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941A5" w14:textId="4903E0CB" w:rsidR="00372037" w:rsidRPr="00DC2DA7" w:rsidRDefault="00372037" w:rsidP="00730E74">
      <w:pPr>
        <w:spacing w:line="480" w:lineRule="auto"/>
        <w:jc w:val="both"/>
        <w:rPr>
          <w:rFonts w:ascii="Times New Roman" w:hAnsi="Times New Roman" w:cs="Times New Roman"/>
          <w:b/>
          <w:bCs/>
        </w:rPr>
      </w:pPr>
      <w:r w:rsidRPr="00DC2DA7">
        <w:rPr>
          <w:rFonts w:ascii="Times New Roman" w:hAnsi="Times New Roman" w:cs="Times New Roman"/>
          <w:b/>
          <w:bCs/>
        </w:rPr>
        <w:t>EFFECT OF INTEGRATED USE OF ORGANIC AND INORGANIC FERTILIZERS ON BIOCHEMICAL AND BIOLOGICAL PROPERTIES OF MAIZE (</w:t>
      </w:r>
      <w:proofErr w:type="spellStart"/>
      <w:r w:rsidRPr="00DC2DA7">
        <w:rPr>
          <w:rFonts w:ascii="Times New Roman" w:hAnsi="Times New Roman" w:cs="Times New Roman"/>
          <w:b/>
          <w:bCs/>
          <w:i/>
          <w:iCs/>
        </w:rPr>
        <w:t>Zea</w:t>
      </w:r>
      <w:proofErr w:type="spellEnd"/>
      <w:r w:rsidRPr="00DC2DA7">
        <w:rPr>
          <w:rFonts w:ascii="Times New Roman" w:hAnsi="Times New Roman" w:cs="Times New Roman"/>
          <w:b/>
          <w:bCs/>
          <w:i/>
          <w:iCs/>
        </w:rPr>
        <w:t xml:space="preserve"> mays</w:t>
      </w:r>
      <w:r w:rsidRPr="00DC2DA7">
        <w:rPr>
          <w:rFonts w:ascii="Times New Roman" w:hAnsi="Times New Roman" w:cs="Times New Roman"/>
          <w:b/>
          <w:bCs/>
        </w:rPr>
        <w:t xml:space="preserve"> L.)</w:t>
      </w:r>
    </w:p>
    <w:p w14:paraId="5ECFD351" w14:textId="77777777" w:rsidR="00D26E36" w:rsidRDefault="00D26E36" w:rsidP="00730E74">
      <w:pPr>
        <w:spacing w:line="480" w:lineRule="auto"/>
        <w:jc w:val="both"/>
        <w:rPr>
          <w:rFonts w:ascii="Times New Roman" w:hAnsi="Times New Roman" w:cs="Times New Roman"/>
          <w:b/>
          <w:bCs/>
        </w:rPr>
      </w:pPr>
    </w:p>
    <w:p w14:paraId="5088735B" w14:textId="556A01B1" w:rsidR="00372037" w:rsidRPr="00DC2DA7" w:rsidRDefault="00372037" w:rsidP="00730E74">
      <w:pPr>
        <w:spacing w:line="480" w:lineRule="auto"/>
        <w:jc w:val="both"/>
        <w:rPr>
          <w:rFonts w:ascii="Times New Roman" w:hAnsi="Times New Roman" w:cs="Times New Roman"/>
          <w:b/>
          <w:bCs/>
        </w:rPr>
      </w:pPr>
      <w:r w:rsidRPr="00DC2DA7">
        <w:rPr>
          <w:rFonts w:ascii="Times New Roman" w:hAnsi="Times New Roman" w:cs="Times New Roman"/>
          <w:b/>
          <w:bCs/>
        </w:rPr>
        <w:t>ABSTRACT</w:t>
      </w:r>
    </w:p>
    <w:p w14:paraId="30230EC6" w14:textId="296F0CFA" w:rsidR="000C4602" w:rsidRDefault="00730E74" w:rsidP="00B00D5D">
      <w:pPr>
        <w:jc w:val="both"/>
      </w:pPr>
      <w:r w:rsidRPr="00B00D5D">
        <w:rPr>
          <w:rFonts w:ascii="Times New Roman" w:hAnsi="Times New Roman" w:cs="Times New Roman"/>
          <w:highlight w:val="yellow"/>
          <w:lang w:eastAsia="en-IN"/>
        </w:rPr>
        <w:t>These biofertilizers are mainly based on beneficial microorganisms in a viable state applied to seed or soil aiming to increase soil fertility and plant growth by increasing the number and biological activity of desired microorganisms in the rhizosphere.</w:t>
      </w:r>
      <w:r>
        <w:rPr>
          <w:rFonts w:ascii="Times New Roman" w:hAnsi="Times New Roman" w:cs="Times New Roman"/>
          <w:lang w:eastAsia="en-IN"/>
        </w:rPr>
        <w:t xml:space="preserve"> </w:t>
      </w:r>
      <w:r w:rsidR="00372037" w:rsidRPr="00DC2DA7">
        <w:rPr>
          <w:rFonts w:ascii="Times New Roman" w:hAnsi="Times New Roman" w:cs="Times New Roman"/>
          <w:bCs/>
        </w:rPr>
        <w:t xml:space="preserve">An experiment was conducted </w:t>
      </w:r>
      <w:r>
        <w:rPr>
          <w:rFonts w:ascii="Times New Roman" w:hAnsi="Times New Roman" w:cs="Times New Roman"/>
          <w:bCs/>
        </w:rPr>
        <w:t>to determines the e</w:t>
      </w:r>
      <w:r w:rsidR="00372037" w:rsidRPr="00DC2DA7">
        <w:rPr>
          <w:rFonts w:ascii="Times New Roman" w:hAnsi="Times New Roman" w:cs="Times New Roman"/>
          <w:bCs/>
        </w:rPr>
        <w:t>ffect of integrated use of organic and inorganic fertilizers on biochemical and biological properties of maize (</w:t>
      </w:r>
      <w:proofErr w:type="spellStart"/>
      <w:r w:rsidR="00372037" w:rsidRPr="00DC2DA7">
        <w:rPr>
          <w:rFonts w:ascii="Times New Roman" w:hAnsi="Times New Roman" w:cs="Times New Roman"/>
          <w:bCs/>
          <w:i/>
        </w:rPr>
        <w:t>Zea</w:t>
      </w:r>
      <w:proofErr w:type="spellEnd"/>
      <w:r w:rsidR="00372037" w:rsidRPr="00DC2DA7">
        <w:rPr>
          <w:rFonts w:ascii="Times New Roman" w:hAnsi="Times New Roman" w:cs="Times New Roman"/>
          <w:bCs/>
          <w:i/>
        </w:rPr>
        <w:t xml:space="preserve"> mays L.)</w:t>
      </w:r>
      <w:r w:rsidR="00372037" w:rsidRPr="00DC2DA7">
        <w:rPr>
          <w:rFonts w:ascii="Times New Roman" w:hAnsi="Times New Roman" w:cs="Times New Roman"/>
          <w:b/>
          <w:bCs/>
          <w:i/>
        </w:rPr>
        <w:t xml:space="preserve"> </w:t>
      </w:r>
      <w:r w:rsidR="00372037" w:rsidRPr="00DC2DA7">
        <w:rPr>
          <w:rFonts w:ascii="Times New Roman" w:hAnsi="Times New Roman" w:cs="Times New Roman"/>
          <w:bCs/>
        </w:rPr>
        <w:t xml:space="preserve">during </w:t>
      </w:r>
      <w:r w:rsidR="00372037" w:rsidRPr="00DC2DA7">
        <w:rPr>
          <w:rFonts w:ascii="Times New Roman" w:hAnsi="Times New Roman" w:cs="Times New Roman"/>
          <w:bCs/>
          <w:i/>
          <w:iCs/>
        </w:rPr>
        <w:t>kharif</w:t>
      </w:r>
      <w:r w:rsidR="00372037" w:rsidRPr="00DC2DA7">
        <w:rPr>
          <w:rFonts w:ascii="Times New Roman" w:hAnsi="Times New Roman" w:cs="Times New Roman"/>
          <w:bCs/>
        </w:rPr>
        <w:t xml:space="preserve"> 2024 at wet land farm of S.V.</w:t>
      </w:r>
      <w:r>
        <w:rPr>
          <w:rFonts w:ascii="Times New Roman" w:hAnsi="Times New Roman" w:cs="Times New Roman"/>
          <w:bCs/>
        </w:rPr>
        <w:t xml:space="preserve"> </w:t>
      </w:r>
      <w:r w:rsidR="00372037" w:rsidRPr="00DC2DA7">
        <w:rPr>
          <w:rFonts w:ascii="Times New Roman" w:hAnsi="Times New Roman" w:cs="Times New Roman"/>
          <w:bCs/>
        </w:rPr>
        <w:t>Agricultural College, Tirupati. The experiment was carried out in randomized block design with three replications consisting of ten treatments with 75% and 100% RDF along with poultry manure, FYM and microbial inoculum (</w:t>
      </w:r>
      <w:proofErr w:type="spellStart"/>
      <w:r w:rsidR="00372037" w:rsidRPr="00DC2DA7">
        <w:rPr>
          <w:rFonts w:ascii="Times New Roman" w:hAnsi="Times New Roman" w:cs="Times New Roman"/>
          <w:bCs/>
          <w:i/>
        </w:rPr>
        <w:t>Azospirillum</w:t>
      </w:r>
      <w:proofErr w:type="spellEnd"/>
      <w:r w:rsidR="00372037" w:rsidRPr="00DC2DA7">
        <w:rPr>
          <w:rFonts w:ascii="Times New Roman" w:hAnsi="Times New Roman" w:cs="Times New Roman"/>
          <w:bCs/>
        </w:rPr>
        <w:t>, PSB and KSB). From the experimental results that application of 75% RDF + poultry manure@ 2 t ha</w:t>
      </w:r>
      <w:r w:rsidR="00372037" w:rsidRPr="00DC2DA7">
        <w:rPr>
          <w:rFonts w:ascii="Times New Roman" w:hAnsi="Times New Roman" w:cs="Times New Roman"/>
          <w:bCs/>
          <w:vertAlign w:val="superscript"/>
        </w:rPr>
        <w:t xml:space="preserve">-1 </w:t>
      </w:r>
      <w:r w:rsidR="00372037" w:rsidRPr="00DC2DA7">
        <w:rPr>
          <w:rFonts w:ascii="Times New Roman" w:hAnsi="Times New Roman" w:cs="Times New Roman"/>
          <w:bCs/>
        </w:rPr>
        <w:t xml:space="preserve">+ Soil application of liquid biofertilizers </w:t>
      </w:r>
      <w:r w:rsidR="00372037" w:rsidRPr="00DC2DA7">
        <w:rPr>
          <w:rFonts w:ascii="Times New Roman" w:hAnsi="Times New Roman" w:cs="Times New Roman"/>
          <w:bCs/>
          <w:i/>
          <w:iCs/>
        </w:rPr>
        <w:t>viz</w:t>
      </w:r>
      <w:r w:rsidR="00372037" w:rsidRPr="00DC2DA7">
        <w:rPr>
          <w:rFonts w:ascii="Times New Roman" w:hAnsi="Times New Roman" w:cs="Times New Roman"/>
          <w:bCs/>
        </w:rPr>
        <w:t xml:space="preserve">.,  </w:t>
      </w:r>
      <w:proofErr w:type="spellStart"/>
      <w:r w:rsidR="00372037" w:rsidRPr="00DC2DA7">
        <w:rPr>
          <w:rFonts w:ascii="Times New Roman" w:hAnsi="Times New Roman" w:cs="Times New Roman"/>
          <w:bCs/>
          <w:i/>
        </w:rPr>
        <w:t>Azospirillum</w:t>
      </w:r>
      <w:proofErr w:type="spellEnd"/>
      <w:r w:rsidR="00372037" w:rsidRPr="00DC2DA7">
        <w:rPr>
          <w:rFonts w:ascii="Times New Roman" w:hAnsi="Times New Roman" w:cs="Times New Roman"/>
          <w:bCs/>
        </w:rPr>
        <w:t xml:space="preserve">, PSB and KSB @ 1.25 litres </w:t>
      </w:r>
      <w:r w:rsidR="00372037" w:rsidRPr="00DC2DA7">
        <w:rPr>
          <w:rFonts w:ascii="Times New Roman" w:hAnsi="Times New Roman" w:cs="Times New Roman"/>
          <w:lang w:eastAsia="en-IN"/>
        </w:rPr>
        <w:t>ha</w:t>
      </w:r>
      <w:r w:rsidR="00372037" w:rsidRPr="00DC2DA7">
        <w:rPr>
          <w:rFonts w:ascii="Times New Roman" w:hAnsi="Times New Roman" w:cs="Times New Roman"/>
          <w:vertAlign w:val="superscript"/>
          <w:lang w:eastAsia="en-IN"/>
        </w:rPr>
        <w:t xml:space="preserve">-1 </w:t>
      </w:r>
      <w:r w:rsidR="00372037" w:rsidRPr="00DC2DA7">
        <w:rPr>
          <w:rFonts w:ascii="Times New Roman" w:hAnsi="Times New Roman" w:cs="Times New Roman"/>
          <w:lang w:eastAsia="en-IN"/>
        </w:rPr>
        <w:t>each (T</w:t>
      </w:r>
      <w:r w:rsidR="00372037" w:rsidRPr="00DC2DA7">
        <w:rPr>
          <w:rFonts w:ascii="Times New Roman" w:hAnsi="Times New Roman" w:cs="Times New Roman"/>
          <w:vertAlign w:val="subscript"/>
          <w:lang w:eastAsia="en-IN"/>
        </w:rPr>
        <w:t>10</w:t>
      </w:r>
      <w:r w:rsidR="00372037" w:rsidRPr="00DC2DA7">
        <w:rPr>
          <w:rFonts w:ascii="Times New Roman" w:hAnsi="Times New Roman" w:cs="Times New Roman"/>
          <w:lang w:eastAsia="en-IN"/>
        </w:rPr>
        <w:t>) resulted in the higher microbia</w:t>
      </w:r>
      <w:bookmarkStart w:id="0" w:name="_GoBack"/>
      <w:bookmarkEnd w:id="0"/>
      <w:r w:rsidR="00372037" w:rsidRPr="00DC2DA7">
        <w:rPr>
          <w:rFonts w:ascii="Times New Roman" w:hAnsi="Times New Roman" w:cs="Times New Roman"/>
          <w:lang w:eastAsia="en-IN"/>
        </w:rPr>
        <w:t>l population</w:t>
      </w:r>
      <w:r w:rsidR="00E94D77" w:rsidRPr="00DC2DA7">
        <w:rPr>
          <w:rFonts w:ascii="Times New Roman" w:hAnsi="Times New Roman" w:cs="Times New Roman"/>
          <w:lang w:eastAsia="en-IN"/>
        </w:rPr>
        <w:t>(Bacteria, Fungi and Actinomycetes)</w:t>
      </w:r>
      <w:r w:rsidR="00372037" w:rsidRPr="00DC2DA7">
        <w:rPr>
          <w:rFonts w:ascii="Times New Roman" w:hAnsi="Times New Roman" w:cs="Times New Roman"/>
          <w:lang w:eastAsia="en-IN"/>
        </w:rPr>
        <w:t xml:space="preserve"> and enzyme activity</w:t>
      </w:r>
      <w:r w:rsidR="00E94D77" w:rsidRPr="00DC2DA7">
        <w:rPr>
          <w:rFonts w:ascii="Times New Roman" w:hAnsi="Times New Roman" w:cs="Times New Roman"/>
          <w:lang w:eastAsia="en-IN"/>
        </w:rPr>
        <w:t xml:space="preserve"> (Acid and Alkaline phosphatase, Dehydrogenase and Urease)  while the highest kernel yield and </w:t>
      </w:r>
      <w:proofErr w:type="spellStart"/>
      <w:r w:rsidR="00E94D77" w:rsidRPr="00DC2DA7">
        <w:rPr>
          <w:rFonts w:ascii="Times New Roman" w:hAnsi="Times New Roman" w:cs="Times New Roman"/>
          <w:lang w:eastAsia="en-IN"/>
        </w:rPr>
        <w:t>stover</w:t>
      </w:r>
      <w:proofErr w:type="spellEnd"/>
      <w:r w:rsidR="00E94D77" w:rsidRPr="00DC2DA7">
        <w:rPr>
          <w:rFonts w:ascii="Times New Roman" w:hAnsi="Times New Roman" w:cs="Times New Roman"/>
          <w:lang w:eastAsia="en-IN"/>
        </w:rPr>
        <w:t xml:space="preserve"> yield </w:t>
      </w:r>
      <w:r w:rsidR="00372037" w:rsidRPr="00DC2DA7">
        <w:rPr>
          <w:rFonts w:ascii="Times New Roman" w:hAnsi="Times New Roman" w:cs="Times New Roman"/>
          <w:lang w:eastAsia="en-IN"/>
        </w:rPr>
        <w:t xml:space="preserve">were found to be highest with application of 100%  RDF + soil application of liquid biofertilizers viz., </w:t>
      </w:r>
      <w:proofErr w:type="spellStart"/>
      <w:r w:rsidR="00372037" w:rsidRPr="00DC2DA7">
        <w:rPr>
          <w:rFonts w:ascii="Times New Roman" w:hAnsi="Times New Roman" w:cs="Times New Roman"/>
          <w:i/>
          <w:lang w:eastAsia="en-IN"/>
        </w:rPr>
        <w:t>Azospirillum</w:t>
      </w:r>
      <w:proofErr w:type="spellEnd"/>
      <w:r w:rsidR="00372037" w:rsidRPr="00DC2DA7">
        <w:rPr>
          <w:rFonts w:ascii="Times New Roman" w:hAnsi="Times New Roman" w:cs="Times New Roman"/>
          <w:i/>
          <w:lang w:eastAsia="en-IN"/>
        </w:rPr>
        <w:t xml:space="preserve">, </w:t>
      </w:r>
      <w:r w:rsidR="00372037" w:rsidRPr="00DC2DA7">
        <w:rPr>
          <w:rFonts w:ascii="Times New Roman" w:hAnsi="Times New Roman" w:cs="Times New Roman"/>
          <w:lang w:eastAsia="en-IN"/>
        </w:rPr>
        <w:t>PSB and  KSB @ 1.25litres ha</w:t>
      </w:r>
      <w:r w:rsidR="00372037" w:rsidRPr="00DC2DA7">
        <w:rPr>
          <w:rFonts w:ascii="Times New Roman" w:hAnsi="Times New Roman" w:cs="Times New Roman"/>
          <w:vertAlign w:val="superscript"/>
          <w:lang w:eastAsia="en-IN"/>
        </w:rPr>
        <w:t>-1</w:t>
      </w:r>
      <w:r w:rsidR="00372037" w:rsidRPr="00DC2DA7">
        <w:rPr>
          <w:rFonts w:ascii="Times New Roman" w:hAnsi="Times New Roman" w:cs="Times New Roman"/>
          <w:lang w:eastAsia="en-IN"/>
        </w:rPr>
        <w:t xml:space="preserve"> each (T</w:t>
      </w:r>
      <w:r w:rsidR="00372037" w:rsidRPr="00DC2DA7">
        <w:rPr>
          <w:rFonts w:ascii="Times New Roman" w:hAnsi="Times New Roman" w:cs="Times New Roman"/>
          <w:vertAlign w:val="subscript"/>
          <w:lang w:eastAsia="en-IN"/>
        </w:rPr>
        <w:t>5</w:t>
      </w:r>
      <w:r w:rsidR="00372037" w:rsidRPr="00B00D5D">
        <w:rPr>
          <w:rFonts w:ascii="Times New Roman" w:hAnsi="Times New Roman" w:cs="Times New Roman"/>
          <w:highlight w:val="yellow"/>
          <w:lang w:eastAsia="en-IN"/>
        </w:rPr>
        <w:t xml:space="preserve">). </w:t>
      </w:r>
      <w:r w:rsidR="000C4602" w:rsidRPr="00B00D5D">
        <w:rPr>
          <w:rFonts w:ascii="Times New Roman" w:hAnsi="Times New Roman" w:cs="Times New Roman"/>
          <w:highlight w:val="yellow"/>
          <w:lang w:eastAsia="en-IN"/>
        </w:rPr>
        <w:t xml:space="preserve"> </w:t>
      </w:r>
      <w:r w:rsidR="000C4602" w:rsidRPr="00B00D5D">
        <w:rPr>
          <w:rFonts w:ascii="Times New Roman" w:hAnsi="Times New Roman" w:cs="Times New Roman"/>
          <w:highlight w:val="yellow"/>
        </w:rPr>
        <w:t>The increased activity of phosphates enzyme in soil might be due to increased solubilization and mobilization of soil through the activity of phosphatase enzyme which was increased when PSB and AMF were used. A positive correlation was observed between alkaline phosphatase activity and the population of phosphorus-solubilizing bacteria (PSB) at all growth stages.</w:t>
      </w:r>
      <w:r w:rsidR="000C4602" w:rsidRPr="00DC2DA7">
        <w:rPr>
          <w:rFonts w:ascii="Times New Roman" w:hAnsi="Times New Roman" w:cs="Times New Roman"/>
        </w:rPr>
        <w:t xml:space="preserve"> </w:t>
      </w:r>
    </w:p>
    <w:p w14:paraId="13A88BDC" w14:textId="0F70A4E9" w:rsidR="00E94D77" w:rsidRDefault="00E94D77" w:rsidP="00730E74">
      <w:pPr>
        <w:spacing w:line="480" w:lineRule="auto"/>
        <w:jc w:val="both"/>
        <w:rPr>
          <w:rFonts w:ascii="Times New Roman" w:hAnsi="Times New Roman" w:cs="Times New Roman"/>
          <w:lang w:eastAsia="en-IN"/>
        </w:rPr>
      </w:pPr>
    </w:p>
    <w:p w14:paraId="43C39112" w14:textId="6E3CA537" w:rsidR="00730E74" w:rsidRPr="00DC2DA7" w:rsidRDefault="00730E74" w:rsidP="00730E74">
      <w:pPr>
        <w:spacing w:line="480" w:lineRule="auto"/>
        <w:jc w:val="both"/>
        <w:rPr>
          <w:rFonts w:ascii="Times New Roman" w:hAnsi="Times New Roman" w:cs="Times New Roman"/>
          <w:lang w:eastAsia="en-IN"/>
        </w:rPr>
      </w:pPr>
      <w:r w:rsidRPr="00730E74">
        <w:rPr>
          <w:rFonts w:ascii="Times New Roman" w:hAnsi="Times New Roman" w:cs="Times New Roman"/>
          <w:highlight w:val="yellow"/>
          <w:lang w:eastAsia="en-IN"/>
        </w:rPr>
        <w:t xml:space="preserve">Keywords: </w:t>
      </w:r>
      <w:r w:rsidRPr="00730E74">
        <w:rPr>
          <w:rFonts w:ascii="Times New Roman" w:hAnsi="Times New Roman" w:cs="Times New Roman"/>
          <w:highlight w:val="yellow"/>
        </w:rPr>
        <w:t xml:space="preserve">high genetic yield, environmental problems, </w:t>
      </w:r>
      <w:r w:rsidRPr="00730E74">
        <w:rPr>
          <w:rFonts w:ascii="Times New Roman" w:hAnsi="Times New Roman" w:cs="Times New Roman"/>
          <w:highlight w:val="yellow"/>
          <w:lang w:eastAsia="en-IN"/>
        </w:rPr>
        <w:t>microorganisms</w:t>
      </w:r>
    </w:p>
    <w:p w14:paraId="359C571E" w14:textId="77777777" w:rsidR="00E94D77" w:rsidRPr="00DC2DA7" w:rsidRDefault="00E94D77" w:rsidP="00730E74">
      <w:pPr>
        <w:spacing w:line="480" w:lineRule="auto"/>
        <w:jc w:val="both"/>
        <w:rPr>
          <w:rFonts w:ascii="Times New Roman" w:hAnsi="Times New Roman" w:cs="Times New Roman"/>
          <w:b/>
          <w:bCs/>
        </w:rPr>
      </w:pPr>
      <w:r w:rsidRPr="00DC2DA7">
        <w:rPr>
          <w:rFonts w:ascii="Times New Roman" w:hAnsi="Times New Roman" w:cs="Times New Roman"/>
          <w:b/>
          <w:bCs/>
        </w:rPr>
        <w:t>Introduction:</w:t>
      </w:r>
    </w:p>
    <w:p w14:paraId="55E6B2C4" w14:textId="76244801" w:rsidR="00E94D77" w:rsidRPr="009C41C0" w:rsidRDefault="00CD2142" w:rsidP="00730E74">
      <w:pPr>
        <w:spacing w:line="480" w:lineRule="auto"/>
        <w:jc w:val="both"/>
        <w:rPr>
          <w:rFonts w:ascii="Times New Roman" w:hAnsi="Times New Roman" w:cs="Times New Roman"/>
        </w:rPr>
      </w:pPr>
      <w:r w:rsidRPr="00B00D5D">
        <w:rPr>
          <w:rFonts w:ascii="Arial" w:hAnsi="Arial" w:cs="Arial"/>
          <w:color w:val="222222"/>
          <w:sz w:val="20"/>
          <w:szCs w:val="20"/>
          <w:highlight w:val="yellow"/>
          <w:shd w:val="clear" w:color="auto" w:fill="FFFFFF"/>
        </w:rPr>
        <w:t>Expanding eco-friendly approaches to improve plant growth and crop productivity is of great important for sustainable agriculture. the bio-organic fertilization has improved the soluble sugars, starch, carbohydrates, protein, and amino acid contents in maize seeds. Additionally, the bio-organic fertilization caused an obvious increase in the microbial activity by enhancing acid phosphatase and dehydrogenase enzymes, bacterial count, and mycorrhizal colonization levels in maize rhizosphere as compared with the chemical fertilization</w:t>
      </w:r>
      <w:r>
        <w:rPr>
          <w:rFonts w:ascii="Arial" w:hAnsi="Arial" w:cs="Arial"/>
          <w:color w:val="222222"/>
          <w:sz w:val="20"/>
          <w:szCs w:val="20"/>
          <w:highlight w:val="yellow"/>
          <w:shd w:val="clear" w:color="auto" w:fill="FFFFFF"/>
        </w:rPr>
        <w:t xml:space="preserve"> (</w:t>
      </w:r>
      <w:r>
        <w:rPr>
          <w:rFonts w:ascii="inherit" w:hAnsi="inherit" w:cs="Helvetica"/>
          <w:color w:val="222222"/>
          <w:sz w:val="18"/>
          <w:szCs w:val="18"/>
        </w:rPr>
        <w:t>Gao et al., 2020</w:t>
      </w:r>
      <w:r w:rsidR="0008179D">
        <w:rPr>
          <w:rFonts w:ascii="inherit" w:hAnsi="inherit" w:cs="Helvetica"/>
          <w:color w:val="222222"/>
          <w:sz w:val="18"/>
          <w:szCs w:val="18"/>
        </w:rPr>
        <w:t xml:space="preserve">). </w:t>
      </w:r>
      <w:r w:rsidR="00426F1F" w:rsidRPr="00DC2DA7">
        <w:rPr>
          <w:rFonts w:ascii="Times New Roman" w:hAnsi="Times New Roman" w:cs="Times New Roman"/>
        </w:rPr>
        <w:t xml:space="preserve">Maize is the third most consumed cereal after rice and wheat. It is commonly called as the queen of cereals due to its high genetic yield potential compared to the other cereals. Maize is primarily grown in the </w:t>
      </w:r>
      <w:r w:rsidR="00426F1F" w:rsidRPr="00DC2DA7">
        <w:rPr>
          <w:rFonts w:ascii="Times New Roman" w:hAnsi="Times New Roman" w:cs="Times New Roman"/>
          <w:i/>
          <w:iCs/>
        </w:rPr>
        <w:t>Kharif</w:t>
      </w:r>
      <w:r w:rsidR="00426F1F" w:rsidRPr="00DC2DA7">
        <w:rPr>
          <w:rFonts w:ascii="Times New Roman" w:hAnsi="Times New Roman" w:cs="Times New Roman"/>
        </w:rPr>
        <w:t xml:space="preserve"> season nearly contributing 85 per cent of cultivation during this season.</w:t>
      </w:r>
      <w:r w:rsidR="00426F1F" w:rsidRPr="00DC2DA7">
        <w:rPr>
          <w:rFonts w:ascii="Times New Roman" w:hAnsi="Times New Roman" w:cs="Times New Roman"/>
          <w:color w:val="222222"/>
          <w:shd w:val="clear" w:color="auto" w:fill="FFFFFF"/>
        </w:rPr>
        <w:t xml:space="preserve"> </w:t>
      </w:r>
      <w:r w:rsidR="00426F1F" w:rsidRPr="00DC2DA7">
        <w:rPr>
          <w:rFonts w:ascii="Times New Roman" w:hAnsi="Times New Roman" w:cs="Times New Roman"/>
        </w:rPr>
        <w:t xml:space="preserve">Moreover, maize is also a major source of oil, gluten, and starch, which can be </w:t>
      </w:r>
      <w:proofErr w:type="spellStart"/>
      <w:r w:rsidR="00426F1F" w:rsidRPr="00DC2DA7">
        <w:rPr>
          <w:rFonts w:ascii="Times New Roman" w:hAnsi="Times New Roman" w:cs="Times New Roman"/>
        </w:rPr>
        <w:t>hydrolyzed</w:t>
      </w:r>
      <w:proofErr w:type="spellEnd"/>
      <w:r w:rsidR="00426F1F" w:rsidRPr="00DC2DA7">
        <w:rPr>
          <w:rFonts w:ascii="Times New Roman" w:hAnsi="Times New Roman" w:cs="Times New Roman"/>
        </w:rPr>
        <w:t xml:space="preserve"> and enzymatically treated to produce syrups, particularly high </w:t>
      </w:r>
      <w:r w:rsidR="00426F1F" w:rsidRPr="00DC2DA7">
        <w:rPr>
          <w:rFonts w:ascii="Times New Roman" w:hAnsi="Times New Roman" w:cs="Times New Roman"/>
        </w:rPr>
        <w:lastRenderedPageBreak/>
        <w:t>fructose corn syrup.</w:t>
      </w:r>
      <w:r w:rsidR="00426F1F" w:rsidRPr="00DC2DA7">
        <w:rPr>
          <w:rFonts w:ascii="Times New Roman" w:hAnsi="Times New Roman" w:cs="Times New Roman"/>
          <w:color w:val="222222"/>
          <w:shd w:val="clear" w:color="auto" w:fill="FFFFFF"/>
        </w:rPr>
        <w:t xml:space="preserve"> </w:t>
      </w:r>
      <w:r w:rsidR="00426F1F" w:rsidRPr="00DC2DA7">
        <w:rPr>
          <w:rFonts w:ascii="Times New Roman" w:hAnsi="Times New Roman" w:cs="Times New Roman"/>
        </w:rPr>
        <w:t>Recently, high consumption of the nitrogen fertilizers by new cultivars of maize plant has significantly increased by 59.60% in the last few years, which causes serious environmental problems</w:t>
      </w:r>
      <w:r w:rsidR="00A91858">
        <w:rPr>
          <w:rFonts w:ascii="Times New Roman" w:hAnsi="Times New Roman" w:cs="Times New Roman"/>
        </w:rPr>
        <w:t xml:space="preserve"> (</w:t>
      </w:r>
      <w:proofErr w:type="spellStart"/>
      <w:r w:rsidR="00A91858">
        <w:rPr>
          <w:rFonts w:ascii="Times New Roman" w:hAnsi="Times New Roman" w:cs="Times New Roman"/>
        </w:rPr>
        <w:t>Monem</w:t>
      </w:r>
      <w:proofErr w:type="spellEnd"/>
      <w:r w:rsidR="00A91858">
        <w:rPr>
          <w:rFonts w:ascii="Times New Roman" w:hAnsi="Times New Roman" w:cs="Times New Roman"/>
        </w:rPr>
        <w:t xml:space="preserve"> </w:t>
      </w:r>
      <w:r w:rsidR="00A91858">
        <w:rPr>
          <w:rFonts w:ascii="Times New Roman" w:hAnsi="Times New Roman" w:cs="Times New Roman"/>
          <w:i/>
          <w:iCs/>
        </w:rPr>
        <w:t>et al</w:t>
      </w:r>
      <w:r w:rsidR="009C41C0">
        <w:rPr>
          <w:rFonts w:ascii="Times New Roman" w:hAnsi="Times New Roman" w:cs="Times New Roman"/>
          <w:i/>
          <w:iCs/>
        </w:rPr>
        <w:t>.</w:t>
      </w:r>
      <w:r w:rsidR="009C41C0">
        <w:rPr>
          <w:rFonts w:ascii="Times New Roman" w:hAnsi="Times New Roman" w:cs="Times New Roman"/>
        </w:rPr>
        <w:t xml:space="preserve"> 2000).</w:t>
      </w:r>
    </w:p>
    <w:p w14:paraId="66C914E5" w14:textId="2451A2B2" w:rsidR="00C8786B" w:rsidRPr="00DC2DA7" w:rsidRDefault="00426F1F" w:rsidP="00730E74">
      <w:pPr>
        <w:spacing w:line="480" w:lineRule="auto"/>
        <w:jc w:val="both"/>
        <w:rPr>
          <w:rFonts w:ascii="Times New Roman" w:hAnsi="Times New Roman" w:cs="Times New Roman"/>
        </w:rPr>
      </w:pPr>
      <w:r w:rsidRPr="00DC2DA7">
        <w:rPr>
          <w:rFonts w:ascii="Times New Roman" w:hAnsi="Times New Roman" w:cs="Times New Roman"/>
          <w:lang w:eastAsia="en-IN"/>
        </w:rPr>
        <w:t> There are reports which suggest that application of fertilizers on continuous basis has resulted in the changed composition and functions of soil microorganisms (Dong et al. 2014).</w:t>
      </w:r>
      <w:r w:rsidR="00730E74">
        <w:rPr>
          <w:rFonts w:ascii="Times New Roman" w:hAnsi="Times New Roman" w:cs="Times New Roman"/>
          <w:lang w:eastAsia="en-IN"/>
        </w:rPr>
        <w:t xml:space="preserve"> </w:t>
      </w:r>
      <w:proofErr w:type="gramStart"/>
      <w:r w:rsidRPr="00DC2DA7">
        <w:rPr>
          <w:rFonts w:ascii="Times New Roman" w:hAnsi="Times New Roman" w:cs="Times New Roman"/>
          <w:lang w:eastAsia="en-IN"/>
        </w:rPr>
        <w:t>Hence</w:t>
      </w:r>
      <w:proofErr w:type="gramEnd"/>
      <w:r w:rsidRPr="00DC2DA7">
        <w:rPr>
          <w:rFonts w:ascii="Times New Roman" w:hAnsi="Times New Roman" w:cs="Times New Roman"/>
          <w:lang w:eastAsia="en-IN"/>
        </w:rPr>
        <w:t>, in order to maximize the use of fertilizers economically and reduce the traces of chemical fertilizers in the environment, biofertilizers are considered as a promising alternative approach for maize and other crop species production. These biofertilizers are mainly based on beneficial microorganisms in a viable state applied to seed or soil aiming to increase soil fertility and plant growth by increasing the number and biological activity of desired microorganisms in the rhizosphere</w:t>
      </w:r>
      <w:r w:rsidR="00855269">
        <w:rPr>
          <w:rFonts w:ascii="Times New Roman" w:hAnsi="Times New Roman" w:cs="Times New Roman"/>
          <w:lang w:eastAsia="en-IN"/>
        </w:rPr>
        <w:t xml:space="preserve"> </w:t>
      </w:r>
      <w:r w:rsidR="00627ED3">
        <w:rPr>
          <w:rFonts w:ascii="Times New Roman" w:hAnsi="Times New Roman" w:cs="Times New Roman"/>
          <w:lang w:eastAsia="en-IN"/>
        </w:rPr>
        <w:t>(</w:t>
      </w:r>
      <w:proofErr w:type="spellStart"/>
      <w:r w:rsidR="007B1908">
        <w:rPr>
          <w:rFonts w:ascii="Times New Roman" w:hAnsi="Times New Roman" w:cs="Times New Roman"/>
          <w:lang w:eastAsia="en-IN"/>
        </w:rPr>
        <w:t>Subba</w:t>
      </w:r>
      <w:proofErr w:type="spellEnd"/>
      <w:r w:rsidR="007B1908">
        <w:rPr>
          <w:rFonts w:ascii="Times New Roman" w:hAnsi="Times New Roman" w:cs="Times New Roman"/>
          <w:lang w:eastAsia="en-IN"/>
        </w:rPr>
        <w:t xml:space="preserve"> </w:t>
      </w:r>
      <w:proofErr w:type="spellStart"/>
      <w:r w:rsidR="007B1908">
        <w:rPr>
          <w:rFonts w:ascii="Times New Roman" w:hAnsi="Times New Roman" w:cs="Times New Roman"/>
          <w:lang w:eastAsia="en-IN"/>
        </w:rPr>
        <w:t>rao</w:t>
      </w:r>
      <w:proofErr w:type="spellEnd"/>
      <w:r w:rsidR="007B1908">
        <w:rPr>
          <w:rFonts w:ascii="Times New Roman" w:hAnsi="Times New Roman" w:cs="Times New Roman"/>
          <w:lang w:eastAsia="en-IN"/>
        </w:rPr>
        <w:t>, 1999</w:t>
      </w:r>
      <w:proofErr w:type="gramStart"/>
      <w:r w:rsidRPr="00DC2DA7">
        <w:rPr>
          <w:rFonts w:ascii="Times New Roman" w:hAnsi="Times New Roman" w:cs="Times New Roman"/>
          <w:lang w:eastAsia="en-IN"/>
        </w:rPr>
        <w:t>)</w:t>
      </w:r>
      <w:r w:rsidR="00C8786B" w:rsidRPr="00DC2DA7">
        <w:rPr>
          <w:rFonts w:ascii="Times New Roman" w:hAnsi="Times New Roman" w:cs="Times New Roman"/>
          <w:color w:val="222222"/>
          <w:shd w:val="clear" w:color="auto" w:fill="FFFFFF"/>
        </w:rPr>
        <w:t>.</w:t>
      </w:r>
      <w:r w:rsidRPr="00DC2DA7">
        <w:rPr>
          <w:rFonts w:ascii="Times New Roman" w:hAnsi="Times New Roman" w:cs="Times New Roman"/>
          <w:lang w:eastAsia="en-IN"/>
        </w:rPr>
        <w:t>In</w:t>
      </w:r>
      <w:proofErr w:type="gramEnd"/>
      <w:r w:rsidRPr="00DC2DA7">
        <w:rPr>
          <w:rFonts w:ascii="Times New Roman" w:hAnsi="Times New Roman" w:cs="Times New Roman"/>
          <w:lang w:eastAsia="en-IN"/>
        </w:rPr>
        <w:t xml:space="preserve"> addition to the biofertilizers, the use of organic fertilizers can also reduce the application of chemical fertilizers to a great extent.</w:t>
      </w:r>
      <w:r w:rsidR="00C8786B" w:rsidRPr="00DC2DA7">
        <w:rPr>
          <w:rFonts w:ascii="Times New Roman" w:hAnsi="Times New Roman" w:cs="Times New Roman"/>
          <w:lang w:eastAsia="en-IN"/>
        </w:rPr>
        <w:t xml:space="preserve"> There are reports suggesting that conjunctive use of organic manure with chemical fertilizers improve the population of microbes and enzymatic activities (Mallikarjun and Maity, 2018).</w:t>
      </w:r>
      <w:r w:rsidR="00B00D5D">
        <w:rPr>
          <w:rFonts w:ascii="Times New Roman" w:hAnsi="Times New Roman" w:cs="Times New Roman"/>
          <w:lang w:eastAsia="en-IN"/>
        </w:rPr>
        <w:t xml:space="preserve"> </w:t>
      </w:r>
      <w:r w:rsidR="00B00D5D" w:rsidRPr="00B00D5D">
        <w:rPr>
          <w:highlight w:val="yellow"/>
        </w:rPr>
        <w:t>Organic manure is the principal source of organic matter in the soil. Numerous soil ecosystem functions, such as soil structure creation, nutrient cycling, carbon sequestration, water retention, and microorganism energy supply, depend heavily on soil organic matter. The biggest disadvantage of using organic sources for the nutrients is that they may not contain significant quantities of plant nutrients, as they are just soil amendments</w:t>
      </w:r>
      <w:r w:rsidR="00B00D5D">
        <w:rPr>
          <w:highlight w:val="yellow"/>
        </w:rPr>
        <w:t xml:space="preserve"> (</w:t>
      </w:r>
      <w:proofErr w:type="spellStart"/>
      <w:r w:rsidR="00B00D5D" w:rsidRPr="004138F2">
        <w:rPr>
          <w:rFonts w:ascii="Arial" w:hAnsi="Arial" w:cs="Arial"/>
          <w:color w:val="000000"/>
          <w:sz w:val="20"/>
          <w:szCs w:val="20"/>
          <w:highlight w:val="yellow"/>
        </w:rPr>
        <w:t>Mehra</w:t>
      </w:r>
      <w:proofErr w:type="spellEnd"/>
      <w:r w:rsidR="00B00D5D">
        <w:rPr>
          <w:rFonts w:ascii="Arial" w:hAnsi="Arial" w:cs="Arial"/>
          <w:color w:val="000000"/>
          <w:sz w:val="20"/>
          <w:szCs w:val="20"/>
          <w:highlight w:val="yellow"/>
        </w:rPr>
        <w:t xml:space="preserve"> et al., 2025</w:t>
      </w:r>
      <w:r w:rsidR="00B00D5D">
        <w:rPr>
          <w:highlight w:val="yellow"/>
        </w:rPr>
        <w:t>)</w:t>
      </w:r>
      <w:r w:rsidR="00B00D5D" w:rsidRPr="00B00D5D">
        <w:rPr>
          <w:highlight w:val="yellow"/>
        </w:rPr>
        <w:t>.</w:t>
      </w:r>
      <w:r w:rsidR="00C8786B" w:rsidRPr="00DC2DA7">
        <w:rPr>
          <w:rFonts w:ascii="Times New Roman" w:hAnsi="Times New Roman" w:cs="Times New Roman"/>
        </w:rPr>
        <w:t xml:space="preserve"> </w:t>
      </w:r>
      <w:r w:rsidR="00C8786B" w:rsidRPr="00DC2DA7">
        <w:rPr>
          <w:rFonts w:ascii="Times New Roman" w:hAnsi="Times New Roman" w:cs="Times New Roman"/>
          <w:lang w:eastAsia="en-IN"/>
        </w:rPr>
        <w:t xml:space="preserve">A knowledge of soil biological properties is thus important for maintaining soil quality, plant health, soil resilience, soil fertility and soil sustainability. The present investigation was therefore conducted to determine the </w:t>
      </w:r>
      <w:r w:rsidR="00C8786B" w:rsidRPr="00DC2DA7">
        <w:rPr>
          <w:rFonts w:ascii="Times New Roman" w:hAnsi="Times New Roman" w:cs="Times New Roman"/>
        </w:rPr>
        <w:t>effect of integrated use of organic and inorganic fertilizers on biochemical</w:t>
      </w:r>
      <w:r w:rsidR="00D027C9">
        <w:rPr>
          <w:rFonts w:ascii="Times New Roman" w:hAnsi="Times New Roman" w:cs="Times New Roman"/>
        </w:rPr>
        <w:t xml:space="preserve"> </w:t>
      </w:r>
      <w:r w:rsidR="00C8786B" w:rsidRPr="00DC2DA7">
        <w:rPr>
          <w:rFonts w:ascii="Times New Roman" w:hAnsi="Times New Roman" w:cs="Times New Roman"/>
        </w:rPr>
        <w:t>and biological properties of maize (</w:t>
      </w:r>
      <w:proofErr w:type="spellStart"/>
      <w:r w:rsidR="00C8786B" w:rsidRPr="00DC2DA7">
        <w:rPr>
          <w:rFonts w:ascii="Times New Roman" w:hAnsi="Times New Roman" w:cs="Times New Roman"/>
        </w:rPr>
        <w:t>zea</w:t>
      </w:r>
      <w:proofErr w:type="spellEnd"/>
      <w:r w:rsidR="00C8786B" w:rsidRPr="00DC2DA7">
        <w:rPr>
          <w:rFonts w:ascii="Times New Roman" w:hAnsi="Times New Roman" w:cs="Times New Roman"/>
        </w:rPr>
        <w:t xml:space="preserve"> mays </w:t>
      </w:r>
      <w:r w:rsidR="004000F5" w:rsidRPr="00DC2DA7">
        <w:rPr>
          <w:rFonts w:ascii="Times New Roman" w:hAnsi="Times New Roman" w:cs="Times New Roman"/>
        </w:rPr>
        <w:t>L</w:t>
      </w:r>
      <w:r w:rsidR="00C8786B" w:rsidRPr="00DC2DA7">
        <w:rPr>
          <w:rFonts w:ascii="Times New Roman" w:hAnsi="Times New Roman" w:cs="Times New Roman"/>
        </w:rPr>
        <w:t>.)</w:t>
      </w:r>
    </w:p>
    <w:p w14:paraId="7F0E5CE4" w14:textId="77777777" w:rsidR="004000F5" w:rsidRPr="00DC2DA7" w:rsidRDefault="00C8786B" w:rsidP="00730E74">
      <w:pPr>
        <w:spacing w:line="480" w:lineRule="auto"/>
        <w:jc w:val="both"/>
        <w:rPr>
          <w:rFonts w:ascii="Times New Roman" w:hAnsi="Times New Roman" w:cs="Times New Roman"/>
          <w:b/>
          <w:bCs/>
        </w:rPr>
      </w:pPr>
      <w:r w:rsidRPr="00DC2DA7">
        <w:rPr>
          <w:rFonts w:ascii="Times New Roman" w:hAnsi="Times New Roman" w:cs="Times New Roman"/>
          <w:lang w:eastAsia="en-IN"/>
        </w:rPr>
        <w:t xml:space="preserve"> </w:t>
      </w:r>
      <w:r w:rsidR="004000F5" w:rsidRPr="00DC2DA7">
        <w:rPr>
          <w:rFonts w:ascii="Times New Roman" w:hAnsi="Times New Roman" w:cs="Times New Roman"/>
          <w:b/>
          <w:bCs/>
        </w:rPr>
        <w:t>Materials and Methods:</w:t>
      </w:r>
    </w:p>
    <w:p w14:paraId="5CE413FB" w14:textId="77777777" w:rsidR="004000F5" w:rsidRPr="00DC2DA7" w:rsidRDefault="004000F5" w:rsidP="00730E74">
      <w:pPr>
        <w:spacing w:before="200" w:line="480" w:lineRule="auto"/>
        <w:ind w:firstLine="720"/>
        <w:jc w:val="both"/>
        <w:rPr>
          <w:rFonts w:ascii="Times New Roman" w:hAnsi="Times New Roman" w:cs="Times New Roman"/>
        </w:rPr>
      </w:pPr>
      <w:r w:rsidRPr="00DC2DA7">
        <w:rPr>
          <w:rFonts w:ascii="Times New Roman" w:hAnsi="Times New Roman" w:cs="Times New Roman"/>
        </w:rPr>
        <w:t xml:space="preserve">A field experiment </w:t>
      </w:r>
      <w:proofErr w:type="gramStart"/>
      <w:r w:rsidRPr="00DC2DA7">
        <w:rPr>
          <w:rFonts w:ascii="Times New Roman" w:hAnsi="Times New Roman" w:cs="Times New Roman"/>
          <w:lang w:val="sv-SE"/>
        </w:rPr>
        <w:t>entitled ”</w:t>
      </w:r>
      <w:r w:rsidRPr="00DC2DA7">
        <w:rPr>
          <w:rFonts w:ascii="Times New Roman" w:hAnsi="Times New Roman" w:cs="Times New Roman"/>
          <w:bCs/>
        </w:rPr>
        <w:t>Impact</w:t>
      </w:r>
      <w:proofErr w:type="gramEnd"/>
      <w:r w:rsidRPr="00DC2DA7">
        <w:rPr>
          <w:rFonts w:ascii="Times New Roman" w:hAnsi="Times New Roman" w:cs="Times New Roman"/>
          <w:bCs/>
        </w:rPr>
        <w:t xml:space="preserve"> of conjunctive use of organic and inorganic fertilizers on nutrient availability in soil, yield and yield attributes of maize (</w:t>
      </w:r>
      <w:proofErr w:type="spellStart"/>
      <w:r w:rsidRPr="00DC2DA7">
        <w:rPr>
          <w:rFonts w:ascii="Times New Roman" w:hAnsi="Times New Roman" w:cs="Times New Roman"/>
          <w:bCs/>
          <w:i/>
        </w:rPr>
        <w:t>Zea</w:t>
      </w:r>
      <w:proofErr w:type="spellEnd"/>
      <w:r w:rsidRPr="00DC2DA7">
        <w:rPr>
          <w:rFonts w:ascii="Times New Roman" w:hAnsi="Times New Roman" w:cs="Times New Roman"/>
          <w:bCs/>
          <w:i/>
        </w:rPr>
        <w:t xml:space="preserve"> mays L.)”</w:t>
      </w:r>
      <w:r w:rsidRPr="00DC2DA7">
        <w:rPr>
          <w:rFonts w:ascii="Times New Roman" w:hAnsi="Times New Roman" w:cs="Times New Roman"/>
          <w:b/>
          <w:bCs/>
          <w:i/>
        </w:rPr>
        <w:t xml:space="preserve"> </w:t>
      </w:r>
      <w:r w:rsidRPr="00DC2DA7">
        <w:rPr>
          <w:rFonts w:ascii="Times New Roman" w:hAnsi="Times New Roman" w:cs="Times New Roman"/>
          <w:lang w:val="sv-SE"/>
        </w:rPr>
        <w:t xml:space="preserve">was conducted during </w:t>
      </w:r>
      <w:r w:rsidRPr="00DC2DA7">
        <w:rPr>
          <w:rFonts w:ascii="Times New Roman" w:hAnsi="Times New Roman" w:cs="Times New Roman"/>
          <w:i/>
          <w:iCs/>
          <w:lang w:val="sv-SE"/>
        </w:rPr>
        <w:t>kharif</w:t>
      </w:r>
      <w:r w:rsidRPr="00DC2DA7">
        <w:rPr>
          <w:rFonts w:ascii="Times New Roman" w:hAnsi="Times New Roman" w:cs="Times New Roman"/>
          <w:lang w:val="sv-SE"/>
        </w:rPr>
        <w:t xml:space="preserve">, 2024 on sandy clay loam soils of wetland farm of S.V. Agricultural College, Tirupati campus </w:t>
      </w:r>
      <w:r w:rsidRPr="00DC2DA7">
        <w:rPr>
          <w:rFonts w:ascii="Times New Roman" w:hAnsi="Times New Roman" w:cs="Times New Roman"/>
          <w:lang w:val="sv-SE"/>
        </w:rPr>
        <w:lastRenderedPageBreak/>
        <w:t xml:space="preserve">of Acharya N.G. Ranga Agricultural University. </w:t>
      </w:r>
      <w:r w:rsidRPr="00DC2DA7">
        <w:rPr>
          <w:rFonts w:ascii="Times New Roman" w:eastAsia="Times New Roman" w:hAnsi="Times New Roman" w:cs="Times New Roman"/>
          <w:kern w:val="0"/>
          <w:lang w:val="en-US"/>
          <w14:ligatures w14:val="none"/>
        </w:rPr>
        <w:t xml:space="preserve">Geographically situated at </w:t>
      </w:r>
      <w:r w:rsidRPr="00DC2DA7">
        <w:rPr>
          <w:rFonts w:ascii="Times New Roman" w:eastAsia="Times New Roman" w:hAnsi="Times New Roman" w:cs="Times New Roman"/>
          <w:kern w:val="0"/>
          <w14:ligatures w14:val="none"/>
        </w:rPr>
        <w:t>13°36'55.3"</w:t>
      </w:r>
      <w:r w:rsidRPr="00DC2DA7">
        <w:rPr>
          <w:rFonts w:ascii="Times New Roman" w:eastAsia="Times New Roman" w:hAnsi="Times New Roman" w:cs="Times New Roman"/>
          <w:kern w:val="0"/>
          <w:lang w:val="en-US"/>
          <w14:ligatures w14:val="none"/>
        </w:rPr>
        <w:t xml:space="preserve">N latitude and </w:t>
      </w:r>
      <w:r w:rsidRPr="00DC2DA7">
        <w:rPr>
          <w:rFonts w:ascii="Times New Roman" w:eastAsia="Times New Roman" w:hAnsi="Times New Roman" w:cs="Times New Roman"/>
          <w:kern w:val="0"/>
          <w14:ligatures w14:val="none"/>
        </w:rPr>
        <w:t>79°22'20.2"</w:t>
      </w:r>
      <w:r w:rsidRPr="00DC2DA7">
        <w:rPr>
          <w:rFonts w:ascii="Times New Roman" w:eastAsia="Times New Roman" w:hAnsi="Times New Roman" w:cs="Times New Roman"/>
          <w:kern w:val="0"/>
          <w:lang w:val="en-US"/>
          <w14:ligatures w14:val="none"/>
        </w:rPr>
        <w:t xml:space="preserve">E longitude with an altitude of 182.9 m above mean sea level, which falls under Southern </w:t>
      </w:r>
      <w:proofErr w:type="spellStart"/>
      <w:r w:rsidRPr="00DC2DA7">
        <w:rPr>
          <w:rFonts w:ascii="Times New Roman" w:eastAsia="Times New Roman" w:hAnsi="Times New Roman" w:cs="Times New Roman"/>
          <w:kern w:val="0"/>
          <w:lang w:val="en-US"/>
          <w14:ligatures w14:val="none"/>
        </w:rPr>
        <w:t>Agro</w:t>
      </w:r>
      <w:proofErr w:type="spellEnd"/>
      <w:r w:rsidRPr="00DC2DA7">
        <w:rPr>
          <w:rFonts w:ascii="Times New Roman" w:eastAsia="Times New Roman" w:hAnsi="Times New Roman" w:cs="Times New Roman"/>
          <w:kern w:val="0"/>
          <w:lang w:val="en-US"/>
          <w14:ligatures w14:val="none"/>
        </w:rPr>
        <w:t xml:space="preserve"> Climatic Zone of Andhra Pradesh</w:t>
      </w:r>
      <w:r w:rsidRPr="00DC2DA7">
        <w:rPr>
          <w:rFonts w:ascii="Times New Roman" w:hAnsi="Times New Roman" w:cs="Times New Roman"/>
        </w:rPr>
        <w:t xml:space="preserve">. </w:t>
      </w:r>
    </w:p>
    <w:p w14:paraId="012506DB" w14:textId="49AF51FD" w:rsidR="004000F5" w:rsidRPr="00DC2DA7" w:rsidRDefault="004000F5" w:rsidP="00730E74">
      <w:pPr>
        <w:spacing w:before="200" w:line="480" w:lineRule="auto"/>
        <w:ind w:firstLine="720"/>
        <w:jc w:val="both"/>
        <w:rPr>
          <w:rFonts w:ascii="Times New Roman" w:hAnsi="Times New Roman" w:cs="Times New Roman"/>
        </w:rPr>
      </w:pPr>
      <w:r w:rsidRPr="00DC2DA7">
        <w:rPr>
          <w:rFonts w:ascii="Times New Roman" w:hAnsi="Times New Roman" w:cs="Times New Roman"/>
        </w:rPr>
        <w:t xml:space="preserve">The experiment was laid out in randomized block design with three replications consisting of ten treatments. The field was ploughed and given pre-sowing irrigation. The field was divided into 30 different plots of 6m x 5m size. FYM and poultry manure are applied seven days before sowing. The </w:t>
      </w:r>
      <w:proofErr w:type="spellStart"/>
      <w:r w:rsidRPr="00DC2DA7">
        <w:rPr>
          <w:rFonts w:ascii="Times New Roman" w:hAnsi="Times New Roman" w:cs="Times New Roman"/>
        </w:rPr>
        <w:t>pretreated</w:t>
      </w:r>
      <w:proofErr w:type="spellEnd"/>
      <w:r w:rsidRPr="00DC2DA7">
        <w:rPr>
          <w:rFonts w:ascii="Times New Roman" w:hAnsi="Times New Roman" w:cs="Times New Roman"/>
        </w:rPr>
        <w:t xml:space="preserve"> seed of variety </w:t>
      </w:r>
      <w:proofErr w:type="spellStart"/>
      <w:r w:rsidRPr="00DC2DA7">
        <w:rPr>
          <w:rFonts w:ascii="Times New Roman" w:hAnsi="Times New Roman" w:cs="Times New Roman"/>
        </w:rPr>
        <w:t>kaveri</w:t>
      </w:r>
      <w:proofErr w:type="spellEnd"/>
      <w:r w:rsidRPr="00DC2DA7">
        <w:rPr>
          <w:rFonts w:ascii="Times New Roman" w:hAnsi="Times New Roman" w:cs="Times New Roman"/>
        </w:rPr>
        <w:t xml:space="preserve"> 50 was sown by dibbling method in between the rows by using maize seed at the rate of 8 kg per </w:t>
      </w:r>
      <w:proofErr w:type="spellStart"/>
      <w:r w:rsidRPr="00DC2DA7">
        <w:rPr>
          <w:rFonts w:ascii="Times New Roman" w:hAnsi="Times New Roman" w:cs="Times New Roman"/>
        </w:rPr>
        <w:t>hactare</w:t>
      </w:r>
      <w:proofErr w:type="spellEnd"/>
      <w:r w:rsidRPr="00DC2DA7">
        <w:rPr>
          <w:rFonts w:ascii="Times New Roman" w:hAnsi="Times New Roman" w:cs="Times New Roman"/>
        </w:rPr>
        <w:t xml:space="preserve"> with a spacing of 60cm x 20cm on 25</w:t>
      </w:r>
      <w:r w:rsidRPr="00DC2DA7">
        <w:rPr>
          <w:rFonts w:ascii="Times New Roman" w:hAnsi="Times New Roman" w:cs="Times New Roman"/>
          <w:vertAlign w:val="superscript"/>
        </w:rPr>
        <w:t>th</w:t>
      </w:r>
      <w:r w:rsidRPr="00DC2DA7">
        <w:rPr>
          <w:rFonts w:ascii="Times New Roman" w:hAnsi="Times New Roman" w:cs="Times New Roman"/>
        </w:rPr>
        <w:t xml:space="preserve"> July, 2024. RDF (Recommended dose of fertilizer) of NPK for maize was 200:60:50 kg ha</w:t>
      </w:r>
      <w:r w:rsidRPr="00DC2DA7">
        <w:rPr>
          <w:rFonts w:ascii="Times New Roman" w:hAnsi="Times New Roman" w:cs="Times New Roman"/>
          <w:vertAlign w:val="superscript"/>
        </w:rPr>
        <w:t>-1</w:t>
      </w:r>
      <w:r w:rsidRPr="00DC2DA7">
        <w:rPr>
          <w:rFonts w:ascii="Times New Roman" w:hAnsi="Times New Roman" w:cs="Times New Roman"/>
        </w:rPr>
        <w:t xml:space="preserve">. Nitrogen was applied in the form of urea in two splits, first split at the time of sowing and second split at 30 DAS. </w:t>
      </w:r>
      <w:proofErr w:type="spellStart"/>
      <w:r w:rsidRPr="00DC2DA7">
        <w:rPr>
          <w:rFonts w:ascii="Times New Roman" w:hAnsi="Times New Roman" w:cs="Times New Roman"/>
        </w:rPr>
        <w:t>Phosporus</w:t>
      </w:r>
      <w:proofErr w:type="spellEnd"/>
      <w:r w:rsidRPr="00DC2DA7">
        <w:rPr>
          <w:rFonts w:ascii="Times New Roman" w:hAnsi="Times New Roman" w:cs="Times New Roman"/>
        </w:rPr>
        <w:t xml:space="preserve"> was applied in the form of SSP and potassium as MOP as a basal dose</w:t>
      </w:r>
      <w:r w:rsidR="00065A7D" w:rsidRPr="00DC2DA7">
        <w:rPr>
          <w:rFonts w:ascii="Times New Roman" w:hAnsi="Times New Roman" w:cs="Times New Roman"/>
        </w:rPr>
        <w:t xml:space="preserve">. Kernel yield and </w:t>
      </w:r>
      <w:proofErr w:type="spellStart"/>
      <w:r w:rsidR="00065A7D" w:rsidRPr="00DC2DA7">
        <w:rPr>
          <w:rFonts w:ascii="Times New Roman" w:hAnsi="Times New Roman" w:cs="Times New Roman"/>
        </w:rPr>
        <w:t>stover</w:t>
      </w:r>
      <w:proofErr w:type="spellEnd"/>
      <w:r w:rsidR="00065A7D" w:rsidRPr="00DC2DA7">
        <w:rPr>
          <w:rFonts w:ascii="Times New Roman" w:hAnsi="Times New Roman" w:cs="Times New Roman"/>
        </w:rPr>
        <w:t xml:space="preserve"> yield were </w:t>
      </w:r>
      <w:r w:rsidR="003F5EB0" w:rsidRPr="00DC2DA7">
        <w:rPr>
          <w:rFonts w:ascii="Times New Roman" w:hAnsi="Times New Roman" w:cs="Times New Roman"/>
        </w:rPr>
        <w:t>collected at the harv</w:t>
      </w:r>
      <w:r w:rsidR="00663621" w:rsidRPr="00DC2DA7">
        <w:rPr>
          <w:rFonts w:ascii="Times New Roman" w:hAnsi="Times New Roman" w:cs="Times New Roman"/>
        </w:rPr>
        <w:t>esting stage.</w:t>
      </w:r>
    </w:p>
    <w:p w14:paraId="77D6A92C" w14:textId="3EF564EA" w:rsidR="004000F5" w:rsidRPr="00D027C9" w:rsidRDefault="004000F5" w:rsidP="00730E74">
      <w:pPr>
        <w:spacing w:beforeLines="40" w:before="96" w:afterLines="40" w:after="96" w:line="480" w:lineRule="auto"/>
        <w:ind w:firstLine="720"/>
        <w:jc w:val="both"/>
        <w:rPr>
          <w:rFonts w:ascii="Times New Roman" w:eastAsia="Times New Roman" w:hAnsi="Times New Roman" w:cs="Times New Roman"/>
          <w:kern w:val="0"/>
          <w:lang w:val="en-US"/>
          <w14:ligatures w14:val="none"/>
        </w:rPr>
      </w:pPr>
      <w:r w:rsidRPr="00DC2DA7">
        <w:rPr>
          <w:rFonts w:ascii="Times New Roman" w:hAnsi="Times New Roman" w:cs="Times New Roman"/>
        </w:rPr>
        <w:t xml:space="preserve">The initial and </w:t>
      </w:r>
      <w:proofErr w:type="spellStart"/>
      <w:r w:rsidRPr="00DC2DA7">
        <w:rPr>
          <w:rFonts w:ascii="Times New Roman" w:hAnsi="Times New Roman" w:cs="Times New Roman"/>
        </w:rPr>
        <w:t>post harvest</w:t>
      </w:r>
      <w:proofErr w:type="spellEnd"/>
      <w:r w:rsidRPr="00DC2DA7">
        <w:rPr>
          <w:rFonts w:ascii="Times New Roman" w:hAnsi="Times New Roman" w:cs="Times New Roman"/>
        </w:rPr>
        <w:t xml:space="preserve"> soil samples were collected from the experimental field and analysed for soil </w:t>
      </w:r>
      <w:r w:rsidR="00EC04B7" w:rsidRPr="00DC2DA7">
        <w:rPr>
          <w:rFonts w:ascii="Times New Roman" w:hAnsi="Times New Roman" w:cs="Times New Roman"/>
        </w:rPr>
        <w:t>biological properties</w:t>
      </w:r>
      <w:r w:rsidR="00F375C6" w:rsidRPr="00DC2DA7">
        <w:rPr>
          <w:rFonts w:ascii="Times New Roman" w:hAnsi="Times New Roman" w:cs="Times New Roman"/>
        </w:rPr>
        <w:t xml:space="preserve">. </w:t>
      </w:r>
      <w:r w:rsidR="00663BAD" w:rsidRPr="00DC2DA7">
        <w:rPr>
          <w:rFonts w:ascii="Times New Roman" w:hAnsi="Times New Roman" w:cs="Times New Roman"/>
        </w:rPr>
        <w:t xml:space="preserve">Urease activity was estimated by </w:t>
      </w:r>
      <w:r w:rsidR="00A33126" w:rsidRPr="00DC2DA7">
        <w:rPr>
          <w:rFonts w:ascii="Times New Roman" w:hAnsi="Times New Roman" w:cs="Times New Roman"/>
        </w:rPr>
        <w:t xml:space="preserve">the procedure </w:t>
      </w:r>
      <w:r w:rsidR="00663BAD" w:rsidRPr="00DC2DA7">
        <w:rPr>
          <w:rFonts w:ascii="Times New Roman" w:hAnsi="Times New Roman" w:cs="Times New Roman"/>
        </w:rPr>
        <w:t xml:space="preserve">as described by </w:t>
      </w:r>
      <w:proofErr w:type="spellStart"/>
      <w:r w:rsidR="00663BAD" w:rsidRPr="00DC2DA7">
        <w:rPr>
          <w:rFonts w:ascii="Times New Roman" w:hAnsi="Times New Roman" w:cs="Times New Roman"/>
        </w:rPr>
        <w:t>Bremner</w:t>
      </w:r>
      <w:proofErr w:type="spellEnd"/>
      <w:r w:rsidR="00663BAD" w:rsidRPr="00DC2DA7">
        <w:rPr>
          <w:rFonts w:ascii="Times New Roman" w:hAnsi="Times New Roman" w:cs="Times New Roman"/>
        </w:rPr>
        <w:t xml:space="preserve"> and Douglas (1971).</w:t>
      </w:r>
      <w:r w:rsidR="00891279" w:rsidRPr="00DC2DA7">
        <w:rPr>
          <w:rFonts w:ascii="Times New Roman" w:hAnsi="Times New Roman" w:cs="Times New Roman"/>
        </w:rPr>
        <w:t xml:space="preserve"> Dehydrogenase activity in the soil sample was determined by following the procedure as described by </w:t>
      </w:r>
      <w:proofErr w:type="spellStart"/>
      <w:r w:rsidR="00891279" w:rsidRPr="00DC2DA7">
        <w:rPr>
          <w:rFonts w:ascii="Times New Roman" w:hAnsi="Times New Roman" w:cs="Times New Roman"/>
        </w:rPr>
        <w:t>Casida</w:t>
      </w:r>
      <w:proofErr w:type="spellEnd"/>
      <w:r w:rsidR="00891279" w:rsidRPr="00DC2DA7">
        <w:rPr>
          <w:rFonts w:ascii="Times New Roman" w:hAnsi="Times New Roman" w:cs="Times New Roman"/>
        </w:rPr>
        <w:t xml:space="preserve"> </w:t>
      </w:r>
      <w:r w:rsidR="00891279" w:rsidRPr="00DC2DA7">
        <w:rPr>
          <w:rFonts w:ascii="Times New Roman" w:hAnsi="Times New Roman" w:cs="Times New Roman"/>
          <w:i/>
          <w:iCs/>
        </w:rPr>
        <w:t>et al</w:t>
      </w:r>
      <w:r w:rsidR="00891279" w:rsidRPr="00DC2DA7">
        <w:rPr>
          <w:rFonts w:ascii="Times New Roman" w:hAnsi="Times New Roman" w:cs="Times New Roman"/>
        </w:rPr>
        <w:t>. (1964). The</w:t>
      </w:r>
      <w:r w:rsidR="00BB369F" w:rsidRPr="00DC2DA7">
        <w:rPr>
          <w:rFonts w:ascii="Times New Roman" w:hAnsi="Times New Roman" w:cs="Times New Roman"/>
        </w:rPr>
        <w:t xml:space="preserve"> acid and alkaline phosphatase </w:t>
      </w:r>
      <w:proofErr w:type="gramStart"/>
      <w:r w:rsidR="00BB369F" w:rsidRPr="00DC2DA7">
        <w:rPr>
          <w:rFonts w:ascii="Times New Roman" w:hAnsi="Times New Roman" w:cs="Times New Roman"/>
        </w:rPr>
        <w:t xml:space="preserve">activity </w:t>
      </w:r>
      <w:r w:rsidR="00891279" w:rsidRPr="00DC2DA7">
        <w:rPr>
          <w:rFonts w:ascii="Times New Roman" w:hAnsi="Times New Roman" w:cs="Times New Roman"/>
        </w:rPr>
        <w:t xml:space="preserve"> </w:t>
      </w:r>
      <w:r w:rsidR="00C953CF" w:rsidRPr="00DC2DA7">
        <w:rPr>
          <w:rFonts w:ascii="Times New Roman" w:hAnsi="Times New Roman" w:cs="Times New Roman"/>
        </w:rPr>
        <w:t>was</w:t>
      </w:r>
      <w:proofErr w:type="gramEnd"/>
      <w:r w:rsidR="00C953CF" w:rsidRPr="00DC2DA7">
        <w:rPr>
          <w:rFonts w:ascii="Times New Roman" w:hAnsi="Times New Roman" w:cs="Times New Roman"/>
        </w:rPr>
        <w:t xml:space="preserve"> determined by the procedure described by the </w:t>
      </w:r>
      <w:proofErr w:type="spellStart"/>
      <w:r w:rsidR="00891279" w:rsidRPr="00DC2DA7">
        <w:rPr>
          <w:rFonts w:ascii="Times New Roman" w:hAnsi="Times New Roman" w:cs="Times New Roman"/>
        </w:rPr>
        <w:t>Tabatabai</w:t>
      </w:r>
      <w:proofErr w:type="spellEnd"/>
      <w:r w:rsidR="00891279" w:rsidRPr="00DC2DA7">
        <w:rPr>
          <w:rFonts w:ascii="Times New Roman" w:hAnsi="Times New Roman" w:cs="Times New Roman"/>
        </w:rPr>
        <w:t xml:space="preserve"> and </w:t>
      </w:r>
      <w:proofErr w:type="spellStart"/>
      <w:r w:rsidR="00891279" w:rsidRPr="00DC2DA7">
        <w:rPr>
          <w:rFonts w:ascii="Times New Roman" w:hAnsi="Times New Roman" w:cs="Times New Roman"/>
        </w:rPr>
        <w:t>Bremner</w:t>
      </w:r>
      <w:proofErr w:type="spellEnd"/>
      <w:r w:rsidR="00891279" w:rsidRPr="00DC2DA7">
        <w:rPr>
          <w:rFonts w:ascii="Times New Roman" w:hAnsi="Times New Roman" w:cs="Times New Roman"/>
        </w:rPr>
        <w:t xml:space="preserve"> (1969) and </w:t>
      </w:r>
      <w:proofErr w:type="spellStart"/>
      <w:r w:rsidR="00891279" w:rsidRPr="00DC2DA7">
        <w:rPr>
          <w:rFonts w:ascii="Times New Roman" w:hAnsi="Times New Roman" w:cs="Times New Roman"/>
        </w:rPr>
        <w:t>Evazi</w:t>
      </w:r>
      <w:proofErr w:type="spellEnd"/>
      <w:r w:rsidR="00891279" w:rsidRPr="00DC2DA7">
        <w:rPr>
          <w:rFonts w:ascii="Times New Roman" w:hAnsi="Times New Roman" w:cs="Times New Roman"/>
        </w:rPr>
        <w:t xml:space="preserve"> and </w:t>
      </w:r>
      <w:proofErr w:type="spellStart"/>
      <w:r w:rsidR="00891279" w:rsidRPr="00DC2DA7">
        <w:rPr>
          <w:rFonts w:ascii="Times New Roman" w:hAnsi="Times New Roman" w:cs="Times New Roman"/>
        </w:rPr>
        <w:t>Tabatabai</w:t>
      </w:r>
      <w:proofErr w:type="spellEnd"/>
      <w:r w:rsidR="00891279" w:rsidRPr="00DC2DA7">
        <w:rPr>
          <w:rFonts w:ascii="Times New Roman" w:hAnsi="Times New Roman" w:cs="Times New Roman"/>
        </w:rPr>
        <w:t xml:space="preserve"> (1977).</w:t>
      </w:r>
      <w:r w:rsidR="004E7D59" w:rsidRPr="00DC2DA7">
        <w:rPr>
          <w:rFonts w:ascii="Times New Roman" w:hAnsi="Times New Roman" w:cs="Times New Roman"/>
        </w:rPr>
        <w:t xml:space="preserve"> Bacteria, fungi and actinomycetes w</w:t>
      </w:r>
      <w:r w:rsidR="009B7B3E" w:rsidRPr="00DC2DA7">
        <w:rPr>
          <w:rFonts w:ascii="Times New Roman" w:hAnsi="Times New Roman" w:cs="Times New Roman"/>
        </w:rPr>
        <w:t>ere</w:t>
      </w:r>
      <w:r w:rsidR="004E7D59" w:rsidRPr="00DC2DA7">
        <w:rPr>
          <w:rFonts w:ascii="Times New Roman" w:hAnsi="Times New Roman" w:cs="Times New Roman"/>
        </w:rPr>
        <w:t xml:space="preserve"> estimated by serial dilution plate count technique </w:t>
      </w:r>
      <w:proofErr w:type="spellStart"/>
      <w:r w:rsidR="004E7D59" w:rsidRPr="00DC2DA7">
        <w:rPr>
          <w:rFonts w:ascii="Times New Roman" w:hAnsi="Times New Roman" w:cs="Times New Roman"/>
        </w:rPr>
        <w:t>Pramer</w:t>
      </w:r>
      <w:proofErr w:type="spellEnd"/>
      <w:r w:rsidR="004E7D59" w:rsidRPr="00DC2DA7">
        <w:rPr>
          <w:rFonts w:ascii="Times New Roman" w:hAnsi="Times New Roman" w:cs="Times New Roman"/>
        </w:rPr>
        <w:t xml:space="preserve"> and Schmidt</w:t>
      </w:r>
      <w:r w:rsidR="008B5651" w:rsidRPr="00DC2DA7">
        <w:rPr>
          <w:rFonts w:ascii="Times New Roman" w:hAnsi="Times New Roman" w:cs="Times New Roman"/>
        </w:rPr>
        <w:t xml:space="preserve"> (1</w:t>
      </w:r>
      <w:r w:rsidR="004E7D59" w:rsidRPr="00DC2DA7">
        <w:rPr>
          <w:rFonts w:ascii="Times New Roman" w:hAnsi="Times New Roman" w:cs="Times New Roman"/>
        </w:rPr>
        <w:t>964).</w:t>
      </w:r>
    </w:p>
    <w:p w14:paraId="4CB01BD9" w14:textId="77777777" w:rsidR="00663621" w:rsidRPr="00DC2DA7" w:rsidRDefault="00663621" w:rsidP="00730E74">
      <w:pPr>
        <w:spacing w:before="200" w:line="480" w:lineRule="auto"/>
        <w:jc w:val="both"/>
        <w:rPr>
          <w:rFonts w:ascii="Times New Roman" w:hAnsi="Times New Roman" w:cs="Times New Roman"/>
          <w:b/>
          <w:bCs/>
        </w:rPr>
      </w:pPr>
      <w:r w:rsidRPr="00DC2DA7">
        <w:rPr>
          <w:rFonts w:ascii="Times New Roman" w:hAnsi="Times New Roman" w:cs="Times New Roman"/>
          <w:b/>
          <w:bCs/>
        </w:rPr>
        <w:t>Results and Discussion:</w:t>
      </w:r>
    </w:p>
    <w:p w14:paraId="6DEC53DA" w14:textId="305EDA0B" w:rsidR="0023579D" w:rsidRPr="00DC2DA7" w:rsidRDefault="0023579D" w:rsidP="00730E74">
      <w:pPr>
        <w:spacing w:before="200" w:line="480" w:lineRule="auto"/>
        <w:jc w:val="both"/>
        <w:rPr>
          <w:rFonts w:ascii="Times New Roman" w:hAnsi="Times New Roman" w:cs="Times New Roman"/>
          <w:b/>
          <w:bCs/>
        </w:rPr>
      </w:pPr>
      <w:r w:rsidRPr="00DC2DA7">
        <w:rPr>
          <w:rFonts w:ascii="Times New Roman" w:hAnsi="Times New Roman" w:cs="Times New Roman"/>
          <w:b/>
          <w:bCs/>
        </w:rPr>
        <w:t>Yield:</w:t>
      </w:r>
    </w:p>
    <w:p w14:paraId="4A930B4A" w14:textId="50AC0957" w:rsidR="00C8786B" w:rsidRPr="00DC2DA7" w:rsidRDefault="00663621" w:rsidP="00730E74">
      <w:pPr>
        <w:spacing w:line="480" w:lineRule="auto"/>
        <w:jc w:val="both"/>
        <w:rPr>
          <w:rFonts w:ascii="Times New Roman" w:hAnsi="Times New Roman" w:cs="Times New Roman"/>
          <w:lang w:eastAsia="en-IN"/>
        </w:rPr>
      </w:pPr>
      <w:r w:rsidRPr="00DC2DA7">
        <w:rPr>
          <w:rFonts w:ascii="Times New Roman" w:hAnsi="Times New Roman" w:cs="Times New Roman"/>
        </w:rPr>
        <w:t xml:space="preserve">Data </w:t>
      </w:r>
      <w:r w:rsidRPr="00DC2DA7">
        <w:rPr>
          <w:rFonts w:ascii="Times New Roman" w:hAnsi="Times New Roman" w:cs="Times New Roman"/>
          <w:lang w:eastAsia="en-IN"/>
        </w:rPr>
        <w:t xml:space="preserve">depicted in Table.1. showed </w:t>
      </w:r>
      <w:r w:rsidRPr="00DC2DA7">
        <w:rPr>
          <w:rFonts w:ascii="Times New Roman" w:hAnsi="Times New Roman" w:cs="Times New Roman"/>
        </w:rPr>
        <w:t xml:space="preserve">high kernel yield and </w:t>
      </w:r>
      <w:proofErr w:type="spellStart"/>
      <w:r w:rsidRPr="00DC2DA7">
        <w:rPr>
          <w:rFonts w:ascii="Times New Roman" w:hAnsi="Times New Roman" w:cs="Times New Roman"/>
        </w:rPr>
        <w:t>stover</w:t>
      </w:r>
      <w:proofErr w:type="spellEnd"/>
      <w:r w:rsidRPr="00DC2DA7">
        <w:rPr>
          <w:rFonts w:ascii="Times New Roman" w:hAnsi="Times New Roman" w:cs="Times New Roman"/>
        </w:rPr>
        <w:t xml:space="preserve"> yield were recorded with the application of </w:t>
      </w:r>
      <w:r w:rsidRPr="00DC2DA7">
        <w:rPr>
          <w:rFonts w:ascii="Times New Roman" w:hAnsi="Times New Roman" w:cs="Times New Roman"/>
          <w:lang w:eastAsia="en-IN"/>
        </w:rPr>
        <w:t xml:space="preserve">100 % RDF + soil application of liquid biofertilizers </w:t>
      </w:r>
      <w:proofErr w:type="spellStart"/>
      <w:r w:rsidRPr="00DC2DA7">
        <w:rPr>
          <w:rFonts w:ascii="Times New Roman" w:hAnsi="Times New Roman" w:cs="Times New Roman"/>
          <w:i/>
          <w:iCs/>
          <w:lang w:eastAsia="en-IN"/>
        </w:rPr>
        <w:t>Azospirillum</w:t>
      </w:r>
      <w:proofErr w:type="spellEnd"/>
      <w:r w:rsidRPr="00DC2DA7">
        <w:rPr>
          <w:rFonts w:ascii="Times New Roman" w:hAnsi="Times New Roman" w:cs="Times New Roman"/>
          <w:lang w:eastAsia="en-IN"/>
        </w:rPr>
        <w:t>, PSB and KSB @ 1.25 litres ha</w:t>
      </w:r>
      <w:r w:rsidRPr="00DC2DA7">
        <w:rPr>
          <w:rFonts w:ascii="Times New Roman" w:hAnsi="Times New Roman" w:cs="Times New Roman"/>
          <w:vertAlign w:val="superscript"/>
          <w:lang w:eastAsia="en-IN"/>
        </w:rPr>
        <w:t>-1</w:t>
      </w:r>
      <w:r w:rsidRPr="00DC2DA7">
        <w:rPr>
          <w:rFonts w:ascii="Times New Roman" w:hAnsi="Times New Roman" w:cs="Times New Roman"/>
          <w:lang w:eastAsia="en-IN"/>
        </w:rPr>
        <w:t xml:space="preserve"> </w:t>
      </w:r>
      <w:r w:rsidRPr="00DC2DA7">
        <w:rPr>
          <w:rFonts w:ascii="Times New Roman" w:eastAsia="Times New Roman" w:hAnsi="Times New Roman" w:cs="Times New Roman"/>
          <w:kern w:val="0"/>
          <w:lang w:eastAsia="en-IN"/>
          <w14:ligatures w14:val="none"/>
        </w:rPr>
        <w:t>each</w:t>
      </w:r>
      <w:r w:rsidRPr="00DC2DA7">
        <w:rPr>
          <w:rFonts w:ascii="Times New Roman" w:hAnsi="Times New Roman" w:cs="Times New Roman"/>
          <w:lang w:eastAsia="en-IN"/>
        </w:rPr>
        <w:t xml:space="preserve"> (T</w:t>
      </w:r>
      <w:r w:rsidRPr="00DC2DA7">
        <w:rPr>
          <w:rFonts w:ascii="Times New Roman" w:hAnsi="Times New Roman" w:cs="Times New Roman"/>
          <w:vertAlign w:val="subscript"/>
          <w:lang w:eastAsia="en-IN"/>
        </w:rPr>
        <w:t>5</w:t>
      </w:r>
      <w:r w:rsidRPr="00DC2DA7">
        <w:rPr>
          <w:rFonts w:ascii="Times New Roman" w:hAnsi="Times New Roman" w:cs="Times New Roman"/>
          <w:lang w:eastAsia="en-IN"/>
        </w:rPr>
        <w:t>) which was on par with application of 75 % RDF + poultry manure @ 2 t ha</w:t>
      </w:r>
      <w:r w:rsidRPr="00DC2DA7">
        <w:rPr>
          <w:rFonts w:ascii="Times New Roman" w:hAnsi="Times New Roman" w:cs="Times New Roman"/>
          <w:vertAlign w:val="superscript"/>
          <w:lang w:eastAsia="en-IN"/>
        </w:rPr>
        <w:t>-1</w:t>
      </w:r>
      <w:r w:rsidRPr="00DC2DA7">
        <w:rPr>
          <w:rFonts w:ascii="Times New Roman" w:hAnsi="Times New Roman" w:cs="Times New Roman"/>
          <w:lang w:eastAsia="en-IN"/>
        </w:rPr>
        <w:t xml:space="preserve"> + soil application of liquid biofertilizers </w:t>
      </w:r>
      <w:proofErr w:type="spellStart"/>
      <w:r w:rsidRPr="00DC2DA7">
        <w:rPr>
          <w:rFonts w:ascii="Times New Roman" w:hAnsi="Times New Roman" w:cs="Times New Roman"/>
          <w:i/>
          <w:iCs/>
          <w:lang w:eastAsia="en-IN"/>
        </w:rPr>
        <w:t>Azospirillum</w:t>
      </w:r>
      <w:proofErr w:type="spellEnd"/>
      <w:r w:rsidRPr="00DC2DA7">
        <w:rPr>
          <w:rFonts w:ascii="Times New Roman" w:hAnsi="Times New Roman" w:cs="Times New Roman"/>
          <w:lang w:eastAsia="en-IN"/>
        </w:rPr>
        <w:t>, PSB and KSB @ 1.25 litres ha</w:t>
      </w:r>
      <w:r w:rsidRPr="00DC2DA7">
        <w:rPr>
          <w:rFonts w:ascii="Times New Roman" w:hAnsi="Times New Roman" w:cs="Times New Roman"/>
          <w:vertAlign w:val="superscript"/>
          <w:lang w:eastAsia="en-IN"/>
        </w:rPr>
        <w:t xml:space="preserve">-1 </w:t>
      </w:r>
      <w:r w:rsidRPr="00DC2DA7">
        <w:rPr>
          <w:rFonts w:ascii="Times New Roman" w:eastAsia="Times New Roman" w:hAnsi="Times New Roman" w:cs="Times New Roman"/>
          <w:kern w:val="0"/>
          <w:lang w:eastAsia="en-IN"/>
          <w14:ligatures w14:val="none"/>
        </w:rPr>
        <w:t>each</w:t>
      </w:r>
      <w:r w:rsidRPr="00DC2DA7">
        <w:rPr>
          <w:rFonts w:ascii="Times New Roman" w:hAnsi="Times New Roman" w:cs="Times New Roman"/>
          <w:lang w:eastAsia="en-IN"/>
        </w:rPr>
        <w:t xml:space="preserve"> (T</w:t>
      </w:r>
      <w:r w:rsidRPr="00DC2DA7">
        <w:rPr>
          <w:rFonts w:ascii="Times New Roman" w:hAnsi="Times New Roman" w:cs="Times New Roman"/>
          <w:vertAlign w:val="subscript"/>
          <w:lang w:eastAsia="en-IN"/>
        </w:rPr>
        <w:t>10</w:t>
      </w:r>
      <w:r w:rsidRPr="00DC2DA7">
        <w:rPr>
          <w:rFonts w:ascii="Times New Roman" w:hAnsi="Times New Roman" w:cs="Times New Roman"/>
          <w:lang w:eastAsia="en-IN"/>
        </w:rPr>
        <w:t xml:space="preserve">), 75 </w:t>
      </w:r>
      <w:r w:rsidRPr="00DC2DA7">
        <w:rPr>
          <w:rFonts w:ascii="Times New Roman" w:hAnsi="Times New Roman" w:cs="Times New Roman"/>
          <w:lang w:eastAsia="en-IN"/>
        </w:rPr>
        <w:lastRenderedPageBreak/>
        <w:t>% RDF + FYM @ 10 t ha</w:t>
      </w:r>
      <w:r w:rsidRPr="00DC2DA7">
        <w:rPr>
          <w:rFonts w:ascii="Times New Roman" w:hAnsi="Times New Roman" w:cs="Times New Roman"/>
          <w:vertAlign w:val="superscript"/>
          <w:lang w:eastAsia="en-IN"/>
        </w:rPr>
        <w:t>-1</w:t>
      </w:r>
      <w:r w:rsidRPr="00DC2DA7">
        <w:rPr>
          <w:rFonts w:ascii="Times New Roman" w:hAnsi="Times New Roman" w:cs="Times New Roman"/>
          <w:lang w:eastAsia="en-IN"/>
        </w:rPr>
        <w:t xml:space="preserve"> + soil application of liquid biofertilizers </w:t>
      </w:r>
      <w:proofErr w:type="spellStart"/>
      <w:r w:rsidRPr="00DC2DA7">
        <w:rPr>
          <w:rFonts w:ascii="Times New Roman" w:hAnsi="Times New Roman" w:cs="Times New Roman"/>
          <w:i/>
          <w:iCs/>
          <w:lang w:eastAsia="en-IN"/>
        </w:rPr>
        <w:t>Azospirillum</w:t>
      </w:r>
      <w:proofErr w:type="spellEnd"/>
      <w:r w:rsidRPr="00DC2DA7">
        <w:rPr>
          <w:rFonts w:ascii="Times New Roman" w:hAnsi="Times New Roman" w:cs="Times New Roman"/>
          <w:lang w:eastAsia="en-IN"/>
        </w:rPr>
        <w:t>, PSB and KSB @ 1.25 litres ha</w:t>
      </w:r>
      <w:r w:rsidRPr="00DC2DA7">
        <w:rPr>
          <w:rFonts w:ascii="Times New Roman" w:hAnsi="Times New Roman" w:cs="Times New Roman"/>
          <w:vertAlign w:val="superscript"/>
          <w:lang w:eastAsia="en-IN"/>
        </w:rPr>
        <w:t xml:space="preserve">-1 </w:t>
      </w:r>
      <w:r w:rsidRPr="00DC2DA7">
        <w:rPr>
          <w:rFonts w:ascii="Times New Roman" w:eastAsia="Times New Roman" w:hAnsi="Times New Roman" w:cs="Times New Roman"/>
          <w:kern w:val="0"/>
          <w:lang w:eastAsia="en-IN"/>
          <w14:ligatures w14:val="none"/>
        </w:rPr>
        <w:t>each</w:t>
      </w:r>
      <w:r w:rsidRPr="00DC2DA7">
        <w:rPr>
          <w:rFonts w:ascii="Times New Roman" w:hAnsi="Times New Roman" w:cs="Times New Roman"/>
          <w:lang w:eastAsia="en-IN"/>
        </w:rPr>
        <w:t xml:space="preserve"> (T</w:t>
      </w:r>
      <w:r w:rsidRPr="00DC2DA7">
        <w:rPr>
          <w:rFonts w:ascii="Times New Roman" w:hAnsi="Times New Roman" w:cs="Times New Roman"/>
          <w:vertAlign w:val="subscript"/>
          <w:lang w:eastAsia="en-IN"/>
        </w:rPr>
        <w:t>9</w:t>
      </w:r>
      <w:r w:rsidRPr="00DC2DA7">
        <w:rPr>
          <w:rFonts w:ascii="Times New Roman" w:hAnsi="Times New Roman" w:cs="Times New Roman"/>
          <w:lang w:eastAsia="en-IN"/>
        </w:rPr>
        <w:t>) and 100 % RDF (T</w:t>
      </w:r>
      <w:r w:rsidRPr="00DC2DA7">
        <w:rPr>
          <w:rFonts w:ascii="Times New Roman" w:hAnsi="Times New Roman" w:cs="Times New Roman"/>
          <w:vertAlign w:val="subscript"/>
          <w:lang w:eastAsia="en-IN"/>
        </w:rPr>
        <w:t>2</w:t>
      </w:r>
      <w:r w:rsidRPr="00DC2DA7">
        <w:rPr>
          <w:rFonts w:ascii="Times New Roman" w:hAnsi="Times New Roman" w:cs="Times New Roman"/>
          <w:lang w:eastAsia="en-IN"/>
        </w:rPr>
        <w:t>).</w:t>
      </w:r>
    </w:p>
    <w:p w14:paraId="19466685" w14:textId="7C524422" w:rsidR="00F47DEF" w:rsidRPr="00DC2DA7" w:rsidRDefault="00BC6B54" w:rsidP="00730E74">
      <w:pPr>
        <w:pStyle w:val="ListParagraph"/>
        <w:spacing w:before="240" w:after="240" w:line="480" w:lineRule="auto"/>
        <w:ind w:left="0" w:firstLine="720"/>
        <w:jc w:val="both"/>
        <w:rPr>
          <w:rFonts w:ascii="Times New Roman" w:hAnsi="Times New Roman" w:cs="Times New Roman"/>
        </w:rPr>
      </w:pPr>
      <w:r w:rsidRPr="00DC2DA7">
        <w:rPr>
          <w:rFonts w:ascii="Times New Roman" w:hAnsi="Times New Roman" w:cs="Times New Roman"/>
        </w:rPr>
        <w:t xml:space="preserve">Combining </w:t>
      </w:r>
      <w:proofErr w:type="gramStart"/>
      <w:r w:rsidRPr="00DC2DA7">
        <w:rPr>
          <w:rFonts w:ascii="Times New Roman" w:hAnsi="Times New Roman" w:cs="Times New Roman"/>
        </w:rPr>
        <w:t>of  fertilizers</w:t>
      </w:r>
      <w:proofErr w:type="gramEnd"/>
      <w:r w:rsidRPr="00DC2DA7">
        <w:rPr>
          <w:rFonts w:ascii="Times New Roman" w:hAnsi="Times New Roman" w:cs="Times New Roman"/>
        </w:rPr>
        <w:t xml:space="preserve"> with biofertilizers improved nitrogen and phosphorus availability to maize . This led to better root growth, nutrient uptake, and plant development. Overall, the integration resulted in higher kernel and </w:t>
      </w:r>
      <w:proofErr w:type="spellStart"/>
      <w:r w:rsidRPr="00DC2DA7">
        <w:rPr>
          <w:rFonts w:ascii="Times New Roman" w:hAnsi="Times New Roman" w:cs="Times New Roman"/>
        </w:rPr>
        <w:t>stover</w:t>
      </w:r>
      <w:proofErr w:type="spellEnd"/>
      <w:r w:rsidRPr="00DC2DA7">
        <w:rPr>
          <w:rFonts w:ascii="Times New Roman" w:hAnsi="Times New Roman" w:cs="Times New Roman"/>
        </w:rPr>
        <w:t xml:space="preserve"> yields. (</w:t>
      </w:r>
      <w:proofErr w:type="spellStart"/>
      <w:r w:rsidRPr="00DC2DA7">
        <w:rPr>
          <w:rFonts w:ascii="Times New Roman" w:hAnsi="Times New Roman" w:cs="Times New Roman"/>
        </w:rPr>
        <w:t>Jat</w:t>
      </w:r>
      <w:proofErr w:type="spellEnd"/>
      <w:r w:rsidRPr="00DC2DA7">
        <w:rPr>
          <w:rFonts w:ascii="Times New Roman" w:hAnsi="Times New Roman" w:cs="Times New Roman"/>
        </w:rPr>
        <w:t xml:space="preserve"> </w:t>
      </w:r>
      <w:r w:rsidRPr="00DC2DA7">
        <w:rPr>
          <w:rFonts w:ascii="Times New Roman" w:hAnsi="Times New Roman" w:cs="Times New Roman"/>
          <w:i/>
          <w:iCs/>
        </w:rPr>
        <w:t>et al</w:t>
      </w:r>
      <w:r w:rsidRPr="00DC2DA7">
        <w:rPr>
          <w:rFonts w:ascii="Times New Roman" w:hAnsi="Times New Roman" w:cs="Times New Roman"/>
        </w:rPr>
        <w:t>., 2014)</w:t>
      </w:r>
      <w:r w:rsidR="002B57D6" w:rsidRPr="00DC2DA7">
        <w:rPr>
          <w:rFonts w:ascii="Times New Roman" w:hAnsi="Times New Roman" w:cs="Times New Roman"/>
        </w:rPr>
        <w:t>.</w:t>
      </w:r>
    </w:p>
    <w:p w14:paraId="0627351A" w14:textId="042A92B5" w:rsidR="00E8228B" w:rsidRPr="00DC2DA7" w:rsidRDefault="00E8228B" w:rsidP="00730E74">
      <w:pPr>
        <w:spacing w:before="240" w:after="240" w:line="480" w:lineRule="auto"/>
        <w:jc w:val="both"/>
        <w:rPr>
          <w:rFonts w:ascii="Times New Roman" w:hAnsi="Times New Roman" w:cs="Times New Roman"/>
          <w:b/>
          <w:bCs/>
        </w:rPr>
      </w:pPr>
      <w:r w:rsidRPr="00DC2DA7">
        <w:rPr>
          <w:rFonts w:ascii="Times New Roman" w:hAnsi="Times New Roman" w:cs="Times New Roman"/>
          <w:b/>
          <w:bCs/>
        </w:rPr>
        <w:t>Microbial population:</w:t>
      </w:r>
    </w:p>
    <w:p w14:paraId="3B5D3AF4" w14:textId="2020993B" w:rsidR="00F47DEF" w:rsidRPr="00DC2DA7" w:rsidRDefault="00D53A28" w:rsidP="00730E74">
      <w:pPr>
        <w:pStyle w:val="ListParagraph"/>
        <w:spacing w:before="240" w:after="240" w:line="480" w:lineRule="auto"/>
        <w:ind w:left="0" w:firstLine="720"/>
        <w:jc w:val="both"/>
        <w:rPr>
          <w:rFonts w:ascii="Times New Roman" w:hAnsi="Times New Roman" w:cs="Times New Roman"/>
        </w:rPr>
      </w:pPr>
      <w:r w:rsidRPr="00DC2DA7">
        <w:rPr>
          <w:rFonts w:ascii="Times New Roman" w:hAnsi="Times New Roman" w:cs="Times New Roman"/>
        </w:rPr>
        <w:t>Dat</w:t>
      </w:r>
      <w:r w:rsidR="00C13A79" w:rsidRPr="00DC2DA7">
        <w:rPr>
          <w:rFonts w:ascii="Times New Roman" w:hAnsi="Times New Roman" w:cs="Times New Roman"/>
        </w:rPr>
        <w:t>a depicted in table 2 indicates that</w:t>
      </w:r>
      <w:r w:rsidR="00A322EF" w:rsidRPr="00DC2DA7">
        <w:rPr>
          <w:rFonts w:ascii="Times New Roman" w:hAnsi="Times New Roman" w:cs="Times New Roman"/>
        </w:rPr>
        <w:t xml:space="preserve"> highest microbial population</w:t>
      </w:r>
      <w:r w:rsidR="00DA160D" w:rsidRPr="00DC2DA7">
        <w:rPr>
          <w:rFonts w:ascii="Times New Roman" w:hAnsi="Times New Roman" w:cs="Times New Roman"/>
        </w:rPr>
        <w:t xml:space="preserve"> </w:t>
      </w:r>
      <w:proofErr w:type="spellStart"/>
      <w:r w:rsidR="00B03572" w:rsidRPr="00DC2DA7">
        <w:rPr>
          <w:rFonts w:ascii="Times New Roman" w:hAnsi="Times New Roman" w:cs="Times New Roman"/>
        </w:rPr>
        <w:t>i.e</w:t>
      </w:r>
      <w:proofErr w:type="spellEnd"/>
      <w:r w:rsidR="00B03572" w:rsidRPr="00DC2DA7">
        <w:rPr>
          <w:rFonts w:ascii="Times New Roman" w:hAnsi="Times New Roman" w:cs="Times New Roman"/>
        </w:rPr>
        <w:t xml:space="preserve"> bacterial</w:t>
      </w:r>
      <w:r w:rsidR="00000761" w:rsidRPr="00DC2DA7">
        <w:rPr>
          <w:rFonts w:ascii="Times New Roman" w:hAnsi="Times New Roman" w:cs="Times New Roman"/>
        </w:rPr>
        <w:t xml:space="preserve">, </w:t>
      </w:r>
      <w:r w:rsidR="00B03572" w:rsidRPr="00DC2DA7">
        <w:rPr>
          <w:rFonts w:ascii="Times New Roman" w:hAnsi="Times New Roman" w:cs="Times New Roman"/>
        </w:rPr>
        <w:t xml:space="preserve">fungi and actinomycetes population at both </w:t>
      </w:r>
      <w:r w:rsidR="007E43A7" w:rsidRPr="00DC2DA7">
        <w:rPr>
          <w:rFonts w:ascii="Times New Roman" w:hAnsi="Times New Roman" w:cs="Times New Roman"/>
        </w:rPr>
        <w:t xml:space="preserve">flowering </w:t>
      </w:r>
      <w:r w:rsidR="00B03572" w:rsidRPr="00DC2DA7">
        <w:rPr>
          <w:rFonts w:ascii="Times New Roman" w:hAnsi="Times New Roman" w:cs="Times New Roman"/>
        </w:rPr>
        <w:t xml:space="preserve">and harvesting </w:t>
      </w:r>
      <w:r w:rsidR="007E43A7" w:rsidRPr="00DC2DA7">
        <w:rPr>
          <w:rFonts w:ascii="Times New Roman" w:hAnsi="Times New Roman" w:cs="Times New Roman"/>
        </w:rPr>
        <w:t xml:space="preserve">stages </w:t>
      </w:r>
      <w:r w:rsidR="00000761" w:rsidRPr="00DC2DA7">
        <w:rPr>
          <w:rFonts w:ascii="Times New Roman" w:hAnsi="Times New Roman" w:cs="Times New Roman"/>
        </w:rPr>
        <w:t xml:space="preserve">was </w:t>
      </w:r>
      <w:r w:rsidR="007E43A7" w:rsidRPr="00DC2DA7">
        <w:rPr>
          <w:rFonts w:ascii="Times New Roman" w:hAnsi="Times New Roman" w:cs="Times New Roman"/>
        </w:rPr>
        <w:t xml:space="preserve">observed with the application of 75% RDF + poultry manure @ 2 t ha-1 + soil application of liquid biofertilizers </w:t>
      </w:r>
      <w:proofErr w:type="spellStart"/>
      <w:r w:rsidR="007E43A7" w:rsidRPr="00DC2DA7">
        <w:rPr>
          <w:rFonts w:ascii="Times New Roman" w:hAnsi="Times New Roman" w:cs="Times New Roman"/>
        </w:rPr>
        <w:t>Azospirillum</w:t>
      </w:r>
      <w:proofErr w:type="spellEnd"/>
      <w:r w:rsidR="007E43A7" w:rsidRPr="00DC2DA7">
        <w:rPr>
          <w:rFonts w:ascii="Times New Roman" w:hAnsi="Times New Roman" w:cs="Times New Roman"/>
        </w:rPr>
        <w:t>, PSB and KSB @ 1.25 litres ha-1 each (T</w:t>
      </w:r>
      <w:r w:rsidR="007E43A7" w:rsidRPr="00DC2DA7">
        <w:rPr>
          <w:rFonts w:ascii="Times New Roman" w:hAnsi="Times New Roman" w:cs="Times New Roman"/>
          <w:vertAlign w:val="subscript"/>
        </w:rPr>
        <w:t>10</w:t>
      </w:r>
      <w:r w:rsidR="007E43A7" w:rsidRPr="00DC2DA7">
        <w:rPr>
          <w:rFonts w:ascii="Times New Roman" w:hAnsi="Times New Roman" w:cs="Times New Roman"/>
        </w:rPr>
        <w:t xml:space="preserve">). This treatment was followed by the application of 75% RDF + FYM @ 10 t ha-1 + soil application of liquid biofertilizers </w:t>
      </w:r>
      <w:proofErr w:type="spellStart"/>
      <w:r w:rsidR="007E43A7" w:rsidRPr="00DC2DA7">
        <w:rPr>
          <w:rFonts w:ascii="Times New Roman" w:hAnsi="Times New Roman" w:cs="Times New Roman"/>
        </w:rPr>
        <w:t>Azospirillum</w:t>
      </w:r>
      <w:proofErr w:type="spellEnd"/>
      <w:r w:rsidR="007E43A7" w:rsidRPr="00DC2DA7">
        <w:rPr>
          <w:rFonts w:ascii="Times New Roman" w:hAnsi="Times New Roman" w:cs="Times New Roman"/>
        </w:rPr>
        <w:t>, PSB and KSB @ 1.25 litres ha-1 each (T</w:t>
      </w:r>
      <w:r w:rsidR="007E43A7" w:rsidRPr="00DC2DA7">
        <w:rPr>
          <w:rFonts w:ascii="Times New Roman" w:hAnsi="Times New Roman" w:cs="Times New Roman"/>
          <w:vertAlign w:val="subscript"/>
        </w:rPr>
        <w:t>9</w:t>
      </w:r>
      <w:r w:rsidR="007E43A7" w:rsidRPr="00DC2DA7">
        <w:rPr>
          <w:rFonts w:ascii="Times New Roman" w:hAnsi="Times New Roman" w:cs="Times New Roman"/>
        </w:rPr>
        <w:t xml:space="preserve">), 100% RDF + soil application of liquid biofertilizers </w:t>
      </w:r>
      <w:proofErr w:type="spellStart"/>
      <w:r w:rsidR="007E43A7" w:rsidRPr="00DC2DA7">
        <w:rPr>
          <w:rFonts w:ascii="Times New Roman" w:hAnsi="Times New Roman" w:cs="Times New Roman"/>
        </w:rPr>
        <w:t>Azospirillum</w:t>
      </w:r>
      <w:proofErr w:type="spellEnd"/>
      <w:r w:rsidR="007E43A7" w:rsidRPr="00DC2DA7">
        <w:rPr>
          <w:rFonts w:ascii="Times New Roman" w:hAnsi="Times New Roman" w:cs="Times New Roman"/>
        </w:rPr>
        <w:t>, PSB and KSB @ 1.25 litres ha-1 each (T</w:t>
      </w:r>
      <w:r w:rsidR="007E43A7" w:rsidRPr="00DC2DA7">
        <w:rPr>
          <w:rFonts w:ascii="Times New Roman" w:hAnsi="Times New Roman" w:cs="Times New Roman"/>
          <w:vertAlign w:val="subscript"/>
        </w:rPr>
        <w:t>5</w:t>
      </w:r>
      <w:r w:rsidR="007E43A7" w:rsidRPr="00DC2DA7">
        <w:rPr>
          <w:rFonts w:ascii="Times New Roman" w:hAnsi="Times New Roman" w:cs="Times New Roman"/>
        </w:rPr>
        <w:t xml:space="preserve">) and 75% RDF + soil application of liquid biofertilizers </w:t>
      </w:r>
      <w:proofErr w:type="spellStart"/>
      <w:r w:rsidR="007E43A7" w:rsidRPr="00DC2DA7">
        <w:rPr>
          <w:rFonts w:ascii="Times New Roman" w:hAnsi="Times New Roman" w:cs="Times New Roman"/>
        </w:rPr>
        <w:t>Azospirillum</w:t>
      </w:r>
      <w:proofErr w:type="spellEnd"/>
      <w:r w:rsidR="007E43A7" w:rsidRPr="00DC2DA7">
        <w:rPr>
          <w:rFonts w:ascii="Times New Roman" w:hAnsi="Times New Roman" w:cs="Times New Roman"/>
        </w:rPr>
        <w:t>, PSB and KSB @ 1.25 litres ha-1 each (T</w:t>
      </w:r>
      <w:r w:rsidR="007E43A7" w:rsidRPr="00DC2DA7">
        <w:rPr>
          <w:rFonts w:ascii="Times New Roman" w:hAnsi="Times New Roman" w:cs="Times New Roman"/>
          <w:vertAlign w:val="subscript"/>
        </w:rPr>
        <w:t>6</w:t>
      </w:r>
      <w:r w:rsidR="007E43A7" w:rsidRPr="00DC2DA7">
        <w:rPr>
          <w:rFonts w:ascii="Times New Roman" w:hAnsi="Times New Roman" w:cs="Times New Roman"/>
        </w:rPr>
        <w:t>). This was followed by the application of 75% RDF + poultry manure @ 2 t ha-1 (T</w:t>
      </w:r>
      <w:r w:rsidR="007E43A7" w:rsidRPr="00DC2DA7">
        <w:rPr>
          <w:rFonts w:ascii="Times New Roman" w:hAnsi="Times New Roman" w:cs="Times New Roman"/>
          <w:vertAlign w:val="subscript"/>
        </w:rPr>
        <w:t>8</w:t>
      </w:r>
      <w:r w:rsidR="007E43A7" w:rsidRPr="00DC2DA7">
        <w:rPr>
          <w:rFonts w:ascii="Times New Roman" w:hAnsi="Times New Roman" w:cs="Times New Roman"/>
        </w:rPr>
        <w:t>) which was on par with 75% RDF + FYM @ 10 t ha-1 (T</w:t>
      </w:r>
      <w:r w:rsidR="007E43A7" w:rsidRPr="00DC2DA7">
        <w:rPr>
          <w:rFonts w:ascii="Times New Roman" w:hAnsi="Times New Roman" w:cs="Times New Roman"/>
          <w:vertAlign w:val="subscript"/>
        </w:rPr>
        <w:t>7</w:t>
      </w:r>
      <w:r w:rsidR="007E43A7" w:rsidRPr="00DC2DA7">
        <w:rPr>
          <w:rFonts w:ascii="Times New Roman" w:hAnsi="Times New Roman" w:cs="Times New Roman"/>
        </w:rPr>
        <w:t>). This was followed by the application of poultry manure @ 2 t ha-1 (T</w:t>
      </w:r>
      <w:r w:rsidR="007E43A7" w:rsidRPr="00DC2DA7">
        <w:rPr>
          <w:rFonts w:ascii="Times New Roman" w:hAnsi="Times New Roman" w:cs="Times New Roman"/>
          <w:vertAlign w:val="subscript"/>
        </w:rPr>
        <w:t>4</w:t>
      </w:r>
      <w:r w:rsidR="007E43A7" w:rsidRPr="00DC2DA7">
        <w:rPr>
          <w:rFonts w:ascii="Times New Roman" w:hAnsi="Times New Roman" w:cs="Times New Roman"/>
        </w:rPr>
        <w:t>) which was comparable with FYM @ 10 t ha-1 (T</w:t>
      </w:r>
      <w:r w:rsidR="007E43A7" w:rsidRPr="00DC2DA7">
        <w:rPr>
          <w:rFonts w:ascii="Times New Roman" w:hAnsi="Times New Roman" w:cs="Times New Roman"/>
          <w:vertAlign w:val="subscript"/>
        </w:rPr>
        <w:t>3</w:t>
      </w:r>
      <w:r w:rsidR="007E43A7" w:rsidRPr="00DC2DA7">
        <w:rPr>
          <w:rFonts w:ascii="Times New Roman" w:hAnsi="Times New Roman" w:cs="Times New Roman"/>
        </w:rPr>
        <w:t>). This was followed by the application of 100% RDF (T</w:t>
      </w:r>
      <w:r w:rsidR="007E43A7" w:rsidRPr="00DC2DA7">
        <w:rPr>
          <w:rFonts w:ascii="Times New Roman" w:hAnsi="Times New Roman" w:cs="Times New Roman"/>
          <w:vertAlign w:val="subscript"/>
        </w:rPr>
        <w:t>2</w:t>
      </w:r>
      <w:r w:rsidR="007E43A7" w:rsidRPr="00DC2DA7">
        <w:rPr>
          <w:rFonts w:ascii="Times New Roman" w:hAnsi="Times New Roman" w:cs="Times New Roman"/>
        </w:rPr>
        <w:t>) while the control (T</w:t>
      </w:r>
      <w:r w:rsidR="007E43A7" w:rsidRPr="00DC2DA7">
        <w:rPr>
          <w:rFonts w:ascii="Times New Roman" w:hAnsi="Times New Roman" w:cs="Times New Roman"/>
          <w:vertAlign w:val="subscript"/>
        </w:rPr>
        <w:t>1</w:t>
      </w:r>
      <w:r w:rsidR="007E43A7" w:rsidRPr="00DC2DA7">
        <w:rPr>
          <w:rFonts w:ascii="Times New Roman" w:hAnsi="Times New Roman" w:cs="Times New Roman"/>
        </w:rPr>
        <w:t>) recorded the lowest actinomycetes population in soil</w:t>
      </w:r>
      <w:r w:rsidR="001C4AAF" w:rsidRPr="00DC2DA7">
        <w:rPr>
          <w:rFonts w:ascii="Times New Roman" w:hAnsi="Times New Roman" w:cs="Times New Roman"/>
        </w:rPr>
        <w:t xml:space="preserve">. </w:t>
      </w:r>
    </w:p>
    <w:p w14:paraId="2280DDA4" w14:textId="67459B9E" w:rsidR="00665BCF" w:rsidRPr="00DC2DA7" w:rsidRDefault="009624F0" w:rsidP="00730E74">
      <w:pPr>
        <w:pStyle w:val="ListParagraph"/>
        <w:spacing w:before="240" w:after="240" w:line="480" w:lineRule="auto"/>
        <w:ind w:left="0" w:firstLine="720"/>
        <w:jc w:val="both"/>
        <w:rPr>
          <w:rFonts w:ascii="Times New Roman" w:hAnsi="Times New Roman" w:cs="Times New Roman"/>
        </w:rPr>
      </w:pPr>
      <w:r w:rsidRPr="00DC2DA7">
        <w:rPr>
          <w:rFonts w:ascii="Times New Roman" w:hAnsi="Times New Roman" w:cs="Times New Roman"/>
        </w:rPr>
        <w:t>The reason for higher microbial population in T</w:t>
      </w:r>
      <w:r w:rsidR="003D1908" w:rsidRPr="00DC2DA7">
        <w:rPr>
          <w:rFonts w:ascii="Times New Roman" w:hAnsi="Times New Roman" w:cs="Times New Roman"/>
          <w:vertAlign w:val="subscript"/>
        </w:rPr>
        <w:t>10</w:t>
      </w:r>
      <w:r w:rsidR="003D1908" w:rsidRPr="00DC2DA7">
        <w:rPr>
          <w:rFonts w:ascii="Times New Roman" w:hAnsi="Times New Roman" w:cs="Times New Roman"/>
        </w:rPr>
        <w:t xml:space="preserve"> is due to the</w:t>
      </w:r>
      <w:r w:rsidR="00665BCF" w:rsidRPr="00DC2DA7">
        <w:rPr>
          <w:rFonts w:ascii="Times New Roman" w:hAnsi="Times New Roman" w:cs="Times New Roman"/>
        </w:rPr>
        <w:t xml:space="preserve"> combined application of biofertilizers and FYM along with </w:t>
      </w:r>
      <w:proofErr w:type="gramStart"/>
      <w:r w:rsidR="00665BCF" w:rsidRPr="00DC2DA7">
        <w:rPr>
          <w:rFonts w:ascii="Times New Roman" w:hAnsi="Times New Roman" w:cs="Times New Roman"/>
        </w:rPr>
        <w:t>inorganic  dose</w:t>
      </w:r>
      <w:proofErr w:type="gramEnd"/>
      <w:r w:rsidR="00665BCF" w:rsidRPr="00DC2DA7">
        <w:rPr>
          <w:rFonts w:ascii="Times New Roman" w:hAnsi="Times New Roman" w:cs="Times New Roman"/>
        </w:rPr>
        <w:t xml:space="preserve">  of  fertilizers  was  found</w:t>
      </w:r>
      <w:r w:rsidR="003D1908" w:rsidRPr="00DC2DA7">
        <w:rPr>
          <w:rFonts w:ascii="Times New Roman" w:hAnsi="Times New Roman" w:cs="Times New Roman"/>
        </w:rPr>
        <w:t xml:space="preserve"> </w:t>
      </w:r>
      <w:r w:rsidR="00665BCF" w:rsidRPr="00DC2DA7">
        <w:rPr>
          <w:rFonts w:ascii="Times New Roman" w:hAnsi="Times New Roman" w:cs="Times New Roman"/>
        </w:rPr>
        <w:t xml:space="preserve">superior  over  sole  inorganic  and  inorganic  + biofertilizers  treated  plots.  </w:t>
      </w:r>
      <w:proofErr w:type="gramStart"/>
      <w:r w:rsidR="00665BCF" w:rsidRPr="00DC2DA7">
        <w:rPr>
          <w:rFonts w:ascii="Times New Roman" w:hAnsi="Times New Roman" w:cs="Times New Roman"/>
        </w:rPr>
        <w:t>This  might</w:t>
      </w:r>
      <w:proofErr w:type="gramEnd"/>
      <w:r w:rsidR="00665BCF" w:rsidRPr="00DC2DA7">
        <w:rPr>
          <w:rFonts w:ascii="Times New Roman" w:hAnsi="Times New Roman" w:cs="Times New Roman"/>
        </w:rPr>
        <w:t xml:space="preserve">  be  due  to  the  favourable  effects  of  FYM  in proliferating  microbial  populations  by  providing  carbon  as  a  source  of  energy  for microbes.(</w:t>
      </w:r>
      <w:proofErr w:type="spellStart"/>
      <w:r w:rsidR="00665BCF" w:rsidRPr="00DC2DA7">
        <w:rPr>
          <w:rFonts w:ascii="Times New Roman" w:hAnsi="Times New Roman" w:cs="Times New Roman"/>
        </w:rPr>
        <w:t>madhurya</w:t>
      </w:r>
      <w:proofErr w:type="spellEnd"/>
      <w:r w:rsidR="00AB55A8">
        <w:rPr>
          <w:rFonts w:ascii="Times New Roman" w:hAnsi="Times New Roman" w:cs="Times New Roman"/>
        </w:rPr>
        <w:t>, 2022</w:t>
      </w:r>
      <w:r w:rsidR="007A7637" w:rsidRPr="00DC2DA7">
        <w:rPr>
          <w:rFonts w:ascii="Times New Roman" w:hAnsi="Times New Roman" w:cs="Times New Roman"/>
        </w:rPr>
        <w:t>).</w:t>
      </w:r>
      <w:r w:rsidR="007A7637" w:rsidRPr="00DC2DA7">
        <w:rPr>
          <w:rFonts w:ascii="Times New Roman" w:hAnsi="Times New Roman" w:cs="Times New Roman"/>
          <w:b/>
          <w:bCs/>
        </w:rPr>
        <w:t xml:space="preserve"> </w:t>
      </w:r>
      <w:r w:rsidR="00912152" w:rsidRPr="00DC2DA7">
        <w:rPr>
          <w:rFonts w:ascii="Times New Roman" w:hAnsi="Times New Roman" w:cs="Times New Roman"/>
        </w:rPr>
        <w:t>The integrated use of</w:t>
      </w:r>
      <w:r w:rsidR="00C77C5E" w:rsidRPr="00DC2DA7">
        <w:rPr>
          <w:rFonts w:ascii="Times New Roman" w:hAnsi="Times New Roman" w:cs="Times New Roman"/>
        </w:rPr>
        <w:t xml:space="preserve"> organic and inorganic </w:t>
      </w:r>
      <w:proofErr w:type="spellStart"/>
      <w:r w:rsidR="00C77C5E" w:rsidRPr="00DC2DA7">
        <w:rPr>
          <w:rFonts w:ascii="Times New Roman" w:hAnsi="Times New Roman" w:cs="Times New Roman"/>
        </w:rPr>
        <w:t>fertilozers</w:t>
      </w:r>
      <w:proofErr w:type="spellEnd"/>
      <w:r w:rsidR="00C77C5E" w:rsidRPr="00DC2DA7">
        <w:rPr>
          <w:rFonts w:ascii="Times New Roman" w:hAnsi="Times New Roman" w:cs="Times New Roman"/>
        </w:rPr>
        <w:t xml:space="preserve"> enhances </w:t>
      </w:r>
      <w:proofErr w:type="spellStart"/>
      <w:r w:rsidR="00C77C5E" w:rsidRPr="00DC2DA7">
        <w:rPr>
          <w:rFonts w:ascii="Times New Roman" w:hAnsi="Times New Roman" w:cs="Times New Roman"/>
        </w:rPr>
        <w:t>bebeficial</w:t>
      </w:r>
      <w:proofErr w:type="spellEnd"/>
      <w:r w:rsidR="00C77C5E" w:rsidRPr="00DC2DA7">
        <w:rPr>
          <w:rFonts w:ascii="Times New Roman" w:hAnsi="Times New Roman" w:cs="Times New Roman"/>
        </w:rPr>
        <w:t xml:space="preserve"> soil microbes and their functions, improving overall soil biological health</w:t>
      </w:r>
      <w:r w:rsidR="0038316C" w:rsidRPr="00DC2DA7">
        <w:rPr>
          <w:rFonts w:ascii="Times New Roman" w:hAnsi="Times New Roman" w:cs="Times New Roman"/>
        </w:rPr>
        <w:t xml:space="preserve"> </w:t>
      </w:r>
      <w:r w:rsidR="00635636" w:rsidRPr="00DC2DA7">
        <w:rPr>
          <w:rFonts w:ascii="Times New Roman" w:hAnsi="Times New Roman" w:cs="Times New Roman"/>
        </w:rPr>
        <w:t xml:space="preserve">(Ingle </w:t>
      </w:r>
      <w:r w:rsidR="00635636" w:rsidRPr="00DC2DA7">
        <w:rPr>
          <w:rFonts w:ascii="Times New Roman" w:hAnsi="Times New Roman" w:cs="Times New Roman"/>
          <w:i/>
          <w:iCs/>
        </w:rPr>
        <w:t>et</w:t>
      </w:r>
      <w:r w:rsidR="00B15216" w:rsidRPr="00DC2DA7">
        <w:rPr>
          <w:rFonts w:ascii="Times New Roman" w:hAnsi="Times New Roman" w:cs="Times New Roman"/>
          <w:i/>
          <w:iCs/>
        </w:rPr>
        <w:t xml:space="preserve"> </w:t>
      </w:r>
      <w:r w:rsidR="00635636" w:rsidRPr="00DC2DA7">
        <w:rPr>
          <w:rFonts w:ascii="Times New Roman" w:hAnsi="Times New Roman" w:cs="Times New Roman"/>
          <w:i/>
          <w:iCs/>
        </w:rPr>
        <w:t>al</w:t>
      </w:r>
      <w:r w:rsidR="00635636" w:rsidRPr="00DC2DA7">
        <w:rPr>
          <w:rFonts w:ascii="Times New Roman" w:hAnsi="Times New Roman" w:cs="Times New Roman"/>
        </w:rPr>
        <w:t>., 2014)</w:t>
      </w:r>
      <w:r w:rsidR="0038316C" w:rsidRPr="00DC2DA7">
        <w:rPr>
          <w:rFonts w:ascii="Times New Roman" w:hAnsi="Times New Roman" w:cs="Times New Roman"/>
        </w:rPr>
        <w:t>.</w:t>
      </w:r>
    </w:p>
    <w:p w14:paraId="3FCE649A" w14:textId="49FB52AD" w:rsidR="00E8228B" w:rsidRPr="00DC2DA7" w:rsidRDefault="00E8228B" w:rsidP="00730E74">
      <w:pPr>
        <w:spacing w:before="240" w:after="240" w:line="480" w:lineRule="auto"/>
        <w:jc w:val="both"/>
        <w:rPr>
          <w:rFonts w:ascii="Times New Roman" w:hAnsi="Times New Roman" w:cs="Times New Roman"/>
          <w:b/>
          <w:bCs/>
        </w:rPr>
      </w:pPr>
      <w:r w:rsidRPr="00DC2DA7">
        <w:rPr>
          <w:rFonts w:ascii="Times New Roman" w:hAnsi="Times New Roman" w:cs="Times New Roman"/>
          <w:b/>
          <w:bCs/>
        </w:rPr>
        <w:t>Enzyme activity:</w:t>
      </w:r>
    </w:p>
    <w:p w14:paraId="7DF87DE1" w14:textId="7E2772BD" w:rsidR="00744988" w:rsidRDefault="00453090" w:rsidP="00730E74">
      <w:pPr>
        <w:pStyle w:val="ListParagraph"/>
        <w:spacing w:before="240" w:after="240" w:line="480" w:lineRule="auto"/>
        <w:ind w:left="0" w:firstLine="720"/>
        <w:jc w:val="both"/>
        <w:rPr>
          <w:rFonts w:ascii="Times New Roman" w:hAnsi="Times New Roman" w:cs="Times New Roman"/>
        </w:rPr>
      </w:pPr>
      <w:r w:rsidRPr="00DC2DA7">
        <w:rPr>
          <w:rFonts w:ascii="Times New Roman" w:hAnsi="Times New Roman" w:cs="Times New Roman"/>
        </w:rPr>
        <w:lastRenderedPageBreak/>
        <w:t xml:space="preserve">Data depicted in the table 3 </w:t>
      </w:r>
      <w:r w:rsidR="0042432C" w:rsidRPr="00DC2DA7">
        <w:rPr>
          <w:rFonts w:ascii="Times New Roman" w:hAnsi="Times New Roman" w:cs="Times New Roman"/>
        </w:rPr>
        <w:t>indicates that</w:t>
      </w:r>
      <w:r w:rsidR="007207D0" w:rsidRPr="00DC2DA7">
        <w:rPr>
          <w:rFonts w:ascii="Times New Roman" w:hAnsi="Times New Roman" w:cs="Times New Roman"/>
        </w:rPr>
        <w:t xml:space="preserve"> at flowering stage</w:t>
      </w:r>
      <w:r w:rsidR="00D97D8D" w:rsidRPr="00DC2DA7">
        <w:rPr>
          <w:rFonts w:ascii="Times New Roman" w:hAnsi="Times New Roman" w:cs="Times New Roman"/>
        </w:rPr>
        <w:t xml:space="preserve"> and harvesting stage </w:t>
      </w:r>
      <w:r w:rsidR="0042432C" w:rsidRPr="00DC2DA7">
        <w:rPr>
          <w:rFonts w:ascii="Times New Roman" w:hAnsi="Times New Roman" w:cs="Times New Roman"/>
        </w:rPr>
        <w:t>higher enzyme activities</w:t>
      </w:r>
      <w:r w:rsidR="00F875F9" w:rsidRPr="00DC2DA7">
        <w:rPr>
          <w:rFonts w:ascii="Times New Roman" w:hAnsi="Times New Roman" w:cs="Times New Roman"/>
        </w:rPr>
        <w:t xml:space="preserve"> </w:t>
      </w:r>
      <w:r w:rsidR="00F07565" w:rsidRPr="00DC2DA7">
        <w:rPr>
          <w:rFonts w:ascii="Times New Roman" w:hAnsi="Times New Roman" w:cs="Times New Roman"/>
        </w:rPr>
        <w:t xml:space="preserve">were found </w:t>
      </w:r>
      <w:r w:rsidR="00F875F9" w:rsidRPr="00DC2DA7">
        <w:rPr>
          <w:rFonts w:ascii="Times New Roman" w:hAnsi="Times New Roman" w:cs="Times New Roman"/>
        </w:rPr>
        <w:t xml:space="preserve">with </w:t>
      </w:r>
      <w:r w:rsidR="00A064E3" w:rsidRPr="00DC2DA7">
        <w:rPr>
          <w:rFonts w:ascii="Times New Roman" w:hAnsi="Times New Roman" w:cs="Times New Roman"/>
        </w:rPr>
        <w:t>the application of 75% RDF + poultry manure @ 2 t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 soil application of liquid biofertilizers </w:t>
      </w:r>
      <w:proofErr w:type="spellStart"/>
      <w:r w:rsidR="00A064E3" w:rsidRPr="00DC2DA7">
        <w:rPr>
          <w:rFonts w:ascii="Times New Roman" w:hAnsi="Times New Roman" w:cs="Times New Roman"/>
        </w:rPr>
        <w:t>Azospirillum</w:t>
      </w:r>
      <w:proofErr w:type="spellEnd"/>
      <w:r w:rsidR="00A064E3" w:rsidRPr="00DC2DA7">
        <w:rPr>
          <w:rFonts w:ascii="Times New Roman" w:hAnsi="Times New Roman" w:cs="Times New Roman"/>
        </w:rPr>
        <w:t>, PSB and KSB @ 1.25 litres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each (T</w:t>
      </w:r>
      <w:r w:rsidR="00A064E3" w:rsidRPr="00DC2DA7">
        <w:rPr>
          <w:rFonts w:ascii="Times New Roman" w:hAnsi="Times New Roman" w:cs="Times New Roman"/>
          <w:vertAlign w:val="subscript"/>
        </w:rPr>
        <w:t>10</w:t>
      </w:r>
      <w:r w:rsidR="00A064E3" w:rsidRPr="00DC2DA7">
        <w:rPr>
          <w:rFonts w:ascii="Times New Roman" w:hAnsi="Times New Roman" w:cs="Times New Roman"/>
        </w:rPr>
        <w:t>). This treatment was followed by the application of 75% RDF + FYM @ 10 t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 soil application of liquid biofertilizers </w:t>
      </w:r>
      <w:proofErr w:type="spellStart"/>
      <w:r w:rsidR="00A064E3" w:rsidRPr="00DC2DA7">
        <w:rPr>
          <w:rFonts w:ascii="Times New Roman" w:hAnsi="Times New Roman" w:cs="Times New Roman"/>
        </w:rPr>
        <w:t>Azospirillum</w:t>
      </w:r>
      <w:proofErr w:type="spellEnd"/>
      <w:r w:rsidR="00A064E3" w:rsidRPr="00DC2DA7">
        <w:rPr>
          <w:rFonts w:ascii="Times New Roman" w:hAnsi="Times New Roman" w:cs="Times New Roman"/>
        </w:rPr>
        <w:t>, PSB and KSB @ 1.25 litres ha-1 each (T</w:t>
      </w:r>
      <w:r w:rsidR="00A064E3" w:rsidRPr="00DC2DA7">
        <w:rPr>
          <w:rFonts w:ascii="Times New Roman" w:hAnsi="Times New Roman" w:cs="Times New Roman"/>
          <w:vertAlign w:val="subscript"/>
        </w:rPr>
        <w:t>9</w:t>
      </w:r>
      <w:r w:rsidR="00A064E3" w:rsidRPr="00DC2DA7">
        <w:rPr>
          <w:rFonts w:ascii="Times New Roman" w:hAnsi="Times New Roman" w:cs="Times New Roman"/>
        </w:rPr>
        <w:t xml:space="preserve">), 100% RDF + soil application of liquid biofertilizers </w:t>
      </w:r>
      <w:proofErr w:type="spellStart"/>
      <w:r w:rsidR="00A064E3" w:rsidRPr="00DC2DA7">
        <w:rPr>
          <w:rFonts w:ascii="Times New Roman" w:hAnsi="Times New Roman" w:cs="Times New Roman"/>
        </w:rPr>
        <w:t>Azospirillum</w:t>
      </w:r>
      <w:proofErr w:type="spellEnd"/>
      <w:r w:rsidR="00A064E3" w:rsidRPr="00DC2DA7">
        <w:rPr>
          <w:rFonts w:ascii="Times New Roman" w:hAnsi="Times New Roman" w:cs="Times New Roman"/>
        </w:rPr>
        <w:t>, PSB and KSB @ 1.25 litres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each (T</w:t>
      </w:r>
      <w:r w:rsidR="00A064E3" w:rsidRPr="00DC2DA7">
        <w:rPr>
          <w:rFonts w:ascii="Times New Roman" w:hAnsi="Times New Roman" w:cs="Times New Roman"/>
          <w:vertAlign w:val="subscript"/>
        </w:rPr>
        <w:t>5</w:t>
      </w:r>
      <w:r w:rsidR="00A064E3" w:rsidRPr="00DC2DA7">
        <w:rPr>
          <w:rFonts w:ascii="Times New Roman" w:hAnsi="Times New Roman" w:cs="Times New Roman"/>
        </w:rPr>
        <w:t xml:space="preserve">) and 75% RDF + soil application of liquid biofertilizers </w:t>
      </w:r>
      <w:proofErr w:type="spellStart"/>
      <w:r w:rsidR="00A064E3" w:rsidRPr="00DC2DA7">
        <w:rPr>
          <w:rFonts w:ascii="Times New Roman" w:hAnsi="Times New Roman" w:cs="Times New Roman"/>
        </w:rPr>
        <w:t>Azospirillum</w:t>
      </w:r>
      <w:proofErr w:type="spellEnd"/>
      <w:r w:rsidR="00A064E3" w:rsidRPr="00DC2DA7">
        <w:rPr>
          <w:rFonts w:ascii="Times New Roman" w:hAnsi="Times New Roman" w:cs="Times New Roman"/>
        </w:rPr>
        <w:t>, PSB and KSB @ 1.25 litres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each (T</w:t>
      </w:r>
      <w:r w:rsidR="00A064E3" w:rsidRPr="00DC2DA7">
        <w:rPr>
          <w:rFonts w:ascii="Times New Roman" w:hAnsi="Times New Roman" w:cs="Times New Roman"/>
          <w:vertAlign w:val="subscript"/>
        </w:rPr>
        <w:t>6</w:t>
      </w:r>
      <w:r w:rsidR="00A064E3" w:rsidRPr="00DC2DA7">
        <w:rPr>
          <w:rFonts w:ascii="Times New Roman" w:hAnsi="Times New Roman" w:cs="Times New Roman"/>
        </w:rPr>
        <w:t>). This was followed by the application of 75% RDF + poultry manure @ 2 t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(T</w:t>
      </w:r>
      <w:r w:rsidR="00A064E3" w:rsidRPr="00DC2DA7">
        <w:rPr>
          <w:rFonts w:ascii="Times New Roman" w:hAnsi="Times New Roman" w:cs="Times New Roman"/>
          <w:vertAlign w:val="subscript"/>
        </w:rPr>
        <w:t>8</w:t>
      </w:r>
      <w:r w:rsidR="00A064E3" w:rsidRPr="00DC2DA7">
        <w:rPr>
          <w:rFonts w:ascii="Times New Roman" w:hAnsi="Times New Roman" w:cs="Times New Roman"/>
        </w:rPr>
        <w:t>) which was on par with 75% RDF + FYM @ 10 t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(T</w:t>
      </w:r>
      <w:r w:rsidR="00A064E3" w:rsidRPr="00DC2DA7">
        <w:rPr>
          <w:rFonts w:ascii="Times New Roman" w:hAnsi="Times New Roman" w:cs="Times New Roman"/>
          <w:vertAlign w:val="subscript"/>
        </w:rPr>
        <w:t>7</w:t>
      </w:r>
      <w:r w:rsidR="00A064E3" w:rsidRPr="00DC2DA7">
        <w:rPr>
          <w:rFonts w:ascii="Times New Roman" w:hAnsi="Times New Roman" w:cs="Times New Roman"/>
        </w:rPr>
        <w:t>). This was followed by the application of poultry manure @ 2 t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(T</w:t>
      </w:r>
      <w:r w:rsidR="00A064E3" w:rsidRPr="00DC2DA7">
        <w:rPr>
          <w:rFonts w:ascii="Times New Roman" w:hAnsi="Times New Roman" w:cs="Times New Roman"/>
          <w:vertAlign w:val="subscript"/>
        </w:rPr>
        <w:t>4</w:t>
      </w:r>
      <w:r w:rsidR="00A064E3" w:rsidRPr="00DC2DA7">
        <w:rPr>
          <w:rFonts w:ascii="Times New Roman" w:hAnsi="Times New Roman" w:cs="Times New Roman"/>
        </w:rPr>
        <w:t>) which was comparable with FYM @ 10 t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(T</w:t>
      </w:r>
      <w:r w:rsidR="00A064E3" w:rsidRPr="00DC2DA7">
        <w:rPr>
          <w:rFonts w:ascii="Times New Roman" w:hAnsi="Times New Roman" w:cs="Times New Roman"/>
          <w:vertAlign w:val="subscript"/>
        </w:rPr>
        <w:t>3</w:t>
      </w:r>
      <w:r w:rsidR="00A064E3" w:rsidRPr="00DC2DA7">
        <w:rPr>
          <w:rFonts w:ascii="Times New Roman" w:hAnsi="Times New Roman" w:cs="Times New Roman"/>
        </w:rPr>
        <w:t>). This was followed by the application of 100% RDF (T</w:t>
      </w:r>
      <w:r w:rsidR="00A064E3" w:rsidRPr="00DC2DA7">
        <w:rPr>
          <w:rFonts w:ascii="Times New Roman" w:hAnsi="Times New Roman" w:cs="Times New Roman"/>
          <w:vertAlign w:val="subscript"/>
        </w:rPr>
        <w:t>2</w:t>
      </w:r>
      <w:r w:rsidR="00A064E3" w:rsidRPr="00DC2DA7">
        <w:rPr>
          <w:rFonts w:ascii="Times New Roman" w:hAnsi="Times New Roman" w:cs="Times New Roman"/>
        </w:rPr>
        <w:t>) while the control (T</w:t>
      </w:r>
      <w:r w:rsidR="00A064E3" w:rsidRPr="00DC2DA7">
        <w:rPr>
          <w:rFonts w:ascii="Times New Roman" w:hAnsi="Times New Roman" w:cs="Times New Roman"/>
          <w:vertAlign w:val="subscript"/>
        </w:rPr>
        <w:t>1</w:t>
      </w:r>
      <w:r w:rsidR="00A064E3" w:rsidRPr="00DC2DA7">
        <w:rPr>
          <w:rFonts w:ascii="Times New Roman" w:hAnsi="Times New Roman" w:cs="Times New Roman"/>
        </w:rPr>
        <w:t xml:space="preserve">) recorded the lowest </w:t>
      </w:r>
      <w:r w:rsidR="00F875F9" w:rsidRPr="00DC2DA7">
        <w:rPr>
          <w:rFonts w:ascii="Times New Roman" w:hAnsi="Times New Roman" w:cs="Times New Roman"/>
        </w:rPr>
        <w:t>enzyme activity in soil</w:t>
      </w:r>
      <w:r w:rsidR="002A1C64" w:rsidRPr="00DC2DA7">
        <w:rPr>
          <w:rFonts w:ascii="Times New Roman" w:hAnsi="Times New Roman" w:cs="Times New Roman"/>
        </w:rPr>
        <w:t>.</w:t>
      </w:r>
    </w:p>
    <w:p w14:paraId="4A69B033" w14:textId="539971F6" w:rsidR="000C4602" w:rsidRDefault="000C4602" w:rsidP="00730E74">
      <w:pPr>
        <w:pStyle w:val="ListParagraph"/>
        <w:spacing w:before="240" w:after="240" w:line="480" w:lineRule="auto"/>
        <w:ind w:left="0" w:firstLine="720"/>
        <w:jc w:val="both"/>
        <w:rPr>
          <w:rFonts w:ascii="Times New Roman" w:hAnsi="Times New Roman" w:cs="Times New Roman"/>
        </w:rPr>
      </w:pPr>
    </w:p>
    <w:p w14:paraId="40B5D79D" w14:textId="7BDA202A" w:rsidR="000C4602" w:rsidRPr="00B00D5D" w:rsidRDefault="000C4602" w:rsidP="00B00D5D">
      <w:pPr>
        <w:spacing w:before="240" w:after="240" w:line="480" w:lineRule="auto"/>
        <w:jc w:val="both"/>
        <w:rPr>
          <w:rFonts w:ascii="Times New Roman" w:hAnsi="Times New Roman" w:cs="Times New Roman"/>
          <w:b/>
          <w:sz w:val="24"/>
        </w:rPr>
      </w:pPr>
      <w:r w:rsidRPr="00B00D5D">
        <w:rPr>
          <w:rFonts w:ascii="Times New Roman" w:hAnsi="Times New Roman" w:cs="Times New Roman"/>
          <w:b/>
          <w:sz w:val="24"/>
        </w:rPr>
        <w:t>Conclusion</w:t>
      </w:r>
    </w:p>
    <w:p w14:paraId="10A1DE40" w14:textId="0094284B" w:rsidR="002A1C64" w:rsidRPr="00DC2DA7" w:rsidRDefault="002A1C64" w:rsidP="00730E74">
      <w:pPr>
        <w:pStyle w:val="ListParagraph"/>
        <w:spacing w:before="240" w:after="240" w:line="480" w:lineRule="auto"/>
        <w:ind w:left="0" w:firstLine="720"/>
        <w:jc w:val="both"/>
        <w:rPr>
          <w:rFonts w:ascii="Times New Roman" w:hAnsi="Times New Roman" w:cs="Times New Roman"/>
        </w:rPr>
      </w:pPr>
      <w:r w:rsidRPr="00DC2DA7">
        <w:rPr>
          <w:rFonts w:ascii="Times New Roman" w:hAnsi="Times New Roman" w:cs="Times New Roman"/>
        </w:rPr>
        <w:t xml:space="preserve">Dehydrogenase has been found to be significantly increase in soils applied with the combination of organic and inorganic fertilizer. Substitution of 25 </w:t>
      </w:r>
      <w:proofErr w:type="spellStart"/>
      <w:r w:rsidRPr="00DC2DA7">
        <w:rPr>
          <w:rFonts w:ascii="Times New Roman" w:hAnsi="Times New Roman" w:cs="Times New Roman"/>
        </w:rPr>
        <w:t>perecnt</w:t>
      </w:r>
      <w:proofErr w:type="spellEnd"/>
      <w:r w:rsidRPr="00DC2DA7">
        <w:rPr>
          <w:rFonts w:ascii="Times New Roman" w:hAnsi="Times New Roman" w:cs="Times New Roman"/>
        </w:rPr>
        <w:t xml:space="preserve"> of NP fertilizers either through manures along with biofertilizers promotes higher levels of dehydrogenase activity. Bulky source of potentially beneficial microbes in the manures may possibly provide microbial diversity and activity of microorganisms accompanied by better dehydrogenase activity. (Nath et al., 2011).</w:t>
      </w:r>
    </w:p>
    <w:p w14:paraId="6C29A518" w14:textId="71EA397A" w:rsidR="00F94600" w:rsidRPr="00DC2DA7" w:rsidRDefault="00C67D0C" w:rsidP="00730E74">
      <w:pPr>
        <w:pStyle w:val="ListParagraph"/>
        <w:spacing w:before="240" w:after="240" w:line="480" w:lineRule="auto"/>
        <w:ind w:left="0" w:firstLine="720"/>
        <w:jc w:val="both"/>
        <w:rPr>
          <w:rFonts w:ascii="Times New Roman" w:hAnsi="Times New Roman" w:cs="Times New Roman"/>
        </w:rPr>
      </w:pPr>
      <w:r w:rsidRPr="00DC2DA7">
        <w:rPr>
          <w:rFonts w:ascii="Times New Roman" w:hAnsi="Times New Roman" w:cs="Times New Roman"/>
        </w:rPr>
        <w:t xml:space="preserve">The urease activity was observed to be positively correlated with bacterial population and available nitrogen in soil. </w:t>
      </w:r>
      <w:r w:rsidR="00AD739F" w:rsidRPr="00DC2DA7">
        <w:rPr>
          <w:rFonts w:ascii="Times New Roman" w:hAnsi="Times New Roman" w:cs="Times New Roman"/>
        </w:rPr>
        <w:t>Enhancement of urease activity with increased rate of nitrogen application, through manures along with biofertilizers to soil provides a source of carbon and energy for microbes by which their population increases resulting in increased enzymatic activity. Urease enzyme activity was highly related to soil organic matter content and microbial activity of the soils. The urease activity was observed to be positively correlated with bacterial population and available nitrogen in soil</w:t>
      </w:r>
      <w:r w:rsidR="0000242A" w:rsidRPr="00DC2DA7">
        <w:rPr>
          <w:rFonts w:ascii="Times New Roman" w:hAnsi="Times New Roman" w:cs="Times New Roman"/>
        </w:rPr>
        <w:t xml:space="preserve"> (Janardhan et al., 2022).</w:t>
      </w:r>
      <w:r w:rsidR="00AD739F" w:rsidRPr="00DC2DA7">
        <w:rPr>
          <w:rFonts w:ascii="Times New Roman" w:hAnsi="Times New Roman" w:cs="Times New Roman"/>
        </w:rPr>
        <w:t xml:space="preserve"> </w:t>
      </w:r>
      <w:r w:rsidR="0000242A" w:rsidRPr="00DC2DA7">
        <w:rPr>
          <w:rFonts w:ascii="Times New Roman" w:hAnsi="Times New Roman" w:cs="Times New Roman"/>
        </w:rPr>
        <w:t>The increased activity of phosphates enzyme in soil might be due to increased solubilization and mobilization of soil through the activity of phosphatase enzyme which was increased when PSB and AMF were used (Nath et al., 2011)</w:t>
      </w:r>
      <w:r w:rsidR="00CB7255">
        <w:rPr>
          <w:rFonts w:ascii="Times New Roman" w:hAnsi="Times New Roman" w:cs="Times New Roman"/>
        </w:rPr>
        <w:t>.</w:t>
      </w:r>
      <w:r w:rsidR="0000242A" w:rsidRPr="00DC2DA7">
        <w:rPr>
          <w:rFonts w:ascii="Times New Roman" w:hAnsi="Times New Roman" w:cs="Times New Roman"/>
        </w:rPr>
        <w:t xml:space="preserve"> </w:t>
      </w:r>
      <w:r w:rsidR="00F94600" w:rsidRPr="00DC2DA7">
        <w:rPr>
          <w:rFonts w:ascii="Times New Roman" w:hAnsi="Times New Roman" w:cs="Times New Roman"/>
        </w:rPr>
        <w:t xml:space="preserve">A positive correlation was observed </w:t>
      </w:r>
      <w:r w:rsidR="00F94600" w:rsidRPr="00DC2DA7">
        <w:rPr>
          <w:rFonts w:ascii="Times New Roman" w:hAnsi="Times New Roman" w:cs="Times New Roman"/>
        </w:rPr>
        <w:lastRenderedPageBreak/>
        <w:t>between alkaline phosphatase activity and the population of phosphorus-solubilizing bacteria (PSB) at all growth stages. The enzyme activity increased with increase in microbial populations, with the highest phosphatase activity levels recorded when PSB was applied in combination with other treatments, enhancing soil microflora (Janardhan et al., 2022).</w:t>
      </w:r>
    </w:p>
    <w:p w14:paraId="41CF4094" w14:textId="77777777" w:rsidR="009B522B" w:rsidRPr="00C46B17" w:rsidRDefault="009B522B" w:rsidP="00730E74">
      <w:pPr>
        <w:spacing w:before="240" w:after="240" w:line="480" w:lineRule="auto"/>
        <w:jc w:val="both"/>
        <w:rPr>
          <w:rFonts w:ascii="Times New Roman" w:hAnsi="Times New Roman" w:cs="Times New Roman"/>
        </w:rPr>
      </w:pPr>
    </w:p>
    <w:tbl>
      <w:tblPr>
        <w:tblStyle w:val="TableGrid"/>
        <w:tblW w:w="8513" w:type="dxa"/>
        <w:jc w:val="center"/>
        <w:tblLook w:val="04A0" w:firstRow="1" w:lastRow="0" w:firstColumn="1" w:lastColumn="0" w:noHBand="0" w:noVBand="1"/>
      </w:tblPr>
      <w:tblGrid>
        <w:gridCol w:w="5650"/>
        <w:gridCol w:w="1443"/>
        <w:gridCol w:w="1420"/>
      </w:tblGrid>
      <w:tr w:rsidR="00E011ED" w:rsidRPr="00DC2DA7" w14:paraId="7D4D24CC" w14:textId="77777777" w:rsidTr="00D327F3">
        <w:trPr>
          <w:trHeight w:val="812"/>
          <w:jc w:val="center"/>
        </w:trPr>
        <w:tc>
          <w:tcPr>
            <w:tcW w:w="5650" w:type="dxa"/>
          </w:tcPr>
          <w:p w14:paraId="43DED93D" w14:textId="77777777" w:rsidR="00E011ED" w:rsidRPr="00DC2DA7" w:rsidRDefault="00E011ED" w:rsidP="00730E74">
            <w:pPr>
              <w:jc w:val="both"/>
              <w:rPr>
                <w:rFonts w:ascii="Times New Roman" w:hAnsi="Times New Roman" w:cs="Times New Roman"/>
              </w:rPr>
            </w:pPr>
            <w:r w:rsidRPr="00DC2DA7">
              <w:rPr>
                <w:rFonts w:ascii="Times New Roman" w:eastAsia="Times New Roman" w:hAnsi="Times New Roman" w:cs="Times New Roman"/>
                <w:b/>
                <w:bCs/>
                <w:kern w:val="0"/>
                <w:lang w:eastAsia="en-IN"/>
                <w14:ligatures w14:val="none"/>
              </w:rPr>
              <w:t>Treatments</w:t>
            </w:r>
          </w:p>
        </w:tc>
        <w:tc>
          <w:tcPr>
            <w:tcW w:w="1443" w:type="dxa"/>
          </w:tcPr>
          <w:p w14:paraId="5740C510" w14:textId="77777777" w:rsidR="00E011ED" w:rsidRPr="00DC2DA7" w:rsidRDefault="00E011ED" w:rsidP="00730E74">
            <w:pPr>
              <w:jc w:val="both"/>
              <w:rPr>
                <w:rFonts w:ascii="Times New Roman" w:hAnsi="Times New Roman" w:cs="Times New Roman"/>
                <w:b/>
                <w:bCs/>
              </w:rPr>
            </w:pPr>
            <w:r w:rsidRPr="00DC2DA7">
              <w:rPr>
                <w:rFonts w:ascii="Times New Roman" w:hAnsi="Times New Roman" w:cs="Times New Roman"/>
                <w:b/>
                <w:bCs/>
              </w:rPr>
              <w:t>Kernel yield</w:t>
            </w:r>
          </w:p>
          <w:p w14:paraId="6AD4D0B9" w14:textId="77777777" w:rsidR="00E011ED" w:rsidRPr="00DC2DA7" w:rsidRDefault="00E011ED" w:rsidP="00730E74">
            <w:pPr>
              <w:jc w:val="both"/>
              <w:rPr>
                <w:rFonts w:ascii="Times New Roman" w:hAnsi="Times New Roman" w:cs="Times New Roman"/>
                <w:b/>
                <w:bCs/>
              </w:rPr>
            </w:pPr>
            <w:r w:rsidRPr="00DC2DA7">
              <w:rPr>
                <w:rFonts w:ascii="Times New Roman" w:hAnsi="Times New Roman" w:cs="Times New Roman"/>
                <w:b/>
                <w:bCs/>
              </w:rPr>
              <w:t>(kg ha</w:t>
            </w:r>
            <w:r w:rsidRPr="00DC2DA7">
              <w:rPr>
                <w:rFonts w:ascii="Times New Roman" w:hAnsi="Times New Roman" w:cs="Times New Roman"/>
                <w:b/>
                <w:bCs/>
                <w:vertAlign w:val="superscript"/>
              </w:rPr>
              <w:t>-1</w:t>
            </w:r>
            <w:r w:rsidRPr="00DC2DA7">
              <w:rPr>
                <w:rFonts w:ascii="Times New Roman" w:hAnsi="Times New Roman" w:cs="Times New Roman"/>
                <w:b/>
                <w:bCs/>
              </w:rPr>
              <w:t>)</w:t>
            </w:r>
          </w:p>
        </w:tc>
        <w:tc>
          <w:tcPr>
            <w:tcW w:w="1420" w:type="dxa"/>
          </w:tcPr>
          <w:p w14:paraId="01584837" w14:textId="77777777" w:rsidR="00E011ED" w:rsidRPr="00DC2DA7" w:rsidRDefault="00E011ED" w:rsidP="00730E74">
            <w:pPr>
              <w:jc w:val="both"/>
              <w:rPr>
                <w:rFonts w:ascii="Times New Roman" w:hAnsi="Times New Roman" w:cs="Times New Roman"/>
                <w:b/>
                <w:bCs/>
              </w:rPr>
            </w:pPr>
            <w:r w:rsidRPr="00DC2DA7">
              <w:rPr>
                <w:rFonts w:ascii="Times New Roman" w:hAnsi="Times New Roman" w:cs="Times New Roman"/>
                <w:b/>
                <w:bCs/>
              </w:rPr>
              <w:t>Stover</w:t>
            </w:r>
          </w:p>
          <w:p w14:paraId="32D714F6" w14:textId="77777777" w:rsidR="00E011ED" w:rsidRPr="00DC2DA7" w:rsidRDefault="00E011ED" w:rsidP="00730E74">
            <w:pPr>
              <w:jc w:val="both"/>
              <w:rPr>
                <w:rFonts w:ascii="Times New Roman" w:hAnsi="Times New Roman" w:cs="Times New Roman"/>
                <w:b/>
                <w:bCs/>
              </w:rPr>
            </w:pPr>
            <w:r w:rsidRPr="00DC2DA7">
              <w:rPr>
                <w:rFonts w:ascii="Times New Roman" w:hAnsi="Times New Roman" w:cs="Times New Roman"/>
                <w:b/>
                <w:bCs/>
              </w:rPr>
              <w:t>yield</w:t>
            </w:r>
          </w:p>
          <w:p w14:paraId="004BF6F1" w14:textId="77777777" w:rsidR="00E011ED" w:rsidRPr="00DC2DA7" w:rsidRDefault="00E011ED" w:rsidP="00730E74">
            <w:pPr>
              <w:jc w:val="both"/>
              <w:rPr>
                <w:rFonts w:ascii="Times New Roman" w:hAnsi="Times New Roman" w:cs="Times New Roman"/>
                <w:b/>
                <w:bCs/>
              </w:rPr>
            </w:pPr>
            <w:r w:rsidRPr="00DC2DA7">
              <w:rPr>
                <w:rFonts w:ascii="Times New Roman" w:hAnsi="Times New Roman" w:cs="Times New Roman"/>
                <w:b/>
                <w:bCs/>
              </w:rPr>
              <w:t>(kg ha</w:t>
            </w:r>
            <w:r w:rsidRPr="00DC2DA7">
              <w:rPr>
                <w:rFonts w:ascii="Times New Roman" w:hAnsi="Times New Roman" w:cs="Times New Roman"/>
                <w:b/>
                <w:bCs/>
                <w:vertAlign w:val="superscript"/>
              </w:rPr>
              <w:t>-1</w:t>
            </w:r>
            <w:r w:rsidRPr="00DC2DA7">
              <w:rPr>
                <w:rFonts w:ascii="Times New Roman" w:hAnsi="Times New Roman" w:cs="Times New Roman"/>
                <w:b/>
                <w:bCs/>
              </w:rPr>
              <w:t>)</w:t>
            </w:r>
          </w:p>
        </w:tc>
      </w:tr>
      <w:tr w:rsidR="00E011ED" w:rsidRPr="00DC2DA7" w14:paraId="69D34E7F" w14:textId="77777777" w:rsidTr="00D327F3">
        <w:trPr>
          <w:trHeight w:val="58"/>
          <w:jc w:val="center"/>
        </w:trPr>
        <w:tc>
          <w:tcPr>
            <w:tcW w:w="5650" w:type="dxa"/>
          </w:tcPr>
          <w:p w14:paraId="138992DF"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1 </w:t>
            </w:r>
            <w:r w:rsidRPr="00DC2DA7">
              <w:rPr>
                <w:rFonts w:ascii="Times New Roman" w:eastAsia="Times New Roman" w:hAnsi="Times New Roman" w:cs="Times New Roman"/>
                <w:kern w:val="0"/>
                <w:lang w:eastAsia="en-IN"/>
                <w14:ligatures w14:val="none"/>
              </w:rPr>
              <w:t xml:space="preserve"> :</w:t>
            </w:r>
            <w:proofErr w:type="gramEnd"/>
            <w:r w:rsidRPr="00DC2DA7">
              <w:rPr>
                <w:rFonts w:ascii="Times New Roman" w:eastAsia="Times New Roman" w:hAnsi="Times New Roman" w:cs="Times New Roman"/>
                <w:kern w:val="0"/>
                <w:lang w:eastAsia="en-IN"/>
                <w14:ligatures w14:val="none"/>
              </w:rPr>
              <w:t xml:space="preserve"> Control</w:t>
            </w:r>
          </w:p>
        </w:tc>
        <w:tc>
          <w:tcPr>
            <w:tcW w:w="1443" w:type="dxa"/>
            <w:vAlign w:val="bottom"/>
          </w:tcPr>
          <w:p w14:paraId="1FD43CB8"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2016</w:t>
            </w:r>
          </w:p>
        </w:tc>
        <w:tc>
          <w:tcPr>
            <w:tcW w:w="1420" w:type="dxa"/>
            <w:vAlign w:val="bottom"/>
          </w:tcPr>
          <w:p w14:paraId="2C2A322A"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2456</w:t>
            </w:r>
          </w:p>
        </w:tc>
      </w:tr>
      <w:tr w:rsidR="00E011ED" w:rsidRPr="00DC2DA7" w14:paraId="1D443629" w14:textId="77777777" w:rsidTr="00D327F3">
        <w:trPr>
          <w:trHeight w:val="307"/>
          <w:jc w:val="center"/>
        </w:trPr>
        <w:tc>
          <w:tcPr>
            <w:tcW w:w="5650" w:type="dxa"/>
          </w:tcPr>
          <w:p w14:paraId="6A7744C9"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2 </w:t>
            </w:r>
            <w:r w:rsidRPr="00DC2DA7">
              <w:rPr>
                <w:rFonts w:ascii="Times New Roman" w:eastAsia="Times New Roman" w:hAnsi="Times New Roman" w:cs="Times New Roman"/>
                <w:kern w:val="0"/>
                <w:lang w:eastAsia="en-IN"/>
                <w14:ligatures w14:val="none"/>
              </w:rPr>
              <w:t xml:space="preserve"> :</w:t>
            </w:r>
            <w:proofErr w:type="gramEnd"/>
            <w:r w:rsidRPr="00DC2DA7">
              <w:rPr>
                <w:rFonts w:ascii="Times New Roman" w:eastAsia="Times New Roman" w:hAnsi="Times New Roman" w:cs="Times New Roman"/>
                <w:kern w:val="0"/>
                <w:lang w:eastAsia="en-IN"/>
                <w14:ligatures w14:val="none"/>
              </w:rPr>
              <w:t xml:space="preserve"> 100% RDF</w:t>
            </w:r>
          </w:p>
        </w:tc>
        <w:tc>
          <w:tcPr>
            <w:tcW w:w="1443" w:type="dxa"/>
            <w:vAlign w:val="bottom"/>
          </w:tcPr>
          <w:p w14:paraId="7C96CD60"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4626</w:t>
            </w:r>
          </w:p>
        </w:tc>
        <w:tc>
          <w:tcPr>
            <w:tcW w:w="1420" w:type="dxa"/>
            <w:vAlign w:val="bottom"/>
          </w:tcPr>
          <w:p w14:paraId="4051CD77"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5497</w:t>
            </w:r>
          </w:p>
        </w:tc>
      </w:tr>
      <w:tr w:rsidR="00E011ED" w:rsidRPr="00DC2DA7" w14:paraId="0A766CC5" w14:textId="77777777" w:rsidTr="00D327F3">
        <w:trPr>
          <w:trHeight w:val="307"/>
          <w:jc w:val="center"/>
        </w:trPr>
        <w:tc>
          <w:tcPr>
            <w:tcW w:w="5650" w:type="dxa"/>
          </w:tcPr>
          <w:p w14:paraId="5CDE73E5"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3  </w:t>
            </w:r>
            <w:r w:rsidRPr="00DC2DA7">
              <w:rPr>
                <w:rFonts w:ascii="Times New Roman" w:eastAsia="Times New Roman" w:hAnsi="Times New Roman" w:cs="Times New Roman"/>
                <w:kern w:val="0"/>
                <w:lang w:eastAsia="en-IN"/>
                <w14:ligatures w14:val="none"/>
              </w:rPr>
              <w:t>:</w:t>
            </w:r>
            <w:proofErr w:type="gramEnd"/>
            <w:r w:rsidRPr="00DC2DA7">
              <w:rPr>
                <w:rFonts w:ascii="Times New Roman" w:eastAsia="Times New Roman" w:hAnsi="Times New Roman" w:cs="Times New Roman"/>
                <w:kern w:val="0"/>
                <w:lang w:eastAsia="en-IN"/>
                <w14:ligatures w14:val="none"/>
              </w:rPr>
              <w:t xml:space="preserve"> FYM @ 10 t ha</w:t>
            </w:r>
            <w:r w:rsidRPr="00DC2DA7">
              <w:rPr>
                <w:rFonts w:ascii="Times New Roman" w:eastAsia="Times New Roman" w:hAnsi="Times New Roman" w:cs="Times New Roman"/>
                <w:kern w:val="0"/>
                <w:vertAlign w:val="superscript"/>
                <w:lang w:eastAsia="en-IN"/>
                <w14:ligatures w14:val="none"/>
              </w:rPr>
              <w:t>-1</w:t>
            </w:r>
          </w:p>
        </w:tc>
        <w:tc>
          <w:tcPr>
            <w:tcW w:w="1443" w:type="dxa"/>
            <w:vAlign w:val="bottom"/>
          </w:tcPr>
          <w:p w14:paraId="5D111073"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2736</w:t>
            </w:r>
          </w:p>
        </w:tc>
        <w:tc>
          <w:tcPr>
            <w:tcW w:w="1420" w:type="dxa"/>
            <w:vAlign w:val="bottom"/>
          </w:tcPr>
          <w:p w14:paraId="72B0FA12"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3156</w:t>
            </w:r>
          </w:p>
        </w:tc>
      </w:tr>
      <w:tr w:rsidR="00E011ED" w:rsidRPr="00DC2DA7" w14:paraId="5B83F9C1" w14:textId="77777777" w:rsidTr="00D327F3">
        <w:trPr>
          <w:trHeight w:val="307"/>
          <w:jc w:val="center"/>
        </w:trPr>
        <w:tc>
          <w:tcPr>
            <w:tcW w:w="5650" w:type="dxa"/>
          </w:tcPr>
          <w:p w14:paraId="7C376827"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4  </w:t>
            </w:r>
            <w:r w:rsidRPr="00DC2DA7">
              <w:rPr>
                <w:rFonts w:ascii="Times New Roman" w:eastAsia="Times New Roman" w:hAnsi="Times New Roman" w:cs="Times New Roman"/>
                <w:kern w:val="0"/>
                <w:lang w:eastAsia="en-IN"/>
                <w14:ligatures w14:val="none"/>
              </w:rPr>
              <w:t>:</w:t>
            </w:r>
            <w:proofErr w:type="gramEnd"/>
            <w:r w:rsidRPr="00DC2DA7">
              <w:rPr>
                <w:rFonts w:ascii="Times New Roman" w:eastAsia="Times New Roman" w:hAnsi="Times New Roman" w:cs="Times New Roman"/>
                <w:kern w:val="0"/>
                <w:lang w:eastAsia="en-IN"/>
                <w14:ligatures w14:val="none"/>
              </w:rPr>
              <w:t xml:space="preserve"> Poultry Manure @ 2 t ha</w:t>
            </w:r>
            <w:r w:rsidRPr="00DC2DA7">
              <w:rPr>
                <w:rFonts w:ascii="Times New Roman" w:eastAsia="Times New Roman" w:hAnsi="Times New Roman" w:cs="Times New Roman"/>
                <w:kern w:val="0"/>
                <w:vertAlign w:val="superscript"/>
                <w:lang w:eastAsia="en-IN"/>
                <w14:ligatures w14:val="none"/>
              </w:rPr>
              <w:t>-1</w:t>
            </w:r>
          </w:p>
        </w:tc>
        <w:tc>
          <w:tcPr>
            <w:tcW w:w="1443" w:type="dxa"/>
            <w:vAlign w:val="bottom"/>
          </w:tcPr>
          <w:p w14:paraId="74A38EE9"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3096</w:t>
            </w:r>
          </w:p>
        </w:tc>
        <w:tc>
          <w:tcPr>
            <w:tcW w:w="1420" w:type="dxa"/>
            <w:vAlign w:val="bottom"/>
          </w:tcPr>
          <w:p w14:paraId="41AE6C77"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3575</w:t>
            </w:r>
          </w:p>
        </w:tc>
      </w:tr>
      <w:tr w:rsidR="00E011ED" w:rsidRPr="00DC2DA7" w14:paraId="19033A97" w14:textId="77777777" w:rsidTr="00D327F3">
        <w:trPr>
          <w:trHeight w:val="936"/>
          <w:jc w:val="center"/>
        </w:trPr>
        <w:tc>
          <w:tcPr>
            <w:tcW w:w="5650" w:type="dxa"/>
          </w:tcPr>
          <w:p w14:paraId="711149DC"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5 </w:t>
            </w:r>
            <w:r w:rsidRPr="00DC2DA7">
              <w:rPr>
                <w:rFonts w:ascii="Times New Roman" w:eastAsia="Times New Roman" w:hAnsi="Times New Roman" w:cs="Times New Roman"/>
                <w:kern w:val="0"/>
                <w:lang w:eastAsia="en-IN"/>
                <w14:ligatures w14:val="none"/>
              </w:rPr>
              <w:t xml:space="preserve"> :</w:t>
            </w:r>
            <w:proofErr w:type="gramEnd"/>
            <w:r w:rsidRPr="00DC2DA7">
              <w:rPr>
                <w:rFonts w:ascii="Times New Roman" w:eastAsia="Times New Roman" w:hAnsi="Times New Roman" w:cs="Times New Roman"/>
                <w:kern w:val="0"/>
                <w:lang w:eastAsia="en-IN"/>
                <w14:ligatures w14:val="none"/>
              </w:rPr>
              <w:t xml:space="preserve"> 100% RDF + Soil application of liquid biofertilizers </w:t>
            </w:r>
            <w:proofErr w:type="spellStart"/>
            <w:r w:rsidRPr="00DC2DA7">
              <w:rPr>
                <w:rFonts w:ascii="Times New Roman" w:eastAsia="Times New Roman" w:hAnsi="Times New Roman" w:cs="Times New Roman"/>
                <w:i/>
                <w:iCs/>
                <w:kern w:val="0"/>
                <w:lang w:eastAsia="en-IN"/>
                <w14:ligatures w14:val="none"/>
              </w:rPr>
              <w:t>Azospirillum</w:t>
            </w:r>
            <w:proofErr w:type="spellEnd"/>
            <w:r w:rsidRPr="00DC2DA7">
              <w:rPr>
                <w:rFonts w:ascii="Times New Roman" w:eastAsia="Times New Roman" w:hAnsi="Times New Roman" w:cs="Times New Roman"/>
                <w:kern w:val="0"/>
                <w:lang w:eastAsia="en-IN"/>
                <w14:ligatures w14:val="none"/>
              </w:rPr>
              <w:t>, PSB and KSB @ 1.25 lit ha</w:t>
            </w:r>
            <w:r w:rsidRPr="00DC2DA7">
              <w:rPr>
                <w:rFonts w:ascii="Times New Roman" w:eastAsia="Times New Roman" w:hAnsi="Times New Roman" w:cs="Times New Roman"/>
                <w:kern w:val="0"/>
                <w:vertAlign w:val="superscript"/>
                <w:lang w:eastAsia="en-IN"/>
                <w14:ligatures w14:val="none"/>
              </w:rPr>
              <w:t>-1</w:t>
            </w:r>
            <w:r w:rsidRPr="00DC2DA7">
              <w:rPr>
                <w:rFonts w:ascii="Times New Roman" w:eastAsia="Times New Roman" w:hAnsi="Times New Roman" w:cs="Times New Roman"/>
                <w:kern w:val="0"/>
                <w:lang w:eastAsia="en-IN"/>
                <w14:ligatures w14:val="none"/>
              </w:rPr>
              <w:t xml:space="preserve">  each</w:t>
            </w:r>
          </w:p>
        </w:tc>
        <w:tc>
          <w:tcPr>
            <w:tcW w:w="1443" w:type="dxa"/>
            <w:vAlign w:val="bottom"/>
          </w:tcPr>
          <w:p w14:paraId="3F4B7A94"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4956</w:t>
            </w:r>
          </w:p>
        </w:tc>
        <w:tc>
          <w:tcPr>
            <w:tcW w:w="1420" w:type="dxa"/>
            <w:vAlign w:val="bottom"/>
          </w:tcPr>
          <w:p w14:paraId="4DAA4AC5"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5875</w:t>
            </w:r>
          </w:p>
        </w:tc>
      </w:tr>
      <w:tr w:rsidR="00E011ED" w:rsidRPr="00DC2DA7" w14:paraId="2120FE08" w14:textId="77777777" w:rsidTr="00D327F3">
        <w:trPr>
          <w:trHeight w:val="936"/>
          <w:jc w:val="center"/>
        </w:trPr>
        <w:tc>
          <w:tcPr>
            <w:tcW w:w="5650" w:type="dxa"/>
          </w:tcPr>
          <w:p w14:paraId="2BEB7039"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6 </w:t>
            </w:r>
            <w:r w:rsidRPr="00DC2DA7">
              <w:rPr>
                <w:rFonts w:ascii="Times New Roman" w:eastAsia="Times New Roman" w:hAnsi="Times New Roman" w:cs="Times New Roman"/>
                <w:kern w:val="0"/>
                <w:lang w:eastAsia="en-IN"/>
                <w14:ligatures w14:val="none"/>
              </w:rPr>
              <w:t xml:space="preserve"> :</w:t>
            </w:r>
            <w:proofErr w:type="gramEnd"/>
            <w:r w:rsidRPr="00DC2DA7">
              <w:rPr>
                <w:rFonts w:ascii="Times New Roman" w:eastAsia="Times New Roman" w:hAnsi="Times New Roman" w:cs="Times New Roman"/>
                <w:kern w:val="0"/>
                <w:lang w:eastAsia="en-IN"/>
                <w14:ligatures w14:val="none"/>
              </w:rPr>
              <w:t xml:space="preserve"> 75 % RDF + Soil application of liquid biofertilizers </w:t>
            </w:r>
            <w:proofErr w:type="spellStart"/>
            <w:r w:rsidRPr="00DC2DA7">
              <w:rPr>
                <w:rFonts w:ascii="Times New Roman" w:eastAsia="Times New Roman" w:hAnsi="Times New Roman" w:cs="Times New Roman"/>
                <w:i/>
                <w:iCs/>
                <w:kern w:val="0"/>
                <w:lang w:eastAsia="en-IN"/>
                <w14:ligatures w14:val="none"/>
              </w:rPr>
              <w:t>Azospirillum</w:t>
            </w:r>
            <w:proofErr w:type="spellEnd"/>
            <w:r w:rsidRPr="00DC2DA7">
              <w:rPr>
                <w:rFonts w:ascii="Times New Roman" w:eastAsia="Times New Roman" w:hAnsi="Times New Roman" w:cs="Times New Roman"/>
                <w:i/>
                <w:iCs/>
                <w:kern w:val="0"/>
                <w:lang w:eastAsia="en-IN"/>
                <w14:ligatures w14:val="none"/>
              </w:rPr>
              <w:t>,</w:t>
            </w:r>
            <w:r w:rsidRPr="00DC2DA7">
              <w:rPr>
                <w:rFonts w:ascii="Times New Roman" w:eastAsia="Times New Roman" w:hAnsi="Times New Roman" w:cs="Times New Roman"/>
                <w:kern w:val="0"/>
                <w:lang w:eastAsia="en-IN"/>
                <w14:ligatures w14:val="none"/>
              </w:rPr>
              <w:t xml:space="preserve"> PSB and KSB @ 1.25 lit ha</w:t>
            </w:r>
            <w:r w:rsidRPr="00DC2DA7">
              <w:rPr>
                <w:rFonts w:ascii="Times New Roman" w:eastAsia="Times New Roman" w:hAnsi="Times New Roman" w:cs="Times New Roman"/>
                <w:kern w:val="0"/>
                <w:vertAlign w:val="superscript"/>
                <w:lang w:eastAsia="en-IN"/>
                <w14:ligatures w14:val="none"/>
              </w:rPr>
              <w:t>-1</w:t>
            </w:r>
            <w:r w:rsidRPr="00DC2DA7">
              <w:rPr>
                <w:rFonts w:ascii="Times New Roman" w:eastAsia="Times New Roman" w:hAnsi="Times New Roman" w:cs="Times New Roman"/>
                <w:kern w:val="0"/>
                <w:lang w:eastAsia="en-IN"/>
                <w14:ligatures w14:val="none"/>
              </w:rPr>
              <w:t xml:space="preserve">  each</w:t>
            </w:r>
          </w:p>
        </w:tc>
        <w:tc>
          <w:tcPr>
            <w:tcW w:w="1443" w:type="dxa"/>
            <w:vAlign w:val="bottom"/>
          </w:tcPr>
          <w:p w14:paraId="023D0B7C"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3560</w:t>
            </w:r>
          </w:p>
        </w:tc>
        <w:tc>
          <w:tcPr>
            <w:tcW w:w="1420" w:type="dxa"/>
            <w:vAlign w:val="bottom"/>
          </w:tcPr>
          <w:p w14:paraId="7AEE402D"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4275</w:t>
            </w:r>
          </w:p>
        </w:tc>
      </w:tr>
      <w:tr w:rsidR="00E011ED" w:rsidRPr="00DC2DA7" w14:paraId="0C3975AF" w14:textId="77777777" w:rsidTr="00D327F3">
        <w:trPr>
          <w:trHeight w:val="307"/>
          <w:jc w:val="center"/>
        </w:trPr>
        <w:tc>
          <w:tcPr>
            <w:tcW w:w="5650" w:type="dxa"/>
          </w:tcPr>
          <w:p w14:paraId="09BE30E2"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7 </w:t>
            </w:r>
            <w:r w:rsidRPr="00DC2DA7">
              <w:rPr>
                <w:rFonts w:ascii="Times New Roman" w:eastAsia="Times New Roman" w:hAnsi="Times New Roman" w:cs="Times New Roman"/>
                <w:kern w:val="0"/>
                <w:lang w:eastAsia="en-IN"/>
                <w14:ligatures w14:val="none"/>
              </w:rPr>
              <w:t xml:space="preserve"> :</w:t>
            </w:r>
            <w:proofErr w:type="gramEnd"/>
            <w:r w:rsidRPr="00DC2DA7">
              <w:rPr>
                <w:rFonts w:ascii="Times New Roman" w:eastAsia="Times New Roman" w:hAnsi="Times New Roman" w:cs="Times New Roman"/>
                <w:kern w:val="0"/>
                <w:lang w:eastAsia="en-IN"/>
                <w14:ligatures w14:val="none"/>
              </w:rPr>
              <w:t xml:space="preserve"> 75% RDF + FYM @ 10 t ha</w:t>
            </w:r>
            <w:r w:rsidRPr="00DC2DA7">
              <w:rPr>
                <w:rFonts w:ascii="Times New Roman" w:eastAsia="Times New Roman" w:hAnsi="Times New Roman" w:cs="Times New Roman"/>
                <w:kern w:val="0"/>
                <w:vertAlign w:val="superscript"/>
                <w:lang w:eastAsia="en-IN"/>
                <w14:ligatures w14:val="none"/>
              </w:rPr>
              <w:t>-1</w:t>
            </w:r>
          </w:p>
        </w:tc>
        <w:tc>
          <w:tcPr>
            <w:tcW w:w="1443" w:type="dxa"/>
            <w:vAlign w:val="bottom"/>
          </w:tcPr>
          <w:p w14:paraId="6065F583"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3950</w:t>
            </w:r>
          </w:p>
        </w:tc>
        <w:tc>
          <w:tcPr>
            <w:tcW w:w="1420" w:type="dxa"/>
            <w:vAlign w:val="bottom"/>
          </w:tcPr>
          <w:p w14:paraId="42889142"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4725</w:t>
            </w:r>
          </w:p>
        </w:tc>
      </w:tr>
      <w:tr w:rsidR="00E011ED" w:rsidRPr="00DC2DA7" w14:paraId="50E896D5" w14:textId="77777777" w:rsidTr="00D327F3">
        <w:trPr>
          <w:trHeight w:val="307"/>
          <w:jc w:val="center"/>
        </w:trPr>
        <w:tc>
          <w:tcPr>
            <w:tcW w:w="5650" w:type="dxa"/>
          </w:tcPr>
          <w:p w14:paraId="136472D9"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8  </w:t>
            </w:r>
            <w:r w:rsidRPr="00DC2DA7">
              <w:rPr>
                <w:rFonts w:ascii="Times New Roman" w:eastAsia="Times New Roman" w:hAnsi="Times New Roman" w:cs="Times New Roman"/>
                <w:kern w:val="0"/>
                <w:lang w:eastAsia="en-IN"/>
                <w14:ligatures w14:val="none"/>
              </w:rPr>
              <w:t>:</w:t>
            </w:r>
            <w:proofErr w:type="gramEnd"/>
            <w:r w:rsidRPr="00DC2DA7">
              <w:rPr>
                <w:rFonts w:ascii="Times New Roman" w:eastAsia="Times New Roman" w:hAnsi="Times New Roman" w:cs="Times New Roman"/>
                <w:kern w:val="0"/>
                <w:lang w:eastAsia="en-IN"/>
                <w14:ligatures w14:val="none"/>
              </w:rPr>
              <w:t xml:space="preserve"> 75% RDF + Poultry Manure @ 2 t ha</w:t>
            </w:r>
            <w:r w:rsidRPr="00DC2DA7">
              <w:rPr>
                <w:rFonts w:ascii="Times New Roman" w:eastAsia="Times New Roman" w:hAnsi="Times New Roman" w:cs="Times New Roman"/>
                <w:kern w:val="0"/>
                <w:vertAlign w:val="superscript"/>
                <w:lang w:eastAsia="en-IN"/>
                <w14:ligatures w14:val="none"/>
              </w:rPr>
              <w:t>-1</w:t>
            </w:r>
          </w:p>
        </w:tc>
        <w:tc>
          <w:tcPr>
            <w:tcW w:w="1443" w:type="dxa"/>
            <w:vAlign w:val="bottom"/>
          </w:tcPr>
          <w:p w14:paraId="0F96B21F"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4250</w:t>
            </w:r>
          </w:p>
        </w:tc>
        <w:tc>
          <w:tcPr>
            <w:tcW w:w="1420" w:type="dxa"/>
            <w:vAlign w:val="bottom"/>
          </w:tcPr>
          <w:p w14:paraId="233C0716"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5025</w:t>
            </w:r>
          </w:p>
        </w:tc>
      </w:tr>
      <w:tr w:rsidR="00E011ED" w:rsidRPr="00DC2DA7" w14:paraId="4E8E728D" w14:textId="77777777" w:rsidTr="00D327F3">
        <w:trPr>
          <w:trHeight w:val="936"/>
          <w:jc w:val="center"/>
        </w:trPr>
        <w:tc>
          <w:tcPr>
            <w:tcW w:w="5650" w:type="dxa"/>
          </w:tcPr>
          <w:p w14:paraId="05EF39EE"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9 </w:t>
            </w:r>
            <w:r w:rsidRPr="00DC2DA7">
              <w:rPr>
                <w:rFonts w:ascii="Times New Roman" w:eastAsia="Times New Roman" w:hAnsi="Times New Roman" w:cs="Times New Roman"/>
                <w:kern w:val="0"/>
                <w:lang w:eastAsia="en-IN"/>
                <w14:ligatures w14:val="none"/>
              </w:rPr>
              <w:t xml:space="preserve"> :</w:t>
            </w:r>
            <w:proofErr w:type="gramEnd"/>
            <w:r w:rsidRPr="00DC2DA7">
              <w:rPr>
                <w:rFonts w:ascii="Times New Roman" w:eastAsia="Times New Roman" w:hAnsi="Times New Roman" w:cs="Times New Roman"/>
                <w:kern w:val="0"/>
                <w:lang w:eastAsia="en-IN"/>
                <w14:ligatures w14:val="none"/>
              </w:rPr>
              <w:t xml:space="preserve"> 75% RDF + FYM@ 10 t ha</w:t>
            </w:r>
            <w:r w:rsidRPr="00DC2DA7">
              <w:rPr>
                <w:rFonts w:ascii="Times New Roman" w:eastAsia="Times New Roman" w:hAnsi="Times New Roman" w:cs="Times New Roman"/>
                <w:kern w:val="0"/>
                <w:vertAlign w:val="superscript"/>
                <w:lang w:eastAsia="en-IN"/>
                <w14:ligatures w14:val="none"/>
              </w:rPr>
              <w:t xml:space="preserve">-1 </w:t>
            </w:r>
            <w:r w:rsidRPr="00DC2DA7">
              <w:rPr>
                <w:rFonts w:ascii="Times New Roman" w:eastAsia="Times New Roman" w:hAnsi="Times New Roman" w:cs="Times New Roman"/>
                <w:kern w:val="0"/>
                <w:lang w:eastAsia="en-IN"/>
                <w14:ligatures w14:val="none"/>
              </w:rPr>
              <w:t xml:space="preserve">+ Soil application of liquid biofertilizers </w:t>
            </w:r>
            <w:proofErr w:type="spellStart"/>
            <w:r w:rsidRPr="00DC2DA7">
              <w:rPr>
                <w:rFonts w:ascii="Times New Roman" w:eastAsia="Times New Roman" w:hAnsi="Times New Roman" w:cs="Times New Roman"/>
                <w:i/>
                <w:iCs/>
                <w:kern w:val="0"/>
                <w:lang w:eastAsia="en-IN"/>
                <w14:ligatures w14:val="none"/>
              </w:rPr>
              <w:t>Azospirillum</w:t>
            </w:r>
            <w:proofErr w:type="spellEnd"/>
            <w:r w:rsidRPr="00DC2DA7">
              <w:rPr>
                <w:rFonts w:ascii="Times New Roman" w:eastAsia="Times New Roman" w:hAnsi="Times New Roman" w:cs="Times New Roman"/>
                <w:kern w:val="0"/>
                <w:lang w:eastAsia="en-IN"/>
                <w14:ligatures w14:val="none"/>
              </w:rPr>
              <w:t>, PSB and KSB @ 1.25 lit ha</w:t>
            </w:r>
            <w:r w:rsidRPr="00DC2DA7">
              <w:rPr>
                <w:rFonts w:ascii="Times New Roman" w:eastAsia="Times New Roman" w:hAnsi="Times New Roman" w:cs="Times New Roman"/>
                <w:kern w:val="0"/>
                <w:vertAlign w:val="superscript"/>
                <w:lang w:eastAsia="en-IN"/>
                <w14:ligatures w14:val="none"/>
              </w:rPr>
              <w:t>-1</w:t>
            </w:r>
            <w:r w:rsidRPr="00DC2DA7">
              <w:rPr>
                <w:rFonts w:ascii="Times New Roman" w:eastAsia="Times New Roman" w:hAnsi="Times New Roman" w:cs="Times New Roman"/>
                <w:kern w:val="0"/>
                <w:lang w:eastAsia="en-IN"/>
                <w14:ligatures w14:val="none"/>
              </w:rPr>
              <w:t xml:space="preserve">  each</w:t>
            </w:r>
          </w:p>
        </w:tc>
        <w:tc>
          <w:tcPr>
            <w:tcW w:w="1443" w:type="dxa"/>
            <w:vAlign w:val="bottom"/>
          </w:tcPr>
          <w:p w14:paraId="458E1D0D"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4688</w:t>
            </w:r>
          </w:p>
        </w:tc>
        <w:tc>
          <w:tcPr>
            <w:tcW w:w="1420" w:type="dxa"/>
            <w:vAlign w:val="bottom"/>
          </w:tcPr>
          <w:p w14:paraId="77FD6166"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5526</w:t>
            </w:r>
          </w:p>
        </w:tc>
      </w:tr>
      <w:tr w:rsidR="00E011ED" w:rsidRPr="00DC2DA7" w14:paraId="64B73688" w14:textId="77777777" w:rsidTr="00D327F3">
        <w:trPr>
          <w:trHeight w:val="936"/>
          <w:jc w:val="center"/>
        </w:trPr>
        <w:tc>
          <w:tcPr>
            <w:tcW w:w="5650" w:type="dxa"/>
          </w:tcPr>
          <w:p w14:paraId="49CD65A9"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eastAsia="Times New Roman" w:hAnsi="Times New Roman" w:cs="Times New Roman"/>
                <w:kern w:val="0"/>
                <w:lang w:eastAsia="en-IN"/>
                <w14:ligatures w14:val="none"/>
              </w:rPr>
              <w:t xml:space="preserve"> T</w:t>
            </w:r>
            <w:proofErr w:type="gramStart"/>
            <w:r w:rsidRPr="00DC2DA7">
              <w:rPr>
                <w:rFonts w:ascii="Times New Roman" w:eastAsia="Times New Roman" w:hAnsi="Times New Roman" w:cs="Times New Roman"/>
                <w:kern w:val="0"/>
                <w:vertAlign w:val="subscript"/>
                <w:lang w:eastAsia="en-IN"/>
                <w14:ligatures w14:val="none"/>
              </w:rPr>
              <w:t xml:space="preserve">10 </w:t>
            </w:r>
            <w:r w:rsidRPr="00DC2DA7">
              <w:rPr>
                <w:rFonts w:ascii="Times New Roman" w:eastAsia="Times New Roman" w:hAnsi="Times New Roman" w:cs="Times New Roman"/>
                <w:kern w:val="0"/>
                <w:lang w:eastAsia="en-IN"/>
                <w14:ligatures w14:val="none"/>
              </w:rPr>
              <w:t>:</w:t>
            </w:r>
            <w:proofErr w:type="gramEnd"/>
            <w:r w:rsidRPr="00DC2DA7">
              <w:rPr>
                <w:rFonts w:ascii="Times New Roman" w:eastAsia="Times New Roman" w:hAnsi="Times New Roman" w:cs="Times New Roman"/>
                <w:kern w:val="0"/>
                <w:lang w:eastAsia="en-IN"/>
                <w14:ligatures w14:val="none"/>
              </w:rPr>
              <w:t xml:space="preserve"> 75% RDF + Poultry Manure@ 2 t ha</w:t>
            </w:r>
            <w:r w:rsidRPr="00DC2DA7">
              <w:rPr>
                <w:rFonts w:ascii="Times New Roman" w:eastAsia="Times New Roman" w:hAnsi="Times New Roman" w:cs="Times New Roman"/>
                <w:kern w:val="0"/>
                <w:vertAlign w:val="superscript"/>
                <w:lang w:eastAsia="en-IN"/>
                <w14:ligatures w14:val="none"/>
              </w:rPr>
              <w:t xml:space="preserve">-1 </w:t>
            </w:r>
            <w:r w:rsidRPr="00DC2DA7">
              <w:rPr>
                <w:rFonts w:ascii="Times New Roman" w:eastAsia="Times New Roman" w:hAnsi="Times New Roman" w:cs="Times New Roman"/>
                <w:kern w:val="0"/>
                <w:lang w:eastAsia="en-IN"/>
                <w14:ligatures w14:val="none"/>
              </w:rPr>
              <w:t xml:space="preserve">+ Soil application of liquid biofertilizers </w:t>
            </w:r>
            <w:proofErr w:type="spellStart"/>
            <w:r w:rsidRPr="00DC2DA7">
              <w:rPr>
                <w:rFonts w:ascii="Times New Roman" w:eastAsia="Times New Roman" w:hAnsi="Times New Roman" w:cs="Times New Roman"/>
                <w:i/>
                <w:iCs/>
                <w:kern w:val="0"/>
                <w:lang w:eastAsia="en-IN"/>
                <w14:ligatures w14:val="none"/>
              </w:rPr>
              <w:t>Azospirillum</w:t>
            </w:r>
            <w:proofErr w:type="spellEnd"/>
            <w:r w:rsidRPr="00DC2DA7">
              <w:rPr>
                <w:rFonts w:ascii="Times New Roman" w:eastAsia="Times New Roman" w:hAnsi="Times New Roman" w:cs="Times New Roman"/>
                <w:kern w:val="0"/>
                <w:lang w:eastAsia="en-IN"/>
                <w14:ligatures w14:val="none"/>
              </w:rPr>
              <w:t>, PSB and KSB @ 1.25 lit ha</w:t>
            </w:r>
            <w:r w:rsidRPr="00DC2DA7">
              <w:rPr>
                <w:rFonts w:ascii="Times New Roman" w:eastAsia="Times New Roman" w:hAnsi="Times New Roman" w:cs="Times New Roman"/>
                <w:kern w:val="0"/>
                <w:vertAlign w:val="superscript"/>
                <w:lang w:eastAsia="en-IN"/>
                <w14:ligatures w14:val="none"/>
              </w:rPr>
              <w:t>-1</w:t>
            </w:r>
            <w:r w:rsidRPr="00DC2DA7">
              <w:rPr>
                <w:rFonts w:ascii="Times New Roman" w:eastAsia="Times New Roman" w:hAnsi="Times New Roman" w:cs="Times New Roman"/>
                <w:kern w:val="0"/>
                <w:lang w:eastAsia="en-IN"/>
                <w14:ligatures w14:val="none"/>
              </w:rPr>
              <w:t xml:space="preserve">  each</w:t>
            </w:r>
          </w:p>
        </w:tc>
        <w:tc>
          <w:tcPr>
            <w:tcW w:w="1443" w:type="dxa"/>
            <w:vAlign w:val="bottom"/>
          </w:tcPr>
          <w:p w14:paraId="67C1E773"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4813</w:t>
            </w:r>
          </w:p>
        </w:tc>
        <w:tc>
          <w:tcPr>
            <w:tcW w:w="1420" w:type="dxa"/>
            <w:vAlign w:val="bottom"/>
          </w:tcPr>
          <w:p w14:paraId="14D90591"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5702</w:t>
            </w:r>
          </w:p>
        </w:tc>
      </w:tr>
      <w:tr w:rsidR="00E011ED" w:rsidRPr="00DC2DA7" w14:paraId="7DF8914A" w14:textId="77777777" w:rsidTr="00D327F3">
        <w:trPr>
          <w:trHeight w:val="469"/>
          <w:jc w:val="center"/>
        </w:trPr>
        <w:tc>
          <w:tcPr>
            <w:tcW w:w="5650" w:type="dxa"/>
          </w:tcPr>
          <w:p w14:paraId="63B3FBB6"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eastAsia="Times New Roman" w:hAnsi="Times New Roman" w:cs="Times New Roman"/>
                <w:kern w:val="0"/>
                <w:lang w:eastAsia="en-IN"/>
                <w14:ligatures w14:val="none"/>
              </w:rPr>
              <w:t xml:space="preserve">                                                                                                  </w:t>
            </w:r>
            <w:proofErr w:type="spellStart"/>
            <w:proofErr w:type="gramStart"/>
            <w:r w:rsidRPr="00DC2DA7">
              <w:rPr>
                <w:rFonts w:ascii="Times New Roman" w:eastAsia="Times New Roman" w:hAnsi="Times New Roman" w:cs="Times New Roman"/>
                <w:kern w:val="0"/>
                <w:lang w:eastAsia="en-IN"/>
                <w14:ligatures w14:val="none"/>
              </w:rPr>
              <w:t>S.Em</w:t>
            </w:r>
            <w:proofErr w:type="spellEnd"/>
            <w:proofErr w:type="gramEnd"/>
            <w:r w:rsidRPr="00DC2DA7">
              <w:rPr>
                <w:rFonts w:ascii="Times New Roman" w:eastAsia="Times New Roman" w:hAnsi="Times New Roman" w:cs="Times New Roman"/>
                <w:kern w:val="0"/>
                <w:lang w:eastAsia="en-IN"/>
                <w14:ligatures w14:val="none"/>
              </w:rPr>
              <w:t>±</w:t>
            </w:r>
          </w:p>
        </w:tc>
        <w:tc>
          <w:tcPr>
            <w:tcW w:w="1443" w:type="dxa"/>
          </w:tcPr>
          <w:p w14:paraId="0ACC5C12" w14:textId="75752CF6"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11</w:t>
            </w:r>
            <w:r w:rsidR="00B6700C">
              <w:rPr>
                <w:rFonts w:ascii="Times New Roman" w:hAnsi="Times New Roman" w:cs="Times New Roman"/>
              </w:rPr>
              <w:t>7.5</w:t>
            </w:r>
          </w:p>
          <w:p w14:paraId="5CF4E80B" w14:textId="77777777" w:rsidR="00E011ED" w:rsidRPr="00DC2DA7" w:rsidRDefault="00E011ED" w:rsidP="00730E74">
            <w:pPr>
              <w:spacing w:line="276" w:lineRule="auto"/>
              <w:jc w:val="both"/>
              <w:rPr>
                <w:rFonts w:ascii="Times New Roman" w:hAnsi="Times New Roman" w:cs="Times New Roman"/>
              </w:rPr>
            </w:pPr>
          </w:p>
        </w:tc>
        <w:tc>
          <w:tcPr>
            <w:tcW w:w="1420" w:type="dxa"/>
          </w:tcPr>
          <w:p w14:paraId="3A76CF1B"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130.3</w:t>
            </w:r>
          </w:p>
          <w:p w14:paraId="7AF401DE" w14:textId="77777777" w:rsidR="00E011ED" w:rsidRPr="00DC2DA7" w:rsidRDefault="00E011ED" w:rsidP="00730E74">
            <w:pPr>
              <w:spacing w:line="276" w:lineRule="auto"/>
              <w:jc w:val="both"/>
              <w:rPr>
                <w:rFonts w:ascii="Times New Roman" w:hAnsi="Times New Roman" w:cs="Times New Roman"/>
              </w:rPr>
            </w:pPr>
          </w:p>
        </w:tc>
      </w:tr>
      <w:tr w:rsidR="00E011ED" w:rsidRPr="00DC2DA7" w14:paraId="21617195" w14:textId="77777777" w:rsidTr="00D327F3">
        <w:trPr>
          <w:trHeight w:val="358"/>
          <w:jc w:val="center"/>
        </w:trPr>
        <w:tc>
          <w:tcPr>
            <w:tcW w:w="5650" w:type="dxa"/>
          </w:tcPr>
          <w:p w14:paraId="43EAB699"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eastAsia="Times New Roman" w:hAnsi="Times New Roman" w:cs="Times New Roman"/>
                <w:kern w:val="0"/>
                <w:lang w:eastAsia="en-IN"/>
                <w14:ligatures w14:val="none"/>
              </w:rPr>
              <w:t xml:space="preserve">                                                                        CD @ 5%</w:t>
            </w:r>
          </w:p>
        </w:tc>
        <w:tc>
          <w:tcPr>
            <w:tcW w:w="1443" w:type="dxa"/>
          </w:tcPr>
          <w:p w14:paraId="1E6BE905"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349</w:t>
            </w:r>
          </w:p>
          <w:p w14:paraId="2CD72BB3" w14:textId="77777777" w:rsidR="00E011ED" w:rsidRPr="00DC2DA7" w:rsidRDefault="00E011ED" w:rsidP="00730E74">
            <w:pPr>
              <w:spacing w:line="276" w:lineRule="auto"/>
              <w:jc w:val="both"/>
              <w:rPr>
                <w:rFonts w:ascii="Times New Roman" w:hAnsi="Times New Roman" w:cs="Times New Roman"/>
              </w:rPr>
            </w:pPr>
          </w:p>
          <w:p w14:paraId="55B4456C" w14:textId="77777777" w:rsidR="00E011ED" w:rsidRPr="00DC2DA7" w:rsidRDefault="00E011ED" w:rsidP="00730E74">
            <w:pPr>
              <w:spacing w:line="276" w:lineRule="auto"/>
              <w:jc w:val="both"/>
              <w:rPr>
                <w:rFonts w:ascii="Times New Roman" w:hAnsi="Times New Roman" w:cs="Times New Roman"/>
              </w:rPr>
            </w:pPr>
          </w:p>
        </w:tc>
        <w:tc>
          <w:tcPr>
            <w:tcW w:w="1420" w:type="dxa"/>
          </w:tcPr>
          <w:p w14:paraId="7FD82070" w14:textId="77777777" w:rsidR="00E011ED" w:rsidRPr="00DC2DA7" w:rsidRDefault="00E011ED" w:rsidP="00730E74">
            <w:pPr>
              <w:spacing w:line="276" w:lineRule="auto"/>
              <w:jc w:val="both"/>
              <w:rPr>
                <w:rFonts w:ascii="Times New Roman" w:hAnsi="Times New Roman" w:cs="Times New Roman"/>
              </w:rPr>
            </w:pPr>
            <w:r w:rsidRPr="00DC2DA7">
              <w:rPr>
                <w:rFonts w:ascii="Times New Roman" w:hAnsi="Times New Roman" w:cs="Times New Roman"/>
              </w:rPr>
              <w:t>387</w:t>
            </w:r>
          </w:p>
        </w:tc>
      </w:tr>
    </w:tbl>
    <w:p w14:paraId="171D5FC7" w14:textId="5F9915B9" w:rsidR="009B522B" w:rsidRPr="00E011ED" w:rsidRDefault="00C46B17" w:rsidP="00730E74">
      <w:pPr>
        <w:pStyle w:val="ListParagraph"/>
        <w:spacing w:before="240" w:after="240" w:line="480" w:lineRule="auto"/>
        <w:ind w:left="0"/>
        <w:jc w:val="both"/>
        <w:rPr>
          <w:rFonts w:ascii="Times New Roman" w:hAnsi="Times New Roman" w:cs="Times New Roman"/>
          <w:b/>
          <w:bCs/>
        </w:rPr>
      </w:pPr>
      <w:r w:rsidRPr="00E011ED">
        <w:rPr>
          <w:rFonts w:ascii="Times New Roman" w:hAnsi="Times New Roman" w:cs="Times New Roman"/>
          <w:b/>
          <w:bCs/>
        </w:rPr>
        <w:t xml:space="preserve">Table 1: </w:t>
      </w:r>
      <w:r w:rsidR="00E011ED" w:rsidRPr="00E011ED">
        <w:rPr>
          <w:rFonts w:ascii="Times New Roman" w:hAnsi="Times New Roman" w:cs="Times New Roman"/>
          <w:b/>
          <w:bCs/>
        </w:rPr>
        <w:t>Influence of fertilizers, biofertilizers and organic manures on soil enzyme activity at flowering and harvesting stages of maize</w:t>
      </w:r>
    </w:p>
    <w:p w14:paraId="3474FC51" w14:textId="77777777" w:rsidR="002B57D6" w:rsidRPr="00E011ED" w:rsidRDefault="002B57D6" w:rsidP="00730E74">
      <w:pPr>
        <w:spacing w:before="240" w:after="240" w:line="480" w:lineRule="auto"/>
        <w:jc w:val="both"/>
        <w:rPr>
          <w:rFonts w:ascii="Times New Roman" w:hAnsi="Times New Roman" w:cs="Times New Roman"/>
        </w:rPr>
      </w:pPr>
    </w:p>
    <w:p w14:paraId="7E1217D8" w14:textId="77777777" w:rsidR="0038316C" w:rsidRPr="00DC2DA7" w:rsidRDefault="0038316C" w:rsidP="00730E74">
      <w:pPr>
        <w:pStyle w:val="ListParagraph"/>
        <w:spacing w:before="240" w:after="240" w:line="480" w:lineRule="auto"/>
        <w:ind w:left="0" w:firstLine="720"/>
        <w:jc w:val="both"/>
        <w:rPr>
          <w:rFonts w:ascii="Times New Roman" w:hAnsi="Times New Roman" w:cs="Times New Roman"/>
        </w:rPr>
      </w:pPr>
    </w:p>
    <w:p w14:paraId="319DB2AE" w14:textId="77777777" w:rsidR="00BC6B54" w:rsidRPr="00DC2DA7" w:rsidRDefault="00BC6B54" w:rsidP="00730E74">
      <w:pPr>
        <w:spacing w:line="480" w:lineRule="auto"/>
        <w:jc w:val="both"/>
        <w:rPr>
          <w:rFonts w:ascii="Times New Roman" w:hAnsi="Times New Roman" w:cs="Times New Roman"/>
          <w:lang w:eastAsia="en-IN"/>
        </w:rPr>
      </w:pPr>
    </w:p>
    <w:p w14:paraId="5385DF34" w14:textId="77777777" w:rsidR="00E94D77" w:rsidRPr="00DC2DA7" w:rsidRDefault="00E94D77" w:rsidP="00730E74">
      <w:pPr>
        <w:spacing w:line="480" w:lineRule="auto"/>
        <w:jc w:val="both"/>
        <w:rPr>
          <w:rFonts w:ascii="Times New Roman" w:hAnsi="Times New Roman" w:cs="Times New Roman"/>
          <w:lang w:eastAsia="en-IN"/>
        </w:rPr>
      </w:pPr>
    </w:p>
    <w:p w14:paraId="6E068681" w14:textId="77777777" w:rsidR="00372037" w:rsidRPr="00DC2DA7" w:rsidRDefault="00372037" w:rsidP="00730E74">
      <w:pPr>
        <w:spacing w:line="480" w:lineRule="auto"/>
        <w:jc w:val="both"/>
        <w:rPr>
          <w:rFonts w:ascii="Times New Roman" w:hAnsi="Times New Roman" w:cs="Times New Roman"/>
          <w:b/>
          <w:bCs/>
        </w:rPr>
      </w:pPr>
    </w:p>
    <w:p w14:paraId="06320A52" w14:textId="77777777" w:rsidR="009B522B" w:rsidRPr="00DC2DA7" w:rsidRDefault="009B522B" w:rsidP="00730E74">
      <w:pPr>
        <w:spacing w:line="480" w:lineRule="auto"/>
        <w:jc w:val="both"/>
        <w:rPr>
          <w:rFonts w:ascii="Times New Roman" w:hAnsi="Times New Roman" w:cs="Times New Roman"/>
          <w:b/>
          <w:bCs/>
        </w:rPr>
      </w:pPr>
    </w:p>
    <w:p w14:paraId="7743AA2B" w14:textId="65EAB978" w:rsidR="009B522B" w:rsidRDefault="009B522B" w:rsidP="00730E74">
      <w:pPr>
        <w:spacing w:line="480" w:lineRule="auto"/>
        <w:jc w:val="both"/>
        <w:rPr>
          <w:rFonts w:ascii="Times New Roman" w:hAnsi="Times New Roman" w:cs="Times New Roman"/>
          <w:b/>
          <w:bCs/>
        </w:rPr>
      </w:pPr>
    </w:p>
    <w:p w14:paraId="78DA11C6" w14:textId="60E8C952" w:rsidR="00D26E36" w:rsidRDefault="00D26E36" w:rsidP="00730E74">
      <w:pPr>
        <w:spacing w:line="480" w:lineRule="auto"/>
        <w:jc w:val="both"/>
        <w:rPr>
          <w:rFonts w:ascii="Times New Roman" w:hAnsi="Times New Roman" w:cs="Times New Roman"/>
          <w:b/>
          <w:bCs/>
        </w:rPr>
      </w:pPr>
    </w:p>
    <w:p w14:paraId="5D803A4F" w14:textId="1B49DBA4" w:rsidR="00D26E36" w:rsidRDefault="00D26E36" w:rsidP="00730E74">
      <w:pPr>
        <w:spacing w:line="480" w:lineRule="auto"/>
        <w:jc w:val="both"/>
        <w:rPr>
          <w:rFonts w:ascii="Times New Roman" w:hAnsi="Times New Roman" w:cs="Times New Roman"/>
          <w:b/>
          <w:bCs/>
        </w:rPr>
      </w:pPr>
    </w:p>
    <w:p w14:paraId="7B7BEE7A" w14:textId="5C78BE99" w:rsidR="00D26E36" w:rsidRDefault="00D26E36" w:rsidP="00730E74">
      <w:pPr>
        <w:spacing w:line="480" w:lineRule="auto"/>
        <w:jc w:val="both"/>
        <w:rPr>
          <w:rFonts w:ascii="Times New Roman" w:hAnsi="Times New Roman" w:cs="Times New Roman"/>
          <w:b/>
          <w:bCs/>
        </w:rPr>
      </w:pPr>
    </w:p>
    <w:p w14:paraId="1F34CC39" w14:textId="77777777" w:rsidR="00D26E36" w:rsidRPr="00DC2DA7" w:rsidRDefault="00D26E36" w:rsidP="00730E74">
      <w:pPr>
        <w:spacing w:line="480" w:lineRule="auto"/>
        <w:jc w:val="both"/>
        <w:rPr>
          <w:rFonts w:ascii="Times New Roman" w:hAnsi="Times New Roman" w:cs="Times New Roman"/>
          <w:b/>
          <w:bCs/>
        </w:rPr>
      </w:pPr>
    </w:p>
    <w:p w14:paraId="4A341F02" w14:textId="77777777" w:rsidR="009B522B" w:rsidRPr="00DC2DA7" w:rsidRDefault="009B522B" w:rsidP="00730E74">
      <w:pPr>
        <w:spacing w:line="480" w:lineRule="auto"/>
        <w:jc w:val="both"/>
        <w:rPr>
          <w:rFonts w:ascii="Times New Roman" w:hAnsi="Times New Roman" w:cs="Times New Roman"/>
          <w:b/>
          <w:bCs/>
        </w:rPr>
      </w:pPr>
    </w:p>
    <w:p w14:paraId="5C7BF245" w14:textId="01CE3A24" w:rsidR="00586546" w:rsidRPr="00E011ED" w:rsidRDefault="00586546" w:rsidP="00730E74">
      <w:pPr>
        <w:pStyle w:val="ListParagraph"/>
        <w:spacing w:before="240" w:after="240" w:line="480" w:lineRule="auto"/>
        <w:ind w:left="0"/>
        <w:jc w:val="both"/>
        <w:rPr>
          <w:rFonts w:ascii="Times New Roman" w:hAnsi="Times New Roman" w:cs="Times New Roman"/>
          <w:b/>
          <w:bCs/>
        </w:rPr>
      </w:pPr>
      <w:r w:rsidRPr="00E011ED">
        <w:rPr>
          <w:rFonts w:ascii="Times New Roman" w:hAnsi="Times New Roman" w:cs="Times New Roman"/>
          <w:b/>
          <w:bCs/>
        </w:rPr>
        <w:t xml:space="preserve">Table </w:t>
      </w:r>
      <w:r>
        <w:rPr>
          <w:rFonts w:ascii="Times New Roman" w:hAnsi="Times New Roman" w:cs="Times New Roman"/>
          <w:b/>
          <w:bCs/>
        </w:rPr>
        <w:t>2</w:t>
      </w:r>
      <w:r w:rsidRPr="00E011ED">
        <w:rPr>
          <w:rFonts w:ascii="Times New Roman" w:hAnsi="Times New Roman" w:cs="Times New Roman"/>
          <w:b/>
          <w:bCs/>
        </w:rPr>
        <w:t xml:space="preserve">: Influence of fertilizers, biofertilizers and organic manures on soil </w:t>
      </w:r>
      <w:r>
        <w:rPr>
          <w:rFonts w:ascii="Times New Roman" w:hAnsi="Times New Roman" w:cs="Times New Roman"/>
          <w:b/>
          <w:bCs/>
        </w:rPr>
        <w:t>microbial population</w:t>
      </w:r>
      <w:r w:rsidRPr="00E011ED">
        <w:rPr>
          <w:rFonts w:ascii="Times New Roman" w:hAnsi="Times New Roman" w:cs="Times New Roman"/>
          <w:b/>
          <w:bCs/>
        </w:rPr>
        <w:t xml:space="preserve"> at flowering and harvesting stages of maize</w:t>
      </w:r>
    </w:p>
    <w:p w14:paraId="22702539" w14:textId="77777777" w:rsidR="009B522B" w:rsidRPr="00DC2DA7" w:rsidRDefault="009B522B" w:rsidP="00730E74">
      <w:pPr>
        <w:spacing w:line="480" w:lineRule="auto"/>
        <w:jc w:val="both"/>
        <w:rPr>
          <w:rFonts w:ascii="Times New Roman" w:hAnsi="Times New Roman" w:cs="Times New Roman"/>
          <w:b/>
          <w:bCs/>
        </w:rPr>
      </w:pPr>
    </w:p>
    <w:tbl>
      <w:tblPr>
        <w:tblStyle w:val="TableGrid"/>
        <w:tblW w:w="5664" w:type="pct"/>
        <w:jc w:val="center"/>
        <w:tblLook w:val="04A0" w:firstRow="1" w:lastRow="0" w:firstColumn="1" w:lastColumn="0" w:noHBand="0" w:noVBand="1"/>
      </w:tblPr>
      <w:tblGrid>
        <w:gridCol w:w="3690"/>
        <w:gridCol w:w="1237"/>
        <w:gridCol w:w="1024"/>
        <w:gridCol w:w="1237"/>
        <w:gridCol w:w="1022"/>
        <w:gridCol w:w="1237"/>
        <w:gridCol w:w="1022"/>
      </w:tblGrid>
      <w:tr w:rsidR="0023579D" w:rsidRPr="00DC2DA7" w14:paraId="16B43C4B" w14:textId="77777777" w:rsidTr="00D327F3">
        <w:trPr>
          <w:trHeight w:val="368"/>
          <w:jc w:val="center"/>
        </w:trPr>
        <w:tc>
          <w:tcPr>
            <w:tcW w:w="1762" w:type="pct"/>
            <w:vMerge w:val="restart"/>
          </w:tcPr>
          <w:p w14:paraId="60C78B30" w14:textId="77777777" w:rsidR="0023579D" w:rsidRPr="00DC2DA7" w:rsidRDefault="0023579D" w:rsidP="00730E74">
            <w:pPr>
              <w:jc w:val="both"/>
              <w:rPr>
                <w:rFonts w:ascii="Times New Roman" w:eastAsia="Times New Roman" w:hAnsi="Times New Roman" w:cs="Times New Roman"/>
                <w:b/>
                <w:bCs/>
                <w:kern w:val="0"/>
              </w:rPr>
            </w:pPr>
            <w:bookmarkStart w:id="1" w:name="_Hlk202087905"/>
          </w:p>
          <w:p w14:paraId="6233A3E6" w14:textId="77777777" w:rsidR="0023579D" w:rsidRPr="00DC2DA7" w:rsidRDefault="0023579D" w:rsidP="00730E74">
            <w:pPr>
              <w:jc w:val="both"/>
              <w:rPr>
                <w:rFonts w:ascii="Times New Roman" w:eastAsia="Times New Roman" w:hAnsi="Times New Roman" w:cs="Times New Roman"/>
                <w:b/>
                <w:bCs/>
                <w:kern w:val="0"/>
              </w:rPr>
            </w:pPr>
          </w:p>
          <w:p w14:paraId="7223AB3C" w14:textId="77777777" w:rsidR="0023579D" w:rsidRPr="00DC2DA7" w:rsidRDefault="0023579D" w:rsidP="00730E74">
            <w:pPr>
              <w:jc w:val="both"/>
              <w:rPr>
                <w:rFonts w:ascii="Times New Roman" w:eastAsia="Times New Roman" w:hAnsi="Times New Roman" w:cs="Times New Roman"/>
                <w:b/>
                <w:bCs/>
                <w:kern w:val="0"/>
              </w:rPr>
            </w:pPr>
            <w:r w:rsidRPr="00DC2DA7">
              <w:rPr>
                <w:rFonts w:ascii="Times New Roman" w:eastAsia="Times New Roman" w:hAnsi="Times New Roman" w:cs="Times New Roman"/>
                <w:b/>
                <w:bCs/>
                <w:kern w:val="0"/>
              </w:rPr>
              <w:t>Treatments</w:t>
            </w:r>
          </w:p>
          <w:p w14:paraId="5D6D003A" w14:textId="77777777" w:rsidR="0023579D" w:rsidRPr="00DC2DA7" w:rsidRDefault="0023579D" w:rsidP="00730E74">
            <w:pPr>
              <w:jc w:val="both"/>
              <w:rPr>
                <w:rFonts w:ascii="Times New Roman" w:eastAsia="Times New Roman" w:hAnsi="Times New Roman" w:cs="Times New Roman"/>
                <w:b/>
                <w:bCs/>
                <w:kern w:val="0"/>
              </w:rPr>
            </w:pPr>
          </w:p>
        </w:tc>
        <w:tc>
          <w:tcPr>
            <w:tcW w:w="1080" w:type="pct"/>
            <w:gridSpan w:val="2"/>
          </w:tcPr>
          <w:p w14:paraId="39AE8C69" w14:textId="77777777" w:rsidR="0023579D" w:rsidRPr="00DC2DA7" w:rsidRDefault="0023579D" w:rsidP="00730E74">
            <w:pPr>
              <w:jc w:val="both"/>
              <w:rPr>
                <w:rFonts w:ascii="Times New Roman" w:eastAsia="Times New Roman" w:hAnsi="Times New Roman" w:cs="Times New Roman"/>
                <w:b/>
                <w:bCs/>
                <w:kern w:val="0"/>
              </w:rPr>
            </w:pPr>
            <w:r w:rsidRPr="00DC2DA7">
              <w:rPr>
                <w:rFonts w:ascii="Times New Roman" w:eastAsia="Times New Roman" w:hAnsi="Times New Roman" w:cs="Times New Roman"/>
                <w:b/>
                <w:bCs/>
                <w:kern w:val="0"/>
              </w:rPr>
              <w:t xml:space="preserve">Bacteria </w:t>
            </w:r>
          </w:p>
          <w:p w14:paraId="784D5BBA" w14:textId="77777777" w:rsidR="0023579D" w:rsidRPr="00DC2DA7" w:rsidRDefault="0023579D" w:rsidP="00730E74">
            <w:pPr>
              <w:jc w:val="both"/>
              <w:rPr>
                <w:rFonts w:ascii="Times New Roman" w:eastAsia="Times New Roman" w:hAnsi="Times New Roman" w:cs="Times New Roman"/>
                <w:b/>
                <w:bCs/>
                <w:kern w:val="0"/>
              </w:rPr>
            </w:pPr>
            <w:proofErr w:type="gramStart"/>
            <w:r w:rsidRPr="00DC2DA7">
              <w:rPr>
                <w:rFonts w:ascii="Times New Roman" w:eastAsia="Times New Roman" w:hAnsi="Times New Roman" w:cs="Times New Roman"/>
                <w:b/>
                <w:bCs/>
                <w:kern w:val="0"/>
              </w:rPr>
              <w:t>( ×</w:t>
            </w:r>
            <w:proofErr w:type="gramEnd"/>
            <w:r w:rsidRPr="00DC2DA7">
              <w:rPr>
                <w:rFonts w:ascii="Times New Roman" w:eastAsia="Times New Roman" w:hAnsi="Times New Roman" w:cs="Times New Roman"/>
                <w:b/>
                <w:bCs/>
                <w:kern w:val="0"/>
              </w:rPr>
              <w:t xml:space="preserve"> 10</w:t>
            </w:r>
            <w:r w:rsidRPr="00DC2DA7">
              <w:rPr>
                <w:rFonts w:ascii="Times New Roman" w:eastAsia="Times New Roman" w:hAnsi="Times New Roman" w:cs="Times New Roman"/>
                <w:b/>
                <w:bCs/>
                <w:kern w:val="0"/>
                <w:vertAlign w:val="superscript"/>
              </w:rPr>
              <w:t>6</w:t>
            </w:r>
            <w:r w:rsidRPr="00DC2DA7">
              <w:rPr>
                <w:rFonts w:ascii="Times New Roman" w:eastAsia="Times New Roman" w:hAnsi="Times New Roman" w:cs="Times New Roman"/>
                <w:b/>
                <w:bCs/>
                <w:kern w:val="0"/>
              </w:rPr>
              <w:t xml:space="preserve"> CFU g</w:t>
            </w:r>
            <w:r w:rsidRPr="00DC2DA7">
              <w:rPr>
                <w:rFonts w:ascii="Times New Roman" w:eastAsia="Times New Roman" w:hAnsi="Times New Roman" w:cs="Times New Roman"/>
                <w:b/>
                <w:bCs/>
                <w:kern w:val="0"/>
                <w:vertAlign w:val="superscript"/>
              </w:rPr>
              <w:t xml:space="preserve">-1 </w:t>
            </w:r>
            <w:r w:rsidRPr="00DC2DA7">
              <w:rPr>
                <w:rFonts w:ascii="Times New Roman" w:eastAsia="Times New Roman" w:hAnsi="Times New Roman" w:cs="Times New Roman"/>
                <w:b/>
                <w:bCs/>
                <w:kern w:val="0"/>
              </w:rPr>
              <w:t>of soil)</w:t>
            </w:r>
          </w:p>
        </w:tc>
        <w:tc>
          <w:tcPr>
            <w:tcW w:w="1079" w:type="pct"/>
            <w:gridSpan w:val="2"/>
          </w:tcPr>
          <w:p w14:paraId="4AC4E8A1" w14:textId="77777777" w:rsidR="0023579D" w:rsidRPr="00DC2DA7" w:rsidRDefault="0023579D" w:rsidP="00730E74">
            <w:pPr>
              <w:jc w:val="both"/>
              <w:rPr>
                <w:rFonts w:ascii="Times New Roman" w:eastAsia="Times New Roman" w:hAnsi="Times New Roman" w:cs="Times New Roman"/>
                <w:b/>
                <w:bCs/>
                <w:kern w:val="0"/>
              </w:rPr>
            </w:pPr>
            <w:r w:rsidRPr="00DC2DA7">
              <w:rPr>
                <w:rFonts w:ascii="Times New Roman" w:eastAsia="Times New Roman" w:hAnsi="Times New Roman" w:cs="Times New Roman"/>
                <w:b/>
                <w:bCs/>
                <w:kern w:val="0"/>
              </w:rPr>
              <w:t xml:space="preserve">Fungi </w:t>
            </w:r>
          </w:p>
          <w:p w14:paraId="7F1D3E47" w14:textId="77777777" w:rsidR="0023579D" w:rsidRPr="00DC2DA7" w:rsidRDefault="0023579D" w:rsidP="00730E74">
            <w:pPr>
              <w:jc w:val="both"/>
              <w:rPr>
                <w:rFonts w:ascii="Times New Roman" w:hAnsi="Times New Roman" w:cs="Times New Roman"/>
                <w:b/>
                <w:bCs/>
              </w:rPr>
            </w:pPr>
            <w:proofErr w:type="gramStart"/>
            <w:r w:rsidRPr="00DC2DA7">
              <w:rPr>
                <w:rFonts w:ascii="Times New Roman" w:eastAsia="Times New Roman" w:hAnsi="Times New Roman" w:cs="Times New Roman"/>
                <w:b/>
                <w:bCs/>
                <w:kern w:val="0"/>
              </w:rPr>
              <w:t>( ×</w:t>
            </w:r>
            <w:proofErr w:type="gramEnd"/>
            <w:r w:rsidRPr="00DC2DA7">
              <w:rPr>
                <w:rFonts w:ascii="Times New Roman" w:eastAsia="Times New Roman" w:hAnsi="Times New Roman" w:cs="Times New Roman"/>
                <w:b/>
                <w:bCs/>
                <w:kern w:val="0"/>
              </w:rPr>
              <w:t xml:space="preserve"> 10</w:t>
            </w:r>
            <w:r w:rsidRPr="00DC2DA7">
              <w:rPr>
                <w:rFonts w:ascii="Times New Roman" w:eastAsia="Times New Roman" w:hAnsi="Times New Roman" w:cs="Times New Roman"/>
                <w:b/>
                <w:bCs/>
                <w:kern w:val="0"/>
                <w:vertAlign w:val="superscript"/>
              </w:rPr>
              <w:t>3</w:t>
            </w:r>
            <w:r w:rsidRPr="00DC2DA7">
              <w:rPr>
                <w:rFonts w:ascii="Times New Roman" w:eastAsia="Times New Roman" w:hAnsi="Times New Roman" w:cs="Times New Roman"/>
                <w:b/>
                <w:bCs/>
                <w:kern w:val="0"/>
              </w:rPr>
              <w:t xml:space="preserve"> CFU g</w:t>
            </w:r>
            <w:r w:rsidRPr="00DC2DA7">
              <w:rPr>
                <w:rFonts w:ascii="Times New Roman" w:eastAsia="Times New Roman" w:hAnsi="Times New Roman" w:cs="Times New Roman"/>
                <w:b/>
                <w:bCs/>
                <w:kern w:val="0"/>
                <w:vertAlign w:val="superscript"/>
              </w:rPr>
              <w:t xml:space="preserve">-1 </w:t>
            </w:r>
            <w:r w:rsidRPr="00DC2DA7">
              <w:rPr>
                <w:rFonts w:ascii="Times New Roman" w:eastAsia="Times New Roman" w:hAnsi="Times New Roman" w:cs="Times New Roman"/>
                <w:b/>
                <w:bCs/>
                <w:kern w:val="0"/>
              </w:rPr>
              <w:t>of soil)</w:t>
            </w:r>
          </w:p>
        </w:tc>
        <w:tc>
          <w:tcPr>
            <w:tcW w:w="1079" w:type="pct"/>
            <w:gridSpan w:val="2"/>
          </w:tcPr>
          <w:p w14:paraId="1FEB292C" w14:textId="77777777" w:rsidR="0023579D" w:rsidRPr="00DC2DA7" w:rsidRDefault="0023579D" w:rsidP="00730E74">
            <w:pPr>
              <w:jc w:val="both"/>
              <w:rPr>
                <w:rFonts w:ascii="Times New Roman" w:eastAsia="Times New Roman" w:hAnsi="Times New Roman" w:cs="Times New Roman"/>
                <w:b/>
                <w:bCs/>
                <w:kern w:val="0"/>
              </w:rPr>
            </w:pPr>
            <w:r w:rsidRPr="00DC2DA7">
              <w:rPr>
                <w:rFonts w:ascii="Times New Roman" w:eastAsia="Times New Roman" w:hAnsi="Times New Roman" w:cs="Times New Roman"/>
                <w:b/>
                <w:bCs/>
                <w:kern w:val="0"/>
              </w:rPr>
              <w:t>Actinomycetes</w:t>
            </w:r>
          </w:p>
          <w:p w14:paraId="1B974EBC" w14:textId="77777777" w:rsidR="0023579D" w:rsidRPr="00DC2DA7" w:rsidRDefault="0023579D" w:rsidP="00730E74">
            <w:pPr>
              <w:jc w:val="both"/>
              <w:rPr>
                <w:rFonts w:ascii="Times New Roman" w:hAnsi="Times New Roman" w:cs="Times New Roman"/>
                <w:b/>
                <w:bCs/>
              </w:rPr>
            </w:pPr>
            <w:proofErr w:type="gramStart"/>
            <w:r w:rsidRPr="00DC2DA7">
              <w:rPr>
                <w:rFonts w:ascii="Times New Roman" w:eastAsia="Times New Roman" w:hAnsi="Times New Roman" w:cs="Times New Roman"/>
                <w:b/>
                <w:bCs/>
                <w:kern w:val="0"/>
              </w:rPr>
              <w:t>( ×</w:t>
            </w:r>
            <w:proofErr w:type="gramEnd"/>
            <w:r w:rsidRPr="00DC2DA7">
              <w:rPr>
                <w:rFonts w:ascii="Times New Roman" w:eastAsia="Times New Roman" w:hAnsi="Times New Roman" w:cs="Times New Roman"/>
                <w:b/>
                <w:bCs/>
                <w:kern w:val="0"/>
              </w:rPr>
              <w:t xml:space="preserve"> 10</w:t>
            </w:r>
            <w:r w:rsidRPr="00DC2DA7">
              <w:rPr>
                <w:rFonts w:ascii="Times New Roman" w:eastAsia="Times New Roman" w:hAnsi="Times New Roman" w:cs="Times New Roman"/>
                <w:b/>
                <w:bCs/>
                <w:kern w:val="0"/>
                <w:vertAlign w:val="superscript"/>
              </w:rPr>
              <w:t>4</w:t>
            </w:r>
            <w:r w:rsidRPr="00DC2DA7">
              <w:rPr>
                <w:rFonts w:ascii="Times New Roman" w:eastAsia="Times New Roman" w:hAnsi="Times New Roman" w:cs="Times New Roman"/>
                <w:b/>
                <w:bCs/>
                <w:kern w:val="0"/>
              </w:rPr>
              <w:t xml:space="preserve"> CFU g</w:t>
            </w:r>
            <w:r w:rsidRPr="00DC2DA7">
              <w:rPr>
                <w:rFonts w:ascii="Times New Roman" w:eastAsia="Times New Roman" w:hAnsi="Times New Roman" w:cs="Times New Roman"/>
                <w:b/>
                <w:bCs/>
                <w:kern w:val="0"/>
                <w:vertAlign w:val="superscript"/>
              </w:rPr>
              <w:t xml:space="preserve">-1 </w:t>
            </w:r>
            <w:r w:rsidRPr="00DC2DA7">
              <w:rPr>
                <w:rFonts w:ascii="Times New Roman" w:eastAsia="Times New Roman" w:hAnsi="Times New Roman" w:cs="Times New Roman"/>
                <w:b/>
                <w:bCs/>
                <w:kern w:val="0"/>
              </w:rPr>
              <w:t>of soil)</w:t>
            </w:r>
          </w:p>
        </w:tc>
      </w:tr>
      <w:tr w:rsidR="0023579D" w:rsidRPr="00DC2DA7" w14:paraId="6CF30AC4" w14:textId="77777777" w:rsidTr="00D327F3">
        <w:trPr>
          <w:trHeight w:val="709"/>
          <w:jc w:val="center"/>
        </w:trPr>
        <w:tc>
          <w:tcPr>
            <w:tcW w:w="1762" w:type="pct"/>
            <w:vMerge/>
          </w:tcPr>
          <w:p w14:paraId="1B79D35A" w14:textId="77777777" w:rsidR="0023579D" w:rsidRPr="00DC2DA7" w:rsidRDefault="0023579D" w:rsidP="00730E74">
            <w:pPr>
              <w:jc w:val="both"/>
              <w:rPr>
                <w:rFonts w:ascii="Times New Roman" w:eastAsia="Times New Roman" w:hAnsi="Times New Roman" w:cs="Times New Roman"/>
                <w:b/>
                <w:bCs/>
                <w:kern w:val="0"/>
              </w:rPr>
            </w:pPr>
          </w:p>
        </w:tc>
        <w:tc>
          <w:tcPr>
            <w:tcW w:w="591" w:type="pct"/>
          </w:tcPr>
          <w:p w14:paraId="2BADEFD3" w14:textId="77777777" w:rsidR="0023579D" w:rsidRPr="00DC2DA7" w:rsidRDefault="0023579D" w:rsidP="00730E74">
            <w:pPr>
              <w:jc w:val="both"/>
              <w:rPr>
                <w:rFonts w:ascii="Times New Roman" w:hAnsi="Times New Roman" w:cs="Times New Roman"/>
                <w:b/>
                <w:bCs/>
              </w:rPr>
            </w:pPr>
            <w:r w:rsidRPr="00DC2DA7">
              <w:rPr>
                <w:rFonts w:ascii="Times New Roman" w:hAnsi="Times New Roman" w:cs="Times New Roman"/>
                <w:b/>
                <w:bCs/>
              </w:rPr>
              <w:t>Flowering</w:t>
            </w:r>
          </w:p>
          <w:p w14:paraId="4AD63A1C" w14:textId="77777777" w:rsidR="0023579D" w:rsidRPr="00DC2DA7" w:rsidRDefault="0023579D" w:rsidP="00730E74">
            <w:pPr>
              <w:jc w:val="both"/>
              <w:rPr>
                <w:rFonts w:ascii="Times New Roman" w:eastAsia="Times New Roman" w:hAnsi="Times New Roman" w:cs="Times New Roman"/>
                <w:b/>
                <w:bCs/>
                <w:kern w:val="0"/>
              </w:rPr>
            </w:pPr>
            <w:r w:rsidRPr="00DC2DA7">
              <w:rPr>
                <w:rFonts w:ascii="Times New Roman" w:hAnsi="Times New Roman" w:cs="Times New Roman"/>
                <w:b/>
                <w:bCs/>
              </w:rPr>
              <w:t>Stage</w:t>
            </w:r>
          </w:p>
        </w:tc>
        <w:tc>
          <w:tcPr>
            <w:tcW w:w="489" w:type="pct"/>
            <w:noWrap/>
          </w:tcPr>
          <w:p w14:paraId="17801074" w14:textId="77777777" w:rsidR="0023579D" w:rsidRPr="00DC2DA7" w:rsidRDefault="0023579D" w:rsidP="00730E74">
            <w:pPr>
              <w:jc w:val="both"/>
              <w:rPr>
                <w:rFonts w:ascii="Times New Roman" w:hAnsi="Times New Roman" w:cs="Times New Roman"/>
                <w:b/>
                <w:bCs/>
              </w:rPr>
            </w:pPr>
            <w:r w:rsidRPr="00DC2DA7">
              <w:rPr>
                <w:rFonts w:ascii="Times New Roman" w:hAnsi="Times New Roman" w:cs="Times New Roman"/>
                <w:b/>
                <w:bCs/>
              </w:rPr>
              <w:t>Harvest</w:t>
            </w:r>
          </w:p>
          <w:p w14:paraId="2703E22C" w14:textId="77777777" w:rsidR="0023579D" w:rsidRPr="00DC2DA7" w:rsidRDefault="0023579D" w:rsidP="00730E74">
            <w:pPr>
              <w:jc w:val="both"/>
              <w:rPr>
                <w:rFonts w:ascii="Times New Roman" w:eastAsia="Times New Roman" w:hAnsi="Times New Roman" w:cs="Times New Roman"/>
                <w:b/>
                <w:bCs/>
                <w:kern w:val="0"/>
              </w:rPr>
            </w:pPr>
            <w:r w:rsidRPr="00DC2DA7">
              <w:rPr>
                <w:rFonts w:ascii="Times New Roman" w:hAnsi="Times New Roman" w:cs="Times New Roman"/>
                <w:b/>
                <w:bCs/>
              </w:rPr>
              <w:t>stage</w:t>
            </w:r>
          </w:p>
        </w:tc>
        <w:tc>
          <w:tcPr>
            <w:tcW w:w="591" w:type="pct"/>
          </w:tcPr>
          <w:p w14:paraId="5B087605" w14:textId="77777777" w:rsidR="0023579D" w:rsidRPr="00DC2DA7" w:rsidRDefault="0023579D" w:rsidP="00730E74">
            <w:pPr>
              <w:jc w:val="both"/>
              <w:rPr>
                <w:rFonts w:ascii="Times New Roman" w:hAnsi="Times New Roman" w:cs="Times New Roman"/>
                <w:b/>
                <w:bCs/>
              </w:rPr>
            </w:pPr>
            <w:r w:rsidRPr="00DC2DA7">
              <w:rPr>
                <w:rFonts w:ascii="Times New Roman" w:hAnsi="Times New Roman" w:cs="Times New Roman"/>
                <w:b/>
                <w:bCs/>
              </w:rPr>
              <w:t>Flowering</w:t>
            </w:r>
          </w:p>
          <w:p w14:paraId="6EA474F5" w14:textId="77777777" w:rsidR="0023579D" w:rsidRPr="00DC2DA7" w:rsidRDefault="0023579D" w:rsidP="00730E74">
            <w:pPr>
              <w:jc w:val="both"/>
              <w:rPr>
                <w:rFonts w:ascii="Times New Roman" w:hAnsi="Times New Roman" w:cs="Times New Roman"/>
                <w:b/>
                <w:bCs/>
              </w:rPr>
            </w:pPr>
            <w:r w:rsidRPr="00DC2DA7">
              <w:rPr>
                <w:rFonts w:ascii="Times New Roman" w:hAnsi="Times New Roman" w:cs="Times New Roman"/>
                <w:b/>
                <w:bCs/>
              </w:rPr>
              <w:t>Stage</w:t>
            </w:r>
          </w:p>
        </w:tc>
        <w:tc>
          <w:tcPr>
            <w:tcW w:w="488" w:type="pct"/>
          </w:tcPr>
          <w:p w14:paraId="3627BE5C" w14:textId="77777777" w:rsidR="0023579D" w:rsidRPr="00DC2DA7" w:rsidRDefault="0023579D" w:rsidP="00730E74">
            <w:pPr>
              <w:jc w:val="both"/>
              <w:rPr>
                <w:rFonts w:ascii="Times New Roman" w:hAnsi="Times New Roman" w:cs="Times New Roman"/>
                <w:b/>
                <w:bCs/>
              </w:rPr>
            </w:pPr>
            <w:r w:rsidRPr="00DC2DA7">
              <w:rPr>
                <w:rFonts w:ascii="Times New Roman" w:hAnsi="Times New Roman" w:cs="Times New Roman"/>
                <w:b/>
                <w:bCs/>
              </w:rPr>
              <w:t>Harvest</w:t>
            </w:r>
          </w:p>
          <w:p w14:paraId="2DBEA3DE" w14:textId="77777777" w:rsidR="0023579D" w:rsidRPr="00DC2DA7" w:rsidRDefault="0023579D" w:rsidP="00730E74">
            <w:pPr>
              <w:jc w:val="both"/>
              <w:rPr>
                <w:rFonts w:ascii="Times New Roman" w:hAnsi="Times New Roman" w:cs="Times New Roman"/>
                <w:b/>
                <w:bCs/>
              </w:rPr>
            </w:pPr>
            <w:r w:rsidRPr="00DC2DA7">
              <w:rPr>
                <w:rFonts w:ascii="Times New Roman" w:hAnsi="Times New Roman" w:cs="Times New Roman"/>
                <w:b/>
                <w:bCs/>
              </w:rPr>
              <w:t>stage</w:t>
            </w:r>
          </w:p>
        </w:tc>
        <w:tc>
          <w:tcPr>
            <w:tcW w:w="591" w:type="pct"/>
          </w:tcPr>
          <w:p w14:paraId="05A14A54" w14:textId="77777777" w:rsidR="0023579D" w:rsidRPr="00DC2DA7" w:rsidRDefault="0023579D" w:rsidP="00730E74">
            <w:pPr>
              <w:jc w:val="both"/>
              <w:rPr>
                <w:rFonts w:ascii="Times New Roman" w:hAnsi="Times New Roman" w:cs="Times New Roman"/>
                <w:b/>
                <w:bCs/>
              </w:rPr>
            </w:pPr>
            <w:r w:rsidRPr="00DC2DA7">
              <w:rPr>
                <w:rFonts w:ascii="Times New Roman" w:hAnsi="Times New Roman" w:cs="Times New Roman"/>
                <w:b/>
                <w:bCs/>
              </w:rPr>
              <w:t>Flowering</w:t>
            </w:r>
          </w:p>
          <w:p w14:paraId="17AD215B" w14:textId="77777777" w:rsidR="0023579D" w:rsidRPr="00DC2DA7" w:rsidRDefault="0023579D" w:rsidP="00730E74">
            <w:pPr>
              <w:jc w:val="both"/>
              <w:rPr>
                <w:rFonts w:ascii="Times New Roman" w:hAnsi="Times New Roman" w:cs="Times New Roman"/>
                <w:b/>
                <w:bCs/>
              </w:rPr>
            </w:pPr>
            <w:r w:rsidRPr="00DC2DA7">
              <w:rPr>
                <w:rFonts w:ascii="Times New Roman" w:hAnsi="Times New Roman" w:cs="Times New Roman"/>
                <w:b/>
                <w:bCs/>
              </w:rPr>
              <w:t>Stage</w:t>
            </w:r>
          </w:p>
        </w:tc>
        <w:tc>
          <w:tcPr>
            <w:tcW w:w="488" w:type="pct"/>
          </w:tcPr>
          <w:p w14:paraId="67E5534F" w14:textId="77777777" w:rsidR="0023579D" w:rsidRPr="00DC2DA7" w:rsidRDefault="0023579D" w:rsidP="00730E74">
            <w:pPr>
              <w:jc w:val="both"/>
              <w:rPr>
                <w:rFonts w:ascii="Times New Roman" w:hAnsi="Times New Roman" w:cs="Times New Roman"/>
                <w:b/>
                <w:bCs/>
              </w:rPr>
            </w:pPr>
            <w:r w:rsidRPr="00DC2DA7">
              <w:rPr>
                <w:rFonts w:ascii="Times New Roman" w:hAnsi="Times New Roman" w:cs="Times New Roman"/>
                <w:b/>
                <w:bCs/>
              </w:rPr>
              <w:t>Harvest</w:t>
            </w:r>
          </w:p>
          <w:p w14:paraId="63B9E0D4" w14:textId="77777777" w:rsidR="0023579D" w:rsidRPr="00DC2DA7" w:rsidRDefault="0023579D" w:rsidP="00730E74">
            <w:pPr>
              <w:jc w:val="both"/>
              <w:rPr>
                <w:rFonts w:ascii="Times New Roman" w:hAnsi="Times New Roman" w:cs="Times New Roman"/>
                <w:b/>
                <w:bCs/>
              </w:rPr>
            </w:pPr>
            <w:r w:rsidRPr="00DC2DA7">
              <w:rPr>
                <w:rFonts w:ascii="Times New Roman" w:hAnsi="Times New Roman" w:cs="Times New Roman"/>
                <w:b/>
                <w:bCs/>
              </w:rPr>
              <w:t>stage</w:t>
            </w:r>
          </w:p>
        </w:tc>
      </w:tr>
      <w:tr w:rsidR="0023579D" w:rsidRPr="00DC2DA7" w14:paraId="35D32E09" w14:textId="77777777" w:rsidTr="00D327F3">
        <w:trPr>
          <w:trHeight w:val="540"/>
          <w:jc w:val="center"/>
        </w:trPr>
        <w:tc>
          <w:tcPr>
            <w:tcW w:w="1762" w:type="pct"/>
          </w:tcPr>
          <w:p w14:paraId="42F0F4AB"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 xml:space="preserve">1  </w:t>
            </w:r>
            <w:r w:rsidRPr="00DC2DA7">
              <w:rPr>
                <w:rFonts w:ascii="Times New Roman" w:eastAsia="Times New Roman" w:hAnsi="Times New Roman" w:cs="Times New Roman"/>
                <w:kern w:val="0"/>
              </w:rPr>
              <w:t>:</w:t>
            </w:r>
            <w:proofErr w:type="gramEnd"/>
            <w:r w:rsidRPr="00DC2DA7">
              <w:rPr>
                <w:rFonts w:ascii="Times New Roman" w:eastAsia="Times New Roman" w:hAnsi="Times New Roman" w:cs="Times New Roman"/>
                <w:kern w:val="0"/>
              </w:rPr>
              <w:t xml:space="preserve"> Control</w:t>
            </w:r>
          </w:p>
        </w:tc>
        <w:tc>
          <w:tcPr>
            <w:tcW w:w="591" w:type="pct"/>
            <w:vAlign w:val="bottom"/>
          </w:tcPr>
          <w:p w14:paraId="30E71A84"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33.9</w:t>
            </w:r>
          </w:p>
        </w:tc>
        <w:tc>
          <w:tcPr>
            <w:tcW w:w="489" w:type="pct"/>
            <w:noWrap/>
            <w:vAlign w:val="bottom"/>
            <w:hideMark/>
          </w:tcPr>
          <w:p w14:paraId="2CF0FDFD"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28.2</w:t>
            </w:r>
          </w:p>
        </w:tc>
        <w:tc>
          <w:tcPr>
            <w:tcW w:w="591" w:type="pct"/>
            <w:vAlign w:val="bottom"/>
          </w:tcPr>
          <w:p w14:paraId="344CAA0E"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10.3</w:t>
            </w:r>
          </w:p>
        </w:tc>
        <w:tc>
          <w:tcPr>
            <w:tcW w:w="488" w:type="pct"/>
            <w:vAlign w:val="bottom"/>
          </w:tcPr>
          <w:p w14:paraId="7C249813"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7.3</w:t>
            </w:r>
          </w:p>
        </w:tc>
        <w:tc>
          <w:tcPr>
            <w:tcW w:w="591" w:type="pct"/>
            <w:vAlign w:val="bottom"/>
          </w:tcPr>
          <w:p w14:paraId="22EB0B90"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8.4</w:t>
            </w:r>
          </w:p>
        </w:tc>
        <w:tc>
          <w:tcPr>
            <w:tcW w:w="488" w:type="pct"/>
            <w:vAlign w:val="bottom"/>
          </w:tcPr>
          <w:p w14:paraId="2E275420"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6.2</w:t>
            </w:r>
          </w:p>
        </w:tc>
      </w:tr>
      <w:tr w:rsidR="0023579D" w:rsidRPr="00DC2DA7" w14:paraId="4C23DCD7" w14:textId="77777777" w:rsidTr="00D327F3">
        <w:trPr>
          <w:trHeight w:val="595"/>
          <w:jc w:val="center"/>
        </w:trPr>
        <w:tc>
          <w:tcPr>
            <w:tcW w:w="1762" w:type="pct"/>
          </w:tcPr>
          <w:p w14:paraId="0199E404"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2,,</w:t>
            </w:r>
            <w:r w:rsidRPr="00DC2DA7">
              <w:rPr>
                <w:rFonts w:ascii="Times New Roman" w:eastAsia="Times New Roman" w:hAnsi="Times New Roman" w:cs="Times New Roman"/>
                <w:kern w:val="0"/>
              </w:rPr>
              <w:t>:</w:t>
            </w:r>
            <w:proofErr w:type="gramEnd"/>
            <w:r w:rsidRPr="00DC2DA7">
              <w:rPr>
                <w:rFonts w:ascii="Times New Roman" w:eastAsia="Times New Roman" w:hAnsi="Times New Roman" w:cs="Times New Roman"/>
                <w:kern w:val="0"/>
              </w:rPr>
              <w:t xml:space="preserve"> 100% RDF</w:t>
            </w:r>
          </w:p>
        </w:tc>
        <w:tc>
          <w:tcPr>
            <w:tcW w:w="591" w:type="pct"/>
            <w:vAlign w:val="bottom"/>
          </w:tcPr>
          <w:p w14:paraId="07CD31A4"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37.7</w:t>
            </w:r>
          </w:p>
        </w:tc>
        <w:tc>
          <w:tcPr>
            <w:tcW w:w="489" w:type="pct"/>
            <w:noWrap/>
            <w:vAlign w:val="bottom"/>
            <w:hideMark/>
          </w:tcPr>
          <w:p w14:paraId="65F61F4B"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32.4</w:t>
            </w:r>
          </w:p>
        </w:tc>
        <w:tc>
          <w:tcPr>
            <w:tcW w:w="591" w:type="pct"/>
            <w:vAlign w:val="bottom"/>
          </w:tcPr>
          <w:p w14:paraId="2E1B66DD"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12.3</w:t>
            </w:r>
          </w:p>
        </w:tc>
        <w:tc>
          <w:tcPr>
            <w:tcW w:w="488" w:type="pct"/>
            <w:vAlign w:val="bottom"/>
          </w:tcPr>
          <w:p w14:paraId="6C45E993"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9.4</w:t>
            </w:r>
          </w:p>
        </w:tc>
        <w:tc>
          <w:tcPr>
            <w:tcW w:w="591" w:type="pct"/>
            <w:vAlign w:val="bottom"/>
          </w:tcPr>
          <w:p w14:paraId="511E9C92"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11.2</w:t>
            </w:r>
          </w:p>
        </w:tc>
        <w:tc>
          <w:tcPr>
            <w:tcW w:w="488" w:type="pct"/>
            <w:vAlign w:val="bottom"/>
          </w:tcPr>
          <w:p w14:paraId="1E6963BC"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8.6</w:t>
            </w:r>
          </w:p>
        </w:tc>
      </w:tr>
      <w:tr w:rsidR="0023579D" w:rsidRPr="00DC2DA7" w14:paraId="68069C92" w14:textId="77777777" w:rsidTr="00D327F3">
        <w:trPr>
          <w:trHeight w:val="449"/>
          <w:jc w:val="center"/>
        </w:trPr>
        <w:tc>
          <w:tcPr>
            <w:tcW w:w="1762" w:type="pct"/>
          </w:tcPr>
          <w:p w14:paraId="16DC1121"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3</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FYM@ 10 t ha</w:t>
            </w:r>
            <w:r w:rsidRPr="00DC2DA7">
              <w:rPr>
                <w:rFonts w:ascii="Times New Roman" w:eastAsia="Times New Roman" w:hAnsi="Times New Roman" w:cs="Times New Roman"/>
                <w:kern w:val="0"/>
                <w:vertAlign w:val="superscript"/>
              </w:rPr>
              <w:t>-1</w:t>
            </w:r>
          </w:p>
        </w:tc>
        <w:tc>
          <w:tcPr>
            <w:tcW w:w="591" w:type="pct"/>
            <w:vAlign w:val="bottom"/>
          </w:tcPr>
          <w:p w14:paraId="1389DD7B"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41.9</w:t>
            </w:r>
          </w:p>
        </w:tc>
        <w:tc>
          <w:tcPr>
            <w:tcW w:w="489" w:type="pct"/>
            <w:noWrap/>
            <w:vAlign w:val="bottom"/>
            <w:hideMark/>
          </w:tcPr>
          <w:p w14:paraId="2B027DE5"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36.7</w:t>
            </w:r>
          </w:p>
        </w:tc>
        <w:tc>
          <w:tcPr>
            <w:tcW w:w="591" w:type="pct"/>
            <w:vAlign w:val="bottom"/>
          </w:tcPr>
          <w:p w14:paraId="19A4753D"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14.7</w:t>
            </w:r>
          </w:p>
        </w:tc>
        <w:tc>
          <w:tcPr>
            <w:tcW w:w="488" w:type="pct"/>
            <w:vAlign w:val="bottom"/>
          </w:tcPr>
          <w:p w14:paraId="55325DBB"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11.2</w:t>
            </w:r>
          </w:p>
        </w:tc>
        <w:tc>
          <w:tcPr>
            <w:tcW w:w="591" w:type="pct"/>
            <w:vAlign w:val="bottom"/>
          </w:tcPr>
          <w:p w14:paraId="0842AE19"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14.3</w:t>
            </w:r>
          </w:p>
        </w:tc>
        <w:tc>
          <w:tcPr>
            <w:tcW w:w="488" w:type="pct"/>
            <w:vAlign w:val="bottom"/>
          </w:tcPr>
          <w:p w14:paraId="011D9C6C"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10.6</w:t>
            </w:r>
          </w:p>
        </w:tc>
      </w:tr>
      <w:tr w:rsidR="0023579D" w:rsidRPr="00DC2DA7" w14:paraId="3465DCFD" w14:textId="77777777" w:rsidTr="00D327F3">
        <w:trPr>
          <w:trHeight w:val="455"/>
          <w:jc w:val="center"/>
        </w:trPr>
        <w:tc>
          <w:tcPr>
            <w:tcW w:w="1762" w:type="pct"/>
          </w:tcPr>
          <w:p w14:paraId="60B175DD"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4</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Poultry manure@ 2 t ha</w:t>
            </w:r>
            <w:r w:rsidRPr="00DC2DA7">
              <w:rPr>
                <w:rFonts w:ascii="Times New Roman" w:eastAsia="Times New Roman" w:hAnsi="Times New Roman" w:cs="Times New Roman"/>
                <w:kern w:val="0"/>
                <w:vertAlign w:val="superscript"/>
              </w:rPr>
              <w:t>-1</w:t>
            </w:r>
          </w:p>
        </w:tc>
        <w:tc>
          <w:tcPr>
            <w:tcW w:w="591" w:type="pct"/>
            <w:vAlign w:val="bottom"/>
          </w:tcPr>
          <w:p w14:paraId="13038903"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44.2</w:t>
            </w:r>
          </w:p>
        </w:tc>
        <w:tc>
          <w:tcPr>
            <w:tcW w:w="489" w:type="pct"/>
            <w:noWrap/>
            <w:vAlign w:val="bottom"/>
            <w:hideMark/>
          </w:tcPr>
          <w:p w14:paraId="09ABF6E2"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39.2</w:t>
            </w:r>
          </w:p>
        </w:tc>
        <w:tc>
          <w:tcPr>
            <w:tcW w:w="591" w:type="pct"/>
            <w:vAlign w:val="bottom"/>
          </w:tcPr>
          <w:p w14:paraId="252AF7D2"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15.6</w:t>
            </w:r>
          </w:p>
        </w:tc>
        <w:tc>
          <w:tcPr>
            <w:tcW w:w="488" w:type="pct"/>
            <w:vAlign w:val="bottom"/>
          </w:tcPr>
          <w:p w14:paraId="7C720435"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12.0</w:t>
            </w:r>
          </w:p>
        </w:tc>
        <w:tc>
          <w:tcPr>
            <w:tcW w:w="591" w:type="pct"/>
            <w:vAlign w:val="bottom"/>
          </w:tcPr>
          <w:p w14:paraId="3D186C0D"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16.1</w:t>
            </w:r>
          </w:p>
        </w:tc>
        <w:tc>
          <w:tcPr>
            <w:tcW w:w="488" w:type="pct"/>
            <w:vAlign w:val="bottom"/>
          </w:tcPr>
          <w:p w14:paraId="6CF5FFDE"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11.7</w:t>
            </w:r>
          </w:p>
        </w:tc>
      </w:tr>
      <w:tr w:rsidR="0023579D" w:rsidRPr="00DC2DA7" w14:paraId="2EAD8D0F" w14:textId="77777777" w:rsidTr="00D327F3">
        <w:trPr>
          <w:trHeight w:val="755"/>
          <w:jc w:val="center"/>
        </w:trPr>
        <w:tc>
          <w:tcPr>
            <w:tcW w:w="1762" w:type="pct"/>
          </w:tcPr>
          <w:p w14:paraId="42DB9AC5" w14:textId="77777777" w:rsidR="0023579D" w:rsidRPr="00DC2DA7" w:rsidRDefault="0023579D" w:rsidP="00730E74">
            <w:pPr>
              <w:ind w:left="456" w:hanging="456"/>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5</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100% RDF + soil application of liquid biofertilizers </w:t>
            </w:r>
            <w:proofErr w:type="spellStart"/>
            <w:r w:rsidRPr="00DC2DA7">
              <w:rPr>
                <w:rFonts w:ascii="Times New Roman" w:eastAsia="Times New Roman" w:hAnsi="Times New Roman" w:cs="Times New Roman"/>
                <w:kern w:val="0"/>
              </w:rPr>
              <w:t>Azospirillum</w:t>
            </w:r>
            <w:proofErr w:type="spellEnd"/>
            <w:r w:rsidRPr="00DC2DA7">
              <w:rPr>
                <w:rFonts w:ascii="Times New Roman" w:eastAsia="Times New Roman" w:hAnsi="Times New Roman" w:cs="Times New Roman"/>
                <w:kern w:val="0"/>
              </w:rPr>
              <w:t>, PSB &amp; KSB @ 1.25 litres ha</w:t>
            </w:r>
            <w:r w:rsidRPr="00DC2DA7">
              <w:rPr>
                <w:rFonts w:ascii="Times New Roman" w:eastAsia="Times New Roman" w:hAnsi="Times New Roman" w:cs="Times New Roman"/>
                <w:kern w:val="0"/>
                <w:vertAlign w:val="superscript"/>
              </w:rPr>
              <w:t>-1</w:t>
            </w:r>
          </w:p>
        </w:tc>
        <w:tc>
          <w:tcPr>
            <w:tcW w:w="591" w:type="pct"/>
            <w:vAlign w:val="bottom"/>
          </w:tcPr>
          <w:p w14:paraId="7DCD4EA1"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60.7</w:t>
            </w:r>
          </w:p>
        </w:tc>
        <w:tc>
          <w:tcPr>
            <w:tcW w:w="489" w:type="pct"/>
            <w:noWrap/>
            <w:vAlign w:val="bottom"/>
            <w:hideMark/>
          </w:tcPr>
          <w:p w14:paraId="484E793D"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51.7</w:t>
            </w:r>
          </w:p>
        </w:tc>
        <w:tc>
          <w:tcPr>
            <w:tcW w:w="591" w:type="pct"/>
            <w:vAlign w:val="bottom"/>
          </w:tcPr>
          <w:p w14:paraId="058DF1A8"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21.4</w:t>
            </w:r>
          </w:p>
        </w:tc>
        <w:tc>
          <w:tcPr>
            <w:tcW w:w="488" w:type="pct"/>
            <w:vAlign w:val="bottom"/>
          </w:tcPr>
          <w:p w14:paraId="317C5B00"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18.4</w:t>
            </w:r>
          </w:p>
        </w:tc>
        <w:tc>
          <w:tcPr>
            <w:tcW w:w="591" w:type="pct"/>
            <w:vAlign w:val="bottom"/>
          </w:tcPr>
          <w:p w14:paraId="0ABBE5D8"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24.7</w:t>
            </w:r>
          </w:p>
        </w:tc>
        <w:tc>
          <w:tcPr>
            <w:tcW w:w="488" w:type="pct"/>
            <w:vAlign w:val="bottom"/>
          </w:tcPr>
          <w:p w14:paraId="656D56F3"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18.0</w:t>
            </w:r>
          </w:p>
        </w:tc>
      </w:tr>
      <w:tr w:rsidR="0023579D" w:rsidRPr="00DC2DA7" w14:paraId="725BF7C6" w14:textId="77777777" w:rsidTr="00D327F3">
        <w:trPr>
          <w:trHeight w:val="766"/>
          <w:jc w:val="center"/>
        </w:trPr>
        <w:tc>
          <w:tcPr>
            <w:tcW w:w="1762" w:type="pct"/>
          </w:tcPr>
          <w:p w14:paraId="530937B0" w14:textId="77777777" w:rsidR="0023579D" w:rsidRPr="00DC2DA7" w:rsidRDefault="0023579D" w:rsidP="00730E74">
            <w:pPr>
              <w:ind w:left="456" w:hanging="456"/>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6</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 RDF + soil application of liquid biofertilizers </w:t>
            </w:r>
            <w:proofErr w:type="spellStart"/>
            <w:r w:rsidRPr="00DC2DA7">
              <w:rPr>
                <w:rFonts w:ascii="Times New Roman" w:eastAsia="Times New Roman" w:hAnsi="Times New Roman" w:cs="Times New Roman"/>
                <w:kern w:val="0"/>
              </w:rPr>
              <w:t>Azospirillum</w:t>
            </w:r>
            <w:proofErr w:type="spellEnd"/>
            <w:r w:rsidRPr="00DC2DA7">
              <w:rPr>
                <w:rFonts w:ascii="Times New Roman" w:eastAsia="Times New Roman" w:hAnsi="Times New Roman" w:cs="Times New Roman"/>
                <w:kern w:val="0"/>
              </w:rPr>
              <w:t>, PSB &amp; KSB @ 1.25 litres ha</w:t>
            </w:r>
            <w:r w:rsidRPr="00DC2DA7">
              <w:rPr>
                <w:rFonts w:ascii="Times New Roman" w:eastAsia="Times New Roman" w:hAnsi="Times New Roman" w:cs="Times New Roman"/>
                <w:kern w:val="0"/>
                <w:vertAlign w:val="superscript"/>
              </w:rPr>
              <w:t>-1</w:t>
            </w:r>
          </w:p>
        </w:tc>
        <w:tc>
          <w:tcPr>
            <w:tcW w:w="591" w:type="pct"/>
            <w:vAlign w:val="bottom"/>
          </w:tcPr>
          <w:p w14:paraId="23AA4078"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56.8</w:t>
            </w:r>
          </w:p>
        </w:tc>
        <w:tc>
          <w:tcPr>
            <w:tcW w:w="489" w:type="pct"/>
            <w:noWrap/>
            <w:vAlign w:val="bottom"/>
            <w:hideMark/>
          </w:tcPr>
          <w:p w14:paraId="5577F3CA"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48.1</w:t>
            </w:r>
          </w:p>
        </w:tc>
        <w:tc>
          <w:tcPr>
            <w:tcW w:w="591" w:type="pct"/>
            <w:vAlign w:val="bottom"/>
          </w:tcPr>
          <w:p w14:paraId="75D06F0F"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19.7</w:t>
            </w:r>
          </w:p>
        </w:tc>
        <w:tc>
          <w:tcPr>
            <w:tcW w:w="488" w:type="pct"/>
            <w:vAlign w:val="bottom"/>
          </w:tcPr>
          <w:p w14:paraId="58419B1E"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16.7</w:t>
            </w:r>
          </w:p>
        </w:tc>
        <w:tc>
          <w:tcPr>
            <w:tcW w:w="591" w:type="pct"/>
            <w:vAlign w:val="bottom"/>
          </w:tcPr>
          <w:p w14:paraId="67E8B3B9"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22.3</w:t>
            </w:r>
          </w:p>
        </w:tc>
        <w:tc>
          <w:tcPr>
            <w:tcW w:w="488" w:type="pct"/>
            <w:vAlign w:val="bottom"/>
          </w:tcPr>
          <w:p w14:paraId="6543BAA3"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16.3</w:t>
            </w:r>
          </w:p>
        </w:tc>
      </w:tr>
      <w:tr w:rsidR="0023579D" w:rsidRPr="00DC2DA7" w14:paraId="05981F58" w14:textId="77777777" w:rsidTr="00D327F3">
        <w:trPr>
          <w:trHeight w:val="452"/>
          <w:jc w:val="center"/>
        </w:trPr>
        <w:tc>
          <w:tcPr>
            <w:tcW w:w="1762" w:type="pct"/>
          </w:tcPr>
          <w:p w14:paraId="4D3D4ABC"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lastRenderedPageBreak/>
              <w:t>T</w:t>
            </w:r>
            <w:proofErr w:type="gramStart"/>
            <w:r w:rsidRPr="00DC2DA7">
              <w:rPr>
                <w:rFonts w:ascii="Times New Roman" w:eastAsia="Times New Roman" w:hAnsi="Times New Roman" w:cs="Times New Roman"/>
                <w:kern w:val="0"/>
                <w:vertAlign w:val="subscript"/>
              </w:rPr>
              <w:t>7</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FYM@ 10 t ha</w:t>
            </w:r>
            <w:r w:rsidRPr="00DC2DA7">
              <w:rPr>
                <w:rFonts w:ascii="Times New Roman" w:eastAsia="Times New Roman" w:hAnsi="Times New Roman" w:cs="Times New Roman"/>
                <w:kern w:val="0"/>
                <w:vertAlign w:val="superscript"/>
              </w:rPr>
              <w:t>-1</w:t>
            </w:r>
          </w:p>
        </w:tc>
        <w:tc>
          <w:tcPr>
            <w:tcW w:w="591" w:type="pct"/>
            <w:vAlign w:val="bottom"/>
          </w:tcPr>
          <w:p w14:paraId="4368E60A"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49.9</w:t>
            </w:r>
          </w:p>
        </w:tc>
        <w:tc>
          <w:tcPr>
            <w:tcW w:w="489" w:type="pct"/>
            <w:noWrap/>
            <w:vAlign w:val="bottom"/>
            <w:hideMark/>
          </w:tcPr>
          <w:p w14:paraId="2A4DDC02"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42.8</w:t>
            </w:r>
          </w:p>
        </w:tc>
        <w:tc>
          <w:tcPr>
            <w:tcW w:w="591" w:type="pct"/>
            <w:vAlign w:val="bottom"/>
          </w:tcPr>
          <w:p w14:paraId="07FE126B"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17.5</w:t>
            </w:r>
          </w:p>
        </w:tc>
        <w:tc>
          <w:tcPr>
            <w:tcW w:w="488" w:type="pct"/>
            <w:vAlign w:val="bottom"/>
          </w:tcPr>
          <w:p w14:paraId="3915569B"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14.5</w:t>
            </w:r>
          </w:p>
        </w:tc>
        <w:tc>
          <w:tcPr>
            <w:tcW w:w="591" w:type="pct"/>
            <w:vAlign w:val="bottom"/>
          </w:tcPr>
          <w:p w14:paraId="02A859F2"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18.4</w:t>
            </w:r>
          </w:p>
        </w:tc>
        <w:tc>
          <w:tcPr>
            <w:tcW w:w="488" w:type="pct"/>
            <w:vAlign w:val="bottom"/>
          </w:tcPr>
          <w:p w14:paraId="0F8F4008"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13.6</w:t>
            </w:r>
          </w:p>
        </w:tc>
      </w:tr>
      <w:tr w:rsidR="0023579D" w:rsidRPr="00DC2DA7" w14:paraId="1ADF9675" w14:textId="77777777" w:rsidTr="00D327F3">
        <w:trPr>
          <w:trHeight w:val="444"/>
          <w:jc w:val="center"/>
        </w:trPr>
        <w:tc>
          <w:tcPr>
            <w:tcW w:w="1762" w:type="pct"/>
          </w:tcPr>
          <w:p w14:paraId="37F7326F" w14:textId="77777777" w:rsidR="0023579D" w:rsidRPr="00DC2DA7" w:rsidRDefault="0023579D" w:rsidP="00730E74">
            <w:pPr>
              <w:ind w:left="456" w:hanging="456"/>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8</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poultry manure@ 2 t ha</w:t>
            </w:r>
            <w:r w:rsidRPr="00DC2DA7">
              <w:rPr>
                <w:rFonts w:ascii="Times New Roman" w:eastAsia="Times New Roman" w:hAnsi="Times New Roman" w:cs="Times New Roman"/>
                <w:kern w:val="0"/>
                <w:vertAlign w:val="superscript"/>
              </w:rPr>
              <w:t>-1</w:t>
            </w:r>
          </w:p>
        </w:tc>
        <w:tc>
          <w:tcPr>
            <w:tcW w:w="591" w:type="pct"/>
            <w:vAlign w:val="bottom"/>
          </w:tcPr>
          <w:p w14:paraId="2156A065"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52.9</w:t>
            </w:r>
          </w:p>
        </w:tc>
        <w:tc>
          <w:tcPr>
            <w:tcW w:w="489" w:type="pct"/>
            <w:noWrap/>
            <w:vAlign w:val="bottom"/>
            <w:hideMark/>
          </w:tcPr>
          <w:p w14:paraId="135414E4"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44.0</w:t>
            </w:r>
          </w:p>
        </w:tc>
        <w:tc>
          <w:tcPr>
            <w:tcW w:w="591" w:type="pct"/>
            <w:vAlign w:val="bottom"/>
          </w:tcPr>
          <w:p w14:paraId="1BB22C46"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18.1</w:t>
            </w:r>
          </w:p>
        </w:tc>
        <w:tc>
          <w:tcPr>
            <w:tcW w:w="488" w:type="pct"/>
            <w:vAlign w:val="bottom"/>
          </w:tcPr>
          <w:p w14:paraId="1D592ACF"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15.0</w:t>
            </w:r>
          </w:p>
        </w:tc>
        <w:tc>
          <w:tcPr>
            <w:tcW w:w="591" w:type="pct"/>
            <w:vAlign w:val="bottom"/>
          </w:tcPr>
          <w:p w14:paraId="00CC1594"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19.0</w:t>
            </w:r>
          </w:p>
        </w:tc>
        <w:tc>
          <w:tcPr>
            <w:tcW w:w="488" w:type="pct"/>
            <w:vAlign w:val="bottom"/>
          </w:tcPr>
          <w:p w14:paraId="30648218"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14.3</w:t>
            </w:r>
          </w:p>
        </w:tc>
      </w:tr>
      <w:tr w:rsidR="0023579D" w:rsidRPr="00DC2DA7" w14:paraId="4A392B98" w14:textId="77777777" w:rsidTr="00D327F3">
        <w:trPr>
          <w:trHeight w:val="760"/>
          <w:jc w:val="center"/>
        </w:trPr>
        <w:tc>
          <w:tcPr>
            <w:tcW w:w="1762" w:type="pct"/>
          </w:tcPr>
          <w:p w14:paraId="0E9BCD47" w14:textId="77777777" w:rsidR="0023579D" w:rsidRPr="00DC2DA7" w:rsidRDefault="0023579D" w:rsidP="00730E74">
            <w:pPr>
              <w:ind w:left="456" w:hanging="456"/>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9</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FYM@ 10 t ha</w:t>
            </w:r>
            <w:r w:rsidRPr="00DC2DA7">
              <w:rPr>
                <w:rFonts w:ascii="Times New Roman" w:eastAsia="Times New Roman" w:hAnsi="Times New Roman" w:cs="Times New Roman"/>
                <w:kern w:val="0"/>
                <w:vertAlign w:val="superscript"/>
              </w:rPr>
              <w:t xml:space="preserve">-1 </w:t>
            </w:r>
            <w:r w:rsidRPr="00DC2DA7">
              <w:rPr>
                <w:rFonts w:ascii="Times New Roman" w:eastAsia="Times New Roman" w:hAnsi="Times New Roman" w:cs="Times New Roman"/>
                <w:kern w:val="0"/>
              </w:rPr>
              <w:t xml:space="preserve">+ soil application of liquid biofertilizers </w:t>
            </w:r>
            <w:proofErr w:type="spellStart"/>
            <w:r w:rsidRPr="00DC2DA7">
              <w:rPr>
                <w:rFonts w:ascii="Times New Roman" w:eastAsia="Times New Roman" w:hAnsi="Times New Roman" w:cs="Times New Roman"/>
                <w:kern w:val="0"/>
              </w:rPr>
              <w:t>Azospirillum</w:t>
            </w:r>
            <w:proofErr w:type="spellEnd"/>
            <w:r w:rsidRPr="00DC2DA7">
              <w:rPr>
                <w:rFonts w:ascii="Times New Roman" w:eastAsia="Times New Roman" w:hAnsi="Times New Roman" w:cs="Times New Roman"/>
                <w:kern w:val="0"/>
              </w:rPr>
              <w:t>, PSB &amp; KSB @ 1.25 litres ha</w:t>
            </w:r>
            <w:r w:rsidRPr="00DC2DA7">
              <w:rPr>
                <w:rFonts w:ascii="Times New Roman" w:eastAsia="Times New Roman" w:hAnsi="Times New Roman" w:cs="Times New Roman"/>
                <w:kern w:val="0"/>
                <w:vertAlign w:val="superscript"/>
              </w:rPr>
              <w:t>-1</w:t>
            </w:r>
          </w:p>
        </w:tc>
        <w:tc>
          <w:tcPr>
            <w:tcW w:w="591" w:type="pct"/>
            <w:vAlign w:val="bottom"/>
          </w:tcPr>
          <w:p w14:paraId="0A1ED28F"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65.9</w:t>
            </w:r>
          </w:p>
        </w:tc>
        <w:tc>
          <w:tcPr>
            <w:tcW w:w="489" w:type="pct"/>
            <w:noWrap/>
            <w:vAlign w:val="bottom"/>
            <w:hideMark/>
          </w:tcPr>
          <w:p w14:paraId="5B8064CB"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56.1</w:t>
            </w:r>
          </w:p>
        </w:tc>
        <w:tc>
          <w:tcPr>
            <w:tcW w:w="591" w:type="pct"/>
            <w:vAlign w:val="bottom"/>
          </w:tcPr>
          <w:p w14:paraId="67A7A1B6"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23.3</w:t>
            </w:r>
          </w:p>
        </w:tc>
        <w:tc>
          <w:tcPr>
            <w:tcW w:w="488" w:type="pct"/>
            <w:vAlign w:val="bottom"/>
          </w:tcPr>
          <w:p w14:paraId="24F3C319"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20.0</w:t>
            </w:r>
          </w:p>
        </w:tc>
        <w:tc>
          <w:tcPr>
            <w:tcW w:w="591" w:type="pct"/>
            <w:vAlign w:val="bottom"/>
          </w:tcPr>
          <w:p w14:paraId="369052DA"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27.2</w:t>
            </w:r>
          </w:p>
        </w:tc>
        <w:tc>
          <w:tcPr>
            <w:tcW w:w="488" w:type="pct"/>
            <w:vAlign w:val="bottom"/>
          </w:tcPr>
          <w:p w14:paraId="59C73495"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20.0</w:t>
            </w:r>
          </w:p>
        </w:tc>
      </w:tr>
      <w:tr w:rsidR="0023579D" w:rsidRPr="00DC2DA7" w14:paraId="166B5041" w14:textId="77777777" w:rsidTr="00D327F3">
        <w:trPr>
          <w:trHeight w:val="771"/>
          <w:jc w:val="center"/>
        </w:trPr>
        <w:tc>
          <w:tcPr>
            <w:tcW w:w="1762" w:type="pct"/>
          </w:tcPr>
          <w:p w14:paraId="0E4A3C8A" w14:textId="77777777" w:rsidR="0023579D" w:rsidRPr="00DC2DA7" w:rsidRDefault="0023579D" w:rsidP="00730E74">
            <w:pPr>
              <w:ind w:left="456" w:hanging="425"/>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10</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poultry manure @ 2 t ha</w:t>
            </w:r>
            <w:r w:rsidRPr="00DC2DA7">
              <w:rPr>
                <w:rFonts w:ascii="Times New Roman" w:eastAsia="Times New Roman" w:hAnsi="Times New Roman" w:cs="Times New Roman"/>
                <w:kern w:val="0"/>
                <w:vertAlign w:val="superscript"/>
              </w:rPr>
              <w:t xml:space="preserve">-1 </w:t>
            </w:r>
            <w:r w:rsidRPr="00DC2DA7">
              <w:rPr>
                <w:rFonts w:ascii="Times New Roman" w:eastAsia="Times New Roman" w:hAnsi="Times New Roman" w:cs="Times New Roman"/>
                <w:kern w:val="0"/>
              </w:rPr>
              <w:t xml:space="preserve">+ soil application of liquid biofertilizers </w:t>
            </w:r>
            <w:proofErr w:type="spellStart"/>
            <w:r w:rsidRPr="00DC2DA7">
              <w:rPr>
                <w:rFonts w:ascii="Times New Roman" w:eastAsia="Times New Roman" w:hAnsi="Times New Roman" w:cs="Times New Roman"/>
                <w:kern w:val="0"/>
              </w:rPr>
              <w:t>Azospirillum</w:t>
            </w:r>
            <w:proofErr w:type="spellEnd"/>
            <w:r w:rsidRPr="00DC2DA7">
              <w:rPr>
                <w:rFonts w:ascii="Times New Roman" w:eastAsia="Times New Roman" w:hAnsi="Times New Roman" w:cs="Times New Roman"/>
                <w:kern w:val="0"/>
              </w:rPr>
              <w:t>, PSB &amp; KSB @ 1.25 litres ha</w:t>
            </w:r>
            <w:r w:rsidRPr="00DC2DA7">
              <w:rPr>
                <w:rFonts w:ascii="Times New Roman" w:eastAsia="Times New Roman" w:hAnsi="Times New Roman" w:cs="Times New Roman"/>
                <w:kern w:val="0"/>
                <w:vertAlign w:val="superscript"/>
              </w:rPr>
              <w:t>-1</w:t>
            </w:r>
          </w:p>
        </w:tc>
        <w:tc>
          <w:tcPr>
            <w:tcW w:w="591" w:type="pct"/>
            <w:vAlign w:val="bottom"/>
          </w:tcPr>
          <w:p w14:paraId="51013733"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70.2</w:t>
            </w:r>
          </w:p>
        </w:tc>
        <w:tc>
          <w:tcPr>
            <w:tcW w:w="489" w:type="pct"/>
            <w:noWrap/>
            <w:vAlign w:val="bottom"/>
            <w:hideMark/>
          </w:tcPr>
          <w:p w14:paraId="36AF7ACA"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60.2</w:t>
            </w:r>
          </w:p>
        </w:tc>
        <w:tc>
          <w:tcPr>
            <w:tcW w:w="591" w:type="pct"/>
            <w:vAlign w:val="bottom"/>
          </w:tcPr>
          <w:p w14:paraId="05067A5E"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25.3</w:t>
            </w:r>
          </w:p>
        </w:tc>
        <w:tc>
          <w:tcPr>
            <w:tcW w:w="488" w:type="pct"/>
            <w:vAlign w:val="bottom"/>
          </w:tcPr>
          <w:p w14:paraId="64911999"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21.6</w:t>
            </w:r>
          </w:p>
        </w:tc>
        <w:tc>
          <w:tcPr>
            <w:tcW w:w="591" w:type="pct"/>
            <w:vAlign w:val="bottom"/>
          </w:tcPr>
          <w:p w14:paraId="2D8FFE4A"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hAnsi="Times New Roman" w:cs="Times New Roman"/>
              </w:rPr>
              <w:t>30.3</w:t>
            </w:r>
          </w:p>
        </w:tc>
        <w:tc>
          <w:tcPr>
            <w:tcW w:w="488" w:type="pct"/>
            <w:vAlign w:val="bottom"/>
          </w:tcPr>
          <w:p w14:paraId="081B3274"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22.2</w:t>
            </w:r>
          </w:p>
        </w:tc>
      </w:tr>
      <w:tr w:rsidR="0023579D" w:rsidRPr="00DC2DA7" w14:paraId="125D6BE1" w14:textId="77777777" w:rsidTr="00D327F3">
        <w:trPr>
          <w:trHeight w:val="411"/>
          <w:jc w:val="center"/>
        </w:trPr>
        <w:tc>
          <w:tcPr>
            <w:tcW w:w="1762" w:type="pct"/>
          </w:tcPr>
          <w:p w14:paraId="2DF2855D"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 xml:space="preserve">                                                                                                           </w:t>
            </w:r>
            <w:proofErr w:type="spellStart"/>
            <w:r w:rsidRPr="00DC2DA7">
              <w:rPr>
                <w:rFonts w:ascii="Times New Roman" w:eastAsia="Times New Roman" w:hAnsi="Times New Roman" w:cs="Times New Roman"/>
                <w:kern w:val="0"/>
              </w:rPr>
              <w:t>SE.m</w:t>
            </w:r>
            <w:proofErr w:type="spellEnd"/>
            <w:r w:rsidRPr="00DC2DA7">
              <w:rPr>
                <w:rFonts w:ascii="Times New Roman" w:eastAsia="Times New Roman" w:hAnsi="Times New Roman" w:cs="Times New Roman"/>
                <w:kern w:val="0"/>
              </w:rPr>
              <w:t>±</w:t>
            </w:r>
          </w:p>
        </w:tc>
        <w:tc>
          <w:tcPr>
            <w:tcW w:w="591" w:type="pct"/>
          </w:tcPr>
          <w:p w14:paraId="4BF2F9A8"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1.25</w:t>
            </w:r>
          </w:p>
        </w:tc>
        <w:tc>
          <w:tcPr>
            <w:tcW w:w="489" w:type="pct"/>
            <w:noWrap/>
          </w:tcPr>
          <w:p w14:paraId="436076B3"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1.19</w:t>
            </w:r>
          </w:p>
        </w:tc>
        <w:tc>
          <w:tcPr>
            <w:tcW w:w="591" w:type="pct"/>
          </w:tcPr>
          <w:p w14:paraId="66B6949B"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0.49</w:t>
            </w:r>
          </w:p>
          <w:p w14:paraId="056FE783" w14:textId="77777777" w:rsidR="0023579D" w:rsidRPr="00DC2DA7" w:rsidRDefault="0023579D" w:rsidP="00730E74">
            <w:pPr>
              <w:jc w:val="both"/>
              <w:rPr>
                <w:rFonts w:ascii="Times New Roman" w:hAnsi="Times New Roman" w:cs="Times New Roman"/>
              </w:rPr>
            </w:pPr>
          </w:p>
        </w:tc>
        <w:tc>
          <w:tcPr>
            <w:tcW w:w="488" w:type="pct"/>
          </w:tcPr>
          <w:p w14:paraId="311140F7"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0.50</w:t>
            </w:r>
          </w:p>
          <w:p w14:paraId="7DF61C4B" w14:textId="77777777" w:rsidR="0023579D" w:rsidRPr="00DC2DA7" w:rsidRDefault="0023579D" w:rsidP="00730E74">
            <w:pPr>
              <w:jc w:val="both"/>
              <w:rPr>
                <w:rFonts w:ascii="Times New Roman" w:hAnsi="Times New Roman" w:cs="Times New Roman"/>
              </w:rPr>
            </w:pPr>
          </w:p>
        </w:tc>
        <w:tc>
          <w:tcPr>
            <w:tcW w:w="591" w:type="pct"/>
          </w:tcPr>
          <w:p w14:paraId="65A85DE8"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0.74</w:t>
            </w:r>
          </w:p>
        </w:tc>
        <w:tc>
          <w:tcPr>
            <w:tcW w:w="488" w:type="pct"/>
          </w:tcPr>
          <w:p w14:paraId="07278672"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0.52</w:t>
            </w:r>
          </w:p>
        </w:tc>
      </w:tr>
      <w:tr w:rsidR="0023579D" w:rsidRPr="00DC2DA7" w14:paraId="6EAF3CAA" w14:textId="77777777" w:rsidTr="00D327F3">
        <w:trPr>
          <w:trHeight w:val="368"/>
          <w:jc w:val="center"/>
        </w:trPr>
        <w:tc>
          <w:tcPr>
            <w:tcW w:w="1762" w:type="pct"/>
          </w:tcPr>
          <w:p w14:paraId="25004D83" w14:textId="77777777" w:rsidR="0023579D" w:rsidRPr="00DC2DA7" w:rsidRDefault="0023579D"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 xml:space="preserve">                                                                                                        CD@5%</w:t>
            </w:r>
          </w:p>
        </w:tc>
        <w:tc>
          <w:tcPr>
            <w:tcW w:w="591" w:type="pct"/>
          </w:tcPr>
          <w:p w14:paraId="17AA6BF7"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3.7</w:t>
            </w:r>
          </w:p>
        </w:tc>
        <w:tc>
          <w:tcPr>
            <w:tcW w:w="489" w:type="pct"/>
            <w:noWrap/>
          </w:tcPr>
          <w:p w14:paraId="7FFCA03E"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3.5</w:t>
            </w:r>
          </w:p>
          <w:p w14:paraId="199C6F99" w14:textId="77777777" w:rsidR="0023579D" w:rsidRPr="00DC2DA7" w:rsidRDefault="0023579D" w:rsidP="00730E74">
            <w:pPr>
              <w:jc w:val="both"/>
              <w:rPr>
                <w:rFonts w:ascii="Times New Roman" w:eastAsia="Times New Roman" w:hAnsi="Times New Roman" w:cs="Times New Roman"/>
                <w:kern w:val="0"/>
              </w:rPr>
            </w:pPr>
          </w:p>
        </w:tc>
        <w:tc>
          <w:tcPr>
            <w:tcW w:w="591" w:type="pct"/>
          </w:tcPr>
          <w:p w14:paraId="21720AD7"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1.5</w:t>
            </w:r>
          </w:p>
          <w:p w14:paraId="2F168DCF" w14:textId="77777777" w:rsidR="0023579D" w:rsidRPr="00DC2DA7" w:rsidRDefault="0023579D" w:rsidP="00730E74">
            <w:pPr>
              <w:jc w:val="both"/>
              <w:rPr>
                <w:rFonts w:ascii="Times New Roman" w:hAnsi="Times New Roman" w:cs="Times New Roman"/>
              </w:rPr>
            </w:pPr>
          </w:p>
        </w:tc>
        <w:tc>
          <w:tcPr>
            <w:tcW w:w="488" w:type="pct"/>
          </w:tcPr>
          <w:p w14:paraId="0F4AFE6B"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1.5</w:t>
            </w:r>
          </w:p>
          <w:p w14:paraId="4B0EF589" w14:textId="77777777" w:rsidR="0023579D" w:rsidRPr="00DC2DA7" w:rsidRDefault="0023579D" w:rsidP="00730E74">
            <w:pPr>
              <w:jc w:val="both"/>
              <w:rPr>
                <w:rFonts w:ascii="Times New Roman" w:hAnsi="Times New Roman" w:cs="Times New Roman"/>
              </w:rPr>
            </w:pPr>
          </w:p>
        </w:tc>
        <w:tc>
          <w:tcPr>
            <w:tcW w:w="591" w:type="pct"/>
          </w:tcPr>
          <w:p w14:paraId="17EE581F"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2.2</w:t>
            </w:r>
          </w:p>
        </w:tc>
        <w:tc>
          <w:tcPr>
            <w:tcW w:w="488" w:type="pct"/>
          </w:tcPr>
          <w:p w14:paraId="2DB75E73" w14:textId="77777777" w:rsidR="0023579D" w:rsidRPr="00DC2DA7" w:rsidRDefault="0023579D" w:rsidP="00730E74">
            <w:pPr>
              <w:jc w:val="both"/>
              <w:rPr>
                <w:rFonts w:ascii="Times New Roman" w:hAnsi="Times New Roman" w:cs="Times New Roman"/>
              </w:rPr>
            </w:pPr>
            <w:r w:rsidRPr="00DC2DA7">
              <w:rPr>
                <w:rFonts w:ascii="Times New Roman" w:hAnsi="Times New Roman" w:cs="Times New Roman"/>
              </w:rPr>
              <w:t>1.6</w:t>
            </w:r>
          </w:p>
        </w:tc>
      </w:tr>
      <w:bookmarkEnd w:id="1"/>
    </w:tbl>
    <w:p w14:paraId="724889E6" w14:textId="77777777" w:rsidR="009B522B" w:rsidRPr="00DC2DA7" w:rsidRDefault="009B522B" w:rsidP="00730E74">
      <w:pPr>
        <w:spacing w:line="480" w:lineRule="auto"/>
        <w:jc w:val="both"/>
        <w:rPr>
          <w:rFonts w:ascii="Times New Roman" w:hAnsi="Times New Roman" w:cs="Times New Roman"/>
          <w:b/>
          <w:bCs/>
        </w:rPr>
      </w:pPr>
    </w:p>
    <w:tbl>
      <w:tblPr>
        <w:tblStyle w:val="TableGrid"/>
        <w:tblW w:w="6132" w:type="pct"/>
        <w:jc w:val="center"/>
        <w:tblLook w:val="04A0" w:firstRow="1" w:lastRow="0" w:firstColumn="1" w:lastColumn="0" w:noHBand="0" w:noVBand="1"/>
      </w:tblPr>
      <w:tblGrid>
        <w:gridCol w:w="2592"/>
        <w:gridCol w:w="1199"/>
        <w:gridCol w:w="986"/>
        <w:gridCol w:w="1199"/>
        <w:gridCol w:w="986"/>
        <w:gridCol w:w="1199"/>
        <w:gridCol w:w="986"/>
        <w:gridCol w:w="1201"/>
        <w:gridCol w:w="986"/>
      </w:tblGrid>
      <w:tr w:rsidR="009B522B" w:rsidRPr="00DC2DA7" w14:paraId="2404860F" w14:textId="77777777" w:rsidTr="00D327F3">
        <w:trPr>
          <w:trHeight w:val="365"/>
          <w:jc w:val="center"/>
        </w:trPr>
        <w:tc>
          <w:tcPr>
            <w:tcW w:w="1143" w:type="pct"/>
            <w:vMerge w:val="restart"/>
          </w:tcPr>
          <w:p w14:paraId="003D8CBF" w14:textId="77777777" w:rsidR="009B522B" w:rsidRPr="00DC2DA7" w:rsidRDefault="009B522B" w:rsidP="00730E74">
            <w:pPr>
              <w:jc w:val="both"/>
              <w:rPr>
                <w:rFonts w:ascii="Times New Roman" w:eastAsia="Times New Roman" w:hAnsi="Times New Roman" w:cs="Times New Roman"/>
                <w:b/>
                <w:bCs/>
                <w:kern w:val="0"/>
              </w:rPr>
            </w:pPr>
            <w:bookmarkStart w:id="2" w:name="_Hlk202087843"/>
          </w:p>
          <w:p w14:paraId="544D383A" w14:textId="77777777" w:rsidR="009B522B" w:rsidRPr="00DC2DA7" w:rsidRDefault="009B522B" w:rsidP="00730E74">
            <w:pPr>
              <w:jc w:val="both"/>
              <w:rPr>
                <w:rFonts w:ascii="Times New Roman" w:eastAsia="Times New Roman" w:hAnsi="Times New Roman" w:cs="Times New Roman"/>
                <w:b/>
                <w:bCs/>
                <w:kern w:val="0"/>
              </w:rPr>
            </w:pPr>
          </w:p>
          <w:p w14:paraId="3172F5CB" w14:textId="77777777" w:rsidR="009B522B" w:rsidRPr="00DC2DA7" w:rsidRDefault="009B522B" w:rsidP="00730E74">
            <w:pPr>
              <w:jc w:val="both"/>
              <w:rPr>
                <w:rFonts w:ascii="Times New Roman" w:eastAsia="Times New Roman" w:hAnsi="Times New Roman" w:cs="Times New Roman"/>
                <w:b/>
                <w:bCs/>
                <w:kern w:val="0"/>
              </w:rPr>
            </w:pPr>
            <w:r w:rsidRPr="00DC2DA7">
              <w:rPr>
                <w:rFonts w:ascii="Times New Roman" w:eastAsia="Times New Roman" w:hAnsi="Times New Roman" w:cs="Times New Roman"/>
                <w:b/>
                <w:bCs/>
                <w:kern w:val="0"/>
              </w:rPr>
              <w:t>Treatments</w:t>
            </w:r>
          </w:p>
        </w:tc>
        <w:tc>
          <w:tcPr>
            <w:tcW w:w="964" w:type="pct"/>
            <w:gridSpan w:val="2"/>
          </w:tcPr>
          <w:p w14:paraId="224C441D" w14:textId="77777777" w:rsidR="009B522B" w:rsidRPr="00DC2DA7" w:rsidRDefault="009B522B" w:rsidP="00730E74">
            <w:pPr>
              <w:jc w:val="both"/>
              <w:rPr>
                <w:rFonts w:ascii="Times New Roman" w:eastAsia="Times New Roman" w:hAnsi="Times New Roman" w:cs="Times New Roman"/>
                <w:b/>
                <w:bCs/>
                <w:kern w:val="0"/>
              </w:rPr>
            </w:pPr>
            <w:r w:rsidRPr="00DC2DA7">
              <w:rPr>
                <w:rFonts w:ascii="Times New Roman" w:eastAsia="Times New Roman" w:hAnsi="Times New Roman" w:cs="Times New Roman"/>
                <w:b/>
                <w:bCs/>
                <w:kern w:val="0"/>
              </w:rPr>
              <w:t>Acid phosphatase activity (µg p-nitrophenol g</w:t>
            </w:r>
            <w:r w:rsidRPr="00DC2DA7">
              <w:rPr>
                <w:rFonts w:ascii="Times New Roman" w:eastAsia="Times New Roman" w:hAnsi="Times New Roman" w:cs="Times New Roman"/>
                <w:b/>
                <w:bCs/>
                <w:kern w:val="0"/>
                <w:vertAlign w:val="superscript"/>
              </w:rPr>
              <w:t xml:space="preserve">-1 </w:t>
            </w:r>
            <w:r w:rsidRPr="00DC2DA7">
              <w:rPr>
                <w:rFonts w:ascii="Times New Roman" w:eastAsia="Times New Roman" w:hAnsi="Times New Roman" w:cs="Times New Roman"/>
                <w:b/>
                <w:bCs/>
                <w:kern w:val="0"/>
              </w:rPr>
              <w:t>soil</w:t>
            </w:r>
            <w:r w:rsidRPr="00DC2DA7">
              <w:rPr>
                <w:rFonts w:ascii="Times New Roman" w:eastAsia="Times New Roman" w:hAnsi="Times New Roman" w:cs="Times New Roman"/>
                <w:b/>
                <w:bCs/>
                <w:kern w:val="0"/>
                <w:vertAlign w:val="superscript"/>
              </w:rPr>
              <w:t xml:space="preserve"> </w:t>
            </w:r>
            <w:r w:rsidRPr="00DC2DA7">
              <w:rPr>
                <w:rFonts w:ascii="Times New Roman" w:eastAsia="Times New Roman" w:hAnsi="Times New Roman" w:cs="Times New Roman"/>
                <w:b/>
                <w:bCs/>
                <w:kern w:val="0"/>
              </w:rPr>
              <w:t>h</w:t>
            </w:r>
            <w:r w:rsidRPr="00DC2DA7">
              <w:rPr>
                <w:rFonts w:ascii="Times New Roman" w:eastAsia="Times New Roman" w:hAnsi="Times New Roman" w:cs="Times New Roman"/>
                <w:b/>
                <w:bCs/>
                <w:kern w:val="0"/>
                <w:vertAlign w:val="superscript"/>
              </w:rPr>
              <w:t>-1</w:t>
            </w:r>
            <w:r w:rsidRPr="00DC2DA7">
              <w:rPr>
                <w:rFonts w:ascii="Times New Roman" w:eastAsia="Times New Roman" w:hAnsi="Times New Roman" w:cs="Times New Roman"/>
                <w:b/>
                <w:bCs/>
                <w:kern w:val="0"/>
              </w:rPr>
              <w:t>)</w:t>
            </w:r>
          </w:p>
        </w:tc>
        <w:tc>
          <w:tcPr>
            <w:tcW w:w="964" w:type="pct"/>
            <w:gridSpan w:val="2"/>
          </w:tcPr>
          <w:p w14:paraId="62DDDE6E"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 xml:space="preserve">Alkaline phosphatase activity (µg PNP </w:t>
            </w:r>
            <w:r w:rsidRPr="00DC2DA7">
              <w:rPr>
                <w:rFonts w:ascii="Times New Roman" w:eastAsia="Times New Roman" w:hAnsi="Times New Roman" w:cs="Times New Roman"/>
                <w:b/>
                <w:bCs/>
                <w:kern w:val="0"/>
              </w:rPr>
              <w:t>g</w:t>
            </w:r>
            <w:r w:rsidRPr="00DC2DA7">
              <w:rPr>
                <w:rFonts w:ascii="Times New Roman" w:eastAsia="Times New Roman" w:hAnsi="Times New Roman" w:cs="Times New Roman"/>
                <w:b/>
                <w:bCs/>
                <w:kern w:val="0"/>
                <w:vertAlign w:val="superscript"/>
              </w:rPr>
              <w:t xml:space="preserve">-1 </w:t>
            </w:r>
            <w:r w:rsidRPr="00DC2DA7">
              <w:rPr>
                <w:rFonts w:ascii="Times New Roman" w:eastAsia="Times New Roman" w:hAnsi="Times New Roman" w:cs="Times New Roman"/>
                <w:b/>
                <w:bCs/>
                <w:kern w:val="0"/>
              </w:rPr>
              <w:t>soil h</w:t>
            </w:r>
            <w:r w:rsidRPr="00DC2DA7">
              <w:rPr>
                <w:rFonts w:ascii="Times New Roman" w:eastAsia="Times New Roman" w:hAnsi="Times New Roman" w:cs="Times New Roman"/>
                <w:b/>
                <w:bCs/>
                <w:kern w:val="0"/>
                <w:vertAlign w:val="superscript"/>
              </w:rPr>
              <w:t>-1</w:t>
            </w:r>
            <w:r w:rsidRPr="00DC2DA7">
              <w:rPr>
                <w:rFonts w:ascii="Times New Roman" w:eastAsia="Times New Roman" w:hAnsi="Times New Roman" w:cs="Times New Roman"/>
                <w:b/>
                <w:bCs/>
                <w:kern w:val="0"/>
              </w:rPr>
              <w:t>)</w:t>
            </w:r>
          </w:p>
        </w:tc>
        <w:tc>
          <w:tcPr>
            <w:tcW w:w="964" w:type="pct"/>
            <w:gridSpan w:val="2"/>
          </w:tcPr>
          <w:p w14:paraId="74AB1041"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Dehydrogenase activity (ug TPF g</w:t>
            </w:r>
            <w:r w:rsidRPr="00DC2DA7">
              <w:rPr>
                <w:rFonts w:ascii="Times New Roman" w:hAnsi="Times New Roman" w:cs="Times New Roman"/>
                <w:b/>
                <w:bCs/>
                <w:vertAlign w:val="superscript"/>
              </w:rPr>
              <w:t>-1</w:t>
            </w:r>
            <w:r w:rsidRPr="00DC2DA7">
              <w:rPr>
                <w:rFonts w:ascii="Times New Roman" w:hAnsi="Times New Roman" w:cs="Times New Roman"/>
                <w:b/>
                <w:bCs/>
              </w:rPr>
              <w:t xml:space="preserve"> soil day</w:t>
            </w:r>
            <w:r w:rsidRPr="00DC2DA7">
              <w:rPr>
                <w:rFonts w:ascii="Times New Roman" w:hAnsi="Times New Roman" w:cs="Times New Roman"/>
                <w:b/>
                <w:bCs/>
                <w:vertAlign w:val="superscript"/>
              </w:rPr>
              <w:t>-1</w:t>
            </w:r>
            <w:r w:rsidRPr="00DC2DA7">
              <w:rPr>
                <w:rFonts w:ascii="Times New Roman" w:hAnsi="Times New Roman" w:cs="Times New Roman"/>
                <w:b/>
                <w:bCs/>
              </w:rPr>
              <w:t>)</w:t>
            </w:r>
          </w:p>
        </w:tc>
        <w:tc>
          <w:tcPr>
            <w:tcW w:w="965" w:type="pct"/>
            <w:gridSpan w:val="2"/>
          </w:tcPr>
          <w:p w14:paraId="619B75D6"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Urease activity (µg urea g</w:t>
            </w:r>
            <w:r w:rsidRPr="00DC2DA7">
              <w:rPr>
                <w:rFonts w:ascii="Times New Roman" w:hAnsi="Times New Roman" w:cs="Times New Roman"/>
                <w:b/>
                <w:bCs/>
                <w:vertAlign w:val="superscript"/>
              </w:rPr>
              <w:t>-1</w:t>
            </w:r>
            <w:r w:rsidRPr="00DC2DA7">
              <w:rPr>
                <w:rFonts w:ascii="Times New Roman" w:hAnsi="Times New Roman" w:cs="Times New Roman"/>
                <w:b/>
                <w:bCs/>
              </w:rPr>
              <w:t xml:space="preserve"> soil h</w:t>
            </w:r>
            <w:r w:rsidRPr="00DC2DA7">
              <w:rPr>
                <w:rFonts w:ascii="Times New Roman" w:hAnsi="Times New Roman" w:cs="Times New Roman"/>
                <w:b/>
                <w:bCs/>
                <w:vertAlign w:val="superscript"/>
              </w:rPr>
              <w:t>-1</w:t>
            </w:r>
            <w:r w:rsidRPr="00DC2DA7">
              <w:rPr>
                <w:rFonts w:ascii="Times New Roman" w:hAnsi="Times New Roman" w:cs="Times New Roman"/>
                <w:b/>
                <w:bCs/>
              </w:rPr>
              <w:t>)</w:t>
            </w:r>
          </w:p>
        </w:tc>
      </w:tr>
      <w:tr w:rsidR="00C46B17" w:rsidRPr="00DC2DA7" w14:paraId="2700DEA0" w14:textId="77777777" w:rsidTr="00D327F3">
        <w:trPr>
          <w:trHeight w:val="702"/>
          <w:jc w:val="center"/>
        </w:trPr>
        <w:tc>
          <w:tcPr>
            <w:tcW w:w="1143" w:type="pct"/>
            <w:vMerge/>
          </w:tcPr>
          <w:p w14:paraId="5C97B5D4" w14:textId="77777777" w:rsidR="009B522B" w:rsidRPr="00DC2DA7" w:rsidRDefault="009B522B" w:rsidP="00730E74">
            <w:pPr>
              <w:jc w:val="both"/>
              <w:rPr>
                <w:rFonts w:ascii="Times New Roman" w:eastAsia="Times New Roman" w:hAnsi="Times New Roman" w:cs="Times New Roman"/>
                <w:b/>
                <w:bCs/>
                <w:kern w:val="0"/>
              </w:rPr>
            </w:pPr>
          </w:p>
        </w:tc>
        <w:tc>
          <w:tcPr>
            <w:tcW w:w="529" w:type="pct"/>
          </w:tcPr>
          <w:p w14:paraId="432771B0"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Flowering</w:t>
            </w:r>
          </w:p>
          <w:p w14:paraId="5B414773" w14:textId="77777777" w:rsidR="009B522B" w:rsidRPr="00DC2DA7" w:rsidRDefault="009B522B" w:rsidP="00730E74">
            <w:pPr>
              <w:jc w:val="both"/>
              <w:rPr>
                <w:rFonts w:ascii="Times New Roman" w:eastAsia="Times New Roman" w:hAnsi="Times New Roman" w:cs="Times New Roman"/>
                <w:b/>
                <w:bCs/>
                <w:kern w:val="0"/>
              </w:rPr>
            </w:pPr>
            <w:r w:rsidRPr="00DC2DA7">
              <w:rPr>
                <w:rFonts w:ascii="Times New Roman" w:hAnsi="Times New Roman" w:cs="Times New Roman"/>
                <w:b/>
                <w:bCs/>
              </w:rPr>
              <w:t>Stage</w:t>
            </w:r>
          </w:p>
        </w:tc>
        <w:tc>
          <w:tcPr>
            <w:tcW w:w="435" w:type="pct"/>
            <w:noWrap/>
          </w:tcPr>
          <w:p w14:paraId="725EF0CC"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Harvest</w:t>
            </w:r>
          </w:p>
          <w:p w14:paraId="3F48C323" w14:textId="77777777" w:rsidR="009B522B" w:rsidRPr="00DC2DA7" w:rsidRDefault="009B522B" w:rsidP="00730E74">
            <w:pPr>
              <w:jc w:val="both"/>
              <w:rPr>
                <w:rFonts w:ascii="Times New Roman" w:eastAsia="Times New Roman" w:hAnsi="Times New Roman" w:cs="Times New Roman"/>
                <w:b/>
                <w:bCs/>
                <w:kern w:val="0"/>
              </w:rPr>
            </w:pPr>
            <w:r w:rsidRPr="00DC2DA7">
              <w:rPr>
                <w:rFonts w:ascii="Times New Roman" w:hAnsi="Times New Roman" w:cs="Times New Roman"/>
                <w:b/>
                <w:bCs/>
              </w:rPr>
              <w:t>stage</w:t>
            </w:r>
          </w:p>
        </w:tc>
        <w:tc>
          <w:tcPr>
            <w:tcW w:w="529" w:type="pct"/>
          </w:tcPr>
          <w:p w14:paraId="6572E776"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Flowering</w:t>
            </w:r>
          </w:p>
          <w:p w14:paraId="04267A3B"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Stage</w:t>
            </w:r>
          </w:p>
        </w:tc>
        <w:tc>
          <w:tcPr>
            <w:tcW w:w="435" w:type="pct"/>
          </w:tcPr>
          <w:p w14:paraId="532BCD2C"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Harvest</w:t>
            </w:r>
          </w:p>
          <w:p w14:paraId="526B0379"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stage</w:t>
            </w:r>
          </w:p>
        </w:tc>
        <w:tc>
          <w:tcPr>
            <w:tcW w:w="529" w:type="pct"/>
          </w:tcPr>
          <w:p w14:paraId="6E7127C6"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Flowering</w:t>
            </w:r>
          </w:p>
          <w:p w14:paraId="060FC993"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Stage</w:t>
            </w:r>
          </w:p>
        </w:tc>
        <w:tc>
          <w:tcPr>
            <w:tcW w:w="435" w:type="pct"/>
          </w:tcPr>
          <w:p w14:paraId="26B4BC95"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Harvest</w:t>
            </w:r>
          </w:p>
          <w:p w14:paraId="7EB37219"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stage</w:t>
            </w:r>
          </w:p>
        </w:tc>
        <w:tc>
          <w:tcPr>
            <w:tcW w:w="530" w:type="pct"/>
          </w:tcPr>
          <w:p w14:paraId="452D1E58"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Flowering</w:t>
            </w:r>
          </w:p>
          <w:p w14:paraId="6EF1FA25"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Stage</w:t>
            </w:r>
          </w:p>
        </w:tc>
        <w:tc>
          <w:tcPr>
            <w:tcW w:w="435" w:type="pct"/>
          </w:tcPr>
          <w:p w14:paraId="54165806"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Harvest</w:t>
            </w:r>
          </w:p>
          <w:p w14:paraId="783BBE4F" w14:textId="77777777" w:rsidR="009B522B" w:rsidRPr="00DC2DA7" w:rsidRDefault="009B522B" w:rsidP="00730E74">
            <w:pPr>
              <w:jc w:val="both"/>
              <w:rPr>
                <w:rFonts w:ascii="Times New Roman" w:hAnsi="Times New Roman" w:cs="Times New Roman"/>
                <w:b/>
                <w:bCs/>
              </w:rPr>
            </w:pPr>
            <w:r w:rsidRPr="00DC2DA7">
              <w:rPr>
                <w:rFonts w:ascii="Times New Roman" w:hAnsi="Times New Roman" w:cs="Times New Roman"/>
                <w:b/>
                <w:bCs/>
              </w:rPr>
              <w:t>stage</w:t>
            </w:r>
          </w:p>
        </w:tc>
      </w:tr>
      <w:tr w:rsidR="00C46B17" w:rsidRPr="00DC2DA7" w14:paraId="4BC822D2" w14:textId="77777777" w:rsidTr="00D327F3">
        <w:trPr>
          <w:trHeight w:val="535"/>
          <w:jc w:val="center"/>
        </w:trPr>
        <w:tc>
          <w:tcPr>
            <w:tcW w:w="1143" w:type="pct"/>
          </w:tcPr>
          <w:p w14:paraId="676978C3"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 xml:space="preserve">1  </w:t>
            </w:r>
            <w:r w:rsidRPr="00DC2DA7">
              <w:rPr>
                <w:rFonts w:ascii="Times New Roman" w:eastAsia="Times New Roman" w:hAnsi="Times New Roman" w:cs="Times New Roman"/>
                <w:kern w:val="0"/>
              </w:rPr>
              <w:t>:</w:t>
            </w:r>
            <w:proofErr w:type="gramEnd"/>
            <w:r w:rsidRPr="00DC2DA7">
              <w:rPr>
                <w:rFonts w:ascii="Times New Roman" w:eastAsia="Times New Roman" w:hAnsi="Times New Roman" w:cs="Times New Roman"/>
                <w:kern w:val="0"/>
              </w:rPr>
              <w:t xml:space="preserve"> Control</w:t>
            </w:r>
          </w:p>
        </w:tc>
        <w:tc>
          <w:tcPr>
            <w:tcW w:w="529" w:type="pct"/>
            <w:vAlign w:val="bottom"/>
          </w:tcPr>
          <w:p w14:paraId="544ACC78"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35.1</w:t>
            </w:r>
          </w:p>
        </w:tc>
        <w:tc>
          <w:tcPr>
            <w:tcW w:w="435" w:type="pct"/>
            <w:noWrap/>
            <w:vAlign w:val="bottom"/>
          </w:tcPr>
          <w:p w14:paraId="54930C8E"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28.9</w:t>
            </w:r>
          </w:p>
        </w:tc>
        <w:tc>
          <w:tcPr>
            <w:tcW w:w="529" w:type="pct"/>
            <w:vAlign w:val="bottom"/>
          </w:tcPr>
          <w:p w14:paraId="2855922F"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44</w:t>
            </w:r>
          </w:p>
        </w:tc>
        <w:tc>
          <w:tcPr>
            <w:tcW w:w="435" w:type="pct"/>
            <w:vAlign w:val="bottom"/>
          </w:tcPr>
          <w:p w14:paraId="75D5CC71"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38</w:t>
            </w:r>
          </w:p>
        </w:tc>
        <w:tc>
          <w:tcPr>
            <w:tcW w:w="529" w:type="pct"/>
            <w:vAlign w:val="bottom"/>
          </w:tcPr>
          <w:p w14:paraId="2611142C"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48</w:t>
            </w:r>
          </w:p>
        </w:tc>
        <w:tc>
          <w:tcPr>
            <w:tcW w:w="435" w:type="pct"/>
            <w:vAlign w:val="bottom"/>
          </w:tcPr>
          <w:p w14:paraId="783F9F0B"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39</w:t>
            </w:r>
          </w:p>
        </w:tc>
        <w:tc>
          <w:tcPr>
            <w:tcW w:w="530" w:type="pct"/>
            <w:vAlign w:val="bottom"/>
          </w:tcPr>
          <w:p w14:paraId="3BC558A4"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35</w:t>
            </w:r>
          </w:p>
        </w:tc>
        <w:tc>
          <w:tcPr>
            <w:tcW w:w="435" w:type="pct"/>
            <w:vAlign w:val="bottom"/>
          </w:tcPr>
          <w:p w14:paraId="1CE657EF"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17</w:t>
            </w:r>
          </w:p>
        </w:tc>
      </w:tr>
      <w:tr w:rsidR="00C46B17" w:rsidRPr="00DC2DA7" w14:paraId="2F17BDF5" w14:textId="77777777" w:rsidTr="00D327F3">
        <w:trPr>
          <w:trHeight w:val="589"/>
          <w:jc w:val="center"/>
        </w:trPr>
        <w:tc>
          <w:tcPr>
            <w:tcW w:w="1143" w:type="pct"/>
          </w:tcPr>
          <w:p w14:paraId="57ECB891"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 xml:space="preserve">2  </w:t>
            </w:r>
            <w:r w:rsidRPr="00DC2DA7">
              <w:rPr>
                <w:rFonts w:ascii="Times New Roman" w:eastAsia="Times New Roman" w:hAnsi="Times New Roman" w:cs="Times New Roman"/>
                <w:kern w:val="0"/>
              </w:rPr>
              <w:t>:</w:t>
            </w:r>
            <w:proofErr w:type="gramEnd"/>
            <w:r w:rsidRPr="00DC2DA7">
              <w:rPr>
                <w:rFonts w:ascii="Times New Roman" w:eastAsia="Times New Roman" w:hAnsi="Times New Roman" w:cs="Times New Roman"/>
                <w:kern w:val="0"/>
              </w:rPr>
              <w:t xml:space="preserve"> 100% RDF</w:t>
            </w:r>
          </w:p>
        </w:tc>
        <w:tc>
          <w:tcPr>
            <w:tcW w:w="529" w:type="pct"/>
            <w:vAlign w:val="bottom"/>
          </w:tcPr>
          <w:p w14:paraId="2F716A32"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40.2</w:t>
            </w:r>
          </w:p>
        </w:tc>
        <w:tc>
          <w:tcPr>
            <w:tcW w:w="435" w:type="pct"/>
            <w:noWrap/>
            <w:vAlign w:val="bottom"/>
          </w:tcPr>
          <w:p w14:paraId="2D03B9A3"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33.7</w:t>
            </w:r>
          </w:p>
        </w:tc>
        <w:tc>
          <w:tcPr>
            <w:tcW w:w="529" w:type="pct"/>
            <w:vAlign w:val="bottom"/>
          </w:tcPr>
          <w:p w14:paraId="02F561E8"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51</w:t>
            </w:r>
          </w:p>
        </w:tc>
        <w:tc>
          <w:tcPr>
            <w:tcW w:w="435" w:type="pct"/>
            <w:vAlign w:val="bottom"/>
          </w:tcPr>
          <w:p w14:paraId="1AB9C3E5"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46</w:t>
            </w:r>
          </w:p>
        </w:tc>
        <w:tc>
          <w:tcPr>
            <w:tcW w:w="529" w:type="pct"/>
            <w:vAlign w:val="bottom"/>
          </w:tcPr>
          <w:p w14:paraId="639CEE06"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58</w:t>
            </w:r>
          </w:p>
        </w:tc>
        <w:tc>
          <w:tcPr>
            <w:tcW w:w="435" w:type="pct"/>
            <w:vAlign w:val="bottom"/>
          </w:tcPr>
          <w:p w14:paraId="1664581D"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45</w:t>
            </w:r>
          </w:p>
        </w:tc>
        <w:tc>
          <w:tcPr>
            <w:tcW w:w="530" w:type="pct"/>
            <w:vAlign w:val="bottom"/>
          </w:tcPr>
          <w:p w14:paraId="229514A6"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39</w:t>
            </w:r>
          </w:p>
        </w:tc>
        <w:tc>
          <w:tcPr>
            <w:tcW w:w="435" w:type="pct"/>
            <w:vAlign w:val="bottom"/>
          </w:tcPr>
          <w:p w14:paraId="4C45DC0D"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23</w:t>
            </w:r>
          </w:p>
        </w:tc>
      </w:tr>
      <w:tr w:rsidR="00C46B17" w:rsidRPr="00DC2DA7" w14:paraId="3D829636" w14:textId="77777777" w:rsidTr="00D327F3">
        <w:trPr>
          <w:trHeight w:val="445"/>
          <w:jc w:val="center"/>
        </w:trPr>
        <w:tc>
          <w:tcPr>
            <w:tcW w:w="1143" w:type="pct"/>
          </w:tcPr>
          <w:p w14:paraId="3CDF34AC" w14:textId="77777777" w:rsidR="009B522B" w:rsidRPr="00DC2DA7" w:rsidRDefault="009B522B" w:rsidP="00730E74">
            <w:pPr>
              <w:ind w:left="456" w:hanging="456"/>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3</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FYM @ 10 t ha</w:t>
            </w:r>
            <w:r w:rsidRPr="00DC2DA7">
              <w:rPr>
                <w:rFonts w:ascii="Times New Roman" w:eastAsia="Times New Roman" w:hAnsi="Times New Roman" w:cs="Times New Roman"/>
                <w:kern w:val="0"/>
                <w:vertAlign w:val="superscript"/>
              </w:rPr>
              <w:t>-1</w:t>
            </w:r>
          </w:p>
        </w:tc>
        <w:tc>
          <w:tcPr>
            <w:tcW w:w="529" w:type="pct"/>
            <w:vAlign w:val="bottom"/>
          </w:tcPr>
          <w:p w14:paraId="59F48E10"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44.0</w:t>
            </w:r>
          </w:p>
        </w:tc>
        <w:tc>
          <w:tcPr>
            <w:tcW w:w="435" w:type="pct"/>
            <w:noWrap/>
            <w:vAlign w:val="bottom"/>
          </w:tcPr>
          <w:p w14:paraId="15FAE504"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38.3</w:t>
            </w:r>
          </w:p>
        </w:tc>
        <w:tc>
          <w:tcPr>
            <w:tcW w:w="529" w:type="pct"/>
            <w:vAlign w:val="bottom"/>
          </w:tcPr>
          <w:p w14:paraId="55307ED4"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58</w:t>
            </w:r>
          </w:p>
        </w:tc>
        <w:tc>
          <w:tcPr>
            <w:tcW w:w="435" w:type="pct"/>
            <w:vAlign w:val="bottom"/>
          </w:tcPr>
          <w:p w14:paraId="407E6395"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54</w:t>
            </w:r>
          </w:p>
        </w:tc>
        <w:tc>
          <w:tcPr>
            <w:tcW w:w="529" w:type="pct"/>
            <w:vAlign w:val="bottom"/>
          </w:tcPr>
          <w:p w14:paraId="4BBF196E"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66</w:t>
            </w:r>
          </w:p>
        </w:tc>
        <w:tc>
          <w:tcPr>
            <w:tcW w:w="435" w:type="pct"/>
            <w:vAlign w:val="bottom"/>
          </w:tcPr>
          <w:p w14:paraId="7D3F63AE"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51</w:t>
            </w:r>
          </w:p>
        </w:tc>
        <w:tc>
          <w:tcPr>
            <w:tcW w:w="530" w:type="pct"/>
            <w:vAlign w:val="bottom"/>
          </w:tcPr>
          <w:p w14:paraId="03DFF86F"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43</w:t>
            </w:r>
          </w:p>
        </w:tc>
        <w:tc>
          <w:tcPr>
            <w:tcW w:w="435" w:type="pct"/>
            <w:vAlign w:val="bottom"/>
          </w:tcPr>
          <w:p w14:paraId="424A754B"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29</w:t>
            </w:r>
          </w:p>
        </w:tc>
      </w:tr>
      <w:tr w:rsidR="00C46B17" w:rsidRPr="00DC2DA7" w14:paraId="40A29C86" w14:textId="77777777" w:rsidTr="00D327F3">
        <w:trPr>
          <w:trHeight w:val="451"/>
          <w:jc w:val="center"/>
        </w:trPr>
        <w:tc>
          <w:tcPr>
            <w:tcW w:w="1143" w:type="pct"/>
          </w:tcPr>
          <w:p w14:paraId="55C978E5" w14:textId="77777777" w:rsidR="009B522B" w:rsidRPr="00DC2DA7" w:rsidRDefault="009B522B" w:rsidP="00730E74">
            <w:pPr>
              <w:ind w:left="456" w:hanging="456"/>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 xml:space="preserve">4 </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Poultry manure @ 2 t ha</w:t>
            </w:r>
            <w:r w:rsidRPr="00DC2DA7">
              <w:rPr>
                <w:rFonts w:ascii="Times New Roman" w:eastAsia="Times New Roman" w:hAnsi="Times New Roman" w:cs="Times New Roman"/>
                <w:kern w:val="0"/>
                <w:vertAlign w:val="superscript"/>
              </w:rPr>
              <w:t>-1</w:t>
            </w:r>
          </w:p>
        </w:tc>
        <w:tc>
          <w:tcPr>
            <w:tcW w:w="529" w:type="pct"/>
            <w:vAlign w:val="bottom"/>
          </w:tcPr>
          <w:p w14:paraId="2D2FDCE2"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44.1</w:t>
            </w:r>
          </w:p>
        </w:tc>
        <w:tc>
          <w:tcPr>
            <w:tcW w:w="435" w:type="pct"/>
            <w:noWrap/>
            <w:vAlign w:val="bottom"/>
          </w:tcPr>
          <w:p w14:paraId="20398EF7"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38.9</w:t>
            </w:r>
          </w:p>
        </w:tc>
        <w:tc>
          <w:tcPr>
            <w:tcW w:w="529" w:type="pct"/>
            <w:vAlign w:val="bottom"/>
          </w:tcPr>
          <w:p w14:paraId="5B2E4A6F"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60</w:t>
            </w:r>
          </w:p>
        </w:tc>
        <w:tc>
          <w:tcPr>
            <w:tcW w:w="435" w:type="pct"/>
            <w:vAlign w:val="bottom"/>
          </w:tcPr>
          <w:p w14:paraId="19EA60B7"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58</w:t>
            </w:r>
          </w:p>
        </w:tc>
        <w:tc>
          <w:tcPr>
            <w:tcW w:w="529" w:type="pct"/>
            <w:vAlign w:val="bottom"/>
          </w:tcPr>
          <w:p w14:paraId="4F8CFE88"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69</w:t>
            </w:r>
          </w:p>
        </w:tc>
        <w:tc>
          <w:tcPr>
            <w:tcW w:w="435" w:type="pct"/>
            <w:vAlign w:val="bottom"/>
          </w:tcPr>
          <w:p w14:paraId="6F0D8E21"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55</w:t>
            </w:r>
          </w:p>
        </w:tc>
        <w:tc>
          <w:tcPr>
            <w:tcW w:w="530" w:type="pct"/>
            <w:vAlign w:val="bottom"/>
          </w:tcPr>
          <w:p w14:paraId="76128950"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43</w:t>
            </w:r>
          </w:p>
        </w:tc>
        <w:tc>
          <w:tcPr>
            <w:tcW w:w="435" w:type="pct"/>
            <w:vAlign w:val="bottom"/>
          </w:tcPr>
          <w:p w14:paraId="402AAFAF"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30</w:t>
            </w:r>
          </w:p>
        </w:tc>
      </w:tr>
      <w:tr w:rsidR="00C46B17" w:rsidRPr="00DC2DA7" w14:paraId="21C645A8" w14:textId="77777777" w:rsidTr="00D327F3">
        <w:trPr>
          <w:trHeight w:val="747"/>
          <w:jc w:val="center"/>
        </w:trPr>
        <w:tc>
          <w:tcPr>
            <w:tcW w:w="1143" w:type="pct"/>
          </w:tcPr>
          <w:p w14:paraId="395B9340" w14:textId="77777777" w:rsidR="009B522B" w:rsidRPr="00DC2DA7" w:rsidRDefault="009B522B" w:rsidP="00730E74">
            <w:pPr>
              <w:ind w:left="456" w:hanging="456"/>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 xml:space="preserve">5  </w:t>
            </w:r>
            <w:r w:rsidRPr="00DC2DA7">
              <w:rPr>
                <w:rFonts w:ascii="Times New Roman" w:eastAsia="Times New Roman" w:hAnsi="Times New Roman" w:cs="Times New Roman"/>
                <w:kern w:val="0"/>
              </w:rPr>
              <w:t>:</w:t>
            </w:r>
            <w:proofErr w:type="gramEnd"/>
            <w:r w:rsidRPr="00DC2DA7">
              <w:rPr>
                <w:rFonts w:ascii="Times New Roman" w:eastAsia="Times New Roman" w:hAnsi="Times New Roman" w:cs="Times New Roman"/>
                <w:kern w:val="0"/>
              </w:rPr>
              <w:t xml:space="preserve"> 100% RDF + soil application of liquid biofertilizers </w:t>
            </w:r>
            <w:proofErr w:type="spellStart"/>
            <w:r w:rsidRPr="00DC2DA7">
              <w:rPr>
                <w:rFonts w:ascii="Times New Roman" w:eastAsia="Times New Roman" w:hAnsi="Times New Roman" w:cs="Times New Roman"/>
                <w:i/>
                <w:iCs/>
                <w:kern w:val="0"/>
              </w:rPr>
              <w:t>Azospirillum</w:t>
            </w:r>
            <w:proofErr w:type="spellEnd"/>
            <w:r w:rsidRPr="00DC2DA7">
              <w:rPr>
                <w:rFonts w:ascii="Times New Roman" w:eastAsia="Times New Roman" w:hAnsi="Times New Roman" w:cs="Times New Roman"/>
                <w:kern w:val="0"/>
              </w:rPr>
              <w:t>, PSB and KSB @ 1.25 litres ha</w:t>
            </w:r>
            <w:r w:rsidRPr="00DC2DA7">
              <w:rPr>
                <w:rFonts w:ascii="Times New Roman" w:eastAsia="Times New Roman" w:hAnsi="Times New Roman" w:cs="Times New Roman"/>
                <w:kern w:val="0"/>
                <w:vertAlign w:val="superscript"/>
              </w:rPr>
              <w:t>-1</w:t>
            </w:r>
          </w:p>
        </w:tc>
        <w:tc>
          <w:tcPr>
            <w:tcW w:w="529" w:type="pct"/>
            <w:vAlign w:val="bottom"/>
          </w:tcPr>
          <w:p w14:paraId="092CDE89"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56.8</w:t>
            </w:r>
          </w:p>
        </w:tc>
        <w:tc>
          <w:tcPr>
            <w:tcW w:w="435" w:type="pct"/>
            <w:noWrap/>
            <w:vAlign w:val="bottom"/>
          </w:tcPr>
          <w:p w14:paraId="1961F0E8"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51.5</w:t>
            </w:r>
          </w:p>
        </w:tc>
        <w:tc>
          <w:tcPr>
            <w:tcW w:w="529" w:type="pct"/>
            <w:vAlign w:val="bottom"/>
          </w:tcPr>
          <w:p w14:paraId="5D63C487"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86</w:t>
            </w:r>
          </w:p>
        </w:tc>
        <w:tc>
          <w:tcPr>
            <w:tcW w:w="435" w:type="pct"/>
            <w:vAlign w:val="bottom"/>
          </w:tcPr>
          <w:p w14:paraId="57775D7C"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81</w:t>
            </w:r>
          </w:p>
        </w:tc>
        <w:tc>
          <w:tcPr>
            <w:tcW w:w="529" w:type="pct"/>
            <w:vAlign w:val="bottom"/>
          </w:tcPr>
          <w:p w14:paraId="194A5436"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92</w:t>
            </w:r>
          </w:p>
        </w:tc>
        <w:tc>
          <w:tcPr>
            <w:tcW w:w="435" w:type="pct"/>
            <w:vAlign w:val="bottom"/>
          </w:tcPr>
          <w:p w14:paraId="538D6040"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77</w:t>
            </w:r>
          </w:p>
        </w:tc>
        <w:tc>
          <w:tcPr>
            <w:tcW w:w="530" w:type="pct"/>
            <w:vAlign w:val="bottom"/>
          </w:tcPr>
          <w:p w14:paraId="71B25FC6"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58</w:t>
            </w:r>
          </w:p>
        </w:tc>
        <w:tc>
          <w:tcPr>
            <w:tcW w:w="435" w:type="pct"/>
            <w:vAlign w:val="bottom"/>
          </w:tcPr>
          <w:p w14:paraId="631117AD"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50</w:t>
            </w:r>
          </w:p>
        </w:tc>
      </w:tr>
      <w:tr w:rsidR="00C46B17" w:rsidRPr="00DC2DA7" w14:paraId="56F03C0B" w14:textId="77777777" w:rsidTr="00D327F3">
        <w:trPr>
          <w:trHeight w:val="758"/>
          <w:jc w:val="center"/>
        </w:trPr>
        <w:tc>
          <w:tcPr>
            <w:tcW w:w="1143" w:type="pct"/>
          </w:tcPr>
          <w:p w14:paraId="4E6AF088" w14:textId="77777777" w:rsidR="009B522B" w:rsidRPr="00DC2DA7" w:rsidRDefault="009B522B" w:rsidP="00730E74">
            <w:pPr>
              <w:ind w:left="456" w:hanging="456"/>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 xml:space="preserve">6 </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 RDF + soil application of liquid biofertilizers </w:t>
            </w:r>
            <w:proofErr w:type="spellStart"/>
            <w:r w:rsidRPr="00DC2DA7">
              <w:rPr>
                <w:rFonts w:ascii="Times New Roman" w:eastAsia="Times New Roman" w:hAnsi="Times New Roman" w:cs="Times New Roman"/>
                <w:i/>
                <w:iCs/>
                <w:kern w:val="0"/>
              </w:rPr>
              <w:t>Azospirillum</w:t>
            </w:r>
            <w:proofErr w:type="spellEnd"/>
            <w:r w:rsidRPr="00DC2DA7">
              <w:rPr>
                <w:rFonts w:ascii="Times New Roman" w:eastAsia="Times New Roman" w:hAnsi="Times New Roman" w:cs="Times New Roman"/>
                <w:kern w:val="0"/>
              </w:rPr>
              <w:t>, PSB and KSB @ 1.25 litres ha</w:t>
            </w:r>
            <w:r w:rsidRPr="00DC2DA7">
              <w:rPr>
                <w:rFonts w:ascii="Times New Roman" w:eastAsia="Times New Roman" w:hAnsi="Times New Roman" w:cs="Times New Roman"/>
                <w:kern w:val="0"/>
                <w:vertAlign w:val="superscript"/>
              </w:rPr>
              <w:t>-1</w:t>
            </w:r>
          </w:p>
        </w:tc>
        <w:tc>
          <w:tcPr>
            <w:tcW w:w="529" w:type="pct"/>
            <w:vAlign w:val="bottom"/>
          </w:tcPr>
          <w:p w14:paraId="779A7B94"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52.7</w:t>
            </w:r>
          </w:p>
        </w:tc>
        <w:tc>
          <w:tcPr>
            <w:tcW w:w="435" w:type="pct"/>
            <w:noWrap/>
            <w:vAlign w:val="bottom"/>
          </w:tcPr>
          <w:p w14:paraId="7C83C55D"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47.4</w:t>
            </w:r>
          </w:p>
        </w:tc>
        <w:tc>
          <w:tcPr>
            <w:tcW w:w="529" w:type="pct"/>
            <w:vAlign w:val="bottom"/>
          </w:tcPr>
          <w:p w14:paraId="66377080"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78</w:t>
            </w:r>
          </w:p>
        </w:tc>
        <w:tc>
          <w:tcPr>
            <w:tcW w:w="435" w:type="pct"/>
            <w:vAlign w:val="bottom"/>
          </w:tcPr>
          <w:p w14:paraId="77E3D81B"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74</w:t>
            </w:r>
          </w:p>
        </w:tc>
        <w:tc>
          <w:tcPr>
            <w:tcW w:w="529" w:type="pct"/>
            <w:vAlign w:val="bottom"/>
          </w:tcPr>
          <w:p w14:paraId="7AE67C71"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87</w:t>
            </w:r>
          </w:p>
        </w:tc>
        <w:tc>
          <w:tcPr>
            <w:tcW w:w="435" w:type="pct"/>
            <w:vAlign w:val="bottom"/>
          </w:tcPr>
          <w:p w14:paraId="7740E5F8"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72</w:t>
            </w:r>
          </w:p>
        </w:tc>
        <w:tc>
          <w:tcPr>
            <w:tcW w:w="530" w:type="pct"/>
            <w:vAlign w:val="bottom"/>
          </w:tcPr>
          <w:p w14:paraId="0FC36318"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52</w:t>
            </w:r>
          </w:p>
        </w:tc>
        <w:tc>
          <w:tcPr>
            <w:tcW w:w="435" w:type="pct"/>
            <w:vAlign w:val="bottom"/>
          </w:tcPr>
          <w:p w14:paraId="55BD36E8"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43</w:t>
            </w:r>
          </w:p>
        </w:tc>
      </w:tr>
      <w:tr w:rsidR="00C46B17" w:rsidRPr="00DC2DA7" w14:paraId="3D86C7B3" w14:textId="77777777" w:rsidTr="00D327F3">
        <w:trPr>
          <w:trHeight w:val="448"/>
          <w:jc w:val="center"/>
        </w:trPr>
        <w:tc>
          <w:tcPr>
            <w:tcW w:w="1143" w:type="pct"/>
          </w:tcPr>
          <w:p w14:paraId="593C6310" w14:textId="77777777" w:rsidR="009B522B" w:rsidRPr="00DC2DA7" w:rsidRDefault="009B522B" w:rsidP="00730E74">
            <w:pPr>
              <w:ind w:left="456" w:hanging="456"/>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7</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FYM @ 10 t ha</w:t>
            </w:r>
            <w:r w:rsidRPr="00DC2DA7">
              <w:rPr>
                <w:rFonts w:ascii="Times New Roman" w:eastAsia="Times New Roman" w:hAnsi="Times New Roman" w:cs="Times New Roman"/>
                <w:kern w:val="0"/>
                <w:vertAlign w:val="superscript"/>
              </w:rPr>
              <w:t>-1</w:t>
            </w:r>
          </w:p>
        </w:tc>
        <w:tc>
          <w:tcPr>
            <w:tcW w:w="529" w:type="pct"/>
            <w:vAlign w:val="bottom"/>
          </w:tcPr>
          <w:p w14:paraId="7CB13A52"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47.4</w:t>
            </w:r>
          </w:p>
        </w:tc>
        <w:tc>
          <w:tcPr>
            <w:tcW w:w="435" w:type="pct"/>
            <w:noWrap/>
            <w:vAlign w:val="bottom"/>
          </w:tcPr>
          <w:p w14:paraId="36175001"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43.0</w:t>
            </w:r>
          </w:p>
        </w:tc>
        <w:tc>
          <w:tcPr>
            <w:tcW w:w="529" w:type="pct"/>
            <w:vAlign w:val="bottom"/>
          </w:tcPr>
          <w:p w14:paraId="376505B7"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67</w:t>
            </w:r>
          </w:p>
        </w:tc>
        <w:tc>
          <w:tcPr>
            <w:tcW w:w="435" w:type="pct"/>
            <w:vAlign w:val="bottom"/>
          </w:tcPr>
          <w:p w14:paraId="3998FEAB"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65</w:t>
            </w:r>
          </w:p>
        </w:tc>
        <w:tc>
          <w:tcPr>
            <w:tcW w:w="529" w:type="pct"/>
            <w:vAlign w:val="bottom"/>
          </w:tcPr>
          <w:p w14:paraId="3D6EC102"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77</w:t>
            </w:r>
          </w:p>
        </w:tc>
        <w:tc>
          <w:tcPr>
            <w:tcW w:w="435" w:type="pct"/>
            <w:vAlign w:val="bottom"/>
          </w:tcPr>
          <w:p w14:paraId="5CEF503A"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61</w:t>
            </w:r>
          </w:p>
        </w:tc>
        <w:tc>
          <w:tcPr>
            <w:tcW w:w="530" w:type="pct"/>
            <w:vAlign w:val="bottom"/>
          </w:tcPr>
          <w:p w14:paraId="63E5AD7D"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47</w:t>
            </w:r>
          </w:p>
        </w:tc>
        <w:tc>
          <w:tcPr>
            <w:tcW w:w="435" w:type="pct"/>
            <w:vAlign w:val="bottom"/>
          </w:tcPr>
          <w:p w14:paraId="7D3D8E3D"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36</w:t>
            </w:r>
          </w:p>
        </w:tc>
      </w:tr>
      <w:tr w:rsidR="00C46B17" w:rsidRPr="00DC2DA7" w14:paraId="02A6A142" w14:textId="77777777" w:rsidTr="00D327F3">
        <w:trPr>
          <w:trHeight w:val="440"/>
          <w:jc w:val="center"/>
        </w:trPr>
        <w:tc>
          <w:tcPr>
            <w:tcW w:w="1143" w:type="pct"/>
          </w:tcPr>
          <w:p w14:paraId="76A7FC82" w14:textId="77777777" w:rsidR="009B522B" w:rsidRPr="00DC2DA7" w:rsidRDefault="009B522B" w:rsidP="00730E74">
            <w:pPr>
              <w:ind w:left="456" w:hanging="456"/>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8</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poultry manure @ 2 t ha</w:t>
            </w:r>
            <w:r w:rsidRPr="00DC2DA7">
              <w:rPr>
                <w:rFonts w:ascii="Times New Roman" w:eastAsia="Times New Roman" w:hAnsi="Times New Roman" w:cs="Times New Roman"/>
                <w:kern w:val="0"/>
                <w:vertAlign w:val="superscript"/>
              </w:rPr>
              <w:t>-1</w:t>
            </w:r>
          </w:p>
        </w:tc>
        <w:tc>
          <w:tcPr>
            <w:tcW w:w="529" w:type="pct"/>
            <w:vAlign w:val="bottom"/>
          </w:tcPr>
          <w:p w14:paraId="258F094E"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48.1</w:t>
            </w:r>
          </w:p>
        </w:tc>
        <w:tc>
          <w:tcPr>
            <w:tcW w:w="435" w:type="pct"/>
            <w:noWrap/>
            <w:vAlign w:val="bottom"/>
          </w:tcPr>
          <w:p w14:paraId="7B64B565"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43.1</w:t>
            </w:r>
          </w:p>
        </w:tc>
        <w:tc>
          <w:tcPr>
            <w:tcW w:w="529" w:type="pct"/>
            <w:vAlign w:val="bottom"/>
          </w:tcPr>
          <w:p w14:paraId="618FEF82"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70</w:t>
            </w:r>
          </w:p>
        </w:tc>
        <w:tc>
          <w:tcPr>
            <w:tcW w:w="435" w:type="pct"/>
            <w:vAlign w:val="bottom"/>
          </w:tcPr>
          <w:p w14:paraId="69E425F7"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68</w:t>
            </w:r>
          </w:p>
        </w:tc>
        <w:tc>
          <w:tcPr>
            <w:tcW w:w="529" w:type="pct"/>
            <w:vAlign w:val="bottom"/>
          </w:tcPr>
          <w:p w14:paraId="70916977"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80</w:t>
            </w:r>
          </w:p>
        </w:tc>
        <w:tc>
          <w:tcPr>
            <w:tcW w:w="435" w:type="pct"/>
            <w:vAlign w:val="bottom"/>
          </w:tcPr>
          <w:p w14:paraId="1587FA49"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64</w:t>
            </w:r>
          </w:p>
        </w:tc>
        <w:tc>
          <w:tcPr>
            <w:tcW w:w="530" w:type="pct"/>
            <w:vAlign w:val="bottom"/>
          </w:tcPr>
          <w:p w14:paraId="1C998655"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48</w:t>
            </w:r>
          </w:p>
        </w:tc>
        <w:tc>
          <w:tcPr>
            <w:tcW w:w="435" w:type="pct"/>
            <w:vAlign w:val="bottom"/>
          </w:tcPr>
          <w:p w14:paraId="48C32D1E"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36</w:t>
            </w:r>
          </w:p>
        </w:tc>
      </w:tr>
      <w:tr w:rsidR="00C46B17" w:rsidRPr="00DC2DA7" w14:paraId="2D6480FD" w14:textId="77777777" w:rsidTr="00D327F3">
        <w:trPr>
          <w:trHeight w:val="752"/>
          <w:jc w:val="center"/>
        </w:trPr>
        <w:tc>
          <w:tcPr>
            <w:tcW w:w="1143" w:type="pct"/>
          </w:tcPr>
          <w:p w14:paraId="4D850DC8"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9</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FYM @ 10 t ha</w:t>
            </w:r>
            <w:r w:rsidRPr="00DC2DA7">
              <w:rPr>
                <w:rFonts w:ascii="Times New Roman" w:eastAsia="Times New Roman" w:hAnsi="Times New Roman" w:cs="Times New Roman"/>
                <w:kern w:val="0"/>
                <w:vertAlign w:val="superscript"/>
              </w:rPr>
              <w:t xml:space="preserve">-1 </w:t>
            </w:r>
            <w:r w:rsidRPr="00DC2DA7">
              <w:rPr>
                <w:rFonts w:ascii="Times New Roman" w:eastAsia="Times New Roman" w:hAnsi="Times New Roman" w:cs="Times New Roman"/>
                <w:kern w:val="0"/>
              </w:rPr>
              <w:t xml:space="preserve">+ soil application of liquid biofertilizers </w:t>
            </w:r>
            <w:proofErr w:type="spellStart"/>
            <w:r w:rsidRPr="00DC2DA7">
              <w:rPr>
                <w:rFonts w:ascii="Times New Roman" w:eastAsia="Times New Roman" w:hAnsi="Times New Roman" w:cs="Times New Roman"/>
                <w:i/>
                <w:iCs/>
                <w:kern w:val="0"/>
              </w:rPr>
              <w:t>Azospirillum</w:t>
            </w:r>
            <w:proofErr w:type="spellEnd"/>
            <w:r w:rsidRPr="00DC2DA7">
              <w:rPr>
                <w:rFonts w:ascii="Times New Roman" w:eastAsia="Times New Roman" w:hAnsi="Times New Roman" w:cs="Times New Roman"/>
                <w:kern w:val="0"/>
              </w:rPr>
              <w:t>, PSB and KSB @ 1.25 litres ha</w:t>
            </w:r>
            <w:r w:rsidRPr="00DC2DA7">
              <w:rPr>
                <w:rFonts w:ascii="Times New Roman" w:eastAsia="Times New Roman" w:hAnsi="Times New Roman" w:cs="Times New Roman"/>
                <w:kern w:val="0"/>
                <w:vertAlign w:val="superscript"/>
              </w:rPr>
              <w:t>-1</w:t>
            </w:r>
          </w:p>
        </w:tc>
        <w:tc>
          <w:tcPr>
            <w:tcW w:w="529" w:type="pct"/>
            <w:vAlign w:val="bottom"/>
          </w:tcPr>
          <w:p w14:paraId="046EA354"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62.7</w:t>
            </w:r>
          </w:p>
        </w:tc>
        <w:tc>
          <w:tcPr>
            <w:tcW w:w="435" w:type="pct"/>
            <w:noWrap/>
            <w:vAlign w:val="bottom"/>
          </w:tcPr>
          <w:p w14:paraId="237C86B0"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57.5</w:t>
            </w:r>
          </w:p>
        </w:tc>
        <w:tc>
          <w:tcPr>
            <w:tcW w:w="529" w:type="pct"/>
            <w:vAlign w:val="bottom"/>
          </w:tcPr>
          <w:p w14:paraId="7B47D81D"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93</w:t>
            </w:r>
          </w:p>
        </w:tc>
        <w:tc>
          <w:tcPr>
            <w:tcW w:w="435" w:type="pct"/>
            <w:vAlign w:val="bottom"/>
          </w:tcPr>
          <w:p w14:paraId="0E3AC9FF"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87</w:t>
            </w:r>
          </w:p>
        </w:tc>
        <w:tc>
          <w:tcPr>
            <w:tcW w:w="529" w:type="pct"/>
            <w:vAlign w:val="bottom"/>
          </w:tcPr>
          <w:p w14:paraId="0064000D"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98</w:t>
            </w:r>
          </w:p>
        </w:tc>
        <w:tc>
          <w:tcPr>
            <w:tcW w:w="435" w:type="pct"/>
            <w:vAlign w:val="bottom"/>
          </w:tcPr>
          <w:p w14:paraId="17629FFB"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84</w:t>
            </w:r>
          </w:p>
        </w:tc>
        <w:tc>
          <w:tcPr>
            <w:tcW w:w="530" w:type="pct"/>
            <w:vAlign w:val="bottom"/>
          </w:tcPr>
          <w:p w14:paraId="3DA02EEF"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62</w:t>
            </w:r>
          </w:p>
        </w:tc>
        <w:tc>
          <w:tcPr>
            <w:tcW w:w="435" w:type="pct"/>
            <w:vAlign w:val="bottom"/>
          </w:tcPr>
          <w:p w14:paraId="45356B5C"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56</w:t>
            </w:r>
          </w:p>
        </w:tc>
      </w:tr>
      <w:tr w:rsidR="00C46B17" w:rsidRPr="00DC2DA7" w14:paraId="04E727F5" w14:textId="77777777" w:rsidTr="00D327F3">
        <w:trPr>
          <w:trHeight w:val="763"/>
          <w:jc w:val="center"/>
        </w:trPr>
        <w:tc>
          <w:tcPr>
            <w:tcW w:w="1143" w:type="pct"/>
          </w:tcPr>
          <w:p w14:paraId="03B53837" w14:textId="77777777" w:rsidR="009B522B" w:rsidRPr="00DC2DA7" w:rsidRDefault="009B522B" w:rsidP="00730E74">
            <w:pPr>
              <w:ind w:left="456" w:hanging="456"/>
              <w:jc w:val="both"/>
              <w:rPr>
                <w:rFonts w:ascii="Times New Roman" w:eastAsia="Times New Roman" w:hAnsi="Times New Roman" w:cs="Times New Roman"/>
                <w:kern w:val="0"/>
              </w:rPr>
            </w:pPr>
            <w:r w:rsidRPr="00DC2DA7">
              <w:rPr>
                <w:rFonts w:ascii="Times New Roman" w:eastAsia="Times New Roman" w:hAnsi="Times New Roman" w:cs="Times New Roman"/>
                <w:kern w:val="0"/>
              </w:rPr>
              <w:lastRenderedPageBreak/>
              <w:t>T</w:t>
            </w:r>
            <w:proofErr w:type="gramStart"/>
            <w:r w:rsidRPr="00DC2DA7">
              <w:rPr>
                <w:rFonts w:ascii="Times New Roman" w:eastAsia="Times New Roman" w:hAnsi="Times New Roman" w:cs="Times New Roman"/>
                <w:kern w:val="0"/>
                <w:vertAlign w:val="subscript"/>
              </w:rPr>
              <w:t>10</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poultry manure @ 2 t ha</w:t>
            </w:r>
            <w:r w:rsidRPr="00DC2DA7">
              <w:rPr>
                <w:rFonts w:ascii="Times New Roman" w:eastAsia="Times New Roman" w:hAnsi="Times New Roman" w:cs="Times New Roman"/>
                <w:kern w:val="0"/>
                <w:vertAlign w:val="superscript"/>
              </w:rPr>
              <w:t xml:space="preserve">-1 </w:t>
            </w:r>
            <w:r w:rsidRPr="00DC2DA7">
              <w:rPr>
                <w:rFonts w:ascii="Times New Roman" w:eastAsia="Times New Roman" w:hAnsi="Times New Roman" w:cs="Times New Roman"/>
                <w:kern w:val="0"/>
              </w:rPr>
              <w:t xml:space="preserve">+ soil application of liquid biofertilizers </w:t>
            </w:r>
            <w:proofErr w:type="spellStart"/>
            <w:r w:rsidRPr="00DC2DA7">
              <w:rPr>
                <w:rFonts w:ascii="Times New Roman" w:eastAsia="Times New Roman" w:hAnsi="Times New Roman" w:cs="Times New Roman"/>
                <w:i/>
                <w:iCs/>
                <w:kern w:val="0"/>
              </w:rPr>
              <w:t>Azospirillum</w:t>
            </w:r>
            <w:proofErr w:type="spellEnd"/>
            <w:r w:rsidRPr="00DC2DA7">
              <w:rPr>
                <w:rFonts w:ascii="Times New Roman" w:eastAsia="Times New Roman" w:hAnsi="Times New Roman" w:cs="Times New Roman"/>
                <w:kern w:val="0"/>
              </w:rPr>
              <w:t>, PSB and KSB @ 1.25 litres ha</w:t>
            </w:r>
            <w:r w:rsidRPr="00DC2DA7">
              <w:rPr>
                <w:rFonts w:ascii="Times New Roman" w:eastAsia="Times New Roman" w:hAnsi="Times New Roman" w:cs="Times New Roman"/>
                <w:kern w:val="0"/>
                <w:vertAlign w:val="superscript"/>
              </w:rPr>
              <w:t>-1</w:t>
            </w:r>
          </w:p>
        </w:tc>
        <w:tc>
          <w:tcPr>
            <w:tcW w:w="529" w:type="pct"/>
            <w:vAlign w:val="bottom"/>
          </w:tcPr>
          <w:p w14:paraId="5A3A4256"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67.3</w:t>
            </w:r>
          </w:p>
        </w:tc>
        <w:tc>
          <w:tcPr>
            <w:tcW w:w="435" w:type="pct"/>
            <w:noWrap/>
            <w:vAlign w:val="bottom"/>
          </w:tcPr>
          <w:p w14:paraId="080FCB77"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62.7</w:t>
            </w:r>
          </w:p>
        </w:tc>
        <w:tc>
          <w:tcPr>
            <w:tcW w:w="529" w:type="pct"/>
            <w:vAlign w:val="bottom"/>
          </w:tcPr>
          <w:p w14:paraId="60FD4F1F"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100</w:t>
            </w:r>
          </w:p>
        </w:tc>
        <w:tc>
          <w:tcPr>
            <w:tcW w:w="435" w:type="pct"/>
            <w:vAlign w:val="bottom"/>
          </w:tcPr>
          <w:p w14:paraId="70D14F9F"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93</w:t>
            </w:r>
          </w:p>
        </w:tc>
        <w:tc>
          <w:tcPr>
            <w:tcW w:w="529" w:type="pct"/>
            <w:vAlign w:val="bottom"/>
          </w:tcPr>
          <w:p w14:paraId="28E86E2A"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hAnsi="Times New Roman" w:cs="Times New Roman"/>
              </w:rPr>
              <w:t>103</w:t>
            </w:r>
          </w:p>
        </w:tc>
        <w:tc>
          <w:tcPr>
            <w:tcW w:w="435" w:type="pct"/>
            <w:vAlign w:val="bottom"/>
          </w:tcPr>
          <w:p w14:paraId="77D70E35"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90</w:t>
            </w:r>
          </w:p>
        </w:tc>
        <w:tc>
          <w:tcPr>
            <w:tcW w:w="530" w:type="pct"/>
            <w:vAlign w:val="bottom"/>
          </w:tcPr>
          <w:p w14:paraId="1048F600"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69</w:t>
            </w:r>
          </w:p>
        </w:tc>
        <w:tc>
          <w:tcPr>
            <w:tcW w:w="435" w:type="pct"/>
            <w:vAlign w:val="bottom"/>
          </w:tcPr>
          <w:p w14:paraId="5A122375"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61</w:t>
            </w:r>
          </w:p>
        </w:tc>
      </w:tr>
      <w:tr w:rsidR="00C46B17" w:rsidRPr="00DC2DA7" w14:paraId="6653BF6A" w14:textId="77777777" w:rsidTr="00D327F3">
        <w:trPr>
          <w:trHeight w:val="407"/>
          <w:jc w:val="center"/>
        </w:trPr>
        <w:tc>
          <w:tcPr>
            <w:tcW w:w="1143" w:type="pct"/>
          </w:tcPr>
          <w:p w14:paraId="32F49D6C" w14:textId="77777777" w:rsidR="009B522B" w:rsidRPr="00DC2DA7" w:rsidRDefault="009B522B" w:rsidP="00730E74">
            <w:pPr>
              <w:jc w:val="both"/>
              <w:rPr>
                <w:rFonts w:ascii="Times New Roman" w:eastAsia="Times New Roman" w:hAnsi="Times New Roman" w:cs="Times New Roman"/>
                <w:kern w:val="0"/>
              </w:rPr>
            </w:pPr>
            <w:proofErr w:type="spellStart"/>
            <w:r w:rsidRPr="00DC2DA7">
              <w:rPr>
                <w:rFonts w:ascii="Times New Roman" w:eastAsia="Times New Roman" w:hAnsi="Times New Roman" w:cs="Times New Roman"/>
                <w:kern w:val="0"/>
              </w:rPr>
              <w:t>SE.m</w:t>
            </w:r>
            <w:proofErr w:type="spellEnd"/>
            <w:r w:rsidRPr="00DC2DA7">
              <w:rPr>
                <w:rFonts w:ascii="Times New Roman" w:eastAsia="Times New Roman" w:hAnsi="Times New Roman" w:cs="Times New Roman"/>
                <w:kern w:val="0"/>
              </w:rPr>
              <w:t>±</w:t>
            </w:r>
          </w:p>
        </w:tc>
        <w:tc>
          <w:tcPr>
            <w:tcW w:w="529" w:type="pct"/>
          </w:tcPr>
          <w:p w14:paraId="6D4813A5"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1.26</w:t>
            </w:r>
          </w:p>
        </w:tc>
        <w:tc>
          <w:tcPr>
            <w:tcW w:w="435" w:type="pct"/>
            <w:noWrap/>
          </w:tcPr>
          <w:p w14:paraId="012691DD"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1.35</w:t>
            </w:r>
          </w:p>
        </w:tc>
        <w:tc>
          <w:tcPr>
            <w:tcW w:w="529" w:type="pct"/>
          </w:tcPr>
          <w:p w14:paraId="3FB67492"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1.9</w:t>
            </w:r>
          </w:p>
        </w:tc>
        <w:tc>
          <w:tcPr>
            <w:tcW w:w="435" w:type="pct"/>
          </w:tcPr>
          <w:p w14:paraId="55A2E21A"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1.6</w:t>
            </w:r>
          </w:p>
          <w:p w14:paraId="64C8D550" w14:textId="77777777" w:rsidR="009B522B" w:rsidRPr="00DC2DA7" w:rsidRDefault="009B522B" w:rsidP="00730E74">
            <w:pPr>
              <w:jc w:val="both"/>
              <w:rPr>
                <w:rFonts w:ascii="Times New Roman" w:hAnsi="Times New Roman" w:cs="Times New Roman"/>
              </w:rPr>
            </w:pPr>
          </w:p>
        </w:tc>
        <w:tc>
          <w:tcPr>
            <w:tcW w:w="529" w:type="pct"/>
          </w:tcPr>
          <w:p w14:paraId="07AC3E0D"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1.2</w:t>
            </w:r>
          </w:p>
        </w:tc>
        <w:tc>
          <w:tcPr>
            <w:tcW w:w="435" w:type="pct"/>
          </w:tcPr>
          <w:p w14:paraId="75D51FFB"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1.2</w:t>
            </w:r>
          </w:p>
        </w:tc>
        <w:tc>
          <w:tcPr>
            <w:tcW w:w="530" w:type="pct"/>
          </w:tcPr>
          <w:p w14:paraId="0C38E748"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0.9</w:t>
            </w:r>
          </w:p>
        </w:tc>
        <w:tc>
          <w:tcPr>
            <w:tcW w:w="435" w:type="pct"/>
          </w:tcPr>
          <w:p w14:paraId="7E0D7BCF"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1.3</w:t>
            </w:r>
          </w:p>
        </w:tc>
      </w:tr>
      <w:tr w:rsidR="00C46B17" w:rsidRPr="00DC2DA7" w14:paraId="0FCDCB55" w14:textId="77777777" w:rsidTr="00D327F3">
        <w:trPr>
          <w:trHeight w:val="365"/>
          <w:jc w:val="center"/>
        </w:trPr>
        <w:tc>
          <w:tcPr>
            <w:tcW w:w="1143" w:type="pct"/>
          </w:tcPr>
          <w:p w14:paraId="35E3323B"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 xml:space="preserve">                                                                                                  CD @ 5%</w:t>
            </w:r>
          </w:p>
        </w:tc>
        <w:tc>
          <w:tcPr>
            <w:tcW w:w="529" w:type="pct"/>
          </w:tcPr>
          <w:p w14:paraId="680ACA69"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3.8</w:t>
            </w:r>
          </w:p>
        </w:tc>
        <w:tc>
          <w:tcPr>
            <w:tcW w:w="435" w:type="pct"/>
            <w:noWrap/>
          </w:tcPr>
          <w:p w14:paraId="01041B34" w14:textId="77777777" w:rsidR="009B522B" w:rsidRPr="00DC2DA7" w:rsidRDefault="009B522B" w:rsidP="00730E74">
            <w:pPr>
              <w:jc w:val="both"/>
              <w:rPr>
                <w:rFonts w:ascii="Times New Roman" w:eastAsia="Times New Roman" w:hAnsi="Times New Roman" w:cs="Times New Roman"/>
                <w:kern w:val="0"/>
              </w:rPr>
            </w:pPr>
            <w:r w:rsidRPr="00DC2DA7">
              <w:rPr>
                <w:rFonts w:ascii="Times New Roman" w:eastAsia="Times New Roman" w:hAnsi="Times New Roman" w:cs="Times New Roman"/>
                <w:kern w:val="0"/>
              </w:rPr>
              <w:t>4.0</w:t>
            </w:r>
          </w:p>
        </w:tc>
        <w:tc>
          <w:tcPr>
            <w:tcW w:w="529" w:type="pct"/>
          </w:tcPr>
          <w:p w14:paraId="15945370"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6</w:t>
            </w:r>
          </w:p>
          <w:p w14:paraId="7651B658" w14:textId="77777777" w:rsidR="009B522B" w:rsidRPr="00DC2DA7" w:rsidRDefault="009B522B" w:rsidP="00730E74">
            <w:pPr>
              <w:jc w:val="both"/>
              <w:rPr>
                <w:rFonts w:ascii="Times New Roman" w:hAnsi="Times New Roman" w:cs="Times New Roman"/>
              </w:rPr>
            </w:pPr>
          </w:p>
        </w:tc>
        <w:tc>
          <w:tcPr>
            <w:tcW w:w="435" w:type="pct"/>
          </w:tcPr>
          <w:p w14:paraId="37CD3E53"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5</w:t>
            </w:r>
          </w:p>
        </w:tc>
        <w:tc>
          <w:tcPr>
            <w:tcW w:w="529" w:type="pct"/>
          </w:tcPr>
          <w:p w14:paraId="57DCCB0C"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4</w:t>
            </w:r>
          </w:p>
          <w:p w14:paraId="4C665D7B" w14:textId="77777777" w:rsidR="009B522B" w:rsidRPr="00DC2DA7" w:rsidRDefault="009B522B" w:rsidP="00730E74">
            <w:pPr>
              <w:jc w:val="both"/>
              <w:rPr>
                <w:rFonts w:ascii="Times New Roman" w:hAnsi="Times New Roman" w:cs="Times New Roman"/>
              </w:rPr>
            </w:pPr>
          </w:p>
        </w:tc>
        <w:tc>
          <w:tcPr>
            <w:tcW w:w="435" w:type="pct"/>
          </w:tcPr>
          <w:p w14:paraId="0E1D1486"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4</w:t>
            </w:r>
          </w:p>
        </w:tc>
        <w:tc>
          <w:tcPr>
            <w:tcW w:w="530" w:type="pct"/>
          </w:tcPr>
          <w:p w14:paraId="0CA90E2F"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3</w:t>
            </w:r>
          </w:p>
        </w:tc>
        <w:tc>
          <w:tcPr>
            <w:tcW w:w="435" w:type="pct"/>
          </w:tcPr>
          <w:p w14:paraId="4C91C8B6" w14:textId="77777777" w:rsidR="009B522B" w:rsidRPr="00DC2DA7" w:rsidRDefault="009B522B" w:rsidP="00730E74">
            <w:pPr>
              <w:jc w:val="both"/>
              <w:rPr>
                <w:rFonts w:ascii="Times New Roman" w:hAnsi="Times New Roman" w:cs="Times New Roman"/>
              </w:rPr>
            </w:pPr>
            <w:r w:rsidRPr="00DC2DA7">
              <w:rPr>
                <w:rFonts w:ascii="Times New Roman" w:hAnsi="Times New Roman" w:cs="Times New Roman"/>
              </w:rPr>
              <w:t>4</w:t>
            </w:r>
          </w:p>
        </w:tc>
      </w:tr>
    </w:tbl>
    <w:bookmarkEnd w:id="2"/>
    <w:p w14:paraId="11642988" w14:textId="574EB6F8" w:rsidR="00EA1C87" w:rsidRPr="00E011ED" w:rsidRDefault="00EA1C87" w:rsidP="00730E74">
      <w:pPr>
        <w:pStyle w:val="ListParagraph"/>
        <w:spacing w:before="240" w:after="240" w:line="480" w:lineRule="auto"/>
        <w:ind w:left="0"/>
        <w:jc w:val="both"/>
        <w:rPr>
          <w:rFonts w:ascii="Times New Roman" w:hAnsi="Times New Roman" w:cs="Times New Roman"/>
          <w:b/>
          <w:bCs/>
        </w:rPr>
      </w:pPr>
      <w:r w:rsidRPr="00E011ED">
        <w:rPr>
          <w:rFonts w:ascii="Times New Roman" w:hAnsi="Times New Roman" w:cs="Times New Roman"/>
          <w:b/>
          <w:bCs/>
        </w:rPr>
        <w:t xml:space="preserve">Table </w:t>
      </w:r>
      <w:r w:rsidR="00062148">
        <w:rPr>
          <w:rFonts w:ascii="Times New Roman" w:hAnsi="Times New Roman" w:cs="Times New Roman"/>
          <w:b/>
          <w:bCs/>
        </w:rPr>
        <w:t>3</w:t>
      </w:r>
      <w:r w:rsidR="00C06B11">
        <w:rPr>
          <w:rFonts w:ascii="Times New Roman" w:hAnsi="Times New Roman" w:cs="Times New Roman"/>
          <w:b/>
          <w:bCs/>
        </w:rPr>
        <w:t xml:space="preserve">: </w:t>
      </w:r>
      <w:r w:rsidRPr="00E011ED">
        <w:rPr>
          <w:rFonts w:ascii="Times New Roman" w:hAnsi="Times New Roman" w:cs="Times New Roman"/>
          <w:b/>
          <w:bCs/>
        </w:rPr>
        <w:t xml:space="preserve">Influence of fertilizers, biofertilizers and organic manures on </w:t>
      </w:r>
      <w:r w:rsidR="00062148">
        <w:rPr>
          <w:rFonts w:ascii="Times New Roman" w:hAnsi="Times New Roman" w:cs="Times New Roman"/>
          <w:b/>
          <w:bCs/>
        </w:rPr>
        <w:t>enzyme activity</w:t>
      </w:r>
      <w:r w:rsidRPr="00E011ED">
        <w:rPr>
          <w:rFonts w:ascii="Times New Roman" w:hAnsi="Times New Roman" w:cs="Times New Roman"/>
          <w:b/>
          <w:bCs/>
        </w:rPr>
        <w:t xml:space="preserve"> at flowering and harvesting stages of maize</w:t>
      </w:r>
    </w:p>
    <w:p w14:paraId="7EB34296" w14:textId="77777777" w:rsidR="009816A7" w:rsidRPr="009C5487" w:rsidRDefault="009816A7" w:rsidP="00730E74">
      <w:pPr>
        <w:jc w:val="both"/>
        <w:rPr>
          <w:rFonts w:ascii="Calibri" w:eastAsia="Calibri" w:hAnsi="Calibri" w:cs="Times New Roman"/>
          <w:highlight w:val="yellow"/>
          <w:lang w:val="en-US"/>
        </w:rPr>
      </w:pPr>
      <w:bookmarkStart w:id="3" w:name="_Hlk197682619"/>
      <w:bookmarkStart w:id="4" w:name="_Hlk180402183"/>
      <w:bookmarkStart w:id="5" w:name="_Hlk183680988"/>
      <w:bookmarkStart w:id="6" w:name="_Hlk197351200"/>
      <w:r w:rsidRPr="009C5487">
        <w:rPr>
          <w:rFonts w:ascii="Calibri" w:eastAsia="Calibri" w:hAnsi="Calibri" w:cs="Times New Roman"/>
          <w:highlight w:val="yellow"/>
          <w:lang w:val="en-US"/>
        </w:rPr>
        <w:t>Disclaimer (Artificial intelligence)</w:t>
      </w:r>
    </w:p>
    <w:p w14:paraId="3E0E6DA7" w14:textId="77777777" w:rsidR="009816A7" w:rsidRPr="009C5487" w:rsidRDefault="009816A7" w:rsidP="00730E74">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4A916E91" w14:textId="77777777" w:rsidR="009816A7" w:rsidRPr="009C5487" w:rsidRDefault="009816A7" w:rsidP="00730E74">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p w14:paraId="484B94C8" w14:textId="77777777" w:rsidR="009816A7" w:rsidRPr="009C5487" w:rsidRDefault="009816A7" w:rsidP="00730E74">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169789E9" w14:textId="77777777" w:rsidR="009816A7" w:rsidRPr="009C5487" w:rsidRDefault="009816A7" w:rsidP="00730E74">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926D89" w14:textId="77777777" w:rsidR="009816A7" w:rsidRPr="009C5487" w:rsidRDefault="009816A7" w:rsidP="00730E74">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6280FBF5" w14:textId="77777777" w:rsidR="009816A7" w:rsidRPr="009C5487" w:rsidRDefault="009816A7" w:rsidP="00730E74">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094EC205" w14:textId="77777777" w:rsidR="009816A7" w:rsidRPr="009C5487" w:rsidRDefault="009816A7" w:rsidP="00730E74">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2D75EF64" w14:textId="77777777" w:rsidR="009816A7" w:rsidRPr="00F870EF" w:rsidRDefault="009816A7" w:rsidP="00730E74">
      <w:pPr>
        <w:jc w:val="both"/>
        <w:rPr>
          <w:rFonts w:ascii="Calibri" w:eastAsia="Calibri" w:hAnsi="Calibri" w:cs="Times New Roman"/>
          <w:lang w:val="en-US"/>
        </w:rPr>
      </w:pPr>
      <w:bookmarkStart w:id="7" w:name="_Hlk197682629"/>
      <w:bookmarkEnd w:id="3"/>
      <w:r w:rsidRPr="009C5487">
        <w:rPr>
          <w:rFonts w:ascii="Calibri" w:eastAsia="Calibri" w:hAnsi="Calibri" w:cs="Times New Roman"/>
          <w:highlight w:val="yellow"/>
          <w:lang w:val="en-US"/>
        </w:rPr>
        <w:t>3.</w:t>
      </w:r>
      <w:bookmarkStart w:id="8" w:name="_Hlk187485061"/>
      <w:bookmarkEnd w:id="4"/>
      <w:bookmarkEnd w:id="5"/>
      <w:bookmarkEnd w:id="7"/>
    </w:p>
    <w:bookmarkEnd w:id="6"/>
    <w:bookmarkEnd w:id="8"/>
    <w:p w14:paraId="358E211D" w14:textId="77777777" w:rsidR="00DE38F6" w:rsidRDefault="00DE38F6" w:rsidP="00730E74">
      <w:pPr>
        <w:spacing w:line="480" w:lineRule="auto"/>
        <w:jc w:val="both"/>
        <w:rPr>
          <w:rFonts w:ascii="Times New Roman" w:hAnsi="Times New Roman" w:cs="Times New Roman"/>
        </w:rPr>
      </w:pPr>
    </w:p>
    <w:p w14:paraId="205AD60B" w14:textId="05A1F194" w:rsidR="00D027C9" w:rsidRDefault="00155B9F" w:rsidP="00730E74">
      <w:pPr>
        <w:spacing w:line="480" w:lineRule="auto"/>
        <w:jc w:val="both"/>
        <w:rPr>
          <w:rFonts w:ascii="Times New Roman" w:hAnsi="Times New Roman" w:cs="Times New Roman"/>
          <w:b/>
          <w:bCs/>
        </w:rPr>
      </w:pPr>
      <w:r>
        <w:rPr>
          <w:rFonts w:ascii="Times New Roman" w:hAnsi="Times New Roman" w:cs="Times New Roman"/>
          <w:b/>
          <w:bCs/>
        </w:rPr>
        <w:t>Reference</w:t>
      </w:r>
      <w:r w:rsidR="00A73DEC">
        <w:rPr>
          <w:rFonts w:ascii="Times New Roman" w:hAnsi="Times New Roman" w:cs="Times New Roman"/>
          <w:b/>
          <w:bCs/>
        </w:rPr>
        <w:t>s:</w:t>
      </w:r>
    </w:p>
    <w:p w14:paraId="7B67C4D3" w14:textId="536827BB" w:rsidR="00C01E9C" w:rsidRPr="00531532" w:rsidRDefault="00C15FC8" w:rsidP="00730E74">
      <w:pPr>
        <w:spacing w:line="360" w:lineRule="auto"/>
        <w:ind w:left="360"/>
        <w:jc w:val="both"/>
        <w:rPr>
          <w:rFonts w:ascii="Times New Roman" w:hAnsi="Times New Roman" w:cs="Times New Roman"/>
          <w:sz w:val="24"/>
          <w:szCs w:val="24"/>
        </w:rPr>
      </w:pPr>
      <w:r w:rsidRPr="00531532">
        <w:rPr>
          <w:rFonts w:ascii="Times New Roman" w:hAnsi="Times New Roman" w:cs="Times New Roman"/>
          <w:sz w:val="24"/>
          <w:szCs w:val="24"/>
        </w:rPr>
        <w:t xml:space="preserve">Abdel </w:t>
      </w:r>
      <w:proofErr w:type="spellStart"/>
      <w:r w:rsidRPr="00531532">
        <w:rPr>
          <w:rFonts w:ascii="Times New Roman" w:hAnsi="Times New Roman" w:cs="Times New Roman"/>
          <w:sz w:val="24"/>
          <w:szCs w:val="24"/>
        </w:rPr>
        <w:t>Monem</w:t>
      </w:r>
      <w:proofErr w:type="spellEnd"/>
      <w:r w:rsidRPr="00531532">
        <w:rPr>
          <w:rFonts w:ascii="Times New Roman" w:hAnsi="Times New Roman" w:cs="Times New Roman"/>
          <w:sz w:val="24"/>
          <w:szCs w:val="24"/>
        </w:rPr>
        <w:t>, M.A.S.</w:t>
      </w:r>
      <w:r w:rsidR="002B3617" w:rsidRPr="00531532">
        <w:rPr>
          <w:rFonts w:ascii="Times New Roman" w:hAnsi="Times New Roman" w:cs="Times New Roman"/>
          <w:sz w:val="24"/>
          <w:szCs w:val="24"/>
        </w:rPr>
        <w:t xml:space="preserve">, </w:t>
      </w:r>
      <w:r w:rsidRPr="00531532">
        <w:rPr>
          <w:rFonts w:ascii="Times New Roman" w:hAnsi="Times New Roman" w:cs="Times New Roman"/>
          <w:sz w:val="24"/>
          <w:szCs w:val="24"/>
        </w:rPr>
        <w:t>Khalifa, H.E.</w:t>
      </w:r>
      <w:r w:rsidR="002B3617" w:rsidRPr="00531532">
        <w:rPr>
          <w:rFonts w:ascii="Times New Roman" w:hAnsi="Times New Roman" w:cs="Times New Roman"/>
          <w:sz w:val="24"/>
          <w:szCs w:val="24"/>
        </w:rPr>
        <w:t>,</w:t>
      </w:r>
      <w:r w:rsidRPr="00531532">
        <w:rPr>
          <w:rFonts w:ascii="Times New Roman" w:hAnsi="Times New Roman" w:cs="Times New Roman"/>
          <w:sz w:val="24"/>
          <w:szCs w:val="24"/>
        </w:rPr>
        <w:t xml:space="preserve"> </w:t>
      </w:r>
      <w:proofErr w:type="spellStart"/>
      <w:r w:rsidRPr="00531532">
        <w:rPr>
          <w:rFonts w:ascii="Times New Roman" w:hAnsi="Times New Roman" w:cs="Times New Roman"/>
          <w:sz w:val="24"/>
          <w:szCs w:val="24"/>
        </w:rPr>
        <w:t>Beider</w:t>
      </w:r>
      <w:proofErr w:type="spellEnd"/>
      <w:r w:rsidRPr="00531532">
        <w:rPr>
          <w:rFonts w:ascii="Times New Roman" w:hAnsi="Times New Roman" w:cs="Times New Roman"/>
          <w:sz w:val="24"/>
          <w:szCs w:val="24"/>
        </w:rPr>
        <w:t>, M.</w:t>
      </w:r>
      <w:r w:rsidR="002B3617" w:rsidRPr="00531532">
        <w:rPr>
          <w:rFonts w:ascii="Times New Roman" w:hAnsi="Times New Roman" w:cs="Times New Roman"/>
          <w:sz w:val="24"/>
          <w:szCs w:val="24"/>
        </w:rPr>
        <w:t xml:space="preserve">, </w:t>
      </w:r>
      <w:r w:rsidRPr="00531532">
        <w:rPr>
          <w:rFonts w:ascii="Times New Roman" w:hAnsi="Times New Roman" w:cs="Times New Roman"/>
          <w:sz w:val="24"/>
          <w:szCs w:val="24"/>
        </w:rPr>
        <w:t xml:space="preserve">El </w:t>
      </w:r>
      <w:proofErr w:type="spellStart"/>
      <w:r w:rsidRPr="00531532">
        <w:rPr>
          <w:rFonts w:ascii="Times New Roman" w:hAnsi="Times New Roman" w:cs="Times New Roman"/>
          <w:sz w:val="24"/>
          <w:szCs w:val="24"/>
        </w:rPr>
        <w:t>Ghandour</w:t>
      </w:r>
      <w:proofErr w:type="spellEnd"/>
      <w:r w:rsidRPr="00531532">
        <w:rPr>
          <w:rFonts w:ascii="Times New Roman" w:hAnsi="Times New Roman" w:cs="Times New Roman"/>
          <w:sz w:val="24"/>
          <w:szCs w:val="24"/>
        </w:rPr>
        <w:t>, I.A.</w:t>
      </w:r>
      <w:r w:rsidR="002B3617" w:rsidRPr="00531532">
        <w:rPr>
          <w:rFonts w:ascii="Times New Roman" w:hAnsi="Times New Roman" w:cs="Times New Roman"/>
          <w:sz w:val="24"/>
          <w:szCs w:val="24"/>
        </w:rPr>
        <w:t xml:space="preserve">, </w:t>
      </w:r>
      <w:r w:rsidRPr="00531532">
        <w:rPr>
          <w:rFonts w:ascii="Times New Roman" w:hAnsi="Times New Roman" w:cs="Times New Roman"/>
          <w:sz w:val="24"/>
          <w:szCs w:val="24"/>
        </w:rPr>
        <w:t xml:space="preserve">Galal, Y.G.M. </w:t>
      </w:r>
      <w:r w:rsidR="002B3617" w:rsidRPr="00531532">
        <w:rPr>
          <w:rFonts w:ascii="Times New Roman" w:hAnsi="Times New Roman" w:cs="Times New Roman"/>
          <w:sz w:val="24"/>
          <w:szCs w:val="24"/>
        </w:rPr>
        <w:t>2000</w:t>
      </w:r>
      <w:r w:rsidR="00B343B9" w:rsidRPr="00531532">
        <w:rPr>
          <w:rFonts w:ascii="Times New Roman" w:hAnsi="Times New Roman" w:cs="Times New Roman"/>
          <w:sz w:val="24"/>
          <w:szCs w:val="24"/>
        </w:rPr>
        <w:t xml:space="preserve">. </w:t>
      </w:r>
      <w:r w:rsidRPr="00531532">
        <w:rPr>
          <w:rFonts w:ascii="Times New Roman" w:hAnsi="Times New Roman" w:cs="Times New Roman"/>
          <w:sz w:val="24"/>
          <w:szCs w:val="24"/>
        </w:rPr>
        <w:t>Using biofertilizers for maize production: Response and economic return under different irrigation treatments. </w:t>
      </w:r>
      <w:r w:rsidRPr="00531532">
        <w:rPr>
          <w:rFonts w:ascii="Times New Roman" w:hAnsi="Times New Roman" w:cs="Times New Roman"/>
          <w:i/>
          <w:iCs/>
          <w:sz w:val="24"/>
          <w:szCs w:val="24"/>
        </w:rPr>
        <w:t>J</w:t>
      </w:r>
      <w:r w:rsidR="00D55811" w:rsidRPr="00531532">
        <w:rPr>
          <w:rFonts w:ascii="Times New Roman" w:hAnsi="Times New Roman" w:cs="Times New Roman"/>
          <w:i/>
          <w:iCs/>
          <w:sz w:val="24"/>
          <w:szCs w:val="24"/>
        </w:rPr>
        <w:t>ournal of</w:t>
      </w:r>
      <w:r w:rsidRPr="00531532">
        <w:rPr>
          <w:rFonts w:ascii="Times New Roman" w:hAnsi="Times New Roman" w:cs="Times New Roman"/>
          <w:i/>
          <w:iCs/>
          <w:sz w:val="24"/>
          <w:szCs w:val="24"/>
        </w:rPr>
        <w:t xml:space="preserve"> Sust</w:t>
      </w:r>
      <w:r w:rsidR="00D55811" w:rsidRPr="00531532">
        <w:rPr>
          <w:rFonts w:ascii="Times New Roman" w:hAnsi="Times New Roman" w:cs="Times New Roman"/>
          <w:i/>
          <w:iCs/>
          <w:sz w:val="24"/>
          <w:szCs w:val="24"/>
        </w:rPr>
        <w:t>ainable</w:t>
      </w:r>
      <w:r w:rsidRPr="00531532">
        <w:rPr>
          <w:rFonts w:ascii="Times New Roman" w:hAnsi="Times New Roman" w:cs="Times New Roman"/>
          <w:i/>
          <w:iCs/>
          <w:sz w:val="24"/>
          <w:szCs w:val="24"/>
        </w:rPr>
        <w:t xml:space="preserve"> Agric</w:t>
      </w:r>
      <w:r w:rsidR="00D55811" w:rsidRPr="00531532">
        <w:rPr>
          <w:rFonts w:ascii="Times New Roman" w:hAnsi="Times New Roman" w:cs="Times New Roman"/>
          <w:i/>
          <w:iCs/>
          <w:sz w:val="24"/>
          <w:szCs w:val="24"/>
        </w:rPr>
        <w:t>ulture</w:t>
      </w:r>
      <w:r w:rsidR="00D55811" w:rsidRPr="00531532">
        <w:rPr>
          <w:rFonts w:ascii="Times New Roman" w:hAnsi="Times New Roman" w:cs="Times New Roman"/>
          <w:sz w:val="24"/>
          <w:szCs w:val="24"/>
        </w:rPr>
        <w:t xml:space="preserve">. </w:t>
      </w:r>
      <w:r w:rsidRPr="00531532">
        <w:rPr>
          <w:rFonts w:ascii="Times New Roman" w:hAnsi="Times New Roman" w:cs="Times New Roman"/>
          <w:sz w:val="24"/>
          <w:szCs w:val="24"/>
        </w:rPr>
        <w:t>1–9.</w:t>
      </w:r>
      <w:r w:rsidR="002D391D" w:rsidRPr="00531532">
        <w:rPr>
          <w:rFonts w:ascii="Times New Roman" w:hAnsi="Times New Roman" w:cs="Times New Roman"/>
          <w:sz w:val="24"/>
          <w:szCs w:val="24"/>
        </w:rPr>
        <w:t xml:space="preserve"> </w:t>
      </w:r>
      <w:hyperlink r:id="rId7" w:history="1">
        <w:r w:rsidR="00531532" w:rsidRPr="00531532">
          <w:rPr>
            <w:rStyle w:val="Hyperlink"/>
            <w:rFonts w:ascii="Times New Roman" w:hAnsi="Times New Roman" w:cs="Times New Roman"/>
            <w:sz w:val="24"/>
            <w:szCs w:val="24"/>
          </w:rPr>
          <w:t>https://doi.org/10.1300/J064v19n02_05</w:t>
        </w:r>
      </w:hyperlink>
      <w:r w:rsidR="00531532" w:rsidRPr="00531532">
        <w:rPr>
          <w:rFonts w:ascii="Times New Roman" w:hAnsi="Times New Roman" w:cs="Times New Roman"/>
          <w:sz w:val="24"/>
          <w:szCs w:val="24"/>
        </w:rPr>
        <w:t xml:space="preserve"> </w:t>
      </w:r>
    </w:p>
    <w:p w14:paraId="612EE393" w14:textId="449C992F" w:rsidR="002B3794" w:rsidRPr="00531532" w:rsidRDefault="002B3794" w:rsidP="00730E74">
      <w:pPr>
        <w:spacing w:line="360" w:lineRule="auto"/>
        <w:ind w:left="360"/>
        <w:jc w:val="both"/>
        <w:rPr>
          <w:rFonts w:ascii="Times New Roman" w:hAnsi="Times New Roman" w:cs="Times New Roman"/>
          <w:color w:val="000000" w:themeColor="text1"/>
          <w:sz w:val="24"/>
          <w:szCs w:val="24"/>
        </w:rPr>
      </w:pPr>
      <w:proofErr w:type="spellStart"/>
      <w:r w:rsidRPr="00531532">
        <w:rPr>
          <w:rFonts w:ascii="Times New Roman" w:hAnsi="Times New Roman" w:cs="Times New Roman"/>
          <w:color w:val="000000" w:themeColor="text1"/>
          <w:sz w:val="24"/>
          <w:szCs w:val="24"/>
        </w:rPr>
        <w:t>Bremner</w:t>
      </w:r>
      <w:proofErr w:type="spellEnd"/>
      <w:r w:rsidRPr="00531532">
        <w:rPr>
          <w:rFonts w:ascii="Times New Roman" w:hAnsi="Times New Roman" w:cs="Times New Roman"/>
          <w:color w:val="000000" w:themeColor="text1"/>
          <w:sz w:val="24"/>
          <w:szCs w:val="24"/>
        </w:rPr>
        <w:t xml:space="preserve">, J.M and Douglas, L.A. 1971. Inhibition of urease activity in </w:t>
      </w:r>
      <w:proofErr w:type="spellStart"/>
      <w:proofErr w:type="gramStart"/>
      <w:r w:rsidRPr="00531532">
        <w:rPr>
          <w:rFonts w:ascii="Times New Roman" w:hAnsi="Times New Roman" w:cs="Times New Roman"/>
          <w:color w:val="000000" w:themeColor="text1"/>
          <w:sz w:val="24"/>
          <w:szCs w:val="24"/>
        </w:rPr>
        <w:t>soils.</w:t>
      </w:r>
      <w:r w:rsidRPr="00531532">
        <w:rPr>
          <w:rFonts w:ascii="Times New Roman" w:hAnsi="Times New Roman" w:cs="Times New Roman"/>
          <w:i/>
          <w:iCs/>
          <w:color w:val="000000" w:themeColor="text1"/>
          <w:sz w:val="24"/>
          <w:szCs w:val="24"/>
        </w:rPr>
        <w:t>SoilBiology</w:t>
      </w:r>
      <w:proofErr w:type="spellEnd"/>
      <w:proofErr w:type="gramEnd"/>
      <w:r w:rsidRPr="00531532">
        <w:rPr>
          <w:rFonts w:ascii="Times New Roman" w:hAnsi="Times New Roman" w:cs="Times New Roman"/>
          <w:i/>
          <w:iCs/>
          <w:color w:val="000000" w:themeColor="text1"/>
          <w:sz w:val="24"/>
          <w:szCs w:val="24"/>
        </w:rPr>
        <w:t xml:space="preserve"> and Biochemistry</w:t>
      </w:r>
      <w:r w:rsidRPr="00531532">
        <w:rPr>
          <w:rFonts w:ascii="Times New Roman" w:hAnsi="Times New Roman" w:cs="Times New Roman"/>
          <w:color w:val="000000" w:themeColor="text1"/>
          <w:sz w:val="24"/>
          <w:szCs w:val="24"/>
        </w:rPr>
        <w:t>. 9: 105-108.</w:t>
      </w:r>
      <w:r w:rsidR="00531532" w:rsidRPr="00531532">
        <w:rPr>
          <w:rFonts w:ascii="Times New Roman" w:hAnsi="Times New Roman" w:cs="Times New Roman"/>
          <w:color w:val="000000" w:themeColor="text1"/>
          <w:sz w:val="24"/>
          <w:szCs w:val="24"/>
        </w:rPr>
        <w:t xml:space="preserve"> </w:t>
      </w:r>
      <w:hyperlink r:id="rId8" w:history="1">
        <w:r w:rsidR="00531532" w:rsidRPr="00531532">
          <w:rPr>
            <w:rStyle w:val="Hyperlink"/>
            <w:rFonts w:ascii="Times New Roman" w:hAnsi="Times New Roman" w:cs="Times New Roman"/>
            <w:sz w:val="24"/>
            <w:szCs w:val="24"/>
          </w:rPr>
          <w:t>https://doi.org/10.1016/0038-0717(71)90039-3</w:t>
        </w:r>
      </w:hyperlink>
      <w:r w:rsidR="00531532" w:rsidRPr="00531532">
        <w:rPr>
          <w:rFonts w:ascii="Times New Roman" w:hAnsi="Times New Roman" w:cs="Times New Roman"/>
          <w:color w:val="000000" w:themeColor="text1"/>
          <w:sz w:val="24"/>
          <w:szCs w:val="24"/>
        </w:rPr>
        <w:t xml:space="preserve"> </w:t>
      </w:r>
    </w:p>
    <w:p w14:paraId="52042C4B" w14:textId="0356B456" w:rsidR="00432118" w:rsidRPr="00531532" w:rsidRDefault="00432118" w:rsidP="00730E74">
      <w:pPr>
        <w:spacing w:line="360" w:lineRule="auto"/>
        <w:ind w:left="360"/>
        <w:jc w:val="both"/>
        <w:rPr>
          <w:rFonts w:ascii="Times New Roman" w:hAnsi="Times New Roman" w:cs="Times New Roman"/>
          <w:color w:val="000000" w:themeColor="text1"/>
          <w:sz w:val="24"/>
          <w:szCs w:val="24"/>
        </w:rPr>
      </w:pPr>
      <w:proofErr w:type="spellStart"/>
      <w:r w:rsidRPr="00531532">
        <w:rPr>
          <w:rFonts w:ascii="Times New Roman" w:hAnsi="Times New Roman" w:cs="Times New Roman"/>
          <w:color w:val="000000" w:themeColor="text1"/>
          <w:sz w:val="24"/>
          <w:szCs w:val="24"/>
        </w:rPr>
        <w:lastRenderedPageBreak/>
        <w:t>Casida</w:t>
      </w:r>
      <w:proofErr w:type="spellEnd"/>
      <w:r w:rsidRPr="00531532">
        <w:rPr>
          <w:rFonts w:ascii="Times New Roman" w:hAnsi="Times New Roman" w:cs="Times New Roman"/>
          <w:color w:val="000000" w:themeColor="text1"/>
          <w:sz w:val="24"/>
          <w:szCs w:val="24"/>
        </w:rPr>
        <w:t xml:space="preserve">, L., Klein, D and Santoro, T. 1964. Soil Dehydrogenase activity. </w:t>
      </w:r>
      <w:r w:rsidRPr="00531532">
        <w:rPr>
          <w:rFonts w:ascii="Times New Roman" w:hAnsi="Times New Roman" w:cs="Times New Roman"/>
          <w:i/>
          <w:iCs/>
          <w:color w:val="000000" w:themeColor="text1"/>
          <w:sz w:val="24"/>
          <w:szCs w:val="24"/>
        </w:rPr>
        <w:t>Soil Science</w:t>
      </w:r>
      <w:r w:rsidRPr="00531532">
        <w:rPr>
          <w:rFonts w:ascii="Times New Roman" w:hAnsi="Times New Roman" w:cs="Times New Roman"/>
          <w:color w:val="000000" w:themeColor="text1"/>
          <w:sz w:val="24"/>
          <w:szCs w:val="24"/>
        </w:rPr>
        <w:t>. 98: 371-376</w:t>
      </w:r>
      <w:r w:rsidR="00D55811" w:rsidRPr="00531532">
        <w:rPr>
          <w:rFonts w:ascii="Times New Roman" w:hAnsi="Times New Roman" w:cs="Times New Roman"/>
          <w:color w:val="000000" w:themeColor="text1"/>
          <w:sz w:val="24"/>
          <w:szCs w:val="24"/>
        </w:rPr>
        <w:t>.</w:t>
      </w:r>
      <w:r w:rsidR="00531532" w:rsidRPr="00531532">
        <w:t xml:space="preserve"> </w:t>
      </w:r>
      <w:hyperlink r:id="rId9" w:history="1">
        <w:r w:rsidR="00531532" w:rsidRPr="00531532">
          <w:rPr>
            <w:rStyle w:val="Hyperlink"/>
            <w:rFonts w:ascii="Times New Roman" w:hAnsi="Times New Roman" w:cs="Times New Roman"/>
            <w:sz w:val="24"/>
            <w:szCs w:val="24"/>
          </w:rPr>
          <w:t>https://journals.lww.com/soilsci/citation/1964/12000/Soil_Dehydrogenase_Activity.4.aspx</w:t>
        </w:r>
      </w:hyperlink>
      <w:r w:rsidR="00531532" w:rsidRPr="00531532">
        <w:rPr>
          <w:rFonts w:ascii="Times New Roman" w:hAnsi="Times New Roman" w:cs="Times New Roman"/>
          <w:color w:val="000000" w:themeColor="text1"/>
          <w:sz w:val="24"/>
          <w:szCs w:val="24"/>
        </w:rPr>
        <w:t xml:space="preserve"> </w:t>
      </w:r>
    </w:p>
    <w:p w14:paraId="003DB104" w14:textId="47B05F2F" w:rsidR="0087130E" w:rsidRPr="00531532" w:rsidRDefault="0087130E" w:rsidP="00730E74">
      <w:pPr>
        <w:spacing w:line="360" w:lineRule="auto"/>
        <w:ind w:left="360"/>
        <w:jc w:val="both"/>
        <w:rPr>
          <w:rFonts w:ascii="Times New Roman" w:hAnsi="Times New Roman" w:cs="Times New Roman"/>
          <w:sz w:val="24"/>
          <w:szCs w:val="24"/>
        </w:rPr>
      </w:pPr>
      <w:r w:rsidRPr="00531532">
        <w:rPr>
          <w:rFonts w:ascii="Times New Roman" w:hAnsi="Times New Roman" w:cs="Times New Roman"/>
          <w:sz w:val="24"/>
          <w:szCs w:val="24"/>
        </w:rPr>
        <w:t>Dong</w:t>
      </w:r>
      <w:r w:rsidR="007B6FE4" w:rsidRPr="00531532">
        <w:rPr>
          <w:rFonts w:ascii="Times New Roman" w:hAnsi="Times New Roman" w:cs="Times New Roman"/>
          <w:sz w:val="24"/>
          <w:szCs w:val="24"/>
        </w:rPr>
        <w:t xml:space="preserve">, </w:t>
      </w:r>
      <w:r w:rsidRPr="00531532">
        <w:rPr>
          <w:rFonts w:ascii="Times New Roman" w:hAnsi="Times New Roman" w:cs="Times New Roman"/>
          <w:sz w:val="24"/>
          <w:szCs w:val="24"/>
        </w:rPr>
        <w:t>W, Zhang</w:t>
      </w:r>
      <w:r w:rsidR="007B6FE4" w:rsidRPr="00531532">
        <w:rPr>
          <w:rFonts w:ascii="Times New Roman" w:hAnsi="Times New Roman" w:cs="Times New Roman"/>
          <w:sz w:val="24"/>
          <w:szCs w:val="24"/>
        </w:rPr>
        <w:t xml:space="preserve">, </w:t>
      </w:r>
      <w:r w:rsidRPr="00531532">
        <w:rPr>
          <w:rFonts w:ascii="Times New Roman" w:hAnsi="Times New Roman" w:cs="Times New Roman"/>
          <w:sz w:val="24"/>
          <w:szCs w:val="24"/>
        </w:rPr>
        <w:t>X</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Y</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Dai</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xml:space="preserve"> X</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Q</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Fu</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xml:space="preserve"> X</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L</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Yang</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xml:space="preserve"> F</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T</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Liu</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xml:space="preserve"> X</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Y</w:t>
      </w:r>
      <w:r w:rsidR="007B6FE4" w:rsidRPr="00531532">
        <w:rPr>
          <w:rFonts w:ascii="Times New Roman" w:hAnsi="Times New Roman" w:cs="Times New Roman"/>
          <w:sz w:val="24"/>
          <w:szCs w:val="24"/>
        </w:rPr>
        <w:t>. 2014</w:t>
      </w:r>
      <w:r w:rsidRPr="00531532">
        <w:rPr>
          <w:rFonts w:ascii="Times New Roman" w:hAnsi="Times New Roman" w:cs="Times New Roman"/>
          <w:sz w:val="24"/>
          <w:szCs w:val="24"/>
        </w:rPr>
        <w:t xml:space="preserve">. Changes in soil microbial Community composition in response to fertilization of paddy soils in subtropical China. </w:t>
      </w:r>
      <w:r w:rsidRPr="00531532">
        <w:rPr>
          <w:rFonts w:ascii="Times New Roman" w:hAnsi="Times New Roman" w:cs="Times New Roman"/>
          <w:i/>
          <w:iCs/>
          <w:sz w:val="24"/>
          <w:szCs w:val="24"/>
        </w:rPr>
        <w:t>Applied Soil Ecology</w:t>
      </w:r>
      <w:r w:rsidRPr="00531532">
        <w:rPr>
          <w:rFonts w:ascii="Times New Roman" w:hAnsi="Times New Roman" w:cs="Times New Roman"/>
          <w:sz w:val="24"/>
          <w:szCs w:val="24"/>
        </w:rPr>
        <w:t>.</w:t>
      </w:r>
      <w:r w:rsidR="007B6FE4" w:rsidRPr="00531532">
        <w:rPr>
          <w:rFonts w:ascii="Times New Roman" w:hAnsi="Times New Roman" w:cs="Times New Roman"/>
          <w:sz w:val="24"/>
          <w:szCs w:val="24"/>
        </w:rPr>
        <w:t xml:space="preserve"> </w:t>
      </w:r>
      <w:r w:rsidRPr="00531532">
        <w:rPr>
          <w:rFonts w:ascii="Times New Roman" w:hAnsi="Times New Roman" w:cs="Times New Roman"/>
          <w:sz w:val="24"/>
          <w:szCs w:val="24"/>
        </w:rPr>
        <w:t>84:140-147.</w:t>
      </w:r>
      <w:r w:rsidR="00531532" w:rsidRPr="00531532">
        <w:rPr>
          <w:rFonts w:ascii="Times New Roman" w:hAnsi="Times New Roman" w:cs="Times New Roman"/>
          <w:sz w:val="24"/>
          <w:szCs w:val="24"/>
        </w:rPr>
        <w:t xml:space="preserve"> </w:t>
      </w:r>
      <w:hyperlink r:id="rId10" w:history="1">
        <w:r w:rsidR="00531532" w:rsidRPr="00531532">
          <w:rPr>
            <w:rStyle w:val="Hyperlink"/>
            <w:rFonts w:ascii="Times New Roman" w:hAnsi="Times New Roman" w:cs="Times New Roman"/>
            <w:sz w:val="24"/>
            <w:szCs w:val="24"/>
          </w:rPr>
          <w:t>https://doi.org/10.1016/j.apsoil.2014.06.007</w:t>
        </w:r>
      </w:hyperlink>
      <w:r w:rsidR="00531532" w:rsidRPr="00531532">
        <w:rPr>
          <w:rFonts w:ascii="Times New Roman" w:hAnsi="Times New Roman" w:cs="Times New Roman"/>
          <w:sz w:val="24"/>
          <w:szCs w:val="24"/>
        </w:rPr>
        <w:t xml:space="preserve"> </w:t>
      </w:r>
    </w:p>
    <w:p w14:paraId="0CF67851" w14:textId="1A8CC622" w:rsidR="003233D7" w:rsidRPr="00531532" w:rsidRDefault="003233D7" w:rsidP="00730E74">
      <w:pPr>
        <w:spacing w:line="360" w:lineRule="auto"/>
        <w:ind w:left="360"/>
        <w:jc w:val="both"/>
        <w:rPr>
          <w:rFonts w:ascii="Times New Roman" w:hAnsi="Times New Roman" w:cs="Times New Roman"/>
          <w:color w:val="000000" w:themeColor="text1"/>
          <w:sz w:val="24"/>
          <w:szCs w:val="24"/>
        </w:rPr>
      </w:pPr>
      <w:proofErr w:type="spellStart"/>
      <w:r w:rsidRPr="00531532">
        <w:rPr>
          <w:rFonts w:ascii="Times New Roman" w:hAnsi="Times New Roman" w:cs="Times New Roman"/>
          <w:color w:val="000000" w:themeColor="text1"/>
          <w:sz w:val="24"/>
          <w:szCs w:val="24"/>
        </w:rPr>
        <w:t>Evazi</w:t>
      </w:r>
      <w:proofErr w:type="spellEnd"/>
      <w:r w:rsidRPr="00531532">
        <w:rPr>
          <w:rFonts w:ascii="Times New Roman" w:hAnsi="Times New Roman" w:cs="Times New Roman"/>
          <w:color w:val="000000" w:themeColor="text1"/>
          <w:sz w:val="24"/>
          <w:szCs w:val="24"/>
        </w:rPr>
        <w:t xml:space="preserve">, F and </w:t>
      </w:r>
      <w:proofErr w:type="spellStart"/>
      <w:r w:rsidRPr="00531532">
        <w:rPr>
          <w:rFonts w:ascii="Times New Roman" w:hAnsi="Times New Roman" w:cs="Times New Roman"/>
          <w:color w:val="000000" w:themeColor="text1"/>
          <w:sz w:val="24"/>
          <w:szCs w:val="24"/>
        </w:rPr>
        <w:t>Tabatabai</w:t>
      </w:r>
      <w:proofErr w:type="spellEnd"/>
      <w:r w:rsidRPr="00531532">
        <w:rPr>
          <w:rFonts w:ascii="Times New Roman" w:hAnsi="Times New Roman" w:cs="Times New Roman"/>
          <w:color w:val="000000" w:themeColor="text1"/>
          <w:sz w:val="24"/>
          <w:szCs w:val="24"/>
        </w:rPr>
        <w:t>, M.A. 1977. Phosphatase in soil</w:t>
      </w:r>
      <w:r w:rsidRPr="00531532">
        <w:rPr>
          <w:rFonts w:ascii="Times New Roman" w:hAnsi="Times New Roman" w:cs="Times New Roman"/>
          <w:i/>
          <w:iCs/>
          <w:color w:val="000000" w:themeColor="text1"/>
          <w:sz w:val="24"/>
          <w:szCs w:val="24"/>
        </w:rPr>
        <w:t>. Soil Biology and Biochemistry.</w:t>
      </w:r>
      <w:r w:rsidRPr="00531532">
        <w:rPr>
          <w:rFonts w:ascii="Times New Roman" w:hAnsi="Times New Roman" w:cs="Times New Roman"/>
          <w:color w:val="000000" w:themeColor="text1"/>
          <w:sz w:val="24"/>
          <w:szCs w:val="24"/>
        </w:rPr>
        <w:t> 9: 167-172</w:t>
      </w:r>
      <w:r w:rsidR="00877040" w:rsidRPr="00531532">
        <w:rPr>
          <w:rFonts w:ascii="Times New Roman" w:hAnsi="Times New Roman" w:cs="Times New Roman"/>
          <w:color w:val="000000" w:themeColor="text1"/>
          <w:sz w:val="24"/>
          <w:szCs w:val="24"/>
        </w:rPr>
        <w:t>.</w:t>
      </w:r>
      <w:r w:rsidR="00531532" w:rsidRPr="00531532">
        <w:rPr>
          <w:rFonts w:ascii="Times New Roman" w:hAnsi="Times New Roman" w:cs="Times New Roman"/>
          <w:color w:val="000000" w:themeColor="text1"/>
          <w:sz w:val="24"/>
          <w:szCs w:val="24"/>
        </w:rPr>
        <w:t xml:space="preserve"> </w:t>
      </w:r>
      <w:hyperlink r:id="rId11" w:history="1">
        <w:r w:rsidR="00531532" w:rsidRPr="00531532">
          <w:rPr>
            <w:rStyle w:val="Hyperlink"/>
            <w:rFonts w:ascii="Times New Roman" w:hAnsi="Times New Roman" w:cs="Times New Roman"/>
            <w:sz w:val="24"/>
            <w:szCs w:val="24"/>
          </w:rPr>
          <w:t>https://doi.org/10.1016/0038-0717(77)90070-0</w:t>
        </w:r>
      </w:hyperlink>
      <w:r w:rsidR="00531532" w:rsidRPr="00531532">
        <w:rPr>
          <w:rFonts w:ascii="Times New Roman" w:hAnsi="Times New Roman" w:cs="Times New Roman"/>
          <w:color w:val="000000" w:themeColor="text1"/>
          <w:sz w:val="24"/>
          <w:szCs w:val="24"/>
        </w:rPr>
        <w:t xml:space="preserve"> </w:t>
      </w:r>
    </w:p>
    <w:p w14:paraId="2B97FA35" w14:textId="521CDD76" w:rsidR="00C838B3" w:rsidRPr="00531532" w:rsidRDefault="00C838B3" w:rsidP="00730E74">
      <w:pPr>
        <w:spacing w:line="360" w:lineRule="auto"/>
        <w:ind w:left="360"/>
        <w:jc w:val="both"/>
        <w:rPr>
          <w:rFonts w:ascii="Times New Roman" w:hAnsi="Times New Roman" w:cs="Times New Roman"/>
          <w:color w:val="000000" w:themeColor="text1"/>
          <w:sz w:val="24"/>
          <w:szCs w:val="24"/>
        </w:rPr>
      </w:pPr>
      <w:r w:rsidRPr="00531532">
        <w:rPr>
          <w:rFonts w:ascii="Times New Roman" w:hAnsi="Times New Roman" w:cs="Times New Roman"/>
          <w:color w:val="000000" w:themeColor="text1"/>
          <w:sz w:val="24"/>
          <w:szCs w:val="24"/>
        </w:rPr>
        <w:t xml:space="preserve">Ingle, S.S., </w:t>
      </w:r>
      <w:proofErr w:type="spellStart"/>
      <w:r w:rsidRPr="00531532">
        <w:rPr>
          <w:rFonts w:ascii="Times New Roman" w:hAnsi="Times New Roman" w:cs="Times New Roman"/>
          <w:color w:val="000000" w:themeColor="text1"/>
          <w:sz w:val="24"/>
          <w:szCs w:val="24"/>
        </w:rPr>
        <w:t>Jadhao</w:t>
      </w:r>
      <w:proofErr w:type="spellEnd"/>
      <w:r w:rsidRPr="00531532">
        <w:rPr>
          <w:rFonts w:ascii="Times New Roman" w:hAnsi="Times New Roman" w:cs="Times New Roman"/>
          <w:color w:val="000000" w:themeColor="text1"/>
          <w:sz w:val="24"/>
          <w:szCs w:val="24"/>
        </w:rPr>
        <w:t xml:space="preserve">, S.D., </w:t>
      </w:r>
      <w:proofErr w:type="spellStart"/>
      <w:r w:rsidRPr="00531532">
        <w:rPr>
          <w:rFonts w:ascii="Times New Roman" w:hAnsi="Times New Roman" w:cs="Times New Roman"/>
          <w:color w:val="000000" w:themeColor="text1"/>
          <w:sz w:val="24"/>
          <w:szCs w:val="24"/>
        </w:rPr>
        <w:t>Kharche</w:t>
      </w:r>
      <w:proofErr w:type="spellEnd"/>
      <w:r w:rsidRPr="00531532">
        <w:rPr>
          <w:rFonts w:ascii="Times New Roman" w:hAnsi="Times New Roman" w:cs="Times New Roman"/>
          <w:color w:val="000000" w:themeColor="text1"/>
          <w:sz w:val="24"/>
          <w:szCs w:val="24"/>
        </w:rPr>
        <w:t xml:space="preserve">, V.K., </w:t>
      </w:r>
      <w:proofErr w:type="spellStart"/>
      <w:r w:rsidRPr="00531532">
        <w:rPr>
          <w:rFonts w:ascii="Times New Roman" w:hAnsi="Times New Roman" w:cs="Times New Roman"/>
          <w:color w:val="000000" w:themeColor="text1"/>
          <w:sz w:val="24"/>
          <w:szCs w:val="24"/>
        </w:rPr>
        <w:t>Sonune</w:t>
      </w:r>
      <w:proofErr w:type="spellEnd"/>
      <w:r w:rsidRPr="00531532">
        <w:rPr>
          <w:rFonts w:ascii="Times New Roman" w:hAnsi="Times New Roman" w:cs="Times New Roman"/>
          <w:color w:val="000000" w:themeColor="text1"/>
          <w:sz w:val="24"/>
          <w:szCs w:val="24"/>
        </w:rPr>
        <w:t>, B.A and Mali, D.V. 2014. Soil biological properties as influenced by long-term manuring and fertilization under sorghum (</w:t>
      </w:r>
      <w:r w:rsidRPr="00531532">
        <w:rPr>
          <w:rFonts w:ascii="Times New Roman" w:hAnsi="Times New Roman" w:cs="Times New Roman"/>
          <w:i/>
          <w:iCs/>
          <w:color w:val="000000" w:themeColor="text1"/>
          <w:sz w:val="24"/>
          <w:szCs w:val="24"/>
        </w:rPr>
        <w:t xml:space="preserve">Sorghum </w:t>
      </w:r>
      <w:proofErr w:type="spellStart"/>
      <w:r w:rsidRPr="00531532">
        <w:rPr>
          <w:rFonts w:ascii="Times New Roman" w:hAnsi="Times New Roman" w:cs="Times New Roman"/>
          <w:i/>
          <w:iCs/>
          <w:color w:val="000000" w:themeColor="text1"/>
          <w:sz w:val="24"/>
          <w:szCs w:val="24"/>
        </w:rPr>
        <w:t>bicolor</w:t>
      </w:r>
      <w:proofErr w:type="spellEnd"/>
      <w:r w:rsidRPr="00531532">
        <w:rPr>
          <w:rFonts w:ascii="Times New Roman" w:hAnsi="Times New Roman" w:cs="Times New Roman"/>
          <w:color w:val="000000" w:themeColor="text1"/>
          <w:sz w:val="24"/>
          <w:szCs w:val="24"/>
        </w:rPr>
        <w:t>)-wheat (</w:t>
      </w:r>
      <w:r w:rsidRPr="00531532">
        <w:rPr>
          <w:rFonts w:ascii="Times New Roman" w:hAnsi="Times New Roman" w:cs="Times New Roman"/>
          <w:i/>
          <w:iCs/>
          <w:color w:val="000000" w:themeColor="text1"/>
          <w:sz w:val="24"/>
          <w:szCs w:val="24"/>
        </w:rPr>
        <w:t xml:space="preserve">Triticum </w:t>
      </w:r>
      <w:proofErr w:type="spellStart"/>
      <w:r w:rsidRPr="00531532">
        <w:rPr>
          <w:rFonts w:ascii="Times New Roman" w:hAnsi="Times New Roman" w:cs="Times New Roman"/>
          <w:i/>
          <w:iCs/>
          <w:color w:val="000000" w:themeColor="text1"/>
          <w:sz w:val="24"/>
          <w:szCs w:val="24"/>
        </w:rPr>
        <w:t>aestivum</w:t>
      </w:r>
      <w:proofErr w:type="spellEnd"/>
      <w:r w:rsidRPr="00531532">
        <w:rPr>
          <w:rFonts w:ascii="Times New Roman" w:hAnsi="Times New Roman" w:cs="Times New Roman"/>
          <w:color w:val="000000" w:themeColor="text1"/>
          <w:sz w:val="24"/>
          <w:szCs w:val="24"/>
        </w:rPr>
        <w:t xml:space="preserve">) sequence in </w:t>
      </w:r>
      <w:proofErr w:type="spellStart"/>
      <w:r w:rsidRPr="00531532">
        <w:rPr>
          <w:rFonts w:ascii="Times New Roman" w:hAnsi="Times New Roman" w:cs="Times New Roman"/>
          <w:color w:val="000000" w:themeColor="text1"/>
          <w:sz w:val="24"/>
          <w:szCs w:val="24"/>
        </w:rPr>
        <w:t>Vertisols</w:t>
      </w:r>
      <w:proofErr w:type="spellEnd"/>
      <w:r w:rsidRPr="00531532">
        <w:rPr>
          <w:rFonts w:ascii="Times New Roman" w:hAnsi="Times New Roman" w:cs="Times New Roman"/>
          <w:color w:val="000000" w:themeColor="text1"/>
          <w:sz w:val="24"/>
          <w:szCs w:val="24"/>
        </w:rPr>
        <w:t>. </w:t>
      </w:r>
      <w:r w:rsidRPr="00531532">
        <w:rPr>
          <w:rFonts w:ascii="Times New Roman" w:hAnsi="Times New Roman" w:cs="Times New Roman"/>
          <w:i/>
          <w:iCs/>
          <w:color w:val="000000" w:themeColor="text1"/>
          <w:sz w:val="24"/>
          <w:szCs w:val="24"/>
        </w:rPr>
        <w:t>Indian Journal of Agricultural Sciences</w:t>
      </w:r>
      <w:r w:rsidRPr="00531532">
        <w:rPr>
          <w:rFonts w:ascii="Times New Roman" w:hAnsi="Times New Roman" w:cs="Times New Roman"/>
          <w:color w:val="000000" w:themeColor="text1"/>
          <w:sz w:val="24"/>
          <w:szCs w:val="24"/>
        </w:rPr>
        <w:t>. 84(4): 452-457.</w:t>
      </w:r>
      <w:r w:rsidR="00531532" w:rsidRPr="00531532">
        <w:t xml:space="preserve"> </w:t>
      </w:r>
      <w:hyperlink r:id="rId12" w:history="1">
        <w:r w:rsidR="000E0BF3" w:rsidRPr="00CE5976">
          <w:rPr>
            <w:rStyle w:val="Hyperlink"/>
          </w:rPr>
          <w:t>https://tinyurl.com/2jenv9es</w:t>
        </w:r>
      </w:hyperlink>
      <w:r w:rsidR="000E0BF3">
        <w:t xml:space="preserve"> </w:t>
      </w:r>
    </w:p>
    <w:p w14:paraId="1A684823" w14:textId="5C8D7B08" w:rsidR="00877040" w:rsidRPr="00531532" w:rsidRDefault="00877040" w:rsidP="00730E74">
      <w:pPr>
        <w:spacing w:line="360" w:lineRule="auto"/>
        <w:ind w:left="360"/>
        <w:jc w:val="both"/>
        <w:rPr>
          <w:rFonts w:ascii="Times New Roman" w:hAnsi="Times New Roman" w:cs="Times New Roman"/>
          <w:color w:val="000000" w:themeColor="text1"/>
          <w:sz w:val="24"/>
          <w:szCs w:val="24"/>
        </w:rPr>
      </w:pPr>
      <w:proofErr w:type="spellStart"/>
      <w:proofErr w:type="gramStart"/>
      <w:r w:rsidRPr="00531532">
        <w:rPr>
          <w:rFonts w:ascii="Times New Roman" w:hAnsi="Times New Roman" w:cs="Times New Roman"/>
          <w:color w:val="000000" w:themeColor="text1"/>
          <w:sz w:val="24"/>
          <w:szCs w:val="24"/>
        </w:rPr>
        <w:t>Janardhan,S</w:t>
      </w:r>
      <w:proofErr w:type="spellEnd"/>
      <w:r w:rsidRPr="00531532">
        <w:rPr>
          <w:rFonts w:ascii="Times New Roman" w:hAnsi="Times New Roman" w:cs="Times New Roman"/>
          <w:color w:val="000000" w:themeColor="text1"/>
          <w:sz w:val="24"/>
          <w:szCs w:val="24"/>
        </w:rPr>
        <w:t>.</w:t>
      </w:r>
      <w:proofErr w:type="gramEnd"/>
      <w:r w:rsidRPr="00531532">
        <w:rPr>
          <w:rFonts w:ascii="Times New Roman" w:hAnsi="Times New Roman" w:cs="Times New Roman"/>
          <w:color w:val="000000" w:themeColor="text1"/>
          <w:sz w:val="24"/>
          <w:szCs w:val="24"/>
        </w:rPr>
        <w:t xml:space="preserve">, Prasad, P.R.K., </w:t>
      </w:r>
      <w:proofErr w:type="spellStart"/>
      <w:r w:rsidRPr="00531532">
        <w:rPr>
          <w:rFonts w:ascii="Times New Roman" w:hAnsi="Times New Roman" w:cs="Times New Roman"/>
          <w:color w:val="000000" w:themeColor="text1"/>
          <w:sz w:val="24"/>
          <w:szCs w:val="24"/>
        </w:rPr>
        <w:t>Venkatasubbaiah,P</w:t>
      </w:r>
      <w:proofErr w:type="spellEnd"/>
      <w:r w:rsidRPr="00531532">
        <w:rPr>
          <w:rFonts w:ascii="Times New Roman" w:hAnsi="Times New Roman" w:cs="Times New Roman"/>
          <w:color w:val="000000" w:themeColor="text1"/>
          <w:sz w:val="24"/>
          <w:szCs w:val="24"/>
        </w:rPr>
        <w:t xml:space="preserve">., </w:t>
      </w:r>
      <w:proofErr w:type="spellStart"/>
      <w:r w:rsidRPr="00531532">
        <w:rPr>
          <w:rFonts w:ascii="Times New Roman" w:hAnsi="Times New Roman" w:cs="Times New Roman"/>
          <w:color w:val="000000" w:themeColor="text1"/>
          <w:sz w:val="24"/>
          <w:szCs w:val="24"/>
        </w:rPr>
        <w:t>Venkateswarlu</w:t>
      </w:r>
      <w:proofErr w:type="spellEnd"/>
      <w:r w:rsidRPr="00531532">
        <w:rPr>
          <w:rFonts w:ascii="Times New Roman" w:hAnsi="Times New Roman" w:cs="Times New Roman"/>
          <w:color w:val="000000" w:themeColor="text1"/>
          <w:sz w:val="24"/>
          <w:szCs w:val="24"/>
        </w:rPr>
        <w:t xml:space="preserve">, B and Ramesh, D. 2022. Effect of Different Levels of Fertilizers in Combination with Biofertilizers on Biological Properties of Soil under Maize. </w:t>
      </w:r>
      <w:r w:rsidRPr="00531532">
        <w:rPr>
          <w:rFonts w:ascii="Times New Roman" w:hAnsi="Times New Roman" w:cs="Times New Roman"/>
          <w:i/>
          <w:iCs/>
          <w:color w:val="000000" w:themeColor="text1"/>
          <w:sz w:val="24"/>
          <w:szCs w:val="24"/>
        </w:rPr>
        <w:t xml:space="preserve">International Journal of Plant &amp; Soil Science. </w:t>
      </w:r>
      <w:r w:rsidRPr="00531532">
        <w:rPr>
          <w:rFonts w:ascii="Times New Roman" w:hAnsi="Times New Roman" w:cs="Times New Roman"/>
          <w:color w:val="000000" w:themeColor="text1"/>
          <w:sz w:val="24"/>
          <w:szCs w:val="24"/>
        </w:rPr>
        <w:t>34(22): 1407-1417</w:t>
      </w:r>
      <w:r w:rsidR="00B57AA7" w:rsidRPr="00531532">
        <w:rPr>
          <w:rFonts w:ascii="Times New Roman" w:hAnsi="Times New Roman" w:cs="Times New Roman"/>
          <w:color w:val="000000" w:themeColor="text1"/>
          <w:sz w:val="24"/>
          <w:szCs w:val="24"/>
        </w:rPr>
        <w:t>.</w:t>
      </w:r>
      <w:r w:rsidR="00531532" w:rsidRPr="00531532">
        <w:rPr>
          <w:rFonts w:ascii="Times New Roman" w:hAnsi="Times New Roman" w:cs="Times New Roman"/>
          <w:color w:val="000000" w:themeColor="text1"/>
          <w:sz w:val="24"/>
          <w:szCs w:val="24"/>
        </w:rPr>
        <w:t xml:space="preserve"> </w:t>
      </w:r>
      <w:hyperlink r:id="rId13" w:history="1">
        <w:r w:rsidR="00531532" w:rsidRPr="00531532">
          <w:rPr>
            <w:rStyle w:val="Hyperlink"/>
            <w:rFonts w:ascii="Times New Roman" w:hAnsi="Times New Roman" w:cs="Times New Roman"/>
            <w:sz w:val="24"/>
            <w:szCs w:val="24"/>
          </w:rPr>
          <w:t>https://hal.science/hal-05204164/</w:t>
        </w:r>
      </w:hyperlink>
      <w:r w:rsidR="00531532" w:rsidRPr="00531532">
        <w:rPr>
          <w:rFonts w:ascii="Times New Roman" w:hAnsi="Times New Roman" w:cs="Times New Roman"/>
          <w:color w:val="000000" w:themeColor="text1"/>
          <w:sz w:val="24"/>
          <w:szCs w:val="24"/>
        </w:rPr>
        <w:t xml:space="preserve"> </w:t>
      </w:r>
    </w:p>
    <w:p w14:paraId="0305B4D1" w14:textId="7982D6E0" w:rsidR="003233D7" w:rsidRPr="00531532" w:rsidRDefault="00B57AA7" w:rsidP="00730E74">
      <w:pPr>
        <w:spacing w:line="360" w:lineRule="auto"/>
        <w:ind w:left="360"/>
        <w:jc w:val="both"/>
        <w:rPr>
          <w:rFonts w:ascii="Times New Roman" w:hAnsi="Times New Roman" w:cs="Times New Roman"/>
          <w:color w:val="000000" w:themeColor="text1"/>
          <w:sz w:val="24"/>
          <w:szCs w:val="24"/>
        </w:rPr>
      </w:pPr>
      <w:proofErr w:type="spellStart"/>
      <w:r w:rsidRPr="00531532">
        <w:rPr>
          <w:rFonts w:ascii="Times New Roman" w:hAnsi="Times New Roman" w:cs="Times New Roman"/>
          <w:color w:val="000000" w:themeColor="text1"/>
          <w:sz w:val="24"/>
          <w:szCs w:val="24"/>
        </w:rPr>
        <w:t>Madhurya</w:t>
      </w:r>
      <w:proofErr w:type="spellEnd"/>
      <w:r w:rsidRPr="00531532">
        <w:rPr>
          <w:rFonts w:ascii="Times New Roman" w:hAnsi="Times New Roman" w:cs="Times New Roman"/>
          <w:color w:val="000000" w:themeColor="text1"/>
          <w:sz w:val="24"/>
          <w:szCs w:val="24"/>
        </w:rPr>
        <w:t>, P., 2022. </w:t>
      </w:r>
      <w:r w:rsidR="007B6FE4" w:rsidRPr="00531532">
        <w:rPr>
          <w:rFonts w:ascii="Times New Roman" w:hAnsi="Times New Roman" w:cs="Times New Roman"/>
          <w:color w:val="000000" w:themeColor="text1"/>
          <w:sz w:val="24"/>
          <w:szCs w:val="24"/>
        </w:rPr>
        <w:t xml:space="preserve">Effect of integrated nutrient management on soil properties, growth and yield of </w:t>
      </w:r>
      <w:proofErr w:type="spellStart"/>
      <w:r w:rsidR="007B6FE4" w:rsidRPr="00531532">
        <w:rPr>
          <w:rFonts w:ascii="Times New Roman" w:hAnsi="Times New Roman" w:cs="Times New Roman"/>
          <w:color w:val="000000" w:themeColor="text1"/>
          <w:sz w:val="24"/>
          <w:szCs w:val="24"/>
        </w:rPr>
        <w:t>rabi</w:t>
      </w:r>
      <w:proofErr w:type="spellEnd"/>
      <w:r w:rsidR="007B6FE4" w:rsidRPr="00531532">
        <w:rPr>
          <w:rFonts w:ascii="Times New Roman" w:hAnsi="Times New Roman" w:cs="Times New Roman"/>
          <w:color w:val="000000" w:themeColor="text1"/>
          <w:sz w:val="24"/>
          <w:szCs w:val="24"/>
        </w:rPr>
        <w:t xml:space="preserve"> maize</w:t>
      </w:r>
      <w:r w:rsidRPr="00531532">
        <w:rPr>
          <w:rFonts w:ascii="Times New Roman" w:hAnsi="Times New Roman" w:cs="Times New Roman"/>
          <w:color w:val="000000" w:themeColor="text1"/>
          <w:sz w:val="24"/>
          <w:szCs w:val="24"/>
        </w:rPr>
        <w:t xml:space="preserve"> (Doctoral dissertation, </w:t>
      </w:r>
      <w:proofErr w:type="spellStart"/>
      <w:r w:rsidRPr="00531532">
        <w:rPr>
          <w:rFonts w:ascii="Times New Roman" w:hAnsi="Times New Roman" w:cs="Times New Roman"/>
          <w:color w:val="000000" w:themeColor="text1"/>
          <w:sz w:val="24"/>
          <w:szCs w:val="24"/>
        </w:rPr>
        <w:t>guntur</w:t>
      </w:r>
      <w:proofErr w:type="spellEnd"/>
      <w:r w:rsidRPr="00531532">
        <w:rPr>
          <w:rFonts w:ascii="Times New Roman" w:hAnsi="Times New Roman" w:cs="Times New Roman"/>
          <w:color w:val="000000" w:themeColor="text1"/>
          <w:sz w:val="24"/>
          <w:szCs w:val="24"/>
        </w:rPr>
        <w:t>).</w:t>
      </w:r>
      <w:r w:rsidR="00531532" w:rsidRPr="00531532">
        <w:rPr>
          <w:rFonts w:ascii="Times New Roman" w:hAnsi="Times New Roman" w:cs="Times New Roman"/>
          <w:color w:val="000000" w:themeColor="text1"/>
          <w:sz w:val="24"/>
          <w:szCs w:val="24"/>
        </w:rPr>
        <w:t xml:space="preserve"> </w:t>
      </w:r>
      <w:hyperlink r:id="rId14" w:history="1">
        <w:r w:rsidR="00531532" w:rsidRPr="00531532">
          <w:rPr>
            <w:rStyle w:val="Hyperlink"/>
            <w:rFonts w:ascii="Times New Roman" w:hAnsi="Times New Roman" w:cs="Times New Roman"/>
            <w:sz w:val="24"/>
            <w:szCs w:val="24"/>
          </w:rPr>
          <w:t>https://krishikosh.egranth.ac.in/items/42c5e243-5fe7-4346-893a-24d3a9fe49ec/full</w:t>
        </w:r>
      </w:hyperlink>
      <w:r w:rsidR="00531532" w:rsidRPr="00531532">
        <w:rPr>
          <w:rFonts w:ascii="Times New Roman" w:hAnsi="Times New Roman" w:cs="Times New Roman"/>
          <w:color w:val="000000" w:themeColor="text1"/>
          <w:sz w:val="24"/>
          <w:szCs w:val="24"/>
        </w:rPr>
        <w:t xml:space="preserve"> </w:t>
      </w:r>
    </w:p>
    <w:p w14:paraId="518966EA" w14:textId="7F3E93A8" w:rsidR="00B46BE9" w:rsidRPr="00531532" w:rsidRDefault="00C01E9C" w:rsidP="00730E74">
      <w:pPr>
        <w:spacing w:line="360" w:lineRule="auto"/>
        <w:ind w:left="360"/>
        <w:jc w:val="both"/>
        <w:rPr>
          <w:rFonts w:ascii="Times New Roman" w:hAnsi="Times New Roman" w:cs="Times New Roman"/>
          <w:sz w:val="24"/>
          <w:szCs w:val="24"/>
        </w:rPr>
      </w:pPr>
      <w:r w:rsidRPr="00531532">
        <w:rPr>
          <w:rFonts w:ascii="Times New Roman" w:hAnsi="Times New Roman" w:cs="Times New Roman"/>
          <w:sz w:val="24"/>
          <w:szCs w:val="24"/>
        </w:rPr>
        <w:t xml:space="preserve">Mallikarjun M, Maity SK. </w:t>
      </w:r>
      <w:r w:rsidR="00B46BE9" w:rsidRPr="00531532">
        <w:rPr>
          <w:rFonts w:ascii="Times New Roman" w:hAnsi="Times New Roman" w:cs="Times New Roman"/>
          <w:sz w:val="24"/>
          <w:szCs w:val="24"/>
        </w:rPr>
        <w:t>2018. E</w:t>
      </w:r>
      <w:r w:rsidR="007B6FE4" w:rsidRPr="00531532">
        <w:rPr>
          <w:rFonts w:ascii="Times New Roman" w:hAnsi="Times New Roman" w:cs="Times New Roman"/>
          <w:sz w:val="24"/>
          <w:szCs w:val="24"/>
        </w:rPr>
        <w:t>ffect of integrated nutrient management on soil biological properties in kharif rice</w:t>
      </w:r>
      <w:r w:rsidRPr="00531532">
        <w:rPr>
          <w:rFonts w:ascii="Times New Roman" w:hAnsi="Times New Roman" w:cs="Times New Roman"/>
          <w:sz w:val="24"/>
          <w:szCs w:val="24"/>
        </w:rPr>
        <w:t xml:space="preserve">. </w:t>
      </w:r>
      <w:r w:rsidRPr="00531532">
        <w:rPr>
          <w:rFonts w:ascii="Times New Roman" w:hAnsi="Times New Roman" w:cs="Times New Roman"/>
          <w:i/>
          <w:iCs/>
          <w:sz w:val="24"/>
          <w:szCs w:val="24"/>
        </w:rPr>
        <w:t>International Journal of Current Microbiology and Applied Sciences</w:t>
      </w:r>
      <w:r w:rsidRPr="00531532">
        <w:rPr>
          <w:rFonts w:ascii="Times New Roman" w:hAnsi="Times New Roman" w:cs="Times New Roman"/>
          <w:sz w:val="24"/>
          <w:szCs w:val="24"/>
        </w:rPr>
        <w:t>. 7(11):1531-1537</w:t>
      </w:r>
      <w:r w:rsidR="00CB7255" w:rsidRPr="00531532">
        <w:rPr>
          <w:rFonts w:ascii="Times New Roman" w:hAnsi="Times New Roman" w:cs="Times New Roman"/>
          <w:sz w:val="24"/>
          <w:szCs w:val="24"/>
        </w:rPr>
        <w:t>.</w:t>
      </w:r>
      <w:r w:rsidR="00531532" w:rsidRPr="00531532">
        <w:t xml:space="preserve"> </w:t>
      </w:r>
      <w:hyperlink r:id="rId15" w:history="1">
        <w:r w:rsidR="00531532" w:rsidRPr="00531532">
          <w:rPr>
            <w:rStyle w:val="Hyperlink"/>
            <w:rFonts w:ascii="Times New Roman" w:hAnsi="Times New Roman" w:cs="Times New Roman"/>
            <w:sz w:val="24"/>
            <w:szCs w:val="24"/>
          </w:rPr>
          <w:t>https://doi.org/10.20546/ijcmas.2018.711.176</w:t>
        </w:r>
      </w:hyperlink>
      <w:r w:rsidR="00531532" w:rsidRPr="00531532">
        <w:rPr>
          <w:rFonts w:ascii="Times New Roman" w:hAnsi="Times New Roman" w:cs="Times New Roman"/>
          <w:sz w:val="24"/>
          <w:szCs w:val="24"/>
        </w:rPr>
        <w:t xml:space="preserve"> </w:t>
      </w:r>
    </w:p>
    <w:p w14:paraId="63CAC7E9" w14:textId="091EAED8" w:rsidR="00CB7255" w:rsidRPr="00531532" w:rsidRDefault="00CB7255" w:rsidP="00730E74">
      <w:pPr>
        <w:spacing w:line="360" w:lineRule="auto"/>
        <w:ind w:left="360"/>
        <w:jc w:val="both"/>
        <w:rPr>
          <w:rFonts w:ascii="Times New Roman" w:hAnsi="Times New Roman" w:cs="Times New Roman"/>
          <w:color w:val="000000" w:themeColor="text1"/>
          <w:sz w:val="24"/>
          <w:szCs w:val="24"/>
        </w:rPr>
      </w:pPr>
      <w:r w:rsidRPr="00531532">
        <w:rPr>
          <w:rFonts w:ascii="Times New Roman" w:hAnsi="Times New Roman" w:cs="Times New Roman"/>
          <w:color w:val="000000" w:themeColor="text1"/>
          <w:sz w:val="24"/>
          <w:szCs w:val="24"/>
        </w:rPr>
        <w:t xml:space="preserve">Nath, D.J., </w:t>
      </w:r>
      <w:proofErr w:type="spellStart"/>
      <w:r w:rsidRPr="00531532">
        <w:rPr>
          <w:rFonts w:ascii="Times New Roman" w:hAnsi="Times New Roman" w:cs="Times New Roman"/>
          <w:color w:val="000000" w:themeColor="text1"/>
          <w:sz w:val="24"/>
          <w:szCs w:val="24"/>
        </w:rPr>
        <w:t>Ozah</w:t>
      </w:r>
      <w:proofErr w:type="spellEnd"/>
      <w:r w:rsidRPr="00531532">
        <w:rPr>
          <w:rFonts w:ascii="Times New Roman" w:hAnsi="Times New Roman" w:cs="Times New Roman"/>
          <w:color w:val="000000" w:themeColor="text1"/>
          <w:sz w:val="24"/>
          <w:szCs w:val="24"/>
        </w:rPr>
        <w:t xml:space="preserve">, B., Baruah, R., </w:t>
      </w:r>
      <w:proofErr w:type="spellStart"/>
      <w:r w:rsidRPr="00531532">
        <w:rPr>
          <w:rFonts w:ascii="Times New Roman" w:hAnsi="Times New Roman" w:cs="Times New Roman"/>
          <w:color w:val="000000" w:themeColor="text1"/>
          <w:sz w:val="24"/>
          <w:szCs w:val="24"/>
        </w:rPr>
        <w:t>Barooah</w:t>
      </w:r>
      <w:proofErr w:type="spellEnd"/>
      <w:r w:rsidRPr="00531532">
        <w:rPr>
          <w:rFonts w:ascii="Times New Roman" w:hAnsi="Times New Roman" w:cs="Times New Roman"/>
          <w:color w:val="000000" w:themeColor="text1"/>
          <w:sz w:val="24"/>
          <w:szCs w:val="24"/>
        </w:rPr>
        <w:t>, R.C and Borah, D.K. 2011. Effect of integrated nutrient management on soil enzymes, microbial biomass carbon and bacterial populations under rice (</w:t>
      </w:r>
      <w:r w:rsidRPr="00531532">
        <w:rPr>
          <w:rFonts w:ascii="Times New Roman" w:hAnsi="Times New Roman" w:cs="Times New Roman"/>
          <w:i/>
          <w:iCs/>
          <w:color w:val="000000" w:themeColor="text1"/>
          <w:sz w:val="24"/>
          <w:szCs w:val="24"/>
        </w:rPr>
        <w:t>Oryza sativa</w:t>
      </w:r>
      <w:r w:rsidRPr="00531532">
        <w:rPr>
          <w:rFonts w:ascii="Times New Roman" w:hAnsi="Times New Roman" w:cs="Times New Roman"/>
          <w:color w:val="000000" w:themeColor="text1"/>
          <w:sz w:val="24"/>
          <w:szCs w:val="24"/>
        </w:rPr>
        <w:t>)-wheat (</w:t>
      </w:r>
      <w:r w:rsidRPr="00531532">
        <w:rPr>
          <w:rFonts w:ascii="Times New Roman" w:hAnsi="Times New Roman" w:cs="Times New Roman"/>
          <w:i/>
          <w:iCs/>
          <w:color w:val="000000" w:themeColor="text1"/>
          <w:sz w:val="24"/>
          <w:szCs w:val="24"/>
        </w:rPr>
        <w:t xml:space="preserve">Triticum </w:t>
      </w:r>
      <w:proofErr w:type="spellStart"/>
      <w:r w:rsidRPr="00531532">
        <w:rPr>
          <w:rFonts w:ascii="Times New Roman" w:hAnsi="Times New Roman" w:cs="Times New Roman"/>
          <w:i/>
          <w:iCs/>
          <w:color w:val="000000" w:themeColor="text1"/>
          <w:sz w:val="24"/>
          <w:szCs w:val="24"/>
        </w:rPr>
        <w:t>aestivum</w:t>
      </w:r>
      <w:proofErr w:type="spellEnd"/>
      <w:r w:rsidRPr="00531532">
        <w:rPr>
          <w:rFonts w:ascii="Times New Roman" w:hAnsi="Times New Roman" w:cs="Times New Roman"/>
          <w:color w:val="000000" w:themeColor="text1"/>
          <w:sz w:val="24"/>
          <w:szCs w:val="24"/>
        </w:rPr>
        <w:t>) sequence. </w:t>
      </w:r>
      <w:r w:rsidRPr="00531532">
        <w:rPr>
          <w:rFonts w:ascii="Times New Roman" w:hAnsi="Times New Roman" w:cs="Times New Roman"/>
          <w:i/>
          <w:iCs/>
          <w:color w:val="000000" w:themeColor="text1"/>
          <w:sz w:val="24"/>
          <w:szCs w:val="24"/>
        </w:rPr>
        <w:t>Indian Journal of Agricultural Sciences</w:t>
      </w:r>
      <w:r w:rsidRPr="00531532">
        <w:rPr>
          <w:rFonts w:ascii="Times New Roman" w:hAnsi="Times New Roman" w:cs="Times New Roman"/>
          <w:color w:val="000000" w:themeColor="text1"/>
          <w:sz w:val="24"/>
          <w:szCs w:val="24"/>
        </w:rPr>
        <w:t>. 81(12): 1143.</w:t>
      </w:r>
      <w:r w:rsidR="00531532" w:rsidRPr="00531532">
        <w:rPr>
          <w:rFonts w:ascii="Times New Roman" w:hAnsi="Times New Roman" w:cs="Times New Roman"/>
          <w:color w:val="000000" w:themeColor="text1"/>
          <w:sz w:val="24"/>
          <w:szCs w:val="24"/>
        </w:rPr>
        <w:t xml:space="preserve"> </w:t>
      </w:r>
      <w:hyperlink r:id="rId16" w:history="1">
        <w:r w:rsidR="00531532" w:rsidRPr="00531532">
          <w:rPr>
            <w:rStyle w:val="Hyperlink"/>
            <w:rFonts w:ascii="Times New Roman" w:hAnsi="Times New Roman" w:cs="Times New Roman"/>
            <w:sz w:val="24"/>
            <w:szCs w:val="24"/>
          </w:rPr>
          <w:t>https://www.researchgate.net/publication/286951145_Effect_of_integrated_nutrient_management_on_soil_enzymes_microbial_biomass_carbon_and_bacterial_populations_under_rice_Oryza_sativa-wheat_Triticum_aestivum_sequence</w:t>
        </w:r>
      </w:hyperlink>
      <w:r w:rsidR="00531532" w:rsidRPr="00531532">
        <w:rPr>
          <w:rFonts w:ascii="Times New Roman" w:hAnsi="Times New Roman" w:cs="Times New Roman"/>
          <w:color w:val="000000" w:themeColor="text1"/>
          <w:sz w:val="24"/>
          <w:szCs w:val="24"/>
        </w:rPr>
        <w:t xml:space="preserve"> </w:t>
      </w:r>
    </w:p>
    <w:p w14:paraId="06625129" w14:textId="0A455973" w:rsidR="005A7605" w:rsidRPr="00531532" w:rsidRDefault="005A7605" w:rsidP="00730E74">
      <w:pPr>
        <w:spacing w:line="360" w:lineRule="auto"/>
        <w:ind w:left="360"/>
        <w:jc w:val="both"/>
        <w:rPr>
          <w:rFonts w:ascii="Times New Roman" w:hAnsi="Times New Roman" w:cs="Times New Roman"/>
          <w:color w:val="000000" w:themeColor="text1"/>
          <w:sz w:val="24"/>
          <w:szCs w:val="24"/>
        </w:rPr>
      </w:pPr>
      <w:proofErr w:type="spellStart"/>
      <w:r w:rsidRPr="00531532">
        <w:rPr>
          <w:rFonts w:ascii="Times New Roman" w:hAnsi="Times New Roman" w:cs="Times New Roman"/>
          <w:color w:val="000000" w:themeColor="text1"/>
          <w:sz w:val="24"/>
          <w:szCs w:val="24"/>
        </w:rPr>
        <w:lastRenderedPageBreak/>
        <w:t>Pramer</w:t>
      </w:r>
      <w:proofErr w:type="spellEnd"/>
      <w:r w:rsidRPr="00531532">
        <w:rPr>
          <w:rFonts w:ascii="Times New Roman" w:hAnsi="Times New Roman" w:cs="Times New Roman"/>
          <w:color w:val="000000" w:themeColor="text1"/>
          <w:sz w:val="24"/>
          <w:szCs w:val="24"/>
        </w:rPr>
        <w:t>, D and Schmidt, E.L. 1964. Experimental soil microbiology. Soil Science. 98(3): 211.</w:t>
      </w:r>
      <w:r w:rsidR="00531532" w:rsidRPr="00531532">
        <w:rPr>
          <w:rFonts w:ascii="Times New Roman" w:hAnsi="Times New Roman" w:cs="Times New Roman"/>
          <w:color w:val="000000" w:themeColor="text1"/>
          <w:sz w:val="24"/>
          <w:szCs w:val="24"/>
        </w:rPr>
        <w:t xml:space="preserve"> </w:t>
      </w:r>
      <w:hyperlink r:id="rId17" w:history="1">
        <w:r w:rsidR="00531532" w:rsidRPr="00531532">
          <w:rPr>
            <w:rStyle w:val="Hyperlink"/>
            <w:rFonts w:ascii="Times New Roman" w:hAnsi="Times New Roman" w:cs="Times New Roman"/>
            <w:sz w:val="24"/>
            <w:szCs w:val="24"/>
          </w:rPr>
          <w:t>https://journals.lww.com/soilsci/citation/1964/09000/experimental_soil_microbiology.26.aspx</w:t>
        </w:r>
      </w:hyperlink>
      <w:r w:rsidR="00531532" w:rsidRPr="00531532">
        <w:rPr>
          <w:rFonts w:ascii="Times New Roman" w:hAnsi="Times New Roman" w:cs="Times New Roman"/>
          <w:color w:val="000000" w:themeColor="text1"/>
          <w:sz w:val="24"/>
          <w:szCs w:val="24"/>
        </w:rPr>
        <w:t xml:space="preserve"> </w:t>
      </w:r>
    </w:p>
    <w:p w14:paraId="1AF0936F" w14:textId="6D5B069E" w:rsidR="00855269" w:rsidRPr="00531532" w:rsidRDefault="00855269" w:rsidP="00730E74">
      <w:pPr>
        <w:spacing w:line="360" w:lineRule="auto"/>
        <w:ind w:left="360"/>
        <w:jc w:val="both"/>
        <w:rPr>
          <w:rFonts w:ascii="Times New Roman" w:hAnsi="Times New Roman" w:cs="Times New Roman"/>
          <w:sz w:val="24"/>
          <w:szCs w:val="24"/>
        </w:rPr>
      </w:pPr>
      <w:proofErr w:type="spellStart"/>
      <w:r w:rsidRPr="00531532">
        <w:rPr>
          <w:rFonts w:ascii="Times New Roman" w:hAnsi="Times New Roman" w:cs="Times New Roman"/>
          <w:sz w:val="24"/>
          <w:szCs w:val="24"/>
        </w:rPr>
        <w:t>Subba</w:t>
      </w:r>
      <w:proofErr w:type="spellEnd"/>
      <w:r w:rsidRPr="00531532">
        <w:rPr>
          <w:rFonts w:ascii="Times New Roman" w:hAnsi="Times New Roman" w:cs="Times New Roman"/>
          <w:sz w:val="24"/>
          <w:szCs w:val="24"/>
        </w:rPr>
        <w:t xml:space="preserve"> </w:t>
      </w:r>
      <w:proofErr w:type="spellStart"/>
      <w:r w:rsidRPr="00531532">
        <w:rPr>
          <w:rFonts w:ascii="Times New Roman" w:hAnsi="Times New Roman" w:cs="Times New Roman"/>
          <w:sz w:val="24"/>
          <w:szCs w:val="24"/>
        </w:rPr>
        <w:t>Roa</w:t>
      </w:r>
      <w:proofErr w:type="spellEnd"/>
      <w:r w:rsidRPr="00531532">
        <w:rPr>
          <w:rFonts w:ascii="Times New Roman" w:hAnsi="Times New Roman" w:cs="Times New Roman"/>
          <w:sz w:val="24"/>
          <w:szCs w:val="24"/>
        </w:rPr>
        <w:t xml:space="preserve">, </w:t>
      </w:r>
      <w:r w:rsidR="001724AD" w:rsidRPr="00531532">
        <w:rPr>
          <w:rFonts w:ascii="Times New Roman" w:hAnsi="Times New Roman" w:cs="Times New Roman"/>
          <w:sz w:val="24"/>
          <w:szCs w:val="24"/>
        </w:rPr>
        <w:t xml:space="preserve">1999. </w:t>
      </w:r>
      <w:r w:rsidR="009119CA" w:rsidRPr="00531532">
        <w:rPr>
          <w:rFonts w:ascii="Times New Roman" w:hAnsi="Times New Roman" w:cs="Times New Roman"/>
          <w:sz w:val="24"/>
          <w:szCs w:val="24"/>
        </w:rPr>
        <w:t xml:space="preserve">Science </w:t>
      </w:r>
      <w:proofErr w:type="gramStart"/>
      <w:r w:rsidR="009119CA" w:rsidRPr="00531532">
        <w:rPr>
          <w:rFonts w:ascii="Times New Roman" w:hAnsi="Times New Roman" w:cs="Times New Roman"/>
          <w:sz w:val="24"/>
          <w:szCs w:val="24"/>
        </w:rPr>
        <w:t>Publishers .</w:t>
      </w:r>
      <w:proofErr w:type="gramEnd"/>
      <w:r w:rsidR="009119CA" w:rsidRPr="00531532">
        <w:rPr>
          <w:rFonts w:ascii="Times New Roman" w:hAnsi="Times New Roman" w:cs="Times New Roman"/>
          <w:sz w:val="24"/>
          <w:szCs w:val="24"/>
        </w:rPr>
        <w:t xml:space="preserve"> </w:t>
      </w:r>
      <w:r w:rsidRPr="00531532">
        <w:rPr>
          <w:rFonts w:ascii="Times New Roman" w:hAnsi="Times New Roman" w:cs="Times New Roman"/>
          <w:sz w:val="24"/>
          <w:szCs w:val="24"/>
        </w:rPr>
        <w:t>N.S. </w:t>
      </w:r>
      <w:r w:rsidRPr="00531532">
        <w:rPr>
          <w:rFonts w:ascii="Times New Roman" w:hAnsi="Times New Roman" w:cs="Times New Roman"/>
          <w:i/>
          <w:iCs/>
          <w:sz w:val="24"/>
          <w:szCs w:val="24"/>
        </w:rPr>
        <w:t>Soil Microbiology</w:t>
      </w:r>
      <w:r w:rsidR="009119CA" w:rsidRPr="00531532">
        <w:rPr>
          <w:rFonts w:ascii="Times New Roman" w:hAnsi="Times New Roman" w:cs="Times New Roman"/>
          <w:sz w:val="24"/>
          <w:szCs w:val="24"/>
        </w:rPr>
        <w:t>.</w:t>
      </w:r>
      <w:r w:rsidRPr="00531532">
        <w:rPr>
          <w:rFonts w:ascii="Times New Roman" w:hAnsi="Times New Roman" w:cs="Times New Roman"/>
          <w:sz w:val="24"/>
          <w:szCs w:val="24"/>
        </w:rPr>
        <w:t xml:space="preserve"> 4</w:t>
      </w:r>
      <w:r w:rsidRPr="00531532">
        <w:rPr>
          <w:rFonts w:ascii="Times New Roman" w:hAnsi="Times New Roman" w:cs="Times New Roman"/>
          <w:sz w:val="24"/>
          <w:szCs w:val="24"/>
          <w:vertAlign w:val="superscript"/>
        </w:rPr>
        <w:t>th</w:t>
      </w:r>
      <w:r w:rsidRPr="00531532">
        <w:rPr>
          <w:rFonts w:ascii="Times New Roman" w:hAnsi="Times New Roman" w:cs="Times New Roman"/>
          <w:sz w:val="24"/>
          <w:szCs w:val="24"/>
        </w:rPr>
        <w:t xml:space="preserve"> ed 407.</w:t>
      </w:r>
      <w:r w:rsidR="00531532" w:rsidRPr="00531532">
        <w:t xml:space="preserve"> </w:t>
      </w:r>
      <w:hyperlink r:id="rId18" w:history="1">
        <w:r w:rsidR="00531532" w:rsidRPr="00531532">
          <w:rPr>
            <w:rStyle w:val="Hyperlink"/>
            <w:rFonts w:ascii="Times New Roman" w:hAnsi="Times New Roman" w:cs="Times New Roman"/>
            <w:sz w:val="24"/>
            <w:szCs w:val="24"/>
          </w:rPr>
          <w:t>https://www.google.co.in/books/edition/Soil_Microbiology/9Okvn7ew1voC?hl=en&amp;gbpv=1&amp;dq=%22Science+Publishers+.+N.S.+Soil+Microbiology.+4th+ed+407%27&amp;pg=PA1&amp;printsec=frontcover</w:t>
        </w:r>
      </w:hyperlink>
      <w:r w:rsidR="00531532" w:rsidRPr="00531532">
        <w:rPr>
          <w:rFonts w:ascii="Times New Roman" w:hAnsi="Times New Roman" w:cs="Times New Roman"/>
          <w:sz w:val="24"/>
          <w:szCs w:val="24"/>
        </w:rPr>
        <w:t xml:space="preserve"> </w:t>
      </w:r>
    </w:p>
    <w:p w14:paraId="012FB47A" w14:textId="407BF000" w:rsidR="00877040" w:rsidRDefault="00877040" w:rsidP="00730E74">
      <w:pPr>
        <w:spacing w:line="360" w:lineRule="auto"/>
        <w:ind w:left="360"/>
        <w:jc w:val="both"/>
        <w:rPr>
          <w:rFonts w:ascii="Times New Roman" w:hAnsi="Times New Roman" w:cs="Times New Roman"/>
          <w:color w:val="000000" w:themeColor="text1"/>
          <w:sz w:val="24"/>
          <w:szCs w:val="24"/>
        </w:rPr>
      </w:pPr>
      <w:proofErr w:type="spellStart"/>
      <w:r w:rsidRPr="00531532">
        <w:rPr>
          <w:rFonts w:ascii="Times New Roman" w:hAnsi="Times New Roman" w:cs="Times New Roman"/>
          <w:color w:val="000000" w:themeColor="text1"/>
          <w:sz w:val="24"/>
          <w:szCs w:val="24"/>
        </w:rPr>
        <w:t>Tabatabai</w:t>
      </w:r>
      <w:proofErr w:type="spellEnd"/>
      <w:r w:rsidRPr="00531532">
        <w:rPr>
          <w:rFonts w:ascii="Times New Roman" w:hAnsi="Times New Roman" w:cs="Times New Roman"/>
          <w:color w:val="000000" w:themeColor="text1"/>
          <w:sz w:val="24"/>
          <w:szCs w:val="24"/>
        </w:rPr>
        <w:t xml:space="preserve">, M.A and </w:t>
      </w:r>
      <w:proofErr w:type="spellStart"/>
      <w:r w:rsidRPr="00531532">
        <w:rPr>
          <w:rFonts w:ascii="Times New Roman" w:hAnsi="Times New Roman" w:cs="Times New Roman"/>
          <w:color w:val="000000" w:themeColor="text1"/>
          <w:sz w:val="24"/>
          <w:szCs w:val="24"/>
        </w:rPr>
        <w:t>Bremner</w:t>
      </w:r>
      <w:proofErr w:type="spellEnd"/>
      <w:r w:rsidRPr="00531532">
        <w:rPr>
          <w:rFonts w:ascii="Times New Roman" w:hAnsi="Times New Roman" w:cs="Times New Roman"/>
          <w:color w:val="000000" w:themeColor="text1"/>
          <w:sz w:val="24"/>
          <w:szCs w:val="24"/>
        </w:rPr>
        <w:t xml:space="preserve">, J.M. 1969. Use of p-nitrophenyl phosphate for assay of soil phosphatase activity. </w:t>
      </w:r>
      <w:r w:rsidRPr="00531532">
        <w:rPr>
          <w:rFonts w:ascii="Times New Roman" w:hAnsi="Times New Roman" w:cs="Times New Roman"/>
          <w:i/>
          <w:iCs/>
          <w:color w:val="000000" w:themeColor="text1"/>
          <w:sz w:val="24"/>
          <w:szCs w:val="24"/>
        </w:rPr>
        <w:t>Soil Biology and Biochemistry</w:t>
      </w:r>
      <w:r w:rsidRPr="00531532">
        <w:rPr>
          <w:rFonts w:ascii="Times New Roman" w:hAnsi="Times New Roman" w:cs="Times New Roman"/>
          <w:color w:val="000000" w:themeColor="text1"/>
          <w:sz w:val="24"/>
          <w:szCs w:val="24"/>
        </w:rPr>
        <w:t>. 1: 301-307.</w:t>
      </w:r>
      <w:r w:rsidR="00531532" w:rsidRPr="00531532">
        <w:rPr>
          <w:rFonts w:ascii="Times New Roman" w:hAnsi="Times New Roman" w:cs="Times New Roman"/>
          <w:color w:val="000000" w:themeColor="text1"/>
          <w:sz w:val="24"/>
          <w:szCs w:val="24"/>
        </w:rPr>
        <w:t xml:space="preserve"> </w:t>
      </w:r>
      <w:hyperlink r:id="rId19" w:history="1">
        <w:r w:rsidR="00531532" w:rsidRPr="00531532">
          <w:rPr>
            <w:rStyle w:val="Hyperlink"/>
            <w:rFonts w:ascii="Times New Roman" w:hAnsi="Times New Roman" w:cs="Times New Roman"/>
            <w:sz w:val="24"/>
            <w:szCs w:val="24"/>
          </w:rPr>
          <w:t>https://doi.org/10.1016/0038-0717(69)90012-1</w:t>
        </w:r>
      </w:hyperlink>
      <w:r w:rsidR="00531532" w:rsidRPr="00531532">
        <w:rPr>
          <w:rFonts w:ascii="Times New Roman" w:hAnsi="Times New Roman" w:cs="Times New Roman"/>
          <w:color w:val="000000" w:themeColor="text1"/>
          <w:sz w:val="24"/>
          <w:szCs w:val="24"/>
        </w:rPr>
        <w:t xml:space="preserve"> </w:t>
      </w:r>
    </w:p>
    <w:p w14:paraId="66CF9928" w14:textId="77777777" w:rsidR="00CD2142" w:rsidRDefault="00CD2142" w:rsidP="00CD2142">
      <w:pPr>
        <w:pStyle w:val="NormalWeb"/>
        <w:shd w:val="clear" w:color="auto" w:fill="FFFFFF"/>
        <w:spacing w:before="0" w:beforeAutospacing="0" w:after="150" w:afterAutospacing="0"/>
        <w:rPr>
          <w:rFonts w:ascii="inherit" w:hAnsi="inherit" w:cs="Helvetica"/>
          <w:color w:val="222222"/>
          <w:sz w:val="18"/>
          <w:szCs w:val="18"/>
        </w:rPr>
      </w:pPr>
      <w:r w:rsidRPr="00B00D5D">
        <w:rPr>
          <w:rFonts w:ascii="inherit" w:hAnsi="inherit" w:cs="Helvetica"/>
          <w:color w:val="222222"/>
          <w:sz w:val="18"/>
          <w:szCs w:val="18"/>
          <w:highlight w:val="yellow"/>
        </w:rPr>
        <w:t>Gao, C., El-</w:t>
      </w:r>
      <w:proofErr w:type="spellStart"/>
      <w:r w:rsidRPr="00B00D5D">
        <w:rPr>
          <w:rFonts w:ascii="inherit" w:hAnsi="inherit" w:cs="Helvetica"/>
          <w:color w:val="222222"/>
          <w:sz w:val="18"/>
          <w:szCs w:val="18"/>
          <w:highlight w:val="yellow"/>
        </w:rPr>
        <w:t>Sawah</w:t>
      </w:r>
      <w:proofErr w:type="spellEnd"/>
      <w:r w:rsidRPr="00B00D5D">
        <w:rPr>
          <w:rFonts w:ascii="inherit" w:hAnsi="inherit" w:cs="Helvetica"/>
          <w:color w:val="222222"/>
          <w:sz w:val="18"/>
          <w:szCs w:val="18"/>
          <w:highlight w:val="yellow"/>
        </w:rPr>
        <w:t xml:space="preserve">, A. M., Ali, D. F. I., Alhaj Hamoud, Y., </w:t>
      </w:r>
      <w:proofErr w:type="spellStart"/>
      <w:r w:rsidRPr="00B00D5D">
        <w:rPr>
          <w:rFonts w:ascii="inherit" w:hAnsi="inherit" w:cs="Helvetica"/>
          <w:color w:val="222222"/>
          <w:sz w:val="18"/>
          <w:szCs w:val="18"/>
          <w:highlight w:val="yellow"/>
        </w:rPr>
        <w:t>Shaghaleh</w:t>
      </w:r>
      <w:proofErr w:type="spellEnd"/>
      <w:r w:rsidRPr="00B00D5D">
        <w:rPr>
          <w:rFonts w:ascii="inherit" w:hAnsi="inherit" w:cs="Helvetica"/>
          <w:color w:val="222222"/>
          <w:sz w:val="18"/>
          <w:szCs w:val="18"/>
          <w:highlight w:val="yellow"/>
        </w:rPr>
        <w:t xml:space="preserve">, H., &amp; </w:t>
      </w:r>
      <w:proofErr w:type="spellStart"/>
      <w:r w:rsidRPr="00B00D5D">
        <w:rPr>
          <w:rFonts w:ascii="inherit" w:hAnsi="inherit" w:cs="Helvetica"/>
          <w:color w:val="222222"/>
          <w:sz w:val="18"/>
          <w:szCs w:val="18"/>
          <w:highlight w:val="yellow"/>
        </w:rPr>
        <w:t>Sheteiwy</w:t>
      </w:r>
      <w:proofErr w:type="spellEnd"/>
      <w:r w:rsidRPr="00B00D5D">
        <w:rPr>
          <w:rFonts w:ascii="inherit" w:hAnsi="inherit" w:cs="Helvetica"/>
          <w:color w:val="222222"/>
          <w:sz w:val="18"/>
          <w:szCs w:val="18"/>
          <w:highlight w:val="yellow"/>
        </w:rPr>
        <w:t>, M. S. (2020). The Integration of Bio and Organic Fertilizers Improve Plant Growth, Grain Yield, Quality and Metabolism of Hybrid Maize (</w:t>
      </w:r>
      <w:proofErr w:type="spellStart"/>
      <w:r w:rsidRPr="00B00D5D">
        <w:rPr>
          <w:rFonts w:ascii="inherit" w:hAnsi="inherit" w:cs="Helvetica"/>
          <w:i/>
          <w:iCs/>
          <w:color w:val="222222"/>
          <w:sz w:val="18"/>
          <w:szCs w:val="18"/>
          <w:highlight w:val="yellow"/>
        </w:rPr>
        <w:t>Zea</w:t>
      </w:r>
      <w:proofErr w:type="spellEnd"/>
      <w:r w:rsidRPr="00B00D5D">
        <w:rPr>
          <w:rFonts w:ascii="inherit" w:hAnsi="inherit" w:cs="Helvetica"/>
          <w:i/>
          <w:iCs/>
          <w:color w:val="222222"/>
          <w:sz w:val="18"/>
          <w:szCs w:val="18"/>
          <w:highlight w:val="yellow"/>
        </w:rPr>
        <w:t xml:space="preserve"> mays</w:t>
      </w:r>
      <w:r w:rsidRPr="00B00D5D">
        <w:rPr>
          <w:rFonts w:ascii="inherit" w:hAnsi="inherit" w:cs="Helvetica"/>
          <w:color w:val="222222"/>
          <w:sz w:val="18"/>
          <w:szCs w:val="18"/>
          <w:highlight w:val="yellow"/>
        </w:rPr>
        <w:t> L.). </w:t>
      </w:r>
      <w:r w:rsidRPr="00B00D5D">
        <w:rPr>
          <w:rStyle w:val="Emphasis"/>
          <w:rFonts w:ascii="inherit" w:eastAsiaTheme="majorEastAsia" w:hAnsi="inherit" w:cs="Helvetica"/>
          <w:color w:val="222222"/>
          <w:sz w:val="18"/>
          <w:szCs w:val="18"/>
          <w:highlight w:val="yellow"/>
        </w:rPr>
        <w:t>Agronomy</w:t>
      </w:r>
      <w:r w:rsidRPr="00B00D5D">
        <w:rPr>
          <w:rFonts w:ascii="inherit" w:hAnsi="inherit" w:cs="Helvetica"/>
          <w:color w:val="222222"/>
          <w:sz w:val="18"/>
          <w:szCs w:val="18"/>
          <w:highlight w:val="yellow"/>
        </w:rPr>
        <w:t>, </w:t>
      </w:r>
      <w:r w:rsidRPr="00B00D5D">
        <w:rPr>
          <w:rStyle w:val="Emphasis"/>
          <w:rFonts w:ascii="inherit" w:eastAsiaTheme="majorEastAsia" w:hAnsi="inherit" w:cs="Helvetica"/>
          <w:color w:val="222222"/>
          <w:sz w:val="18"/>
          <w:szCs w:val="18"/>
          <w:highlight w:val="yellow"/>
        </w:rPr>
        <w:t>10</w:t>
      </w:r>
      <w:r w:rsidRPr="00B00D5D">
        <w:rPr>
          <w:rFonts w:ascii="inherit" w:hAnsi="inherit" w:cs="Helvetica"/>
          <w:color w:val="222222"/>
          <w:sz w:val="18"/>
          <w:szCs w:val="18"/>
          <w:highlight w:val="yellow"/>
        </w:rPr>
        <w:t>(3), 319. https://doi.org/10.3390/agronomy10030319</w:t>
      </w:r>
    </w:p>
    <w:p w14:paraId="0FFCAB05" w14:textId="77777777" w:rsidR="00B00D5D" w:rsidRDefault="00B00D5D" w:rsidP="00B00D5D">
      <w:pPr>
        <w:shd w:val="clear" w:color="auto" w:fill="FFFFFF"/>
        <w:rPr>
          <w:rFonts w:ascii="Arial" w:hAnsi="Arial" w:cs="Arial"/>
          <w:color w:val="000000"/>
          <w:sz w:val="20"/>
          <w:szCs w:val="20"/>
        </w:rPr>
      </w:pPr>
      <w:r w:rsidRPr="00B00D5D">
        <w:rPr>
          <w:rFonts w:ascii="Arial" w:hAnsi="Arial" w:cs="Arial"/>
          <w:color w:val="000000"/>
          <w:sz w:val="20"/>
          <w:szCs w:val="20"/>
          <w:highlight w:val="yellow"/>
        </w:rPr>
        <w:t xml:space="preserve">Palak </w:t>
      </w:r>
      <w:proofErr w:type="spellStart"/>
      <w:r w:rsidRPr="00B00D5D">
        <w:rPr>
          <w:rFonts w:ascii="Arial" w:hAnsi="Arial" w:cs="Arial"/>
          <w:color w:val="000000"/>
          <w:sz w:val="20"/>
          <w:szCs w:val="20"/>
          <w:highlight w:val="yellow"/>
        </w:rPr>
        <w:t>Mehra</w:t>
      </w:r>
      <w:proofErr w:type="spellEnd"/>
      <w:r w:rsidRPr="00B00D5D">
        <w:rPr>
          <w:rFonts w:ascii="Arial" w:hAnsi="Arial" w:cs="Arial"/>
          <w:color w:val="000000"/>
          <w:sz w:val="20"/>
          <w:szCs w:val="20"/>
          <w:highlight w:val="yellow"/>
        </w:rPr>
        <w:t xml:space="preserve">, Disha Sharma, </w:t>
      </w:r>
      <w:proofErr w:type="spellStart"/>
      <w:r w:rsidRPr="00B00D5D">
        <w:rPr>
          <w:rFonts w:ascii="Arial" w:hAnsi="Arial" w:cs="Arial"/>
          <w:color w:val="000000"/>
          <w:sz w:val="20"/>
          <w:szCs w:val="20"/>
          <w:highlight w:val="yellow"/>
        </w:rPr>
        <w:t>Jashanpreet</w:t>
      </w:r>
      <w:proofErr w:type="spellEnd"/>
      <w:r w:rsidRPr="00B00D5D">
        <w:rPr>
          <w:rFonts w:ascii="Arial" w:hAnsi="Arial" w:cs="Arial"/>
          <w:color w:val="000000"/>
          <w:sz w:val="20"/>
          <w:szCs w:val="20"/>
          <w:highlight w:val="yellow"/>
        </w:rPr>
        <w:t xml:space="preserve"> Singh, Om Prakash Singh, Ankita, Ishaan Mahajan, Gurpreet Singh. Integrating biological and organic nutrient sources for enhanced productivity and soil sustainability in maize-wheat cropping system review. Int J Res </w:t>
      </w:r>
      <w:proofErr w:type="spellStart"/>
      <w:r w:rsidRPr="00B00D5D">
        <w:rPr>
          <w:rFonts w:ascii="Arial" w:hAnsi="Arial" w:cs="Arial"/>
          <w:color w:val="000000"/>
          <w:sz w:val="20"/>
          <w:szCs w:val="20"/>
          <w:highlight w:val="yellow"/>
        </w:rPr>
        <w:t>Agron</w:t>
      </w:r>
      <w:proofErr w:type="spellEnd"/>
      <w:r w:rsidRPr="00B00D5D">
        <w:rPr>
          <w:rFonts w:ascii="Arial" w:hAnsi="Arial" w:cs="Arial"/>
          <w:color w:val="000000"/>
          <w:sz w:val="20"/>
          <w:szCs w:val="20"/>
          <w:highlight w:val="yellow"/>
        </w:rPr>
        <w:t xml:space="preserve"> 2025;8(10):875-884. DOI: </w:t>
      </w:r>
      <w:hyperlink r:id="rId20" w:tgtFrame="_blank" w:history="1">
        <w:r w:rsidRPr="00B00D5D">
          <w:rPr>
            <w:rStyle w:val="Hyperlink"/>
            <w:rFonts w:ascii="Arial" w:hAnsi="Arial" w:cs="Arial"/>
            <w:sz w:val="20"/>
            <w:szCs w:val="20"/>
            <w:highlight w:val="yellow"/>
            <w:bdr w:val="single" w:sz="2" w:space="0" w:color="auto" w:frame="1"/>
          </w:rPr>
          <w:t>10.33545/2618060X.2025.v</w:t>
        </w:r>
        <w:proofErr w:type="gramStart"/>
        <w:r w:rsidRPr="00B00D5D">
          <w:rPr>
            <w:rStyle w:val="Hyperlink"/>
            <w:rFonts w:ascii="Arial" w:hAnsi="Arial" w:cs="Arial"/>
            <w:sz w:val="20"/>
            <w:szCs w:val="20"/>
            <w:highlight w:val="yellow"/>
            <w:bdr w:val="single" w:sz="2" w:space="0" w:color="auto" w:frame="1"/>
          </w:rPr>
          <w:t>8.i</w:t>
        </w:r>
        <w:proofErr w:type="gramEnd"/>
        <w:r w:rsidRPr="00B00D5D">
          <w:rPr>
            <w:rStyle w:val="Hyperlink"/>
            <w:rFonts w:ascii="Arial" w:hAnsi="Arial" w:cs="Arial"/>
            <w:sz w:val="20"/>
            <w:szCs w:val="20"/>
            <w:highlight w:val="yellow"/>
            <w:bdr w:val="single" w:sz="2" w:space="0" w:color="auto" w:frame="1"/>
          </w:rPr>
          <w:t>10l.4081</w:t>
        </w:r>
      </w:hyperlink>
    </w:p>
    <w:p w14:paraId="6DB30EDB" w14:textId="77777777" w:rsidR="00CD2142" w:rsidRPr="00531532" w:rsidRDefault="00CD2142" w:rsidP="00730E74">
      <w:pPr>
        <w:spacing w:line="360" w:lineRule="auto"/>
        <w:ind w:left="360"/>
        <w:jc w:val="both"/>
        <w:rPr>
          <w:rFonts w:ascii="Times New Roman" w:hAnsi="Times New Roman" w:cs="Times New Roman"/>
          <w:color w:val="000000" w:themeColor="text1"/>
          <w:sz w:val="24"/>
          <w:szCs w:val="24"/>
        </w:rPr>
      </w:pPr>
    </w:p>
    <w:p w14:paraId="734D8D39" w14:textId="77777777" w:rsidR="00877040" w:rsidRPr="002B3617" w:rsidRDefault="00877040" w:rsidP="00730E74">
      <w:pPr>
        <w:spacing w:line="360" w:lineRule="auto"/>
        <w:ind w:hanging="720"/>
        <w:jc w:val="both"/>
        <w:rPr>
          <w:rFonts w:ascii="Times New Roman" w:hAnsi="Times New Roman" w:cs="Times New Roman"/>
          <w:b/>
          <w:bCs/>
          <w:sz w:val="24"/>
          <w:szCs w:val="24"/>
        </w:rPr>
      </w:pPr>
    </w:p>
    <w:sectPr w:rsidR="00877040" w:rsidRPr="002B361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F809D" w14:textId="77777777" w:rsidR="00847060" w:rsidRDefault="00847060" w:rsidP="00C46B17">
      <w:pPr>
        <w:spacing w:after="0" w:line="240" w:lineRule="auto"/>
      </w:pPr>
      <w:r>
        <w:separator/>
      </w:r>
    </w:p>
  </w:endnote>
  <w:endnote w:type="continuationSeparator" w:id="0">
    <w:p w14:paraId="35B9B9AE" w14:textId="77777777" w:rsidR="00847060" w:rsidRDefault="00847060" w:rsidP="00C4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2D579" w14:textId="77777777" w:rsidR="00D26E36" w:rsidRDefault="00D26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8C5C" w14:textId="77777777" w:rsidR="00D26E36" w:rsidRDefault="00D26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ECB68" w14:textId="77777777" w:rsidR="00D26E36" w:rsidRDefault="00D26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8B770" w14:textId="77777777" w:rsidR="00847060" w:rsidRDefault="00847060" w:rsidP="00C46B17">
      <w:pPr>
        <w:spacing w:after="0" w:line="240" w:lineRule="auto"/>
      </w:pPr>
      <w:r>
        <w:separator/>
      </w:r>
    </w:p>
  </w:footnote>
  <w:footnote w:type="continuationSeparator" w:id="0">
    <w:p w14:paraId="215A6319" w14:textId="77777777" w:rsidR="00847060" w:rsidRDefault="00847060" w:rsidP="00C46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FF46B" w14:textId="1CC386AE" w:rsidR="00D26E36" w:rsidRDefault="00847060">
    <w:pPr>
      <w:pStyle w:val="Header"/>
    </w:pPr>
    <w:r>
      <w:rPr>
        <w:noProof/>
      </w:rPr>
      <w:pict w14:anchorId="08FAE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230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01F7" w14:textId="3C906AED" w:rsidR="00D26E36" w:rsidRDefault="00847060">
    <w:pPr>
      <w:pStyle w:val="Header"/>
    </w:pPr>
    <w:r>
      <w:rPr>
        <w:noProof/>
      </w:rPr>
      <w:pict w14:anchorId="45467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230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52EC7" w14:textId="7AFF28DF" w:rsidR="00D26E36" w:rsidRDefault="00847060">
    <w:pPr>
      <w:pStyle w:val="Header"/>
    </w:pPr>
    <w:r>
      <w:rPr>
        <w:noProof/>
      </w:rPr>
      <w:pict w14:anchorId="578DE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230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0367D"/>
    <w:multiLevelType w:val="hybridMultilevel"/>
    <w:tmpl w:val="328C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yNbM0MzI3NTU2NrRQ0lEKTi0uzszPAykwrAUAo9GlRCwAAAA="/>
  </w:docVars>
  <w:rsids>
    <w:rsidRoot w:val="00372037"/>
    <w:rsid w:val="00000761"/>
    <w:rsid w:val="0000242A"/>
    <w:rsid w:val="00062148"/>
    <w:rsid w:val="00065A7D"/>
    <w:rsid w:val="0008179D"/>
    <w:rsid w:val="000910F8"/>
    <w:rsid w:val="000C4602"/>
    <w:rsid w:val="000D4372"/>
    <w:rsid w:val="000E0BF3"/>
    <w:rsid w:val="00155B9F"/>
    <w:rsid w:val="001724AD"/>
    <w:rsid w:val="00176C5D"/>
    <w:rsid w:val="00184A4E"/>
    <w:rsid w:val="001C4AAF"/>
    <w:rsid w:val="0023579D"/>
    <w:rsid w:val="0024387C"/>
    <w:rsid w:val="00250E5F"/>
    <w:rsid w:val="002A1C64"/>
    <w:rsid w:val="002B3617"/>
    <w:rsid w:val="002B3794"/>
    <w:rsid w:val="002B57D6"/>
    <w:rsid w:val="002D391D"/>
    <w:rsid w:val="003233D7"/>
    <w:rsid w:val="00343E96"/>
    <w:rsid w:val="00372037"/>
    <w:rsid w:val="0038316C"/>
    <w:rsid w:val="003A719F"/>
    <w:rsid w:val="003D1908"/>
    <w:rsid w:val="003D66BB"/>
    <w:rsid w:val="003F4811"/>
    <w:rsid w:val="003F5EB0"/>
    <w:rsid w:val="004000F5"/>
    <w:rsid w:val="0042432C"/>
    <w:rsid w:val="00426F1F"/>
    <w:rsid w:val="00432118"/>
    <w:rsid w:val="00453090"/>
    <w:rsid w:val="00454505"/>
    <w:rsid w:val="004A5F58"/>
    <w:rsid w:val="004E7D59"/>
    <w:rsid w:val="00531532"/>
    <w:rsid w:val="00561BF8"/>
    <w:rsid w:val="005636A9"/>
    <w:rsid w:val="00586546"/>
    <w:rsid w:val="005A7605"/>
    <w:rsid w:val="00627ED3"/>
    <w:rsid w:val="00635636"/>
    <w:rsid w:val="006512E1"/>
    <w:rsid w:val="006613E1"/>
    <w:rsid w:val="00663621"/>
    <w:rsid w:val="00663BAD"/>
    <w:rsid w:val="00665BCF"/>
    <w:rsid w:val="00667CC7"/>
    <w:rsid w:val="00674271"/>
    <w:rsid w:val="00717691"/>
    <w:rsid w:val="007207D0"/>
    <w:rsid w:val="00730E74"/>
    <w:rsid w:val="00744988"/>
    <w:rsid w:val="00795F2D"/>
    <w:rsid w:val="007A7637"/>
    <w:rsid w:val="007B1908"/>
    <w:rsid w:val="007B6FE4"/>
    <w:rsid w:val="007C4FD3"/>
    <w:rsid w:val="007E43A7"/>
    <w:rsid w:val="00847060"/>
    <w:rsid w:val="00855269"/>
    <w:rsid w:val="0087130E"/>
    <w:rsid w:val="00877040"/>
    <w:rsid w:val="00891279"/>
    <w:rsid w:val="008A6FDC"/>
    <w:rsid w:val="008B5651"/>
    <w:rsid w:val="008D1B5B"/>
    <w:rsid w:val="00902CD1"/>
    <w:rsid w:val="00905B23"/>
    <w:rsid w:val="009119CA"/>
    <w:rsid w:val="00912152"/>
    <w:rsid w:val="00916199"/>
    <w:rsid w:val="009177D3"/>
    <w:rsid w:val="00940558"/>
    <w:rsid w:val="0095080C"/>
    <w:rsid w:val="009624F0"/>
    <w:rsid w:val="009816A7"/>
    <w:rsid w:val="00994D92"/>
    <w:rsid w:val="009B522B"/>
    <w:rsid w:val="009B7B3E"/>
    <w:rsid w:val="009C41C0"/>
    <w:rsid w:val="00A064E3"/>
    <w:rsid w:val="00A322EF"/>
    <w:rsid w:val="00A33126"/>
    <w:rsid w:val="00A73DEC"/>
    <w:rsid w:val="00A91858"/>
    <w:rsid w:val="00AB55A8"/>
    <w:rsid w:val="00AD739F"/>
    <w:rsid w:val="00B00D5D"/>
    <w:rsid w:val="00B03572"/>
    <w:rsid w:val="00B15216"/>
    <w:rsid w:val="00B23888"/>
    <w:rsid w:val="00B343B9"/>
    <w:rsid w:val="00B46BE9"/>
    <w:rsid w:val="00B57AA7"/>
    <w:rsid w:val="00B6700C"/>
    <w:rsid w:val="00BB369F"/>
    <w:rsid w:val="00BC6B54"/>
    <w:rsid w:val="00C01E9C"/>
    <w:rsid w:val="00C0413F"/>
    <w:rsid w:val="00C06B11"/>
    <w:rsid w:val="00C13A79"/>
    <w:rsid w:val="00C15FC8"/>
    <w:rsid w:val="00C31146"/>
    <w:rsid w:val="00C46B17"/>
    <w:rsid w:val="00C65827"/>
    <w:rsid w:val="00C67D0C"/>
    <w:rsid w:val="00C77C5E"/>
    <w:rsid w:val="00C838B3"/>
    <w:rsid w:val="00C8786B"/>
    <w:rsid w:val="00C9453F"/>
    <w:rsid w:val="00C953CF"/>
    <w:rsid w:val="00CB7255"/>
    <w:rsid w:val="00CD2142"/>
    <w:rsid w:val="00CF1F91"/>
    <w:rsid w:val="00D027C9"/>
    <w:rsid w:val="00D26E36"/>
    <w:rsid w:val="00D327F3"/>
    <w:rsid w:val="00D53A28"/>
    <w:rsid w:val="00D55811"/>
    <w:rsid w:val="00D97D8D"/>
    <w:rsid w:val="00DA160D"/>
    <w:rsid w:val="00DC2DA7"/>
    <w:rsid w:val="00DE38F6"/>
    <w:rsid w:val="00E011ED"/>
    <w:rsid w:val="00E8228B"/>
    <w:rsid w:val="00E94D77"/>
    <w:rsid w:val="00EA1C87"/>
    <w:rsid w:val="00EC04B7"/>
    <w:rsid w:val="00F07565"/>
    <w:rsid w:val="00F16381"/>
    <w:rsid w:val="00F375C6"/>
    <w:rsid w:val="00F46F5F"/>
    <w:rsid w:val="00F47DEF"/>
    <w:rsid w:val="00F83C9A"/>
    <w:rsid w:val="00F875F9"/>
    <w:rsid w:val="00F946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6949FD"/>
  <w15:docId w15:val="{6DD91E37-830E-4957-BE13-BB59F70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037"/>
  </w:style>
  <w:style w:type="paragraph" w:styleId="Heading1">
    <w:name w:val="heading 1"/>
    <w:basedOn w:val="Normal"/>
    <w:next w:val="Normal"/>
    <w:link w:val="Heading1Char"/>
    <w:uiPriority w:val="9"/>
    <w:qFormat/>
    <w:rsid w:val="00372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2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20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20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0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0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0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0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20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0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037"/>
    <w:rPr>
      <w:rFonts w:eastAsiaTheme="majorEastAsia" w:cstheme="majorBidi"/>
      <w:color w:val="272727" w:themeColor="text1" w:themeTint="D8"/>
    </w:rPr>
  </w:style>
  <w:style w:type="paragraph" w:styleId="Title">
    <w:name w:val="Title"/>
    <w:basedOn w:val="Normal"/>
    <w:next w:val="Normal"/>
    <w:link w:val="TitleChar"/>
    <w:uiPriority w:val="10"/>
    <w:qFormat/>
    <w:rsid w:val="00372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037"/>
    <w:pPr>
      <w:spacing w:before="160"/>
      <w:jc w:val="center"/>
    </w:pPr>
    <w:rPr>
      <w:i/>
      <w:iCs/>
      <w:color w:val="404040" w:themeColor="text1" w:themeTint="BF"/>
    </w:rPr>
  </w:style>
  <w:style w:type="character" w:customStyle="1" w:styleId="QuoteChar">
    <w:name w:val="Quote Char"/>
    <w:basedOn w:val="DefaultParagraphFont"/>
    <w:link w:val="Quote"/>
    <w:uiPriority w:val="29"/>
    <w:rsid w:val="00372037"/>
    <w:rPr>
      <w:i/>
      <w:iCs/>
      <w:color w:val="404040" w:themeColor="text1" w:themeTint="BF"/>
    </w:rPr>
  </w:style>
  <w:style w:type="paragraph" w:styleId="ListParagraph">
    <w:name w:val="List Paragraph"/>
    <w:basedOn w:val="Normal"/>
    <w:uiPriority w:val="34"/>
    <w:qFormat/>
    <w:rsid w:val="00372037"/>
    <w:pPr>
      <w:ind w:left="720"/>
      <w:contextualSpacing/>
    </w:pPr>
  </w:style>
  <w:style w:type="character" w:styleId="IntenseEmphasis">
    <w:name w:val="Intense Emphasis"/>
    <w:basedOn w:val="DefaultParagraphFont"/>
    <w:uiPriority w:val="21"/>
    <w:qFormat/>
    <w:rsid w:val="00372037"/>
    <w:rPr>
      <w:i/>
      <w:iCs/>
      <w:color w:val="2F5496" w:themeColor="accent1" w:themeShade="BF"/>
    </w:rPr>
  </w:style>
  <w:style w:type="paragraph" w:styleId="IntenseQuote">
    <w:name w:val="Intense Quote"/>
    <w:basedOn w:val="Normal"/>
    <w:next w:val="Normal"/>
    <w:link w:val="IntenseQuoteChar"/>
    <w:uiPriority w:val="30"/>
    <w:qFormat/>
    <w:rsid w:val="00372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037"/>
    <w:rPr>
      <w:i/>
      <w:iCs/>
      <w:color w:val="2F5496" w:themeColor="accent1" w:themeShade="BF"/>
    </w:rPr>
  </w:style>
  <w:style w:type="character" w:styleId="IntenseReference">
    <w:name w:val="Intense Reference"/>
    <w:basedOn w:val="DefaultParagraphFont"/>
    <w:uiPriority w:val="32"/>
    <w:qFormat/>
    <w:rsid w:val="00372037"/>
    <w:rPr>
      <w:b/>
      <w:bCs/>
      <w:smallCaps/>
      <w:color w:val="2F5496" w:themeColor="accent1" w:themeShade="BF"/>
      <w:spacing w:val="5"/>
    </w:rPr>
  </w:style>
  <w:style w:type="character" w:styleId="Hyperlink">
    <w:name w:val="Hyperlink"/>
    <w:basedOn w:val="DefaultParagraphFont"/>
    <w:uiPriority w:val="99"/>
    <w:unhideWhenUsed/>
    <w:rsid w:val="00372037"/>
    <w:rPr>
      <w:color w:val="0563C1" w:themeColor="hyperlink"/>
      <w:u w:val="single"/>
    </w:rPr>
  </w:style>
  <w:style w:type="character" w:customStyle="1" w:styleId="UnresolvedMention1">
    <w:name w:val="Unresolved Mention1"/>
    <w:basedOn w:val="DefaultParagraphFont"/>
    <w:uiPriority w:val="99"/>
    <w:semiHidden/>
    <w:unhideWhenUsed/>
    <w:rsid w:val="00372037"/>
    <w:rPr>
      <w:color w:val="605E5C"/>
      <w:shd w:val="clear" w:color="auto" w:fill="E1DFDD"/>
    </w:rPr>
  </w:style>
  <w:style w:type="table" w:styleId="TableGrid">
    <w:name w:val="Table Grid"/>
    <w:basedOn w:val="TableNormal"/>
    <w:uiPriority w:val="39"/>
    <w:rsid w:val="00F47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B17"/>
  </w:style>
  <w:style w:type="paragraph" w:styleId="Footer">
    <w:name w:val="footer"/>
    <w:basedOn w:val="Normal"/>
    <w:link w:val="FooterChar"/>
    <w:uiPriority w:val="99"/>
    <w:unhideWhenUsed/>
    <w:rsid w:val="00C46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B17"/>
  </w:style>
  <w:style w:type="character" w:customStyle="1" w:styleId="UnresolvedMention2">
    <w:name w:val="Unresolved Mention2"/>
    <w:basedOn w:val="DefaultParagraphFont"/>
    <w:uiPriority w:val="99"/>
    <w:semiHidden/>
    <w:unhideWhenUsed/>
    <w:rsid w:val="007C4FD3"/>
    <w:rPr>
      <w:color w:val="605E5C"/>
      <w:shd w:val="clear" w:color="auto" w:fill="E1DFDD"/>
    </w:rPr>
  </w:style>
  <w:style w:type="character" w:styleId="UnresolvedMention">
    <w:name w:val="Unresolved Mention"/>
    <w:basedOn w:val="DefaultParagraphFont"/>
    <w:uiPriority w:val="99"/>
    <w:semiHidden/>
    <w:unhideWhenUsed/>
    <w:rsid w:val="000E0BF3"/>
    <w:rPr>
      <w:color w:val="605E5C"/>
      <w:shd w:val="clear" w:color="auto" w:fill="E1DFDD"/>
    </w:rPr>
  </w:style>
  <w:style w:type="paragraph" w:styleId="BalloonText">
    <w:name w:val="Balloon Text"/>
    <w:basedOn w:val="Normal"/>
    <w:link w:val="BalloonTextChar"/>
    <w:uiPriority w:val="99"/>
    <w:semiHidden/>
    <w:unhideWhenUsed/>
    <w:rsid w:val="000C4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602"/>
    <w:rPr>
      <w:rFonts w:ascii="Segoe UI" w:hAnsi="Segoe UI" w:cs="Segoe UI"/>
      <w:sz w:val="18"/>
      <w:szCs w:val="18"/>
    </w:rPr>
  </w:style>
  <w:style w:type="paragraph" w:styleId="NormalWeb">
    <w:name w:val="Normal (Web)"/>
    <w:basedOn w:val="Normal"/>
    <w:uiPriority w:val="99"/>
    <w:semiHidden/>
    <w:unhideWhenUsed/>
    <w:rsid w:val="00CD214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CD21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485013">
      <w:bodyDiv w:val="1"/>
      <w:marLeft w:val="0"/>
      <w:marRight w:val="0"/>
      <w:marTop w:val="0"/>
      <w:marBottom w:val="0"/>
      <w:divBdr>
        <w:top w:val="none" w:sz="0" w:space="0" w:color="auto"/>
        <w:left w:val="none" w:sz="0" w:space="0" w:color="auto"/>
        <w:bottom w:val="none" w:sz="0" w:space="0" w:color="auto"/>
        <w:right w:val="none" w:sz="0" w:space="0" w:color="auto"/>
      </w:divBdr>
      <w:divsChild>
        <w:div w:id="612829200">
          <w:marLeft w:val="0"/>
          <w:marRight w:val="0"/>
          <w:marTop w:val="0"/>
          <w:marBottom w:val="0"/>
          <w:divBdr>
            <w:top w:val="none" w:sz="0" w:space="0" w:color="auto"/>
            <w:left w:val="none" w:sz="0" w:space="0" w:color="auto"/>
            <w:bottom w:val="none" w:sz="0" w:space="0" w:color="auto"/>
            <w:right w:val="none" w:sz="0" w:space="0" w:color="auto"/>
          </w:divBdr>
          <w:divsChild>
            <w:div w:id="17372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89192">
      <w:bodyDiv w:val="1"/>
      <w:marLeft w:val="0"/>
      <w:marRight w:val="0"/>
      <w:marTop w:val="0"/>
      <w:marBottom w:val="0"/>
      <w:divBdr>
        <w:top w:val="none" w:sz="0" w:space="0" w:color="auto"/>
        <w:left w:val="none" w:sz="0" w:space="0" w:color="auto"/>
        <w:bottom w:val="none" w:sz="0" w:space="0" w:color="auto"/>
        <w:right w:val="none" w:sz="0" w:space="0" w:color="auto"/>
      </w:divBdr>
      <w:divsChild>
        <w:div w:id="1288009254">
          <w:marLeft w:val="0"/>
          <w:marRight w:val="0"/>
          <w:marTop w:val="0"/>
          <w:marBottom w:val="0"/>
          <w:divBdr>
            <w:top w:val="single" w:sz="2" w:space="12" w:color="auto"/>
            <w:left w:val="single" w:sz="2" w:space="12" w:color="auto"/>
            <w:bottom w:val="single" w:sz="2" w:space="12" w:color="auto"/>
            <w:right w:val="single" w:sz="2" w:space="12" w:color="auto"/>
          </w:divBdr>
          <w:divsChild>
            <w:div w:id="1043941747">
              <w:marLeft w:val="0"/>
              <w:marRight w:val="0"/>
              <w:marTop w:val="0"/>
              <w:marBottom w:val="0"/>
              <w:divBdr>
                <w:top w:val="single" w:sz="2" w:space="0" w:color="auto"/>
                <w:left w:val="single" w:sz="2" w:space="0" w:color="auto"/>
                <w:bottom w:val="single" w:sz="2" w:space="0" w:color="auto"/>
                <w:right w:val="single" w:sz="2" w:space="0" w:color="auto"/>
              </w:divBdr>
              <w:divsChild>
                <w:div w:id="788624517">
                  <w:marLeft w:val="0"/>
                  <w:marRight w:val="0"/>
                  <w:marTop w:val="0"/>
                  <w:marBottom w:val="0"/>
                  <w:divBdr>
                    <w:top w:val="none" w:sz="0" w:space="0" w:color="auto"/>
                    <w:left w:val="none" w:sz="0" w:space="0" w:color="auto"/>
                    <w:bottom w:val="none" w:sz="0" w:space="0" w:color="auto"/>
                    <w:right w:val="none" w:sz="0" w:space="0" w:color="auto"/>
                  </w:divBdr>
                  <w:divsChild>
                    <w:div w:id="1771003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038-0717(71)90039-3" TargetMode="External"/><Relationship Id="rId13" Type="http://schemas.openxmlformats.org/officeDocument/2006/relationships/hyperlink" Target="https://hal.science/hal-05204164/" TargetMode="External"/><Relationship Id="rId18" Type="http://schemas.openxmlformats.org/officeDocument/2006/relationships/hyperlink" Target="https://www.google.co.in/books/edition/Soil_Microbiology/9Okvn7ew1voC?hl=en&amp;gbpv=1&amp;dq=%22Science+Publishers+.+N.S.+Soil+Microbiology.+4th+ed+407%27&amp;pg=PA1&amp;printsec=frontcover"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300/J064v19n02_05" TargetMode="External"/><Relationship Id="rId12" Type="http://schemas.openxmlformats.org/officeDocument/2006/relationships/hyperlink" Target="https://tinyurl.com/2jenv9es" TargetMode="External"/><Relationship Id="rId17" Type="http://schemas.openxmlformats.org/officeDocument/2006/relationships/hyperlink" Target="https://journals.lww.com/soilsci/citation/1964/09000/experimental_soil_microbiology.26.aspx"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researchgate.net/publication/286951145_Effect_of_integrated_nutrient_management_on_soil_enzymes_microbial_biomass_carbon_and_bacterial_populations_under_rice_Oryza_sativa-wheat_Triticum_aestivum_sequence" TargetMode="External"/><Relationship Id="rId20" Type="http://schemas.openxmlformats.org/officeDocument/2006/relationships/hyperlink" Target="https://doi.org/10.33545/2618060X.2025.v8.i10l.40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0038-0717(77)90070-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0546/ijcmas.2018.711.17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apsoil.2014.06.007" TargetMode="External"/><Relationship Id="rId19" Type="http://schemas.openxmlformats.org/officeDocument/2006/relationships/hyperlink" Target="https://doi.org/10.1016/0038-0717(69)90012-1" TargetMode="External"/><Relationship Id="rId4" Type="http://schemas.openxmlformats.org/officeDocument/2006/relationships/webSettings" Target="webSettings.xml"/><Relationship Id="rId9" Type="http://schemas.openxmlformats.org/officeDocument/2006/relationships/hyperlink" Target="https://journals.lww.com/soilsci/citation/1964/12000/Soil_Dehydrogenase_Activity.4.aspx" TargetMode="External"/><Relationship Id="rId14" Type="http://schemas.openxmlformats.org/officeDocument/2006/relationships/hyperlink" Target="https://krishikosh.egranth.ac.in/items/42c5e243-5fe7-4346-893a-24d3a9fe49ec/ful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3347</Words>
  <Characters>19082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Archana Chalamala</dc:creator>
  <cp:lastModifiedBy>SDI PC New 16</cp:lastModifiedBy>
  <cp:revision>12</cp:revision>
  <dcterms:created xsi:type="dcterms:W3CDTF">2025-11-27T10:29:00Z</dcterms:created>
  <dcterms:modified xsi:type="dcterms:W3CDTF">2025-12-15T07:46:00Z</dcterms:modified>
</cp:coreProperties>
</file>