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AF10D" w14:textId="77777777" w:rsidR="00804B63" w:rsidRDefault="00804B63" w:rsidP="00E45080">
      <w:pPr>
        <w:spacing w:line="360" w:lineRule="auto"/>
        <w:jc w:val="center"/>
        <w:rPr>
          <w:rFonts w:ascii="Times New Roman" w:hAnsi="Times New Roman" w:cs="Times New Roman"/>
          <w:b/>
          <w:sz w:val="28"/>
          <w:szCs w:val="28"/>
        </w:rPr>
      </w:pPr>
      <w:r w:rsidRPr="00804B63">
        <w:rPr>
          <w:rFonts w:ascii="Times New Roman" w:hAnsi="Times New Roman" w:cs="Times New Roman"/>
          <w:b/>
          <w:sz w:val="28"/>
          <w:szCs w:val="28"/>
        </w:rPr>
        <w:t xml:space="preserve">Original Research Article </w:t>
      </w:r>
    </w:p>
    <w:p w14:paraId="1760F91F" w14:textId="77777777" w:rsidR="00804B63" w:rsidRDefault="00804B63" w:rsidP="00E45080">
      <w:pPr>
        <w:spacing w:line="360" w:lineRule="auto"/>
        <w:jc w:val="center"/>
        <w:rPr>
          <w:rFonts w:ascii="Times New Roman" w:hAnsi="Times New Roman" w:cs="Times New Roman"/>
          <w:b/>
          <w:sz w:val="28"/>
          <w:szCs w:val="28"/>
        </w:rPr>
      </w:pPr>
    </w:p>
    <w:p w14:paraId="4F9E243B" w14:textId="77777777" w:rsidR="00367297" w:rsidRDefault="00367297" w:rsidP="00E45080">
      <w:pPr>
        <w:spacing w:line="360" w:lineRule="auto"/>
        <w:jc w:val="center"/>
        <w:rPr>
          <w:rFonts w:ascii="Times New Roman" w:hAnsi="Times New Roman" w:cs="Times New Roman"/>
          <w:b/>
          <w:sz w:val="28"/>
          <w:szCs w:val="28"/>
        </w:rPr>
      </w:pPr>
      <w:r w:rsidRPr="00B804A9">
        <w:rPr>
          <w:rFonts w:ascii="Times New Roman" w:hAnsi="Times New Roman" w:cs="Times New Roman"/>
          <w:b/>
          <w:sz w:val="28"/>
          <w:szCs w:val="28"/>
          <w:highlight w:val="yellow"/>
        </w:rPr>
        <w:t>Long-Term Shifts in Monsoon Patterns: A Study of Ken and Betwa Basins in India</w:t>
      </w:r>
    </w:p>
    <w:p w14:paraId="138A3889" w14:textId="77777777" w:rsidR="003F5F1D" w:rsidRDefault="003F5F1D" w:rsidP="005C422B">
      <w:pPr>
        <w:spacing w:line="360" w:lineRule="auto"/>
        <w:jc w:val="center"/>
        <w:rPr>
          <w:rFonts w:ascii="Times New Roman" w:hAnsi="Times New Roman" w:cs="Times New Roman"/>
          <w:b/>
          <w:sz w:val="24"/>
          <w:szCs w:val="24"/>
        </w:rPr>
      </w:pPr>
    </w:p>
    <w:p w14:paraId="36D9C0F6" w14:textId="1BCFF22C" w:rsidR="00E84C06" w:rsidRPr="00002C1D" w:rsidRDefault="00E84C06" w:rsidP="005C422B">
      <w:pPr>
        <w:spacing w:line="360" w:lineRule="auto"/>
        <w:jc w:val="center"/>
        <w:rPr>
          <w:rFonts w:ascii="Times New Roman" w:hAnsi="Times New Roman" w:cs="Times New Roman"/>
          <w:b/>
          <w:sz w:val="24"/>
          <w:szCs w:val="24"/>
        </w:rPr>
      </w:pPr>
      <w:bookmarkStart w:id="0" w:name="_GoBack"/>
      <w:bookmarkEnd w:id="0"/>
      <w:r w:rsidRPr="00002C1D">
        <w:rPr>
          <w:rFonts w:ascii="Times New Roman" w:hAnsi="Times New Roman" w:cs="Times New Roman"/>
          <w:b/>
          <w:sz w:val="24"/>
          <w:szCs w:val="24"/>
        </w:rPr>
        <w:t>Abstract</w:t>
      </w:r>
    </w:p>
    <w:p w14:paraId="1C1FFD44" w14:textId="3074BC72" w:rsidR="00AB57FE" w:rsidRPr="00AB57FE" w:rsidRDefault="00C75F1E" w:rsidP="00B804A9">
      <w:pPr>
        <w:jc w:val="both"/>
        <w:rPr>
          <w:rFonts w:ascii="Times New Roman" w:eastAsia="Times New Roman" w:hAnsi="Times New Roman" w:cs="Times New Roman"/>
          <w:sz w:val="24"/>
          <w:szCs w:val="24"/>
        </w:rPr>
      </w:pPr>
      <w:r w:rsidRPr="00B804A9">
        <w:rPr>
          <w:highlight w:val="yellow"/>
        </w:rPr>
        <w:t>The</w:t>
      </w:r>
      <w:r w:rsidRPr="00B804A9">
        <w:rPr>
          <w:b/>
          <w:highlight w:val="yellow"/>
        </w:rPr>
        <w:t xml:space="preserve"> </w:t>
      </w:r>
      <w:r w:rsidRPr="00B804A9">
        <w:rPr>
          <w:rStyle w:val="Strong"/>
          <w:rFonts w:eastAsiaTheme="majorEastAsia"/>
          <w:b w:val="0"/>
          <w:highlight w:val="yellow"/>
        </w:rPr>
        <w:t>spatial and temporal variability</w:t>
      </w:r>
      <w:r w:rsidRPr="00B804A9">
        <w:rPr>
          <w:highlight w:val="yellow"/>
        </w:rPr>
        <w:t xml:space="preserve"> of monsoon rainfall frequently leads to </w:t>
      </w:r>
      <w:r w:rsidRPr="00B804A9">
        <w:rPr>
          <w:rStyle w:val="Strong"/>
          <w:rFonts w:eastAsiaTheme="majorEastAsia"/>
          <w:b w:val="0"/>
          <w:highlight w:val="yellow"/>
        </w:rPr>
        <w:t>droughts, dry spells, and excessive rainfall</w:t>
      </w:r>
      <w:r w:rsidRPr="00B804A9">
        <w:rPr>
          <w:highlight w:val="yellow"/>
        </w:rPr>
        <w:t>, affecting crop yields and production stability. Among these factors, the onset of monsoon is particularly crucial as it determines sowing schedules in rainfed agricultural systems. The delays or irregularities in the onset of monsoon can disrupt timely planting leading to substantial yield losses and potentially affecting subsequent cropping cycles which can have broader implications for farm income and food security.</w:t>
      </w:r>
      <w:r>
        <w:rPr>
          <w:highlight w:val="yellow"/>
        </w:rPr>
        <w:t xml:space="preserve"> </w:t>
      </w:r>
      <w:r w:rsidR="00190D23">
        <w:rPr>
          <w:rFonts w:ascii="Times New Roman" w:hAnsi="Times New Roman" w:cs="Times New Roman"/>
          <w:sz w:val="24"/>
          <w:szCs w:val="24"/>
        </w:rPr>
        <w:t>This study examined</w:t>
      </w:r>
      <w:r w:rsidR="00E84C06" w:rsidRPr="00002C1D">
        <w:rPr>
          <w:rFonts w:ascii="Times New Roman" w:hAnsi="Times New Roman" w:cs="Times New Roman"/>
          <w:sz w:val="24"/>
          <w:szCs w:val="24"/>
        </w:rPr>
        <w:t xml:space="preserve"> the Number of Rainy Days (NRD) and the Onset of Effective Monsoon (OEM) in</w:t>
      </w:r>
      <w:r w:rsidR="00E45080">
        <w:rPr>
          <w:rFonts w:ascii="Times New Roman" w:hAnsi="Times New Roman" w:cs="Times New Roman"/>
          <w:sz w:val="24"/>
          <w:szCs w:val="24"/>
        </w:rPr>
        <w:t xml:space="preserve"> Ken basin </w:t>
      </w:r>
      <w:r w:rsidR="00E45080" w:rsidRPr="00B804A9">
        <w:rPr>
          <w:rFonts w:ascii="Times New Roman" w:hAnsi="Times New Roman" w:cs="Times New Roman"/>
          <w:sz w:val="24"/>
          <w:szCs w:val="24"/>
          <w:highlight w:val="yellow"/>
        </w:rPr>
        <w:t xml:space="preserve">and </w:t>
      </w:r>
      <w:r w:rsidR="00F2192F" w:rsidRPr="00B804A9">
        <w:rPr>
          <w:rFonts w:ascii="Times New Roman" w:hAnsi="Times New Roman" w:cs="Times New Roman"/>
          <w:sz w:val="24"/>
          <w:szCs w:val="24"/>
          <w:highlight w:val="yellow"/>
        </w:rPr>
        <w:t xml:space="preserve">the </w:t>
      </w:r>
      <w:r w:rsidR="00E45080" w:rsidRPr="00B804A9">
        <w:rPr>
          <w:rFonts w:ascii="Times New Roman" w:hAnsi="Times New Roman" w:cs="Times New Roman"/>
          <w:sz w:val="24"/>
          <w:szCs w:val="24"/>
          <w:highlight w:val="yellow"/>
        </w:rPr>
        <w:t>Betwa</w:t>
      </w:r>
      <w:r w:rsidR="00E45080">
        <w:rPr>
          <w:rFonts w:ascii="Times New Roman" w:hAnsi="Times New Roman" w:cs="Times New Roman"/>
          <w:sz w:val="24"/>
          <w:szCs w:val="24"/>
        </w:rPr>
        <w:t xml:space="preserve"> basin</w:t>
      </w:r>
      <w:r w:rsidR="001D56FE" w:rsidRPr="00002C1D">
        <w:rPr>
          <w:rFonts w:ascii="Times New Roman" w:hAnsi="Times New Roman" w:cs="Times New Roman"/>
          <w:sz w:val="24"/>
          <w:szCs w:val="24"/>
        </w:rPr>
        <w:t xml:space="preserve">, </w:t>
      </w:r>
      <w:r w:rsidR="00E84C06" w:rsidRPr="00002C1D">
        <w:rPr>
          <w:rFonts w:ascii="Times New Roman" w:hAnsi="Times New Roman" w:cs="Times New Roman"/>
          <w:sz w:val="24"/>
          <w:szCs w:val="24"/>
        </w:rPr>
        <w:t>wh</w:t>
      </w:r>
      <w:r w:rsidR="001D56FE" w:rsidRPr="00002C1D">
        <w:rPr>
          <w:rFonts w:ascii="Times New Roman" w:hAnsi="Times New Roman" w:cs="Times New Roman"/>
          <w:sz w:val="24"/>
          <w:szCs w:val="24"/>
        </w:rPr>
        <w:t xml:space="preserve">ere agricultural activities depend mainly on </w:t>
      </w:r>
      <w:r w:rsidR="00E84C06" w:rsidRPr="00002C1D">
        <w:rPr>
          <w:rFonts w:ascii="Times New Roman" w:hAnsi="Times New Roman" w:cs="Times New Roman"/>
          <w:sz w:val="24"/>
          <w:szCs w:val="24"/>
        </w:rPr>
        <w:t>monsoonal rainfall.</w:t>
      </w:r>
      <w:r w:rsidR="001D56FE" w:rsidRPr="00002C1D">
        <w:rPr>
          <w:rFonts w:ascii="Times New Roman" w:hAnsi="Times New Roman" w:cs="Times New Roman"/>
          <w:sz w:val="24"/>
          <w:szCs w:val="24"/>
        </w:rPr>
        <w:t xml:space="preserve"> The l</w:t>
      </w:r>
      <w:r w:rsidR="00E84C06" w:rsidRPr="00002C1D">
        <w:rPr>
          <w:rFonts w:ascii="Times New Roman" w:hAnsi="Times New Roman" w:cs="Times New Roman"/>
          <w:sz w:val="24"/>
          <w:szCs w:val="24"/>
        </w:rPr>
        <w:t>ong-term daily rainfall data</w:t>
      </w:r>
      <w:r w:rsidR="001D56FE" w:rsidRPr="00002C1D">
        <w:rPr>
          <w:rFonts w:ascii="Times New Roman" w:hAnsi="Times New Roman" w:cs="Times New Roman"/>
          <w:sz w:val="24"/>
          <w:szCs w:val="24"/>
        </w:rPr>
        <w:t xml:space="preserve"> for 49 years</w:t>
      </w:r>
      <w:r w:rsidR="00E84C06" w:rsidRPr="00002C1D">
        <w:rPr>
          <w:rFonts w:ascii="Times New Roman" w:hAnsi="Times New Roman" w:cs="Times New Roman"/>
          <w:sz w:val="24"/>
          <w:szCs w:val="24"/>
        </w:rPr>
        <w:t xml:space="preserve"> were used for this analysis. </w:t>
      </w:r>
      <w:r w:rsidR="001D56FE" w:rsidRPr="00002C1D">
        <w:rPr>
          <w:rFonts w:ascii="Times New Roman" w:hAnsi="Times New Roman" w:cs="Times New Roman"/>
          <w:sz w:val="24"/>
          <w:szCs w:val="24"/>
        </w:rPr>
        <w:t xml:space="preserve">The OEM and NRD were determined using Ashok Raj's approach, which defines agriculturally effective monsoon onset in terms of rainfall adequacy and continuity. </w:t>
      </w:r>
      <w:r w:rsidR="00E80B07" w:rsidRPr="00B804A9">
        <w:rPr>
          <w:rFonts w:ascii="Times New Roman" w:eastAsia="Times New Roman" w:hAnsi="Times New Roman" w:cs="Times New Roman"/>
          <w:sz w:val="24"/>
          <w:szCs w:val="24"/>
          <w:highlight w:val="yellow"/>
          <w:lang w:val="en-IN" w:eastAsia="en-IN"/>
        </w:rPr>
        <w:t xml:space="preserve">The Mann-Kendall (MK) test method was used to identify trends in a time-series dataset without requiring the data to conform to a particular distribution. </w:t>
      </w:r>
      <w:r w:rsidR="00E80B07" w:rsidRPr="00B804A9">
        <w:rPr>
          <w:rFonts w:ascii="Times New Roman" w:hAnsi="Times New Roman" w:cs="Times New Roman"/>
          <w:sz w:val="24"/>
          <w:szCs w:val="24"/>
          <w:highlight w:val="yellow"/>
          <w:lang w:val="en-IN"/>
        </w:rPr>
        <w:t>The relative change in various climatic variables was calculated to quantify the overall variation during the study period using the approach.</w:t>
      </w:r>
      <w:r w:rsidR="00E80B07">
        <w:rPr>
          <w:rFonts w:ascii="Times New Roman" w:hAnsi="Times New Roman" w:cs="Times New Roman"/>
          <w:sz w:val="24"/>
          <w:szCs w:val="24"/>
          <w:lang w:val="en-IN"/>
        </w:rPr>
        <w:t xml:space="preserve"> </w:t>
      </w:r>
      <w:r w:rsidR="00002C1D" w:rsidRPr="00002C1D">
        <w:rPr>
          <w:rFonts w:ascii="Times New Roman" w:hAnsi="Times New Roman" w:cs="Times New Roman"/>
          <w:sz w:val="24"/>
          <w:szCs w:val="24"/>
        </w:rPr>
        <w:t xml:space="preserve">The </w:t>
      </w:r>
      <w:r w:rsidR="00E45080">
        <w:rPr>
          <w:rFonts w:ascii="Times New Roman" w:hAnsi="Times New Roman" w:cs="Times New Roman"/>
          <w:sz w:val="24"/>
          <w:szCs w:val="24"/>
        </w:rPr>
        <w:t xml:space="preserve">result indicated that </w:t>
      </w:r>
      <w:r w:rsidR="00002C1D" w:rsidRPr="00002C1D">
        <w:rPr>
          <w:rFonts w:ascii="Times New Roman" w:hAnsi="Times New Roman" w:cs="Times New Roman"/>
          <w:sz w:val="24"/>
          <w:szCs w:val="24"/>
        </w:rPr>
        <w:t>monsoon</w:t>
      </w:r>
      <w:r w:rsidR="00E45080">
        <w:rPr>
          <w:rFonts w:ascii="Times New Roman" w:hAnsi="Times New Roman" w:cs="Times New Roman"/>
          <w:sz w:val="24"/>
          <w:szCs w:val="24"/>
        </w:rPr>
        <w:t xml:space="preserve"> variation</w:t>
      </w:r>
      <w:r w:rsidR="00002C1D" w:rsidRPr="00002C1D">
        <w:rPr>
          <w:rFonts w:ascii="Times New Roman" w:hAnsi="Times New Roman" w:cs="Times New Roman"/>
          <w:sz w:val="24"/>
          <w:szCs w:val="24"/>
        </w:rPr>
        <w:t xml:space="preserve"> has c</w:t>
      </w:r>
      <w:r w:rsidR="00EE22CE">
        <w:rPr>
          <w:rFonts w:ascii="Times New Roman" w:hAnsi="Times New Roman" w:cs="Times New Roman"/>
          <w:sz w:val="24"/>
          <w:szCs w:val="24"/>
        </w:rPr>
        <w:t>hanged noticeably in both basins</w:t>
      </w:r>
      <w:r w:rsidR="00002C1D" w:rsidRPr="00002C1D">
        <w:rPr>
          <w:rFonts w:ascii="Times New Roman" w:hAnsi="Times New Roman" w:cs="Times New Roman"/>
          <w:sz w:val="24"/>
          <w:szCs w:val="24"/>
        </w:rPr>
        <w:t>. The onset o</w:t>
      </w:r>
      <w:r w:rsidR="00E45080">
        <w:rPr>
          <w:rFonts w:ascii="Times New Roman" w:hAnsi="Times New Roman" w:cs="Times New Roman"/>
          <w:sz w:val="24"/>
          <w:szCs w:val="24"/>
        </w:rPr>
        <w:t>f the effective monsoon exhibited</w:t>
      </w:r>
      <w:r w:rsidR="00002C1D" w:rsidRPr="00002C1D">
        <w:rPr>
          <w:rFonts w:ascii="Times New Roman" w:hAnsi="Times New Roman" w:cs="Times New Roman"/>
          <w:sz w:val="24"/>
          <w:szCs w:val="24"/>
        </w:rPr>
        <w:t xml:space="preserve"> a mixed pattern in </w:t>
      </w:r>
      <w:r w:rsidR="00EE22CE">
        <w:rPr>
          <w:rFonts w:ascii="Times New Roman" w:hAnsi="Times New Roman" w:cs="Times New Roman"/>
          <w:sz w:val="24"/>
          <w:szCs w:val="24"/>
        </w:rPr>
        <w:t xml:space="preserve">Ken Basin </w:t>
      </w:r>
      <w:r w:rsidR="00E45080">
        <w:rPr>
          <w:rFonts w:ascii="Times New Roman" w:hAnsi="Times New Roman" w:cs="Times New Roman"/>
          <w:sz w:val="24"/>
          <w:szCs w:val="24"/>
        </w:rPr>
        <w:t>with total change</w:t>
      </w:r>
      <w:r w:rsidR="00EE22CE">
        <w:rPr>
          <w:rFonts w:ascii="Times New Roman" w:hAnsi="Times New Roman" w:cs="Times New Roman"/>
          <w:sz w:val="24"/>
          <w:szCs w:val="24"/>
        </w:rPr>
        <w:t xml:space="preserve"> ranging from 17 to </w:t>
      </w:r>
      <w:r w:rsidR="003A5734">
        <w:rPr>
          <w:rFonts w:ascii="Times New Roman" w:hAnsi="Times New Roman" w:cs="Times New Roman"/>
          <w:sz w:val="24"/>
          <w:szCs w:val="24"/>
        </w:rPr>
        <w:t>-</w:t>
      </w:r>
      <w:r w:rsidR="00EE22CE">
        <w:rPr>
          <w:rFonts w:ascii="Times New Roman" w:hAnsi="Times New Roman" w:cs="Times New Roman"/>
          <w:sz w:val="24"/>
          <w:szCs w:val="24"/>
        </w:rPr>
        <w:t>4</w:t>
      </w:r>
      <w:r w:rsidR="00002C1D" w:rsidRPr="00002C1D">
        <w:rPr>
          <w:rFonts w:ascii="Times New Roman" w:hAnsi="Times New Roman" w:cs="Times New Roman"/>
          <w:sz w:val="24"/>
          <w:szCs w:val="24"/>
        </w:rPr>
        <w:t xml:space="preserve"> days, whereas in Betwa Basin, the onset is gener</w:t>
      </w:r>
      <w:r w:rsidR="00EE22CE">
        <w:rPr>
          <w:rFonts w:ascii="Times New Roman" w:hAnsi="Times New Roman" w:cs="Times New Roman"/>
          <w:sz w:val="24"/>
          <w:szCs w:val="24"/>
        </w:rPr>
        <w:t>ally delayed</w:t>
      </w:r>
      <w:r w:rsidR="00E45080">
        <w:rPr>
          <w:rFonts w:ascii="Times New Roman" w:hAnsi="Times New Roman" w:cs="Times New Roman"/>
          <w:sz w:val="24"/>
          <w:szCs w:val="24"/>
        </w:rPr>
        <w:t xml:space="preserve"> with total change</w:t>
      </w:r>
      <w:r w:rsidR="003A5734">
        <w:rPr>
          <w:rFonts w:ascii="Times New Roman" w:hAnsi="Times New Roman" w:cs="Times New Roman"/>
          <w:sz w:val="24"/>
          <w:szCs w:val="24"/>
        </w:rPr>
        <w:t xml:space="preserve"> ranging from 17 to -</w:t>
      </w:r>
      <w:r w:rsidR="00002C1D" w:rsidRPr="00002C1D">
        <w:rPr>
          <w:rFonts w:ascii="Times New Roman" w:hAnsi="Times New Roman" w:cs="Times New Roman"/>
          <w:sz w:val="24"/>
          <w:szCs w:val="24"/>
        </w:rPr>
        <w:t xml:space="preserve">32 days. </w:t>
      </w:r>
      <w:r w:rsidR="00E45080">
        <w:rPr>
          <w:rFonts w:ascii="Times New Roman" w:hAnsi="Times New Roman" w:cs="Times New Roman"/>
          <w:sz w:val="24"/>
          <w:szCs w:val="24"/>
        </w:rPr>
        <w:t>The number of rainy days showed</w:t>
      </w:r>
      <w:r w:rsidR="00E84C06" w:rsidRPr="00002C1D">
        <w:rPr>
          <w:rFonts w:ascii="Times New Roman" w:hAnsi="Times New Roman" w:cs="Times New Roman"/>
          <w:sz w:val="24"/>
          <w:szCs w:val="24"/>
        </w:rPr>
        <w:t xml:space="preserve"> a predominantly decreasing trend in both basins. In Ken </w:t>
      </w:r>
      <w:r w:rsidR="00E84C06" w:rsidRPr="00B804A9">
        <w:rPr>
          <w:rFonts w:ascii="Times New Roman" w:hAnsi="Times New Roman" w:cs="Times New Roman"/>
          <w:sz w:val="24"/>
          <w:szCs w:val="24"/>
          <w:highlight w:val="yellow"/>
        </w:rPr>
        <w:t xml:space="preserve">Basin, the total change in rainy days ranges </w:t>
      </w:r>
      <w:r w:rsidR="003A5734" w:rsidRPr="00B804A9">
        <w:rPr>
          <w:rFonts w:ascii="Times New Roman" w:hAnsi="Times New Roman" w:cs="Times New Roman"/>
          <w:sz w:val="24"/>
          <w:szCs w:val="24"/>
          <w:highlight w:val="yellow"/>
        </w:rPr>
        <w:t>from 8 to -</w:t>
      </w:r>
      <w:r w:rsidR="00002C1D" w:rsidRPr="00B804A9">
        <w:rPr>
          <w:rFonts w:ascii="Times New Roman" w:hAnsi="Times New Roman" w:cs="Times New Roman"/>
          <w:sz w:val="24"/>
          <w:szCs w:val="24"/>
          <w:highlight w:val="yellow"/>
        </w:rPr>
        <w:t>12 days, while in</w:t>
      </w:r>
      <w:r w:rsidR="00E84C06" w:rsidRPr="00B804A9">
        <w:rPr>
          <w:rFonts w:ascii="Times New Roman" w:hAnsi="Times New Roman" w:cs="Times New Roman"/>
          <w:sz w:val="24"/>
          <w:szCs w:val="24"/>
          <w:highlight w:val="yellow"/>
        </w:rPr>
        <w:t xml:space="preserve"> Betwa Basin</w:t>
      </w:r>
      <w:r w:rsidR="001D56FE" w:rsidRPr="00B804A9">
        <w:rPr>
          <w:rFonts w:ascii="Times New Roman" w:hAnsi="Times New Roman" w:cs="Times New Roman"/>
          <w:sz w:val="24"/>
          <w:szCs w:val="24"/>
          <w:highlight w:val="yellow"/>
        </w:rPr>
        <w:t>,</w:t>
      </w:r>
      <w:r w:rsidR="00E84C06" w:rsidRPr="00B804A9">
        <w:rPr>
          <w:rFonts w:ascii="Times New Roman" w:hAnsi="Times New Roman" w:cs="Times New Roman"/>
          <w:sz w:val="24"/>
          <w:szCs w:val="24"/>
          <w:highlight w:val="yellow"/>
        </w:rPr>
        <w:t xml:space="preserve"> the decrease is </w:t>
      </w:r>
      <w:r w:rsidR="001D56FE" w:rsidRPr="00B804A9">
        <w:rPr>
          <w:rFonts w:ascii="Times New Roman" w:hAnsi="Times New Roman" w:cs="Times New Roman"/>
          <w:sz w:val="24"/>
          <w:szCs w:val="24"/>
          <w:highlight w:val="yellow"/>
        </w:rPr>
        <w:t>more</w:t>
      </w:r>
      <w:r w:rsidR="00E84C06" w:rsidRPr="00B804A9">
        <w:rPr>
          <w:rFonts w:ascii="Times New Roman" w:hAnsi="Times New Roman" w:cs="Times New Roman"/>
          <w:sz w:val="24"/>
          <w:szCs w:val="24"/>
          <w:highlight w:val="yellow"/>
        </w:rPr>
        <w:t xml:space="preserve"> </w:t>
      </w:r>
      <w:r w:rsidR="00C97F52" w:rsidRPr="00B804A9">
        <w:rPr>
          <w:rFonts w:ascii="Times New Roman" w:hAnsi="Times New Roman" w:cs="Times New Roman"/>
          <w:sz w:val="24"/>
          <w:szCs w:val="24"/>
          <w:highlight w:val="yellow"/>
        </w:rPr>
        <w:t>significant</w:t>
      </w:r>
      <w:r w:rsidR="00F2192F">
        <w:rPr>
          <w:rFonts w:ascii="Times New Roman" w:hAnsi="Times New Roman" w:cs="Times New Roman"/>
          <w:sz w:val="24"/>
          <w:szCs w:val="24"/>
          <w:highlight w:val="yellow"/>
        </w:rPr>
        <w:t>,</w:t>
      </w:r>
      <w:r w:rsidR="00C97F52" w:rsidRPr="00B804A9">
        <w:rPr>
          <w:rFonts w:ascii="Times New Roman" w:hAnsi="Times New Roman" w:cs="Times New Roman"/>
          <w:sz w:val="24"/>
          <w:szCs w:val="24"/>
          <w:highlight w:val="yellow"/>
        </w:rPr>
        <w:t xml:space="preserve"> </w:t>
      </w:r>
      <w:r w:rsidR="00E45080" w:rsidRPr="00B804A9">
        <w:rPr>
          <w:rFonts w:ascii="Times New Roman" w:hAnsi="Times New Roman" w:cs="Times New Roman"/>
          <w:sz w:val="24"/>
          <w:szCs w:val="24"/>
          <w:highlight w:val="yellow"/>
        </w:rPr>
        <w:t xml:space="preserve">with </w:t>
      </w:r>
      <w:r w:rsidR="00F2192F" w:rsidRPr="00B804A9">
        <w:rPr>
          <w:rFonts w:ascii="Times New Roman" w:hAnsi="Times New Roman" w:cs="Times New Roman"/>
          <w:sz w:val="24"/>
          <w:szCs w:val="24"/>
          <w:highlight w:val="yellow"/>
        </w:rPr>
        <w:t xml:space="preserve">a </w:t>
      </w:r>
      <w:r w:rsidR="00E45080" w:rsidRPr="00B804A9">
        <w:rPr>
          <w:rFonts w:ascii="Times New Roman" w:hAnsi="Times New Roman" w:cs="Times New Roman"/>
          <w:sz w:val="24"/>
          <w:szCs w:val="24"/>
          <w:highlight w:val="yellow"/>
        </w:rPr>
        <w:t>total change</w:t>
      </w:r>
      <w:r w:rsidR="003A5734" w:rsidRPr="00B804A9">
        <w:rPr>
          <w:rFonts w:ascii="Times New Roman" w:hAnsi="Times New Roman" w:cs="Times New Roman"/>
          <w:sz w:val="24"/>
          <w:szCs w:val="24"/>
          <w:highlight w:val="yellow"/>
        </w:rPr>
        <w:t xml:space="preserve"> ranging from 11 to -</w:t>
      </w:r>
      <w:r w:rsidR="00E84C06" w:rsidRPr="00B804A9">
        <w:rPr>
          <w:rFonts w:ascii="Times New Roman" w:hAnsi="Times New Roman" w:cs="Times New Roman"/>
          <w:sz w:val="24"/>
          <w:szCs w:val="24"/>
          <w:highlight w:val="yellow"/>
        </w:rPr>
        <w:t xml:space="preserve">16 days. </w:t>
      </w:r>
      <w:r w:rsidR="00002C1D" w:rsidRPr="00B804A9">
        <w:rPr>
          <w:rFonts w:ascii="Times New Roman" w:hAnsi="Times New Roman" w:cs="Times New Roman"/>
          <w:sz w:val="24"/>
          <w:szCs w:val="24"/>
          <w:highlight w:val="yellow"/>
        </w:rPr>
        <w:t>The decrease</w:t>
      </w:r>
      <w:r w:rsidR="00414FE9" w:rsidRPr="00B804A9">
        <w:rPr>
          <w:rFonts w:ascii="Times New Roman" w:hAnsi="Times New Roman" w:cs="Times New Roman"/>
          <w:sz w:val="24"/>
          <w:szCs w:val="24"/>
          <w:highlight w:val="yellow"/>
        </w:rPr>
        <w:t xml:space="preserve"> in</w:t>
      </w:r>
      <w:r w:rsidR="00414FE9">
        <w:rPr>
          <w:rFonts w:ascii="Times New Roman" w:hAnsi="Times New Roman" w:cs="Times New Roman"/>
          <w:sz w:val="24"/>
          <w:szCs w:val="24"/>
        </w:rPr>
        <w:t xml:space="preserve"> rainy </w:t>
      </w:r>
      <w:r w:rsidR="00414FE9" w:rsidRPr="00B804A9">
        <w:rPr>
          <w:rFonts w:ascii="Times New Roman" w:hAnsi="Times New Roman" w:cs="Times New Roman"/>
          <w:sz w:val="24"/>
          <w:szCs w:val="24"/>
          <w:highlight w:val="yellow"/>
        </w:rPr>
        <w:t>days</w:t>
      </w:r>
      <w:r w:rsidR="00F2192F" w:rsidRPr="00B804A9">
        <w:rPr>
          <w:rFonts w:ascii="Times New Roman" w:hAnsi="Times New Roman" w:cs="Times New Roman"/>
          <w:sz w:val="24"/>
          <w:szCs w:val="24"/>
          <w:highlight w:val="yellow"/>
        </w:rPr>
        <w:t>,</w:t>
      </w:r>
      <w:r w:rsidR="00002C1D" w:rsidRPr="00002C1D">
        <w:rPr>
          <w:rFonts w:ascii="Times New Roman" w:hAnsi="Times New Roman" w:cs="Times New Roman"/>
          <w:sz w:val="24"/>
          <w:szCs w:val="24"/>
        </w:rPr>
        <w:t xml:space="preserve"> alon</w:t>
      </w:r>
      <w:r w:rsidR="00414FE9">
        <w:rPr>
          <w:rFonts w:ascii="Times New Roman" w:hAnsi="Times New Roman" w:cs="Times New Roman"/>
          <w:sz w:val="24"/>
          <w:szCs w:val="24"/>
        </w:rPr>
        <w:t>g with a delay in monsoon onset</w:t>
      </w:r>
      <w:r w:rsidR="00002C1D" w:rsidRPr="00002C1D">
        <w:rPr>
          <w:rFonts w:ascii="Times New Roman" w:hAnsi="Times New Roman" w:cs="Times New Roman"/>
          <w:sz w:val="24"/>
          <w:szCs w:val="24"/>
        </w:rPr>
        <w:t xml:space="preserve"> indicating extended dry spells and lower early-season s</w:t>
      </w:r>
      <w:r w:rsidR="00E45080">
        <w:rPr>
          <w:rFonts w:ascii="Times New Roman" w:hAnsi="Times New Roman" w:cs="Times New Roman"/>
          <w:sz w:val="24"/>
          <w:szCs w:val="24"/>
        </w:rPr>
        <w:t xml:space="preserve">oil moisture availability. </w:t>
      </w:r>
      <w:r w:rsidR="00E84C06" w:rsidRPr="00002C1D">
        <w:rPr>
          <w:rFonts w:ascii="Times New Roman" w:hAnsi="Times New Roman" w:cs="Times New Roman"/>
          <w:sz w:val="24"/>
          <w:szCs w:val="24"/>
        </w:rPr>
        <w:t>This study provide</w:t>
      </w:r>
      <w:r w:rsidR="001D56FE" w:rsidRPr="00002C1D">
        <w:rPr>
          <w:rFonts w:ascii="Times New Roman" w:hAnsi="Times New Roman" w:cs="Times New Roman"/>
          <w:sz w:val="24"/>
          <w:szCs w:val="24"/>
        </w:rPr>
        <w:t>s</w:t>
      </w:r>
      <w:r w:rsidR="00E84C06" w:rsidRPr="00002C1D">
        <w:rPr>
          <w:rFonts w:ascii="Times New Roman" w:hAnsi="Times New Roman" w:cs="Times New Roman"/>
          <w:sz w:val="24"/>
          <w:szCs w:val="24"/>
        </w:rPr>
        <w:t xml:space="preserve"> useful</w:t>
      </w:r>
      <w:r w:rsidR="00414FE9">
        <w:rPr>
          <w:rFonts w:ascii="Times New Roman" w:hAnsi="Times New Roman" w:cs="Times New Roman"/>
          <w:sz w:val="24"/>
          <w:szCs w:val="24"/>
        </w:rPr>
        <w:t xml:space="preserve"> insights for farmers, planners</w:t>
      </w:r>
      <w:r w:rsidR="00E84C06" w:rsidRPr="00002C1D">
        <w:rPr>
          <w:rFonts w:ascii="Times New Roman" w:hAnsi="Times New Roman" w:cs="Times New Roman"/>
          <w:sz w:val="24"/>
          <w:szCs w:val="24"/>
        </w:rPr>
        <w:t xml:space="preserve"> and policymakers in developing climate-resilient agricultural practices</w:t>
      </w:r>
      <w:r w:rsidR="00414FE9">
        <w:rPr>
          <w:rFonts w:ascii="Times New Roman" w:hAnsi="Times New Roman" w:cs="Times New Roman"/>
          <w:sz w:val="24"/>
          <w:szCs w:val="24"/>
        </w:rPr>
        <w:t xml:space="preserve"> to</w:t>
      </w:r>
      <w:r w:rsidR="00002C1D" w:rsidRPr="00002C1D">
        <w:rPr>
          <w:rFonts w:ascii="Times New Roman" w:hAnsi="Times New Roman" w:cs="Times New Roman"/>
          <w:sz w:val="24"/>
          <w:szCs w:val="24"/>
        </w:rPr>
        <w:t xml:space="preserve"> </w:t>
      </w:r>
      <w:r w:rsidR="00002C1D" w:rsidRPr="00B804A9">
        <w:rPr>
          <w:rFonts w:ascii="Times New Roman" w:hAnsi="Times New Roman" w:cs="Times New Roman"/>
          <w:sz w:val="24"/>
          <w:szCs w:val="24"/>
          <w:highlight w:val="yellow"/>
        </w:rPr>
        <w:t>enhance soil</w:t>
      </w:r>
      <w:r w:rsidR="00002C1D" w:rsidRPr="00A63A8A">
        <w:rPr>
          <w:rFonts w:ascii="Times New Roman" w:hAnsi="Times New Roman" w:cs="Times New Roman"/>
          <w:sz w:val="24"/>
          <w:szCs w:val="24"/>
        </w:rPr>
        <w:t xml:space="preserve"> moisture conservation</w:t>
      </w:r>
      <w:r w:rsidR="00E84C06" w:rsidRPr="00002C1D">
        <w:rPr>
          <w:rFonts w:ascii="Times New Roman" w:hAnsi="Times New Roman" w:cs="Times New Roman"/>
          <w:sz w:val="24"/>
          <w:szCs w:val="24"/>
        </w:rPr>
        <w:t xml:space="preserve"> and basin-scale adaptation strategies.</w:t>
      </w:r>
      <w:r w:rsidR="00AB57FE">
        <w:rPr>
          <w:rFonts w:ascii="Times New Roman" w:hAnsi="Times New Roman" w:cs="Times New Roman"/>
          <w:sz w:val="24"/>
          <w:szCs w:val="24"/>
        </w:rPr>
        <w:t xml:space="preserve"> </w:t>
      </w:r>
      <w:r w:rsidR="00AB57FE" w:rsidRPr="00B804A9">
        <w:rPr>
          <w:rFonts w:ascii="Times New Roman" w:hAnsi="Times New Roman" w:cs="Times New Roman"/>
          <w:sz w:val="24"/>
          <w:szCs w:val="24"/>
          <w:highlight w:val="yellow"/>
        </w:rPr>
        <w:t>T</w:t>
      </w:r>
      <w:r w:rsidR="00AB57FE" w:rsidRPr="00B804A9">
        <w:rPr>
          <w:rFonts w:ascii="Times New Roman" w:eastAsia="Times New Roman" w:hAnsi="Times New Roman" w:cs="Times New Roman"/>
          <w:sz w:val="24"/>
          <w:szCs w:val="24"/>
          <w:highlight w:val="yellow"/>
        </w:rPr>
        <w:t xml:space="preserve">he irregularity of rainfall is rising due to a concurrent reduction in rainy days and a postponement in the start of the effective monsoon. These alterations have important </w:t>
      </w:r>
      <w:proofErr w:type="spellStart"/>
      <w:r w:rsidR="00AB57FE" w:rsidRPr="00B804A9">
        <w:rPr>
          <w:rFonts w:ascii="Times New Roman" w:eastAsia="Times New Roman" w:hAnsi="Times New Roman" w:cs="Times New Roman"/>
          <w:sz w:val="24"/>
          <w:szCs w:val="24"/>
          <w:highlight w:val="yellow"/>
        </w:rPr>
        <w:t>agro</w:t>
      </w:r>
      <w:proofErr w:type="spellEnd"/>
      <w:r w:rsidR="00AB57FE" w:rsidRPr="00B804A9">
        <w:rPr>
          <w:rFonts w:ascii="Times New Roman" w:eastAsia="Times New Roman" w:hAnsi="Times New Roman" w:cs="Times New Roman"/>
          <w:sz w:val="24"/>
          <w:szCs w:val="24"/>
          <w:highlight w:val="yellow"/>
        </w:rPr>
        <w:t>-hydrological impacts, such as heightened irrigation needs, diminished water supply at the start of the growing season, and greater vulnerability to seasonal droughts. The findings highlight the importance for farmers, planners, and policymakers to promote climate-resilient agricultural methods to improve soil moisture retention and basin-wide adaptation approaches</w:t>
      </w:r>
    </w:p>
    <w:p w14:paraId="5ACC600D" w14:textId="28A414E4" w:rsidR="00E84C06" w:rsidRDefault="00E84C06" w:rsidP="00B804A9">
      <w:pPr>
        <w:jc w:val="both"/>
        <w:rPr>
          <w:rFonts w:ascii="Times New Roman" w:hAnsi="Times New Roman" w:cs="Times New Roman"/>
          <w:sz w:val="24"/>
          <w:szCs w:val="24"/>
        </w:rPr>
      </w:pPr>
    </w:p>
    <w:p w14:paraId="6D8DC5E3" w14:textId="01EEF9EB" w:rsidR="00EC59E3" w:rsidRPr="00EC59E3" w:rsidRDefault="00EC59E3" w:rsidP="00002C1D">
      <w:pPr>
        <w:spacing w:line="360" w:lineRule="auto"/>
        <w:jc w:val="both"/>
        <w:rPr>
          <w:rFonts w:ascii="Times New Roman" w:hAnsi="Times New Roman" w:cs="Times New Roman"/>
          <w:b/>
          <w:sz w:val="24"/>
          <w:szCs w:val="24"/>
        </w:rPr>
      </w:pPr>
      <w:r w:rsidRPr="00EC59E3">
        <w:rPr>
          <w:rFonts w:ascii="Times New Roman" w:hAnsi="Times New Roman" w:cs="Times New Roman"/>
          <w:b/>
          <w:sz w:val="24"/>
          <w:szCs w:val="24"/>
        </w:rPr>
        <w:lastRenderedPageBreak/>
        <w:t>Keywords:</w:t>
      </w:r>
      <w:r w:rsidRPr="00EC59E3">
        <w:rPr>
          <w:rFonts w:ascii="Times New Roman" w:hAnsi="Times New Roman" w:cs="Times New Roman"/>
          <w:sz w:val="24"/>
          <w:szCs w:val="24"/>
        </w:rPr>
        <w:t xml:space="preserve"> </w:t>
      </w:r>
      <w:r w:rsidR="00A01FE2" w:rsidRPr="00B804A9">
        <w:rPr>
          <w:rFonts w:ascii="Times New Roman" w:eastAsia="Times New Roman" w:hAnsi="Times New Roman" w:cs="Times New Roman"/>
          <w:color w:val="000000"/>
          <w:sz w:val="24"/>
          <w:szCs w:val="24"/>
          <w:highlight w:val="yellow"/>
          <w:lang w:val="en-IN" w:eastAsia="en-IN"/>
        </w:rPr>
        <w:t xml:space="preserve">Climate change, </w:t>
      </w:r>
      <w:r w:rsidRPr="00B804A9">
        <w:rPr>
          <w:rFonts w:ascii="Times New Roman" w:hAnsi="Times New Roman" w:cs="Times New Roman"/>
          <w:sz w:val="24"/>
          <w:szCs w:val="24"/>
          <w:highlight w:val="yellow"/>
        </w:rPr>
        <w:t>Onset of Effective Monsoon</w:t>
      </w:r>
      <w:r w:rsidR="0000314F" w:rsidRPr="00B804A9">
        <w:rPr>
          <w:rFonts w:ascii="Times New Roman" w:hAnsi="Times New Roman" w:cs="Times New Roman"/>
          <w:sz w:val="24"/>
          <w:szCs w:val="24"/>
          <w:highlight w:val="yellow"/>
        </w:rPr>
        <w:t xml:space="preserve">, </w:t>
      </w:r>
      <w:r w:rsidR="00A01FE2" w:rsidRPr="00601CE1">
        <w:rPr>
          <w:rFonts w:ascii="Times New Roman" w:eastAsia="Times New Roman" w:hAnsi="Times New Roman" w:cs="Times New Roman"/>
          <w:sz w:val="24"/>
          <w:szCs w:val="24"/>
          <w:highlight w:val="yellow"/>
        </w:rPr>
        <w:t>climate-resilient agricultur</w:t>
      </w:r>
      <w:r w:rsidR="00A01FE2" w:rsidRPr="00AC3EFF">
        <w:rPr>
          <w:rFonts w:ascii="Times New Roman" w:eastAsia="Times New Roman" w:hAnsi="Times New Roman" w:cs="Times New Roman"/>
          <w:sz w:val="24"/>
          <w:szCs w:val="24"/>
          <w:highlight w:val="yellow"/>
        </w:rPr>
        <w:t xml:space="preserve">e, </w:t>
      </w:r>
      <w:r w:rsidR="00A01FE2" w:rsidRPr="00AC3EFF">
        <w:rPr>
          <w:highlight w:val="yellow"/>
        </w:rPr>
        <w:t>rainfed agricultural systems</w:t>
      </w:r>
      <w:r w:rsidR="00A01FE2" w:rsidRPr="00B804A9">
        <w:rPr>
          <w:rFonts w:ascii="Times New Roman" w:hAnsi="Times New Roman" w:cs="Times New Roman"/>
          <w:sz w:val="24"/>
          <w:szCs w:val="24"/>
          <w:highlight w:val="yellow"/>
        </w:rPr>
        <w:t xml:space="preserve">, </w:t>
      </w:r>
    </w:p>
    <w:p w14:paraId="72ED7645" w14:textId="77777777" w:rsidR="00BF195E" w:rsidRDefault="00BF195E" w:rsidP="00EC2291">
      <w:pPr>
        <w:pStyle w:val="NormalWeb"/>
        <w:numPr>
          <w:ilvl w:val="0"/>
          <w:numId w:val="5"/>
        </w:numPr>
        <w:spacing w:line="360" w:lineRule="auto"/>
        <w:jc w:val="both"/>
        <w:rPr>
          <w:b/>
        </w:rPr>
      </w:pPr>
      <w:r w:rsidRPr="00BF195E">
        <w:rPr>
          <w:b/>
        </w:rPr>
        <w:t>Introduction</w:t>
      </w:r>
    </w:p>
    <w:p w14:paraId="1ADF28FC" w14:textId="11595353" w:rsidR="00E540B2" w:rsidRPr="00B804A9" w:rsidRDefault="00AC3EFF" w:rsidP="00B804A9">
      <w:pPr>
        <w:jc w:val="both"/>
      </w:pPr>
      <w:r w:rsidRPr="00B804A9">
        <w:rPr>
          <w:rFonts w:ascii="Georgia" w:hAnsi="Georgia"/>
          <w:color w:val="1F1F1F"/>
          <w:highlight w:val="yellow"/>
        </w:rPr>
        <w:t>The Indian Summer Monsoon is a critical climatic phenomenon that sustains agriculture, water resources, and economic stability across South Asia. Accurate prediction of monsoon onset timing is essential, as delays can severely disrupt agricultural cycles, reduce crop yields, and strain water availability. </w:t>
      </w:r>
      <w:r w:rsidRPr="00B804A9">
        <w:rPr>
          <w:rFonts w:ascii="Times New Roman" w:eastAsia="Times New Roman" w:hAnsi="Times New Roman" w:cs="Times New Roman"/>
          <w:color w:val="000000"/>
          <w:sz w:val="24"/>
          <w:szCs w:val="24"/>
          <w:highlight w:val="yellow"/>
          <w:lang w:val="en-IN" w:eastAsia="en-IN"/>
        </w:rPr>
        <w:t xml:space="preserve"> </w:t>
      </w:r>
      <w:r w:rsidRPr="00B804A9">
        <w:rPr>
          <w:rFonts w:ascii="Georgia" w:hAnsi="Georgia"/>
          <w:color w:val="1F1F1F"/>
          <w:highlight w:val="yellow"/>
        </w:rPr>
        <w:t xml:space="preserve"> The onset of the Indian monsoon is a complex process involving interactions between large-scale circulation patterns, synoptic features, and </w:t>
      </w:r>
      <w:proofErr w:type="spellStart"/>
      <w:r w:rsidRPr="00B804A9">
        <w:rPr>
          <w:rFonts w:ascii="Georgia" w:hAnsi="Georgia"/>
          <w:color w:val="1F1F1F"/>
          <w:highlight w:val="yellow"/>
        </w:rPr>
        <w:t>intraseasonal</w:t>
      </w:r>
      <w:proofErr w:type="spellEnd"/>
      <w:r w:rsidRPr="00B804A9">
        <w:rPr>
          <w:rFonts w:ascii="Georgia" w:hAnsi="Georgia"/>
          <w:color w:val="1F1F1F"/>
          <w:highlight w:val="yellow"/>
        </w:rPr>
        <w:t xml:space="preserve"> variations</w:t>
      </w:r>
      <w:r w:rsidR="00CC3582">
        <w:rPr>
          <w:rFonts w:ascii="Georgia" w:hAnsi="Georgia"/>
          <w:color w:val="1F1F1F"/>
          <w:highlight w:val="yellow"/>
        </w:rPr>
        <w:t xml:space="preserve"> (</w:t>
      </w:r>
      <w:r w:rsidR="00CC3582" w:rsidRPr="00E878C7">
        <w:rPr>
          <w:rFonts w:ascii="Arial" w:eastAsia="Times New Roman" w:hAnsi="Arial" w:cs="Arial"/>
          <w:color w:val="333333"/>
          <w:szCs w:val="27"/>
          <w:highlight w:val="yellow"/>
        </w:rPr>
        <w:t>Goel</w:t>
      </w:r>
      <w:r w:rsidR="00CC3582">
        <w:rPr>
          <w:rFonts w:ascii="Arial" w:eastAsia="Times New Roman" w:hAnsi="Arial" w:cs="Arial"/>
          <w:color w:val="333333"/>
          <w:szCs w:val="27"/>
          <w:highlight w:val="yellow"/>
        </w:rPr>
        <w:t xml:space="preserve"> &amp; </w:t>
      </w:r>
      <w:r w:rsidR="00CC3582" w:rsidRPr="00E878C7">
        <w:rPr>
          <w:rFonts w:ascii="Arial" w:eastAsia="Times New Roman" w:hAnsi="Arial" w:cs="Arial"/>
          <w:color w:val="333333"/>
          <w:szCs w:val="27"/>
          <w:highlight w:val="yellow"/>
        </w:rPr>
        <w:t>Singh</w:t>
      </w:r>
      <w:r w:rsidR="00CC3582">
        <w:t>, 2019</w:t>
      </w:r>
      <w:r w:rsidR="00CC3582">
        <w:rPr>
          <w:rFonts w:ascii="Georgia" w:hAnsi="Georgia"/>
          <w:color w:val="1F1F1F"/>
          <w:highlight w:val="yellow"/>
        </w:rPr>
        <w:t>)</w:t>
      </w:r>
      <w:r w:rsidRPr="00B804A9">
        <w:rPr>
          <w:rFonts w:ascii="Georgia" w:hAnsi="Georgia"/>
          <w:color w:val="1F1F1F"/>
          <w:highlight w:val="yellow"/>
        </w:rPr>
        <w:t>. Understanding these patterns and their variability is crucial for accurately predicting monsoon onset, which has significant implications for the region's agriculture, water resources management, and overall socioeconomic conditions. However, impacts can vary locally, underscoring the importance of high-resolution regional modeling in understanding climate risks and informing adaptation strategies</w:t>
      </w:r>
      <w:r>
        <w:rPr>
          <w:rFonts w:ascii="Georgia" w:hAnsi="Georgia"/>
          <w:color w:val="1F1F1F"/>
          <w:highlight w:val="yellow"/>
        </w:rPr>
        <w:t xml:space="preserve"> (</w:t>
      </w:r>
      <w:r w:rsidRPr="00E878C7">
        <w:rPr>
          <w:rFonts w:ascii="Arial" w:hAnsi="Arial" w:cs="Arial"/>
          <w:color w:val="222222"/>
          <w:sz w:val="20"/>
          <w:szCs w:val="20"/>
          <w:highlight w:val="yellow"/>
          <w:shd w:val="clear" w:color="auto" w:fill="FFFFFF"/>
        </w:rPr>
        <w:t>Kapa</w:t>
      </w:r>
      <w:r>
        <w:rPr>
          <w:rFonts w:ascii="Arial" w:hAnsi="Arial" w:cs="Arial"/>
          <w:color w:val="222222"/>
          <w:sz w:val="20"/>
          <w:szCs w:val="20"/>
          <w:highlight w:val="yellow"/>
          <w:shd w:val="clear" w:color="auto" w:fill="FFFFFF"/>
        </w:rPr>
        <w:t xml:space="preserve"> et al., 2025</w:t>
      </w:r>
      <w:r>
        <w:rPr>
          <w:rFonts w:ascii="Georgia" w:hAnsi="Georgia"/>
          <w:color w:val="1F1F1F"/>
          <w:highlight w:val="yellow"/>
        </w:rPr>
        <w:t>)</w:t>
      </w:r>
      <w:r w:rsidRPr="00B804A9">
        <w:rPr>
          <w:rFonts w:ascii="Georgia" w:hAnsi="Georgia"/>
          <w:color w:val="1F1F1F"/>
          <w:highlight w:val="yellow"/>
        </w:rPr>
        <w:t>.</w:t>
      </w:r>
      <w:r>
        <w:rPr>
          <w:rFonts w:ascii="Georgia" w:hAnsi="Georgia"/>
          <w:color w:val="1F1F1F"/>
        </w:rPr>
        <w:t> </w:t>
      </w:r>
      <w:r w:rsidRPr="00E540B2">
        <w:rPr>
          <w:rFonts w:ascii="Times New Roman" w:eastAsia="Times New Roman" w:hAnsi="Times New Roman" w:cs="Times New Roman"/>
          <w:color w:val="000000"/>
          <w:sz w:val="24"/>
          <w:szCs w:val="24"/>
          <w:lang w:val="en-IN" w:eastAsia="en-IN"/>
        </w:rPr>
        <w:t xml:space="preserve"> </w:t>
      </w:r>
      <w:proofErr w:type="gramStart"/>
      <w:r w:rsidR="00E540B2" w:rsidRPr="00E540B2">
        <w:rPr>
          <w:rFonts w:ascii="Times New Roman" w:eastAsia="Times New Roman" w:hAnsi="Times New Roman" w:cs="Times New Roman"/>
          <w:color w:val="000000"/>
          <w:sz w:val="24"/>
          <w:szCs w:val="24"/>
          <w:lang w:val="en-IN" w:eastAsia="en-IN"/>
        </w:rPr>
        <w:t>Global</w:t>
      </w:r>
      <w:proofErr w:type="gramEnd"/>
      <w:r w:rsidR="00E540B2" w:rsidRPr="00E540B2">
        <w:rPr>
          <w:rFonts w:ascii="Times New Roman" w:eastAsia="Times New Roman" w:hAnsi="Times New Roman" w:cs="Times New Roman"/>
          <w:color w:val="000000"/>
          <w:sz w:val="24"/>
          <w:szCs w:val="24"/>
          <w:lang w:val="en-IN" w:eastAsia="en-IN"/>
        </w:rPr>
        <w:t xml:space="preserve"> warming has increased the frequency of extreme weather eve</w:t>
      </w:r>
      <w:r w:rsidR="00B36180">
        <w:rPr>
          <w:rFonts w:ascii="Times New Roman" w:eastAsia="Times New Roman" w:hAnsi="Times New Roman" w:cs="Times New Roman"/>
          <w:color w:val="000000"/>
          <w:sz w:val="24"/>
          <w:szCs w:val="24"/>
          <w:lang w:val="en-IN" w:eastAsia="en-IN"/>
        </w:rPr>
        <w:t>nts in various climatic regions</w:t>
      </w:r>
      <w:r w:rsidR="00E540B2" w:rsidRPr="00E540B2">
        <w:rPr>
          <w:rFonts w:ascii="Times New Roman" w:eastAsia="Times New Roman" w:hAnsi="Times New Roman" w:cs="Times New Roman"/>
          <w:color w:val="000000"/>
          <w:sz w:val="24"/>
          <w:szCs w:val="24"/>
          <w:lang w:val="en-IN" w:eastAsia="en-IN"/>
        </w:rPr>
        <w:t xml:space="preserve"> including those dominated by monsoons and arid areas. </w:t>
      </w:r>
      <w:r w:rsidR="00B149FC" w:rsidRPr="00B804A9">
        <w:rPr>
          <w:rFonts w:ascii="Segoe UI" w:hAnsi="Segoe UI" w:cs="Segoe UI"/>
          <w:color w:val="222222"/>
          <w:szCs w:val="27"/>
          <w:highlight w:val="yellow"/>
          <w:shd w:val="clear" w:color="auto" w:fill="FFFFFF"/>
        </w:rPr>
        <w:t>Climate change poses a major threat to global food security. Agricultural systems that rely on monsoon rainfall are especially vulnerable to changes in climate variability. </w:t>
      </w:r>
      <w:r w:rsidR="00B149FC" w:rsidRPr="00B804A9">
        <w:rPr>
          <w:rFonts w:ascii="Times New Roman" w:eastAsia="Times New Roman" w:hAnsi="Times New Roman" w:cs="Times New Roman"/>
          <w:color w:val="000000"/>
          <w:sz w:val="16"/>
          <w:szCs w:val="24"/>
          <w:highlight w:val="yellow"/>
          <w:lang w:val="en-IN" w:eastAsia="en-IN"/>
        </w:rPr>
        <w:t xml:space="preserve"> </w:t>
      </w:r>
      <w:r w:rsidR="00B149FC" w:rsidRPr="00B804A9">
        <w:rPr>
          <w:rFonts w:ascii="Segoe UI" w:hAnsi="Segoe UI" w:cs="Segoe UI"/>
          <w:color w:val="222222"/>
          <w:szCs w:val="27"/>
          <w:highlight w:val="yellow"/>
          <w:shd w:val="clear" w:color="auto" w:fill="FFFFFF"/>
        </w:rPr>
        <w:t>Changes in monsoon weather dynamics and variability therefore have important implications for rice productivity in India, for which hundreds of millions depend for livelihoods and food security. Past research has shown that the Indian monsoon has shifted towards a pattern of reduced total precipitation and less frequent rainfall events over the second half of the twentieth century, resulting in higher risk of both flood and drought damage</w:t>
      </w:r>
      <w:r w:rsidR="00B149FC">
        <w:rPr>
          <w:rFonts w:ascii="Segoe UI" w:hAnsi="Segoe UI" w:cs="Segoe UI"/>
          <w:color w:val="222222"/>
          <w:szCs w:val="27"/>
          <w:highlight w:val="yellow"/>
          <w:shd w:val="clear" w:color="auto" w:fill="FFFFFF"/>
        </w:rPr>
        <w:t xml:space="preserve"> (</w:t>
      </w:r>
      <w:r w:rsidR="00F2192F" w:rsidRPr="00E878C7">
        <w:rPr>
          <w:rFonts w:ascii="Arial" w:eastAsia="Times New Roman" w:hAnsi="Arial" w:cs="Arial"/>
          <w:color w:val="333333"/>
          <w:szCs w:val="27"/>
          <w:highlight w:val="yellow"/>
        </w:rPr>
        <w:t>Yadav</w:t>
      </w:r>
      <w:r w:rsidR="00F2192F">
        <w:rPr>
          <w:rFonts w:ascii="Arial" w:hAnsi="Arial" w:cs="Arial"/>
          <w:color w:val="222222"/>
          <w:sz w:val="20"/>
          <w:szCs w:val="20"/>
          <w:highlight w:val="yellow"/>
          <w:shd w:val="clear" w:color="auto" w:fill="FFFFFF"/>
        </w:rPr>
        <w:t xml:space="preserve">, 2021; </w:t>
      </w:r>
      <w:r w:rsidR="00B149FC" w:rsidRPr="00B804A9">
        <w:rPr>
          <w:rFonts w:ascii="Arial" w:hAnsi="Arial" w:cs="Arial"/>
          <w:color w:val="222222"/>
          <w:sz w:val="20"/>
          <w:szCs w:val="20"/>
          <w:highlight w:val="yellow"/>
          <w:shd w:val="clear" w:color="auto" w:fill="FFFFFF"/>
        </w:rPr>
        <w:t>Bowden et al., 2023</w:t>
      </w:r>
      <w:r w:rsidR="00B149FC">
        <w:rPr>
          <w:rFonts w:ascii="Segoe UI" w:hAnsi="Segoe UI" w:cs="Segoe UI"/>
          <w:color w:val="222222"/>
          <w:szCs w:val="27"/>
          <w:highlight w:val="yellow"/>
          <w:shd w:val="clear" w:color="auto" w:fill="FFFFFF"/>
        </w:rPr>
        <w:t>)</w:t>
      </w:r>
      <w:r w:rsidR="00B149FC" w:rsidRPr="00B804A9">
        <w:rPr>
          <w:rFonts w:ascii="Times New Roman" w:eastAsia="Times New Roman" w:hAnsi="Times New Roman" w:cs="Times New Roman"/>
          <w:color w:val="000000"/>
          <w:sz w:val="20"/>
          <w:szCs w:val="24"/>
          <w:highlight w:val="yellow"/>
          <w:lang w:val="en-IN" w:eastAsia="en-IN"/>
        </w:rPr>
        <w:t>.</w:t>
      </w:r>
      <w:r w:rsidR="00B149FC" w:rsidRPr="00B804A9">
        <w:rPr>
          <w:rFonts w:ascii="Times New Roman" w:eastAsia="Times New Roman" w:hAnsi="Times New Roman" w:cs="Times New Roman"/>
          <w:color w:val="000000"/>
          <w:sz w:val="20"/>
          <w:szCs w:val="24"/>
          <w:lang w:val="en-IN" w:eastAsia="en-IN"/>
        </w:rPr>
        <w:t xml:space="preserve"> </w:t>
      </w:r>
      <w:r w:rsidR="00E540B2" w:rsidRPr="00E540B2">
        <w:rPr>
          <w:rFonts w:ascii="Times New Roman" w:eastAsia="Times New Roman" w:hAnsi="Times New Roman" w:cs="Times New Roman"/>
          <w:color w:val="000000"/>
          <w:sz w:val="24"/>
          <w:szCs w:val="24"/>
          <w:lang w:val="en-IN" w:eastAsia="en-IN"/>
        </w:rPr>
        <w:t xml:space="preserve">Climate change not only raises the frequency and severity of extremes but also alters the way natural processes occur, amplifying their effects in relation to specific regional climatic and physiographic factors (Ülker et al., 2018; </w:t>
      </w:r>
      <w:proofErr w:type="spellStart"/>
      <w:r w:rsidR="00E540B2" w:rsidRPr="00E540B2">
        <w:rPr>
          <w:rFonts w:ascii="Times New Roman" w:eastAsia="Times New Roman" w:hAnsi="Times New Roman" w:cs="Times New Roman"/>
          <w:color w:val="000000"/>
          <w:sz w:val="24"/>
          <w:szCs w:val="24"/>
          <w:lang w:val="en-IN" w:eastAsia="en-IN"/>
        </w:rPr>
        <w:t>Uzun</w:t>
      </w:r>
      <w:proofErr w:type="spellEnd"/>
      <w:r w:rsidR="00E540B2" w:rsidRPr="00E540B2">
        <w:rPr>
          <w:rFonts w:ascii="Times New Roman" w:eastAsia="Times New Roman" w:hAnsi="Times New Roman" w:cs="Times New Roman"/>
          <w:color w:val="000000"/>
          <w:sz w:val="24"/>
          <w:szCs w:val="24"/>
          <w:lang w:val="en-IN" w:eastAsia="en-IN"/>
        </w:rPr>
        <w:t xml:space="preserve"> and </w:t>
      </w:r>
      <w:proofErr w:type="spellStart"/>
      <w:r w:rsidR="00E540B2" w:rsidRPr="00E540B2">
        <w:rPr>
          <w:rFonts w:ascii="Times New Roman" w:eastAsia="Times New Roman" w:hAnsi="Times New Roman" w:cs="Times New Roman"/>
          <w:color w:val="000000"/>
          <w:sz w:val="24"/>
          <w:szCs w:val="24"/>
          <w:lang w:val="en-IN" w:eastAsia="en-IN"/>
        </w:rPr>
        <w:t>Ustaoğlu</w:t>
      </w:r>
      <w:proofErr w:type="spellEnd"/>
      <w:r w:rsidR="00E540B2" w:rsidRPr="00E540B2">
        <w:rPr>
          <w:rFonts w:ascii="Times New Roman" w:eastAsia="Times New Roman" w:hAnsi="Times New Roman" w:cs="Times New Roman"/>
          <w:color w:val="000000"/>
          <w:sz w:val="24"/>
          <w:szCs w:val="24"/>
          <w:lang w:val="en-IN" w:eastAsia="en-IN"/>
        </w:rPr>
        <w:t xml:space="preserve">, 2022; </w:t>
      </w:r>
      <w:proofErr w:type="spellStart"/>
      <w:r w:rsidR="00E540B2" w:rsidRPr="00E540B2">
        <w:rPr>
          <w:rFonts w:ascii="Times New Roman" w:eastAsia="Times New Roman" w:hAnsi="Times New Roman" w:cs="Times New Roman"/>
          <w:color w:val="000000"/>
          <w:sz w:val="24"/>
          <w:szCs w:val="24"/>
          <w:lang w:val="en-IN" w:eastAsia="en-IN"/>
        </w:rPr>
        <w:t>Lunagaria</w:t>
      </w:r>
      <w:proofErr w:type="spellEnd"/>
      <w:r w:rsidR="00E540B2" w:rsidRPr="00E540B2">
        <w:rPr>
          <w:rFonts w:ascii="Times New Roman" w:eastAsia="Times New Roman" w:hAnsi="Times New Roman" w:cs="Times New Roman"/>
          <w:color w:val="000000"/>
          <w:sz w:val="24"/>
          <w:szCs w:val="24"/>
          <w:lang w:val="en-IN" w:eastAsia="en-IN"/>
        </w:rPr>
        <w:t xml:space="preserve"> et al., 2022). The changing climate affects critical environmental factors that have a direct</w:t>
      </w:r>
      <w:r w:rsidR="00B36180">
        <w:rPr>
          <w:rFonts w:ascii="Times New Roman" w:eastAsia="Times New Roman" w:hAnsi="Times New Roman" w:cs="Times New Roman"/>
          <w:color w:val="000000"/>
          <w:sz w:val="24"/>
          <w:szCs w:val="24"/>
          <w:lang w:val="en-IN" w:eastAsia="en-IN"/>
        </w:rPr>
        <w:t xml:space="preserve"> impact on agricultural </w:t>
      </w:r>
      <w:r w:rsidR="00B36180" w:rsidRPr="00B804A9">
        <w:rPr>
          <w:rFonts w:ascii="Times New Roman" w:eastAsia="Times New Roman" w:hAnsi="Times New Roman" w:cs="Times New Roman"/>
          <w:color w:val="000000"/>
          <w:sz w:val="24"/>
          <w:szCs w:val="24"/>
          <w:highlight w:val="yellow"/>
          <w:u w:val="single"/>
          <w:lang w:val="en-IN" w:eastAsia="en-IN"/>
        </w:rPr>
        <w:t>systems</w:t>
      </w:r>
      <w:r w:rsidR="00FA00AF" w:rsidRPr="00B804A9">
        <w:rPr>
          <w:rFonts w:ascii="Times New Roman" w:eastAsia="Times New Roman" w:hAnsi="Times New Roman" w:cs="Times New Roman"/>
          <w:color w:val="000000"/>
          <w:sz w:val="24"/>
          <w:szCs w:val="24"/>
          <w:highlight w:val="yellow"/>
          <w:u w:val="single"/>
          <w:lang w:val="en-IN" w:eastAsia="en-IN"/>
        </w:rPr>
        <w:t>,</w:t>
      </w:r>
      <w:r w:rsidR="00E540B2" w:rsidRPr="00B804A9">
        <w:rPr>
          <w:rFonts w:ascii="Times New Roman" w:eastAsia="Times New Roman" w:hAnsi="Times New Roman" w:cs="Times New Roman"/>
          <w:color w:val="000000"/>
          <w:sz w:val="24"/>
          <w:szCs w:val="24"/>
          <w:highlight w:val="yellow"/>
          <w:u w:val="single"/>
          <w:lang w:val="en-IN" w:eastAsia="en-IN"/>
        </w:rPr>
        <w:t xml:space="preserve"> including the availability of soil moisture, rates of evapotranspiration, frequency of droughts, and overall</w:t>
      </w:r>
      <w:r w:rsidR="00E540B2" w:rsidRPr="00B804A9">
        <w:rPr>
          <w:rFonts w:ascii="Times New Roman" w:eastAsia="Times New Roman" w:hAnsi="Times New Roman" w:cs="Times New Roman"/>
          <w:color w:val="000000"/>
          <w:sz w:val="24"/>
          <w:szCs w:val="24"/>
          <w:highlight w:val="yellow"/>
          <w:lang w:val="en-IN" w:eastAsia="en-IN"/>
        </w:rPr>
        <w:t xml:space="preserve"> </w:t>
      </w:r>
      <w:r w:rsidR="00E540B2" w:rsidRPr="00E540B2">
        <w:rPr>
          <w:rFonts w:ascii="Times New Roman" w:eastAsia="Times New Roman" w:hAnsi="Times New Roman" w:cs="Times New Roman"/>
          <w:color w:val="000000"/>
          <w:sz w:val="24"/>
          <w:szCs w:val="24"/>
          <w:lang w:val="en-IN" w:eastAsia="en-IN"/>
        </w:rPr>
        <w:t>crop yield</w:t>
      </w:r>
      <w:r w:rsidR="00E540B2">
        <w:rPr>
          <w:rFonts w:ascii="Times New Roman" w:eastAsia="Times New Roman" w:hAnsi="Times New Roman" w:cs="Times New Roman"/>
          <w:color w:val="000000"/>
          <w:sz w:val="24"/>
          <w:szCs w:val="24"/>
          <w:lang w:val="en-IN" w:eastAsia="en-IN"/>
        </w:rPr>
        <w:t xml:space="preserve"> </w:t>
      </w:r>
      <w:r w:rsidR="00E540B2" w:rsidRPr="00E540B2">
        <w:rPr>
          <w:rFonts w:ascii="Times New Roman" w:eastAsia="Times New Roman" w:hAnsi="Times New Roman" w:cs="Times New Roman"/>
          <w:color w:val="000000"/>
          <w:sz w:val="24"/>
          <w:szCs w:val="24"/>
          <w:lang w:eastAsia="en-IN"/>
        </w:rPr>
        <w:t xml:space="preserve">(Kay and Davies, 2008; </w:t>
      </w:r>
      <w:proofErr w:type="spellStart"/>
      <w:r w:rsidR="00E540B2" w:rsidRPr="00E540B2">
        <w:rPr>
          <w:rFonts w:ascii="Times New Roman" w:eastAsia="Times New Roman" w:hAnsi="Times New Roman" w:cs="Times New Roman"/>
          <w:color w:val="000000"/>
          <w:sz w:val="24"/>
          <w:szCs w:val="24"/>
          <w:lang w:eastAsia="en-IN"/>
        </w:rPr>
        <w:t>Secci</w:t>
      </w:r>
      <w:proofErr w:type="spellEnd"/>
      <w:r w:rsidR="00E540B2" w:rsidRPr="00E540B2">
        <w:rPr>
          <w:rFonts w:ascii="Times New Roman" w:eastAsia="Times New Roman" w:hAnsi="Times New Roman" w:cs="Times New Roman"/>
          <w:color w:val="000000"/>
          <w:sz w:val="24"/>
          <w:szCs w:val="24"/>
          <w:lang w:eastAsia="en-IN"/>
        </w:rPr>
        <w:t xml:space="preserve"> et al., 2021; Pulido-Velazquez et al., 2022; Abraham and Muluneh, 2022)</w:t>
      </w:r>
      <w:r w:rsidR="00E540B2" w:rsidRPr="00E540B2">
        <w:rPr>
          <w:rFonts w:ascii="Times New Roman" w:eastAsia="Times New Roman" w:hAnsi="Times New Roman" w:cs="Times New Roman"/>
          <w:color w:val="000000"/>
          <w:sz w:val="24"/>
          <w:szCs w:val="24"/>
          <w:lang w:val="en-IN" w:eastAsia="en-IN"/>
        </w:rPr>
        <w:t>. As a result, it is anticipated that the climate variability of the future will provide considerable difficulties for the planning and management of water resources in numerous areas worldwide</w:t>
      </w:r>
      <w:r w:rsidR="00E540B2">
        <w:rPr>
          <w:rFonts w:ascii="Times New Roman" w:eastAsia="Times New Roman" w:hAnsi="Times New Roman" w:cs="Times New Roman"/>
          <w:color w:val="000000"/>
          <w:sz w:val="24"/>
          <w:szCs w:val="24"/>
          <w:lang w:val="en-IN" w:eastAsia="en-IN"/>
        </w:rPr>
        <w:t xml:space="preserve"> </w:t>
      </w:r>
      <w:r w:rsidR="00E540B2" w:rsidRPr="00E540B2">
        <w:rPr>
          <w:rFonts w:ascii="Times New Roman" w:eastAsia="Times New Roman" w:hAnsi="Times New Roman" w:cs="Times New Roman"/>
          <w:b/>
          <w:color w:val="000000"/>
          <w:sz w:val="24"/>
          <w:szCs w:val="24"/>
          <w:lang w:eastAsia="en-IN"/>
        </w:rPr>
        <w:t>(</w:t>
      </w:r>
      <w:hyperlink r:id="rId8" w:anchor="bibr31-11786221221135151" w:history="1">
        <w:r w:rsidR="00E540B2" w:rsidRPr="00083968">
          <w:rPr>
            <w:rStyle w:val="Hyperlink"/>
            <w:rFonts w:ascii="Times New Roman" w:eastAsia="Times New Roman" w:hAnsi="Times New Roman" w:cs="Times New Roman"/>
            <w:color w:val="auto"/>
            <w:sz w:val="24"/>
            <w:szCs w:val="24"/>
            <w:u w:val="none"/>
            <w:lang w:eastAsia="en-IN"/>
          </w:rPr>
          <w:t>IPCC, 2022</w:t>
        </w:r>
      </w:hyperlink>
      <w:r w:rsidR="00E540B2" w:rsidRPr="00E540B2">
        <w:rPr>
          <w:rFonts w:ascii="Times New Roman" w:eastAsia="Times New Roman" w:hAnsi="Times New Roman" w:cs="Times New Roman"/>
          <w:b/>
          <w:color w:val="000000"/>
          <w:sz w:val="24"/>
          <w:szCs w:val="24"/>
          <w:lang w:eastAsia="en-IN"/>
        </w:rPr>
        <w:t>)</w:t>
      </w:r>
      <w:r w:rsidR="00E540B2" w:rsidRPr="00E540B2">
        <w:rPr>
          <w:rFonts w:ascii="Times New Roman" w:eastAsia="Times New Roman" w:hAnsi="Times New Roman" w:cs="Times New Roman"/>
          <w:color w:val="000000"/>
          <w:sz w:val="24"/>
          <w:szCs w:val="24"/>
          <w:lang w:val="en-IN" w:eastAsia="en-IN"/>
        </w:rPr>
        <w:t>.</w:t>
      </w:r>
    </w:p>
    <w:p w14:paraId="7E33FF05" w14:textId="03273C0D" w:rsidR="00201DB3" w:rsidRDefault="00E540B2" w:rsidP="00201DB3">
      <w:pPr>
        <w:pStyle w:val="NormalWeb"/>
        <w:spacing w:line="360" w:lineRule="auto"/>
        <w:jc w:val="both"/>
      </w:pPr>
      <w:r>
        <w:t xml:space="preserve">In India, </w:t>
      </w:r>
      <w:r w:rsidR="00E847D7">
        <w:t>r</w:t>
      </w:r>
      <w:r w:rsidR="00BF195E">
        <w:t>ainfall is the most critic</w:t>
      </w:r>
      <w:r>
        <w:t xml:space="preserve">al climatic factor influencing </w:t>
      </w:r>
      <w:r w:rsidR="00FA00AF" w:rsidRPr="00B804A9">
        <w:rPr>
          <w:highlight w:val="yellow"/>
          <w:u w:val="single"/>
        </w:rPr>
        <w:t>agricultur</w:t>
      </w:r>
      <w:r w:rsidR="00FA00AF" w:rsidRPr="00B804A9">
        <w:rPr>
          <w:highlight w:val="yellow"/>
          <w:u w:val="single"/>
        </w:rPr>
        <w:t>al</w:t>
      </w:r>
      <w:r w:rsidR="00FA00AF" w:rsidRPr="00B804A9">
        <w:rPr>
          <w:highlight w:val="yellow"/>
        </w:rPr>
        <w:t xml:space="preserve"> </w:t>
      </w:r>
      <w:r>
        <w:t>productivity</w:t>
      </w:r>
      <w:r w:rsidR="00BF195E">
        <w:t>, particularly for Kharif (summer) crops</w:t>
      </w:r>
      <w:r w:rsidR="004A5AF0">
        <w:t xml:space="preserve"> that are highly dependent on</w:t>
      </w:r>
      <w:r w:rsidR="00BF195E">
        <w:t xml:space="preserve"> the </w:t>
      </w:r>
      <w:r w:rsidR="00BF195E" w:rsidRPr="00EC2291">
        <w:rPr>
          <w:rStyle w:val="Strong"/>
          <w:rFonts w:eastAsiaTheme="majorEastAsia"/>
          <w:b w:val="0"/>
        </w:rPr>
        <w:t>southwest monsoon (June to September)</w:t>
      </w:r>
      <w:r w:rsidR="00BF195E" w:rsidRPr="00EC2291">
        <w:rPr>
          <w:b/>
        </w:rPr>
        <w:t>.</w:t>
      </w:r>
      <w:r w:rsidR="00BF195E">
        <w:t xml:space="preserve"> </w:t>
      </w:r>
      <w:r w:rsidR="00F50EA1">
        <w:t>Out of the nearly 140 million hectares (</w:t>
      </w:r>
      <w:proofErr w:type="spellStart"/>
      <w:r w:rsidR="00F50EA1">
        <w:t>mha</w:t>
      </w:r>
      <w:proofErr w:type="spellEnd"/>
      <w:r w:rsidR="00F50EA1">
        <w:t>) of agricultural land in the country, approximately 48.8% is irrigated, while 51.2% relies on rainfed sources, thereby emphasizing a significant dependence on monsoonal rainfall. Moreover, according to Census, 2011, around 54.6% of India's total workforce is engaged in agriculture and related activities (</w:t>
      </w:r>
      <w:r w:rsidR="00F50EA1" w:rsidRPr="00EC59E3">
        <w:t>Indian Institute of Public Administration, 2022</w:t>
      </w:r>
      <w:r w:rsidR="00F50EA1">
        <w:t xml:space="preserve">). Nearly 80% annual </w:t>
      </w:r>
      <w:r w:rsidR="00844B91" w:rsidRPr="00B804A9">
        <w:rPr>
          <w:highlight w:val="yellow"/>
        </w:rPr>
        <w:t xml:space="preserve">rainfall </w:t>
      </w:r>
      <w:r w:rsidR="004201EB" w:rsidRPr="00B804A9">
        <w:rPr>
          <w:highlight w:val="yellow"/>
        </w:rPr>
        <w:t>is att</w:t>
      </w:r>
      <w:r w:rsidR="004201EB">
        <w:t xml:space="preserve">ributed to </w:t>
      </w:r>
      <w:r w:rsidR="004201EB">
        <w:lastRenderedPageBreak/>
        <w:t>the south-west</w:t>
      </w:r>
      <w:r w:rsidR="00B36180">
        <w:t xml:space="preserve"> </w:t>
      </w:r>
      <w:r w:rsidR="00B36180" w:rsidRPr="00B804A9">
        <w:rPr>
          <w:highlight w:val="yellow"/>
        </w:rPr>
        <w:t>monsoon</w:t>
      </w:r>
      <w:r w:rsidR="00FA00AF" w:rsidRPr="00B804A9">
        <w:rPr>
          <w:highlight w:val="yellow"/>
        </w:rPr>
        <w:t>,</w:t>
      </w:r>
      <w:r w:rsidR="00B36180" w:rsidRPr="00B804A9">
        <w:rPr>
          <w:highlight w:val="yellow"/>
        </w:rPr>
        <w:t xml:space="preserve"> as it is</w:t>
      </w:r>
      <w:r w:rsidR="00B36180">
        <w:t xml:space="preserve"> important</w:t>
      </w:r>
      <w:r w:rsidR="00F50EA1">
        <w:t xml:space="preserve"> </w:t>
      </w:r>
      <w:r w:rsidR="00B36180">
        <w:t>for</w:t>
      </w:r>
      <w:r w:rsidR="00F50EA1">
        <w:t xml:space="preserve"> maintaining agricultural production and freshwater resources. </w:t>
      </w:r>
      <w:r w:rsidR="00BF195E" w:rsidRPr="00EC2291">
        <w:t>The</w:t>
      </w:r>
      <w:r w:rsidR="00BF195E" w:rsidRPr="00EC2291">
        <w:rPr>
          <w:b/>
        </w:rPr>
        <w:t xml:space="preserve"> </w:t>
      </w:r>
      <w:r w:rsidR="00BF195E" w:rsidRPr="00EC2291">
        <w:rPr>
          <w:rStyle w:val="Strong"/>
          <w:rFonts w:eastAsiaTheme="majorEastAsia"/>
          <w:b w:val="0"/>
        </w:rPr>
        <w:t>spatial and temporal variability</w:t>
      </w:r>
      <w:r w:rsidR="004A5AF0">
        <w:t xml:space="preserve"> of monsoon rainfall</w:t>
      </w:r>
      <w:r w:rsidR="00BF195E">
        <w:t xml:space="preserve"> </w:t>
      </w:r>
      <w:r w:rsidR="00B60E77">
        <w:t>frequently</w:t>
      </w:r>
      <w:r w:rsidR="00BF195E">
        <w:t xml:space="preserve"> leads to </w:t>
      </w:r>
      <w:r w:rsidR="00BF195E" w:rsidRPr="00EC2291">
        <w:rPr>
          <w:rStyle w:val="Strong"/>
          <w:rFonts w:eastAsiaTheme="majorEastAsia"/>
          <w:b w:val="0"/>
        </w:rPr>
        <w:t>droughts, dry spells, and excessive rainfall</w:t>
      </w:r>
      <w:r w:rsidR="00BF195E">
        <w:t>, affecting crop yields and production stability</w:t>
      </w:r>
      <w:r w:rsidR="00C61095">
        <w:t xml:space="preserve"> (Lal, 2011)</w:t>
      </w:r>
      <w:r w:rsidR="00BF195E">
        <w:t xml:space="preserve">. </w:t>
      </w:r>
      <w:r w:rsidR="004A5AF0">
        <w:t xml:space="preserve">Among these factors, the onset of monsoon is particularly crucial as it determines sowing schedules in rainfed agricultural systems. </w:t>
      </w:r>
      <w:r w:rsidR="00B36180">
        <w:t>The d</w:t>
      </w:r>
      <w:r w:rsidR="00F50EA1">
        <w:t>elays or irregularities in the onset of monso</w:t>
      </w:r>
      <w:r w:rsidR="00B36180">
        <w:t>on can disrupt timely planting</w:t>
      </w:r>
      <w:r w:rsidR="00FA00AF">
        <w:t>,</w:t>
      </w:r>
      <w:r w:rsidR="00B36180">
        <w:t xml:space="preserve"> </w:t>
      </w:r>
      <w:r w:rsidR="00F50EA1">
        <w:t>leading to substantial yield losses and potentially affec</w:t>
      </w:r>
      <w:r w:rsidR="00B36180">
        <w:t>ting subsequent cropping cycles</w:t>
      </w:r>
      <w:r w:rsidR="00FA00AF">
        <w:t>,</w:t>
      </w:r>
      <w:r w:rsidR="00B36180">
        <w:t xml:space="preserve"> </w:t>
      </w:r>
      <w:r w:rsidR="00F50EA1">
        <w:t>which can have broader implications for farm income and food security (Bhagat et al., 2020).</w:t>
      </w:r>
      <w:r w:rsidR="00FA00AF">
        <w:t xml:space="preserve"> </w:t>
      </w:r>
      <w:proofErr w:type="gramStart"/>
      <w:r w:rsidR="00BF195E">
        <w:t>Therefore</w:t>
      </w:r>
      <w:proofErr w:type="gramEnd"/>
      <w:r w:rsidR="00BF195E">
        <w:t xml:space="preserve">, it is essential to </w:t>
      </w:r>
      <w:r w:rsidR="00BF195E" w:rsidRPr="00EC2291">
        <w:rPr>
          <w:rStyle w:val="Strong"/>
          <w:rFonts w:eastAsiaTheme="majorEastAsia"/>
          <w:b w:val="0"/>
        </w:rPr>
        <w:t xml:space="preserve">forecast the onset </w:t>
      </w:r>
      <w:r w:rsidR="00BF195E" w:rsidRPr="00B804A9">
        <w:rPr>
          <w:rStyle w:val="Strong"/>
          <w:rFonts w:eastAsiaTheme="majorEastAsia"/>
          <w:b w:val="0"/>
          <w:highlight w:val="yellow"/>
        </w:rPr>
        <w:t xml:space="preserve">of </w:t>
      </w:r>
      <w:r w:rsidR="00FA00AF" w:rsidRPr="00B804A9">
        <w:rPr>
          <w:rStyle w:val="Strong"/>
          <w:rFonts w:eastAsiaTheme="majorEastAsia"/>
          <w:b w:val="0"/>
          <w:highlight w:val="yellow"/>
        </w:rPr>
        <w:t xml:space="preserve">the </w:t>
      </w:r>
      <w:r w:rsidR="00BF195E" w:rsidRPr="00B804A9">
        <w:rPr>
          <w:rStyle w:val="Strong"/>
          <w:rFonts w:eastAsiaTheme="majorEastAsia"/>
          <w:b w:val="0"/>
          <w:highlight w:val="yellow"/>
        </w:rPr>
        <w:t>effective</w:t>
      </w:r>
      <w:r w:rsidR="00BF195E" w:rsidRPr="00EC2291">
        <w:rPr>
          <w:rStyle w:val="Strong"/>
          <w:rFonts w:eastAsiaTheme="majorEastAsia"/>
          <w:b w:val="0"/>
        </w:rPr>
        <w:t xml:space="preserve"> monsoon</w:t>
      </w:r>
      <w:r w:rsidR="00BF195E">
        <w:t xml:space="preserve"> to assist farmers in making informed sowing decisions and minimizing risks associated with </w:t>
      </w:r>
      <w:r w:rsidR="00BF195E" w:rsidRPr="00EC2291">
        <w:rPr>
          <w:rStyle w:val="Strong"/>
          <w:rFonts w:eastAsiaTheme="majorEastAsia"/>
          <w:b w:val="0"/>
        </w:rPr>
        <w:t>climate variability</w:t>
      </w:r>
      <w:r w:rsidR="00BF195E">
        <w:t xml:space="preserve"> (</w:t>
      </w:r>
      <w:r w:rsidR="00C61095">
        <w:t>Jain, 2015</w:t>
      </w:r>
      <w:r w:rsidR="00BF195E">
        <w:t>).</w:t>
      </w:r>
    </w:p>
    <w:p w14:paraId="2BCB5ADA" w14:textId="7C0606A5" w:rsidR="00F50EA1" w:rsidRPr="00F50EA1" w:rsidRDefault="00F50EA1" w:rsidP="00F50EA1">
      <w:pPr>
        <w:pStyle w:val="NormalWeb"/>
        <w:spacing w:line="360" w:lineRule="auto"/>
        <w:jc w:val="both"/>
      </w:pPr>
      <w:r w:rsidRPr="00F50EA1">
        <w:t xml:space="preserve">According to recent studies (Pai et al., 2015; </w:t>
      </w:r>
      <w:proofErr w:type="spellStart"/>
      <w:r w:rsidRPr="00F50EA1">
        <w:t>Guhathakurta</w:t>
      </w:r>
      <w:proofErr w:type="spellEnd"/>
      <w:r w:rsidRPr="00F50EA1">
        <w:t xml:space="preserve"> et al., 2015; </w:t>
      </w:r>
      <w:proofErr w:type="spellStart"/>
      <w:r w:rsidRPr="00F50EA1">
        <w:t>Guhathakurta</w:t>
      </w:r>
      <w:proofErr w:type="spellEnd"/>
      <w:r w:rsidRPr="00F50EA1">
        <w:t xml:space="preserve"> et al., 2016; Rozy et al., 2017; Krishnan et al., 2020; Mishra et al., 2021; </w:t>
      </w:r>
      <w:r w:rsidRPr="00F50EA1">
        <w:rPr>
          <w:lang w:val="en-US"/>
        </w:rPr>
        <w:t>Chakra et al, 2023</w:t>
      </w:r>
      <w:r w:rsidRPr="00F50EA1">
        <w:t>), there have been significant changes in monsoon rainfall c</w:t>
      </w:r>
      <w:r w:rsidR="00B36180">
        <w:t xml:space="preserve">haracteristics throughout </w:t>
      </w:r>
      <w:r w:rsidR="00B36180" w:rsidRPr="00B804A9">
        <w:rPr>
          <w:highlight w:val="yellow"/>
        </w:rPr>
        <w:t>India</w:t>
      </w:r>
      <w:r w:rsidR="00FA00AF" w:rsidRPr="00B804A9">
        <w:rPr>
          <w:highlight w:val="yellow"/>
        </w:rPr>
        <w:t>,</w:t>
      </w:r>
      <w:r w:rsidRPr="00B804A9">
        <w:rPr>
          <w:highlight w:val="yellow"/>
        </w:rPr>
        <w:t xml:space="preserve"> includ</w:t>
      </w:r>
      <w:r w:rsidRPr="00F50EA1">
        <w:t xml:space="preserve">ing changes in rainfall frequency, increased intermittency, and regional variability in monsoon </w:t>
      </w:r>
      <w:r w:rsidR="00844B91" w:rsidRPr="00F50EA1">
        <w:t>behaviour</w:t>
      </w:r>
      <w:r w:rsidRPr="00F50EA1">
        <w:t xml:space="preserve">. Even in situations where overall seasonal rainfall exhibits weak or mixed trends, a number of studies </w:t>
      </w:r>
      <w:r w:rsidR="00844B91">
        <w:t xml:space="preserve">showed </w:t>
      </w:r>
      <w:r w:rsidRPr="00F50EA1">
        <w:t>a decrease in the number of rainy days across various parts of India, indicating an increase in rainfall concentration and prolonged dry spells during the monsoon season (Kumar, 2022). These results indicate that when evaluating agricultural and hydrological consequences, timing and frequency of rainfall are more important than total rainfall.</w:t>
      </w:r>
    </w:p>
    <w:p w14:paraId="336936BC" w14:textId="0E39F256" w:rsidR="00EC2291" w:rsidRDefault="00BF195E" w:rsidP="00BF195E">
      <w:pPr>
        <w:spacing w:line="360" w:lineRule="auto"/>
        <w:jc w:val="both"/>
        <w:rPr>
          <w:rFonts w:ascii="Times New Roman" w:hAnsi="Times New Roman" w:cs="Times New Roman"/>
          <w:sz w:val="24"/>
          <w:szCs w:val="24"/>
          <w:lang w:val="en-IN"/>
        </w:rPr>
      </w:pPr>
      <w:r w:rsidRPr="00BF195E">
        <w:rPr>
          <w:rFonts w:ascii="Times New Roman" w:hAnsi="Times New Roman" w:cs="Times New Roman"/>
          <w:sz w:val="24"/>
          <w:szCs w:val="24"/>
          <w:lang w:val="en-IN"/>
        </w:rPr>
        <w:t xml:space="preserve">The </w:t>
      </w:r>
      <w:r w:rsidR="00411B87">
        <w:rPr>
          <w:rFonts w:ascii="Times New Roman" w:hAnsi="Times New Roman" w:cs="Times New Roman"/>
          <w:bCs/>
          <w:sz w:val="24"/>
          <w:szCs w:val="24"/>
          <w:lang w:val="en-IN"/>
        </w:rPr>
        <w:t xml:space="preserve">Ken and </w:t>
      </w:r>
      <w:r w:rsidR="00DE20EF">
        <w:rPr>
          <w:rFonts w:ascii="Times New Roman" w:hAnsi="Times New Roman" w:cs="Times New Roman"/>
          <w:bCs/>
          <w:sz w:val="24"/>
          <w:szCs w:val="24"/>
          <w:lang w:val="en-IN"/>
        </w:rPr>
        <w:t>Betwa b</w:t>
      </w:r>
      <w:r w:rsidRPr="00EC2291">
        <w:rPr>
          <w:rFonts w:ascii="Times New Roman" w:hAnsi="Times New Roman" w:cs="Times New Roman"/>
          <w:bCs/>
          <w:sz w:val="24"/>
          <w:szCs w:val="24"/>
          <w:lang w:val="en-IN"/>
        </w:rPr>
        <w:t>asin</w:t>
      </w:r>
      <w:r w:rsidRPr="00BF195E">
        <w:rPr>
          <w:rFonts w:ascii="Times New Roman" w:hAnsi="Times New Roman" w:cs="Times New Roman"/>
          <w:sz w:val="24"/>
          <w:szCs w:val="24"/>
          <w:lang w:val="en-IN"/>
        </w:rPr>
        <w:t xml:space="preserve">, which spans parts of </w:t>
      </w:r>
      <w:r w:rsidRPr="00EC2291">
        <w:rPr>
          <w:rFonts w:ascii="Times New Roman" w:hAnsi="Times New Roman" w:cs="Times New Roman"/>
          <w:bCs/>
          <w:sz w:val="24"/>
          <w:szCs w:val="24"/>
          <w:lang w:val="en-IN"/>
        </w:rPr>
        <w:t>Madhya Pradesh and Uttar Pradesh</w:t>
      </w:r>
      <w:r w:rsidRPr="00BF195E">
        <w:rPr>
          <w:rFonts w:ascii="Times New Roman" w:hAnsi="Times New Roman" w:cs="Times New Roman"/>
          <w:sz w:val="24"/>
          <w:szCs w:val="24"/>
          <w:lang w:val="en-IN"/>
        </w:rPr>
        <w:t xml:space="preserve">, is an essential agricultural region where </w:t>
      </w:r>
      <w:r w:rsidRPr="00EC2291">
        <w:rPr>
          <w:rFonts w:ascii="Times New Roman" w:hAnsi="Times New Roman" w:cs="Times New Roman"/>
          <w:bCs/>
          <w:sz w:val="24"/>
          <w:szCs w:val="24"/>
          <w:lang w:val="en-IN"/>
        </w:rPr>
        <w:t>80 percent of cultivated land depends on monsoonal rainfall</w:t>
      </w:r>
      <w:r w:rsidR="006C377D" w:rsidRPr="00EC2291">
        <w:rPr>
          <w:rFonts w:ascii="Times New Roman" w:hAnsi="Times New Roman" w:cs="Times New Roman"/>
          <w:bCs/>
          <w:sz w:val="24"/>
          <w:szCs w:val="24"/>
          <w:lang w:val="en-IN"/>
        </w:rPr>
        <w:t xml:space="preserve"> (State action plan on climate change, UP, 2014)</w:t>
      </w:r>
      <w:r w:rsidRPr="00EC2291">
        <w:rPr>
          <w:rFonts w:ascii="Times New Roman" w:hAnsi="Times New Roman" w:cs="Times New Roman"/>
          <w:sz w:val="24"/>
          <w:szCs w:val="24"/>
          <w:lang w:val="en-IN"/>
        </w:rPr>
        <w:t>.</w:t>
      </w:r>
      <w:r w:rsidRPr="00BF195E">
        <w:rPr>
          <w:rFonts w:ascii="Times New Roman" w:hAnsi="Times New Roman" w:cs="Times New Roman"/>
          <w:sz w:val="24"/>
          <w:szCs w:val="24"/>
          <w:lang w:val="en-IN"/>
        </w:rPr>
        <w:t xml:space="preserve"> The onset of the </w:t>
      </w:r>
      <w:r w:rsidRPr="00EC2291">
        <w:rPr>
          <w:rFonts w:ascii="Times New Roman" w:hAnsi="Times New Roman" w:cs="Times New Roman"/>
          <w:bCs/>
          <w:sz w:val="24"/>
          <w:szCs w:val="24"/>
          <w:lang w:val="en-IN"/>
        </w:rPr>
        <w:t>southwest monsoon</w:t>
      </w:r>
      <w:r w:rsidRPr="00BF195E">
        <w:rPr>
          <w:rFonts w:ascii="Times New Roman" w:hAnsi="Times New Roman" w:cs="Times New Roman"/>
          <w:sz w:val="24"/>
          <w:szCs w:val="24"/>
          <w:lang w:val="en-IN"/>
        </w:rPr>
        <w:t xml:space="preserve"> marks the beginning of </w:t>
      </w:r>
      <w:r w:rsidRPr="00EC2291">
        <w:rPr>
          <w:rFonts w:ascii="Times New Roman" w:hAnsi="Times New Roman" w:cs="Times New Roman"/>
          <w:bCs/>
          <w:sz w:val="24"/>
          <w:szCs w:val="24"/>
          <w:lang w:val="en-IN"/>
        </w:rPr>
        <w:t>Kharif crop sowing</w:t>
      </w:r>
      <w:r w:rsidRPr="00BF195E">
        <w:rPr>
          <w:rFonts w:ascii="Times New Roman" w:hAnsi="Times New Roman" w:cs="Times New Roman"/>
          <w:sz w:val="24"/>
          <w:szCs w:val="24"/>
          <w:lang w:val="en-IN"/>
        </w:rPr>
        <w:t xml:space="preserve">, making it crucial to determine the </w:t>
      </w:r>
      <w:r w:rsidRPr="00EC2291">
        <w:rPr>
          <w:rFonts w:ascii="Times New Roman" w:hAnsi="Times New Roman" w:cs="Times New Roman"/>
          <w:bCs/>
          <w:sz w:val="24"/>
          <w:szCs w:val="24"/>
          <w:lang w:val="en-IN"/>
        </w:rPr>
        <w:t>effective rainfall onset</w:t>
      </w:r>
      <w:r w:rsidRPr="00BF195E">
        <w:rPr>
          <w:rFonts w:ascii="Times New Roman" w:hAnsi="Times New Roman" w:cs="Times New Roman"/>
          <w:sz w:val="24"/>
          <w:szCs w:val="24"/>
          <w:lang w:val="en-IN"/>
        </w:rPr>
        <w:t xml:space="preserve"> for optimal agricultural planning. Given the unpredictable nature of rainfall in this region, farmers often struggle with </w:t>
      </w:r>
      <w:r w:rsidRPr="00EC2291">
        <w:rPr>
          <w:rFonts w:ascii="Times New Roman" w:hAnsi="Times New Roman" w:cs="Times New Roman"/>
          <w:bCs/>
          <w:sz w:val="24"/>
          <w:szCs w:val="24"/>
          <w:lang w:val="en-IN"/>
        </w:rPr>
        <w:t xml:space="preserve">early or delayed </w:t>
      </w:r>
      <w:r w:rsidRPr="00B804A9">
        <w:rPr>
          <w:rFonts w:ascii="Times New Roman" w:hAnsi="Times New Roman" w:cs="Times New Roman"/>
          <w:bCs/>
          <w:sz w:val="24"/>
          <w:szCs w:val="24"/>
          <w:highlight w:val="yellow"/>
          <w:lang w:val="en-IN"/>
        </w:rPr>
        <w:t>sowing</w:t>
      </w:r>
      <w:r w:rsidR="00FA00AF" w:rsidRPr="00B804A9">
        <w:rPr>
          <w:rFonts w:ascii="Times New Roman" w:hAnsi="Times New Roman" w:cs="Times New Roman"/>
          <w:bCs/>
          <w:sz w:val="24"/>
          <w:szCs w:val="24"/>
          <w:highlight w:val="yellow"/>
          <w:lang w:val="en-IN"/>
        </w:rPr>
        <w:t>,</w:t>
      </w:r>
      <w:r w:rsidRPr="00B804A9">
        <w:rPr>
          <w:rFonts w:ascii="Times New Roman" w:hAnsi="Times New Roman" w:cs="Times New Roman"/>
          <w:sz w:val="24"/>
          <w:szCs w:val="24"/>
          <w:highlight w:val="yellow"/>
          <w:lang w:val="en-IN"/>
        </w:rPr>
        <w:t xml:space="preserve"> affecting crop</w:t>
      </w:r>
      <w:r w:rsidRPr="00BF195E">
        <w:rPr>
          <w:rFonts w:ascii="Times New Roman" w:hAnsi="Times New Roman" w:cs="Times New Roman"/>
          <w:sz w:val="24"/>
          <w:szCs w:val="24"/>
          <w:lang w:val="en-IN"/>
        </w:rPr>
        <w:t xml:space="preserve"> productivity. </w:t>
      </w:r>
      <w:r w:rsidR="00201DB3">
        <w:rPr>
          <w:rFonts w:ascii="Times New Roman" w:hAnsi="Times New Roman" w:cs="Times New Roman"/>
          <w:sz w:val="24"/>
          <w:szCs w:val="24"/>
          <w:lang w:val="en-IN"/>
        </w:rPr>
        <w:t>Therefore, u</w:t>
      </w:r>
      <w:r w:rsidRPr="00BF195E">
        <w:rPr>
          <w:rFonts w:ascii="Times New Roman" w:hAnsi="Times New Roman" w:cs="Times New Roman"/>
          <w:sz w:val="24"/>
          <w:szCs w:val="24"/>
          <w:lang w:val="en-IN"/>
        </w:rPr>
        <w:t xml:space="preserve">nderstanding </w:t>
      </w:r>
      <w:r w:rsidRPr="00EC2291">
        <w:rPr>
          <w:rFonts w:ascii="Times New Roman" w:hAnsi="Times New Roman" w:cs="Times New Roman"/>
          <w:bCs/>
          <w:sz w:val="24"/>
          <w:szCs w:val="24"/>
          <w:lang w:val="en-IN"/>
        </w:rPr>
        <w:t>rainfall variability and monsoon onset</w:t>
      </w:r>
      <w:r w:rsidRPr="00BF195E">
        <w:rPr>
          <w:rFonts w:ascii="Times New Roman" w:hAnsi="Times New Roman" w:cs="Times New Roman"/>
          <w:sz w:val="24"/>
          <w:szCs w:val="24"/>
          <w:lang w:val="en-IN"/>
        </w:rPr>
        <w:t xml:space="preserve"> is essential for </w:t>
      </w:r>
      <w:r w:rsidRPr="00EC2291">
        <w:rPr>
          <w:rFonts w:ascii="Times New Roman" w:hAnsi="Times New Roman" w:cs="Times New Roman"/>
          <w:bCs/>
          <w:sz w:val="24"/>
          <w:szCs w:val="24"/>
          <w:lang w:val="en-IN"/>
        </w:rPr>
        <w:t>improving crop management, water resource planning, and reducing agricultural risks</w:t>
      </w:r>
      <w:r w:rsidRPr="00BF195E">
        <w:rPr>
          <w:rFonts w:ascii="Times New Roman" w:hAnsi="Times New Roman" w:cs="Times New Roman"/>
          <w:sz w:val="24"/>
          <w:szCs w:val="24"/>
          <w:lang w:val="en-IN"/>
        </w:rPr>
        <w:t>.</w:t>
      </w:r>
      <w:r w:rsidR="00EC2291">
        <w:rPr>
          <w:rFonts w:ascii="Times New Roman" w:hAnsi="Times New Roman" w:cs="Times New Roman"/>
          <w:sz w:val="24"/>
          <w:szCs w:val="24"/>
          <w:lang w:val="en-IN"/>
        </w:rPr>
        <w:t xml:space="preserve"> </w:t>
      </w:r>
      <w:r w:rsidRPr="00BF195E">
        <w:rPr>
          <w:rFonts w:ascii="Times New Roman" w:hAnsi="Times New Roman" w:cs="Times New Roman"/>
          <w:sz w:val="24"/>
          <w:szCs w:val="24"/>
          <w:lang w:val="en-IN"/>
        </w:rPr>
        <w:t xml:space="preserve">The </w:t>
      </w:r>
      <w:r w:rsidR="00201DB3">
        <w:rPr>
          <w:rFonts w:ascii="Times New Roman" w:hAnsi="Times New Roman" w:cs="Times New Roman"/>
          <w:sz w:val="24"/>
          <w:szCs w:val="24"/>
          <w:lang w:val="en-IN"/>
        </w:rPr>
        <w:t xml:space="preserve">present study analyse </w:t>
      </w:r>
      <w:r w:rsidRPr="00BF195E">
        <w:rPr>
          <w:rFonts w:ascii="Times New Roman" w:hAnsi="Times New Roman" w:cs="Times New Roman"/>
          <w:sz w:val="24"/>
          <w:szCs w:val="24"/>
          <w:lang w:val="en-IN"/>
        </w:rPr>
        <w:t xml:space="preserve">the </w:t>
      </w:r>
      <w:r w:rsidRPr="00EC2291">
        <w:rPr>
          <w:rFonts w:ascii="Times New Roman" w:hAnsi="Times New Roman" w:cs="Times New Roman"/>
          <w:bCs/>
          <w:sz w:val="24"/>
          <w:szCs w:val="24"/>
          <w:lang w:val="en-IN"/>
        </w:rPr>
        <w:t>onset of effective rainfall</w:t>
      </w:r>
      <w:r w:rsidRPr="00BF195E">
        <w:rPr>
          <w:rFonts w:ascii="Times New Roman" w:hAnsi="Times New Roman" w:cs="Times New Roman"/>
          <w:sz w:val="24"/>
          <w:szCs w:val="24"/>
          <w:lang w:val="en-IN"/>
        </w:rPr>
        <w:t xml:space="preserve"> </w:t>
      </w:r>
      <w:r w:rsidR="00C455A6">
        <w:rPr>
          <w:rFonts w:ascii="Times New Roman" w:hAnsi="Times New Roman" w:cs="Times New Roman"/>
          <w:sz w:val="24"/>
          <w:szCs w:val="24"/>
          <w:lang w:val="en-IN"/>
        </w:rPr>
        <w:t xml:space="preserve">and number of rainy days </w:t>
      </w:r>
      <w:r w:rsidRPr="00BF195E">
        <w:rPr>
          <w:rFonts w:ascii="Times New Roman" w:hAnsi="Times New Roman" w:cs="Times New Roman"/>
          <w:sz w:val="24"/>
          <w:szCs w:val="24"/>
          <w:lang w:val="en-IN"/>
        </w:rPr>
        <w:t xml:space="preserve">in </w:t>
      </w:r>
      <w:r w:rsidR="00411B87">
        <w:rPr>
          <w:rFonts w:ascii="Times New Roman" w:hAnsi="Times New Roman" w:cs="Times New Roman"/>
          <w:bCs/>
          <w:sz w:val="24"/>
          <w:szCs w:val="24"/>
          <w:lang w:val="en-IN"/>
        </w:rPr>
        <w:t xml:space="preserve">Ken Basin and </w:t>
      </w:r>
      <w:r w:rsidRPr="00EC2291">
        <w:rPr>
          <w:rFonts w:ascii="Times New Roman" w:hAnsi="Times New Roman" w:cs="Times New Roman"/>
          <w:bCs/>
          <w:sz w:val="24"/>
          <w:szCs w:val="24"/>
          <w:lang w:val="en-IN"/>
        </w:rPr>
        <w:t>Betwa Basin</w:t>
      </w:r>
      <w:r w:rsidR="00844B91">
        <w:rPr>
          <w:rFonts w:ascii="Times New Roman" w:hAnsi="Times New Roman" w:cs="Times New Roman"/>
          <w:sz w:val="24"/>
          <w:szCs w:val="24"/>
          <w:lang w:val="en-IN"/>
        </w:rPr>
        <w:t>.</w:t>
      </w:r>
    </w:p>
    <w:p w14:paraId="6665A675" w14:textId="77777777" w:rsidR="00AD447D" w:rsidRDefault="00EC2291" w:rsidP="00BF195E">
      <w:pPr>
        <w:spacing w:line="360" w:lineRule="auto"/>
        <w:jc w:val="both"/>
        <w:rPr>
          <w:rFonts w:ascii="Times New Roman" w:hAnsi="Times New Roman" w:cs="Times New Roman"/>
          <w:b/>
          <w:sz w:val="28"/>
          <w:szCs w:val="28"/>
          <w:lang w:val="en-IN"/>
        </w:rPr>
      </w:pPr>
      <w:r w:rsidRPr="00EC2291">
        <w:rPr>
          <w:rFonts w:ascii="Times New Roman" w:hAnsi="Times New Roman" w:cs="Times New Roman"/>
          <w:b/>
          <w:sz w:val="28"/>
          <w:szCs w:val="28"/>
          <w:lang w:val="en-IN"/>
        </w:rPr>
        <w:t>2.</w:t>
      </w:r>
      <w:r>
        <w:rPr>
          <w:rFonts w:ascii="Times New Roman" w:hAnsi="Times New Roman" w:cs="Times New Roman"/>
          <w:b/>
          <w:sz w:val="28"/>
          <w:szCs w:val="28"/>
          <w:lang w:val="en-IN"/>
        </w:rPr>
        <w:t xml:space="preserve"> </w:t>
      </w:r>
      <w:r w:rsidR="00AD447D" w:rsidRPr="00AD447D">
        <w:rPr>
          <w:rFonts w:ascii="Times New Roman" w:hAnsi="Times New Roman" w:cs="Times New Roman"/>
          <w:b/>
          <w:sz w:val="28"/>
          <w:szCs w:val="28"/>
          <w:lang w:val="en-IN"/>
        </w:rPr>
        <w:t>Materials and Methods</w:t>
      </w:r>
    </w:p>
    <w:p w14:paraId="64AFC060" w14:textId="77777777" w:rsidR="00AD447D" w:rsidRPr="009A4A82" w:rsidRDefault="00EC2291" w:rsidP="00AD447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AD447D">
        <w:rPr>
          <w:rFonts w:ascii="Times New Roman" w:hAnsi="Times New Roman" w:cs="Times New Roman"/>
          <w:b/>
          <w:bCs/>
          <w:sz w:val="24"/>
          <w:szCs w:val="24"/>
        </w:rPr>
        <w:t xml:space="preserve">.1 </w:t>
      </w:r>
      <w:r w:rsidR="00AD447D" w:rsidRPr="009A4A82">
        <w:rPr>
          <w:rFonts w:ascii="Times New Roman" w:hAnsi="Times New Roman" w:cs="Times New Roman"/>
          <w:b/>
          <w:bCs/>
          <w:sz w:val="24"/>
          <w:szCs w:val="24"/>
        </w:rPr>
        <w:t>Description of the study area</w:t>
      </w:r>
    </w:p>
    <w:p w14:paraId="457415F7" w14:textId="77777777" w:rsidR="00AD447D" w:rsidRPr="008C6932" w:rsidRDefault="00AD447D" w:rsidP="00AD447D">
      <w:pPr>
        <w:spacing w:line="360" w:lineRule="auto"/>
        <w:jc w:val="both"/>
        <w:rPr>
          <w:rFonts w:ascii="Times New Roman" w:hAnsi="Times New Roman" w:cs="Times New Roman"/>
          <w:color w:val="000000" w:themeColor="text1"/>
          <w:sz w:val="24"/>
          <w:szCs w:val="24"/>
        </w:rPr>
      </w:pPr>
      <w:r w:rsidRPr="008C6932">
        <w:rPr>
          <w:rFonts w:ascii="Times New Roman" w:eastAsia="Times New Roman" w:hAnsi="Times New Roman" w:cs="Times New Roman"/>
          <w:color w:val="000000" w:themeColor="text1"/>
          <w:sz w:val="24"/>
          <w:szCs w:val="24"/>
        </w:rPr>
        <w:t xml:space="preserve">The Ken River basin lies between </w:t>
      </w:r>
      <w:r w:rsidR="004201EB" w:rsidRPr="004201EB">
        <w:rPr>
          <w:rFonts w:ascii="Times New Roman" w:eastAsia="Times New Roman" w:hAnsi="Times New Roman" w:cs="Times New Roman"/>
          <w:color w:val="000000" w:themeColor="text1"/>
          <w:sz w:val="24"/>
          <w:szCs w:val="24"/>
        </w:rPr>
        <w:t>23°12′ N and 25°54′ N</w:t>
      </w:r>
      <w:r w:rsidR="00B6390D" w:rsidRPr="00B6390D">
        <w:rPr>
          <w:rFonts w:ascii="Times New Roman" w:eastAsia="Times New Roman" w:hAnsi="Times New Roman" w:cs="Times New Roman"/>
          <w:color w:val="000000" w:themeColor="text1"/>
          <w:sz w:val="24"/>
          <w:szCs w:val="24"/>
        </w:rPr>
        <w:t xml:space="preserve"> </w:t>
      </w:r>
      <w:r w:rsidR="00B6390D" w:rsidRPr="008C6932">
        <w:rPr>
          <w:rFonts w:ascii="Times New Roman" w:eastAsia="Times New Roman" w:hAnsi="Times New Roman" w:cs="Times New Roman"/>
          <w:color w:val="000000" w:themeColor="text1"/>
          <w:sz w:val="24"/>
          <w:szCs w:val="24"/>
        </w:rPr>
        <w:t>latitudes</w:t>
      </w:r>
      <w:r w:rsidR="004201EB" w:rsidRPr="004201EB">
        <w:rPr>
          <w:rFonts w:ascii="Times New Roman" w:eastAsia="Times New Roman" w:hAnsi="Times New Roman" w:cs="Times New Roman"/>
          <w:color w:val="000000" w:themeColor="text1"/>
          <w:sz w:val="24"/>
          <w:szCs w:val="24"/>
        </w:rPr>
        <w:t xml:space="preserve"> and 78°30′ E and 80°40′ E </w:t>
      </w:r>
      <w:r w:rsidR="00B6390D">
        <w:rPr>
          <w:rFonts w:ascii="Times New Roman" w:eastAsia="Times New Roman" w:hAnsi="Times New Roman" w:cs="Times New Roman"/>
          <w:color w:val="000000" w:themeColor="text1"/>
          <w:sz w:val="24"/>
          <w:szCs w:val="24"/>
        </w:rPr>
        <w:t xml:space="preserve">longitudes </w:t>
      </w:r>
      <w:r w:rsidRPr="008C6932">
        <w:rPr>
          <w:rFonts w:ascii="Times New Roman" w:eastAsia="Times New Roman" w:hAnsi="Times New Roman" w:cs="Times New Roman"/>
          <w:color w:val="000000" w:themeColor="text1"/>
          <w:sz w:val="24"/>
          <w:szCs w:val="24"/>
        </w:rPr>
        <w:t xml:space="preserve">covering an area of </w:t>
      </w:r>
      <w:r w:rsidR="004201EB" w:rsidRPr="004201EB">
        <w:rPr>
          <w:rFonts w:ascii="Times New Roman" w:eastAsia="Times New Roman" w:hAnsi="Times New Roman" w:cs="Times New Roman"/>
          <w:color w:val="000000" w:themeColor="text1"/>
          <w:sz w:val="24"/>
          <w:szCs w:val="24"/>
        </w:rPr>
        <w:t xml:space="preserve">28709.89 </w:t>
      </w:r>
      <w:r w:rsidRPr="008C6932">
        <w:rPr>
          <w:rFonts w:ascii="Times New Roman" w:eastAsia="Times New Roman" w:hAnsi="Times New Roman" w:cs="Times New Roman"/>
          <w:color w:val="000000" w:themeColor="text1"/>
          <w:sz w:val="24"/>
          <w:szCs w:val="24"/>
        </w:rPr>
        <w:t>km</w:t>
      </w:r>
      <w:r w:rsidRPr="008C6932">
        <w:rPr>
          <w:rFonts w:ascii="Times New Roman" w:eastAsia="Times New Roman" w:hAnsi="Times New Roman" w:cs="Times New Roman"/>
          <w:color w:val="000000" w:themeColor="text1"/>
          <w:sz w:val="24"/>
          <w:szCs w:val="24"/>
          <w:vertAlign w:val="superscript"/>
        </w:rPr>
        <w:t>2</w:t>
      </w:r>
      <w:r w:rsidRPr="008C6932">
        <w:rPr>
          <w:rFonts w:ascii="Times New Roman" w:eastAsia="Times New Roman" w:hAnsi="Times New Roman" w:cs="Times New Roman"/>
          <w:color w:val="000000" w:themeColor="text1"/>
          <w:sz w:val="24"/>
          <w:szCs w:val="24"/>
        </w:rPr>
        <w:t xml:space="preserve">, in the states of Madhya Pradesh and Uttar Pradesh. </w:t>
      </w:r>
      <w:r w:rsidR="00B6390D">
        <w:rPr>
          <w:rFonts w:ascii="Times New Roman" w:eastAsia="Times New Roman" w:hAnsi="Times New Roman" w:cs="Times New Roman"/>
          <w:color w:val="000000" w:themeColor="text1"/>
          <w:sz w:val="24"/>
          <w:szCs w:val="24"/>
        </w:rPr>
        <w:t xml:space="preserve">The </w:t>
      </w:r>
      <w:r w:rsidRPr="008C6932">
        <w:rPr>
          <w:rFonts w:ascii="Times New Roman" w:eastAsia="Times New Roman" w:hAnsi="Times New Roman" w:cs="Times New Roman"/>
          <w:color w:val="000000" w:themeColor="text1"/>
          <w:sz w:val="24"/>
          <w:szCs w:val="24"/>
        </w:rPr>
        <w:t xml:space="preserve">Ken river originates at the </w:t>
      </w:r>
      <w:proofErr w:type="spellStart"/>
      <w:r w:rsidRPr="008C6932">
        <w:rPr>
          <w:rFonts w:ascii="Times New Roman" w:eastAsia="Times New Roman" w:hAnsi="Times New Roman" w:cs="Times New Roman"/>
          <w:color w:val="000000" w:themeColor="text1"/>
          <w:sz w:val="24"/>
          <w:szCs w:val="24"/>
        </w:rPr>
        <w:t>Ahirgawan</w:t>
      </w:r>
      <w:proofErr w:type="spellEnd"/>
      <w:r w:rsidRPr="008C6932">
        <w:rPr>
          <w:rFonts w:ascii="Times New Roman" w:eastAsia="Times New Roman" w:hAnsi="Times New Roman" w:cs="Times New Roman"/>
          <w:color w:val="000000" w:themeColor="text1"/>
          <w:sz w:val="24"/>
          <w:szCs w:val="24"/>
        </w:rPr>
        <w:t xml:space="preserve"> village on the north west slops of </w:t>
      </w:r>
      <w:proofErr w:type="spellStart"/>
      <w:r w:rsidRPr="008C6932">
        <w:rPr>
          <w:rFonts w:ascii="Times New Roman" w:eastAsia="Times New Roman" w:hAnsi="Times New Roman" w:cs="Times New Roman"/>
          <w:color w:val="000000" w:themeColor="text1"/>
          <w:sz w:val="24"/>
          <w:szCs w:val="24"/>
        </w:rPr>
        <w:t>Kaimur</w:t>
      </w:r>
      <w:proofErr w:type="spellEnd"/>
      <w:r w:rsidRPr="008C6932">
        <w:rPr>
          <w:rFonts w:ascii="Times New Roman" w:eastAsia="Times New Roman" w:hAnsi="Times New Roman" w:cs="Times New Roman"/>
          <w:color w:val="000000" w:themeColor="text1"/>
          <w:sz w:val="24"/>
          <w:szCs w:val="24"/>
        </w:rPr>
        <w:t xml:space="preserve"> hills in </w:t>
      </w:r>
      <w:proofErr w:type="spellStart"/>
      <w:r w:rsidRPr="008C6932">
        <w:rPr>
          <w:rFonts w:ascii="Times New Roman" w:eastAsia="Times New Roman" w:hAnsi="Times New Roman" w:cs="Times New Roman"/>
          <w:color w:val="000000" w:themeColor="text1"/>
          <w:sz w:val="24"/>
          <w:szCs w:val="24"/>
        </w:rPr>
        <w:t>Katni</w:t>
      </w:r>
      <w:proofErr w:type="spellEnd"/>
      <w:r w:rsidRPr="008C6932">
        <w:rPr>
          <w:rFonts w:ascii="Times New Roman" w:eastAsia="Times New Roman" w:hAnsi="Times New Roman" w:cs="Times New Roman"/>
          <w:color w:val="000000" w:themeColor="text1"/>
          <w:sz w:val="24"/>
          <w:szCs w:val="24"/>
        </w:rPr>
        <w:t xml:space="preserve"> district of Madhya Pradesh</w:t>
      </w:r>
      <w:r w:rsidRPr="008C6932">
        <w:rPr>
          <w:rFonts w:ascii="Times New Roman" w:hAnsi="Times New Roman" w:cs="Times New Roman"/>
          <w:color w:val="000000" w:themeColor="text1"/>
          <w:sz w:val="24"/>
          <w:szCs w:val="24"/>
        </w:rPr>
        <w:t>.</w:t>
      </w:r>
      <w:r w:rsidRPr="008C6932">
        <w:rPr>
          <w:rFonts w:ascii="Times New Roman" w:eastAsia="Times New Roman" w:hAnsi="Times New Roman" w:cs="Times New Roman"/>
          <w:color w:val="000000" w:themeColor="text1"/>
          <w:sz w:val="24"/>
          <w:szCs w:val="24"/>
        </w:rPr>
        <w:t xml:space="preserve"> It has an elevation of about 550 m and after traversing for about 427 km in the States of Madhya Pradesh and Uttar Pradesh, it finally joins the river Yamuna near village Chilla in Banda district of Uttar Pradesh at an elevation of about 95 m. </w:t>
      </w:r>
      <w:r w:rsidR="00400123" w:rsidRPr="00400123">
        <w:rPr>
          <w:rFonts w:ascii="Times New Roman" w:eastAsia="Times New Roman" w:hAnsi="Times New Roman" w:cs="Times New Roman"/>
          <w:color w:val="000000" w:themeColor="text1"/>
          <w:sz w:val="24"/>
          <w:szCs w:val="24"/>
        </w:rPr>
        <w:t xml:space="preserve">The </w:t>
      </w:r>
      <w:r w:rsidR="00400123" w:rsidRPr="00400123">
        <w:rPr>
          <w:rFonts w:ascii="Times New Roman" w:eastAsia="Times New Roman" w:hAnsi="Times New Roman" w:cs="Times New Roman"/>
          <w:bCs/>
          <w:color w:val="000000" w:themeColor="text1"/>
          <w:sz w:val="24"/>
          <w:szCs w:val="24"/>
        </w:rPr>
        <w:t>average annual rainfall ranges from approximately 800 mm to 1,250 mm</w:t>
      </w:r>
      <w:r w:rsidR="00400123" w:rsidRPr="00400123">
        <w:rPr>
          <w:rFonts w:ascii="Times New Roman" w:eastAsia="Times New Roman" w:hAnsi="Times New Roman" w:cs="Times New Roman"/>
          <w:color w:val="000000" w:themeColor="text1"/>
          <w:sz w:val="24"/>
          <w:szCs w:val="24"/>
        </w:rPr>
        <w:t xml:space="preserve"> with </w:t>
      </w:r>
      <w:r w:rsidR="00400123">
        <w:rPr>
          <w:rFonts w:ascii="Times New Roman" w:eastAsia="Times New Roman" w:hAnsi="Times New Roman" w:cs="Times New Roman"/>
          <w:color w:val="000000" w:themeColor="text1"/>
          <w:sz w:val="24"/>
          <w:szCs w:val="24"/>
        </w:rPr>
        <w:t>an</w:t>
      </w:r>
      <w:r w:rsidR="00400123" w:rsidRPr="00400123">
        <w:rPr>
          <w:rFonts w:ascii="Times New Roman" w:eastAsia="Times New Roman" w:hAnsi="Times New Roman" w:cs="Times New Roman"/>
          <w:color w:val="000000" w:themeColor="text1"/>
          <w:sz w:val="24"/>
          <w:szCs w:val="24"/>
        </w:rPr>
        <w:t xml:space="preserve"> average </w:t>
      </w:r>
      <w:r w:rsidR="00400123">
        <w:rPr>
          <w:rFonts w:ascii="Times New Roman" w:eastAsia="Times New Roman" w:hAnsi="Times New Roman" w:cs="Times New Roman"/>
          <w:color w:val="000000" w:themeColor="text1"/>
          <w:sz w:val="24"/>
          <w:szCs w:val="24"/>
        </w:rPr>
        <w:t>rainfall of</w:t>
      </w:r>
      <w:r w:rsidR="00400123" w:rsidRPr="00400123">
        <w:rPr>
          <w:rFonts w:ascii="Times New Roman" w:eastAsia="Times New Roman" w:hAnsi="Times New Roman" w:cs="Times New Roman"/>
          <w:color w:val="000000" w:themeColor="text1"/>
          <w:sz w:val="24"/>
          <w:szCs w:val="24"/>
        </w:rPr>
        <w:t xml:space="preserve"> </w:t>
      </w:r>
      <w:r w:rsidR="00400123" w:rsidRPr="00400123">
        <w:rPr>
          <w:rFonts w:ascii="Times New Roman" w:eastAsia="Times New Roman" w:hAnsi="Times New Roman" w:cs="Times New Roman"/>
          <w:bCs/>
          <w:color w:val="000000" w:themeColor="text1"/>
          <w:sz w:val="24"/>
          <w:szCs w:val="24"/>
        </w:rPr>
        <w:t>1,165 mm</w:t>
      </w:r>
      <w:r w:rsidR="00400123">
        <w:rPr>
          <w:rFonts w:ascii="Times New Roman" w:eastAsia="Times New Roman" w:hAnsi="Times New Roman" w:cs="Times New Roman"/>
          <w:color w:val="000000" w:themeColor="text1"/>
          <w:sz w:val="24"/>
          <w:szCs w:val="24"/>
        </w:rPr>
        <w:t xml:space="preserve">. The daily mean temperature ranges from a minimum </w:t>
      </w:r>
      <w:r w:rsidR="00400123" w:rsidRPr="00400123">
        <w:rPr>
          <w:rFonts w:ascii="Times New Roman" w:eastAsia="Times New Roman" w:hAnsi="Times New Roman" w:cs="Times New Roman"/>
          <w:bCs/>
          <w:color w:val="000000" w:themeColor="text1"/>
          <w:sz w:val="24"/>
          <w:szCs w:val="24"/>
        </w:rPr>
        <w:t>6.7 °C to</w:t>
      </w:r>
      <w:r w:rsidR="00400123">
        <w:rPr>
          <w:rFonts w:ascii="Times New Roman" w:eastAsia="Times New Roman" w:hAnsi="Times New Roman" w:cs="Times New Roman"/>
          <w:bCs/>
          <w:color w:val="000000" w:themeColor="text1"/>
          <w:sz w:val="24"/>
          <w:szCs w:val="24"/>
        </w:rPr>
        <w:t xml:space="preserve"> a maximum</w:t>
      </w:r>
      <w:r w:rsidR="00400123" w:rsidRPr="00400123">
        <w:rPr>
          <w:rFonts w:ascii="Times New Roman" w:eastAsia="Times New Roman" w:hAnsi="Times New Roman" w:cs="Times New Roman"/>
          <w:bCs/>
          <w:color w:val="000000" w:themeColor="text1"/>
          <w:sz w:val="24"/>
          <w:szCs w:val="24"/>
        </w:rPr>
        <w:t xml:space="preserve"> 44.2 °C</w:t>
      </w:r>
      <w:r w:rsidR="00400123">
        <w:rPr>
          <w:rFonts w:ascii="Times New Roman" w:eastAsia="Times New Roman" w:hAnsi="Times New Roman" w:cs="Times New Roman"/>
          <w:color w:val="000000" w:themeColor="text1"/>
          <w:sz w:val="24"/>
          <w:szCs w:val="24"/>
        </w:rPr>
        <w:t>.</w:t>
      </w:r>
    </w:p>
    <w:p w14:paraId="117B7E93" w14:textId="60129399" w:rsidR="003D5E88" w:rsidRDefault="00AD447D" w:rsidP="004E77BF">
      <w:pPr>
        <w:spacing w:line="360" w:lineRule="auto"/>
        <w:jc w:val="both"/>
        <w:rPr>
          <w:rFonts w:ascii="Times New Roman" w:hAnsi="Times New Roman" w:cs="Times New Roman"/>
          <w:noProof/>
          <w:sz w:val="24"/>
          <w:szCs w:val="24"/>
          <w:shd w:val="clear" w:color="auto" w:fill="FFFFFF"/>
          <w:lang w:eastAsia="en-IN"/>
        </w:rPr>
      </w:pPr>
      <w:r w:rsidRPr="008C6932">
        <w:rPr>
          <w:rFonts w:ascii="Times New Roman" w:hAnsi="Times New Roman" w:cs="Times New Roman"/>
          <w:color w:val="000000" w:themeColor="text1"/>
          <w:sz w:val="24"/>
          <w:szCs w:val="24"/>
        </w:rPr>
        <w:t xml:space="preserve">The Betwa River basin lies between </w:t>
      </w:r>
      <w:r w:rsidR="004201EB" w:rsidRPr="004201EB">
        <w:rPr>
          <w:rFonts w:ascii="Times New Roman" w:eastAsia="Times New Roman" w:hAnsi="Times New Roman" w:cs="Times New Roman"/>
          <w:color w:val="000000" w:themeColor="text1"/>
          <w:sz w:val="24"/>
          <w:szCs w:val="24"/>
        </w:rPr>
        <w:t xml:space="preserve">77°10ʹ E and 80°20ʹ E </w:t>
      </w:r>
      <w:r w:rsidRPr="008C6932">
        <w:rPr>
          <w:rFonts w:ascii="Times New Roman" w:hAnsi="Times New Roman" w:cs="Times New Roman"/>
          <w:color w:val="000000" w:themeColor="text1"/>
          <w:sz w:val="24"/>
          <w:szCs w:val="24"/>
        </w:rPr>
        <w:t xml:space="preserve">longitude and </w:t>
      </w:r>
      <w:r w:rsidRPr="008C6932">
        <w:rPr>
          <w:rFonts w:ascii="Times New Roman" w:eastAsia="Times New Roman" w:hAnsi="Times New Roman" w:cs="Times New Roman"/>
          <w:color w:val="000000" w:themeColor="text1"/>
          <w:sz w:val="24"/>
          <w:szCs w:val="24"/>
        </w:rPr>
        <w:t xml:space="preserve">22° 54' </w:t>
      </w:r>
      <w:r w:rsidRPr="008C6932">
        <w:rPr>
          <w:rFonts w:ascii="Times New Roman" w:hAnsi="Times New Roman" w:cs="Times New Roman"/>
          <w:color w:val="000000" w:themeColor="text1"/>
          <w:sz w:val="24"/>
          <w:szCs w:val="24"/>
        </w:rPr>
        <w:t xml:space="preserve">to </w:t>
      </w:r>
      <w:r w:rsidRPr="008C6932">
        <w:rPr>
          <w:rFonts w:ascii="Times New Roman" w:eastAsia="Times New Roman" w:hAnsi="Times New Roman" w:cs="Times New Roman"/>
          <w:color w:val="000000" w:themeColor="text1"/>
          <w:sz w:val="24"/>
          <w:szCs w:val="24"/>
        </w:rPr>
        <w:t xml:space="preserve">26° 05'N </w:t>
      </w:r>
      <w:r w:rsidRPr="008C6932">
        <w:rPr>
          <w:rFonts w:ascii="Times New Roman" w:hAnsi="Times New Roman" w:cs="Times New Roman"/>
          <w:color w:val="000000" w:themeColor="text1"/>
          <w:sz w:val="24"/>
          <w:szCs w:val="24"/>
        </w:rPr>
        <w:t>latitude covering an area of</w:t>
      </w:r>
      <w:r w:rsidR="004201EB" w:rsidRPr="004201EB">
        <w:rPr>
          <w:rFonts w:ascii="Times New Roman" w:hAnsi="Times New Roman" w:cs="Times New Roman"/>
          <w:color w:val="000000" w:themeColor="text1"/>
          <w:sz w:val="24"/>
          <w:szCs w:val="24"/>
        </w:rPr>
        <w:t xml:space="preserve">43500.59 </w:t>
      </w:r>
      <w:r w:rsidRPr="008C6932">
        <w:rPr>
          <w:rFonts w:ascii="Times New Roman" w:eastAsia="Times New Roman" w:hAnsi="Times New Roman" w:cs="Times New Roman"/>
          <w:color w:val="000000" w:themeColor="text1"/>
          <w:sz w:val="24"/>
          <w:szCs w:val="24"/>
        </w:rPr>
        <w:t>km</w:t>
      </w:r>
      <w:r w:rsidRPr="008C6932">
        <w:rPr>
          <w:rFonts w:ascii="Times New Roman" w:eastAsia="Times New Roman" w:hAnsi="Times New Roman" w:cs="Times New Roman"/>
          <w:color w:val="000000" w:themeColor="text1"/>
          <w:sz w:val="24"/>
          <w:szCs w:val="24"/>
          <w:vertAlign w:val="superscript"/>
        </w:rPr>
        <w:t>2</w:t>
      </w:r>
      <w:r w:rsidRPr="008C6932">
        <w:rPr>
          <w:rFonts w:ascii="Times New Roman" w:hAnsi="Times New Roman" w:cs="Times New Roman"/>
          <w:color w:val="000000" w:themeColor="text1"/>
          <w:sz w:val="24"/>
          <w:szCs w:val="24"/>
        </w:rPr>
        <w:t xml:space="preserve"> in the central part of India. </w:t>
      </w:r>
      <w:r w:rsidRPr="008C6932">
        <w:rPr>
          <w:rFonts w:ascii="Times New Roman" w:eastAsia="Times New Roman" w:hAnsi="Times New Roman" w:cs="Times New Roman"/>
          <w:color w:val="000000" w:themeColor="text1"/>
          <w:sz w:val="24"/>
          <w:szCs w:val="24"/>
        </w:rPr>
        <w:t xml:space="preserve"> </w:t>
      </w:r>
      <w:r w:rsidRPr="008C6932">
        <w:rPr>
          <w:rFonts w:ascii="Times New Roman" w:hAnsi="Times New Roman" w:cs="Times New Roman"/>
          <w:color w:val="000000" w:themeColor="text1"/>
          <w:sz w:val="24"/>
          <w:szCs w:val="24"/>
        </w:rPr>
        <w:t xml:space="preserve">The Betwa River </w:t>
      </w:r>
      <w:r w:rsidRPr="008C6932">
        <w:rPr>
          <w:rFonts w:ascii="Times New Roman" w:eastAsia="Times New Roman" w:hAnsi="Times New Roman" w:cs="Times New Roman"/>
          <w:color w:val="000000" w:themeColor="text1"/>
          <w:sz w:val="24"/>
          <w:szCs w:val="24"/>
        </w:rPr>
        <w:t xml:space="preserve">flows in a north-easterly direction through Madhya Pradesh (MP) and enters Uttar Pradesh (UP) near village </w:t>
      </w:r>
      <w:proofErr w:type="spellStart"/>
      <w:r w:rsidRPr="008C6932">
        <w:rPr>
          <w:rFonts w:ascii="Times New Roman" w:eastAsia="Times New Roman" w:hAnsi="Times New Roman" w:cs="Times New Roman"/>
          <w:color w:val="000000" w:themeColor="text1"/>
          <w:sz w:val="24"/>
          <w:szCs w:val="24"/>
        </w:rPr>
        <w:t>Bangawan</w:t>
      </w:r>
      <w:proofErr w:type="spellEnd"/>
      <w:r w:rsidRPr="008C6932">
        <w:rPr>
          <w:rFonts w:ascii="Times New Roman" w:eastAsia="Times New Roman" w:hAnsi="Times New Roman" w:cs="Times New Roman"/>
          <w:color w:val="000000" w:themeColor="text1"/>
          <w:sz w:val="24"/>
          <w:szCs w:val="24"/>
        </w:rPr>
        <w:t xml:space="preserve"> of Jhansi district</w:t>
      </w:r>
      <w:r w:rsidR="003D5E88">
        <w:rPr>
          <w:rFonts w:ascii="Times New Roman" w:eastAsia="Times New Roman" w:hAnsi="Times New Roman" w:cs="Times New Roman"/>
          <w:color w:val="000000" w:themeColor="text1"/>
          <w:sz w:val="24"/>
          <w:szCs w:val="24"/>
        </w:rPr>
        <w:t xml:space="preserve">. </w:t>
      </w:r>
      <w:r w:rsidR="003D5E88" w:rsidRPr="003D5E88">
        <w:rPr>
          <w:rFonts w:ascii="Times New Roman" w:eastAsia="Times New Roman" w:hAnsi="Times New Roman" w:cs="Times New Roman"/>
          <w:color w:val="000000" w:themeColor="text1"/>
          <w:sz w:val="24"/>
          <w:szCs w:val="24"/>
        </w:rPr>
        <w:t xml:space="preserve">The elevation of the basin ranges between 18 to 705 meters above mean sea level. The Betwa River originates near </w:t>
      </w:r>
      <w:proofErr w:type="spellStart"/>
      <w:r w:rsidR="003D5E88" w:rsidRPr="003D5E88">
        <w:rPr>
          <w:rFonts w:ascii="Times New Roman" w:eastAsia="Times New Roman" w:hAnsi="Times New Roman" w:cs="Times New Roman"/>
          <w:color w:val="000000" w:themeColor="text1"/>
          <w:sz w:val="24"/>
          <w:szCs w:val="24"/>
        </w:rPr>
        <w:t>Barkhera</w:t>
      </w:r>
      <w:proofErr w:type="spellEnd"/>
      <w:r w:rsidR="003D5E88" w:rsidRPr="003D5E88">
        <w:rPr>
          <w:rFonts w:ascii="Times New Roman" w:eastAsia="Times New Roman" w:hAnsi="Times New Roman" w:cs="Times New Roman"/>
          <w:color w:val="000000" w:themeColor="text1"/>
          <w:sz w:val="24"/>
          <w:szCs w:val="24"/>
        </w:rPr>
        <w:t xml:space="preserve"> village in the </w:t>
      </w:r>
      <w:proofErr w:type="spellStart"/>
      <w:r w:rsidR="003D5E88" w:rsidRPr="003D5E88">
        <w:rPr>
          <w:rFonts w:ascii="Times New Roman" w:eastAsia="Times New Roman" w:hAnsi="Times New Roman" w:cs="Times New Roman"/>
          <w:color w:val="000000" w:themeColor="text1"/>
          <w:sz w:val="24"/>
          <w:szCs w:val="24"/>
        </w:rPr>
        <w:t>Raisen</w:t>
      </w:r>
      <w:proofErr w:type="spellEnd"/>
      <w:r w:rsidR="003D5E88" w:rsidRPr="003D5E88">
        <w:rPr>
          <w:rFonts w:ascii="Times New Roman" w:eastAsia="Times New Roman" w:hAnsi="Times New Roman" w:cs="Times New Roman"/>
          <w:color w:val="000000" w:themeColor="text1"/>
          <w:sz w:val="24"/>
          <w:szCs w:val="24"/>
        </w:rPr>
        <w:t xml:space="preserve"> district of Madhya Pradesh and flows into the Yamuna River near Hamirpur in Uttar Pradesh. The total length of Betwa River from its source to its confluence is 590 kilometers, with 232 kilometers in Madhya Pradesh and the remaining 358 kilometers in Uttar Pradesh.</w:t>
      </w:r>
      <w:r w:rsidRPr="008C6932">
        <w:rPr>
          <w:rFonts w:ascii="Times New Roman" w:eastAsia="Times New Roman" w:hAnsi="Times New Roman" w:cs="Times New Roman"/>
          <w:color w:val="000000" w:themeColor="text1"/>
          <w:sz w:val="24"/>
          <w:szCs w:val="24"/>
        </w:rPr>
        <w:t xml:space="preserve"> </w:t>
      </w:r>
      <w:r w:rsidR="00B75EBA" w:rsidRPr="00B75EBA">
        <w:rPr>
          <w:rFonts w:ascii="Times New Roman" w:eastAsia="Times New Roman" w:hAnsi="Times New Roman" w:cs="Times New Roman"/>
          <w:color w:val="000000" w:themeColor="text1"/>
          <w:sz w:val="24"/>
          <w:szCs w:val="24"/>
        </w:rPr>
        <w:t xml:space="preserve">The average annual rainfall varies from 700 to 1,200 </w:t>
      </w:r>
      <w:r w:rsidR="00B75EBA" w:rsidRPr="00B804A9">
        <w:rPr>
          <w:rFonts w:ascii="Times New Roman" w:eastAsia="Times New Roman" w:hAnsi="Times New Roman" w:cs="Times New Roman"/>
          <w:color w:val="000000" w:themeColor="text1"/>
          <w:sz w:val="24"/>
          <w:szCs w:val="24"/>
          <w:highlight w:val="yellow"/>
        </w:rPr>
        <w:t>mm</w:t>
      </w:r>
      <w:r w:rsidR="00FA00AF" w:rsidRPr="00B804A9">
        <w:rPr>
          <w:rFonts w:ascii="Times New Roman" w:eastAsia="Times New Roman" w:hAnsi="Times New Roman" w:cs="Times New Roman"/>
          <w:color w:val="000000" w:themeColor="text1"/>
          <w:sz w:val="24"/>
          <w:szCs w:val="24"/>
          <w:highlight w:val="yellow"/>
        </w:rPr>
        <w:t>,</w:t>
      </w:r>
      <w:r w:rsidR="00B75EBA" w:rsidRPr="00B804A9">
        <w:rPr>
          <w:rFonts w:ascii="Times New Roman" w:eastAsia="Times New Roman" w:hAnsi="Times New Roman" w:cs="Times New Roman"/>
          <w:color w:val="000000" w:themeColor="text1"/>
          <w:sz w:val="24"/>
          <w:szCs w:val="24"/>
          <w:highlight w:val="yellow"/>
        </w:rPr>
        <w:t xml:space="preserve"> with an a</w:t>
      </w:r>
      <w:r w:rsidR="00B75EBA" w:rsidRPr="00B75EBA">
        <w:rPr>
          <w:rFonts w:ascii="Times New Roman" w:eastAsia="Times New Roman" w:hAnsi="Times New Roman" w:cs="Times New Roman"/>
          <w:color w:val="000000" w:themeColor="text1"/>
          <w:sz w:val="24"/>
          <w:szCs w:val="24"/>
        </w:rPr>
        <w:t>verage annual rainfall of 1,138 mm</w:t>
      </w:r>
      <w:r w:rsidR="00B75EBA">
        <w:rPr>
          <w:rFonts w:ascii="Times New Roman" w:eastAsia="Times New Roman" w:hAnsi="Times New Roman" w:cs="Times New Roman"/>
          <w:color w:val="000000" w:themeColor="text1"/>
          <w:sz w:val="24"/>
          <w:szCs w:val="24"/>
        </w:rPr>
        <w:t>.</w:t>
      </w:r>
      <w:r w:rsidR="00400123" w:rsidRPr="00400123">
        <w:t xml:space="preserve"> </w:t>
      </w:r>
      <w:r w:rsidR="00400123" w:rsidRPr="00400123">
        <w:rPr>
          <w:rFonts w:ascii="Times New Roman" w:eastAsia="Times New Roman" w:hAnsi="Times New Roman" w:cs="Times New Roman"/>
          <w:color w:val="000000" w:themeColor="text1"/>
          <w:sz w:val="24"/>
          <w:szCs w:val="24"/>
        </w:rPr>
        <w:t>The daily mean temperature ranges from a minimum of 8.1°C to a maximum of 42.3°C.</w:t>
      </w:r>
    </w:p>
    <w:p w14:paraId="49B378B6" w14:textId="77777777" w:rsidR="004E77BF" w:rsidRDefault="004E71FE" w:rsidP="004E77BF">
      <w:pPr>
        <w:spacing w:line="360" w:lineRule="auto"/>
        <w:jc w:val="both"/>
        <w:rPr>
          <w:rFonts w:ascii="Times New Roman" w:eastAsia="Times New Roman" w:hAnsi="Times New Roman" w:cs="Times New Roman"/>
          <w:color w:val="000000" w:themeColor="text1"/>
          <w:sz w:val="24"/>
          <w:szCs w:val="24"/>
        </w:rPr>
      </w:pPr>
      <w:bookmarkStart w:id="1" w:name="_Toc147351419"/>
      <w:bookmarkStart w:id="2" w:name="_Toc147500396"/>
      <w:r>
        <w:rPr>
          <w:rFonts w:ascii="Times New Roman" w:eastAsia="Times New Roman" w:hAnsi="Times New Roman" w:cs="Times New Roman"/>
          <w:noProof/>
          <w:color w:val="000000" w:themeColor="text1"/>
          <w:sz w:val="24"/>
          <w:szCs w:val="24"/>
          <w:lang w:val="en-IN" w:eastAsia="en-IN"/>
        </w:rPr>
        <w:lastRenderedPageBreak/>
        <w:drawing>
          <wp:inline distT="0" distB="0" distL="0" distR="0" wp14:anchorId="054B5742" wp14:editId="365F23C4">
            <wp:extent cx="3538000" cy="5004000"/>
            <wp:effectExtent l="19050" t="19050" r="24350" b="25200"/>
            <wp:docPr id="6" name="Picture 5" descr="Studyrea.jpgo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rea.jpgonset.jpg"/>
                    <pic:cNvPicPr/>
                  </pic:nvPicPr>
                  <pic:blipFill>
                    <a:blip r:embed="rId9" cstate="print"/>
                    <a:stretch>
                      <a:fillRect/>
                    </a:stretch>
                  </pic:blipFill>
                  <pic:spPr>
                    <a:xfrm>
                      <a:off x="0" y="0"/>
                      <a:ext cx="3538000" cy="5004000"/>
                    </a:xfrm>
                    <a:prstGeom prst="rect">
                      <a:avLst/>
                    </a:prstGeom>
                    <a:ln>
                      <a:solidFill>
                        <a:schemeClr val="tx1"/>
                      </a:solidFill>
                    </a:ln>
                  </pic:spPr>
                </pic:pic>
              </a:graphicData>
            </a:graphic>
          </wp:inline>
        </w:drawing>
      </w:r>
    </w:p>
    <w:p w14:paraId="052AB783" w14:textId="169F9947" w:rsidR="004E77BF" w:rsidRPr="001E70E3" w:rsidRDefault="004E77BF" w:rsidP="004E77BF">
      <w:pPr>
        <w:spacing w:after="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47B0D" w:rsidRPr="001E70E3">
        <w:rPr>
          <w:rFonts w:ascii="Times New Roman" w:hAnsi="Times New Roman" w:cs="Times New Roman"/>
          <w:sz w:val="24"/>
          <w:szCs w:val="24"/>
        </w:rPr>
        <w:t xml:space="preserve">Figure </w:t>
      </w:r>
      <w:r w:rsidRPr="001E70E3">
        <w:rPr>
          <w:rFonts w:ascii="Times New Roman" w:hAnsi="Times New Roman" w:cs="Times New Roman"/>
          <w:sz w:val="24"/>
          <w:szCs w:val="24"/>
        </w:rPr>
        <w:t xml:space="preserve">1 Location maps of Ken basin and Betwa basin </w:t>
      </w:r>
    </w:p>
    <w:bookmarkEnd w:id="1"/>
    <w:bookmarkEnd w:id="2"/>
    <w:p w14:paraId="52CEC473" w14:textId="77777777" w:rsidR="00AD447D" w:rsidRPr="00F47B0D" w:rsidRDefault="00C455A6" w:rsidP="00AD447D">
      <w:pPr>
        <w:tabs>
          <w:tab w:val="left" w:pos="851"/>
          <w:tab w:val="left" w:pos="5550"/>
        </w:tabs>
        <w:spacing w:before="12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C2291">
        <w:rPr>
          <w:rFonts w:ascii="Times New Roman" w:hAnsi="Times New Roman" w:cs="Times New Roman"/>
          <w:b/>
          <w:sz w:val="24"/>
          <w:szCs w:val="24"/>
        </w:rPr>
        <w:t>2</w:t>
      </w:r>
      <w:r>
        <w:rPr>
          <w:rFonts w:ascii="Times New Roman" w:hAnsi="Times New Roman" w:cs="Times New Roman"/>
          <w:b/>
          <w:sz w:val="24"/>
          <w:szCs w:val="24"/>
        </w:rPr>
        <w:t>.2</w:t>
      </w:r>
      <w:r w:rsidR="00AD447D" w:rsidRPr="00105AB4">
        <w:rPr>
          <w:rFonts w:ascii="Times New Roman" w:hAnsi="Times New Roman" w:cs="Times New Roman"/>
          <w:b/>
          <w:sz w:val="24"/>
          <w:szCs w:val="24"/>
        </w:rPr>
        <w:t xml:space="preserve"> </w:t>
      </w:r>
      <w:r w:rsidR="00C61EFE">
        <w:rPr>
          <w:rFonts w:ascii="Times New Roman" w:hAnsi="Times New Roman" w:cs="Times New Roman"/>
          <w:b/>
          <w:sz w:val="24"/>
          <w:szCs w:val="24"/>
        </w:rPr>
        <w:t>Metrological data</w:t>
      </w:r>
    </w:p>
    <w:p w14:paraId="615361E4" w14:textId="13376670" w:rsidR="00AD447D" w:rsidRPr="00105AB4" w:rsidRDefault="007D504E" w:rsidP="00AD447D">
      <w:pPr>
        <w:spacing w:line="360" w:lineRule="auto"/>
        <w:jc w:val="both"/>
        <w:rPr>
          <w:rFonts w:ascii="Times New Roman" w:hAnsi="Times New Roman" w:cs="Times New Roman"/>
          <w:sz w:val="24"/>
          <w:szCs w:val="24"/>
        </w:rPr>
      </w:pPr>
      <w:r>
        <w:rPr>
          <w:rFonts w:ascii="Times New Roman" w:hAnsi="Times New Roman" w:cs="Times New Roman"/>
          <w:sz w:val="24"/>
          <w:szCs w:val="24"/>
        </w:rPr>
        <w:t>The metrological</w:t>
      </w:r>
      <w:r w:rsidR="00AD447D" w:rsidRPr="00105AB4">
        <w:rPr>
          <w:rFonts w:ascii="Times New Roman" w:hAnsi="Times New Roman" w:cs="Times New Roman"/>
          <w:sz w:val="24"/>
          <w:szCs w:val="24"/>
        </w:rPr>
        <w:t xml:space="preserve"> </w:t>
      </w:r>
      <w:r w:rsidR="00DF3ECE" w:rsidRPr="00105AB4">
        <w:rPr>
          <w:rFonts w:ascii="Times New Roman" w:hAnsi="Times New Roman" w:cs="Times New Roman"/>
          <w:sz w:val="24"/>
          <w:szCs w:val="24"/>
        </w:rPr>
        <w:t xml:space="preserve">data </w:t>
      </w:r>
      <w:r w:rsidR="005C5C2F">
        <w:rPr>
          <w:rFonts w:ascii="Times New Roman" w:hAnsi="Times New Roman" w:cs="Times New Roman"/>
          <w:sz w:val="24"/>
          <w:szCs w:val="24"/>
        </w:rPr>
        <w:t>for 49 years</w:t>
      </w:r>
      <w:r w:rsidR="00C61EFE">
        <w:rPr>
          <w:rFonts w:ascii="Times New Roman" w:hAnsi="Times New Roman" w:cs="Times New Roman"/>
          <w:sz w:val="24"/>
          <w:szCs w:val="24"/>
        </w:rPr>
        <w:t xml:space="preserve"> </w:t>
      </w:r>
      <w:r w:rsidR="00DF3ECE">
        <w:rPr>
          <w:rFonts w:ascii="Times New Roman" w:hAnsi="Times New Roman" w:cs="Times New Roman"/>
          <w:sz w:val="24"/>
          <w:szCs w:val="24"/>
        </w:rPr>
        <w:t>was</w:t>
      </w:r>
      <w:r w:rsidR="00AD447D">
        <w:rPr>
          <w:rFonts w:ascii="Times New Roman" w:hAnsi="Times New Roman" w:cs="Times New Roman"/>
          <w:sz w:val="24"/>
          <w:szCs w:val="24"/>
        </w:rPr>
        <w:t xml:space="preserve"> </w:t>
      </w:r>
      <w:r w:rsidR="00AD447D" w:rsidRPr="00B804A9">
        <w:rPr>
          <w:rFonts w:ascii="Times New Roman" w:hAnsi="Times New Roman" w:cs="Times New Roman"/>
          <w:sz w:val="24"/>
          <w:szCs w:val="24"/>
          <w:highlight w:val="yellow"/>
        </w:rPr>
        <w:t xml:space="preserve">procured from </w:t>
      </w:r>
      <w:r w:rsidR="00FA00AF" w:rsidRPr="00B804A9">
        <w:rPr>
          <w:rFonts w:ascii="Times New Roman" w:hAnsi="Times New Roman" w:cs="Times New Roman"/>
          <w:sz w:val="24"/>
          <w:szCs w:val="24"/>
          <w:highlight w:val="yellow"/>
        </w:rPr>
        <w:t xml:space="preserve">the </w:t>
      </w:r>
      <w:r w:rsidR="00AD447D" w:rsidRPr="00B804A9">
        <w:rPr>
          <w:rFonts w:ascii="Times New Roman" w:hAnsi="Times New Roman" w:cs="Times New Roman"/>
          <w:sz w:val="24"/>
          <w:szCs w:val="24"/>
          <w:highlight w:val="yellow"/>
        </w:rPr>
        <w:t>India Meteorological Department (IMD), Pune</w:t>
      </w:r>
      <w:bookmarkStart w:id="3" w:name="_Toc339914526"/>
      <w:bookmarkStart w:id="4" w:name="_Toc339914761"/>
      <w:r w:rsidR="00C61EFE" w:rsidRPr="00B804A9">
        <w:rPr>
          <w:rFonts w:ascii="Times New Roman" w:hAnsi="Times New Roman" w:cs="Times New Roman"/>
          <w:sz w:val="24"/>
          <w:szCs w:val="24"/>
          <w:highlight w:val="yellow"/>
        </w:rPr>
        <w:t xml:space="preserve">. The daily rainfall data </w:t>
      </w:r>
      <w:r w:rsidR="00FA00AF" w:rsidRPr="00B804A9">
        <w:rPr>
          <w:rFonts w:ascii="Times New Roman" w:hAnsi="Times New Roman" w:cs="Times New Roman"/>
          <w:sz w:val="24"/>
          <w:szCs w:val="24"/>
          <w:highlight w:val="yellow"/>
        </w:rPr>
        <w:t>w</w:t>
      </w:r>
      <w:r w:rsidR="00FA00AF" w:rsidRPr="00B804A9">
        <w:rPr>
          <w:rFonts w:ascii="Times New Roman" w:hAnsi="Times New Roman" w:cs="Times New Roman"/>
          <w:sz w:val="24"/>
          <w:szCs w:val="24"/>
          <w:highlight w:val="yellow"/>
        </w:rPr>
        <w:t>ere</w:t>
      </w:r>
      <w:r w:rsidR="00FA00AF" w:rsidRPr="00B804A9">
        <w:rPr>
          <w:rFonts w:ascii="Times New Roman" w:hAnsi="Times New Roman" w:cs="Times New Roman"/>
          <w:sz w:val="24"/>
          <w:szCs w:val="24"/>
          <w:highlight w:val="yellow"/>
        </w:rPr>
        <w:t xml:space="preserve"> </w:t>
      </w:r>
      <w:r w:rsidR="00C61EFE" w:rsidRPr="00B804A9">
        <w:rPr>
          <w:rFonts w:ascii="Times New Roman" w:hAnsi="Times New Roman" w:cs="Times New Roman"/>
          <w:sz w:val="24"/>
          <w:szCs w:val="24"/>
          <w:highlight w:val="yellow"/>
        </w:rPr>
        <w:t>used</w:t>
      </w:r>
      <w:r w:rsidR="00C61EFE" w:rsidRPr="00C61EFE">
        <w:rPr>
          <w:rFonts w:ascii="Times New Roman" w:hAnsi="Times New Roman" w:cs="Times New Roman"/>
          <w:sz w:val="24"/>
          <w:szCs w:val="24"/>
        </w:rPr>
        <w:t xml:space="preserve"> to compute rainy days and OEM,</w:t>
      </w:r>
      <w:r w:rsidR="00C61EFE">
        <w:rPr>
          <w:rFonts w:ascii="Times New Roman" w:hAnsi="Times New Roman" w:cs="Times New Roman"/>
          <w:sz w:val="24"/>
          <w:szCs w:val="24"/>
        </w:rPr>
        <w:t xml:space="preserve"> which are available for 6 grid points for Ken basin and 15</w:t>
      </w:r>
      <w:r w:rsidR="00C61EFE" w:rsidRPr="00C61EFE">
        <w:rPr>
          <w:rFonts w:ascii="Times New Roman" w:hAnsi="Times New Roman" w:cs="Times New Roman"/>
          <w:sz w:val="24"/>
          <w:szCs w:val="24"/>
        </w:rPr>
        <w:t xml:space="preserve"> </w:t>
      </w:r>
      <w:r w:rsidR="00C61EFE">
        <w:rPr>
          <w:rFonts w:ascii="Times New Roman" w:hAnsi="Times New Roman" w:cs="Times New Roman"/>
          <w:sz w:val="24"/>
          <w:szCs w:val="24"/>
        </w:rPr>
        <w:t>grid points for Betwa basin</w:t>
      </w:r>
      <w:r w:rsidR="00C61EFE" w:rsidRPr="00C61EFE">
        <w:rPr>
          <w:rFonts w:ascii="Times New Roman" w:hAnsi="Times New Roman" w:cs="Times New Roman"/>
          <w:sz w:val="24"/>
          <w:szCs w:val="24"/>
        </w:rPr>
        <w:t xml:space="preserve"> </w:t>
      </w:r>
      <w:r w:rsidR="00135581">
        <w:rPr>
          <w:rFonts w:ascii="Times New Roman" w:hAnsi="Times New Roman" w:cs="Times New Roman"/>
          <w:sz w:val="24"/>
          <w:szCs w:val="24"/>
        </w:rPr>
        <w:t>from</w:t>
      </w:r>
      <w:r w:rsidR="00C61EFE" w:rsidRPr="00C61EFE">
        <w:rPr>
          <w:rFonts w:ascii="Times New Roman" w:hAnsi="Times New Roman" w:cs="Times New Roman"/>
          <w:sz w:val="24"/>
          <w:szCs w:val="24"/>
        </w:rPr>
        <w:t xml:space="preserve"> </w:t>
      </w:r>
      <w:r w:rsidR="00C61EFE" w:rsidRPr="003B63F0">
        <w:rPr>
          <w:rFonts w:ascii="Times New Roman" w:eastAsia="STIX-Regular" w:hAnsi="Times New Roman" w:cs="Times New Roman"/>
          <w:sz w:val="24"/>
          <w:szCs w:val="24"/>
        </w:rPr>
        <w:t>19</w:t>
      </w:r>
      <w:r w:rsidR="00C61EFE">
        <w:rPr>
          <w:rFonts w:ascii="Times New Roman" w:eastAsia="STIX-Regular" w:hAnsi="Times New Roman" w:cs="Times New Roman"/>
          <w:sz w:val="24"/>
          <w:szCs w:val="24"/>
        </w:rPr>
        <w:t>71 to 20</w:t>
      </w:r>
      <w:r w:rsidR="00C61EFE" w:rsidRPr="003B63F0">
        <w:rPr>
          <w:rFonts w:ascii="Times New Roman" w:eastAsia="STIX-Regular" w:hAnsi="Times New Roman" w:cs="Times New Roman"/>
          <w:sz w:val="24"/>
          <w:szCs w:val="24"/>
        </w:rPr>
        <w:t>1</w:t>
      </w:r>
      <w:r w:rsidR="00C61EFE">
        <w:rPr>
          <w:rFonts w:ascii="Times New Roman" w:eastAsia="STIX-Regular" w:hAnsi="Times New Roman" w:cs="Times New Roman"/>
          <w:sz w:val="24"/>
          <w:szCs w:val="24"/>
        </w:rPr>
        <w:t>9</w:t>
      </w:r>
      <w:r w:rsidR="00C61EFE">
        <w:rPr>
          <w:rFonts w:ascii="Times New Roman" w:hAnsi="Times New Roman" w:cs="Times New Roman"/>
          <w:sz w:val="24"/>
          <w:szCs w:val="24"/>
        </w:rPr>
        <w:t>.</w:t>
      </w:r>
    </w:p>
    <w:bookmarkEnd w:id="3"/>
    <w:bookmarkEnd w:id="4"/>
    <w:p w14:paraId="56DF5A2B" w14:textId="77777777" w:rsidR="00791F01" w:rsidRDefault="00EC2291" w:rsidP="004E77BF">
      <w:pPr>
        <w:pStyle w:val="Heading3"/>
        <w:numPr>
          <w:ilvl w:val="0"/>
          <w:numId w:val="0"/>
        </w:numPr>
        <w:spacing w:line="360" w:lineRule="auto"/>
        <w:jc w:val="left"/>
        <w:rPr>
          <w:rFonts w:cs="Times New Roman"/>
          <w:color w:val="auto"/>
          <w:szCs w:val="24"/>
        </w:rPr>
      </w:pPr>
      <w:r>
        <w:rPr>
          <w:rFonts w:cs="Times New Roman"/>
          <w:color w:val="auto"/>
          <w:szCs w:val="24"/>
        </w:rPr>
        <w:t>2</w:t>
      </w:r>
      <w:r w:rsidR="00C455A6">
        <w:rPr>
          <w:rFonts w:cs="Times New Roman"/>
          <w:color w:val="auto"/>
          <w:szCs w:val="24"/>
        </w:rPr>
        <w:t>.3</w:t>
      </w:r>
      <w:r w:rsidR="002101EB">
        <w:rPr>
          <w:rFonts w:cs="Times New Roman"/>
          <w:color w:val="auto"/>
          <w:szCs w:val="24"/>
        </w:rPr>
        <w:t xml:space="preserve"> </w:t>
      </w:r>
      <w:r w:rsidR="00791F01" w:rsidRPr="00010D75">
        <w:rPr>
          <w:rFonts w:cs="Times New Roman"/>
          <w:color w:val="auto"/>
          <w:szCs w:val="24"/>
        </w:rPr>
        <w:t>Onset of Effective Monsoon (OEM)</w:t>
      </w:r>
    </w:p>
    <w:p w14:paraId="51930481" w14:textId="30408ACC" w:rsidR="005C5C2F" w:rsidRDefault="00E203A2" w:rsidP="00E203A2">
      <w:pPr>
        <w:spacing w:line="360" w:lineRule="auto"/>
        <w:jc w:val="both"/>
        <w:rPr>
          <w:rFonts w:ascii="Times New Roman" w:hAnsi="Times New Roman" w:cs="Times New Roman"/>
          <w:sz w:val="24"/>
          <w:szCs w:val="24"/>
        </w:rPr>
      </w:pPr>
      <w:r w:rsidRPr="00E203A2">
        <w:rPr>
          <w:rFonts w:ascii="Times New Roman" w:hAnsi="Times New Roman" w:cs="Times New Roman"/>
          <w:sz w:val="24"/>
          <w:szCs w:val="24"/>
        </w:rPr>
        <w:t>The Effective Monsoon (EM) refers to the amount of rainfall that meets or exceeds the evaporation requ</w:t>
      </w:r>
      <w:r w:rsidR="00B6390D">
        <w:rPr>
          <w:rFonts w:ascii="Times New Roman" w:hAnsi="Times New Roman" w:cs="Times New Roman"/>
          <w:sz w:val="24"/>
          <w:szCs w:val="24"/>
        </w:rPr>
        <w:t>irement over a seven-day period</w:t>
      </w:r>
      <w:r w:rsidR="00FA00AF">
        <w:rPr>
          <w:rFonts w:ascii="Times New Roman" w:hAnsi="Times New Roman" w:cs="Times New Roman"/>
          <w:sz w:val="24"/>
          <w:szCs w:val="24"/>
        </w:rPr>
        <w:t>,</w:t>
      </w:r>
      <w:r w:rsidRPr="00E203A2">
        <w:rPr>
          <w:rFonts w:ascii="Times New Roman" w:hAnsi="Times New Roman" w:cs="Times New Roman"/>
          <w:sz w:val="24"/>
          <w:szCs w:val="24"/>
        </w:rPr>
        <w:t xml:space="preserve"> ensuring adequate soil moisture for beginning crop development. </w:t>
      </w:r>
      <w:r w:rsidR="005C5C2F" w:rsidRPr="00E203A2">
        <w:rPr>
          <w:rFonts w:ascii="Times New Roman" w:hAnsi="Times New Roman" w:cs="Times New Roman"/>
          <w:sz w:val="24"/>
          <w:szCs w:val="24"/>
        </w:rPr>
        <w:t>The onset of effective monsoon (OEM) is an essential agroclimatic variable for Kharif crop planning. According to Ashok Raj (1979), the following criteria should be satisfied</w:t>
      </w:r>
      <w:r w:rsidR="00B6390D">
        <w:rPr>
          <w:rFonts w:ascii="Times New Roman" w:hAnsi="Times New Roman" w:cs="Times New Roman"/>
          <w:sz w:val="24"/>
          <w:szCs w:val="24"/>
        </w:rPr>
        <w:t xml:space="preserve"> for the evaluation of the OEM</w:t>
      </w:r>
      <w:r w:rsidR="005C5C2F" w:rsidRPr="00E203A2">
        <w:rPr>
          <w:rFonts w:ascii="Times New Roman" w:hAnsi="Times New Roman" w:cs="Times New Roman"/>
          <w:sz w:val="24"/>
          <w:szCs w:val="24"/>
        </w:rPr>
        <w:t>: (</w:t>
      </w:r>
      <w:proofErr w:type="spellStart"/>
      <w:r w:rsidR="005C5C2F" w:rsidRPr="00E203A2">
        <w:rPr>
          <w:rFonts w:ascii="Times New Roman" w:hAnsi="Times New Roman" w:cs="Times New Roman"/>
          <w:sz w:val="24"/>
          <w:szCs w:val="24"/>
        </w:rPr>
        <w:t>i</w:t>
      </w:r>
      <w:proofErr w:type="spellEnd"/>
      <w:r w:rsidR="005C5C2F" w:rsidRPr="00E203A2">
        <w:rPr>
          <w:rFonts w:ascii="Times New Roman" w:hAnsi="Times New Roman" w:cs="Times New Roman"/>
          <w:sz w:val="24"/>
          <w:szCs w:val="24"/>
        </w:rPr>
        <w:t xml:space="preserve">) The first day of a seven-day </w:t>
      </w:r>
      <w:r w:rsidR="005C5C2F" w:rsidRPr="00E203A2">
        <w:rPr>
          <w:rFonts w:ascii="Times New Roman" w:hAnsi="Times New Roman" w:cs="Times New Roman"/>
          <w:sz w:val="24"/>
          <w:szCs w:val="24"/>
        </w:rPr>
        <w:lastRenderedPageBreak/>
        <w:t>spell should exceed evaporation; (ii) a day with more than 3 mm of rainfall is considered a rainy day; (iii) total rainfall during the seven-day spell exceeds (3× PET + 10) mm; and (iv) at least four out of seven days are rainy.</w:t>
      </w:r>
      <w:r w:rsidRPr="00E203A2">
        <w:t xml:space="preserve"> </w:t>
      </w:r>
      <w:r w:rsidRPr="00E203A2">
        <w:rPr>
          <w:rFonts w:ascii="Times New Roman" w:hAnsi="Times New Roman" w:cs="Times New Roman"/>
          <w:sz w:val="24"/>
          <w:szCs w:val="24"/>
        </w:rPr>
        <w:t>These conditions aim to predict the onset of agricultur</w:t>
      </w:r>
      <w:r w:rsidR="00B6390D">
        <w:rPr>
          <w:rFonts w:ascii="Times New Roman" w:hAnsi="Times New Roman" w:cs="Times New Roman"/>
          <w:sz w:val="24"/>
          <w:szCs w:val="24"/>
        </w:rPr>
        <w:t xml:space="preserve">ally important monsoon </w:t>
      </w:r>
      <w:r w:rsidR="00B6390D" w:rsidRPr="00B804A9">
        <w:rPr>
          <w:rFonts w:ascii="Times New Roman" w:hAnsi="Times New Roman" w:cs="Times New Roman"/>
          <w:sz w:val="24"/>
          <w:szCs w:val="24"/>
          <w:highlight w:val="yellow"/>
        </w:rPr>
        <w:t>rainfall</w:t>
      </w:r>
      <w:r w:rsidR="00FA00AF" w:rsidRPr="00B804A9">
        <w:rPr>
          <w:rFonts w:ascii="Times New Roman" w:hAnsi="Times New Roman" w:cs="Times New Roman"/>
          <w:sz w:val="24"/>
          <w:szCs w:val="24"/>
          <w:highlight w:val="yellow"/>
        </w:rPr>
        <w:t>,</w:t>
      </w:r>
      <w:r w:rsidRPr="00B804A9">
        <w:rPr>
          <w:rFonts w:ascii="Times New Roman" w:hAnsi="Times New Roman" w:cs="Times New Roman"/>
          <w:sz w:val="24"/>
          <w:szCs w:val="24"/>
          <w:highlight w:val="yellow"/>
        </w:rPr>
        <w:t xml:space="preserve"> ensuring</w:t>
      </w:r>
      <w:r w:rsidRPr="00E203A2">
        <w:rPr>
          <w:rFonts w:ascii="Times New Roman" w:hAnsi="Times New Roman" w:cs="Times New Roman"/>
          <w:sz w:val="24"/>
          <w:szCs w:val="24"/>
        </w:rPr>
        <w:t xml:space="preserve"> adequate moisture availability for the beginning of sowing activities and early crop establishment.</w:t>
      </w:r>
    </w:p>
    <w:p w14:paraId="10209D63" w14:textId="77777777" w:rsidR="00083968" w:rsidRPr="002F2B1E" w:rsidRDefault="00083968" w:rsidP="004301A6">
      <w:pPr>
        <w:pStyle w:val="Heading2"/>
        <w:numPr>
          <w:ilvl w:val="0"/>
          <w:numId w:val="0"/>
        </w:numPr>
        <w:spacing w:before="0" w:after="240" w:line="360" w:lineRule="auto"/>
        <w:ind w:left="576" w:hanging="576"/>
        <w:contextualSpacing/>
        <w:jc w:val="both"/>
        <w:rPr>
          <w:rFonts w:ascii="Times New Roman" w:hAnsi="Times New Roman" w:cs="Times New Roman"/>
          <w:sz w:val="24"/>
          <w:szCs w:val="24"/>
        </w:rPr>
      </w:pPr>
      <w:r>
        <w:rPr>
          <w:rFonts w:ascii="Times New Roman" w:hAnsi="Times New Roman" w:cs="Times New Roman"/>
          <w:color w:val="auto"/>
          <w:sz w:val="24"/>
          <w:szCs w:val="24"/>
        </w:rPr>
        <w:t>2.4</w:t>
      </w:r>
      <w:r w:rsidRPr="002F2B1E">
        <w:rPr>
          <w:rFonts w:ascii="Times New Roman" w:hAnsi="Times New Roman" w:cs="Times New Roman"/>
          <w:color w:val="auto"/>
          <w:sz w:val="24"/>
          <w:szCs w:val="24"/>
        </w:rPr>
        <w:t xml:space="preserve"> Mann Kendall Test</w:t>
      </w:r>
    </w:p>
    <w:p w14:paraId="4E428E3E" w14:textId="77777777" w:rsidR="00083968" w:rsidRPr="0066204A" w:rsidRDefault="00083968" w:rsidP="004301A6">
      <w:pPr>
        <w:spacing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The Mann-Kendall (MK) test is a non-parametric statistical method used to identify trends in a time-series dataset without requiring the data to conform to a particular distribution. In this approach, a dataset with ‘n’ observations is analyzed by comparing each data point with subsequent ones, forming two subsets: </w:t>
      </w:r>
      <w:proofErr w:type="spellStart"/>
      <w:r w:rsidRPr="0066204A">
        <w:rPr>
          <w:rFonts w:ascii="Times New Roman" w:eastAsia="Times New Roman" w:hAnsi="Times New Roman" w:cs="Times New Roman"/>
          <w:sz w:val="24"/>
          <w:szCs w:val="24"/>
          <w:lang w:val="en-IN" w:eastAsia="en-IN"/>
        </w:rPr>
        <w:t>Ti</w:t>
      </w:r>
      <w:proofErr w:type="spellEnd"/>
      <w:r w:rsidRPr="0066204A">
        <w:rPr>
          <w:rFonts w:ascii="Times New Roman" w:eastAsia="Times New Roman" w:hAnsi="Times New Roman" w:cs="Times New Roman"/>
          <w:sz w:val="24"/>
          <w:szCs w:val="24"/>
          <w:lang w:val="en-IN" w:eastAsia="en-IN"/>
        </w:rPr>
        <w:t xml:space="preserve">​ and </w:t>
      </w:r>
      <w:proofErr w:type="spellStart"/>
      <w:r w:rsidRPr="0066204A">
        <w:rPr>
          <w:rFonts w:ascii="Times New Roman" w:eastAsia="Times New Roman" w:hAnsi="Times New Roman" w:cs="Times New Roman"/>
          <w:sz w:val="24"/>
          <w:szCs w:val="24"/>
          <w:lang w:val="en-IN" w:eastAsia="en-IN"/>
        </w:rPr>
        <w:t>Tj</w:t>
      </w:r>
      <w:proofErr w:type="spellEnd"/>
      <w:r w:rsidRPr="0066204A">
        <w:rPr>
          <w:rFonts w:ascii="Times New Roman" w:eastAsia="Times New Roman" w:hAnsi="Times New Roman" w:cs="Times New Roman"/>
          <w:sz w:val="24"/>
          <w:szCs w:val="24"/>
          <w:lang w:val="en-IN" w:eastAsia="en-IN"/>
        </w:rPr>
        <w:t xml:space="preserve">​, where </w:t>
      </w:r>
      <w:proofErr w:type="spellStart"/>
      <w:r w:rsidRPr="0066204A">
        <w:rPr>
          <w:rFonts w:ascii="Times New Roman" w:eastAsia="Times New Roman" w:hAnsi="Times New Roman" w:cs="Times New Roman"/>
          <w:sz w:val="24"/>
          <w:szCs w:val="24"/>
          <w:lang w:val="en-IN" w:eastAsia="en-IN"/>
        </w:rPr>
        <w:t>i</w:t>
      </w:r>
      <w:proofErr w:type="spellEnd"/>
      <w:r w:rsidRPr="0066204A">
        <w:rPr>
          <w:rFonts w:ascii="Times New Roman" w:eastAsia="Times New Roman" w:hAnsi="Times New Roman" w:cs="Times New Roman"/>
          <w:sz w:val="24"/>
          <w:szCs w:val="24"/>
          <w:lang w:val="en-IN" w:eastAsia="en-IN"/>
        </w:rPr>
        <w:t xml:space="preserve">=1 to n−1 and j=i+1 to n. If a later observation </w:t>
      </w:r>
      <w:proofErr w:type="spellStart"/>
      <w:r w:rsidRPr="0066204A">
        <w:rPr>
          <w:rFonts w:ascii="Times New Roman" w:eastAsia="Times New Roman" w:hAnsi="Times New Roman" w:cs="Times New Roman"/>
          <w:sz w:val="24"/>
          <w:szCs w:val="24"/>
          <w:lang w:val="en-IN" w:eastAsia="en-IN"/>
        </w:rPr>
        <w:t>Tj</w:t>
      </w:r>
      <w:proofErr w:type="spellEnd"/>
      <w:r w:rsidRPr="0066204A">
        <w:rPr>
          <w:rFonts w:ascii="Times New Roman" w:eastAsia="Times New Roman" w:hAnsi="Times New Roman" w:cs="Times New Roman"/>
          <w:sz w:val="24"/>
          <w:szCs w:val="24"/>
          <w:lang w:val="en-IN" w:eastAsia="en-IN"/>
        </w:rPr>
        <w:t>​ is greater than an earlier one Ti​, the statistic S is increased by 1. If the later value is smaller, S is decreased by 1. The overall test statistic S is the sum of these comparisons, reflecting the cumulative trend in the data (</w:t>
      </w:r>
      <w:proofErr w:type="spellStart"/>
      <w:r w:rsidR="004301A6">
        <w:rPr>
          <w:rFonts w:ascii="Times New Roman" w:eastAsia="Times New Roman" w:hAnsi="Times New Roman" w:cs="Times New Roman"/>
          <w:bCs/>
          <w:sz w:val="24"/>
          <w:szCs w:val="24"/>
          <w:lang w:eastAsia="en-IN"/>
        </w:rPr>
        <w:t>Drapela</w:t>
      </w:r>
      <w:proofErr w:type="spellEnd"/>
      <w:r w:rsidR="004301A6">
        <w:rPr>
          <w:rFonts w:ascii="Times New Roman" w:eastAsia="Times New Roman" w:hAnsi="Times New Roman" w:cs="Times New Roman"/>
          <w:bCs/>
          <w:sz w:val="24"/>
          <w:szCs w:val="24"/>
          <w:lang w:eastAsia="en-IN"/>
        </w:rPr>
        <w:t xml:space="preserve"> and </w:t>
      </w:r>
      <w:proofErr w:type="spellStart"/>
      <w:r w:rsidR="004301A6" w:rsidRPr="004301A6">
        <w:rPr>
          <w:rFonts w:ascii="Times New Roman" w:eastAsia="Times New Roman" w:hAnsi="Times New Roman" w:cs="Times New Roman"/>
          <w:bCs/>
          <w:sz w:val="24"/>
          <w:szCs w:val="24"/>
          <w:lang w:eastAsia="en-IN"/>
        </w:rPr>
        <w:t>Drapelova</w:t>
      </w:r>
      <w:proofErr w:type="spellEnd"/>
      <w:r w:rsidR="004301A6">
        <w:rPr>
          <w:rFonts w:ascii="Times New Roman" w:eastAsia="Times New Roman" w:hAnsi="Times New Roman" w:cs="Times New Roman"/>
          <w:bCs/>
          <w:sz w:val="24"/>
          <w:szCs w:val="24"/>
          <w:lang w:eastAsia="en-IN"/>
        </w:rPr>
        <w:t>, 2011</w:t>
      </w:r>
      <w:r w:rsidRPr="0066204A">
        <w:rPr>
          <w:rFonts w:ascii="Times New Roman" w:eastAsia="Times New Roman" w:hAnsi="Times New Roman" w:cs="Times New Roman"/>
          <w:sz w:val="24"/>
          <w:szCs w:val="24"/>
          <w:lang w:val="en-IN" w:eastAsia="en-IN"/>
        </w:rPr>
        <w:t>).</w:t>
      </w:r>
    </w:p>
    <w:p w14:paraId="6A57D1F6" w14:textId="77777777" w:rsidR="00083968" w:rsidRPr="0066204A" w:rsidRDefault="00083968" w:rsidP="004301A6">
      <w:pPr>
        <w:autoSpaceDE w:val="0"/>
        <w:autoSpaceDN w:val="0"/>
        <w:adjustRightInd w:val="0"/>
        <w:spacing w:after="0" w:line="360" w:lineRule="auto"/>
        <w:ind w:firstLine="360"/>
        <w:jc w:val="both"/>
        <w:rPr>
          <w:rFonts w:ascii="Times New Roman" w:hAnsi="Times New Roman" w:cs="Times New Roman"/>
          <w:sz w:val="24"/>
          <w:szCs w:val="24"/>
        </w:rPr>
      </w:pPr>
      <w:r w:rsidRPr="0066204A">
        <w:rPr>
          <w:rFonts w:ascii="Times New Roman" w:hAnsi="Times New Roman" w:cs="Times New Roman"/>
          <w:sz w:val="24"/>
          <w:szCs w:val="24"/>
        </w:rPr>
        <w:t>The Mann-Kendall S Statistic is computed as</w:t>
      </w:r>
    </w:p>
    <w:p w14:paraId="461ECAB8" w14:textId="77777777" w:rsidR="00083968" w:rsidRPr="0066204A" w:rsidRDefault="00083968" w:rsidP="004301A6">
      <w:pPr>
        <w:autoSpaceDE w:val="0"/>
        <w:autoSpaceDN w:val="0"/>
        <w:adjustRightInd w:val="0"/>
        <w:spacing w:line="360" w:lineRule="auto"/>
        <w:ind w:firstLine="360"/>
        <w:jc w:val="both"/>
        <w:rPr>
          <w:rFonts w:ascii="Times New Roman" w:hAnsi="Times New Roman" w:cs="Times New Roman"/>
          <w:sz w:val="24"/>
          <w:szCs w:val="24"/>
        </w:rPr>
      </w:pPr>
    </w:p>
    <w:p w14:paraId="2653D474" w14:textId="77777777" w:rsidR="00083968" w:rsidRPr="0066204A" w:rsidRDefault="00083968" w:rsidP="004301A6">
      <w:pPr>
        <w:tabs>
          <w:tab w:val="left" w:pos="851"/>
          <w:tab w:val="right" w:pos="8222"/>
        </w:tabs>
        <w:autoSpaceDE w:val="0"/>
        <w:autoSpaceDN w:val="0"/>
        <w:adjustRightInd w:val="0"/>
        <w:spacing w:after="0" w:line="360" w:lineRule="auto"/>
        <w:jc w:val="both"/>
        <w:rPr>
          <w:rFonts w:ascii="Times New Roman" w:hAnsi="Times New Roman" w:cs="Times New Roman"/>
          <w:sz w:val="24"/>
          <w:szCs w:val="24"/>
        </w:rPr>
      </w:pPr>
      <w:r w:rsidRPr="0066204A">
        <w:rPr>
          <w:rFonts w:ascii="Times New Roman" w:hAnsi="Times New Roman" w:cs="Times New Roman"/>
          <w:position w:val="-18"/>
          <w:sz w:val="24"/>
          <w:szCs w:val="24"/>
        </w:rPr>
        <w:tab/>
      </w:r>
      <w:r w:rsidRPr="0066204A">
        <w:rPr>
          <w:rFonts w:ascii="Times New Roman" w:hAnsi="Times New Roman" w:cs="Times New Roman"/>
          <w:position w:val="-18"/>
          <w:sz w:val="24"/>
          <w:szCs w:val="24"/>
        </w:rPr>
        <w:object w:dxaOrig="2820" w:dyaOrig="480" w14:anchorId="7AEBF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4pt;height:24.2pt" o:ole="">
            <v:imagedata r:id="rId10" o:title=""/>
          </v:shape>
          <o:OLEObject Type="Embed" ProgID="Equation.3" ShapeID="_x0000_i1025" DrawAspect="Content" ObjectID="_1830002595" r:id="rId11"/>
        </w:object>
      </w:r>
      <w:r w:rsidRPr="0066204A">
        <w:rPr>
          <w:rFonts w:ascii="Times New Roman" w:hAnsi="Times New Roman" w:cs="Times New Roman"/>
          <w:position w:val="-32"/>
          <w:sz w:val="24"/>
          <w:szCs w:val="24"/>
        </w:rPr>
        <w:tab/>
      </w:r>
      <w:r>
        <w:rPr>
          <w:rFonts w:ascii="Times New Roman" w:hAnsi="Times New Roman" w:cs="Times New Roman"/>
          <w:sz w:val="24"/>
          <w:szCs w:val="24"/>
        </w:rPr>
        <w:t xml:space="preserve"> (3.1</w:t>
      </w:r>
      <w:r w:rsidRPr="0066204A">
        <w:rPr>
          <w:rFonts w:ascii="Times New Roman" w:hAnsi="Times New Roman" w:cs="Times New Roman"/>
          <w:sz w:val="24"/>
          <w:szCs w:val="24"/>
        </w:rPr>
        <w:t>)</w:t>
      </w:r>
    </w:p>
    <w:p w14:paraId="790A3749" w14:textId="77777777" w:rsidR="00083968" w:rsidRPr="006540FA" w:rsidRDefault="00083968" w:rsidP="004301A6">
      <w:pPr>
        <w:tabs>
          <w:tab w:val="left" w:pos="851"/>
          <w:tab w:val="right" w:pos="8222"/>
        </w:tabs>
        <w:autoSpaceDE w:val="0"/>
        <w:autoSpaceDN w:val="0"/>
        <w:adjustRightInd w:val="0"/>
        <w:spacing w:after="0" w:line="360" w:lineRule="auto"/>
        <w:jc w:val="both"/>
        <w:rPr>
          <w:rFonts w:ascii="Times New Roman" w:hAnsi="Times New Roman" w:cs="Times New Roman"/>
          <w:sz w:val="24"/>
          <w:szCs w:val="24"/>
        </w:rPr>
      </w:pPr>
      <w:r w:rsidRPr="0066204A">
        <w:rPr>
          <w:rFonts w:ascii="Times New Roman" w:hAnsi="Times New Roman" w:cs="Times New Roman"/>
          <w:position w:val="-52"/>
          <w:sz w:val="24"/>
          <w:szCs w:val="24"/>
        </w:rPr>
        <w:tab/>
      </w:r>
      <w:r w:rsidRPr="0066204A">
        <w:rPr>
          <w:rFonts w:ascii="Times New Roman" w:hAnsi="Times New Roman" w:cs="Times New Roman"/>
          <w:position w:val="-52"/>
          <w:sz w:val="24"/>
          <w:szCs w:val="24"/>
        </w:rPr>
        <w:object w:dxaOrig="3519" w:dyaOrig="1160" w14:anchorId="4975BB62">
          <v:shape id="_x0000_i1026" type="#_x0000_t75" style="width:174.1pt;height:60.7pt" o:ole="">
            <v:imagedata r:id="rId12" o:title=""/>
          </v:shape>
          <o:OLEObject Type="Embed" ProgID="Equation.3" ShapeID="_x0000_i1026" DrawAspect="Content" ObjectID="_1830002596" r:id="rId13"/>
        </w:object>
      </w:r>
      <w:r w:rsidRPr="0066204A">
        <w:rPr>
          <w:rFonts w:ascii="Times New Roman" w:hAnsi="Times New Roman" w:cs="Times New Roman"/>
          <w:position w:val="-32"/>
          <w:sz w:val="24"/>
          <w:szCs w:val="24"/>
        </w:rPr>
        <w:tab/>
      </w:r>
      <w:r>
        <w:rPr>
          <w:rFonts w:ascii="Times New Roman" w:hAnsi="Times New Roman" w:cs="Times New Roman"/>
          <w:sz w:val="24"/>
          <w:szCs w:val="24"/>
        </w:rPr>
        <w:t>(3.2</w:t>
      </w:r>
      <w:r w:rsidRPr="0066204A">
        <w:rPr>
          <w:rFonts w:ascii="Times New Roman" w:hAnsi="Times New Roman" w:cs="Times New Roman"/>
          <w:sz w:val="24"/>
          <w:szCs w:val="24"/>
        </w:rPr>
        <w:t>)</w:t>
      </w:r>
    </w:p>
    <w:p w14:paraId="17F7E0DC" w14:textId="77777777" w:rsidR="004301A6" w:rsidRPr="004301A6"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eastAsia="en-IN"/>
        </w:rPr>
        <w:t xml:space="preserve">     In the context of the Mann-Kendall test, the observations for distinct time intervals, represented as </w:t>
      </w:r>
      <w:proofErr w:type="spellStart"/>
      <w:r w:rsidRPr="0066204A">
        <w:rPr>
          <w:rFonts w:ascii="Times New Roman" w:eastAsia="Times New Roman" w:hAnsi="Times New Roman" w:cs="Times New Roman"/>
          <w:sz w:val="24"/>
          <w:szCs w:val="24"/>
          <w:lang w:eastAsia="en-IN"/>
        </w:rPr>
        <w:t>yj</w:t>
      </w:r>
      <w:proofErr w:type="spellEnd"/>
      <w:r w:rsidRPr="0066204A">
        <w:rPr>
          <w:rFonts w:ascii="Times New Roman" w:eastAsia="Times New Roman" w:hAnsi="Times New Roman" w:cs="Times New Roman"/>
          <w:sz w:val="24"/>
          <w:szCs w:val="24"/>
          <w:lang w:eastAsia="en-IN"/>
        </w:rPr>
        <w:t xml:space="preserve"> and </w:t>
      </w:r>
      <w:proofErr w:type="spellStart"/>
      <w:r w:rsidRPr="0066204A">
        <w:rPr>
          <w:rFonts w:ascii="Times New Roman" w:eastAsia="Times New Roman" w:hAnsi="Times New Roman" w:cs="Times New Roman"/>
          <w:sz w:val="24"/>
          <w:szCs w:val="24"/>
          <w:lang w:eastAsia="en-IN"/>
        </w:rPr>
        <w:t>yi</w:t>
      </w:r>
      <w:proofErr w:type="spellEnd"/>
      <w:r w:rsidRPr="0066204A">
        <w:rPr>
          <w:rFonts w:ascii="Times New Roman" w:eastAsia="Times New Roman" w:hAnsi="Times New Roman" w:cs="Times New Roman"/>
          <w:sz w:val="24"/>
          <w:szCs w:val="24"/>
          <w:lang w:eastAsia="en-IN"/>
        </w:rPr>
        <w:t xml:space="preserve">, where j &gt; </w:t>
      </w:r>
      <w:proofErr w:type="spellStart"/>
      <w:r w:rsidRPr="0066204A">
        <w:rPr>
          <w:rFonts w:ascii="Times New Roman" w:eastAsia="Times New Roman" w:hAnsi="Times New Roman" w:cs="Times New Roman"/>
          <w:sz w:val="24"/>
          <w:szCs w:val="24"/>
          <w:lang w:eastAsia="en-IN"/>
        </w:rPr>
        <w:t>i</w:t>
      </w:r>
      <w:proofErr w:type="spellEnd"/>
      <w:r w:rsidRPr="0066204A">
        <w:rPr>
          <w:rFonts w:ascii="Times New Roman" w:eastAsia="Times New Roman" w:hAnsi="Times New Roman" w:cs="Times New Roman"/>
          <w:sz w:val="24"/>
          <w:szCs w:val="24"/>
          <w:lang w:eastAsia="en-IN"/>
        </w:rPr>
        <w:t xml:space="preserve">, hold significant importance. </w:t>
      </w:r>
      <w:r w:rsidRPr="0066204A">
        <w:rPr>
          <w:rFonts w:ascii="Times New Roman" w:eastAsia="Times New Roman" w:hAnsi="Times New Roman" w:cs="Times New Roman"/>
          <w:sz w:val="24"/>
          <w:szCs w:val="24"/>
          <w:lang w:val="en-IN" w:eastAsia="en-IN"/>
        </w:rPr>
        <w:t xml:space="preserve">For small sample sizes (n &lt; 10), the absolute value of SSS is compared directly to the critical values from the Mann-Kendall distribution. If </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S</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exceeds the critical threshold Sα/2​, the null hypothesis H</w:t>
      </w:r>
      <w:r w:rsidRPr="0066204A">
        <w:rPr>
          <w:rFonts w:ascii="Times New Roman" w:eastAsia="Times New Roman" w:hAnsi="Times New Roman" w:cs="Times New Roman"/>
          <w:sz w:val="24"/>
          <w:szCs w:val="24"/>
          <w:vertAlign w:val="subscript"/>
          <w:lang w:val="en-IN" w:eastAsia="en-IN"/>
        </w:rPr>
        <w:t>0</w:t>
      </w:r>
      <w:r w:rsidRPr="0066204A">
        <w:rPr>
          <w:rFonts w:ascii="Times New Roman" w:eastAsia="Times New Roman" w:hAnsi="Times New Roman" w:cs="Times New Roman"/>
          <w:sz w:val="24"/>
          <w:szCs w:val="24"/>
          <w:lang w:val="en-IN" w:eastAsia="en-IN"/>
        </w:rPr>
        <w:t xml:space="preserve">​ (no trend) is rejected in </w:t>
      </w:r>
      <w:proofErr w:type="spellStart"/>
      <w:r w:rsidRPr="0066204A">
        <w:rPr>
          <w:rFonts w:ascii="Times New Roman" w:eastAsia="Times New Roman" w:hAnsi="Times New Roman" w:cs="Times New Roman"/>
          <w:sz w:val="24"/>
          <w:szCs w:val="24"/>
          <w:lang w:val="en-IN" w:eastAsia="en-IN"/>
        </w:rPr>
        <w:t>favor</w:t>
      </w:r>
      <w:proofErr w:type="spellEnd"/>
      <w:r w:rsidRPr="0066204A">
        <w:rPr>
          <w:rFonts w:ascii="Times New Roman" w:eastAsia="Times New Roman" w:hAnsi="Times New Roman" w:cs="Times New Roman"/>
          <w:sz w:val="24"/>
          <w:szCs w:val="24"/>
          <w:lang w:val="en-IN" w:eastAsia="en-IN"/>
        </w:rPr>
        <w:t xml:space="preserve"> of the alternative hypothesis Ha​ (presence of a trend). A positive S value suggests an increasing trend, while a negative S indicates a decreasing trend </w:t>
      </w:r>
      <w:r w:rsidR="004301A6" w:rsidRPr="004301A6">
        <w:rPr>
          <w:rFonts w:ascii="Times New Roman" w:eastAsia="Times New Roman" w:hAnsi="Times New Roman" w:cs="Times New Roman"/>
          <w:sz w:val="24"/>
          <w:szCs w:val="24"/>
          <w:lang w:val="en-IN" w:eastAsia="en-IN"/>
        </w:rPr>
        <w:t>(</w:t>
      </w:r>
      <w:r w:rsidR="004301A6" w:rsidRPr="004301A6">
        <w:rPr>
          <w:rFonts w:ascii="Times New Roman" w:eastAsia="Times New Roman" w:hAnsi="Times New Roman" w:cs="Times New Roman"/>
          <w:sz w:val="24"/>
          <w:szCs w:val="24"/>
          <w:lang w:eastAsia="en-IN"/>
        </w:rPr>
        <w:t xml:space="preserve">Luo et al., 2008; </w:t>
      </w:r>
      <w:r w:rsidR="004301A6" w:rsidRPr="004301A6">
        <w:rPr>
          <w:rFonts w:ascii="Times New Roman" w:eastAsia="Times New Roman" w:hAnsi="Times New Roman" w:cs="Times New Roman"/>
          <w:bCs/>
          <w:sz w:val="24"/>
          <w:szCs w:val="24"/>
          <w:lang w:eastAsia="en-IN"/>
        </w:rPr>
        <w:t>Salmi</w:t>
      </w:r>
      <w:r w:rsidR="004301A6" w:rsidRPr="004301A6">
        <w:rPr>
          <w:rFonts w:ascii="Times New Roman" w:eastAsia="Times New Roman" w:hAnsi="Times New Roman" w:cs="Times New Roman"/>
          <w:sz w:val="24"/>
          <w:szCs w:val="24"/>
          <w:lang w:eastAsia="en-IN"/>
        </w:rPr>
        <w:t xml:space="preserve"> et al., 2002</w:t>
      </w:r>
      <w:r w:rsidR="004301A6" w:rsidRPr="004301A6">
        <w:rPr>
          <w:rFonts w:ascii="Times New Roman" w:eastAsia="Times New Roman" w:hAnsi="Times New Roman" w:cs="Times New Roman"/>
          <w:sz w:val="24"/>
          <w:szCs w:val="24"/>
          <w:lang w:val="en-IN" w:eastAsia="en-IN"/>
        </w:rPr>
        <w:t>).</w:t>
      </w:r>
    </w:p>
    <w:p w14:paraId="1B7A1CC9"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When the dataset includes 10 or more observations, the test statistic S is approximated by a normal distribution with:</w:t>
      </w:r>
    </w:p>
    <w:p w14:paraId="36AEFBB9" w14:textId="77777777" w:rsidR="00083968" w:rsidRPr="0066204A" w:rsidRDefault="00083968" w:rsidP="004301A6">
      <w:pPr>
        <w:spacing w:before="100" w:beforeAutospacing="1" w:after="100" w:afterAutospacing="1" w:line="360" w:lineRule="auto"/>
        <w:jc w:val="both"/>
        <w:rPr>
          <w:rFonts w:ascii="Times New Roman" w:hAnsi="Times New Roman" w:cs="Times New Roman"/>
          <w:sz w:val="24"/>
          <w:szCs w:val="24"/>
        </w:rPr>
      </w:pPr>
      <w:r w:rsidRPr="0066204A">
        <w:rPr>
          <w:rFonts w:ascii="Times New Roman" w:hAnsi="Times New Roman" w:cs="Times New Roman"/>
          <w:sz w:val="24"/>
          <w:szCs w:val="24"/>
        </w:rPr>
        <w:t xml:space="preserve">            E(S) =0</w:t>
      </w:r>
    </w:p>
    <w:p w14:paraId="71FBC497" w14:textId="77777777" w:rsidR="00083968" w:rsidRPr="0066204A" w:rsidRDefault="00083968" w:rsidP="004301A6">
      <w:pPr>
        <w:spacing w:before="100" w:beforeAutospacing="1" w:after="100" w:afterAutospacing="1" w:line="360" w:lineRule="auto"/>
        <w:jc w:val="both"/>
        <w:rPr>
          <w:rFonts w:ascii="Times New Roman" w:hAnsi="Times New Roman" w:cs="Times New Roman"/>
          <w:sz w:val="24"/>
          <w:szCs w:val="24"/>
        </w:rPr>
      </w:pPr>
      <w:r w:rsidRPr="0066204A">
        <w:rPr>
          <w:rFonts w:ascii="Times New Roman" w:hAnsi="Times New Roman" w:cs="Times New Roman"/>
          <w:position w:val="-24"/>
          <w:sz w:val="24"/>
          <w:szCs w:val="24"/>
        </w:rPr>
        <w:lastRenderedPageBreak/>
        <w:tab/>
      </w:r>
      <w:r w:rsidRPr="0066204A">
        <w:rPr>
          <w:rFonts w:ascii="Times New Roman" w:hAnsi="Times New Roman" w:cs="Times New Roman"/>
          <w:position w:val="-24"/>
          <w:sz w:val="24"/>
          <w:szCs w:val="24"/>
        </w:rPr>
        <w:object w:dxaOrig="4760" w:dyaOrig="740" w14:anchorId="44A27033">
          <v:shape id="_x0000_i1027" type="#_x0000_t75" style="width:239.1pt;height:36.55pt" o:ole="">
            <v:imagedata r:id="rId14" o:title=""/>
          </v:shape>
          <o:OLEObject Type="Embed" ProgID="Equation.3" ShapeID="_x0000_i1027" DrawAspect="Content" ObjectID="_1830002597" r:id="rId15"/>
        </w:object>
      </w:r>
      <w:r>
        <w:rPr>
          <w:rFonts w:ascii="Times New Roman" w:hAnsi="Times New Roman" w:cs="Times New Roman"/>
          <w:sz w:val="24"/>
          <w:szCs w:val="24"/>
        </w:rPr>
        <w:t xml:space="preserve">                                                (3.3)</w:t>
      </w:r>
    </w:p>
    <w:p w14:paraId="62B1D3A2"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Here, </w:t>
      </w:r>
      <w:proofErr w:type="spellStart"/>
      <w:r w:rsidRPr="0066204A">
        <w:rPr>
          <w:rFonts w:ascii="Times New Roman" w:eastAsia="Times New Roman" w:hAnsi="Times New Roman" w:cs="Times New Roman"/>
          <w:sz w:val="24"/>
          <w:szCs w:val="24"/>
          <w:lang w:val="en-IN" w:eastAsia="en-IN"/>
        </w:rPr>
        <w:t>ti</w:t>
      </w:r>
      <w:proofErr w:type="spellEnd"/>
      <w:r w:rsidRPr="0066204A">
        <w:rPr>
          <w:rFonts w:ascii="Times New Roman" w:eastAsia="Times New Roman" w:hAnsi="Times New Roman" w:cs="Times New Roman"/>
          <w:sz w:val="24"/>
          <w:szCs w:val="24"/>
          <w:lang w:val="en-IN" w:eastAsia="en-IN"/>
        </w:rPr>
        <w:t xml:space="preserve"> denotes the number of tied ranks. Tied values identical observations are accounted for in the variance calculation, as they can influence the outcome of the trend analysis. The standardized test statistic Zs​is then derived as follows:</w:t>
      </w:r>
    </w:p>
    <w:p w14:paraId="5B10D494" w14:textId="77777777" w:rsidR="00083968" w:rsidRPr="0066204A" w:rsidRDefault="00266462"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noProof/>
          <w:sz w:val="24"/>
          <w:szCs w:val="24"/>
          <w:lang w:val="en-IN" w:eastAsia="en-IN"/>
        </w:rPr>
        <w:pict w14:anchorId="26B726F3">
          <v:shapetype id="_x0000_t202" coordsize="21600,21600" o:spt="202" path="m,l,21600r21600,l21600,xe">
            <v:stroke joinstyle="miter"/>
            <v:path gradientshapeok="t" o:connecttype="rect"/>
          </v:shapetype>
          <v:shape id="_x0000_s1026" type="#_x0000_t202" style="position:absolute;left:0;text-align:left;margin-left:406.9pt;margin-top:40.75pt;width:44.8pt;height:25.15pt;z-index:251658240" stroked="f">
            <v:textbox>
              <w:txbxContent>
                <w:p w14:paraId="7DED8843" w14:textId="77777777" w:rsidR="00083968" w:rsidRDefault="00083968" w:rsidP="00083968">
                  <w:r>
                    <w:t>(3.4)</w:t>
                  </w:r>
                </w:p>
              </w:txbxContent>
            </v:textbox>
          </v:shape>
        </w:pict>
      </w:r>
      <w:r w:rsidR="00083968" w:rsidRPr="0066204A">
        <w:rPr>
          <w:rFonts w:ascii="Times New Roman" w:hAnsi="Times New Roman" w:cs="Times New Roman"/>
          <w:position w:val="-116"/>
          <w:sz w:val="24"/>
          <w:szCs w:val="24"/>
        </w:rPr>
        <w:object w:dxaOrig="2799" w:dyaOrig="2439" w14:anchorId="5B5E0A9F">
          <v:shape id="_x0000_i1028" type="#_x0000_t75" style="width:139.7pt;height:120.9pt" o:ole="">
            <v:imagedata r:id="rId16" o:title=""/>
          </v:shape>
          <o:OLEObject Type="Embed" ProgID="Equation.3" ShapeID="_x0000_i1028" DrawAspect="Content" ObjectID="_1830002598" r:id="rId17"/>
        </w:object>
      </w:r>
      <w:r w:rsidR="00083968" w:rsidRPr="0066204A">
        <w:rPr>
          <w:rFonts w:ascii="Times New Roman" w:hAnsi="Times New Roman" w:cs="Times New Roman"/>
          <w:position w:val="-116"/>
          <w:sz w:val="24"/>
          <w:szCs w:val="24"/>
        </w:rPr>
        <w:t xml:space="preserve">                                                            </w:t>
      </w:r>
    </w:p>
    <w:p w14:paraId="2FB80CBB"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The significance of the trend is determined by comparing </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Zs​</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to the critical value Zα/2​, which corresponds to the selected significance level. If </w:t>
      </w:r>
      <w:r w:rsidRPr="0066204A">
        <w:rPr>
          <w:rFonts w:ascii="Cambria Math" w:eastAsia="Times New Roman" w:hAnsi="Cambria Math" w:cs="Times New Roman"/>
          <w:sz w:val="24"/>
          <w:szCs w:val="24"/>
          <w:lang w:val="en-IN" w:eastAsia="en-IN"/>
        </w:rPr>
        <w:t>∣</w:t>
      </w:r>
      <w:proofErr w:type="spellStart"/>
      <w:r w:rsidRPr="0066204A">
        <w:rPr>
          <w:rFonts w:ascii="Times New Roman" w:eastAsia="Times New Roman" w:hAnsi="Times New Roman" w:cs="Times New Roman"/>
          <w:sz w:val="24"/>
          <w:szCs w:val="24"/>
          <w:lang w:val="en-IN" w:eastAsia="en-IN"/>
        </w:rPr>
        <w:t>Zs</w:t>
      </w:r>
      <w:proofErr w:type="spellEnd"/>
      <w:r w:rsidRPr="0066204A">
        <w:rPr>
          <w:rFonts w:ascii="Times New Roman" w:eastAsia="Times New Roman" w:hAnsi="Times New Roman" w:cs="Times New Roman"/>
          <w:sz w:val="24"/>
          <w:szCs w:val="24"/>
          <w:lang w:val="en-IN" w:eastAsia="en-IN"/>
        </w:rPr>
        <w:t>​</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exceeds this value, the trend is considered statistically significant (</w:t>
      </w:r>
      <w:proofErr w:type="spellStart"/>
      <w:r w:rsidR="004301A6" w:rsidRPr="004301A6">
        <w:rPr>
          <w:rFonts w:ascii="Times New Roman" w:eastAsia="Times New Roman" w:hAnsi="Times New Roman" w:cs="Times New Roman"/>
          <w:sz w:val="24"/>
          <w:szCs w:val="24"/>
          <w:lang w:eastAsia="en-IN"/>
        </w:rPr>
        <w:t>Motiee</w:t>
      </w:r>
      <w:proofErr w:type="spellEnd"/>
      <w:r w:rsidR="004301A6" w:rsidRPr="004301A6">
        <w:rPr>
          <w:rFonts w:ascii="Times New Roman" w:eastAsia="Times New Roman" w:hAnsi="Times New Roman" w:cs="Times New Roman"/>
          <w:sz w:val="24"/>
          <w:szCs w:val="24"/>
          <w:lang w:eastAsia="en-IN"/>
        </w:rPr>
        <w:t xml:space="preserve"> et al., 2009</w:t>
      </w:r>
      <w:r w:rsidRPr="0066204A">
        <w:rPr>
          <w:rFonts w:ascii="Times New Roman" w:eastAsia="Times New Roman" w:hAnsi="Times New Roman" w:cs="Times New Roman"/>
          <w:sz w:val="24"/>
          <w:szCs w:val="24"/>
          <w:lang w:val="en-IN" w:eastAsia="en-IN"/>
        </w:rPr>
        <w:t>).</w:t>
      </w:r>
    </w:p>
    <w:p w14:paraId="42CD290A" w14:textId="77777777" w:rsidR="00083968" w:rsidRPr="002F2B1E" w:rsidRDefault="00B56DFA" w:rsidP="004301A6">
      <w:pPr>
        <w:spacing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bCs/>
          <w:sz w:val="24"/>
          <w:szCs w:val="24"/>
          <w:lang w:val="en-IN" w:eastAsia="en-IN"/>
        </w:rPr>
        <w:t xml:space="preserve">2.5 </w:t>
      </w:r>
      <w:r w:rsidR="00083968" w:rsidRPr="002F2B1E">
        <w:rPr>
          <w:rFonts w:ascii="Times New Roman" w:eastAsia="Times New Roman" w:hAnsi="Times New Roman" w:cs="Times New Roman"/>
          <w:b/>
          <w:bCs/>
          <w:sz w:val="24"/>
          <w:szCs w:val="24"/>
          <w:lang w:val="en-IN" w:eastAsia="en-IN"/>
        </w:rPr>
        <w:t>Sen’s Slope Estimator</w:t>
      </w:r>
    </w:p>
    <w:p w14:paraId="53AC4CEF" w14:textId="77777777" w:rsidR="00083968" w:rsidRPr="0066204A" w:rsidRDefault="00083968" w:rsidP="004301A6">
      <w:pPr>
        <w:spacing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To quantify the magnitude of a linea</w:t>
      </w:r>
      <w:r w:rsidR="00C13C18">
        <w:rPr>
          <w:rFonts w:ascii="Times New Roman" w:eastAsia="Times New Roman" w:hAnsi="Times New Roman" w:cs="Times New Roman"/>
          <w:sz w:val="24"/>
          <w:szCs w:val="24"/>
          <w:lang w:val="en-IN" w:eastAsia="en-IN"/>
        </w:rPr>
        <w:t>r trend, Sen’s Slope Estimator</w:t>
      </w:r>
      <w:r w:rsidRPr="0066204A">
        <w:rPr>
          <w:rFonts w:ascii="Times New Roman" w:eastAsia="Times New Roman" w:hAnsi="Times New Roman" w:cs="Times New Roman"/>
          <w:sz w:val="24"/>
          <w:szCs w:val="24"/>
          <w:lang w:val="en-IN" w:eastAsia="en-IN"/>
        </w:rPr>
        <w:t xml:space="preserve"> is employed. </w:t>
      </w:r>
      <w:r w:rsidR="00290DEB">
        <w:rPr>
          <w:rFonts w:ascii="Times New Roman" w:eastAsia="Times New Roman" w:hAnsi="Times New Roman" w:cs="Times New Roman"/>
          <w:sz w:val="24"/>
          <w:szCs w:val="24"/>
          <w:lang w:val="en-IN" w:eastAsia="en-IN"/>
        </w:rPr>
        <w:t>This</w:t>
      </w:r>
      <w:r w:rsidRPr="0066204A">
        <w:rPr>
          <w:rFonts w:ascii="Times New Roman" w:eastAsia="Times New Roman" w:hAnsi="Times New Roman" w:cs="Times New Roman"/>
          <w:sz w:val="24"/>
          <w:szCs w:val="24"/>
          <w:lang w:val="en-IN" w:eastAsia="en-IN"/>
        </w:rPr>
        <w:t xml:space="preserve"> robust, non-parametric method</w:t>
      </w:r>
      <w:r w:rsidR="00290DEB">
        <w:rPr>
          <w:rFonts w:ascii="Times New Roman" w:eastAsia="Times New Roman" w:hAnsi="Times New Roman" w:cs="Times New Roman"/>
          <w:sz w:val="24"/>
          <w:szCs w:val="24"/>
          <w:lang w:val="en-IN" w:eastAsia="en-IN"/>
        </w:rPr>
        <w:t xml:space="preserve"> is used</w:t>
      </w:r>
      <w:r w:rsidRPr="0066204A">
        <w:rPr>
          <w:rFonts w:ascii="Times New Roman" w:eastAsia="Times New Roman" w:hAnsi="Times New Roman" w:cs="Times New Roman"/>
          <w:sz w:val="24"/>
          <w:szCs w:val="24"/>
          <w:lang w:val="en-IN" w:eastAsia="en-IN"/>
        </w:rPr>
        <w:t xml:space="preserve"> </w:t>
      </w:r>
      <w:r w:rsidR="00290DEB">
        <w:rPr>
          <w:rFonts w:ascii="Times New Roman" w:eastAsia="Times New Roman" w:hAnsi="Times New Roman" w:cs="Times New Roman"/>
          <w:sz w:val="24"/>
          <w:szCs w:val="24"/>
          <w:lang w:val="en-IN" w:eastAsia="en-IN"/>
        </w:rPr>
        <w:t>to determine</w:t>
      </w:r>
      <w:r w:rsidRPr="0066204A">
        <w:rPr>
          <w:rFonts w:ascii="Times New Roman" w:eastAsia="Times New Roman" w:hAnsi="Times New Roman" w:cs="Times New Roman"/>
          <w:sz w:val="24"/>
          <w:szCs w:val="24"/>
          <w:lang w:val="en-IN" w:eastAsia="en-IN"/>
        </w:rPr>
        <w:t xml:space="preserve"> the true slope of a time series. </w:t>
      </w:r>
      <w:r w:rsidR="00290DEB">
        <w:rPr>
          <w:rFonts w:ascii="Times New Roman" w:eastAsia="Times New Roman" w:hAnsi="Times New Roman" w:cs="Times New Roman"/>
          <w:sz w:val="24"/>
          <w:szCs w:val="24"/>
          <w:lang w:val="en-IN" w:eastAsia="en-IN"/>
        </w:rPr>
        <w:t xml:space="preserve">It </w:t>
      </w:r>
      <w:r w:rsidR="00C13C18" w:rsidRPr="00C13C18">
        <w:rPr>
          <w:rFonts w:ascii="Times New Roman" w:eastAsia="Times New Roman" w:hAnsi="Times New Roman" w:cs="Times New Roman"/>
          <w:sz w:val="24"/>
          <w:szCs w:val="24"/>
          <w:lang w:eastAsia="en-IN"/>
        </w:rPr>
        <w:t>is based on the median of all pairwise slopes, ensures a more accurate assessment of the trend, particularly for climatic datasets that tend to exhibit high variability</w:t>
      </w:r>
      <w:r w:rsidR="00290DEB" w:rsidRPr="00290DEB">
        <w:rPr>
          <w:rFonts w:ascii="Times New Roman" w:eastAsia="Times New Roman" w:hAnsi="Times New Roman" w:cs="Times New Roman"/>
          <w:sz w:val="24"/>
          <w:szCs w:val="24"/>
          <w:lang w:eastAsia="en-IN"/>
        </w:rPr>
        <w:t xml:space="preserve"> (Hirsch et al, 1982)</w:t>
      </w:r>
      <w:r w:rsidR="00C13C18" w:rsidRPr="00C13C18">
        <w:rPr>
          <w:rFonts w:ascii="Times New Roman" w:eastAsia="Times New Roman" w:hAnsi="Times New Roman" w:cs="Times New Roman"/>
          <w:sz w:val="24"/>
          <w:szCs w:val="24"/>
          <w:lang w:eastAsia="en-IN"/>
        </w:rPr>
        <w:t>.</w:t>
      </w:r>
    </w:p>
    <w:p w14:paraId="141040AC" w14:textId="77777777" w:rsidR="00B56DFA" w:rsidRPr="00B56DFA" w:rsidRDefault="00B56DFA" w:rsidP="004301A6">
      <w:pPr>
        <w:spacing w:before="100" w:beforeAutospacing="1" w:after="100" w:afterAutospacing="1" w:line="360" w:lineRule="auto"/>
        <w:rPr>
          <w:rFonts w:ascii="Times New Roman" w:eastAsia="Times New Roman" w:hAnsi="Times New Roman" w:cs="Times New Roman"/>
          <w:sz w:val="24"/>
          <w:szCs w:val="24"/>
          <w:lang w:val="en-IN" w:eastAsia="en-IN"/>
        </w:rPr>
      </w:pPr>
      <w:r w:rsidRPr="00B56DFA">
        <w:rPr>
          <w:rFonts w:ascii="Times New Roman" w:eastAsia="Times New Roman" w:hAnsi="Times New Roman" w:cs="Times New Roman"/>
          <w:sz w:val="24"/>
          <w:szCs w:val="24"/>
          <w:lang w:val="en-IN" w:eastAsia="en-IN"/>
        </w:rPr>
        <w:t>The slope (β) is computed as:</w:t>
      </w:r>
    </w:p>
    <w:p w14:paraId="4E8DC3C6" w14:textId="77777777" w:rsidR="00B56DFA" w:rsidRPr="00010D75" w:rsidRDefault="00B56DFA" w:rsidP="004301A6">
      <w:pPr>
        <w:spacing w:after="0" w:line="360" w:lineRule="auto"/>
        <w:jc w:val="both"/>
        <w:rPr>
          <w:rFonts w:ascii="Times New Roman" w:hAnsi="Times New Roman" w:cs="Times New Roman"/>
          <w:sz w:val="24"/>
          <w:szCs w:val="24"/>
        </w:rPr>
      </w:pPr>
      <m:oMath>
        <m:r>
          <w:rPr>
            <w:rFonts w:ascii="Cambria Math" w:hAnsi="Cambria Math" w:cs="Times New Roman"/>
            <w:snapToGrid w:val="0"/>
            <w:sz w:val="24"/>
            <w:szCs w:val="24"/>
          </w:rPr>
          <m:t>β</m:t>
        </m:r>
        <m:r>
          <w:rPr>
            <w:rFonts w:ascii="Cambria Math" w:hAnsi="Times New Roman" w:cs="Times New Roman"/>
            <w:snapToGrid w:val="0"/>
            <w:sz w:val="24"/>
            <w:szCs w:val="24"/>
          </w:rPr>
          <m:t>=</m:t>
        </m:r>
        <m:r>
          <w:rPr>
            <w:rFonts w:ascii="Cambria Math" w:hAnsi="Cambria Math" w:cs="Times New Roman"/>
            <w:snapToGrid w:val="0"/>
            <w:sz w:val="24"/>
            <w:szCs w:val="24"/>
          </w:rPr>
          <m:t>Median</m:t>
        </m:r>
        <m:r>
          <w:rPr>
            <w:rFonts w:ascii="Cambria Math" w:hAnsi="Times New Roman" w:cs="Times New Roman"/>
            <w:snapToGrid w:val="0"/>
            <w:sz w:val="24"/>
            <w:szCs w:val="24"/>
          </w:rPr>
          <m:t xml:space="preserve"> </m:t>
        </m:r>
        <m:d>
          <m:dPr>
            <m:begChr m:val="["/>
            <m:endChr m:val="]"/>
            <m:ctrlPr>
              <w:rPr>
                <w:rFonts w:ascii="Cambria Math" w:hAnsi="Times New Roman" w:cs="Times New Roman"/>
                <w:i/>
                <w:snapToGrid w:val="0"/>
                <w:sz w:val="24"/>
                <w:szCs w:val="24"/>
              </w:rPr>
            </m:ctrlPr>
          </m:dPr>
          <m:e>
            <m:f>
              <m:fPr>
                <m:ctrlPr>
                  <w:rPr>
                    <w:rFonts w:ascii="Cambria Math" w:hAnsi="Times New Roman" w:cs="Times New Roman"/>
                    <w:i/>
                    <w:snapToGrid w:val="0"/>
                    <w:sz w:val="24"/>
                    <w:szCs w:val="24"/>
                  </w:rPr>
                </m:ctrlPr>
              </m:fPr>
              <m:num>
                <m:sSub>
                  <m:sSubPr>
                    <m:ctrlPr>
                      <w:rPr>
                        <w:rFonts w:ascii="Cambria Math" w:hAnsi="Times New Roman" w:cs="Times New Roman"/>
                        <w:i/>
                        <w:snapToGrid w:val="0"/>
                        <w:sz w:val="24"/>
                        <w:szCs w:val="24"/>
                      </w:rPr>
                    </m:ctrlPr>
                  </m:sSubPr>
                  <m:e>
                    <m:r>
                      <w:rPr>
                        <w:rFonts w:ascii="Cambria Math" w:hAnsi="Cambria Math" w:cs="Times New Roman"/>
                        <w:snapToGrid w:val="0"/>
                        <w:sz w:val="24"/>
                        <w:szCs w:val="24"/>
                      </w:rPr>
                      <m:t>X</m:t>
                    </m:r>
                  </m:e>
                  <m:sub>
                    <m:r>
                      <w:rPr>
                        <w:rFonts w:ascii="Cambria Math" w:hAnsi="Cambria Math" w:cs="Times New Roman"/>
                        <w:snapToGrid w:val="0"/>
                        <w:sz w:val="24"/>
                        <w:szCs w:val="24"/>
                      </w:rPr>
                      <m:t>j</m:t>
                    </m:r>
                  </m:sub>
                </m:sSub>
                <m:r>
                  <w:rPr>
                    <w:rFonts w:ascii="Cambria Math" w:hAnsi="Cambria Math" w:cs="Times New Roman"/>
                    <w:snapToGrid w:val="0"/>
                    <w:sz w:val="24"/>
                    <w:szCs w:val="24"/>
                  </w:rPr>
                  <m:t>-</m:t>
                </m:r>
                <m:sSub>
                  <m:sSubPr>
                    <m:ctrlPr>
                      <w:rPr>
                        <w:rFonts w:ascii="Cambria Math" w:hAnsi="Times New Roman" w:cs="Times New Roman"/>
                        <w:i/>
                        <w:snapToGrid w:val="0"/>
                        <w:sz w:val="24"/>
                        <w:szCs w:val="24"/>
                      </w:rPr>
                    </m:ctrlPr>
                  </m:sSubPr>
                  <m:e>
                    <m:r>
                      <w:rPr>
                        <w:rFonts w:ascii="Cambria Math" w:hAnsi="Cambria Math" w:cs="Times New Roman"/>
                        <w:snapToGrid w:val="0"/>
                        <w:sz w:val="24"/>
                        <w:szCs w:val="24"/>
                      </w:rPr>
                      <m:t>X</m:t>
                    </m:r>
                  </m:e>
                  <m:sub>
                    <m:r>
                      <w:rPr>
                        <w:rFonts w:ascii="Cambria Math" w:hAnsi="Cambria Math" w:cs="Times New Roman"/>
                        <w:snapToGrid w:val="0"/>
                        <w:sz w:val="24"/>
                        <w:szCs w:val="24"/>
                      </w:rPr>
                      <m:t>i</m:t>
                    </m:r>
                  </m:sub>
                </m:sSub>
              </m:num>
              <m:den>
                <m:r>
                  <w:rPr>
                    <w:rFonts w:ascii="Cambria Math" w:hAnsi="Cambria Math" w:cs="Times New Roman"/>
                    <w:snapToGrid w:val="0"/>
                    <w:sz w:val="24"/>
                    <w:szCs w:val="24"/>
                  </w:rPr>
                  <m:t>j-i</m:t>
                </m:r>
              </m:den>
            </m:f>
          </m:e>
        </m:d>
        <m:r>
          <w:rPr>
            <w:rFonts w:ascii="Cambria Math" w:hAnsi="Times New Roman" w:cs="Times New Roman"/>
            <w:snapToGrid w:val="0"/>
            <w:sz w:val="24"/>
            <w:szCs w:val="24"/>
          </w:rPr>
          <m:t xml:space="preserve">  </m:t>
        </m:r>
        <m:r>
          <w:rPr>
            <w:rFonts w:ascii="Cambria Math" w:hAnsi="Cambria Math" w:cs="Times New Roman"/>
            <w:snapToGrid w:val="0"/>
            <w:sz w:val="24"/>
            <w:szCs w:val="24"/>
          </w:rPr>
          <m:t>For</m:t>
        </m:r>
        <m:r>
          <w:rPr>
            <w:rFonts w:ascii="Cambria Math" w:hAnsi="Times New Roman" w:cs="Times New Roman"/>
            <w:snapToGrid w:val="0"/>
            <w:sz w:val="24"/>
            <w:szCs w:val="24"/>
          </w:rPr>
          <m:t xml:space="preserve"> </m:t>
        </m:r>
        <m:r>
          <w:rPr>
            <w:rFonts w:ascii="Cambria Math" w:hAnsi="Cambria Math" w:cs="Times New Roman"/>
            <w:snapToGrid w:val="0"/>
            <w:sz w:val="24"/>
            <w:szCs w:val="24"/>
          </w:rPr>
          <m:t>all</m:t>
        </m:r>
        <m:r>
          <w:rPr>
            <w:rFonts w:ascii="Cambria Math" w:hAnsi="Times New Roman" w:cs="Times New Roman"/>
            <w:snapToGrid w:val="0"/>
            <w:sz w:val="24"/>
            <w:szCs w:val="24"/>
          </w:rPr>
          <m:t xml:space="preserve"> </m:t>
        </m:r>
        <m:r>
          <w:rPr>
            <w:rFonts w:ascii="Cambria Math" w:hAnsi="Cambria Math" w:cs="Times New Roman"/>
            <w:snapToGrid w:val="0"/>
            <w:sz w:val="24"/>
            <w:szCs w:val="24"/>
          </w:rPr>
          <m:t>i</m:t>
        </m:r>
        <m:r>
          <w:rPr>
            <w:rFonts w:ascii="Cambria Math" w:hAnsi="Times New Roman" w:cs="Times New Roman"/>
            <w:snapToGrid w:val="0"/>
            <w:sz w:val="24"/>
            <w:szCs w:val="24"/>
          </w:rPr>
          <m:t>&lt;</m:t>
        </m:r>
        <m:r>
          <w:rPr>
            <w:rFonts w:ascii="Cambria Math" w:hAnsi="Cambria Math" w:cs="Times New Roman"/>
            <w:snapToGrid w:val="0"/>
            <w:sz w:val="24"/>
            <w:szCs w:val="24"/>
          </w:rPr>
          <m:t>j</m:t>
        </m:r>
      </m:oMath>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t xml:space="preserve">               </w:t>
      </w:r>
      <w:r w:rsidR="00290DEB">
        <w:rPr>
          <w:rFonts w:ascii="Times New Roman" w:hAnsi="Times New Roman" w:cs="Times New Roman"/>
          <w:snapToGrid w:val="0"/>
          <w:sz w:val="24"/>
          <w:szCs w:val="24"/>
        </w:rPr>
        <w:t xml:space="preserve">     </w:t>
      </w:r>
      <w:r w:rsidRPr="00010D75">
        <w:rPr>
          <w:rFonts w:ascii="Times New Roman" w:hAnsi="Times New Roman" w:cs="Times New Roman"/>
          <w:snapToGrid w:val="0"/>
          <w:sz w:val="24"/>
          <w:szCs w:val="24"/>
        </w:rPr>
        <w:t>(</w:t>
      </w:r>
      <w:r w:rsidR="00290DEB">
        <w:rPr>
          <w:rFonts w:ascii="Times New Roman" w:hAnsi="Times New Roman" w:cs="Times New Roman"/>
          <w:snapToGrid w:val="0"/>
          <w:sz w:val="24"/>
          <w:szCs w:val="24"/>
        </w:rPr>
        <w:t>3</w:t>
      </w:r>
      <w:r w:rsidRPr="00010D75">
        <w:rPr>
          <w:rFonts w:ascii="Times New Roman" w:hAnsi="Times New Roman" w:cs="Times New Roman"/>
          <w:snapToGrid w:val="0"/>
          <w:sz w:val="24"/>
          <w:szCs w:val="24"/>
        </w:rPr>
        <w:t>.</w:t>
      </w:r>
      <w:r w:rsidR="00290DEB">
        <w:rPr>
          <w:rFonts w:ascii="Times New Roman" w:hAnsi="Times New Roman" w:cs="Times New Roman"/>
          <w:snapToGrid w:val="0"/>
          <w:sz w:val="24"/>
          <w:szCs w:val="24"/>
        </w:rPr>
        <w:t>5</w:t>
      </w:r>
      <w:r w:rsidRPr="00010D75">
        <w:rPr>
          <w:rFonts w:ascii="Times New Roman" w:hAnsi="Times New Roman" w:cs="Times New Roman"/>
          <w:snapToGrid w:val="0"/>
          <w:sz w:val="24"/>
          <w:szCs w:val="24"/>
        </w:rPr>
        <w:t>)</w:t>
      </w:r>
      <w:r w:rsidRPr="00010D75">
        <w:rPr>
          <w:rFonts w:ascii="Times New Roman" w:hAnsi="Times New Roman" w:cs="Times New Roman"/>
          <w:spacing w:val="-2"/>
          <w:position w:val="-44"/>
          <w:sz w:val="24"/>
          <w:szCs w:val="24"/>
          <w:lang w:val="en-GB"/>
        </w:rPr>
        <w:t xml:space="preserve">       </w:t>
      </w:r>
    </w:p>
    <w:p w14:paraId="2F9C7319" w14:textId="77777777" w:rsidR="00B56DFA" w:rsidRPr="00290DEB" w:rsidRDefault="00B6390D" w:rsidP="004301A6">
      <w:pPr>
        <w:spacing w:line="360" w:lineRule="auto"/>
        <w:jc w:val="both"/>
        <w:rPr>
          <w:rFonts w:ascii="Times New Roman" w:hAnsi="Times New Roman" w:cs="Times New Roman"/>
          <w:b/>
          <w:sz w:val="24"/>
          <w:szCs w:val="24"/>
        </w:rPr>
      </w:pPr>
      <w:r w:rsidRPr="00010D75">
        <w:rPr>
          <w:rFonts w:ascii="Times New Roman" w:hAnsi="Times New Roman" w:cs="Times New Roman"/>
          <w:sz w:val="24"/>
          <w:szCs w:val="24"/>
        </w:rPr>
        <w:t>W</w:t>
      </w:r>
      <w:r w:rsidR="00B56DFA" w:rsidRPr="00010D75">
        <w:rPr>
          <w:rFonts w:ascii="Times New Roman" w:hAnsi="Times New Roman" w:cs="Times New Roman"/>
          <w:sz w:val="24"/>
          <w:szCs w:val="24"/>
        </w:rPr>
        <w:t>here</w:t>
      </w:r>
      <w:r>
        <w:rPr>
          <w:rFonts w:ascii="Times New Roman" w:hAnsi="Times New Roman" w:cs="Times New Roman"/>
          <w:sz w:val="24"/>
          <w:szCs w:val="24"/>
        </w:rPr>
        <w:t>,</w:t>
      </w:r>
      <w:r w:rsidR="00B56DFA" w:rsidRPr="00010D75">
        <w:rPr>
          <w:rFonts w:ascii="Times New Roman" w:hAnsi="Times New Roman" w:cs="Times New Roman"/>
          <w:sz w:val="24"/>
          <w:szCs w:val="24"/>
        </w:rPr>
        <w:t xml:space="preserve"> </w:t>
      </w:r>
      <w:proofErr w:type="spellStart"/>
      <w:r w:rsidR="00B56DFA" w:rsidRPr="00010D75">
        <w:rPr>
          <w:rFonts w:ascii="Times New Roman" w:hAnsi="Times New Roman" w:cs="Times New Roman"/>
          <w:sz w:val="24"/>
          <w:szCs w:val="24"/>
        </w:rPr>
        <w:t>X</w:t>
      </w:r>
      <w:r w:rsidR="00B56DFA" w:rsidRPr="00010D75">
        <w:rPr>
          <w:rFonts w:ascii="Times New Roman" w:hAnsi="Times New Roman" w:cs="Times New Roman"/>
          <w:sz w:val="24"/>
          <w:szCs w:val="24"/>
          <w:vertAlign w:val="subscript"/>
        </w:rPr>
        <w:t>j</w:t>
      </w:r>
      <w:proofErr w:type="spellEnd"/>
      <w:r w:rsidR="00B56DFA" w:rsidRPr="00010D75">
        <w:rPr>
          <w:rFonts w:ascii="Times New Roman" w:hAnsi="Times New Roman" w:cs="Times New Roman"/>
          <w:sz w:val="24"/>
          <w:szCs w:val="24"/>
        </w:rPr>
        <w:t xml:space="preserve"> and X</w:t>
      </w:r>
      <w:r w:rsidR="00B56DFA" w:rsidRPr="00010D75">
        <w:rPr>
          <w:rFonts w:ascii="Times New Roman" w:hAnsi="Times New Roman" w:cs="Times New Roman"/>
          <w:sz w:val="24"/>
          <w:szCs w:val="24"/>
          <w:vertAlign w:val="subscript"/>
        </w:rPr>
        <w:t>i</w:t>
      </w:r>
      <w:r w:rsidR="00B56DFA" w:rsidRPr="00010D75">
        <w:rPr>
          <w:rFonts w:ascii="Times New Roman" w:hAnsi="Times New Roman" w:cs="Times New Roman"/>
          <w:sz w:val="24"/>
          <w:szCs w:val="24"/>
        </w:rPr>
        <w:t xml:space="preserve"> </w:t>
      </w:r>
      <w:r w:rsidR="00290DEB" w:rsidRPr="00290DEB">
        <w:rPr>
          <w:rFonts w:ascii="Times New Roman" w:hAnsi="Times New Roman" w:cs="Times New Roman"/>
          <w:sz w:val="24"/>
          <w:szCs w:val="24"/>
        </w:rPr>
        <w:t xml:space="preserve">represent the observed values of the variable at time steps </w:t>
      </w:r>
      <w:r w:rsidR="00290DEB">
        <w:rPr>
          <w:rFonts w:ascii="Times New Roman" w:hAnsi="Times New Roman" w:cs="Times New Roman"/>
          <w:sz w:val="24"/>
          <w:szCs w:val="24"/>
        </w:rPr>
        <w:t>j</w:t>
      </w:r>
      <w:r w:rsidR="00290DEB" w:rsidRPr="00290DEB">
        <w:rPr>
          <w:rFonts w:ascii="Times New Roman" w:hAnsi="Times New Roman" w:cs="Times New Roman"/>
          <w:sz w:val="24"/>
          <w:szCs w:val="24"/>
        </w:rPr>
        <w:t xml:space="preserve"> and </w:t>
      </w:r>
      <w:proofErr w:type="spellStart"/>
      <w:r w:rsidR="00290DEB">
        <w:rPr>
          <w:rFonts w:ascii="Times New Roman" w:hAnsi="Times New Roman" w:cs="Times New Roman"/>
          <w:sz w:val="24"/>
          <w:szCs w:val="24"/>
        </w:rPr>
        <w:t>i</w:t>
      </w:r>
      <w:proofErr w:type="spellEnd"/>
      <w:r w:rsidR="00290DEB" w:rsidRPr="00290DEB">
        <w:rPr>
          <w:rFonts w:ascii="Times New Roman" w:hAnsi="Times New Roman" w:cs="Times New Roman"/>
          <w:sz w:val="24"/>
          <w:szCs w:val="24"/>
        </w:rPr>
        <w:t>, respectively.</w:t>
      </w:r>
    </w:p>
    <w:p w14:paraId="1FF85CB4" w14:textId="77777777" w:rsidR="00290DEB" w:rsidRPr="00290DEB" w:rsidRDefault="00290DEB" w:rsidP="004301A6">
      <w:pPr>
        <w:spacing w:line="360" w:lineRule="auto"/>
        <w:rPr>
          <w:rFonts w:ascii="Times New Roman" w:hAnsi="Times New Roman" w:cs="Times New Roman"/>
          <w:b/>
          <w:bCs/>
          <w:sz w:val="24"/>
          <w:szCs w:val="24"/>
          <w:lang w:val="en-IN"/>
        </w:rPr>
      </w:pPr>
      <w:r w:rsidRPr="00290DEB">
        <w:rPr>
          <w:rFonts w:ascii="Times New Roman" w:hAnsi="Times New Roman" w:cs="Times New Roman"/>
          <w:b/>
          <w:sz w:val="24"/>
          <w:szCs w:val="24"/>
        </w:rPr>
        <w:t xml:space="preserve">2.6 </w:t>
      </w:r>
      <w:r w:rsidRPr="00290DEB">
        <w:rPr>
          <w:rFonts w:ascii="Times New Roman" w:hAnsi="Times New Roman" w:cs="Times New Roman"/>
          <w:b/>
          <w:bCs/>
          <w:sz w:val="24"/>
          <w:szCs w:val="24"/>
          <w:lang w:val="en-IN"/>
        </w:rPr>
        <w:t>Relative Change</w:t>
      </w:r>
    </w:p>
    <w:p w14:paraId="160917F8" w14:textId="77777777" w:rsidR="00290DEB" w:rsidRDefault="00290DEB" w:rsidP="004301A6">
      <w:pPr>
        <w:spacing w:line="360" w:lineRule="auto"/>
        <w:jc w:val="both"/>
        <w:rPr>
          <w:rFonts w:ascii="Times New Roman" w:hAnsi="Times New Roman" w:cs="Times New Roman"/>
          <w:sz w:val="24"/>
          <w:szCs w:val="24"/>
          <w:lang w:val="en-IN"/>
        </w:rPr>
      </w:pPr>
      <w:r w:rsidRPr="00290DEB">
        <w:rPr>
          <w:rFonts w:ascii="Times New Roman" w:hAnsi="Times New Roman" w:cs="Times New Roman"/>
          <w:sz w:val="24"/>
          <w:szCs w:val="24"/>
          <w:lang w:val="en-IN"/>
        </w:rPr>
        <w:t xml:space="preserve">The relative change in various climatic variables was calculated to quantify the overall variation during the study period using the approach </w:t>
      </w:r>
      <w:r>
        <w:rPr>
          <w:rFonts w:ascii="Times New Roman" w:hAnsi="Times New Roman" w:cs="Times New Roman"/>
          <w:sz w:val="24"/>
          <w:szCs w:val="24"/>
          <w:lang w:val="en-IN"/>
        </w:rPr>
        <w:t>(</w:t>
      </w:r>
      <w:proofErr w:type="spellStart"/>
      <w:r>
        <w:rPr>
          <w:rFonts w:ascii="Times New Roman" w:hAnsi="Times New Roman" w:cs="Times New Roman"/>
          <w:sz w:val="24"/>
          <w:szCs w:val="24"/>
          <w:lang w:val="en-IN"/>
        </w:rPr>
        <w:t>Some’e</w:t>
      </w:r>
      <w:proofErr w:type="spellEnd"/>
      <w:r>
        <w:rPr>
          <w:rFonts w:ascii="Times New Roman" w:hAnsi="Times New Roman" w:cs="Times New Roman"/>
          <w:sz w:val="24"/>
          <w:szCs w:val="24"/>
          <w:lang w:val="en-IN"/>
        </w:rPr>
        <w:t xml:space="preserve"> et al., </w:t>
      </w:r>
      <w:r w:rsidRPr="00290DEB">
        <w:rPr>
          <w:rFonts w:ascii="Times New Roman" w:hAnsi="Times New Roman" w:cs="Times New Roman"/>
          <w:sz w:val="24"/>
          <w:szCs w:val="24"/>
          <w:lang w:val="en-IN"/>
        </w:rPr>
        <w:t>2012). The relative change (RC) is defined as:</w:t>
      </w:r>
    </w:p>
    <w:p w14:paraId="75E94FDF" w14:textId="77777777" w:rsidR="00290DEB" w:rsidRPr="00010D75" w:rsidRDefault="00290DEB" w:rsidP="004301A6">
      <w:pPr>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RC</m:t>
        </m:r>
        <m: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rPr>
              <m:t>n*β</m:t>
            </m:r>
          </m:num>
          <m:den>
            <m:r>
              <m:rPr>
                <m:sty m:val="p"/>
              </m:rPr>
              <w:rPr>
                <w:rFonts w:ascii="Cambria Math" w:hAnsi="Times New Roman" w:cs="Times New Roman"/>
                <w:sz w:val="24"/>
                <w:szCs w:val="24"/>
              </w:rPr>
              <m:t>|x|</m:t>
            </m:r>
          </m:den>
        </m:f>
        <m:r>
          <m:rPr>
            <m:sty m:val="p"/>
          </m:rPr>
          <w:rPr>
            <w:rFonts w:ascii="Cambria Math" w:hAnsi="Cambria Math" w:cs="Times New Roman"/>
            <w:sz w:val="24"/>
            <w:szCs w:val="24"/>
          </w:rPr>
          <m:t>*</m:t>
        </m:r>
        <m:r>
          <m:rPr>
            <m:sty m:val="p"/>
          </m:rPr>
          <w:rPr>
            <w:rFonts w:ascii="Cambria Math" w:hAnsi="Times New Roman" w:cs="Times New Roman"/>
            <w:sz w:val="24"/>
            <w:szCs w:val="24"/>
          </w:rPr>
          <m:t>100</m:t>
        </m:r>
      </m:oMath>
      <w:r w:rsidRPr="00010D75">
        <w:rPr>
          <w:rFonts w:ascii="Times New Roman" w:hAnsi="Times New Roman" w:cs="Times New Roman"/>
          <w:sz w:val="24"/>
          <w:szCs w:val="24"/>
        </w:rPr>
        <w:t xml:space="preserve">                                                          </w:t>
      </w:r>
      <w:r w:rsidRPr="00010D75">
        <w:rPr>
          <w:rFonts w:ascii="Times New Roman" w:hAnsi="Times New Roman" w:cs="Times New Roman"/>
          <w:sz w:val="24"/>
          <w:szCs w:val="24"/>
        </w:rPr>
        <w:tab/>
      </w:r>
      <w:r w:rsidRPr="00010D75">
        <w:rPr>
          <w:rFonts w:ascii="Times New Roman" w:hAnsi="Times New Roman" w:cs="Times New Roman"/>
          <w:sz w:val="24"/>
          <w:szCs w:val="24"/>
        </w:rPr>
        <w:tab/>
      </w:r>
      <w:r w:rsidRPr="00010D75">
        <w:rPr>
          <w:rFonts w:ascii="Times New Roman" w:hAnsi="Times New Roman" w:cs="Times New Roman"/>
          <w:sz w:val="24"/>
          <w:szCs w:val="24"/>
        </w:rPr>
        <w:tab/>
      </w:r>
      <w:r w:rsidRPr="00010D7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10D75">
        <w:rPr>
          <w:rFonts w:ascii="Times New Roman" w:hAnsi="Times New Roman" w:cs="Times New Roman"/>
          <w:snapToGrid w:val="0"/>
          <w:sz w:val="24"/>
          <w:szCs w:val="24"/>
        </w:rPr>
        <w:t>(</w:t>
      </w:r>
      <w:r>
        <w:rPr>
          <w:rFonts w:ascii="Times New Roman" w:hAnsi="Times New Roman" w:cs="Times New Roman"/>
          <w:snapToGrid w:val="0"/>
          <w:sz w:val="24"/>
          <w:szCs w:val="24"/>
        </w:rPr>
        <w:t>3.6</w:t>
      </w:r>
      <w:r w:rsidRPr="00010D75">
        <w:rPr>
          <w:rFonts w:ascii="Times New Roman" w:hAnsi="Times New Roman" w:cs="Times New Roman"/>
          <w:snapToGrid w:val="0"/>
          <w:sz w:val="24"/>
          <w:szCs w:val="24"/>
        </w:rPr>
        <w:t>)</w:t>
      </w:r>
      <w:r w:rsidRPr="00010D75">
        <w:rPr>
          <w:rFonts w:ascii="Times New Roman" w:hAnsi="Times New Roman" w:cs="Times New Roman"/>
          <w:spacing w:val="-2"/>
          <w:position w:val="-44"/>
          <w:sz w:val="24"/>
          <w:szCs w:val="24"/>
          <w:lang w:val="en-GB"/>
        </w:rPr>
        <w:t xml:space="preserve">       </w:t>
      </w:r>
    </w:p>
    <w:p w14:paraId="12AA027E" w14:textId="77777777" w:rsidR="00290DEB" w:rsidRPr="004301A6" w:rsidRDefault="00B6390D" w:rsidP="00B56DFA">
      <w:pPr>
        <w:spacing w:line="360" w:lineRule="auto"/>
        <w:jc w:val="both"/>
        <w:rPr>
          <w:rFonts w:ascii="Times New Roman" w:hAnsi="Times New Roman" w:cs="Times New Roman"/>
          <w:sz w:val="24"/>
          <w:szCs w:val="24"/>
          <w:lang w:val="en-IN"/>
        </w:rPr>
      </w:pPr>
      <w:r w:rsidRPr="00290DEB">
        <w:rPr>
          <w:rFonts w:ascii="Times New Roman" w:hAnsi="Times New Roman" w:cs="Times New Roman"/>
          <w:sz w:val="24"/>
          <w:szCs w:val="24"/>
        </w:rPr>
        <w:t>W</w:t>
      </w:r>
      <w:r w:rsidR="00290DEB" w:rsidRPr="00290DEB">
        <w:rPr>
          <w:rFonts w:ascii="Times New Roman" w:hAnsi="Times New Roman" w:cs="Times New Roman"/>
          <w:sz w:val="24"/>
          <w:szCs w:val="24"/>
        </w:rPr>
        <w:t>here</w:t>
      </w:r>
      <w:r>
        <w:rPr>
          <w:rFonts w:ascii="Times New Roman" w:hAnsi="Times New Roman" w:cs="Times New Roman"/>
          <w:sz w:val="24"/>
          <w:szCs w:val="24"/>
        </w:rPr>
        <w:t>,</w:t>
      </w:r>
      <w:r w:rsidR="00290DEB" w:rsidRPr="00290DEB">
        <w:rPr>
          <w:rFonts w:ascii="Times New Roman" w:hAnsi="Times New Roman" w:cs="Times New Roman"/>
          <w:sz w:val="24"/>
          <w:szCs w:val="24"/>
        </w:rPr>
        <w:t xml:space="preserve"> </w:t>
      </w:r>
      <w:r w:rsidR="00290DEB">
        <w:rPr>
          <w:rFonts w:ascii="Times New Roman" w:hAnsi="Times New Roman" w:cs="Times New Roman"/>
          <w:sz w:val="24"/>
          <w:szCs w:val="24"/>
        </w:rPr>
        <w:t>n</w:t>
      </w:r>
      <w:r w:rsidR="00290DEB" w:rsidRPr="00290DEB">
        <w:rPr>
          <w:rFonts w:ascii="Times New Roman" w:hAnsi="Times New Roman" w:cs="Times New Roman"/>
          <w:sz w:val="24"/>
          <w:szCs w:val="24"/>
        </w:rPr>
        <w:t xml:space="preserve"> denotes the duration of the trend period in years, </w:t>
      </w:r>
      <w:r w:rsidR="00290DEB">
        <w:rPr>
          <w:rFonts w:ascii="Times New Roman" w:hAnsi="Times New Roman" w:cs="Times New Roman"/>
          <w:sz w:val="24"/>
          <w:szCs w:val="24"/>
        </w:rPr>
        <w:t xml:space="preserve">β </w:t>
      </w:r>
      <w:r w:rsidR="00290DEB" w:rsidRPr="00290DEB">
        <w:rPr>
          <w:rFonts w:ascii="Times New Roman" w:hAnsi="Times New Roman" w:cs="Times New Roman"/>
          <w:sz w:val="24"/>
          <w:szCs w:val="24"/>
        </w:rPr>
        <w:t xml:space="preserve">represents the trend magnitude estimated using Sen’s slope method, and </w:t>
      </w:r>
      <w:r w:rsidR="00290DEB" w:rsidRPr="00290DEB">
        <w:rPr>
          <w:rFonts w:ascii="Cambria Math" w:hAnsi="Cambria Math" w:cs="Cambria Math"/>
          <w:sz w:val="24"/>
          <w:szCs w:val="24"/>
        </w:rPr>
        <w:t>∣</w:t>
      </w:r>
      <w:r w:rsidR="00290DEB" w:rsidRPr="00290DEB">
        <w:rPr>
          <w:rFonts w:ascii="Times New Roman" w:hAnsi="Times New Roman" w:cs="Times New Roman"/>
          <w:sz w:val="24"/>
          <w:szCs w:val="24"/>
        </w:rPr>
        <w:t>x</w:t>
      </w:r>
      <w:r w:rsidR="00290DEB" w:rsidRPr="00290DEB">
        <w:rPr>
          <w:rFonts w:ascii="Cambria Math" w:hAnsi="Cambria Math" w:cs="Cambria Math"/>
          <w:sz w:val="24"/>
          <w:szCs w:val="24"/>
        </w:rPr>
        <w:t>∣</w:t>
      </w:r>
      <w:r w:rsidR="00290DEB" w:rsidRPr="00290DEB">
        <w:rPr>
          <w:rFonts w:ascii="Times New Roman" w:hAnsi="Times New Roman" w:cs="Times New Roman"/>
          <w:sz w:val="24"/>
          <w:szCs w:val="24"/>
        </w:rPr>
        <w:t xml:space="preserve"> is the absolute mean value of the corresponding time series.</w:t>
      </w:r>
    </w:p>
    <w:p w14:paraId="1F2E6595" w14:textId="77777777" w:rsidR="00D90D7E" w:rsidRPr="0009110A" w:rsidRDefault="00E203A2" w:rsidP="00B56DF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Pr="0009110A">
        <w:rPr>
          <w:rFonts w:ascii="Times New Roman" w:hAnsi="Times New Roman" w:cs="Times New Roman"/>
          <w:b/>
          <w:bCs/>
          <w:sz w:val="24"/>
          <w:szCs w:val="24"/>
          <w:lang w:val="en-IN"/>
        </w:rPr>
        <w:t xml:space="preserve"> Results</w:t>
      </w:r>
      <w:r w:rsidR="00D90D7E" w:rsidRPr="0009110A">
        <w:rPr>
          <w:rFonts w:ascii="Times New Roman" w:hAnsi="Times New Roman" w:cs="Times New Roman"/>
          <w:b/>
          <w:bCs/>
          <w:sz w:val="24"/>
          <w:szCs w:val="24"/>
          <w:lang w:val="en-IN"/>
        </w:rPr>
        <w:t xml:space="preserve"> and Discussion</w:t>
      </w:r>
    </w:p>
    <w:p w14:paraId="51FBB562" w14:textId="77777777" w:rsidR="00411B87" w:rsidRDefault="00284E95" w:rsidP="00284E95">
      <w:pPr>
        <w:spacing w:line="360" w:lineRule="auto"/>
        <w:jc w:val="both"/>
        <w:rPr>
          <w:rFonts w:ascii="Times New Roman" w:hAnsi="Times New Roman" w:cs="Times New Roman"/>
          <w:bCs/>
          <w:sz w:val="24"/>
          <w:szCs w:val="24"/>
          <w:lang w:val="en-IN"/>
        </w:rPr>
      </w:pPr>
      <w:r w:rsidRPr="00284E95">
        <w:rPr>
          <w:rFonts w:ascii="Times New Roman" w:hAnsi="Times New Roman" w:cs="Times New Roman"/>
          <w:bCs/>
          <w:sz w:val="24"/>
          <w:szCs w:val="24"/>
          <w:lang w:val="en-IN"/>
        </w:rPr>
        <w:t>This study examine</w:t>
      </w:r>
      <w:r w:rsidR="00454292">
        <w:rPr>
          <w:rFonts w:ascii="Times New Roman" w:hAnsi="Times New Roman" w:cs="Times New Roman"/>
          <w:bCs/>
          <w:sz w:val="24"/>
          <w:szCs w:val="24"/>
          <w:lang w:val="en-IN"/>
        </w:rPr>
        <w:t>d</w:t>
      </w:r>
      <w:r w:rsidRPr="00284E95">
        <w:rPr>
          <w:rFonts w:ascii="Times New Roman" w:hAnsi="Times New Roman" w:cs="Times New Roman"/>
          <w:bCs/>
          <w:sz w:val="24"/>
          <w:szCs w:val="24"/>
          <w:lang w:val="en-IN"/>
        </w:rPr>
        <w:t xml:space="preserve"> the long-term variability in the Number of Rainy Days (NRD) and Onset of Effective Monsoon (OEM) </w:t>
      </w:r>
      <w:r w:rsidR="00454292">
        <w:rPr>
          <w:rFonts w:ascii="Times New Roman" w:hAnsi="Times New Roman" w:cs="Times New Roman"/>
          <w:bCs/>
          <w:sz w:val="24"/>
          <w:szCs w:val="24"/>
          <w:lang w:val="en-IN"/>
        </w:rPr>
        <w:t>for</w:t>
      </w:r>
      <w:r w:rsidR="00B6390D">
        <w:rPr>
          <w:rFonts w:ascii="Times New Roman" w:hAnsi="Times New Roman" w:cs="Times New Roman"/>
          <w:bCs/>
          <w:sz w:val="24"/>
          <w:szCs w:val="24"/>
          <w:lang w:val="en-IN"/>
        </w:rPr>
        <w:t xml:space="preserve"> Ken and Betwa basin</w:t>
      </w:r>
      <w:r w:rsidRPr="00284E95">
        <w:rPr>
          <w:rFonts w:ascii="Times New Roman" w:hAnsi="Times New Roman" w:cs="Times New Roman"/>
          <w:bCs/>
          <w:sz w:val="24"/>
          <w:szCs w:val="24"/>
          <w:lang w:val="en-IN"/>
        </w:rPr>
        <w:t xml:space="preserve"> </w:t>
      </w:r>
      <w:r w:rsidR="00EC2291">
        <w:rPr>
          <w:rFonts w:ascii="Times New Roman" w:hAnsi="Times New Roman" w:cs="Times New Roman"/>
          <w:bCs/>
          <w:sz w:val="24"/>
          <w:szCs w:val="24"/>
          <w:lang w:val="en-IN"/>
        </w:rPr>
        <w:t>from 1971 to 2019</w:t>
      </w:r>
      <w:r w:rsidRPr="00284E95">
        <w:rPr>
          <w:rFonts w:ascii="Times New Roman" w:hAnsi="Times New Roman" w:cs="Times New Roman"/>
          <w:bCs/>
          <w:sz w:val="24"/>
          <w:szCs w:val="24"/>
          <w:lang w:val="en-IN"/>
        </w:rPr>
        <w:t xml:space="preserve">. </w:t>
      </w:r>
    </w:p>
    <w:p w14:paraId="406A498B" w14:textId="77777777" w:rsidR="00284E95" w:rsidRPr="00A63A8A" w:rsidRDefault="000A2B45" w:rsidP="00A63A8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284E95" w:rsidRPr="00A63A8A">
        <w:rPr>
          <w:rFonts w:ascii="Times New Roman" w:hAnsi="Times New Roman" w:cs="Times New Roman"/>
          <w:b/>
          <w:bCs/>
          <w:sz w:val="24"/>
          <w:szCs w:val="24"/>
          <w:lang w:val="en-IN"/>
        </w:rPr>
        <w:t>Number of Rainy Days (NRD)</w:t>
      </w:r>
    </w:p>
    <w:p w14:paraId="48942446" w14:textId="653AE130" w:rsidR="0051446A" w:rsidRPr="00A63A8A" w:rsidRDefault="00C8771A" w:rsidP="00A63A8A">
      <w:pPr>
        <w:spacing w:line="360" w:lineRule="auto"/>
        <w:jc w:val="both"/>
        <w:rPr>
          <w:rFonts w:ascii="Times New Roman" w:hAnsi="Times New Roman" w:cs="Times New Roman"/>
          <w:bCs/>
          <w:sz w:val="24"/>
          <w:szCs w:val="24"/>
        </w:rPr>
      </w:pPr>
      <w:r w:rsidRPr="00A63A8A">
        <w:rPr>
          <w:rFonts w:ascii="Times New Roman" w:hAnsi="Times New Roman" w:cs="Times New Roman"/>
          <w:bCs/>
          <w:sz w:val="24"/>
          <w:szCs w:val="24"/>
        </w:rPr>
        <w:t xml:space="preserve">The </w:t>
      </w:r>
      <w:r w:rsidR="005C692F">
        <w:rPr>
          <w:rFonts w:ascii="Times New Roman" w:hAnsi="Times New Roman" w:cs="Times New Roman"/>
          <w:bCs/>
          <w:sz w:val="24"/>
          <w:szCs w:val="24"/>
        </w:rPr>
        <w:t>number of rainy days</w:t>
      </w:r>
      <w:r w:rsidR="00310147">
        <w:rPr>
          <w:rFonts w:ascii="Times New Roman" w:hAnsi="Times New Roman" w:cs="Times New Roman"/>
          <w:bCs/>
          <w:sz w:val="24"/>
          <w:szCs w:val="24"/>
        </w:rPr>
        <w:t xml:space="preserve"> in Ken b</w:t>
      </w:r>
      <w:r w:rsidRPr="00A63A8A">
        <w:rPr>
          <w:rFonts w:ascii="Times New Roman" w:hAnsi="Times New Roman" w:cs="Times New Roman"/>
          <w:bCs/>
          <w:sz w:val="24"/>
          <w:szCs w:val="24"/>
        </w:rPr>
        <w:t xml:space="preserve">asin exhibits </w:t>
      </w:r>
      <w:r w:rsidR="00FA00AF">
        <w:rPr>
          <w:rFonts w:ascii="Times New Roman" w:hAnsi="Times New Roman" w:cs="Times New Roman"/>
          <w:bCs/>
          <w:sz w:val="24"/>
          <w:szCs w:val="24"/>
        </w:rPr>
        <w:t xml:space="preserve">a </w:t>
      </w:r>
      <w:r w:rsidRPr="00A63A8A">
        <w:rPr>
          <w:rFonts w:ascii="Times New Roman" w:hAnsi="Times New Roman" w:cs="Times New Roman"/>
          <w:bCs/>
          <w:sz w:val="24"/>
          <w:szCs w:val="24"/>
        </w:rPr>
        <w:t xml:space="preserve">mainly decreasing pattern. </w:t>
      </w:r>
      <w:r w:rsidR="004C0800" w:rsidRPr="00A63A8A">
        <w:rPr>
          <w:rFonts w:ascii="Times New Roman" w:hAnsi="Times New Roman" w:cs="Times New Roman"/>
          <w:bCs/>
          <w:sz w:val="24"/>
          <w:szCs w:val="24"/>
        </w:rPr>
        <w:t>T</w:t>
      </w:r>
      <w:r w:rsidRPr="00A63A8A">
        <w:rPr>
          <w:rFonts w:ascii="Times New Roman" w:hAnsi="Times New Roman" w:cs="Times New Roman"/>
          <w:bCs/>
          <w:sz w:val="24"/>
          <w:szCs w:val="24"/>
        </w:rPr>
        <w:t xml:space="preserve">he </w:t>
      </w:r>
      <w:r w:rsidR="004C0800" w:rsidRPr="00A63A8A">
        <w:rPr>
          <w:rFonts w:ascii="Times New Roman" w:hAnsi="Times New Roman" w:cs="Times New Roman"/>
          <w:bCs/>
          <w:sz w:val="24"/>
          <w:szCs w:val="24"/>
        </w:rPr>
        <w:t xml:space="preserve">total </w:t>
      </w:r>
      <w:r w:rsidRPr="00A63A8A">
        <w:rPr>
          <w:rFonts w:ascii="Times New Roman" w:hAnsi="Times New Roman" w:cs="Times New Roman"/>
          <w:bCs/>
          <w:sz w:val="24"/>
          <w:szCs w:val="24"/>
        </w:rPr>
        <w:t>c</w:t>
      </w:r>
      <w:r w:rsidR="004C0800" w:rsidRPr="00A63A8A">
        <w:rPr>
          <w:rFonts w:ascii="Times New Roman" w:hAnsi="Times New Roman" w:cs="Times New Roman"/>
          <w:bCs/>
          <w:sz w:val="24"/>
          <w:szCs w:val="24"/>
        </w:rPr>
        <w:t xml:space="preserve">hange </w:t>
      </w:r>
      <w:r w:rsidR="00FA00AF" w:rsidRPr="00B804A9">
        <w:rPr>
          <w:rFonts w:ascii="Times New Roman" w:hAnsi="Times New Roman" w:cs="Times New Roman"/>
          <w:bCs/>
          <w:sz w:val="24"/>
          <w:szCs w:val="24"/>
          <w:highlight w:val="yellow"/>
        </w:rPr>
        <w:t>rang</w:t>
      </w:r>
      <w:r w:rsidR="00FA00AF" w:rsidRPr="00B804A9">
        <w:rPr>
          <w:rFonts w:ascii="Times New Roman" w:hAnsi="Times New Roman" w:cs="Times New Roman"/>
          <w:bCs/>
          <w:sz w:val="24"/>
          <w:szCs w:val="24"/>
          <w:highlight w:val="yellow"/>
        </w:rPr>
        <w:t>es</w:t>
      </w:r>
      <w:r w:rsidR="00FA00AF" w:rsidRPr="00B804A9">
        <w:rPr>
          <w:rFonts w:ascii="Times New Roman" w:hAnsi="Times New Roman" w:cs="Times New Roman"/>
          <w:bCs/>
          <w:sz w:val="24"/>
          <w:szCs w:val="24"/>
          <w:highlight w:val="yellow"/>
        </w:rPr>
        <w:t xml:space="preserve"> </w:t>
      </w:r>
      <w:r w:rsidR="004C0800" w:rsidRPr="00B804A9">
        <w:rPr>
          <w:rFonts w:ascii="Times New Roman" w:hAnsi="Times New Roman" w:cs="Times New Roman"/>
          <w:bCs/>
          <w:sz w:val="24"/>
          <w:szCs w:val="24"/>
          <w:highlight w:val="yellow"/>
        </w:rPr>
        <w:t>from</w:t>
      </w:r>
      <w:r w:rsidR="004C0800" w:rsidRPr="00A63A8A">
        <w:rPr>
          <w:rFonts w:ascii="Times New Roman" w:hAnsi="Times New Roman" w:cs="Times New Roman"/>
          <w:bCs/>
          <w:sz w:val="24"/>
          <w:szCs w:val="24"/>
        </w:rPr>
        <w:t xml:space="preserve"> </w:t>
      </w:r>
      <w:r w:rsidR="00E203A2">
        <w:rPr>
          <w:rFonts w:ascii="Times New Roman" w:hAnsi="Times New Roman" w:cs="Times New Roman"/>
          <w:bCs/>
          <w:sz w:val="24"/>
          <w:szCs w:val="24"/>
        </w:rPr>
        <w:t>8</w:t>
      </w:r>
      <w:r w:rsidR="004C0800" w:rsidRPr="00A63A8A">
        <w:rPr>
          <w:rFonts w:ascii="Times New Roman" w:hAnsi="Times New Roman" w:cs="Times New Roman"/>
          <w:bCs/>
          <w:sz w:val="24"/>
          <w:szCs w:val="24"/>
        </w:rPr>
        <w:t xml:space="preserve"> days to </w:t>
      </w:r>
      <w:r w:rsidR="00E203A2">
        <w:rPr>
          <w:rFonts w:ascii="Times New Roman" w:hAnsi="Times New Roman" w:cs="Times New Roman"/>
          <w:bCs/>
          <w:sz w:val="24"/>
          <w:szCs w:val="24"/>
        </w:rPr>
        <w:t>-12</w:t>
      </w:r>
      <w:r w:rsidR="00310147">
        <w:rPr>
          <w:rFonts w:ascii="Times New Roman" w:hAnsi="Times New Roman" w:cs="Times New Roman"/>
          <w:bCs/>
          <w:sz w:val="24"/>
          <w:szCs w:val="24"/>
        </w:rPr>
        <w:t xml:space="preserve"> days</w:t>
      </w:r>
      <w:r w:rsidR="00CE22A4" w:rsidRPr="00A63A8A">
        <w:rPr>
          <w:rFonts w:ascii="Times New Roman" w:hAnsi="Times New Roman" w:cs="Times New Roman"/>
          <w:bCs/>
          <w:sz w:val="24"/>
          <w:szCs w:val="24"/>
        </w:rPr>
        <w:t xml:space="preserve"> and</w:t>
      </w:r>
      <w:r w:rsidRPr="00A63A8A">
        <w:rPr>
          <w:rFonts w:ascii="Times New Roman" w:hAnsi="Times New Roman" w:cs="Times New Roman"/>
          <w:bCs/>
          <w:sz w:val="24"/>
          <w:szCs w:val="24"/>
        </w:rPr>
        <w:t xml:space="preserve"> most grid points exhibit no statistically significant trend. While </w:t>
      </w:r>
      <w:r w:rsidR="004C0800" w:rsidRPr="00A63A8A">
        <w:rPr>
          <w:rFonts w:ascii="Times New Roman" w:hAnsi="Times New Roman" w:cs="Times New Roman"/>
          <w:bCs/>
          <w:sz w:val="24"/>
          <w:szCs w:val="24"/>
        </w:rPr>
        <w:t>some</w:t>
      </w:r>
      <w:r w:rsidRPr="00A63A8A">
        <w:rPr>
          <w:rFonts w:ascii="Times New Roman" w:hAnsi="Times New Roman" w:cs="Times New Roman"/>
          <w:bCs/>
          <w:sz w:val="24"/>
          <w:szCs w:val="24"/>
        </w:rPr>
        <w:t xml:space="preserve"> grid points in t</w:t>
      </w:r>
      <w:r w:rsidR="00CE22A4" w:rsidRPr="00A63A8A">
        <w:rPr>
          <w:rFonts w:ascii="Times New Roman" w:hAnsi="Times New Roman" w:cs="Times New Roman"/>
          <w:bCs/>
          <w:sz w:val="24"/>
          <w:szCs w:val="24"/>
        </w:rPr>
        <w:t xml:space="preserve">he center and northern regions exhibited </w:t>
      </w:r>
      <w:r w:rsidR="00310147">
        <w:rPr>
          <w:rFonts w:ascii="Times New Roman" w:hAnsi="Times New Roman" w:cs="Times New Roman"/>
          <w:bCs/>
          <w:sz w:val="24"/>
          <w:szCs w:val="24"/>
        </w:rPr>
        <w:t>considerably more decreases and</w:t>
      </w:r>
      <w:r w:rsidRPr="00A63A8A">
        <w:rPr>
          <w:rFonts w:ascii="Times New Roman" w:hAnsi="Times New Roman" w:cs="Times New Roman"/>
          <w:bCs/>
          <w:sz w:val="24"/>
          <w:szCs w:val="24"/>
        </w:rPr>
        <w:t xml:space="preserve"> </w:t>
      </w:r>
      <w:r w:rsidR="00CE22A4" w:rsidRPr="00A63A8A">
        <w:rPr>
          <w:rFonts w:ascii="Times New Roman" w:hAnsi="Times New Roman" w:cs="Times New Roman"/>
          <w:bCs/>
          <w:sz w:val="24"/>
          <w:szCs w:val="24"/>
        </w:rPr>
        <w:t>some</w:t>
      </w:r>
      <w:r w:rsidRPr="00A63A8A">
        <w:rPr>
          <w:rFonts w:ascii="Times New Roman" w:hAnsi="Times New Roman" w:cs="Times New Roman"/>
          <w:bCs/>
          <w:sz w:val="24"/>
          <w:szCs w:val="24"/>
        </w:rPr>
        <w:t xml:space="preserve"> show</w:t>
      </w:r>
      <w:r w:rsidR="00310147">
        <w:rPr>
          <w:rFonts w:ascii="Times New Roman" w:hAnsi="Times New Roman" w:cs="Times New Roman"/>
          <w:bCs/>
          <w:sz w:val="24"/>
          <w:szCs w:val="24"/>
        </w:rPr>
        <w:t>ed</w:t>
      </w:r>
      <w:r w:rsidRPr="00A63A8A">
        <w:rPr>
          <w:rFonts w:ascii="Times New Roman" w:hAnsi="Times New Roman" w:cs="Times New Roman"/>
          <w:bCs/>
          <w:sz w:val="24"/>
          <w:szCs w:val="24"/>
        </w:rPr>
        <w:t xml:space="preserve"> slight </w:t>
      </w:r>
      <w:r w:rsidR="005C692F">
        <w:rPr>
          <w:rFonts w:ascii="Times New Roman" w:hAnsi="Times New Roman" w:cs="Times New Roman"/>
          <w:bCs/>
          <w:sz w:val="24"/>
          <w:szCs w:val="24"/>
        </w:rPr>
        <w:t>increases</w:t>
      </w:r>
      <w:r w:rsidR="00310147">
        <w:rPr>
          <w:rFonts w:ascii="Times New Roman" w:hAnsi="Times New Roman" w:cs="Times New Roman"/>
          <w:bCs/>
          <w:sz w:val="24"/>
          <w:szCs w:val="24"/>
        </w:rPr>
        <w:t>. The basin exhibited</w:t>
      </w:r>
      <w:r w:rsidRPr="00A63A8A">
        <w:rPr>
          <w:rFonts w:ascii="Times New Roman" w:hAnsi="Times New Roman" w:cs="Times New Roman"/>
          <w:bCs/>
          <w:sz w:val="24"/>
          <w:szCs w:val="24"/>
        </w:rPr>
        <w:t xml:space="preserve"> a gradual decrease in the number of rainy days, even though the change is not statistically significant at most grid points.</w:t>
      </w:r>
      <w:r w:rsidR="00A63A8A">
        <w:rPr>
          <w:rFonts w:ascii="Times New Roman" w:hAnsi="Times New Roman" w:cs="Times New Roman"/>
          <w:bCs/>
          <w:sz w:val="24"/>
          <w:szCs w:val="24"/>
        </w:rPr>
        <w:t xml:space="preserve"> </w:t>
      </w:r>
      <w:r w:rsidR="00454292">
        <w:rPr>
          <w:rFonts w:ascii="Times New Roman" w:hAnsi="Times New Roman" w:cs="Times New Roman"/>
          <w:bCs/>
          <w:sz w:val="24"/>
          <w:szCs w:val="24"/>
        </w:rPr>
        <w:t xml:space="preserve">In Betwa basin, </w:t>
      </w:r>
      <w:r w:rsidR="00454292">
        <w:rPr>
          <w:rFonts w:ascii="Times New Roman" w:hAnsi="Times New Roman" w:cs="Times New Roman"/>
          <w:bCs/>
          <w:sz w:val="24"/>
          <w:szCs w:val="24"/>
          <w:lang w:val="en-IN"/>
        </w:rPr>
        <w:t>t</w:t>
      </w:r>
      <w:r w:rsidRPr="00A63A8A">
        <w:rPr>
          <w:rFonts w:ascii="Times New Roman" w:hAnsi="Times New Roman" w:cs="Times New Roman"/>
          <w:bCs/>
          <w:sz w:val="24"/>
          <w:szCs w:val="24"/>
          <w:lang w:val="en-IN"/>
        </w:rPr>
        <w:t xml:space="preserve">he </w:t>
      </w:r>
      <w:r w:rsidR="00CE22A4" w:rsidRPr="00A63A8A">
        <w:rPr>
          <w:rFonts w:ascii="Times New Roman" w:hAnsi="Times New Roman" w:cs="Times New Roman"/>
          <w:bCs/>
          <w:sz w:val="24"/>
          <w:szCs w:val="24"/>
        </w:rPr>
        <w:t xml:space="preserve">NRD trend </w:t>
      </w:r>
      <w:r w:rsidR="00454292">
        <w:rPr>
          <w:rFonts w:ascii="Times New Roman" w:hAnsi="Times New Roman" w:cs="Times New Roman"/>
          <w:bCs/>
          <w:sz w:val="24"/>
          <w:szCs w:val="24"/>
          <w:lang w:val="en-IN"/>
        </w:rPr>
        <w:t>is significantly decreasing</w:t>
      </w:r>
      <w:r w:rsidRPr="00A63A8A">
        <w:rPr>
          <w:rFonts w:ascii="Times New Roman" w:hAnsi="Times New Roman" w:cs="Times New Roman"/>
          <w:bCs/>
          <w:sz w:val="24"/>
          <w:szCs w:val="24"/>
          <w:lang w:val="en-IN"/>
        </w:rPr>
        <w:t xml:space="preserve">. The </w:t>
      </w:r>
      <w:r w:rsidR="00CE22A4" w:rsidRPr="00A63A8A">
        <w:rPr>
          <w:rFonts w:ascii="Times New Roman" w:hAnsi="Times New Roman" w:cs="Times New Roman"/>
          <w:bCs/>
          <w:sz w:val="24"/>
          <w:szCs w:val="24"/>
          <w:lang w:val="en-IN"/>
        </w:rPr>
        <w:t>total change</w:t>
      </w:r>
      <w:r w:rsidR="00310147">
        <w:rPr>
          <w:rFonts w:ascii="Times New Roman" w:hAnsi="Times New Roman" w:cs="Times New Roman"/>
          <w:bCs/>
          <w:sz w:val="24"/>
          <w:szCs w:val="24"/>
          <w:lang w:val="en-IN"/>
        </w:rPr>
        <w:t xml:space="preserve"> ranging</w:t>
      </w:r>
      <w:r w:rsidR="00E203A2">
        <w:rPr>
          <w:rFonts w:ascii="Times New Roman" w:hAnsi="Times New Roman" w:cs="Times New Roman"/>
          <w:bCs/>
          <w:sz w:val="24"/>
          <w:szCs w:val="24"/>
          <w:lang w:val="en-IN"/>
        </w:rPr>
        <w:t xml:space="preserve"> from 11</w:t>
      </w:r>
      <w:r w:rsidR="0051446A" w:rsidRPr="00A63A8A">
        <w:rPr>
          <w:rFonts w:ascii="Times New Roman" w:hAnsi="Times New Roman" w:cs="Times New Roman"/>
          <w:bCs/>
          <w:sz w:val="24"/>
          <w:szCs w:val="24"/>
          <w:lang w:val="en-IN"/>
        </w:rPr>
        <w:t xml:space="preserve"> days to </w:t>
      </w:r>
      <w:r w:rsidR="00E203A2">
        <w:rPr>
          <w:rFonts w:ascii="Times New Roman" w:hAnsi="Times New Roman" w:cs="Times New Roman"/>
          <w:bCs/>
          <w:sz w:val="24"/>
          <w:szCs w:val="24"/>
          <w:lang w:val="en-IN"/>
        </w:rPr>
        <w:t>-16</w:t>
      </w:r>
      <w:r w:rsidR="00B6390D">
        <w:rPr>
          <w:rFonts w:ascii="Times New Roman" w:hAnsi="Times New Roman" w:cs="Times New Roman"/>
          <w:bCs/>
          <w:sz w:val="24"/>
          <w:szCs w:val="24"/>
          <w:lang w:val="en-IN"/>
        </w:rPr>
        <w:t xml:space="preserve"> days</w:t>
      </w:r>
      <w:r w:rsidRPr="00A63A8A">
        <w:rPr>
          <w:rFonts w:ascii="Times New Roman" w:hAnsi="Times New Roman" w:cs="Times New Roman"/>
          <w:bCs/>
          <w:sz w:val="24"/>
          <w:szCs w:val="24"/>
          <w:lang w:val="en-IN"/>
        </w:rPr>
        <w:t xml:space="preserve"> with s</w:t>
      </w:r>
      <w:r w:rsidR="00454292">
        <w:rPr>
          <w:rFonts w:ascii="Times New Roman" w:hAnsi="Times New Roman" w:cs="Times New Roman"/>
          <w:bCs/>
          <w:sz w:val="24"/>
          <w:szCs w:val="24"/>
          <w:lang w:val="en-IN"/>
        </w:rPr>
        <w:t>ome</w:t>
      </w:r>
      <w:r w:rsidRPr="00A63A8A">
        <w:rPr>
          <w:rFonts w:ascii="Times New Roman" w:hAnsi="Times New Roman" w:cs="Times New Roman"/>
          <w:bCs/>
          <w:sz w:val="24"/>
          <w:szCs w:val="24"/>
          <w:lang w:val="en-IN"/>
        </w:rPr>
        <w:t xml:space="preserve"> parts of the basin showing negative change. </w:t>
      </w:r>
      <w:r w:rsidR="00B6390D">
        <w:rPr>
          <w:rFonts w:ascii="Times New Roman" w:hAnsi="Times New Roman" w:cs="Times New Roman"/>
          <w:bCs/>
          <w:sz w:val="24"/>
          <w:szCs w:val="24"/>
          <w:lang w:val="en-IN"/>
        </w:rPr>
        <w:t>The</w:t>
      </w:r>
      <w:r w:rsidRPr="00A63A8A">
        <w:rPr>
          <w:rFonts w:ascii="Times New Roman" w:hAnsi="Times New Roman" w:cs="Times New Roman"/>
          <w:bCs/>
          <w:sz w:val="24"/>
          <w:szCs w:val="24"/>
          <w:lang w:val="en-IN"/>
        </w:rPr>
        <w:t xml:space="preserve"> grid points exhibit</w:t>
      </w:r>
      <w:r w:rsidR="00310147">
        <w:rPr>
          <w:rFonts w:ascii="Times New Roman" w:hAnsi="Times New Roman" w:cs="Times New Roman"/>
          <w:bCs/>
          <w:sz w:val="24"/>
          <w:szCs w:val="24"/>
          <w:lang w:val="en-IN"/>
        </w:rPr>
        <w:t>ed</w:t>
      </w:r>
      <w:r w:rsidRPr="00A63A8A">
        <w:rPr>
          <w:rFonts w:ascii="Times New Roman" w:hAnsi="Times New Roman" w:cs="Times New Roman"/>
          <w:bCs/>
          <w:sz w:val="24"/>
          <w:szCs w:val="24"/>
          <w:lang w:val="en-IN"/>
        </w:rPr>
        <w:t xml:space="preserve"> statistically significant decreasing trends at different </w:t>
      </w:r>
      <w:r w:rsidR="005C692F">
        <w:rPr>
          <w:rFonts w:ascii="Times New Roman" w:hAnsi="Times New Roman" w:cs="Times New Roman"/>
          <w:bCs/>
          <w:sz w:val="24"/>
          <w:szCs w:val="24"/>
          <w:lang w:val="en-IN"/>
        </w:rPr>
        <w:t xml:space="preserve">significance </w:t>
      </w:r>
      <w:r w:rsidRPr="00A63A8A">
        <w:rPr>
          <w:rFonts w:ascii="Times New Roman" w:hAnsi="Times New Roman" w:cs="Times New Roman"/>
          <w:bCs/>
          <w:sz w:val="24"/>
          <w:szCs w:val="24"/>
          <w:lang w:val="en-IN"/>
        </w:rPr>
        <w:t>levels (1%, 5%, an</w:t>
      </w:r>
      <w:r w:rsidR="00B6390D">
        <w:rPr>
          <w:rFonts w:ascii="Times New Roman" w:hAnsi="Times New Roman" w:cs="Times New Roman"/>
          <w:bCs/>
          <w:sz w:val="24"/>
          <w:szCs w:val="24"/>
          <w:lang w:val="en-IN"/>
        </w:rPr>
        <w:t>d 10</w:t>
      </w:r>
      <w:r w:rsidR="00B6390D" w:rsidRPr="00B804A9">
        <w:rPr>
          <w:rFonts w:ascii="Times New Roman" w:hAnsi="Times New Roman" w:cs="Times New Roman"/>
          <w:bCs/>
          <w:sz w:val="24"/>
          <w:szCs w:val="24"/>
          <w:highlight w:val="yellow"/>
          <w:lang w:val="en-IN"/>
        </w:rPr>
        <w:t>%)</w:t>
      </w:r>
      <w:r w:rsidR="00FA00AF" w:rsidRPr="00B804A9">
        <w:rPr>
          <w:rFonts w:ascii="Times New Roman" w:hAnsi="Times New Roman" w:cs="Times New Roman"/>
          <w:bCs/>
          <w:sz w:val="24"/>
          <w:szCs w:val="24"/>
          <w:highlight w:val="yellow"/>
          <w:lang w:val="en-IN"/>
        </w:rPr>
        <w:t>,</w:t>
      </w:r>
      <w:r w:rsidR="00B6390D" w:rsidRPr="00B804A9">
        <w:rPr>
          <w:rFonts w:ascii="Times New Roman" w:hAnsi="Times New Roman" w:cs="Times New Roman"/>
          <w:bCs/>
          <w:sz w:val="24"/>
          <w:szCs w:val="24"/>
          <w:highlight w:val="yellow"/>
          <w:lang w:val="en-IN"/>
        </w:rPr>
        <w:t xml:space="preserve"> </w:t>
      </w:r>
      <w:r w:rsidRPr="00B804A9">
        <w:rPr>
          <w:rFonts w:ascii="Times New Roman" w:hAnsi="Times New Roman" w:cs="Times New Roman"/>
          <w:bCs/>
          <w:sz w:val="24"/>
          <w:szCs w:val="24"/>
          <w:highlight w:val="yellow"/>
          <w:lang w:val="en-IN"/>
        </w:rPr>
        <w:t>indicating a more</w:t>
      </w:r>
      <w:r w:rsidR="0051446A" w:rsidRPr="00A63A8A">
        <w:rPr>
          <w:rFonts w:ascii="Times New Roman" w:hAnsi="Times New Roman" w:cs="Times New Roman"/>
          <w:bCs/>
          <w:sz w:val="24"/>
          <w:szCs w:val="24"/>
          <w:lang w:val="en-IN"/>
        </w:rPr>
        <w:t xml:space="preserve"> consistent and predictable decrease. </w:t>
      </w:r>
      <w:r w:rsidR="00B6390D">
        <w:rPr>
          <w:rFonts w:ascii="Times New Roman" w:hAnsi="Times New Roman" w:cs="Times New Roman"/>
          <w:bCs/>
          <w:sz w:val="24"/>
          <w:szCs w:val="24"/>
          <w:lang w:val="en-IN"/>
        </w:rPr>
        <w:t>A</w:t>
      </w:r>
      <w:r w:rsidR="0051446A" w:rsidRPr="00A63A8A">
        <w:rPr>
          <w:rFonts w:ascii="Times New Roman" w:hAnsi="Times New Roman" w:cs="Times New Roman"/>
          <w:bCs/>
          <w:sz w:val="24"/>
          <w:szCs w:val="24"/>
          <w:lang w:val="en-IN"/>
        </w:rPr>
        <w:t xml:space="preserve"> few grid points exhibit</w:t>
      </w:r>
      <w:r w:rsidR="00310147">
        <w:rPr>
          <w:rFonts w:ascii="Times New Roman" w:hAnsi="Times New Roman" w:cs="Times New Roman"/>
          <w:bCs/>
          <w:sz w:val="24"/>
          <w:szCs w:val="24"/>
          <w:lang w:val="en-IN"/>
        </w:rPr>
        <w:t>ed</w:t>
      </w:r>
      <w:r w:rsidR="0051446A" w:rsidRPr="00A63A8A">
        <w:rPr>
          <w:rFonts w:ascii="Times New Roman" w:hAnsi="Times New Roman" w:cs="Times New Roman"/>
          <w:bCs/>
          <w:sz w:val="24"/>
          <w:szCs w:val="24"/>
          <w:lang w:val="en-IN"/>
        </w:rPr>
        <w:t xml:space="preserve"> </w:t>
      </w:r>
      <w:r w:rsidR="00B6390D">
        <w:rPr>
          <w:rFonts w:ascii="Times New Roman" w:hAnsi="Times New Roman" w:cs="Times New Roman"/>
          <w:bCs/>
          <w:sz w:val="24"/>
          <w:szCs w:val="24"/>
          <w:lang w:val="en-IN"/>
        </w:rPr>
        <w:t>no trend</w:t>
      </w:r>
      <w:r w:rsidRPr="00A63A8A">
        <w:rPr>
          <w:rFonts w:ascii="Times New Roman" w:hAnsi="Times New Roman" w:cs="Times New Roman"/>
          <w:bCs/>
          <w:sz w:val="24"/>
          <w:szCs w:val="24"/>
          <w:lang w:val="en-IN"/>
        </w:rPr>
        <w:t xml:space="preserve"> and </w:t>
      </w:r>
      <w:r w:rsidR="0051446A" w:rsidRPr="00A63A8A">
        <w:rPr>
          <w:rFonts w:ascii="Times New Roman" w:hAnsi="Times New Roman" w:cs="Times New Roman"/>
          <w:bCs/>
          <w:sz w:val="24"/>
          <w:szCs w:val="24"/>
          <w:lang w:val="en-IN"/>
        </w:rPr>
        <w:t>increasing</w:t>
      </w:r>
      <w:r w:rsidRPr="00A63A8A">
        <w:rPr>
          <w:rFonts w:ascii="Times New Roman" w:hAnsi="Times New Roman" w:cs="Times New Roman"/>
          <w:bCs/>
          <w:sz w:val="24"/>
          <w:szCs w:val="24"/>
          <w:lang w:val="en-IN"/>
        </w:rPr>
        <w:t xml:space="preserve"> NRD. This could indicate that there are less rainy </w:t>
      </w:r>
      <w:r w:rsidR="00454292" w:rsidRPr="00A63A8A">
        <w:rPr>
          <w:rFonts w:ascii="Times New Roman" w:hAnsi="Times New Roman" w:cs="Times New Roman"/>
          <w:bCs/>
          <w:sz w:val="24"/>
          <w:szCs w:val="24"/>
          <w:lang w:val="en-IN"/>
        </w:rPr>
        <w:t>day</w:t>
      </w:r>
      <w:r w:rsidRPr="00A63A8A">
        <w:rPr>
          <w:rFonts w:ascii="Times New Roman" w:hAnsi="Times New Roman" w:cs="Times New Roman"/>
          <w:bCs/>
          <w:sz w:val="24"/>
          <w:szCs w:val="24"/>
          <w:lang w:val="en-IN"/>
        </w:rPr>
        <w:t xml:space="preserve"> in the Betwa </w:t>
      </w:r>
      <w:r w:rsidR="00310147">
        <w:rPr>
          <w:rFonts w:ascii="Times New Roman" w:hAnsi="Times New Roman" w:cs="Times New Roman"/>
          <w:bCs/>
          <w:sz w:val="24"/>
          <w:szCs w:val="24"/>
          <w:lang w:val="en-IN"/>
        </w:rPr>
        <w:t>b</w:t>
      </w:r>
      <w:r w:rsidRPr="00A63A8A">
        <w:rPr>
          <w:rFonts w:ascii="Times New Roman" w:hAnsi="Times New Roman" w:cs="Times New Roman"/>
          <w:bCs/>
          <w:sz w:val="24"/>
          <w:szCs w:val="24"/>
          <w:lang w:val="en-IN"/>
        </w:rPr>
        <w:t>asin over time.</w:t>
      </w:r>
    </w:p>
    <w:p w14:paraId="764075E8" w14:textId="1EDDD82A" w:rsidR="00EC6F7F" w:rsidRDefault="0051446A" w:rsidP="00A63A8A">
      <w:pPr>
        <w:spacing w:line="360" w:lineRule="auto"/>
        <w:jc w:val="both"/>
        <w:rPr>
          <w:rFonts w:ascii="Times New Roman" w:hAnsi="Times New Roman" w:cs="Times New Roman"/>
          <w:sz w:val="24"/>
          <w:szCs w:val="24"/>
        </w:rPr>
      </w:pPr>
      <w:r w:rsidRPr="00A63A8A">
        <w:rPr>
          <w:rFonts w:ascii="Times New Roman" w:hAnsi="Times New Roman" w:cs="Times New Roman"/>
          <w:bCs/>
          <w:sz w:val="24"/>
          <w:szCs w:val="24"/>
          <w:lang w:val="en-IN"/>
        </w:rPr>
        <w:t>Overall, the rainy days are decreasing in both Ken</w:t>
      </w:r>
      <w:r w:rsidR="00B6390D">
        <w:rPr>
          <w:rFonts w:ascii="Times New Roman" w:hAnsi="Times New Roman" w:cs="Times New Roman"/>
          <w:bCs/>
          <w:sz w:val="24"/>
          <w:szCs w:val="24"/>
          <w:lang w:val="en-IN"/>
        </w:rPr>
        <w:t xml:space="preserve"> basin and Betwa basin, with the Betwa b</w:t>
      </w:r>
      <w:r w:rsidRPr="00A63A8A">
        <w:rPr>
          <w:rFonts w:ascii="Times New Roman" w:hAnsi="Times New Roman" w:cs="Times New Roman"/>
          <w:bCs/>
          <w:sz w:val="24"/>
          <w:szCs w:val="24"/>
          <w:lang w:val="en-IN"/>
        </w:rPr>
        <w:t xml:space="preserve">asin experiencing a more severe and statistically significant decrease. Although total rainfall amounts might </w:t>
      </w:r>
      <w:r w:rsidR="00B6390D">
        <w:rPr>
          <w:rFonts w:ascii="Times New Roman" w:hAnsi="Times New Roman" w:cs="Times New Roman"/>
          <w:bCs/>
          <w:sz w:val="24"/>
          <w:szCs w:val="24"/>
          <w:lang w:val="en-IN"/>
        </w:rPr>
        <w:t>not have changed considerably but the</w:t>
      </w:r>
      <w:r w:rsidRPr="00A63A8A">
        <w:rPr>
          <w:rFonts w:ascii="Times New Roman" w:hAnsi="Times New Roman" w:cs="Times New Roman"/>
          <w:bCs/>
          <w:sz w:val="24"/>
          <w:szCs w:val="24"/>
          <w:lang w:val="en-IN"/>
        </w:rPr>
        <w:t xml:space="preserve"> dec</w:t>
      </w:r>
      <w:r w:rsidR="00DC6AFA" w:rsidRPr="00A63A8A">
        <w:rPr>
          <w:rFonts w:ascii="Times New Roman" w:hAnsi="Times New Roman" w:cs="Times New Roman"/>
          <w:bCs/>
          <w:sz w:val="24"/>
          <w:szCs w:val="24"/>
          <w:lang w:val="en-IN"/>
        </w:rPr>
        <w:t>rease</w:t>
      </w:r>
      <w:r w:rsidRPr="00A63A8A">
        <w:rPr>
          <w:rFonts w:ascii="Times New Roman" w:hAnsi="Times New Roman" w:cs="Times New Roman"/>
          <w:bCs/>
          <w:sz w:val="24"/>
          <w:szCs w:val="24"/>
          <w:lang w:val="en-IN"/>
        </w:rPr>
        <w:t xml:space="preserve"> in NRD indicates that rainfall is occurring on a lesser number of days. This trend indicates that rainfall has been divided into fewer, more intense events, which increases the probability of rapid flow rather than moderate soil infiltration.</w:t>
      </w:r>
      <w:r w:rsidR="00DC6AFA" w:rsidRPr="00A63A8A">
        <w:rPr>
          <w:rFonts w:ascii="Times New Roman" w:hAnsi="Times New Roman" w:cs="Times New Roman"/>
          <w:bCs/>
          <w:sz w:val="24"/>
          <w:szCs w:val="24"/>
          <w:lang w:val="en-IN"/>
        </w:rPr>
        <w:t xml:space="preserve"> </w:t>
      </w:r>
      <w:r w:rsidR="00DC6AFA" w:rsidRPr="000A2B45">
        <w:rPr>
          <w:rFonts w:ascii="Times New Roman" w:hAnsi="Times New Roman" w:cs="Times New Roman"/>
          <w:bCs/>
          <w:sz w:val="24"/>
          <w:szCs w:val="24"/>
          <w:lang w:val="en-IN"/>
        </w:rPr>
        <w:t>The l</w:t>
      </w:r>
      <w:r w:rsidRPr="000A2B45">
        <w:rPr>
          <w:rFonts w:ascii="Times New Roman" w:hAnsi="Times New Roman" w:cs="Times New Roman"/>
          <w:bCs/>
          <w:sz w:val="24"/>
          <w:szCs w:val="24"/>
          <w:lang w:val="en-IN"/>
        </w:rPr>
        <w:t>onger dry spells during the monsoon season</w:t>
      </w:r>
      <w:r w:rsidR="00EC6F7F" w:rsidRPr="000A2B45">
        <w:rPr>
          <w:rFonts w:ascii="Times New Roman" w:hAnsi="Times New Roman" w:cs="Times New Roman"/>
          <w:bCs/>
          <w:sz w:val="24"/>
          <w:szCs w:val="24"/>
          <w:lang w:val="en-IN"/>
        </w:rPr>
        <w:t xml:space="preserve"> </w:t>
      </w:r>
      <w:r w:rsidR="00EC6F7F" w:rsidRPr="000A2B45">
        <w:rPr>
          <w:rFonts w:ascii="Times New Roman" w:hAnsi="Times New Roman" w:cs="Times New Roman"/>
          <w:bCs/>
          <w:sz w:val="24"/>
          <w:szCs w:val="24"/>
        </w:rPr>
        <w:t>are also caused by the reduced number of rainy days</w:t>
      </w:r>
      <w:r w:rsidRPr="000A2B45">
        <w:rPr>
          <w:rFonts w:ascii="Times New Roman" w:hAnsi="Times New Roman" w:cs="Times New Roman"/>
          <w:bCs/>
          <w:sz w:val="24"/>
          <w:szCs w:val="24"/>
          <w:lang w:val="en-IN"/>
        </w:rPr>
        <w:t xml:space="preserve">. These dry spells have the </w:t>
      </w:r>
      <w:r w:rsidR="00DC6AFA" w:rsidRPr="000A2B45">
        <w:rPr>
          <w:rFonts w:ascii="Times New Roman" w:hAnsi="Times New Roman" w:cs="Times New Roman"/>
          <w:bCs/>
          <w:sz w:val="24"/>
          <w:szCs w:val="24"/>
          <w:lang w:val="en-IN"/>
        </w:rPr>
        <w:t xml:space="preserve">ability </w:t>
      </w:r>
      <w:r w:rsidRPr="000A2B45">
        <w:rPr>
          <w:rFonts w:ascii="Times New Roman" w:hAnsi="Times New Roman" w:cs="Times New Roman"/>
          <w:bCs/>
          <w:sz w:val="24"/>
          <w:szCs w:val="24"/>
          <w:lang w:val="en-IN"/>
        </w:rPr>
        <w:t>to hamper crop growth, reduce soil moisture availability, and increase</w:t>
      </w:r>
      <w:r w:rsidR="00B6390D">
        <w:rPr>
          <w:rFonts w:ascii="Times New Roman" w:hAnsi="Times New Roman" w:cs="Times New Roman"/>
          <w:bCs/>
          <w:sz w:val="24"/>
          <w:szCs w:val="24"/>
          <w:lang w:val="en-IN"/>
        </w:rPr>
        <w:t xml:space="preserve"> the risk of agricultural </w:t>
      </w:r>
      <w:r w:rsidR="00B6390D" w:rsidRPr="00B804A9">
        <w:rPr>
          <w:rFonts w:ascii="Times New Roman" w:hAnsi="Times New Roman" w:cs="Times New Roman"/>
          <w:bCs/>
          <w:sz w:val="24"/>
          <w:szCs w:val="24"/>
          <w:highlight w:val="yellow"/>
          <w:lang w:val="en-IN"/>
        </w:rPr>
        <w:t>drough</w:t>
      </w:r>
      <w:r w:rsidRPr="00B804A9">
        <w:rPr>
          <w:rFonts w:ascii="Times New Roman" w:hAnsi="Times New Roman" w:cs="Times New Roman"/>
          <w:bCs/>
          <w:sz w:val="24"/>
          <w:szCs w:val="24"/>
          <w:highlight w:val="yellow"/>
          <w:lang w:val="en-IN"/>
        </w:rPr>
        <w:t>t</w:t>
      </w:r>
      <w:r w:rsidR="000A2B45" w:rsidRPr="00B804A9">
        <w:rPr>
          <w:rFonts w:ascii="Times New Roman" w:hAnsi="Times New Roman" w:cs="Times New Roman"/>
          <w:bCs/>
          <w:sz w:val="24"/>
          <w:szCs w:val="24"/>
          <w:highlight w:val="yellow"/>
          <w:lang w:val="en-IN"/>
        </w:rPr>
        <w:t>.</w:t>
      </w:r>
    </w:p>
    <w:p w14:paraId="21F83560" w14:textId="77777777" w:rsidR="00A63A8A" w:rsidRPr="00A63A8A" w:rsidRDefault="00FE2F89" w:rsidP="00A63A8A">
      <w:pPr>
        <w:spacing w:line="360" w:lineRule="auto"/>
        <w:jc w:val="both"/>
        <w:rPr>
          <w:rFonts w:ascii="Times New Roman" w:hAnsi="Times New Roman" w:cs="Times New Roman"/>
          <w:bCs/>
          <w:sz w:val="24"/>
          <w:szCs w:val="24"/>
          <w:lang w:val="en-IN"/>
        </w:rPr>
      </w:pPr>
      <w:r>
        <w:rPr>
          <w:rFonts w:ascii="Times New Roman" w:hAnsi="Times New Roman" w:cs="Times New Roman"/>
          <w:bCs/>
          <w:noProof/>
          <w:sz w:val="24"/>
          <w:szCs w:val="24"/>
          <w:lang w:val="en-IN" w:eastAsia="en-IN"/>
        </w:rPr>
        <w:lastRenderedPageBreak/>
        <w:drawing>
          <wp:inline distT="0" distB="0" distL="0" distR="0" wp14:anchorId="41CA6781" wp14:editId="0CF18F5E">
            <wp:extent cx="3538277" cy="5004000"/>
            <wp:effectExtent l="19050" t="19050" r="24073" b="25200"/>
            <wp:docPr id="5" name="Picture 4" descr="Ken_betwa_ra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_betwa_rainy.jpg"/>
                    <pic:cNvPicPr/>
                  </pic:nvPicPr>
                  <pic:blipFill>
                    <a:blip r:embed="rId18" cstate="print"/>
                    <a:stretch>
                      <a:fillRect/>
                    </a:stretch>
                  </pic:blipFill>
                  <pic:spPr>
                    <a:xfrm>
                      <a:off x="0" y="0"/>
                      <a:ext cx="3538277" cy="5004000"/>
                    </a:xfrm>
                    <a:prstGeom prst="rect">
                      <a:avLst/>
                    </a:prstGeom>
                    <a:ln>
                      <a:solidFill>
                        <a:schemeClr val="tx1"/>
                      </a:solidFill>
                    </a:ln>
                  </pic:spPr>
                </pic:pic>
              </a:graphicData>
            </a:graphic>
          </wp:inline>
        </w:drawing>
      </w:r>
    </w:p>
    <w:p w14:paraId="4A247386" w14:textId="77777777" w:rsidR="00A63A8A" w:rsidRPr="000A2B45" w:rsidRDefault="00A63A8A" w:rsidP="00A63A8A">
      <w:pPr>
        <w:spacing w:line="360" w:lineRule="auto"/>
        <w:jc w:val="both"/>
        <w:rPr>
          <w:rFonts w:ascii="Times New Roman" w:hAnsi="Times New Roman" w:cs="Times New Roman"/>
          <w:bCs/>
          <w:sz w:val="24"/>
          <w:szCs w:val="24"/>
          <w:lang w:val="en-IN"/>
        </w:rPr>
      </w:pPr>
      <w:r w:rsidRPr="000A2B45">
        <w:rPr>
          <w:rFonts w:ascii="Times New Roman" w:hAnsi="Times New Roman" w:cs="Times New Roman"/>
          <w:bCs/>
          <w:sz w:val="24"/>
          <w:szCs w:val="24"/>
          <w:lang w:val="en-IN"/>
        </w:rPr>
        <w:t>Figure 2:</w:t>
      </w:r>
      <w:r w:rsidR="001C1DA9" w:rsidRPr="000A2B45">
        <w:rPr>
          <w:rFonts w:ascii="Times New Roman" w:hAnsi="Times New Roman" w:cs="Times New Roman"/>
          <w:bCs/>
          <w:sz w:val="24"/>
          <w:szCs w:val="24"/>
          <w:lang w:val="en-IN"/>
        </w:rPr>
        <w:t xml:space="preserve"> Spatial trend of Number of Rainy Days in Ken and </w:t>
      </w:r>
      <w:r w:rsidR="00310147">
        <w:rPr>
          <w:rFonts w:ascii="Times New Roman" w:hAnsi="Times New Roman" w:cs="Times New Roman"/>
          <w:bCs/>
          <w:sz w:val="24"/>
          <w:szCs w:val="24"/>
          <w:lang w:val="en-IN"/>
        </w:rPr>
        <w:t>Betwa basin</w:t>
      </w:r>
    </w:p>
    <w:p w14:paraId="7370B8BD" w14:textId="77777777" w:rsidR="00B2655F" w:rsidRPr="00A63A8A" w:rsidRDefault="000A2B45" w:rsidP="00A63A8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284E95" w:rsidRPr="00A63A8A">
        <w:rPr>
          <w:rFonts w:ascii="Times New Roman" w:hAnsi="Times New Roman" w:cs="Times New Roman"/>
          <w:b/>
          <w:bCs/>
          <w:sz w:val="24"/>
          <w:szCs w:val="24"/>
          <w:lang w:val="en-IN"/>
        </w:rPr>
        <w:t>Onset of Effective Monsoon (OEM)</w:t>
      </w:r>
    </w:p>
    <w:p w14:paraId="466C1B6D" w14:textId="56B107F9" w:rsidR="000D667E" w:rsidRPr="00A63A8A" w:rsidRDefault="00B2655F" w:rsidP="00A63A8A">
      <w:pPr>
        <w:spacing w:line="360" w:lineRule="auto"/>
        <w:jc w:val="both"/>
        <w:rPr>
          <w:rFonts w:ascii="Times New Roman" w:hAnsi="Times New Roman" w:cs="Times New Roman"/>
          <w:bCs/>
          <w:sz w:val="24"/>
          <w:szCs w:val="24"/>
          <w:lang w:val="en-IN"/>
        </w:rPr>
      </w:pPr>
      <w:r w:rsidRPr="00A63A8A">
        <w:rPr>
          <w:rFonts w:ascii="Times New Roman" w:hAnsi="Times New Roman" w:cs="Times New Roman"/>
          <w:bCs/>
          <w:sz w:val="24"/>
          <w:szCs w:val="24"/>
          <w:lang w:val="en-IN"/>
        </w:rPr>
        <w:t>The Onset of Effe</w:t>
      </w:r>
      <w:r w:rsidR="00B6390D">
        <w:rPr>
          <w:rFonts w:ascii="Times New Roman" w:hAnsi="Times New Roman" w:cs="Times New Roman"/>
          <w:bCs/>
          <w:sz w:val="24"/>
          <w:szCs w:val="24"/>
          <w:lang w:val="en-IN"/>
        </w:rPr>
        <w:t>ctive Monsoon</w:t>
      </w:r>
      <w:r w:rsidR="00310147">
        <w:rPr>
          <w:rFonts w:ascii="Times New Roman" w:hAnsi="Times New Roman" w:cs="Times New Roman"/>
          <w:bCs/>
          <w:sz w:val="24"/>
          <w:szCs w:val="24"/>
          <w:lang w:val="en-IN"/>
        </w:rPr>
        <w:t xml:space="preserve"> (OEM) in the Ken basin exhibited</w:t>
      </w:r>
      <w:r w:rsidR="00B6390D">
        <w:rPr>
          <w:rFonts w:ascii="Times New Roman" w:hAnsi="Times New Roman" w:cs="Times New Roman"/>
          <w:bCs/>
          <w:sz w:val="24"/>
          <w:szCs w:val="24"/>
          <w:lang w:val="en-IN"/>
        </w:rPr>
        <w:t xml:space="preserve"> a mixed pattern</w:t>
      </w:r>
      <w:r w:rsidRPr="00A63A8A">
        <w:rPr>
          <w:rFonts w:ascii="Times New Roman" w:hAnsi="Times New Roman" w:cs="Times New Roman"/>
          <w:bCs/>
          <w:sz w:val="24"/>
          <w:szCs w:val="24"/>
          <w:lang w:val="en-IN"/>
        </w:rPr>
        <w:t xml:space="preserve"> with tot</w:t>
      </w:r>
      <w:r w:rsidR="00B56DFA">
        <w:rPr>
          <w:rFonts w:ascii="Times New Roman" w:hAnsi="Times New Roman" w:cs="Times New Roman"/>
          <w:bCs/>
          <w:sz w:val="24"/>
          <w:szCs w:val="24"/>
          <w:lang w:val="en-IN"/>
        </w:rPr>
        <w:t xml:space="preserve">al changes ranging from 17 to -4 </w:t>
      </w:r>
      <w:r w:rsidRPr="00A63A8A">
        <w:rPr>
          <w:rFonts w:ascii="Times New Roman" w:hAnsi="Times New Roman" w:cs="Times New Roman"/>
          <w:bCs/>
          <w:sz w:val="24"/>
          <w:szCs w:val="24"/>
          <w:lang w:val="en-IN"/>
        </w:rPr>
        <w:t xml:space="preserve">days. Most parts of the basin experience a delay in </w:t>
      </w:r>
      <w:proofErr w:type="gramStart"/>
      <w:r w:rsidRPr="00A63A8A">
        <w:rPr>
          <w:rFonts w:ascii="Times New Roman" w:hAnsi="Times New Roman" w:cs="Times New Roman"/>
          <w:bCs/>
          <w:sz w:val="24"/>
          <w:szCs w:val="24"/>
          <w:lang w:val="en-IN"/>
        </w:rPr>
        <w:t>OEM ,</w:t>
      </w:r>
      <w:proofErr w:type="gramEnd"/>
      <w:r w:rsidRPr="00A63A8A">
        <w:rPr>
          <w:rFonts w:ascii="Times New Roman" w:hAnsi="Times New Roman" w:cs="Times New Roman"/>
          <w:bCs/>
          <w:sz w:val="24"/>
          <w:szCs w:val="24"/>
          <w:lang w:val="en-IN"/>
        </w:rPr>
        <w:t xml:space="preserve"> particularly across the central and northern areas where the shift is more pronounced. Overall, most grid points exhibited no trend</w:t>
      </w:r>
      <w:r w:rsidR="00FA00AF">
        <w:rPr>
          <w:rFonts w:ascii="Times New Roman" w:hAnsi="Times New Roman" w:cs="Times New Roman"/>
          <w:bCs/>
          <w:sz w:val="24"/>
          <w:szCs w:val="24"/>
          <w:lang w:val="en-IN"/>
        </w:rPr>
        <w:t>,</w:t>
      </w:r>
      <w:r w:rsidRPr="00A63A8A">
        <w:rPr>
          <w:rFonts w:ascii="Times New Roman" w:hAnsi="Times New Roman" w:cs="Times New Roman"/>
          <w:bCs/>
          <w:sz w:val="24"/>
          <w:szCs w:val="24"/>
          <w:lang w:val="en-IN"/>
        </w:rPr>
        <w:t xml:space="preserve"> indicating </w:t>
      </w:r>
      <w:r w:rsidRPr="00B804A9">
        <w:rPr>
          <w:rFonts w:ascii="Times New Roman" w:hAnsi="Times New Roman" w:cs="Times New Roman"/>
          <w:bCs/>
          <w:sz w:val="24"/>
          <w:szCs w:val="24"/>
          <w:highlight w:val="yellow"/>
          <w:lang w:val="en-IN"/>
        </w:rPr>
        <w:t>that long-term changes are not uniform across the basin</w:t>
      </w:r>
      <w:r w:rsidR="00A63A8A" w:rsidRPr="00B804A9">
        <w:rPr>
          <w:rFonts w:ascii="Times New Roman" w:hAnsi="Times New Roman" w:cs="Times New Roman"/>
          <w:bCs/>
          <w:sz w:val="24"/>
          <w:szCs w:val="24"/>
          <w:highlight w:val="yellow"/>
          <w:lang w:val="en-IN"/>
        </w:rPr>
        <w:t xml:space="preserve">. </w:t>
      </w:r>
      <w:r w:rsidR="009E6EA1" w:rsidRPr="00B804A9">
        <w:rPr>
          <w:rFonts w:ascii="Times New Roman" w:hAnsi="Times New Roman" w:cs="Times New Roman"/>
          <w:bCs/>
          <w:sz w:val="24"/>
          <w:szCs w:val="24"/>
          <w:highlight w:val="yellow"/>
        </w:rPr>
        <w:t>In Betwa basin, t</w:t>
      </w:r>
      <w:r w:rsidR="000D667E" w:rsidRPr="00B804A9">
        <w:rPr>
          <w:rFonts w:ascii="Times New Roman" w:hAnsi="Times New Roman" w:cs="Times New Roman"/>
          <w:bCs/>
          <w:sz w:val="24"/>
          <w:szCs w:val="24"/>
          <w:highlight w:val="yellow"/>
        </w:rPr>
        <w:t xml:space="preserve">he </w:t>
      </w:r>
      <w:r w:rsidR="009E6EA1" w:rsidRPr="00B804A9">
        <w:rPr>
          <w:rFonts w:ascii="Times New Roman" w:hAnsi="Times New Roman" w:cs="Times New Roman"/>
          <w:bCs/>
          <w:sz w:val="24"/>
          <w:szCs w:val="24"/>
          <w:highlight w:val="yellow"/>
          <w:lang w:val="en-IN"/>
        </w:rPr>
        <w:t xml:space="preserve">Onset of </w:t>
      </w:r>
      <w:r w:rsidR="00FA00AF">
        <w:rPr>
          <w:rFonts w:ascii="Times New Roman" w:hAnsi="Times New Roman" w:cs="Times New Roman"/>
          <w:bCs/>
          <w:sz w:val="24"/>
          <w:szCs w:val="24"/>
          <w:lang w:val="en-IN"/>
        </w:rPr>
        <w:t xml:space="preserve">the </w:t>
      </w:r>
      <w:r w:rsidR="00FA00AF" w:rsidRPr="00B804A9">
        <w:rPr>
          <w:rFonts w:ascii="Times New Roman" w:hAnsi="Times New Roman" w:cs="Times New Roman"/>
          <w:bCs/>
          <w:sz w:val="24"/>
          <w:szCs w:val="24"/>
          <w:highlight w:val="yellow"/>
          <w:lang w:val="en-IN"/>
        </w:rPr>
        <w:t>effective m</w:t>
      </w:r>
      <w:r w:rsidR="009E6EA1" w:rsidRPr="00B804A9">
        <w:rPr>
          <w:rFonts w:ascii="Times New Roman" w:hAnsi="Times New Roman" w:cs="Times New Roman"/>
          <w:bCs/>
          <w:sz w:val="24"/>
          <w:szCs w:val="24"/>
          <w:highlight w:val="yellow"/>
          <w:lang w:val="en-IN"/>
        </w:rPr>
        <w:t xml:space="preserve">onsoon </w:t>
      </w:r>
      <w:r w:rsidR="000D667E" w:rsidRPr="00A63A8A">
        <w:rPr>
          <w:rFonts w:ascii="Times New Roman" w:hAnsi="Times New Roman" w:cs="Times New Roman"/>
          <w:bCs/>
          <w:sz w:val="24"/>
          <w:szCs w:val="24"/>
        </w:rPr>
        <w:t>has also been significantly delayed. The t</w:t>
      </w:r>
      <w:r w:rsidR="00310147">
        <w:rPr>
          <w:rFonts w:ascii="Times New Roman" w:hAnsi="Times New Roman" w:cs="Times New Roman"/>
          <w:bCs/>
          <w:sz w:val="24"/>
          <w:szCs w:val="24"/>
        </w:rPr>
        <w:t>otal change ranges</w:t>
      </w:r>
      <w:r w:rsidR="00F74683">
        <w:rPr>
          <w:rFonts w:ascii="Times New Roman" w:hAnsi="Times New Roman" w:cs="Times New Roman"/>
          <w:bCs/>
          <w:sz w:val="24"/>
          <w:szCs w:val="24"/>
        </w:rPr>
        <w:t xml:space="preserve"> from 17 to -32</w:t>
      </w:r>
      <w:r w:rsidR="00BF6B60">
        <w:rPr>
          <w:rFonts w:ascii="Times New Roman" w:hAnsi="Times New Roman" w:cs="Times New Roman"/>
          <w:bCs/>
          <w:sz w:val="24"/>
          <w:szCs w:val="24"/>
        </w:rPr>
        <w:t xml:space="preserve"> days</w:t>
      </w:r>
      <w:r w:rsidR="00FA00AF">
        <w:rPr>
          <w:rFonts w:ascii="Times New Roman" w:hAnsi="Times New Roman" w:cs="Times New Roman"/>
          <w:bCs/>
          <w:sz w:val="24"/>
          <w:szCs w:val="24"/>
        </w:rPr>
        <w:t>,</w:t>
      </w:r>
      <w:r w:rsidR="000D667E" w:rsidRPr="00A63A8A">
        <w:rPr>
          <w:rFonts w:ascii="Times New Roman" w:hAnsi="Times New Roman" w:cs="Times New Roman"/>
          <w:bCs/>
          <w:sz w:val="24"/>
          <w:szCs w:val="24"/>
        </w:rPr>
        <w:t xml:space="preserve"> resulting in significant delays in certain central and lower basins. It indicates that rainfall events must be consistently delayed in order to exc</w:t>
      </w:r>
      <w:r w:rsidR="00BF6B60">
        <w:rPr>
          <w:rFonts w:ascii="Times New Roman" w:hAnsi="Times New Roman" w:cs="Times New Roman"/>
          <w:bCs/>
          <w:sz w:val="24"/>
          <w:szCs w:val="24"/>
        </w:rPr>
        <w:t>eed the effective threshold</w:t>
      </w:r>
      <w:r w:rsidR="00FA00AF">
        <w:rPr>
          <w:rFonts w:ascii="Times New Roman" w:hAnsi="Times New Roman" w:cs="Times New Roman"/>
          <w:bCs/>
          <w:sz w:val="24"/>
          <w:szCs w:val="24"/>
        </w:rPr>
        <w:t>,</w:t>
      </w:r>
      <w:r w:rsidR="000D667E" w:rsidRPr="00A63A8A">
        <w:rPr>
          <w:rFonts w:ascii="Times New Roman" w:hAnsi="Times New Roman" w:cs="Times New Roman"/>
          <w:bCs/>
          <w:sz w:val="24"/>
          <w:szCs w:val="24"/>
        </w:rPr>
        <w:t xml:space="preserve"> as a few grid points show</w:t>
      </w:r>
      <w:r w:rsidR="00BF6B60">
        <w:rPr>
          <w:rFonts w:ascii="Times New Roman" w:hAnsi="Times New Roman" w:cs="Times New Roman"/>
          <w:bCs/>
          <w:sz w:val="24"/>
          <w:szCs w:val="24"/>
        </w:rPr>
        <w:t>ed</w:t>
      </w:r>
      <w:r w:rsidR="000D667E" w:rsidRPr="00A63A8A">
        <w:rPr>
          <w:rFonts w:ascii="Times New Roman" w:hAnsi="Times New Roman" w:cs="Times New Roman"/>
          <w:bCs/>
          <w:sz w:val="24"/>
          <w:szCs w:val="24"/>
        </w:rPr>
        <w:t xml:space="preserve"> statistically decreasing trends at the 1% and 10% significance levels. The grid points showing no trend indicate that rather than occurring throughout the basin, changes occur in particular regions.</w:t>
      </w:r>
    </w:p>
    <w:p w14:paraId="3C650CAC" w14:textId="6BB3EAE6" w:rsidR="001F47CC" w:rsidRDefault="002C68B9" w:rsidP="00A63A8A">
      <w:pPr>
        <w:spacing w:line="360" w:lineRule="auto"/>
        <w:jc w:val="both"/>
        <w:rPr>
          <w:rFonts w:ascii="Times New Roman" w:hAnsi="Times New Roman" w:cs="Times New Roman"/>
          <w:bCs/>
          <w:sz w:val="24"/>
          <w:szCs w:val="24"/>
        </w:rPr>
      </w:pPr>
      <w:r w:rsidRPr="00A63A8A">
        <w:rPr>
          <w:rFonts w:ascii="Times New Roman" w:hAnsi="Times New Roman" w:cs="Times New Roman"/>
          <w:bCs/>
          <w:sz w:val="24"/>
          <w:szCs w:val="24"/>
        </w:rPr>
        <w:lastRenderedPageBreak/>
        <w:t>Overall, Ken</w:t>
      </w:r>
      <w:r w:rsidR="00BF6B60">
        <w:rPr>
          <w:rFonts w:ascii="Times New Roman" w:hAnsi="Times New Roman" w:cs="Times New Roman"/>
          <w:bCs/>
          <w:sz w:val="24"/>
          <w:szCs w:val="24"/>
        </w:rPr>
        <w:t xml:space="preserve"> basin and Betwa basin</w:t>
      </w:r>
      <w:r w:rsidRPr="00A63A8A">
        <w:rPr>
          <w:rFonts w:ascii="Times New Roman" w:hAnsi="Times New Roman" w:cs="Times New Roman"/>
          <w:bCs/>
          <w:sz w:val="24"/>
          <w:szCs w:val="24"/>
        </w:rPr>
        <w:t xml:space="preserve"> exhibit</w:t>
      </w:r>
      <w:r w:rsidR="00310147">
        <w:rPr>
          <w:rFonts w:ascii="Times New Roman" w:hAnsi="Times New Roman" w:cs="Times New Roman"/>
          <w:bCs/>
          <w:sz w:val="24"/>
          <w:szCs w:val="24"/>
        </w:rPr>
        <w:t>ed</w:t>
      </w:r>
      <w:r w:rsidRPr="00A63A8A">
        <w:rPr>
          <w:rFonts w:ascii="Times New Roman" w:hAnsi="Times New Roman" w:cs="Times New Roman"/>
          <w:bCs/>
          <w:sz w:val="24"/>
          <w:szCs w:val="24"/>
        </w:rPr>
        <w:t xml:space="preserve"> a tendency toward delay. The observed delay in OEM indicates that the initial significant rainfall that might increase agricultural activity or soil moisture recharge is arriving later than in previous decades. </w:t>
      </w:r>
      <w:r w:rsidR="00A63A8A" w:rsidRPr="00A63A8A">
        <w:rPr>
          <w:rFonts w:ascii="Times New Roman" w:hAnsi="Times New Roman" w:cs="Times New Roman"/>
          <w:bCs/>
          <w:sz w:val="24"/>
          <w:szCs w:val="24"/>
        </w:rPr>
        <w:t xml:space="preserve">A delayed effective monsoon has severe </w:t>
      </w:r>
      <w:proofErr w:type="spellStart"/>
      <w:r w:rsidR="00A63A8A" w:rsidRPr="00A63A8A">
        <w:rPr>
          <w:rFonts w:ascii="Times New Roman" w:hAnsi="Times New Roman" w:cs="Times New Roman"/>
          <w:bCs/>
          <w:sz w:val="24"/>
          <w:szCs w:val="24"/>
        </w:rPr>
        <w:t>agrohydrological</w:t>
      </w:r>
      <w:proofErr w:type="spellEnd"/>
      <w:r w:rsidR="00A63A8A" w:rsidRPr="00A63A8A">
        <w:rPr>
          <w:rFonts w:ascii="Times New Roman" w:hAnsi="Times New Roman" w:cs="Times New Roman"/>
          <w:bCs/>
          <w:sz w:val="24"/>
          <w:szCs w:val="24"/>
        </w:rPr>
        <w:t xml:space="preserve"> consequences. When the initial significant rainfall occurs </w:t>
      </w:r>
      <w:r w:rsidR="001F47CC">
        <w:rPr>
          <w:rFonts w:ascii="Times New Roman" w:hAnsi="Times New Roman" w:cs="Times New Roman"/>
          <w:bCs/>
          <w:sz w:val="24"/>
          <w:szCs w:val="24"/>
        </w:rPr>
        <w:t>more</w:t>
      </w:r>
      <w:r w:rsidR="00A63A8A" w:rsidRPr="00A63A8A">
        <w:rPr>
          <w:rFonts w:ascii="Times New Roman" w:hAnsi="Times New Roman" w:cs="Times New Roman"/>
          <w:bCs/>
          <w:sz w:val="24"/>
          <w:szCs w:val="24"/>
        </w:rPr>
        <w:t xml:space="preserve"> than expected, the moisture available during the early stages of crop growth, germination, root establishment, and vegetative development is reduced. Longer early-season dry spells might cause farmers to </w:t>
      </w:r>
      <w:proofErr w:type="spellStart"/>
      <w:r w:rsidR="00FA00AF" w:rsidRPr="00B804A9">
        <w:rPr>
          <w:rFonts w:ascii="Times New Roman" w:hAnsi="Times New Roman" w:cs="Times New Roman"/>
          <w:bCs/>
          <w:sz w:val="24"/>
          <w:szCs w:val="24"/>
          <w:highlight w:val="yellow"/>
        </w:rPr>
        <w:t>utili</w:t>
      </w:r>
      <w:r w:rsidR="00FA00AF" w:rsidRPr="00B804A9">
        <w:rPr>
          <w:rFonts w:ascii="Times New Roman" w:hAnsi="Times New Roman" w:cs="Times New Roman"/>
          <w:bCs/>
          <w:sz w:val="24"/>
          <w:szCs w:val="24"/>
          <w:highlight w:val="yellow"/>
        </w:rPr>
        <w:t>s</w:t>
      </w:r>
      <w:r w:rsidR="00FA00AF" w:rsidRPr="00B804A9">
        <w:rPr>
          <w:rFonts w:ascii="Times New Roman" w:hAnsi="Times New Roman" w:cs="Times New Roman"/>
          <w:bCs/>
          <w:sz w:val="24"/>
          <w:szCs w:val="24"/>
          <w:highlight w:val="yellow"/>
        </w:rPr>
        <w:t>e</w:t>
      </w:r>
      <w:proofErr w:type="spellEnd"/>
      <w:r w:rsidR="00FA00AF" w:rsidRPr="00B804A9">
        <w:rPr>
          <w:rFonts w:ascii="Times New Roman" w:hAnsi="Times New Roman" w:cs="Times New Roman"/>
          <w:bCs/>
          <w:sz w:val="24"/>
          <w:szCs w:val="24"/>
          <w:highlight w:val="yellow"/>
        </w:rPr>
        <w:t xml:space="preserve"> </w:t>
      </w:r>
      <w:r w:rsidR="00A63A8A" w:rsidRPr="00B804A9">
        <w:rPr>
          <w:rFonts w:ascii="Times New Roman" w:hAnsi="Times New Roman" w:cs="Times New Roman"/>
          <w:bCs/>
          <w:sz w:val="24"/>
          <w:szCs w:val="24"/>
          <w:highlight w:val="yellow"/>
        </w:rPr>
        <w:t>additional</w:t>
      </w:r>
      <w:r w:rsidR="00A63A8A" w:rsidRPr="00A63A8A">
        <w:rPr>
          <w:rFonts w:ascii="Times New Roman" w:hAnsi="Times New Roman" w:cs="Times New Roman"/>
          <w:bCs/>
          <w:sz w:val="24"/>
          <w:szCs w:val="24"/>
        </w:rPr>
        <w:t xml:space="preserve"> irrigation or postpone planting dates, affecting crop calendars and increasing susceptibility to mid-season dryness. </w:t>
      </w:r>
    </w:p>
    <w:p w14:paraId="0BA407CA" w14:textId="77777777" w:rsidR="00A63A8A" w:rsidRDefault="00FE2F89" w:rsidP="00A63A8A">
      <w:pPr>
        <w:spacing w:line="360" w:lineRule="auto"/>
        <w:jc w:val="both"/>
        <w:rPr>
          <w:rFonts w:ascii="Times New Roman" w:hAnsi="Times New Roman" w:cs="Times New Roman"/>
          <w:bCs/>
          <w:sz w:val="24"/>
          <w:szCs w:val="24"/>
          <w:lang w:val="en-IN"/>
        </w:rPr>
      </w:pPr>
      <w:r>
        <w:rPr>
          <w:rFonts w:ascii="Times New Roman" w:hAnsi="Times New Roman" w:cs="Times New Roman"/>
          <w:bCs/>
          <w:noProof/>
          <w:sz w:val="24"/>
          <w:szCs w:val="24"/>
          <w:lang w:val="en-IN" w:eastAsia="en-IN"/>
        </w:rPr>
        <w:drawing>
          <wp:inline distT="0" distB="0" distL="0" distR="0" wp14:anchorId="2A15B1E9" wp14:editId="1D570A4B">
            <wp:extent cx="3538000" cy="5004000"/>
            <wp:effectExtent l="19050" t="19050" r="24350" b="25200"/>
            <wp:docPr id="2" name="Picture 1" descr="Ken_betwa_O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_betwa_Onset.jpg"/>
                    <pic:cNvPicPr/>
                  </pic:nvPicPr>
                  <pic:blipFill>
                    <a:blip r:embed="rId19" cstate="print"/>
                    <a:stretch>
                      <a:fillRect/>
                    </a:stretch>
                  </pic:blipFill>
                  <pic:spPr>
                    <a:xfrm>
                      <a:off x="0" y="0"/>
                      <a:ext cx="3538000" cy="5004000"/>
                    </a:xfrm>
                    <a:prstGeom prst="rect">
                      <a:avLst/>
                    </a:prstGeom>
                    <a:ln>
                      <a:solidFill>
                        <a:schemeClr val="tx1"/>
                      </a:solidFill>
                    </a:ln>
                  </pic:spPr>
                </pic:pic>
              </a:graphicData>
            </a:graphic>
          </wp:inline>
        </w:drawing>
      </w:r>
    </w:p>
    <w:p w14:paraId="2ECB9A0A" w14:textId="77777777" w:rsidR="001C1DA9" w:rsidRPr="000A2B45" w:rsidRDefault="001C1DA9" w:rsidP="00A63A8A">
      <w:pPr>
        <w:spacing w:line="360" w:lineRule="auto"/>
        <w:jc w:val="both"/>
        <w:rPr>
          <w:rFonts w:ascii="Times New Roman" w:hAnsi="Times New Roman" w:cs="Times New Roman"/>
          <w:bCs/>
          <w:sz w:val="24"/>
          <w:szCs w:val="24"/>
          <w:lang w:val="en-IN"/>
        </w:rPr>
      </w:pPr>
      <w:r w:rsidRPr="000A2B45">
        <w:rPr>
          <w:rFonts w:ascii="Times New Roman" w:hAnsi="Times New Roman" w:cs="Times New Roman"/>
          <w:bCs/>
          <w:sz w:val="24"/>
          <w:szCs w:val="24"/>
          <w:lang w:val="en-IN"/>
        </w:rPr>
        <w:t xml:space="preserve">Figure 3: Spatial trend of Onset of Effective </w:t>
      </w:r>
      <w:r w:rsidR="00310147">
        <w:rPr>
          <w:rFonts w:ascii="Times New Roman" w:hAnsi="Times New Roman" w:cs="Times New Roman"/>
          <w:bCs/>
          <w:sz w:val="24"/>
          <w:szCs w:val="24"/>
          <w:lang w:val="en-IN"/>
        </w:rPr>
        <w:t>Rainfall in Ken and Betwa basin</w:t>
      </w:r>
    </w:p>
    <w:p w14:paraId="53E13A50" w14:textId="77777777" w:rsidR="00C455A6" w:rsidRPr="000A2B45" w:rsidRDefault="00C455A6" w:rsidP="000A2B45">
      <w:pPr>
        <w:pStyle w:val="ListParagraph"/>
        <w:numPr>
          <w:ilvl w:val="0"/>
          <w:numId w:val="7"/>
        </w:numPr>
        <w:spacing w:line="360" w:lineRule="auto"/>
        <w:jc w:val="both"/>
        <w:rPr>
          <w:rFonts w:ascii="Times New Roman" w:hAnsi="Times New Roman" w:cs="Times New Roman"/>
          <w:b/>
          <w:sz w:val="24"/>
          <w:szCs w:val="24"/>
        </w:rPr>
      </w:pPr>
      <w:r w:rsidRPr="000A2B45">
        <w:rPr>
          <w:rFonts w:ascii="Times New Roman" w:hAnsi="Times New Roman" w:cs="Times New Roman"/>
          <w:b/>
          <w:sz w:val="24"/>
          <w:szCs w:val="24"/>
        </w:rPr>
        <w:t>Conclusion</w:t>
      </w:r>
    </w:p>
    <w:p w14:paraId="0286F040" w14:textId="704767EC" w:rsidR="00E34223" w:rsidRPr="00A63A8A" w:rsidRDefault="00200694" w:rsidP="00A63A8A">
      <w:pPr>
        <w:spacing w:line="360" w:lineRule="auto"/>
        <w:jc w:val="both"/>
        <w:rPr>
          <w:rFonts w:ascii="Times New Roman" w:hAnsi="Times New Roman" w:cs="Times New Roman"/>
          <w:sz w:val="24"/>
          <w:szCs w:val="24"/>
          <w:lang w:val="en-IN"/>
        </w:rPr>
      </w:pPr>
      <w:r w:rsidRPr="00A63A8A">
        <w:rPr>
          <w:rFonts w:ascii="Times New Roman" w:hAnsi="Times New Roman" w:cs="Times New Roman"/>
          <w:sz w:val="24"/>
          <w:szCs w:val="24"/>
        </w:rPr>
        <w:t xml:space="preserve">This study </w:t>
      </w:r>
      <w:r w:rsidR="000A2B45">
        <w:rPr>
          <w:rFonts w:ascii="Times New Roman" w:hAnsi="Times New Roman" w:cs="Times New Roman"/>
          <w:sz w:val="24"/>
          <w:szCs w:val="24"/>
        </w:rPr>
        <w:t>assessed</w:t>
      </w:r>
      <w:r w:rsidRPr="00A63A8A">
        <w:rPr>
          <w:rFonts w:ascii="Times New Roman" w:hAnsi="Times New Roman" w:cs="Times New Roman"/>
          <w:sz w:val="24"/>
          <w:szCs w:val="24"/>
        </w:rPr>
        <w:t xml:space="preserve"> the Number of Rainy Days (NRD) and Onset Effective Rainfall (OEM) </w:t>
      </w:r>
      <w:r w:rsidR="009B435A">
        <w:rPr>
          <w:rFonts w:ascii="Times New Roman" w:hAnsi="Times New Roman" w:cs="Times New Roman"/>
          <w:sz w:val="24"/>
          <w:szCs w:val="24"/>
        </w:rPr>
        <w:t xml:space="preserve">in </w:t>
      </w:r>
      <w:r w:rsidR="009B435A" w:rsidRPr="00A63A8A">
        <w:rPr>
          <w:rFonts w:ascii="Times New Roman" w:hAnsi="Times New Roman" w:cs="Times New Roman"/>
          <w:sz w:val="24"/>
          <w:szCs w:val="24"/>
        </w:rPr>
        <w:t>Ken</w:t>
      </w:r>
      <w:r w:rsidR="00E45080">
        <w:rPr>
          <w:rFonts w:ascii="Times New Roman" w:hAnsi="Times New Roman" w:cs="Times New Roman"/>
          <w:sz w:val="24"/>
          <w:szCs w:val="24"/>
        </w:rPr>
        <w:t xml:space="preserve"> basin and Betwa basin</w:t>
      </w:r>
      <w:r w:rsidRPr="00A63A8A">
        <w:rPr>
          <w:rFonts w:ascii="Times New Roman" w:hAnsi="Times New Roman" w:cs="Times New Roman"/>
          <w:sz w:val="24"/>
          <w:szCs w:val="24"/>
        </w:rPr>
        <w:t>.</w:t>
      </w:r>
      <w:r w:rsidR="00310147">
        <w:rPr>
          <w:rFonts w:ascii="Times New Roman" w:hAnsi="Times New Roman" w:cs="Times New Roman"/>
          <w:sz w:val="24"/>
          <w:szCs w:val="24"/>
          <w:lang w:val="en-IN"/>
        </w:rPr>
        <w:t xml:space="preserve"> The Ken and Betwa basin</w:t>
      </w:r>
      <w:r w:rsidRPr="00A63A8A">
        <w:rPr>
          <w:rFonts w:ascii="Times New Roman" w:hAnsi="Times New Roman" w:cs="Times New Roman"/>
          <w:sz w:val="24"/>
          <w:szCs w:val="24"/>
          <w:lang w:val="en-IN"/>
        </w:rPr>
        <w:t xml:space="preserve"> </w:t>
      </w:r>
      <w:r w:rsidR="00E34223" w:rsidRPr="00A63A8A">
        <w:rPr>
          <w:rFonts w:ascii="Times New Roman" w:hAnsi="Times New Roman" w:cs="Times New Roman"/>
          <w:sz w:val="24"/>
          <w:szCs w:val="24"/>
          <w:lang w:val="en-IN"/>
        </w:rPr>
        <w:t>show</w:t>
      </w:r>
      <w:r w:rsidR="00310147">
        <w:rPr>
          <w:rFonts w:ascii="Times New Roman" w:hAnsi="Times New Roman" w:cs="Times New Roman"/>
          <w:sz w:val="24"/>
          <w:szCs w:val="24"/>
          <w:lang w:val="en-IN"/>
        </w:rPr>
        <w:t>ed</w:t>
      </w:r>
      <w:r w:rsidR="00E34223" w:rsidRPr="00A63A8A">
        <w:rPr>
          <w:rFonts w:ascii="Times New Roman" w:hAnsi="Times New Roman" w:cs="Times New Roman"/>
          <w:sz w:val="24"/>
          <w:szCs w:val="24"/>
          <w:lang w:val="en-IN"/>
        </w:rPr>
        <w:t xml:space="preserve"> an overall </w:t>
      </w:r>
      <w:r w:rsidR="00BF6B60">
        <w:rPr>
          <w:rFonts w:ascii="Times New Roman" w:hAnsi="Times New Roman" w:cs="Times New Roman"/>
          <w:sz w:val="24"/>
          <w:szCs w:val="24"/>
          <w:lang w:val="en-IN"/>
        </w:rPr>
        <w:t>decrease in NRD</w:t>
      </w:r>
      <w:r w:rsidR="00E34223" w:rsidRPr="00A63A8A">
        <w:rPr>
          <w:rFonts w:ascii="Times New Roman" w:hAnsi="Times New Roman" w:cs="Times New Roman"/>
          <w:sz w:val="24"/>
          <w:szCs w:val="24"/>
          <w:lang w:val="en-IN"/>
        </w:rPr>
        <w:t xml:space="preserve"> </w:t>
      </w:r>
      <w:r w:rsidR="00E34223" w:rsidRPr="00A63A8A">
        <w:rPr>
          <w:rFonts w:ascii="Times New Roman" w:hAnsi="Times New Roman" w:cs="Times New Roman"/>
          <w:sz w:val="24"/>
          <w:szCs w:val="24"/>
          <w:lang w:val="en-IN"/>
        </w:rPr>
        <w:lastRenderedPageBreak/>
        <w:t xml:space="preserve">with the Betwa Basin showing a more pronounced and statistically significant decrease. </w:t>
      </w:r>
      <w:r w:rsidR="00A63A8A" w:rsidRPr="00A63A8A">
        <w:rPr>
          <w:rFonts w:ascii="Times New Roman" w:hAnsi="Times New Roman" w:cs="Times New Roman"/>
          <w:sz w:val="24"/>
          <w:szCs w:val="24"/>
          <w:lang w:val="en-IN"/>
        </w:rPr>
        <w:t xml:space="preserve">Rainfall has </w:t>
      </w:r>
      <w:r w:rsidR="00A63A8A" w:rsidRPr="00B804A9">
        <w:rPr>
          <w:rFonts w:ascii="Times New Roman" w:hAnsi="Times New Roman" w:cs="Times New Roman"/>
          <w:sz w:val="24"/>
          <w:szCs w:val="24"/>
          <w:highlight w:val="yellow"/>
          <w:lang w:val="en-IN"/>
        </w:rPr>
        <w:t xml:space="preserve">become </w:t>
      </w:r>
      <w:r w:rsidR="00FA00AF" w:rsidRPr="00B804A9">
        <w:rPr>
          <w:rFonts w:ascii="Times New Roman" w:hAnsi="Times New Roman" w:cs="Times New Roman"/>
          <w:sz w:val="24"/>
          <w:szCs w:val="24"/>
          <w:highlight w:val="yellow"/>
          <w:lang w:val="en-IN"/>
        </w:rPr>
        <w:t>heavier</w:t>
      </w:r>
      <w:r w:rsidR="00A63A8A" w:rsidRPr="00B804A9">
        <w:rPr>
          <w:rFonts w:ascii="Times New Roman" w:hAnsi="Times New Roman" w:cs="Times New Roman"/>
          <w:sz w:val="24"/>
          <w:szCs w:val="24"/>
          <w:highlight w:val="yellow"/>
          <w:lang w:val="en-IN"/>
        </w:rPr>
        <w:t xml:space="preserve"> and </w:t>
      </w:r>
      <w:r w:rsidR="00FA00AF" w:rsidRPr="00B804A9">
        <w:rPr>
          <w:rFonts w:ascii="Times New Roman" w:hAnsi="Times New Roman" w:cs="Times New Roman"/>
          <w:sz w:val="24"/>
          <w:szCs w:val="24"/>
          <w:highlight w:val="yellow"/>
          <w:lang w:val="en-IN"/>
        </w:rPr>
        <w:t xml:space="preserve">more </w:t>
      </w:r>
      <w:r w:rsidR="00A63A8A" w:rsidRPr="00B804A9">
        <w:rPr>
          <w:rFonts w:ascii="Times New Roman" w:hAnsi="Times New Roman" w:cs="Times New Roman"/>
          <w:sz w:val="24"/>
          <w:szCs w:val="24"/>
          <w:highlight w:val="yellow"/>
          <w:lang w:val="en-IN"/>
        </w:rPr>
        <w:t>intense, as shown</w:t>
      </w:r>
      <w:r w:rsidR="00A63A8A" w:rsidRPr="00A63A8A">
        <w:rPr>
          <w:rFonts w:ascii="Times New Roman" w:hAnsi="Times New Roman" w:cs="Times New Roman"/>
          <w:sz w:val="24"/>
          <w:szCs w:val="24"/>
          <w:lang w:val="en-IN"/>
        </w:rPr>
        <w:t xml:space="preserve"> by a decrease in rainy days. </w:t>
      </w:r>
      <w:r w:rsidR="00E34223" w:rsidRPr="00A63A8A">
        <w:rPr>
          <w:rFonts w:ascii="Times New Roman" w:hAnsi="Times New Roman" w:cs="Times New Roman"/>
          <w:sz w:val="24"/>
          <w:szCs w:val="24"/>
          <w:lang w:val="en-IN"/>
        </w:rPr>
        <w:t>This pattern causes longer dry spells, reduces soil infiltration, and promotes rapid runoff during the monsoon season. Especially during critical crop growth stages, these changes increase the risk of agricultural drought, temporary water stress, and reduced soil moisture availability.</w:t>
      </w:r>
      <w:r w:rsidR="00B75CAE">
        <w:rPr>
          <w:rFonts w:ascii="Times New Roman" w:hAnsi="Times New Roman" w:cs="Times New Roman"/>
          <w:sz w:val="24"/>
          <w:szCs w:val="24"/>
          <w:lang w:val="en-IN"/>
        </w:rPr>
        <w:t xml:space="preserve"> </w:t>
      </w:r>
      <w:r w:rsidR="009B435A">
        <w:rPr>
          <w:rFonts w:ascii="Times New Roman" w:hAnsi="Times New Roman" w:cs="Times New Roman"/>
          <w:sz w:val="24"/>
          <w:szCs w:val="24"/>
          <w:lang w:val="en-IN"/>
        </w:rPr>
        <w:t>The OEM analysis indicated</w:t>
      </w:r>
      <w:r w:rsidR="00E34223" w:rsidRPr="00A63A8A">
        <w:rPr>
          <w:rFonts w:ascii="Times New Roman" w:hAnsi="Times New Roman" w:cs="Times New Roman"/>
          <w:sz w:val="24"/>
          <w:szCs w:val="24"/>
          <w:lang w:val="en-IN"/>
        </w:rPr>
        <w:t xml:space="preserve"> an increased tendency for a delayed monsoon onset in both basins. In comparison to Ken Basin, there are more pronounced delays in Betwa Basin. A delayed effective monsoon reduces early-season soil moisture recharge, leading farmers to either delay seeding or rely on additional irrigation during crop establishment and early vegetative growth. These disruptions make crop calendars more vulnerable to mid-season rainfall fluctuation, which also affects agricultural stability.</w:t>
      </w:r>
    </w:p>
    <w:p w14:paraId="0DBB6AEB" w14:textId="7E6AB800" w:rsidR="00200694" w:rsidRDefault="00200694" w:rsidP="00A63A8A">
      <w:pPr>
        <w:spacing w:line="360" w:lineRule="auto"/>
        <w:jc w:val="both"/>
        <w:rPr>
          <w:rFonts w:ascii="Times New Roman" w:hAnsi="Times New Roman" w:cs="Times New Roman"/>
          <w:b/>
          <w:bCs/>
          <w:sz w:val="24"/>
          <w:szCs w:val="24"/>
        </w:rPr>
      </w:pPr>
      <w:r w:rsidRPr="00A63A8A">
        <w:rPr>
          <w:rFonts w:ascii="Times New Roman" w:hAnsi="Times New Roman" w:cs="Times New Roman"/>
          <w:sz w:val="24"/>
          <w:szCs w:val="24"/>
          <w:lang w:val="en-IN"/>
        </w:rPr>
        <w:t>Overall, rainfall irregularity is increasing in both basins due to a simultaneous de</w:t>
      </w:r>
      <w:r w:rsidR="00B75CAE">
        <w:rPr>
          <w:rFonts w:ascii="Times New Roman" w:hAnsi="Times New Roman" w:cs="Times New Roman"/>
          <w:sz w:val="24"/>
          <w:szCs w:val="24"/>
          <w:lang w:val="en-IN"/>
        </w:rPr>
        <w:t xml:space="preserve">crease in number of rainy days and </w:t>
      </w:r>
      <w:r w:rsidR="000169CE">
        <w:rPr>
          <w:rFonts w:ascii="Times New Roman" w:hAnsi="Times New Roman" w:cs="Times New Roman"/>
          <w:sz w:val="24"/>
          <w:szCs w:val="24"/>
          <w:lang w:val="en-IN"/>
        </w:rPr>
        <w:t xml:space="preserve">a </w:t>
      </w:r>
      <w:r w:rsidR="00B75CAE" w:rsidRPr="00B804A9">
        <w:rPr>
          <w:rFonts w:ascii="Times New Roman" w:hAnsi="Times New Roman" w:cs="Times New Roman"/>
          <w:sz w:val="24"/>
          <w:szCs w:val="24"/>
          <w:highlight w:val="yellow"/>
          <w:lang w:val="en-IN"/>
        </w:rPr>
        <w:t>dela</w:t>
      </w:r>
      <w:r w:rsidR="00F47B0D" w:rsidRPr="00B804A9">
        <w:rPr>
          <w:rFonts w:ascii="Times New Roman" w:hAnsi="Times New Roman" w:cs="Times New Roman"/>
          <w:sz w:val="24"/>
          <w:szCs w:val="24"/>
          <w:highlight w:val="yellow"/>
          <w:lang w:val="en-IN"/>
        </w:rPr>
        <w:t xml:space="preserve">y in </w:t>
      </w:r>
      <w:r w:rsidR="000169CE" w:rsidRPr="00B804A9">
        <w:rPr>
          <w:rFonts w:ascii="Times New Roman" w:hAnsi="Times New Roman" w:cs="Times New Roman"/>
          <w:sz w:val="24"/>
          <w:szCs w:val="24"/>
          <w:highlight w:val="yellow"/>
          <w:lang w:val="en-IN"/>
        </w:rPr>
        <w:t xml:space="preserve">the </w:t>
      </w:r>
      <w:r w:rsidR="00F47B0D" w:rsidRPr="00B804A9">
        <w:rPr>
          <w:rFonts w:ascii="Times New Roman" w:hAnsi="Times New Roman" w:cs="Times New Roman"/>
          <w:sz w:val="24"/>
          <w:szCs w:val="24"/>
          <w:highlight w:val="yellow"/>
          <w:lang w:val="en-IN"/>
        </w:rPr>
        <w:t xml:space="preserve">onset of </w:t>
      </w:r>
      <w:r w:rsidR="000169CE" w:rsidRPr="00B804A9">
        <w:rPr>
          <w:rFonts w:ascii="Times New Roman" w:hAnsi="Times New Roman" w:cs="Times New Roman"/>
          <w:sz w:val="24"/>
          <w:szCs w:val="24"/>
          <w:highlight w:val="yellow"/>
          <w:lang w:val="en-IN"/>
        </w:rPr>
        <w:t xml:space="preserve">the </w:t>
      </w:r>
      <w:r w:rsidR="00F47B0D" w:rsidRPr="00B804A9">
        <w:rPr>
          <w:rFonts w:ascii="Times New Roman" w:hAnsi="Times New Roman" w:cs="Times New Roman"/>
          <w:sz w:val="24"/>
          <w:szCs w:val="24"/>
          <w:highlight w:val="yellow"/>
          <w:lang w:val="en-IN"/>
        </w:rPr>
        <w:t>effective</w:t>
      </w:r>
      <w:r w:rsidR="00F47B0D">
        <w:rPr>
          <w:rFonts w:ascii="Times New Roman" w:hAnsi="Times New Roman" w:cs="Times New Roman"/>
          <w:sz w:val="24"/>
          <w:szCs w:val="24"/>
          <w:lang w:val="en-IN"/>
        </w:rPr>
        <w:t xml:space="preserve"> monsoon</w:t>
      </w:r>
      <w:r w:rsidRPr="00A63A8A">
        <w:rPr>
          <w:rFonts w:ascii="Times New Roman" w:hAnsi="Times New Roman" w:cs="Times New Roman"/>
          <w:sz w:val="24"/>
          <w:szCs w:val="24"/>
          <w:lang w:val="en-IN"/>
        </w:rPr>
        <w:t>. These changes have significant agro-hydrological consequences, including increased irrigation demand, reduced water availability at the initial phase of the cropping season, and increased susceptibility to seasonal drought.</w:t>
      </w:r>
      <w:r w:rsidRPr="00A63A8A">
        <w:rPr>
          <w:rFonts w:ascii="Times New Roman" w:hAnsi="Times New Roman" w:cs="Times New Roman"/>
          <w:sz w:val="24"/>
          <w:szCs w:val="24"/>
        </w:rPr>
        <w:t xml:space="preserve"> </w:t>
      </w:r>
      <w:r w:rsidR="009B4AB1" w:rsidRPr="00A63A8A">
        <w:rPr>
          <w:rFonts w:ascii="Times New Roman" w:hAnsi="Times New Roman" w:cs="Times New Roman"/>
          <w:sz w:val="24"/>
          <w:szCs w:val="24"/>
        </w:rPr>
        <w:t xml:space="preserve">The results emphasize the necessity </w:t>
      </w:r>
      <w:r w:rsidR="00BF6B60">
        <w:rPr>
          <w:rFonts w:ascii="Times New Roman" w:hAnsi="Times New Roman" w:cs="Times New Roman"/>
          <w:bCs/>
          <w:sz w:val="24"/>
          <w:szCs w:val="24"/>
        </w:rPr>
        <w:t>for farmers, planners</w:t>
      </w:r>
      <w:r w:rsidR="009B4AB1" w:rsidRPr="009B4AB1">
        <w:rPr>
          <w:rFonts w:ascii="Times New Roman" w:hAnsi="Times New Roman" w:cs="Times New Roman"/>
          <w:bCs/>
          <w:sz w:val="24"/>
          <w:szCs w:val="24"/>
        </w:rPr>
        <w:t xml:space="preserve"> and policymakers to support climate-resilient agricultural practices</w:t>
      </w:r>
      <w:r w:rsidR="00BF6B60">
        <w:rPr>
          <w:rFonts w:ascii="Times New Roman" w:hAnsi="Times New Roman" w:cs="Times New Roman"/>
          <w:bCs/>
          <w:sz w:val="24"/>
          <w:szCs w:val="24"/>
        </w:rPr>
        <w:t xml:space="preserve"> to</w:t>
      </w:r>
      <w:r w:rsidR="009B4AB1" w:rsidRPr="009B4AB1">
        <w:rPr>
          <w:rFonts w:ascii="Times New Roman" w:hAnsi="Times New Roman" w:cs="Times New Roman"/>
          <w:sz w:val="24"/>
          <w:szCs w:val="24"/>
        </w:rPr>
        <w:t xml:space="preserve"> </w:t>
      </w:r>
      <w:r w:rsidR="009B4AB1" w:rsidRPr="00B804A9">
        <w:rPr>
          <w:rFonts w:ascii="Times New Roman" w:hAnsi="Times New Roman" w:cs="Times New Roman"/>
          <w:sz w:val="24"/>
          <w:szCs w:val="24"/>
          <w:highlight w:val="yellow"/>
        </w:rPr>
        <w:t>enha</w:t>
      </w:r>
      <w:r w:rsidR="00BF6B60" w:rsidRPr="00B804A9">
        <w:rPr>
          <w:rFonts w:ascii="Times New Roman" w:hAnsi="Times New Roman" w:cs="Times New Roman"/>
          <w:sz w:val="24"/>
          <w:szCs w:val="24"/>
          <w:highlight w:val="yellow"/>
        </w:rPr>
        <w:t>nce soil</w:t>
      </w:r>
      <w:r w:rsidR="00BF6B60">
        <w:rPr>
          <w:rFonts w:ascii="Times New Roman" w:hAnsi="Times New Roman" w:cs="Times New Roman"/>
          <w:sz w:val="24"/>
          <w:szCs w:val="24"/>
        </w:rPr>
        <w:t xml:space="preserve"> moisture conservation</w:t>
      </w:r>
      <w:r w:rsidR="009B4AB1" w:rsidRPr="009B4AB1">
        <w:rPr>
          <w:rFonts w:ascii="Times New Roman" w:hAnsi="Times New Roman" w:cs="Times New Roman"/>
          <w:bCs/>
          <w:sz w:val="24"/>
          <w:szCs w:val="24"/>
        </w:rPr>
        <w:t xml:space="preserve"> and basin-scale adaptation strategies</w:t>
      </w:r>
      <w:r w:rsidR="009B4AB1">
        <w:rPr>
          <w:rFonts w:ascii="Times New Roman" w:hAnsi="Times New Roman" w:cs="Times New Roman"/>
          <w:b/>
          <w:bCs/>
          <w:sz w:val="24"/>
          <w:szCs w:val="24"/>
        </w:rPr>
        <w:t>.</w:t>
      </w:r>
    </w:p>
    <w:p w14:paraId="3278E6ED" w14:textId="633FE198" w:rsidR="002D4AA9" w:rsidRDefault="002D4AA9" w:rsidP="00A63A8A">
      <w:pPr>
        <w:spacing w:line="360" w:lineRule="auto"/>
        <w:jc w:val="both"/>
        <w:rPr>
          <w:rFonts w:ascii="Times New Roman" w:hAnsi="Times New Roman" w:cs="Times New Roman"/>
          <w:sz w:val="24"/>
          <w:szCs w:val="24"/>
          <w:lang w:val="en-IN"/>
        </w:rPr>
      </w:pPr>
    </w:p>
    <w:p w14:paraId="24BE79B5" w14:textId="3A4FE767" w:rsidR="002D4AA9" w:rsidRDefault="002D4AA9" w:rsidP="00A63A8A">
      <w:pPr>
        <w:spacing w:line="360" w:lineRule="auto"/>
        <w:jc w:val="both"/>
        <w:rPr>
          <w:rFonts w:ascii="Times New Roman" w:hAnsi="Times New Roman" w:cs="Times New Roman"/>
          <w:sz w:val="24"/>
          <w:szCs w:val="24"/>
          <w:lang w:val="en-IN"/>
        </w:rPr>
      </w:pPr>
    </w:p>
    <w:p w14:paraId="42BD64B7" w14:textId="77777777" w:rsidR="002D4AA9" w:rsidRDefault="002D4AA9" w:rsidP="002D4AA9">
      <w:pPr>
        <w:rPr>
          <w:rFonts w:ascii="Calibri" w:eastAsia="Calibri" w:hAnsi="Calibri" w:cs="Times New Roman"/>
          <w:kern w:val="2"/>
          <w:highlight w:val="yellow"/>
        </w:rPr>
      </w:pPr>
      <w:bookmarkStart w:id="5" w:name="_Hlk204003461"/>
      <w:bookmarkStart w:id="6" w:name="_Hlk213070710"/>
      <w:r>
        <w:rPr>
          <w:rFonts w:ascii="Calibri" w:eastAsia="Calibri" w:hAnsi="Calibri" w:cs="Times New Roman"/>
          <w:kern w:val="2"/>
          <w:highlight w:val="yellow"/>
        </w:rPr>
        <w:t>Disclaimer (Artificial intelligence)</w:t>
      </w:r>
    </w:p>
    <w:p w14:paraId="47447D5E" w14:textId="77777777" w:rsidR="002D4AA9" w:rsidRDefault="002D4AA9" w:rsidP="002D4AA9">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5"/>
    <w:bookmarkEnd w:id="6"/>
    <w:p w14:paraId="6A017E88" w14:textId="77777777" w:rsidR="00BF195E" w:rsidRDefault="00BF195E" w:rsidP="007216A7">
      <w:pPr>
        <w:rPr>
          <w:rFonts w:ascii="Times New Roman" w:hAnsi="Times New Roman" w:cs="Times New Roman"/>
          <w:b/>
          <w:bCs/>
          <w:sz w:val="24"/>
          <w:szCs w:val="24"/>
          <w:lang w:val="en-IN"/>
        </w:rPr>
      </w:pPr>
      <w:r w:rsidRPr="007216A7">
        <w:rPr>
          <w:rFonts w:ascii="Times New Roman" w:hAnsi="Times New Roman" w:cs="Times New Roman"/>
          <w:b/>
          <w:bCs/>
          <w:sz w:val="24"/>
          <w:szCs w:val="24"/>
          <w:lang w:val="en-IN"/>
        </w:rPr>
        <w:t>References</w:t>
      </w:r>
    </w:p>
    <w:p w14:paraId="56600AF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Abraham, T. and Muluneh, A., 2022. Quantifying impacts of future climate on the crop water requirement, growth period, and drought on the agricultural watershed, in Ethiopia. </w:t>
      </w:r>
      <w:r w:rsidRPr="009F1C3C">
        <w:rPr>
          <w:rFonts w:ascii="Times New Roman" w:hAnsi="Times New Roman" w:cs="Times New Roman"/>
          <w:i/>
          <w:iCs/>
          <w:color w:val="222222"/>
          <w:sz w:val="24"/>
          <w:szCs w:val="24"/>
          <w:shd w:val="clear" w:color="auto" w:fill="FFFFFF"/>
        </w:rPr>
        <w:t>Air, Soil and Water Research</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15</w:t>
      </w:r>
      <w:r w:rsidRPr="009F1C3C">
        <w:rPr>
          <w:rFonts w:ascii="Times New Roman" w:hAnsi="Times New Roman" w:cs="Times New Roman"/>
          <w:color w:val="222222"/>
          <w:sz w:val="24"/>
          <w:szCs w:val="24"/>
          <w:shd w:val="clear" w:color="auto" w:fill="FFFFFF"/>
        </w:rPr>
        <w:t>, p.11786221221135151.</w:t>
      </w:r>
    </w:p>
    <w:p w14:paraId="3D924EBF"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Ashok Raj, P.C., 1979. Onset of effective monsoon and critical dry spells. </w:t>
      </w:r>
      <w:r w:rsidRPr="009F1C3C">
        <w:rPr>
          <w:rFonts w:ascii="Times New Roman" w:hAnsi="Times New Roman" w:cs="Times New Roman"/>
          <w:i/>
          <w:iCs/>
          <w:color w:val="222222"/>
          <w:sz w:val="24"/>
          <w:szCs w:val="24"/>
          <w:shd w:val="clear" w:color="auto" w:fill="FFFFFF"/>
        </w:rPr>
        <w:t>Research bulletin (Indian Agricultural Research Institute)</w:t>
      </w:r>
      <w:r w:rsidRPr="009F1C3C">
        <w:rPr>
          <w:rFonts w:ascii="Times New Roman" w:hAnsi="Times New Roman" w:cs="Times New Roman"/>
          <w:color w:val="222222"/>
          <w:sz w:val="24"/>
          <w:szCs w:val="24"/>
          <w:shd w:val="clear" w:color="auto" w:fill="FFFFFF"/>
        </w:rPr>
        <w:t>.</w:t>
      </w:r>
    </w:p>
    <w:p w14:paraId="30E3D020" w14:textId="77777777" w:rsidR="00083968" w:rsidRPr="009F1C3C" w:rsidRDefault="00083968" w:rsidP="00083968">
      <w:pPr>
        <w:spacing w:line="360" w:lineRule="auto"/>
        <w:ind w:left="720" w:hanging="720"/>
        <w:jc w:val="both"/>
        <w:rPr>
          <w:rFonts w:ascii="Times New Roman" w:hAnsi="Times New Roman" w:cs="Times New Roman"/>
          <w:sz w:val="24"/>
          <w:szCs w:val="24"/>
          <w:lang w:val="en-IN"/>
        </w:rPr>
      </w:pPr>
      <w:r w:rsidRPr="009F1C3C">
        <w:rPr>
          <w:rFonts w:ascii="Times New Roman" w:hAnsi="Times New Roman" w:cs="Times New Roman"/>
          <w:color w:val="222222"/>
          <w:sz w:val="24"/>
          <w:szCs w:val="24"/>
          <w:shd w:val="clear" w:color="auto" w:fill="FFFFFF"/>
        </w:rPr>
        <w:lastRenderedPageBreak/>
        <w:t xml:space="preserve">Bhagat, A.D., </w:t>
      </w:r>
      <w:proofErr w:type="spellStart"/>
      <w:r w:rsidRPr="009F1C3C">
        <w:rPr>
          <w:rFonts w:ascii="Times New Roman" w:hAnsi="Times New Roman" w:cs="Times New Roman"/>
          <w:color w:val="222222"/>
          <w:sz w:val="24"/>
          <w:szCs w:val="24"/>
          <w:shd w:val="clear" w:color="auto" w:fill="FFFFFF"/>
        </w:rPr>
        <w:t>Gorantiwar</w:t>
      </w:r>
      <w:proofErr w:type="spellEnd"/>
      <w:r w:rsidRPr="009F1C3C">
        <w:rPr>
          <w:rFonts w:ascii="Times New Roman" w:hAnsi="Times New Roman" w:cs="Times New Roman"/>
          <w:color w:val="222222"/>
          <w:sz w:val="24"/>
          <w:szCs w:val="24"/>
          <w:shd w:val="clear" w:color="auto" w:fill="FFFFFF"/>
        </w:rPr>
        <w:t xml:space="preserve">, S.D., </w:t>
      </w:r>
      <w:proofErr w:type="spellStart"/>
      <w:r w:rsidRPr="009F1C3C">
        <w:rPr>
          <w:rFonts w:ascii="Times New Roman" w:hAnsi="Times New Roman" w:cs="Times New Roman"/>
          <w:color w:val="222222"/>
          <w:sz w:val="24"/>
          <w:szCs w:val="24"/>
          <w:shd w:val="clear" w:color="auto" w:fill="FFFFFF"/>
        </w:rPr>
        <w:t>Malunjkar</w:t>
      </w:r>
      <w:proofErr w:type="spellEnd"/>
      <w:r w:rsidRPr="009F1C3C">
        <w:rPr>
          <w:rFonts w:ascii="Times New Roman" w:hAnsi="Times New Roman" w:cs="Times New Roman"/>
          <w:color w:val="222222"/>
          <w:sz w:val="24"/>
          <w:szCs w:val="24"/>
          <w:shd w:val="clear" w:color="auto" w:fill="FFFFFF"/>
        </w:rPr>
        <w:t xml:space="preserve">, V.S., </w:t>
      </w:r>
      <w:proofErr w:type="spellStart"/>
      <w:r w:rsidRPr="009F1C3C">
        <w:rPr>
          <w:rFonts w:ascii="Times New Roman" w:hAnsi="Times New Roman" w:cs="Times New Roman"/>
          <w:color w:val="222222"/>
          <w:sz w:val="24"/>
          <w:szCs w:val="24"/>
          <w:shd w:val="clear" w:color="auto" w:fill="FFFFFF"/>
        </w:rPr>
        <w:t>Kohakade</w:t>
      </w:r>
      <w:proofErr w:type="spellEnd"/>
      <w:r w:rsidRPr="009F1C3C">
        <w:rPr>
          <w:rFonts w:ascii="Times New Roman" w:hAnsi="Times New Roman" w:cs="Times New Roman"/>
          <w:color w:val="222222"/>
          <w:sz w:val="24"/>
          <w:szCs w:val="24"/>
          <w:shd w:val="clear" w:color="auto" w:fill="FFFFFF"/>
        </w:rPr>
        <w:t xml:space="preserve">, S. and </w:t>
      </w:r>
      <w:proofErr w:type="spellStart"/>
      <w:r w:rsidRPr="009F1C3C">
        <w:rPr>
          <w:rFonts w:ascii="Times New Roman" w:hAnsi="Times New Roman" w:cs="Times New Roman"/>
          <w:color w:val="222222"/>
          <w:sz w:val="24"/>
          <w:szCs w:val="24"/>
          <w:shd w:val="clear" w:color="auto" w:fill="FFFFFF"/>
        </w:rPr>
        <w:t>Gholkar</w:t>
      </w:r>
      <w:proofErr w:type="spellEnd"/>
      <w:r w:rsidRPr="009F1C3C">
        <w:rPr>
          <w:rFonts w:ascii="Times New Roman" w:hAnsi="Times New Roman" w:cs="Times New Roman"/>
          <w:color w:val="222222"/>
          <w:sz w:val="24"/>
          <w:szCs w:val="24"/>
          <w:shd w:val="clear" w:color="auto" w:fill="FFFFFF"/>
        </w:rPr>
        <w:t xml:space="preserve">, M., 2023. Comparison of Onset </w:t>
      </w:r>
      <w:proofErr w:type="gramStart"/>
      <w:r w:rsidRPr="009F1C3C">
        <w:rPr>
          <w:rFonts w:ascii="Times New Roman" w:hAnsi="Times New Roman" w:cs="Times New Roman"/>
          <w:color w:val="222222"/>
          <w:sz w:val="24"/>
          <w:szCs w:val="24"/>
          <w:shd w:val="clear" w:color="auto" w:fill="FFFFFF"/>
        </w:rPr>
        <w:t>And</w:t>
      </w:r>
      <w:proofErr w:type="gramEnd"/>
      <w:r w:rsidRPr="009F1C3C">
        <w:rPr>
          <w:rFonts w:ascii="Times New Roman" w:hAnsi="Times New Roman" w:cs="Times New Roman"/>
          <w:color w:val="222222"/>
          <w:sz w:val="24"/>
          <w:szCs w:val="24"/>
          <w:shd w:val="clear" w:color="auto" w:fill="FFFFFF"/>
        </w:rPr>
        <w:t xml:space="preserve"> Withdrawal of Monsoon using TSMOM (Triggering Soil Moisture For Onset Of Monsoon) and Conventional Method. </w:t>
      </w:r>
      <w:r w:rsidRPr="009F1C3C">
        <w:rPr>
          <w:rFonts w:ascii="Times New Roman" w:hAnsi="Times New Roman" w:cs="Times New Roman"/>
          <w:i/>
          <w:iCs/>
          <w:color w:val="222222"/>
          <w:sz w:val="24"/>
          <w:szCs w:val="24"/>
          <w:shd w:val="clear" w:color="auto" w:fill="FFFFFF"/>
        </w:rPr>
        <w:t>Journal of Agriculture Research and Technology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48</w:t>
      </w:r>
      <w:r w:rsidRPr="009F1C3C">
        <w:rPr>
          <w:rFonts w:ascii="Times New Roman" w:hAnsi="Times New Roman" w:cs="Times New Roman"/>
          <w:color w:val="222222"/>
          <w:sz w:val="24"/>
          <w:szCs w:val="24"/>
          <w:shd w:val="clear" w:color="auto" w:fill="FFFFFF"/>
        </w:rPr>
        <w:t>(1), p.132.</w:t>
      </w:r>
    </w:p>
    <w:p w14:paraId="2EB43431" w14:textId="77777777" w:rsidR="00083968" w:rsidRDefault="00083968" w:rsidP="00083968">
      <w:pPr>
        <w:pStyle w:val="NormalWeb"/>
        <w:spacing w:line="360" w:lineRule="auto"/>
        <w:ind w:left="720" w:hanging="720"/>
        <w:jc w:val="both"/>
        <w:rPr>
          <w:color w:val="222222"/>
          <w:shd w:val="clear" w:color="auto" w:fill="FFFFFF"/>
        </w:rPr>
      </w:pPr>
      <w:r w:rsidRPr="009F1C3C">
        <w:rPr>
          <w:color w:val="222222"/>
          <w:shd w:val="clear" w:color="auto" w:fill="FFFFFF"/>
        </w:rPr>
        <w:t xml:space="preserve">Chakra, S., Ganguly, A., Oza, H., </w:t>
      </w:r>
      <w:proofErr w:type="spellStart"/>
      <w:r w:rsidRPr="009F1C3C">
        <w:rPr>
          <w:color w:val="222222"/>
          <w:shd w:val="clear" w:color="auto" w:fill="FFFFFF"/>
        </w:rPr>
        <w:t>Padhya</w:t>
      </w:r>
      <w:proofErr w:type="spellEnd"/>
      <w:r w:rsidRPr="009F1C3C">
        <w:rPr>
          <w:color w:val="222222"/>
          <w:shd w:val="clear" w:color="auto" w:fill="FFFFFF"/>
        </w:rPr>
        <w:t>, V., Pandey, A. and Deshpande, R.D., 2023. Multidecadal summer monsoon rainfall trend reversals in South Peninsular India: a new approach to examining long-term rainfall dataset. </w:t>
      </w:r>
      <w:r w:rsidRPr="009F1C3C">
        <w:rPr>
          <w:i/>
          <w:iCs/>
          <w:color w:val="222222"/>
          <w:shd w:val="clear" w:color="auto" w:fill="FFFFFF"/>
        </w:rPr>
        <w:t>Journal of Hydrology</w:t>
      </w:r>
      <w:r w:rsidRPr="009F1C3C">
        <w:rPr>
          <w:color w:val="222222"/>
          <w:shd w:val="clear" w:color="auto" w:fill="FFFFFF"/>
        </w:rPr>
        <w:t>, </w:t>
      </w:r>
      <w:r w:rsidRPr="009F1C3C">
        <w:rPr>
          <w:i/>
          <w:iCs/>
          <w:color w:val="222222"/>
          <w:shd w:val="clear" w:color="auto" w:fill="FFFFFF"/>
        </w:rPr>
        <w:t>624</w:t>
      </w:r>
      <w:r w:rsidRPr="009F1C3C">
        <w:rPr>
          <w:color w:val="222222"/>
          <w:shd w:val="clear" w:color="auto" w:fill="FFFFFF"/>
        </w:rPr>
        <w:t>, p.129975.</w:t>
      </w:r>
    </w:p>
    <w:p w14:paraId="52430A1A" w14:textId="77777777" w:rsidR="004301A6" w:rsidRPr="009F1C3C" w:rsidRDefault="004301A6" w:rsidP="00083968">
      <w:pPr>
        <w:pStyle w:val="NormalWeb"/>
        <w:spacing w:line="360" w:lineRule="auto"/>
        <w:ind w:left="720" w:hanging="720"/>
        <w:jc w:val="both"/>
        <w:rPr>
          <w:color w:val="222222"/>
          <w:shd w:val="clear" w:color="auto" w:fill="FFFFFF"/>
        </w:rPr>
      </w:pPr>
      <w:r w:rsidRPr="004301A6">
        <w:rPr>
          <w:bCs/>
          <w:color w:val="222222"/>
          <w:shd w:val="clear" w:color="auto" w:fill="FFFFFF"/>
          <w:lang w:val="en-US"/>
        </w:rPr>
        <w:t xml:space="preserve">Drapela, K., </w:t>
      </w:r>
      <w:proofErr w:type="spellStart"/>
      <w:r w:rsidRPr="004301A6">
        <w:rPr>
          <w:bCs/>
          <w:color w:val="222222"/>
          <w:shd w:val="clear" w:color="auto" w:fill="FFFFFF"/>
          <w:lang w:val="en-US"/>
        </w:rPr>
        <w:t>Drapelova</w:t>
      </w:r>
      <w:proofErr w:type="spellEnd"/>
      <w:r w:rsidRPr="004301A6">
        <w:rPr>
          <w:bCs/>
          <w:color w:val="222222"/>
          <w:shd w:val="clear" w:color="auto" w:fill="FFFFFF"/>
          <w:lang w:val="en-US"/>
        </w:rPr>
        <w:t>, I., 2011.</w:t>
      </w:r>
      <w:r w:rsidRPr="004301A6">
        <w:rPr>
          <w:color w:val="222222"/>
          <w:shd w:val="clear" w:color="auto" w:fill="FFFFFF"/>
          <w:lang w:val="en-US"/>
        </w:rPr>
        <w:t xml:space="preserve"> Application of Mann-Kendall test and the Sen’s slope estimates for trend detection in deposition data from </w:t>
      </w:r>
      <w:proofErr w:type="spellStart"/>
      <w:r w:rsidRPr="004301A6">
        <w:rPr>
          <w:color w:val="222222"/>
          <w:shd w:val="clear" w:color="auto" w:fill="FFFFFF"/>
          <w:lang w:val="en-US"/>
        </w:rPr>
        <w:t>Bílý</w:t>
      </w:r>
      <w:proofErr w:type="spellEnd"/>
      <w:r w:rsidRPr="004301A6">
        <w:rPr>
          <w:color w:val="222222"/>
          <w:shd w:val="clear" w:color="auto" w:fill="FFFFFF"/>
          <w:lang w:val="en-US"/>
        </w:rPr>
        <w:t xml:space="preserve"> </w:t>
      </w:r>
      <w:proofErr w:type="spellStart"/>
      <w:r w:rsidRPr="004301A6">
        <w:rPr>
          <w:color w:val="222222"/>
          <w:shd w:val="clear" w:color="auto" w:fill="FFFFFF"/>
          <w:lang w:val="en-US"/>
        </w:rPr>
        <w:t>Kříž</w:t>
      </w:r>
      <w:proofErr w:type="spellEnd"/>
      <w:r w:rsidRPr="004301A6">
        <w:rPr>
          <w:color w:val="222222"/>
          <w:shd w:val="clear" w:color="auto" w:fill="FFFFFF"/>
          <w:lang w:val="en-US"/>
        </w:rPr>
        <w:t xml:space="preserve"> (</w:t>
      </w:r>
      <w:proofErr w:type="spellStart"/>
      <w:r w:rsidRPr="004301A6">
        <w:rPr>
          <w:color w:val="222222"/>
          <w:shd w:val="clear" w:color="auto" w:fill="FFFFFF"/>
          <w:lang w:val="en-US"/>
        </w:rPr>
        <w:t>Beskydy</w:t>
      </w:r>
      <w:proofErr w:type="spellEnd"/>
      <w:r w:rsidRPr="004301A6">
        <w:rPr>
          <w:color w:val="222222"/>
          <w:shd w:val="clear" w:color="auto" w:fill="FFFFFF"/>
          <w:lang w:val="en-US"/>
        </w:rPr>
        <w:t xml:space="preserve"> Mts., the Czech Republic) 1997–2010</w:t>
      </w:r>
      <w:r w:rsidRPr="004301A6">
        <w:rPr>
          <w:i/>
          <w:color w:val="222222"/>
          <w:shd w:val="clear" w:color="auto" w:fill="FFFFFF"/>
          <w:lang w:val="en-US"/>
        </w:rPr>
        <w:t xml:space="preserve">. </w:t>
      </w:r>
      <w:proofErr w:type="spellStart"/>
      <w:r w:rsidRPr="004301A6">
        <w:rPr>
          <w:iCs/>
          <w:color w:val="222222"/>
          <w:shd w:val="clear" w:color="auto" w:fill="FFFFFF"/>
          <w:lang w:val="en-US"/>
        </w:rPr>
        <w:t>Beskdy</w:t>
      </w:r>
      <w:proofErr w:type="spellEnd"/>
      <w:r w:rsidRPr="004301A6">
        <w:rPr>
          <w:iCs/>
          <w:color w:val="222222"/>
          <w:shd w:val="clear" w:color="auto" w:fill="FFFFFF"/>
          <w:lang w:val="en-US"/>
        </w:rPr>
        <w:t xml:space="preserve"> Mendel University in Brno 4 (2), 133–146</w:t>
      </w:r>
      <w:r>
        <w:rPr>
          <w:iCs/>
          <w:color w:val="222222"/>
          <w:shd w:val="clear" w:color="auto" w:fill="FFFFFF"/>
          <w:lang w:val="en-US"/>
        </w:rPr>
        <w:t>.</w:t>
      </w:r>
    </w:p>
    <w:p w14:paraId="70E75A2A"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Guhathakurta</w:t>
      </w:r>
      <w:proofErr w:type="spellEnd"/>
      <w:r w:rsidRPr="009F1C3C">
        <w:rPr>
          <w:rFonts w:ascii="Times New Roman" w:hAnsi="Times New Roman" w:cs="Times New Roman"/>
          <w:color w:val="222222"/>
          <w:sz w:val="24"/>
          <w:szCs w:val="24"/>
          <w:shd w:val="clear" w:color="auto" w:fill="FFFFFF"/>
        </w:rPr>
        <w:t xml:space="preserve">, P. and </w:t>
      </w:r>
      <w:proofErr w:type="spellStart"/>
      <w:r w:rsidRPr="009F1C3C">
        <w:rPr>
          <w:rFonts w:ascii="Times New Roman" w:hAnsi="Times New Roman" w:cs="Times New Roman"/>
          <w:color w:val="222222"/>
          <w:sz w:val="24"/>
          <w:szCs w:val="24"/>
          <w:shd w:val="clear" w:color="auto" w:fill="FFFFFF"/>
        </w:rPr>
        <w:t>Revadekar</w:t>
      </w:r>
      <w:proofErr w:type="spellEnd"/>
      <w:r w:rsidRPr="009F1C3C">
        <w:rPr>
          <w:rFonts w:ascii="Times New Roman" w:hAnsi="Times New Roman" w:cs="Times New Roman"/>
          <w:color w:val="222222"/>
          <w:sz w:val="24"/>
          <w:szCs w:val="24"/>
          <w:shd w:val="clear" w:color="auto" w:fill="FFFFFF"/>
        </w:rPr>
        <w:t>, J., 2016. Observed variability and long-term trends of rainfall over India. In </w:t>
      </w:r>
      <w:r w:rsidRPr="009F1C3C">
        <w:rPr>
          <w:rFonts w:ascii="Times New Roman" w:hAnsi="Times New Roman" w:cs="Times New Roman"/>
          <w:i/>
          <w:iCs/>
          <w:color w:val="222222"/>
          <w:sz w:val="24"/>
          <w:szCs w:val="24"/>
          <w:shd w:val="clear" w:color="auto" w:fill="FFFFFF"/>
        </w:rPr>
        <w:t>Observed climate variability and change over the Indian region</w:t>
      </w:r>
      <w:r w:rsidRPr="009F1C3C">
        <w:rPr>
          <w:rFonts w:ascii="Times New Roman" w:hAnsi="Times New Roman" w:cs="Times New Roman"/>
          <w:color w:val="222222"/>
          <w:sz w:val="24"/>
          <w:szCs w:val="24"/>
          <w:shd w:val="clear" w:color="auto" w:fill="FFFFFF"/>
        </w:rPr>
        <w:t> (pp. 1-15). Singapore: Springer Singapore.</w:t>
      </w:r>
    </w:p>
    <w:p w14:paraId="767AEB79"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Guhathakurta</w:t>
      </w:r>
      <w:proofErr w:type="spellEnd"/>
      <w:r w:rsidRPr="009F1C3C">
        <w:rPr>
          <w:rFonts w:ascii="Times New Roman" w:hAnsi="Times New Roman" w:cs="Times New Roman"/>
          <w:color w:val="222222"/>
          <w:sz w:val="24"/>
          <w:szCs w:val="24"/>
          <w:shd w:val="clear" w:color="auto" w:fill="FFFFFF"/>
        </w:rPr>
        <w:t>, P., Rajeevan, M., Sikka, D.R. and Tyagi, A., 2015. Observed changes in southwest monsoon rainfall over India during 1901–2011. </w:t>
      </w:r>
      <w:r w:rsidRPr="009F1C3C">
        <w:rPr>
          <w:rFonts w:ascii="Times New Roman" w:hAnsi="Times New Roman" w:cs="Times New Roman"/>
          <w:i/>
          <w:iCs/>
          <w:color w:val="222222"/>
          <w:sz w:val="24"/>
          <w:szCs w:val="24"/>
          <w:shd w:val="clear" w:color="auto" w:fill="FFFFFF"/>
        </w:rPr>
        <w:t xml:space="preserve">Int. J. </w:t>
      </w:r>
      <w:proofErr w:type="spellStart"/>
      <w:r w:rsidRPr="009F1C3C">
        <w:rPr>
          <w:rFonts w:ascii="Times New Roman" w:hAnsi="Times New Roman" w:cs="Times New Roman"/>
          <w:i/>
          <w:iCs/>
          <w:color w:val="222222"/>
          <w:sz w:val="24"/>
          <w:szCs w:val="24"/>
          <w:shd w:val="clear" w:color="auto" w:fill="FFFFFF"/>
        </w:rPr>
        <w:t>Climatol</w:t>
      </w:r>
      <w:proofErr w:type="spellEnd"/>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35</w:t>
      </w:r>
      <w:r w:rsidRPr="009F1C3C">
        <w:rPr>
          <w:rFonts w:ascii="Times New Roman" w:hAnsi="Times New Roman" w:cs="Times New Roman"/>
          <w:color w:val="222222"/>
          <w:sz w:val="24"/>
          <w:szCs w:val="24"/>
          <w:shd w:val="clear" w:color="auto" w:fill="FFFFFF"/>
        </w:rPr>
        <w:t>(8), pp.1881-1898.</w:t>
      </w:r>
    </w:p>
    <w:p w14:paraId="64A888A6" w14:textId="77777777" w:rsidR="00290DEB" w:rsidRDefault="00290DEB" w:rsidP="00290DEB">
      <w:pPr>
        <w:spacing w:after="0" w:line="360" w:lineRule="auto"/>
        <w:ind w:left="540" w:hanging="540"/>
        <w:jc w:val="both"/>
        <w:rPr>
          <w:rFonts w:ascii="Times New Roman" w:hAnsi="Times New Roman" w:cs="Times New Roman"/>
          <w:sz w:val="24"/>
          <w:szCs w:val="24"/>
        </w:rPr>
      </w:pPr>
      <w:r w:rsidRPr="00FC33AE">
        <w:rPr>
          <w:rFonts w:ascii="Times New Roman" w:hAnsi="Times New Roman" w:cs="Times New Roman"/>
          <w:sz w:val="24"/>
          <w:szCs w:val="24"/>
        </w:rPr>
        <w:t xml:space="preserve">Hirsch, R.M., Slack, J.R., and Smith, R.A. (1982). Techniques of trend analysis for monthly water quality data, </w:t>
      </w:r>
      <w:r w:rsidRPr="00FC33AE">
        <w:rPr>
          <w:rFonts w:ascii="Times New Roman" w:hAnsi="Times New Roman" w:cs="Times New Roman"/>
          <w:i/>
          <w:sz w:val="24"/>
          <w:szCs w:val="24"/>
        </w:rPr>
        <w:t>Water Resources Research</w:t>
      </w:r>
      <w:r w:rsidRPr="00FC33AE">
        <w:rPr>
          <w:rFonts w:ascii="Times New Roman" w:hAnsi="Times New Roman" w:cs="Times New Roman"/>
          <w:sz w:val="24"/>
          <w:szCs w:val="24"/>
        </w:rPr>
        <w:t>, 18 (1): 107-121.</w:t>
      </w:r>
    </w:p>
    <w:p w14:paraId="308F46B6" w14:textId="77777777" w:rsidR="00290DEB" w:rsidRPr="00290DEB" w:rsidRDefault="00290DEB" w:rsidP="00290DEB">
      <w:pPr>
        <w:spacing w:after="0" w:line="360" w:lineRule="auto"/>
        <w:ind w:left="540" w:hanging="540"/>
        <w:jc w:val="both"/>
        <w:rPr>
          <w:rFonts w:ascii="Times New Roman" w:hAnsi="Times New Roman" w:cs="Times New Roman"/>
          <w:sz w:val="24"/>
          <w:szCs w:val="24"/>
        </w:rPr>
      </w:pPr>
    </w:p>
    <w:p w14:paraId="03987802" w14:textId="77777777" w:rsidR="00083968" w:rsidRPr="009F1C3C" w:rsidRDefault="00083968" w:rsidP="0008396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9F1C3C">
        <w:rPr>
          <w:rFonts w:ascii="Times New Roman" w:hAnsi="Times New Roman" w:cs="Times New Roman"/>
          <w:sz w:val="24"/>
          <w:szCs w:val="24"/>
        </w:rPr>
        <w:t xml:space="preserve">Indian Institute of Public Administration, 2022. </w:t>
      </w:r>
      <w:proofErr w:type="gramStart"/>
      <w:r w:rsidRPr="009F1C3C">
        <w:rPr>
          <w:rFonts w:ascii="Times New Roman" w:hAnsi="Times New Roman" w:cs="Times New Roman"/>
          <w:sz w:val="24"/>
          <w:szCs w:val="24"/>
        </w:rPr>
        <w:t>Agriculture(</w:t>
      </w:r>
      <w:proofErr w:type="gramEnd"/>
      <w:r w:rsidRPr="009F1C3C">
        <w:rPr>
          <w:rFonts w:ascii="Times New Roman" w:hAnsi="Times New Roman" w:cs="Times New Roman"/>
          <w:sz w:val="24"/>
          <w:szCs w:val="24"/>
        </w:rPr>
        <w:t>Chapter-1)</w:t>
      </w:r>
    </w:p>
    <w:p w14:paraId="0B408792" w14:textId="77777777" w:rsidR="00083968" w:rsidRPr="009F1C3C" w:rsidRDefault="00083968" w:rsidP="0008396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9F1C3C">
        <w:rPr>
          <w:rFonts w:ascii="Times New Roman" w:hAnsi="Times New Roman" w:cs="Times New Roman"/>
          <w:sz w:val="24"/>
          <w:szCs w:val="24"/>
        </w:rPr>
        <w:t>https://www.iipa.org.in/upload/agriculture.pdf</w:t>
      </w:r>
    </w:p>
    <w:p w14:paraId="459DB146" w14:textId="77777777" w:rsidR="00083968" w:rsidRPr="009F1C3C" w:rsidRDefault="00083968" w:rsidP="00083968">
      <w:pPr>
        <w:spacing w:line="360" w:lineRule="auto"/>
        <w:ind w:left="720" w:hanging="720"/>
        <w:jc w:val="both"/>
        <w:rPr>
          <w:rFonts w:ascii="Times New Roman" w:hAnsi="Times New Roman" w:cs="Times New Roman"/>
          <w:sz w:val="24"/>
          <w:szCs w:val="24"/>
          <w:lang w:val="en-IN"/>
        </w:rPr>
      </w:pPr>
      <w:r w:rsidRPr="009F1C3C">
        <w:rPr>
          <w:rFonts w:ascii="Times New Roman" w:hAnsi="Times New Roman" w:cs="Times New Roman"/>
          <w:color w:val="222222"/>
          <w:sz w:val="24"/>
          <w:szCs w:val="24"/>
          <w:shd w:val="clear" w:color="auto" w:fill="FFFFFF"/>
        </w:rPr>
        <w:t>Jain, M., Naeem, S., Orlove, B., Modi, V. and DeFries, R.S., 2015. Understanding the causes and consequences of differential decision-making in adaptation research: adapting to a delayed monsoon onset in Gujarat, India. </w:t>
      </w:r>
      <w:r w:rsidRPr="009F1C3C">
        <w:rPr>
          <w:rFonts w:ascii="Times New Roman" w:hAnsi="Times New Roman" w:cs="Times New Roman"/>
          <w:i/>
          <w:iCs/>
          <w:color w:val="222222"/>
          <w:sz w:val="24"/>
          <w:szCs w:val="24"/>
          <w:shd w:val="clear" w:color="auto" w:fill="FFFFFF"/>
        </w:rPr>
        <w:t>Global Environmental Change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31</w:t>
      </w:r>
      <w:r w:rsidRPr="009F1C3C">
        <w:rPr>
          <w:rFonts w:ascii="Times New Roman" w:hAnsi="Times New Roman" w:cs="Times New Roman"/>
          <w:color w:val="222222"/>
          <w:sz w:val="24"/>
          <w:szCs w:val="24"/>
          <w:shd w:val="clear" w:color="auto" w:fill="FFFFFF"/>
        </w:rPr>
        <w:t>, pp.98-109.</w:t>
      </w:r>
    </w:p>
    <w:p w14:paraId="4DA69DF9"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Kay, A.L. and Davies, H.N., 2008. Calculating potential evaporation from climate model data: A source of uncertainty for hydrological climate change impacts. </w:t>
      </w:r>
      <w:r w:rsidRPr="009F1C3C">
        <w:rPr>
          <w:rFonts w:ascii="Times New Roman" w:hAnsi="Times New Roman" w:cs="Times New Roman"/>
          <w:i/>
          <w:iCs/>
          <w:color w:val="222222"/>
          <w:sz w:val="24"/>
          <w:szCs w:val="24"/>
          <w:shd w:val="clear" w:color="auto" w:fill="FFFFFF"/>
        </w:rPr>
        <w:t>Journal of Hydrology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358</w:t>
      </w:r>
      <w:r w:rsidRPr="009F1C3C">
        <w:rPr>
          <w:rFonts w:ascii="Times New Roman" w:hAnsi="Times New Roman" w:cs="Times New Roman"/>
          <w:color w:val="222222"/>
          <w:sz w:val="24"/>
          <w:szCs w:val="24"/>
          <w:shd w:val="clear" w:color="auto" w:fill="FFFFFF"/>
        </w:rPr>
        <w:t>(3-4), pp.221-239.</w:t>
      </w:r>
    </w:p>
    <w:p w14:paraId="0C07479B" w14:textId="77777777" w:rsidR="00083968" w:rsidRPr="009F1C3C" w:rsidRDefault="00083968" w:rsidP="00083968">
      <w:pPr>
        <w:spacing w:line="360" w:lineRule="auto"/>
        <w:ind w:left="720" w:hanging="720"/>
        <w:jc w:val="both"/>
        <w:rPr>
          <w:rFonts w:ascii="Times New Roman" w:hAnsi="Times New Roman" w:cs="Times New Roman"/>
          <w:sz w:val="24"/>
          <w:szCs w:val="24"/>
        </w:rPr>
      </w:pPr>
      <w:proofErr w:type="spellStart"/>
      <w:r w:rsidRPr="009F1C3C">
        <w:rPr>
          <w:rFonts w:ascii="Times New Roman" w:hAnsi="Times New Roman" w:cs="Times New Roman"/>
          <w:sz w:val="24"/>
          <w:szCs w:val="24"/>
        </w:rPr>
        <w:lastRenderedPageBreak/>
        <w:t>Kikstra</w:t>
      </w:r>
      <w:proofErr w:type="spellEnd"/>
      <w:r w:rsidRPr="009F1C3C">
        <w:rPr>
          <w:rFonts w:ascii="Times New Roman" w:hAnsi="Times New Roman" w:cs="Times New Roman"/>
          <w:sz w:val="24"/>
          <w:szCs w:val="24"/>
        </w:rPr>
        <w:t xml:space="preserve">, J.S., Nicholls, Z.R., Smith, C.J., Lewis, J., </w:t>
      </w:r>
      <w:proofErr w:type="spellStart"/>
      <w:r w:rsidRPr="009F1C3C">
        <w:rPr>
          <w:rFonts w:ascii="Times New Roman" w:hAnsi="Times New Roman" w:cs="Times New Roman"/>
          <w:sz w:val="24"/>
          <w:szCs w:val="24"/>
        </w:rPr>
        <w:t>Lamboll</w:t>
      </w:r>
      <w:proofErr w:type="spellEnd"/>
      <w:r w:rsidRPr="009F1C3C">
        <w:rPr>
          <w:rFonts w:ascii="Times New Roman" w:hAnsi="Times New Roman" w:cs="Times New Roman"/>
          <w:sz w:val="24"/>
          <w:szCs w:val="24"/>
        </w:rPr>
        <w:t>, R.D., Byers, E., Sandstad, M., Meinshausen, M., Gidden, M.J., Rogelj, J. and Kriegler, E., 2022. The IPCC Sixth Assessment Report WGIII climate assessment of mitigation pathways: from emissions to global temperatures. </w:t>
      </w:r>
      <w:r w:rsidRPr="009F1C3C">
        <w:rPr>
          <w:rFonts w:ascii="Times New Roman" w:hAnsi="Times New Roman" w:cs="Times New Roman"/>
          <w:i/>
          <w:iCs/>
          <w:sz w:val="24"/>
          <w:szCs w:val="24"/>
        </w:rPr>
        <w:t>Geoscientific Model Development</w:t>
      </w:r>
      <w:r w:rsidRPr="009F1C3C">
        <w:rPr>
          <w:rFonts w:ascii="Times New Roman" w:hAnsi="Times New Roman" w:cs="Times New Roman"/>
          <w:sz w:val="24"/>
          <w:szCs w:val="24"/>
        </w:rPr>
        <w:t>, </w:t>
      </w:r>
      <w:r w:rsidRPr="009F1C3C">
        <w:rPr>
          <w:rFonts w:ascii="Times New Roman" w:hAnsi="Times New Roman" w:cs="Times New Roman"/>
          <w:i/>
          <w:iCs/>
          <w:sz w:val="24"/>
          <w:szCs w:val="24"/>
        </w:rPr>
        <w:t>15</w:t>
      </w:r>
      <w:r w:rsidRPr="009F1C3C">
        <w:rPr>
          <w:rFonts w:ascii="Times New Roman" w:hAnsi="Times New Roman" w:cs="Times New Roman"/>
          <w:sz w:val="24"/>
          <w:szCs w:val="24"/>
        </w:rPr>
        <w:t>(24), pp.9075-9109.</w:t>
      </w:r>
    </w:p>
    <w:p w14:paraId="0E52B93D"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Krishnan, R., </w:t>
      </w:r>
      <w:proofErr w:type="spellStart"/>
      <w:r w:rsidRPr="009F1C3C">
        <w:rPr>
          <w:rFonts w:ascii="Times New Roman" w:hAnsi="Times New Roman" w:cs="Times New Roman"/>
          <w:color w:val="222222"/>
          <w:sz w:val="24"/>
          <w:szCs w:val="24"/>
          <w:shd w:val="clear" w:color="auto" w:fill="FFFFFF"/>
        </w:rPr>
        <w:t>Gnanaseelan</w:t>
      </w:r>
      <w:proofErr w:type="spellEnd"/>
      <w:r w:rsidRPr="009F1C3C">
        <w:rPr>
          <w:rFonts w:ascii="Times New Roman" w:hAnsi="Times New Roman" w:cs="Times New Roman"/>
          <w:color w:val="222222"/>
          <w:sz w:val="24"/>
          <w:szCs w:val="24"/>
          <w:shd w:val="clear" w:color="auto" w:fill="FFFFFF"/>
        </w:rPr>
        <w:t>, C., Sanjay, J., Swapna, P., Dhara, C., Sabin, T.P., Jadhav, J., Sandeep, N., Choudhury, A.D., Singh, M. and Mujumdar, M., 2020. Introduction to climate change over the Indian region. In </w:t>
      </w:r>
      <w:r w:rsidRPr="009F1C3C">
        <w:rPr>
          <w:rFonts w:ascii="Times New Roman" w:hAnsi="Times New Roman" w:cs="Times New Roman"/>
          <w:i/>
          <w:iCs/>
          <w:color w:val="222222"/>
          <w:sz w:val="24"/>
          <w:szCs w:val="24"/>
          <w:shd w:val="clear" w:color="auto" w:fill="FFFFFF"/>
        </w:rPr>
        <w:t>Assessment of climate change over the Indian region: A report of the Ministry of Earth Sciences (</w:t>
      </w:r>
      <w:proofErr w:type="spellStart"/>
      <w:r w:rsidRPr="009F1C3C">
        <w:rPr>
          <w:rFonts w:ascii="Times New Roman" w:hAnsi="Times New Roman" w:cs="Times New Roman"/>
          <w:i/>
          <w:iCs/>
          <w:color w:val="222222"/>
          <w:sz w:val="24"/>
          <w:szCs w:val="24"/>
          <w:shd w:val="clear" w:color="auto" w:fill="FFFFFF"/>
        </w:rPr>
        <w:t>MoES</w:t>
      </w:r>
      <w:proofErr w:type="spellEnd"/>
      <w:r w:rsidRPr="009F1C3C">
        <w:rPr>
          <w:rFonts w:ascii="Times New Roman" w:hAnsi="Times New Roman" w:cs="Times New Roman"/>
          <w:i/>
          <w:iCs/>
          <w:color w:val="222222"/>
          <w:sz w:val="24"/>
          <w:szCs w:val="24"/>
          <w:shd w:val="clear" w:color="auto" w:fill="FFFFFF"/>
        </w:rPr>
        <w:t>), Government of India</w:t>
      </w:r>
      <w:r w:rsidRPr="009F1C3C">
        <w:rPr>
          <w:rFonts w:ascii="Times New Roman" w:hAnsi="Times New Roman" w:cs="Times New Roman"/>
          <w:color w:val="222222"/>
          <w:sz w:val="24"/>
          <w:szCs w:val="24"/>
          <w:shd w:val="clear" w:color="auto" w:fill="FFFFFF"/>
        </w:rPr>
        <w:t> (pp. 1-20). Singapore: Springer Singapore.</w:t>
      </w:r>
    </w:p>
    <w:p w14:paraId="169907EB" w14:textId="77777777" w:rsidR="00083968" w:rsidRPr="009F1C3C" w:rsidRDefault="00083968" w:rsidP="00083968">
      <w:pPr>
        <w:pStyle w:val="NormalWeb"/>
        <w:spacing w:line="360" w:lineRule="auto"/>
        <w:ind w:left="720" w:hanging="720"/>
        <w:jc w:val="both"/>
      </w:pPr>
      <w:r w:rsidRPr="009F1C3C">
        <w:rPr>
          <w:color w:val="222222"/>
          <w:shd w:val="clear" w:color="auto" w:fill="FFFFFF"/>
        </w:rPr>
        <w:t>Kumar, S., 2022. </w:t>
      </w:r>
      <w:r w:rsidRPr="009F1C3C">
        <w:rPr>
          <w:i/>
          <w:iCs/>
          <w:color w:val="222222"/>
          <w:shd w:val="clear" w:color="auto" w:fill="FFFFFF"/>
        </w:rPr>
        <w:t>Analysis of Uniformity in Rainfall Distribution over North-east India</w:t>
      </w:r>
      <w:r w:rsidRPr="009F1C3C">
        <w:rPr>
          <w:color w:val="222222"/>
          <w:shd w:val="clear" w:color="auto" w:fill="FFFFFF"/>
        </w:rPr>
        <w:t> (Doctoral dissertation, BANARAS HINDU UNIVERSITY VARANASI).</w:t>
      </w:r>
    </w:p>
    <w:p w14:paraId="07D1830A"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Lal, M., 2011. Implications of climate change in sustained agricultural productivity in South Asia. </w:t>
      </w:r>
      <w:r w:rsidRPr="009F1C3C">
        <w:rPr>
          <w:rFonts w:ascii="Times New Roman" w:hAnsi="Times New Roman" w:cs="Times New Roman"/>
          <w:i/>
          <w:iCs/>
          <w:color w:val="222222"/>
          <w:sz w:val="24"/>
          <w:szCs w:val="24"/>
          <w:shd w:val="clear" w:color="auto" w:fill="FFFFFF"/>
        </w:rPr>
        <w:t>Regional environmental change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11</w:t>
      </w:r>
      <w:r w:rsidRPr="009F1C3C">
        <w:rPr>
          <w:rFonts w:ascii="Times New Roman" w:hAnsi="Times New Roman" w:cs="Times New Roman"/>
          <w:color w:val="222222"/>
          <w:sz w:val="24"/>
          <w:szCs w:val="24"/>
          <w:shd w:val="clear" w:color="auto" w:fill="FFFFFF"/>
        </w:rPr>
        <w:t>(Suppl 1), pp.79-94.</w:t>
      </w:r>
    </w:p>
    <w:p w14:paraId="0B9CC0BF" w14:textId="77777777" w:rsidR="004301A6" w:rsidRPr="009F1C3C" w:rsidRDefault="004301A6" w:rsidP="00083968">
      <w:pPr>
        <w:spacing w:line="360" w:lineRule="auto"/>
        <w:ind w:left="720" w:hanging="720"/>
        <w:jc w:val="both"/>
        <w:rPr>
          <w:rFonts w:ascii="Times New Roman" w:hAnsi="Times New Roman" w:cs="Times New Roman"/>
          <w:sz w:val="24"/>
          <w:szCs w:val="24"/>
          <w:lang w:val="en-IN"/>
        </w:rPr>
      </w:pPr>
      <w:r w:rsidRPr="004301A6">
        <w:rPr>
          <w:rFonts w:ascii="Times New Roman" w:hAnsi="Times New Roman" w:cs="Times New Roman"/>
          <w:bCs/>
          <w:sz w:val="24"/>
          <w:szCs w:val="24"/>
        </w:rPr>
        <w:t>Luo, W., Taylor, M.C., Parker, S.R. 2008.</w:t>
      </w:r>
      <w:r w:rsidRPr="004301A6">
        <w:rPr>
          <w:rFonts w:ascii="Times New Roman" w:hAnsi="Times New Roman" w:cs="Times New Roman"/>
          <w:sz w:val="24"/>
          <w:szCs w:val="24"/>
        </w:rPr>
        <w:t xml:space="preserve"> A comparison of spatial interpolation methods to estimate continuous wind speed surfaces using irregularly distributed data from England and Wales. </w:t>
      </w:r>
      <w:r w:rsidRPr="004301A6">
        <w:rPr>
          <w:rFonts w:ascii="Times New Roman" w:hAnsi="Times New Roman" w:cs="Times New Roman"/>
          <w:iCs/>
          <w:sz w:val="24"/>
          <w:szCs w:val="24"/>
        </w:rPr>
        <w:t xml:space="preserve">Int J. </w:t>
      </w:r>
      <w:proofErr w:type="spellStart"/>
      <w:r w:rsidRPr="004301A6">
        <w:rPr>
          <w:rFonts w:ascii="Times New Roman" w:hAnsi="Times New Roman" w:cs="Times New Roman"/>
          <w:iCs/>
          <w:sz w:val="24"/>
          <w:szCs w:val="24"/>
        </w:rPr>
        <w:t>Climatol</w:t>
      </w:r>
      <w:proofErr w:type="spellEnd"/>
      <w:r w:rsidRPr="004301A6">
        <w:rPr>
          <w:rFonts w:ascii="Times New Roman" w:hAnsi="Times New Roman" w:cs="Times New Roman"/>
          <w:iCs/>
          <w:sz w:val="24"/>
          <w:szCs w:val="24"/>
        </w:rPr>
        <w:t xml:space="preserve"> 28:947–959</w:t>
      </w:r>
      <w:r>
        <w:rPr>
          <w:rFonts w:ascii="Times New Roman" w:hAnsi="Times New Roman" w:cs="Times New Roman"/>
          <w:iCs/>
          <w:sz w:val="24"/>
          <w:szCs w:val="24"/>
        </w:rPr>
        <w:t>.</w:t>
      </w:r>
    </w:p>
    <w:p w14:paraId="179B1603"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Lunagaria</w:t>
      </w:r>
      <w:proofErr w:type="spellEnd"/>
      <w:r w:rsidRPr="009F1C3C">
        <w:rPr>
          <w:rFonts w:ascii="Times New Roman" w:hAnsi="Times New Roman" w:cs="Times New Roman"/>
          <w:color w:val="222222"/>
          <w:sz w:val="24"/>
          <w:szCs w:val="24"/>
          <w:shd w:val="clear" w:color="auto" w:fill="FFFFFF"/>
        </w:rPr>
        <w:t>, M., Vijayakumar, P., Chaudhari, N.J. and Bal, S.K., 2022. Onset, cessation, and seasonality of rainfall during monsoon in Gujarat state of India.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9</w:t>
      </w:r>
      <w:r w:rsidRPr="009F1C3C">
        <w:rPr>
          <w:rFonts w:ascii="Times New Roman" w:hAnsi="Times New Roman" w:cs="Times New Roman"/>
          <w:color w:val="222222"/>
          <w:sz w:val="24"/>
          <w:szCs w:val="24"/>
          <w:shd w:val="clear" w:color="auto" w:fill="FFFFFF"/>
        </w:rPr>
        <w:t>(3), pp.65-72.</w:t>
      </w:r>
    </w:p>
    <w:p w14:paraId="33A83487"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Mishra, V., Aadhar, S. and Mahto, S.S., 2021. Anthropogenic warming and intraseasonal summer monsoon variability amplify the risk of future flash droughts in India. </w:t>
      </w:r>
      <w:proofErr w:type="spellStart"/>
      <w:r w:rsidRPr="009F1C3C">
        <w:rPr>
          <w:rFonts w:ascii="Times New Roman" w:hAnsi="Times New Roman" w:cs="Times New Roman"/>
          <w:i/>
          <w:iCs/>
          <w:color w:val="222222"/>
          <w:sz w:val="24"/>
          <w:szCs w:val="24"/>
          <w:shd w:val="clear" w:color="auto" w:fill="FFFFFF"/>
        </w:rPr>
        <w:t>Npj</w:t>
      </w:r>
      <w:proofErr w:type="spellEnd"/>
      <w:r w:rsidRPr="009F1C3C">
        <w:rPr>
          <w:rFonts w:ascii="Times New Roman" w:hAnsi="Times New Roman" w:cs="Times New Roman"/>
          <w:i/>
          <w:iCs/>
          <w:color w:val="222222"/>
          <w:sz w:val="24"/>
          <w:szCs w:val="24"/>
          <w:shd w:val="clear" w:color="auto" w:fill="FFFFFF"/>
        </w:rPr>
        <w:t xml:space="preserve"> Climate and Atmospheric Science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w:t>
      </w:r>
      <w:r w:rsidRPr="009F1C3C">
        <w:rPr>
          <w:rFonts w:ascii="Times New Roman" w:hAnsi="Times New Roman" w:cs="Times New Roman"/>
          <w:color w:val="222222"/>
          <w:sz w:val="24"/>
          <w:szCs w:val="24"/>
          <w:shd w:val="clear" w:color="auto" w:fill="FFFFFF"/>
        </w:rPr>
        <w:t>(1), p</w:t>
      </w:r>
      <w:r w:rsidR="004301A6">
        <w:rPr>
          <w:rFonts w:ascii="Times New Roman" w:hAnsi="Times New Roman" w:cs="Times New Roman"/>
          <w:color w:val="222222"/>
          <w:sz w:val="24"/>
          <w:szCs w:val="24"/>
          <w:shd w:val="clear" w:color="auto" w:fill="FFFFFF"/>
        </w:rPr>
        <w:t>p</w:t>
      </w:r>
      <w:r w:rsidRPr="009F1C3C">
        <w:rPr>
          <w:rFonts w:ascii="Times New Roman" w:hAnsi="Times New Roman" w:cs="Times New Roman"/>
          <w:color w:val="222222"/>
          <w:sz w:val="24"/>
          <w:szCs w:val="24"/>
          <w:shd w:val="clear" w:color="auto" w:fill="FFFFFF"/>
        </w:rPr>
        <w:t xml:space="preserve">.1. </w:t>
      </w:r>
    </w:p>
    <w:p w14:paraId="56F3E4CD" w14:textId="77777777" w:rsidR="004301A6" w:rsidRDefault="004301A6" w:rsidP="004301A6">
      <w:pPr>
        <w:autoSpaceDE w:val="0"/>
        <w:autoSpaceDN w:val="0"/>
        <w:adjustRightInd w:val="0"/>
        <w:spacing w:after="0"/>
        <w:ind w:left="720" w:hanging="720"/>
        <w:jc w:val="both"/>
        <w:rPr>
          <w:rFonts w:ascii="Times New Roman" w:hAnsi="Times New Roman" w:cs="Times New Roman"/>
          <w:bCs/>
          <w:sz w:val="24"/>
          <w:szCs w:val="24"/>
        </w:rPr>
      </w:pPr>
      <w:proofErr w:type="spellStart"/>
      <w:r w:rsidRPr="004301A6">
        <w:rPr>
          <w:rFonts w:ascii="Times New Roman" w:hAnsi="Times New Roman" w:cs="Times New Roman"/>
          <w:bCs/>
          <w:sz w:val="24"/>
          <w:szCs w:val="24"/>
        </w:rPr>
        <w:t>Motiee</w:t>
      </w:r>
      <w:proofErr w:type="spellEnd"/>
      <w:r w:rsidRPr="004301A6">
        <w:rPr>
          <w:rFonts w:ascii="Times New Roman" w:hAnsi="Times New Roman" w:cs="Times New Roman"/>
          <w:bCs/>
          <w:sz w:val="24"/>
          <w:szCs w:val="24"/>
        </w:rPr>
        <w:t>, H. and McBean, E., 2009. An assessment of long-term trends in hydrologic components and implications for water levels in Lake Superior. </w:t>
      </w:r>
      <w:r w:rsidRPr="004301A6">
        <w:rPr>
          <w:rFonts w:ascii="Times New Roman" w:hAnsi="Times New Roman" w:cs="Times New Roman"/>
          <w:bCs/>
          <w:i/>
          <w:iCs/>
          <w:sz w:val="24"/>
          <w:szCs w:val="24"/>
        </w:rPr>
        <w:t>Hydrology Research</w:t>
      </w:r>
      <w:r w:rsidRPr="004301A6">
        <w:rPr>
          <w:rFonts w:ascii="Times New Roman" w:hAnsi="Times New Roman" w:cs="Times New Roman"/>
          <w:bCs/>
          <w:sz w:val="24"/>
          <w:szCs w:val="24"/>
        </w:rPr>
        <w:t>, </w:t>
      </w:r>
      <w:r w:rsidRPr="004301A6">
        <w:rPr>
          <w:rFonts w:ascii="Times New Roman" w:hAnsi="Times New Roman" w:cs="Times New Roman"/>
          <w:bCs/>
          <w:i/>
          <w:iCs/>
          <w:sz w:val="24"/>
          <w:szCs w:val="24"/>
        </w:rPr>
        <w:t>40</w:t>
      </w:r>
      <w:r w:rsidRPr="004301A6">
        <w:rPr>
          <w:rFonts w:ascii="Times New Roman" w:hAnsi="Times New Roman" w:cs="Times New Roman"/>
          <w:bCs/>
          <w:sz w:val="24"/>
          <w:szCs w:val="24"/>
        </w:rPr>
        <w:t>(6), pp.564-579.</w:t>
      </w:r>
    </w:p>
    <w:p w14:paraId="659D6A6E" w14:textId="77777777" w:rsidR="004301A6" w:rsidRPr="004301A6" w:rsidRDefault="004301A6" w:rsidP="004301A6">
      <w:pPr>
        <w:autoSpaceDE w:val="0"/>
        <w:autoSpaceDN w:val="0"/>
        <w:adjustRightInd w:val="0"/>
        <w:spacing w:after="0"/>
        <w:ind w:left="720" w:hanging="720"/>
        <w:jc w:val="both"/>
        <w:rPr>
          <w:rFonts w:ascii="Times New Roman" w:hAnsi="Times New Roman" w:cs="Times New Roman"/>
          <w:iCs/>
          <w:sz w:val="24"/>
          <w:szCs w:val="24"/>
        </w:rPr>
      </w:pPr>
    </w:p>
    <w:p w14:paraId="6308F59F"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Pai, D.S., Sridhar, L., </w:t>
      </w:r>
      <w:proofErr w:type="spellStart"/>
      <w:r w:rsidRPr="009F1C3C">
        <w:rPr>
          <w:rFonts w:ascii="Times New Roman" w:hAnsi="Times New Roman" w:cs="Times New Roman"/>
          <w:color w:val="222222"/>
          <w:sz w:val="24"/>
          <w:szCs w:val="24"/>
          <w:shd w:val="clear" w:color="auto" w:fill="FFFFFF"/>
        </w:rPr>
        <w:t>Badwaik</w:t>
      </w:r>
      <w:proofErr w:type="spellEnd"/>
      <w:r w:rsidRPr="009F1C3C">
        <w:rPr>
          <w:rFonts w:ascii="Times New Roman" w:hAnsi="Times New Roman" w:cs="Times New Roman"/>
          <w:color w:val="222222"/>
          <w:sz w:val="24"/>
          <w:szCs w:val="24"/>
          <w:shd w:val="clear" w:color="auto" w:fill="FFFFFF"/>
        </w:rPr>
        <w:t xml:space="preserve">, M.R. and </w:t>
      </w:r>
      <w:proofErr w:type="spellStart"/>
      <w:r w:rsidRPr="009F1C3C">
        <w:rPr>
          <w:rFonts w:ascii="Times New Roman" w:hAnsi="Times New Roman" w:cs="Times New Roman"/>
          <w:color w:val="222222"/>
          <w:sz w:val="24"/>
          <w:szCs w:val="24"/>
          <w:shd w:val="clear" w:color="auto" w:fill="FFFFFF"/>
        </w:rPr>
        <w:t>Rajeevan</w:t>
      </w:r>
      <w:proofErr w:type="spellEnd"/>
      <w:r w:rsidRPr="009F1C3C">
        <w:rPr>
          <w:rFonts w:ascii="Times New Roman" w:hAnsi="Times New Roman" w:cs="Times New Roman"/>
          <w:color w:val="222222"/>
          <w:sz w:val="24"/>
          <w:szCs w:val="24"/>
          <w:shd w:val="clear" w:color="auto" w:fill="FFFFFF"/>
        </w:rPr>
        <w:t>, M., 2015. Analysis of the daily rainfall events over India using a new long period (1901–2010) high resolution (0.25× 0.25) gridded rainfall data set. </w:t>
      </w:r>
      <w:r w:rsidRPr="009F1C3C">
        <w:rPr>
          <w:rFonts w:ascii="Times New Roman" w:hAnsi="Times New Roman" w:cs="Times New Roman"/>
          <w:i/>
          <w:iCs/>
          <w:color w:val="222222"/>
          <w:sz w:val="24"/>
          <w:szCs w:val="24"/>
          <w:shd w:val="clear" w:color="auto" w:fill="FFFFFF"/>
        </w:rPr>
        <w:t>Climate dynamics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45</w:t>
      </w:r>
      <w:r w:rsidRPr="009F1C3C">
        <w:rPr>
          <w:rFonts w:ascii="Times New Roman" w:hAnsi="Times New Roman" w:cs="Times New Roman"/>
          <w:color w:val="222222"/>
          <w:sz w:val="24"/>
          <w:szCs w:val="24"/>
          <w:shd w:val="clear" w:color="auto" w:fill="FFFFFF"/>
        </w:rPr>
        <w:t>(3), pp.755-776.</w:t>
      </w:r>
    </w:p>
    <w:p w14:paraId="69C3B1A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lastRenderedPageBreak/>
        <w:t xml:space="preserve">Pulido-Velazquez, D., </w:t>
      </w:r>
      <w:proofErr w:type="spellStart"/>
      <w:r w:rsidRPr="009F1C3C">
        <w:rPr>
          <w:rFonts w:ascii="Times New Roman" w:hAnsi="Times New Roman" w:cs="Times New Roman"/>
          <w:color w:val="222222"/>
          <w:sz w:val="24"/>
          <w:szCs w:val="24"/>
          <w:shd w:val="clear" w:color="auto" w:fill="FFFFFF"/>
        </w:rPr>
        <w:t>Collados</w:t>
      </w:r>
      <w:proofErr w:type="spellEnd"/>
      <w:r w:rsidRPr="009F1C3C">
        <w:rPr>
          <w:rFonts w:ascii="Times New Roman" w:hAnsi="Times New Roman" w:cs="Times New Roman"/>
          <w:color w:val="222222"/>
          <w:sz w:val="24"/>
          <w:szCs w:val="24"/>
          <w:shd w:val="clear" w:color="auto" w:fill="FFFFFF"/>
        </w:rPr>
        <w:t>-Lara, A.J. and Fernandez-Chacon, F., 2022. The impact of climate change scenarios on droughts and their propagation in an arid Mediterranean basin. A useful approach for planning adaptation strategies. </w:t>
      </w:r>
      <w:r w:rsidRPr="009F1C3C">
        <w:rPr>
          <w:rFonts w:ascii="Times New Roman" w:hAnsi="Times New Roman" w:cs="Times New Roman"/>
          <w:i/>
          <w:iCs/>
          <w:color w:val="222222"/>
          <w:sz w:val="24"/>
          <w:szCs w:val="24"/>
          <w:shd w:val="clear" w:color="auto" w:fill="FFFFFF"/>
        </w:rPr>
        <w:t>Science of the total environment</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820</w:t>
      </w:r>
      <w:r w:rsidRPr="009F1C3C">
        <w:rPr>
          <w:rFonts w:ascii="Times New Roman" w:hAnsi="Times New Roman" w:cs="Times New Roman"/>
          <w:color w:val="222222"/>
          <w:sz w:val="24"/>
          <w:szCs w:val="24"/>
          <w:shd w:val="clear" w:color="auto" w:fill="FFFFFF"/>
        </w:rPr>
        <w:t>, p.153128.</w:t>
      </w:r>
    </w:p>
    <w:p w14:paraId="1383F651"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Roxy, M.K., Ghosh, S., Pathak, A., Athulya, R., Mujumdar, M., Murtugudde, R., Terray, P. and Rajeevan, M., 2017. A threefold rise in widespread extreme rain events over central India. </w:t>
      </w:r>
      <w:r w:rsidRPr="009F1C3C">
        <w:rPr>
          <w:rFonts w:ascii="Times New Roman" w:hAnsi="Times New Roman" w:cs="Times New Roman"/>
          <w:i/>
          <w:iCs/>
          <w:color w:val="222222"/>
          <w:sz w:val="24"/>
          <w:szCs w:val="24"/>
          <w:shd w:val="clear" w:color="auto" w:fill="FFFFFF"/>
        </w:rPr>
        <w:t>Nature communications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8</w:t>
      </w:r>
      <w:r w:rsidRPr="009F1C3C">
        <w:rPr>
          <w:rFonts w:ascii="Times New Roman" w:hAnsi="Times New Roman" w:cs="Times New Roman"/>
          <w:color w:val="222222"/>
          <w:sz w:val="24"/>
          <w:szCs w:val="24"/>
          <w:shd w:val="clear" w:color="auto" w:fill="FFFFFF"/>
        </w:rPr>
        <w:t>(1), p.708.</w:t>
      </w:r>
    </w:p>
    <w:p w14:paraId="488D4B4E" w14:textId="77777777" w:rsidR="004301A6" w:rsidRPr="009F1C3C" w:rsidRDefault="004301A6" w:rsidP="00083968">
      <w:pPr>
        <w:spacing w:line="360" w:lineRule="auto"/>
        <w:ind w:left="720" w:hanging="720"/>
        <w:jc w:val="both"/>
        <w:rPr>
          <w:rFonts w:ascii="Times New Roman" w:hAnsi="Times New Roman" w:cs="Times New Roman"/>
          <w:color w:val="1F1F1F"/>
          <w:sz w:val="24"/>
          <w:szCs w:val="24"/>
        </w:rPr>
      </w:pPr>
      <w:r w:rsidRPr="004301A6">
        <w:rPr>
          <w:rFonts w:ascii="Times New Roman" w:hAnsi="Times New Roman" w:cs="Times New Roman"/>
          <w:bCs/>
          <w:sz w:val="24"/>
          <w:szCs w:val="24"/>
        </w:rPr>
        <w:t xml:space="preserve">Salmi, T., Maata, A., Antilla, P., Ruoho Airola, T. and </w:t>
      </w:r>
      <w:proofErr w:type="spellStart"/>
      <w:r w:rsidRPr="004301A6">
        <w:rPr>
          <w:rFonts w:ascii="Times New Roman" w:hAnsi="Times New Roman" w:cs="Times New Roman"/>
          <w:bCs/>
          <w:sz w:val="24"/>
          <w:szCs w:val="24"/>
        </w:rPr>
        <w:t>Amnell</w:t>
      </w:r>
      <w:proofErr w:type="spellEnd"/>
      <w:r w:rsidRPr="004301A6">
        <w:rPr>
          <w:rFonts w:ascii="Times New Roman" w:hAnsi="Times New Roman" w:cs="Times New Roman"/>
          <w:bCs/>
          <w:sz w:val="24"/>
          <w:szCs w:val="24"/>
        </w:rPr>
        <w:t>, T., 2002. Detecting trends of annual values of atmospheric pollutants by the Mann–Kendall test and Sen’s slope. </w:t>
      </w:r>
      <w:r w:rsidRPr="004301A6">
        <w:rPr>
          <w:rFonts w:ascii="Times New Roman" w:hAnsi="Times New Roman" w:cs="Times New Roman"/>
          <w:bCs/>
          <w:i/>
          <w:iCs/>
          <w:sz w:val="24"/>
          <w:szCs w:val="24"/>
        </w:rPr>
        <w:t>Finnish Meteorological Institute, Helsinki. Report code: FMI-AQ-31</w:t>
      </w:r>
      <w:r w:rsidRPr="004301A6">
        <w:rPr>
          <w:rFonts w:ascii="Times New Roman" w:hAnsi="Times New Roman" w:cs="Times New Roman"/>
          <w:bCs/>
          <w:sz w:val="24"/>
          <w:szCs w:val="24"/>
        </w:rPr>
        <w:t>, </w:t>
      </w:r>
      <w:r w:rsidRPr="004301A6">
        <w:rPr>
          <w:rFonts w:ascii="Times New Roman" w:hAnsi="Times New Roman" w:cs="Times New Roman"/>
          <w:bCs/>
          <w:i/>
          <w:iCs/>
          <w:sz w:val="24"/>
          <w:szCs w:val="24"/>
        </w:rPr>
        <w:t>36</w:t>
      </w:r>
      <w:r w:rsidRPr="004301A6">
        <w:rPr>
          <w:rFonts w:ascii="Times New Roman" w:hAnsi="Times New Roman" w:cs="Times New Roman"/>
          <w:bCs/>
          <w:sz w:val="24"/>
          <w:szCs w:val="24"/>
        </w:rPr>
        <w:t>.</w:t>
      </w:r>
    </w:p>
    <w:p w14:paraId="6F8ECCEB"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Secci</w:t>
      </w:r>
      <w:proofErr w:type="spellEnd"/>
      <w:r w:rsidRPr="009F1C3C">
        <w:rPr>
          <w:rFonts w:ascii="Times New Roman" w:hAnsi="Times New Roman" w:cs="Times New Roman"/>
          <w:color w:val="222222"/>
          <w:sz w:val="24"/>
          <w:szCs w:val="24"/>
          <w:shd w:val="clear" w:color="auto" w:fill="FFFFFF"/>
        </w:rPr>
        <w:t>, D., Tanda, M.G., D'Oria, M., Todaro, V. and Fagandini, C., 2021. Impacts of climate change on groundwater droughts by means of standardized indices and regional climate models. </w:t>
      </w:r>
      <w:r w:rsidRPr="009F1C3C">
        <w:rPr>
          <w:rFonts w:ascii="Times New Roman" w:hAnsi="Times New Roman" w:cs="Times New Roman"/>
          <w:i/>
          <w:iCs/>
          <w:color w:val="222222"/>
          <w:sz w:val="24"/>
          <w:szCs w:val="24"/>
          <w:shd w:val="clear" w:color="auto" w:fill="FFFFFF"/>
        </w:rPr>
        <w:t>Journal of Hydrology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603</w:t>
      </w:r>
      <w:r w:rsidRPr="009F1C3C">
        <w:rPr>
          <w:rFonts w:ascii="Times New Roman" w:hAnsi="Times New Roman" w:cs="Times New Roman"/>
          <w:color w:val="222222"/>
          <w:sz w:val="24"/>
          <w:szCs w:val="24"/>
          <w:shd w:val="clear" w:color="auto" w:fill="FFFFFF"/>
        </w:rPr>
        <w:t>, p.127154.</w:t>
      </w:r>
    </w:p>
    <w:p w14:paraId="54584E8D" w14:textId="77777777" w:rsidR="00083968" w:rsidRDefault="00083968" w:rsidP="00083968">
      <w:pPr>
        <w:spacing w:line="360" w:lineRule="auto"/>
        <w:ind w:left="720" w:hanging="720"/>
        <w:jc w:val="both"/>
        <w:rPr>
          <w:rFonts w:ascii="Times New Roman" w:hAnsi="Times New Roman" w:cs="Times New Roman"/>
          <w:color w:val="000000" w:themeColor="text1"/>
          <w:sz w:val="24"/>
          <w:szCs w:val="24"/>
          <w:lang w:val="en-IN"/>
        </w:rPr>
      </w:pPr>
      <w:r w:rsidRPr="009F1C3C">
        <w:rPr>
          <w:rFonts w:ascii="Times New Roman" w:hAnsi="Times New Roman" w:cs="Times New Roman"/>
          <w:bCs/>
          <w:sz w:val="24"/>
          <w:szCs w:val="24"/>
          <w:lang w:val="en-IN"/>
        </w:rPr>
        <w:t>State action plan on climate change, 2014</w:t>
      </w:r>
      <w:r w:rsidRPr="009F1C3C">
        <w:rPr>
          <w:rFonts w:ascii="Times New Roman" w:hAnsi="Times New Roman" w:cs="Times New Roman"/>
          <w:b/>
          <w:bCs/>
          <w:sz w:val="24"/>
          <w:szCs w:val="24"/>
          <w:lang w:val="en-IN"/>
        </w:rPr>
        <w:t xml:space="preserve"> </w:t>
      </w:r>
      <w:hyperlink r:id="rId20" w:history="1">
        <w:r w:rsidRPr="00083968">
          <w:rPr>
            <w:rStyle w:val="Hyperlink"/>
            <w:rFonts w:ascii="Times New Roman" w:hAnsi="Times New Roman" w:cs="Times New Roman"/>
            <w:color w:val="000000" w:themeColor="text1"/>
            <w:sz w:val="24"/>
            <w:szCs w:val="24"/>
            <w:u w:val="none"/>
            <w:lang w:val="en-IN"/>
          </w:rPr>
          <w:t>https://moef.gov.in/uploads/2017/09/SAPCC_UP_final_version_0.pdf</w:t>
        </w:r>
      </w:hyperlink>
    </w:p>
    <w:p w14:paraId="5ACA68BD" w14:textId="77777777" w:rsidR="00290DEB" w:rsidRDefault="00290DEB" w:rsidP="00290DEB">
      <w:pPr>
        <w:spacing w:after="0" w:line="360" w:lineRule="auto"/>
        <w:ind w:left="540" w:hanging="540"/>
        <w:jc w:val="both"/>
        <w:rPr>
          <w:rFonts w:ascii="Times New Roman" w:hAnsi="Times New Roman" w:cs="Times New Roman"/>
          <w:sz w:val="24"/>
          <w:szCs w:val="24"/>
        </w:rPr>
      </w:pPr>
      <w:proofErr w:type="spellStart"/>
      <w:r w:rsidRPr="00FC33AE">
        <w:rPr>
          <w:rFonts w:ascii="Times New Roman" w:hAnsi="Times New Roman" w:cs="Times New Roman"/>
          <w:sz w:val="24"/>
          <w:szCs w:val="24"/>
        </w:rPr>
        <w:t>Some'e</w:t>
      </w:r>
      <w:proofErr w:type="spellEnd"/>
      <w:r w:rsidRPr="00FC33AE">
        <w:rPr>
          <w:rFonts w:ascii="Times New Roman" w:hAnsi="Times New Roman" w:cs="Times New Roman"/>
          <w:sz w:val="24"/>
          <w:szCs w:val="24"/>
        </w:rPr>
        <w:t xml:space="preserve">, B. S., Ezani, A. and Tabari, H. (2012). Spatiotemporal trends and change point of precipitation in Iran, </w:t>
      </w:r>
      <w:r w:rsidRPr="00FC33AE">
        <w:rPr>
          <w:rFonts w:ascii="Times New Roman" w:hAnsi="Times New Roman" w:cs="Times New Roman"/>
          <w:i/>
          <w:sz w:val="24"/>
          <w:szCs w:val="24"/>
        </w:rPr>
        <w:t>Atmospheric Research</w:t>
      </w:r>
      <w:r w:rsidRPr="00FC33AE">
        <w:rPr>
          <w:rFonts w:ascii="Times New Roman" w:hAnsi="Times New Roman" w:cs="Times New Roman"/>
          <w:sz w:val="24"/>
          <w:szCs w:val="24"/>
        </w:rPr>
        <w:t>, 113:1–12.</w:t>
      </w:r>
    </w:p>
    <w:p w14:paraId="2220FB9F" w14:textId="77777777" w:rsidR="00290DEB" w:rsidRPr="00290DEB" w:rsidRDefault="00290DEB" w:rsidP="00290DEB">
      <w:pPr>
        <w:spacing w:after="0" w:line="360" w:lineRule="auto"/>
        <w:ind w:left="540" w:hanging="540"/>
        <w:jc w:val="both"/>
        <w:rPr>
          <w:rFonts w:ascii="Times New Roman" w:hAnsi="Times New Roman" w:cs="Times New Roman"/>
          <w:sz w:val="24"/>
          <w:szCs w:val="24"/>
        </w:rPr>
      </w:pPr>
    </w:p>
    <w:p w14:paraId="6661B7E2"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Ülker, D., </w:t>
      </w:r>
      <w:proofErr w:type="spellStart"/>
      <w:r w:rsidRPr="009F1C3C">
        <w:rPr>
          <w:rFonts w:ascii="Times New Roman" w:hAnsi="Times New Roman" w:cs="Times New Roman"/>
          <w:color w:val="222222"/>
          <w:sz w:val="24"/>
          <w:szCs w:val="24"/>
          <w:shd w:val="clear" w:color="auto" w:fill="FFFFFF"/>
        </w:rPr>
        <w:t>Ergüven</w:t>
      </w:r>
      <w:proofErr w:type="spellEnd"/>
      <w:r w:rsidRPr="009F1C3C">
        <w:rPr>
          <w:rFonts w:ascii="Times New Roman" w:hAnsi="Times New Roman" w:cs="Times New Roman"/>
          <w:color w:val="222222"/>
          <w:sz w:val="24"/>
          <w:szCs w:val="24"/>
          <w:shd w:val="clear" w:color="auto" w:fill="FFFFFF"/>
        </w:rPr>
        <w:t xml:space="preserve">, O. and </w:t>
      </w:r>
      <w:proofErr w:type="spellStart"/>
      <w:r w:rsidRPr="009F1C3C">
        <w:rPr>
          <w:rFonts w:ascii="Times New Roman" w:hAnsi="Times New Roman" w:cs="Times New Roman"/>
          <w:color w:val="222222"/>
          <w:sz w:val="24"/>
          <w:szCs w:val="24"/>
          <w:shd w:val="clear" w:color="auto" w:fill="FFFFFF"/>
        </w:rPr>
        <w:t>Gazioğlu</w:t>
      </w:r>
      <w:proofErr w:type="spellEnd"/>
      <w:r w:rsidRPr="009F1C3C">
        <w:rPr>
          <w:rFonts w:ascii="Times New Roman" w:hAnsi="Times New Roman" w:cs="Times New Roman"/>
          <w:color w:val="222222"/>
          <w:sz w:val="24"/>
          <w:szCs w:val="24"/>
          <w:shd w:val="clear" w:color="auto" w:fill="FFFFFF"/>
        </w:rPr>
        <w:t>, C., 2018. Socio-economic impacts in a changing climate: Case study Syria.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5</w:t>
      </w:r>
      <w:r w:rsidRPr="009F1C3C">
        <w:rPr>
          <w:rFonts w:ascii="Times New Roman" w:hAnsi="Times New Roman" w:cs="Times New Roman"/>
          <w:color w:val="222222"/>
          <w:sz w:val="24"/>
          <w:szCs w:val="24"/>
          <w:shd w:val="clear" w:color="auto" w:fill="FFFFFF"/>
        </w:rPr>
        <w:t>(1), pp.84-93.</w:t>
      </w:r>
    </w:p>
    <w:p w14:paraId="4DD850F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Uzun, A. and </w:t>
      </w:r>
      <w:proofErr w:type="spellStart"/>
      <w:r w:rsidRPr="009F1C3C">
        <w:rPr>
          <w:rFonts w:ascii="Times New Roman" w:hAnsi="Times New Roman" w:cs="Times New Roman"/>
          <w:color w:val="222222"/>
          <w:sz w:val="24"/>
          <w:szCs w:val="24"/>
          <w:shd w:val="clear" w:color="auto" w:fill="FFFFFF"/>
        </w:rPr>
        <w:t>Ustaoğlu</w:t>
      </w:r>
      <w:proofErr w:type="spellEnd"/>
      <w:r w:rsidRPr="009F1C3C">
        <w:rPr>
          <w:rFonts w:ascii="Times New Roman" w:hAnsi="Times New Roman" w:cs="Times New Roman"/>
          <w:color w:val="222222"/>
          <w:sz w:val="24"/>
          <w:szCs w:val="24"/>
          <w:shd w:val="clear" w:color="auto" w:fill="FFFFFF"/>
        </w:rPr>
        <w:t>, B., 2022. The effects of atmospheric oscillations on crop (olive, grape and cotton) yield in the eastern part of the Mediterranean region, Turkey.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9</w:t>
      </w:r>
      <w:r w:rsidRPr="009F1C3C">
        <w:rPr>
          <w:rFonts w:ascii="Times New Roman" w:hAnsi="Times New Roman" w:cs="Times New Roman"/>
          <w:color w:val="222222"/>
          <w:sz w:val="24"/>
          <w:szCs w:val="24"/>
          <w:shd w:val="clear" w:color="auto" w:fill="FFFFFF"/>
        </w:rPr>
        <w:t>(1), pp.147-161.</w:t>
      </w:r>
    </w:p>
    <w:p w14:paraId="7EA7C55C" w14:textId="6B2961F7" w:rsidR="00B149FC" w:rsidRDefault="00AC3EFF" w:rsidP="007216A7">
      <w:pPr>
        <w:rPr>
          <w:rFonts w:ascii="Times New Roman" w:hAnsi="Times New Roman" w:cs="Times New Roman"/>
          <w:b/>
          <w:bCs/>
          <w:sz w:val="24"/>
          <w:szCs w:val="24"/>
          <w:lang w:val="en-IN"/>
        </w:rPr>
      </w:pPr>
      <w:r w:rsidRPr="00B804A9">
        <w:rPr>
          <w:rFonts w:ascii="Arial" w:hAnsi="Arial" w:cs="Arial"/>
          <w:color w:val="222222"/>
          <w:sz w:val="20"/>
          <w:szCs w:val="20"/>
          <w:highlight w:val="yellow"/>
          <w:shd w:val="clear" w:color="auto" w:fill="FFFFFF"/>
        </w:rPr>
        <w:t xml:space="preserve">Kapa, H., </w:t>
      </w:r>
      <w:proofErr w:type="spellStart"/>
      <w:r w:rsidRPr="00B804A9">
        <w:rPr>
          <w:rFonts w:ascii="Arial" w:hAnsi="Arial" w:cs="Arial"/>
          <w:color w:val="222222"/>
          <w:sz w:val="20"/>
          <w:szCs w:val="20"/>
          <w:highlight w:val="yellow"/>
          <w:shd w:val="clear" w:color="auto" w:fill="FFFFFF"/>
        </w:rPr>
        <w:t>Bharghavi</w:t>
      </w:r>
      <w:proofErr w:type="spellEnd"/>
      <w:r w:rsidRPr="00B804A9">
        <w:rPr>
          <w:rFonts w:ascii="Arial" w:hAnsi="Arial" w:cs="Arial"/>
          <w:color w:val="222222"/>
          <w:sz w:val="20"/>
          <w:szCs w:val="20"/>
          <w:highlight w:val="yellow"/>
          <w:shd w:val="clear" w:color="auto" w:fill="FFFFFF"/>
        </w:rPr>
        <w:t>, K., &amp; Reddy, T. L. (2025). Variability in Indian Monsoon Onset: Delays, Advances, and Regional Disruptions. </w:t>
      </w:r>
      <w:r w:rsidRPr="00B804A9">
        <w:rPr>
          <w:rFonts w:ascii="Arial" w:hAnsi="Arial" w:cs="Arial"/>
          <w:i/>
          <w:iCs/>
          <w:color w:val="222222"/>
          <w:sz w:val="20"/>
          <w:szCs w:val="20"/>
          <w:highlight w:val="yellow"/>
          <w:shd w:val="clear" w:color="auto" w:fill="FFFFFF"/>
        </w:rPr>
        <w:t>Evolving Earth</w:t>
      </w:r>
      <w:r w:rsidRPr="00B804A9">
        <w:rPr>
          <w:rFonts w:ascii="Arial" w:hAnsi="Arial" w:cs="Arial"/>
          <w:color w:val="222222"/>
          <w:sz w:val="20"/>
          <w:szCs w:val="20"/>
          <w:highlight w:val="yellow"/>
          <w:shd w:val="clear" w:color="auto" w:fill="FFFFFF"/>
        </w:rPr>
        <w:t>, 100103.</w:t>
      </w:r>
    </w:p>
    <w:p w14:paraId="2DA0382B" w14:textId="6AF5D823" w:rsidR="00083968" w:rsidRDefault="00B149FC" w:rsidP="00B149FC">
      <w:pPr>
        <w:rPr>
          <w:rFonts w:ascii="Arial" w:hAnsi="Arial" w:cs="Arial"/>
          <w:color w:val="222222"/>
          <w:sz w:val="20"/>
          <w:szCs w:val="20"/>
          <w:highlight w:val="yellow"/>
          <w:shd w:val="clear" w:color="auto" w:fill="FFFFFF"/>
        </w:rPr>
      </w:pPr>
      <w:r w:rsidRPr="00B804A9">
        <w:rPr>
          <w:rFonts w:ascii="Arial" w:hAnsi="Arial" w:cs="Arial"/>
          <w:color w:val="222222"/>
          <w:sz w:val="20"/>
          <w:szCs w:val="20"/>
          <w:highlight w:val="yellow"/>
          <w:shd w:val="clear" w:color="auto" w:fill="FFFFFF"/>
        </w:rPr>
        <w:t>Bowden, C., Foster, T., &amp; Parkes, B. (2023). Identifying links between monsoon variability and rice production in India through machine learning. </w:t>
      </w:r>
      <w:r w:rsidRPr="00B804A9">
        <w:rPr>
          <w:rFonts w:ascii="Arial" w:hAnsi="Arial" w:cs="Arial"/>
          <w:i/>
          <w:iCs/>
          <w:color w:val="222222"/>
          <w:sz w:val="20"/>
          <w:szCs w:val="20"/>
          <w:highlight w:val="yellow"/>
          <w:shd w:val="clear" w:color="auto" w:fill="FFFFFF"/>
        </w:rPr>
        <w:t>Scientific Reports</w:t>
      </w:r>
      <w:r w:rsidRPr="00B804A9">
        <w:rPr>
          <w:rFonts w:ascii="Arial" w:hAnsi="Arial" w:cs="Arial"/>
          <w:color w:val="222222"/>
          <w:sz w:val="20"/>
          <w:szCs w:val="20"/>
          <w:highlight w:val="yellow"/>
          <w:shd w:val="clear" w:color="auto" w:fill="FFFFFF"/>
        </w:rPr>
        <w:t>, </w:t>
      </w:r>
      <w:r w:rsidRPr="00B804A9">
        <w:rPr>
          <w:rFonts w:ascii="Arial" w:hAnsi="Arial" w:cs="Arial"/>
          <w:i/>
          <w:iCs/>
          <w:color w:val="222222"/>
          <w:sz w:val="20"/>
          <w:szCs w:val="20"/>
          <w:highlight w:val="yellow"/>
          <w:shd w:val="clear" w:color="auto" w:fill="FFFFFF"/>
        </w:rPr>
        <w:t>13</w:t>
      </w:r>
      <w:r w:rsidRPr="00B804A9">
        <w:rPr>
          <w:rFonts w:ascii="Arial" w:hAnsi="Arial" w:cs="Arial"/>
          <w:color w:val="222222"/>
          <w:sz w:val="20"/>
          <w:szCs w:val="20"/>
          <w:highlight w:val="yellow"/>
          <w:shd w:val="clear" w:color="auto" w:fill="FFFFFF"/>
        </w:rPr>
        <w:t>(1), 2446.</w:t>
      </w:r>
    </w:p>
    <w:p w14:paraId="6657ACD1" w14:textId="77777777" w:rsidR="00CC3582" w:rsidRPr="00B804A9" w:rsidRDefault="00CC3582" w:rsidP="00CC3582">
      <w:pPr>
        <w:shd w:val="clear" w:color="auto" w:fill="FFFFFF"/>
        <w:spacing w:after="0" w:line="240" w:lineRule="auto"/>
        <w:rPr>
          <w:rFonts w:ascii="Arial" w:eastAsia="Times New Roman" w:hAnsi="Arial" w:cs="Arial"/>
          <w:color w:val="333333"/>
          <w:szCs w:val="27"/>
        </w:rPr>
      </w:pPr>
      <w:r w:rsidRPr="00B804A9">
        <w:rPr>
          <w:rFonts w:ascii="Arial" w:eastAsia="Times New Roman" w:hAnsi="Arial" w:cs="Arial"/>
          <w:color w:val="333333"/>
          <w:szCs w:val="27"/>
          <w:highlight w:val="yellow"/>
        </w:rPr>
        <w:t xml:space="preserve">Goel, </w:t>
      </w:r>
      <w:proofErr w:type="spellStart"/>
      <w:r w:rsidRPr="00B804A9">
        <w:rPr>
          <w:rFonts w:ascii="Arial" w:eastAsia="Times New Roman" w:hAnsi="Arial" w:cs="Arial"/>
          <w:color w:val="333333"/>
          <w:szCs w:val="27"/>
          <w:highlight w:val="yellow"/>
        </w:rPr>
        <w:t>Shubhika</w:t>
      </w:r>
      <w:proofErr w:type="spellEnd"/>
      <w:r w:rsidRPr="00B804A9">
        <w:rPr>
          <w:rFonts w:ascii="Arial" w:eastAsia="Times New Roman" w:hAnsi="Arial" w:cs="Arial"/>
          <w:color w:val="333333"/>
          <w:szCs w:val="27"/>
          <w:highlight w:val="yellow"/>
        </w:rPr>
        <w:t>, and R K Singh. 2025. “Assessment of Rainfall Variability and the Impact of Drought on Crop Growth in the Plain and Hill Zones of Uttarakhand, India”. </w:t>
      </w:r>
      <w:r w:rsidRPr="00B804A9">
        <w:rPr>
          <w:rFonts w:ascii="Arial" w:eastAsia="Times New Roman" w:hAnsi="Arial" w:cs="Arial"/>
          <w:i/>
          <w:iCs/>
          <w:color w:val="333333"/>
          <w:szCs w:val="27"/>
          <w:highlight w:val="yellow"/>
        </w:rPr>
        <w:t>Archives of Current Research International</w:t>
      </w:r>
      <w:r w:rsidRPr="00B804A9">
        <w:rPr>
          <w:rFonts w:ascii="Arial" w:eastAsia="Times New Roman" w:hAnsi="Arial" w:cs="Arial"/>
          <w:color w:val="333333"/>
          <w:szCs w:val="27"/>
          <w:highlight w:val="yellow"/>
        </w:rPr>
        <w:t> 25 (4):170-83. https://doi.org/10.9734/acri/2025/v25i41147.</w:t>
      </w:r>
    </w:p>
    <w:p w14:paraId="7471B39E" w14:textId="554C3C92" w:rsidR="00CC3582" w:rsidRDefault="00CC3582" w:rsidP="00B149FC">
      <w:pPr>
        <w:rPr>
          <w:rFonts w:ascii="Times New Roman" w:hAnsi="Times New Roman" w:cs="Times New Roman"/>
          <w:sz w:val="24"/>
          <w:szCs w:val="24"/>
          <w:lang w:val="en-IN"/>
        </w:rPr>
      </w:pPr>
    </w:p>
    <w:p w14:paraId="2F69D921" w14:textId="0ABB8389" w:rsidR="00F2192F" w:rsidRPr="00B804A9" w:rsidRDefault="00F2192F" w:rsidP="00F2192F">
      <w:pPr>
        <w:shd w:val="clear" w:color="auto" w:fill="FFFFFF"/>
        <w:spacing w:after="0" w:line="240" w:lineRule="auto"/>
        <w:rPr>
          <w:rFonts w:ascii="Arial" w:eastAsia="Times New Roman" w:hAnsi="Arial" w:cs="Arial"/>
          <w:color w:val="333333"/>
          <w:szCs w:val="27"/>
        </w:rPr>
      </w:pPr>
      <w:r w:rsidRPr="00B804A9">
        <w:rPr>
          <w:rFonts w:ascii="Arial" w:eastAsia="Times New Roman" w:hAnsi="Arial" w:cs="Arial"/>
          <w:color w:val="333333"/>
          <w:szCs w:val="27"/>
          <w:highlight w:val="yellow"/>
        </w:rPr>
        <w:lastRenderedPageBreak/>
        <w:t>Yadav, Manisha. 2023. “The Effect of the Climate Change Looming for Indian Summer Monsoon”. </w:t>
      </w:r>
      <w:r w:rsidRPr="00B804A9">
        <w:rPr>
          <w:rFonts w:ascii="Arial" w:eastAsia="Times New Roman" w:hAnsi="Arial" w:cs="Arial"/>
          <w:i/>
          <w:iCs/>
          <w:color w:val="333333"/>
          <w:szCs w:val="27"/>
          <w:highlight w:val="yellow"/>
        </w:rPr>
        <w:t>Journal of Scientific Research and Reports</w:t>
      </w:r>
      <w:r w:rsidRPr="00B804A9">
        <w:rPr>
          <w:rFonts w:ascii="Arial" w:eastAsia="Times New Roman" w:hAnsi="Arial" w:cs="Arial"/>
          <w:color w:val="333333"/>
          <w:szCs w:val="27"/>
          <w:highlight w:val="yellow"/>
        </w:rPr>
        <w:t> 29 (9):1-7. https://doi.org/10.9734/jsrr/2023/v29i91778.</w:t>
      </w:r>
    </w:p>
    <w:p w14:paraId="68BC8933" w14:textId="77777777" w:rsidR="00F2192F" w:rsidRPr="00B804A9" w:rsidRDefault="00F2192F" w:rsidP="00B149FC">
      <w:pPr>
        <w:rPr>
          <w:rFonts w:ascii="Times New Roman" w:hAnsi="Times New Roman" w:cs="Times New Roman"/>
          <w:sz w:val="24"/>
          <w:szCs w:val="24"/>
          <w:lang w:val="en-IN"/>
        </w:rPr>
      </w:pPr>
    </w:p>
    <w:sectPr w:rsidR="00F2192F" w:rsidRPr="00B804A9" w:rsidSect="005B060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D356B" w14:textId="77777777" w:rsidR="00266462" w:rsidRDefault="00266462" w:rsidP="004E77BF">
      <w:pPr>
        <w:spacing w:after="0" w:line="240" w:lineRule="auto"/>
      </w:pPr>
      <w:r>
        <w:separator/>
      </w:r>
    </w:p>
  </w:endnote>
  <w:endnote w:type="continuationSeparator" w:id="0">
    <w:p w14:paraId="4DFF5CA5" w14:textId="77777777" w:rsidR="00266462" w:rsidRDefault="00266462" w:rsidP="004E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4376" w14:textId="77777777" w:rsidR="003A4698" w:rsidRDefault="003A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B141" w14:textId="77777777" w:rsidR="003A4698" w:rsidRDefault="003A4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BA4A" w14:textId="77777777" w:rsidR="003A4698" w:rsidRDefault="003A4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ABEF" w14:textId="77777777" w:rsidR="00266462" w:rsidRDefault="00266462" w:rsidP="004E77BF">
      <w:pPr>
        <w:spacing w:after="0" w:line="240" w:lineRule="auto"/>
      </w:pPr>
      <w:r>
        <w:separator/>
      </w:r>
    </w:p>
  </w:footnote>
  <w:footnote w:type="continuationSeparator" w:id="0">
    <w:p w14:paraId="311E3EC9" w14:textId="77777777" w:rsidR="00266462" w:rsidRDefault="00266462" w:rsidP="004E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D9E" w14:textId="6EB4C7D5" w:rsidR="003A4698" w:rsidRDefault="00266462">
    <w:pPr>
      <w:pStyle w:val="Header"/>
    </w:pPr>
    <w:r>
      <w:rPr>
        <w:noProof/>
      </w:rPr>
      <w:pict w14:anchorId="1EDB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1541" w14:textId="7BFB4D0D" w:rsidR="003A4698" w:rsidRDefault="00266462">
    <w:pPr>
      <w:pStyle w:val="Header"/>
    </w:pPr>
    <w:r>
      <w:rPr>
        <w:noProof/>
      </w:rPr>
      <w:pict w14:anchorId="0362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5576" w14:textId="0F0F7FEC" w:rsidR="003A4698" w:rsidRDefault="00266462">
    <w:pPr>
      <w:pStyle w:val="Header"/>
    </w:pPr>
    <w:r>
      <w:rPr>
        <w:noProof/>
      </w:rPr>
      <w:pict w14:anchorId="60F4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0061"/>
    <w:multiLevelType w:val="hybridMultilevel"/>
    <w:tmpl w:val="0896B5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A30D38"/>
    <w:multiLevelType w:val="multilevel"/>
    <w:tmpl w:val="8556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92C67"/>
    <w:multiLevelType w:val="multilevel"/>
    <w:tmpl w:val="58E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91956"/>
    <w:multiLevelType w:val="multilevel"/>
    <w:tmpl w:val="48DCA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352F0"/>
    <w:multiLevelType w:val="hybridMultilevel"/>
    <w:tmpl w:val="F76C91B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4924229B"/>
    <w:multiLevelType w:val="multilevel"/>
    <w:tmpl w:val="912E2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360214"/>
    <w:multiLevelType w:val="hybridMultilevel"/>
    <w:tmpl w:val="22509D86"/>
    <w:lvl w:ilvl="0" w:tplc="C6B23400">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1F61EA"/>
    <w:multiLevelType w:val="multilevel"/>
    <w:tmpl w:val="CB169C34"/>
    <w:lvl w:ilvl="0">
      <w:start w:val="5"/>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8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6612FF9"/>
    <w:multiLevelType w:val="hybridMultilevel"/>
    <w:tmpl w:val="DE76E2A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0sTQ3MrS0NDA1NTVT0lEKTi0uzszPAykwrAUAnX3HOSwAAAA="/>
  </w:docVars>
  <w:rsids>
    <w:rsidRoot w:val="00A96C03"/>
    <w:rsid w:val="00002C1D"/>
    <w:rsid w:val="0000314F"/>
    <w:rsid w:val="000169CE"/>
    <w:rsid w:val="00023FAE"/>
    <w:rsid w:val="00083968"/>
    <w:rsid w:val="0009110A"/>
    <w:rsid w:val="000A2B45"/>
    <w:rsid w:val="000C234F"/>
    <w:rsid w:val="000D667E"/>
    <w:rsid w:val="00107D8A"/>
    <w:rsid w:val="00133198"/>
    <w:rsid w:val="00135581"/>
    <w:rsid w:val="0014251C"/>
    <w:rsid w:val="00190D23"/>
    <w:rsid w:val="00194108"/>
    <w:rsid w:val="001C1DA9"/>
    <w:rsid w:val="001D22C6"/>
    <w:rsid w:val="001D56FE"/>
    <w:rsid w:val="001E032A"/>
    <w:rsid w:val="001E70E3"/>
    <w:rsid w:val="001F47CC"/>
    <w:rsid w:val="001F5D3C"/>
    <w:rsid w:val="001F6655"/>
    <w:rsid w:val="00200694"/>
    <w:rsid w:val="00201DB3"/>
    <w:rsid w:val="002101EB"/>
    <w:rsid w:val="002158DC"/>
    <w:rsid w:val="002160BD"/>
    <w:rsid w:val="00260A19"/>
    <w:rsid w:val="00266462"/>
    <w:rsid w:val="00270A3C"/>
    <w:rsid w:val="00284E95"/>
    <w:rsid w:val="00290DEB"/>
    <w:rsid w:val="002B68DE"/>
    <w:rsid w:val="002B71C8"/>
    <w:rsid w:val="002C68B9"/>
    <w:rsid w:val="002D4AA9"/>
    <w:rsid w:val="002F799A"/>
    <w:rsid w:val="00310147"/>
    <w:rsid w:val="00367297"/>
    <w:rsid w:val="00372AD0"/>
    <w:rsid w:val="003A4698"/>
    <w:rsid w:val="003A5734"/>
    <w:rsid w:val="003B0E04"/>
    <w:rsid w:val="003D5E88"/>
    <w:rsid w:val="003E3339"/>
    <w:rsid w:val="003F5F1D"/>
    <w:rsid w:val="00400123"/>
    <w:rsid w:val="00411B87"/>
    <w:rsid w:val="00414FE9"/>
    <w:rsid w:val="004201EB"/>
    <w:rsid w:val="004301A6"/>
    <w:rsid w:val="00450132"/>
    <w:rsid w:val="004515C7"/>
    <w:rsid w:val="00451E0F"/>
    <w:rsid w:val="00454292"/>
    <w:rsid w:val="0048040C"/>
    <w:rsid w:val="00480E92"/>
    <w:rsid w:val="0049392E"/>
    <w:rsid w:val="004A5AF0"/>
    <w:rsid w:val="004B0251"/>
    <w:rsid w:val="004C0800"/>
    <w:rsid w:val="004E71FE"/>
    <w:rsid w:val="004E77BF"/>
    <w:rsid w:val="004F5170"/>
    <w:rsid w:val="00512409"/>
    <w:rsid w:val="0051446A"/>
    <w:rsid w:val="005229D6"/>
    <w:rsid w:val="00563749"/>
    <w:rsid w:val="005B0604"/>
    <w:rsid w:val="005C07B8"/>
    <w:rsid w:val="005C422B"/>
    <w:rsid w:val="005C5C2F"/>
    <w:rsid w:val="005C692F"/>
    <w:rsid w:val="005D2224"/>
    <w:rsid w:val="005D4FD2"/>
    <w:rsid w:val="00601CE1"/>
    <w:rsid w:val="0062132A"/>
    <w:rsid w:val="006337EB"/>
    <w:rsid w:val="006468F3"/>
    <w:rsid w:val="006473A8"/>
    <w:rsid w:val="00665582"/>
    <w:rsid w:val="006A2AB9"/>
    <w:rsid w:val="006C3360"/>
    <w:rsid w:val="006C377D"/>
    <w:rsid w:val="006E638D"/>
    <w:rsid w:val="007216A7"/>
    <w:rsid w:val="00731975"/>
    <w:rsid w:val="00745AB3"/>
    <w:rsid w:val="00754BDE"/>
    <w:rsid w:val="007707F2"/>
    <w:rsid w:val="007739B0"/>
    <w:rsid w:val="00782AD3"/>
    <w:rsid w:val="00791F01"/>
    <w:rsid w:val="007B3410"/>
    <w:rsid w:val="007D504E"/>
    <w:rsid w:val="007D5744"/>
    <w:rsid w:val="007E0FC0"/>
    <w:rsid w:val="00804B63"/>
    <w:rsid w:val="008110B4"/>
    <w:rsid w:val="00840946"/>
    <w:rsid w:val="00844469"/>
    <w:rsid w:val="00844B91"/>
    <w:rsid w:val="0086231E"/>
    <w:rsid w:val="00864103"/>
    <w:rsid w:val="00874350"/>
    <w:rsid w:val="008856F4"/>
    <w:rsid w:val="00912959"/>
    <w:rsid w:val="00920E01"/>
    <w:rsid w:val="009419FD"/>
    <w:rsid w:val="009438E2"/>
    <w:rsid w:val="009820BF"/>
    <w:rsid w:val="009B435A"/>
    <w:rsid w:val="009B4AB1"/>
    <w:rsid w:val="009E0554"/>
    <w:rsid w:val="009E6AD5"/>
    <w:rsid w:val="009E6EA1"/>
    <w:rsid w:val="00A01FE2"/>
    <w:rsid w:val="00A11523"/>
    <w:rsid w:val="00A27C3D"/>
    <w:rsid w:val="00A40E50"/>
    <w:rsid w:val="00A63A8A"/>
    <w:rsid w:val="00A96C03"/>
    <w:rsid w:val="00AB57FE"/>
    <w:rsid w:val="00AC3EFF"/>
    <w:rsid w:val="00AD447D"/>
    <w:rsid w:val="00AE19D7"/>
    <w:rsid w:val="00B06C08"/>
    <w:rsid w:val="00B149FC"/>
    <w:rsid w:val="00B2655F"/>
    <w:rsid w:val="00B36180"/>
    <w:rsid w:val="00B503FB"/>
    <w:rsid w:val="00B56DFA"/>
    <w:rsid w:val="00B60E77"/>
    <w:rsid w:val="00B6390D"/>
    <w:rsid w:val="00B7163F"/>
    <w:rsid w:val="00B75CAE"/>
    <w:rsid w:val="00B75EBA"/>
    <w:rsid w:val="00B804A9"/>
    <w:rsid w:val="00BA074F"/>
    <w:rsid w:val="00BA3159"/>
    <w:rsid w:val="00BA725F"/>
    <w:rsid w:val="00BF0C0A"/>
    <w:rsid w:val="00BF195E"/>
    <w:rsid w:val="00BF6B60"/>
    <w:rsid w:val="00C03368"/>
    <w:rsid w:val="00C13C18"/>
    <w:rsid w:val="00C455A6"/>
    <w:rsid w:val="00C471CC"/>
    <w:rsid w:val="00C60F85"/>
    <w:rsid w:val="00C61095"/>
    <w:rsid w:val="00C61EFE"/>
    <w:rsid w:val="00C75F1E"/>
    <w:rsid w:val="00C85B62"/>
    <w:rsid w:val="00C8771A"/>
    <w:rsid w:val="00C97F52"/>
    <w:rsid w:val="00CA55B6"/>
    <w:rsid w:val="00CC3582"/>
    <w:rsid w:val="00CD7673"/>
    <w:rsid w:val="00CE22A4"/>
    <w:rsid w:val="00CE412D"/>
    <w:rsid w:val="00D00172"/>
    <w:rsid w:val="00D243D6"/>
    <w:rsid w:val="00D90D7E"/>
    <w:rsid w:val="00DC6AFA"/>
    <w:rsid w:val="00DD4540"/>
    <w:rsid w:val="00DD7BA5"/>
    <w:rsid w:val="00DE20EF"/>
    <w:rsid w:val="00DF3ECE"/>
    <w:rsid w:val="00DF61E8"/>
    <w:rsid w:val="00E203A2"/>
    <w:rsid w:val="00E34223"/>
    <w:rsid w:val="00E433AF"/>
    <w:rsid w:val="00E45080"/>
    <w:rsid w:val="00E540B2"/>
    <w:rsid w:val="00E60879"/>
    <w:rsid w:val="00E617A9"/>
    <w:rsid w:val="00E70F92"/>
    <w:rsid w:val="00E80B07"/>
    <w:rsid w:val="00E847D7"/>
    <w:rsid w:val="00E84C06"/>
    <w:rsid w:val="00EB256C"/>
    <w:rsid w:val="00EC2291"/>
    <w:rsid w:val="00EC39A7"/>
    <w:rsid w:val="00EC59E3"/>
    <w:rsid w:val="00EC5BCB"/>
    <w:rsid w:val="00EC6F7F"/>
    <w:rsid w:val="00EE22CE"/>
    <w:rsid w:val="00F01EAE"/>
    <w:rsid w:val="00F075B7"/>
    <w:rsid w:val="00F07767"/>
    <w:rsid w:val="00F2192F"/>
    <w:rsid w:val="00F351DD"/>
    <w:rsid w:val="00F425F8"/>
    <w:rsid w:val="00F47B0D"/>
    <w:rsid w:val="00F50EA1"/>
    <w:rsid w:val="00F6528B"/>
    <w:rsid w:val="00F74683"/>
    <w:rsid w:val="00F84C77"/>
    <w:rsid w:val="00FA00AF"/>
    <w:rsid w:val="00FA20ED"/>
    <w:rsid w:val="00FB1839"/>
    <w:rsid w:val="00FD1BD5"/>
    <w:rsid w:val="00FD4432"/>
    <w:rsid w:val="00FE0FCF"/>
    <w:rsid w:val="00FE2F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0499D"/>
  <w15:docId w15:val="{D48DE528-D813-4B31-B713-04606CCF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03"/>
    <w:rPr>
      <w:rFonts w:eastAsiaTheme="minorEastAsia"/>
      <w:lang w:val="en-US"/>
    </w:rPr>
  </w:style>
  <w:style w:type="paragraph" w:styleId="Heading1">
    <w:name w:val="heading 1"/>
    <w:basedOn w:val="Normal"/>
    <w:next w:val="Normal"/>
    <w:link w:val="Heading1Char"/>
    <w:uiPriority w:val="9"/>
    <w:qFormat/>
    <w:rsid w:val="00A96C0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6C0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6C03"/>
    <w:pPr>
      <w:keepNext/>
      <w:keepLines/>
      <w:numPr>
        <w:ilvl w:val="2"/>
        <w:numId w:val="1"/>
      </w:numPr>
      <w:spacing w:before="200" w:after="0"/>
      <w:jc w:val="both"/>
      <w:outlineLvl w:val="2"/>
    </w:pPr>
    <w:rPr>
      <w:rFonts w:ascii="Times New Roman" w:eastAsiaTheme="majorEastAsia" w:hAnsi="Times New Roman" w:cstheme="majorBidi"/>
      <w:b/>
      <w:bCs/>
      <w:color w:val="4F81BD" w:themeColor="accent1"/>
      <w:sz w:val="24"/>
    </w:rPr>
  </w:style>
  <w:style w:type="paragraph" w:styleId="Heading4">
    <w:name w:val="heading 4"/>
    <w:basedOn w:val="Normal"/>
    <w:next w:val="Normal"/>
    <w:link w:val="Heading4Char"/>
    <w:uiPriority w:val="9"/>
    <w:semiHidden/>
    <w:unhideWhenUsed/>
    <w:qFormat/>
    <w:rsid w:val="00A96C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C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6C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6C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6C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6C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0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96C0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A96C03"/>
    <w:rPr>
      <w:rFonts w:ascii="Times New Roman" w:eastAsiaTheme="majorEastAsia" w:hAnsi="Times New Roman" w:cstheme="majorBidi"/>
      <w:b/>
      <w:bCs/>
      <w:color w:val="4F81BD" w:themeColor="accent1"/>
      <w:sz w:val="24"/>
      <w:lang w:val="en-US"/>
    </w:rPr>
  </w:style>
  <w:style w:type="character" w:customStyle="1" w:styleId="Heading4Char">
    <w:name w:val="Heading 4 Char"/>
    <w:basedOn w:val="DefaultParagraphFont"/>
    <w:link w:val="Heading4"/>
    <w:uiPriority w:val="9"/>
    <w:semiHidden/>
    <w:rsid w:val="00A96C03"/>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96C03"/>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96C03"/>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96C03"/>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96C03"/>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96C03"/>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C85B62"/>
    <w:rPr>
      <w:color w:val="0000FF" w:themeColor="hyperlink"/>
      <w:u w:val="single"/>
    </w:rPr>
  </w:style>
  <w:style w:type="paragraph" w:styleId="NormalWeb">
    <w:name w:val="Normal (Web)"/>
    <w:basedOn w:val="Normal"/>
    <w:uiPriority w:val="99"/>
    <w:unhideWhenUsed/>
    <w:rsid w:val="00023F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F195E"/>
    <w:rPr>
      <w:b/>
      <w:bCs/>
    </w:rPr>
  </w:style>
  <w:style w:type="table" w:styleId="TableGrid">
    <w:name w:val="Table Grid"/>
    <w:basedOn w:val="TableNormal"/>
    <w:uiPriority w:val="59"/>
    <w:rsid w:val="00AD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7D"/>
    <w:rPr>
      <w:rFonts w:ascii="Tahoma" w:eastAsiaTheme="minorEastAsia" w:hAnsi="Tahoma" w:cs="Tahoma"/>
      <w:sz w:val="16"/>
      <w:szCs w:val="16"/>
      <w:lang w:val="en-US"/>
    </w:rPr>
  </w:style>
  <w:style w:type="paragraph" w:styleId="BodyText">
    <w:name w:val="Body Text"/>
    <w:basedOn w:val="Normal"/>
    <w:link w:val="BodyTextChar"/>
    <w:uiPriority w:val="99"/>
    <w:unhideWhenUsed/>
    <w:rsid w:val="00AD447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D447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E7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7BF"/>
    <w:rPr>
      <w:rFonts w:eastAsiaTheme="minorEastAsia"/>
      <w:lang w:val="en-US"/>
    </w:rPr>
  </w:style>
  <w:style w:type="paragraph" w:styleId="Footer">
    <w:name w:val="footer"/>
    <w:basedOn w:val="Normal"/>
    <w:link w:val="FooterChar"/>
    <w:uiPriority w:val="99"/>
    <w:unhideWhenUsed/>
    <w:rsid w:val="004E7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BF"/>
    <w:rPr>
      <w:rFonts w:eastAsiaTheme="minorEastAsia"/>
      <w:lang w:val="en-US"/>
    </w:rPr>
  </w:style>
  <w:style w:type="paragraph" w:styleId="ListParagraph">
    <w:name w:val="List Paragraph"/>
    <w:basedOn w:val="Normal"/>
    <w:uiPriority w:val="34"/>
    <w:qFormat/>
    <w:rsid w:val="002101EB"/>
    <w:pPr>
      <w:ind w:left="720"/>
      <w:contextualSpacing/>
    </w:pPr>
  </w:style>
  <w:style w:type="character" w:customStyle="1" w:styleId="a">
    <w:name w:val="_"/>
    <w:basedOn w:val="DefaultParagraphFont"/>
    <w:rsid w:val="0048040C"/>
  </w:style>
  <w:style w:type="character" w:customStyle="1" w:styleId="ff1b">
    <w:name w:val="ff1b"/>
    <w:basedOn w:val="DefaultParagraphFont"/>
    <w:rsid w:val="0048040C"/>
  </w:style>
  <w:style w:type="character" w:customStyle="1" w:styleId="ff16">
    <w:name w:val="ff16"/>
    <w:basedOn w:val="DefaultParagraphFont"/>
    <w:rsid w:val="0048040C"/>
  </w:style>
  <w:style w:type="character" w:customStyle="1" w:styleId="anchor-text">
    <w:name w:val="anchor-text"/>
    <w:basedOn w:val="DefaultParagraphFont"/>
    <w:rsid w:val="00E60879"/>
  </w:style>
  <w:style w:type="character" w:customStyle="1" w:styleId="katex-mathml">
    <w:name w:val="katex-mathml"/>
    <w:basedOn w:val="DefaultParagraphFont"/>
    <w:rsid w:val="00B56DFA"/>
  </w:style>
  <w:style w:type="character" w:customStyle="1" w:styleId="mord">
    <w:name w:val="mord"/>
    <w:basedOn w:val="DefaultParagraphFont"/>
    <w:rsid w:val="00B56DFA"/>
  </w:style>
  <w:style w:type="character" w:customStyle="1" w:styleId="mrel">
    <w:name w:val="mrel"/>
    <w:basedOn w:val="DefaultParagraphFont"/>
    <w:rsid w:val="00B56DFA"/>
  </w:style>
  <w:style w:type="character" w:customStyle="1" w:styleId="delimsizing">
    <w:name w:val="delimsizing"/>
    <w:basedOn w:val="DefaultParagraphFont"/>
    <w:rsid w:val="00B56DFA"/>
  </w:style>
  <w:style w:type="character" w:customStyle="1" w:styleId="mbin">
    <w:name w:val="mbin"/>
    <w:basedOn w:val="DefaultParagraphFont"/>
    <w:rsid w:val="00B56DFA"/>
  </w:style>
  <w:style w:type="character" w:customStyle="1" w:styleId="vlist-s">
    <w:name w:val="vlist-s"/>
    <w:basedOn w:val="DefaultParagraphFont"/>
    <w:rsid w:val="00B56DFA"/>
  </w:style>
  <w:style w:type="character" w:customStyle="1" w:styleId="mpunct">
    <w:name w:val="mpunct"/>
    <w:basedOn w:val="DefaultParagraphFont"/>
    <w:rsid w:val="00B56DFA"/>
  </w:style>
  <w:style w:type="character" w:styleId="UnresolvedMention">
    <w:name w:val="Unresolved Mention"/>
    <w:basedOn w:val="DefaultParagraphFont"/>
    <w:uiPriority w:val="99"/>
    <w:semiHidden/>
    <w:unhideWhenUsed/>
    <w:rsid w:val="00804B63"/>
    <w:rPr>
      <w:color w:val="605E5C"/>
      <w:shd w:val="clear" w:color="auto" w:fill="E1DFDD"/>
    </w:rPr>
  </w:style>
  <w:style w:type="character" w:customStyle="1" w:styleId="underline">
    <w:name w:val="underline"/>
    <w:basedOn w:val="DefaultParagraphFont"/>
    <w:rsid w:val="00AB57FE"/>
  </w:style>
  <w:style w:type="character" w:customStyle="1" w:styleId="red">
    <w:name w:val="red"/>
    <w:basedOn w:val="DefaultParagraphFont"/>
    <w:rsid w:val="00AB57FE"/>
  </w:style>
  <w:style w:type="character" w:customStyle="1" w:styleId="blue">
    <w:name w:val="blue"/>
    <w:basedOn w:val="DefaultParagraphFont"/>
    <w:rsid w:val="00AB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4881">
      <w:bodyDiv w:val="1"/>
      <w:marLeft w:val="0"/>
      <w:marRight w:val="0"/>
      <w:marTop w:val="0"/>
      <w:marBottom w:val="0"/>
      <w:divBdr>
        <w:top w:val="none" w:sz="0" w:space="0" w:color="auto"/>
        <w:left w:val="none" w:sz="0" w:space="0" w:color="auto"/>
        <w:bottom w:val="none" w:sz="0" w:space="0" w:color="auto"/>
        <w:right w:val="none" w:sz="0" w:space="0" w:color="auto"/>
      </w:divBdr>
      <w:divsChild>
        <w:div w:id="659190222">
          <w:marLeft w:val="0"/>
          <w:marRight w:val="0"/>
          <w:marTop w:val="0"/>
          <w:marBottom w:val="0"/>
          <w:divBdr>
            <w:top w:val="none" w:sz="0" w:space="0" w:color="auto"/>
            <w:left w:val="none" w:sz="0" w:space="0" w:color="auto"/>
            <w:bottom w:val="none" w:sz="0" w:space="0" w:color="auto"/>
            <w:right w:val="none" w:sz="0" w:space="0" w:color="auto"/>
          </w:divBdr>
          <w:divsChild>
            <w:div w:id="795636962">
              <w:marLeft w:val="0"/>
              <w:marRight w:val="0"/>
              <w:marTop w:val="0"/>
              <w:marBottom w:val="0"/>
              <w:divBdr>
                <w:top w:val="none" w:sz="0" w:space="0" w:color="auto"/>
                <w:left w:val="none" w:sz="0" w:space="0" w:color="auto"/>
                <w:bottom w:val="none" w:sz="0" w:space="0" w:color="auto"/>
                <w:right w:val="none" w:sz="0" w:space="0" w:color="auto"/>
              </w:divBdr>
              <w:divsChild>
                <w:div w:id="1497455163">
                  <w:marLeft w:val="0"/>
                  <w:marRight w:val="0"/>
                  <w:marTop w:val="0"/>
                  <w:marBottom w:val="0"/>
                  <w:divBdr>
                    <w:top w:val="none" w:sz="0" w:space="0" w:color="auto"/>
                    <w:left w:val="none" w:sz="0" w:space="0" w:color="auto"/>
                    <w:bottom w:val="none" w:sz="0" w:space="0" w:color="auto"/>
                    <w:right w:val="none" w:sz="0" w:space="0" w:color="auto"/>
                  </w:divBdr>
                  <w:divsChild>
                    <w:div w:id="12233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018">
      <w:bodyDiv w:val="1"/>
      <w:marLeft w:val="0"/>
      <w:marRight w:val="0"/>
      <w:marTop w:val="0"/>
      <w:marBottom w:val="0"/>
      <w:divBdr>
        <w:top w:val="none" w:sz="0" w:space="0" w:color="auto"/>
        <w:left w:val="none" w:sz="0" w:space="0" w:color="auto"/>
        <w:bottom w:val="none" w:sz="0" w:space="0" w:color="auto"/>
        <w:right w:val="none" w:sz="0" w:space="0" w:color="auto"/>
      </w:divBdr>
    </w:div>
    <w:div w:id="182793667">
      <w:bodyDiv w:val="1"/>
      <w:marLeft w:val="0"/>
      <w:marRight w:val="0"/>
      <w:marTop w:val="0"/>
      <w:marBottom w:val="0"/>
      <w:divBdr>
        <w:top w:val="none" w:sz="0" w:space="0" w:color="auto"/>
        <w:left w:val="none" w:sz="0" w:space="0" w:color="auto"/>
        <w:bottom w:val="none" w:sz="0" w:space="0" w:color="auto"/>
        <w:right w:val="none" w:sz="0" w:space="0" w:color="auto"/>
      </w:divBdr>
    </w:div>
    <w:div w:id="193075556">
      <w:bodyDiv w:val="1"/>
      <w:marLeft w:val="0"/>
      <w:marRight w:val="0"/>
      <w:marTop w:val="0"/>
      <w:marBottom w:val="0"/>
      <w:divBdr>
        <w:top w:val="none" w:sz="0" w:space="0" w:color="auto"/>
        <w:left w:val="none" w:sz="0" w:space="0" w:color="auto"/>
        <w:bottom w:val="none" w:sz="0" w:space="0" w:color="auto"/>
        <w:right w:val="none" w:sz="0" w:space="0" w:color="auto"/>
      </w:divBdr>
    </w:div>
    <w:div w:id="239756014">
      <w:bodyDiv w:val="1"/>
      <w:marLeft w:val="0"/>
      <w:marRight w:val="0"/>
      <w:marTop w:val="0"/>
      <w:marBottom w:val="0"/>
      <w:divBdr>
        <w:top w:val="none" w:sz="0" w:space="0" w:color="auto"/>
        <w:left w:val="none" w:sz="0" w:space="0" w:color="auto"/>
        <w:bottom w:val="none" w:sz="0" w:space="0" w:color="auto"/>
        <w:right w:val="none" w:sz="0" w:space="0" w:color="auto"/>
      </w:divBdr>
    </w:div>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398208901">
      <w:bodyDiv w:val="1"/>
      <w:marLeft w:val="0"/>
      <w:marRight w:val="0"/>
      <w:marTop w:val="0"/>
      <w:marBottom w:val="0"/>
      <w:divBdr>
        <w:top w:val="none" w:sz="0" w:space="0" w:color="auto"/>
        <w:left w:val="none" w:sz="0" w:space="0" w:color="auto"/>
        <w:bottom w:val="none" w:sz="0" w:space="0" w:color="auto"/>
        <w:right w:val="none" w:sz="0" w:space="0" w:color="auto"/>
      </w:divBdr>
    </w:div>
    <w:div w:id="502935095">
      <w:bodyDiv w:val="1"/>
      <w:marLeft w:val="0"/>
      <w:marRight w:val="0"/>
      <w:marTop w:val="0"/>
      <w:marBottom w:val="0"/>
      <w:divBdr>
        <w:top w:val="none" w:sz="0" w:space="0" w:color="auto"/>
        <w:left w:val="none" w:sz="0" w:space="0" w:color="auto"/>
        <w:bottom w:val="none" w:sz="0" w:space="0" w:color="auto"/>
        <w:right w:val="none" w:sz="0" w:space="0" w:color="auto"/>
      </w:divBdr>
      <w:divsChild>
        <w:div w:id="261035961">
          <w:marLeft w:val="0"/>
          <w:marRight w:val="0"/>
          <w:marTop w:val="15"/>
          <w:marBottom w:val="0"/>
          <w:divBdr>
            <w:top w:val="single" w:sz="48" w:space="0" w:color="auto"/>
            <w:left w:val="single" w:sz="48" w:space="0" w:color="auto"/>
            <w:bottom w:val="single" w:sz="48" w:space="0" w:color="auto"/>
            <w:right w:val="single" w:sz="48" w:space="0" w:color="auto"/>
          </w:divBdr>
          <w:divsChild>
            <w:div w:id="1838494600">
              <w:marLeft w:val="0"/>
              <w:marRight w:val="0"/>
              <w:marTop w:val="0"/>
              <w:marBottom w:val="0"/>
              <w:divBdr>
                <w:top w:val="none" w:sz="0" w:space="0" w:color="auto"/>
                <w:left w:val="none" w:sz="0" w:space="0" w:color="auto"/>
                <w:bottom w:val="none" w:sz="0" w:space="0" w:color="auto"/>
                <w:right w:val="none" w:sz="0" w:space="0" w:color="auto"/>
              </w:divBdr>
            </w:div>
          </w:divsChild>
        </w:div>
        <w:div w:id="1480225771">
          <w:marLeft w:val="0"/>
          <w:marRight w:val="0"/>
          <w:marTop w:val="15"/>
          <w:marBottom w:val="0"/>
          <w:divBdr>
            <w:top w:val="single" w:sz="48" w:space="0" w:color="auto"/>
            <w:left w:val="single" w:sz="48" w:space="0" w:color="auto"/>
            <w:bottom w:val="single" w:sz="48" w:space="0" w:color="auto"/>
            <w:right w:val="single" w:sz="48" w:space="0" w:color="auto"/>
          </w:divBdr>
          <w:divsChild>
            <w:div w:id="4595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2146">
      <w:bodyDiv w:val="1"/>
      <w:marLeft w:val="0"/>
      <w:marRight w:val="0"/>
      <w:marTop w:val="0"/>
      <w:marBottom w:val="0"/>
      <w:divBdr>
        <w:top w:val="none" w:sz="0" w:space="0" w:color="auto"/>
        <w:left w:val="none" w:sz="0" w:space="0" w:color="auto"/>
        <w:bottom w:val="none" w:sz="0" w:space="0" w:color="auto"/>
        <w:right w:val="none" w:sz="0" w:space="0" w:color="auto"/>
      </w:divBdr>
    </w:div>
    <w:div w:id="632249944">
      <w:bodyDiv w:val="1"/>
      <w:marLeft w:val="0"/>
      <w:marRight w:val="0"/>
      <w:marTop w:val="0"/>
      <w:marBottom w:val="0"/>
      <w:divBdr>
        <w:top w:val="none" w:sz="0" w:space="0" w:color="auto"/>
        <w:left w:val="none" w:sz="0" w:space="0" w:color="auto"/>
        <w:bottom w:val="none" w:sz="0" w:space="0" w:color="auto"/>
        <w:right w:val="none" w:sz="0" w:space="0" w:color="auto"/>
      </w:divBdr>
    </w:div>
    <w:div w:id="784008919">
      <w:bodyDiv w:val="1"/>
      <w:marLeft w:val="0"/>
      <w:marRight w:val="0"/>
      <w:marTop w:val="0"/>
      <w:marBottom w:val="0"/>
      <w:divBdr>
        <w:top w:val="none" w:sz="0" w:space="0" w:color="auto"/>
        <w:left w:val="none" w:sz="0" w:space="0" w:color="auto"/>
        <w:bottom w:val="none" w:sz="0" w:space="0" w:color="auto"/>
        <w:right w:val="none" w:sz="0" w:space="0" w:color="auto"/>
      </w:divBdr>
    </w:div>
    <w:div w:id="850878927">
      <w:bodyDiv w:val="1"/>
      <w:marLeft w:val="0"/>
      <w:marRight w:val="0"/>
      <w:marTop w:val="0"/>
      <w:marBottom w:val="0"/>
      <w:divBdr>
        <w:top w:val="none" w:sz="0" w:space="0" w:color="auto"/>
        <w:left w:val="none" w:sz="0" w:space="0" w:color="auto"/>
        <w:bottom w:val="none" w:sz="0" w:space="0" w:color="auto"/>
        <w:right w:val="none" w:sz="0" w:space="0" w:color="auto"/>
      </w:divBdr>
      <w:divsChild>
        <w:div w:id="1617128964">
          <w:marLeft w:val="0"/>
          <w:marRight w:val="0"/>
          <w:marTop w:val="15"/>
          <w:marBottom w:val="0"/>
          <w:divBdr>
            <w:top w:val="single" w:sz="48" w:space="0" w:color="auto"/>
            <w:left w:val="single" w:sz="48" w:space="0" w:color="auto"/>
            <w:bottom w:val="single" w:sz="48" w:space="0" w:color="auto"/>
            <w:right w:val="single" w:sz="48" w:space="0" w:color="auto"/>
          </w:divBdr>
          <w:divsChild>
            <w:div w:id="646979879">
              <w:marLeft w:val="0"/>
              <w:marRight w:val="0"/>
              <w:marTop w:val="0"/>
              <w:marBottom w:val="0"/>
              <w:divBdr>
                <w:top w:val="none" w:sz="0" w:space="0" w:color="auto"/>
                <w:left w:val="none" w:sz="0" w:space="0" w:color="auto"/>
                <w:bottom w:val="none" w:sz="0" w:space="0" w:color="auto"/>
                <w:right w:val="none" w:sz="0" w:space="0" w:color="auto"/>
              </w:divBdr>
            </w:div>
          </w:divsChild>
        </w:div>
        <w:div w:id="661353098">
          <w:marLeft w:val="0"/>
          <w:marRight w:val="0"/>
          <w:marTop w:val="15"/>
          <w:marBottom w:val="0"/>
          <w:divBdr>
            <w:top w:val="single" w:sz="48" w:space="0" w:color="auto"/>
            <w:left w:val="single" w:sz="48" w:space="0" w:color="auto"/>
            <w:bottom w:val="single" w:sz="48" w:space="0" w:color="auto"/>
            <w:right w:val="single" w:sz="48" w:space="0" w:color="auto"/>
          </w:divBdr>
          <w:divsChild>
            <w:div w:id="9654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873">
      <w:bodyDiv w:val="1"/>
      <w:marLeft w:val="0"/>
      <w:marRight w:val="0"/>
      <w:marTop w:val="0"/>
      <w:marBottom w:val="0"/>
      <w:divBdr>
        <w:top w:val="none" w:sz="0" w:space="0" w:color="auto"/>
        <w:left w:val="none" w:sz="0" w:space="0" w:color="auto"/>
        <w:bottom w:val="none" w:sz="0" w:space="0" w:color="auto"/>
        <w:right w:val="none" w:sz="0" w:space="0" w:color="auto"/>
      </w:divBdr>
    </w:div>
    <w:div w:id="879436861">
      <w:bodyDiv w:val="1"/>
      <w:marLeft w:val="0"/>
      <w:marRight w:val="0"/>
      <w:marTop w:val="0"/>
      <w:marBottom w:val="0"/>
      <w:divBdr>
        <w:top w:val="none" w:sz="0" w:space="0" w:color="auto"/>
        <w:left w:val="none" w:sz="0" w:space="0" w:color="auto"/>
        <w:bottom w:val="none" w:sz="0" w:space="0" w:color="auto"/>
        <w:right w:val="none" w:sz="0" w:space="0" w:color="auto"/>
      </w:divBdr>
    </w:div>
    <w:div w:id="1031690009">
      <w:bodyDiv w:val="1"/>
      <w:marLeft w:val="0"/>
      <w:marRight w:val="0"/>
      <w:marTop w:val="0"/>
      <w:marBottom w:val="0"/>
      <w:divBdr>
        <w:top w:val="none" w:sz="0" w:space="0" w:color="auto"/>
        <w:left w:val="none" w:sz="0" w:space="0" w:color="auto"/>
        <w:bottom w:val="none" w:sz="0" w:space="0" w:color="auto"/>
        <w:right w:val="none" w:sz="0" w:space="0" w:color="auto"/>
      </w:divBdr>
    </w:div>
    <w:div w:id="1035303639">
      <w:bodyDiv w:val="1"/>
      <w:marLeft w:val="0"/>
      <w:marRight w:val="0"/>
      <w:marTop w:val="0"/>
      <w:marBottom w:val="0"/>
      <w:divBdr>
        <w:top w:val="none" w:sz="0" w:space="0" w:color="auto"/>
        <w:left w:val="none" w:sz="0" w:space="0" w:color="auto"/>
        <w:bottom w:val="none" w:sz="0" w:space="0" w:color="auto"/>
        <w:right w:val="none" w:sz="0" w:space="0" w:color="auto"/>
      </w:divBdr>
      <w:divsChild>
        <w:div w:id="658384857">
          <w:marLeft w:val="0"/>
          <w:marRight w:val="0"/>
          <w:marTop w:val="0"/>
          <w:marBottom w:val="0"/>
          <w:divBdr>
            <w:top w:val="none" w:sz="0" w:space="0" w:color="auto"/>
            <w:left w:val="none" w:sz="0" w:space="0" w:color="auto"/>
            <w:bottom w:val="none" w:sz="0" w:space="0" w:color="auto"/>
            <w:right w:val="none" w:sz="0" w:space="0" w:color="auto"/>
          </w:divBdr>
          <w:divsChild>
            <w:div w:id="1946107589">
              <w:marLeft w:val="0"/>
              <w:marRight w:val="0"/>
              <w:marTop w:val="0"/>
              <w:marBottom w:val="0"/>
              <w:divBdr>
                <w:top w:val="none" w:sz="0" w:space="0" w:color="auto"/>
                <w:left w:val="none" w:sz="0" w:space="0" w:color="auto"/>
                <w:bottom w:val="none" w:sz="0" w:space="0" w:color="auto"/>
                <w:right w:val="none" w:sz="0" w:space="0" w:color="auto"/>
              </w:divBdr>
              <w:divsChild>
                <w:div w:id="1141531418">
                  <w:marLeft w:val="0"/>
                  <w:marRight w:val="0"/>
                  <w:marTop w:val="0"/>
                  <w:marBottom w:val="0"/>
                  <w:divBdr>
                    <w:top w:val="none" w:sz="0" w:space="0" w:color="auto"/>
                    <w:left w:val="none" w:sz="0" w:space="0" w:color="auto"/>
                    <w:bottom w:val="none" w:sz="0" w:space="0" w:color="auto"/>
                    <w:right w:val="none" w:sz="0" w:space="0" w:color="auto"/>
                  </w:divBdr>
                  <w:divsChild>
                    <w:div w:id="4053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1372">
      <w:bodyDiv w:val="1"/>
      <w:marLeft w:val="0"/>
      <w:marRight w:val="0"/>
      <w:marTop w:val="0"/>
      <w:marBottom w:val="0"/>
      <w:divBdr>
        <w:top w:val="none" w:sz="0" w:space="0" w:color="auto"/>
        <w:left w:val="none" w:sz="0" w:space="0" w:color="auto"/>
        <w:bottom w:val="none" w:sz="0" w:space="0" w:color="auto"/>
        <w:right w:val="none" w:sz="0" w:space="0" w:color="auto"/>
      </w:divBdr>
    </w:div>
    <w:div w:id="1183084660">
      <w:bodyDiv w:val="1"/>
      <w:marLeft w:val="0"/>
      <w:marRight w:val="0"/>
      <w:marTop w:val="0"/>
      <w:marBottom w:val="0"/>
      <w:divBdr>
        <w:top w:val="none" w:sz="0" w:space="0" w:color="auto"/>
        <w:left w:val="none" w:sz="0" w:space="0" w:color="auto"/>
        <w:bottom w:val="none" w:sz="0" w:space="0" w:color="auto"/>
        <w:right w:val="none" w:sz="0" w:space="0" w:color="auto"/>
      </w:divBdr>
    </w:div>
    <w:div w:id="1317342640">
      <w:bodyDiv w:val="1"/>
      <w:marLeft w:val="0"/>
      <w:marRight w:val="0"/>
      <w:marTop w:val="0"/>
      <w:marBottom w:val="0"/>
      <w:divBdr>
        <w:top w:val="none" w:sz="0" w:space="0" w:color="auto"/>
        <w:left w:val="none" w:sz="0" w:space="0" w:color="auto"/>
        <w:bottom w:val="none" w:sz="0" w:space="0" w:color="auto"/>
        <w:right w:val="none" w:sz="0" w:space="0" w:color="auto"/>
      </w:divBdr>
    </w:div>
    <w:div w:id="1352341626">
      <w:bodyDiv w:val="1"/>
      <w:marLeft w:val="0"/>
      <w:marRight w:val="0"/>
      <w:marTop w:val="0"/>
      <w:marBottom w:val="0"/>
      <w:divBdr>
        <w:top w:val="none" w:sz="0" w:space="0" w:color="auto"/>
        <w:left w:val="none" w:sz="0" w:space="0" w:color="auto"/>
        <w:bottom w:val="none" w:sz="0" w:space="0" w:color="auto"/>
        <w:right w:val="none" w:sz="0" w:space="0" w:color="auto"/>
      </w:divBdr>
      <w:divsChild>
        <w:div w:id="1373266174">
          <w:marLeft w:val="0"/>
          <w:marRight w:val="0"/>
          <w:marTop w:val="15"/>
          <w:marBottom w:val="0"/>
          <w:divBdr>
            <w:top w:val="single" w:sz="48" w:space="0" w:color="auto"/>
            <w:left w:val="single" w:sz="48" w:space="0" w:color="auto"/>
            <w:bottom w:val="single" w:sz="48" w:space="0" w:color="auto"/>
            <w:right w:val="single" w:sz="48" w:space="0" w:color="auto"/>
          </w:divBdr>
          <w:divsChild>
            <w:div w:id="1161434209">
              <w:marLeft w:val="0"/>
              <w:marRight w:val="0"/>
              <w:marTop w:val="0"/>
              <w:marBottom w:val="0"/>
              <w:divBdr>
                <w:top w:val="none" w:sz="0" w:space="0" w:color="auto"/>
                <w:left w:val="none" w:sz="0" w:space="0" w:color="auto"/>
                <w:bottom w:val="none" w:sz="0" w:space="0" w:color="auto"/>
                <w:right w:val="none" w:sz="0" w:space="0" w:color="auto"/>
              </w:divBdr>
            </w:div>
          </w:divsChild>
        </w:div>
        <w:div w:id="992949097">
          <w:marLeft w:val="0"/>
          <w:marRight w:val="0"/>
          <w:marTop w:val="15"/>
          <w:marBottom w:val="0"/>
          <w:divBdr>
            <w:top w:val="single" w:sz="48" w:space="0" w:color="auto"/>
            <w:left w:val="single" w:sz="48" w:space="0" w:color="auto"/>
            <w:bottom w:val="single" w:sz="48" w:space="0" w:color="auto"/>
            <w:right w:val="single" w:sz="48" w:space="0" w:color="auto"/>
          </w:divBdr>
          <w:divsChild>
            <w:div w:id="59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6168">
      <w:bodyDiv w:val="1"/>
      <w:marLeft w:val="0"/>
      <w:marRight w:val="0"/>
      <w:marTop w:val="0"/>
      <w:marBottom w:val="0"/>
      <w:divBdr>
        <w:top w:val="none" w:sz="0" w:space="0" w:color="auto"/>
        <w:left w:val="none" w:sz="0" w:space="0" w:color="auto"/>
        <w:bottom w:val="none" w:sz="0" w:space="0" w:color="auto"/>
        <w:right w:val="none" w:sz="0" w:space="0" w:color="auto"/>
      </w:divBdr>
    </w:div>
    <w:div w:id="1369186138">
      <w:bodyDiv w:val="1"/>
      <w:marLeft w:val="0"/>
      <w:marRight w:val="0"/>
      <w:marTop w:val="0"/>
      <w:marBottom w:val="0"/>
      <w:divBdr>
        <w:top w:val="none" w:sz="0" w:space="0" w:color="auto"/>
        <w:left w:val="none" w:sz="0" w:space="0" w:color="auto"/>
        <w:bottom w:val="none" w:sz="0" w:space="0" w:color="auto"/>
        <w:right w:val="none" w:sz="0" w:space="0" w:color="auto"/>
      </w:divBdr>
    </w:div>
    <w:div w:id="1457025434">
      <w:bodyDiv w:val="1"/>
      <w:marLeft w:val="0"/>
      <w:marRight w:val="0"/>
      <w:marTop w:val="0"/>
      <w:marBottom w:val="0"/>
      <w:divBdr>
        <w:top w:val="none" w:sz="0" w:space="0" w:color="auto"/>
        <w:left w:val="none" w:sz="0" w:space="0" w:color="auto"/>
        <w:bottom w:val="none" w:sz="0" w:space="0" w:color="auto"/>
        <w:right w:val="none" w:sz="0" w:space="0" w:color="auto"/>
      </w:divBdr>
    </w:div>
    <w:div w:id="1504474232">
      <w:bodyDiv w:val="1"/>
      <w:marLeft w:val="0"/>
      <w:marRight w:val="0"/>
      <w:marTop w:val="0"/>
      <w:marBottom w:val="0"/>
      <w:divBdr>
        <w:top w:val="none" w:sz="0" w:space="0" w:color="auto"/>
        <w:left w:val="none" w:sz="0" w:space="0" w:color="auto"/>
        <w:bottom w:val="none" w:sz="0" w:space="0" w:color="auto"/>
        <w:right w:val="none" w:sz="0" w:space="0" w:color="auto"/>
      </w:divBdr>
    </w:div>
    <w:div w:id="1524585361">
      <w:bodyDiv w:val="1"/>
      <w:marLeft w:val="0"/>
      <w:marRight w:val="0"/>
      <w:marTop w:val="0"/>
      <w:marBottom w:val="0"/>
      <w:divBdr>
        <w:top w:val="none" w:sz="0" w:space="0" w:color="auto"/>
        <w:left w:val="none" w:sz="0" w:space="0" w:color="auto"/>
        <w:bottom w:val="none" w:sz="0" w:space="0" w:color="auto"/>
        <w:right w:val="none" w:sz="0" w:space="0" w:color="auto"/>
      </w:divBdr>
    </w:div>
    <w:div w:id="1529753472">
      <w:bodyDiv w:val="1"/>
      <w:marLeft w:val="0"/>
      <w:marRight w:val="0"/>
      <w:marTop w:val="0"/>
      <w:marBottom w:val="0"/>
      <w:divBdr>
        <w:top w:val="none" w:sz="0" w:space="0" w:color="auto"/>
        <w:left w:val="none" w:sz="0" w:space="0" w:color="auto"/>
        <w:bottom w:val="none" w:sz="0" w:space="0" w:color="auto"/>
        <w:right w:val="none" w:sz="0" w:space="0" w:color="auto"/>
      </w:divBdr>
      <w:divsChild>
        <w:div w:id="1682470609">
          <w:marLeft w:val="0"/>
          <w:marRight w:val="0"/>
          <w:marTop w:val="15"/>
          <w:marBottom w:val="0"/>
          <w:divBdr>
            <w:top w:val="single" w:sz="48" w:space="0" w:color="auto"/>
            <w:left w:val="single" w:sz="48" w:space="0" w:color="auto"/>
            <w:bottom w:val="single" w:sz="48" w:space="0" w:color="auto"/>
            <w:right w:val="single" w:sz="48" w:space="0" w:color="auto"/>
          </w:divBdr>
          <w:divsChild>
            <w:div w:id="738093553">
              <w:marLeft w:val="0"/>
              <w:marRight w:val="0"/>
              <w:marTop w:val="0"/>
              <w:marBottom w:val="0"/>
              <w:divBdr>
                <w:top w:val="none" w:sz="0" w:space="0" w:color="auto"/>
                <w:left w:val="none" w:sz="0" w:space="0" w:color="auto"/>
                <w:bottom w:val="none" w:sz="0" w:space="0" w:color="auto"/>
                <w:right w:val="none" w:sz="0" w:space="0" w:color="auto"/>
              </w:divBdr>
            </w:div>
          </w:divsChild>
        </w:div>
        <w:div w:id="347216303">
          <w:marLeft w:val="0"/>
          <w:marRight w:val="0"/>
          <w:marTop w:val="15"/>
          <w:marBottom w:val="0"/>
          <w:divBdr>
            <w:top w:val="single" w:sz="48" w:space="0" w:color="auto"/>
            <w:left w:val="single" w:sz="48" w:space="0" w:color="auto"/>
            <w:bottom w:val="single" w:sz="48" w:space="0" w:color="auto"/>
            <w:right w:val="single" w:sz="48" w:space="0" w:color="auto"/>
          </w:divBdr>
          <w:divsChild>
            <w:div w:id="15886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2911">
      <w:bodyDiv w:val="1"/>
      <w:marLeft w:val="0"/>
      <w:marRight w:val="0"/>
      <w:marTop w:val="0"/>
      <w:marBottom w:val="0"/>
      <w:divBdr>
        <w:top w:val="none" w:sz="0" w:space="0" w:color="auto"/>
        <w:left w:val="none" w:sz="0" w:space="0" w:color="auto"/>
        <w:bottom w:val="none" w:sz="0" w:space="0" w:color="auto"/>
        <w:right w:val="none" w:sz="0" w:space="0" w:color="auto"/>
      </w:divBdr>
    </w:div>
    <w:div w:id="1572420081">
      <w:bodyDiv w:val="1"/>
      <w:marLeft w:val="0"/>
      <w:marRight w:val="0"/>
      <w:marTop w:val="0"/>
      <w:marBottom w:val="0"/>
      <w:divBdr>
        <w:top w:val="none" w:sz="0" w:space="0" w:color="auto"/>
        <w:left w:val="none" w:sz="0" w:space="0" w:color="auto"/>
        <w:bottom w:val="none" w:sz="0" w:space="0" w:color="auto"/>
        <w:right w:val="none" w:sz="0" w:space="0" w:color="auto"/>
      </w:divBdr>
    </w:div>
    <w:div w:id="1674914014">
      <w:bodyDiv w:val="1"/>
      <w:marLeft w:val="0"/>
      <w:marRight w:val="0"/>
      <w:marTop w:val="0"/>
      <w:marBottom w:val="0"/>
      <w:divBdr>
        <w:top w:val="none" w:sz="0" w:space="0" w:color="auto"/>
        <w:left w:val="none" w:sz="0" w:space="0" w:color="auto"/>
        <w:bottom w:val="none" w:sz="0" w:space="0" w:color="auto"/>
        <w:right w:val="none" w:sz="0" w:space="0" w:color="auto"/>
      </w:divBdr>
    </w:div>
    <w:div w:id="1685744416">
      <w:bodyDiv w:val="1"/>
      <w:marLeft w:val="0"/>
      <w:marRight w:val="0"/>
      <w:marTop w:val="0"/>
      <w:marBottom w:val="0"/>
      <w:divBdr>
        <w:top w:val="none" w:sz="0" w:space="0" w:color="auto"/>
        <w:left w:val="none" w:sz="0" w:space="0" w:color="auto"/>
        <w:bottom w:val="none" w:sz="0" w:space="0" w:color="auto"/>
        <w:right w:val="none" w:sz="0" w:space="0" w:color="auto"/>
      </w:divBdr>
      <w:divsChild>
        <w:div w:id="1677801804">
          <w:marLeft w:val="0"/>
          <w:marRight w:val="0"/>
          <w:marTop w:val="15"/>
          <w:marBottom w:val="0"/>
          <w:divBdr>
            <w:top w:val="single" w:sz="48" w:space="0" w:color="auto"/>
            <w:left w:val="single" w:sz="48" w:space="0" w:color="auto"/>
            <w:bottom w:val="single" w:sz="48" w:space="0" w:color="auto"/>
            <w:right w:val="single" w:sz="48" w:space="0" w:color="auto"/>
          </w:divBdr>
          <w:divsChild>
            <w:div w:id="579413868">
              <w:marLeft w:val="0"/>
              <w:marRight w:val="0"/>
              <w:marTop w:val="0"/>
              <w:marBottom w:val="0"/>
              <w:divBdr>
                <w:top w:val="none" w:sz="0" w:space="0" w:color="auto"/>
                <w:left w:val="none" w:sz="0" w:space="0" w:color="auto"/>
                <w:bottom w:val="none" w:sz="0" w:space="0" w:color="auto"/>
                <w:right w:val="none" w:sz="0" w:space="0" w:color="auto"/>
              </w:divBdr>
            </w:div>
          </w:divsChild>
        </w:div>
        <w:div w:id="814031627">
          <w:marLeft w:val="0"/>
          <w:marRight w:val="0"/>
          <w:marTop w:val="15"/>
          <w:marBottom w:val="0"/>
          <w:divBdr>
            <w:top w:val="single" w:sz="48" w:space="0" w:color="auto"/>
            <w:left w:val="single" w:sz="48" w:space="0" w:color="auto"/>
            <w:bottom w:val="single" w:sz="48" w:space="0" w:color="auto"/>
            <w:right w:val="single" w:sz="48" w:space="0" w:color="auto"/>
          </w:divBdr>
          <w:divsChild>
            <w:div w:id="6586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2483">
      <w:bodyDiv w:val="1"/>
      <w:marLeft w:val="0"/>
      <w:marRight w:val="0"/>
      <w:marTop w:val="0"/>
      <w:marBottom w:val="0"/>
      <w:divBdr>
        <w:top w:val="none" w:sz="0" w:space="0" w:color="auto"/>
        <w:left w:val="none" w:sz="0" w:space="0" w:color="auto"/>
        <w:bottom w:val="none" w:sz="0" w:space="0" w:color="auto"/>
        <w:right w:val="none" w:sz="0" w:space="0" w:color="auto"/>
      </w:divBdr>
    </w:div>
    <w:div w:id="1905290026">
      <w:bodyDiv w:val="1"/>
      <w:marLeft w:val="0"/>
      <w:marRight w:val="0"/>
      <w:marTop w:val="0"/>
      <w:marBottom w:val="0"/>
      <w:divBdr>
        <w:top w:val="none" w:sz="0" w:space="0" w:color="auto"/>
        <w:left w:val="none" w:sz="0" w:space="0" w:color="auto"/>
        <w:bottom w:val="none" w:sz="0" w:space="0" w:color="auto"/>
        <w:right w:val="none" w:sz="0" w:space="0" w:color="auto"/>
      </w:divBdr>
    </w:div>
    <w:div w:id="1966809240">
      <w:bodyDiv w:val="1"/>
      <w:marLeft w:val="0"/>
      <w:marRight w:val="0"/>
      <w:marTop w:val="0"/>
      <w:marBottom w:val="0"/>
      <w:divBdr>
        <w:top w:val="none" w:sz="0" w:space="0" w:color="auto"/>
        <w:left w:val="none" w:sz="0" w:space="0" w:color="auto"/>
        <w:bottom w:val="none" w:sz="0" w:space="0" w:color="auto"/>
        <w:right w:val="none" w:sz="0" w:space="0" w:color="auto"/>
      </w:divBdr>
      <w:divsChild>
        <w:div w:id="1072657793">
          <w:marLeft w:val="0"/>
          <w:marRight w:val="0"/>
          <w:marTop w:val="0"/>
          <w:marBottom w:val="0"/>
          <w:divBdr>
            <w:top w:val="none" w:sz="0" w:space="0" w:color="auto"/>
            <w:left w:val="none" w:sz="0" w:space="0" w:color="auto"/>
            <w:bottom w:val="none" w:sz="0" w:space="0" w:color="auto"/>
            <w:right w:val="none" w:sz="0" w:space="0" w:color="auto"/>
          </w:divBdr>
        </w:div>
      </w:divsChild>
    </w:div>
    <w:div w:id="1992443836">
      <w:bodyDiv w:val="1"/>
      <w:marLeft w:val="0"/>
      <w:marRight w:val="0"/>
      <w:marTop w:val="0"/>
      <w:marBottom w:val="0"/>
      <w:divBdr>
        <w:top w:val="none" w:sz="0" w:space="0" w:color="auto"/>
        <w:left w:val="none" w:sz="0" w:space="0" w:color="auto"/>
        <w:bottom w:val="none" w:sz="0" w:space="0" w:color="auto"/>
        <w:right w:val="none" w:sz="0" w:space="0" w:color="auto"/>
      </w:divBdr>
    </w:div>
    <w:div w:id="20128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1786221221135151" TargetMode="External"/><Relationship Id="rId13" Type="http://schemas.openxmlformats.org/officeDocument/2006/relationships/oleObject" Target="embeddings/oleObject2.bin"/><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moef.gov.in/uploads/2017/09/SAPCC_UP_final_version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B9660-716E-46F7-B62E-6C8EB322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PC</dc:creator>
  <cp:lastModifiedBy>SDI PC New 16</cp:lastModifiedBy>
  <cp:revision>33</cp:revision>
  <dcterms:created xsi:type="dcterms:W3CDTF">2026-01-05T04:41:00Z</dcterms:created>
  <dcterms:modified xsi:type="dcterms:W3CDTF">2026-01-15T11:46:00Z</dcterms:modified>
</cp:coreProperties>
</file>