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B2A34A" w14:textId="5E03FBEF" w:rsidR="00F5091D" w:rsidRPr="00EA3D0E" w:rsidRDefault="006D5D7A" w:rsidP="006D5D7A">
      <w:pPr>
        <w:jc w:val="center"/>
        <w:rPr>
          <w:rFonts w:asciiTheme="majorBidi" w:hAnsiTheme="majorBidi" w:cstheme="majorBidi"/>
          <w:b/>
          <w:bCs/>
          <w:sz w:val="44"/>
          <w:szCs w:val="44"/>
          <w:lang w:val="en-US"/>
        </w:rPr>
      </w:pPr>
      <w:r w:rsidRPr="00EA3D0E">
        <w:rPr>
          <w:rFonts w:asciiTheme="majorBidi" w:hAnsiTheme="majorBidi" w:cstheme="majorBidi"/>
          <w:b/>
          <w:bCs/>
          <w:sz w:val="44"/>
          <w:szCs w:val="44"/>
          <w:lang w:val="en-US"/>
        </w:rPr>
        <w:t xml:space="preserve">Assess the </w:t>
      </w:r>
      <w:r w:rsidR="00F00055" w:rsidRPr="00EA3D0E">
        <w:rPr>
          <w:rFonts w:asciiTheme="majorBidi" w:hAnsiTheme="majorBidi" w:cstheme="majorBidi"/>
          <w:b/>
          <w:bCs/>
          <w:sz w:val="44"/>
          <w:szCs w:val="44"/>
          <w:lang w:val="en-US"/>
        </w:rPr>
        <w:t>L</w:t>
      </w:r>
      <w:r w:rsidRPr="00EA3D0E">
        <w:rPr>
          <w:rFonts w:asciiTheme="majorBidi" w:hAnsiTheme="majorBidi" w:cstheme="majorBidi"/>
          <w:b/>
          <w:bCs/>
          <w:sz w:val="44"/>
          <w:szCs w:val="44"/>
          <w:lang w:val="en-US"/>
        </w:rPr>
        <w:t xml:space="preserve">eaf </w:t>
      </w:r>
      <w:r w:rsidR="00F00055" w:rsidRPr="00EA3D0E">
        <w:rPr>
          <w:rFonts w:asciiTheme="majorBidi" w:hAnsiTheme="majorBidi" w:cstheme="majorBidi"/>
          <w:b/>
          <w:bCs/>
          <w:sz w:val="44"/>
          <w:szCs w:val="44"/>
          <w:lang w:val="en-US"/>
        </w:rPr>
        <w:t>P</w:t>
      </w:r>
      <w:r w:rsidRPr="00EA3D0E">
        <w:rPr>
          <w:rFonts w:asciiTheme="majorBidi" w:hAnsiTheme="majorBidi" w:cstheme="majorBidi"/>
          <w:b/>
          <w:bCs/>
          <w:sz w:val="44"/>
          <w:szCs w:val="44"/>
          <w:lang w:val="en-US"/>
        </w:rPr>
        <w:t xml:space="preserve">henological </w:t>
      </w:r>
      <w:r w:rsidR="00F00055" w:rsidRPr="00EA3D0E">
        <w:rPr>
          <w:rFonts w:asciiTheme="majorBidi" w:hAnsiTheme="majorBidi" w:cstheme="majorBidi"/>
          <w:b/>
          <w:bCs/>
          <w:sz w:val="44"/>
          <w:szCs w:val="44"/>
          <w:lang w:val="en-US"/>
        </w:rPr>
        <w:t>C</w:t>
      </w:r>
      <w:r w:rsidRPr="00EA3D0E">
        <w:rPr>
          <w:rFonts w:asciiTheme="majorBidi" w:hAnsiTheme="majorBidi" w:cstheme="majorBidi"/>
          <w:b/>
          <w:bCs/>
          <w:sz w:val="44"/>
          <w:szCs w:val="44"/>
          <w:lang w:val="en-US"/>
        </w:rPr>
        <w:t xml:space="preserve">haracters of </w:t>
      </w:r>
      <w:r w:rsidR="00F00055" w:rsidRPr="00EA3D0E">
        <w:rPr>
          <w:rFonts w:asciiTheme="majorBidi" w:hAnsiTheme="majorBidi" w:cstheme="majorBidi"/>
          <w:b/>
          <w:bCs/>
          <w:sz w:val="44"/>
          <w:szCs w:val="44"/>
          <w:lang w:val="en-US"/>
        </w:rPr>
        <w:t>M</w:t>
      </w:r>
      <w:r w:rsidRPr="00EA3D0E">
        <w:rPr>
          <w:rFonts w:asciiTheme="majorBidi" w:hAnsiTheme="majorBidi" w:cstheme="majorBidi"/>
          <w:b/>
          <w:bCs/>
          <w:sz w:val="44"/>
          <w:szCs w:val="44"/>
          <w:lang w:val="en-US"/>
        </w:rPr>
        <w:t xml:space="preserve">ain </w:t>
      </w:r>
      <w:r w:rsidR="00F00055" w:rsidRPr="00EA3D0E">
        <w:rPr>
          <w:rFonts w:asciiTheme="majorBidi" w:hAnsiTheme="majorBidi" w:cstheme="majorBidi"/>
          <w:b/>
          <w:bCs/>
          <w:sz w:val="44"/>
          <w:szCs w:val="44"/>
          <w:lang w:val="en-US"/>
        </w:rPr>
        <w:t>T</w:t>
      </w:r>
      <w:r w:rsidRPr="00EA3D0E">
        <w:rPr>
          <w:rFonts w:asciiTheme="majorBidi" w:hAnsiTheme="majorBidi" w:cstheme="majorBidi"/>
          <w:b/>
          <w:bCs/>
          <w:sz w:val="44"/>
          <w:szCs w:val="44"/>
          <w:lang w:val="en-US"/>
        </w:rPr>
        <w:t xml:space="preserve">ree </w:t>
      </w:r>
      <w:r w:rsidR="00F00055" w:rsidRPr="00EA3D0E">
        <w:rPr>
          <w:rFonts w:asciiTheme="majorBidi" w:hAnsiTheme="majorBidi" w:cstheme="majorBidi"/>
          <w:b/>
          <w:bCs/>
          <w:sz w:val="44"/>
          <w:szCs w:val="44"/>
          <w:lang w:val="en-US"/>
        </w:rPr>
        <w:t>S</w:t>
      </w:r>
      <w:r w:rsidRPr="00EA3D0E">
        <w:rPr>
          <w:rFonts w:asciiTheme="majorBidi" w:hAnsiTheme="majorBidi" w:cstheme="majorBidi"/>
          <w:b/>
          <w:bCs/>
          <w:sz w:val="44"/>
          <w:szCs w:val="44"/>
          <w:lang w:val="en-US"/>
        </w:rPr>
        <w:t xml:space="preserve">pecies in </w:t>
      </w:r>
      <w:r w:rsidR="00F00055" w:rsidRPr="00EA3D0E">
        <w:rPr>
          <w:rFonts w:asciiTheme="majorBidi" w:hAnsiTheme="majorBidi" w:cstheme="majorBidi"/>
          <w:b/>
          <w:bCs/>
          <w:sz w:val="44"/>
          <w:szCs w:val="44"/>
          <w:lang w:val="en-US"/>
        </w:rPr>
        <w:t>U</w:t>
      </w:r>
      <w:r w:rsidRPr="00EA3D0E">
        <w:rPr>
          <w:rFonts w:asciiTheme="majorBidi" w:hAnsiTheme="majorBidi" w:cstheme="majorBidi"/>
          <w:b/>
          <w:bCs/>
          <w:sz w:val="44"/>
          <w:szCs w:val="44"/>
          <w:lang w:val="en-US"/>
        </w:rPr>
        <w:t xml:space="preserve">rban </w:t>
      </w:r>
      <w:r w:rsidR="00F00055" w:rsidRPr="00EA3D0E">
        <w:rPr>
          <w:rFonts w:asciiTheme="majorBidi" w:hAnsiTheme="majorBidi" w:cstheme="majorBidi"/>
          <w:b/>
          <w:bCs/>
          <w:sz w:val="44"/>
          <w:szCs w:val="44"/>
          <w:lang w:val="en-US"/>
        </w:rPr>
        <w:t>F</w:t>
      </w:r>
      <w:r w:rsidRPr="00EA3D0E">
        <w:rPr>
          <w:rFonts w:asciiTheme="majorBidi" w:hAnsiTheme="majorBidi" w:cstheme="majorBidi"/>
          <w:b/>
          <w:bCs/>
          <w:sz w:val="44"/>
          <w:szCs w:val="44"/>
          <w:lang w:val="en-US"/>
        </w:rPr>
        <w:t xml:space="preserve">orests of </w:t>
      </w:r>
      <w:r w:rsidR="00F00055" w:rsidRPr="00EA3D0E">
        <w:rPr>
          <w:rFonts w:asciiTheme="majorBidi" w:hAnsiTheme="majorBidi" w:cstheme="majorBidi"/>
          <w:b/>
          <w:bCs/>
          <w:sz w:val="44"/>
          <w:szCs w:val="44"/>
          <w:lang w:val="en-US"/>
        </w:rPr>
        <w:t>S</w:t>
      </w:r>
      <w:r w:rsidRPr="00EA3D0E">
        <w:rPr>
          <w:rFonts w:asciiTheme="majorBidi" w:hAnsiTheme="majorBidi" w:cstheme="majorBidi"/>
          <w:b/>
          <w:bCs/>
          <w:sz w:val="44"/>
          <w:szCs w:val="44"/>
          <w:lang w:val="en-US"/>
        </w:rPr>
        <w:t xml:space="preserve">mart </w:t>
      </w:r>
      <w:r w:rsidR="00F00055" w:rsidRPr="00EA3D0E">
        <w:rPr>
          <w:rFonts w:asciiTheme="majorBidi" w:hAnsiTheme="majorBidi" w:cstheme="majorBidi"/>
          <w:b/>
          <w:bCs/>
          <w:sz w:val="44"/>
          <w:szCs w:val="44"/>
          <w:lang w:val="en-US"/>
        </w:rPr>
        <w:t>C</w:t>
      </w:r>
      <w:r w:rsidRPr="00EA3D0E">
        <w:rPr>
          <w:rFonts w:asciiTheme="majorBidi" w:hAnsiTheme="majorBidi" w:cstheme="majorBidi"/>
          <w:b/>
          <w:bCs/>
          <w:sz w:val="44"/>
          <w:szCs w:val="44"/>
          <w:lang w:val="en-US"/>
        </w:rPr>
        <w:t>ity Srinagar</w:t>
      </w:r>
    </w:p>
    <w:p w14:paraId="3F5FA49C" w14:textId="679012DA" w:rsidR="00B74802" w:rsidRDefault="00CC1EBB" w:rsidP="00EA3D0E">
      <w:pPr>
        <w:jc w:val="both"/>
        <w:rPr>
          <w:rFonts w:asciiTheme="majorBidi" w:hAnsiTheme="majorBidi" w:cstheme="majorBidi"/>
          <w:b/>
          <w:bCs/>
          <w:lang w:val="en-US"/>
        </w:rPr>
      </w:pPr>
      <w:r w:rsidRPr="00CC1EBB">
        <w:rPr>
          <w:rFonts w:asciiTheme="majorBidi" w:hAnsiTheme="majorBidi" w:cstheme="majorBidi"/>
          <w:b/>
          <w:bCs/>
          <w:lang w:val="en-US"/>
        </w:rPr>
        <w:t>Abstract</w:t>
      </w:r>
    </w:p>
    <w:p w14:paraId="0F064C50" w14:textId="0544A33D" w:rsidR="00B74802" w:rsidRDefault="00EA3D0E" w:rsidP="00B74802">
      <w:pPr>
        <w:jc w:val="both"/>
        <w:rPr>
          <w:rFonts w:asciiTheme="majorBidi" w:hAnsiTheme="majorBidi" w:cstheme="majorBidi"/>
          <w:b/>
          <w:bCs/>
          <w:lang w:val="en-US"/>
        </w:rPr>
      </w:pPr>
      <w:r>
        <w:rPr>
          <w:rFonts w:asciiTheme="majorBidi" w:hAnsiTheme="majorBidi" w:cstheme="majorBidi"/>
          <w:b/>
          <w:bCs/>
          <w:noProof/>
          <w:lang w:val="en-US"/>
        </w:rPr>
        <mc:AlternateContent>
          <mc:Choice Requires="wps">
            <w:drawing>
              <wp:anchor distT="0" distB="0" distL="114300" distR="114300" simplePos="0" relativeHeight="251659264" behindDoc="0" locked="0" layoutInCell="1" allowOverlap="1" wp14:anchorId="28BE87F8" wp14:editId="632079C0">
                <wp:simplePos x="0" y="0"/>
                <wp:positionH relativeFrom="column">
                  <wp:posOffset>-22860</wp:posOffset>
                </wp:positionH>
                <wp:positionV relativeFrom="paragraph">
                  <wp:posOffset>106045</wp:posOffset>
                </wp:positionV>
                <wp:extent cx="5753100" cy="2171700"/>
                <wp:effectExtent l="0" t="0" r="19050" b="19050"/>
                <wp:wrapNone/>
                <wp:docPr id="788525616" name="Rectangle 1"/>
                <wp:cNvGraphicFramePr/>
                <a:graphic xmlns:a="http://schemas.openxmlformats.org/drawingml/2006/main">
                  <a:graphicData uri="http://schemas.microsoft.com/office/word/2010/wordprocessingShape">
                    <wps:wsp>
                      <wps:cNvSpPr/>
                      <wps:spPr>
                        <a:xfrm>
                          <a:off x="0" y="0"/>
                          <a:ext cx="5753100" cy="21717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4114FC3" w14:textId="332BFBED" w:rsidR="00693820" w:rsidRPr="00435DE5" w:rsidRDefault="004C2B57" w:rsidP="00693820">
                            <w:pPr>
                              <w:jc w:val="both"/>
                              <w:rPr>
                                <w:rFonts w:asciiTheme="majorBidi" w:hAnsiTheme="majorBidi" w:cstheme="majorBidi"/>
                                <w:bCs/>
                                <w:sz w:val="18"/>
                                <w:szCs w:val="18"/>
                                <w:lang w:val="en-US"/>
                              </w:rPr>
                            </w:pPr>
                            <w:r w:rsidRPr="00435DE5">
                              <w:rPr>
                                <w:rFonts w:ascii="Times New Roman" w:hAnsi="Times New Roman"/>
                                <w:bCs/>
                                <w:lang w:val="en-GB"/>
                              </w:rPr>
                              <w:t xml:space="preserve">Study was carried out to determine the phenological characteristics of prominent tree species in the urban forests of Srinagar city in India from 2023 to 2024 at three sites viz, Shalimar Bagh, Botanical Garden and Iqbal Park. Phenology of five deciduous species namely </w:t>
                            </w:r>
                            <w:r w:rsidRPr="00435DE5">
                              <w:rPr>
                                <w:rFonts w:ascii="Times New Roman" w:hAnsi="Times New Roman"/>
                                <w:bCs/>
                                <w:i/>
                                <w:iCs/>
                                <w:lang w:val="en-GB"/>
                              </w:rPr>
                              <w:t>Platanus orientalis, Salix babylonica, Salix alba, Juglans regia</w:t>
                            </w:r>
                            <w:r w:rsidRPr="00435DE5">
                              <w:rPr>
                                <w:rFonts w:ascii="Times New Roman" w:hAnsi="Times New Roman"/>
                                <w:bCs/>
                                <w:lang w:val="en-GB"/>
                              </w:rPr>
                              <w:t xml:space="preserve"> and </w:t>
                            </w:r>
                            <w:r w:rsidRPr="00435DE5">
                              <w:rPr>
                                <w:rFonts w:ascii="Times New Roman" w:hAnsi="Times New Roman"/>
                                <w:bCs/>
                                <w:i/>
                                <w:iCs/>
                                <w:lang w:val="en-GB"/>
                              </w:rPr>
                              <w:t>Ginkgo biloba</w:t>
                            </w:r>
                            <w:r w:rsidRPr="00435DE5">
                              <w:rPr>
                                <w:rFonts w:ascii="Times New Roman" w:hAnsi="Times New Roman"/>
                                <w:bCs/>
                                <w:lang w:val="en-GB"/>
                              </w:rPr>
                              <w:t xml:space="preserve"> was recorded in all the seasons at all the three sites following the Observational and Herbarium approaches. All phenological stages occurred earlier in 2024 than 2023, with leafing concentrated in early March–April and defoliation in late September–early December. Greatest advances were in vegetative bud initiation (1–2 months earlier across species), followed by leafing, flowering, and defoliation in </w:t>
                            </w:r>
                            <w:r w:rsidRPr="00435DE5">
                              <w:rPr>
                                <w:rFonts w:ascii="Times New Roman" w:hAnsi="Times New Roman"/>
                                <w:bCs/>
                                <w:i/>
                                <w:iCs/>
                                <w:lang w:val="en-GB"/>
                              </w:rPr>
                              <w:t>P. orientalis</w:t>
                            </w:r>
                            <w:r w:rsidRPr="00435DE5">
                              <w:rPr>
                                <w:rFonts w:ascii="Times New Roman" w:hAnsi="Times New Roman"/>
                                <w:bCs/>
                                <w:lang w:val="en-GB"/>
                              </w:rPr>
                              <w:t xml:space="preserve"> (16, 10–20, and 8 days earlier). </w:t>
                            </w:r>
                            <w:r w:rsidRPr="00435DE5">
                              <w:rPr>
                                <w:rFonts w:ascii="Times New Roman" w:hAnsi="Times New Roman"/>
                                <w:bCs/>
                                <w:i/>
                                <w:iCs/>
                                <w:lang w:val="en-GB"/>
                              </w:rPr>
                              <w:t>Juglans regia</w:t>
                            </w:r>
                            <w:r w:rsidRPr="00435DE5">
                              <w:rPr>
                                <w:rFonts w:ascii="Times New Roman" w:hAnsi="Times New Roman"/>
                                <w:bCs/>
                                <w:lang w:val="en-GB"/>
                              </w:rPr>
                              <w:t xml:space="preserve"> showed minimal shifts (3–4 days or on time). </w:t>
                            </w:r>
                            <w:r w:rsidRPr="00435DE5">
                              <w:rPr>
                                <w:rFonts w:ascii="Times New Roman" w:hAnsi="Times New Roman"/>
                                <w:bCs/>
                                <w:i/>
                                <w:iCs/>
                                <w:lang w:val="en-GB"/>
                              </w:rPr>
                              <w:t>Salix alba</w:t>
                            </w:r>
                            <w:r w:rsidRPr="00435DE5">
                              <w:rPr>
                                <w:rFonts w:ascii="Times New Roman" w:hAnsi="Times New Roman"/>
                                <w:bCs/>
                                <w:lang w:val="en-GB"/>
                              </w:rPr>
                              <w:t xml:space="preserve"> had the earliest bud break (early March) and longest growing season (to early December), while </w:t>
                            </w:r>
                            <w:r w:rsidRPr="00435DE5">
                              <w:rPr>
                                <w:rFonts w:ascii="Times New Roman" w:hAnsi="Times New Roman"/>
                                <w:bCs/>
                                <w:i/>
                                <w:iCs/>
                                <w:lang w:val="en-GB"/>
                              </w:rPr>
                              <w:t>Ginkgo biloba</w:t>
                            </w:r>
                            <w:r w:rsidRPr="00435DE5">
                              <w:rPr>
                                <w:rFonts w:ascii="Times New Roman" w:hAnsi="Times New Roman"/>
                                <w:bCs/>
                                <w:lang w:val="en-GB"/>
                              </w:rPr>
                              <w:t xml:space="preserve"> was latest to bud.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BE87F8" id="Rectangle 1" o:spid="_x0000_s1026" style="position:absolute;left:0;text-align:left;margin-left:-1.8pt;margin-top:8.35pt;width:453pt;height:1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" fillcolor="white [3201]" strokecolor="black [3213]" strokeweight="1pt">
                <v:textbox>
                  <w:txbxContent>
                    <w:p w14:paraId="44114FC3" w14:textId="332BFBED" w:rsidR="00693820" w:rsidRPr="00435DE5" w:rsidRDefault="004C2B57" w:rsidP="00693820">
                      <w:pPr>
                        <w:jc w:val="both"/>
                        <w:rPr>
                          <w:rFonts w:asciiTheme="majorBidi" w:hAnsiTheme="majorBidi" w:cstheme="majorBidi"/>
                          <w:bCs/>
                          <w:sz w:val="18"/>
                          <w:szCs w:val="18"/>
                          <w:lang w:val="en-US"/>
                        </w:rPr>
                      </w:pPr>
                      <w:r w:rsidRPr="00435DE5">
                        <w:rPr>
                          <w:rFonts w:ascii="Times New Roman" w:hAnsi="Times New Roman"/>
                          <w:bCs/>
                          <w:lang w:val="en-GB"/>
                        </w:rPr>
                        <w:t xml:space="preserve">Study was carried out to determine the phenological characteristics of prominent tree species in the urban forests of Srinagar city in India from 2023 to 2024 at three sites viz, Shalimar Bagh, Botanical Garden and Iqbal Park. Phenology of five deciduous species namely </w:t>
                      </w:r>
                      <w:r w:rsidRPr="00435DE5">
                        <w:rPr>
                          <w:rFonts w:ascii="Times New Roman" w:hAnsi="Times New Roman"/>
                          <w:bCs/>
                          <w:i/>
                          <w:iCs/>
                          <w:lang w:val="en-GB"/>
                        </w:rPr>
                        <w:t>Platanus orientalis, Salix babylonica, Salix alba, Juglans regia</w:t>
                      </w:r>
                      <w:r w:rsidRPr="00435DE5">
                        <w:rPr>
                          <w:rFonts w:ascii="Times New Roman" w:hAnsi="Times New Roman"/>
                          <w:bCs/>
                          <w:lang w:val="en-GB"/>
                        </w:rPr>
                        <w:t xml:space="preserve"> and </w:t>
                      </w:r>
                      <w:r w:rsidRPr="00435DE5">
                        <w:rPr>
                          <w:rFonts w:ascii="Times New Roman" w:hAnsi="Times New Roman"/>
                          <w:bCs/>
                          <w:i/>
                          <w:iCs/>
                          <w:lang w:val="en-GB"/>
                        </w:rPr>
                        <w:t>Ginkgo biloba</w:t>
                      </w:r>
                      <w:r w:rsidRPr="00435DE5">
                        <w:rPr>
                          <w:rFonts w:ascii="Times New Roman" w:hAnsi="Times New Roman"/>
                          <w:bCs/>
                          <w:lang w:val="en-GB"/>
                        </w:rPr>
                        <w:t xml:space="preserve"> was recorded in all the seasons at all the three sites following the Observational and Herbarium approaches. All phenological stages occurred earlier in 2024 than 2023, with leafing concentrated in early March–April and defoliation in late September–early December. Greatest advances were in vegetative bud initiation (1–2 months earlier across species), followed by leafing, flowering, and defoliation in </w:t>
                      </w:r>
                      <w:r w:rsidRPr="00435DE5">
                        <w:rPr>
                          <w:rFonts w:ascii="Times New Roman" w:hAnsi="Times New Roman"/>
                          <w:bCs/>
                          <w:i/>
                          <w:iCs/>
                          <w:lang w:val="en-GB"/>
                        </w:rPr>
                        <w:t>P. orientalis</w:t>
                      </w:r>
                      <w:r w:rsidRPr="00435DE5">
                        <w:rPr>
                          <w:rFonts w:ascii="Times New Roman" w:hAnsi="Times New Roman"/>
                          <w:bCs/>
                          <w:lang w:val="en-GB"/>
                        </w:rPr>
                        <w:t xml:space="preserve"> (16, 10–20, and 8 days earlier). </w:t>
                      </w:r>
                      <w:r w:rsidRPr="00435DE5">
                        <w:rPr>
                          <w:rFonts w:ascii="Times New Roman" w:hAnsi="Times New Roman"/>
                          <w:bCs/>
                          <w:i/>
                          <w:iCs/>
                          <w:lang w:val="en-GB"/>
                        </w:rPr>
                        <w:t>Juglans regia</w:t>
                      </w:r>
                      <w:r w:rsidRPr="00435DE5">
                        <w:rPr>
                          <w:rFonts w:ascii="Times New Roman" w:hAnsi="Times New Roman"/>
                          <w:bCs/>
                          <w:lang w:val="en-GB"/>
                        </w:rPr>
                        <w:t xml:space="preserve"> showed minimal shifts (3–4 days or on time). </w:t>
                      </w:r>
                      <w:r w:rsidRPr="00435DE5">
                        <w:rPr>
                          <w:rFonts w:ascii="Times New Roman" w:hAnsi="Times New Roman"/>
                          <w:bCs/>
                          <w:i/>
                          <w:iCs/>
                          <w:lang w:val="en-GB"/>
                        </w:rPr>
                        <w:t>Salix alba</w:t>
                      </w:r>
                      <w:r w:rsidRPr="00435DE5">
                        <w:rPr>
                          <w:rFonts w:ascii="Times New Roman" w:hAnsi="Times New Roman"/>
                          <w:bCs/>
                          <w:lang w:val="en-GB"/>
                        </w:rPr>
                        <w:t xml:space="preserve"> had the earliest bud break (early March) and longest growing season (to early December), while </w:t>
                      </w:r>
                      <w:r w:rsidRPr="00435DE5">
                        <w:rPr>
                          <w:rFonts w:ascii="Times New Roman" w:hAnsi="Times New Roman"/>
                          <w:bCs/>
                          <w:i/>
                          <w:iCs/>
                          <w:lang w:val="en-GB"/>
                        </w:rPr>
                        <w:t>Ginkgo biloba</w:t>
                      </w:r>
                      <w:r w:rsidRPr="00435DE5">
                        <w:rPr>
                          <w:rFonts w:ascii="Times New Roman" w:hAnsi="Times New Roman"/>
                          <w:bCs/>
                          <w:lang w:val="en-GB"/>
                        </w:rPr>
                        <w:t xml:space="preserve"> was latest to bud.</w:t>
                      </w:r>
                    </w:p>
                  </w:txbxContent>
                </v:textbox>
              </v:rect>
            </w:pict>
          </mc:Fallback>
        </mc:AlternateContent>
      </w:r>
    </w:p>
    <w:p w14:paraId="43D9B536" w14:textId="77777777" w:rsidR="00B74802" w:rsidRDefault="00B74802" w:rsidP="00B74802">
      <w:pPr>
        <w:jc w:val="both"/>
        <w:rPr>
          <w:rFonts w:asciiTheme="majorBidi" w:hAnsiTheme="majorBidi" w:cstheme="majorBidi"/>
          <w:b/>
          <w:bCs/>
          <w:lang w:val="en-US"/>
        </w:rPr>
      </w:pPr>
    </w:p>
    <w:p w14:paraId="16416483" w14:textId="77777777" w:rsidR="00B74802" w:rsidRDefault="00B74802" w:rsidP="00B74802">
      <w:pPr>
        <w:jc w:val="both"/>
        <w:rPr>
          <w:rFonts w:asciiTheme="majorBidi" w:hAnsiTheme="majorBidi" w:cstheme="majorBidi"/>
          <w:b/>
          <w:bCs/>
          <w:lang w:val="en-US"/>
        </w:rPr>
      </w:pPr>
    </w:p>
    <w:p w14:paraId="1DB1CD32" w14:textId="77777777" w:rsidR="00B74802" w:rsidRDefault="00B74802" w:rsidP="00B74802">
      <w:pPr>
        <w:jc w:val="both"/>
        <w:rPr>
          <w:rFonts w:asciiTheme="majorBidi" w:hAnsiTheme="majorBidi" w:cstheme="majorBidi"/>
          <w:b/>
          <w:bCs/>
          <w:lang w:val="en-US"/>
        </w:rPr>
      </w:pPr>
    </w:p>
    <w:p w14:paraId="7C0CC0B5" w14:textId="77777777" w:rsidR="00B74802" w:rsidRDefault="00B74802" w:rsidP="00B74802">
      <w:pPr>
        <w:jc w:val="both"/>
        <w:rPr>
          <w:rFonts w:asciiTheme="majorBidi" w:hAnsiTheme="majorBidi" w:cstheme="majorBidi"/>
          <w:b/>
          <w:bCs/>
          <w:lang w:val="en-US"/>
        </w:rPr>
      </w:pPr>
    </w:p>
    <w:p w14:paraId="7CFF0D4D" w14:textId="77777777" w:rsidR="00B74802" w:rsidRDefault="00B74802" w:rsidP="00B74802">
      <w:pPr>
        <w:jc w:val="both"/>
        <w:rPr>
          <w:rFonts w:asciiTheme="majorBidi" w:hAnsiTheme="majorBidi" w:cstheme="majorBidi"/>
          <w:b/>
          <w:bCs/>
          <w:lang w:val="en-US"/>
        </w:rPr>
      </w:pPr>
    </w:p>
    <w:p w14:paraId="3837AAFE" w14:textId="77777777" w:rsidR="00B74802" w:rsidRDefault="00B74802" w:rsidP="00B74802">
      <w:pPr>
        <w:jc w:val="both"/>
        <w:rPr>
          <w:rFonts w:asciiTheme="majorBidi" w:hAnsiTheme="majorBidi" w:cstheme="majorBidi"/>
          <w:b/>
          <w:bCs/>
          <w:lang w:val="en-US"/>
        </w:rPr>
      </w:pPr>
    </w:p>
    <w:p w14:paraId="1E20BF19" w14:textId="77777777" w:rsidR="00B74802" w:rsidRDefault="00B74802" w:rsidP="00B74802">
      <w:pPr>
        <w:jc w:val="both"/>
        <w:rPr>
          <w:rFonts w:asciiTheme="majorBidi" w:hAnsiTheme="majorBidi" w:cstheme="majorBidi"/>
          <w:b/>
          <w:bCs/>
          <w:lang w:val="en-US"/>
        </w:rPr>
      </w:pPr>
    </w:p>
    <w:p w14:paraId="37367B52" w14:textId="77777777" w:rsidR="00B74802" w:rsidRDefault="00B74802" w:rsidP="00B74802">
      <w:pPr>
        <w:jc w:val="both"/>
        <w:rPr>
          <w:rFonts w:asciiTheme="majorBidi" w:hAnsiTheme="majorBidi" w:cstheme="majorBidi"/>
          <w:b/>
          <w:bCs/>
          <w:lang w:val="en-US"/>
        </w:rPr>
      </w:pPr>
    </w:p>
    <w:p w14:paraId="7F8452F3" w14:textId="0021D7BC" w:rsidR="00EA3D0E" w:rsidRPr="00324C1A" w:rsidRDefault="00B74802" w:rsidP="00324C1A">
      <w:pPr>
        <w:jc w:val="both"/>
        <w:rPr>
          <w:rFonts w:asciiTheme="majorBidi" w:hAnsiTheme="majorBidi" w:cstheme="majorBidi"/>
          <w:sz w:val="18"/>
          <w:szCs w:val="18"/>
          <w:lang w:val="en-US"/>
        </w:rPr>
      </w:pPr>
      <w:r w:rsidRPr="00EA3D0E">
        <w:rPr>
          <w:rFonts w:asciiTheme="majorBidi" w:hAnsiTheme="majorBidi" w:cstheme="majorBidi"/>
          <w:b/>
          <w:bCs/>
          <w:sz w:val="18"/>
          <w:szCs w:val="18"/>
          <w:lang w:val="en-US"/>
        </w:rPr>
        <w:t xml:space="preserve">Keywords: </w:t>
      </w:r>
      <w:r w:rsidR="00477D66" w:rsidRPr="00EA3D0E">
        <w:rPr>
          <w:rFonts w:asciiTheme="majorBidi" w:hAnsiTheme="majorBidi" w:cstheme="majorBidi"/>
          <w:sz w:val="18"/>
          <w:szCs w:val="18"/>
          <w:lang w:val="en-US"/>
        </w:rPr>
        <w:t>P</w:t>
      </w:r>
      <w:r w:rsidR="00FD3F4B" w:rsidRPr="00EA3D0E">
        <w:rPr>
          <w:rFonts w:asciiTheme="majorBidi" w:hAnsiTheme="majorBidi" w:cstheme="majorBidi"/>
          <w:sz w:val="18"/>
          <w:szCs w:val="18"/>
          <w:lang w:val="en-US"/>
        </w:rPr>
        <w:t>henology,</w:t>
      </w:r>
      <w:r w:rsidR="00435DE5">
        <w:rPr>
          <w:rFonts w:asciiTheme="majorBidi" w:hAnsiTheme="majorBidi" w:cstheme="majorBidi"/>
          <w:sz w:val="18"/>
          <w:szCs w:val="18"/>
          <w:lang w:val="en-US"/>
        </w:rPr>
        <w:t xml:space="preserve"> Climate</w:t>
      </w:r>
      <w:r w:rsidR="00FD3F4B" w:rsidRPr="00EA3D0E">
        <w:rPr>
          <w:rFonts w:asciiTheme="majorBidi" w:hAnsiTheme="majorBidi" w:cstheme="majorBidi"/>
          <w:sz w:val="18"/>
          <w:szCs w:val="18"/>
          <w:lang w:val="en-US"/>
        </w:rPr>
        <w:t xml:space="preserve"> </w:t>
      </w:r>
      <w:r w:rsidR="00435DE5">
        <w:rPr>
          <w:rFonts w:asciiTheme="majorBidi" w:hAnsiTheme="majorBidi" w:cstheme="majorBidi"/>
          <w:sz w:val="18"/>
          <w:szCs w:val="18"/>
          <w:lang w:val="en-US"/>
        </w:rPr>
        <w:t>c</w:t>
      </w:r>
      <w:r w:rsidR="00E42EA6" w:rsidRPr="00EA3D0E">
        <w:rPr>
          <w:rFonts w:asciiTheme="majorBidi" w:hAnsiTheme="majorBidi" w:cstheme="majorBidi"/>
          <w:sz w:val="18"/>
          <w:szCs w:val="18"/>
          <w:lang w:val="en-US"/>
        </w:rPr>
        <w:t xml:space="preserve">hange, </w:t>
      </w:r>
      <w:r w:rsidR="00435DE5">
        <w:rPr>
          <w:rFonts w:asciiTheme="majorBidi" w:hAnsiTheme="majorBidi" w:cstheme="majorBidi"/>
          <w:sz w:val="18"/>
          <w:szCs w:val="18"/>
          <w:lang w:val="en-US"/>
        </w:rPr>
        <w:t xml:space="preserve">Phenophase, </w:t>
      </w:r>
      <w:r w:rsidR="00E42EA6" w:rsidRPr="00EA3D0E">
        <w:rPr>
          <w:rFonts w:asciiTheme="majorBidi" w:hAnsiTheme="majorBidi" w:cstheme="majorBidi"/>
          <w:sz w:val="18"/>
          <w:szCs w:val="18"/>
          <w:lang w:val="en-US"/>
        </w:rPr>
        <w:t xml:space="preserve">Defoliation, Urban, </w:t>
      </w:r>
      <w:r w:rsidR="00477D66" w:rsidRPr="00EA3D0E">
        <w:rPr>
          <w:rFonts w:asciiTheme="majorBidi" w:hAnsiTheme="majorBidi" w:cstheme="majorBidi"/>
          <w:sz w:val="18"/>
          <w:szCs w:val="18"/>
          <w:lang w:val="en-US"/>
        </w:rPr>
        <w:t>Tree species</w:t>
      </w:r>
      <w:r w:rsidR="004C381F" w:rsidRPr="00EA3D0E">
        <w:rPr>
          <w:rFonts w:asciiTheme="majorBidi" w:hAnsiTheme="majorBidi" w:cstheme="majorBidi"/>
          <w:sz w:val="18"/>
          <w:szCs w:val="18"/>
          <w:lang w:val="en-US"/>
        </w:rPr>
        <w:t>, Urban forests</w:t>
      </w:r>
      <w:r w:rsidR="009710FC" w:rsidRPr="00EA3D0E">
        <w:rPr>
          <w:rFonts w:asciiTheme="majorBidi" w:hAnsiTheme="majorBidi" w:cstheme="majorBidi"/>
          <w:sz w:val="18"/>
          <w:szCs w:val="18"/>
          <w:lang w:val="en-US"/>
        </w:rPr>
        <w:t>, Srinagar city</w:t>
      </w:r>
    </w:p>
    <w:p w14:paraId="69599011" w14:textId="77777777" w:rsidR="00C84C35" w:rsidRDefault="00C84C35" w:rsidP="00B74802">
      <w:pPr>
        <w:jc w:val="both"/>
        <w:rPr>
          <w:rFonts w:asciiTheme="majorBidi" w:hAnsiTheme="majorBidi" w:cstheme="majorBidi"/>
          <w:b/>
          <w:bCs/>
          <w:sz w:val="20"/>
          <w:szCs w:val="20"/>
          <w:lang w:val="en-US"/>
        </w:rPr>
      </w:pPr>
    </w:p>
    <w:p w14:paraId="03A45881" w14:textId="77777777" w:rsidR="00252880" w:rsidRDefault="00252880" w:rsidP="00B74802">
      <w:pPr>
        <w:jc w:val="both"/>
        <w:rPr>
          <w:rFonts w:asciiTheme="majorBidi" w:hAnsiTheme="majorBidi" w:cstheme="majorBidi"/>
          <w:b/>
          <w:bCs/>
          <w:sz w:val="20"/>
          <w:szCs w:val="20"/>
          <w:lang w:val="en-US"/>
        </w:rPr>
      </w:pPr>
    </w:p>
    <w:p w14:paraId="0D9DB5EC" w14:textId="77777777" w:rsidR="00252880" w:rsidRDefault="00252880" w:rsidP="00B74802">
      <w:pPr>
        <w:jc w:val="both"/>
        <w:rPr>
          <w:rFonts w:asciiTheme="majorBidi" w:hAnsiTheme="majorBidi" w:cstheme="majorBidi"/>
          <w:b/>
          <w:bCs/>
          <w:sz w:val="20"/>
          <w:szCs w:val="20"/>
          <w:lang w:val="en-US"/>
        </w:rPr>
      </w:pPr>
    </w:p>
    <w:p w14:paraId="513D7FBA" w14:textId="77777777" w:rsidR="00252880" w:rsidRDefault="00252880" w:rsidP="00B74802">
      <w:pPr>
        <w:jc w:val="both"/>
        <w:rPr>
          <w:rFonts w:asciiTheme="majorBidi" w:hAnsiTheme="majorBidi" w:cstheme="majorBidi"/>
          <w:b/>
          <w:bCs/>
          <w:sz w:val="20"/>
          <w:szCs w:val="20"/>
          <w:lang w:val="en-US"/>
        </w:rPr>
        <w:sectPr w:rsidR="00252880">
          <w:pgSz w:w="11906" w:h="16838"/>
          <w:pgMar w:top="1440" w:right="1440" w:bottom="1440" w:left="1440" w:header="708" w:footer="708" w:gutter="0"/>
          <w:cols w:space="708"/>
          <w:docGrid w:linePitch="360"/>
        </w:sectPr>
      </w:pPr>
    </w:p>
    <w:p w14:paraId="7651286F" w14:textId="1A8E1291" w:rsidR="003E6E6C" w:rsidRDefault="00BB1A6E" w:rsidP="00B74802">
      <w:pPr>
        <w:jc w:val="both"/>
        <w:rPr>
          <w:rFonts w:asciiTheme="majorBidi" w:hAnsiTheme="majorBidi" w:cstheme="majorBidi"/>
          <w:b/>
          <w:bCs/>
          <w:sz w:val="20"/>
          <w:szCs w:val="20"/>
          <w:lang w:val="en-US"/>
        </w:rPr>
        <w:sectPr w:rsidR="003E6E6C" w:rsidSect="00C84C35">
          <w:type w:val="continuous"/>
          <w:pgSz w:w="11906" w:h="16838"/>
          <w:pgMar w:top="1440" w:right="1440" w:bottom="1440" w:left="1440" w:header="708" w:footer="708" w:gutter="0"/>
          <w:cols w:num="2" w:space="708"/>
          <w:docGrid w:linePitch="360"/>
        </w:sectPr>
      </w:pPr>
      <w:r>
        <w:rPr>
          <w:rFonts w:asciiTheme="majorBidi" w:hAnsiTheme="majorBidi" w:cstheme="majorBidi"/>
          <w:b/>
          <w:bCs/>
          <w:sz w:val="20"/>
          <w:szCs w:val="20"/>
          <w:lang w:val="en-US"/>
        </w:rPr>
        <w:tab/>
      </w:r>
    </w:p>
    <w:p w14:paraId="17ECCC3F" w14:textId="329AE069" w:rsidR="005C1DC0" w:rsidRPr="008028D8" w:rsidRDefault="00377FE4" w:rsidP="008028D8">
      <w:pPr>
        <w:pStyle w:val="ListParagraph"/>
        <w:numPr>
          <w:ilvl w:val="0"/>
          <w:numId w:val="2"/>
        </w:numPr>
        <w:jc w:val="both"/>
        <w:rPr>
          <w:rFonts w:asciiTheme="majorBidi" w:hAnsiTheme="majorBidi" w:cstheme="majorBidi"/>
          <w:b/>
          <w:bCs/>
          <w:sz w:val="20"/>
          <w:szCs w:val="20"/>
          <w:lang w:val="en-US"/>
        </w:rPr>
      </w:pPr>
      <w:r w:rsidRPr="008028D8">
        <w:rPr>
          <w:rFonts w:asciiTheme="majorBidi" w:hAnsiTheme="majorBidi" w:cstheme="majorBidi"/>
          <w:b/>
          <w:bCs/>
          <w:sz w:val="20"/>
          <w:szCs w:val="20"/>
          <w:lang w:val="en-US"/>
        </w:rPr>
        <w:t>I</w:t>
      </w:r>
      <w:r w:rsidR="00A11296" w:rsidRPr="008028D8">
        <w:rPr>
          <w:rFonts w:asciiTheme="majorBidi" w:hAnsiTheme="majorBidi" w:cstheme="majorBidi"/>
          <w:b/>
          <w:bCs/>
          <w:sz w:val="20"/>
          <w:szCs w:val="20"/>
          <w:lang w:val="en-US"/>
        </w:rPr>
        <w:t>NTRODUCTION</w:t>
      </w:r>
    </w:p>
    <w:p w14:paraId="36C2F538" w14:textId="0C52DD52" w:rsidR="00D4472E" w:rsidRPr="00C34662" w:rsidRDefault="00D839EF" w:rsidP="00D4472E">
      <w:pPr>
        <w:spacing w:before="100" w:beforeAutospacing="1" w:after="100" w:afterAutospacing="1" w:line="360" w:lineRule="auto"/>
        <w:ind w:firstLine="737"/>
        <w:jc w:val="both"/>
        <w:rPr>
          <w:rFonts w:ascii="Times New Roman" w:hAnsi="Times New Roman" w:cs="Times New Roman"/>
          <w:sz w:val="20"/>
          <w:szCs w:val="20"/>
          <w:lang w:val="en-GB"/>
        </w:rPr>
      </w:pPr>
      <w:r w:rsidRPr="00C34662">
        <w:rPr>
          <w:rFonts w:asciiTheme="majorBidi" w:hAnsiTheme="majorBidi" w:cstheme="majorBidi"/>
          <w:sz w:val="20"/>
          <w:szCs w:val="20"/>
          <w:lang w:val="en-US"/>
        </w:rPr>
        <w:t xml:space="preserve">Events in phenology occur at varying times. According to </w:t>
      </w:r>
      <w:r w:rsidR="004B72EC" w:rsidRPr="00C34662">
        <w:rPr>
          <w:rFonts w:asciiTheme="majorBidi" w:hAnsiTheme="majorBidi" w:cstheme="majorBidi"/>
          <w:sz w:val="20"/>
          <w:szCs w:val="20"/>
          <w:lang w:val="en-US"/>
        </w:rPr>
        <w:t xml:space="preserve">Miller and Primack (2008), </w:t>
      </w:r>
      <w:r w:rsidR="00D1005C" w:rsidRPr="00C34662">
        <w:rPr>
          <w:rFonts w:asciiTheme="majorBidi" w:hAnsiTheme="majorBidi" w:cstheme="majorBidi"/>
          <w:sz w:val="20"/>
          <w:szCs w:val="20"/>
          <w:lang w:val="en-US"/>
        </w:rPr>
        <w:t xml:space="preserve">spring time plant activities including bud burst and flowering are happening </w:t>
      </w:r>
      <w:r w:rsidR="00925272" w:rsidRPr="00C34662">
        <w:rPr>
          <w:rFonts w:asciiTheme="majorBidi" w:hAnsiTheme="majorBidi" w:cstheme="majorBidi"/>
          <w:sz w:val="20"/>
          <w:szCs w:val="20"/>
          <w:lang w:val="en-US"/>
        </w:rPr>
        <w:t>substantially earlier</w:t>
      </w:r>
      <w:r w:rsidR="006979D2" w:rsidRPr="00C34662">
        <w:rPr>
          <w:rFonts w:asciiTheme="majorBidi" w:hAnsiTheme="majorBidi" w:cstheme="majorBidi"/>
          <w:sz w:val="20"/>
          <w:szCs w:val="20"/>
          <w:lang w:val="en-US"/>
        </w:rPr>
        <w:t>. T</w:t>
      </w:r>
      <w:r w:rsidR="0073375E" w:rsidRPr="00C34662">
        <w:rPr>
          <w:rFonts w:asciiTheme="majorBidi" w:hAnsiTheme="majorBidi" w:cstheme="majorBidi"/>
          <w:sz w:val="20"/>
          <w:szCs w:val="20"/>
          <w:lang w:val="en-US"/>
        </w:rPr>
        <w:t>h</w:t>
      </w:r>
      <w:r w:rsidR="006979D2" w:rsidRPr="00C34662">
        <w:rPr>
          <w:rFonts w:asciiTheme="majorBidi" w:hAnsiTheme="majorBidi" w:cstheme="majorBidi"/>
          <w:sz w:val="20"/>
          <w:szCs w:val="20"/>
          <w:lang w:val="en-US"/>
        </w:rPr>
        <w:t>ese changes reflect changes on the weather</w:t>
      </w:r>
      <w:r w:rsidR="00640EDC">
        <w:rPr>
          <w:rFonts w:asciiTheme="majorBidi" w:hAnsiTheme="majorBidi" w:cstheme="majorBidi"/>
          <w:sz w:val="20"/>
          <w:szCs w:val="20"/>
          <w:lang w:val="en-US"/>
        </w:rPr>
        <w:t>. M</w:t>
      </w:r>
      <w:r w:rsidR="00FB500A" w:rsidRPr="00C34662">
        <w:rPr>
          <w:rFonts w:asciiTheme="majorBidi" w:hAnsiTheme="majorBidi" w:cstheme="majorBidi"/>
          <w:sz w:val="20"/>
          <w:szCs w:val="20"/>
          <w:lang w:val="en-US"/>
        </w:rPr>
        <w:t xml:space="preserve">ore of these studies have demonstrated how rising temperatures affect the </w:t>
      </w:r>
      <w:r w:rsidR="002A025E" w:rsidRPr="00C34662">
        <w:rPr>
          <w:rFonts w:asciiTheme="majorBidi" w:hAnsiTheme="majorBidi" w:cstheme="majorBidi"/>
          <w:sz w:val="20"/>
          <w:szCs w:val="20"/>
          <w:lang w:val="en-US"/>
        </w:rPr>
        <w:t>timing or length of phenological occurrences.</w:t>
      </w:r>
      <w:r w:rsidR="00BC17D3" w:rsidRPr="00C34662">
        <w:rPr>
          <w:rFonts w:asciiTheme="majorBidi" w:hAnsiTheme="majorBidi" w:cstheme="majorBidi"/>
          <w:sz w:val="20"/>
          <w:szCs w:val="20"/>
          <w:lang w:val="en-US"/>
        </w:rPr>
        <w:t xml:space="preserve"> However, the ways in which various ecological situations are responded by </w:t>
      </w:r>
      <w:r w:rsidR="000B53B9" w:rsidRPr="00C34662">
        <w:rPr>
          <w:rFonts w:asciiTheme="majorBidi" w:hAnsiTheme="majorBidi" w:cstheme="majorBidi"/>
          <w:sz w:val="20"/>
          <w:szCs w:val="20"/>
          <w:lang w:val="en-US"/>
        </w:rPr>
        <w:t>different species vary</w:t>
      </w:r>
      <w:r w:rsidR="002A6267">
        <w:rPr>
          <w:rFonts w:asciiTheme="majorBidi" w:hAnsiTheme="majorBidi" w:cstheme="majorBidi"/>
          <w:sz w:val="20"/>
          <w:szCs w:val="20"/>
          <w:lang w:val="en-US"/>
        </w:rPr>
        <w:t>. S</w:t>
      </w:r>
      <w:r w:rsidR="00FC7F15">
        <w:rPr>
          <w:rFonts w:asciiTheme="majorBidi" w:hAnsiTheme="majorBidi" w:cstheme="majorBidi"/>
          <w:sz w:val="20"/>
          <w:szCs w:val="20"/>
          <w:lang w:val="en-US"/>
        </w:rPr>
        <w:t xml:space="preserve">ome </w:t>
      </w:r>
      <w:r w:rsidR="00324DAF">
        <w:rPr>
          <w:rFonts w:asciiTheme="majorBidi" w:hAnsiTheme="majorBidi" w:cstheme="majorBidi"/>
          <w:sz w:val="20"/>
          <w:szCs w:val="20"/>
          <w:lang w:val="en-US"/>
        </w:rPr>
        <w:t xml:space="preserve">of the </w:t>
      </w:r>
      <w:r w:rsidR="000B53B9" w:rsidRPr="00C34662">
        <w:rPr>
          <w:rFonts w:asciiTheme="majorBidi" w:hAnsiTheme="majorBidi" w:cstheme="majorBidi"/>
          <w:sz w:val="20"/>
          <w:szCs w:val="20"/>
          <w:lang w:val="en-US"/>
        </w:rPr>
        <w:t>variations have been studied, for instance</w:t>
      </w:r>
      <w:r w:rsidR="00582739" w:rsidRPr="00C34662">
        <w:rPr>
          <w:rFonts w:asciiTheme="majorBidi" w:hAnsiTheme="majorBidi" w:cstheme="majorBidi"/>
          <w:sz w:val="20"/>
          <w:szCs w:val="20"/>
          <w:lang w:val="en-US"/>
        </w:rPr>
        <w:t xml:space="preserve"> in terms of functional features and environment-specific responses (Inouye, 2008).</w:t>
      </w:r>
      <w:r w:rsidR="00D4472E" w:rsidRPr="00C34662">
        <w:rPr>
          <w:rFonts w:asciiTheme="majorBidi" w:hAnsiTheme="majorBidi" w:cstheme="majorBidi"/>
          <w:sz w:val="20"/>
          <w:szCs w:val="20"/>
          <w:lang w:val="en-US"/>
        </w:rPr>
        <w:t xml:space="preserve"> </w:t>
      </w:r>
      <w:r w:rsidR="00D4472E" w:rsidRPr="00C34662">
        <w:rPr>
          <w:rFonts w:ascii="Times New Roman" w:hAnsi="Times New Roman" w:cs="Times New Roman"/>
          <w:sz w:val="20"/>
          <w:szCs w:val="20"/>
          <w:lang w:val="en-GB"/>
        </w:rPr>
        <w:t xml:space="preserve">Plants adapt their phenological traits to the seasonality of their surroundings. Such plant activity, which is so closely synchronized with local temperature changes and </w:t>
      </w:r>
      <w:r w:rsidR="006B7516">
        <w:rPr>
          <w:rFonts w:ascii="Times New Roman" w:hAnsi="Times New Roman" w:cs="Times New Roman"/>
          <w:sz w:val="20"/>
          <w:szCs w:val="20"/>
          <w:lang w:val="en-GB"/>
        </w:rPr>
        <w:t xml:space="preserve">that </w:t>
      </w:r>
      <w:r w:rsidR="00D4472E" w:rsidRPr="00C34662">
        <w:rPr>
          <w:rFonts w:ascii="Times New Roman" w:hAnsi="Times New Roman" w:cs="Times New Roman"/>
          <w:sz w:val="20"/>
          <w:szCs w:val="20"/>
          <w:lang w:val="en-GB"/>
        </w:rPr>
        <w:t>timing</w:t>
      </w:r>
      <w:r w:rsidR="006B7516">
        <w:rPr>
          <w:rFonts w:ascii="Times New Roman" w:hAnsi="Times New Roman" w:cs="Times New Roman"/>
          <w:sz w:val="20"/>
          <w:szCs w:val="20"/>
          <w:lang w:val="en-GB"/>
        </w:rPr>
        <w:t xml:space="preserve"> </w:t>
      </w:r>
      <w:r w:rsidR="00D4472E" w:rsidRPr="00C34662">
        <w:rPr>
          <w:rFonts w:ascii="Times New Roman" w:hAnsi="Times New Roman" w:cs="Times New Roman"/>
          <w:sz w:val="20"/>
          <w:szCs w:val="20"/>
          <w:lang w:val="en-GB"/>
        </w:rPr>
        <w:t>offers one of the strongest indication</w:t>
      </w:r>
      <w:r w:rsidR="00E04C0B">
        <w:rPr>
          <w:rFonts w:ascii="Times New Roman" w:hAnsi="Times New Roman" w:cs="Times New Roman"/>
          <w:sz w:val="20"/>
          <w:szCs w:val="20"/>
          <w:lang w:val="en-GB"/>
        </w:rPr>
        <w:t>s</w:t>
      </w:r>
      <w:r w:rsidR="00691B8A">
        <w:rPr>
          <w:rFonts w:ascii="Times New Roman" w:hAnsi="Times New Roman" w:cs="Times New Roman"/>
          <w:sz w:val="20"/>
          <w:szCs w:val="20"/>
          <w:lang w:val="en-GB"/>
        </w:rPr>
        <w:t xml:space="preserve"> and</w:t>
      </w:r>
      <w:r w:rsidR="00D4472E" w:rsidRPr="00C34662">
        <w:rPr>
          <w:rFonts w:ascii="Times New Roman" w:hAnsi="Times New Roman" w:cs="Times New Roman"/>
          <w:sz w:val="20"/>
          <w:szCs w:val="20"/>
          <w:lang w:val="en-GB"/>
        </w:rPr>
        <w:t xml:space="preserve"> that species and ecosystems are being impacted by global climate change. Globally, it has been seen that spring time plant flowering is occurring earlier than usual. The earlier spring greening up of the land surface shown in satellite photographs has also encouraged this</w:t>
      </w:r>
      <w:r w:rsidR="0056520E">
        <w:rPr>
          <w:rFonts w:ascii="Times New Roman" w:hAnsi="Times New Roman" w:cs="Times New Roman"/>
          <w:sz w:val="20"/>
          <w:szCs w:val="20"/>
          <w:lang w:val="en-GB"/>
        </w:rPr>
        <w:t>. (</w:t>
      </w:r>
      <w:r w:rsidR="00EA1CE0">
        <w:rPr>
          <w:rFonts w:ascii="Times New Roman" w:hAnsi="Times New Roman" w:cs="Times New Roman"/>
          <w:sz w:val="20"/>
          <w:szCs w:val="20"/>
          <w:lang w:val="en-GB"/>
        </w:rPr>
        <w:t xml:space="preserve">Gatti </w:t>
      </w:r>
      <w:r w:rsidR="00EA1CE0" w:rsidRPr="00EA1CE0">
        <w:rPr>
          <w:rFonts w:ascii="Times New Roman" w:hAnsi="Times New Roman" w:cs="Times New Roman"/>
          <w:i/>
          <w:iCs/>
          <w:sz w:val="20"/>
          <w:szCs w:val="20"/>
          <w:lang w:val="en-GB"/>
        </w:rPr>
        <w:t>et al</w:t>
      </w:r>
      <w:r w:rsidR="00EA1CE0">
        <w:rPr>
          <w:rFonts w:ascii="Times New Roman" w:hAnsi="Times New Roman" w:cs="Times New Roman"/>
          <w:sz w:val="20"/>
          <w:szCs w:val="20"/>
          <w:lang w:val="en-GB"/>
        </w:rPr>
        <w:t>., 2021</w:t>
      </w:r>
      <w:r w:rsidR="0056520E">
        <w:rPr>
          <w:rFonts w:ascii="Times New Roman" w:hAnsi="Times New Roman" w:cs="Times New Roman"/>
          <w:sz w:val="20"/>
          <w:szCs w:val="20"/>
          <w:lang w:val="en-GB"/>
        </w:rPr>
        <w:t>)</w:t>
      </w:r>
      <w:r w:rsidR="00EA1CE0">
        <w:rPr>
          <w:rFonts w:ascii="Times New Roman" w:hAnsi="Times New Roman" w:cs="Times New Roman"/>
          <w:sz w:val="20"/>
          <w:szCs w:val="20"/>
          <w:lang w:val="en-GB"/>
        </w:rPr>
        <w:t xml:space="preserve"> e</w:t>
      </w:r>
      <w:r w:rsidR="00356AF9">
        <w:rPr>
          <w:rFonts w:ascii="Times New Roman" w:hAnsi="Times New Roman" w:cs="Times New Roman"/>
          <w:sz w:val="20"/>
          <w:szCs w:val="20"/>
          <w:lang w:val="en-GB"/>
        </w:rPr>
        <w:t>stimated the number of tree species at biome, continental, and global scale</w:t>
      </w:r>
      <w:r w:rsidR="00EA1CE0">
        <w:rPr>
          <w:rFonts w:ascii="Times New Roman" w:hAnsi="Times New Roman" w:cs="Times New Roman"/>
          <w:sz w:val="20"/>
          <w:szCs w:val="20"/>
          <w:lang w:val="en-GB"/>
        </w:rPr>
        <w:t xml:space="preserve">. The results showed that the </w:t>
      </w:r>
      <w:r w:rsidR="00356AF9">
        <w:rPr>
          <w:rFonts w:ascii="Times New Roman" w:hAnsi="Times New Roman" w:cs="Times New Roman"/>
          <w:sz w:val="20"/>
          <w:szCs w:val="20"/>
          <w:lang w:val="en-GB"/>
        </w:rPr>
        <w:t>global richness is 14% higher than numbers known today and highlight the</w:t>
      </w:r>
      <w:r w:rsidR="00EA1CE0">
        <w:rPr>
          <w:rFonts w:ascii="Times New Roman" w:hAnsi="Times New Roman" w:cs="Times New Roman"/>
          <w:sz w:val="20"/>
          <w:szCs w:val="20"/>
          <w:lang w:val="en-GB"/>
        </w:rPr>
        <w:t xml:space="preserve"> vulnerability of global tree species diversity to anthropogenic changes. </w:t>
      </w:r>
      <w:r w:rsidR="00D4472E" w:rsidRPr="00C34662">
        <w:rPr>
          <w:rFonts w:ascii="Times New Roman" w:hAnsi="Times New Roman" w:cs="Times New Roman"/>
          <w:sz w:val="20"/>
          <w:szCs w:val="20"/>
          <w:lang w:val="en-GB"/>
        </w:rPr>
        <w:t>Recent changes in the timing of bud bursting, flowering, fruiting, leaf-out, or senescence are indicative of a shift in tree phenology (Farooq and Meraj, 2016).</w:t>
      </w:r>
    </w:p>
    <w:p w14:paraId="0EE78F1F" w14:textId="17AA4AF5" w:rsidR="001230CA" w:rsidRPr="00C34662" w:rsidRDefault="001230CA" w:rsidP="001230CA">
      <w:pPr>
        <w:spacing w:before="100" w:beforeAutospacing="1" w:after="100" w:afterAutospacing="1" w:line="360" w:lineRule="auto"/>
        <w:ind w:firstLine="737"/>
        <w:jc w:val="both"/>
        <w:rPr>
          <w:rFonts w:ascii="Times New Roman" w:hAnsi="Times New Roman" w:cs="Times New Roman"/>
          <w:sz w:val="20"/>
          <w:szCs w:val="20"/>
          <w:lang w:val="en-GB"/>
        </w:rPr>
      </w:pPr>
      <w:r w:rsidRPr="00C34662">
        <w:rPr>
          <w:rFonts w:ascii="Times New Roman" w:hAnsi="Times New Roman" w:cs="Times New Roman"/>
          <w:sz w:val="20"/>
          <w:szCs w:val="20"/>
          <w:lang w:val="en-GB"/>
        </w:rPr>
        <w:lastRenderedPageBreak/>
        <w:t xml:space="preserve">Major phenological events, such as the widely reported spring advancement and autumn postponement (Gill </w:t>
      </w:r>
      <w:r w:rsidRPr="00C34662">
        <w:rPr>
          <w:rFonts w:ascii="Times New Roman" w:hAnsi="Times New Roman" w:cs="Times New Roman"/>
          <w:i/>
          <w:iCs/>
          <w:sz w:val="20"/>
          <w:szCs w:val="20"/>
          <w:lang w:val="en-GB"/>
        </w:rPr>
        <w:t>et al</w:t>
      </w:r>
      <w:r w:rsidRPr="00C34662">
        <w:rPr>
          <w:rFonts w:ascii="Times New Roman" w:hAnsi="Times New Roman" w:cs="Times New Roman"/>
          <w:sz w:val="20"/>
          <w:szCs w:val="20"/>
          <w:lang w:val="en-GB"/>
        </w:rPr>
        <w:t xml:space="preserve">., 2015; Jeong </w:t>
      </w:r>
      <w:r w:rsidRPr="00C34662">
        <w:rPr>
          <w:rFonts w:ascii="Times New Roman" w:hAnsi="Times New Roman" w:cs="Times New Roman"/>
          <w:i/>
          <w:iCs/>
          <w:sz w:val="20"/>
          <w:szCs w:val="20"/>
          <w:lang w:val="en-GB"/>
        </w:rPr>
        <w:t>et al</w:t>
      </w:r>
      <w:r w:rsidRPr="00C34662">
        <w:rPr>
          <w:rFonts w:ascii="Times New Roman" w:hAnsi="Times New Roman" w:cs="Times New Roman"/>
          <w:sz w:val="20"/>
          <w:szCs w:val="20"/>
          <w:lang w:val="en-GB"/>
        </w:rPr>
        <w:t xml:space="preserve">., 2011; Menzel </w:t>
      </w:r>
      <w:r w:rsidRPr="00C34662">
        <w:rPr>
          <w:rFonts w:ascii="Times New Roman" w:hAnsi="Times New Roman" w:cs="Times New Roman"/>
          <w:i/>
          <w:iCs/>
          <w:sz w:val="20"/>
          <w:szCs w:val="20"/>
          <w:lang w:val="en-GB"/>
        </w:rPr>
        <w:t>et al</w:t>
      </w:r>
      <w:r w:rsidRPr="00C34662">
        <w:rPr>
          <w:rFonts w:ascii="Times New Roman" w:hAnsi="Times New Roman" w:cs="Times New Roman"/>
          <w:sz w:val="20"/>
          <w:szCs w:val="20"/>
          <w:lang w:val="en-GB"/>
        </w:rPr>
        <w:t xml:space="preserve">., 2006; Piao </w:t>
      </w:r>
      <w:r w:rsidRPr="00C34662">
        <w:rPr>
          <w:rFonts w:ascii="Times New Roman" w:hAnsi="Times New Roman" w:cs="Times New Roman"/>
          <w:i/>
          <w:iCs/>
          <w:sz w:val="20"/>
          <w:szCs w:val="20"/>
          <w:lang w:val="en-GB"/>
        </w:rPr>
        <w:t>et al.</w:t>
      </w:r>
      <w:r w:rsidRPr="00C34662">
        <w:rPr>
          <w:rFonts w:ascii="Times New Roman" w:hAnsi="Times New Roman" w:cs="Times New Roman"/>
          <w:sz w:val="20"/>
          <w:szCs w:val="20"/>
          <w:lang w:val="en-GB"/>
        </w:rPr>
        <w:t xml:space="preserve">, 2006); and phenological mismatches across trophic levels (Renner and Zohner., 2018; </w:t>
      </w:r>
      <w:proofErr w:type="spellStart"/>
      <w:r w:rsidRPr="00C34662">
        <w:rPr>
          <w:rFonts w:ascii="Times New Roman" w:hAnsi="Times New Roman" w:cs="Times New Roman"/>
          <w:sz w:val="20"/>
          <w:szCs w:val="20"/>
          <w:lang w:val="en-GB"/>
        </w:rPr>
        <w:t>Tylianakis</w:t>
      </w:r>
      <w:proofErr w:type="spellEnd"/>
      <w:r w:rsidRPr="00C34662">
        <w:rPr>
          <w:rFonts w:ascii="Times New Roman" w:hAnsi="Times New Roman" w:cs="Times New Roman"/>
          <w:sz w:val="20"/>
          <w:szCs w:val="20"/>
          <w:lang w:val="en-GB"/>
        </w:rPr>
        <w:t xml:space="preserve"> </w:t>
      </w:r>
      <w:r w:rsidRPr="00C34662">
        <w:rPr>
          <w:rFonts w:ascii="Times New Roman" w:hAnsi="Times New Roman" w:cs="Times New Roman"/>
          <w:i/>
          <w:iCs/>
          <w:sz w:val="20"/>
          <w:szCs w:val="20"/>
          <w:lang w:val="en-GB"/>
        </w:rPr>
        <w:t>et al</w:t>
      </w:r>
      <w:r w:rsidRPr="00C34662">
        <w:rPr>
          <w:rFonts w:ascii="Times New Roman" w:hAnsi="Times New Roman" w:cs="Times New Roman"/>
          <w:sz w:val="20"/>
          <w:szCs w:val="20"/>
          <w:lang w:val="en-GB"/>
        </w:rPr>
        <w:t xml:space="preserve">., 2008) have all been significantly impacted by climate change. According to Suttle </w:t>
      </w:r>
      <w:r w:rsidRPr="00C34662">
        <w:rPr>
          <w:rFonts w:ascii="Times New Roman" w:hAnsi="Times New Roman" w:cs="Times New Roman"/>
          <w:i/>
          <w:iCs/>
          <w:sz w:val="20"/>
          <w:szCs w:val="20"/>
          <w:lang w:val="en-GB"/>
        </w:rPr>
        <w:t>et al.</w:t>
      </w:r>
      <w:r w:rsidRPr="00C34662">
        <w:rPr>
          <w:rFonts w:ascii="Times New Roman" w:hAnsi="Times New Roman" w:cs="Times New Roman"/>
          <w:sz w:val="20"/>
          <w:szCs w:val="20"/>
          <w:lang w:val="en-GB"/>
        </w:rPr>
        <w:t>, 2007 and Yang and Rudolf (2010), such severe phenolog</w:t>
      </w:r>
      <w:r w:rsidR="000268D5">
        <w:rPr>
          <w:rFonts w:ascii="Times New Roman" w:hAnsi="Times New Roman" w:cs="Times New Roman"/>
          <w:sz w:val="20"/>
          <w:szCs w:val="20"/>
          <w:lang w:val="en-GB"/>
        </w:rPr>
        <w:t>ical</w:t>
      </w:r>
      <w:r w:rsidRPr="00C34662">
        <w:rPr>
          <w:rFonts w:ascii="Times New Roman" w:hAnsi="Times New Roman" w:cs="Times New Roman"/>
          <w:sz w:val="20"/>
          <w:szCs w:val="20"/>
          <w:lang w:val="en-GB"/>
        </w:rPr>
        <w:t xml:space="preserve"> shifts caused by climate change can have a considerable impact on community structures and ecosystem services. The current rise in plant activity and carbon uptake is primarily due to warming-induced changes in phenology (Piao </w:t>
      </w:r>
      <w:r w:rsidRPr="00C34662">
        <w:rPr>
          <w:rFonts w:ascii="Times New Roman" w:hAnsi="Times New Roman" w:cs="Times New Roman"/>
          <w:i/>
          <w:iCs/>
          <w:sz w:val="20"/>
          <w:szCs w:val="20"/>
          <w:lang w:val="en-GB"/>
        </w:rPr>
        <w:t>et al</w:t>
      </w:r>
      <w:r w:rsidRPr="00C34662">
        <w:rPr>
          <w:rFonts w:ascii="Times New Roman" w:hAnsi="Times New Roman" w:cs="Times New Roman"/>
          <w:sz w:val="20"/>
          <w:szCs w:val="20"/>
          <w:lang w:val="en-GB"/>
        </w:rPr>
        <w:t xml:space="preserve">., 2017). By altering the flow of water and energy between terrestrial ecosystems and the atmosphere, changes in plant phenology may also have an impact on climate (Penuelas </w:t>
      </w:r>
      <w:r w:rsidRPr="00C34662">
        <w:rPr>
          <w:rFonts w:ascii="Times New Roman" w:hAnsi="Times New Roman" w:cs="Times New Roman"/>
          <w:i/>
          <w:iCs/>
          <w:sz w:val="20"/>
          <w:szCs w:val="20"/>
          <w:lang w:val="en-GB"/>
        </w:rPr>
        <w:t>et al</w:t>
      </w:r>
      <w:r w:rsidRPr="00C34662">
        <w:rPr>
          <w:rFonts w:ascii="Times New Roman" w:hAnsi="Times New Roman" w:cs="Times New Roman"/>
          <w:sz w:val="20"/>
          <w:szCs w:val="20"/>
          <w:lang w:val="en-GB"/>
        </w:rPr>
        <w:t xml:space="preserve">., 2009; Richardson </w:t>
      </w:r>
      <w:r w:rsidRPr="00C34662">
        <w:rPr>
          <w:rFonts w:ascii="Times New Roman" w:hAnsi="Times New Roman" w:cs="Times New Roman"/>
          <w:i/>
          <w:iCs/>
          <w:sz w:val="20"/>
          <w:szCs w:val="20"/>
          <w:lang w:val="en-GB"/>
        </w:rPr>
        <w:t>et al</w:t>
      </w:r>
      <w:r w:rsidRPr="00C34662">
        <w:rPr>
          <w:rFonts w:ascii="Times New Roman" w:hAnsi="Times New Roman" w:cs="Times New Roman"/>
          <w:sz w:val="20"/>
          <w:szCs w:val="20"/>
          <w:lang w:val="en-GB"/>
        </w:rPr>
        <w:t xml:space="preserve">., 2013). In order to better understand and predict the interactions between ecosystems and the climate system, it is therefore imperative to have better knowledge of phenology changes, their primary drivers, and ecological implications (Piao </w:t>
      </w:r>
      <w:r w:rsidRPr="00C34662">
        <w:rPr>
          <w:rFonts w:ascii="Times New Roman" w:hAnsi="Times New Roman" w:cs="Times New Roman"/>
          <w:i/>
          <w:iCs/>
          <w:sz w:val="20"/>
          <w:szCs w:val="20"/>
          <w:lang w:val="en-GB"/>
        </w:rPr>
        <w:t>et al</w:t>
      </w:r>
      <w:r w:rsidRPr="00C34662">
        <w:rPr>
          <w:rFonts w:ascii="Times New Roman" w:hAnsi="Times New Roman" w:cs="Times New Roman"/>
          <w:sz w:val="20"/>
          <w:szCs w:val="20"/>
          <w:lang w:val="en-GB"/>
        </w:rPr>
        <w:t>., 2019).</w:t>
      </w:r>
    </w:p>
    <w:p w14:paraId="18FBC0DD" w14:textId="51FB1E39" w:rsidR="00377FE4" w:rsidRPr="00C34662" w:rsidRDefault="00BB1A6E" w:rsidP="00B74802">
      <w:pPr>
        <w:jc w:val="both"/>
        <w:rPr>
          <w:rFonts w:asciiTheme="majorBidi" w:hAnsiTheme="majorBidi" w:cstheme="majorBidi"/>
          <w:b/>
          <w:bCs/>
          <w:sz w:val="20"/>
          <w:szCs w:val="20"/>
          <w:lang w:val="en-GB"/>
        </w:rPr>
      </w:pPr>
      <w:r>
        <w:rPr>
          <w:rFonts w:asciiTheme="majorBidi" w:hAnsiTheme="majorBidi" w:cstheme="majorBidi"/>
          <w:b/>
          <w:bCs/>
          <w:sz w:val="20"/>
          <w:szCs w:val="20"/>
          <w:lang w:val="en-GB"/>
        </w:rPr>
        <w:t>2</w:t>
      </w:r>
      <w:r w:rsidR="00C41DBA">
        <w:rPr>
          <w:rFonts w:asciiTheme="majorBidi" w:hAnsiTheme="majorBidi" w:cstheme="majorBidi"/>
          <w:b/>
          <w:bCs/>
          <w:sz w:val="20"/>
          <w:szCs w:val="20"/>
          <w:lang w:val="en-GB"/>
        </w:rPr>
        <w:t>.</w:t>
      </w:r>
      <w:r>
        <w:rPr>
          <w:rFonts w:asciiTheme="majorBidi" w:hAnsiTheme="majorBidi" w:cstheme="majorBidi"/>
          <w:b/>
          <w:bCs/>
          <w:sz w:val="20"/>
          <w:szCs w:val="20"/>
          <w:lang w:val="en-GB"/>
        </w:rPr>
        <w:tab/>
      </w:r>
      <w:r w:rsidR="00B77761" w:rsidRPr="00C34662">
        <w:rPr>
          <w:rFonts w:asciiTheme="majorBidi" w:hAnsiTheme="majorBidi" w:cstheme="majorBidi"/>
          <w:b/>
          <w:bCs/>
          <w:sz w:val="20"/>
          <w:szCs w:val="20"/>
          <w:lang w:val="en-GB"/>
        </w:rPr>
        <w:t>S</w:t>
      </w:r>
      <w:r w:rsidR="00A11296">
        <w:rPr>
          <w:rFonts w:asciiTheme="majorBidi" w:hAnsiTheme="majorBidi" w:cstheme="majorBidi"/>
          <w:b/>
          <w:bCs/>
          <w:sz w:val="20"/>
          <w:szCs w:val="20"/>
          <w:lang w:val="en-GB"/>
        </w:rPr>
        <w:t>TUDY AREA</w:t>
      </w:r>
    </w:p>
    <w:p w14:paraId="0B467E0F" w14:textId="1A3F5C26" w:rsidR="00012EA3" w:rsidRPr="00C34662" w:rsidRDefault="00EE6682" w:rsidP="00AF3EE4">
      <w:pPr>
        <w:spacing w:line="360" w:lineRule="auto"/>
        <w:ind w:firstLine="720"/>
        <w:jc w:val="both"/>
        <w:rPr>
          <w:rFonts w:ascii="Times New Roman" w:hAnsi="Times New Roman" w:cs="Times New Roman"/>
          <w:sz w:val="20"/>
          <w:szCs w:val="20"/>
          <w:lang w:val="en-GB"/>
        </w:rPr>
      </w:pPr>
      <w:r w:rsidRPr="00C34662">
        <w:rPr>
          <w:rFonts w:asciiTheme="majorBidi" w:hAnsiTheme="majorBidi" w:cstheme="majorBidi"/>
          <w:sz w:val="20"/>
          <w:szCs w:val="20"/>
          <w:lang w:val="en-GB"/>
        </w:rPr>
        <w:t>The observation sites were located in the Srinagar city</w:t>
      </w:r>
      <w:r w:rsidR="00D631F3" w:rsidRPr="00C34662">
        <w:rPr>
          <w:rFonts w:asciiTheme="majorBidi" w:hAnsiTheme="majorBidi" w:cstheme="majorBidi"/>
          <w:sz w:val="20"/>
          <w:szCs w:val="20"/>
          <w:lang w:val="en-GB"/>
        </w:rPr>
        <w:t xml:space="preserve"> at an</w:t>
      </w:r>
      <w:r w:rsidR="00B23114" w:rsidRPr="00C34662">
        <w:rPr>
          <w:rFonts w:asciiTheme="majorBidi" w:hAnsiTheme="majorBidi" w:cstheme="majorBidi"/>
          <w:sz w:val="20"/>
          <w:szCs w:val="20"/>
          <w:lang w:val="en-GB"/>
        </w:rPr>
        <w:t xml:space="preserve"> elevation of 1,5</w:t>
      </w:r>
      <w:r w:rsidR="00D631F3" w:rsidRPr="00C34662">
        <w:rPr>
          <w:rFonts w:asciiTheme="majorBidi" w:hAnsiTheme="majorBidi" w:cstheme="majorBidi"/>
          <w:sz w:val="20"/>
          <w:szCs w:val="20"/>
          <w:lang w:val="en-GB"/>
        </w:rPr>
        <w:t>85m</w:t>
      </w:r>
      <w:r w:rsidRPr="00C34662">
        <w:rPr>
          <w:rFonts w:asciiTheme="majorBidi" w:hAnsiTheme="majorBidi" w:cstheme="majorBidi"/>
          <w:sz w:val="20"/>
          <w:szCs w:val="20"/>
          <w:lang w:val="en-GB"/>
        </w:rPr>
        <w:t xml:space="preserve">. </w:t>
      </w:r>
      <w:r w:rsidR="00155B87" w:rsidRPr="00C34662">
        <w:rPr>
          <w:rFonts w:asciiTheme="majorBidi" w:hAnsiTheme="majorBidi" w:cstheme="majorBidi"/>
          <w:sz w:val="20"/>
          <w:szCs w:val="20"/>
          <w:lang w:val="en-GB"/>
        </w:rPr>
        <w:t xml:space="preserve">[S1: </w:t>
      </w:r>
      <w:r w:rsidR="000F3986" w:rsidRPr="00C34662">
        <w:rPr>
          <w:rFonts w:asciiTheme="majorBidi" w:hAnsiTheme="majorBidi" w:cstheme="majorBidi"/>
          <w:sz w:val="20"/>
          <w:szCs w:val="20"/>
          <w:lang w:val="en-GB"/>
        </w:rPr>
        <w:t>Shalimar Bagh (34.1495</w:t>
      </w:r>
      <w:r w:rsidR="000F3986" w:rsidRPr="00C34662">
        <w:rPr>
          <w:rFonts w:asciiTheme="majorBidi" w:hAnsiTheme="majorBidi" w:cstheme="majorBidi"/>
          <w:sz w:val="20"/>
          <w:szCs w:val="20"/>
          <w:vertAlign w:val="superscript"/>
          <w:lang w:val="en-GB"/>
        </w:rPr>
        <w:t>o</w:t>
      </w:r>
      <w:r w:rsidR="000F3986" w:rsidRPr="00C34662">
        <w:rPr>
          <w:rFonts w:asciiTheme="majorBidi" w:hAnsiTheme="majorBidi" w:cstheme="majorBidi"/>
          <w:sz w:val="20"/>
          <w:szCs w:val="20"/>
          <w:lang w:val="en-GB"/>
        </w:rPr>
        <w:t xml:space="preserve"> N</w:t>
      </w:r>
      <w:r w:rsidR="0080400D" w:rsidRPr="00C34662">
        <w:rPr>
          <w:rFonts w:asciiTheme="majorBidi" w:hAnsiTheme="majorBidi" w:cstheme="majorBidi"/>
          <w:sz w:val="20"/>
          <w:szCs w:val="20"/>
          <w:lang w:val="en-GB"/>
        </w:rPr>
        <w:t>, 74.8729</w:t>
      </w:r>
      <w:r w:rsidR="0080400D" w:rsidRPr="00C34662">
        <w:rPr>
          <w:rFonts w:asciiTheme="majorBidi" w:hAnsiTheme="majorBidi" w:cstheme="majorBidi"/>
          <w:sz w:val="20"/>
          <w:szCs w:val="20"/>
          <w:vertAlign w:val="superscript"/>
          <w:lang w:val="en-GB"/>
        </w:rPr>
        <w:t>o</w:t>
      </w:r>
      <w:r w:rsidR="0080400D" w:rsidRPr="00C34662">
        <w:rPr>
          <w:rFonts w:asciiTheme="majorBidi" w:hAnsiTheme="majorBidi" w:cstheme="majorBidi"/>
          <w:sz w:val="20"/>
          <w:szCs w:val="20"/>
          <w:lang w:val="en-GB"/>
        </w:rPr>
        <w:t xml:space="preserve"> E)]; [S2: Botanical Garden (</w:t>
      </w:r>
      <w:r w:rsidR="00B30BD9" w:rsidRPr="00C34662">
        <w:rPr>
          <w:rFonts w:asciiTheme="majorBidi" w:hAnsiTheme="majorBidi" w:cstheme="majorBidi"/>
          <w:sz w:val="20"/>
          <w:szCs w:val="20"/>
          <w:lang w:val="en-GB"/>
        </w:rPr>
        <w:t>34.083656</w:t>
      </w:r>
      <w:r w:rsidR="00B30BD9" w:rsidRPr="00C34662">
        <w:rPr>
          <w:rFonts w:asciiTheme="majorBidi" w:hAnsiTheme="majorBidi" w:cstheme="majorBidi"/>
          <w:sz w:val="20"/>
          <w:szCs w:val="20"/>
          <w:vertAlign w:val="superscript"/>
          <w:lang w:val="en-GB"/>
        </w:rPr>
        <w:t>o</w:t>
      </w:r>
      <w:r w:rsidR="00B30BD9" w:rsidRPr="00C34662">
        <w:rPr>
          <w:rFonts w:asciiTheme="majorBidi" w:hAnsiTheme="majorBidi" w:cstheme="majorBidi"/>
          <w:sz w:val="20"/>
          <w:szCs w:val="20"/>
          <w:lang w:val="en-GB"/>
        </w:rPr>
        <w:t xml:space="preserve"> N, 74.797371</w:t>
      </w:r>
      <w:r w:rsidR="00B30BD9" w:rsidRPr="00C34662">
        <w:rPr>
          <w:rFonts w:asciiTheme="majorBidi" w:hAnsiTheme="majorBidi" w:cstheme="majorBidi"/>
          <w:sz w:val="20"/>
          <w:szCs w:val="20"/>
          <w:vertAlign w:val="superscript"/>
          <w:lang w:val="en-GB"/>
        </w:rPr>
        <w:t>o</w:t>
      </w:r>
      <w:r w:rsidR="00B30BD9" w:rsidRPr="00C34662">
        <w:rPr>
          <w:rFonts w:asciiTheme="majorBidi" w:hAnsiTheme="majorBidi" w:cstheme="majorBidi"/>
          <w:sz w:val="20"/>
          <w:szCs w:val="20"/>
          <w:lang w:val="en-GB"/>
        </w:rPr>
        <w:t xml:space="preserve"> E)</w:t>
      </w:r>
      <w:r w:rsidR="0039481E" w:rsidRPr="00C34662">
        <w:rPr>
          <w:rFonts w:asciiTheme="majorBidi" w:hAnsiTheme="majorBidi" w:cstheme="majorBidi"/>
          <w:sz w:val="20"/>
          <w:szCs w:val="20"/>
          <w:lang w:val="en-GB"/>
        </w:rPr>
        <w:t>]; [S3: Iqbal Park (</w:t>
      </w:r>
      <w:r w:rsidR="00CF16D8" w:rsidRPr="00C34662">
        <w:rPr>
          <w:rFonts w:asciiTheme="majorBidi" w:hAnsiTheme="majorBidi" w:cstheme="majorBidi"/>
          <w:sz w:val="20"/>
          <w:szCs w:val="20"/>
          <w:lang w:val="en-GB"/>
        </w:rPr>
        <w:t>34.</w:t>
      </w:r>
      <w:r w:rsidR="00821297" w:rsidRPr="00C34662">
        <w:rPr>
          <w:rFonts w:asciiTheme="majorBidi" w:hAnsiTheme="majorBidi" w:cstheme="majorBidi"/>
          <w:sz w:val="20"/>
          <w:szCs w:val="20"/>
          <w:lang w:val="en-GB"/>
        </w:rPr>
        <w:t>0646</w:t>
      </w:r>
      <w:r w:rsidR="00821297" w:rsidRPr="00C34662">
        <w:rPr>
          <w:rFonts w:asciiTheme="majorBidi" w:hAnsiTheme="majorBidi" w:cstheme="majorBidi"/>
          <w:sz w:val="20"/>
          <w:szCs w:val="20"/>
          <w:vertAlign w:val="superscript"/>
          <w:lang w:val="en-GB"/>
        </w:rPr>
        <w:t>o</w:t>
      </w:r>
      <w:r w:rsidR="00821297" w:rsidRPr="00C34662">
        <w:rPr>
          <w:rFonts w:asciiTheme="majorBidi" w:hAnsiTheme="majorBidi" w:cstheme="majorBidi"/>
          <w:sz w:val="20"/>
          <w:szCs w:val="20"/>
          <w:lang w:val="en-GB"/>
        </w:rPr>
        <w:t xml:space="preserve"> N, 74.8054</w:t>
      </w:r>
      <w:r w:rsidR="00821297" w:rsidRPr="00C34662">
        <w:rPr>
          <w:rFonts w:asciiTheme="majorBidi" w:hAnsiTheme="majorBidi" w:cstheme="majorBidi"/>
          <w:sz w:val="20"/>
          <w:szCs w:val="20"/>
          <w:vertAlign w:val="superscript"/>
          <w:lang w:val="en-GB"/>
        </w:rPr>
        <w:t>o</w:t>
      </w:r>
      <w:r w:rsidR="00821297" w:rsidRPr="00C34662">
        <w:rPr>
          <w:rFonts w:asciiTheme="majorBidi" w:hAnsiTheme="majorBidi" w:cstheme="majorBidi"/>
          <w:sz w:val="20"/>
          <w:szCs w:val="20"/>
          <w:lang w:val="en-GB"/>
        </w:rPr>
        <w:t xml:space="preserve"> E)].</w:t>
      </w:r>
      <w:r w:rsidR="00487FA8" w:rsidRPr="00C34662">
        <w:rPr>
          <w:rFonts w:asciiTheme="majorBidi" w:hAnsiTheme="majorBidi" w:cstheme="majorBidi"/>
          <w:sz w:val="20"/>
          <w:szCs w:val="20"/>
          <w:lang w:val="en-GB"/>
        </w:rPr>
        <w:t xml:space="preserve"> </w:t>
      </w:r>
      <w:r w:rsidR="00405D00" w:rsidRPr="00C34662">
        <w:rPr>
          <w:rFonts w:asciiTheme="majorBidi" w:hAnsiTheme="majorBidi" w:cstheme="majorBidi"/>
          <w:sz w:val="20"/>
          <w:szCs w:val="20"/>
          <w:lang w:val="en-GB"/>
        </w:rPr>
        <w:t>The district</w:t>
      </w:r>
      <w:r w:rsidR="00C1072D" w:rsidRPr="00C34662">
        <w:rPr>
          <w:rFonts w:asciiTheme="majorBidi" w:hAnsiTheme="majorBidi" w:cstheme="majorBidi"/>
          <w:sz w:val="20"/>
          <w:szCs w:val="20"/>
          <w:lang w:val="en-GB"/>
        </w:rPr>
        <w:t xml:space="preserve"> has total area of 294 sq. kms. The outer boundary of the </w:t>
      </w:r>
      <w:r w:rsidR="00575BB9" w:rsidRPr="00C34662">
        <w:rPr>
          <w:rFonts w:asciiTheme="majorBidi" w:hAnsiTheme="majorBidi" w:cstheme="majorBidi"/>
          <w:sz w:val="20"/>
          <w:szCs w:val="20"/>
          <w:lang w:val="en-GB"/>
        </w:rPr>
        <w:t>Srinagar city is roughly 109.43 k</w:t>
      </w:r>
      <w:r w:rsidR="008D323B" w:rsidRPr="00C34662">
        <w:rPr>
          <w:rFonts w:asciiTheme="majorBidi" w:hAnsiTheme="majorBidi" w:cstheme="majorBidi"/>
          <w:sz w:val="20"/>
          <w:szCs w:val="20"/>
          <w:lang w:val="en-GB"/>
        </w:rPr>
        <w:t>ms</w:t>
      </w:r>
      <w:r w:rsidR="00575BB9" w:rsidRPr="00C34662">
        <w:rPr>
          <w:rFonts w:asciiTheme="majorBidi" w:hAnsiTheme="majorBidi" w:cstheme="majorBidi"/>
          <w:sz w:val="20"/>
          <w:szCs w:val="20"/>
          <w:lang w:val="en-GB"/>
        </w:rPr>
        <w:t xml:space="preserve"> along. </w:t>
      </w:r>
      <w:r w:rsidR="002926B8" w:rsidRPr="00C34662">
        <w:rPr>
          <w:rFonts w:asciiTheme="majorBidi" w:hAnsiTheme="majorBidi" w:cstheme="majorBidi"/>
          <w:sz w:val="20"/>
          <w:szCs w:val="20"/>
          <w:lang w:val="en-GB"/>
        </w:rPr>
        <w:t xml:space="preserve"> </w:t>
      </w:r>
      <w:r w:rsidR="009E70FC" w:rsidRPr="00C34662">
        <w:rPr>
          <w:rFonts w:asciiTheme="majorBidi" w:hAnsiTheme="majorBidi" w:cstheme="majorBidi"/>
          <w:sz w:val="20"/>
          <w:szCs w:val="20"/>
          <w:lang w:val="en-GB"/>
        </w:rPr>
        <w:t>I</w:t>
      </w:r>
      <w:r w:rsidR="00A5536E" w:rsidRPr="00C34662">
        <w:rPr>
          <w:rFonts w:asciiTheme="majorBidi" w:hAnsiTheme="majorBidi" w:cstheme="majorBidi"/>
          <w:sz w:val="20"/>
          <w:szCs w:val="20"/>
          <w:lang w:val="en-GB"/>
        </w:rPr>
        <w:t>t</w:t>
      </w:r>
      <w:r w:rsidR="009E70FC" w:rsidRPr="00C34662">
        <w:rPr>
          <w:rFonts w:asciiTheme="majorBidi" w:hAnsiTheme="majorBidi" w:cstheme="majorBidi"/>
          <w:sz w:val="20"/>
          <w:szCs w:val="20"/>
          <w:lang w:val="en-GB"/>
        </w:rPr>
        <w:t xml:space="preserve"> is the 31</w:t>
      </w:r>
      <w:r w:rsidR="009E70FC" w:rsidRPr="00C34662">
        <w:rPr>
          <w:rFonts w:asciiTheme="majorBidi" w:hAnsiTheme="majorBidi" w:cstheme="majorBidi"/>
          <w:sz w:val="20"/>
          <w:szCs w:val="20"/>
          <w:vertAlign w:val="superscript"/>
          <w:lang w:val="en-GB"/>
        </w:rPr>
        <w:t>th</w:t>
      </w:r>
      <w:r w:rsidR="009E70FC" w:rsidRPr="00C34662">
        <w:rPr>
          <w:rFonts w:asciiTheme="majorBidi" w:hAnsiTheme="majorBidi" w:cstheme="majorBidi"/>
          <w:sz w:val="20"/>
          <w:szCs w:val="20"/>
          <w:lang w:val="en-GB"/>
        </w:rPr>
        <w:t xml:space="preserve"> most populous</w:t>
      </w:r>
      <w:r w:rsidR="00B30663" w:rsidRPr="00C34662">
        <w:rPr>
          <w:rFonts w:asciiTheme="majorBidi" w:hAnsiTheme="majorBidi" w:cstheme="majorBidi"/>
          <w:sz w:val="20"/>
          <w:szCs w:val="20"/>
          <w:lang w:val="en-GB"/>
        </w:rPr>
        <w:t xml:space="preserve"> city in India, and second largest metropolitan area </w:t>
      </w:r>
      <w:r w:rsidR="00015DCA" w:rsidRPr="00C34662">
        <w:rPr>
          <w:rFonts w:asciiTheme="majorBidi" w:hAnsiTheme="majorBidi" w:cstheme="majorBidi"/>
          <w:sz w:val="20"/>
          <w:szCs w:val="20"/>
          <w:lang w:val="en-GB"/>
        </w:rPr>
        <w:t>in the Himalayas.</w:t>
      </w:r>
      <w:r w:rsidR="0018078C" w:rsidRPr="00C34662">
        <w:rPr>
          <w:rFonts w:asciiTheme="majorBidi" w:hAnsiTheme="majorBidi" w:cstheme="majorBidi"/>
          <w:sz w:val="20"/>
          <w:szCs w:val="20"/>
          <w:lang w:val="en-GB"/>
        </w:rPr>
        <w:t xml:space="preserve"> </w:t>
      </w:r>
      <w:r w:rsidR="00580EC1" w:rsidRPr="00C34662">
        <w:rPr>
          <w:rFonts w:asciiTheme="majorBidi" w:hAnsiTheme="majorBidi" w:cstheme="majorBidi"/>
          <w:sz w:val="20"/>
          <w:szCs w:val="20"/>
          <w:lang w:val="en-GB"/>
        </w:rPr>
        <w:t>These areas show warm temperate climate. The annual average temperature is</w:t>
      </w:r>
      <w:r w:rsidR="0004716B" w:rsidRPr="00C34662">
        <w:rPr>
          <w:rFonts w:asciiTheme="majorBidi" w:hAnsiTheme="majorBidi" w:cstheme="majorBidi"/>
          <w:sz w:val="20"/>
          <w:szCs w:val="20"/>
          <w:lang w:val="en-GB"/>
        </w:rPr>
        <w:t xml:space="preserve"> </w:t>
      </w:r>
      <w:r w:rsidR="0004716B" w:rsidRPr="00C34662">
        <w:rPr>
          <w:rFonts w:ascii="Times New Roman" w:hAnsi="Times New Roman" w:cs="Times New Roman"/>
          <w:sz w:val="20"/>
          <w:szCs w:val="20"/>
          <w:lang w:val="en-GB"/>
        </w:rPr>
        <w:t>2.5</w:t>
      </w:r>
      <w:r w:rsidR="0004716B" w:rsidRPr="00C34662">
        <w:rPr>
          <w:rFonts w:ascii="Times New Roman" w:hAnsi="Times New Roman" w:cs="Times New Roman"/>
          <w:sz w:val="20"/>
          <w:szCs w:val="20"/>
          <w:vertAlign w:val="superscript"/>
          <w:lang w:val="en-GB"/>
        </w:rPr>
        <w:t xml:space="preserve">o </w:t>
      </w:r>
      <w:r w:rsidR="0004716B" w:rsidRPr="00C34662">
        <w:rPr>
          <w:rFonts w:ascii="Times New Roman" w:hAnsi="Times New Roman" w:cs="Times New Roman"/>
          <w:sz w:val="20"/>
          <w:szCs w:val="20"/>
          <w:lang w:val="en-GB"/>
        </w:rPr>
        <w:t>C (winter) and 23.8</w:t>
      </w:r>
      <w:r w:rsidR="0004716B" w:rsidRPr="00C34662">
        <w:rPr>
          <w:rFonts w:ascii="Times New Roman" w:hAnsi="Times New Roman" w:cs="Times New Roman"/>
          <w:sz w:val="20"/>
          <w:szCs w:val="20"/>
          <w:vertAlign w:val="superscript"/>
          <w:lang w:val="en-GB"/>
        </w:rPr>
        <w:t>o</w:t>
      </w:r>
      <w:r w:rsidR="0004716B" w:rsidRPr="00C34662">
        <w:rPr>
          <w:rFonts w:ascii="Times New Roman" w:hAnsi="Times New Roman" w:cs="Times New Roman"/>
          <w:sz w:val="20"/>
          <w:szCs w:val="20"/>
          <w:lang w:val="en-GB"/>
        </w:rPr>
        <w:t xml:space="preserve"> C (summer)</w:t>
      </w:r>
      <w:r w:rsidR="005A053A" w:rsidRPr="00C34662">
        <w:rPr>
          <w:rFonts w:asciiTheme="majorBidi" w:hAnsiTheme="majorBidi" w:cstheme="majorBidi"/>
          <w:sz w:val="20"/>
          <w:szCs w:val="20"/>
          <w:lang w:val="en-GB"/>
        </w:rPr>
        <w:t>.</w:t>
      </w:r>
      <w:r w:rsidR="00531369" w:rsidRPr="00C34662">
        <w:rPr>
          <w:rFonts w:asciiTheme="majorBidi" w:hAnsiTheme="majorBidi" w:cstheme="majorBidi"/>
          <w:sz w:val="20"/>
          <w:szCs w:val="20"/>
          <w:lang w:val="en-GB"/>
        </w:rPr>
        <w:t xml:space="preserve"> </w:t>
      </w:r>
      <w:r w:rsidR="00E31350" w:rsidRPr="00C34662">
        <w:rPr>
          <w:rFonts w:asciiTheme="majorBidi" w:hAnsiTheme="majorBidi" w:cstheme="majorBidi"/>
          <w:sz w:val="20"/>
          <w:szCs w:val="20"/>
          <w:lang w:val="en-GB"/>
        </w:rPr>
        <w:t xml:space="preserve">The average annual rainfall </w:t>
      </w:r>
      <w:r w:rsidR="00981227" w:rsidRPr="00C34662">
        <w:rPr>
          <w:rFonts w:asciiTheme="majorBidi" w:hAnsiTheme="majorBidi" w:cstheme="majorBidi"/>
          <w:sz w:val="20"/>
          <w:szCs w:val="20"/>
          <w:lang w:val="en-GB"/>
        </w:rPr>
        <w:t xml:space="preserve">is </w:t>
      </w:r>
      <w:r w:rsidR="00BA2780" w:rsidRPr="00C34662">
        <w:rPr>
          <w:rFonts w:ascii="Times New Roman" w:hAnsi="Times New Roman" w:cs="Times New Roman"/>
          <w:sz w:val="20"/>
          <w:szCs w:val="20"/>
          <w:lang w:val="en-GB"/>
        </w:rPr>
        <w:t>650 mm</w:t>
      </w:r>
      <w:r w:rsidR="00B67001" w:rsidRPr="00C34662">
        <w:rPr>
          <w:rFonts w:ascii="Times New Roman" w:hAnsi="Times New Roman" w:cs="Times New Roman"/>
          <w:sz w:val="20"/>
          <w:szCs w:val="20"/>
          <w:lang w:val="en-GB"/>
        </w:rPr>
        <w:t>.</w:t>
      </w:r>
      <w:r w:rsidR="00C010B0" w:rsidRPr="00C34662">
        <w:rPr>
          <w:rFonts w:ascii="Times New Roman" w:hAnsi="Times New Roman" w:cs="Times New Roman"/>
          <w:sz w:val="20"/>
          <w:szCs w:val="20"/>
          <w:lang w:val="en-GB"/>
        </w:rPr>
        <w:t xml:space="preserve"> </w:t>
      </w:r>
    </w:p>
    <w:p w14:paraId="65179D73" w14:textId="7E92023C" w:rsidR="00B77761" w:rsidRPr="00C34662" w:rsidRDefault="00C41DBA" w:rsidP="00755052">
      <w:pPr>
        <w:spacing w:line="360" w:lineRule="auto"/>
        <w:jc w:val="both"/>
        <w:rPr>
          <w:rFonts w:asciiTheme="majorBidi" w:hAnsiTheme="majorBidi" w:cstheme="majorBidi"/>
          <w:b/>
          <w:bCs/>
          <w:sz w:val="20"/>
          <w:szCs w:val="20"/>
          <w:lang w:val="en-GB"/>
        </w:rPr>
      </w:pPr>
      <w:r>
        <w:rPr>
          <w:rFonts w:ascii="Times New Roman" w:hAnsi="Times New Roman" w:cs="Times New Roman"/>
          <w:b/>
          <w:bCs/>
          <w:sz w:val="20"/>
          <w:szCs w:val="20"/>
          <w:lang w:val="en-GB"/>
        </w:rPr>
        <w:t>2.1.</w:t>
      </w:r>
      <w:r>
        <w:rPr>
          <w:rFonts w:ascii="Times New Roman" w:hAnsi="Times New Roman" w:cs="Times New Roman"/>
          <w:b/>
          <w:bCs/>
          <w:sz w:val="20"/>
          <w:szCs w:val="20"/>
          <w:lang w:val="en-GB"/>
        </w:rPr>
        <w:tab/>
      </w:r>
      <w:r w:rsidR="00012EA3" w:rsidRPr="00C34662">
        <w:rPr>
          <w:rFonts w:ascii="Times New Roman" w:hAnsi="Times New Roman" w:cs="Times New Roman"/>
          <w:b/>
          <w:bCs/>
          <w:sz w:val="20"/>
          <w:szCs w:val="20"/>
          <w:lang w:val="en-GB"/>
        </w:rPr>
        <w:t>M</w:t>
      </w:r>
      <w:r w:rsidR="00EC54A1">
        <w:rPr>
          <w:rFonts w:ascii="Times New Roman" w:hAnsi="Times New Roman" w:cs="Times New Roman"/>
          <w:b/>
          <w:bCs/>
          <w:sz w:val="20"/>
          <w:szCs w:val="20"/>
          <w:lang w:val="en-GB"/>
        </w:rPr>
        <w:t>ATERIALS AND METHODS</w:t>
      </w:r>
      <w:r w:rsidR="005A053A" w:rsidRPr="00C34662">
        <w:rPr>
          <w:rFonts w:asciiTheme="majorBidi" w:hAnsiTheme="majorBidi" w:cstheme="majorBidi"/>
          <w:b/>
          <w:bCs/>
          <w:sz w:val="20"/>
          <w:szCs w:val="20"/>
          <w:lang w:val="en-GB"/>
        </w:rPr>
        <w:t xml:space="preserve"> </w:t>
      </w:r>
    </w:p>
    <w:p w14:paraId="555F1052" w14:textId="26DFFF93" w:rsidR="00F635FF" w:rsidRPr="00C34662" w:rsidRDefault="00D066A7" w:rsidP="00BB1BB3">
      <w:pPr>
        <w:spacing w:line="360" w:lineRule="auto"/>
        <w:ind w:firstLine="720"/>
        <w:jc w:val="both"/>
        <w:rPr>
          <w:rFonts w:asciiTheme="majorBidi" w:hAnsiTheme="majorBidi" w:cstheme="majorBidi"/>
          <w:sz w:val="20"/>
          <w:szCs w:val="20"/>
          <w:lang w:val="en-GB"/>
        </w:rPr>
      </w:pPr>
      <w:r w:rsidRPr="00C34662">
        <w:rPr>
          <w:rFonts w:asciiTheme="majorBidi" w:hAnsiTheme="majorBidi" w:cstheme="majorBidi"/>
          <w:sz w:val="20"/>
          <w:szCs w:val="20"/>
          <w:lang w:val="en-GB"/>
        </w:rPr>
        <w:t xml:space="preserve">The </w:t>
      </w:r>
      <w:r w:rsidR="00F8127F" w:rsidRPr="00C34662">
        <w:rPr>
          <w:rFonts w:asciiTheme="majorBidi" w:hAnsiTheme="majorBidi" w:cstheme="majorBidi"/>
          <w:sz w:val="20"/>
          <w:szCs w:val="20"/>
          <w:lang w:val="en-GB"/>
        </w:rPr>
        <w:t>climate of the study location is defined by four distinct seasons: a chilly spring</w:t>
      </w:r>
      <w:r w:rsidR="00D700EE" w:rsidRPr="00C34662">
        <w:rPr>
          <w:rFonts w:asciiTheme="majorBidi" w:hAnsiTheme="majorBidi" w:cstheme="majorBidi"/>
          <w:sz w:val="20"/>
          <w:szCs w:val="20"/>
          <w:lang w:val="en-GB"/>
        </w:rPr>
        <w:t xml:space="preserve"> (March to May), a warm summer (June to </w:t>
      </w:r>
      <w:r w:rsidR="00A5688F" w:rsidRPr="00C34662">
        <w:rPr>
          <w:rFonts w:asciiTheme="majorBidi" w:hAnsiTheme="majorBidi" w:cstheme="majorBidi"/>
          <w:sz w:val="20"/>
          <w:szCs w:val="20"/>
          <w:lang w:val="en-GB"/>
        </w:rPr>
        <w:t xml:space="preserve">August), a pleasant </w:t>
      </w:r>
      <w:r w:rsidR="00645E58" w:rsidRPr="00C34662">
        <w:rPr>
          <w:rFonts w:asciiTheme="majorBidi" w:hAnsiTheme="majorBidi" w:cstheme="majorBidi"/>
          <w:sz w:val="20"/>
          <w:szCs w:val="20"/>
          <w:lang w:val="en-GB"/>
        </w:rPr>
        <w:t xml:space="preserve">Autumn (September to November) and a severe winter (December to February). </w:t>
      </w:r>
      <w:r w:rsidR="00056594" w:rsidRPr="00C34662">
        <w:rPr>
          <w:rFonts w:asciiTheme="majorBidi" w:hAnsiTheme="majorBidi" w:cstheme="majorBidi"/>
          <w:sz w:val="20"/>
          <w:szCs w:val="20"/>
          <w:lang w:val="en-GB"/>
        </w:rPr>
        <w:t xml:space="preserve">Maximum precipitation is received from December to April in the form of </w:t>
      </w:r>
      <w:r w:rsidR="0028227D" w:rsidRPr="00C34662">
        <w:rPr>
          <w:rFonts w:asciiTheme="majorBidi" w:hAnsiTheme="majorBidi" w:cstheme="majorBidi"/>
          <w:sz w:val="20"/>
          <w:szCs w:val="20"/>
          <w:lang w:val="en-GB"/>
        </w:rPr>
        <w:t xml:space="preserve">snow and rain. </w:t>
      </w:r>
      <w:r w:rsidR="00474249" w:rsidRPr="00C34662">
        <w:rPr>
          <w:rFonts w:asciiTheme="majorBidi" w:hAnsiTheme="majorBidi" w:cstheme="majorBidi"/>
          <w:sz w:val="20"/>
          <w:szCs w:val="20"/>
          <w:lang w:val="en-GB"/>
        </w:rPr>
        <w:t xml:space="preserve">The plants at these sites are mostly deciduous </w:t>
      </w:r>
      <w:r w:rsidR="00767946" w:rsidRPr="00C34662">
        <w:rPr>
          <w:rFonts w:asciiTheme="majorBidi" w:hAnsiTheme="majorBidi" w:cstheme="majorBidi"/>
          <w:sz w:val="20"/>
          <w:szCs w:val="20"/>
          <w:lang w:val="en-GB"/>
        </w:rPr>
        <w:t>broadleaves trees</w:t>
      </w:r>
      <w:r w:rsidR="00D45FBB" w:rsidRPr="00C34662">
        <w:rPr>
          <w:rFonts w:asciiTheme="majorBidi" w:hAnsiTheme="majorBidi" w:cstheme="majorBidi"/>
          <w:sz w:val="20"/>
          <w:szCs w:val="20"/>
          <w:lang w:val="en-GB"/>
        </w:rPr>
        <w:t xml:space="preserve"> for </w:t>
      </w:r>
      <w:r w:rsidR="00172A3B" w:rsidRPr="00C34662">
        <w:rPr>
          <w:rFonts w:asciiTheme="majorBidi" w:hAnsiTheme="majorBidi" w:cstheme="majorBidi"/>
          <w:sz w:val="20"/>
          <w:szCs w:val="20"/>
          <w:lang w:val="en-GB"/>
        </w:rPr>
        <w:t xml:space="preserve">which leafing finishes by April to May </w:t>
      </w:r>
      <w:r w:rsidR="007E4F4E" w:rsidRPr="00C34662">
        <w:rPr>
          <w:rFonts w:asciiTheme="majorBidi" w:hAnsiTheme="majorBidi" w:cstheme="majorBidi"/>
          <w:sz w:val="20"/>
          <w:szCs w:val="20"/>
          <w:lang w:val="en-GB"/>
        </w:rPr>
        <w:t>and the Autumn senescence starts in September.</w:t>
      </w:r>
      <w:r w:rsidR="00851AC5" w:rsidRPr="00C34662">
        <w:rPr>
          <w:rFonts w:asciiTheme="majorBidi" w:hAnsiTheme="majorBidi" w:cstheme="majorBidi"/>
          <w:sz w:val="20"/>
          <w:szCs w:val="20"/>
          <w:lang w:val="en-GB"/>
        </w:rPr>
        <w:t xml:space="preserve"> </w:t>
      </w:r>
      <w:r w:rsidR="002C1BC0" w:rsidRPr="00C34662">
        <w:rPr>
          <w:rFonts w:asciiTheme="majorBidi" w:hAnsiTheme="majorBidi" w:cstheme="majorBidi"/>
          <w:sz w:val="20"/>
          <w:szCs w:val="20"/>
          <w:lang w:val="en-GB"/>
        </w:rPr>
        <w:t>Pheno</w:t>
      </w:r>
      <w:r w:rsidR="00A16056">
        <w:rPr>
          <w:rFonts w:asciiTheme="majorBidi" w:hAnsiTheme="majorBidi" w:cstheme="majorBidi"/>
          <w:sz w:val="20"/>
          <w:szCs w:val="20"/>
          <w:lang w:val="en-GB"/>
        </w:rPr>
        <w:t>logy</w:t>
      </w:r>
      <w:r w:rsidR="002C1BC0" w:rsidRPr="00C34662">
        <w:rPr>
          <w:rFonts w:asciiTheme="majorBidi" w:hAnsiTheme="majorBidi" w:cstheme="majorBidi"/>
          <w:sz w:val="20"/>
          <w:szCs w:val="20"/>
          <w:lang w:val="en-GB"/>
        </w:rPr>
        <w:t xml:space="preserve"> of five deciduous species namely: </w:t>
      </w:r>
      <w:r w:rsidR="002C1BC0" w:rsidRPr="00C34662">
        <w:rPr>
          <w:rFonts w:asciiTheme="majorBidi" w:hAnsiTheme="majorBidi" w:cstheme="majorBidi"/>
          <w:i/>
          <w:iCs/>
          <w:sz w:val="20"/>
          <w:szCs w:val="20"/>
          <w:lang w:val="en-GB"/>
        </w:rPr>
        <w:t>Platanus orientalis, Sal</w:t>
      </w:r>
      <w:r w:rsidR="00CF7D7B" w:rsidRPr="00C34662">
        <w:rPr>
          <w:rFonts w:asciiTheme="majorBidi" w:hAnsiTheme="majorBidi" w:cstheme="majorBidi"/>
          <w:i/>
          <w:iCs/>
          <w:sz w:val="20"/>
          <w:szCs w:val="20"/>
          <w:lang w:val="en-GB"/>
        </w:rPr>
        <w:t>ix babylonica, Salix alba, Juglans regia</w:t>
      </w:r>
      <w:r w:rsidR="00CF7D7B" w:rsidRPr="00C34662">
        <w:rPr>
          <w:rFonts w:asciiTheme="majorBidi" w:hAnsiTheme="majorBidi" w:cstheme="majorBidi"/>
          <w:sz w:val="20"/>
          <w:szCs w:val="20"/>
          <w:lang w:val="en-GB"/>
        </w:rPr>
        <w:t xml:space="preserve"> and </w:t>
      </w:r>
      <w:r w:rsidR="00CF7D7B" w:rsidRPr="00C34662">
        <w:rPr>
          <w:rFonts w:asciiTheme="majorBidi" w:hAnsiTheme="majorBidi" w:cstheme="majorBidi"/>
          <w:i/>
          <w:iCs/>
          <w:sz w:val="20"/>
          <w:szCs w:val="20"/>
          <w:lang w:val="en-GB"/>
        </w:rPr>
        <w:t>Ginkgo biloba</w:t>
      </w:r>
      <w:r w:rsidR="00CF7D7B" w:rsidRPr="00C34662">
        <w:rPr>
          <w:rFonts w:asciiTheme="majorBidi" w:hAnsiTheme="majorBidi" w:cstheme="majorBidi"/>
          <w:sz w:val="20"/>
          <w:szCs w:val="20"/>
          <w:lang w:val="en-GB"/>
        </w:rPr>
        <w:t xml:space="preserve"> w</w:t>
      </w:r>
      <w:r w:rsidR="00F17F27">
        <w:rPr>
          <w:rFonts w:asciiTheme="majorBidi" w:hAnsiTheme="majorBidi" w:cstheme="majorBidi"/>
          <w:sz w:val="20"/>
          <w:szCs w:val="20"/>
          <w:lang w:val="en-GB"/>
        </w:rPr>
        <w:t>as</w:t>
      </w:r>
      <w:r w:rsidR="00B96113" w:rsidRPr="00C34662">
        <w:rPr>
          <w:rFonts w:asciiTheme="majorBidi" w:hAnsiTheme="majorBidi" w:cstheme="majorBidi"/>
          <w:sz w:val="20"/>
          <w:szCs w:val="20"/>
          <w:lang w:val="en-GB"/>
        </w:rPr>
        <w:t xml:space="preserve"> recorded </w:t>
      </w:r>
      <w:r w:rsidR="00C6686D" w:rsidRPr="00C34662">
        <w:rPr>
          <w:rFonts w:asciiTheme="majorBidi" w:hAnsiTheme="majorBidi" w:cstheme="majorBidi"/>
          <w:sz w:val="20"/>
          <w:szCs w:val="20"/>
          <w:lang w:val="en-GB"/>
        </w:rPr>
        <w:t>on weekly basis (</w:t>
      </w:r>
      <w:r w:rsidR="00436ECA" w:rsidRPr="00C34662">
        <w:rPr>
          <w:rFonts w:asciiTheme="majorBidi" w:hAnsiTheme="majorBidi" w:cstheme="majorBidi"/>
          <w:sz w:val="20"/>
          <w:szCs w:val="20"/>
          <w:lang w:val="en-GB"/>
        </w:rPr>
        <w:t xml:space="preserve">reproductive phenophases) and </w:t>
      </w:r>
      <w:r w:rsidR="004063E4" w:rsidRPr="00C34662">
        <w:rPr>
          <w:rFonts w:asciiTheme="majorBidi" w:hAnsiTheme="majorBidi" w:cstheme="majorBidi"/>
          <w:sz w:val="20"/>
          <w:szCs w:val="20"/>
          <w:lang w:val="en-GB"/>
        </w:rPr>
        <w:t>at an interval of 10</w:t>
      </w:r>
      <w:r w:rsidR="00974500" w:rsidRPr="00C34662">
        <w:rPr>
          <w:rFonts w:asciiTheme="majorBidi" w:hAnsiTheme="majorBidi" w:cstheme="majorBidi"/>
          <w:sz w:val="20"/>
          <w:szCs w:val="20"/>
          <w:lang w:val="en-GB"/>
        </w:rPr>
        <w:t>-15 days (vegetative phenophases</w:t>
      </w:r>
      <w:r w:rsidR="00C82F26" w:rsidRPr="00C34662">
        <w:rPr>
          <w:rFonts w:asciiTheme="majorBidi" w:hAnsiTheme="majorBidi" w:cstheme="majorBidi"/>
          <w:sz w:val="20"/>
          <w:szCs w:val="20"/>
          <w:lang w:val="en-GB"/>
        </w:rPr>
        <w:t xml:space="preserve"> during the year 2023 and 2024 respectively. </w:t>
      </w:r>
      <w:r w:rsidR="00BB1BB3" w:rsidRPr="00BB1BB3">
        <w:rPr>
          <w:rFonts w:asciiTheme="majorBidi" w:hAnsiTheme="majorBidi" w:cstheme="majorBidi"/>
          <w:sz w:val="20"/>
          <w:szCs w:val="20"/>
        </w:rPr>
        <w:t xml:space="preserve">Data was statistically </w:t>
      </w:r>
      <w:proofErr w:type="spellStart"/>
      <w:r w:rsidR="00BB1BB3" w:rsidRPr="00BB1BB3">
        <w:rPr>
          <w:rFonts w:asciiTheme="majorBidi" w:hAnsiTheme="majorBidi" w:cstheme="majorBidi"/>
          <w:sz w:val="20"/>
          <w:szCs w:val="20"/>
        </w:rPr>
        <w:t>analyzed</w:t>
      </w:r>
      <w:proofErr w:type="spellEnd"/>
      <w:r w:rsidR="00BB1BB3" w:rsidRPr="00BB1BB3">
        <w:rPr>
          <w:rFonts w:asciiTheme="majorBidi" w:hAnsiTheme="majorBidi" w:cstheme="majorBidi"/>
          <w:sz w:val="20"/>
          <w:szCs w:val="20"/>
        </w:rPr>
        <w:t xml:space="preserve"> using R- Software (ggplot2, </w:t>
      </w:r>
      <w:proofErr w:type="spellStart"/>
      <w:r w:rsidR="00BB1BB3" w:rsidRPr="00BB1BB3">
        <w:rPr>
          <w:rFonts w:asciiTheme="majorBidi" w:hAnsiTheme="majorBidi" w:cstheme="majorBidi"/>
          <w:sz w:val="20"/>
          <w:szCs w:val="20"/>
        </w:rPr>
        <w:t>ggstatplot</w:t>
      </w:r>
      <w:proofErr w:type="spellEnd"/>
      <w:r w:rsidR="00BB1BB3" w:rsidRPr="00BB1BB3">
        <w:rPr>
          <w:rFonts w:asciiTheme="majorBidi" w:hAnsiTheme="majorBidi" w:cstheme="majorBidi"/>
          <w:sz w:val="20"/>
          <w:szCs w:val="20"/>
        </w:rPr>
        <w:t xml:space="preserve">). In order to assess the leaf phenological characteristics, regression methods and correlation analysis methods were followed (Xu </w:t>
      </w:r>
      <w:r w:rsidR="00BB1BB3" w:rsidRPr="00BB1BB3">
        <w:rPr>
          <w:rFonts w:asciiTheme="majorBidi" w:hAnsiTheme="majorBidi" w:cstheme="majorBidi"/>
          <w:i/>
          <w:iCs/>
          <w:sz w:val="20"/>
          <w:szCs w:val="20"/>
        </w:rPr>
        <w:t>et al</w:t>
      </w:r>
      <w:r w:rsidR="00BB1BB3" w:rsidRPr="00BB1BB3">
        <w:rPr>
          <w:rFonts w:asciiTheme="majorBidi" w:hAnsiTheme="majorBidi" w:cstheme="majorBidi"/>
          <w:sz w:val="20"/>
          <w:szCs w:val="20"/>
        </w:rPr>
        <w:t>., 2014).</w:t>
      </w:r>
    </w:p>
    <w:p w14:paraId="20255458" w14:textId="44FB63ED" w:rsidR="000A0F5E" w:rsidRPr="00C34662" w:rsidRDefault="00C41DBA" w:rsidP="00755052">
      <w:pPr>
        <w:spacing w:line="360" w:lineRule="auto"/>
        <w:jc w:val="both"/>
        <w:rPr>
          <w:rFonts w:asciiTheme="majorBidi" w:hAnsiTheme="majorBidi" w:cstheme="majorBidi"/>
          <w:b/>
          <w:bCs/>
          <w:sz w:val="20"/>
          <w:szCs w:val="20"/>
          <w:lang w:val="en-GB"/>
        </w:rPr>
      </w:pPr>
      <w:r>
        <w:rPr>
          <w:rFonts w:asciiTheme="majorBidi" w:hAnsiTheme="majorBidi" w:cstheme="majorBidi"/>
          <w:b/>
          <w:bCs/>
          <w:sz w:val="20"/>
          <w:szCs w:val="20"/>
          <w:lang w:val="en-GB"/>
        </w:rPr>
        <w:t>3.</w:t>
      </w:r>
      <w:r>
        <w:rPr>
          <w:rFonts w:asciiTheme="majorBidi" w:hAnsiTheme="majorBidi" w:cstheme="majorBidi"/>
          <w:b/>
          <w:bCs/>
          <w:sz w:val="20"/>
          <w:szCs w:val="20"/>
          <w:lang w:val="en-GB"/>
        </w:rPr>
        <w:tab/>
      </w:r>
      <w:r w:rsidR="00F635FF" w:rsidRPr="00C34662">
        <w:rPr>
          <w:rFonts w:asciiTheme="majorBidi" w:hAnsiTheme="majorBidi" w:cstheme="majorBidi"/>
          <w:b/>
          <w:bCs/>
          <w:sz w:val="20"/>
          <w:szCs w:val="20"/>
          <w:lang w:val="en-GB"/>
        </w:rPr>
        <w:t>R</w:t>
      </w:r>
      <w:r w:rsidR="00A455E0">
        <w:rPr>
          <w:rFonts w:asciiTheme="majorBidi" w:hAnsiTheme="majorBidi" w:cstheme="majorBidi"/>
          <w:b/>
          <w:bCs/>
          <w:sz w:val="20"/>
          <w:szCs w:val="20"/>
          <w:lang w:val="en-GB"/>
        </w:rPr>
        <w:t>ESULTS AND DISCUSSION</w:t>
      </w:r>
    </w:p>
    <w:p w14:paraId="7E50CF02" w14:textId="25F6EBEB" w:rsidR="00E90488" w:rsidRPr="00F07C40" w:rsidRDefault="00EB07E8" w:rsidP="00E90488">
      <w:pPr>
        <w:spacing w:line="360" w:lineRule="auto"/>
        <w:ind w:firstLine="737"/>
        <w:jc w:val="both"/>
        <w:rPr>
          <w:rFonts w:ascii="Times New Roman" w:hAnsi="Times New Roman" w:cs="Times New Roman"/>
          <w:bCs/>
          <w:sz w:val="18"/>
          <w:szCs w:val="18"/>
          <w:lang w:val="en-US"/>
        </w:rPr>
      </w:pPr>
      <w:r w:rsidRPr="00C34662">
        <w:rPr>
          <w:rFonts w:asciiTheme="majorBidi" w:hAnsiTheme="majorBidi" w:cstheme="majorBidi"/>
          <w:sz w:val="20"/>
          <w:szCs w:val="20"/>
          <w:lang w:val="en-GB"/>
        </w:rPr>
        <w:t xml:space="preserve">The data presented in </w:t>
      </w:r>
      <w:r w:rsidRPr="00C34662">
        <w:rPr>
          <w:rFonts w:asciiTheme="majorBidi" w:hAnsiTheme="majorBidi" w:cstheme="majorBidi"/>
          <w:b/>
          <w:bCs/>
          <w:sz w:val="20"/>
          <w:szCs w:val="20"/>
          <w:lang w:val="en-GB"/>
        </w:rPr>
        <w:t xml:space="preserve">Table </w:t>
      </w:r>
      <w:r w:rsidRPr="00E1393A">
        <w:rPr>
          <w:rFonts w:asciiTheme="majorBidi" w:hAnsiTheme="majorBidi" w:cstheme="majorBidi"/>
          <w:b/>
          <w:bCs/>
          <w:sz w:val="20"/>
          <w:szCs w:val="20"/>
          <w:lang w:val="en-GB"/>
        </w:rPr>
        <w:t xml:space="preserve">1 </w:t>
      </w:r>
      <w:r w:rsidR="00E1393A" w:rsidRPr="00E1393A">
        <w:rPr>
          <w:rFonts w:asciiTheme="majorBidi" w:hAnsiTheme="majorBidi" w:cstheme="majorBidi"/>
          <w:b/>
          <w:bCs/>
          <w:sz w:val="20"/>
          <w:szCs w:val="20"/>
          <w:lang w:val="en-GB"/>
        </w:rPr>
        <w:t>&amp; 2</w:t>
      </w:r>
      <w:r w:rsidR="00E1393A">
        <w:rPr>
          <w:rFonts w:asciiTheme="majorBidi" w:hAnsiTheme="majorBidi" w:cstheme="majorBidi"/>
          <w:sz w:val="20"/>
          <w:szCs w:val="20"/>
          <w:lang w:val="en-GB"/>
        </w:rPr>
        <w:t xml:space="preserve"> </w:t>
      </w:r>
      <w:r w:rsidRPr="00C34662">
        <w:rPr>
          <w:rFonts w:asciiTheme="majorBidi" w:hAnsiTheme="majorBidi" w:cstheme="majorBidi"/>
          <w:sz w:val="20"/>
          <w:szCs w:val="20"/>
          <w:lang w:val="en-GB"/>
        </w:rPr>
        <w:t>summarizes vegetative and reproductive pheno</w:t>
      </w:r>
      <w:r w:rsidR="000833F9">
        <w:rPr>
          <w:rFonts w:asciiTheme="majorBidi" w:hAnsiTheme="majorBidi" w:cstheme="majorBidi"/>
          <w:sz w:val="20"/>
          <w:szCs w:val="20"/>
          <w:lang w:val="en-GB"/>
        </w:rPr>
        <w:t>logy</w:t>
      </w:r>
      <w:r w:rsidRPr="00C34662">
        <w:rPr>
          <w:rFonts w:asciiTheme="majorBidi" w:hAnsiTheme="majorBidi" w:cstheme="majorBidi"/>
          <w:sz w:val="20"/>
          <w:szCs w:val="20"/>
          <w:lang w:val="en-GB"/>
        </w:rPr>
        <w:t xml:space="preserve"> of all the selected species. </w:t>
      </w:r>
      <w:r w:rsidR="00CA16C8" w:rsidRPr="00C34662">
        <w:rPr>
          <w:rFonts w:ascii="Times New Roman" w:hAnsi="Times New Roman" w:cs="Times New Roman"/>
          <w:sz w:val="20"/>
          <w:szCs w:val="20"/>
          <w:lang w:val="en-GB"/>
        </w:rPr>
        <w:t xml:space="preserve">Phenological data of selected tree species was recorded </w:t>
      </w:r>
      <w:r w:rsidR="00F32087" w:rsidRPr="00C34662">
        <w:rPr>
          <w:rFonts w:ascii="Times New Roman" w:hAnsi="Times New Roman" w:cs="Times New Roman"/>
          <w:sz w:val="20"/>
          <w:szCs w:val="20"/>
          <w:lang w:val="en-GB"/>
        </w:rPr>
        <w:t xml:space="preserve">on </w:t>
      </w:r>
      <w:r w:rsidR="00CA16C8" w:rsidRPr="00C34662">
        <w:rPr>
          <w:rFonts w:ascii="Times New Roman" w:hAnsi="Times New Roman" w:cs="Times New Roman"/>
          <w:sz w:val="20"/>
          <w:szCs w:val="20"/>
          <w:lang w:val="en-GB"/>
        </w:rPr>
        <w:t>weekly</w:t>
      </w:r>
      <w:r w:rsidR="00F32087" w:rsidRPr="00C34662">
        <w:rPr>
          <w:rFonts w:ascii="Times New Roman" w:hAnsi="Times New Roman" w:cs="Times New Roman"/>
          <w:sz w:val="20"/>
          <w:szCs w:val="20"/>
          <w:lang w:val="en-GB"/>
        </w:rPr>
        <w:t xml:space="preserve"> basis </w:t>
      </w:r>
      <w:r w:rsidR="00CA16C8" w:rsidRPr="00C34662">
        <w:rPr>
          <w:rFonts w:ascii="Times New Roman" w:hAnsi="Times New Roman" w:cs="Times New Roman"/>
          <w:sz w:val="20"/>
          <w:szCs w:val="20"/>
          <w:lang w:val="en-GB"/>
        </w:rPr>
        <w:t xml:space="preserve">during the reproductive phase as these are one of the sensitive phases while as other phenophases </w:t>
      </w:r>
      <w:r w:rsidR="00F32087" w:rsidRPr="00C34662">
        <w:rPr>
          <w:rFonts w:ascii="Times New Roman" w:hAnsi="Times New Roman" w:cs="Times New Roman"/>
          <w:sz w:val="20"/>
          <w:szCs w:val="20"/>
          <w:lang w:val="en-GB"/>
        </w:rPr>
        <w:t xml:space="preserve">were </w:t>
      </w:r>
      <w:r w:rsidR="00CA16C8" w:rsidRPr="00C34662">
        <w:rPr>
          <w:rFonts w:ascii="Times New Roman" w:hAnsi="Times New Roman" w:cs="Times New Roman"/>
          <w:sz w:val="20"/>
          <w:szCs w:val="20"/>
          <w:lang w:val="en-GB"/>
        </w:rPr>
        <w:t xml:space="preserve">observed almost after every </w:t>
      </w:r>
      <w:r w:rsidR="007B4F0B" w:rsidRPr="00C34662">
        <w:rPr>
          <w:rFonts w:ascii="Times New Roman" w:hAnsi="Times New Roman" w:cs="Times New Roman"/>
          <w:sz w:val="20"/>
          <w:szCs w:val="20"/>
          <w:lang w:val="en-GB"/>
        </w:rPr>
        <w:t>10-15 days.</w:t>
      </w:r>
      <w:r w:rsidR="002716B4" w:rsidRPr="00C34662">
        <w:rPr>
          <w:rFonts w:ascii="Times New Roman" w:hAnsi="Times New Roman" w:cs="Times New Roman"/>
          <w:sz w:val="20"/>
          <w:szCs w:val="20"/>
          <w:lang w:val="en-GB"/>
        </w:rPr>
        <w:t xml:space="preserve"> </w:t>
      </w:r>
      <w:r w:rsidR="00037F3E" w:rsidRPr="00C34662">
        <w:rPr>
          <w:rFonts w:ascii="Times New Roman" w:hAnsi="Times New Roman" w:cs="Times New Roman"/>
          <w:sz w:val="20"/>
          <w:szCs w:val="20"/>
          <w:lang w:val="en-GB"/>
        </w:rPr>
        <w:t xml:space="preserve">These observations </w:t>
      </w:r>
      <w:r w:rsidR="0089775F" w:rsidRPr="00C34662">
        <w:rPr>
          <w:rFonts w:ascii="Times New Roman" w:hAnsi="Times New Roman" w:cs="Times New Roman"/>
          <w:sz w:val="20"/>
          <w:szCs w:val="20"/>
          <w:lang w:val="en-GB"/>
        </w:rPr>
        <w:t>were</w:t>
      </w:r>
      <w:r w:rsidR="00037F3E" w:rsidRPr="00C34662">
        <w:rPr>
          <w:rFonts w:ascii="Times New Roman" w:hAnsi="Times New Roman" w:cs="Times New Roman"/>
          <w:sz w:val="20"/>
          <w:szCs w:val="20"/>
          <w:lang w:val="en-GB"/>
        </w:rPr>
        <w:t xml:space="preserve"> recorded from </w:t>
      </w:r>
      <w:r w:rsidR="0089775F" w:rsidRPr="00C34662">
        <w:rPr>
          <w:rFonts w:ascii="Times New Roman" w:hAnsi="Times New Roman" w:cs="Times New Roman"/>
          <w:sz w:val="20"/>
          <w:szCs w:val="20"/>
          <w:lang w:val="en-GB"/>
        </w:rPr>
        <w:t>t</w:t>
      </w:r>
      <w:r w:rsidR="00037F3E" w:rsidRPr="00C34662">
        <w:rPr>
          <w:rFonts w:ascii="Times New Roman" w:hAnsi="Times New Roman" w:cs="Times New Roman"/>
          <w:sz w:val="20"/>
          <w:szCs w:val="20"/>
          <w:lang w:val="en-GB"/>
        </w:rPr>
        <w:t xml:space="preserve">hree distant sites </w:t>
      </w:r>
      <w:r w:rsidR="00F24F1E" w:rsidRPr="00C34662">
        <w:rPr>
          <w:rFonts w:ascii="Times New Roman" w:hAnsi="Times New Roman" w:cs="Times New Roman"/>
          <w:sz w:val="20"/>
          <w:szCs w:val="20"/>
          <w:lang w:val="en-GB"/>
        </w:rPr>
        <w:t xml:space="preserve">while as </w:t>
      </w:r>
      <w:r w:rsidR="00F24F1E" w:rsidRPr="00C34662">
        <w:rPr>
          <w:rFonts w:ascii="Times New Roman" w:hAnsi="Times New Roman" w:cs="Times New Roman"/>
          <w:i/>
          <w:iCs/>
          <w:sz w:val="20"/>
          <w:szCs w:val="20"/>
          <w:lang w:val="en-GB"/>
        </w:rPr>
        <w:t>Juglans regia</w:t>
      </w:r>
      <w:r w:rsidR="00F24F1E" w:rsidRPr="00C34662">
        <w:rPr>
          <w:rFonts w:ascii="Times New Roman" w:hAnsi="Times New Roman" w:cs="Times New Roman"/>
          <w:sz w:val="20"/>
          <w:szCs w:val="20"/>
          <w:lang w:val="en-GB"/>
        </w:rPr>
        <w:t xml:space="preserve"> was</w:t>
      </w:r>
      <w:r w:rsidR="00392D7E" w:rsidRPr="00C34662">
        <w:rPr>
          <w:rFonts w:ascii="Times New Roman" w:hAnsi="Times New Roman" w:cs="Times New Roman"/>
          <w:sz w:val="20"/>
          <w:szCs w:val="20"/>
          <w:lang w:val="en-GB"/>
        </w:rPr>
        <w:t xml:space="preserve"> recorded only from Site I</w:t>
      </w:r>
      <w:r w:rsidR="0089775F" w:rsidRPr="00C34662">
        <w:rPr>
          <w:rFonts w:ascii="Times New Roman" w:hAnsi="Times New Roman" w:cs="Times New Roman"/>
          <w:sz w:val="20"/>
          <w:szCs w:val="20"/>
          <w:lang w:val="en-US"/>
        </w:rPr>
        <w:t xml:space="preserve">. </w:t>
      </w:r>
      <w:r w:rsidR="002716B4" w:rsidRPr="00C34662">
        <w:rPr>
          <w:rFonts w:ascii="Times New Roman" w:hAnsi="Times New Roman" w:cs="Times New Roman"/>
          <w:sz w:val="20"/>
          <w:szCs w:val="20"/>
          <w:lang w:val="en-US"/>
        </w:rPr>
        <w:t>Bud initiation typically occurs in response to seasonal changes, particularly during the late winters to early spring period</w:t>
      </w:r>
      <w:r w:rsidR="00B72253">
        <w:rPr>
          <w:rFonts w:ascii="Times New Roman" w:hAnsi="Times New Roman" w:cs="Times New Roman"/>
          <w:sz w:val="20"/>
          <w:szCs w:val="20"/>
          <w:lang w:val="en-US"/>
        </w:rPr>
        <w:t>. B</w:t>
      </w:r>
      <w:r w:rsidR="0036372D" w:rsidRPr="00C34662">
        <w:rPr>
          <w:rFonts w:ascii="Times New Roman" w:hAnsi="Times New Roman" w:cs="Times New Roman"/>
          <w:sz w:val="20"/>
          <w:szCs w:val="20"/>
          <w:lang w:val="en-US"/>
        </w:rPr>
        <w:t xml:space="preserve">ud initiation was first observed in species like </w:t>
      </w:r>
      <w:r w:rsidR="0036372D" w:rsidRPr="00C34662">
        <w:rPr>
          <w:rFonts w:ascii="Times New Roman" w:hAnsi="Times New Roman" w:cs="Times New Roman"/>
          <w:i/>
          <w:iCs/>
          <w:sz w:val="20"/>
          <w:szCs w:val="20"/>
          <w:lang w:val="en-US"/>
        </w:rPr>
        <w:t>Ginkgo biloba</w:t>
      </w:r>
      <w:r w:rsidR="0036372D" w:rsidRPr="00C34662">
        <w:rPr>
          <w:rFonts w:ascii="Times New Roman" w:hAnsi="Times New Roman" w:cs="Times New Roman"/>
          <w:sz w:val="20"/>
          <w:szCs w:val="20"/>
          <w:lang w:val="en-US"/>
        </w:rPr>
        <w:t xml:space="preserve"> at Site II, followed by </w:t>
      </w:r>
      <w:r w:rsidR="0036372D" w:rsidRPr="00C34662">
        <w:rPr>
          <w:rFonts w:ascii="Times New Roman" w:hAnsi="Times New Roman" w:cs="Times New Roman"/>
          <w:i/>
          <w:iCs/>
          <w:sz w:val="20"/>
          <w:szCs w:val="20"/>
          <w:lang w:val="en-US"/>
        </w:rPr>
        <w:t xml:space="preserve">Platanus orientalis, Salix babylonica </w:t>
      </w:r>
      <w:r w:rsidR="0036372D" w:rsidRPr="00C34662">
        <w:rPr>
          <w:rFonts w:ascii="Times New Roman" w:hAnsi="Times New Roman" w:cs="Times New Roman"/>
          <w:sz w:val="20"/>
          <w:szCs w:val="20"/>
          <w:lang w:val="en-US"/>
        </w:rPr>
        <w:t xml:space="preserve">and </w:t>
      </w:r>
      <w:r w:rsidR="0036372D" w:rsidRPr="00C34662">
        <w:rPr>
          <w:rFonts w:ascii="Times New Roman" w:hAnsi="Times New Roman" w:cs="Times New Roman"/>
          <w:i/>
          <w:iCs/>
          <w:sz w:val="20"/>
          <w:szCs w:val="20"/>
          <w:lang w:val="en-US"/>
        </w:rPr>
        <w:t xml:space="preserve">Salix alba </w:t>
      </w:r>
      <w:r w:rsidR="0036372D" w:rsidRPr="00C34662">
        <w:rPr>
          <w:rFonts w:ascii="Times New Roman" w:hAnsi="Times New Roman" w:cs="Times New Roman"/>
          <w:sz w:val="20"/>
          <w:szCs w:val="20"/>
          <w:lang w:val="en-US"/>
        </w:rPr>
        <w:t>at Site III</w:t>
      </w:r>
      <w:r w:rsidR="0036372D" w:rsidRPr="00C34662">
        <w:rPr>
          <w:rFonts w:ascii="Times New Roman" w:hAnsi="Times New Roman" w:cs="Times New Roman"/>
          <w:i/>
          <w:iCs/>
          <w:sz w:val="20"/>
          <w:szCs w:val="20"/>
          <w:lang w:val="en-US"/>
        </w:rPr>
        <w:t xml:space="preserve">, </w:t>
      </w:r>
      <w:r w:rsidR="0036372D" w:rsidRPr="00C34662">
        <w:rPr>
          <w:rFonts w:ascii="Times New Roman" w:hAnsi="Times New Roman" w:cs="Times New Roman"/>
          <w:sz w:val="20"/>
          <w:szCs w:val="20"/>
          <w:lang w:val="en-US"/>
        </w:rPr>
        <w:t xml:space="preserve">and </w:t>
      </w:r>
      <w:r w:rsidR="0036372D" w:rsidRPr="00C34662">
        <w:rPr>
          <w:rFonts w:ascii="Times New Roman" w:hAnsi="Times New Roman" w:cs="Times New Roman"/>
          <w:i/>
          <w:iCs/>
          <w:sz w:val="20"/>
          <w:szCs w:val="20"/>
          <w:lang w:val="en-US"/>
        </w:rPr>
        <w:t>Juglans regia</w:t>
      </w:r>
      <w:r w:rsidR="0036372D" w:rsidRPr="00C34662">
        <w:rPr>
          <w:rFonts w:ascii="Times New Roman" w:hAnsi="Times New Roman" w:cs="Times New Roman"/>
          <w:sz w:val="20"/>
          <w:szCs w:val="20"/>
          <w:lang w:val="en-US"/>
        </w:rPr>
        <w:t xml:space="preserve"> at Site I. Bud initiation was seen one month early in 2024 than 2023 for all the species as per metrological data, 2024 was much hotter than 2023. </w:t>
      </w:r>
      <w:r w:rsidR="00CC2A87" w:rsidRPr="00C34662">
        <w:rPr>
          <w:rFonts w:ascii="Times New Roman" w:hAnsi="Times New Roman" w:cs="Times New Roman"/>
          <w:sz w:val="20"/>
          <w:szCs w:val="20"/>
          <w:lang w:val="en-US"/>
        </w:rPr>
        <w:t xml:space="preserve">El Kayal </w:t>
      </w:r>
      <w:r w:rsidR="00CC2A87" w:rsidRPr="00C34662">
        <w:rPr>
          <w:rFonts w:ascii="Times New Roman" w:hAnsi="Times New Roman" w:cs="Times New Roman"/>
          <w:i/>
          <w:iCs/>
          <w:sz w:val="20"/>
          <w:szCs w:val="20"/>
          <w:lang w:val="en-US"/>
        </w:rPr>
        <w:t>et al</w:t>
      </w:r>
      <w:r w:rsidR="00CC2A87" w:rsidRPr="00C34662">
        <w:rPr>
          <w:rFonts w:ascii="Times New Roman" w:hAnsi="Times New Roman" w:cs="Times New Roman"/>
          <w:sz w:val="20"/>
          <w:szCs w:val="20"/>
          <w:lang w:val="en-US"/>
        </w:rPr>
        <w:t xml:space="preserve">., 2011 found that after growth cessation, bud growth and induction of dormancy continues over several weeks, and these </w:t>
      </w:r>
      <w:r w:rsidR="00CC2A87" w:rsidRPr="00C34662">
        <w:rPr>
          <w:rFonts w:ascii="Times New Roman" w:hAnsi="Times New Roman" w:cs="Times New Roman"/>
          <w:sz w:val="20"/>
          <w:szCs w:val="20"/>
          <w:lang w:val="en-US"/>
        </w:rPr>
        <w:lastRenderedPageBreak/>
        <w:t xml:space="preserve">processes are primarily controlled by temperature and bud size is a function of the number of primordia contained therein. </w:t>
      </w:r>
      <w:r w:rsidR="00FA2DCC" w:rsidRPr="00C34662">
        <w:rPr>
          <w:rFonts w:ascii="Times New Roman" w:hAnsi="Times New Roman" w:cs="Times New Roman"/>
          <w:sz w:val="20"/>
          <w:szCs w:val="20"/>
          <w:lang w:val="en-US"/>
        </w:rPr>
        <w:t>The timing and duration of leaf initiation significantly affect a plant’s overall health and ecological fitness.</w:t>
      </w:r>
      <w:r w:rsidR="002A770C" w:rsidRPr="00C34662">
        <w:rPr>
          <w:rFonts w:ascii="Times New Roman" w:hAnsi="Times New Roman" w:cs="Times New Roman"/>
          <w:sz w:val="20"/>
          <w:szCs w:val="20"/>
          <w:lang w:val="en-US"/>
        </w:rPr>
        <w:t xml:space="preserve"> leaf initiation was first observed in </w:t>
      </w:r>
      <w:r w:rsidR="002A770C" w:rsidRPr="00C34662">
        <w:rPr>
          <w:rFonts w:ascii="Times New Roman" w:hAnsi="Times New Roman" w:cs="Times New Roman"/>
          <w:i/>
          <w:iCs/>
          <w:sz w:val="20"/>
          <w:szCs w:val="20"/>
          <w:lang w:val="en-US"/>
        </w:rPr>
        <w:t>Salix alba</w:t>
      </w:r>
      <w:r w:rsidR="002A770C" w:rsidRPr="00C34662">
        <w:rPr>
          <w:rFonts w:ascii="Times New Roman" w:hAnsi="Times New Roman" w:cs="Times New Roman"/>
          <w:sz w:val="20"/>
          <w:szCs w:val="20"/>
          <w:lang w:val="en-US"/>
        </w:rPr>
        <w:t xml:space="preserve"> and </w:t>
      </w:r>
      <w:r w:rsidR="002A770C" w:rsidRPr="00C34662">
        <w:rPr>
          <w:rFonts w:ascii="Times New Roman" w:hAnsi="Times New Roman" w:cs="Times New Roman"/>
          <w:i/>
          <w:iCs/>
          <w:sz w:val="20"/>
          <w:szCs w:val="20"/>
          <w:lang w:val="en-US"/>
        </w:rPr>
        <w:t>Salix babylonica</w:t>
      </w:r>
      <w:r w:rsidR="002A770C" w:rsidRPr="00C34662">
        <w:rPr>
          <w:rFonts w:ascii="Times New Roman" w:hAnsi="Times New Roman" w:cs="Times New Roman"/>
          <w:sz w:val="20"/>
          <w:szCs w:val="20"/>
          <w:lang w:val="en-US"/>
        </w:rPr>
        <w:t xml:space="preserve"> in the first ten days of March, followed by </w:t>
      </w:r>
      <w:r w:rsidR="002A770C" w:rsidRPr="00C34662">
        <w:rPr>
          <w:rFonts w:ascii="Times New Roman" w:hAnsi="Times New Roman" w:cs="Times New Roman"/>
          <w:i/>
          <w:iCs/>
          <w:sz w:val="20"/>
          <w:szCs w:val="20"/>
          <w:lang w:val="en-US"/>
        </w:rPr>
        <w:t>Platanus orientalis</w:t>
      </w:r>
      <w:r w:rsidR="002A770C" w:rsidRPr="00C34662">
        <w:rPr>
          <w:rFonts w:ascii="Times New Roman" w:hAnsi="Times New Roman" w:cs="Times New Roman"/>
          <w:sz w:val="20"/>
          <w:szCs w:val="20"/>
          <w:lang w:val="en-US"/>
        </w:rPr>
        <w:t xml:space="preserve"> in the second ten days of March. It was 4-5 days early as compared to year 2023.</w:t>
      </w:r>
      <w:r w:rsidR="00AA0A8D" w:rsidRPr="00C34662">
        <w:rPr>
          <w:rFonts w:ascii="Times New Roman" w:hAnsi="Times New Roman" w:cs="Times New Roman"/>
          <w:sz w:val="20"/>
          <w:szCs w:val="20"/>
          <w:lang w:val="en-US"/>
        </w:rPr>
        <w:t xml:space="preserve"> </w:t>
      </w:r>
      <w:r w:rsidR="002F583B" w:rsidRPr="00C34662">
        <w:rPr>
          <w:rFonts w:ascii="Times New Roman" w:hAnsi="Times New Roman" w:cs="Times New Roman"/>
          <w:sz w:val="20"/>
          <w:szCs w:val="20"/>
          <w:lang w:val="en-US"/>
        </w:rPr>
        <w:t xml:space="preserve">Leaf initiation was observed in the first ten days of April for </w:t>
      </w:r>
      <w:r w:rsidR="002F583B" w:rsidRPr="00C34662">
        <w:rPr>
          <w:rFonts w:ascii="Times New Roman" w:hAnsi="Times New Roman" w:cs="Times New Roman"/>
          <w:i/>
          <w:iCs/>
          <w:sz w:val="20"/>
          <w:szCs w:val="20"/>
          <w:lang w:val="en-US"/>
        </w:rPr>
        <w:t>Juglans regia</w:t>
      </w:r>
      <w:r w:rsidR="002F583B" w:rsidRPr="00C34662">
        <w:rPr>
          <w:rFonts w:ascii="Times New Roman" w:hAnsi="Times New Roman" w:cs="Times New Roman"/>
          <w:sz w:val="20"/>
          <w:szCs w:val="20"/>
          <w:lang w:val="en-US"/>
        </w:rPr>
        <w:t xml:space="preserve"> at Site I, followed by </w:t>
      </w:r>
      <w:r w:rsidR="002F583B" w:rsidRPr="00C34662">
        <w:rPr>
          <w:rFonts w:ascii="Times New Roman" w:hAnsi="Times New Roman" w:cs="Times New Roman"/>
          <w:i/>
          <w:iCs/>
          <w:sz w:val="20"/>
          <w:szCs w:val="20"/>
          <w:lang w:val="en-US"/>
        </w:rPr>
        <w:t xml:space="preserve">Ginkgo biloba </w:t>
      </w:r>
      <w:r w:rsidR="002F583B" w:rsidRPr="00C34662">
        <w:rPr>
          <w:rFonts w:ascii="Times New Roman" w:hAnsi="Times New Roman" w:cs="Times New Roman"/>
          <w:sz w:val="20"/>
          <w:szCs w:val="20"/>
          <w:lang w:val="en-US"/>
        </w:rPr>
        <w:t>at Site II respectively. Around 60% of the tree species end their leafing in the second to third ten days of March.</w:t>
      </w:r>
      <w:r w:rsidR="00FF1059" w:rsidRPr="00C34662">
        <w:rPr>
          <w:rFonts w:ascii="Times New Roman" w:hAnsi="Times New Roman" w:cs="Times New Roman"/>
          <w:sz w:val="20"/>
          <w:szCs w:val="20"/>
          <w:lang w:val="en-US"/>
        </w:rPr>
        <w:t xml:space="preserve"> </w:t>
      </w:r>
      <w:r w:rsidR="00912245" w:rsidRPr="00C34662">
        <w:rPr>
          <w:rFonts w:ascii="Times New Roman" w:hAnsi="Times New Roman" w:cs="Times New Roman"/>
          <w:i/>
          <w:iCs/>
          <w:sz w:val="20"/>
          <w:szCs w:val="20"/>
          <w:lang w:val="en-US"/>
        </w:rPr>
        <w:t>Juglans regia</w:t>
      </w:r>
      <w:r w:rsidR="00912245" w:rsidRPr="00C34662">
        <w:rPr>
          <w:rFonts w:ascii="Times New Roman" w:hAnsi="Times New Roman" w:cs="Times New Roman"/>
          <w:sz w:val="20"/>
          <w:szCs w:val="20"/>
          <w:lang w:val="en-US"/>
        </w:rPr>
        <w:t xml:space="preserve"> and </w:t>
      </w:r>
      <w:r w:rsidR="00912245" w:rsidRPr="00C34662">
        <w:rPr>
          <w:rFonts w:ascii="Times New Roman" w:hAnsi="Times New Roman" w:cs="Times New Roman"/>
          <w:i/>
          <w:iCs/>
          <w:sz w:val="20"/>
          <w:szCs w:val="20"/>
          <w:lang w:val="en-US"/>
        </w:rPr>
        <w:t xml:space="preserve">Ginkgo biloba </w:t>
      </w:r>
      <w:r w:rsidR="00912245" w:rsidRPr="00C34662">
        <w:rPr>
          <w:rFonts w:ascii="Times New Roman" w:hAnsi="Times New Roman" w:cs="Times New Roman"/>
          <w:sz w:val="20"/>
          <w:szCs w:val="20"/>
          <w:lang w:val="en-US"/>
        </w:rPr>
        <w:t xml:space="preserve">end their leafing processes by the second ten days in April, which is 20-30 days later than the other species. </w:t>
      </w:r>
      <w:r w:rsidR="00935B62" w:rsidRPr="00C34662">
        <w:rPr>
          <w:rFonts w:ascii="Times New Roman" w:hAnsi="Times New Roman" w:cs="Times New Roman"/>
          <w:sz w:val="20"/>
          <w:szCs w:val="20"/>
          <w:lang w:val="en-US"/>
        </w:rPr>
        <w:t xml:space="preserve">Fu </w:t>
      </w:r>
      <w:r w:rsidR="00935B62" w:rsidRPr="00C34662">
        <w:rPr>
          <w:rFonts w:ascii="Times New Roman" w:hAnsi="Times New Roman" w:cs="Times New Roman"/>
          <w:i/>
          <w:iCs/>
          <w:sz w:val="20"/>
          <w:szCs w:val="20"/>
          <w:lang w:val="en-US"/>
        </w:rPr>
        <w:t>et al</w:t>
      </w:r>
      <w:r w:rsidR="00935B62" w:rsidRPr="00C34662">
        <w:rPr>
          <w:rFonts w:ascii="Times New Roman" w:hAnsi="Times New Roman" w:cs="Times New Roman"/>
          <w:sz w:val="20"/>
          <w:szCs w:val="20"/>
          <w:lang w:val="en-US"/>
        </w:rPr>
        <w:t xml:space="preserve">., 2019 </w:t>
      </w:r>
      <w:r w:rsidR="00424475" w:rsidRPr="00C34662">
        <w:rPr>
          <w:rFonts w:ascii="Times New Roman" w:hAnsi="Times New Roman" w:cs="Times New Roman"/>
          <w:sz w:val="20"/>
          <w:szCs w:val="20"/>
          <w:lang w:val="en-US"/>
        </w:rPr>
        <w:t xml:space="preserve">found </w:t>
      </w:r>
      <w:r w:rsidR="00935B62" w:rsidRPr="00C34662">
        <w:rPr>
          <w:rFonts w:ascii="Times New Roman" w:hAnsi="Times New Roman" w:cs="Times New Roman"/>
          <w:sz w:val="20"/>
          <w:szCs w:val="20"/>
          <w:lang w:val="en-US"/>
        </w:rPr>
        <w:t>that while temperature is a primary driver for leaf-out, daylength also plays a crucial role in ensuring that temperate deciduous trees initiate leaf growth at optimal times, potentially mitigating some effects of temperature variations.</w:t>
      </w:r>
      <w:r w:rsidR="00216766" w:rsidRPr="00C34662">
        <w:rPr>
          <w:rFonts w:ascii="Times New Roman" w:hAnsi="Times New Roman" w:cs="Times New Roman"/>
          <w:sz w:val="20"/>
          <w:szCs w:val="20"/>
          <w:lang w:val="en-US"/>
        </w:rPr>
        <w:t xml:space="preserve"> </w:t>
      </w:r>
      <w:r w:rsidR="00D22930" w:rsidRPr="00C34662">
        <w:rPr>
          <w:rFonts w:ascii="Times New Roman" w:hAnsi="Times New Roman" w:cs="Times New Roman"/>
          <w:sz w:val="20"/>
          <w:szCs w:val="20"/>
          <w:lang w:val="en-US"/>
        </w:rPr>
        <w:t>Q</w:t>
      </w:r>
      <w:r w:rsidR="00E2197D" w:rsidRPr="00C34662">
        <w:rPr>
          <w:rFonts w:ascii="Times New Roman" w:hAnsi="Times New Roman" w:cs="Times New Roman"/>
          <w:sz w:val="20"/>
          <w:szCs w:val="20"/>
          <w:lang w:val="en-US"/>
        </w:rPr>
        <w:t xml:space="preserve">aisar </w:t>
      </w:r>
      <w:r w:rsidR="00E2197D" w:rsidRPr="00C34662">
        <w:rPr>
          <w:rFonts w:ascii="Times New Roman" w:hAnsi="Times New Roman" w:cs="Times New Roman"/>
          <w:i/>
          <w:iCs/>
          <w:sz w:val="20"/>
          <w:szCs w:val="20"/>
          <w:lang w:val="en-US"/>
        </w:rPr>
        <w:t>et al</w:t>
      </w:r>
      <w:r w:rsidR="00E2197D" w:rsidRPr="00C34662">
        <w:rPr>
          <w:rFonts w:ascii="Times New Roman" w:hAnsi="Times New Roman" w:cs="Times New Roman"/>
          <w:sz w:val="20"/>
          <w:szCs w:val="20"/>
          <w:lang w:val="en-US"/>
        </w:rPr>
        <w:t xml:space="preserve">., </w:t>
      </w:r>
      <w:r w:rsidR="00D42420" w:rsidRPr="00C34662">
        <w:rPr>
          <w:rFonts w:ascii="Times New Roman" w:hAnsi="Times New Roman" w:cs="Times New Roman"/>
          <w:sz w:val="20"/>
          <w:szCs w:val="20"/>
          <w:lang w:val="en-US"/>
        </w:rPr>
        <w:t xml:space="preserve">2020 </w:t>
      </w:r>
      <w:r w:rsidR="00E2197D" w:rsidRPr="00C34662">
        <w:rPr>
          <w:rFonts w:ascii="Times New Roman" w:hAnsi="Times New Roman" w:cs="Times New Roman"/>
          <w:sz w:val="20"/>
          <w:szCs w:val="20"/>
          <w:lang w:val="en-US"/>
        </w:rPr>
        <w:t xml:space="preserve">also found that the bud break of </w:t>
      </w:r>
      <w:r w:rsidR="00E2197D" w:rsidRPr="00C34662">
        <w:rPr>
          <w:rFonts w:ascii="Times New Roman" w:hAnsi="Times New Roman" w:cs="Times New Roman"/>
          <w:i/>
          <w:iCs/>
          <w:sz w:val="20"/>
          <w:szCs w:val="20"/>
          <w:lang w:val="en-US"/>
        </w:rPr>
        <w:t xml:space="preserve">Salix alba, </w:t>
      </w:r>
      <w:r w:rsidR="00A7184D" w:rsidRPr="00C34662">
        <w:rPr>
          <w:rFonts w:ascii="Times New Roman" w:hAnsi="Times New Roman" w:cs="Times New Roman"/>
          <w:i/>
          <w:iCs/>
          <w:sz w:val="20"/>
          <w:szCs w:val="20"/>
          <w:lang w:val="en-US"/>
        </w:rPr>
        <w:t>Platanus orientalis</w:t>
      </w:r>
      <w:r w:rsidR="00A7184D" w:rsidRPr="00C34662">
        <w:rPr>
          <w:rFonts w:ascii="Times New Roman" w:hAnsi="Times New Roman" w:cs="Times New Roman"/>
          <w:sz w:val="20"/>
          <w:szCs w:val="20"/>
          <w:lang w:val="en-US"/>
        </w:rPr>
        <w:t xml:space="preserve"> was observed from 20</w:t>
      </w:r>
      <w:r w:rsidR="00A7184D" w:rsidRPr="00C34662">
        <w:rPr>
          <w:rFonts w:ascii="Times New Roman" w:hAnsi="Times New Roman" w:cs="Times New Roman"/>
          <w:sz w:val="20"/>
          <w:szCs w:val="20"/>
          <w:vertAlign w:val="superscript"/>
          <w:lang w:val="en-US"/>
        </w:rPr>
        <w:t>th</w:t>
      </w:r>
      <w:r w:rsidR="00A7184D" w:rsidRPr="00C34662">
        <w:rPr>
          <w:rFonts w:ascii="Times New Roman" w:hAnsi="Times New Roman" w:cs="Times New Roman"/>
          <w:sz w:val="20"/>
          <w:szCs w:val="20"/>
          <w:lang w:val="en-US"/>
        </w:rPr>
        <w:t xml:space="preserve"> </w:t>
      </w:r>
      <w:r w:rsidR="00395316" w:rsidRPr="00C34662">
        <w:rPr>
          <w:rFonts w:ascii="Times New Roman" w:hAnsi="Times New Roman" w:cs="Times New Roman"/>
          <w:sz w:val="20"/>
          <w:szCs w:val="20"/>
          <w:lang w:val="en-US"/>
        </w:rPr>
        <w:t>February</w:t>
      </w:r>
      <w:r w:rsidR="00A7184D" w:rsidRPr="00C34662">
        <w:rPr>
          <w:rFonts w:ascii="Times New Roman" w:hAnsi="Times New Roman" w:cs="Times New Roman"/>
          <w:sz w:val="20"/>
          <w:szCs w:val="20"/>
          <w:lang w:val="en-US"/>
        </w:rPr>
        <w:t xml:space="preserve"> and </w:t>
      </w:r>
      <w:r w:rsidR="00395316" w:rsidRPr="00C34662">
        <w:rPr>
          <w:rFonts w:ascii="Times New Roman" w:hAnsi="Times New Roman" w:cs="Times New Roman"/>
          <w:sz w:val="20"/>
          <w:szCs w:val="20"/>
          <w:lang w:val="en-US"/>
        </w:rPr>
        <w:t>30</w:t>
      </w:r>
      <w:r w:rsidR="00395316" w:rsidRPr="00C34662">
        <w:rPr>
          <w:rFonts w:ascii="Times New Roman" w:hAnsi="Times New Roman" w:cs="Times New Roman"/>
          <w:sz w:val="20"/>
          <w:szCs w:val="20"/>
          <w:vertAlign w:val="superscript"/>
          <w:lang w:val="en-US"/>
        </w:rPr>
        <w:t>th</w:t>
      </w:r>
      <w:r w:rsidR="00395316" w:rsidRPr="00C34662">
        <w:rPr>
          <w:rFonts w:ascii="Times New Roman" w:hAnsi="Times New Roman" w:cs="Times New Roman"/>
          <w:sz w:val="20"/>
          <w:szCs w:val="20"/>
          <w:lang w:val="en-US"/>
        </w:rPr>
        <w:t xml:space="preserve"> March </w:t>
      </w:r>
      <w:r w:rsidR="00AF10A6" w:rsidRPr="00C34662">
        <w:rPr>
          <w:rFonts w:ascii="Times New Roman" w:hAnsi="Times New Roman" w:cs="Times New Roman"/>
          <w:sz w:val="20"/>
          <w:szCs w:val="20"/>
          <w:lang w:val="en-US"/>
        </w:rPr>
        <w:t>under Shalimar conditions</w:t>
      </w:r>
      <w:r w:rsidR="009531FC" w:rsidRPr="00C34662">
        <w:rPr>
          <w:rFonts w:ascii="Times New Roman" w:hAnsi="Times New Roman" w:cs="Times New Roman"/>
          <w:sz w:val="20"/>
          <w:szCs w:val="20"/>
          <w:lang w:val="en-US"/>
        </w:rPr>
        <w:t xml:space="preserve"> respectively. </w:t>
      </w:r>
      <w:r w:rsidR="00580CB4" w:rsidRPr="00C34662">
        <w:rPr>
          <w:rFonts w:ascii="Times New Roman" w:hAnsi="Times New Roman" w:cs="Times New Roman"/>
          <w:sz w:val="20"/>
          <w:szCs w:val="20"/>
        </w:rPr>
        <w:t>Flowering phenology</w:t>
      </w:r>
      <w:r w:rsidR="00A47114" w:rsidRPr="00C34662">
        <w:rPr>
          <w:rFonts w:ascii="Times New Roman" w:hAnsi="Times New Roman" w:cs="Times New Roman"/>
          <w:sz w:val="20"/>
          <w:szCs w:val="20"/>
          <w:lang w:val="en-US"/>
        </w:rPr>
        <w:t xml:space="preserve"> </w:t>
      </w:r>
      <w:r w:rsidR="00580CB4" w:rsidRPr="00C34662">
        <w:rPr>
          <w:rFonts w:ascii="Times New Roman" w:hAnsi="Times New Roman" w:cs="Times New Roman"/>
          <w:sz w:val="20"/>
          <w:szCs w:val="20"/>
          <w:lang w:val="en-US"/>
        </w:rPr>
        <w:t>marks as the starting point of plant reproductive growth and an important phase of general phenology</w:t>
      </w:r>
      <w:r w:rsidR="00A47114" w:rsidRPr="00C34662">
        <w:rPr>
          <w:rFonts w:ascii="Times New Roman" w:hAnsi="Times New Roman" w:cs="Times New Roman"/>
          <w:sz w:val="20"/>
          <w:szCs w:val="20"/>
          <w:lang w:val="en-US"/>
        </w:rPr>
        <w:t xml:space="preserve"> and</w:t>
      </w:r>
      <w:r w:rsidR="00580CB4" w:rsidRPr="00C34662">
        <w:rPr>
          <w:rFonts w:ascii="Times New Roman" w:hAnsi="Times New Roman" w:cs="Times New Roman"/>
          <w:sz w:val="20"/>
          <w:szCs w:val="20"/>
          <w:lang w:val="en-US"/>
        </w:rPr>
        <w:t xml:space="preserve"> is the core attribute of plants that allows them to cope with environmental changes and progeny reproduction.</w:t>
      </w:r>
      <w:r w:rsidR="00A47114" w:rsidRPr="00C34662">
        <w:rPr>
          <w:rFonts w:ascii="Times New Roman" w:hAnsi="Times New Roman" w:cs="Times New Roman"/>
          <w:sz w:val="20"/>
          <w:szCs w:val="20"/>
          <w:lang w:val="en-US"/>
        </w:rPr>
        <w:t xml:space="preserve"> </w:t>
      </w:r>
      <w:r w:rsidR="008238E5" w:rsidRPr="00C34662">
        <w:rPr>
          <w:rFonts w:ascii="Times New Roman" w:hAnsi="Times New Roman" w:cs="Times New Roman"/>
          <w:sz w:val="20"/>
          <w:szCs w:val="20"/>
          <w:lang w:val="en-US"/>
        </w:rPr>
        <w:t>F</w:t>
      </w:r>
      <w:r w:rsidR="00D12E51" w:rsidRPr="00C34662">
        <w:rPr>
          <w:rFonts w:ascii="Times New Roman" w:hAnsi="Times New Roman" w:cs="Times New Roman"/>
          <w:sz w:val="20"/>
          <w:szCs w:val="20"/>
          <w:lang w:val="en-US"/>
        </w:rPr>
        <w:t>l</w:t>
      </w:r>
      <w:r w:rsidR="008238E5" w:rsidRPr="00C34662">
        <w:rPr>
          <w:rFonts w:ascii="Times New Roman" w:hAnsi="Times New Roman" w:cs="Times New Roman"/>
          <w:sz w:val="20"/>
          <w:szCs w:val="20"/>
          <w:lang w:val="en-US"/>
        </w:rPr>
        <w:t>owering</w:t>
      </w:r>
      <w:r w:rsidR="004102C1" w:rsidRPr="00C34662">
        <w:rPr>
          <w:rFonts w:ascii="Times New Roman" w:hAnsi="Times New Roman" w:cs="Times New Roman"/>
          <w:sz w:val="20"/>
          <w:szCs w:val="20"/>
          <w:lang w:val="en-US"/>
        </w:rPr>
        <w:t xml:space="preserve"> was first observed for </w:t>
      </w:r>
      <w:r w:rsidR="004102C1" w:rsidRPr="00C34662">
        <w:rPr>
          <w:rFonts w:ascii="Times New Roman" w:hAnsi="Times New Roman" w:cs="Times New Roman"/>
          <w:i/>
          <w:iCs/>
          <w:sz w:val="20"/>
          <w:szCs w:val="20"/>
          <w:lang w:val="en-US"/>
        </w:rPr>
        <w:t>Salix alba</w:t>
      </w:r>
      <w:r w:rsidR="004102C1" w:rsidRPr="00C34662">
        <w:rPr>
          <w:rFonts w:ascii="Times New Roman" w:hAnsi="Times New Roman" w:cs="Times New Roman"/>
          <w:sz w:val="20"/>
          <w:szCs w:val="20"/>
          <w:lang w:val="en-US"/>
        </w:rPr>
        <w:t xml:space="preserve"> f</w:t>
      </w:r>
      <w:r w:rsidR="00EC4F3E" w:rsidRPr="00C34662">
        <w:rPr>
          <w:rFonts w:ascii="Times New Roman" w:hAnsi="Times New Roman" w:cs="Times New Roman"/>
          <w:sz w:val="20"/>
          <w:szCs w:val="20"/>
          <w:lang w:val="en-US"/>
        </w:rPr>
        <w:t xml:space="preserve">ollowed by </w:t>
      </w:r>
      <w:r w:rsidR="00EC4F3E" w:rsidRPr="00C34662">
        <w:rPr>
          <w:rFonts w:ascii="Times New Roman" w:hAnsi="Times New Roman" w:cs="Times New Roman"/>
          <w:i/>
          <w:iCs/>
          <w:sz w:val="20"/>
          <w:szCs w:val="20"/>
          <w:lang w:val="en-US"/>
        </w:rPr>
        <w:t xml:space="preserve">Salix babylonica, Platanus orientalis, </w:t>
      </w:r>
      <w:r w:rsidR="009005CE" w:rsidRPr="00C34662">
        <w:rPr>
          <w:rFonts w:ascii="Times New Roman" w:hAnsi="Times New Roman" w:cs="Times New Roman"/>
          <w:i/>
          <w:iCs/>
          <w:sz w:val="20"/>
          <w:szCs w:val="20"/>
          <w:lang w:val="en-US"/>
        </w:rPr>
        <w:t>Ginkgo biloba</w:t>
      </w:r>
      <w:r w:rsidR="009005CE" w:rsidRPr="00C34662">
        <w:rPr>
          <w:rFonts w:ascii="Times New Roman" w:hAnsi="Times New Roman" w:cs="Times New Roman"/>
          <w:sz w:val="20"/>
          <w:szCs w:val="20"/>
          <w:lang w:val="en-US"/>
        </w:rPr>
        <w:t xml:space="preserve"> and </w:t>
      </w:r>
      <w:r w:rsidR="009005CE" w:rsidRPr="00C34662">
        <w:rPr>
          <w:rFonts w:ascii="Times New Roman" w:hAnsi="Times New Roman" w:cs="Times New Roman"/>
          <w:i/>
          <w:iCs/>
          <w:sz w:val="20"/>
          <w:szCs w:val="20"/>
          <w:lang w:val="en-US"/>
        </w:rPr>
        <w:t>Juglans regia</w:t>
      </w:r>
      <w:r w:rsidR="00D12E51" w:rsidRPr="00C34662">
        <w:rPr>
          <w:rFonts w:ascii="Times New Roman" w:hAnsi="Times New Roman" w:cs="Times New Roman"/>
          <w:sz w:val="20"/>
          <w:szCs w:val="20"/>
          <w:lang w:val="en-US"/>
        </w:rPr>
        <w:t xml:space="preserve"> and later on f</w:t>
      </w:r>
      <w:r w:rsidR="00DA54ED" w:rsidRPr="00C34662">
        <w:rPr>
          <w:rFonts w:ascii="Times New Roman" w:hAnsi="Times New Roman" w:cs="Times New Roman"/>
          <w:sz w:val="20"/>
          <w:szCs w:val="20"/>
          <w:lang w:val="en-US"/>
        </w:rPr>
        <w:t>ull bloom</w:t>
      </w:r>
      <w:r w:rsidR="00606E81" w:rsidRPr="00C34662">
        <w:rPr>
          <w:rFonts w:ascii="Times New Roman" w:hAnsi="Times New Roman" w:cs="Times New Roman"/>
          <w:sz w:val="20"/>
          <w:szCs w:val="20"/>
          <w:lang w:val="en-US"/>
        </w:rPr>
        <w:t xml:space="preserve"> also followed the same trend as </w:t>
      </w:r>
      <w:r w:rsidR="00BA047A" w:rsidRPr="00C34662">
        <w:rPr>
          <w:rFonts w:ascii="Times New Roman" w:hAnsi="Times New Roman" w:cs="Times New Roman"/>
          <w:sz w:val="20"/>
          <w:szCs w:val="20"/>
          <w:lang w:val="en-US"/>
        </w:rPr>
        <w:t>it was</w:t>
      </w:r>
      <w:r w:rsidR="00DA54ED" w:rsidRPr="00C34662">
        <w:rPr>
          <w:rFonts w:ascii="Times New Roman" w:hAnsi="Times New Roman" w:cs="Times New Roman"/>
          <w:sz w:val="20"/>
          <w:szCs w:val="20"/>
          <w:lang w:val="en-US"/>
        </w:rPr>
        <w:t xml:space="preserve"> first observed in </w:t>
      </w:r>
      <w:r w:rsidR="00DA54ED" w:rsidRPr="00C34662">
        <w:rPr>
          <w:rFonts w:ascii="Times New Roman" w:hAnsi="Times New Roman" w:cs="Times New Roman"/>
          <w:i/>
          <w:iCs/>
          <w:sz w:val="20"/>
          <w:szCs w:val="20"/>
          <w:lang w:val="en-US"/>
        </w:rPr>
        <w:t>Salix alba</w:t>
      </w:r>
      <w:r w:rsidR="00DA54ED" w:rsidRPr="00C34662">
        <w:rPr>
          <w:rFonts w:ascii="Times New Roman" w:hAnsi="Times New Roman" w:cs="Times New Roman"/>
          <w:sz w:val="20"/>
          <w:szCs w:val="20"/>
          <w:lang w:val="en-US"/>
        </w:rPr>
        <w:t xml:space="preserve"> at Site II and immediately followed by </w:t>
      </w:r>
      <w:r w:rsidR="00DA54ED" w:rsidRPr="00C34662">
        <w:rPr>
          <w:rFonts w:ascii="Times New Roman" w:hAnsi="Times New Roman" w:cs="Times New Roman"/>
          <w:i/>
          <w:iCs/>
          <w:sz w:val="20"/>
          <w:szCs w:val="20"/>
          <w:lang w:val="en-US"/>
        </w:rPr>
        <w:t>Salix babylonica</w:t>
      </w:r>
      <w:r w:rsidR="00DA54ED" w:rsidRPr="00C34662">
        <w:rPr>
          <w:rFonts w:ascii="Times New Roman" w:hAnsi="Times New Roman" w:cs="Times New Roman"/>
          <w:sz w:val="20"/>
          <w:szCs w:val="20"/>
          <w:lang w:val="en-US"/>
        </w:rPr>
        <w:t xml:space="preserve"> at Site II in the second ten days of March, then by </w:t>
      </w:r>
      <w:r w:rsidR="00DA54ED" w:rsidRPr="00C34662">
        <w:rPr>
          <w:rFonts w:ascii="Times New Roman" w:hAnsi="Times New Roman" w:cs="Times New Roman"/>
          <w:i/>
          <w:iCs/>
          <w:sz w:val="20"/>
          <w:szCs w:val="20"/>
          <w:lang w:val="en-US"/>
        </w:rPr>
        <w:t>Platanus orientalis</w:t>
      </w:r>
      <w:r w:rsidR="00DA54ED" w:rsidRPr="00C34662">
        <w:rPr>
          <w:rFonts w:ascii="Times New Roman" w:hAnsi="Times New Roman" w:cs="Times New Roman"/>
          <w:sz w:val="20"/>
          <w:szCs w:val="20"/>
          <w:lang w:val="en-US"/>
        </w:rPr>
        <w:t xml:space="preserve"> at Site III in the last ten days of March, </w:t>
      </w:r>
      <w:r w:rsidR="00DA54ED" w:rsidRPr="00C34662">
        <w:rPr>
          <w:rFonts w:ascii="Times New Roman" w:hAnsi="Times New Roman" w:cs="Times New Roman"/>
          <w:i/>
          <w:iCs/>
          <w:sz w:val="20"/>
          <w:szCs w:val="20"/>
          <w:lang w:val="en-US"/>
        </w:rPr>
        <w:t>Ginkgo biloba</w:t>
      </w:r>
      <w:r w:rsidR="00DA54ED" w:rsidRPr="00C34662">
        <w:rPr>
          <w:rFonts w:ascii="Times New Roman" w:hAnsi="Times New Roman" w:cs="Times New Roman"/>
          <w:sz w:val="20"/>
          <w:szCs w:val="20"/>
          <w:lang w:val="en-US"/>
        </w:rPr>
        <w:t xml:space="preserve"> at Site II in the first ten days of April, and finally by </w:t>
      </w:r>
      <w:r w:rsidR="00DA54ED" w:rsidRPr="00C34662">
        <w:rPr>
          <w:rFonts w:ascii="Times New Roman" w:hAnsi="Times New Roman" w:cs="Times New Roman"/>
          <w:i/>
          <w:iCs/>
          <w:sz w:val="20"/>
          <w:szCs w:val="20"/>
          <w:lang w:val="en-US"/>
        </w:rPr>
        <w:t>Juglans regia</w:t>
      </w:r>
      <w:r w:rsidR="00DA54ED" w:rsidRPr="00C34662">
        <w:rPr>
          <w:rFonts w:ascii="Times New Roman" w:hAnsi="Times New Roman" w:cs="Times New Roman"/>
          <w:sz w:val="20"/>
          <w:szCs w:val="20"/>
          <w:lang w:val="en-US"/>
        </w:rPr>
        <w:t xml:space="preserve"> at Site I in the first ten days of April respectively. In some species flowering starts prior to leafing and thus eventually blooms first. </w:t>
      </w:r>
      <w:r w:rsidR="002B67CB" w:rsidRPr="00C34662">
        <w:rPr>
          <w:rFonts w:ascii="Times New Roman" w:hAnsi="Times New Roman" w:cs="Times New Roman"/>
          <w:sz w:val="20"/>
          <w:szCs w:val="20"/>
          <w:lang w:val="en-US"/>
        </w:rPr>
        <w:t xml:space="preserve">Qaiser </w:t>
      </w:r>
      <w:r w:rsidR="002B67CB" w:rsidRPr="00C34662">
        <w:rPr>
          <w:rFonts w:ascii="Times New Roman" w:hAnsi="Times New Roman" w:cs="Times New Roman"/>
          <w:i/>
          <w:iCs/>
          <w:sz w:val="20"/>
          <w:szCs w:val="20"/>
          <w:lang w:val="en-US"/>
        </w:rPr>
        <w:t>et al</w:t>
      </w:r>
      <w:r w:rsidR="002B67CB" w:rsidRPr="00C34662">
        <w:rPr>
          <w:rFonts w:ascii="Times New Roman" w:hAnsi="Times New Roman" w:cs="Times New Roman"/>
          <w:sz w:val="20"/>
          <w:szCs w:val="20"/>
          <w:lang w:val="en-US"/>
        </w:rPr>
        <w:t xml:space="preserve">., 2020 found that the flowering of </w:t>
      </w:r>
      <w:r w:rsidR="002B67CB" w:rsidRPr="00C34662">
        <w:rPr>
          <w:rFonts w:ascii="Times New Roman" w:hAnsi="Times New Roman" w:cs="Times New Roman"/>
          <w:i/>
          <w:iCs/>
          <w:sz w:val="20"/>
          <w:szCs w:val="20"/>
          <w:lang w:val="en-US"/>
        </w:rPr>
        <w:t>Platanus orientalis</w:t>
      </w:r>
      <w:r w:rsidR="002B67CB" w:rsidRPr="00C34662">
        <w:rPr>
          <w:rFonts w:ascii="Times New Roman" w:hAnsi="Times New Roman" w:cs="Times New Roman"/>
          <w:sz w:val="20"/>
          <w:szCs w:val="20"/>
          <w:lang w:val="en-US"/>
        </w:rPr>
        <w:t xml:space="preserve">, </w:t>
      </w:r>
      <w:r w:rsidR="002B67CB" w:rsidRPr="00C34662">
        <w:rPr>
          <w:rFonts w:ascii="Times New Roman" w:hAnsi="Times New Roman" w:cs="Times New Roman"/>
          <w:i/>
          <w:iCs/>
          <w:sz w:val="20"/>
          <w:szCs w:val="20"/>
          <w:lang w:val="en-US"/>
        </w:rPr>
        <w:t>Salix alba</w:t>
      </w:r>
      <w:r w:rsidR="002B67CB" w:rsidRPr="00C34662">
        <w:rPr>
          <w:rFonts w:ascii="Times New Roman" w:hAnsi="Times New Roman" w:cs="Times New Roman"/>
          <w:sz w:val="20"/>
          <w:szCs w:val="20"/>
          <w:lang w:val="en-US"/>
        </w:rPr>
        <w:t xml:space="preserve"> starts in the last ten days of March and second ten days of February respectively. </w:t>
      </w:r>
      <w:proofErr w:type="spellStart"/>
      <w:r w:rsidR="002B67CB" w:rsidRPr="00C34662">
        <w:rPr>
          <w:rFonts w:ascii="Times New Roman" w:hAnsi="Times New Roman" w:cs="Times New Roman"/>
          <w:sz w:val="20"/>
          <w:szCs w:val="20"/>
          <w:lang w:val="en-US"/>
        </w:rPr>
        <w:t>Wagay</w:t>
      </w:r>
      <w:proofErr w:type="spellEnd"/>
      <w:r w:rsidR="002B67CB" w:rsidRPr="00C34662">
        <w:rPr>
          <w:rFonts w:ascii="Times New Roman" w:hAnsi="Times New Roman" w:cs="Times New Roman"/>
          <w:sz w:val="20"/>
          <w:szCs w:val="20"/>
          <w:lang w:val="en-US"/>
        </w:rPr>
        <w:t xml:space="preserve"> </w:t>
      </w:r>
      <w:r w:rsidR="002B67CB" w:rsidRPr="00C34662">
        <w:rPr>
          <w:rFonts w:ascii="Times New Roman" w:hAnsi="Times New Roman" w:cs="Times New Roman"/>
          <w:i/>
          <w:iCs/>
          <w:sz w:val="20"/>
          <w:szCs w:val="20"/>
          <w:lang w:val="en-US"/>
        </w:rPr>
        <w:t>et al</w:t>
      </w:r>
      <w:r w:rsidR="002B67CB" w:rsidRPr="00C34662">
        <w:rPr>
          <w:rFonts w:ascii="Times New Roman" w:hAnsi="Times New Roman" w:cs="Times New Roman"/>
          <w:sz w:val="20"/>
          <w:szCs w:val="20"/>
          <w:lang w:val="en-US"/>
        </w:rPr>
        <w:t xml:space="preserve">., 2024, while investigating the floral biology of </w:t>
      </w:r>
      <w:r w:rsidR="002B67CB" w:rsidRPr="00C34662">
        <w:rPr>
          <w:rFonts w:ascii="Times New Roman" w:hAnsi="Times New Roman" w:cs="Times New Roman"/>
          <w:i/>
          <w:iCs/>
          <w:sz w:val="20"/>
          <w:szCs w:val="20"/>
          <w:lang w:val="en-US"/>
        </w:rPr>
        <w:t>Platanus orientalis</w:t>
      </w:r>
      <w:r w:rsidR="002B67CB" w:rsidRPr="00C34662">
        <w:rPr>
          <w:rFonts w:ascii="Times New Roman" w:hAnsi="Times New Roman" w:cs="Times New Roman"/>
          <w:sz w:val="20"/>
          <w:szCs w:val="20"/>
          <w:lang w:val="en-US"/>
        </w:rPr>
        <w:t xml:space="preserve"> found that the male inflorescences also known as catkins often emerge earlier than female inflorescence. </w:t>
      </w:r>
      <w:proofErr w:type="spellStart"/>
      <w:r w:rsidR="002B67CB" w:rsidRPr="00C34662">
        <w:rPr>
          <w:rFonts w:ascii="Times New Roman" w:hAnsi="Times New Roman" w:cs="Times New Roman"/>
          <w:sz w:val="20"/>
          <w:szCs w:val="20"/>
          <w:lang w:val="en-US"/>
        </w:rPr>
        <w:t>Damialis</w:t>
      </w:r>
      <w:proofErr w:type="spellEnd"/>
      <w:r w:rsidR="002B67CB" w:rsidRPr="00C34662">
        <w:rPr>
          <w:rFonts w:ascii="Times New Roman" w:hAnsi="Times New Roman" w:cs="Times New Roman"/>
          <w:sz w:val="20"/>
          <w:szCs w:val="20"/>
          <w:lang w:val="en-US"/>
        </w:rPr>
        <w:t xml:space="preserve"> </w:t>
      </w:r>
      <w:r w:rsidR="002B67CB" w:rsidRPr="00C34662">
        <w:rPr>
          <w:rFonts w:ascii="Times New Roman" w:hAnsi="Times New Roman" w:cs="Times New Roman"/>
          <w:i/>
          <w:iCs/>
          <w:sz w:val="20"/>
          <w:szCs w:val="20"/>
          <w:lang w:val="en-US"/>
        </w:rPr>
        <w:t>et al</w:t>
      </w:r>
      <w:r w:rsidR="002B67CB" w:rsidRPr="00C34662">
        <w:rPr>
          <w:rFonts w:ascii="Times New Roman" w:hAnsi="Times New Roman" w:cs="Times New Roman"/>
          <w:sz w:val="20"/>
          <w:szCs w:val="20"/>
          <w:lang w:val="en-US"/>
        </w:rPr>
        <w:t xml:space="preserve">., 2011 observed that the male catkins of </w:t>
      </w:r>
      <w:r w:rsidR="002B67CB" w:rsidRPr="00C34662">
        <w:rPr>
          <w:rFonts w:ascii="Times New Roman" w:hAnsi="Times New Roman" w:cs="Times New Roman"/>
          <w:i/>
          <w:iCs/>
          <w:sz w:val="20"/>
          <w:szCs w:val="20"/>
          <w:lang w:val="en-US"/>
        </w:rPr>
        <w:t>P. orientalis</w:t>
      </w:r>
      <w:r w:rsidR="002B67CB" w:rsidRPr="00C34662">
        <w:rPr>
          <w:rFonts w:ascii="Times New Roman" w:hAnsi="Times New Roman" w:cs="Times New Roman"/>
          <w:sz w:val="20"/>
          <w:szCs w:val="20"/>
          <w:lang w:val="en-US"/>
        </w:rPr>
        <w:t xml:space="preserve"> started to develop in the early spring, usually in late March or early April.</w:t>
      </w:r>
      <w:r w:rsidR="003A2190" w:rsidRPr="00C34662">
        <w:rPr>
          <w:rFonts w:ascii="Times New Roman" w:hAnsi="Times New Roman" w:cs="Times New Roman"/>
          <w:sz w:val="20"/>
          <w:szCs w:val="20"/>
          <w:lang w:val="en-US"/>
        </w:rPr>
        <w:t xml:space="preserve"> According to Geissler </w:t>
      </w:r>
      <w:r w:rsidR="003A2190" w:rsidRPr="00C34662">
        <w:rPr>
          <w:rFonts w:ascii="Times New Roman" w:hAnsi="Times New Roman" w:cs="Times New Roman"/>
          <w:i/>
          <w:iCs/>
          <w:sz w:val="20"/>
          <w:szCs w:val="20"/>
          <w:lang w:val="en-US"/>
        </w:rPr>
        <w:t>et al</w:t>
      </w:r>
      <w:r w:rsidR="003A2190" w:rsidRPr="00C34662">
        <w:rPr>
          <w:rFonts w:ascii="Times New Roman" w:hAnsi="Times New Roman" w:cs="Times New Roman"/>
          <w:sz w:val="20"/>
          <w:szCs w:val="20"/>
          <w:lang w:val="en-US"/>
        </w:rPr>
        <w:t>., 2023 plants flowered 2.26 days earlier per 1</w:t>
      </w:r>
      <w:r w:rsidR="003A2190" w:rsidRPr="00C34662">
        <w:rPr>
          <w:rFonts w:ascii="Times New Roman" w:hAnsi="Times New Roman" w:cs="Times New Roman"/>
          <w:sz w:val="20"/>
          <w:szCs w:val="20"/>
          <w:vertAlign w:val="superscript"/>
          <w:lang w:val="en-US"/>
        </w:rPr>
        <w:t>o</w:t>
      </w:r>
      <w:r w:rsidR="003A2190" w:rsidRPr="00C34662">
        <w:rPr>
          <w:rFonts w:ascii="Times New Roman" w:hAnsi="Times New Roman" w:cs="Times New Roman"/>
          <w:sz w:val="20"/>
          <w:szCs w:val="20"/>
          <w:lang w:val="en-US"/>
        </w:rPr>
        <w:t xml:space="preserve"> C increase in spring onset average temperatures and 2.93 days earlier per 1</w:t>
      </w:r>
      <w:r w:rsidR="003A2190" w:rsidRPr="00C34662">
        <w:rPr>
          <w:rFonts w:ascii="Times New Roman" w:hAnsi="Times New Roman" w:cs="Times New Roman"/>
          <w:sz w:val="20"/>
          <w:szCs w:val="20"/>
          <w:vertAlign w:val="superscript"/>
          <w:lang w:val="en-US"/>
        </w:rPr>
        <w:t>o</w:t>
      </w:r>
      <w:r w:rsidR="003A2190" w:rsidRPr="00C34662">
        <w:rPr>
          <w:rFonts w:ascii="Times New Roman" w:hAnsi="Times New Roman" w:cs="Times New Roman"/>
          <w:sz w:val="20"/>
          <w:szCs w:val="20"/>
          <w:lang w:val="en-US"/>
        </w:rPr>
        <w:t xml:space="preserve"> C increase in spring onset average temperatures.</w:t>
      </w:r>
      <w:r w:rsidR="00384D04" w:rsidRPr="00C34662">
        <w:rPr>
          <w:rFonts w:ascii="Times New Roman" w:hAnsi="Times New Roman" w:cs="Times New Roman"/>
          <w:sz w:val="20"/>
          <w:szCs w:val="20"/>
          <w:lang w:val="en-US"/>
        </w:rPr>
        <w:t xml:space="preserve"> </w:t>
      </w:r>
      <w:r w:rsidR="007D546D" w:rsidRPr="00C34662">
        <w:rPr>
          <w:rFonts w:ascii="Times New Roman" w:hAnsi="Times New Roman" w:cs="Times New Roman"/>
          <w:sz w:val="20"/>
          <w:szCs w:val="20"/>
          <w:lang w:val="en-US"/>
        </w:rPr>
        <w:t xml:space="preserve">Fruit set, an important phenophase in plants life cycle where a fertilized flower begins to develop into a young fruit. As </w:t>
      </w:r>
      <w:r w:rsidR="007D546D" w:rsidRPr="00C34662">
        <w:rPr>
          <w:rFonts w:ascii="Times New Roman" w:hAnsi="Times New Roman" w:cs="Times New Roman"/>
          <w:i/>
          <w:iCs/>
          <w:sz w:val="20"/>
          <w:szCs w:val="20"/>
          <w:lang w:val="en-US"/>
        </w:rPr>
        <w:t>Salix alba</w:t>
      </w:r>
      <w:r w:rsidR="007D546D" w:rsidRPr="00C34662">
        <w:rPr>
          <w:rFonts w:ascii="Times New Roman" w:hAnsi="Times New Roman" w:cs="Times New Roman"/>
          <w:sz w:val="20"/>
          <w:szCs w:val="20"/>
          <w:lang w:val="en-US"/>
        </w:rPr>
        <w:t xml:space="preserve"> and </w:t>
      </w:r>
      <w:r w:rsidR="007D546D" w:rsidRPr="00C34662">
        <w:rPr>
          <w:rFonts w:ascii="Times New Roman" w:hAnsi="Times New Roman" w:cs="Times New Roman"/>
          <w:i/>
          <w:iCs/>
          <w:sz w:val="20"/>
          <w:szCs w:val="20"/>
          <w:lang w:val="en-US"/>
        </w:rPr>
        <w:t>Salix babylonica</w:t>
      </w:r>
      <w:r w:rsidR="007D546D" w:rsidRPr="00C34662">
        <w:rPr>
          <w:rFonts w:ascii="Times New Roman" w:hAnsi="Times New Roman" w:cs="Times New Roman"/>
          <w:sz w:val="20"/>
          <w:szCs w:val="20"/>
          <w:lang w:val="en-US"/>
        </w:rPr>
        <w:t xml:space="preserve"> fruits are very minute, so we were not able to identify them. Other than these species, </w:t>
      </w:r>
      <w:r w:rsidR="007D546D" w:rsidRPr="00C34662">
        <w:rPr>
          <w:rFonts w:ascii="Times New Roman" w:hAnsi="Times New Roman" w:cs="Times New Roman"/>
          <w:i/>
          <w:iCs/>
          <w:sz w:val="20"/>
          <w:szCs w:val="20"/>
          <w:lang w:val="en-US"/>
        </w:rPr>
        <w:t>Juglans regia</w:t>
      </w:r>
      <w:r w:rsidR="007D546D" w:rsidRPr="00C34662">
        <w:rPr>
          <w:rFonts w:ascii="Times New Roman" w:hAnsi="Times New Roman" w:cs="Times New Roman"/>
          <w:sz w:val="20"/>
          <w:szCs w:val="20"/>
          <w:lang w:val="en-US"/>
        </w:rPr>
        <w:t xml:space="preserve"> was the first species to set its fruit in the last ten days of May at Site I, followed by </w:t>
      </w:r>
      <w:r w:rsidR="007D546D" w:rsidRPr="00C34662">
        <w:rPr>
          <w:rFonts w:ascii="Times New Roman" w:hAnsi="Times New Roman" w:cs="Times New Roman"/>
          <w:i/>
          <w:iCs/>
          <w:sz w:val="20"/>
          <w:szCs w:val="20"/>
          <w:lang w:val="en-US"/>
        </w:rPr>
        <w:t>Ginkgo biloba</w:t>
      </w:r>
      <w:r w:rsidR="007D546D" w:rsidRPr="00C34662">
        <w:rPr>
          <w:rFonts w:ascii="Times New Roman" w:hAnsi="Times New Roman" w:cs="Times New Roman"/>
          <w:sz w:val="20"/>
          <w:szCs w:val="20"/>
          <w:lang w:val="en-US"/>
        </w:rPr>
        <w:t xml:space="preserve"> in the last ten days at Site II, and finally by </w:t>
      </w:r>
      <w:r w:rsidR="007D546D" w:rsidRPr="00C34662">
        <w:rPr>
          <w:rFonts w:ascii="Times New Roman" w:hAnsi="Times New Roman" w:cs="Times New Roman"/>
          <w:i/>
          <w:iCs/>
          <w:sz w:val="20"/>
          <w:szCs w:val="20"/>
          <w:lang w:val="en-US"/>
        </w:rPr>
        <w:t>Platanus orientalis</w:t>
      </w:r>
      <w:r w:rsidR="007D546D" w:rsidRPr="00C34662">
        <w:rPr>
          <w:rFonts w:ascii="Times New Roman" w:hAnsi="Times New Roman" w:cs="Times New Roman"/>
          <w:sz w:val="20"/>
          <w:szCs w:val="20"/>
          <w:lang w:val="en-US"/>
        </w:rPr>
        <w:t xml:space="preserve"> in the second ten days of June at Site III respectively</w:t>
      </w:r>
      <w:r w:rsidR="00A71CFE" w:rsidRPr="00C34662">
        <w:rPr>
          <w:rFonts w:ascii="Times New Roman" w:hAnsi="Times New Roman" w:cs="Times New Roman"/>
          <w:sz w:val="20"/>
          <w:szCs w:val="20"/>
          <w:lang w:val="en-US"/>
        </w:rPr>
        <w:t>.</w:t>
      </w:r>
      <w:r w:rsidR="00474319" w:rsidRPr="00C34662">
        <w:rPr>
          <w:rFonts w:ascii="Times New Roman" w:hAnsi="Times New Roman" w:cs="Times New Roman"/>
          <w:sz w:val="20"/>
          <w:szCs w:val="20"/>
          <w:lang w:val="en-US"/>
        </w:rPr>
        <w:t xml:space="preserve"> </w:t>
      </w:r>
      <w:r w:rsidR="00A71CFE" w:rsidRPr="00C34662">
        <w:rPr>
          <w:rFonts w:ascii="Times New Roman" w:hAnsi="Times New Roman" w:cs="Times New Roman"/>
          <w:sz w:val="20"/>
          <w:szCs w:val="20"/>
          <w:lang w:val="en-US"/>
        </w:rPr>
        <w:t xml:space="preserve">Salama </w:t>
      </w:r>
      <w:r w:rsidR="00A71CFE" w:rsidRPr="00C34662">
        <w:rPr>
          <w:rFonts w:ascii="Times New Roman" w:hAnsi="Times New Roman" w:cs="Times New Roman"/>
          <w:i/>
          <w:sz w:val="20"/>
          <w:szCs w:val="20"/>
          <w:lang w:val="en-US"/>
        </w:rPr>
        <w:t>et al</w:t>
      </w:r>
      <w:r w:rsidR="00A71CFE" w:rsidRPr="00C34662">
        <w:rPr>
          <w:rFonts w:ascii="Times New Roman" w:hAnsi="Times New Roman" w:cs="Times New Roman"/>
          <w:sz w:val="20"/>
          <w:szCs w:val="20"/>
          <w:lang w:val="en-US"/>
        </w:rPr>
        <w:t xml:space="preserve">., 2021 reported that climate change is generally a great challenge for temperate fruit tree production. </w:t>
      </w:r>
      <w:r w:rsidR="00677317" w:rsidRPr="00C34662">
        <w:rPr>
          <w:rFonts w:ascii="Times New Roman" w:hAnsi="Times New Roman" w:cs="Times New Roman"/>
          <w:sz w:val="20"/>
          <w:szCs w:val="20"/>
          <w:lang w:val="en-US"/>
        </w:rPr>
        <w:t xml:space="preserve">Leaf senescence patterns highlight the intricate relationship between trees and their changing environment, providing insights into how ongoing climate changes impacts the tree species. </w:t>
      </w:r>
      <w:r w:rsidR="000D6576" w:rsidRPr="00C34662">
        <w:rPr>
          <w:rFonts w:ascii="Times New Roman" w:hAnsi="Times New Roman" w:cs="Times New Roman"/>
          <w:sz w:val="20"/>
          <w:szCs w:val="20"/>
          <w:lang w:val="en-US"/>
        </w:rPr>
        <w:t xml:space="preserve">leaf senescence was first observed in </w:t>
      </w:r>
      <w:r w:rsidR="000D6576" w:rsidRPr="00C34662">
        <w:rPr>
          <w:rFonts w:ascii="Times New Roman" w:hAnsi="Times New Roman" w:cs="Times New Roman"/>
          <w:i/>
          <w:iCs/>
          <w:sz w:val="20"/>
          <w:szCs w:val="20"/>
          <w:lang w:val="en-US"/>
        </w:rPr>
        <w:t xml:space="preserve">Juglans regia </w:t>
      </w:r>
      <w:r w:rsidR="000D6576" w:rsidRPr="00C34662">
        <w:rPr>
          <w:rFonts w:ascii="Times New Roman" w:hAnsi="Times New Roman" w:cs="Times New Roman"/>
          <w:sz w:val="20"/>
          <w:szCs w:val="20"/>
          <w:lang w:val="en-US"/>
        </w:rPr>
        <w:t xml:space="preserve">at Site I from second ten days of September, followed by </w:t>
      </w:r>
      <w:r w:rsidR="000D6576" w:rsidRPr="00C34662">
        <w:rPr>
          <w:rFonts w:ascii="Times New Roman" w:hAnsi="Times New Roman" w:cs="Times New Roman"/>
          <w:i/>
          <w:iCs/>
          <w:sz w:val="20"/>
          <w:szCs w:val="20"/>
          <w:lang w:val="en-US"/>
        </w:rPr>
        <w:t xml:space="preserve">Platanus orientalis </w:t>
      </w:r>
      <w:r w:rsidR="000D6576" w:rsidRPr="00C34662">
        <w:rPr>
          <w:rFonts w:ascii="Times New Roman" w:hAnsi="Times New Roman" w:cs="Times New Roman"/>
          <w:sz w:val="20"/>
          <w:szCs w:val="20"/>
          <w:lang w:val="en-US"/>
        </w:rPr>
        <w:t xml:space="preserve">from second ten days of September, </w:t>
      </w:r>
      <w:r w:rsidR="000D6576" w:rsidRPr="00C34662">
        <w:rPr>
          <w:rFonts w:ascii="Times New Roman" w:hAnsi="Times New Roman" w:cs="Times New Roman"/>
          <w:i/>
          <w:iCs/>
          <w:sz w:val="20"/>
          <w:szCs w:val="20"/>
          <w:lang w:val="en-US"/>
        </w:rPr>
        <w:t xml:space="preserve">Salix babylonica </w:t>
      </w:r>
      <w:r w:rsidR="000D6576" w:rsidRPr="00C34662">
        <w:rPr>
          <w:rFonts w:ascii="Times New Roman" w:hAnsi="Times New Roman" w:cs="Times New Roman"/>
          <w:sz w:val="20"/>
          <w:szCs w:val="20"/>
          <w:lang w:val="en-US"/>
        </w:rPr>
        <w:t xml:space="preserve">and </w:t>
      </w:r>
      <w:r w:rsidR="000D6576" w:rsidRPr="00C34662">
        <w:rPr>
          <w:rFonts w:ascii="Times New Roman" w:hAnsi="Times New Roman" w:cs="Times New Roman"/>
          <w:i/>
          <w:iCs/>
          <w:sz w:val="20"/>
          <w:szCs w:val="20"/>
          <w:lang w:val="en-US"/>
        </w:rPr>
        <w:t xml:space="preserve">Salix alba </w:t>
      </w:r>
      <w:r w:rsidR="000D6576" w:rsidRPr="00C34662">
        <w:rPr>
          <w:rFonts w:ascii="Times New Roman" w:hAnsi="Times New Roman" w:cs="Times New Roman"/>
          <w:sz w:val="20"/>
          <w:szCs w:val="20"/>
          <w:lang w:val="en-US"/>
        </w:rPr>
        <w:t xml:space="preserve">from the last ten days of September at Site III and by </w:t>
      </w:r>
      <w:r w:rsidR="000D6576" w:rsidRPr="00C34662">
        <w:rPr>
          <w:rFonts w:ascii="Times New Roman" w:hAnsi="Times New Roman" w:cs="Times New Roman"/>
          <w:i/>
          <w:iCs/>
          <w:sz w:val="20"/>
          <w:szCs w:val="20"/>
          <w:lang w:val="en-US"/>
        </w:rPr>
        <w:t>Ginkgo biloba</w:t>
      </w:r>
      <w:r w:rsidR="000D6576" w:rsidRPr="00C34662">
        <w:rPr>
          <w:rFonts w:ascii="Times New Roman" w:hAnsi="Times New Roman" w:cs="Times New Roman"/>
          <w:sz w:val="20"/>
          <w:szCs w:val="20"/>
          <w:lang w:val="en-US"/>
        </w:rPr>
        <w:t xml:space="preserve"> from the first ten days of October at Site II respectively. Leaf senescence was observed early in the year 2024 compared to 2023. This shift was due to climate warming and because of the early leafing in the spring 2024 compared to 2023.</w:t>
      </w:r>
      <w:r w:rsidR="003971A5" w:rsidRPr="00C34662">
        <w:rPr>
          <w:rFonts w:ascii="Times New Roman" w:hAnsi="Times New Roman" w:cs="Times New Roman"/>
          <w:sz w:val="20"/>
          <w:szCs w:val="20"/>
          <w:lang w:val="en-US"/>
        </w:rPr>
        <w:t xml:space="preserve"> F</w:t>
      </w:r>
      <w:r w:rsidR="00450C25" w:rsidRPr="00C34662">
        <w:rPr>
          <w:rFonts w:ascii="Times New Roman" w:hAnsi="Times New Roman" w:cs="Times New Roman"/>
          <w:sz w:val="20"/>
          <w:szCs w:val="20"/>
          <w:lang w:val="en-US"/>
        </w:rPr>
        <w:t>e</w:t>
      </w:r>
      <w:r w:rsidR="003971A5" w:rsidRPr="00C34662">
        <w:rPr>
          <w:rFonts w:ascii="Times New Roman" w:hAnsi="Times New Roman" w:cs="Times New Roman"/>
          <w:sz w:val="20"/>
          <w:szCs w:val="20"/>
          <w:lang w:val="en-US"/>
        </w:rPr>
        <w:t xml:space="preserve">rguson </w:t>
      </w:r>
      <w:r w:rsidR="003971A5" w:rsidRPr="00C34662">
        <w:rPr>
          <w:rFonts w:ascii="Times New Roman" w:hAnsi="Times New Roman" w:cs="Times New Roman"/>
          <w:i/>
          <w:iCs/>
          <w:sz w:val="20"/>
          <w:szCs w:val="20"/>
          <w:lang w:val="en-US"/>
        </w:rPr>
        <w:t>et al</w:t>
      </w:r>
      <w:r w:rsidR="003971A5" w:rsidRPr="00C34662">
        <w:rPr>
          <w:rFonts w:ascii="Times New Roman" w:hAnsi="Times New Roman" w:cs="Times New Roman"/>
          <w:sz w:val="20"/>
          <w:szCs w:val="20"/>
          <w:lang w:val="en-US"/>
        </w:rPr>
        <w:t xml:space="preserve">., 1990; </w:t>
      </w:r>
      <w:proofErr w:type="spellStart"/>
      <w:r w:rsidR="003971A5" w:rsidRPr="00C34662">
        <w:rPr>
          <w:rFonts w:ascii="Times New Roman" w:hAnsi="Times New Roman" w:cs="Times New Roman"/>
          <w:sz w:val="20"/>
          <w:szCs w:val="20"/>
          <w:lang w:val="en-US"/>
        </w:rPr>
        <w:t>Scheurwater</w:t>
      </w:r>
      <w:proofErr w:type="spellEnd"/>
      <w:r w:rsidR="003971A5" w:rsidRPr="00C34662">
        <w:rPr>
          <w:rFonts w:ascii="Times New Roman" w:hAnsi="Times New Roman" w:cs="Times New Roman"/>
          <w:sz w:val="20"/>
          <w:szCs w:val="20"/>
          <w:lang w:val="en-US"/>
        </w:rPr>
        <w:t xml:space="preserve"> </w:t>
      </w:r>
      <w:r w:rsidR="003971A5" w:rsidRPr="00C34662">
        <w:rPr>
          <w:rFonts w:ascii="Times New Roman" w:hAnsi="Times New Roman" w:cs="Times New Roman"/>
          <w:i/>
          <w:iCs/>
          <w:sz w:val="20"/>
          <w:szCs w:val="20"/>
          <w:lang w:val="en-US"/>
        </w:rPr>
        <w:t>et al</w:t>
      </w:r>
      <w:r w:rsidR="003971A5" w:rsidRPr="00C34662">
        <w:rPr>
          <w:rFonts w:ascii="Times New Roman" w:hAnsi="Times New Roman" w:cs="Times New Roman"/>
          <w:sz w:val="20"/>
          <w:szCs w:val="20"/>
          <w:lang w:val="en-US"/>
        </w:rPr>
        <w:t xml:space="preserve">., 2000; Haba </w:t>
      </w:r>
      <w:r w:rsidR="003971A5" w:rsidRPr="00C34662">
        <w:rPr>
          <w:rFonts w:ascii="Times New Roman" w:hAnsi="Times New Roman" w:cs="Times New Roman"/>
          <w:i/>
          <w:iCs/>
          <w:sz w:val="20"/>
          <w:szCs w:val="20"/>
          <w:lang w:val="en-US"/>
        </w:rPr>
        <w:t>et al</w:t>
      </w:r>
      <w:r w:rsidR="003971A5" w:rsidRPr="00C34662">
        <w:rPr>
          <w:rFonts w:ascii="Times New Roman" w:hAnsi="Times New Roman" w:cs="Times New Roman"/>
          <w:sz w:val="20"/>
          <w:szCs w:val="20"/>
          <w:lang w:val="en-US"/>
        </w:rPr>
        <w:t xml:space="preserve">., 2014 also found that the warmer conditions can result in earlier leaf senescence and flower fall. </w:t>
      </w:r>
      <w:r w:rsidR="004D7650" w:rsidRPr="00C34662">
        <w:rPr>
          <w:rFonts w:ascii="Times New Roman" w:hAnsi="Times New Roman" w:cs="Times New Roman"/>
          <w:sz w:val="20"/>
          <w:szCs w:val="20"/>
          <w:lang w:val="en-US"/>
        </w:rPr>
        <w:t xml:space="preserve">Leaf abscission, the natural detachment of leaves is typically in response to environmental changes and is crucial for the tree’s survival and adaptation. </w:t>
      </w:r>
      <w:r w:rsidR="004A11BB" w:rsidRPr="00C34662">
        <w:rPr>
          <w:rFonts w:ascii="Times New Roman" w:hAnsi="Times New Roman" w:cs="Times New Roman"/>
          <w:sz w:val="20"/>
          <w:szCs w:val="20"/>
          <w:lang w:val="en-US"/>
        </w:rPr>
        <w:t xml:space="preserve">leaf abscission was early in the 2024 compared to 2023. It was early by about 4-6 days for each species in the year 2024. This shift was due to warming </w:t>
      </w:r>
      <w:r w:rsidR="004A11BB" w:rsidRPr="00C34662">
        <w:rPr>
          <w:rFonts w:ascii="Times New Roman" w:hAnsi="Times New Roman" w:cs="Times New Roman"/>
          <w:sz w:val="20"/>
          <w:szCs w:val="20"/>
          <w:lang w:val="en-US"/>
        </w:rPr>
        <w:lastRenderedPageBreak/>
        <w:t>temperature in 2024 which caused early leaf senescence and eventually early leaf fall for the species. Leaf fall was first observed for</w:t>
      </w:r>
      <w:r w:rsidR="004A11BB" w:rsidRPr="00C34662">
        <w:rPr>
          <w:rFonts w:ascii="Times New Roman" w:hAnsi="Times New Roman" w:cs="Times New Roman"/>
          <w:i/>
          <w:iCs/>
          <w:sz w:val="20"/>
          <w:szCs w:val="20"/>
          <w:lang w:val="en-US"/>
        </w:rPr>
        <w:t xml:space="preserve"> Platanus orientalis</w:t>
      </w:r>
      <w:r w:rsidR="004A11BB" w:rsidRPr="00C34662">
        <w:rPr>
          <w:rFonts w:ascii="Times New Roman" w:hAnsi="Times New Roman" w:cs="Times New Roman"/>
          <w:sz w:val="20"/>
          <w:szCs w:val="20"/>
          <w:lang w:val="en-US"/>
        </w:rPr>
        <w:t xml:space="preserve"> at Site III from the last ten days of September, followed by </w:t>
      </w:r>
      <w:r w:rsidR="004A11BB" w:rsidRPr="00C34662">
        <w:rPr>
          <w:rFonts w:ascii="Times New Roman" w:hAnsi="Times New Roman" w:cs="Times New Roman"/>
          <w:i/>
          <w:iCs/>
          <w:sz w:val="20"/>
          <w:szCs w:val="20"/>
          <w:lang w:val="en-US"/>
        </w:rPr>
        <w:t>Juglans regia</w:t>
      </w:r>
      <w:r w:rsidR="004A11BB" w:rsidRPr="00C34662">
        <w:rPr>
          <w:rFonts w:ascii="Times New Roman" w:hAnsi="Times New Roman" w:cs="Times New Roman"/>
          <w:sz w:val="20"/>
          <w:szCs w:val="20"/>
          <w:lang w:val="en-US"/>
        </w:rPr>
        <w:t xml:space="preserve"> at Site I from the first ten days of October, then by </w:t>
      </w:r>
      <w:r w:rsidR="004A11BB" w:rsidRPr="00C34662">
        <w:rPr>
          <w:rFonts w:ascii="Times New Roman" w:hAnsi="Times New Roman" w:cs="Times New Roman"/>
          <w:i/>
          <w:iCs/>
          <w:sz w:val="20"/>
          <w:szCs w:val="20"/>
          <w:lang w:val="en-US"/>
        </w:rPr>
        <w:t>Salix babylonica</w:t>
      </w:r>
      <w:r w:rsidR="004A11BB" w:rsidRPr="00C34662">
        <w:rPr>
          <w:rFonts w:ascii="Times New Roman" w:hAnsi="Times New Roman" w:cs="Times New Roman"/>
          <w:sz w:val="20"/>
          <w:szCs w:val="20"/>
          <w:lang w:val="en-US"/>
        </w:rPr>
        <w:t xml:space="preserve"> and </w:t>
      </w:r>
      <w:r w:rsidR="004A11BB" w:rsidRPr="00C34662">
        <w:rPr>
          <w:rFonts w:ascii="Times New Roman" w:hAnsi="Times New Roman" w:cs="Times New Roman"/>
          <w:i/>
          <w:iCs/>
          <w:sz w:val="20"/>
          <w:szCs w:val="20"/>
          <w:lang w:val="en-US"/>
        </w:rPr>
        <w:t>Salix alba</w:t>
      </w:r>
      <w:r w:rsidR="004A11BB" w:rsidRPr="00C34662">
        <w:rPr>
          <w:rFonts w:ascii="Times New Roman" w:hAnsi="Times New Roman" w:cs="Times New Roman"/>
          <w:sz w:val="20"/>
          <w:szCs w:val="20"/>
          <w:lang w:val="en-US"/>
        </w:rPr>
        <w:t xml:space="preserve"> at Site III from the first ten days of October and finally by </w:t>
      </w:r>
      <w:r w:rsidR="004A11BB" w:rsidRPr="00C34662">
        <w:rPr>
          <w:rFonts w:ascii="Times New Roman" w:hAnsi="Times New Roman" w:cs="Times New Roman"/>
          <w:i/>
          <w:iCs/>
          <w:sz w:val="20"/>
          <w:szCs w:val="20"/>
          <w:lang w:val="en-US"/>
        </w:rPr>
        <w:t xml:space="preserve">Ginkgo biloba </w:t>
      </w:r>
      <w:r w:rsidR="004A11BB" w:rsidRPr="00C34662">
        <w:rPr>
          <w:rFonts w:ascii="Times New Roman" w:hAnsi="Times New Roman" w:cs="Times New Roman"/>
          <w:sz w:val="20"/>
          <w:szCs w:val="20"/>
          <w:lang w:val="en-US"/>
        </w:rPr>
        <w:t>at Site II from the first ten days of November</w:t>
      </w:r>
      <w:r w:rsidR="0008274F" w:rsidRPr="00C34662">
        <w:rPr>
          <w:rFonts w:ascii="Times New Roman" w:hAnsi="Times New Roman" w:cs="Times New Roman"/>
          <w:sz w:val="20"/>
          <w:szCs w:val="20"/>
          <w:lang w:val="en-US"/>
        </w:rPr>
        <w:t xml:space="preserve">. </w:t>
      </w:r>
      <w:r w:rsidR="004A11BB" w:rsidRPr="00C34662">
        <w:rPr>
          <w:rFonts w:ascii="Times New Roman" w:hAnsi="Times New Roman" w:cs="Times New Roman"/>
          <w:sz w:val="20"/>
          <w:szCs w:val="20"/>
          <w:lang w:val="en-US"/>
        </w:rPr>
        <w:t xml:space="preserve">Around 60% of the tree species end their defoliation in the third ten days of November. However, different tree species varies greatly in defoliation end time. For example, to the second ten days in November </w:t>
      </w:r>
      <w:r w:rsidR="004A11BB" w:rsidRPr="00C34662">
        <w:rPr>
          <w:rFonts w:ascii="Times New Roman" w:hAnsi="Times New Roman" w:cs="Times New Roman"/>
          <w:i/>
          <w:iCs/>
          <w:sz w:val="20"/>
          <w:szCs w:val="20"/>
          <w:lang w:val="en-US"/>
        </w:rPr>
        <w:t xml:space="preserve">Platanus orientalis </w:t>
      </w:r>
      <w:r w:rsidR="004A11BB" w:rsidRPr="00C34662">
        <w:rPr>
          <w:rFonts w:ascii="Times New Roman" w:hAnsi="Times New Roman" w:cs="Times New Roman"/>
          <w:sz w:val="20"/>
          <w:szCs w:val="20"/>
          <w:lang w:val="en-US"/>
        </w:rPr>
        <w:t xml:space="preserve">have finished their defoliation and in the third ten days </w:t>
      </w:r>
      <w:r w:rsidR="004A11BB" w:rsidRPr="00C34662">
        <w:rPr>
          <w:rFonts w:ascii="Times New Roman" w:hAnsi="Times New Roman" w:cs="Times New Roman"/>
          <w:i/>
          <w:iCs/>
          <w:sz w:val="20"/>
          <w:szCs w:val="20"/>
          <w:lang w:val="en-US"/>
        </w:rPr>
        <w:t xml:space="preserve">Juglans regia, Salix babylonica </w:t>
      </w:r>
      <w:r w:rsidR="004A11BB" w:rsidRPr="00C34662">
        <w:rPr>
          <w:rFonts w:ascii="Times New Roman" w:hAnsi="Times New Roman" w:cs="Times New Roman"/>
          <w:sz w:val="20"/>
          <w:szCs w:val="20"/>
          <w:lang w:val="en-US"/>
        </w:rPr>
        <w:t>have finished their</w:t>
      </w:r>
      <w:r w:rsidR="0008274F" w:rsidRPr="00C34662">
        <w:rPr>
          <w:rFonts w:ascii="Times New Roman" w:hAnsi="Times New Roman" w:cs="Times New Roman"/>
          <w:sz w:val="20"/>
          <w:szCs w:val="20"/>
          <w:lang w:val="en-US"/>
        </w:rPr>
        <w:t xml:space="preserve"> </w:t>
      </w:r>
      <w:r w:rsidR="004D2C06" w:rsidRPr="00C34662">
        <w:rPr>
          <w:rFonts w:ascii="Times New Roman" w:hAnsi="Times New Roman" w:cs="Times New Roman"/>
          <w:sz w:val="20"/>
          <w:szCs w:val="20"/>
          <w:lang w:val="en-US"/>
        </w:rPr>
        <w:t xml:space="preserve">defoliation. The last defoliating species including </w:t>
      </w:r>
      <w:r w:rsidR="004D2C06" w:rsidRPr="00C34662">
        <w:rPr>
          <w:rFonts w:ascii="Times New Roman" w:hAnsi="Times New Roman" w:cs="Times New Roman"/>
          <w:i/>
          <w:iCs/>
          <w:sz w:val="20"/>
          <w:szCs w:val="20"/>
          <w:lang w:val="en-US"/>
        </w:rPr>
        <w:t xml:space="preserve">Salix alba </w:t>
      </w:r>
      <w:r w:rsidR="004D2C06" w:rsidRPr="00C34662">
        <w:rPr>
          <w:rFonts w:ascii="Times New Roman" w:hAnsi="Times New Roman" w:cs="Times New Roman"/>
          <w:sz w:val="20"/>
          <w:szCs w:val="20"/>
          <w:lang w:val="en-US"/>
        </w:rPr>
        <w:t xml:space="preserve">and </w:t>
      </w:r>
      <w:r w:rsidR="004D2C06" w:rsidRPr="00C34662">
        <w:rPr>
          <w:rFonts w:ascii="Times New Roman" w:hAnsi="Times New Roman" w:cs="Times New Roman"/>
          <w:i/>
          <w:iCs/>
          <w:sz w:val="20"/>
          <w:szCs w:val="20"/>
          <w:lang w:val="en-US"/>
        </w:rPr>
        <w:t xml:space="preserve">Ginkgo biloba </w:t>
      </w:r>
      <w:r w:rsidR="004D2C06" w:rsidRPr="00C34662">
        <w:rPr>
          <w:rFonts w:ascii="Times New Roman" w:hAnsi="Times New Roman" w:cs="Times New Roman"/>
          <w:sz w:val="20"/>
          <w:szCs w:val="20"/>
          <w:lang w:val="en-US"/>
        </w:rPr>
        <w:t xml:space="preserve">end their defoliation processes by the first ten days in December, which is 10-20 days later than the earliest ones. </w:t>
      </w:r>
      <w:r w:rsidR="00E90488" w:rsidRPr="00C34662">
        <w:rPr>
          <w:rFonts w:ascii="Times New Roman" w:hAnsi="Times New Roman" w:cs="Times New Roman"/>
          <w:sz w:val="20"/>
          <w:szCs w:val="20"/>
          <w:lang w:val="en-US"/>
        </w:rPr>
        <w:t xml:space="preserve">Leaf lifespan is one of the most important phenophase of a species. For early leafing species, it would be longer and consequently have advantage on carbon accumulation compared with later defoliation. The data </w:t>
      </w:r>
      <w:r w:rsidR="00D7222B" w:rsidRPr="00C34662">
        <w:rPr>
          <w:rFonts w:ascii="Times New Roman" w:hAnsi="Times New Roman" w:cs="Times New Roman"/>
          <w:sz w:val="20"/>
          <w:szCs w:val="20"/>
          <w:lang w:val="en-US"/>
        </w:rPr>
        <w:t>from our study</w:t>
      </w:r>
      <w:r w:rsidR="00E90488" w:rsidRPr="00C34662">
        <w:rPr>
          <w:rFonts w:ascii="Times New Roman" w:hAnsi="Times New Roman" w:cs="Times New Roman"/>
          <w:sz w:val="20"/>
          <w:szCs w:val="20"/>
          <w:lang w:val="en-US"/>
        </w:rPr>
        <w:t xml:space="preserve"> </w:t>
      </w:r>
      <w:r w:rsidR="00D7222B" w:rsidRPr="00C34662">
        <w:rPr>
          <w:rFonts w:ascii="Times New Roman" w:hAnsi="Times New Roman" w:cs="Times New Roman"/>
          <w:sz w:val="20"/>
          <w:szCs w:val="20"/>
          <w:lang w:val="en-US"/>
        </w:rPr>
        <w:t>reveals</w:t>
      </w:r>
      <w:r w:rsidR="00E90488" w:rsidRPr="00C34662">
        <w:rPr>
          <w:rFonts w:ascii="Times New Roman" w:hAnsi="Times New Roman" w:cs="Times New Roman"/>
          <w:sz w:val="20"/>
          <w:szCs w:val="20"/>
          <w:lang w:val="en-US"/>
        </w:rPr>
        <w:t xml:space="preserve"> that the leaf lifespan was maximum of 37 weeks for </w:t>
      </w:r>
      <w:r w:rsidR="00E90488" w:rsidRPr="00C34662">
        <w:rPr>
          <w:rFonts w:ascii="Times New Roman" w:hAnsi="Times New Roman" w:cs="Times New Roman"/>
          <w:i/>
          <w:iCs/>
          <w:sz w:val="20"/>
          <w:szCs w:val="20"/>
          <w:lang w:val="en-US"/>
        </w:rPr>
        <w:t>Salix alba</w:t>
      </w:r>
      <w:r w:rsidR="00E90488" w:rsidRPr="00C34662">
        <w:rPr>
          <w:rFonts w:ascii="Times New Roman" w:hAnsi="Times New Roman" w:cs="Times New Roman"/>
          <w:sz w:val="20"/>
          <w:szCs w:val="20"/>
          <w:lang w:val="en-US"/>
        </w:rPr>
        <w:t xml:space="preserve"> at Site I, followed by 35 weeks for </w:t>
      </w:r>
      <w:r w:rsidR="00E90488" w:rsidRPr="00C34662">
        <w:rPr>
          <w:rFonts w:ascii="Times New Roman" w:hAnsi="Times New Roman" w:cs="Times New Roman"/>
          <w:i/>
          <w:iCs/>
          <w:sz w:val="20"/>
          <w:szCs w:val="20"/>
          <w:lang w:val="en-US"/>
        </w:rPr>
        <w:t>Salix babylonica</w:t>
      </w:r>
      <w:r w:rsidR="00E90488" w:rsidRPr="00C34662">
        <w:rPr>
          <w:rFonts w:ascii="Times New Roman" w:hAnsi="Times New Roman" w:cs="Times New Roman"/>
          <w:sz w:val="20"/>
          <w:szCs w:val="20"/>
          <w:lang w:val="en-US"/>
        </w:rPr>
        <w:t xml:space="preserve">, 33 weeks for </w:t>
      </w:r>
      <w:r w:rsidR="00E90488" w:rsidRPr="00C34662">
        <w:rPr>
          <w:rFonts w:ascii="Times New Roman" w:hAnsi="Times New Roman" w:cs="Times New Roman"/>
          <w:i/>
          <w:iCs/>
          <w:sz w:val="20"/>
          <w:szCs w:val="20"/>
          <w:lang w:val="en-US"/>
        </w:rPr>
        <w:t>Platanus orientalis</w:t>
      </w:r>
      <w:r w:rsidR="00E90488" w:rsidRPr="00C34662">
        <w:rPr>
          <w:rFonts w:ascii="Times New Roman" w:hAnsi="Times New Roman" w:cs="Times New Roman"/>
          <w:sz w:val="20"/>
          <w:szCs w:val="20"/>
          <w:lang w:val="en-US"/>
        </w:rPr>
        <w:t xml:space="preserve"> at Site II, 32 weeks for </w:t>
      </w:r>
      <w:r w:rsidR="00E90488" w:rsidRPr="00C34662">
        <w:rPr>
          <w:rFonts w:ascii="Times New Roman" w:hAnsi="Times New Roman" w:cs="Times New Roman"/>
          <w:i/>
          <w:iCs/>
          <w:sz w:val="20"/>
          <w:szCs w:val="20"/>
          <w:lang w:val="en-US"/>
        </w:rPr>
        <w:t>Ginkgo biloba</w:t>
      </w:r>
      <w:r w:rsidR="00E90488" w:rsidRPr="00C34662">
        <w:rPr>
          <w:rFonts w:ascii="Times New Roman" w:hAnsi="Times New Roman" w:cs="Times New Roman"/>
          <w:sz w:val="20"/>
          <w:szCs w:val="20"/>
          <w:lang w:val="en-US"/>
        </w:rPr>
        <w:t xml:space="preserve"> at Site II and finally of 31 weeks for </w:t>
      </w:r>
      <w:r w:rsidR="00E90488" w:rsidRPr="00C34662">
        <w:rPr>
          <w:rFonts w:ascii="Times New Roman" w:hAnsi="Times New Roman" w:cs="Times New Roman"/>
          <w:i/>
          <w:iCs/>
          <w:sz w:val="20"/>
          <w:szCs w:val="20"/>
          <w:lang w:val="en-US"/>
        </w:rPr>
        <w:t>Juglans regia</w:t>
      </w:r>
      <w:r w:rsidR="00E90488" w:rsidRPr="00C34662">
        <w:rPr>
          <w:rFonts w:ascii="Times New Roman" w:hAnsi="Times New Roman" w:cs="Times New Roman"/>
          <w:sz w:val="20"/>
          <w:szCs w:val="20"/>
          <w:lang w:val="en-US"/>
        </w:rPr>
        <w:t xml:space="preserve"> at Site I respectively. This phenophase was almost of same order to that of year 2023 with 2024 having some 5-6 days more than 2023 for almost all observed species.</w:t>
      </w:r>
      <w:r w:rsidR="00E93CD0" w:rsidRPr="00C34662">
        <w:rPr>
          <w:rFonts w:ascii="Times New Roman" w:hAnsi="Times New Roman" w:cs="Times New Roman"/>
          <w:sz w:val="20"/>
          <w:szCs w:val="20"/>
          <w:lang w:val="en-US"/>
        </w:rPr>
        <w:t xml:space="preserve"> </w:t>
      </w:r>
      <w:r w:rsidR="00F07C40" w:rsidRPr="00F07C40">
        <w:rPr>
          <w:rFonts w:ascii="Times New Roman" w:hAnsi="Times New Roman"/>
          <w:bCs/>
          <w:sz w:val="20"/>
          <w:szCs w:val="20"/>
          <w:lang w:val="en-GB"/>
        </w:rPr>
        <w:t>Thus, the manuscript informs Srinagar’s climate resilient city action plan, enhancing green space management, pest control, and ecosystem services like air purification and provides a key insight into climate-driven shifts in leafing, lifespans and defoliation patterns. These data are vital for modelling urban ecosystem responses to warming and precipitation changes in Himalayan smart cities and fills Himalayan urban phenology gaps, influencing policy for vulnerable cities worldwide.</w:t>
      </w:r>
    </w:p>
    <w:p w14:paraId="1B8EC20E" w14:textId="426E7699" w:rsidR="001E14EE" w:rsidRDefault="007B7D2C" w:rsidP="007B7D2C">
      <w:pPr>
        <w:spacing w:line="360" w:lineRule="auto"/>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3.1.</w:t>
      </w:r>
      <w:r>
        <w:rPr>
          <w:rFonts w:ascii="Times New Roman" w:hAnsi="Times New Roman" w:cs="Times New Roman"/>
          <w:b/>
          <w:bCs/>
          <w:sz w:val="20"/>
          <w:szCs w:val="20"/>
          <w:lang w:val="en-US"/>
        </w:rPr>
        <w:tab/>
      </w:r>
      <w:r w:rsidR="005B2F54" w:rsidRPr="002E7247">
        <w:rPr>
          <w:rFonts w:ascii="Times New Roman" w:hAnsi="Times New Roman" w:cs="Times New Roman"/>
          <w:b/>
          <w:bCs/>
          <w:sz w:val="20"/>
          <w:szCs w:val="20"/>
          <w:lang w:val="en-US"/>
        </w:rPr>
        <w:t xml:space="preserve">The </w:t>
      </w:r>
      <w:r w:rsidR="00A03DD3" w:rsidRPr="002E7247">
        <w:rPr>
          <w:rFonts w:ascii="Times New Roman" w:hAnsi="Times New Roman" w:cs="Times New Roman"/>
          <w:b/>
          <w:bCs/>
          <w:sz w:val="20"/>
          <w:szCs w:val="20"/>
          <w:lang w:val="en-US"/>
        </w:rPr>
        <w:t xml:space="preserve">relationship between beginning and </w:t>
      </w:r>
      <w:r w:rsidR="002E7247" w:rsidRPr="002E7247">
        <w:rPr>
          <w:rFonts w:ascii="Times New Roman" w:hAnsi="Times New Roman" w:cs="Times New Roman"/>
          <w:b/>
          <w:bCs/>
          <w:sz w:val="20"/>
          <w:szCs w:val="20"/>
          <w:lang w:val="en-US"/>
        </w:rPr>
        <w:t>E</w:t>
      </w:r>
      <w:r w:rsidR="00A03DD3" w:rsidRPr="002E7247">
        <w:rPr>
          <w:rFonts w:ascii="Times New Roman" w:hAnsi="Times New Roman" w:cs="Times New Roman"/>
          <w:b/>
          <w:bCs/>
          <w:sz w:val="20"/>
          <w:szCs w:val="20"/>
          <w:lang w:val="en-US"/>
        </w:rPr>
        <w:t xml:space="preserve">nding time of leaf emergence </w:t>
      </w:r>
    </w:p>
    <w:p w14:paraId="50F7EA1A" w14:textId="3C0B037E" w:rsidR="002E7247" w:rsidRPr="006A5073" w:rsidRDefault="006A5073" w:rsidP="00E90488">
      <w:pPr>
        <w:spacing w:line="360" w:lineRule="auto"/>
        <w:ind w:firstLine="737"/>
        <w:jc w:val="both"/>
        <w:rPr>
          <w:rFonts w:ascii="Times New Roman" w:hAnsi="Times New Roman" w:cs="Times New Roman"/>
          <w:sz w:val="16"/>
          <w:szCs w:val="16"/>
          <w:lang w:val="en-US"/>
        </w:rPr>
      </w:pPr>
      <w:r w:rsidRPr="00062E52">
        <w:rPr>
          <w:rFonts w:ascii="Times New Roman" w:hAnsi="Times New Roman" w:cs="Times New Roman"/>
          <w:sz w:val="20"/>
          <w:szCs w:val="20"/>
          <w:lang w:val="en-US"/>
        </w:rPr>
        <w:t>Leaf initiation is crucial for plant growth and development, as leaves play key role in photosynthesis, gas exchange, and transpiration.</w:t>
      </w:r>
      <w:r w:rsidR="00845F7C" w:rsidRPr="00062E52">
        <w:rPr>
          <w:rFonts w:ascii="Times New Roman" w:hAnsi="Times New Roman" w:cs="Times New Roman"/>
          <w:sz w:val="20"/>
          <w:szCs w:val="20"/>
          <w:lang w:val="en-US"/>
        </w:rPr>
        <w:t xml:space="preserve"> </w:t>
      </w:r>
      <w:r w:rsidR="00A72309" w:rsidRPr="00062E52">
        <w:rPr>
          <w:rFonts w:ascii="Times New Roman" w:hAnsi="Times New Roman" w:cs="Times New Roman"/>
          <w:sz w:val="20"/>
          <w:szCs w:val="20"/>
          <w:lang w:val="en-US"/>
        </w:rPr>
        <w:t xml:space="preserve">The data </w:t>
      </w:r>
      <w:r w:rsidR="000A6DF2" w:rsidRPr="00062E52">
        <w:rPr>
          <w:rFonts w:ascii="Times New Roman" w:hAnsi="Times New Roman" w:cs="Times New Roman"/>
          <w:sz w:val="20"/>
          <w:szCs w:val="20"/>
          <w:lang w:val="en-US"/>
        </w:rPr>
        <w:t>from (Fig. 1)</w:t>
      </w:r>
      <w:r w:rsidR="00A72309" w:rsidRPr="00062E52">
        <w:rPr>
          <w:rFonts w:ascii="Times New Roman" w:hAnsi="Times New Roman" w:cs="Times New Roman"/>
          <w:sz w:val="20"/>
          <w:szCs w:val="20"/>
          <w:lang w:val="en-US"/>
        </w:rPr>
        <w:t xml:space="preserve"> </w:t>
      </w:r>
      <w:r w:rsidR="00B81F93" w:rsidRPr="00062E52">
        <w:rPr>
          <w:rFonts w:ascii="Times New Roman" w:hAnsi="Times New Roman" w:cs="Times New Roman"/>
          <w:sz w:val="20"/>
          <w:szCs w:val="20"/>
          <w:lang w:val="en-US"/>
        </w:rPr>
        <w:t>reveals</w:t>
      </w:r>
      <w:r w:rsidR="00A72309" w:rsidRPr="00062E52">
        <w:rPr>
          <w:rFonts w:ascii="Times New Roman" w:hAnsi="Times New Roman" w:cs="Times New Roman"/>
          <w:sz w:val="20"/>
          <w:szCs w:val="20"/>
          <w:lang w:val="en-US"/>
        </w:rPr>
        <w:t xml:space="preserve"> that leaf initiation was first observed in </w:t>
      </w:r>
      <w:r w:rsidR="00A72309" w:rsidRPr="00062E52">
        <w:rPr>
          <w:rFonts w:ascii="Times New Roman" w:hAnsi="Times New Roman" w:cs="Times New Roman"/>
          <w:i/>
          <w:iCs/>
          <w:sz w:val="20"/>
          <w:szCs w:val="20"/>
          <w:lang w:val="en-US"/>
        </w:rPr>
        <w:t>Salix alba</w:t>
      </w:r>
      <w:r w:rsidR="00A72309" w:rsidRPr="00062E52">
        <w:rPr>
          <w:rFonts w:ascii="Times New Roman" w:hAnsi="Times New Roman" w:cs="Times New Roman"/>
          <w:sz w:val="20"/>
          <w:szCs w:val="20"/>
          <w:lang w:val="en-US"/>
        </w:rPr>
        <w:t xml:space="preserve"> and </w:t>
      </w:r>
      <w:r w:rsidR="00A72309" w:rsidRPr="00062E52">
        <w:rPr>
          <w:rFonts w:ascii="Times New Roman" w:hAnsi="Times New Roman" w:cs="Times New Roman"/>
          <w:i/>
          <w:iCs/>
          <w:sz w:val="20"/>
          <w:szCs w:val="20"/>
          <w:lang w:val="en-US"/>
        </w:rPr>
        <w:t>Salix babylonica</w:t>
      </w:r>
      <w:r w:rsidR="00A72309" w:rsidRPr="00062E52">
        <w:rPr>
          <w:rFonts w:ascii="Times New Roman" w:hAnsi="Times New Roman" w:cs="Times New Roman"/>
          <w:sz w:val="20"/>
          <w:szCs w:val="20"/>
          <w:lang w:val="en-US"/>
        </w:rPr>
        <w:t xml:space="preserve"> in the first ten days of March, followed by </w:t>
      </w:r>
      <w:r w:rsidR="00A72309" w:rsidRPr="00062E52">
        <w:rPr>
          <w:rFonts w:ascii="Times New Roman" w:hAnsi="Times New Roman" w:cs="Times New Roman"/>
          <w:i/>
          <w:iCs/>
          <w:sz w:val="20"/>
          <w:szCs w:val="20"/>
          <w:lang w:val="en-US"/>
        </w:rPr>
        <w:t>Platanus orientalis</w:t>
      </w:r>
      <w:r w:rsidR="00A72309" w:rsidRPr="00062E52">
        <w:rPr>
          <w:rFonts w:ascii="Times New Roman" w:hAnsi="Times New Roman" w:cs="Times New Roman"/>
          <w:sz w:val="20"/>
          <w:szCs w:val="20"/>
          <w:lang w:val="en-US"/>
        </w:rPr>
        <w:t xml:space="preserve"> in the second ten days of March.</w:t>
      </w:r>
      <w:r w:rsidR="003C204E" w:rsidRPr="00062E52">
        <w:rPr>
          <w:rFonts w:ascii="Times New Roman" w:hAnsi="Times New Roman" w:cs="Times New Roman"/>
          <w:sz w:val="20"/>
          <w:szCs w:val="20"/>
          <w:lang w:val="en-US"/>
        </w:rPr>
        <w:t xml:space="preserve"> Leaf initiation was observed in the first ten days of April for </w:t>
      </w:r>
      <w:r w:rsidR="003C204E" w:rsidRPr="00062E52">
        <w:rPr>
          <w:rFonts w:ascii="Times New Roman" w:hAnsi="Times New Roman" w:cs="Times New Roman"/>
          <w:i/>
          <w:iCs/>
          <w:sz w:val="20"/>
          <w:szCs w:val="20"/>
          <w:lang w:val="en-US"/>
        </w:rPr>
        <w:t>Juglans regia</w:t>
      </w:r>
      <w:r w:rsidR="003C204E" w:rsidRPr="00062E52">
        <w:rPr>
          <w:rFonts w:ascii="Times New Roman" w:hAnsi="Times New Roman" w:cs="Times New Roman"/>
          <w:sz w:val="20"/>
          <w:szCs w:val="20"/>
          <w:lang w:val="en-US"/>
        </w:rPr>
        <w:t xml:space="preserve"> at Site I, followed by </w:t>
      </w:r>
      <w:r w:rsidR="003C204E" w:rsidRPr="00062E52">
        <w:rPr>
          <w:rFonts w:ascii="Times New Roman" w:hAnsi="Times New Roman" w:cs="Times New Roman"/>
          <w:i/>
          <w:iCs/>
          <w:sz w:val="20"/>
          <w:szCs w:val="20"/>
          <w:lang w:val="en-US"/>
        </w:rPr>
        <w:t xml:space="preserve">Ginkgo biloba </w:t>
      </w:r>
      <w:r w:rsidR="003C204E" w:rsidRPr="00062E52">
        <w:rPr>
          <w:rFonts w:ascii="Times New Roman" w:hAnsi="Times New Roman" w:cs="Times New Roman"/>
          <w:sz w:val="20"/>
          <w:szCs w:val="20"/>
          <w:lang w:val="en-US"/>
        </w:rPr>
        <w:t>at Site II respectively. Around 60% of the tree species end their leafing in the second to third ten days of March. However, different tree species varies greatly in leafing end time.</w:t>
      </w:r>
      <w:r w:rsidR="003E12BA">
        <w:rPr>
          <w:rFonts w:ascii="Times New Roman" w:hAnsi="Times New Roman" w:cs="Times New Roman"/>
          <w:sz w:val="20"/>
          <w:szCs w:val="20"/>
          <w:lang w:val="en-US"/>
        </w:rPr>
        <w:t xml:space="preserve"> </w:t>
      </w:r>
      <w:r w:rsidR="005734E5">
        <w:rPr>
          <w:rFonts w:ascii="Times New Roman" w:hAnsi="Times New Roman" w:cs="Times New Roman"/>
          <w:sz w:val="20"/>
          <w:szCs w:val="20"/>
          <w:lang w:val="en-US"/>
        </w:rPr>
        <w:t>Fig.1 also reveals that</w:t>
      </w:r>
      <w:r w:rsidR="00CB761C">
        <w:rPr>
          <w:rFonts w:ascii="Times New Roman" w:hAnsi="Times New Roman" w:cs="Times New Roman"/>
          <w:sz w:val="20"/>
          <w:szCs w:val="20"/>
          <w:lang w:val="en-US"/>
        </w:rPr>
        <w:t xml:space="preserve"> earlier</w:t>
      </w:r>
      <w:r w:rsidR="00112A7C">
        <w:rPr>
          <w:rFonts w:ascii="Times New Roman" w:hAnsi="Times New Roman" w:cs="Times New Roman"/>
          <w:sz w:val="20"/>
          <w:szCs w:val="20"/>
          <w:lang w:val="en-US"/>
        </w:rPr>
        <w:t xml:space="preserve"> the beginning</w:t>
      </w:r>
      <w:r w:rsidR="00CB761C">
        <w:rPr>
          <w:rFonts w:ascii="Times New Roman" w:hAnsi="Times New Roman" w:cs="Times New Roman"/>
          <w:sz w:val="20"/>
          <w:szCs w:val="20"/>
          <w:lang w:val="en-US"/>
        </w:rPr>
        <w:t xml:space="preserve"> time</w:t>
      </w:r>
      <w:r w:rsidR="00112A7C">
        <w:rPr>
          <w:rFonts w:ascii="Times New Roman" w:hAnsi="Times New Roman" w:cs="Times New Roman"/>
          <w:sz w:val="20"/>
          <w:szCs w:val="20"/>
          <w:lang w:val="en-US"/>
        </w:rPr>
        <w:t xml:space="preserve"> of leaf </w:t>
      </w:r>
      <w:r w:rsidR="0038021A">
        <w:rPr>
          <w:rFonts w:ascii="Times New Roman" w:hAnsi="Times New Roman" w:cs="Times New Roman"/>
          <w:sz w:val="20"/>
          <w:szCs w:val="20"/>
          <w:lang w:val="en-US"/>
        </w:rPr>
        <w:t>emergence</w:t>
      </w:r>
      <w:r w:rsidR="00CB761C">
        <w:rPr>
          <w:rFonts w:ascii="Times New Roman" w:hAnsi="Times New Roman" w:cs="Times New Roman"/>
          <w:sz w:val="20"/>
          <w:szCs w:val="20"/>
          <w:lang w:val="en-US"/>
        </w:rPr>
        <w:t xml:space="preserve">, earlier would </w:t>
      </w:r>
      <w:r w:rsidR="002E37AB">
        <w:rPr>
          <w:rFonts w:ascii="Times New Roman" w:hAnsi="Times New Roman" w:cs="Times New Roman"/>
          <w:sz w:val="20"/>
          <w:szCs w:val="20"/>
          <w:lang w:val="en-US"/>
        </w:rPr>
        <w:t>be its ending time of leaf emergence</w:t>
      </w:r>
      <w:r w:rsidR="009F1725">
        <w:rPr>
          <w:rFonts w:ascii="Times New Roman" w:hAnsi="Times New Roman" w:cs="Times New Roman"/>
          <w:sz w:val="20"/>
          <w:szCs w:val="20"/>
          <w:lang w:val="en-US"/>
        </w:rPr>
        <w:t xml:space="preserve"> and </w:t>
      </w:r>
      <w:r w:rsidR="00344355">
        <w:rPr>
          <w:rFonts w:ascii="Times New Roman" w:hAnsi="Times New Roman" w:cs="Times New Roman"/>
          <w:sz w:val="20"/>
          <w:szCs w:val="20"/>
          <w:lang w:val="en-US"/>
        </w:rPr>
        <w:t xml:space="preserve">as the temperature increases leaf emergence increases </w:t>
      </w:r>
      <w:r w:rsidR="00EA716F">
        <w:rPr>
          <w:rFonts w:ascii="Times New Roman" w:hAnsi="Times New Roman" w:cs="Times New Roman"/>
          <w:sz w:val="20"/>
          <w:szCs w:val="20"/>
          <w:lang w:val="en-US"/>
        </w:rPr>
        <w:t xml:space="preserve">until it becomes threshold temperature </w:t>
      </w:r>
      <w:r w:rsidR="00526E23">
        <w:rPr>
          <w:rFonts w:ascii="Times New Roman" w:hAnsi="Times New Roman" w:cs="Times New Roman"/>
          <w:sz w:val="20"/>
          <w:szCs w:val="20"/>
          <w:lang w:val="en-US"/>
        </w:rPr>
        <w:t xml:space="preserve">for a species. </w:t>
      </w:r>
      <w:r w:rsidR="003C204E" w:rsidRPr="00062E52">
        <w:rPr>
          <w:rFonts w:ascii="Times New Roman" w:hAnsi="Times New Roman" w:cs="Times New Roman"/>
          <w:sz w:val="20"/>
          <w:szCs w:val="20"/>
          <w:lang w:val="en-US"/>
        </w:rPr>
        <w:t xml:space="preserve">For example, to the second ten days in March </w:t>
      </w:r>
      <w:r w:rsidR="003C204E" w:rsidRPr="00062E52">
        <w:rPr>
          <w:rFonts w:ascii="Times New Roman" w:hAnsi="Times New Roman" w:cs="Times New Roman"/>
          <w:i/>
          <w:iCs/>
          <w:sz w:val="20"/>
          <w:szCs w:val="20"/>
          <w:lang w:val="en-US"/>
        </w:rPr>
        <w:t>Salix babylonica</w:t>
      </w:r>
      <w:r w:rsidR="003C204E" w:rsidRPr="00062E52">
        <w:rPr>
          <w:rFonts w:ascii="Times New Roman" w:hAnsi="Times New Roman" w:cs="Times New Roman"/>
          <w:sz w:val="20"/>
          <w:szCs w:val="20"/>
          <w:lang w:val="en-US"/>
        </w:rPr>
        <w:t xml:space="preserve"> and </w:t>
      </w:r>
      <w:r w:rsidR="003C204E" w:rsidRPr="00062E52">
        <w:rPr>
          <w:rFonts w:ascii="Times New Roman" w:hAnsi="Times New Roman" w:cs="Times New Roman"/>
          <w:i/>
          <w:iCs/>
          <w:sz w:val="20"/>
          <w:szCs w:val="20"/>
          <w:lang w:val="en-US"/>
        </w:rPr>
        <w:t>Salix alba</w:t>
      </w:r>
      <w:r w:rsidR="003C204E" w:rsidRPr="00062E52">
        <w:rPr>
          <w:rFonts w:ascii="Times New Roman" w:hAnsi="Times New Roman" w:cs="Times New Roman"/>
          <w:sz w:val="20"/>
          <w:szCs w:val="20"/>
          <w:lang w:val="en-US"/>
        </w:rPr>
        <w:t xml:space="preserve"> have finished their leafing and in the third ten days </w:t>
      </w:r>
      <w:r w:rsidR="003C204E" w:rsidRPr="00062E52">
        <w:rPr>
          <w:rFonts w:ascii="Times New Roman" w:hAnsi="Times New Roman" w:cs="Times New Roman"/>
          <w:i/>
          <w:iCs/>
          <w:sz w:val="20"/>
          <w:szCs w:val="20"/>
          <w:lang w:val="en-US"/>
        </w:rPr>
        <w:t>Platanus orientalis</w:t>
      </w:r>
      <w:r w:rsidR="003C204E" w:rsidRPr="00062E52">
        <w:rPr>
          <w:rFonts w:ascii="Times New Roman" w:hAnsi="Times New Roman" w:cs="Times New Roman"/>
          <w:sz w:val="20"/>
          <w:szCs w:val="20"/>
          <w:lang w:val="en-US"/>
        </w:rPr>
        <w:t xml:space="preserve"> have finished their</w:t>
      </w:r>
      <w:r w:rsidR="003C204E">
        <w:rPr>
          <w:rFonts w:ascii="Times New Roman" w:hAnsi="Times New Roman" w:cs="Times New Roman"/>
          <w:sz w:val="24"/>
          <w:szCs w:val="24"/>
          <w:lang w:val="en-US"/>
        </w:rPr>
        <w:t xml:space="preserve"> </w:t>
      </w:r>
      <w:r w:rsidR="003C204E" w:rsidRPr="003C204E">
        <w:rPr>
          <w:rFonts w:ascii="Times New Roman" w:hAnsi="Times New Roman" w:cs="Times New Roman"/>
          <w:sz w:val="20"/>
          <w:szCs w:val="20"/>
          <w:lang w:val="en-US"/>
        </w:rPr>
        <w:t xml:space="preserve">leafing while many tree species had not yet begun to leaf. </w:t>
      </w:r>
      <w:r w:rsidR="00CB4195" w:rsidRPr="003C204E">
        <w:rPr>
          <w:rFonts w:ascii="Times New Roman" w:hAnsi="Times New Roman" w:cs="Times New Roman"/>
          <w:sz w:val="16"/>
          <w:szCs w:val="16"/>
          <w:lang w:val="en-US"/>
        </w:rPr>
        <w:t xml:space="preserve"> </w:t>
      </w:r>
    </w:p>
    <w:p w14:paraId="1F63B99E" w14:textId="40F35EB2" w:rsidR="00657FB7" w:rsidRDefault="007B7D2C" w:rsidP="007B7D2C">
      <w:pPr>
        <w:spacing w:line="360" w:lineRule="auto"/>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3.2.</w:t>
      </w:r>
      <w:r>
        <w:rPr>
          <w:rFonts w:ascii="Times New Roman" w:hAnsi="Times New Roman" w:cs="Times New Roman"/>
          <w:b/>
          <w:bCs/>
          <w:sz w:val="20"/>
          <w:szCs w:val="20"/>
          <w:lang w:val="en-US"/>
        </w:rPr>
        <w:tab/>
      </w:r>
      <w:r w:rsidR="00A03DD3" w:rsidRPr="002E7247">
        <w:rPr>
          <w:rFonts w:ascii="Times New Roman" w:hAnsi="Times New Roman" w:cs="Times New Roman"/>
          <w:b/>
          <w:bCs/>
          <w:sz w:val="20"/>
          <w:szCs w:val="20"/>
          <w:lang w:val="en-US"/>
        </w:rPr>
        <w:t xml:space="preserve">The relationship between beginning and Ending time of leaf </w:t>
      </w:r>
      <w:r w:rsidR="00101A25">
        <w:rPr>
          <w:rFonts w:ascii="Times New Roman" w:hAnsi="Times New Roman" w:cs="Times New Roman"/>
          <w:b/>
          <w:bCs/>
          <w:sz w:val="20"/>
          <w:szCs w:val="20"/>
          <w:lang w:val="en-US"/>
        </w:rPr>
        <w:t>abscission</w:t>
      </w:r>
    </w:p>
    <w:p w14:paraId="65543510" w14:textId="4CFD2A93" w:rsidR="00A03DD3" w:rsidRDefault="00425F15" w:rsidP="00D74D20">
      <w:pPr>
        <w:spacing w:line="360" w:lineRule="auto"/>
        <w:ind w:firstLine="737"/>
        <w:jc w:val="both"/>
        <w:rPr>
          <w:rFonts w:ascii="Times New Roman" w:hAnsi="Times New Roman" w:cs="Times New Roman"/>
          <w:sz w:val="20"/>
          <w:szCs w:val="20"/>
          <w:lang w:val="en-US"/>
        </w:rPr>
      </w:pPr>
      <w:r w:rsidRPr="00425F15">
        <w:rPr>
          <w:rFonts w:ascii="Times New Roman" w:hAnsi="Times New Roman" w:cs="Times New Roman"/>
          <w:sz w:val="20"/>
          <w:szCs w:val="20"/>
          <w:lang w:val="en-US"/>
        </w:rPr>
        <w:t>The leaf abscission data was monitored for the year 2023-2024 and it was observed that leaf abscission was early in the 2024 compared to 2023.</w:t>
      </w:r>
      <w:r w:rsidR="005F33E9">
        <w:rPr>
          <w:rFonts w:ascii="Times New Roman" w:hAnsi="Times New Roman" w:cs="Times New Roman"/>
          <w:b/>
          <w:bCs/>
          <w:sz w:val="16"/>
          <w:szCs w:val="16"/>
          <w:lang w:val="en-US"/>
        </w:rPr>
        <w:t xml:space="preserve"> </w:t>
      </w:r>
      <w:r w:rsidR="005F33E9" w:rsidRPr="005F33E9">
        <w:rPr>
          <w:rFonts w:ascii="Times New Roman" w:hAnsi="Times New Roman" w:cs="Times New Roman"/>
          <w:sz w:val="20"/>
          <w:szCs w:val="20"/>
          <w:lang w:val="en-US"/>
        </w:rPr>
        <w:t>It was earl</w:t>
      </w:r>
      <w:r w:rsidR="00AD4650">
        <w:rPr>
          <w:rFonts w:ascii="Times New Roman" w:hAnsi="Times New Roman" w:cs="Times New Roman"/>
          <w:sz w:val="20"/>
          <w:szCs w:val="20"/>
          <w:lang w:val="en-US"/>
        </w:rPr>
        <w:t>y</w:t>
      </w:r>
      <w:r w:rsidR="005F33E9" w:rsidRPr="005F33E9">
        <w:rPr>
          <w:rFonts w:ascii="Times New Roman" w:hAnsi="Times New Roman" w:cs="Times New Roman"/>
          <w:sz w:val="20"/>
          <w:szCs w:val="20"/>
          <w:lang w:val="en-US"/>
        </w:rPr>
        <w:t xml:space="preserve"> by about 4-6 days for each species in the year 2024. This shift was due to warming temperature in 2024 which caused early leaf senescence and eventually early leaf fall for the species. Leaf fall was first observed for</w:t>
      </w:r>
      <w:r w:rsidR="005F33E9" w:rsidRPr="005F33E9">
        <w:rPr>
          <w:rFonts w:ascii="Times New Roman" w:hAnsi="Times New Roman" w:cs="Times New Roman"/>
          <w:i/>
          <w:iCs/>
          <w:sz w:val="20"/>
          <w:szCs w:val="20"/>
          <w:lang w:val="en-US"/>
        </w:rPr>
        <w:t xml:space="preserve"> Platanus orientalis</w:t>
      </w:r>
      <w:r w:rsidR="005F33E9" w:rsidRPr="005F33E9">
        <w:rPr>
          <w:rFonts w:ascii="Times New Roman" w:hAnsi="Times New Roman" w:cs="Times New Roman"/>
          <w:sz w:val="20"/>
          <w:szCs w:val="20"/>
          <w:lang w:val="en-US"/>
        </w:rPr>
        <w:t xml:space="preserve"> at Site III from the last ten days of September, followed by </w:t>
      </w:r>
      <w:r w:rsidR="005F33E9" w:rsidRPr="005F33E9">
        <w:rPr>
          <w:rFonts w:ascii="Times New Roman" w:hAnsi="Times New Roman" w:cs="Times New Roman"/>
          <w:i/>
          <w:iCs/>
          <w:sz w:val="20"/>
          <w:szCs w:val="20"/>
          <w:lang w:val="en-US"/>
        </w:rPr>
        <w:t>Juglans regia</w:t>
      </w:r>
      <w:r w:rsidR="005F33E9" w:rsidRPr="005F33E9">
        <w:rPr>
          <w:rFonts w:ascii="Times New Roman" w:hAnsi="Times New Roman" w:cs="Times New Roman"/>
          <w:sz w:val="20"/>
          <w:szCs w:val="20"/>
          <w:lang w:val="en-US"/>
        </w:rPr>
        <w:t xml:space="preserve"> at Site I from the first ten days of October, then by </w:t>
      </w:r>
      <w:r w:rsidR="005F33E9" w:rsidRPr="005F33E9">
        <w:rPr>
          <w:rFonts w:ascii="Times New Roman" w:hAnsi="Times New Roman" w:cs="Times New Roman"/>
          <w:i/>
          <w:iCs/>
          <w:sz w:val="20"/>
          <w:szCs w:val="20"/>
          <w:lang w:val="en-US"/>
        </w:rPr>
        <w:t>Salix babylonica</w:t>
      </w:r>
      <w:r w:rsidR="005F33E9" w:rsidRPr="005F33E9">
        <w:rPr>
          <w:rFonts w:ascii="Times New Roman" w:hAnsi="Times New Roman" w:cs="Times New Roman"/>
          <w:sz w:val="20"/>
          <w:szCs w:val="20"/>
          <w:lang w:val="en-US"/>
        </w:rPr>
        <w:t xml:space="preserve"> and </w:t>
      </w:r>
      <w:r w:rsidR="005F33E9" w:rsidRPr="005F33E9">
        <w:rPr>
          <w:rFonts w:ascii="Times New Roman" w:hAnsi="Times New Roman" w:cs="Times New Roman"/>
          <w:i/>
          <w:iCs/>
          <w:sz w:val="20"/>
          <w:szCs w:val="20"/>
          <w:lang w:val="en-US"/>
        </w:rPr>
        <w:t>Salix alba</w:t>
      </w:r>
      <w:r w:rsidR="005F33E9" w:rsidRPr="005F33E9">
        <w:rPr>
          <w:rFonts w:ascii="Times New Roman" w:hAnsi="Times New Roman" w:cs="Times New Roman"/>
          <w:sz w:val="20"/>
          <w:szCs w:val="20"/>
          <w:lang w:val="en-US"/>
        </w:rPr>
        <w:t xml:space="preserve"> at Site III from the first ten days of October and finally by </w:t>
      </w:r>
      <w:r w:rsidR="005F33E9" w:rsidRPr="005F33E9">
        <w:rPr>
          <w:rFonts w:ascii="Times New Roman" w:hAnsi="Times New Roman" w:cs="Times New Roman"/>
          <w:i/>
          <w:iCs/>
          <w:sz w:val="20"/>
          <w:szCs w:val="20"/>
          <w:lang w:val="en-US"/>
        </w:rPr>
        <w:t xml:space="preserve">Ginkgo biloba </w:t>
      </w:r>
      <w:r w:rsidR="005F33E9" w:rsidRPr="005F33E9">
        <w:rPr>
          <w:rFonts w:ascii="Times New Roman" w:hAnsi="Times New Roman" w:cs="Times New Roman"/>
          <w:sz w:val="20"/>
          <w:szCs w:val="20"/>
          <w:lang w:val="en-US"/>
        </w:rPr>
        <w:t>at Site II from the first ten days of November</w:t>
      </w:r>
      <w:r w:rsidR="00D74D20">
        <w:rPr>
          <w:rFonts w:ascii="Times New Roman" w:hAnsi="Times New Roman" w:cs="Times New Roman"/>
          <w:sz w:val="20"/>
          <w:szCs w:val="20"/>
          <w:lang w:val="en-US"/>
        </w:rPr>
        <w:t>.</w:t>
      </w:r>
      <w:r w:rsidR="005F33E9" w:rsidRPr="005F33E9">
        <w:rPr>
          <w:rFonts w:ascii="Times New Roman" w:hAnsi="Times New Roman" w:cs="Times New Roman"/>
          <w:sz w:val="20"/>
          <w:szCs w:val="20"/>
          <w:lang w:val="en-US"/>
        </w:rPr>
        <w:t xml:space="preserve"> </w:t>
      </w:r>
    </w:p>
    <w:p w14:paraId="3D96BD55" w14:textId="4B3ED1D0" w:rsidR="00316C64" w:rsidRPr="00F65C97" w:rsidRDefault="00D217B9" w:rsidP="00316C64">
      <w:pPr>
        <w:spacing w:line="360" w:lineRule="auto"/>
        <w:ind w:firstLine="737"/>
        <w:jc w:val="both"/>
        <w:rPr>
          <w:rFonts w:ascii="Times New Roman" w:hAnsi="Times New Roman" w:cs="Times New Roman"/>
          <w:sz w:val="20"/>
          <w:szCs w:val="20"/>
          <w:lang w:val="en-US"/>
        </w:rPr>
      </w:pPr>
      <w:r w:rsidRPr="00D217B9">
        <w:rPr>
          <w:rFonts w:ascii="Times New Roman" w:hAnsi="Times New Roman" w:cs="Times New Roman"/>
          <w:sz w:val="20"/>
          <w:szCs w:val="20"/>
          <w:lang w:val="en-US"/>
        </w:rPr>
        <w:lastRenderedPageBreak/>
        <w:t>Analysis of the defoliating phenology of prominent tree species in Srinagar’s urban forest Fig.</w:t>
      </w:r>
      <w:r w:rsidR="00483EA3">
        <w:rPr>
          <w:rFonts w:ascii="Times New Roman" w:hAnsi="Times New Roman" w:cs="Times New Roman"/>
          <w:sz w:val="20"/>
          <w:szCs w:val="20"/>
          <w:lang w:val="en-US"/>
        </w:rPr>
        <w:t xml:space="preserve"> 2 </w:t>
      </w:r>
      <w:r w:rsidRPr="00D217B9">
        <w:rPr>
          <w:rFonts w:ascii="Times New Roman" w:hAnsi="Times New Roman" w:cs="Times New Roman"/>
          <w:sz w:val="20"/>
          <w:szCs w:val="20"/>
          <w:lang w:val="en-US"/>
        </w:rPr>
        <w:t>shows that the species-specific timing differences in leaf abscission, emphasizing the effect of climatic conditions on phenological responses in the region.</w:t>
      </w:r>
      <w:r w:rsidR="00483EA3">
        <w:rPr>
          <w:rFonts w:ascii="Times New Roman" w:hAnsi="Times New Roman" w:cs="Times New Roman"/>
          <w:sz w:val="20"/>
          <w:szCs w:val="20"/>
          <w:lang w:val="en-US"/>
        </w:rPr>
        <w:t xml:space="preserve"> </w:t>
      </w:r>
      <w:r w:rsidR="0051200D">
        <w:rPr>
          <w:rFonts w:ascii="Times New Roman" w:hAnsi="Times New Roman" w:cs="Times New Roman"/>
          <w:sz w:val="20"/>
          <w:szCs w:val="20"/>
          <w:lang w:val="en-US"/>
        </w:rPr>
        <w:t>As the temperature decr</w:t>
      </w:r>
      <w:r w:rsidR="003A7225">
        <w:rPr>
          <w:rFonts w:ascii="Times New Roman" w:hAnsi="Times New Roman" w:cs="Times New Roman"/>
          <w:sz w:val="20"/>
          <w:szCs w:val="20"/>
          <w:lang w:val="en-US"/>
        </w:rPr>
        <w:t xml:space="preserve">eases leaf defoliation process </w:t>
      </w:r>
      <w:r w:rsidR="00F42D6D">
        <w:rPr>
          <w:rFonts w:ascii="Times New Roman" w:hAnsi="Times New Roman" w:cs="Times New Roman"/>
          <w:sz w:val="20"/>
          <w:szCs w:val="20"/>
          <w:lang w:val="en-US"/>
        </w:rPr>
        <w:t xml:space="preserve">increases and earlier the </w:t>
      </w:r>
      <w:r w:rsidR="009F703E">
        <w:rPr>
          <w:rFonts w:ascii="Times New Roman" w:hAnsi="Times New Roman" w:cs="Times New Roman"/>
          <w:sz w:val="20"/>
          <w:szCs w:val="20"/>
          <w:lang w:val="en-US"/>
        </w:rPr>
        <w:t xml:space="preserve">beginning time of </w:t>
      </w:r>
      <w:r w:rsidR="00F42D6D">
        <w:rPr>
          <w:rFonts w:ascii="Times New Roman" w:hAnsi="Times New Roman" w:cs="Times New Roman"/>
          <w:sz w:val="20"/>
          <w:szCs w:val="20"/>
          <w:lang w:val="en-US"/>
        </w:rPr>
        <w:t xml:space="preserve">leaf defoliation, earlier the </w:t>
      </w:r>
      <w:r w:rsidR="00316C64">
        <w:rPr>
          <w:rFonts w:ascii="Times New Roman" w:hAnsi="Times New Roman" w:cs="Times New Roman"/>
          <w:sz w:val="20"/>
          <w:szCs w:val="20"/>
          <w:lang w:val="en-US"/>
        </w:rPr>
        <w:t>ending time of leaf defoliation</w:t>
      </w:r>
      <w:r w:rsidR="00316C64" w:rsidRPr="00F65C97">
        <w:rPr>
          <w:rFonts w:ascii="Times New Roman" w:hAnsi="Times New Roman" w:cs="Times New Roman"/>
          <w:sz w:val="20"/>
          <w:szCs w:val="20"/>
          <w:lang w:val="en-US"/>
        </w:rPr>
        <w:t xml:space="preserve">. </w:t>
      </w:r>
      <w:r w:rsidR="00996AFC" w:rsidRPr="00F65C97">
        <w:rPr>
          <w:rFonts w:ascii="Times New Roman" w:hAnsi="Times New Roman" w:cs="Times New Roman"/>
          <w:sz w:val="20"/>
          <w:szCs w:val="20"/>
          <w:lang w:val="en-US"/>
        </w:rPr>
        <w:t xml:space="preserve">Around 60% of the tree species end their defoliation in the third ten days of November. However, different tree species varies greatly in defoliation end time. For example, to the second ten days in November </w:t>
      </w:r>
      <w:r w:rsidR="00996AFC" w:rsidRPr="00F65C97">
        <w:rPr>
          <w:rFonts w:ascii="Times New Roman" w:hAnsi="Times New Roman" w:cs="Times New Roman"/>
          <w:i/>
          <w:iCs/>
          <w:sz w:val="20"/>
          <w:szCs w:val="20"/>
          <w:lang w:val="en-US"/>
        </w:rPr>
        <w:t xml:space="preserve">Platanus orientalis </w:t>
      </w:r>
      <w:r w:rsidR="00996AFC" w:rsidRPr="00F65C97">
        <w:rPr>
          <w:rFonts w:ascii="Times New Roman" w:hAnsi="Times New Roman" w:cs="Times New Roman"/>
          <w:sz w:val="20"/>
          <w:szCs w:val="20"/>
          <w:lang w:val="en-US"/>
        </w:rPr>
        <w:t xml:space="preserve">have finished their defoliation and in the third ten days </w:t>
      </w:r>
      <w:r w:rsidR="00996AFC" w:rsidRPr="00F65C97">
        <w:rPr>
          <w:rFonts w:ascii="Times New Roman" w:hAnsi="Times New Roman" w:cs="Times New Roman"/>
          <w:i/>
          <w:iCs/>
          <w:sz w:val="20"/>
          <w:szCs w:val="20"/>
          <w:lang w:val="en-US"/>
        </w:rPr>
        <w:t xml:space="preserve">Juglans regia, Salix babylonica </w:t>
      </w:r>
      <w:r w:rsidR="00996AFC" w:rsidRPr="00F65C97">
        <w:rPr>
          <w:rFonts w:ascii="Times New Roman" w:hAnsi="Times New Roman" w:cs="Times New Roman"/>
          <w:sz w:val="20"/>
          <w:szCs w:val="20"/>
          <w:lang w:val="en-US"/>
        </w:rPr>
        <w:t xml:space="preserve">have finished their </w:t>
      </w:r>
      <w:bookmarkStart w:id="0" w:name="_Hlk195203716"/>
      <w:r w:rsidR="00996AFC" w:rsidRPr="00F65C97">
        <w:rPr>
          <w:rFonts w:ascii="Times New Roman" w:hAnsi="Times New Roman" w:cs="Times New Roman"/>
          <w:sz w:val="20"/>
          <w:szCs w:val="20"/>
          <w:lang w:val="en-US"/>
        </w:rPr>
        <w:t xml:space="preserve">defoliation. The latest defoliating species including </w:t>
      </w:r>
      <w:r w:rsidR="00996AFC" w:rsidRPr="00F65C97">
        <w:rPr>
          <w:rFonts w:ascii="Times New Roman" w:hAnsi="Times New Roman" w:cs="Times New Roman"/>
          <w:i/>
          <w:iCs/>
          <w:sz w:val="20"/>
          <w:szCs w:val="20"/>
          <w:lang w:val="en-US"/>
        </w:rPr>
        <w:t xml:space="preserve">Salix alba </w:t>
      </w:r>
      <w:r w:rsidR="00996AFC" w:rsidRPr="00F65C97">
        <w:rPr>
          <w:rFonts w:ascii="Times New Roman" w:hAnsi="Times New Roman" w:cs="Times New Roman"/>
          <w:sz w:val="20"/>
          <w:szCs w:val="20"/>
          <w:lang w:val="en-US"/>
        </w:rPr>
        <w:t xml:space="preserve">and </w:t>
      </w:r>
      <w:r w:rsidR="00996AFC" w:rsidRPr="00F65C97">
        <w:rPr>
          <w:rFonts w:ascii="Times New Roman" w:hAnsi="Times New Roman" w:cs="Times New Roman"/>
          <w:i/>
          <w:iCs/>
          <w:sz w:val="20"/>
          <w:szCs w:val="20"/>
          <w:lang w:val="en-US"/>
        </w:rPr>
        <w:t xml:space="preserve">Ginkgo biloba </w:t>
      </w:r>
      <w:r w:rsidR="00996AFC" w:rsidRPr="00F65C97">
        <w:rPr>
          <w:rFonts w:ascii="Times New Roman" w:hAnsi="Times New Roman" w:cs="Times New Roman"/>
          <w:sz w:val="20"/>
          <w:szCs w:val="20"/>
          <w:lang w:val="en-US"/>
        </w:rPr>
        <w:t>end their defoliation processes by the first ten days in December, which is 10-20 days later than the earliest ones</w:t>
      </w:r>
      <w:bookmarkEnd w:id="0"/>
    </w:p>
    <w:p w14:paraId="668123E2" w14:textId="172C3BA0" w:rsidR="00E06536" w:rsidRPr="00F65C97" w:rsidRDefault="007B7D2C" w:rsidP="007B7D2C">
      <w:pPr>
        <w:spacing w:line="360" w:lineRule="auto"/>
        <w:jc w:val="both"/>
        <w:rPr>
          <w:rFonts w:ascii="Times New Roman" w:hAnsi="Times New Roman" w:cs="Times New Roman"/>
          <w:sz w:val="20"/>
          <w:szCs w:val="20"/>
          <w:lang w:val="en-US"/>
        </w:rPr>
      </w:pPr>
      <w:r>
        <w:rPr>
          <w:rFonts w:ascii="Times New Roman" w:hAnsi="Times New Roman" w:cs="Times New Roman"/>
          <w:b/>
          <w:bCs/>
          <w:sz w:val="20"/>
          <w:szCs w:val="20"/>
          <w:lang w:val="en-US"/>
        </w:rPr>
        <w:t>3.3.</w:t>
      </w:r>
      <w:r>
        <w:rPr>
          <w:rFonts w:ascii="Times New Roman" w:hAnsi="Times New Roman" w:cs="Times New Roman"/>
          <w:b/>
          <w:bCs/>
          <w:sz w:val="20"/>
          <w:szCs w:val="20"/>
          <w:lang w:val="en-US"/>
        </w:rPr>
        <w:tab/>
      </w:r>
      <w:r w:rsidR="00EB151B" w:rsidRPr="00F65C97">
        <w:rPr>
          <w:rFonts w:ascii="Times New Roman" w:hAnsi="Times New Roman" w:cs="Times New Roman"/>
          <w:b/>
          <w:bCs/>
          <w:sz w:val="20"/>
          <w:szCs w:val="20"/>
          <w:lang w:val="en-US"/>
        </w:rPr>
        <w:t>The relationship between leaf lifespan and leaf phenology</w:t>
      </w:r>
    </w:p>
    <w:p w14:paraId="0FFD1804" w14:textId="25E16BB2" w:rsidR="005C5A30" w:rsidRPr="00F65C97" w:rsidRDefault="00AA752E" w:rsidP="005C5A30">
      <w:pPr>
        <w:spacing w:before="100" w:beforeAutospacing="1" w:after="100" w:afterAutospacing="1" w:line="360" w:lineRule="auto"/>
        <w:ind w:firstLine="737"/>
        <w:jc w:val="both"/>
        <w:rPr>
          <w:rFonts w:ascii="Times New Roman" w:hAnsi="Times New Roman" w:cs="Times New Roman"/>
          <w:sz w:val="20"/>
          <w:szCs w:val="20"/>
          <w:lang w:val="en-GB"/>
        </w:rPr>
      </w:pPr>
      <w:r w:rsidRPr="00F65C97">
        <w:rPr>
          <w:rFonts w:ascii="Times New Roman" w:hAnsi="Times New Roman" w:cs="Times New Roman"/>
          <w:sz w:val="20"/>
          <w:szCs w:val="20"/>
          <w:lang w:val="en-US"/>
        </w:rPr>
        <w:t>The prominent tree species in Srinagar’s urban forest show an average leaf lifespan of</w:t>
      </w:r>
      <w:r w:rsidR="00077FEF" w:rsidRPr="00F65C97">
        <w:rPr>
          <w:rFonts w:ascii="Times New Roman" w:hAnsi="Times New Roman" w:cs="Times New Roman"/>
          <w:sz w:val="20"/>
          <w:szCs w:val="20"/>
          <w:lang w:val="en-US"/>
        </w:rPr>
        <w:t xml:space="preserve"> 236 </w:t>
      </w:r>
      <w:r w:rsidRPr="00F65C97">
        <w:rPr>
          <w:rFonts w:ascii="Times New Roman" w:hAnsi="Times New Roman" w:cs="Times New Roman"/>
          <w:sz w:val="20"/>
          <w:szCs w:val="20"/>
          <w:lang w:val="en-US"/>
        </w:rPr>
        <w:t>days</w:t>
      </w:r>
      <w:r w:rsidR="00077FEF" w:rsidRPr="00F65C97">
        <w:rPr>
          <w:rFonts w:ascii="Times New Roman" w:hAnsi="Times New Roman" w:cs="Times New Roman"/>
          <w:sz w:val="20"/>
          <w:szCs w:val="20"/>
          <w:lang w:val="en-US"/>
        </w:rPr>
        <w:t>.</w:t>
      </w:r>
      <w:r w:rsidRPr="00F65C97">
        <w:rPr>
          <w:rFonts w:ascii="Times New Roman" w:hAnsi="Times New Roman" w:cs="Times New Roman"/>
          <w:sz w:val="20"/>
          <w:szCs w:val="20"/>
          <w:lang w:val="en-US"/>
        </w:rPr>
        <w:t xml:space="preserve"> </w:t>
      </w:r>
      <w:r w:rsidR="00FC28F2" w:rsidRPr="00F65C97">
        <w:rPr>
          <w:rFonts w:ascii="Times New Roman" w:hAnsi="Times New Roman" w:cs="Times New Roman"/>
          <w:sz w:val="20"/>
          <w:szCs w:val="20"/>
          <w:lang w:val="en-GB"/>
        </w:rPr>
        <w:t xml:space="preserve">The leaf lifespan of all the observed 5 species exceeds 200 days </w:t>
      </w:r>
      <w:r w:rsidR="00954E1D" w:rsidRPr="00F65C97">
        <w:rPr>
          <w:rFonts w:ascii="Times New Roman" w:hAnsi="Times New Roman" w:cs="Times New Roman"/>
          <w:sz w:val="20"/>
          <w:szCs w:val="20"/>
          <w:lang w:val="en-US"/>
        </w:rPr>
        <w:t>(Table 1</w:t>
      </w:r>
      <w:r w:rsidR="00496B17" w:rsidRPr="00F65C97">
        <w:rPr>
          <w:rFonts w:ascii="Times New Roman" w:hAnsi="Times New Roman" w:cs="Times New Roman"/>
          <w:sz w:val="20"/>
          <w:szCs w:val="20"/>
          <w:lang w:val="en-US"/>
        </w:rPr>
        <w:t>).</w:t>
      </w:r>
      <w:r w:rsidR="00E76299" w:rsidRPr="00F65C97">
        <w:rPr>
          <w:rFonts w:ascii="Times New Roman" w:hAnsi="Times New Roman" w:cs="Times New Roman"/>
          <w:sz w:val="20"/>
          <w:szCs w:val="20"/>
          <w:lang w:val="en-US"/>
        </w:rPr>
        <w:t xml:space="preserve"> </w:t>
      </w:r>
      <w:r w:rsidR="00E76299" w:rsidRPr="00F65C97">
        <w:rPr>
          <w:rFonts w:ascii="Times New Roman" w:hAnsi="Times New Roman" w:cs="Times New Roman"/>
          <w:i/>
          <w:iCs/>
          <w:sz w:val="20"/>
          <w:szCs w:val="20"/>
          <w:lang w:val="en-US"/>
        </w:rPr>
        <w:t>Salix alba</w:t>
      </w:r>
      <w:r w:rsidR="00E76299" w:rsidRPr="00F65C97">
        <w:rPr>
          <w:rFonts w:ascii="Times New Roman" w:hAnsi="Times New Roman" w:cs="Times New Roman"/>
          <w:sz w:val="20"/>
          <w:szCs w:val="20"/>
          <w:lang w:val="en-US"/>
        </w:rPr>
        <w:t xml:space="preserve"> </w:t>
      </w:r>
      <w:r w:rsidR="00705C8C" w:rsidRPr="00F65C97">
        <w:rPr>
          <w:rFonts w:ascii="Times New Roman" w:hAnsi="Times New Roman" w:cs="Times New Roman"/>
          <w:sz w:val="20"/>
          <w:szCs w:val="20"/>
          <w:lang w:val="en-US"/>
        </w:rPr>
        <w:t>shows the longest leaf lifespan of</w:t>
      </w:r>
      <w:r w:rsidR="00D33D96" w:rsidRPr="00F65C97">
        <w:rPr>
          <w:rFonts w:ascii="Times New Roman" w:hAnsi="Times New Roman" w:cs="Times New Roman"/>
          <w:sz w:val="20"/>
          <w:szCs w:val="20"/>
          <w:lang w:val="en-US"/>
        </w:rPr>
        <w:t xml:space="preserve"> 249 </w:t>
      </w:r>
      <w:r w:rsidR="00705C8C" w:rsidRPr="00F65C97">
        <w:rPr>
          <w:rFonts w:ascii="Times New Roman" w:hAnsi="Times New Roman" w:cs="Times New Roman"/>
          <w:sz w:val="20"/>
          <w:szCs w:val="20"/>
          <w:lang w:val="en-US"/>
        </w:rPr>
        <w:t xml:space="preserve">days, while as </w:t>
      </w:r>
      <w:r w:rsidR="00705C8C" w:rsidRPr="00F65C97">
        <w:rPr>
          <w:rFonts w:ascii="Times New Roman" w:hAnsi="Times New Roman" w:cs="Times New Roman"/>
          <w:i/>
          <w:iCs/>
          <w:sz w:val="20"/>
          <w:szCs w:val="20"/>
          <w:lang w:val="en-US"/>
        </w:rPr>
        <w:t>Juglans regia</w:t>
      </w:r>
      <w:r w:rsidR="004A36E5" w:rsidRPr="00F65C97">
        <w:rPr>
          <w:rFonts w:ascii="Times New Roman" w:hAnsi="Times New Roman" w:cs="Times New Roman"/>
          <w:sz w:val="20"/>
          <w:szCs w:val="20"/>
          <w:lang w:val="en-US"/>
        </w:rPr>
        <w:t xml:space="preserve"> has the shortest leaf lifespan of</w:t>
      </w:r>
      <w:r w:rsidR="00415868" w:rsidRPr="00F65C97">
        <w:rPr>
          <w:rFonts w:ascii="Times New Roman" w:hAnsi="Times New Roman" w:cs="Times New Roman"/>
          <w:sz w:val="20"/>
          <w:szCs w:val="20"/>
          <w:lang w:val="en-US"/>
        </w:rPr>
        <w:t xml:space="preserve"> 223 </w:t>
      </w:r>
      <w:r w:rsidR="004A36E5" w:rsidRPr="00F65C97">
        <w:rPr>
          <w:rFonts w:ascii="Times New Roman" w:hAnsi="Times New Roman" w:cs="Times New Roman"/>
          <w:sz w:val="20"/>
          <w:szCs w:val="20"/>
          <w:lang w:val="en-US"/>
        </w:rPr>
        <w:t xml:space="preserve">days. Analysis of the relationship between </w:t>
      </w:r>
      <w:r w:rsidR="00BE66B6" w:rsidRPr="00F65C97">
        <w:rPr>
          <w:rFonts w:ascii="Times New Roman" w:hAnsi="Times New Roman" w:cs="Times New Roman"/>
          <w:sz w:val="20"/>
          <w:szCs w:val="20"/>
          <w:lang w:val="en-US"/>
        </w:rPr>
        <w:t xml:space="preserve">leaf lifespan and leaf phenology reveals that (Fig </w:t>
      </w:r>
      <w:r w:rsidR="002E7247" w:rsidRPr="00F65C97">
        <w:rPr>
          <w:rFonts w:ascii="Times New Roman" w:hAnsi="Times New Roman" w:cs="Times New Roman"/>
          <w:sz w:val="20"/>
          <w:szCs w:val="20"/>
          <w:lang w:val="en-US"/>
        </w:rPr>
        <w:t>3</w:t>
      </w:r>
      <w:r w:rsidR="00BE66B6" w:rsidRPr="00F65C97">
        <w:rPr>
          <w:rFonts w:ascii="Times New Roman" w:hAnsi="Times New Roman" w:cs="Times New Roman"/>
          <w:sz w:val="20"/>
          <w:szCs w:val="20"/>
          <w:lang w:val="en-US"/>
        </w:rPr>
        <w:t>)</w:t>
      </w:r>
      <w:r w:rsidR="00A244FE" w:rsidRPr="00F65C97">
        <w:rPr>
          <w:rFonts w:ascii="Times New Roman" w:hAnsi="Times New Roman" w:cs="Times New Roman"/>
          <w:sz w:val="20"/>
          <w:szCs w:val="20"/>
          <w:lang w:val="en-US"/>
        </w:rPr>
        <w:t xml:space="preserve">, leaf lifespan is negatively </w:t>
      </w:r>
      <w:r w:rsidR="005C5A30" w:rsidRPr="00F65C97">
        <w:rPr>
          <w:rFonts w:ascii="Times New Roman" w:hAnsi="Times New Roman" w:cs="Times New Roman"/>
          <w:sz w:val="20"/>
          <w:szCs w:val="20"/>
          <w:lang w:val="en-GB"/>
        </w:rPr>
        <w:t xml:space="preserve">correlated with beginning time, ending time, duration and timing of leaf emergence, which suggests that earlier initiation of a phenophase results in a longer duration. This implies that trees initiating growth phases earlier benefit from prolonged activity, potentially due to favourable climatic conditions. Moreover, leaf lifespan is positively correlated with ending time of leaf abscission and timing of leaf abscission which indicated that the prolongation of leaf retention phases is critical for maximizing photosynthetic output. </w:t>
      </w:r>
    </w:p>
    <w:p w14:paraId="3DBE355B" w14:textId="77777777" w:rsidR="00435169" w:rsidRPr="00F65C97" w:rsidRDefault="00435169" w:rsidP="005C5A30">
      <w:pPr>
        <w:spacing w:before="100" w:beforeAutospacing="1" w:after="100" w:afterAutospacing="1" w:line="360" w:lineRule="auto"/>
        <w:ind w:firstLine="737"/>
        <w:jc w:val="both"/>
        <w:rPr>
          <w:rFonts w:ascii="Times New Roman" w:hAnsi="Times New Roman" w:cs="Times New Roman"/>
          <w:sz w:val="20"/>
          <w:szCs w:val="20"/>
          <w:lang w:val="en-GB"/>
        </w:rPr>
      </w:pPr>
    </w:p>
    <w:p w14:paraId="228933F8" w14:textId="77777777" w:rsidR="003E6E6C" w:rsidRDefault="003E6E6C" w:rsidP="00E90488">
      <w:pPr>
        <w:spacing w:line="360" w:lineRule="auto"/>
        <w:ind w:firstLine="737"/>
        <w:jc w:val="both"/>
        <w:rPr>
          <w:rFonts w:ascii="Times New Roman" w:hAnsi="Times New Roman" w:cs="Times New Roman"/>
          <w:sz w:val="20"/>
          <w:szCs w:val="20"/>
          <w:lang w:val="en-GB"/>
        </w:rPr>
        <w:sectPr w:rsidR="003E6E6C" w:rsidSect="003E6E6C">
          <w:type w:val="continuous"/>
          <w:pgSz w:w="11906" w:h="16838"/>
          <w:pgMar w:top="1440" w:right="1440" w:bottom="1440" w:left="1440" w:header="708" w:footer="708" w:gutter="0"/>
          <w:cols w:space="708"/>
          <w:docGrid w:linePitch="360"/>
        </w:sectPr>
      </w:pPr>
    </w:p>
    <w:p w14:paraId="5B59185F" w14:textId="7B8F19E8" w:rsidR="00EB151B" w:rsidRPr="00F65C97" w:rsidRDefault="00EB151B" w:rsidP="00E90488">
      <w:pPr>
        <w:spacing w:line="360" w:lineRule="auto"/>
        <w:ind w:firstLine="737"/>
        <w:jc w:val="both"/>
        <w:rPr>
          <w:rFonts w:ascii="Times New Roman" w:hAnsi="Times New Roman" w:cs="Times New Roman"/>
          <w:sz w:val="20"/>
          <w:szCs w:val="20"/>
          <w:lang w:val="en-GB"/>
        </w:rPr>
      </w:pPr>
    </w:p>
    <w:p w14:paraId="7B29B841" w14:textId="7D227A88" w:rsidR="000D6576" w:rsidRPr="00C34662" w:rsidRDefault="000D6576" w:rsidP="00EB07E8">
      <w:pPr>
        <w:spacing w:line="360" w:lineRule="auto"/>
        <w:jc w:val="both"/>
        <w:rPr>
          <w:rFonts w:asciiTheme="majorBidi" w:hAnsiTheme="majorBidi" w:cstheme="majorBidi"/>
          <w:sz w:val="20"/>
          <w:szCs w:val="20"/>
          <w:lang w:val="en-US"/>
        </w:rPr>
      </w:pPr>
    </w:p>
    <w:p w14:paraId="3F59EBFF" w14:textId="77777777" w:rsidR="00C84C35" w:rsidRDefault="00C84C35" w:rsidP="00DA54ED">
      <w:pPr>
        <w:spacing w:line="360" w:lineRule="auto"/>
        <w:ind w:firstLine="737"/>
        <w:jc w:val="both"/>
        <w:rPr>
          <w:rFonts w:ascii="Times New Roman" w:hAnsi="Times New Roman" w:cs="Times New Roman"/>
          <w:sz w:val="20"/>
          <w:szCs w:val="20"/>
          <w:lang w:val="en-US"/>
        </w:rPr>
        <w:sectPr w:rsidR="00C84C35" w:rsidSect="00C84C35">
          <w:type w:val="continuous"/>
          <w:pgSz w:w="11906" w:h="16838"/>
          <w:pgMar w:top="1440" w:right="1440" w:bottom="1440" w:left="1440" w:header="708" w:footer="708" w:gutter="0"/>
          <w:cols w:num="2" w:space="708"/>
          <w:docGrid w:linePitch="360"/>
        </w:sectPr>
      </w:pPr>
    </w:p>
    <w:p w14:paraId="2763A0F5" w14:textId="77777777" w:rsidR="007160DF" w:rsidRDefault="007160DF" w:rsidP="00755052">
      <w:pPr>
        <w:spacing w:line="360" w:lineRule="auto"/>
        <w:jc w:val="both"/>
        <w:rPr>
          <w:rFonts w:asciiTheme="majorBidi" w:hAnsiTheme="majorBidi" w:cstheme="majorBidi"/>
          <w:lang w:val="en-GB"/>
        </w:rPr>
        <w:sectPr w:rsidR="007160DF" w:rsidSect="00C84C35">
          <w:type w:val="continuous"/>
          <w:pgSz w:w="11906" w:h="16838"/>
          <w:pgMar w:top="1440" w:right="1440" w:bottom="1440" w:left="1440" w:header="708" w:footer="708" w:gutter="0"/>
          <w:cols w:space="708"/>
          <w:docGrid w:linePitch="360"/>
        </w:sectPr>
      </w:pPr>
    </w:p>
    <w:tbl>
      <w:tblPr>
        <w:tblStyle w:val="TableGrid"/>
        <w:tblpPr w:leftFromText="180" w:rightFromText="180" w:vertAnchor="text" w:horzAnchor="margin" w:tblpXSpec="center" w:tblpY="673"/>
        <w:tblW w:w="14200" w:type="dxa"/>
        <w:tblLook w:val="04A0" w:firstRow="1" w:lastRow="0" w:firstColumn="1" w:lastColumn="0" w:noHBand="0" w:noVBand="1"/>
      </w:tblPr>
      <w:tblGrid>
        <w:gridCol w:w="638"/>
        <w:gridCol w:w="1775"/>
        <w:gridCol w:w="906"/>
        <w:gridCol w:w="907"/>
        <w:gridCol w:w="703"/>
        <w:gridCol w:w="707"/>
        <w:gridCol w:w="620"/>
        <w:gridCol w:w="705"/>
        <w:gridCol w:w="693"/>
        <w:gridCol w:w="636"/>
        <w:gridCol w:w="1067"/>
        <w:gridCol w:w="1378"/>
        <w:gridCol w:w="815"/>
        <w:gridCol w:w="807"/>
        <w:gridCol w:w="669"/>
        <w:gridCol w:w="1174"/>
      </w:tblGrid>
      <w:tr w:rsidR="009B0E00" w:rsidRPr="00C34662" w14:paraId="70104DFB" w14:textId="77777777" w:rsidTr="009B0E00">
        <w:trPr>
          <w:trHeight w:val="462"/>
        </w:trPr>
        <w:tc>
          <w:tcPr>
            <w:tcW w:w="638" w:type="dxa"/>
            <w:vMerge w:val="restart"/>
          </w:tcPr>
          <w:p w14:paraId="544FA265" w14:textId="08255302" w:rsidR="009B0E00" w:rsidRPr="00C34662" w:rsidRDefault="009B0E00" w:rsidP="00233F78">
            <w:pPr>
              <w:jc w:val="center"/>
              <w:rPr>
                <w:rFonts w:asciiTheme="majorBidi" w:hAnsiTheme="majorBidi" w:cstheme="majorBidi"/>
                <w:b/>
                <w:bCs/>
                <w:sz w:val="20"/>
                <w:szCs w:val="20"/>
              </w:rPr>
            </w:pPr>
            <w:r w:rsidRPr="00C34662">
              <w:rPr>
                <w:rFonts w:asciiTheme="majorBidi" w:hAnsiTheme="majorBidi" w:cstheme="majorBidi"/>
                <w:b/>
                <w:bCs/>
                <w:sz w:val="20"/>
                <w:szCs w:val="20"/>
              </w:rPr>
              <w:lastRenderedPageBreak/>
              <w:t>S. no</w:t>
            </w:r>
          </w:p>
        </w:tc>
        <w:tc>
          <w:tcPr>
            <w:tcW w:w="1775" w:type="dxa"/>
            <w:vMerge w:val="restart"/>
          </w:tcPr>
          <w:p w14:paraId="0CC0587B" w14:textId="76C68CD0" w:rsidR="009B0E00" w:rsidRPr="00C34662" w:rsidRDefault="009B0E00" w:rsidP="00233F78">
            <w:pPr>
              <w:jc w:val="center"/>
              <w:rPr>
                <w:rFonts w:asciiTheme="majorBidi" w:hAnsiTheme="majorBidi" w:cstheme="majorBidi"/>
                <w:b/>
                <w:bCs/>
                <w:sz w:val="20"/>
                <w:szCs w:val="20"/>
              </w:rPr>
            </w:pPr>
            <w:r w:rsidRPr="00C34662">
              <w:rPr>
                <w:rFonts w:asciiTheme="majorBidi" w:hAnsiTheme="majorBidi" w:cstheme="majorBidi"/>
                <w:b/>
                <w:bCs/>
                <w:sz w:val="20"/>
                <w:szCs w:val="20"/>
                <w:lang w:val="en-GB"/>
              </w:rPr>
              <w:t>Tree species</w:t>
            </w:r>
          </w:p>
        </w:tc>
        <w:tc>
          <w:tcPr>
            <w:tcW w:w="1813" w:type="dxa"/>
            <w:gridSpan w:val="2"/>
          </w:tcPr>
          <w:p w14:paraId="0E15D243" w14:textId="73EA25E6" w:rsidR="009B0E00" w:rsidRPr="00C34662" w:rsidRDefault="009B0E00" w:rsidP="00233F78">
            <w:pPr>
              <w:jc w:val="center"/>
              <w:rPr>
                <w:rFonts w:asciiTheme="majorBidi" w:hAnsiTheme="majorBidi" w:cstheme="majorBidi"/>
                <w:b/>
                <w:bCs/>
                <w:sz w:val="20"/>
                <w:szCs w:val="20"/>
              </w:rPr>
            </w:pPr>
            <w:r w:rsidRPr="00C34662">
              <w:rPr>
                <w:rFonts w:asciiTheme="majorBidi" w:hAnsiTheme="majorBidi" w:cstheme="majorBidi"/>
                <w:b/>
                <w:bCs/>
                <w:sz w:val="20"/>
                <w:szCs w:val="20"/>
              </w:rPr>
              <w:t>Budding</w:t>
            </w:r>
          </w:p>
        </w:tc>
        <w:tc>
          <w:tcPr>
            <w:tcW w:w="2030" w:type="dxa"/>
            <w:gridSpan w:val="3"/>
          </w:tcPr>
          <w:p w14:paraId="76301872" w14:textId="3ADCBFFC" w:rsidR="009B0E00" w:rsidRPr="00C34662" w:rsidRDefault="009B0E00" w:rsidP="00233F78">
            <w:pPr>
              <w:jc w:val="center"/>
              <w:rPr>
                <w:rFonts w:asciiTheme="majorBidi" w:hAnsiTheme="majorBidi" w:cstheme="majorBidi"/>
                <w:b/>
                <w:bCs/>
                <w:sz w:val="20"/>
                <w:szCs w:val="20"/>
              </w:rPr>
            </w:pPr>
            <w:r w:rsidRPr="00C34662">
              <w:rPr>
                <w:rFonts w:asciiTheme="majorBidi" w:hAnsiTheme="majorBidi" w:cstheme="majorBidi"/>
                <w:b/>
                <w:bCs/>
                <w:sz w:val="20"/>
                <w:szCs w:val="20"/>
              </w:rPr>
              <w:t>Leafing</w:t>
            </w:r>
          </w:p>
        </w:tc>
        <w:tc>
          <w:tcPr>
            <w:tcW w:w="2034" w:type="dxa"/>
            <w:gridSpan w:val="3"/>
          </w:tcPr>
          <w:p w14:paraId="2E26D1E4" w14:textId="41BDFC6A" w:rsidR="009B0E00" w:rsidRPr="00C34662" w:rsidRDefault="009B0E00" w:rsidP="00233F78">
            <w:pPr>
              <w:jc w:val="center"/>
              <w:rPr>
                <w:rFonts w:asciiTheme="majorBidi" w:hAnsiTheme="majorBidi" w:cstheme="majorBidi"/>
                <w:b/>
                <w:bCs/>
                <w:sz w:val="20"/>
                <w:szCs w:val="20"/>
              </w:rPr>
            </w:pPr>
            <w:r w:rsidRPr="00C34662">
              <w:rPr>
                <w:rFonts w:asciiTheme="majorBidi" w:hAnsiTheme="majorBidi" w:cstheme="majorBidi"/>
                <w:b/>
                <w:bCs/>
                <w:sz w:val="20"/>
                <w:szCs w:val="20"/>
              </w:rPr>
              <w:t>Flowering</w:t>
            </w:r>
          </w:p>
        </w:tc>
        <w:tc>
          <w:tcPr>
            <w:tcW w:w="1067" w:type="dxa"/>
            <w:vMerge w:val="restart"/>
          </w:tcPr>
          <w:p w14:paraId="224ED0B3" w14:textId="30894E7E" w:rsidR="009B0E00" w:rsidRPr="00C34662" w:rsidRDefault="009B0E00" w:rsidP="00233F78">
            <w:pPr>
              <w:jc w:val="center"/>
              <w:rPr>
                <w:rFonts w:asciiTheme="majorBidi" w:hAnsiTheme="majorBidi" w:cstheme="majorBidi"/>
                <w:b/>
                <w:bCs/>
                <w:sz w:val="20"/>
                <w:szCs w:val="20"/>
              </w:rPr>
            </w:pPr>
            <w:r w:rsidRPr="00C34662">
              <w:rPr>
                <w:rFonts w:asciiTheme="majorBidi" w:hAnsiTheme="majorBidi" w:cstheme="majorBidi"/>
                <w:b/>
                <w:bCs/>
                <w:sz w:val="20"/>
                <w:szCs w:val="20"/>
              </w:rPr>
              <w:t>Fruiting</w:t>
            </w:r>
          </w:p>
        </w:tc>
        <w:tc>
          <w:tcPr>
            <w:tcW w:w="1378" w:type="dxa"/>
            <w:vMerge w:val="restart"/>
          </w:tcPr>
          <w:p w14:paraId="44A937B2" w14:textId="151249AC" w:rsidR="009B0E00" w:rsidRPr="00C34662" w:rsidRDefault="009B0E00" w:rsidP="00233F78">
            <w:pPr>
              <w:jc w:val="center"/>
              <w:rPr>
                <w:rFonts w:asciiTheme="majorBidi" w:hAnsiTheme="majorBidi" w:cstheme="majorBidi"/>
                <w:b/>
                <w:bCs/>
                <w:sz w:val="20"/>
                <w:szCs w:val="20"/>
              </w:rPr>
            </w:pPr>
            <w:r w:rsidRPr="00C34662">
              <w:rPr>
                <w:rFonts w:asciiTheme="majorBidi" w:hAnsiTheme="majorBidi" w:cstheme="majorBidi"/>
                <w:b/>
                <w:bCs/>
                <w:sz w:val="20"/>
                <w:szCs w:val="20"/>
              </w:rPr>
              <w:t>Leaf senescence</w:t>
            </w:r>
          </w:p>
        </w:tc>
        <w:tc>
          <w:tcPr>
            <w:tcW w:w="2291" w:type="dxa"/>
            <w:gridSpan w:val="3"/>
          </w:tcPr>
          <w:p w14:paraId="2ACA8B3F" w14:textId="33C8B00D" w:rsidR="009B0E00" w:rsidRPr="00C34662" w:rsidRDefault="009B0E00" w:rsidP="00233F78">
            <w:pPr>
              <w:jc w:val="center"/>
              <w:rPr>
                <w:rFonts w:asciiTheme="majorBidi" w:hAnsiTheme="majorBidi" w:cstheme="majorBidi"/>
                <w:b/>
                <w:bCs/>
                <w:sz w:val="20"/>
                <w:szCs w:val="20"/>
              </w:rPr>
            </w:pPr>
            <w:r w:rsidRPr="00C34662">
              <w:rPr>
                <w:rFonts w:asciiTheme="majorBidi" w:hAnsiTheme="majorBidi" w:cstheme="majorBidi"/>
                <w:b/>
                <w:bCs/>
                <w:sz w:val="20"/>
                <w:szCs w:val="20"/>
              </w:rPr>
              <w:t>Leaf fall</w:t>
            </w:r>
          </w:p>
        </w:tc>
        <w:tc>
          <w:tcPr>
            <w:tcW w:w="1174" w:type="dxa"/>
            <w:vMerge w:val="restart"/>
          </w:tcPr>
          <w:p w14:paraId="374CB2B9" w14:textId="3A734291" w:rsidR="009B0E00" w:rsidRPr="00C34662" w:rsidRDefault="009B0E00" w:rsidP="00233F78">
            <w:pPr>
              <w:jc w:val="center"/>
              <w:rPr>
                <w:rFonts w:asciiTheme="majorBidi" w:hAnsiTheme="majorBidi" w:cstheme="majorBidi"/>
                <w:b/>
                <w:bCs/>
                <w:sz w:val="20"/>
                <w:szCs w:val="20"/>
              </w:rPr>
            </w:pPr>
            <w:r w:rsidRPr="00C34662">
              <w:rPr>
                <w:rFonts w:asciiTheme="majorBidi" w:hAnsiTheme="majorBidi" w:cstheme="majorBidi"/>
                <w:b/>
                <w:bCs/>
                <w:sz w:val="20"/>
                <w:szCs w:val="20"/>
              </w:rPr>
              <w:t>Leaf life span</w:t>
            </w:r>
          </w:p>
        </w:tc>
      </w:tr>
      <w:tr w:rsidR="009B0E00" w:rsidRPr="00C34662" w14:paraId="414F4BEC" w14:textId="77777777" w:rsidTr="009B0E00">
        <w:trPr>
          <w:trHeight w:val="462"/>
        </w:trPr>
        <w:tc>
          <w:tcPr>
            <w:tcW w:w="638" w:type="dxa"/>
            <w:vMerge/>
          </w:tcPr>
          <w:p w14:paraId="111D09CF" w14:textId="77777777" w:rsidR="009B0E00" w:rsidRPr="00C34662" w:rsidRDefault="009B0E00" w:rsidP="00233F78">
            <w:pPr>
              <w:jc w:val="center"/>
              <w:rPr>
                <w:rFonts w:asciiTheme="majorBidi" w:hAnsiTheme="majorBidi" w:cstheme="majorBidi"/>
                <w:b/>
                <w:bCs/>
                <w:sz w:val="20"/>
                <w:szCs w:val="20"/>
              </w:rPr>
            </w:pPr>
          </w:p>
        </w:tc>
        <w:tc>
          <w:tcPr>
            <w:tcW w:w="1775" w:type="dxa"/>
            <w:vMerge/>
          </w:tcPr>
          <w:p w14:paraId="220DF369" w14:textId="77777777" w:rsidR="009B0E00" w:rsidRPr="00C34662" w:rsidRDefault="009B0E00" w:rsidP="00233F78">
            <w:pPr>
              <w:jc w:val="center"/>
              <w:rPr>
                <w:rFonts w:asciiTheme="majorBidi" w:hAnsiTheme="majorBidi" w:cstheme="majorBidi"/>
                <w:b/>
                <w:bCs/>
                <w:sz w:val="20"/>
                <w:szCs w:val="20"/>
                <w:lang w:val="en-GB"/>
              </w:rPr>
            </w:pPr>
          </w:p>
        </w:tc>
        <w:tc>
          <w:tcPr>
            <w:tcW w:w="906" w:type="dxa"/>
          </w:tcPr>
          <w:p w14:paraId="35EB8F04" w14:textId="1E950567" w:rsidR="009B0E00" w:rsidRPr="00C34662" w:rsidRDefault="009B0E00" w:rsidP="00233F78">
            <w:pPr>
              <w:jc w:val="center"/>
              <w:rPr>
                <w:rFonts w:asciiTheme="majorBidi" w:hAnsiTheme="majorBidi" w:cstheme="majorBidi"/>
                <w:b/>
                <w:bCs/>
                <w:sz w:val="20"/>
                <w:szCs w:val="20"/>
              </w:rPr>
            </w:pPr>
            <w:r w:rsidRPr="00C34662">
              <w:rPr>
                <w:rFonts w:asciiTheme="majorBidi" w:hAnsiTheme="majorBidi" w:cstheme="majorBidi"/>
                <w:b/>
                <w:bCs/>
                <w:sz w:val="20"/>
                <w:szCs w:val="20"/>
              </w:rPr>
              <w:t>V. bud</w:t>
            </w:r>
          </w:p>
        </w:tc>
        <w:tc>
          <w:tcPr>
            <w:tcW w:w="907" w:type="dxa"/>
          </w:tcPr>
          <w:p w14:paraId="0C3FD93E" w14:textId="55C45153" w:rsidR="009B0E00" w:rsidRPr="00C34662" w:rsidRDefault="009B0E00" w:rsidP="00233F78">
            <w:pPr>
              <w:jc w:val="center"/>
              <w:rPr>
                <w:rFonts w:asciiTheme="majorBidi" w:hAnsiTheme="majorBidi" w:cstheme="majorBidi"/>
                <w:b/>
                <w:bCs/>
                <w:sz w:val="20"/>
                <w:szCs w:val="20"/>
              </w:rPr>
            </w:pPr>
            <w:r w:rsidRPr="00C34662">
              <w:rPr>
                <w:rFonts w:asciiTheme="majorBidi" w:hAnsiTheme="majorBidi" w:cstheme="majorBidi"/>
                <w:b/>
                <w:bCs/>
                <w:sz w:val="20"/>
                <w:szCs w:val="20"/>
              </w:rPr>
              <w:t>R. bud</w:t>
            </w:r>
          </w:p>
        </w:tc>
        <w:tc>
          <w:tcPr>
            <w:tcW w:w="703" w:type="dxa"/>
          </w:tcPr>
          <w:p w14:paraId="051EF7D3" w14:textId="4FBC2DDB" w:rsidR="009B0E00" w:rsidRPr="00C34662" w:rsidRDefault="009B0E00" w:rsidP="00233F78">
            <w:pPr>
              <w:jc w:val="center"/>
              <w:rPr>
                <w:rFonts w:asciiTheme="majorBidi" w:hAnsiTheme="majorBidi" w:cstheme="majorBidi"/>
                <w:b/>
                <w:bCs/>
                <w:sz w:val="20"/>
                <w:szCs w:val="20"/>
              </w:rPr>
            </w:pPr>
            <w:r w:rsidRPr="00C34662">
              <w:rPr>
                <w:rFonts w:asciiTheme="majorBidi" w:hAnsiTheme="majorBidi" w:cstheme="majorBidi"/>
                <w:b/>
                <w:bCs/>
                <w:sz w:val="20"/>
                <w:szCs w:val="20"/>
              </w:rPr>
              <w:t>B. T</w:t>
            </w:r>
          </w:p>
        </w:tc>
        <w:tc>
          <w:tcPr>
            <w:tcW w:w="707" w:type="dxa"/>
          </w:tcPr>
          <w:p w14:paraId="1015FF1F" w14:textId="01381C3B" w:rsidR="009B0E00" w:rsidRPr="00C34662" w:rsidRDefault="009B0E00" w:rsidP="00233F78">
            <w:pPr>
              <w:jc w:val="center"/>
              <w:rPr>
                <w:rFonts w:asciiTheme="majorBidi" w:hAnsiTheme="majorBidi" w:cstheme="majorBidi"/>
                <w:b/>
                <w:bCs/>
                <w:sz w:val="20"/>
                <w:szCs w:val="20"/>
              </w:rPr>
            </w:pPr>
            <w:r w:rsidRPr="00C34662">
              <w:rPr>
                <w:rFonts w:asciiTheme="majorBidi" w:hAnsiTheme="majorBidi" w:cstheme="majorBidi"/>
                <w:b/>
                <w:bCs/>
                <w:sz w:val="20"/>
                <w:szCs w:val="20"/>
              </w:rPr>
              <w:t>E. T</w:t>
            </w:r>
          </w:p>
        </w:tc>
        <w:tc>
          <w:tcPr>
            <w:tcW w:w="620" w:type="dxa"/>
          </w:tcPr>
          <w:p w14:paraId="087DC7B0" w14:textId="71E091A5" w:rsidR="009B0E00" w:rsidRPr="00C34662" w:rsidRDefault="009B0E00" w:rsidP="00233F78">
            <w:pPr>
              <w:jc w:val="center"/>
              <w:rPr>
                <w:rFonts w:asciiTheme="majorBidi" w:hAnsiTheme="majorBidi" w:cstheme="majorBidi"/>
                <w:b/>
                <w:bCs/>
                <w:sz w:val="20"/>
                <w:szCs w:val="20"/>
              </w:rPr>
            </w:pPr>
            <w:r w:rsidRPr="00C34662">
              <w:rPr>
                <w:rFonts w:asciiTheme="majorBidi" w:hAnsiTheme="majorBidi" w:cstheme="majorBidi"/>
                <w:b/>
                <w:bCs/>
                <w:sz w:val="20"/>
                <w:szCs w:val="20"/>
              </w:rPr>
              <w:t>D</w:t>
            </w:r>
          </w:p>
        </w:tc>
        <w:tc>
          <w:tcPr>
            <w:tcW w:w="705" w:type="dxa"/>
          </w:tcPr>
          <w:p w14:paraId="0E071A80" w14:textId="609FA599" w:rsidR="009B0E00" w:rsidRPr="00C34662" w:rsidRDefault="009B0E00" w:rsidP="00233F78">
            <w:pPr>
              <w:jc w:val="center"/>
              <w:rPr>
                <w:rFonts w:asciiTheme="majorBidi" w:hAnsiTheme="majorBidi" w:cstheme="majorBidi"/>
                <w:b/>
                <w:bCs/>
                <w:sz w:val="20"/>
                <w:szCs w:val="20"/>
              </w:rPr>
            </w:pPr>
            <w:r w:rsidRPr="00C34662">
              <w:rPr>
                <w:rFonts w:asciiTheme="majorBidi" w:hAnsiTheme="majorBidi" w:cstheme="majorBidi"/>
                <w:b/>
                <w:bCs/>
                <w:sz w:val="20"/>
                <w:szCs w:val="20"/>
              </w:rPr>
              <w:t>B. T</w:t>
            </w:r>
          </w:p>
        </w:tc>
        <w:tc>
          <w:tcPr>
            <w:tcW w:w="693" w:type="dxa"/>
          </w:tcPr>
          <w:p w14:paraId="419050FB" w14:textId="67A0D831" w:rsidR="009B0E00" w:rsidRPr="00C34662" w:rsidRDefault="009B0E00" w:rsidP="00233F78">
            <w:pPr>
              <w:jc w:val="center"/>
              <w:rPr>
                <w:rFonts w:asciiTheme="majorBidi" w:hAnsiTheme="majorBidi" w:cstheme="majorBidi"/>
                <w:b/>
                <w:bCs/>
                <w:sz w:val="20"/>
                <w:szCs w:val="20"/>
              </w:rPr>
            </w:pPr>
            <w:r w:rsidRPr="00C34662">
              <w:rPr>
                <w:rFonts w:asciiTheme="majorBidi" w:hAnsiTheme="majorBidi" w:cstheme="majorBidi"/>
                <w:b/>
                <w:bCs/>
                <w:sz w:val="20"/>
                <w:szCs w:val="20"/>
              </w:rPr>
              <w:t>E. T</w:t>
            </w:r>
          </w:p>
        </w:tc>
        <w:tc>
          <w:tcPr>
            <w:tcW w:w="636" w:type="dxa"/>
          </w:tcPr>
          <w:p w14:paraId="5C626C33" w14:textId="3D106270" w:rsidR="009B0E00" w:rsidRPr="00C34662" w:rsidRDefault="009B0E00" w:rsidP="00233F78">
            <w:pPr>
              <w:jc w:val="center"/>
              <w:rPr>
                <w:rFonts w:asciiTheme="majorBidi" w:hAnsiTheme="majorBidi" w:cstheme="majorBidi"/>
                <w:b/>
                <w:bCs/>
                <w:sz w:val="20"/>
                <w:szCs w:val="20"/>
              </w:rPr>
            </w:pPr>
            <w:r w:rsidRPr="00C34662">
              <w:rPr>
                <w:rFonts w:asciiTheme="majorBidi" w:hAnsiTheme="majorBidi" w:cstheme="majorBidi"/>
                <w:b/>
                <w:bCs/>
                <w:sz w:val="20"/>
                <w:szCs w:val="20"/>
              </w:rPr>
              <w:t>D</w:t>
            </w:r>
          </w:p>
        </w:tc>
        <w:tc>
          <w:tcPr>
            <w:tcW w:w="1067" w:type="dxa"/>
            <w:vMerge/>
          </w:tcPr>
          <w:p w14:paraId="46DDC262" w14:textId="77777777" w:rsidR="009B0E00" w:rsidRPr="00C34662" w:rsidRDefault="009B0E00" w:rsidP="00233F78">
            <w:pPr>
              <w:jc w:val="center"/>
              <w:rPr>
                <w:rFonts w:asciiTheme="majorBidi" w:hAnsiTheme="majorBidi" w:cstheme="majorBidi"/>
                <w:b/>
                <w:bCs/>
                <w:sz w:val="20"/>
                <w:szCs w:val="20"/>
              </w:rPr>
            </w:pPr>
          </w:p>
        </w:tc>
        <w:tc>
          <w:tcPr>
            <w:tcW w:w="1378" w:type="dxa"/>
            <w:vMerge/>
          </w:tcPr>
          <w:p w14:paraId="44770BFC" w14:textId="77777777" w:rsidR="009B0E00" w:rsidRPr="00C34662" w:rsidRDefault="009B0E00" w:rsidP="00233F78">
            <w:pPr>
              <w:jc w:val="center"/>
              <w:rPr>
                <w:rFonts w:asciiTheme="majorBidi" w:hAnsiTheme="majorBidi" w:cstheme="majorBidi"/>
                <w:b/>
                <w:bCs/>
                <w:sz w:val="20"/>
                <w:szCs w:val="20"/>
              </w:rPr>
            </w:pPr>
          </w:p>
        </w:tc>
        <w:tc>
          <w:tcPr>
            <w:tcW w:w="815" w:type="dxa"/>
          </w:tcPr>
          <w:p w14:paraId="0A59D2BC" w14:textId="2092AD8A" w:rsidR="009B0E00" w:rsidRPr="00C34662" w:rsidRDefault="009B0E00" w:rsidP="00233F78">
            <w:pPr>
              <w:jc w:val="center"/>
              <w:rPr>
                <w:rFonts w:asciiTheme="majorBidi" w:hAnsiTheme="majorBidi" w:cstheme="majorBidi"/>
                <w:b/>
                <w:bCs/>
                <w:sz w:val="20"/>
                <w:szCs w:val="20"/>
              </w:rPr>
            </w:pPr>
            <w:r w:rsidRPr="00C34662">
              <w:rPr>
                <w:rFonts w:asciiTheme="majorBidi" w:hAnsiTheme="majorBidi" w:cstheme="majorBidi"/>
                <w:b/>
                <w:bCs/>
                <w:sz w:val="20"/>
                <w:szCs w:val="20"/>
              </w:rPr>
              <w:t>B. T</w:t>
            </w:r>
          </w:p>
        </w:tc>
        <w:tc>
          <w:tcPr>
            <w:tcW w:w="807" w:type="dxa"/>
          </w:tcPr>
          <w:p w14:paraId="32F62222" w14:textId="36184387" w:rsidR="009B0E00" w:rsidRPr="00C34662" w:rsidRDefault="009B0E00" w:rsidP="00233F78">
            <w:pPr>
              <w:jc w:val="center"/>
              <w:rPr>
                <w:rFonts w:asciiTheme="majorBidi" w:hAnsiTheme="majorBidi" w:cstheme="majorBidi"/>
                <w:b/>
                <w:bCs/>
                <w:sz w:val="20"/>
                <w:szCs w:val="20"/>
              </w:rPr>
            </w:pPr>
            <w:r w:rsidRPr="00C34662">
              <w:rPr>
                <w:rFonts w:asciiTheme="majorBidi" w:hAnsiTheme="majorBidi" w:cstheme="majorBidi"/>
                <w:b/>
                <w:bCs/>
                <w:sz w:val="20"/>
                <w:szCs w:val="20"/>
              </w:rPr>
              <w:t>E. T</w:t>
            </w:r>
          </w:p>
        </w:tc>
        <w:tc>
          <w:tcPr>
            <w:tcW w:w="669" w:type="dxa"/>
          </w:tcPr>
          <w:p w14:paraId="261388FB" w14:textId="6CF5D09C" w:rsidR="009B0E00" w:rsidRPr="00C34662" w:rsidRDefault="009B0E00" w:rsidP="00233F78">
            <w:pPr>
              <w:jc w:val="center"/>
              <w:rPr>
                <w:rFonts w:asciiTheme="majorBidi" w:hAnsiTheme="majorBidi" w:cstheme="majorBidi"/>
                <w:b/>
                <w:bCs/>
                <w:sz w:val="20"/>
                <w:szCs w:val="20"/>
              </w:rPr>
            </w:pPr>
            <w:r w:rsidRPr="00C34662">
              <w:rPr>
                <w:rFonts w:asciiTheme="majorBidi" w:hAnsiTheme="majorBidi" w:cstheme="majorBidi"/>
                <w:b/>
                <w:bCs/>
                <w:sz w:val="20"/>
                <w:szCs w:val="20"/>
              </w:rPr>
              <w:t>D</w:t>
            </w:r>
          </w:p>
        </w:tc>
        <w:tc>
          <w:tcPr>
            <w:tcW w:w="1174" w:type="dxa"/>
            <w:vMerge/>
          </w:tcPr>
          <w:p w14:paraId="567AD522" w14:textId="77777777" w:rsidR="009B0E00" w:rsidRPr="00C34662" w:rsidRDefault="009B0E00" w:rsidP="00233F78">
            <w:pPr>
              <w:jc w:val="center"/>
              <w:rPr>
                <w:rFonts w:asciiTheme="majorBidi" w:hAnsiTheme="majorBidi" w:cstheme="majorBidi"/>
                <w:b/>
                <w:bCs/>
                <w:sz w:val="20"/>
                <w:szCs w:val="20"/>
              </w:rPr>
            </w:pPr>
          </w:p>
        </w:tc>
      </w:tr>
      <w:tr w:rsidR="0059041C" w:rsidRPr="00C34662" w14:paraId="03FDD841" w14:textId="77777777" w:rsidTr="009B0E00">
        <w:trPr>
          <w:trHeight w:val="854"/>
        </w:trPr>
        <w:tc>
          <w:tcPr>
            <w:tcW w:w="638" w:type="dxa"/>
          </w:tcPr>
          <w:p w14:paraId="3C8C8F45" w14:textId="3D32F669" w:rsidR="00AC6E29" w:rsidRPr="00C34662" w:rsidRDefault="00AC6E29" w:rsidP="00233F78">
            <w:pPr>
              <w:jc w:val="center"/>
              <w:rPr>
                <w:rFonts w:asciiTheme="majorBidi" w:hAnsiTheme="majorBidi" w:cstheme="majorBidi"/>
                <w:b/>
                <w:bCs/>
                <w:sz w:val="20"/>
                <w:szCs w:val="20"/>
              </w:rPr>
            </w:pPr>
            <w:r w:rsidRPr="00C34662">
              <w:rPr>
                <w:rFonts w:asciiTheme="majorBidi" w:hAnsiTheme="majorBidi" w:cstheme="majorBidi"/>
                <w:b/>
                <w:bCs/>
                <w:sz w:val="20"/>
                <w:szCs w:val="20"/>
              </w:rPr>
              <w:t>1</w:t>
            </w:r>
          </w:p>
        </w:tc>
        <w:tc>
          <w:tcPr>
            <w:tcW w:w="1775" w:type="dxa"/>
          </w:tcPr>
          <w:p w14:paraId="47F9A947" w14:textId="3A1508D1" w:rsidR="00AC6E29" w:rsidRPr="00C34662" w:rsidRDefault="00AC6E29" w:rsidP="00233F78">
            <w:pPr>
              <w:jc w:val="center"/>
              <w:rPr>
                <w:rFonts w:asciiTheme="majorBidi" w:hAnsiTheme="majorBidi" w:cstheme="majorBidi"/>
                <w:b/>
                <w:bCs/>
                <w:sz w:val="20"/>
                <w:szCs w:val="20"/>
              </w:rPr>
            </w:pPr>
            <w:r w:rsidRPr="00C34662">
              <w:rPr>
                <w:rFonts w:asciiTheme="majorBidi" w:hAnsiTheme="majorBidi" w:cstheme="majorBidi"/>
                <w:b/>
                <w:bCs/>
                <w:i/>
                <w:iCs/>
                <w:sz w:val="20"/>
                <w:szCs w:val="20"/>
                <w:lang w:val="en-GB"/>
              </w:rPr>
              <w:t>Platanus orientalis</w:t>
            </w:r>
          </w:p>
        </w:tc>
        <w:tc>
          <w:tcPr>
            <w:tcW w:w="906" w:type="dxa"/>
          </w:tcPr>
          <w:p w14:paraId="17DA597F" w14:textId="4954C5F9" w:rsidR="00AC6E29" w:rsidRPr="00C34662" w:rsidRDefault="00505B57" w:rsidP="00233F78">
            <w:pPr>
              <w:jc w:val="center"/>
              <w:rPr>
                <w:rFonts w:asciiTheme="majorBidi" w:hAnsiTheme="majorBidi" w:cstheme="majorBidi"/>
                <w:sz w:val="20"/>
                <w:szCs w:val="20"/>
              </w:rPr>
            </w:pPr>
            <w:r w:rsidRPr="00C34662">
              <w:rPr>
                <w:rFonts w:asciiTheme="majorBidi" w:hAnsiTheme="majorBidi" w:cstheme="majorBidi"/>
                <w:sz w:val="20"/>
                <w:szCs w:val="20"/>
              </w:rPr>
              <w:t>9(I)</w:t>
            </w:r>
          </w:p>
        </w:tc>
        <w:tc>
          <w:tcPr>
            <w:tcW w:w="907" w:type="dxa"/>
          </w:tcPr>
          <w:p w14:paraId="776111EB" w14:textId="1F709C75" w:rsidR="00AC6E29" w:rsidRPr="00C34662" w:rsidRDefault="00DF0A91" w:rsidP="00233F78">
            <w:pPr>
              <w:jc w:val="center"/>
              <w:rPr>
                <w:rFonts w:asciiTheme="majorBidi" w:hAnsiTheme="majorBidi" w:cstheme="majorBidi"/>
                <w:sz w:val="20"/>
                <w:szCs w:val="20"/>
              </w:rPr>
            </w:pPr>
            <w:r w:rsidRPr="00C34662">
              <w:rPr>
                <w:rFonts w:asciiTheme="majorBidi" w:hAnsiTheme="majorBidi" w:cstheme="majorBidi"/>
                <w:sz w:val="20"/>
                <w:szCs w:val="20"/>
              </w:rPr>
              <w:t>9(I)</w:t>
            </w:r>
          </w:p>
        </w:tc>
        <w:tc>
          <w:tcPr>
            <w:tcW w:w="703" w:type="dxa"/>
          </w:tcPr>
          <w:p w14:paraId="2E796E1E" w14:textId="454FE361" w:rsidR="00AC6E29" w:rsidRPr="00C34662" w:rsidRDefault="00DF0A91" w:rsidP="00233F78">
            <w:pPr>
              <w:jc w:val="center"/>
              <w:rPr>
                <w:rFonts w:asciiTheme="majorBidi" w:hAnsiTheme="majorBidi" w:cstheme="majorBidi"/>
                <w:sz w:val="20"/>
                <w:szCs w:val="20"/>
              </w:rPr>
            </w:pPr>
            <w:r w:rsidRPr="00C34662">
              <w:rPr>
                <w:rFonts w:asciiTheme="majorBidi" w:hAnsiTheme="majorBidi" w:cstheme="majorBidi"/>
                <w:sz w:val="20"/>
                <w:szCs w:val="20"/>
              </w:rPr>
              <w:t>3</w:t>
            </w:r>
            <w:r w:rsidR="004F174E" w:rsidRPr="00C34662">
              <w:rPr>
                <w:rFonts w:asciiTheme="majorBidi" w:hAnsiTheme="majorBidi" w:cstheme="majorBidi"/>
                <w:sz w:val="20"/>
                <w:szCs w:val="20"/>
              </w:rPr>
              <w:t>(II)</w:t>
            </w:r>
          </w:p>
        </w:tc>
        <w:tc>
          <w:tcPr>
            <w:tcW w:w="707" w:type="dxa"/>
          </w:tcPr>
          <w:p w14:paraId="0382532A" w14:textId="50DBE1AD" w:rsidR="00AC6E29" w:rsidRPr="00C34662" w:rsidRDefault="000D03D9" w:rsidP="00233F78">
            <w:pPr>
              <w:jc w:val="center"/>
              <w:rPr>
                <w:rFonts w:asciiTheme="majorBidi" w:hAnsiTheme="majorBidi" w:cstheme="majorBidi"/>
                <w:sz w:val="20"/>
                <w:szCs w:val="20"/>
              </w:rPr>
            </w:pPr>
            <w:r w:rsidRPr="00C34662">
              <w:rPr>
                <w:rFonts w:asciiTheme="majorBidi" w:hAnsiTheme="majorBidi" w:cstheme="majorBidi"/>
                <w:sz w:val="20"/>
                <w:szCs w:val="20"/>
              </w:rPr>
              <w:t>3(IV)</w:t>
            </w:r>
          </w:p>
        </w:tc>
        <w:tc>
          <w:tcPr>
            <w:tcW w:w="620" w:type="dxa"/>
          </w:tcPr>
          <w:p w14:paraId="61F96BFD" w14:textId="16F89A2B" w:rsidR="00AC6E29" w:rsidRPr="00C34662" w:rsidRDefault="000D03D9" w:rsidP="00233F78">
            <w:pPr>
              <w:jc w:val="center"/>
              <w:rPr>
                <w:rFonts w:asciiTheme="majorBidi" w:hAnsiTheme="majorBidi" w:cstheme="majorBidi"/>
                <w:sz w:val="20"/>
                <w:szCs w:val="20"/>
              </w:rPr>
            </w:pPr>
            <w:r w:rsidRPr="00C34662">
              <w:rPr>
                <w:rFonts w:asciiTheme="majorBidi" w:hAnsiTheme="majorBidi" w:cstheme="majorBidi"/>
                <w:sz w:val="20"/>
                <w:szCs w:val="20"/>
              </w:rPr>
              <w:t xml:space="preserve">11-15 </w:t>
            </w:r>
            <w:r w:rsidR="0059041C" w:rsidRPr="00C34662">
              <w:rPr>
                <w:rFonts w:asciiTheme="majorBidi" w:hAnsiTheme="majorBidi" w:cstheme="majorBidi"/>
                <w:sz w:val="20"/>
                <w:szCs w:val="20"/>
              </w:rPr>
              <w:t>d</w:t>
            </w:r>
            <w:r w:rsidRPr="00C34662">
              <w:rPr>
                <w:rFonts w:asciiTheme="majorBidi" w:hAnsiTheme="majorBidi" w:cstheme="majorBidi"/>
                <w:sz w:val="20"/>
                <w:szCs w:val="20"/>
              </w:rPr>
              <w:t>ays</w:t>
            </w:r>
          </w:p>
        </w:tc>
        <w:tc>
          <w:tcPr>
            <w:tcW w:w="705" w:type="dxa"/>
          </w:tcPr>
          <w:p w14:paraId="144A8418" w14:textId="0737A8FD" w:rsidR="00AC6E29" w:rsidRPr="00C34662" w:rsidRDefault="00F4132A" w:rsidP="00233F78">
            <w:pPr>
              <w:jc w:val="center"/>
              <w:rPr>
                <w:rFonts w:asciiTheme="majorBidi" w:hAnsiTheme="majorBidi" w:cstheme="majorBidi"/>
                <w:sz w:val="20"/>
                <w:szCs w:val="20"/>
              </w:rPr>
            </w:pPr>
            <w:r w:rsidRPr="00C34662">
              <w:rPr>
                <w:rFonts w:asciiTheme="majorBidi" w:hAnsiTheme="majorBidi" w:cstheme="majorBidi"/>
                <w:sz w:val="20"/>
                <w:szCs w:val="20"/>
              </w:rPr>
              <w:t>3(II)</w:t>
            </w:r>
          </w:p>
        </w:tc>
        <w:tc>
          <w:tcPr>
            <w:tcW w:w="693" w:type="dxa"/>
          </w:tcPr>
          <w:p w14:paraId="09BA5148" w14:textId="18396789" w:rsidR="00AC6E29" w:rsidRPr="00C34662" w:rsidRDefault="003F083A" w:rsidP="00233F78">
            <w:pPr>
              <w:jc w:val="center"/>
              <w:rPr>
                <w:rFonts w:asciiTheme="majorBidi" w:hAnsiTheme="majorBidi" w:cstheme="majorBidi"/>
                <w:sz w:val="20"/>
                <w:szCs w:val="20"/>
              </w:rPr>
            </w:pPr>
            <w:r w:rsidRPr="00C34662">
              <w:rPr>
                <w:rFonts w:asciiTheme="majorBidi" w:hAnsiTheme="majorBidi" w:cstheme="majorBidi"/>
                <w:sz w:val="20"/>
                <w:szCs w:val="20"/>
              </w:rPr>
              <w:t>3(III)</w:t>
            </w:r>
          </w:p>
        </w:tc>
        <w:tc>
          <w:tcPr>
            <w:tcW w:w="636" w:type="dxa"/>
          </w:tcPr>
          <w:p w14:paraId="38B0C06C" w14:textId="1E9BD1BB" w:rsidR="00AC6E29" w:rsidRPr="00C34662" w:rsidRDefault="003F083A" w:rsidP="00233F78">
            <w:pPr>
              <w:jc w:val="center"/>
              <w:rPr>
                <w:rFonts w:asciiTheme="majorBidi" w:hAnsiTheme="majorBidi" w:cstheme="majorBidi"/>
                <w:sz w:val="20"/>
                <w:szCs w:val="20"/>
              </w:rPr>
            </w:pPr>
            <w:r w:rsidRPr="00C34662">
              <w:rPr>
                <w:rFonts w:asciiTheme="majorBidi" w:hAnsiTheme="majorBidi" w:cstheme="majorBidi"/>
                <w:sz w:val="20"/>
                <w:szCs w:val="20"/>
              </w:rPr>
              <w:t xml:space="preserve">10-12 </w:t>
            </w:r>
            <w:r w:rsidR="0059041C" w:rsidRPr="00C34662">
              <w:rPr>
                <w:rFonts w:asciiTheme="majorBidi" w:hAnsiTheme="majorBidi" w:cstheme="majorBidi"/>
                <w:sz w:val="20"/>
                <w:szCs w:val="20"/>
              </w:rPr>
              <w:t>d</w:t>
            </w:r>
            <w:r w:rsidRPr="00C34662">
              <w:rPr>
                <w:rFonts w:asciiTheme="majorBidi" w:hAnsiTheme="majorBidi" w:cstheme="majorBidi"/>
                <w:sz w:val="20"/>
                <w:szCs w:val="20"/>
              </w:rPr>
              <w:t>ays</w:t>
            </w:r>
          </w:p>
        </w:tc>
        <w:tc>
          <w:tcPr>
            <w:tcW w:w="1067" w:type="dxa"/>
          </w:tcPr>
          <w:p w14:paraId="6FD2BE35" w14:textId="718C065E" w:rsidR="00AC6E29" w:rsidRPr="00C34662" w:rsidRDefault="00425688" w:rsidP="00233F78">
            <w:pPr>
              <w:jc w:val="center"/>
              <w:rPr>
                <w:rFonts w:asciiTheme="majorBidi" w:hAnsiTheme="majorBidi" w:cstheme="majorBidi"/>
                <w:sz w:val="20"/>
                <w:szCs w:val="20"/>
              </w:rPr>
            </w:pPr>
            <w:r w:rsidRPr="00C34662">
              <w:rPr>
                <w:rFonts w:asciiTheme="majorBidi" w:hAnsiTheme="majorBidi" w:cstheme="majorBidi"/>
                <w:sz w:val="20"/>
                <w:szCs w:val="20"/>
              </w:rPr>
              <w:t>6(</w:t>
            </w:r>
            <w:r w:rsidR="00435F01" w:rsidRPr="00C34662">
              <w:rPr>
                <w:rFonts w:asciiTheme="majorBidi" w:hAnsiTheme="majorBidi" w:cstheme="majorBidi"/>
                <w:sz w:val="20"/>
                <w:szCs w:val="20"/>
              </w:rPr>
              <w:t>II)</w:t>
            </w:r>
          </w:p>
        </w:tc>
        <w:tc>
          <w:tcPr>
            <w:tcW w:w="1378" w:type="dxa"/>
          </w:tcPr>
          <w:p w14:paraId="02D7E255" w14:textId="27E9CDBD" w:rsidR="00AC6E29" w:rsidRPr="00C34662" w:rsidRDefault="006231DE" w:rsidP="00233F78">
            <w:pPr>
              <w:jc w:val="center"/>
              <w:rPr>
                <w:rFonts w:asciiTheme="majorBidi" w:hAnsiTheme="majorBidi" w:cstheme="majorBidi"/>
                <w:sz w:val="20"/>
                <w:szCs w:val="20"/>
              </w:rPr>
            </w:pPr>
            <w:r w:rsidRPr="00C34662">
              <w:rPr>
                <w:rFonts w:asciiTheme="majorBidi" w:hAnsiTheme="majorBidi" w:cstheme="majorBidi"/>
                <w:sz w:val="20"/>
                <w:szCs w:val="20"/>
              </w:rPr>
              <w:t>9(II)</w:t>
            </w:r>
          </w:p>
        </w:tc>
        <w:tc>
          <w:tcPr>
            <w:tcW w:w="815" w:type="dxa"/>
          </w:tcPr>
          <w:p w14:paraId="3D9DDD57" w14:textId="1168F5FB" w:rsidR="00AC6E29" w:rsidRPr="00C34662" w:rsidRDefault="006231DE" w:rsidP="00233F78">
            <w:pPr>
              <w:jc w:val="center"/>
              <w:rPr>
                <w:rFonts w:asciiTheme="majorBidi" w:hAnsiTheme="majorBidi" w:cstheme="majorBidi"/>
                <w:sz w:val="20"/>
                <w:szCs w:val="20"/>
              </w:rPr>
            </w:pPr>
            <w:r w:rsidRPr="00C34662">
              <w:rPr>
                <w:rFonts w:asciiTheme="majorBidi" w:hAnsiTheme="majorBidi" w:cstheme="majorBidi"/>
                <w:sz w:val="20"/>
                <w:szCs w:val="20"/>
              </w:rPr>
              <w:t>9(I</w:t>
            </w:r>
            <w:r w:rsidR="004A20D3" w:rsidRPr="00C34662">
              <w:rPr>
                <w:rFonts w:asciiTheme="majorBidi" w:hAnsiTheme="majorBidi" w:cstheme="majorBidi"/>
                <w:sz w:val="20"/>
                <w:szCs w:val="20"/>
              </w:rPr>
              <w:t>V</w:t>
            </w:r>
            <w:r w:rsidRPr="00C34662">
              <w:rPr>
                <w:rFonts w:asciiTheme="majorBidi" w:hAnsiTheme="majorBidi" w:cstheme="majorBidi"/>
                <w:sz w:val="20"/>
                <w:szCs w:val="20"/>
              </w:rPr>
              <w:t>)</w:t>
            </w:r>
          </w:p>
        </w:tc>
        <w:tc>
          <w:tcPr>
            <w:tcW w:w="807" w:type="dxa"/>
          </w:tcPr>
          <w:p w14:paraId="6C412121" w14:textId="02B146E0" w:rsidR="00AC6E29" w:rsidRPr="00C34662" w:rsidRDefault="00012863" w:rsidP="00233F78">
            <w:pPr>
              <w:jc w:val="center"/>
              <w:rPr>
                <w:rFonts w:asciiTheme="majorBidi" w:hAnsiTheme="majorBidi" w:cstheme="majorBidi"/>
                <w:sz w:val="20"/>
                <w:szCs w:val="20"/>
              </w:rPr>
            </w:pPr>
            <w:r w:rsidRPr="00C34662">
              <w:rPr>
                <w:rFonts w:asciiTheme="majorBidi" w:hAnsiTheme="majorBidi" w:cstheme="majorBidi"/>
                <w:sz w:val="20"/>
                <w:szCs w:val="20"/>
              </w:rPr>
              <w:t>11(II</w:t>
            </w:r>
            <w:r w:rsidR="004A20D3" w:rsidRPr="00C34662">
              <w:rPr>
                <w:rFonts w:asciiTheme="majorBidi" w:hAnsiTheme="majorBidi" w:cstheme="majorBidi"/>
                <w:sz w:val="20"/>
                <w:szCs w:val="20"/>
              </w:rPr>
              <w:t>I</w:t>
            </w:r>
            <w:r w:rsidRPr="00C34662">
              <w:rPr>
                <w:rFonts w:asciiTheme="majorBidi" w:hAnsiTheme="majorBidi" w:cstheme="majorBidi"/>
                <w:sz w:val="20"/>
                <w:szCs w:val="20"/>
              </w:rPr>
              <w:t>)</w:t>
            </w:r>
          </w:p>
        </w:tc>
        <w:tc>
          <w:tcPr>
            <w:tcW w:w="669" w:type="dxa"/>
          </w:tcPr>
          <w:p w14:paraId="2F1279B9" w14:textId="55B8CE03" w:rsidR="00AC6E29" w:rsidRPr="00C34662" w:rsidRDefault="00455321" w:rsidP="00233F78">
            <w:pPr>
              <w:jc w:val="center"/>
              <w:rPr>
                <w:rFonts w:asciiTheme="majorBidi" w:hAnsiTheme="majorBidi" w:cstheme="majorBidi"/>
                <w:sz w:val="20"/>
                <w:szCs w:val="20"/>
              </w:rPr>
            </w:pPr>
            <w:r w:rsidRPr="00C34662">
              <w:rPr>
                <w:rFonts w:asciiTheme="majorBidi" w:hAnsiTheme="majorBidi" w:cstheme="majorBidi"/>
                <w:sz w:val="20"/>
                <w:szCs w:val="20"/>
              </w:rPr>
              <w:t>55-60 Days</w:t>
            </w:r>
          </w:p>
        </w:tc>
        <w:tc>
          <w:tcPr>
            <w:tcW w:w="1174" w:type="dxa"/>
          </w:tcPr>
          <w:p w14:paraId="72D47371" w14:textId="2BAF508C" w:rsidR="00AC6E29" w:rsidRPr="00C34662" w:rsidRDefault="00A97B4E" w:rsidP="00233F78">
            <w:pPr>
              <w:jc w:val="center"/>
              <w:rPr>
                <w:rFonts w:asciiTheme="majorBidi" w:hAnsiTheme="majorBidi" w:cstheme="majorBidi"/>
                <w:sz w:val="20"/>
                <w:szCs w:val="20"/>
              </w:rPr>
            </w:pPr>
            <w:r w:rsidRPr="00C34662">
              <w:rPr>
                <w:rFonts w:asciiTheme="majorBidi" w:hAnsiTheme="majorBidi" w:cstheme="majorBidi"/>
                <w:sz w:val="20"/>
                <w:szCs w:val="20"/>
              </w:rPr>
              <w:t>235 days</w:t>
            </w:r>
          </w:p>
        </w:tc>
      </w:tr>
      <w:tr w:rsidR="0059041C" w:rsidRPr="00C34662" w14:paraId="3B4EA848" w14:textId="77777777" w:rsidTr="009B0E00">
        <w:trPr>
          <w:trHeight w:val="696"/>
        </w:trPr>
        <w:tc>
          <w:tcPr>
            <w:tcW w:w="638" w:type="dxa"/>
          </w:tcPr>
          <w:p w14:paraId="3C5DDC0D" w14:textId="6723F3C2" w:rsidR="00AC6E29" w:rsidRPr="00C34662" w:rsidRDefault="00AC6E29" w:rsidP="00233F78">
            <w:pPr>
              <w:jc w:val="center"/>
              <w:rPr>
                <w:rFonts w:asciiTheme="majorBidi" w:hAnsiTheme="majorBidi" w:cstheme="majorBidi"/>
                <w:b/>
                <w:bCs/>
                <w:sz w:val="20"/>
                <w:szCs w:val="20"/>
              </w:rPr>
            </w:pPr>
            <w:r w:rsidRPr="00C34662">
              <w:rPr>
                <w:rFonts w:asciiTheme="majorBidi" w:hAnsiTheme="majorBidi" w:cstheme="majorBidi"/>
                <w:b/>
                <w:bCs/>
                <w:sz w:val="20"/>
                <w:szCs w:val="20"/>
              </w:rPr>
              <w:t>2</w:t>
            </w:r>
          </w:p>
        </w:tc>
        <w:tc>
          <w:tcPr>
            <w:tcW w:w="1775" w:type="dxa"/>
          </w:tcPr>
          <w:p w14:paraId="2A48288B" w14:textId="53FFFA23" w:rsidR="00AC6E29" w:rsidRPr="00C34662" w:rsidRDefault="00AC6E29" w:rsidP="00233F78">
            <w:pPr>
              <w:jc w:val="center"/>
              <w:rPr>
                <w:rFonts w:asciiTheme="majorBidi" w:hAnsiTheme="majorBidi" w:cstheme="majorBidi"/>
                <w:b/>
                <w:bCs/>
                <w:sz w:val="20"/>
                <w:szCs w:val="20"/>
              </w:rPr>
            </w:pPr>
            <w:r w:rsidRPr="00C34662">
              <w:rPr>
                <w:rFonts w:asciiTheme="majorBidi" w:hAnsiTheme="majorBidi" w:cstheme="majorBidi"/>
                <w:b/>
                <w:bCs/>
                <w:i/>
                <w:iCs/>
                <w:sz w:val="20"/>
                <w:szCs w:val="20"/>
                <w:lang w:val="en-GB"/>
              </w:rPr>
              <w:t>Salix babylonica</w:t>
            </w:r>
          </w:p>
        </w:tc>
        <w:tc>
          <w:tcPr>
            <w:tcW w:w="906" w:type="dxa"/>
          </w:tcPr>
          <w:p w14:paraId="736092F1" w14:textId="2752C76E" w:rsidR="00AC6E29" w:rsidRPr="00C34662" w:rsidRDefault="006139A0" w:rsidP="00233F78">
            <w:pPr>
              <w:jc w:val="center"/>
              <w:rPr>
                <w:rFonts w:asciiTheme="majorBidi" w:hAnsiTheme="majorBidi" w:cstheme="majorBidi"/>
                <w:sz w:val="20"/>
                <w:szCs w:val="20"/>
              </w:rPr>
            </w:pPr>
            <w:r w:rsidRPr="00C34662">
              <w:rPr>
                <w:rFonts w:asciiTheme="majorBidi" w:hAnsiTheme="majorBidi" w:cstheme="majorBidi"/>
                <w:sz w:val="20"/>
                <w:szCs w:val="20"/>
              </w:rPr>
              <w:t>9(</w:t>
            </w:r>
            <w:r w:rsidR="005F4E73" w:rsidRPr="00C34662">
              <w:rPr>
                <w:rFonts w:asciiTheme="majorBidi" w:hAnsiTheme="majorBidi" w:cstheme="majorBidi"/>
                <w:sz w:val="20"/>
                <w:szCs w:val="20"/>
              </w:rPr>
              <w:t>I)</w:t>
            </w:r>
          </w:p>
        </w:tc>
        <w:tc>
          <w:tcPr>
            <w:tcW w:w="907" w:type="dxa"/>
          </w:tcPr>
          <w:p w14:paraId="77CFBF87" w14:textId="49ECCED4" w:rsidR="00AC6E29" w:rsidRPr="00C34662" w:rsidRDefault="005F4E73" w:rsidP="00233F78">
            <w:pPr>
              <w:jc w:val="center"/>
              <w:rPr>
                <w:rFonts w:asciiTheme="majorBidi" w:hAnsiTheme="majorBidi" w:cstheme="majorBidi"/>
                <w:sz w:val="20"/>
                <w:szCs w:val="20"/>
              </w:rPr>
            </w:pPr>
            <w:r w:rsidRPr="00C34662">
              <w:rPr>
                <w:rFonts w:asciiTheme="majorBidi" w:hAnsiTheme="majorBidi" w:cstheme="majorBidi"/>
                <w:sz w:val="20"/>
                <w:szCs w:val="20"/>
              </w:rPr>
              <w:t>9(I)</w:t>
            </w:r>
          </w:p>
        </w:tc>
        <w:tc>
          <w:tcPr>
            <w:tcW w:w="703" w:type="dxa"/>
          </w:tcPr>
          <w:p w14:paraId="0C061F04" w14:textId="43E5E6B8" w:rsidR="00AC6E29" w:rsidRPr="00C34662" w:rsidRDefault="001E2862" w:rsidP="00233F78">
            <w:pPr>
              <w:jc w:val="center"/>
              <w:rPr>
                <w:rFonts w:asciiTheme="majorBidi" w:hAnsiTheme="majorBidi" w:cstheme="majorBidi"/>
                <w:sz w:val="20"/>
                <w:szCs w:val="20"/>
              </w:rPr>
            </w:pPr>
            <w:r w:rsidRPr="00C34662">
              <w:rPr>
                <w:rFonts w:asciiTheme="majorBidi" w:hAnsiTheme="majorBidi" w:cstheme="majorBidi"/>
                <w:sz w:val="20"/>
                <w:szCs w:val="20"/>
              </w:rPr>
              <w:t>3(II)</w:t>
            </w:r>
          </w:p>
        </w:tc>
        <w:tc>
          <w:tcPr>
            <w:tcW w:w="707" w:type="dxa"/>
          </w:tcPr>
          <w:p w14:paraId="61E080CB" w14:textId="1BFC5C22" w:rsidR="00AC6E29" w:rsidRPr="00C34662" w:rsidRDefault="001E2862" w:rsidP="00233F78">
            <w:pPr>
              <w:jc w:val="center"/>
              <w:rPr>
                <w:rFonts w:asciiTheme="majorBidi" w:hAnsiTheme="majorBidi" w:cstheme="majorBidi"/>
                <w:sz w:val="20"/>
                <w:szCs w:val="20"/>
              </w:rPr>
            </w:pPr>
            <w:r w:rsidRPr="00C34662">
              <w:rPr>
                <w:rFonts w:asciiTheme="majorBidi" w:hAnsiTheme="majorBidi" w:cstheme="majorBidi"/>
                <w:sz w:val="20"/>
                <w:szCs w:val="20"/>
              </w:rPr>
              <w:t>3(III)</w:t>
            </w:r>
          </w:p>
        </w:tc>
        <w:tc>
          <w:tcPr>
            <w:tcW w:w="620" w:type="dxa"/>
          </w:tcPr>
          <w:p w14:paraId="77F391F4" w14:textId="78A2939B" w:rsidR="00AC6E29" w:rsidRPr="00C34662" w:rsidRDefault="00163337" w:rsidP="00233F78">
            <w:pPr>
              <w:jc w:val="center"/>
              <w:rPr>
                <w:rFonts w:asciiTheme="majorBidi" w:hAnsiTheme="majorBidi" w:cstheme="majorBidi"/>
                <w:sz w:val="20"/>
                <w:szCs w:val="20"/>
              </w:rPr>
            </w:pPr>
            <w:r w:rsidRPr="00C34662">
              <w:rPr>
                <w:rFonts w:asciiTheme="majorBidi" w:hAnsiTheme="majorBidi" w:cstheme="majorBidi"/>
                <w:sz w:val="20"/>
                <w:szCs w:val="20"/>
              </w:rPr>
              <w:t>10-13 days</w:t>
            </w:r>
          </w:p>
        </w:tc>
        <w:tc>
          <w:tcPr>
            <w:tcW w:w="705" w:type="dxa"/>
          </w:tcPr>
          <w:p w14:paraId="6BDBE35F" w14:textId="08138FFE" w:rsidR="00AC6E29" w:rsidRPr="00C34662" w:rsidRDefault="009E5AA9" w:rsidP="00233F78">
            <w:pPr>
              <w:jc w:val="center"/>
              <w:rPr>
                <w:rFonts w:asciiTheme="majorBidi" w:hAnsiTheme="majorBidi" w:cstheme="majorBidi"/>
                <w:sz w:val="20"/>
                <w:szCs w:val="20"/>
              </w:rPr>
            </w:pPr>
            <w:r w:rsidRPr="00C34662">
              <w:rPr>
                <w:rFonts w:asciiTheme="majorBidi" w:hAnsiTheme="majorBidi" w:cstheme="majorBidi"/>
                <w:sz w:val="20"/>
                <w:szCs w:val="20"/>
              </w:rPr>
              <w:t>3(I)</w:t>
            </w:r>
          </w:p>
        </w:tc>
        <w:tc>
          <w:tcPr>
            <w:tcW w:w="693" w:type="dxa"/>
          </w:tcPr>
          <w:p w14:paraId="6DAEAAF2" w14:textId="0E687CE7" w:rsidR="00AC6E29" w:rsidRPr="00C34662" w:rsidRDefault="008B1EA4" w:rsidP="00233F78">
            <w:pPr>
              <w:jc w:val="center"/>
              <w:rPr>
                <w:rFonts w:asciiTheme="majorBidi" w:hAnsiTheme="majorBidi" w:cstheme="majorBidi"/>
                <w:sz w:val="20"/>
                <w:szCs w:val="20"/>
              </w:rPr>
            </w:pPr>
            <w:r w:rsidRPr="00C34662">
              <w:rPr>
                <w:rFonts w:asciiTheme="majorBidi" w:hAnsiTheme="majorBidi" w:cstheme="majorBidi"/>
                <w:sz w:val="20"/>
                <w:szCs w:val="20"/>
              </w:rPr>
              <w:t>3(III)</w:t>
            </w:r>
          </w:p>
        </w:tc>
        <w:tc>
          <w:tcPr>
            <w:tcW w:w="636" w:type="dxa"/>
          </w:tcPr>
          <w:p w14:paraId="56333DD8" w14:textId="09A150B3" w:rsidR="00AC6E29" w:rsidRPr="00C34662" w:rsidRDefault="008B1EA4" w:rsidP="00233F78">
            <w:pPr>
              <w:jc w:val="center"/>
              <w:rPr>
                <w:rFonts w:asciiTheme="majorBidi" w:hAnsiTheme="majorBidi" w:cstheme="majorBidi"/>
                <w:sz w:val="20"/>
                <w:szCs w:val="20"/>
              </w:rPr>
            </w:pPr>
            <w:r w:rsidRPr="00C34662">
              <w:rPr>
                <w:rFonts w:asciiTheme="majorBidi" w:hAnsiTheme="majorBidi" w:cstheme="majorBidi"/>
                <w:sz w:val="20"/>
                <w:szCs w:val="20"/>
              </w:rPr>
              <w:t>8-12 days</w:t>
            </w:r>
          </w:p>
        </w:tc>
        <w:tc>
          <w:tcPr>
            <w:tcW w:w="1067" w:type="dxa"/>
          </w:tcPr>
          <w:p w14:paraId="06D85938" w14:textId="35ABD853" w:rsidR="00AC6E29" w:rsidRPr="00C34662" w:rsidRDefault="001C19F0" w:rsidP="00233F78">
            <w:pPr>
              <w:jc w:val="center"/>
              <w:rPr>
                <w:rFonts w:asciiTheme="majorBidi" w:hAnsiTheme="majorBidi" w:cstheme="majorBidi"/>
                <w:i/>
                <w:iCs/>
                <w:sz w:val="20"/>
                <w:szCs w:val="20"/>
              </w:rPr>
            </w:pPr>
            <w:r w:rsidRPr="00C34662">
              <w:rPr>
                <w:rFonts w:asciiTheme="majorBidi" w:hAnsiTheme="majorBidi" w:cstheme="majorBidi"/>
                <w:i/>
                <w:iCs/>
                <w:sz w:val="20"/>
                <w:szCs w:val="20"/>
              </w:rPr>
              <w:t>_</w:t>
            </w:r>
          </w:p>
        </w:tc>
        <w:tc>
          <w:tcPr>
            <w:tcW w:w="1378" w:type="dxa"/>
          </w:tcPr>
          <w:p w14:paraId="34E37357" w14:textId="4AC19739" w:rsidR="00AC6E29" w:rsidRPr="00C34662" w:rsidRDefault="00CF1136" w:rsidP="00233F78">
            <w:pPr>
              <w:jc w:val="center"/>
              <w:rPr>
                <w:rFonts w:asciiTheme="majorBidi" w:hAnsiTheme="majorBidi" w:cstheme="majorBidi"/>
                <w:sz w:val="20"/>
                <w:szCs w:val="20"/>
              </w:rPr>
            </w:pPr>
            <w:r w:rsidRPr="00C34662">
              <w:rPr>
                <w:rFonts w:asciiTheme="majorBidi" w:hAnsiTheme="majorBidi" w:cstheme="majorBidi"/>
                <w:sz w:val="20"/>
                <w:szCs w:val="20"/>
              </w:rPr>
              <w:t>9(IV)</w:t>
            </w:r>
          </w:p>
        </w:tc>
        <w:tc>
          <w:tcPr>
            <w:tcW w:w="815" w:type="dxa"/>
          </w:tcPr>
          <w:p w14:paraId="0124C97B" w14:textId="42AC7AD3" w:rsidR="00AC6E29" w:rsidRPr="00C34662" w:rsidRDefault="007620BD" w:rsidP="00233F78">
            <w:pPr>
              <w:jc w:val="center"/>
              <w:rPr>
                <w:rFonts w:asciiTheme="majorBidi" w:hAnsiTheme="majorBidi" w:cstheme="majorBidi"/>
                <w:sz w:val="20"/>
                <w:szCs w:val="20"/>
              </w:rPr>
            </w:pPr>
            <w:r w:rsidRPr="00C34662">
              <w:rPr>
                <w:rFonts w:asciiTheme="majorBidi" w:hAnsiTheme="majorBidi" w:cstheme="majorBidi"/>
                <w:sz w:val="20"/>
                <w:szCs w:val="20"/>
              </w:rPr>
              <w:t>10(I)</w:t>
            </w:r>
          </w:p>
        </w:tc>
        <w:tc>
          <w:tcPr>
            <w:tcW w:w="807" w:type="dxa"/>
          </w:tcPr>
          <w:p w14:paraId="7B522176" w14:textId="604EC307" w:rsidR="00AC6E29" w:rsidRPr="00C34662" w:rsidRDefault="007620BD" w:rsidP="00233F78">
            <w:pPr>
              <w:jc w:val="center"/>
              <w:rPr>
                <w:rFonts w:asciiTheme="majorBidi" w:hAnsiTheme="majorBidi" w:cstheme="majorBidi"/>
                <w:sz w:val="20"/>
                <w:szCs w:val="20"/>
              </w:rPr>
            </w:pPr>
            <w:r w:rsidRPr="00C34662">
              <w:rPr>
                <w:rFonts w:asciiTheme="majorBidi" w:hAnsiTheme="majorBidi" w:cstheme="majorBidi"/>
                <w:sz w:val="20"/>
                <w:szCs w:val="20"/>
              </w:rPr>
              <w:t>11(IV)</w:t>
            </w:r>
          </w:p>
        </w:tc>
        <w:tc>
          <w:tcPr>
            <w:tcW w:w="669" w:type="dxa"/>
          </w:tcPr>
          <w:p w14:paraId="14CC9AB6" w14:textId="3DE854D5" w:rsidR="00AC6E29" w:rsidRPr="00C34662" w:rsidRDefault="000E727F" w:rsidP="00233F78">
            <w:pPr>
              <w:jc w:val="center"/>
              <w:rPr>
                <w:rFonts w:asciiTheme="majorBidi" w:hAnsiTheme="majorBidi" w:cstheme="majorBidi"/>
                <w:sz w:val="20"/>
                <w:szCs w:val="20"/>
              </w:rPr>
            </w:pPr>
            <w:r w:rsidRPr="00C34662">
              <w:rPr>
                <w:rFonts w:asciiTheme="majorBidi" w:hAnsiTheme="majorBidi" w:cstheme="majorBidi"/>
                <w:sz w:val="20"/>
                <w:szCs w:val="20"/>
              </w:rPr>
              <w:t>52-58 days</w:t>
            </w:r>
          </w:p>
        </w:tc>
        <w:tc>
          <w:tcPr>
            <w:tcW w:w="1174" w:type="dxa"/>
          </w:tcPr>
          <w:p w14:paraId="08580440" w14:textId="17BF9F73" w:rsidR="00AC6E29" w:rsidRPr="00C34662" w:rsidRDefault="008A4CD3" w:rsidP="00233F78">
            <w:pPr>
              <w:jc w:val="center"/>
              <w:rPr>
                <w:rFonts w:asciiTheme="majorBidi" w:hAnsiTheme="majorBidi" w:cstheme="majorBidi"/>
                <w:sz w:val="20"/>
                <w:szCs w:val="20"/>
              </w:rPr>
            </w:pPr>
            <w:r w:rsidRPr="00C34662">
              <w:rPr>
                <w:rFonts w:asciiTheme="majorBidi" w:hAnsiTheme="majorBidi" w:cstheme="majorBidi"/>
                <w:sz w:val="20"/>
                <w:szCs w:val="20"/>
              </w:rPr>
              <w:t>243 days</w:t>
            </w:r>
          </w:p>
        </w:tc>
      </w:tr>
      <w:tr w:rsidR="0059041C" w:rsidRPr="00C34662" w14:paraId="6E20F364" w14:textId="77777777" w:rsidTr="009B0E00">
        <w:trPr>
          <w:trHeight w:val="691"/>
        </w:trPr>
        <w:tc>
          <w:tcPr>
            <w:tcW w:w="638" w:type="dxa"/>
          </w:tcPr>
          <w:p w14:paraId="539A9631" w14:textId="694B3C9B" w:rsidR="00AC6E29" w:rsidRPr="00C34662" w:rsidRDefault="00AC6E29" w:rsidP="00233F78">
            <w:pPr>
              <w:jc w:val="center"/>
              <w:rPr>
                <w:rFonts w:asciiTheme="majorBidi" w:hAnsiTheme="majorBidi" w:cstheme="majorBidi"/>
                <w:b/>
                <w:bCs/>
                <w:sz w:val="20"/>
                <w:szCs w:val="20"/>
              </w:rPr>
            </w:pPr>
            <w:r w:rsidRPr="00C34662">
              <w:rPr>
                <w:rFonts w:asciiTheme="majorBidi" w:hAnsiTheme="majorBidi" w:cstheme="majorBidi"/>
                <w:b/>
                <w:bCs/>
                <w:sz w:val="20"/>
                <w:szCs w:val="20"/>
              </w:rPr>
              <w:t>3</w:t>
            </w:r>
          </w:p>
        </w:tc>
        <w:tc>
          <w:tcPr>
            <w:tcW w:w="1775" w:type="dxa"/>
          </w:tcPr>
          <w:p w14:paraId="4C57B8D9" w14:textId="1E2C041B" w:rsidR="00AC6E29" w:rsidRPr="00C34662" w:rsidRDefault="00AC6E29" w:rsidP="00233F78">
            <w:pPr>
              <w:jc w:val="center"/>
              <w:rPr>
                <w:rFonts w:asciiTheme="majorBidi" w:hAnsiTheme="majorBidi" w:cstheme="majorBidi"/>
                <w:b/>
                <w:bCs/>
                <w:sz w:val="20"/>
                <w:szCs w:val="20"/>
              </w:rPr>
            </w:pPr>
            <w:r w:rsidRPr="00C34662">
              <w:rPr>
                <w:rFonts w:asciiTheme="majorBidi" w:hAnsiTheme="majorBidi" w:cstheme="majorBidi"/>
                <w:b/>
                <w:bCs/>
                <w:i/>
                <w:iCs/>
                <w:sz w:val="20"/>
                <w:szCs w:val="20"/>
                <w:lang w:val="en-GB"/>
              </w:rPr>
              <w:t>Salix alba</w:t>
            </w:r>
          </w:p>
        </w:tc>
        <w:tc>
          <w:tcPr>
            <w:tcW w:w="906" w:type="dxa"/>
          </w:tcPr>
          <w:p w14:paraId="72A0F773" w14:textId="0ABF0111" w:rsidR="00AC6E29" w:rsidRPr="00C34662" w:rsidRDefault="00E63903" w:rsidP="00233F78">
            <w:pPr>
              <w:jc w:val="center"/>
              <w:rPr>
                <w:rFonts w:asciiTheme="majorBidi" w:hAnsiTheme="majorBidi" w:cstheme="majorBidi"/>
                <w:sz w:val="20"/>
                <w:szCs w:val="20"/>
              </w:rPr>
            </w:pPr>
            <w:r w:rsidRPr="00C34662">
              <w:rPr>
                <w:rFonts w:asciiTheme="majorBidi" w:hAnsiTheme="majorBidi" w:cstheme="majorBidi"/>
                <w:sz w:val="20"/>
                <w:szCs w:val="20"/>
              </w:rPr>
              <w:t>9(I)</w:t>
            </w:r>
          </w:p>
        </w:tc>
        <w:tc>
          <w:tcPr>
            <w:tcW w:w="907" w:type="dxa"/>
          </w:tcPr>
          <w:p w14:paraId="6C80ACF1" w14:textId="32A672B6" w:rsidR="00AC6E29" w:rsidRPr="00C34662" w:rsidRDefault="006862EF" w:rsidP="00233F78">
            <w:pPr>
              <w:jc w:val="center"/>
              <w:rPr>
                <w:rFonts w:asciiTheme="majorBidi" w:hAnsiTheme="majorBidi" w:cstheme="majorBidi"/>
                <w:sz w:val="20"/>
                <w:szCs w:val="20"/>
              </w:rPr>
            </w:pPr>
            <w:r w:rsidRPr="00C34662">
              <w:rPr>
                <w:rFonts w:asciiTheme="majorBidi" w:hAnsiTheme="majorBidi" w:cstheme="majorBidi"/>
                <w:sz w:val="20"/>
                <w:szCs w:val="20"/>
              </w:rPr>
              <w:t>9(I)</w:t>
            </w:r>
          </w:p>
        </w:tc>
        <w:tc>
          <w:tcPr>
            <w:tcW w:w="703" w:type="dxa"/>
          </w:tcPr>
          <w:p w14:paraId="5AE18115" w14:textId="76F84095" w:rsidR="00AC6E29" w:rsidRPr="00C34662" w:rsidRDefault="00BE7F65" w:rsidP="00233F78">
            <w:pPr>
              <w:jc w:val="center"/>
              <w:rPr>
                <w:rFonts w:asciiTheme="majorBidi" w:hAnsiTheme="majorBidi" w:cstheme="majorBidi"/>
                <w:sz w:val="20"/>
                <w:szCs w:val="20"/>
              </w:rPr>
            </w:pPr>
            <w:r w:rsidRPr="00C34662">
              <w:rPr>
                <w:rFonts w:asciiTheme="majorBidi" w:hAnsiTheme="majorBidi" w:cstheme="majorBidi"/>
                <w:sz w:val="20"/>
                <w:szCs w:val="20"/>
              </w:rPr>
              <w:t>3(I)</w:t>
            </w:r>
          </w:p>
        </w:tc>
        <w:tc>
          <w:tcPr>
            <w:tcW w:w="707" w:type="dxa"/>
          </w:tcPr>
          <w:p w14:paraId="1821D820" w14:textId="63B7C891" w:rsidR="00AC6E29" w:rsidRPr="00C34662" w:rsidRDefault="00BE7F65" w:rsidP="00233F78">
            <w:pPr>
              <w:jc w:val="center"/>
              <w:rPr>
                <w:rFonts w:asciiTheme="majorBidi" w:hAnsiTheme="majorBidi" w:cstheme="majorBidi"/>
                <w:sz w:val="20"/>
                <w:szCs w:val="20"/>
              </w:rPr>
            </w:pPr>
            <w:r w:rsidRPr="00C34662">
              <w:rPr>
                <w:rFonts w:asciiTheme="majorBidi" w:hAnsiTheme="majorBidi" w:cstheme="majorBidi"/>
                <w:sz w:val="20"/>
                <w:szCs w:val="20"/>
              </w:rPr>
              <w:t>3(III)</w:t>
            </w:r>
          </w:p>
        </w:tc>
        <w:tc>
          <w:tcPr>
            <w:tcW w:w="620" w:type="dxa"/>
          </w:tcPr>
          <w:p w14:paraId="1F777CE8" w14:textId="568F6ADE" w:rsidR="00AC6E29" w:rsidRPr="00C34662" w:rsidRDefault="00D97C13" w:rsidP="00233F78">
            <w:pPr>
              <w:jc w:val="center"/>
              <w:rPr>
                <w:rFonts w:asciiTheme="majorBidi" w:hAnsiTheme="majorBidi" w:cstheme="majorBidi"/>
                <w:sz w:val="20"/>
                <w:szCs w:val="20"/>
              </w:rPr>
            </w:pPr>
            <w:r w:rsidRPr="00C34662">
              <w:rPr>
                <w:rFonts w:asciiTheme="majorBidi" w:hAnsiTheme="majorBidi" w:cstheme="majorBidi"/>
                <w:sz w:val="20"/>
                <w:szCs w:val="20"/>
              </w:rPr>
              <w:t>10-15 days</w:t>
            </w:r>
          </w:p>
        </w:tc>
        <w:tc>
          <w:tcPr>
            <w:tcW w:w="705" w:type="dxa"/>
          </w:tcPr>
          <w:p w14:paraId="5092C1ED" w14:textId="486C3AD8" w:rsidR="00AC6E29" w:rsidRPr="00C34662" w:rsidRDefault="005D27BA" w:rsidP="00233F78">
            <w:pPr>
              <w:jc w:val="center"/>
              <w:rPr>
                <w:rFonts w:asciiTheme="majorBidi" w:hAnsiTheme="majorBidi" w:cstheme="majorBidi"/>
                <w:sz w:val="20"/>
                <w:szCs w:val="20"/>
              </w:rPr>
            </w:pPr>
            <w:r w:rsidRPr="00C34662">
              <w:rPr>
                <w:rFonts w:asciiTheme="majorBidi" w:hAnsiTheme="majorBidi" w:cstheme="majorBidi"/>
                <w:sz w:val="20"/>
                <w:szCs w:val="20"/>
              </w:rPr>
              <w:t>3(I)</w:t>
            </w:r>
          </w:p>
        </w:tc>
        <w:tc>
          <w:tcPr>
            <w:tcW w:w="693" w:type="dxa"/>
          </w:tcPr>
          <w:p w14:paraId="292686ED" w14:textId="321B88D2" w:rsidR="00AC6E29" w:rsidRPr="00C34662" w:rsidRDefault="005D27BA" w:rsidP="00233F78">
            <w:pPr>
              <w:jc w:val="center"/>
              <w:rPr>
                <w:rFonts w:asciiTheme="majorBidi" w:hAnsiTheme="majorBidi" w:cstheme="majorBidi"/>
                <w:sz w:val="20"/>
                <w:szCs w:val="20"/>
              </w:rPr>
            </w:pPr>
            <w:r w:rsidRPr="00C34662">
              <w:rPr>
                <w:rFonts w:asciiTheme="majorBidi" w:hAnsiTheme="majorBidi" w:cstheme="majorBidi"/>
                <w:sz w:val="20"/>
                <w:szCs w:val="20"/>
              </w:rPr>
              <w:t>3(II)</w:t>
            </w:r>
          </w:p>
        </w:tc>
        <w:tc>
          <w:tcPr>
            <w:tcW w:w="636" w:type="dxa"/>
          </w:tcPr>
          <w:p w14:paraId="45FFA4BA" w14:textId="0B7C2590" w:rsidR="00AC6E29" w:rsidRPr="00C34662" w:rsidRDefault="00F02B1D" w:rsidP="00233F78">
            <w:pPr>
              <w:jc w:val="center"/>
              <w:rPr>
                <w:rFonts w:asciiTheme="majorBidi" w:hAnsiTheme="majorBidi" w:cstheme="majorBidi"/>
                <w:sz w:val="20"/>
                <w:szCs w:val="20"/>
              </w:rPr>
            </w:pPr>
            <w:r w:rsidRPr="00C34662">
              <w:rPr>
                <w:rFonts w:asciiTheme="majorBidi" w:hAnsiTheme="majorBidi" w:cstheme="majorBidi"/>
                <w:sz w:val="20"/>
                <w:szCs w:val="20"/>
              </w:rPr>
              <w:t>8-12 days</w:t>
            </w:r>
          </w:p>
        </w:tc>
        <w:tc>
          <w:tcPr>
            <w:tcW w:w="1067" w:type="dxa"/>
          </w:tcPr>
          <w:p w14:paraId="7B5F423E" w14:textId="1B35FCFB" w:rsidR="00AC6E29" w:rsidRPr="00C34662" w:rsidRDefault="001C19F0" w:rsidP="00233F78">
            <w:pPr>
              <w:jc w:val="center"/>
              <w:rPr>
                <w:rFonts w:asciiTheme="majorBidi" w:hAnsiTheme="majorBidi" w:cstheme="majorBidi"/>
                <w:i/>
                <w:iCs/>
                <w:sz w:val="20"/>
                <w:szCs w:val="20"/>
              </w:rPr>
            </w:pPr>
            <w:r w:rsidRPr="00C34662">
              <w:rPr>
                <w:rFonts w:asciiTheme="majorBidi" w:hAnsiTheme="majorBidi" w:cstheme="majorBidi"/>
                <w:i/>
                <w:iCs/>
                <w:sz w:val="20"/>
                <w:szCs w:val="20"/>
              </w:rPr>
              <w:t>_</w:t>
            </w:r>
          </w:p>
        </w:tc>
        <w:tc>
          <w:tcPr>
            <w:tcW w:w="1378" w:type="dxa"/>
          </w:tcPr>
          <w:p w14:paraId="107D3A17" w14:textId="14F59DFF" w:rsidR="00AC6E29" w:rsidRPr="00C34662" w:rsidRDefault="000A2142" w:rsidP="00233F78">
            <w:pPr>
              <w:jc w:val="center"/>
              <w:rPr>
                <w:rFonts w:asciiTheme="majorBidi" w:hAnsiTheme="majorBidi" w:cstheme="majorBidi"/>
                <w:sz w:val="20"/>
                <w:szCs w:val="20"/>
              </w:rPr>
            </w:pPr>
            <w:r w:rsidRPr="00C34662">
              <w:rPr>
                <w:rFonts w:asciiTheme="majorBidi" w:hAnsiTheme="majorBidi" w:cstheme="majorBidi"/>
                <w:sz w:val="20"/>
                <w:szCs w:val="20"/>
              </w:rPr>
              <w:t>9(IV)</w:t>
            </w:r>
          </w:p>
        </w:tc>
        <w:tc>
          <w:tcPr>
            <w:tcW w:w="815" w:type="dxa"/>
          </w:tcPr>
          <w:p w14:paraId="5D31DD76" w14:textId="36067D9E" w:rsidR="00AC6E29" w:rsidRPr="00C34662" w:rsidRDefault="000A2142" w:rsidP="00233F78">
            <w:pPr>
              <w:jc w:val="center"/>
              <w:rPr>
                <w:rFonts w:asciiTheme="majorBidi" w:hAnsiTheme="majorBidi" w:cstheme="majorBidi"/>
                <w:sz w:val="20"/>
                <w:szCs w:val="20"/>
              </w:rPr>
            </w:pPr>
            <w:r w:rsidRPr="00C34662">
              <w:rPr>
                <w:rFonts w:asciiTheme="majorBidi" w:hAnsiTheme="majorBidi" w:cstheme="majorBidi"/>
                <w:sz w:val="20"/>
                <w:szCs w:val="20"/>
              </w:rPr>
              <w:t>10(I)</w:t>
            </w:r>
          </w:p>
        </w:tc>
        <w:tc>
          <w:tcPr>
            <w:tcW w:w="807" w:type="dxa"/>
          </w:tcPr>
          <w:p w14:paraId="5D09E9D5" w14:textId="79356E3C" w:rsidR="00AC6E29" w:rsidRPr="00C34662" w:rsidRDefault="003E3C12" w:rsidP="00233F78">
            <w:pPr>
              <w:jc w:val="center"/>
              <w:rPr>
                <w:rFonts w:asciiTheme="majorBidi" w:hAnsiTheme="majorBidi" w:cstheme="majorBidi"/>
                <w:sz w:val="20"/>
                <w:szCs w:val="20"/>
              </w:rPr>
            </w:pPr>
            <w:r w:rsidRPr="00C34662">
              <w:rPr>
                <w:rFonts w:asciiTheme="majorBidi" w:hAnsiTheme="majorBidi" w:cstheme="majorBidi"/>
                <w:sz w:val="20"/>
                <w:szCs w:val="20"/>
              </w:rPr>
              <w:t>12(I)</w:t>
            </w:r>
          </w:p>
        </w:tc>
        <w:tc>
          <w:tcPr>
            <w:tcW w:w="669" w:type="dxa"/>
          </w:tcPr>
          <w:p w14:paraId="2F2A37AF" w14:textId="26C6ECAB" w:rsidR="00AC6E29" w:rsidRPr="00C34662" w:rsidRDefault="00123751" w:rsidP="00233F78">
            <w:pPr>
              <w:jc w:val="center"/>
              <w:rPr>
                <w:rFonts w:asciiTheme="majorBidi" w:hAnsiTheme="majorBidi" w:cstheme="majorBidi"/>
                <w:sz w:val="20"/>
                <w:szCs w:val="20"/>
              </w:rPr>
            </w:pPr>
            <w:r w:rsidRPr="00C34662">
              <w:rPr>
                <w:rFonts w:asciiTheme="majorBidi" w:hAnsiTheme="majorBidi" w:cstheme="majorBidi"/>
                <w:sz w:val="20"/>
                <w:szCs w:val="20"/>
              </w:rPr>
              <w:t>50-60 days</w:t>
            </w:r>
          </w:p>
        </w:tc>
        <w:tc>
          <w:tcPr>
            <w:tcW w:w="1174" w:type="dxa"/>
          </w:tcPr>
          <w:p w14:paraId="01A6F850" w14:textId="0D35EA3E" w:rsidR="00AC6E29" w:rsidRPr="00C34662" w:rsidRDefault="00123751" w:rsidP="00233F78">
            <w:pPr>
              <w:jc w:val="center"/>
              <w:rPr>
                <w:rFonts w:asciiTheme="majorBidi" w:hAnsiTheme="majorBidi" w:cstheme="majorBidi"/>
                <w:sz w:val="20"/>
                <w:szCs w:val="20"/>
              </w:rPr>
            </w:pPr>
            <w:r w:rsidRPr="00C34662">
              <w:rPr>
                <w:rFonts w:asciiTheme="majorBidi" w:hAnsiTheme="majorBidi" w:cstheme="majorBidi"/>
                <w:sz w:val="20"/>
                <w:szCs w:val="20"/>
              </w:rPr>
              <w:t>249 days</w:t>
            </w:r>
          </w:p>
        </w:tc>
      </w:tr>
      <w:tr w:rsidR="0059041C" w:rsidRPr="00C34662" w14:paraId="5DD24FF6" w14:textId="77777777" w:rsidTr="009B0E00">
        <w:trPr>
          <w:trHeight w:val="701"/>
        </w:trPr>
        <w:tc>
          <w:tcPr>
            <w:tcW w:w="638" w:type="dxa"/>
          </w:tcPr>
          <w:p w14:paraId="01263779" w14:textId="55765D53" w:rsidR="00AC6E29" w:rsidRPr="00C34662" w:rsidRDefault="00AC6E29" w:rsidP="00233F78">
            <w:pPr>
              <w:jc w:val="center"/>
              <w:rPr>
                <w:rFonts w:asciiTheme="majorBidi" w:hAnsiTheme="majorBidi" w:cstheme="majorBidi"/>
                <w:b/>
                <w:bCs/>
                <w:sz w:val="20"/>
                <w:szCs w:val="20"/>
              </w:rPr>
            </w:pPr>
            <w:r w:rsidRPr="00C34662">
              <w:rPr>
                <w:rFonts w:asciiTheme="majorBidi" w:hAnsiTheme="majorBidi" w:cstheme="majorBidi"/>
                <w:b/>
                <w:bCs/>
                <w:sz w:val="20"/>
                <w:szCs w:val="20"/>
              </w:rPr>
              <w:t>4</w:t>
            </w:r>
          </w:p>
        </w:tc>
        <w:tc>
          <w:tcPr>
            <w:tcW w:w="1775" w:type="dxa"/>
          </w:tcPr>
          <w:p w14:paraId="45E51162" w14:textId="19A64F29" w:rsidR="00AC6E29" w:rsidRPr="00C34662" w:rsidRDefault="00AC6E29" w:rsidP="00233F78">
            <w:pPr>
              <w:jc w:val="center"/>
              <w:rPr>
                <w:rFonts w:asciiTheme="majorBidi" w:hAnsiTheme="majorBidi" w:cstheme="majorBidi"/>
                <w:b/>
                <w:bCs/>
                <w:sz w:val="20"/>
                <w:szCs w:val="20"/>
              </w:rPr>
            </w:pPr>
            <w:r w:rsidRPr="00C34662">
              <w:rPr>
                <w:rFonts w:asciiTheme="majorBidi" w:hAnsiTheme="majorBidi" w:cstheme="majorBidi"/>
                <w:b/>
                <w:bCs/>
                <w:i/>
                <w:iCs/>
                <w:sz w:val="20"/>
                <w:szCs w:val="20"/>
                <w:lang w:val="en-GB"/>
              </w:rPr>
              <w:t>Juglans regia</w:t>
            </w:r>
          </w:p>
        </w:tc>
        <w:tc>
          <w:tcPr>
            <w:tcW w:w="906" w:type="dxa"/>
          </w:tcPr>
          <w:p w14:paraId="713D9AE9" w14:textId="5634B9AF" w:rsidR="00AC6E29" w:rsidRPr="00C34662" w:rsidRDefault="00A97B4E" w:rsidP="00233F78">
            <w:pPr>
              <w:jc w:val="center"/>
              <w:rPr>
                <w:rFonts w:asciiTheme="majorBidi" w:hAnsiTheme="majorBidi" w:cstheme="majorBidi"/>
                <w:sz w:val="20"/>
                <w:szCs w:val="20"/>
              </w:rPr>
            </w:pPr>
            <w:r w:rsidRPr="00C34662">
              <w:rPr>
                <w:rFonts w:asciiTheme="majorBidi" w:hAnsiTheme="majorBidi" w:cstheme="majorBidi"/>
                <w:sz w:val="20"/>
                <w:szCs w:val="20"/>
              </w:rPr>
              <w:t>9(</w:t>
            </w:r>
            <w:r w:rsidR="00A31E2C" w:rsidRPr="00C34662">
              <w:rPr>
                <w:rFonts w:asciiTheme="majorBidi" w:hAnsiTheme="majorBidi" w:cstheme="majorBidi"/>
                <w:sz w:val="20"/>
                <w:szCs w:val="20"/>
              </w:rPr>
              <w:t>I)</w:t>
            </w:r>
          </w:p>
        </w:tc>
        <w:tc>
          <w:tcPr>
            <w:tcW w:w="907" w:type="dxa"/>
          </w:tcPr>
          <w:p w14:paraId="322ABF0D" w14:textId="1387CD32" w:rsidR="00AC6E29" w:rsidRPr="00C34662" w:rsidRDefault="00A31E2C" w:rsidP="00233F78">
            <w:pPr>
              <w:jc w:val="center"/>
              <w:rPr>
                <w:rFonts w:asciiTheme="majorBidi" w:hAnsiTheme="majorBidi" w:cstheme="majorBidi"/>
                <w:sz w:val="20"/>
                <w:szCs w:val="20"/>
              </w:rPr>
            </w:pPr>
            <w:r w:rsidRPr="00C34662">
              <w:rPr>
                <w:rFonts w:asciiTheme="majorBidi" w:hAnsiTheme="majorBidi" w:cstheme="majorBidi"/>
                <w:sz w:val="20"/>
                <w:szCs w:val="20"/>
              </w:rPr>
              <w:t>9(I)</w:t>
            </w:r>
          </w:p>
        </w:tc>
        <w:tc>
          <w:tcPr>
            <w:tcW w:w="703" w:type="dxa"/>
          </w:tcPr>
          <w:p w14:paraId="6B305196" w14:textId="5DE6D8FA" w:rsidR="00AC6E29" w:rsidRPr="00C34662" w:rsidRDefault="008A0FE1" w:rsidP="00233F78">
            <w:pPr>
              <w:jc w:val="center"/>
              <w:rPr>
                <w:rFonts w:asciiTheme="majorBidi" w:hAnsiTheme="majorBidi" w:cstheme="majorBidi"/>
                <w:sz w:val="20"/>
                <w:szCs w:val="20"/>
              </w:rPr>
            </w:pPr>
            <w:r w:rsidRPr="00C34662">
              <w:rPr>
                <w:rFonts w:asciiTheme="majorBidi" w:hAnsiTheme="majorBidi" w:cstheme="majorBidi"/>
                <w:sz w:val="20"/>
                <w:szCs w:val="20"/>
              </w:rPr>
              <w:t>4(II)</w:t>
            </w:r>
          </w:p>
        </w:tc>
        <w:tc>
          <w:tcPr>
            <w:tcW w:w="707" w:type="dxa"/>
          </w:tcPr>
          <w:p w14:paraId="37B6C5E7" w14:textId="45EAACE3" w:rsidR="00AC6E29" w:rsidRPr="00C34662" w:rsidRDefault="008A0FE1" w:rsidP="00233F78">
            <w:pPr>
              <w:jc w:val="center"/>
              <w:rPr>
                <w:rFonts w:asciiTheme="majorBidi" w:hAnsiTheme="majorBidi" w:cstheme="majorBidi"/>
                <w:sz w:val="20"/>
                <w:szCs w:val="20"/>
              </w:rPr>
            </w:pPr>
            <w:r w:rsidRPr="00C34662">
              <w:rPr>
                <w:rFonts w:asciiTheme="majorBidi" w:hAnsiTheme="majorBidi" w:cstheme="majorBidi"/>
                <w:sz w:val="20"/>
                <w:szCs w:val="20"/>
              </w:rPr>
              <w:t>4(III)</w:t>
            </w:r>
          </w:p>
        </w:tc>
        <w:tc>
          <w:tcPr>
            <w:tcW w:w="620" w:type="dxa"/>
          </w:tcPr>
          <w:p w14:paraId="2CF02201" w14:textId="564D7516" w:rsidR="00AC6E29" w:rsidRPr="00C34662" w:rsidRDefault="00740BDD" w:rsidP="00233F78">
            <w:pPr>
              <w:jc w:val="center"/>
              <w:rPr>
                <w:rFonts w:asciiTheme="majorBidi" w:hAnsiTheme="majorBidi" w:cstheme="majorBidi"/>
                <w:sz w:val="20"/>
                <w:szCs w:val="20"/>
              </w:rPr>
            </w:pPr>
            <w:r w:rsidRPr="00C34662">
              <w:rPr>
                <w:rFonts w:asciiTheme="majorBidi" w:hAnsiTheme="majorBidi" w:cstheme="majorBidi"/>
                <w:sz w:val="20"/>
                <w:szCs w:val="20"/>
              </w:rPr>
              <w:t xml:space="preserve">10-14 </w:t>
            </w:r>
            <w:r w:rsidR="0059041C" w:rsidRPr="00C34662">
              <w:rPr>
                <w:rFonts w:asciiTheme="majorBidi" w:hAnsiTheme="majorBidi" w:cstheme="majorBidi"/>
                <w:sz w:val="20"/>
                <w:szCs w:val="20"/>
              </w:rPr>
              <w:t>d</w:t>
            </w:r>
            <w:r w:rsidRPr="00C34662">
              <w:rPr>
                <w:rFonts w:asciiTheme="majorBidi" w:hAnsiTheme="majorBidi" w:cstheme="majorBidi"/>
                <w:sz w:val="20"/>
                <w:szCs w:val="20"/>
              </w:rPr>
              <w:t>ays</w:t>
            </w:r>
          </w:p>
        </w:tc>
        <w:tc>
          <w:tcPr>
            <w:tcW w:w="705" w:type="dxa"/>
          </w:tcPr>
          <w:p w14:paraId="62DD2034" w14:textId="110320C4" w:rsidR="00AC6E29" w:rsidRPr="00C34662" w:rsidRDefault="003A5319" w:rsidP="00233F78">
            <w:pPr>
              <w:jc w:val="center"/>
              <w:rPr>
                <w:rFonts w:asciiTheme="majorBidi" w:hAnsiTheme="majorBidi" w:cstheme="majorBidi"/>
                <w:sz w:val="20"/>
                <w:szCs w:val="20"/>
              </w:rPr>
            </w:pPr>
            <w:r w:rsidRPr="00C34662">
              <w:rPr>
                <w:rFonts w:asciiTheme="majorBidi" w:hAnsiTheme="majorBidi" w:cstheme="majorBidi"/>
                <w:sz w:val="20"/>
                <w:szCs w:val="20"/>
              </w:rPr>
              <w:t>4(I)</w:t>
            </w:r>
          </w:p>
        </w:tc>
        <w:tc>
          <w:tcPr>
            <w:tcW w:w="693" w:type="dxa"/>
          </w:tcPr>
          <w:p w14:paraId="58295FA1" w14:textId="326D7BC5" w:rsidR="00AC6E29" w:rsidRPr="00C34662" w:rsidRDefault="003A5319" w:rsidP="00233F78">
            <w:pPr>
              <w:jc w:val="center"/>
              <w:rPr>
                <w:rFonts w:asciiTheme="majorBidi" w:hAnsiTheme="majorBidi" w:cstheme="majorBidi"/>
                <w:sz w:val="20"/>
                <w:szCs w:val="20"/>
              </w:rPr>
            </w:pPr>
            <w:r w:rsidRPr="00C34662">
              <w:rPr>
                <w:rFonts w:asciiTheme="majorBidi" w:hAnsiTheme="majorBidi" w:cstheme="majorBidi"/>
                <w:sz w:val="20"/>
                <w:szCs w:val="20"/>
              </w:rPr>
              <w:t>4(III)</w:t>
            </w:r>
          </w:p>
        </w:tc>
        <w:tc>
          <w:tcPr>
            <w:tcW w:w="636" w:type="dxa"/>
          </w:tcPr>
          <w:p w14:paraId="13553BE6" w14:textId="05F910B3" w:rsidR="00AC6E29" w:rsidRPr="00C34662" w:rsidRDefault="00BD332F" w:rsidP="00233F78">
            <w:pPr>
              <w:jc w:val="center"/>
              <w:rPr>
                <w:rFonts w:asciiTheme="majorBidi" w:hAnsiTheme="majorBidi" w:cstheme="majorBidi"/>
                <w:sz w:val="20"/>
                <w:szCs w:val="20"/>
              </w:rPr>
            </w:pPr>
            <w:r w:rsidRPr="00C34662">
              <w:rPr>
                <w:rFonts w:asciiTheme="majorBidi" w:hAnsiTheme="majorBidi" w:cstheme="majorBidi"/>
                <w:sz w:val="20"/>
                <w:szCs w:val="20"/>
              </w:rPr>
              <w:t xml:space="preserve">10-12 </w:t>
            </w:r>
            <w:r w:rsidR="0059041C" w:rsidRPr="00C34662">
              <w:rPr>
                <w:rFonts w:asciiTheme="majorBidi" w:hAnsiTheme="majorBidi" w:cstheme="majorBidi"/>
                <w:sz w:val="20"/>
                <w:szCs w:val="20"/>
              </w:rPr>
              <w:t>d</w:t>
            </w:r>
            <w:r w:rsidRPr="00C34662">
              <w:rPr>
                <w:rFonts w:asciiTheme="majorBidi" w:hAnsiTheme="majorBidi" w:cstheme="majorBidi"/>
                <w:sz w:val="20"/>
                <w:szCs w:val="20"/>
              </w:rPr>
              <w:t>ays</w:t>
            </w:r>
          </w:p>
        </w:tc>
        <w:tc>
          <w:tcPr>
            <w:tcW w:w="1067" w:type="dxa"/>
          </w:tcPr>
          <w:p w14:paraId="47E792E0" w14:textId="158EC636" w:rsidR="00AC6E29" w:rsidRPr="00C34662" w:rsidRDefault="00694D49" w:rsidP="00233F78">
            <w:pPr>
              <w:jc w:val="center"/>
              <w:rPr>
                <w:rFonts w:asciiTheme="majorBidi" w:hAnsiTheme="majorBidi" w:cstheme="majorBidi"/>
                <w:sz w:val="20"/>
                <w:szCs w:val="20"/>
              </w:rPr>
            </w:pPr>
            <w:r w:rsidRPr="00C34662">
              <w:rPr>
                <w:rFonts w:asciiTheme="majorBidi" w:hAnsiTheme="majorBidi" w:cstheme="majorBidi"/>
                <w:sz w:val="20"/>
                <w:szCs w:val="20"/>
              </w:rPr>
              <w:t>5(III)</w:t>
            </w:r>
          </w:p>
        </w:tc>
        <w:tc>
          <w:tcPr>
            <w:tcW w:w="1378" w:type="dxa"/>
          </w:tcPr>
          <w:p w14:paraId="19FA72EE" w14:textId="7DC8F020" w:rsidR="00AC6E29" w:rsidRPr="00C34662" w:rsidRDefault="00694D49" w:rsidP="00233F78">
            <w:pPr>
              <w:jc w:val="center"/>
              <w:rPr>
                <w:rFonts w:asciiTheme="majorBidi" w:hAnsiTheme="majorBidi" w:cstheme="majorBidi"/>
                <w:sz w:val="20"/>
                <w:szCs w:val="20"/>
              </w:rPr>
            </w:pPr>
            <w:r w:rsidRPr="00C34662">
              <w:rPr>
                <w:rFonts w:asciiTheme="majorBidi" w:hAnsiTheme="majorBidi" w:cstheme="majorBidi"/>
                <w:sz w:val="20"/>
                <w:szCs w:val="20"/>
              </w:rPr>
              <w:t>9(II)</w:t>
            </w:r>
          </w:p>
        </w:tc>
        <w:tc>
          <w:tcPr>
            <w:tcW w:w="815" w:type="dxa"/>
          </w:tcPr>
          <w:p w14:paraId="226B6324" w14:textId="038B219F" w:rsidR="00AC6E29" w:rsidRPr="00C34662" w:rsidRDefault="0015169D" w:rsidP="00233F78">
            <w:pPr>
              <w:jc w:val="center"/>
              <w:rPr>
                <w:rFonts w:asciiTheme="majorBidi" w:hAnsiTheme="majorBidi" w:cstheme="majorBidi"/>
                <w:sz w:val="20"/>
                <w:szCs w:val="20"/>
              </w:rPr>
            </w:pPr>
            <w:r w:rsidRPr="00C34662">
              <w:rPr>
                <w:rFonts w:asciiTheme="majorBidi" w:hAnsiTheme="majorBidi" w:cstheme="majorBidi"/>
                <w:sz w:val="20"/>
                <w:szCs w:val="20"/>
              </w:rPr>
              <w:t>10(I)</w:t>
            </w:r>
          </w:p>
        </w:tc>
        <w:tc>
          <w:tcPr>
            <w:tcW w:w="807" w:type="dxa"/>
          </w:tcPr>
          <w:p w14:paraId="0CC7110E" w14:textId="5972767E" w:rsidR="00AC6E29" w:rsidRPr="00C34662" w:rsidRDefault="0015169D" w:rsidP="00233F78">
            <w:pPr>
              <w:jc w:val="center"/>
              <w:rPr>
                <w:rFonts w:asciiTheme="majorBidi" w:hAnsiTheme="majorBidi" w:cstheme="majorBidi"/>
                <w:sz w:val="20"/>
                <w:szCs w:val="20"/>
              </w:rPr>
            </w:pPr>
            <w:r w:rsidRPr="00C34662">
              <w:rPr>
                <w:rFonts w:asciiTheme="majorBidi" w:hAnsiTheme="majorBidi" w:cstheme="majorBidi"/>
                <w:sz w:val="20"/>
                <w:szCs w:val="20"/>
              </w:rPr>
              <w:t>11(IV)</w:t>
            </w:r>
          </w:p>
        </w:tc>
        <w:tc>
          <w:tcPr>
            <w:tcW w:w="669" w:type="dxa"/>
          </w:tcPr>
          <w:p w14:paraId="3817E4A3" w14:textId="14605BDE" w:rsidR="00AC6E29" w:rsidRPr="00C34662" w:rsidRDefault="00B3596E" w:rsidP="00233F78">
            <w:pPr>
              <w:jc w:val="center"/>
              <w:rPr>
                <w:rFonts w:asciiTheme="majorBidi" w:hAnsiTheme="majorBidi" w:cstheme="majorBidi"/>
                <w:sz w:val="20"/>
                <w:szCs w:val="20"/>
              </w:rPr>
            </w:pPr>
            <w:r w:rsidRPr="00C34662">
              <w:rPr>
                <w:rFonts w:asciiTheme="majorBidi" w:hAnsiTheme="majorBidi" w:cstheme="majorBidi"/>
                <w:sz w:val="20"/>
                <w:szCs w:val="20"/>
              </w:rPr>
              <w:t>50-</w:t>
            </w:r>
            <w:r w:rsidR="0059041C" w:rsidRPr="00C34662">
              <w:rPr>
                <w:rFonts w:asciiTheme="majorBidi" w:hAnsiTheme="majorBidi" w:cstheme="majorBidi"/>
                <w:sz w:val="20"/>
                <w:szCs w:val="20"/>
              </w:rPr>
              <w:t>58 Days</w:t>
            </w:r>
          </w:p>
        </w:tc>
        <w:tc>
          <w:tcPr>
            <w:tcW w:w="1174" w:type="dxa"/>
          </w:tcPr>
          <w:p w14:paraId="07AB0255" w14:textId="0384AF5A" w:rsidR="00AC6E29" w:rsidRPr="00C34662" w:rsidRDefault="0059041C" w:rsidP="00233F78">
            <w:pPr>
              <w:jc w:val="center"/>
              <w:rPr>
                <w:rFonts w:asciiTheme="majorBidi" w:hAnsiTheme="majorBidi" w:cstheme="majorBidi"/>
                <w:sz w:val="20"/>
                <w:szCs w:val="20"/>
              </w:rPr>
            </w:pPr>
            <w:r w:rsidRPr="00C34662">
              <w:rPr>
                <w:rFonts w:asciiTheme="majorBidi" w:hAnsiTheme="majorBidi" w:cstheme="majorBidi"/>
                <w:sz w:val="20"/>
                <w:szCs w:val="20"/>
              </w:rPr>
              <w:t>223 days</w:t>
            </w:r>
          </w:p>
        </w:tc>
      </w:tr>
      <w:tr w:rsidR="0059041C" w:rsidRPr="00C34662" w14:paraId="42135F73" w14:textId="77777777" w:rsidTr="00AC2128">
        <w:trPr>
          <w:trHeight w:val="697"/>
        </w:trPr>
        <w:tc>
          <w:tcPr>
            <w:tcW w:w="638" w:type="dxa"/>
            <w:tcBorders>
              <w:bottom w:val="single" w:sz="4" w:space="0" w:color="auto"/>
            </w:tcBorders>
          </w:tcPr>
          <w:p w14:paraId="68526782" w14:textId="38E71C95" w:rsidR="00AC6E29" w:rsidRPr="00C34662" w:rsidRDefault="00AC6E29" w:rsidP="00233F78">
            <w:pPr>
              <w:jc w:val="center"/>
              <w:rPr>
                <w:rFonts w:asciiTheme="majorBidi" w:hAnsiTheme="majorBidi" w:cstheme="majorBidi"/>
                <w:b/>
                <w:bCs/>
                <w:sz w:val="20"/>
                <w:szCs w:val="20"/>
              </w:rPr>
            </w:pPr>
            <w:r w:rsidRPr="00C34662">
              <w:rPr>
                <w:rFonts w:asciiTheme="majorBidi" w:hAnsiTheme="majorBidi" w:cstheme="majorBidi"/>
                <w:b/>
                <w:bCs/>
                <w:sz w:val="20"/>
                <w:szCs w:val="20"/>
              </w:rPr>
              <w:t>5</w:t>
            </w:r>
          </w:p>
        </w:tc>
        <w:tc>
          <w:tcPr>
            <w:tcW w:w="1775" w:type="dxa"/>
            <w:tcBorders>
              <w:bottom w:val="single" w:sz="4" w:space="0" w:color="auto"/>
            </w:tcBorders>
          </w:tcPr>
          <w:p w14:paraId="14FC9FB8" w14:textId="1C379916" w:rsidR="00AC6E29" w:rsidRPr="00C34662" w:rsidRDefault="00AC6E29" w:rsidP="00233F78">
            <w:pPr>
              <w:jc w:val="center"/>
              <w:rPr>
                <w:rFonts w:asciiTheme="majorBidi" w:hAnsiTheme="majorBidi" w:cstheme="majorBidi"/>
                <w:b/>
                <w:bCs/>
                <w:sz w:val="20"/>
                <w:szCs w:val="20"/>
              </w:rPr>
            </w:pPr>
            <w:r w:rsidRPr="00C34662">
              <w:rPr>
                <w:rFonts w:asciiTheme="majorBidi" w:hAnsiTheme="majorBidi" w:cstheme="majorBidi"/>
                <w:b/>
                <w:bCs/>
                <w:i/>
                <w:iCs/>
                <w:sz w:val="20"/>
                <w:szCs w:val="20"/>
                <w:lang w:val="en-GB"/>
              </w:rPr>
              <w:t>Ginkgo biloba</w:t>
            </w:r>
          </w:p>
        </w:tc>
        <w:tc>
          <w:tcPr>
            <w:tcW w:w="906" w:type="dxa"/>
            <w:tcBorders>
              <w:bottom w:val="single" w:sz="4" w:space="0" w:color="auto"/>
            </w:tcBorders>
          </w:tcPr>
          <w:p w14:paraId="32698944" w14:textId="74EE052C" w:rsidR="00AC6E29" w:rsidRPr="00C34662" w:rsidRDefault="005765E7" w:rsidP="00233F78">
            <w:pPr>
              <w:jc w:val="center"/>
              <w:rPr>
                <w:rFonts w:asciiTheme="majorBidi" w:hAnsiTheme="majorBidi" w:cstheme="majorBidi"/>
                <w:sz w:val="20"/>
                <w:szCs w:val="20"/>
              </w:rPr>
            </w:pPr>
            <w:r w:rsidRPr="00C34662">
              <w:rPr>
                <w:rFonts w:asciiTheme="majorBidi" w:hAnsiTheme="majorBidi" w:cstheme="majorBidi"/>
                <w:sz w:val="20"/>
                <w:szCs w:val="20"/>
              </w:rPr>
              <w:t>8(IV)</w:t>
            </w:r>
          </w:p>
        </w:tc>
        <w:tc>
          <w:tcPr>
            <w:tcW w:w="907" w:type="dxa"/>
            <w:tcBorders>
              <w:bottom w:val="single" w:sz="4" w:space="0" w:color="auto"/>
            </w:tcBorders>
          </w:tcPr>
          <w:p w14:paraId="3C59C995" w14:textId="751647D2" w:rsidR="00AC6E29" w:rsidRPr="00C34662" w:rsidRDefault="005765E7" w:rsidP="00233F78">
            <w:pPr>
              <w:jc w:val="center"/>
              <w:rPr>
                <w:rFonts w:asciiTheme="majorBidi" w:hAnsiTheme="majorBidi" w:cstheme="majorBidi"/>
                <w:sz w:val="20"/>
                <w:szCs w:val="20"/>
              </w:rPr>
            </w:pPr>
            <w:r w:rsidRPr="00C34662">
              <w:rPr>
                <w:rFonts w:asciiTheme="majorBidi" w:hAnsiTheme="majorBidi" w:cstheme="majorBidi"/>
                <w:sz w:val="20"/>
                <w:szCs w:val="20"/>
              </w:rPr>
              <w:t>8(IV)</w:t>
            </w:r>
          </w:p>
        </w:tc>
        <w:tc>
          <w:tcPr>
            <w:tcW w:w="703" w:type="dxa"/>
            <w:tcBorders>
              <w:bottom w:val="single" w:sz="4" w:space="0" w:color="auto"/>
            </w:tcBorders>
          </w:tcPr>
          <w:p w14:paraId="22156C7E" w14:textId="7CC4D372" w:rsidR="00AC6E29" w:rsidRPr="00C34662" w:rsidRDefault="00185413" w:rsidP="00233F78">
            <w:pPr>
              <w:jc w:val="center"/>
              <w:rPr>
                <w:rFonts w:asciiTheme="majorBidi" w:hAnsiTheme="majorBidi" w:cstheme="majorBidi"/>
                <w:sz w:val="20"/>
                <w:szCs w:val="20"/>
              </w:rPr>
            </w:pPr>
            <w:r w:rsidRPr="00C34662">
              <w:rPr>
                <w:rFonts w:asciiTheme="majorBidi" w:hAnsiTheme="majorBidi" w:cstheme="majorBidi"/>
                <w:sz w:val="20"/>
                <w:szCs w:val="20"/>
              </w:rPr>
              <w:t>4(I)</w:t>
            </w:r>
          </w:p>
        </w:tc>
        <w:tc>
          <w:tcPr>
            <w:tcW w:w="707" w:type="dxa"/>
            <w:tcBorders>
              <w:bottom w:val="single" w:sz="4" w:space="0" w:color="auto"/>
            </w:tcBorders>
          </w:tcPr>
          <w:p w14:paraId="2AEFD4EC" w14:textId="52D9CD37" w:rsidR="00AC6E29" w:rsidRPr="00C34662" w:rsidRDefault="00185413" w:rsidP="00233F78">
            <w:pPr>
              <w:jc w:val="center"/>
              <w:rPr>
                <w:rFonts w:asciiTheme="majorBidi" w:hAnsiTheme="majorBidi" w:cstheme="majorBidi"/>
                <w:sz w:val="20"/>
                <w:szCs w:val="20"/>
              </w:rPr>
            </w:pPr>
            <w:r w:rsidRPr="00C34662">
              <w:rPr>
                <w:rFonts w:asciiTheme="majorBidi" w:hAnsiTheme="majorBidi" w:cstheme="majorBidi"/>
                <w:sz w:val="20"/>
                <w:szCs w:val="20"/>
              </w:rPr>
              <w:t>4(III)</w:t>
            </w:r>
          </w:p>
        </w:tc>
        <w:tc>
          <w:tcPr>
            <w:tcW w:w="620" w:type="dxa"/>
            <w:tcBorders>
              <w:bottom w:val="single" w:sz="4" w:space="0" w:color="auto"/>
            </w:tcBorders>
          </w:tcPr>
          <w:p w14:paraId="5B972D6C" w14:textId="00D2D1CC" w:rsidR="00AC6E29" w:rsidRPr="00C34662" w:rsidRDefault="00185413" w:rsidP="00233F78">
            <w:pPr>
              <w:jc w:val="center"/>
              <w:rPr>
                <w:rFonts w:asciiTheme="majorBidi" w:hAnsiTheme="majorBidi" w:cstheme="majorBidi"/>
                <w:sz w:val="20"/>
                <w:szCs w:val="20"/>
              </w:rPr>
            </w:pPr>
            <w:r w:rsidRPr="00C34662">
              <w:rPr>
                <w:rFonts w:asciiTheme="majorBidi" w:hAnsiTheme="majorBidi" w:cstheme="majorBidi"/>
                <w:sz w:val="20"/>
                <w:szCs w:val="20"/>
              </w:rPr>
              <w:t>10-15 days</w:t>
            </w:r>
          </w:p>
        </w:tc>
        <w:tc>
          <w:tcPr>
            <w:tcW w:w="705" w:type="dxa"/>
            <w:tcBorders>
              <w:bottom w:val="single" w:sz="4" w:space="0" w:color="auto"/>
            </w:tcBorders>
          </w:tcPr>
          <w:p w14:paraId="2AE4FADC" w14:textId="6EC61F3C" w:rsidR="00AC6E29" w:rsidRPr="00C34662" w:rsidRDefault="0052525B" w:rsidP="00233F78">
            <w:pPr>
              <w:jc w:val="center"/>
              <w:rPr>
                <w:rFonts w:asciiTheme="majorBidi" w:hAnsiTheme="majorBidi" w:cstheme="majorBidi"/>
                <w:sz w:val="20"/>
                <w:szCs w:val="20"/>
              </w:rPr>
            </w:pPr>
            <w:r w:rsidRPr="00C34662">
              <w:rPr>
                <w:rFonts w:asciiTheme="majorBidi" w:hAnsiTheme="majorBidi" w:cstheme="majorBidi"/>
                <w:sz w:val="20"/>
                <w:szCs w:val="20"/>
              </w:rPr>
              <w:t>3(IV)</w:t>
            </w:r>
          </w:p>
        </w:tc>
        <w:tc>
          <w:tcPr>
            <w:tcW w:w="693" w:type="dxa"/>
            <w:tcBorders>
              <w:bottom w:val="single" w:sz="4" w:space="0" w:color="auto"/>
            </w:tcBorders>
          </w:tcPr>
          <w:p w14:paraId="2D78A51C" w14:textId="2953DD02" w:rsidR="00AC6E29" w:rsidRPr="00C34662" w:rsidRDefault="009A1442" w:rsidP="00233F78">
            <w:pPr>
              <w:jc w:val="center"/>
              <w:rPr>
                <w:rFonts w:asciiTheme="majorBidi" w:hAnsiTheme="majorBidi" w:cstheme="majorBidi"/>
                <w:sz w:val="20"/>
                <w:szCs w:val="20"/>
              </w:rPr>
            </w:pPr>
            <w:r w:rsidRPr="00C34662">
              <w:rPr>
                <w:rFonts w:asciiTheme="majorBidi" w:hAnsiTheme="majorBidi" w:cstheme="majorBidi"/>
                <w:sz w:val="20"/>
                <w:szCs w:val="20"/>
              </w:rPr>
              <w:t>4(II)</w:t>
            </w:r>
          </w:p>
        </w:tc>
        <w:tc>
          <w:tcPr>
            <w:tcW w:w="636" w:type="dxa"/>
            <w:tcBorders>
              <w:bottom w:val="single" w:sz="4" w:space="0" w:color="auto"/>
            </w:tcBorders>
          </w:tcPr>
          <w:p w14:paraId="51B66F56" w14:textId="3157326C" w:rsidR="00AC6E29" w:rsidRPr="00C34662" w:rsidRDefault="009A1442" w:rsidP="00233F78">
            <w:pPr>
              <w:jc w:val="center"/>
              <w:rPr>
                <w:rFonts w:asciiTheme="majorBidi" w:hAnsiTheme="majorBidi" w:cstheme="majorBidi"/>
                <w:sz w:val="20"/>
                <w:szCs w:val="20"/>
              </w:rPr>
            </w:pPr>
            <w:r w:rsidRPr="00C34662">
              <w:rPr>
                <w:rFonts w:asciiTheme="majorBidi" w:hAnsiTheme="majorBidi" w:cstheme="majorBidi"/>
                <w:sz w:val="20"/>
                <w:szCs w:val="20"/>
              </w:rPr>
              <w:t>10-12 days</w:t>
            </w:r>
          </w:p>
        </w:tc>
        <w:tc>
          <w:tcPr>
            <w:tcW w:w="1067" w:type="dxa"/>
            <w:tcBorders>
              <w:bottom w:val="single" w:sz="4" w:space="0" w:color="auto"/>
            </w:tcBorders>
          </w:tcPr>
          <w:p w14:paraId="5EDA0DAF" w14:textId="627024F8" w:rsidR="00AC6E29" w:rsidRPr="00C34662" w:rsidRDefault="0061410F" w:rsidP="00233F78">
            <w:pPr>
              <w:jc w:val="center"/>
              <w:rPr>
                <w:rFonts w:asciiTheme="majorBidi" w:hAnsiTheme="majorBidi" w:cstheme="majorBidi"/>
                <w:sz w:val="20"/>
                <w:szCs w:val="20"/>
              </w:rPr>
            </w:pPr>
            <w:r w:rsidRPr="00C34662">
              <w:rPr>
                <w:rFonts w:asciiTheme="majorBidi" w:hAnsiTheme="majorBidi" w:cstheme="majorBidi"/>
                <w:sz w:val="20"/>
                <w:szCs w:val="20"/>
              </w:rPr>
              <w:t>5(IV)</w:t>
            </w:r>
          </w:p>
        </w:tc>
        <w:tc>
          <w:tcPr>
            <w:tcW w:w="1378" w:type="dxa"/>
            <w:tcBorders>
              <w:bottom w:val="single" w:sz="4" w:space="0" w:color="auto"/>
            </w:tcBorders>
          </w:tcPr>
          <w:p w14:paraId="6E4BCB70" w14:textId="0C48EE14" w:rsidR="00AC6E29" w:rsidRPr="00C34662" w:rsidRDefault="00341CFD" w:rsidP="00233F78">
            <w:pPr>
              <w:jc w:val="center"/>
              <w:rPr>
                <w:rFonts w:asciiTheme="majorBidi" w:hAnsiTheme="majorBidi" w:cstheme="majorBidi"/>
                <w:sz w:val="20"/>
                <w:szCs w:val="20"/>
              </w:rPr>
            </w:pPr>
            <w:r w:rsidRPr="00C34662">
              <w:rPr>
                <w:rFonts w:asciiTheme="majorBidi" w:hAnsiTheme="majorBidi" w:cstheme="majorBidi"/>
                <w:sz w:val="20"/>
                <w:szCs w:val="20"/>
              </w:rPr>
              <w:t>10(I)</w:t>
            </w:r>
          </w:p>
        </w:tc>
        <w:tc>
          <w:tcPr>
            <w:tcW w:w="815" w:type="dxa"/>
            <w:tcBorders>
              <w:bottom w:val="single" w:sz="4" w:space="0" w:color="auto"/>
            </w:tcBorders>
          </w:tcPr>
          <w:p w14:paraId="5D534D85" w14:textId="0100049D" w:rsidR="00AC6E29" w:rsidRPr="00C34662" w:rsidRDefault="001408E7" w:rsidP="00233F78">
            <w:pPr>
              <w:jc w:val="center"/>
              <w:rPr>
                <w:rFonts w:asciiTheme="majorBidi" w:hAnsiTheme="majorBidi" w:cstheme="majorBidi"/>
                <w:sz w:val="20"/>
                <w:szCs w:val="20"/>
              </w:rPr>
            </w:pPr>
            <w:r w:rsidRPr="00C34662">
              <w:rPr>
                <w:rFonts w:asciiTheme="majorBidi" w:hAnsiTheme="majorBidi" w:cstheme="majorBidi"/>
                <w:sz w:val="20"/>
                <w:szCs w:val="20"/>
              </w:rPr>
              <w:t>10(IV)</w:t>
            </w:r>
          </w:p>
        </w:tc>
        <w:tc>
          <w:tcPr>
            <w:tcW w:w="807" w:type="dxa"/>
            <w:tcBorders>
              <w:bottom w:val="single" w:sz="4" w:space="0" w:color="auto"/>
            </w:tcBorders>
          </w:tcPr>
          <w:p w14:paraId="5FD1E292" w14:textId="466D5B1B" w:rsidR="00AC6E29" w:rsidRPr="00C34662" w:rsidRDefault="00EC36C8" w:rsidP="00233F78">
            <w:pPr>
              <w:jc w:val="center"/>
              <w:rPr>
                <w:rFonts w:asciiTheme="majorBidi" w:hAnsiTheme="majorBidi" w:cstheme="majorBidi"/>
                <w:sz w:val="20"/>
                <w:szCs w:val="20"/>
              </w:rPr>
            </w:pPr>
            <w:r w:rsidRPr="00C34662">
              <w:rPr>
                <w:rFonts w:asciiTheme="majorBidi" w:hAnsiTheme="majorBidi" w:cstheme="majorBidi"/>
                <w:sz w:val="20"/>
                <w:szCs w:val="20"/>
              </w:rPr>
              <w:t>12(I)</w:t>
            </w:r>
          </w:p>
        </w:tc>
        <w:tc>
          <w:tcPr>
            <w:tcW w:w="669" w:type="dxa"/>
            <w:tcBorders>
              <w:bottom w:val="single" w:sz="4" w:space="0" w:color="auto"/>
            </w:tcBorders>
          </w:tcPr>
          <w:p w14:paraId="6CC871DC" w14:textId="3439B9A5" w:rsidR="00AC6E29" w:rsidRPr="00C34662" w:rsidRDefault="00382AC0" w:rsidP="00233F78">
            <w:pPr>
              <w:jc w:val="center"/>
              <w:rPr>
                <w:rFonts w:asciiTheme="majorBidi" w:hAnsiTheme="majorBidi" w:cstheme="majorBidi"/>
                <w:sz w:val="20"/>
                <w:szCs w:val="20"/>
              </w:rPr>
            </w:pPr>
            <w:r w:rsidRPr="00C34662">
              <w:rPr>
                <w:rFonts w:asciiTheme="majorBidi" w:hAnsiTheme="majorBidi" w:cstheme="majorBidi"/>
                <w:sz w:val="20"/>
                <w:szCs w:val="20"/>
              </w:rPr>
              <w:t>3</w:t>
            </w:r>
            <w:r w:rsidR="007975C9" w:rsidRPr="00C34662">
              <w:rPr>
                <w:rFonts w:asciiTheme="majorBidi" w:hAnsiTheme="majorBidi" w:cstheme="majorBidi"/>
                <w:sz w:val="20"/>
                <w:szCs w:val="20"/>
              </w:rPr>
              <w:t>2-37 days</w:t>
            </w:r>
          </w:p>
        </w:tc>
        <w:tc>
          <w:tcPr>
            <w:tcW w:w="1174" w:type="dxa"/>
            <w:tcBorders>
              <w:bottom w:val="single" w:sz="4" w:space="0" w:color="auto"/>
            </w:tcBorders>
          </w:tcPr>
          <w:p w14:paraId="60C4ED98" w14:textId="7BA7DDCA" w:rsidR="00AC6E29" w:rsidRPr="00C34662" w:rsidRDefault="001D721E" w:rsidP="00233F78">
            <w:pPr>
              <w:jc w:val="center"/>
              <w:rPr>
                <w:rFonts w:asciiTheme="majorBidi" w:hAnsiTheme="majorBidi" w:cstheme="majorBidi"/>
                <w:sz w:val="20"/>
                <w:szCs w:val="20"/>
              </w:rPr>
            </w:pPr>
            <w:r w:rsidRPr="00C34662">
              <w:rPr>
                <w:rFonts w:asciiTheme="majorBidi" w:hAnsiTheme="majorBidi" w:cstheme="majorBidi"/>
                <w:sz w:val="20"/>
                <w:szCs w:val="20"/>
              </w:rPr>
              <w:t>226 days</w:t>
            </w:r>
          </w:p>
        </w:tc>
      </w:tr>
      <w:tr w:rsidR="00D50D1E" w:rsidRPr="00C34662" w14:paraId="48350944" w14:textId="77777777" w:rsidTr="00AC2128">
        <w:trPr>
          <w:trHeight w:val="697"/>
        </w:trPr>
        <w:tc>
          <w:tcPr>
            <w:tcW w:w="638" w:type="dxa"/>
            <w:tcBorders>
              <w:top w:val="single" w:sz="4" w:space="0" w:color="auto"/>
              <w:left w:val="nil"/>
              <w:bottom w:val="single" w:sz="4" w:space="0" w:color="auto"/>
              <w:right w:val="nil"/>
            </w:tcBorders>
          </w:tcPr>
          <w:p w14:paraId="14C0E66C" w14:textId="77777777" w:rsidR="00D50D1E" w:rsidRPr="00C34662" w:rsidRDefault="00D50D1E" w:rsidP="00233F78">
            <w:pPr>
              <w:jc w:val="center"/>
              <w:rPr>
                <w:rFonts w:asciiTheme="majorBidi" w:hAnsiTheme="majorBidi" w:cstheme="majorBidi"/>
                <w:b/>
                <w:bCs/>
                <w:sz w:val="20"/>
                <w:szCs w:val="20"/>
              </w:rPr>
            </w:pPr>
          </w:p>
        </w:tc>
        <w:tc>
          <w:tcPr>
            <w:tcW w:w="1775" w:type="dxa"/>
            <w:tcBorders>
              <w:top w:val="single" w:sz="4" w:space="0" w:color="auto"/>
              <w:left w:val="nil"/>
              <w:bottom w:val="single" w:sz="4" w:space="0" w:color="auto"/>
              <w:right w:val="nil"/>
            </w:tcBorders>
          </w:tcPr>
          <w:p w14:paraId="47546984" w14:textId="77777777" w:rsidR="00D50D1E" w:rsidRPr="00C34662" w:rsidRDefault="00D50D1E" w:rsidP="00233F78">
            <w:pPr>
              <w:jc w:val="center"/>
              <w:rPr>
                <w:rFonts w:asciiTheme="majorBidi" w:hAnsiTheme="majorBidi" w:cstheme="majorBidi"/>
                <w:b/>
                <w:bCs/>
                <w:i/>
                <w:iCs/>
                <w:sz w:val="20"/>
                <w:szCs w:val="20"/>
                <w:lang w:val="en-GB"/>
              </w:rPr>
            </w:pPr>
          </w:p>
        </w:tc>
        <w:tc>
          <w:tcPr>
            <w:tcW w:w="906" w:type="dxa"/>
            <w:tcBorders>
              <w:top w:val="single" w:sz="4" w:space="0" w:color="auto"/>
              <w:left w:val="nil"/>
              <w:bottom w:val="single" w:sz="4" w:space="0" w:color="auto"/>
              <w:right w:val="nil"/>
            </w:tcBorders>
          </w:tcPr>
          <w:p w14:paraId="0C60D435" w14:textId="77777777" w:rsidR="00D50D1E" w:rsidRPr="00C34662" w:rsidRDefault="00D50D1E" w:rsidP="00233F78">
            <w:pPr>
              <w:jc w:val="center"/>
              <w:rPr>
                <w:rFonts w:asciiTheme="majorBidi" w:hAnsiTheme="majorBidi" w:cstheme="majorBidi"/>
                <w:sz w:val="20"/>
                <w:szCs w:val="20"/>
              </w:rPr>
            </w:pPr>
          </w:p>
        </w:tc>
        <w:tc>
          <w:tcPr>
            <w:tcW w:w="907" w:type="dxa"/>
            <w:tcBorders>
              <w:top w:val="single" w:sz="4" w:space="0" w:color="auto"/>
              <w:left w:val="nil"/>
              <w:bottom w:val="single" w:sz="4" w:space="0" w:color="auto"/>
              <w:right w:val="nil"/>
            </w:tcBorders>
          </w:tcPr>
          <w:p w14:paraId="79B9B444" w14:textId="77777777" w:rsidR="00D50D1E" w:rsidRPr="00C34662" w:rsidRDefault="00D50D1E" w:rsidP="00233F78">
            <w:pPr>
              <w:jc w:val="center"/>
              <w:rPr>
                <w:rFonts w:asciiTheme="majorBidi" w:hAnsiTheme="majorBidi" w:cstheme="majorBidi"/>
                <w:sz w:val="20"/>
                <w:szCs w:val="20"/>
              </w:rPr>
            </w:pPr>
          </w:p>
        </w:tc>
        <w:tc>
          <w:tcPr>
            <w:tcW w:w="703" w:type="dxa"/>
            <w:tcBorders>
              <w:top w:val="single" w:sz="4" w:space="0" w:color="auto"/>
              <w:left w:val="nil"/>
              <w:bottom w:val="single" w:sz="4" w:space="0" w:color="auto"/>
              <w:right w:val="nil"/>
            </w:tcBorders>
          </w:tcPr>
          <w:p w14:paraId="64458BB0" w14:textId="77777777" w:rsidR="00D50D1E" w:rsidRPr="00C34662" w:rsidRDefault="00D50D1E" w:rsidP="00233F78">
            <w:pPr>
              <w:jc w:val="center"/>
              <w:rPr>
                <w:rFonts w:asciiTheme="majorBidi" w:hAnsiTheme="majorBidi" w:cstheme="majorBidi"/>
                <w:sz w:val="20"/>
                <w:szCs w:val="20"/>
              </w:rPr>
            </w:pPr>
          </w:p>
        </w:tc>
        <w:tc>
          <w:tcPr>
            <w:tcW w:w="707" w:type="dxa"/>
            <w:tcBorders>
              <w:top w:val="single" w:sz="4" w:space="0" w:color="auto"/>
              <w:left w:val="nil"/>
              <w:bottom w:val="single" w:sz="4" w:space="0" w:color="auto"/>
              <w:right w:val="nil"/>
            </w:tcBorders>
          </w:tcPr>
          <w:p w14:paraId="5B0CC9DC" w14:textId="77777777" w:rsidR="00D50D1E" w:rsidRPr="00C34662" w:rsidRDefault="00D50D1E" w:rsidP="00233F78">
            <w:pPr>
              <w:jc w:val="center"/>
              <w:rPr>
                <w:rFonts w:asciiTheme="majorBidi" w:hAnsiTheme="majorBidi" w:cstheme="majorBidi"/>
                <w:sz w:val="20"/>
                <w:szCs w:val="20"/>
              </w:rPr>
            </w:pPr>
          </w:p>
        </w:tc>
        <w:tc>
          <w:tcPr>
            <w:tcW w:w="620" w:type="dxa"/>
            <w:tcBorders>
              <w:top w:val="single" w:sz="4" w:space="0" w:color="auto"/>
              <w:left w:val="nil"/>
              <w:bottom w:val="single" w:sz="4" w:space="0" w:color="auto"/>
              <w:right w:val="nil"/>
            </w:tcBorders>
          </w:tcPr>
          <w:p w14:paraId="14A8DE7B" w14:textId="77777777" w:rsidR="00D50D1E" w:rsidRPr="00C34662" w:rsidRDefault="00D50D1E" w:rsidP="00233F78">
            <w:pPr>
              <w:jc w:val="center"/>
              <w:rPr>
                <w:rFonts w:asciiTheme="majorBidi" w:hAnsiTheme="majorBidi" w:cstheme="majorBidi"/>
                <w:sz w:val="20"/>
                <w:szCs w:val="20"/>
              </w:rPr>
            </w:pPr>
          </w:p>
        </w:tc>
        <w:tc>
          <w:tcPr>
            <w:tcW w:w="705" w:type="dxa"/>
            <w:tcBorders>
              <w:top w:val="single" w:sz="4" w:space="0" w:color="auto"/>
              <w:left w:val="nil"/>
              <w:bottom w:val="single" w:sz="4" w:space="0" w:color="auto"/>
              <w:right w:val="nil"/>
            </w:tcBorders>
          </w:tcPr>
          <w:p w14:paraId="2D6BDB31" w14:textId="77777777" w:rsidR="00D50D1E" w:rsidRPr="00C34662" w:rsidRDefault="00D50D1E" w:rsidP="00233F78">
            <w:pPr>
              <w:jc w:val="center"/>
              <w:rPr>
                <w:rFonts w:asciiTheme="majorBidi" w:hAnsiTheme="majorBidi" w:cstheme="majorBidi"/>
                <w:sz w:val="20"/>
                <w:szCs w:val="20"/>
              </w:rPr>
            </w:pPr>
          </w:p>
        </w:tc>
        <w:tc>
          <w:tcPr>
            <w:tcW w:w="693" w:type="dxa"/>
            <w:tcBorders>
              <w:top w:val="single" w:sz="4" w:space="0" w:color="auto"/>
              <w:left w:val="nil"/>
              <w:bottom w:val="single" w:sz="4" w:space="0" w:color="auto"/>
              <w:right w:val="nil"/>
            </w:tcBorders>
          </w:tcPr>
          <w:p w14:paraId="1DC4BDB8" w14:textId="77777777" w:rsidR="00D50D1E" w:rsidRPr="00C34662" w:rsidRDefault="00D50D1E" w:rsidP="00233F78">
            <w:pPr>
              <w:jc w:val="center"/>
              <w:rPr>
                <w:rFonts w:asciiTheme="majorBidi" w:hAnsiTheme="majorBidi" w:cstheme="majorBidi"/>
                <w:sz w:val="20"/>
                <w:szCs w:val="20"/>
              </w:rPr>
            </w:pPr>
          </w:p>
        </w:tc>
        <w:tc>
          <w:tcPr>
            <w:tcW w:w="636" w:type="dxa"/>
            <w:tcBorders>
              <w:top w:val="single" w:sz="4" w:space="0" w:color="auto"/>
              <w:left w:val="nil"/>
              <w:bottom w:val="single" w:sz="4" w:space="0" w:color="auto"/>
              <w:right w:val="nil"/>
            </w:tcBorders>
          </w:tcPr>
          <w:p w14:paraId="1FAF0A4C" w14:textId="77777777" w:rsidR="00D50D1E" w:rsidRPr="00C34662" w:rsidRDefault="00D50D1E" w:rsidP="00233F78">
            <w:pPr>
              <w:jc w:val="center"/>
              <w:rPr>
                <w:rFonts w:asciiTheme="majorBidi" w:hAnsiTheme="majorBidi" w:cstheme="majorBidi"/>
                <w:sz w:val="20"/>
                <w:szCs w:val="20"/>
              </w:rPr>
            </w:pPr>
          </w:p>
        </w:tc>
        <w:tc>
          <w:tcPr>
            <w:tcW w:w="1067" w:type="dxa"/>
            <w:tcBorders>
              <w:top w:val="single" w:sz="4" w:space="0" w:color="auto"/>
              <w:left w:val="nil"/>
              <w:bottom w:val="single" w:sz="4" w:space="0" w:color="auto"/>
              <w:right w:val="nil"/>
            </w:tcBorders>
          </w:tcPr>
          <w:p w14:paraId="192ABFE8" w14:textId="77777777" w:rsidR="00D50D1E" w:rsidRPr="00C34662" w:rsidRDefault="00D50D1E" w:rsidP="00233F78">
            <w:pPr>
              <w:jc w:val="center"/>
              <w:rPr>
                <w:rFonts w:asciiTheme="majorBidi" w:hAnsiTheme="majorBidi" w:cstheme="majorBidi"/>
                <w:sz w:val="20"/>
                <w:szCs w:val="20"/>
              </w:rPr>
            </w:pPr>
          </w:p>
        </w:tc>
        <w:tc>
          <w:tcPr>
            <w:tcW w:w="1378" w:type="dxa"/>
            <w:tcBorders>
              <w:top w:val="single" w:sz="4" w:space="0" w:color="auto"/>
              <w:left w:val="nil"/>
              <w:bottom w:val="single" w:sz="4" w:space="0" w:color="auto"/>
              <w:right w:val="nil"/>
            </w:tcBorders>
          </w:tcPr>
          <w:p w14:paraId="1810E6E6" w14:textId="77777777" w:rsidR="00D50D1E" w:rsidRPr="00C34662" w:rsidRDefault="00D50D1E" w:rsidP="00233F78">
            <w:pPr>
              <w:jc w:val="center"/>
              <w:rPr>
                <w:rFonts w:asciiTheme="majorBidi" w:hAnsiTheme="majorBidi" w:cstheme="majorBidi"/>
                <w:sz w:val="20"/>
                <w:szCs w:val="20"/>
              </w:rPr>
            </w:pPr>
          </w:p>
        </w:tc>
        <w:tc>
          <w:tcPr>
            <w:tcW w:w="815" w:type="dxa"/>
            <w:tcBorders>
              <w:top w:val="single" w:sz="4" w:space="0" w:color="auto"/>
              <w:left w:val="nil"/>
              <w:bottom w:val="single" w:sz="4" w:space="0" w:color="auto"/>
              <w:right w:val="nil"/>
            </w:tcBorders>
          </w:tcPr>
          <w:p w14:paraId="5B76C132" w14:textId="77777777" w:rsidR="00D50D1E" w:rsidRPr="00C34662" w:rsidRDefault="00D50D1E" w:rsidP="00233F78">
            <w:pPr>
              <w:jc w:val="center"/>
              <w:rPr>
                <w:rFonts w:asciiTheme="majorBidi" w:hAnsiTheme="majorBidi" w:cstheme="majorBidi"/>
                <w:sz w:val="20"/>
                <w:szCs w:val="20"/>
              </w:rPr>
            </w:pPr>
          </w:p>
        </w:tc>
        <w:tc>
          <w:tcPr>
            <w:tcW w:w="807" w:type="dxa"/>
            <w:tcBorders>
              <w:top w:val="single" w:sz="4" w:space="0" w:color="auto"/>
              <w:left w:val="nil"/>
              <w:bottom w:val="single" w:sz="4" w:space="0" w:color="auto"/>
              <w:right w:val="nil"/>
            </w:tcBorders>
          </w:tcPr>
          <w:p w14:paraId="75DE8B7B" w14:textId="77777777" w:rsidR="00D50D1E" w:rsidRPr="00C34662" w:rsidRDefault="00D50D1E" w:rsidP="00233F78">
            <w:pPr>
              <w:jc w:val="center"/>
              <w:rPr>
                <w:rFonts w:asciiTheme="majorBidi" w:hAnsiTheme="majorBidi" w:cstheme="majorBidi"/>
                <w:sz w:val="20"/>
                <w:szCs w:val="20"/>
              </w:rPr>
            </w:pPr>
          </w:p>
        </w:tc>
        <w:tc>
          <w:tcPr>
            <w:tcW w:w="669" w:type="dxa"/>
            <w:tcBorders>
              <w:top w:val="single" w:sz="4" w:space="0" w:color="auto"/>
              <w:left w:val="nil"/>
              <w:bottom w:val="single" w:sz="4" w:space="0" w:color="auto"/>
              <w:right w:val="nil"/>
            </w:tcBorders>
          </w:tcPr>
          <w:p w14:paraId="7599D23C" w14:textId="77777777" w:rsidR="00D50D1E" w:rsidRPr="00C34662" w:rsidRDefault="00D50D1E" w:rsidP="00233F78">
            <w:pPr>
              <w:jc w:val="center"/>
              <w:rPr>
                <w:rFonts w:asciiTheme="majorBidi" w:hAnsiTheme="majorBidi" w:cstheme="majorBidi"/>
                <w:sz w:val="20"/>
                <w:szCs w:val="20"/>
              </w:rPr>
            </w:pPr>
          </w:p>
        </w:tc>
        <w:tc>
          <w:tcPr>
            <w:tcW w:w="1174" w:type="dxa"/>
            <w:tcBorders>
              <w:top w:val="single" w:sz="4" w:space="0" w:color="auto"/>
              <w:left w:val="nil"/>
              <w:bottom w:val="single" w:sz="4" w:space="0" w:color="auto"/>
              <w:right w:val="nil"/>
            </w:tcBorders>
          </w:tcPr>
          <w:p w14:paraId="29233F02" w14:textId="77777777" w:rsidR="00D50D1E" w:rsidRPr="00C34662" w:rsidRDefault="00D50D1E" w:rsidP="00233F78">
            <w:pPr>
              <w:jc w:val="center"/>
              <w:rPr>
                <w:rFonts w:asciiTheme="majorBidi" w:hAnsiTheme="majorBidi" w:cstheme="majorBidi"/>
                <w:sz w:val="20"/>
                <w:szCs w:val="20"/>
              </w:rPr>
            </w:pPr>
          </w:p>
        </w:tc>
      </w:tr>
      <w:tr w:rsidR="005A2642" w:rsidRPr="00C34662" w14:paraId="7847057C" w14:textId="77777777" w:rsidTr="00AC2128">
        <w:trPr>
          <w:trHeight w:val="1404"/>
        </w:trPr>
        <w:tc>
          <w:tcPr>
            <w:tcW w:w="14200" w:type="dxa"/>
            <w:gridSpan w:val="16"/>
            <w:tcBorders>
              <w:top w:val="single" w:sz="4" w:space="0" w:color="auto"/>
            </w:tcBorders>
          </w:tcPr>
          <w:p w14:paraId="098A9A77" w14:textId="77777777" w:rsidR="005A2642" w:rsidRPr="00C34662" w:rsidRDefault="005A2642" w:rsidP="005A2642">
            <w:pPr>
              <w:jc w:val="center"/>
              <w:rPr>
                <w:rFonts w:asciiTheme="majorBidi" w:hAnsiTheme="majorBidi" w:cstheme="majorBidi"/>
                <w:b/>
                <w:bCs/>
                <w:sz w:val="20"/>
                <w:szCs w:val="20"/>
                <w:lang w:val="en-US"/>
              </w:rPr>
            </w:pPr>
          </w:p>
          <w:p w14:paraId="52F19154" w14:textId="77777777" w:rsidR="00714E0A" w:rsidRPr="00C34662" w:rsidRDefault="005A2642" w:rsidP="005A2642">
            <w:pPr>
              <w:jc w:val="center"/>
              <w:rPr>
                <w:rFonts w:asciiTheme="majorBidi" w:hAnsiTheme="majorBidi" w:cstheme="majorBidi"/>
                <w:b/>
                <w:bCs/>
                <w:sz w:val="20"/>
                <w:szCs w:val="20"/>
                <w:lang w:val="en-US"/>
              </w:rPr>
            </w:pPr>
            <w:r w:rsidRPr="00C34662">
              <w:rPr>
                <w:rFonts w:asciiTheme="majorBidi" w:hAnsiTheme="majorBidi" w:cstheme="majorBidi"/>
                <w:b/>
                <w:bCs/>
                <w:sz w:val="20"/>
                <w:szCs w:val="20"/>
                <w:lang w:val="en-US"/>
              </w:rPr>
              <w:t xml:space="preserve">Table 1: </w:t>
            </w:r>
            <w:r w:rsidR="00807B30" w:rsidRPr="00C34662">
              <w:rPr>
                <w:rFonts w:asciiTheme="majorBidi" w:hAnsiTheme="majorBidi" w:cstheme="majorBidi"/>
                <w:b/>
                <w:bCs/>
                <w:sz w:val="20"/>
                <w:szCs w:val="20"/>
                <w:lang w:val="en-US"/>
              </w:rPr>
              <w:t xml:space="preserve">Phenophases of different species </w:t>
            </w:r>
            <w:r w:rsidR="00714E0A" w:rsidRPr="00C34662">
              <w:rPr>
                <w:rFonts w:asciiTheme="majorBidi" w:hAnsiTheme="majorBidi" w:cstheme="majorBidi"/>
                <w:b/>
                <w:bCs/>
                <w:sz w:val="20"/>
                <w:szCs w:val="20"/>
                <w:lang w:val="en-US"/>
              </w:rPr>
              <w:t>(2023- 2024)</w:t>
            </w:r>
          </w:p>
          <w:p w14:paraId="4E36F2D2" w14:textId="5ACBAE7B" w:rsidR="005A2642" w:rsidRPr="00C34662" w:rsidRDefault="005A2642" w:rsidP="005A2642">
            <w:pPr>
              <w:jc w:val="center"/>
              <w:rPr>
                <w:rFonts w:asciiTheme="majorBidi" w:hAnsiTheme="majorBidi" w:cstheme="majorBidi"/>
                <w:sz w:val="20"/>
                <w:szCs w:val="20"/>
                <w:lang w:val="en-US"/>
              </w:rPr>
            </w:pPr>
            <w:r w:rsidRPr="00C34662">
              <w:rPr>
                <w:rFonts w:asciiTheme="majorBidi" w:hAnsiTheme="majorBidi" w:cstheme="majorBidi"/>
                <w:b/>
                <w:bCs/>
                <w:sz w:val="20"/>
                <w:szCs w:val="20"/>
                <w:lang w:val="en-US"/>
              </w:rPr>
              <w:t>V. bud</w:t>
            </w:r>
            <w:r w:rsidRPr="00C34662">
              <w:rPr>
                <w:rFonts w:asciiTheme="majorBidi" w:hAnsiTheme="majorBidi" w:cstheme="majorBidi"/>
                <w:sz w:val="20"/>
                <w:szCs w:val="20"/>
                <w:lang w:val="en-US"/>
              </w:rPr>
              <w:t xml:space="preserve">- Vegetative bud; </w:t>
            </w:r>
            <w:r w:rsidRPr="00C34662">
              <w:rPr>
                <w:rFonts w:asciiTheme="majorBidi" w:hAnsiTheme="majorBidi" w:cstheme="majorBidi"/>
                <w:b/>
                <w:bCs/>
                <w:sz w:val="20"/>
                <w:szCs w:val="20"/>
                <w:lang w:val="en-US"/>
              </w:rPr>
              <w:t>R. bud</w:t>
            </w:r>
            <w:r w:rsidRPr="00C34662">
              <w:rPr>
                <w:rFonts w:asciiTheme="majorBidi" w:hAnsiTheme="majorBidi" w:cstheme="majorBidi"/>
                <w:sz w:val="20"/>
                <w:szCs w:val="20"/>
                <w:lang w:val="en-US"/>
              </w:rPr>
              <w:t xml:space="preserve">- Reproductive bud; </w:t>
            </w:r>
            <w:r w:rsidRPr="00C34662">
              <w:rPr>
                <w:rFonts w:asciiTheme="majorBidi" w:hAnsiTheme="majorBidi" w:cstheme="majorBidi"/>
                <w:b/>
                <w:bCs/>
                <w:sz w:val="20"/>
                <w:szCs w:val="20"/>
                <w:lang w:val="en-US"/>
              </w:rPr>
              <w:t>B. T</w:t>
            </w:r>
            <w:r w:rsidRPr="00C34662">
              <w:rPr>
                <w:rFonts w:asciiTheme="majorBidi" w:hAnsiTheme="majorBidi" w:cstheme="majorBidi"/>
                <w:sz w:val="20"/>
                <w:szCs w:val="20"/>
                <w:lang w:val="en-US"/>
              </w:rPr>
              <w:t xml:space="preserve">- Beginning time; </w:t>
            </w:r>
            <w:r w:rsidRPr="00C34662">
              <w:rPr>
                <w:rFonts w:asciiTheme="majorBidi" w:hAnsiTheme="majorBidi" w:cstheme="majorBidi"/>
                <w:b/>
                <w:bCs/>
                <w:sz w:val="20"/>
                <w:szCs w:val="20"/>
                <w:lang w:val="en-US"/>
              </w:rPr>
              <w:t>E. T</w:t>
            </w:r>
            <w:r w:rsidRPr="00C34662">
              <w:rPr>
                <w:rFonts w:asciiTheme="majorBidi" w:hAnsiTheme="majorBidi" w:cstheme="majorBidi"/>
                <w:sz w:val="20"/>
                <w:szCs w:val="20"/>
                <w:lang w:val="en-US"/>
              </w:rPr>
              <w:t xml:space="preserve">- Ending time; </w:t>
            </w:r>
            <w:r w:rsidRPr="00C34662">
              <w:rPr>
                <w:rFonts w:asciiTheme="majorBidi" w:hAnsiTheme="majorBidi" w:cstheme="majorBidi"/>
                <w:b/>
                <w:bCs/>
                <w:sz w:val="20"/>
                <w:szCs w:val="20"/>
                <w:lang w:val="en-US"/>
              </w:rPr>
              <w:t>D</w:t>
            </w:r>
            <w:r w:rsidRPr="00C34662">
              <w:rPr>
                <w:rFonts w:asciiTheme="majorBidi" w:hAnsiTheme="majorBidi" w:cstheme="majorBidi"/>
                <w:sz w:val="20"/>
                <w:szCs w:val="20"/>
                <w:lang w:val="en-US"/>
              </w:rPr>
              <w:t xml:space="preserve">- Duration </w:t>
            </w:r>
          </w:p>
          <w:p w14:paraId="2D0E4439" w14:textId="77777777" w:rsidR="005A2642" w:rsidRPr="00C34662" w:rsidRDefault="005A2642" w:rsidP="005A2642">
            <w:pPr>
              <w:jc w:val="center"/>
              <w:rPr>
                <w:rFonts w:asciiTheme="majorBidi" w:hAnsiTheme="majorBidi" w:cstheme="majorBidi"/>
                <w:sz w:val="20"/>
                <w:szCs w:val="20"/>
                <w:lang w:val="en-US"/>
              </w:rPr>
            </w:pPr>
            <w:r w:rsidRPr="00C34662">
              <w:rPr>
                <w:rFonts w:asciiTheme="majorBidi" w:hAnsiTheme="majorBidi" w:cstheme="majorBidi"/>
                <w:b/>
                <w:bCs/>
                <w:sz w:val="20"/>
                <w:szCs w:val="20"/>
                <w:lang w:val="en-US"/>
              </w:rPr>
              <w:t>*</w:t>
            </w:r>
            <w:r w:rsidRPr="00C34662">
              <w:rPr>
                <w:rFonts w:asciiTheme="majorBidi" w:hAnsiTheme="majorBidi" w:cstheme="majorBidi"/>
                <w:sz w:val="20"/>
                <w:szCs w:val="20"/>
                <w:lang w:val="en-US"/>
              </w:rPr>
              <w:t>Arabic numbers represent months and roman numbers within parenthesis represent week.</w:t>
            </w:r>
          </w:p>
          <w:p w14:paraId="29032249" w14:textId="77777777" w:rsidR="005A2642" w:rsidRPr="00C34662" w:rsidRDefault="005A2642" w:rsidP="00233F78">
            <w:pPr>
              <w:jc w:val="center"/>
              <w:rPr>
                <w:rFonts w:asciiTheme="majorBidi" w:hAnsiTheme="majorBidi" w:cstheme="majorBidi"/>
                <w:sz w:val="20"/>
                <w:szCs w:val="20"/>
                <w:lang w:val="en-US"/>
              </w:rPr>
            </w:pPr>
          </w:p>
        </w:tc>
      </w:tr>
    </w:tbl>
    <w:p w14:paraId="01CA1DC4" w14:textId="0D22D792" w:rsidR="00FA78F9" w:rsidRDefault="00FA78F9" w:rsidP="009B0E00">
      <w:r>
        <w:br w:type="page"/>
      </w:r>
    </w:p>
    <w:tbl>
      <w:tblPr>
        <w:tblStyle w:val="TableGrid"/>
        <w:tblpPr w:leftFromText="180" w:rightFromText="180" w:vertAnchor="text" w:horzAnchor="margin" w:tblpXSpec="center" w:tblpY="456"/>
        <w:tblW w:w="0" w:type="auto"/>
        <w:tblLayout w:type="fixed"/>
        <w:tblLook w:val="04A0" w:firstRow="1" w:lastRow="0" w:firstColumn="1" w:lastColumn="0" w:noHBand="0" w:noVBand="1"/>
      </w:tblPr>
      <w:tblGrid>
        <w:gridCol w:w="608"/>
        <w:gridCol w:w="1235"/>
        <w:gridCol w:w="1319"/>
        <w:gridCol w:w="1388"/>
        <w:gridCol w:w="1282"/>
        <w:gridCol w:w="1388"/>
        <w:gridCol w:w="1388"/>
        <w:gridCol w:w="1282"/>
        <w:gridCol w:w="1282"/>
        <w:gridCol w:w="1388"/>
        <w:gridCol w:w="1388"/>
      </w:tblGrid>
      <w:tr w:rsidR="000F7B43" w:rsidRPr="00C34662" w14:paraId="295D2E63" w14:textId="77777777" w:rsidTr="00BA6025">
        <w:trPr>
          <w:trHeight w:val="562"/>
        </w:trPr>
        <w:tc>
          <w:tcPr>
            <w:tcW w:w="13948" w:type="dxa"/>
            <w:gridSpan w:val="11"/>
            <w:tcBorders>
              <w:top w:val="nil"/>
              <w:left w:val="nil"/>
              <w:right w:val="nil"/>
            </w:tcBorders>
          </w:tcPr>
          <w:p w14:paraId="0F5E2279" w14:textId="15161D6B" w:rsidR="000F7B43" w:rsidRPr="00C34662" w:rsidRDefault="00C906F8" w:rsidP="000A0EE1">
            <w:pPr>
              <w:rPr>
                <w:rFonts w:asciiTheme="majorBidi" w:hAnsiTheme="majorBidi" w:cstheme="majorBidi"/>
                <w:b/>
                <w:bCs/>
                <w:sz w:val="20"/>
                <w:szCs w:val="20"/>
              </w:rPr>
            </w:pPr>
            <w:r w:rsidRPr="00C34662">
              <w:rPr>
                <w:rFonts w:asciiTheme="majorBidi" w:hAnsiTheme="majorBidi" w:cstheme="majorBidi"/>
                <w:b/>
                <w:bCs/>
                <w:sz w:val="20"/>
                <w:szCs w:val="20"/>
              </w:rPr>
              <w:lastRenderedPageBreak/>
              <w:t xml:space="preserve">                                             </w:t>
            </w:r>
            <w:r w:rsidR="000F7B43" w:rsidRPr="00C34662">
              <w:rPr>
                <w:rFonts w:asciiTheme="majorBidi" w:hAnsiTheme="majorBidi" w:cstheme="majorBidi"/>
                <w:b/>
                <w:bCs/>
                <w:sz w:val="20"/>
                <w:szCs w:val="20"/>
              </w:rPr>
              <w:t xml:space="preserve">Table 2: </w:t>
            </w:r>
            <w:r w:rsidR="000F7B43" w:rsidRPr="00C34662">
              <w:rPr>
                <w:rFonts w:asciiTheme="majorBidi" w:hAnsiTheme="majorBidi" w:cstheme="majorBidi"/>
                <w:sz w:val="20"/>
                <w:szCs w:val="20"/>
              </w:rPr>
              <w:t>Leaf phenological characters of prominent tree species in urban forests of Srinagar (2023-24)</w:t>
            </w:r>
          </w:p>
        </w:tc>
      </w:tr>
      <w:tr w:rsidR="000F7B43" w:rsidRPr="00C34662" w14:paraId="13337CB6" w14:textId="77777777" w:rsidTr="00BA6025">
        <w:trPr>
          <w:trHeight w:val="988"/>
        </w:trPr>
        <w:tc>
          <w:tcPr>
            <w:tcW w:w="608" w:type="dxa"/>
          </w:tcPr>
          <w:p w14:paraId="76C948CE" w14:textId="77777777" w:rsidR="000F7B43" w:rsidRPr="00C34662" w:rsidRDefault="000F7B43" w:rsidP="00BA6025">
            <w:pPr>
              <w:jc w:val="center"/>
              <w:rPr>
                <w:rFonts w:asciiTheme="majorBidi" w:hAnsiTheme="majorBidi" w:cstheme="majorBidi"/>
                <w:b/>
                <w:bCs/>
                <w:sz w:val="20"/>
                <w:szCs w:val="20"/>
              </w:rPr>
            </w:pPr>
            <w:r w:rsidRPr="00C34662">
              <w:rPr>
                <w:rFonts w:asciiTheme="majorBidi" w:hAnsiTheme="majorBidi" w:cstheme="majorBidi"/>
                <w:b/>
                <w:bCs/>
                <w:sz w:val="20"/>
                <w:szCs w:val="20"/>
              </w:rPr>
              <w:t>S.no</w:t>
            </w:r>
          </w:p>
        </w:tc>
        <w:tc>
          <w:tcPr>
            <w:tcW w:w="1235" w:type="dxa"/>
          </w:tcPr>
          <w:p w14:paraId="22FAF38F" w14:textId="77777777" w:rsidR="000F7B43" w:rsidRPr="00C34662" w:rsidRDefault="000F7B43" w:rsidP="00BA6025">
            <w:pPr>
              <w:jc w:val="center"/>
              <w:rPr>
                <w:rFonts w:asciiTheme="majorBidi" w:hAnsiTheme="majorBidi" w:cstheme="majorBidi"/>
                <w:b/>
                <w:bCs/>
                <w:sz w:val="20"/>
                <w:szCs w:val="20"/>
              </w:rPr>
            </w:pPr>
            <w:r w:rsidRPr="00C34662">
              <w:rPr>
                <w:rFonts w:asciiTheme="majorBidi" w:hAnsiTheme="majorBidi" w:cstheme="majorBidi"/>
                <w:b/>
                <w:bCs/>
                <w:sz w:val="20"/>
                <w:szCs w:val="20"/>
              </w:rPr>
              <w:t>Species</w:t>
            </w:r>
          </w:p>
        </w:tc>
        <w:tc>
          <w:tcPr>
            <w:tcW w:w="1319" w:type="dxa"/>
          </w:tcPr>
          <w:p w14:paraId="105E7E02" w14:textId="77777777" w:rsidR="000F7B43" w:rsidRPr="00C34662" w:rsidRDefault="000F7B43" w:rsidP="00BA6025">
            <w:pPr>
              <w:jc w:val="center"/>
              <w:rPr>
                <w:rFonts w:asciiTheme="majorBidi" w:hAnsiTheme="majorBidi" w:cstheme="majorBidi"/>
                <w:b/>
                <w:bCs/>
                <w:sz w:val="20"/>
                <w:szCs w:val="20"/>
              </w:rPr>
            </w:pPr>
            <w:r w:rsidRPr="00C34662">
              <w:rPr>
                <w:rFonts w:asciiTheme="majorBidi" w:hAnsiTheme="majorBidi" w:cstheme="majorBidi"/>
                <w:b/>
                <w:bCs/>
                <w:sz w:val="20"/>
                <w:szCs w:val="20"/>
              </w:rPr>
              <w:t>Beginning time of leaf emergence</w:t>
            </w:r>
          </w:p>
        </w:tc>
        <w:tc>
          <w:tcPr>
            <w:tcW w:w="1388" w:type="dxa"/>
          </w:tcPr>
          <w:p w14:paraId="1414CA07" w14:textId="77777777" w:rsidR="000F7B43" w:rsidRPr="00C34662" w:rsidRDefault="000F7B43" w:rsidP="00BA6025">
            <w:pPr>
              <w:jc w:val="center"/>
              <w:rPr>
                <w:rFonts w:asciiTheme="majorBidi" w:hAnsiTheme="majorBidi" w:cstheme="majorBidi"/>
                <w:b/>
                <w:bCs/>
                <w:sz w:val="20"/>
                <w:szCs w:val="20"/>
              </w:rPr>
            </w:pPr>
            <w:r w:rsidRPr="00C34662">
              <w:rPr>
                <w:rFonts w:asciiTheme="majorBidi" w:hAnsiTheme="majorBidi" w:cstheme="majorBidi"/>
                <w:b/>
                <w:bCs/>
                <w:sz w:val="20"/>
                <w:szCs w:val="20"/>
              </w:rPr>
              <w:t>Ending time of leaf emergence</w:t>
            </w:r>
          </w:p>
        </w:tc>
        <w:tc>
          <w:tcPr>
            <w:tcW w:w="1282" w:type="dxa"/>
          </w:tcPr>
          <w:p w14:paraId="7C9723F7" w14:textId="77777777" w:rsidR="000F7B43" w:rsidRPr="00C34662" w:rsidRDefault="000F7B43" w:rsidP="00BA6025">
            <w:pPr>
              <w:jc w:val="center"/>
              <w:rPr>
                <w:rFonts w:asciiTheme="majorBidi" w:hAnsiTheme="majorBidi" w:cstheme="majorBidi"/>
                <w:b/>
                <w:bCs/>
                <w:sz w:val="20"/>
                <w:szCs w:val="20"/>
              </w:rPr>
            </w:pPr>
            <w:r w:rsidRPr="00C34662">
              <w:rPr>
                <w:rFonts w:asciiTheme="majorBidi" w:hAnsiTheme="majorBidi" w:cstheme="majorBidi"/>
                <w:b/>
                <w:bCs/>
                <w:sz w:val="20"/>
                <w:szCs w:val="20"/>
              </w:rPr>
              <w:t>Duration of leaf emergence</w:t>
            </w:r>
          </w:p>
        </w:tc>
        <w:tc>
          <w:tcPr>
            <w:tcW w:w="1388" w:type="dxa"/>
          </w:tcPr>
          <w:p w14:paraId="4D4BA820" w14:textId="554CA67E" w:rsidR="000F7B43" w:rsidRPr="00C34662" w:rsidRDefault="0089685A" w:rsidP="00BA6025">
            <w:pPr>
              <w:jc w:val="center"/>
              <w:rPr>
                <w:rFonts w:asciiTheme="majorBidi" w:hAnsiTheme="majorBidi" w:cstheme="majorBidi"/>
                <w:b/>
                <w:bCs/>
                <w:sz w:val="20"/>
                <w:szCs w:val="20"/>
              </w:rPr>
            </w:pPr>
            <w:r w:rsidRPr="00C34662">
              <w:rPr>
                <w:rFonts w:asciiTheme="majorBidi" w:hAnsiTheme="majorBidi" w:cstheme="majorBidi"/>
                <w:b/>
                <w:bCs/>
                <w:sz w:val="20"/>
                <w:szCs w:val="20"/>
              </w:rPr>
              <w:t>Beginning time of leaf abscission</w:t>
            </w:r>
            <w:r w:rsidR="00C906F8" w:rsidRPr="00C34662">
              <w:rPr>
                <w:rFonts w:asciiTheme="majorBidi" w:hAnsiTheme="majorBidi" w:cstheme="majorBidi"/>
                <w:b/>
                <w:bCs/>
                <w:sz w:val="20"/>
                <w:szCs w:val="20"/>
              </w:rPr>
              <w:t xml:space="preserve">     </w:t>
            </w:r>
          </w:p>
        </w:tc>
        <w:tc>
          <w:tcPr>
            <w:tcW w:w="1388" w:type="dxa"/>
          </w:tcPr>
          <w:p w14:paraId="6A7DB4F4" w14:textId="77777777" w:rsidR="000F7B43" w:rsidRPr="00C34662" w:rsidRDefault="000F7B43" w:rsidP="00BA6025">
            <w:pPr>
              <w:jc w:val="center"/>
              <w:rPr>
                <w:rFonts w:asciiTheme="majorBidi" w:hAnsiTheme="majorBidi" w:cstheme="majorBidi"/>
                <w:b/>
                <w:bCs/>
                <w:sz w:val="20"/>
                <w:szCs w:val="20"/>
              </w:rPr>
            </w:pPr>
            <w:r w:rsidRPr="00C34662">
              <w:rPr>
                <w:rFonts w:asciiTheme="majorBidi" w:hAnsiTheme="majorBidi" w:cstheme="majorBidi"/>
                <w:b/>
                <w:bCs/>
                <w:sz w:val="20"/>
                <w:szCs w:val="20"/>
              </w:rPr>
              <w:t>Ending time of leaf abscission</w:t>
            </w:r>
          </w:p>
        </w:tc>
        <w:tc>
          <w:tcPr>
            <w:tcW w:w="1282" w:type="dxa"/>
          </w:tcPr>
          <w:p w14:paraId="7393F2F8" w14:textId="77777777" w:rsidR="000F7B43" w:rsidRPr="00C34662" w:rsidRDefault="000F7B43" w:rsidP="00BA6025">
            <w:pPr>
              <w:jc w:val="center"/>
              <w:rPr>
                <w:rFonts w:asciiTheme="majorBidi" w:hAnsiTheme="majorBidi" w:cstheme="majorBidi"/>
                <w:b/>
                <w:bCs/>
                <w:sz w:val="20"/>
                <w:szCs w:val="20"/>
              </w:rPr>
            </w:pPr>
            <w:r w:rsidRPr="00C34662">
              <w:rPr>
                <w:rFonts w:asciiTheme="majorBidi" w:hAnsiTheme="majorBidi" w:cstheme="majorBidi"/>
                <w:b/>
                <w:bCs/>
                <w:sz w:val="20"/>
                <w:szCs w:val="20"/>
              </w:rPr>
              <w:t>Duration of leaf abscission</w:t>
            </w:r>
          </w:p>
        </w:tc>
        <w:tc>
          <w:tcPr>
            <w:tcW w:w="1282" w:type="dxa"/>
          </w:tcPr>
          <w:p w14:paraId="0DDCF761" w14:textId="77777777" w:rsidR="000F7B43" w:rsidRPr="00C34662" w:rsidRDefault="000F7B43" w:rsidP="00BA6025">
            <w:pPr>
              <w:jc w:val="center"/>
              <w:rPr>
                <w:rFonts w:asciiTheme="majorBidi" w:hAnsiTheme="majorBidi" w:cstheme="majorBidi"/>
                <w:b/>
                <w:bCs/>
                <w:sz w:val="20"/>
                <w:szCs w:val="20"/>
              </w:rPr>
            </w:pPr>
            <w:r w:rsidRPr="00C34662">
              <w:rPr>
                <w:rFonts w:asciiTheme="majorBidi" w:hAnsiTheme="majorBidi" w:cstheme="majorBidi"/>
                <w:b/>
                <w:bCs/>
                <w:sz w:val="20"/>
                <w:szCs w:val="20"/>
              </w:rPr>
              <w:t>Timing of leaf emergence</w:t>
            </w:r>
          </w:p>
        </w:tc>
        <w:tc>
          <w:tcPr>
            <w:tcW w:w="1388" w:type="dxa"/>
          </w:tcPr>
          <w:p w14:paraId="710AEB46" w14:textId="77777777" w:rsidR="000F7B43" w:rsidRPr="00C34662" w:rsidRDefault="000F7B43" w:rsidP="00BA6025">
            <w:pPr>
              <w:jc w:val="center"/>
              <w:rPr>
                <w:rFonts w:asciiTheme="majorBidi" w:hAnsiTheme="majorBidi" w:cstheme="majorBidi"/>
                <w:b/>
                <w:bCs/>
                <w:sz w:val="20"/>
                <w:szCs w:val="20"/>
              </w:rPr>
            </w:pPr>
            <w:r w:rsidRPr="00C34662">
              <w:rPr>
                <w:rFonts w:asciiTheme="majorBidi" w:hAnsiTheme="majorBidi" w:cstheme="majorBidi"/>
                <w:b/>
                <w:bCs/>
                <w:sz w:val="20"/>
                <w:szCs w:val="20"/>
              </w:rPr>
              <w:t>Timing of leaf abscission</w:t>
            </w:r>
          </w:p>
        </w:tc>
        <w:tc>
          <w:tcPr>
            <w:tcW w:w="1388" w:type="dxa"/>
          </w:tcPr>
          <w:p w14:paraId="4AF0CE9F" w14:textId="77777777" w:rsidR="000F7B43" w:rsidRPr="00C34662" w:rsidRDefault="000F7B43" w:rsidP="00BA6025">
            <w:pPr>
              <w:jc w:val="center"/>
              <w:rPr>
                <w:rFonts w:asciiTheme="majorBidi" w:hAnsiTheme="majorBidi" w:cstheme="majorBidi"/>
                <w:b/>
                <w:bCs/>
                <w:sz w:val="20"/>
                <w:szCs w:val="20"/>
              </w:rPr>
            </w:pPr>
            <w:r w:rsidRPr="00C34662">
              <w:rPr>
                <w:rFonts w:asciiTheme="majorBidi" w:hAnsiTheme="majorBidi" w:cstheme="majorBidi"/>
                <w:b/>
                <w:bCs/>
                <w:sz w:val="20"/>
                <w:szCs w:val="20"/>
              </w:rPr>
              <w:t>Leaf lifespan</w:t>
            </w:r>
          </w:p>
        </w:tc>
      </w:tr>
      <w:tr w:rsidR="000F7B43" w:rsidRPr="00C34662" w14:paraId="25BEA48C" w14:textId="77777777" w:rsidTr="00BA6025">
        <w:trPr>
          <w:trHeight w:val="974"/>
        </w:trPr>
        <w:tc>
          <w:tcPr>
            <w:tcW w:w="608" w:type="dxa"/>
          </w:tcPr>
          <w:p w14:paraId="39440884" w14:textId="77777777" w:rsidR="000F7B43" w:rsidRPr="00C34662" w:rsidRDefault="000F7B43" w:rsidP="00BA6025">
            <w:pPr>
              <w:jc w:val="center"/>
              <w:rPr>
                <w:rFonts w:asciiTheme="majorBidi" w:hAnsiTheme="majorBidi" w:cstheme="majorBidi"/>
                <w:b/>
                <w:bCs/>
                <w:sz w:val="20"/>
                <w:szCs w:val="20"/>
              </w:rPr>
            </w:pPr>
            <w:r w:rsidRPr="00C34662">
              <w:rPr>
                <w:rFonts w:asciiTheme="majorBidi" w:hAnsiTheme="majorBidi" w:cstheme="majorBidi"/>
                <w:b/>
                <w:bCs/>
                <w:sz w:val="20"/>
                <w:szCs w:val="20"/>
              </w:rPr>
              <w:t>1</w:t>
            </w:r>
          </w:p>
        </w:tc>
        <w:tc>
          <w:tcPr>
            <w:tcW w:w="1235" w:type="dxa"/>
          </w:tcPr>
          <w:p w14:paraId="020784DA" w14:textId="77777777" w:rsidR="000F7B43" w:rsidRPr="00C34662" w:rsidRDefault="000F7B43" w:rsidP="00BA6025">
            <w:pPr>
              <w:jc w:val="center"/>
              <w:rPr>
                <w:rFonts w:asciiTheme="majorBidi" w:hAnsiTheme="majorBidi" w:cstheme="majorBidi"/>
                <w:b/>
                <w:bCs/>
                <w:i/>
                <w:iCs/>
                <w:sz w:val="20"/>
                <w:szCs w:val="20"/>
              </w:rPr>
            </w:pPr>
            <w:r w:rsidRPr="00C34662">
              <w:rPr>
                <w:rFonts w:asciiTheme="majorBidi" w:hAnsiTheme="majorBidi" w:cstheme="majorBidi"/>
                <w:b/>
                <w:bCs/>
                <w:i/>
                <w:iCs/>
                <w:sz w:val="20"/>
                <w:szCs w:val="20"/>
              </w:rPr>
              <w:t>Platanus orientalis</w:t>
            </w:r>
          </w:p>
        </w:tc>
        <w:tc>
          <w:tcPr>
            <w:tcW w:w="1319" w:type="dxa"/>
          </w:tcPr>
          <w:p w14:paraId="75804AF3" w14:textId="77777777" w:rsidR="000F7B43" w:rsidRPr="00C34662" w:rsidRDefault="000F7B43" w:rsidP="00BA6025">
            <w:pPr>
              <w:jc w:val="center"/>
              <w:rPr>
                <w:rFonts w:asciiTheme="majorBidi" w:hAnsiTheme="majorBidi" w:cstheme="majorBidi"/>
                <w:sz w:val="20"/>
                <w:szCs w:val="20"/>
              </w:rPr>
            </w:pPr>
            <w:r w:rsidRPr="00C34662">
              <w:rPr>
                <w:rFonts w:asciiTheme="majorBidi" w:hAnsiTheme="majorBidi" w:cstheme="majorBidi"/>
                <w:sz w:val="20"/>
                <w:szCs w:val="20"/>
              </w:rPr>
              <w:t>74±0.86</w:t>
            </w:r>
          </w:p>
        </w:tc>
        <w:tc>
          <w:tcPr>
            <w:tcW w:w="1388" w:type="dxa"/>
          </w:tcPr>
          <w:p w14:paraId="55C84F7A" w14:textId="77777777" w:rsidR="000F7B43" w:rsidRPr="00C34662" w:rsidRDefault="000F7B43" w:rsidP="00BA6025">
            <w:pPr>
              <w:jc w:val="center"/>
              <w:rPr>
                <w:rFonts w:asciiTheme="majorBidi" w:hAnsiTheme="majorBidi" w:cstheme="majorBidi"/>
                <w:sz w:val="20"/>
                <w:szCs w:val="20"/>
              </w:rPr>
            </w:pPr>
            <w:r w:rsidRPr="00C34662">
              <w:rPr>
                <w:rFonts w:asciiTheme="majorBidi" w:hAnsiTheme="majorBidi" w:cstheme="majorBidi"/>
                <w:sz w:val="20"/>
                <w:szCs w:val="20"/>
              </w:rPr>
              <w:t>84.66±1.32</w:t>
            </w:r>
          </w:p>
        </w:tc>
        <w:tc>
          <w:tcPr>
            <w:tcW w:w="1282" w:type="dxa"/>
          </w:tcPr>
          <w:p w14:paraId="009DEE31" w14:textId="77777777" w:rsidR="000F7B43" w:rsidRPr="00C34662" w:rsidRDefault="000F7B43" w:rsidP="00BA6025">
            <w:pPr>
              <w:jc w:val="center"/>
              <w:rPr>
                <w:rFonts w:asciiTheme="majorBidi" w:hAnsiTheme="majorBidi" w:cstheme="majorBidi"/>
                <w:sz w:val="20"/>
                <w:szCs w:val="20"/>
              </w:rPr>
            </w:pPr>
            <w:r w:rsidRPr="00C34662">
              <w:rPr>
                <w:rFonts w:asciiTheme="majorBidi" w:hAnsiTheme="majorBidi" w:cstheme="majorBidi"/>
                <w:sz w:val="20"/>
                <w:szCs w:val="20"/>
              </w:rPr>
              <w:t>10.66±0.70</w:t>
            </w:r>
          </w:p>
        </w:tc>
        <w:tc>
          <w:tcPr>
            <w:tcW w:w="1388" w:type="dxa"/>
          </w:tcPr>
          <w:p w14:paraId="45C76C5F" w14:textId="77777777" w:rsidR="000F7B43" w:rsidRPr="00C34662" w:rsidRDefault="000F7B43" w:rsidP="00BA6025">
            <w:pPr>
              <w:jc w:val="center"/>
              <w:rPr>
                <w:rFonts w:asciiTheme="majorBidi" w:hAnsiTheme="majorBidi" w:cstheme="majorBidi"/>
                <w:sz w:val="20"/>
                <w:szCs w:val="20"/>
              </w:rPr>
            </w:pPr>
            <w:r w:rsidRPr="00C34662">
              <w:rPr>
                <w:rFonts w:asciiTheme="majorBidi" w:hAnsiTheme="majorBidi" w:cstheme="majorBidi"/>
                <w:sz w:val="20"/>
                <w:szCs w:val="20"/>
              </w:rPr>
              <w:t>265.66±1.50</w:t>
            </w:r>
          </w:p>
        </w:tc>
        <w:tc>
          <w:tcPr>
            <w:tcW w:w="1388" w:type="dxa"/>
          </w:tcPr>
          <w:p w14:paraId="0E95568D" w14:textId="77777777" w:rsidR="000F7B43" w:rsidRPr="00C34662" w:rsidRDefault="000F7B43" w:rsidP="00BA6025">
            <w:pPr>
              <w:jc w:val="center"/>
              <w:rPr>
                <w:rFonts w:asciiTheme="majorBidi" w:hAnsiTheme="majorBidi" w:cstheme="majorBidi"/>
                <w:sz w:val="20"/>
                <w:szCs w:val="20"/>
              </w:rPr>
            </w:pPr>
            <w:r w:rsidRPr="00C34662">
              <w:rPr>
                <w:rFonts w:asciiTheme="majorBidi" w:hAnsiTheme="majorBidi" w:cstheme="majorBidi"/>
                <w:sz w:val="20"/>
                <w:szCs w:val="20"/>
              </w:rPr>
              <w:t>324.11±2.36</w:t>
            </w:r>
          </w:p>
        </w:tc>
        <w:tc>
          <w:tcPr>
            <w:tcW w:w="1282" w:type="dxa"/>
          </w:tcPr>
          <w:p w14:paraId="12261C98" w14:textId="77777777" w:rsidR="000F7B43" w:rsidRPr="00C34662" w:rsidRDefault="000F7B43" w:rsidP="00BA6025">
            <w:pPr>
              <w:jc w:val="center"/>
              <w:rPr>
                <w:rFonts w:asciiTheme="majorBidi" w:hAnsiTheme="majorBidi" w:cstheme="majorBidi"/>
                <w:sz w:val="20"/>
                <w:szCs w:val="20"/>
              </w:rPr>
            </w:pPr>
            <w:r w:rsidRPr="00C34662">
              <w:rPr>
                <w:rFonts w:asciiTheme="majorBidi" w:hAnsiTheme="majorBidi" w:cstheme="majorBidi"/>
                <w:sz w:val="20"/>
                <w:szCs w:val="20"/>
              </w:rPr>
              <w:t>58.44±2.40</w:t>
            </w:r>
          </w:p>
        </w:tc>
        <w:tc>
          <w:tcPr>
            <w:tcW w:w="1282" w:type="dxa"/>
          </w:tcPr>
          <w:p w14:paraId="5B239DA0" w14:textId="77777777" w:rsidR="000F7B43" w:rsidRPr="00C34662" w:rsidRDefault="000F7B43" w:rsidP="00BA6025">
            <w:pPr>
              <w:jc w:val="center"/>
              <w:rPr>
                <w:rFonts w:asciiTheme="majorBidi" w:hAnsiTheme="majorBidi" w:cstheme="majorBidi"/>
                <w:sz w:val="20"/>
                <w:szCs w:val="20"/>
              </w:rPr>
            </w:pPr>
            <w:r w:rsidRPr="00C34662">
              <w:rPr>
                <w:rFonts w:asciiTheme="majorBidi" w:hAnsiTheme="majorBidi" w:cstheme="majorBidi"/>
                <w:sz w:val="20"/>
                <w:szCs w:val="20"/>
              </w:rPr>
              <w:t>77.11±1.26</w:t>
            </w:r>
          </w:p>
        </w:tc>
        <w:tc>
          <w:tcPr>
            <w:tcW w:w="1388" w:type="dxa"/>
          </w:tcPr>
          <w:p w14:paraId="0062FBFD" w14:textId="77777777" w:rsidR="000F7B43" w:rsidRPr="00C34662" w:rsidRDefault="000F7B43" w:rsidP="00BA6025">
            <w:pPr>
              <w:jc w:val="center"/>
              <w:rPr>
                <w:rFonts w:asciiTheme="majorBidi" w:hAnsiTheme="majorBidi" w:cstheme="majorBidi"/>
                <w:sz w:val="20"/>
                <w:szCs w:val="20"/>
              </w:rPr>
            </w:pPr>
            <w:r w:rsidRPr="00C34662">
              <w:rPr>
                <w:rFonts w:asciiTheme="majorBidi" w:hAnsiTheme="majorBidi" w:cstheme="majorBidi"/>
                <w:sz w:val="20"/>
                <w:szCs w:val="20"/>
              </w:rPr>
              <w:t>312.22±2.94</w:t>
            </w:r>
          </w:p>
        </w:tc>
        <w:tc>
          <w:tcPr>
            <w:tcW w:w="1388" w:type="dxa"/>
          </w:tcPr>
          <w:p w14:paraId="7069CBDC" w14:textId="77777777" w:rsidR="000F7B43" w:rsidRPr="00C34662" w:rsidRDefault="000F7B43" w:rsidP="00BA6025">
            <w:pPr>
              <w:jc w:val="center"/>
              <w:rPr>
                <w:rFonts w:asciiTheme="majorBidi" w:hAnsiTheme="majorBidi" w:cstheme="majorBidi"/>
                <w:sz w:val="20"/>
                <w:szCs w:val="20"/>
              </w:rPr>
            </w:pPr>
            <w:r w:rsidRPr="00C34662">
              <w:rPr>
                <w:rFonts w:asciiTheme="majorBidi" w:hAnsiTheme="majorBidi" w:cstheme="majorBidi"/>
                <w:sz w:val="20"/>
                <w:szCs w:val="20"/>
              </w:rPr>
              <w:t>235.11±2.75</w:t>
            </w:r>
          </w:p>
        </w:tc>
      </w:tr>
      <w:tr w:rsidR="000F7B43" w:rsidRPr="00C34662" w14:paraId="250C7AD2" w14:textId="77777777" w:rsidTr="00BA6025">
        <w:trPr>
          <w:trHeight w:val="987"/>
        </w:trPr>
        <w:tc>
          <w:tcPr>
            <w:tcW w:w="608" w:type="dxa"/>
          </w:tcPr>
          <w:p w14:paraId="1DBB46D5" w14:textId="77777777" w:rsidR="000F7B43" w:rsidRPr="00C34662" w:rsidRDefault="000F7B43" w:rsidP="00BA6025">
            <w:pPr>
              <w:jc w:val="center"/>
              <w:rPr>
                <w:rFonts w:asciiTheme="majorBidi" w:hAnsiTheme="majorBidi" w:cstheme="majorBidi"/>
                <w:b/>
                <w:bCs/>
                <w:sz w:val="20"/>
                <w:szCs w:val="20"/>
              </w:rPr>
            </w:pPr>
            <w:r w:rsidRPr="00C34662">
              <w:rPr>
                <w:rFonts w:asciiTheme="majorBidi" w:hAnsiTheme="majorBidi" w:cstheme="majorBidi"/>
                <w:b/>
                <w:bCs/>
                <w:sz w:val="20"/>
                <w:szCs w:val="20"/>
              </w:rPr>
              <w:t>2</w:t>
            </w:r>
          </w:p>
        </w:tc>
        <w:tc>
          <w:tcPr>
            <w:tcW w:w="1235" w:type="dxa"/>
          </w:tcPr>
          <w:p w14:paraId="34992728" w14:textId="77777777" w:rsidR="000F7B43" w:rsidRPr="00C34662" w:rsidRDefault="000F7B43" w:rsidP="00BA6025">
            <w:pPr>
              <w:jc w:val="center"/>
              <w:rPr>
                <w:rFonts w:asciiTheme="majorBidi" w:hAnsiTheme="majorBidi" w:cstheme="majorBidi"/>
                <w:b/>
                <w:bCs/>
                <w:i/>
                <w:iCs/>
                <w:sz w:val="20"/>
                <w:szCs w:val="20"/>
              </w:rPr>
            </w:pPr>
            <w:r w:rsidRPr="00C34662">
              <w:rPr>
                <w:rFonts w:asciiTheme="majorBidi" w:hAnsiTheme="majorBidi" w:cstheme="majorBidi"/>
                <w:b/>
                <w:bCs/>
                <w:i/>
                <w:iCs/>
                <w:sz w:val="20"/>
                <w:szCs w:val="20"/>
              </w:rPr>
              <w:t>Salix babylonica</w:t>
            </w:r>
          </w:p>
        </w:tc>
        <w:tc>
          <w:tcPr>
            <w:tcW w:w="1319" w:type="dxa"/>
          </w:tcPr>
          <w:p w14:paraId="727FF1D6" w14:textId="77777777" w:rsidR="000F7B43" w:rsidRPr="00C34662" w:rsidRDefault="000F7B43" w:rsidP="00BA6025">
            <w:pPr>
              <w:jc w:val="center"/>
              <w:rPr>
                <w:rFonts w:asciiTheme="majorBidi" w:hAnsiTheme="majorBidi" w:cstheme="majorBidi"/>
                <w:sz w:val="20"/>
                <w:szCs w:val="20"/>
              </w:rPr>
            </w:pPr>
            <w:r w:rsidRPr="00C34662">
              <w:rPr>
                <w:rFonts w:asciiTheme="majorBidi" w:hAnsiTheme="majorBidi" w:cstheme="majorBidi"/>
                <w:sz w:val="20"/>
                <w:szCs w:val="20"/>
              </w:rPr>
              <w:t>67.55±1.22</w:t>
            </w:r>
          </w:p>
        </w:tc>
        <w:tc>
          <w:tcPr>
            <w:tcW w:w="1388" w:type="dxa"/>
          </w:tcPr>
          <w:p w14:paraId="316D8372" w14:textId="77777777" w:rsidR="000F7B43" w:rsidRPr="00C34662" w:rsidRDefault="000F7B43" w:rsidP="00BA6025">
            <w:pPr>
              <w:jc w:val="center"/>
              <w:rPr>
                <w:rFonts w:asciiTheme="majorBidi" w:hAnsiTheme="majorBidi" w:cstheme="majorBidi"/>
                <w:sz w:val="20"/>
                <w:szCs w:val="20"/>
              </w:rPr>
            </w:pPr>
            <w:r w:rsidRPr="00C34662">
              <w:rPr>
                <w:rFonts w:asciiTheme="majorBidi" w:hAnsiTheme="majorBidi" w:cstheme="majorBidi"/>
                <w:sz w:val="20"/>
                <w:szCs w:val="20"/>
              </w:rPr>
              <w:t>78.77±1.20</w:t>
            </w:r>
          </w:p>
        </w:tc>
        <w:tc>
          <w:tcPr>
            <w:tcW w:w="1282" w:type="dxa"/>
          </w:tcPr>
          <w:p w14:paraId="51588B0C" w14:textId="77777777" w:rsidR="000F7B43" w:rsidRPr="00C34662" w:rsidRDefault="000F7B43" w:rsidP="00BA6025">
            <w:pPr>
              <w:jc w:val="center"/>
              <w:rPr>
                <w:rFonts w:asciiTheme="majorBidi" w:hAnsiTheme="majorBidi" w:cstheme="majorBidi"/>
                <w:sz w:val="20"/>
                <w:szCs w:val="20"/>
              </w:rPr>
            </w:pPr>
            <w:r w:rsidRPr="00C34662">
              <w:rPr>
                <w:rFonts w:asciiTheme="majorBidi" w:hAnsiTheme="majorBidi" w:cstheme="majorBidi"/>
                <w:sz w:val="20"/>
                <w:szCs w:val="20"/>
              </w:rPr>
              <w:t>11.22±0.66</w:t>
            </w:r>
          </w:p>
        </w:tc>
        <w:tc>
          <w:tcPr>
            <w:tcW w:w="1388" w:type="dxa"/>
          </w:tcPr>
          <w:p w14:paraId="4CDB3502" w14:textId="77777777" w:rsidR="000F7B43" w:rsidRPr="00C34662" w:rsidRDefault="000F7B43" w:rsidP="00BA6025">
            <w:pPr>
              <w:jc w:val="center"/>
              <w:rPr>
                <w:rFonts w:asciiTheme="majorBidi" w:hAnsiTheme="majorBidi" w:cstheme="majorBidi"/>
                <w:sz w:val="20"/>
                <w:szCs w:val="20"/>
              </w:rPr>
            </w:pPr>
            <w:r w:rsidRPr="00C34662">
              <w:rPr>
                <w:rFonts w:asciiTheme="majorBidi" w:hAnsiTheme="majorBidi" w:cstheme="majorBidi"/>
                <w:sz w:val="20"/>
                <w:szCs w:val="20"/>
              </w:rPr>
              <w:t>278±2.121</w:t>
            </w:r>
          </w:p>
        </w:tc>
        <w:tc>
          <w:tcPr>
            <w:tcW w:w="1388" w:type="dxa"/>
          </w:tcPr>
          <w:p w14:paraId="108D6BEA" w14:textId="77777777" w:rsidR="000F7B43" w:rsidRPr="00C34662" w:rsidRDefault="000F7B43" w:rsidP="00BA6025">
            <w:pPr>
              <w:jc w:val="center"/>
              <w:rPr>
                <w:rFonts w:asciiTheme="majorBidi" w:hAnsiTheme="majorBidi" w:cstheme="majorBidi"/>
                <w:sz w:val="20"/>
                <w:szCs w:val="20"/>
              </w:rPr>
            </w:pPr>
            <w:r w:rsidRPr="00C34662">
              <w:rPr>
                <w:rFonts w:asciiTheme="majorBidi" w:hAnsiTheme="majorBidi" w:cstheme="majorBidi"/>
                <w:sz w:val="20"/>
                <w:szCs w:val="20"/>
              </w:rPr>
              <w:t>335.66±1.11</w:t>
            </w:r>
          </w:p>
        </w:tc>
        <w:tc>
          <w:tcPr>
            <w:tcW w:w="1282" w:type="dxa"/>
          </w:tcPr>
          <w:p w14:paraId="1C71AFD9" w14:textId="77777777" w:rsidR="000F7B43" w:rsidRPr="00C34662" w:rsidRDefault="000F7B43" w:rsidP="00BA6025">
            <w:pPr>
              <w:jc w:val="center"/>
              <w:rPr>
                <w:rFonts w:asciiTheme="majorBidi" w:hAnsiTheme="majorBidi" w:cstheme="majorBidi"/>
                <w:sz w:val="20"/>
                <w:szCs w:val="20"/>
              </w:rPr>
            </w:pPr>
            <w:r w:rsidRPr="00C34662">
              <w:rPr>
                <w:rFonts w:asciiTheme="majorBidi" w:hAnsiTheme="majorBidi" w:cstheme="majorBidi"/>
                <w:sz w:val="20"/>
                <w:szCs w:val="20"/>
              </w:rPr>
              <w:t>57.66±2.12</w:t>
            </w:r>
          </w:p>
        </w:tc>
        <w:tc>
          <w:tcPr>
            <w:tcW w:w="1282" w:type="dxa"/>
          </w:tcPr>
          <w:p w14:paraId="5073E861" w14:textId="77777777" w:rsidR="000F7B43" w:rsidRPr="00C34662" w:rsidRDefault="000F7B43" w:rsidP="00BA6025">
            <w:pPr>
              <w:jc w:val="center"/>
              <w:rPr>
                <w:rFonts w:asciiTheme="majorBidi" w:hAnsiTheme="majorBidi" w:cstheme="majorBidi"/>
                <w:sz w:val="20"/>
                <w:szCs w:val="20"/>
              </w:rPr>
            </w:pPr>
            <w:r w:rsidRPr="00C34662">
              <w:rPr>
                <w:rFonts w:asciiTheme="majorBidi" w:hAnsiTheme="majorBidi" w:cstheme="majorBidi"/>
                <w:sz w:val="20"/>
                <w:szCs w:val="20"/>
              </w:rPr>
              <w:t>74.11±0.92</w:t>
            </w:r>
          </w:p>
        </w:tc>
        <w:tc>
          <w:tcPr>
            <w:tcW w:w="1388" w:type="dxa"/>
          </w:tcPr>
          <w:p w14:paraId="09A6B532" w14:textId="77777777" w:rsidR="000F7B43" w:rsidRPr="00C34662" w:rsidRDefault="000F7B43" w:rsidP="00BA6025">
            <w:pPr>
              <w:jc w:val="center"/>
              <w:rPr>
                <w:rFonts w:asciiTheme="majorBidi" w:hAnsiTheme="majorBidi" w:cstheme="majorBidi"/>
                <w:sz w:val="20"/>
                <w:szCs w:val="20"/>
              </w:rPr>
            </w:pPr>
            <w:r w:rsidRPr="00C34662">
              <w:rPr>
                <w:rFonts w:asciiTheme="majorBidi" w:hAnsiTheme="majorBidi" w:cstheme="majorBidi"/>
                <w:sz w:val="20"/>
                <w:szCs w:val="20"/>
              </w:rPr>
              <w:t>320.88±2.08</w:t>
            </w:r>
          </w:p>
        </w:tc>
        <w:tc>
          <w:tcPr>
            <w:tcW w:w="1388" w:type="dxa"/>
          </w:tcPr>
          <w:p w14:paraId="5B81FE7A" w14:textId="77777777" w:rsidR="000F7B43" w:rsidRPr="00C34662" w:rsidRDefault="000F7B43" w:rsidP="00BA6025">
            <w:pPr>
              <w:jc w:val="center"/>
              <w:rPr>
                <w:rFonts w:asciiTheme="majorBidi" w:hAnsiTheme="majorBidi" w:cstheme="majorBidi"/>
                <w:sz w:val="20"/>
                <w:szCs w:val="20"/>
              </w:rPr>
            </w:pPr>
            <w:r w:rsidRPr="00C34662">
              <w:rPr>
                <w:rFonts w:asciiTheme="majorBidi" w:hAnsiTheme="majorBidi" w:cstheme="majorBidi"/>
                <w:sz w:val="20"/>
                <w:szCs w:val="20"/>
              </w:rPr>
              <w:t>246.77±2.16</w:t>
            </w:r>
          </w:p>
        </w:tc>
      </w:tr>
      <w:tr w:rsidR="000F7B43" w:rsidRPr="00C34662" w14:paraId="209B1093" w14:textId="77777777" w:rsidTr="00BA6025">
        <w:trPr>
          <w:trHeight w:val="987"/>
        </w:trPr>
        <w:tc>
          <w:tcPr>
            <w:tcW w:w="608" w:type="dxa"/>
          </w:tcPr>
          <w:p w14:paraId="6AD07E5D" w14:textId="77777777" w:rsidR="000F7B43" w:rsidRPr="00C34662" w:rsidRDefault="000F7B43" w:rsidP="00BA6025">
            <w:pPr>
              <w:jc w:val="center"/>
              <w:rPr>
                <w:rFonts w:asciiTheme="majorBidi" w:hAnsiTheme="majorBidi" w:cstheme="majorBidi"/>
                <w:b/>
                <w:bCs/>
                <w:sz w:val="20"/>
                <w:szCs w:val="20"/>
              </w:rPr>
            </w:pPr>
            <w:r w:rsidRPr="00C34662">
              <w:rPr>
                <w:rFonts w:asciiTheme="majorBidi" w:hAnsiTheme="majorBidi" w:cstheme="majorBidi"/>
                <w:b/>
                <w:bCs/>
                <w:sz w:val="20"/>
                <w:szCs w:val="20"/>
              </w:rPr>
              <w:t>3</w:t>
            </w:r>
          </w:p>
        </w:tc>
        <w:tc>
          <w:tcPr>
            <w:tcW w:w="1235" w:type="dxa"/>
          </w:tcPr>
          <w:p w14:paraId="5B8C98D7" w14:textId="77777777" w:rsidR="000F7B43" w:rsidRPr="00C34662" w:rsidRDefault="000F7B43" w:rsidP="00BA6025">
            <w:pPr>
              <w:jc w:val="center"/>
              <w:rPr>
                <w:rFonts w:asciiTheme="majorBidi" w:hAnsiTheme="majorBidi" w:cstheme="majorBidi"/>
                <w:b/>
                <w:bCs/>
                <w:i/>
                <w:iCs/>
                <w:sz w:val="20"/>
                <w:szCs w:val="20"/>
              </w:rPr>
            </w:pPr>
            <w:r w:rsidRPr="00C34662">
              <w:rPr>
                <w:rFonts w:asciiTheme="majorBidi" w:hAnsiTheme="majorBidi" w:cstheme="majorBidi"/>
                <w:b/>
                <w:bCs/>
                <w:i/>
                <w:iCs/>
                <w:sz w:val="20"/>
                <w:szCs w:val="20"/>
              </w:rPr>
              <w:t>Salix alba</w:t>
            </w:r>
          </w:p>
        </w:tc>
        <w:tc>
          <w:tcPr>
            <w:tcW w:w="1319" w:type="dxa"/>
          </w:tcPr>
          <w:p w14:paraId="3BD04F0A" w14:textId="77777777" w:rsidR="000F7B43" w:rsidRPr="00C34662" w:rsidRDefault="000F7B43" w:rsidP="00BA6025">
            <w:pPr>
              <w:jc w:val="center"/>
              <w:rPr>
                <w:rFonts w:asciiTheme="majorBidi" w:hAnsiTheme="majorBidi" w:cstheme="majorBidi"/>
                <w:sz w:val="20"/>
                <w:szCs w:val="20"/>
              </w:rPr>
            </w:pPr>
            <w:r w:rsidRPr="00C34662">
              <w:rPr>
                <w:rFonts w:asciiTheme="majorBidi" w:hAnsiTheme="majorBidi" w:cstheme="majorBidi"/>
                <w:sz w:val="20"/>
                <w:szCs w:val="20"/>
              </w:rPr>
              <w:t>67.33±1.22</w:t>
            </w:r>
          </w:p>
        </w:tc>
        <w:tc>
          <w:tcPr>
            <w:tcW w:w="1388" w:type="dxa"/>
          </w:tcPr>
          <w:p w14:paraId="417511CB" w14:textId="77777777" w:rsidR="000F7B43" w:rsidRPr="00C34662" w:rsidRDefault="000F7B43" w:rsidP="00BA6025">
            <w:pPr>
              <w:jc w:val="center"/>
              <w:rPr>
                <w:rFonts w:asciiTheme="majorBidi" w:hAnsiTheme="majorBidi" w:cstheme="majorBidi"/>
                <w:sz w:val="20"/>
                <w:szCs w:val="20"/>
              </w:rPr>
            </w:pPr>
            <w:r w:rsidRPr="00C34662">
              <w:rPr>
                <w:rFonts w:asciiTheme="majorBidi" w:hAnsiTheme="majorBidi" w:cstheme="majorBidi"/>
                <w:sz w:val="20"/>
                <w:szCs w:val="20"/>
              </w:rPr>
              <w:t>78.66±1.32</w:t>
            </w:r>
          </w:p>
        </w:tc>
        <w:tc>
          <w:tcPr>
            <w:tcW w:w="1282" w:type="dxa"/>
          </w:tcPr>
          <w:p w14:paraId="43386672" w14:textId="77777777" w:rsidR="000F7B43" w:rsidRPr="00C34662" w:rsidRDefault="000F7B43" w:rsidP="00BA6025">
            <w:pPr>
              <w:jc w:val="center"/>
              <w:rPr>
                <w:rFonts w:asciiTheme="majorBidi" w:hAnsiTheme="majorBidi" w:cstheme="majorBidi"/>
                <w:sz w:val="20"/>
                <w:szCs w:val="20"/>
              </w:rPr>
            </w:pPr>
            <w:r w:rsidRPr="00C34662">
              <w:rPr>
                <w:rFonts w:asciiTheme="majorBidi" w:hAnsiTheme="majorBidi" w:cstheme="majorBidi"/>
                <w:sz w:val="20"/>
                <w:szCs w:val="20"/>
              </w:rPr>
              <w:t>11.33±0.70</w:t>
            </w:r>
          </w:p>
        </w:tc>
        <w:tc>
          <w:tcPr>
            <w:tcW w:w="1388" w:type="dxa"/>
          </w:tcPr>
          <w:p w14:paraId="65BF0B1D" w14:textId="77777777" w:rsidR="000F7B43" w:rsidRPr="00C34662" w:rsidRDefault="000F7B43" w:rsidP="00BA6025">
            <w:pPr>
              <w:jc w:val="center"/>
              <w:rPr>
                <w:rFonts w:asciiTheme="majorBidi" w:hAnsiTheme="majorBidi" w:cstheme="majorBidi"/>
                <w:sz w:val="20"/>
                <w:szCs w:val="20"/>
              </w:rPr>
            </w:pPr>
            <w:r w:rsidRPr="00C34662">
              <w:rPr>
                <w:rFonts w:asciiTheme="majorBidi" w:hAnsiTheme="majorBidi" w:cstheme="majorBidi"/>
                <w:sz w:val="20"/>
                <w:szCs w:val="20"/>
              </w:rPr>
              <w:t>278.55±1.13</w:t>
            </w:r>
          </w:p>
        </w:tc>
        <w:tc>
          <w:tcPr>
            <w:tcW w:w="1388" w:type="dxa"/>
          </w:tcPr>
          <w:p w14:paraId="6D1A405B" w14:textId="77777777" w:rsidR="000F7B43" w:rsidRPr="00C34662" w:rsidRDefault="000F7B43" w:rsidP="00BA6025">
            <w:pPr>
              <w:jc w:val="center"/>
              <w:rPr>
                <w:rFonts w:asciiTheme="majorBidi" w:hAnsiTheme="majorBidi" w:cstheme="majorBidi"/>
                <w:sz w:val="20"/>
                <w:szCs w:val="20"/>
              </w:rPr>
            </w:pPr>
            <w:r w:rsidRPr="00C34662">
              <w:rPr>
                <w:rFonts w:asciiTheme="majorBidi" w:hAnsiTheme="majorBidi" w:cstheme="majorBidi"/>
                <w:sz w:val="20"/>
                <w:szCs w:val="20"/>
              </w:rPr>
              <w:t>337.55±1.01</w:t>
            </w:r>
          </w:p>
        </w:tc>
        <w:tc>
          <w:tcPr>
            <w:tcW w:w="1282" w:type="dxa"/>
          </w:tcPr>
          <w:p w14:paraId="2323E7AF" w14:textId="77777777" w:rsidR="000F7B43" w:rsidRPr="00C34662" w:rsidRDefault="000F7B43" w:rsidP="00BA6025">
            <w:pPr>
              <w:jc w:val="center"/>
              <w:rPr>
                <w:rFonts w:asciiTheme="majorBidi" w:hAnsiTheme="majorBidi" w:cstheme="majorBidi"/>
                <w:sz w:val="20"/>
                <w:szCs w:val="20"/>
              </w:rPr>
            </w:pPr>
            <w:r w:rsidRPr="00C34662">
              <w:rPr>
                <w:rFonts w:asciiTheme="majorBidi" w:hAnsiTheme="majorBidi" w:cstheme="majorBidi"/>
                <w:sz w:val="20"/>
                <w:szCs w:val="20"/>
              </w:rPr>
              <w:t>59±1.65</w:t>
            </w:r>
          </w:p>
        </w:tc>
        <w:tc>
          <w:tcPr>
            <w:tcW w:w="1282" w:type="dxa"/>
          </w:tcPr>
          <w:p w14:paraId="337BEB88" w14:textId="77777777" w:rsidR="000F7B43" w:rsidRPr="00C34662" w:rsidRDefault="000F7B43" w:rsidP="00BA6025">
            <w:pPr>
              <w:jc w:val="center"/>
              <w:rPr>
                <w:rFonts w:asciiTheme="majorBidi" w:hAnsiTheme="majorBidi" w:cstheme="majorBidi"/>
                <w:sz w:val="20"/>
                <w:szCs w:val="20"/>
              </w:rPr>
            </w:pPr>
            <w:r w:rsidRPr="00C34662">
              <w:rPr>
                <w:rFonts w:asciiTheme="majorBidi" w:hAnsiTheme="majorBidi" w:cstheme="majorBidi"/>
                <w:sz w:val="20"/>
                <w:szCs w:val="20"/>
              </w:rPr>
              <w:t>74.44±1.13</w:t>
            </w:r>
          </w:p>
        </w:tc>
        <w:tc>
          <w:tcPr>
            <w:tcW w:w="1388" w:type="dxa"/>
          </w:tcPr>
          <w:p w14:paraId="34079AC5" w14:textId="77777777" w:rsidR="000F7B43" w:rsidRPr="00C34662" w:rsidRDefault="000F7B43" w:rsidP="00BA6025">
            <w:pPr>
              <w:jc w:val="center"/>
              <w:rPr>
                <w:rFonts w:asciiTheme="majorBidi" w:hAnsiTheme="majorBidi" w:cstheme="majorBidi"/>
                <w:sz w:val="20"/>
                <w:szCs w:val="20"/>
              </w:rPr>
            </w:pPr>
            <w:r w:rsidRPr="00C34662">
              <w:rPr>
                <w:rFonts w:asciiTheme="majorBidi" w:hAnsiTheme="majorBidi" w:cstheme="majorBidi"/>
                <w:sz w:val="20"/>
                <w:szCs w:val="20"/>
              </w:rPr>
              <w:t>324.66±1.58</w:t>
            </w:r>
          </w:p>
        </w:tc>
        <w:tc>
          <w:tcPr>
            <w:tcW w:w="1388" w:type="dxa"/>
          </w:tcPr>
          <w:p w14:paraId="22C953A8" w14:textId="77777777" w:rsidR="000F7B43" w:rsidRPr="00C34662" w:rsidRDefault="000F7B43" w:rsidP="00BA6025">
            <w:pPr>
              <w:jc w:val="center"/>
              <w:rPr>
                <w:rFonts w:asciiTheme="majorBidi" w:hAnsiTheme="majorBidi" w:cstheme="majorBidi"/>
                <w:sz w:val="20"/>
                <w:szCs w:val="20"/>
              </w:rPr>
            </w:pPr>
            <w:r w:rsidRPr="00C34662">
              <w:rPr>
                <w:rFonts w:asciiTheme="majorBidi" w:hAnsiTheme="majorBidi" w:cstheme="majorBidi"/>
                <w:sz w:val="20"/>
                <w:szCs w:val="20"/>
              </w:rPr>
              <w:t>250.22±1.92</w:t>
            </w:r>
          </w:p>
        </w:tc>
      </w:tr>
      <w:tr w:rsidR="000F7B43" w:rsidRPr="00C34662" w14:paraId="1456455E" w14:textId="77777777" w:rsidTr="00BA6025">
        <w:trPr>
          <w:trHeight w:val="1115"/>
        </w:trPr>
        <w:tc>
          <w:tcPr>
            <w:tcW w:w="608" w:type="dxa"/>
          </w:tcPr>
          <w:p w14:paraId="77D7A83F" w14:textId="77777777" w:rsidR="000F7B43" w:rsidRPr="00C34662" w:rsidRDefault="000F7B43" w:rsidP="00BA6025">
            <w:pPr>
              <w:jc w:val="center"/>
              <w:rPr>
                <w:rFonts w:asciiTheme="majorBidi" w:hAnsiTheme="majorBidi" w:cstheme="majorBidi"/>
                <w:b/>
                <w:bCs/>
                <w:sz w:val="20"/>
                <w:szCs w:val="20"/>
              </w:rPr>
            </w:pPr>
            <w:r w:rsidRPr="00C34662">
              <w:rPr>
                <w:rFonts w:asciiTheme="majorBidi" w:hAnsiTheme="majorBidi" w:cstheme="majorBidi"/>
                <w:b/>
                <w:bCs/>
                <w:sz w:val="20"/>
                <w:szCs w:val="20"/>
              </w:rPr>
              <w:t>4</w:t>
            </w:r>
          </w:p>
        </w:tc>
        <w:tc>
          <w:tcPr>
            <w:tcW w:w="1235" w:type="dxa"/>
          </w:tcPr>
          <w:p w14:paraId="275E78B7" w14:textId="77777777" w:rsidR="000F7B43" w:rsidRPr="00C34662" w:rsidRDefault="000F7B43" w:rsidP="00BA6025">
            <w:pPr>
              <w:jc w:val="center"/>
              <w:rPr>
                <w:rFonts w:asciiTheme="majorBidi" w:hAnsiTheme="majorBidi" w:cstheme="majorBidi"/>
                <w:b/>
                <w:bCs/>
                <w:i/>
                <w:iCs/>
                <w:sz w:val="20"/>
                <w:szCs w:val="20"/>
              </w:rPr>
            </w:pPr>
            <w:r w:rsidRPr="00C34662">
              <w:rPr>
                <w:rFonts w:asciiTheme="majorBidi" w:hAnsiTheme="majorBidi" w:cstheme="majorBidi"/>
                <w:b/>
                <w:bCs/>
                <w:i/>
                <w:iCs/>
                <w:sz w:val="20"/>
                <w:szCs w:val="20"/>
              </w:rPr>
              <w:t>Juglans regia</w:t>
            </w:r>
          </w:p>
        </w:tc>
        <w:tc>
          <w:tcPr>
            <w:tcW w:w="1319" w:type="dxa"/>
          </w:tcPr>
          <w:p w14:paraId="6E49D9D2" w14:textId="77777777" w:rsidR="000F7B43" w:rsidRPr="00C34662" w:rsidRDefault="000F7B43" w:rsidP="00BA6025">
            <w:pPr>
              <w:jc w:val="center"/>
              <w:rPr>
                <w:rFonts w:asciiTheme="majorBidi" w:hAnsiTheme="majorBidi" w:cstheme="majorBidi"/>
                <w:sz w:val="20"/>
                <w:szCs w:val="20"/>
              </w:rPr>
            </w:pPr>
            <w:r w:rsidRPr="00C34662">
              <w:rPr>
                <w:rFonts w:asciiTheme="majorBidi" w:hAnsiTheme="majorBidi" w:cstheme="majorBidi"/>
                <w:sz w:val="20"/>
                <w:szCs w:val="20"/>
              </w:rPr>
              <w:t>92.66±2.51</w:t>
            </w:r>
          </w:p>
        </w:tc>
        <w:tc>
          <w:tcPr>
            <w:tcW w:w="1388" w:type="dxa"/>
          </w:tcPr>
          <w:p w14:paraId="22364939" w14:textId="77777777" w:rsidR="000F7B43" w:rsidRPr="00C34662" w:rsidRDefault="000F7B43" w:rsidP="00BA6025">
            <w:pPr>
              <w:jc w:val="center"/>
              <w:rPr>
                <w:rFonts w:asciiTheme="majorBidi" w:hAnsiTheme="majorBidi" w:cstheme="majorBidi"/>
                <w:sz w:val="20"/>
                <w:szCs w:val="20"/>
              </w:rPr>
            </w:pPr>
            <w:r w:rsidRPr="00C34662">
              <w:rPr>
                <w:rFonts w:asciiTheme="majorBidi" w:hAnsiTheme="majorBidi" w:cstheme="majorBidi"/>
                <w:sz w:val="20"/>
                <w:szCs w:val="20"/>
              </w:rPr>
              <w:t>106.66±1.52</w:t>
            </w:r>
          </w:p>
        </w:tc>
        <w:tc>
          <w:tcPr>
            <w:tcW w:w="1282" w:type="dxa"/>
          </w:tcPr>
          <w:p w14:paraId="17A3D3F8" w14:textId="77777777" w:rsidR="000F7B43" w:rsidRPr="00C34662" w:rsidRDefault="000F7B43" w:rsidP="00BA6025">
            <w:pPr>
              <w:jc w:val="center"/>
              <w:rPr>
                <w:rFonts w:asciiTheme="majorBidi" w:hAnsiTheme="majorBidi" w:cstheme="majorBidi"/>
                <w:sz w:val="20"/>
                <w:szCs w:val="20"/>
              </w:rPr>
            </w:pPr>
            <w:r w:rsidRPr="00C34662">
              <w:rPr>
                <w:rFonts w:asciiTheme="majorBidi" w:hAnsiTheme="majorBidi" w:cstheme="majorBidi"/>
                <w:sz w:val="20"/>
                <w:szCs w:val="20"/>
              </w:rPr>
              <w:t>14±1.00</w:t>
            </w:r>
          </w:p>
        </w:tc>
        <w:tc>
          <w:tcPr>
            <w:tcW w:w="1388" w:type="dxa"/>
          </w:tcPr>
          <w:p w14:paraId="030796C8" w14:textId="77777777" w:rsidR="000F7B43" w:rsidRPr="00C34662" w:rsidRDefault="000F7B43" w:rsidP="00BA6025">
            <w:pPr>
              <w:jc w:val="center"/>
              <w:rPr>
                <w:rFonts w:asciiTheme="majorBidi" w:hAnsiTheme="majorBidi" w:cstheme="majorBidi"/>
                <w:sz w:val="20"/>
                <w:szCs w:val="20"/>
              </w:rPr>
            </w:pPr>
            <w:r w:rsidRPr="00C34662">
              <w:rPr>
                <w:rFonts w:asciiTheme="majorBidi" w:hAnsiTheme="majorBidi" w:cstheme="majorBidi"/>
                <w:sz w:val="20"/>
                <w:szCs w:val="20"/>
              </w:rPr>
              <w:t>277.33±2.08</w:t>
            </w:r>
          </w:p>
        </w:tc>
        <w:tc>
          <w:tcPr>
            <w:tcW w:w="1388" w:type="dxa"/>
          </w:tcPr>
          <w:p w14:paraId="55302749" w14:textId="77777777" w:rsidR="000F7B43" w:rsidRPr="00C34662" w:rsidRDefault="000F7B43" w:rsidP="00BA6025">
            <w:pPr>
              <w:jc w:val="center"/>
              <w:rPr>
                <w:rFonts w:asciiTheme="majorBidi" w:hAnsiTheme="majorBidi" w:cstheme="majorBidi"/>
                <w:sz w:val="20"/>
                <w:szCs w:val="20"/>
              </w:rPr>
            </w:pPr>
            <w:r w:rsidRPr="00C34662">
              <w:rPr>
                <w:rFonts w:asciiTheme="majorBidi" w:hAnsiTheme="majorBidi" w:cstheme="majorBidi"/>
                <w:sz w:val="20"/>
                <w:szCs w:val="20"/>
              </w:rPr>
              <w:t>335±2.00</w:t>
            </w:r>
          </w:p>
        </w:tc>
        <w:tc>
          <w:tcPr>
            <w:tcW w:w="1282" w:type="dxa"/>
          </w:tcPr>
          <w:p w14:paraId="335FF0F1" w14:textId="77777777" w:rsidR="000F7B43" w:rsidRPr="00C34662" w:rsidRDefault="000F7B43" w:rsidP="00BA6025">
            <w:pPr>
              <w:jc w:val="center"/>
              <w:rPr>
                <w:rFonts w:asciiTheme="majorBidi" w:hAnsiTheme="majorBidi" w:cstheme="majorBidi"/>
                <w:sz w:val="20"/>
                <w:szCs w:val="20"/>
              </w:rPr>
            </w:pPr>
            <w:r w:rsidRPr="00C34662">
              <w:rPr>
                <w:rFonts w:asciiTheme="majorBidi" w:hAnsiTheme="majorBidi" w:cstheme="majorBidi"/>
                <w:sz w:val="20"/>
                <w:szCs w:val="20"/>
              </w:rPr>
              <w:t>57.66±2.51</w:t>
            </w:r>
          </w:p>
        </w:tc>
        <w:tc>
          <w:tcPr>
            <w:tcW w:w="1282" w:type="dxa"/>
          </w:tcPr>
          <w:p w14:paraId="02AB1ABB" w14:textId="77777777" w:rsidR="000F7B43" w:rsidRPr="00C34662" w:rsidRDefault="000F7B43" w:rsidP="00BA6025">
            <w:pPr>
              <w:jc w:val="center"/>
              <w:rPr>
                <w:rFonts w:asciiTheme="majorBidi" w:hAnsiTheme="majorBidi" w:cstheme="majorBidi"/>
                <w:sz w:val="20"/>
                <w:szCs w:val="20"/>
              </w:rPr>
            </w:pPr>
            <w:r w:rsidRPr="00C34662">
              <w:rPr>
                <w:rFonts w:asciiTheme="majorBidi" w:hAnsiTheme="majorBidi" w:cstheme="majorBidi"/>
                <w:sz w:val="20"/>
                <w:szCs w:val="20"/>
              </w:rPr>
              <w:t>99.66±2.51</w:t>
            </w:r>
          </w:p>
        </w:tc>
        <w:tc>
          <w:tcPr>
            <w:tcW w:w="1388" w:type="dxa"/>
          </w:tcPr>
          <w:p w14:paraId="792D2EDA" w14:textId="77777777" w:rsidR="000F7B43" w:rsidRPr="00C34662" w:rsidRDefault="000F7B43" w:rsidP="00BA6025">
            <w:pPr>
              <w:jc w:val="center"/>
              <w:rPr>
                <w:rFonts w:asciiTheme="majorBidi" w:hAnsiTheme="majorBidi" w:cstheme="majorBidi"/>
                <w:sz w:val="20"/>
                <w:szCs w:val="20"/>
              </w:rPr>
            </w:pPr>
            <w:r w:rsidRPr="00C34662">
              <w:rPr>
                <w:rFonts w:asciiTheme="majorBidi" w:hAnsiTheme="majorBidi" w:cstheme="majorBidi"/>
                <w:sz w:val="20"/>
                <w:szCs w:val="20"/>
              </w:rPr>
              <w:t>322.66±2.51</w:t>
            </w:r>
          </w:p>
        </w:tc>
        <w:tc>
          <w:tcPr>
            <w:tcW w:w="1388" w:type="dxa"/>
          </w:tcPr>
          <w:p w14:paraId="556B66DE" w14:textId="77777777" w:rsidR="000F7B43" w:rsidRPr="00C34662" w:rsidRDefault="000F7B43" w:rsidP="00BA6025">
            <w:pPr>
              <w:jc w:val="center"/>
              <w:rPr>
                <w:rFonts w:asciiTheme="majorBidi" w:hAnsiTheme="majorBidi" w:cstheme="majorBidi"/>
                <w:sz w:val="20"/>
                <w:szCs w:val="20"/>
              </w:rPr>
            </w:pPr>
            <w:r w:rsidRPr="00C34662">
              <w:rPr>
                <w:rFonts w:asciiTheme="majorBidi" w:hAnsiTheme="majorBidi" w:cstheme="majorBidi"/>
                <w:sz w:val="20"/>
                <w:szCs w:val="20"/>
              </w:rPr>
              <w:t>223±4.35</w:t>
            </w:r>
          </w:p>
        </w:tc>
      </w:tr>
      <w:tr w:rsidR="000F7B43" w:rsidRPr="00C34662" w14:paraId="7462FA62" w14:textId="77777777" w:rsidTr="00BA6025">
        <w:trPr>
          <w:trHeight w:val="989"/>
        </w:trPr>
        <w:tc>
          <w:tcPr>
            <w:tcW w:w="608" w:type="dxa"/>
          </w:tcPr>
          <w:p w14:paraId="4CAFDE25" w14:textId="77777777" w:rsidR="000F7B43" w:rsidRPr="00C34662" w:rsidRDefault="000F7B43" w:rsidP="00BA6025">
            <w:pPr>
              <w:jc w:val="center"/>
              <w:rPr>
                <w:rFonts w:asciiTheme="majorBidi" w:hAnsiTheme="majorBidi" w:cstheme="majorBidi"/>
                <w:b/>
                <w:bCs/>
                <w:sz w:val="20"/>
                <w:szCs w:val="20"/>
              </w:rPr>
            </w:pPr>
            <w:r w:rsidRPr="00C34662">
              <w:rPr>
                <w:rFonts w:asciiTheme="majorBidi" w:hAnsiTheme="majorBidi" w:cstheme="majorBidi"/>
                <w:b/>
                <w:bCs/>
                <w:sz w:val="20"/>
                <w:szCs w:val="20"/>
              </w:rPr>
              <w:t>5</w:t>
            </w:r>
          </w:p>
        </w:tc>
        <w:tc>
          <w:tcPr>
            <w:tcW w:w="1235" w:type="dxa"/>
          </w:tcPr>
          <w:p w14:paraId="11EA17B9" w14:textId="77777777" w:rsidR="000F7B43" w:rsidRPr="00C34662" w:rsidRDefault="000F7B43" w:rsidP="00BA6025">
            <w:pPr>
              <w:jc w:val="center"/>
              <w:rPr>
                <w:rFonts w:asciiTheme="majorBidi" w:hAnsiTheme="majorBidi" w:cstheme="majorBidi"/>
                <w:b/>
                <w:bCs/>
                <w:i/>
                <w:iCs/>
                <w:sz w:val="20"/>
                <w:szCs w:val="20"/>
              </w:rPr>
            </w:pPr>
            <w:r w:rsidRPr="00C34662">
              <w:rPr>
                <w:rFonts w:asciiTheme="majorBidi" w:hAnsiTheme="majorBidi" w:cstheme="majorBidi"/>
                <w:b/>
                <w:bCs/>
                <w:i/>
                <w:iCs/>
                <w:sz w:val="20"/>
                <w:szCs w:val="20"/>
              </w:rPr>
              <w:t>Ginkgo biloba</w:t>
            </w:r>
          </w:p>
        </w:tc>
        <w:tc>
          <w:tcPr>
            <w:tcW w:w="1319" w:type="dxa"/>
          </w:tcPr>
          <w:p w14:paraId="5C9CC55C" w14:textId="77777777" w:rsidR="000F7B43" w:rsidRPr="00C34662" w:rsidRDefault="000F7B43" w:rsidP="00BA6025">
            <w:pPr>
              <w:jc w:val="center"/>
              <w:rPr>
                <w:rFonts w:asciiTheme="majorBidi" w:hAnsiTheme="majorBidi" w:cstheme="majorBidi"/>
                <w:sz w:val="20"/>
                <w:szCs w:val="20"/>
              </w:rPr>
            </w:pPr>
            <w:r w:rsidRPr="00C34662">
              <w:rPr>
                <w:rFonts w:asciiTheme="majorBidi" w:hAnsiTheme="majorBidi" w:cstheme="majorBidi"/>
                <w:sz w:val="20"/>
                <w:szCs w:val="20"/>
              </w:rPr>
              <w:t>94.55±2.50</w:t>
            </w:r>
          </w:p>
        </w:tc>
        <w:tc>
          <w:tcPr>
            <w:tcW w:w="1388" w:type="dxa"/>
          </w:tcPr>
          <w:p w14:paraId="054C3A42" w14:textId="77777777" w:rsidR="000F7B43" w:rsidRPr="00C34662" w:rsidRDefault="000F7B43" w:rsidP="00BA6025">
            <w:pPr>
              <w:jc w:val="center"/>
              <w:rPr>
                <w:rFonts w:asciiTheme="majorBidi" w:hAnsiTheme="majorBidi" w:cstheme="majorBidi"/>
                <w:sz w:val="20"/>
                <w:szCs w:val="20"/>
              </w:rPr>
            </w:pPr>
            <w:r w:rsidRPr="00C34662">
              <w:rPr>
                <w:rFonts w:asciiTheme="majorBidi" w:hAnsiTheme="majorBidi" w:cstheme="majorBidi"/>
                <w:sz w:val="20"/>
                <w:szCs w:val="20"/>
              </w:rPr>
              <w:t>106.33±3.24</w:t>
            </w:r>
          </w:p>
        </w:tc>
        <w:tc>
          <w:tcPr>
            <w:tcW w:w="1282" w:type="dxa"/>
          </w:tcPr>
          <w:p w14:paraId="5863B5AA" w14:textId="77777777" w:rsidR="000F7B43" w:rsidRPr="00C34662" w:rsidRDefault="000F7B43" w:rsidP="00BA6025">
            <w:pPr>
              <w:jc w:val="center"/>
              <w:rPr>
                <w:rFonts w:asciiTheme="majorBidi" w:hAnsiTheme="majorBidi" w:cstheme="majorBidi"/>
                <w:sz w:val="20"/>
                <w:szCs w:val="20"/>
              </w:rPr>
            </w:pPr>
            <w:r w:rsidRPr="00C34662">
              <w:rPr>
                <w:rFonts w:asciiTheme="majorBidi" w:hAnsiTheme="majorBidi" w:cstheme="majorBidi"/>
                <w:sz w:val="20"/>
                <w:szCs w:val="20"/>
              </w:rPr>
              <w:t>11.77±0.97</w:t>
            </w:r>
          </w:p>
        </w:tc>
        <w:tc>
          <w:tcPr>
            <w:tcW w:w="1388" w:type="dxa"/>
          </w:tcPr>
          <w:p w14:paraId="043D23BC" w14:textId="77777777" w:rsidR="000F7B43" w:rsidRPr="00C34662" w:rsidRDefault="000F7B43" w:rsidP="00BA6025">
            <w:pPr>
              <w:jc w:val="center"/>
              <w:rPr>
                <w:rFonts w:asciiTheme="majorBidi" w:hAnsiTheme="majorBidi" w:cstheme="majorBidi"/>
                <w:sz w:val="20"/>
                <w:szCs w:val="20"/>
              </w:rPr>
            </w:pPr>
            <w:r w:rsidRPr="00C34662">
              <w:rPr>
                <w:rFonts w:asciiTheme="majorBidi" w:hAnsiTheme="majorBidi" w:cstheme="majorBidi"/>
                <w:sz w:val="20"/>
                <w:szCs w:val="20"/>
              </w:rPr>
              <w:t>305.77±1.48</w:t>
            </w:r>
          </w:p>
        </w:tc>
        <w:tc>
          <w:tcPr>
            <w:tcW w:w="1388" w:type="dxa"/>
          </w:tcPr>
          <w:p w14:paraId="3890A921" w14:textId="77777777" w:rsidR="000F7B43" w:rsidRPr="00C34662" w:rsidRDefault="000F7B43" w:rsidP="00BA6025">
            <w:pPr>
              <w:jc w:val="center"/>
              <w:rPr>
                <w:rFonts w:asciiTheme="majorBidi" w:hAnsiTheme="majorBidi" w:cstheme="majorBidi"/>
                <w:sz w:val="20"/>
                <w:szCs w:val="20"/>
              </w:rPr>
            </w:pPr>
            <w:r w:rsidRPr="00C34662">
              <w:rPr>
                <w:rFonts w:asciiTheme="majorBidi" w:hAnsiTheme="majorBidi" w:cstheme="majorBidi"/>
                <w:sz w:val="20"/>
                <w:szCs w:val="20"/>
              </w:rPr>
              <w:t>338.55±3.46</w:t>
            </w:r>
          </w:p>
        </w:tc>
        <w:tc>
          <w:tcPr>
            <w:tcW w:w="1282" w:type="dxa"/>
          </w:tcPr>
          <w:p w14:paraId="20B53BEB" w14:textId="77777777" w:rsidR="000F7B43" w:rsidRPr="00C34662" w:rsidRDefault="000F7B43" w:rsidP="00BA6025">
            <w:pPr>
              <w:jc w:val="center"/>
              <w:rPr>
                <w:rFonts w:asciiTheme="majorBidi" w:hAnsiTheme="majorBidi" w:cstheme="majorBidi"/>
                <w:sz w:val="20"/>
                <w:szCs w:val="20"/>
              </w:rPr>
            </w:pPr>
            <w:r w:rsidRPr="00C34662">
              <w:rPr>
                <w:rFonts w:asciiTheme="majorBidi" w:hAnsiTheme="majorBidi" w:cstheme="majorBidi"/>
                <w:sz w:val="20"/>
                <w:szCs w:val="20"/>
              </w:rPr>
              <w:t>32.77±2.86</w:t>
            </w:r>
          </w:p>
        </w:tc>
        <w:tc>
          <w:tcPr>
            <w:tcW w:w="1282" w:type="dxa"/>
          </w:tcPr>
          <w:p w14:paraId="63C8738C" w14:textId="77777777" w:rsidR="000F7B43" w:rsidRPr="00C34662" w:rsidRDefault="000F7B43" w:rsidP="00BA6025">
            <w:pPr>
              <w:jc w:val="center"/>
              <w:rPr>
                <w:rFonts w:asciiTheme="majorBidi" w:hAnsiTheme="majorBidi" w:cstheme="majorBidi"/>
                <w:sz w:val="20"/>
                <w:szCs w:val="20"/>
              </w:rPr>
            </w:pPr>
            <w:r w:rsidRPr="00C34662">
              <w:rPr>
                <w:rFonts w:asciiTheme="majorBidi" w:hAnsiTheme="majorBidi" w:cstheme="majorBidi"/>
                <w:sz w:val="20"/>
                <w:szCs w:val="20"/>
              </w:rPr>
              <w:t>101.88±2.93</w:t>
            </w:r>
          </w:p>
        </w:tc>
        <w:tc>
          <w:tcPr>
            <w:tcW w:w="1388" w:type="dxa"/>
          </w:tcPr>
          <w:p w14:paraId="1C059F26" w14:textId="77777777" w:rsidR="000F7B43" w:rsidRPr="00C34662" w:rsidRDefault="000F7B43" w:rsidP="00BA6025">
            <w:pPr>
              <w:jc w:val="center"/>
              <w:rPr>
                <w:rFonts w:asciiTheme="majorBidi" w:hAnsiTheme="majorBidi" w:cstheme="majorBidi"/>
                <w:sz w:val="20"/>
                <w:szCs w:val="20"/>
              </w:rPr>
            </w:pPr>
            <w:r w:rsidRPr="00C34662">
              <w:rPr>
                <w:rFonts w:asciiTheme="majorBidi" w:hAnsiTheme="majorBidi" w:cstheme="majorBidi"/>
                <w:sz w:val="20"/>
                <w:szCs w:val="20"/>
              </w:rPr>
              <w:t>329.88±2.66</w:t>
            </w:r>
          </w:p>
        </w:tc>
        <w:tc>
          <w:tcPr>
            <w:tcW w:w="1388" w:type="dxa"/>
          </w:tcPr>
          <w:p w14:paraId="1EB72DC1" w14:textId="77777777" w:rsidR="000F7B43" w:rsidRPr="00C34662" w:rsidRDefault="000F7B43" w:rsidP="00BA6025">
            <w:pPr>
              <w:jc w:val="center"/>
              <w:rPr>
                <w:rFonts w:asciiTheme="majorBidi" w:hAnsiTheme="majorBidi" w:cstheme="majorBidi"/>
                <w:sz w:val="20"/>
                <w:szCs w:val="20"/>
              </w:rPr>
            </w:pPr>
            <w:r w:rsidRPr="00C34662">
              <w:rPr>
                <w:rFonts w:asciiTheme="majorBidi" w:hAnsiTheme="majorBidi" w:cstheme="majorBidi"/>
                <w:sz w:val="20"/>
                <w:szCs w:val="20"/>
              </w:rPr>
              <w:t>228±1.58</w:t>
            </w:r>
          </w:p>
        </w:tc>
      </w:tr>
    </w:tbl>
    <w:p w14:paraId="7782E3A9" w14:textId="3E3B7C3F" w:rsidR="00891666" w:rsidRDefault="00891666" w:rsidP="00755052">
      <w:pPr>
        <w:spacing w:line="360" w:lineRule="auto"/>
        <w:jc w:val="both"/>
        <w:rPr>
          <w:rFonts w:asciiTheme="majorBidi" w:hAnsiTheme="majorBidi" w:cstheme="majorBidi"/>
          <w:lang w:val="en-GB"/>
        </w:rPr>
        <w:sectPr w:rsidR="00891666" w:rsidSect="007160DF">
          <w:pgSz w:w="16838" w:h="11906" w:orient="landscape"/>
          <w:pgMar w:top="1440" w:right="1440" w:bottom="1440" w:left="1440" w:header="708" w:footer="708" w:gutter="0"/>
          <w:cols w:space="708"/>
          <w:docGrid w:linePitch="360"/>
        </w:sectPr>
      </w:pPr>
    </w:p>
    <w:p w14:paraId="4D797F67" w14:textId="69C1D88B" w:rsidR="003E3B22" w:rsidRDefault="004564F4" w:rsidP="00C34662">
      <w:pPr>
        <w:jc w:val="center"/>
        <w:rPr>
          <w:rFonts w:ascii="Times New Roman" w:hAnsi="Times New Roman" w:cs="Times New Roman"/>
          <w:b/>
          <w:bCs/>
          <w:noProof/>
          <w:sz w:val="20"/>
          <w:szCs w:val="20"/>
        </w:rPr>
      </w:pPr>
      <w:r w:rsidRPr="00923596">
        <w:rPr>
          <w:rFonts w:ascii="Times New Roman" w:hAnsi="Times New Roman" w:cs="Times New Roman"/>
          <w:b/>
          <w:bCs/>
          <w:noProof/>
          <w:sz w:val="24"/>
          <w:szCs w:val="24"/>
        </w:rPr>
        <w:lastRenderedPageBreak/>
        <w:drawing>
          <wp:anchor distT="0" distB="0" distL="114300" distR="114300" simplePos="0" relativeHeight="251664384" behindDoc="1" locked="0" layoutInCell="1" allowOverlap="1" wp14:anchorId="1649D3CE" wp14:editId="2F2B1E29">
            <wp:simplePos x="0" y="0"/>
            <wp:positionH relativeFrom="column">
              <wp:posOffset>175260</wp:posOffset>
            </wp:positionH>
            <wp:positionV relativeFrom="paragraph">
              <wp:posOffset>6385560</wp:posOffset>
            </wp:positionV>
            <wp:extent cx="3558540" cy="2476500"/>
            <wp:effectExtent l="0" t="0" r="0" b="0"/>
            <wp:wrapNone/>
            <wp:docPr id="3" name="Picture 2">
              <a:extLst xmlns:a="http://schemas.openxmlformats.org/drawingml/2006/main">
                <a:ext uri="{FF2B5EF4-FFF2-40B4-BE49-F238E27FC236}">
                  <a16:creationId xmlns:a16="http://schemas.microsoft.com/office/drawing/2014/main" id="{0D832405-5FFF-3034-494D-CE544C3AF6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0D832405-5FFF-3034-494D-CE544C3AF6D5}"/>
                        </a:ext>
                      </a:extLst>
                    </pic:cNvPr>
                    <pic:cNvPicPr>
                      <a:picLocks noChangeAspect="1"/>
                    </pic:cNvPicPr>
                  </pic:nvPicPr>
                  <pic:blipFill>
                    <a:blip r:embed="rId7"/>
                    <a:stretch>
                      <a:fillRect/>
                    </a:stretch>
                  </pic:blipFill>
                  <pic:spPr>
                    <a:xfrm>
                      <a:off x="0" y="0"/>
                      <a:ext cx="3558540" cy="2476500"/>
                    </a:xfrm>
                    <a:prstGeom prst="rect">
                      <a:avLst/>
                    </a:prstGeom>
                  </pic:spPr>
                </pic:pic>
              </a:graphicData>
            </a:graphic>
            <wp14:sizeRelH relativeFrom="page">
              <wp14:pctWidth>0</wp14:pctWidth>
            </wp14:sizeRelH>
            <wp14:sizeRelV relativeFrom="page">
              <wp14:pctHeight>0</wp14:pctHeight>
            </wp14:sizeRelV>
          </wp:anchor>
        </w:drawing>
      </w:r>
      <w:r w:rsidR="00E335FF">
        <w:rPr>
          <w:rFonts w:ascii="Times New Roman" w:hAnsi="Times New Roman" w:cs="Times New Roman"/>
          <w:b/>
          <w:bCs/>
          <w:noProof/>
          <w:sz w:val="24"/>
          <w:szCs w:val="24"/>
        </w:rPr>
        <mc:AlternateContent>
          <mc:Choice Requires="wps">
            <w:drawing>
              <wp:anchor distT="0" distB="0" distL="114300" distR="114300" simplePos="0" relativeHeight="251667456" behindDoc="0" locked="0" layoutInCell="1" allowOverlap="1" wp14:anchorId="038C03E3" wp14:editId="70B21995">
                <wp:simplePos x="0" y="0"/>
                <wp:positionH relativeFrom="column">
                  <wp:posOffset>941705</wp:posOffset>
                </wp:positionH>
                <wp:positionV relativeFrom="paragraph">
                  <wp:posOffset>5829300</wp:posOffset>
                </wp:positionV>
                <wp:extent cx="3436620" cy="327660"/>
                <wp:effectExtent l="0" t="0" r="11430" b="15240"/>
                <wp:wrapNone/>
                <wp:docPr id="1201804307" name="Rectangle 2"/>
                <wp:cNvGraphicFramePr/>
                <a:graphic xmlns:a="http://schemas.openxmlformats.org/drawingml/2006/main">
                  <a:graphicData uri="http://schemas.microsoft.com/office/word/2010/wordprocessingShape">
                    <wps:wsp>
                      <wps:cNvSpPr/>
                      <wps:spPr>
                        <a:xfrm>
                          <a:off x="0" y="0"/>
                          <a:ext cx="3436620" cy="327660"/>
                        </a:xfrm>
                        <a:prstGeom prst="rect">
                          <a:avLst/>
                        </a:prstGeom>
                        <a:solidFill>
                          <a:schemeClr val="bg1"/>
                        </a:solidFill>
                        <a:ln w="9525"/>
                      </wps:spPr>
                      <wps:style>
                        <a:lnRef idx="2">
                          <a:schemeClr val="accent1">
                            <a:shade val="15000"/>
                          </a:schemeClr>
                        </a:lnRef>
                        <a:fillRef idx="1">
                          <a:schemeClr val="accent1"/>
                        </a:fillRef>
                        <a:effectRef idx="0">
                          <a:schemeClr val="accent1"/>
                        </a:effectRef>
                        <a:fontRef idx="minor">
                          <a:schemeClr val="lt1"/>
                        </a:fontRef>
                      </wps:style>
                      <wps:txbx>
                        <w:txbxContent>
                          <w:p w14:paraId="306C683F" w14:textId="6E721D87" w:rsidR="00EF2FFE" w:rsidRPr="00EF2FFE" w:rsidRDefault="00EF2FFE" w:rsidP="00EF2FFE">
                            <w:pPr>
                              <w:jc w:val="center"/>
                              <w:rPr>
                                <w:rFonts w:asciiTheme="majorBidi" w:hAnsiTheme="majorBidi" w:cstheme="majorBidi"/>
                                <w:b/>
                                <w:bCs/>
                                <w:color w:val="000000" w:themeColor="text1"/>
                                <w:sz w:val="20"/>
                                <w:szCs w:val="20"/>
                                <w:lang w:val="en-US"/>
                              </w:rPr>
                            </w:pPr>
                            <w:r w:rsidRPr="00EF2FFE">
                              <w:rPr>
                                <w:rFonts w:asciiTheme="majorBidi" w:hAnsiTheme="majorBidi" w:cstheme="majorBidi"/>
                                <w:b/>
                                <w:bCs/>
                                <w:color w:val="000000" w:themeColor="text1"/>
                                <w:sz w:val="20"/>
                                <w:szCs w:val="20"/>
                                <w:lang w:val="en-US"/>
                              </w:rPr>
                              <w:t xml:space="preserve">Fig. </w:t>
                            </w:r>
                            <w:r>
                              <w:rPr>
                                <w:rFonts w:asciiTheme="majorBidi" w:hAnsiTheme="majorBidi" w:cstheme="majorBidi"/>
                                <w:b/>
                                <w:bCs/>
                                <w:color w:val="000000" w:themeColor="text1"/>
                                <w:sz w:val="20"/>
                                <w:szCs w:val="20"/>
                                <w:lang w:val="en-US"/>
                              </w:rPr>
                              <w:t>2</w:t>
                            </w:r>
                            <w:r w:rsidR="0019149E">
                              <w:rPr>
                                <w:rFonts w:asciiTheme="majorBidi" w:hAnsiTheme="majorBidi" w:cstheme="majorBidi"/>
                                <w:b/>
                                <w:bCs/>
                                <w:color w:val="000000" w:themeColor="text1"/>
                                <w:sz w:val="20"/>
                                <w:szCs w:val="20"/>
                                <w:lang w:val="en-US"/>
                              </w:rPr>
                              <w:t>:</w:t>
                            </w:r>
                            <w:r w:rsidRPr="00EF2FFE">
                              <w:rPr>
                                <w:rFonts w:asciiTheme="majorBidi" w:hAnsiTheme="majorBidi" w:cstheme="majorBidi"/>
                                <w:b/>
                                <w:bCs/>
                                <w:color w:val="000000" w:themeColor="text1"/>
                                <w:sz w:val="20"/>
                                <w:szCs w:val="20"/>
                                <w:lang w:val="en-US"/>
                              </w:rPr>
                              <w:t xml:space="preserve"> Beginning and Ending time of leaf </w:t>
                            </w:r>
                            <w:r w:rsidR="0019149E">
                              <w:rPr>
                                <w:rFonts w:asciiTheme="majorBidi" w:hAnsiTheme="majorBidi" w:cstheme="majorBidi"/>
                                <w:b/>
                                <w:bCs/>
                                <w:color w:val="000000" w:themeColor="text1"/>
                                <w:sz w:val="20"/>
                                <w:szCs w:val="20"/>
                                <w:lang w:val="en-US"/>
                              </w:rPr>
                              <w:t>a</w:t>
                            </w:r>
                            <w:r>
                              <w:rPr>
                                <w:rFonts w:asciiTheme="majorBidi" w:hAnsiTheme="majorBidi" w:cstheme="majorBidi"/>
                                <w:b/>
                                <w:bCs/>
                                <w:color w:val="000000" w:themeColor="text1"/>
                                <w:sz w:val="20"/>
                                <w:szCs w:val="20"/>
                                <w:lang w:val="en-US"/>
                              </w:rPr>
                              <w:t>bscission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38C03E3" id="Rectangle 2" o:spid="_x0000_s1027" style="position:absolute;left:0;text-align:left;margin-left:74.15pt;margin-top:459pt;width:270.6pt;height:25.8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" fillcolor="white [3212]" strokecolor="#09101d [484]">
                <v:textbox>
                  <w:txbxContent>
                    <w:p w14:paraId="306C683F" w14:textId="6E721D87" w:rsidR="00EF2FFE" w:rsidRPr="00EF2FFE" w:rsidRDefault="00EF2FFE" w:rsidP="00EF2FFE">
                      <w:pPr>
                        <w:jc w:val="center"/>
                        <w:rPr>
                          <w:rFonts w:asciiTheme="majorBidi" w:hAnsiTheme="majorBidi" w:cstheme="majorBidi"/>
                          <w:b/>
                          <w:bCs/>
                          <w:color w:val="000000" w:themeColor="text1"/>
                          <w:sz w:val="20"/>
                          <w:szCs w:val="20"/>
                          <w:lang w:val="en-US"/>
                        </w:rPr>
                      </w:pPr>
                      <w:r w:rsidRPr="00EF2FFE">
                        <w:rPr>
                          <w:rFonts w:asciiTheme="majorBidi" w:hAnsiTheme="majorBidi" w:cstheme="majorBidi"/>
                          <w:b/>
                          <w:bCs/>
                          <w:color w:val="000000" w:themeColor="text1"/>
                          <w:sz w:val="20"/>
                          <w:szCs w:val="20"/>
                          <w:lang w:val="en-US"/>
                        </w:rPr>
                        <w:t xml:space="preserve">Fig. </w:t>
                      </w:r>
                      <w:r>
                        <w:rPr>
                          <w:rFonts w:asciiTheme="majorBidi" w:hAnsiTheme="majorBidi" w:cstheme="majorBidi"/>
                          <w:b/>
                          <w:bCs/>
                          <w:color w:val="000000" w:themeColor="text1"/>
                          <w:sz w:val="20"/>
                          <w:szCs w:val="20"/>
                          <w:lang w:val="en-US"/>
                        </w:rPr>
                        <w:t>2</w:t>
                      </w:r>
                      <w:r w:rsidR="0019149E">
                        <w:rPr>
                          <w:rFonts w:asciiTheme="majorBidi" w:hAnsiTheme="majorBidi" w:cstheme="majorBidi"/>
                          <w:b/>
                          <w:bCs/>
                          <w:color w:val="000000" w:themeColor="text1"/>
                          <w:sz w:val="20"/>
                          <w:szCs w:val="20"/>
                          <w:lang w:val="en-US"/>
                        </w:rPr>
                        <w:t>:</w:t>
                      </w:r>
                      <w:r w:rsidRPr="00EF2FFE">
                        <w:rPr>
                          <w:rFonts w:asciiTheme="majorBidi" w:hAnsiTheme="majorBidi" w:cstheme="majorBidi"/>
                          <w:b/>
                          <w:bCs/>
                          <w:color w:val="000000" w:themeColor="text1"/>
                          <w:sz w:val="20"/>
                          <w:szCs w:val="20"/>
                          <w:lang w:val="en-US"/>
                        </w:rPr>
                        <w:t xml:space="preserve"> Beginning and Ending time of leaf </w:t>
                      </w:r>
                      <w:r w:rsidR="0019149E">
                        <w:rPr>
                          <w:rFonts w:asciiTheme="majorBidi" w:hAnsiTheme="majorBidi" w:cstheme="majorBidi"/>
                          <w:b/>
                          <w:bCs/>
                          <w:color w:val="000000" w:themeColor="text1"/>
                          <w:sz w:val="20"/>
                          <w:szCs w:val="20"/>
                          <w:lang w:val="en-US"/>
                        </w:rPr>
                        <w:t>a</w:t>
                      </w:r>
                      <w:r>
                        <w:rPr>
                          <w:rFonts w:asciiTheme="majorBidi" w:hAnsiTheme="majorBidi" w:cstheme="majorBidi"/>
                          <w:b/>
                          <w:bCs/>
                          <w:color w:val="000000" w:themeColor="text1"/>
                          <w:sz w:val="20"/>
                          <w:szCs w:val="20"/>
                          <w:lang w:val="en-US"/>
                        </w:rPr>
                        <w:t>bscission</w:t>
                      </w:r>
                    </w:p>
                  </w:txbxContent>
                </v:textbox>
              </v:rect>
            </w:pict>
          </mc:Fallback>
        </mc:AlternateContent>
      </w:r>
      <w:r w:rsidR="00E335FF" w:rsidRPr="00D56423">
        <w:rPr>
          <w:rFonts w:ascii="Times New Roman" w:hAnsi="Times New Roman" w:cs="Times New Roman"/>
          <w:b/>
          <w:bCs/>
          <w:noProof/>
          <w:sz w:val="24"/>
          <w:szCs w:val="24"/>
        </w:rPr>
        <w:drawing>
          <wp:anchor distT="0" distB="0" distL="114300" distR="114300" simplePos="0" relativeHeight="251663360" behindDoc="0" locked="0" layoutInCell="1" allowOverlap="1" wp14:anchorId="5E73BFD8" wp14:editId="027E3E07">
            <wp:simplePos x="0" y="0"/>
            <wp:positionH relativeFrom="margin">
              <wp:posOffset>343535</wp:posOffset>
            </wp:positionH>
            <wp:positionV relativeFrom="paragraph">
              <wp:posOffset>3222924</wp:posOffset>
            </wp:positionV>
            <wp:extent cx="5242545" cy="2530475"/>
            <wp:effectExtent l="0" t="0" r="0" b="3175"/>
            <wp:wrapNone/>
            <wp:docPr id="685885843" name="Picture 2">
              <a:extLst xmlns:a="http://schemas.openxmlformats.org/drawingml/2006/main">
                <a:ext uri="{FF2B5EF4-FFF2-40B4-BE49-F238E27FC236}">
                  <a16:creationId xmlns:a16="http://schemas.microsoft.com/office/drawing/2014/main" id="{C71A3A48-1AC6-C9DC-DAFC-5502B1AE9EB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C71A3A48-1AC6-C9DC-DAFC-5502B1AE9EB7}"/>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42545" cy="2530475"/>
                    </a:xfrm>
                    <a:prstGeom prst="rect">
                      <a:avLst/>
                    </a:prstGeom>
                  </pic:spPr>
                </pic:pic>
              </a:graphicData>
            </a:graphic>
            <wp14:sizeRelH relativeFrom="page">
              <wp14:pctWidth>0</wp14:pctWidth>
            </wp14:sizeRelH>
            <wp14:sizeRelV relativeFrom="page">
              <wp14:pctHeight>0</wp14:pctHeight>
            </wp14:sizeRelV>
          </wp:anchor>
        </w:drawing>
      </w:r>
      <w:r w:rsidR="00E335FF" w:rsidRPr="00D56423">
        <w:rPr>
          <w:rFonts w:ascii="Times New Roman" w:hAnsi="Times New Roman" w:cs="Times New Roman"/>
          <w:b/>
          <w:bCs/>
          <w:noProof/>
          <w:sz w:val="24"/>
          <w:szCs w:val="24"/>
        </w:rPr>
        <w:drawing>
          <wp:anchor distT="0" distB="0" distL="114300" distR="114300" simplePos="0" relativeHeight="251661312" behindDoc="0" locked="0" layoutInCell="1" allowOverlap="1" wp14:anchorId="66FE384C" wp14:editId="590110ED">
            <wp:simplePos x="0" y="0"/>
            <wp:positionH relativeFrom="margin">
              <wp:posOffset>342900</wp:posOffset>
            </wp:positionH>
            <wp:positionV relativeFrom="paragraph">
              <wp:posOffset>129540</wp:posOffset>
            </wp:positionV>
            <wp:extent cx="5257800" cy="2606040"/>
            <wp:effectExtent l="0" t="0" r="0" b="3810"/>
            <wp:wrapNone/>
            <wp:docPr id="1251925203" name="Picture 2">
              <a:extLst xmlns:a="http://schemas.openxmlformats.org/drawingml/2006/main">
                <a:ext uri="{FF2B5EF4-FFF2-40B4-BE49-F238E27FC236}">
                  <a16:creationId xmlns:a16="http://schemas.microsoft.com/office/drawing/2014/main" id="{AE06B20C-08F1-D222-DFCF-0F701EA6FD8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AE06B20C-08F1-D222-DFCF-0F701EA6FD8E}"/>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57800" cy="2606040"/>
                    </a:xfrm>
                    <a:prstGeom prst="rect">
                      <a:avLst/>
                    </a:prstGeom>
                  </pic:spPr>
                </pic:pic>
              </a:graphicData>
            </a:graphic>
            <wp14:sizeRelH relativeFrom="page">
              <wp14:pctWidth>0</wp14:pctWidth>
            </wp14:sizeRelH>
            <wp14:sizeRelV relativeFrom="page">
              <wp14:pctHeight>0</wp14:pctHeight>
            </wp14:sizeRelV>
          </wp:anchor>
        </w:drawing>
      </w:r>
      <w:r w:rsidR="003E6E6C">
        <w:rPr>
          <w:rFonts w:ascii="Times New Roman" w:hAnsi="Times New Roman" w:cs="Times New Roman"/>
          <w:b/>
          <w:bCs/>
          <w:noProof/>
          <w:sz w:val="24"/>
          <w:szCs w:val="24"/>
        </w:rPr>
        <mc:AlternateContent>
          <mc:Choice Requires="wps">
            <w:drawing>
              <wp:anchor distT="0" distB="0" distL="114300" distR="114300" simplePos="0" relativeHeight="251665408" behindDoc="0" locked="0" layoutInCell="1" allowOverlap="1" wp14:anchorId="5019990B" wp14:editId="0822F7F6">
                <wp:simplePos x="0" y="0"/>
                <wp:positionH relativeFrom="column">
                  <wp:posOffset>956945</wp:posOffset>
                </wp:positionH>
                <wp:positionV relativeFrom="paragraph">
                  <wp:posOffset>2819400</wp:posOffset>
                </wp:positionV>
                <wp:extent cx="3436620" cy="327660"/>
                <wp:effectExtent l="0" t="0" r="11430" b="15240"/>
                <wp:wrapNone/>
                <wp:docPr id="1448909184" name="Rectangle 2"/>
                <wp:cNvGraphicFramePr/>
                <a:graphic xmlns:a="http://schemas.openxmlformats.org/drawingml/2006/main">
                  <a:graphicData uri="http://schemas.microsoft.com/office/word/2010/wordprocessingShape">
                    <wps:wsp>
                      <wps:cNvSpPr/>
                      <wps:spPr>
                        <a:xfrm>
                          <a:off x="0" y="0"/>
                          <a:ext cx="3436620" cy="327660"/>
                        </a:xfrm>
                        <a:prstGeom prst="rect">
                          <a:avLst/>
                        </a:prstGeom>
                        <a:solidFill>
                          <a:schemeClr val="bg1"/>
                        </a:solidFill>
                        <a:ln w="9525"/>
                      </wps:spPr>
                      <wps:style>
                        <a:lnRef idx="2">
                          <a:schemeClr val="accent1">
                            <a:shade val="15000"/>
                          </a:schemeClr>
                        </a:lnRef>
                        <a:fillRef idx="1">
                          <a:schemeClr val="accent1"/>
                        </a:fillRef>
                        <a:effectRef idx="0">
                          <a:schemeClr val="accent1"/>
                        </a:effectRef>
                        <a:fontRef idx="minor">
                          <a:schemeClr val="lt1"/>
                        </a:fontRef>
                      </wps:style>
                      <wps:txbx>
                        <w:txbxContent>
                          <w:p w14:paraId="17641415" w14:textId="2AE3A826" w:rsidR="00B1503B" w:rsidRPr="00EF2FFE" w:rsidRDefault="00B1503B" w:rsidP="00B1503B">
                            <w:pPr>
                              <w:jc w:val="center"/>
                              <w:rPr>
                                <w:rFonts w:asciiTheme="majorBidi" w:hAnsiTheme="majorBidi" w:cstheme="majorBidi"/>
                                <w:b/>
                                <w:bCs/>
                                <w:color w:val="000000" w:themeColor="text1"/>
                                <w:sz w:val="20"/>
                                <w:szCs w:val="20"/>
                                <w:lang w:val="en-US"/>
                              </w:rPr>
                            </w:pPr>
                            <w:r w:rsidRPr="00EF2FFE">
                              <w:rPr>
                                <w:rFonts w:asciiTheme="majorBidi" w:hAnsiTheme="majorBidi" w:cstheme="majorBidi"/>
                                <w:b/>
                                <w:bCs/>
                                <w:color w:val="000000" w:themeColor="text1"/>
                                <w:sz w:val="20"/>
                                <w:szCs w:val="20"/>
                                <w:lang w:val="en-US"/>
                              </w:rPr>
                              <w:t>Fig. 1</w:t>
                            </w:r>
                            <w:r w:rsidR="0019149E">
                              <w:rPr>
                                <w:rFonts w:asciiTheme="majorBidi" w:hAnsiTheme="majorBidi" w:cstheme="majorBidi"/>
                                <w:b/>
                                <w:bCs/>
                                <w:color w:val="000000" w:themeColor="text1"/>
                                <w:sz w:val="20"/>
                                <w:szCs w:val="20"/>
                                <w:lang w:val="en-US"/>
                              </w:rPr>
                              <w:t>:</w:t>
                            </w:r>
                            <w:r w:rsidR="00EF2FFE" w:rsidRPr="00EF2FFE">
                              <w:rPr>
                                <w:rFonts w:asciiTheme="majorBidi" w:hAnsiTheme="majorBidi" w:cstheme="majorBidi"/>
                                <w:b/>
                                <w:bCs/>
                                <w:color w:val="000000" w:themeColor="text1"/>
                                <w:sz w:val="20"/>
                                <w:szCs w:val="20"/>
                                <w:lang w:val="en-US"/>
                              </w:rPr>
                              <w:t xml:space="preserve"> Beginning and Ending time of leaf emergence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019990B" id="_x0000_s1028" style="position:absolute;left:0;text-align:left;margin-left:75.35pt;margin-top:222pt;width:270.6pt;height:25.8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" fillcolor="white [3212]" strokecolor="#09101d [484]">
                <v:textbox>
                  <w:txbxContent>
                    <w:p w14:paraId="17641415" w14:textId="2AE3A826" w:rsidR="00B1503B" w:rsidRPr="00EF2FFE" w:rsidRDefault="00B1503B" w:rsidP="00B1503B">
                      <w:pPr>
                        <w:jc w:val="center"/>
                        <w:rPr>
                          <w:rFonts w:asciiTheme="majorBidi" w:hAnsiTheme="majorBidi" w:cstheme="majorBidi"/>
                          <w:b/>
                          <w:bCs/>
                          <w:color w:val="000000" w:themeColor="text1"/>
                          <w:sz w:val="20"/>
                          <w:szCs w:val="20"/>
                          <w:lang w:val="en-US"/>
                        </w:rPr>
                      </w:pPr>
                      <w:r w:rsidRPr="00EF2FFE">
                        <w:rPr>
                          <w:rFonts w:asciiTheme="majorBidi" w:hAnsiTheme="majorBidi" w:cstheme="majorBidi"/>
                          <w:b/>
                          <w:bCs/>
                          <w:color w:val="000000" w:themeColor="text1"/>
                          <w:sz w:val="20"/>
                          <w:szCs w:val="20"/>
                          <w:lang w:val="en-US"/>
                        </w:rPr>
                        <w:t>Fig. 1</w:t>
                      </w:r>
                      <w:r w:rsidR="0019149E">
                        <w:rPr>
                          <w:rFonts w:asciiTheme="majorBidi" w:hAnsiTheme="majorBidi" w:cstheme="majorBidi"/>
                          <w:b/>
                          <w:bCs/>
                          <w:color w:val="000000" w:themeColor="text1"/>
                          <w:sz w:val="20"/>
                          <w:szCs w:val="20"/>
                          <w:lang w:val="en-US"/>
                        </w:rPr>
                        <w:t>:</w:t>
                      </w:r>
                      <w:r w:rsidR="00EF2FFE" w:rsidRPr="00EF2FFE">
                        <w:rPr>
                          <w:rFonts w:asciiTheme="majorBidi" w:hAnsiTheme="majorBidi" w:cstheme="majorBidi"/>
                          <w:b/>
                          <w:bCs/>
                          <w:color w:val="000000" w:themeColor="text1"/>
                          <w:sz w:val="20"/>
                          <w:szCs w:val="20"/>
                          <w:lang w:val="en-US"/>
                        </w:rPr>
                        <w:t xml:space="preserve"> Beginning and Ending time of leaf emergence</w:t>
                      </w:r>
                    </w:p>
                  </w:txbxContent>
                </v:textbox>
              </v:rect>
            </w:pict>
          </mc:Fallback>
        </mc:AlternateContent>
      </w:r>
    </w:p>
    <w:p w14:paraId="6E7AD2BC" w14:textId="4C9D329F" w:rsidR="003E3B22" w:rsidRDefault="00411592">
      <w:pPr>
        <w:rPr>
          <w:rFonts w:ascii="Times New Roman" w:hAnsi="Times New Roman" w:cs="Times New Roman"/>
          <w:b/>
          <w:bCs/>
          <w:noProof/>
          <w:sz w:val="20"/>
          <w:szCs w:val="20"/>
        </w:rPr>
      </w:pPr>
      <w:r>
        <w:rPr>
          <w:rFonts w:ascii="Times New Roman" w:hAnsi="Times New Roman" w:cs="Times New Roman"/>
          <w:b/>
          <w:bCs/>
          <w:noProof/>
          <w:sz w:val="24"/>
          <w:szCs w:val="24"/>
        </w:rPr>
        <mc:AlternateContent>
          <mc:Choice Requires="wps">
            <w:drawing>
              <wp:anchor distT="0" distB="0" distL="114300" distR="114300" simplePos="0" relativeHeight="251671552" behindDoc="0" locked="0" layoutInCell="1" allowOverlap="1" wp14:anchorId="5D7B5096" wp14:editId="3921882F">
                <wp:simplePos x="0" y="0"/>
                <wp:positionH relativeFrom="column">
                  <wp:posOffset>-12065</wp:posOffset>
                </wp:positionH>
                <wp:positionV relativeFrom="paragraph">
                  <wp:posOffset>7033260</wp:posOffset>
                </wp:positionV>
                <wp:extent cx="2788920" cy="1333500"/>
                <wp:effectExtent l="0" t="0" r="11430" b="19050"/>
                <wp:wrapNone/>
                <wp:docPr id="1070611604" name="Rectangle 2"/>
                <wp:cNvGraphicFramePr/>
                <a:graphic xmlns:a="http://schemas.openxmlformats.org/drawingml/2006/main">
                  <a:graphicData uri="http://schemas.microsoft.com/office/word/2010/wordprocessingShape">
                    <wps:wsp>
                      <wps:cNvSpPr/>
                      <wps:spPr>
                        <a:xfrm>
                          <a:off x="0" y="0"/>
                          <a:ext cx="2788920" cy="1333500"/>
                        </a:xfrm>
                        <a:prstGeom prst="rect">
                          <a:avLst/>
                        </a:prstGeom>
                        <a:solidFill>
                          <a:schemeClr val="bg1"/>
                        </a:solidFill>
                        <a:ln w="9525"/>
                      </wps:spPr>
                      <wps:style>
                        <a:lnRef idx="2">
                          <a:schemeClr val="accent1">
                            <a:shade val="15000"/>
                          </a:schemeClr>
                        </a:lnRef>
                        <a:fillRef idx="1">
                          <a:schemeClr val="accent1"/>
                        </a:fillRef>
                        <a:effectRef idx="0">
                          <a:schemeClr val="accent1"/>
                        </a:effectRef>
                        <a:fontRef idx="minor">
                          <a:schemeClr val="lt1"/>
                        </a:fontRef>
                      </wps:style>
                      <wps:txbx>
                        <w:txbxContent>
                          <w:p w14:paraId="300EEFB8" w14:textId="4EFA0B04" w:rsidR="00204AE3" w:rsidRDefault="00204AE3" w:rsidP="00272487">
                            <w:pPr>
                              <w:jc w:val="both"/>
                              <w:rPr>
                                <w:rFonts w:asciiTheme="majorBidi" w:hAnsiTheme="majorBidi" w:cstheme="majorBidi"/>
                                <w:b/>
                                <w:bCs/>
                                <w:color w:val="000000" w:themeColor="text1"/>
                                <w:sz w:val="20"/>
                                <w:szCs w:val="20"/>
                                <w:lang w:val="en-US"/>
                              </w:rPr>
                            </w:pPr>
                            <w:r w:rsidRPr="00EF2FFE">
                              <w:rPr>
                                <w:rFonts w:asciiTheme="majorBidi" w:hAnsiTheme="majorBidi" w:cstheme="majorBidi"/>
                                <w:b/>
                                <w:bCs/>
                                <w:color w:val="000000" w:themeColor="text1"/>
                                <w:sz w:val="20"/>
                                <w:szCs w:val="20"/>
                                <w:lang w:val="en-US"/>
                              </w:rPr>
                              <w:t xml:space="preserve">Fig. </w:t>
                            </w:r>
                            <w:r w:rsidR="00B57D31">
                              <w:rPr>
                                <w:rFonts w:asciiTheme="majorBidi" w:hAnsiTheme="majorBidi" w:cstheme="majorBidi"/>
                                <w:b/>
                                <w:bCs/>
                                <w:color w:val="000000" w:themeColor="text1"/>
                                <w:sz w:val="20"/>
                                <w:szCs w:val="20"/>
                                <w:lang w:val="en-US"/>
                              </w:rPr>
                              <w:t>3</w:t>
                            </w:r>
                            <w:r>
                              <w:rPr>
                                <w:rFonts w:asciiTheme="majorBidi" w:hAnsiTheme="majorBidi" w:cstheme="majorBidi"/>
                                <w:b/>
                                <w:bCs/>
                                <w:color w:val="000000" w:themeColor="text1"/>
                                <w:sz w:val="20"/>
                                <w:szCs w:val="20"/>
                                <w:lang w:val="en-US"/>
                              </w:rPr>
                              <w:t>:</w:t>
                            </w:r>
                            <w:r w:rsidRPr="00EF2FFE">
                              <w:rPr>
                                <w:rFonts w:asciiTheme="majorBidi" w:hAnsiTheme="majorBidi" w:cstheme="majorBidi"/>
                                <w:b/>
                                <w:bCs/>
                                <w:color w:val="000000" w:themeColor="text1"/>
                                <w:sz w:val="20"/>
                                <w:szCs w:val="20"/>
                                <w:lang w:val="en-US"/>
                              </w:rPr>
                              <w:t xml:space="preserve"> </w:t>
                            </w:r>
                            <w:r w:rsidR="00A57B5D">
                              <w:rPr>
                                <w:rFonts w:asciiTheme="majorBidi" w:hAnsiTheme="majorBidi" w:cstheme="majorBidi"/>
                                <w:b/>
                                <w:bCs/>
                                <w:color w:val="000000" w:themeColor="text1"/>
                                <w:sz w:val="20"/>
                                <w:szCs w:val="20"/>
                                <w:lang w:val="en-US"/>
                              </w:rPr>
                              <w:t>C</w:t>
                            </w:r>
                            <w:r w:rsidR="00B57D31">
                              <w:rPr>
                                <w:rFonts w:asciiTheme="majorBidi" w:hAnsiTheme="majorBidi" w:cstheme="majorBidi"/>
                                <w:b/>
                                <w:bCs/>
                                <w:color w:val="000000" w:themeColor="text1"/>
                                <w:sz w:val="20"/>
                                <w:szCs w:val="20"/>
                                <w:lang w:val="en-US"/>
                              </w:rPr>
                              <w:t xml:space="preserve">orrelation analysis of leaf phenological characters of prominent tree species in urban forests of Srinagar </w:t>
                            </w:r>
                            <w:r w:rsidR="00B57D31" w:rsidRPr="00272487">
                              <w:rPr>
                                <w:rFonts w:asciiTheme="majorBidi" w:hAnsiTheme="majorBidi" w:cstheme="majorBidi"/>
                                <w:i/>
                                <w:iCs/>
                                <w:color w:val="000000" w:themeColor="text1"/>
                                <w:sz w:val="20"/>
                                <w:szCs w:val="20"/>
                                <w:lang w:val="en-US"/>
                              </w:rPr>
                              <w:t>(Relationship between leaf lifespan and leaf phenology</w:t>
                            </w:r>
                            <w:r w:rsidR="00B8312A" w:rsidRPr="00272487">
                              <w:rPr>
                                <w:rFonts w:asciiTheme="majorBidi" w:hAnsiTheme="majorBidi" w:cstheme="majorBidi"/>
                                <w:i/>
                                <w:iCs/>
                                <w:color w:val="000000" w:themeColor="text1"/>
                                <w:sz w:val="20"/>
                                <w:szCs w:val="20"/>
                                <w:lang w:val="en-US"/>
                              </w:rPr>
                              <w:t>).</w:t>
                            </w:r>
                          </w:p>
                          <w:p w14:paraId="7D06F4E4" w14:textId="629B4034" w:rsidR="00B8312A" w:rsidRPr="00A57B5D" w:rsidRDefault="00B8312A" w:rsidP="00A57B5D">
                            <w:pPr>
                              <w:jc w:val="center"/>
                              <w:rPr>
                                <w:rFonts w:asciiTheme="majorBidi" w:hAnsiTheme="majorBidi" w:cstheme="majorBidi"/>
                                <w:b/>
                                <w:bCs/>
                                <w:color w:val="000000" w:themeColor="text1"/>
                                <w:sz w:val="18"/>
                                <w:szCs w:val="18"/>
                                <w:lang w:val="en-US"/>
                              </w:rPr>
                            </w:pPr>
                            <w:r w:rsidRPr="00A57B5D">
                              <w:rPr>
                                <w:rFonts w:asciiTheme="majorBidi" w:hAnsiTheme="majorBidi" w:cstheme="majorBidi"/>
                                <w:b/>
                                <w:bCs/>
                                <w:color w:val="000000" w:themeColor="text1"/>
                                <w:sz w:val="18"/>
                                <w:szCs w:val="18"/>
                                <w:lang w:val="en-US"/>
                              </w:rPr>
                              <w:t xml:space="preserve">B-T= </w:t>
                            </w:r>
                            <w:r w:rsidRPr="00A57B5D">
                              <w:rPr>
                                <w:rFonts w:asciiTheme="majorBidi" w:hAnsiTheme="majorBidi" w:cstheme="majorBidi"/>
                                <w:i/>
                                <w:iCs/>
                                <w:color w:val="000000" w:themeColor="text1"/>
                                <w:sz w:val="18"/>
                                <w:szCs w:val="18"/>
                                <w:lang w:val="en-US"/>
                              </w:rPr>
                              <w:t>Beginning time</w:t>
                            </w:r>
                            <w:r w:rsidR="0031576D" w:rsidRPr="00A57B5D">
                              <w:rPr>
                                <w:rFonts w:asciiTheme="majorBidi" w:hAnsiTheme="majorBidi" w:cstheme="majorBidi"/>
                                <w:b/>
                                <w:bCs/>
                                <w:color w:val="000000" w:themeColor="text1"/>
                                <w:sz w:val="18"/>
                                <w:szCs w:val="18"/>
                                <w:lang w:val="en-US"/>
                              </w:rPr>
                              <w:t xml:space="preserve">; E-T= </w:t>
                            </w:r>
                            <w:r w:rsidR="0031576D" w:rsidRPr="00A57B5D">
                              <w:rPr>
                                <w:rFonts w:asciiTheme="majorBidi" w:hAnsiTheme="majorBidi" w:cstheme="majorBidi"/>
                                <w:i/>
                                <w:iCs/>
                                <w:color w:val="000000" w:themeColor="text1"/>
                                <w:sz w:val="18"/>
                                <w:szCs w:val="18"/>
                                <w:lang w:val="en-US"/>
                              </w:rPr>
                              <w:t>Ending time</w:t>
                            </w:r>
                            <w:r w:rsidR="0031576D" w:rsidRPr="00A57B5D">
                              <w:rPr>
                                <w:rFonts w:asciiTheme="majorBidi" w:hAnsiTheme="majorBidi" w:cstheme="majorBidi"/>
                                <w:b/>
                                <w:bCs/>
                                <w:color w:val="000000" w:themeColor="text1"/>
                                <w:sz w:val="18"/>
                                <w:szCs w:val="18"/>
                                <w:lang w:val="en-US"/>
                              </w:rPr>
                              <w:t xml:space="preserve">; T= </w:t>
                            </w:r>
                            <w:r w:rsidR="0031576D" w:rsidRPr="00A57B5D">
                              <w:rPr>
                                <w:rFonts w:asciiTheme="majorBidi" w:hAnsiTheme="majorBidi" w:cstheme="majorBidi"/>
                                <w:i/>
                                <w:iCs/>
                                <w:color w:val="000000" w:themeColor="text1"/>
                                <w:sz w:val="18"/>
                                <w:szCs w:val="18"/>
                                <w:lang w:val="en-US"/>
                              </w:rPr>
                              <w:t>Timing (at 50</w:t>
                            </w:r>
                            <w:r w:rsidR="00197A9A" w:rsidRPr="00A57B5D">
                              <w:rPr>
                                <w:rFonts w:asciiTheme="majorBidi" w:hAnsiTheme="majorBidi" w:cstheme="majorBidi"/>
                                <w:i/>
                                <w:iCs/>
                                <w:color w:val="000000" w:themeColor="text1"/>
                                <w:sz w:val="18"/>
                                <w:szCs w:val="18"/>
                                <w:lang w:val="en-US"/>
                              </w:rPr>
                              <w:t>%)</w:t>
                            </w:r>
                            <w:r w:rsidR="00197A9A" w:rsidRPr="00A57B5D">
                              <w:rPr>
                                <w:rFonts w:asciiTheme="majorBidi" w:hAnsiTheme="majorBidi" w:cstheme="majorBidi"/>
                                <w:b/>
                                <w:bCs/>
                                <w:color w:val="000000" w:themeColor="text1"/>
                                <w:sz w:val="18"/>
                                <w:szCs w:val="18"/>
                                <w:lang w:val="en-US"/>
                              </w:rPr>
                              <w:t xml:space="preserve">; D= </w:t>
                            </w:r>
                            <w:r w:rsidR="00197A9A" w:rsidRPr="00A57B5D">
                              <w:rPr>
                                <w:rFonts w:asciiTheme="majorBidi" w:hAnsiTheme="majorBidi" w:cstheme="majorBidi"/>
                                <w:i/>
                                <w:iCs/>
                                <w:color w:val="000000" w:themeColor="text1"/>
                                <w:sz w:val="18"/>
                                <w:szCs w:val="18"/>
                                <w:lang w:val="en-US"/>
                              </w:rPr>
                              <w:t>Duration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7B5096" id="_x0000_s1029" style="position:absolute;margin-left:-.95pt;margin-top:553.8pt;width:219.6pt;height: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" fillcolor="white [3212]" strokecolor="#09101d [484]">
                <v:textbox>
                  <w:txbxContent>
                    <w:p w14:paraId="300EEFB8" w14:textId="4EFA0B04" w:rsidR="00204AE3" w:rsidRDefault="00204AE3" w:rsidP="00272487">
                      <w:pPr>
                        <w:jc w:val="both"/>
                        <w:rPr>
                          <w:rFonts w:asciiTheme="majorBidi" w:hAnsiTheme="majorBidi" w:cstheme="majorBidi"/>
                          <w:b/>
                          <w:bCs/>
                          <w:color w:val="000000" w:themeColor="text1"/>
                          <w:sz w:val="20"/>
                          <w:szCs w:val="20"/>
                          <w:lang w:val="en-US"/>
                        </w:rPr>
                      </w:pPr>
                      <w:r w:rsidRPr="00EF2FFE">
                        <w:rPr>
                          <w:rFonts w:asciiTheme="majorBidi" w:hAnsiTheme="majorBidi" w:cstheme="majorBidi"/>
                          <w:b/>
                          <w:bCs/>
                          <w:color w:val="000000" w:themeColor="text1"/>
                          <w:sz w:val="20"/>
                          <w:szCs w:val="20"/>
                          <w:lang w:val="en-US"/>
                        </w:rPr>
                        <w:t xml:space="preserve">Fig. </w:t>
                      </w:r>
                      <w:r w:rsidR="00B57D31">
                        <w:rPr>
                          <w:rFonts w:asciiTheme="majorBidi" w:hAnsiTheme="majorBidi" w:cstheme="majorBidi"/>
                          <w:b/>
                          <w:bCs/>
                          <w:color w:val="000000" w:themeColor="text1"/>
                          <w:sz w:val="20"/>
                          <w:szCs w:val="20"/>
                          <w:lang w:val="en-US"/>
                        </w:rPr>
                        <w:t>3</w:t>
                      </w:r>
                      <w:r>
                        <w:rPr>
                          <w:rFonts w:asciiTheme="majorBidi" w:hAnsiTheme="majorBidi" w:cstheme="majorBidi"/>
                          <w:b/>
                          <w:bCs/>
                          <w:color w:val="000000" w:themeColor="text1"/>
                          <w:sz w:val="20"/>
                          <w:szCs w:val="20"/>
                          <w:lang w:val="en-US"/>
                        </w:rPr>
                        <w:t>:</w:t>
                      </w:r>
                      <w:r w:rsidRPr="00EF2FFE">
                        <w:rPr>
                          <w:rFonts w:asciiTheme="majorBidi" w:hAnsiTheme="majorBidi" w:cstheme="majorBidi"/>
                          <w:b/>
                          <w:bCs/>
                          <w:color w:val="000000" w:themeColor="text1"/>
                          <w:sz w:val="20"/>
                          <w:szCs w:val="20"/>
                          <w:lang w:val="en-US"/>
                        </w:rPr>
                        <w:t xml:space="preserve"> </w:t>
                      </w:r>
                      <w:r w:rsidR="00A57B5D">
                        <w:rPr>
                          <w:rFonts w:asciiTheme="majorBidi" w:hAnsiTheme="majorBidi" w:cstheme="majorBidi"/>
                          <w:b/>
                          <w:bCs/>
                          <w:color w:val="000000" w:themeColor="text1"/>
                          <w:sz w:val="20"/>
                          <w:szCs w:val="20"/>
                          <w:lang w:val="en-US"/>
                        </w:rPr>
                        <w:t>C</w:t>
                      </w:r>
                      <w:r w:rsidR="00B57D31">
                        <w:rPr>
                          <w:rFonts w:asciiTheme="majorBidi" w:hAnsiTheme="majorBidi" w:cstheme="majorBidi"/>
                          <w:b/>
                          <w:bCs/>
                          <w:color w:val="000000" w:themeColor="text1"/>
                          <w:sz w:val="20"/>
                          <w:szCs w:val="20"/>
                          <w:lang w:val="en-US"/>
                        </w:rPr>
                        <w:t xml:space="preserve">orrelation analysis of leaf phenological characters of prominent tree species in urban forests of Srinagar </w:t>
                      </w:r>
                      <w:r w:rsidR="00B57D31" w:rsidRPr="00272487">
                        <w:rPr>
                          <w:rFonts w:asciiTheme="majorBidi" w:hAnsiTheme="majorBidi" w:cstheme="majorBidi"/>
                          <w:i/>
                          <w:iCs/>
                          <w:color w:val="000000" w:themeColor="text1"/>
                          <w:sz w:val="20"/>
                          <w:szCs w:val="20"/>
                          <w:lang w:val="en-US"/>
                        </w:rPr>
                        <w:t>(Relationship between leaf lifespan and leaf phenology</w:t>
                      </w:r>
                      <w:r w:rsidR="00B8312A" w:rsidRPr="00272487">
                        <w:rPr>
                          <w:rFonts w:asciiTheme="majorBidi" w:hAnsiTheme="majorBidi" w:cstheme="majorBidi"/>
                          <w:i/>
                          <w:iCs/>
                          <w:color w:val="000000" w:themeColor="text1"/>
                          <w:sz w:val="20"/>
                          <w:szCs w:val="20"/>
                          <w:lang w:val="en-US"/>
                        </w:rPr>
                        <w:t>).</w:t>
                      </w:r>
                    </w:p>
                    <w:p w14:paraId="7D06F4E4" w14:textId="629B4034" w:rsidR="00B8312A" w:rsidRPr="00A57B5D" w:rsidRDefault="00B8312A" w:rsidP="00A57B5D">
                      <w:pPr>
                        <w:jc w:val="center"/>
                        <w:rPr>
                          <w:rFonts w:asciiTheme="majorBidi" w:hAnsiTheme="majorBidi" w:cstheme="majorBidi"/>
                          <w:b/>
                          <w:bCs/>
                          <w:color w:val="000000" w:themeColor="text1"/>
                          <w:sz w:val="18"/>
                          <w:szCs w:val="18"/>
                          <w:lang w:val="en-US"/>
                        </w:rPr>
                      </w:pPr>
                      <w:r w:rsidRPr="00A57B5D">
                        <w:rPr>
                          <w:rFonts w:asciiTheme="majorBidi" w:hAnsiTheme="majorBidi" w:cstheme="majorBidi"/>
                          <w:b/>
                          <w:bCs/>
                          <w:color w:val="000000" w:themeColor="text1"/>
                          <w:sz w:val="18"/>
                          <w:szCs w:val="18"/>
                          <w:lang w:val="en-US"/>
                        </w:rPr>
                        <w:t xml:space="preserve">B-T= </w:t>
                      </w:r>
                      <w:r w:rsidRPr="00A57B5D">
                        <w:rPr>
                          <w:rFonts w:asciiTheme="majorBidi" w:hAnsiTheme="majorBidi" w:cstheme="majorBidi"/>
                          <w:i/>
                          <w:iCs/>
                          <w:color w:val="000000" w:themeColor="text1"/>
                          <w:sz w:val="18"/>
                          <w:szCs w:val="18"/>
                          <w:lang w:val="en-US"/>
                        </w:rPr>
                        <w:t>Beginning time</w:t>
                      </w:r>
                      <w:r w:rsidR="0031576D" w:rsidRPr="00A57B5D">
                        <w:rPr>
                          <w:rFonts w:asciiTheme="majorBidi" w:hAnsiTheme="majorBidi" w:cstheme="majorBidi"/>
                          <w:b/>
                          <w:bCs/>
                          <w:color w:val="000000" w:themeColor="text1"/>
                          <w:sz w:val="18"/>
                          <w:szCs w:val="18"/>
                          <w:lang w:val="en-US"/>
                        </w:rPr>
                        <w:t xml:space="preserve">; E-T= </w:t>
                      </w:r>
                      <w:r w:rsidR="0031576D" w:rsidRPr="00A57B5D">
                        <w:rPr>
                          <w:rFonts w:asciiTheme="majorBidi" w:hAnsiTheme="majorBidi" w:cstheme="majorBidi"/>
                          <w:i/>
                          <w:iCs/>
                          <w:color w:val="000000" w:themeColor="text1"/>
                          <w:sz w:val="18"/>
                          <w:szCs w:val="18"/>
                          <w:lang w:val="en-US"/>
                        </w:rPr>
                        <w:t>Ending time</w:t>
                      </w:r>
                      <w:r w:rsidR="0031576D" w:rsidRPr="00A57B5D">
                        <w:rPr>
                          <w:rFonts w:asciiTheme="majorBidi" w:hAnsiTheme="majorBidi" w:cstheme="majorBidi"/>
                          <w:b/>
                          <w:bCs/>
                          <w:color w:val="000000" w:themeColor="text1"/>
                          <w:sz w:val="18"/>
                          <w:szCs w:val="18"/>
                          <w:lang w:val="en-US"/>
                        </w:rPr>
                        <w:t xml:space="preserve">; T= </w:t>
                      </w:r>
                      <w:r w:rsidR="0031576D" w:rsidRPr="00A57B5D">
                        <w:rPr>
                          <w:rFonts w:asciiTheme="majorBidi" w:hAnsiTheme="majorBidi" w:cstheme="majorBidi"/>
                          <w:i/>
                          <w:iCs/>
                          <w:color w:val="000000" w:themeColor="text1"/>
                          <w:sz w:val="18"/>
                          <w:szCs w:val="18"/>
                          <w:lang w:val="en-US"/>
                        </w:rPr>
                        <w:t>Timing (at 50</w:t>
                      </w:r>
                      <w:r w:rsidR="00197A9A" w:rsidRPr="00A57B5D">
                        <w:rPr>
                          <w:rFonts w:asciiTheme="majorBidi" w:hAnsiTheme="majorBidi" w:cstheme="majorBidi"/>
                          <w:i/>
                          <w:iCs/>
                          <w:color w:val="000000" w:themeColor="text1"/>
                          <w:sz w:val="18"/>
                          <w:szCs w:val="18"/>
                          <w:lang w:val="en-US"/>
                        </w:rPr>
                        <w:t>%)</w:t>
                      </w:r>
                      <w:r w:rsidR="00197A9A" w:rsidRPr="00A57B5D">
                        <w:rPr>
                          <w:rFonts w:asciiTheme="majorBidi" w:hAnsiTheme="majorBidi" w:cstheme="majorBidi"/>
                          <w:b/>
                          <w:bCs/>
                          <w:color w:val="000000" w:themeColor="text1"/>
                          <w:sz w:val="18"/>
                          <w:szCs w:val="18"/>
                          <w:lang w:val="en-US"/>
                        </w:rPr>
                        <w:t xml:space="preserve">; D= </w:t>
                      </w:r>
                      <w:r w:rsidR="00197A9A" w:rsidRPr="00A57B5D">
                        <w:rPr>
                          <w:rFonts w:asciiTheme="majorBidi" w:hAnsiTheme="majorBidi" w:cstheme="majorBidi"/>
                          <w:i/>
                          <w:iCs/>
                          <w:color w:val="000000" w:themeColor="text1"/>
                          <w:sz w:val="18"/>
                          <w:szCs w:val="18"/>
                          <w:lang w:val="en-US"/>
                        </w:rPr>
                        <w:t>Duration</w:t>
                      </w:r>
                    </w:p>
                  </w:txbxContent>
                </v:textbox>
              </v:rect>
            </w:pict>
          </mc:Fallback>
        </mc:AlternateContent>
      </w:r>
      <w:r w:rsidR="0019149E">
        <w:rPr>
          <w:rFonts w:ascii="Times New Roman" w:hAnsi="Times New Roman" w:cs="Times New Roman"/>
          <w:b/>
          <w:bCs/>
          <w:noProof/>
          <w:sz w:val="24"/>
          <w:szCs w:val="24"/>
        </w:rPr>
        <mc:AlternateContent>
          <mc:Choice Requires="wps">
            <w:drawing>
              <wp:anchor distT="0" distB="0" distL="114300" distR="114300" simplePos="0" relativeHeight="251669504" behindDoc="0" locked="0" layoutInCell="1" allowOverlap="1" wp14:anchorId="23725E22" wp14:editId="7E19DA09">
                <wp:simplePos x="0" y="0"/>
                <wp:positionH relativeFrom="column">
                  <wp:posOffset>3619500</wp:posOffset>
                </wp:positionH>
                <wp:positionV relativeFrom="paragraph">
                  <wp:posOffset>6774180</wp:posOffset>
                </wp:positionV>
                <wp:extent cx="2209800" cy="1714500"/>
                <wp:effectExtent l="0" t="0" r="19050" b="19050"/>
                <wp:wrapNone/>
                <wp:docPr id="1610218051" name="Text Box 121"/>
                <wp:cNvGraphicFramePr/>
                <a:graphic xmlns:a="http://schemas.openxmlformats.org/drawingml/2006/main">
                  <a:graphicData uri="http://schemas.microsoft.com/office/word/2010/wordprocessingShape">
                    <wps:wsp>
                      <wps:cNvSpPr txBox="1"/>
                      <wps:spPr>
                        <a:xfrm>
                          <a:off x="0" y="0"/>
                          <a:ext cx="2209800" cy="1714500"/>
                        </a:xfrm>
                        <a:prstGeom prst="rect">
                          <a:avLst/>
                        </a:prstGeom>
                        <a:solidFill>
                          <a:schemeClr val="lt1"/>
                        </a:solidFill>
                        <a:ln w="6350">
                          <a:solidFill>
                            <a:prstClr val="black"/>
                          </a:solidFill>
                        </a:ln>
                      </wps:spPr>
                      <wps:txbx>
                        <w:txbxContent>
                          <w:p w14:paraId="2642CC1A" w14:textId="77777777" w:rsidR="00E32638" w:rsidRDefault="00231C58" w:rsidP="00E32638">
                            <w:pPr>
                              <w:jc w:val="both"/>
                              <w:rPr>
                                <w:rFonts w:ascii="Times New Roman" w:hAnsi="Times New Roman" w:cs="Times New Roman"/>
                                <w:b/>
                                <w:bCs/>
                                <w:color w:val="000000" w:themeColor="text1"/>
                                <w:kern w:val="24"/>
                                <w:lang w:val="en-US"/>
                              </w:rPr>
                            </w:pPr>
                            <w:r w:rsidRPr="00231C58">
                              <w:rPr>
                                <w:rFonts w:asciiTheme="majorBidi" w:hAnsiTheme="majorBidi" w:cstheme="majorBidi"/>
                                <w:b/>
                                <w:bCs/>
                                <w:sz w:val="20"/>
                                <w:szCs w:val="20"/>
                                <w:lang w:val="en-US"/>
                              </w:rPr>
                              <w:t xml:space="preserve">Fig. 3: Correlation analysis of leaf phenological characters </w:t>
                            </w:r>
                            <w:r w:rsidRPr="00231C58">
                              <w:rPr>
                                <w:rFonts w:ascii="Times New Roman" w:hAnsi="Times New Roman" w:cs="Times New Roman"/>
                                <w:b/>
                                <w:bCs/>
                                <w:sz w:val="20"/>
                                <w:szCs w:val="20"/>
                              </w:rPr>
                              <w:t>of prominent tree species in urban forests of Srinagar</w:t>
                            </w:r>
                            <w:r w:rsidRPr="00231C58">
                              <w:rPr>
                                <w:rFonts w:asciiTheme="majorBidi" w:hAnsiTheme="majorBidi" w:cstheme="majorBidi"/>
                                <w:b/>
                                <w:bCs/>
                                <w:sz w:val="20"/>
                                <w:szCs w:val="20"/>
                                <w:lang w:val="en-US"/>
                              </w:rPr>
                              <w:t xml:space="preserve"> </w:t>
                            </w:r>
                            <w:r w:rsidRPr="00231C58">
                              <w:rPr>
                                <w:rFonts w:asciiTheme="majorBidi" w:hAnsiTheme="majorBidi" w:cstheme="majorBidi"/>
                                <w:sz w:val="20"/>
                                <w:szCs w:val="20"/>
                                <w:lang w:val="en-US"/>
                              </w:rPr>
                              <w:t>(</w:t>
                            </w:r>
                            <w:r w:rsidRPr="00231C58">
                              <w:rPr>
                                <w:rFonts w:asciiTheme="majorBidi" w:hAnsiTheme="majorBidi" w:cstheme="majorBidi"/>
                                <w:i/>
                                <w:iCs/>
                                <w:sz w:val="20"/>
                                <w:szCs w:val="20"/>
                                <w:lang w:val="en-US"/>
                              </w:rPr>
                              <w:t>Relationship between leaf lifespan and leaf phenology</w:t>
                            </w:r>
                            <w:r w:rsidRPr="00231C58">
                              <w:rPr>
                                <w:rFonts w:asciiTheme="majorBidi" w:hAnsiTheme="majorBidi" w:cstheme="majorBidi"/>
                                <w:sz w:val="20"/>
                                <w:szCs w:val="20"/>
                                <w:lang w:val="en-US"/>
                              </w:rPr>
                              <w:t>)</w:t>
                            </w:r>
                            <w:r w:rsidR="00E32638" w:rsidRPr="00E32638">
                              <w:rPr>
                                <w:rFonts w:ascii="Times New Roman" w:hAnsi="Times New Roman" w:cs="Times New Roman"/>
                                <w:b/>
                                <w:bCs/>
                                <w:color w:val="000000" w:themeColor="text1"/>
                                <w:kern w:val="24"/>
                                <w:lang w:val="en-US"/>
                              </w:rPr>
                              <w:t xml:space="preserve"> </w:t>
                            </w:r>
                          </w:p>
                          <w:p w14:paraId="535F7379" w14:textId="77777777" w:rsidR="00E32638" w:rsidRPr="00E32638" w:rsidRDefault="00E32638" w:rsidP="00E32638">
                            <w:pPr>
                              <w:jc w:val="both"/>
                              <w:rPr>
                                <w:rFonts w:ascii="Times New Roman" w:hAnsi="Times New Roman" w:cs="Times New Roman"/>
                                <w:b/>
                                <w:bCs/>
                                <w:color w:val="000000" w:themeColor="text1"/>
                                <w:kern w:val="24"/>
                                <w:sz w:val="20"/>
                                <w:szCs w:val="20"/>
                                <w:lang w:val="en-US"/>
                                <w14:ligatures w14:val="none"/>
                              </w:rPr>
                            </w:pPr>
                            <w:r w:rsidRPr="00E32638">
                              <w:rPr>
                                <w:rFonts w:ascii="Times New Roman" w:hAnsi="Times New Roman" w:cs="Times New Roman"/>
                                <w:b/>
                                <w:bCs/>
                                <w:color w:val="000000" w:themeColor="text1"/>
                                <w:kern w:val="24"/>
                                <w:sz w:val="20"/>
                                <w:szCs w:val="20"/>
                                <w:lang w:val="en-US"/>
                              </w:rPr>
                              <w:t>B-T= Beginning time; E-T= Ending time</w:t>
                            </w:r>
                          </w:p>
                          <w:p w14:paraId="4A0217FF" w14:textId="0511C228" w:rsidR="00231C58" w:rsidRPr="00E32638" w:rsidRDefault="00E32638" w:rsidP="00E32638">
                            <w:pPr>
                              <w:jc w:val="both"/>
                              <w:rPr>
                                <w:rFonts w:ascii="Times New Roman" w:hAnsi="Times New Roman" w:cs="Times New Roman"/>
                                <w:b/>
                                <w:bCs/>
                                <w:color w:val="000000" w:themeColor="text1"/>
                                <w:kern w:val="24"/>
                                <w:sz w:val="20"/>
                                <w:szCs w:val="20"/>
                                <w:lang w:val="en-US"/>
                                <w14:ligatures w14:val="none"/>
                              </w:rPr>
                            </w:pPr>
                            <w:r w:rsidRPr="00E32638">
                              <w:rPr>
                                <w:rFonts w:ascii="Times New Roman" w:hAnsi="Times New Roman" w:cs="Times New Roman"/>
                                <w:b/>
                                <w:bCs/>
                                <w:color w:val="000000" w:themeColor="text1"/>
                                <w:kern w:val="24"/>
                                <w:sz w:val="20"/>
                                <w:szCs w:val="20"/>
                                <w:lang w:val="en-US"/>
                              </w:rPr>
                              <w:t xml:space="preserve">T= Timing (at 50%); D= Duration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725E22" id="_x0000_t202" coordsize="21600,21600" o:spt="202" path="m,l,21600r21600,l21600,xe">
                <v:stroke joinstyle="miter"/>
                <v:path gradientshapeok="t" o:connecttype="rect"/>
              </v:shapetype>
              <v:shape id="Text Box 121" o:spid="_x0000_s1030" type="#_x0000_t202" style="position:absolute;margin-left:285pt;margin-top:533.4pt;width:174pt;height: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" fillcolor="white [3201]" strokeweight=".5pt">
                <v:textbox>
                  <w:txbxContent>
                    <w:p w14:paraId="2642CC1A" w14:textId="77777777" w:rsidR="00E32638" w:rsidRDefault="00231C58" w:rsidP="00E32638">
                      <w:pPr>
                        <w:jc w:val="both"/>
                        <w:rPr>
                          <w:rFonts w:ascii="Times New Roman" w:hAnsi="Times New Roman" w:cs="Times New Roman"/>
                          <w:b/>
                          <w:bCs/>
                          <w:color w:val="000000" w:themeColor="text1"/>
                          <w:kern w:val="24"/>
                          <w:lang w:val="en-US"/>
                        </w:rPr>
                      </w:pPr>
                      <w:r w:rsidRPr="00231C58">
                        <w:rPr>
                          <w:rFonts w:asciiTheme="majorBidi" w:hAnsiTheme="majorBidi" w:cstheme="majorBidi"/>
                          <w:b/>
                          <w:bCs/>
                          <w:sz w:val="20"/>
                          <w:szCs w:val="20"/>
                          <w:lang w:val="en-US"/>
                        </w:rPr>
                        <w:t xml:space="preserve">Fig. 3: Correlation analysis of leaf phenological characters </w:t>
                      </w:r>
                      <w:r w:rsidRPr="00231C58">
                        <w:rPr>
                          <w:rFonts w:ascii="Times New Roman" w:hAnsi="Times New Roman" w:cs="Times New Roman"/>
                          <w:b/>
                          <w:bCs/>
                          <w:sz w:val="20"/>
                          <w:szCs w:val="20"/>
                        </w:rPr>
                        <w:t>of prominent tree species in urban forests of Srinagar</w:t>
                      </w:r>
                      <w:r w:rsidRPr="00231C58">
                        <w:rPr>
                          <w:rFonts w:asciiTheme="majorBidi" w:hAnsiTheme="majorBidi" w:cstheme="majorBidi"/>
                          <w:b/>
                          <w:bCs/>
                          <w:sz w:val="20"/>
                          <w:szCs w:val="20"/>
                          <w:lang w:val="en-US"/>
                        </w:rPr>
                        <w:t xml:space="preserve"> </w:t>
                      </w:r>
                      <w:r w:rsidRPr="00231C58">
                        <w:rPr>
                          <w:rFonts w:asciiTheme="majorBidi" w:hAnsiTheme="majorBidi" w:cstheme="majorBidi"/>
                          <w:sz w:val="20"/>
                          <w:szCs w:val="20"/>
                          <w:lang w:val="en-US"/>
                        </w:rPr>
                        <w:t>(</w:t>
                      </w:r>
                      <w:r w:rsidRPr="00231C58">
                        <w:rPr>
                          <w:rFonts w:asciiTheme="majorBidi" w:hAnsiTheme="majorBidi" w:cstheme="majorBidi"/>
                          <w:i/>
                          <w:iCs/>
                          <w:sz w:val="20"/>
                          <w:szCs w:val="20"/>
                          <w:lang w:val="en-US"/>
                        </w:rPr>
                        <w:t>Relationship between leaf lifespan and leaf phenology</w:t>
                      </w:r>
                      <w:r w:rsidRPr="00231C58">
                        <w:rPr>
                          <w:rFonts w:asciiTheme="majorBidi" w:hAnsiTheme="majorBidi" w:cstheme="majorBidi"/>
                          <w:sz w:val="20"/>
                          <w:szCs w:val="20"/>
                          <w:lang w:val="en-US"/>
                        </w:rPr>
                        <w:t>)</w:t>
                      </w:r>
                      <w:r w:rsidR="00E32638" w:rsidRPr="00E32638">
                        <w:rPr>
                          <w:rFonts w:ascii="Times New Roman" w:hAnsi="Times New Roman" w:cs="Times New Roman"/>
                          <w:b/>
                          <w:bCs/>
                          <w:color w:val="000000" w:themeColor="text1"/>
                          <w:kern w:val="24"/>
                          <w:lang w:val="en-US"/>
                        </w:rPr>
                        <w:t xml:space="preserve"> </w:t>
                      </w:r>
                    </w:p>
                    <w:p w14:paraId="535F7379" w14:textId="77777777" w:rsidR="00E32638" w:rsidRPr="00E32638" w:rsidRDefault="00E32638" w:rsidP="00E32638">
                      <w:pPr>
                        <w:jc w:val="both"/>
                        <w:rPr>
                          <w:rFonts w:ascii="Times New Roman" w:hAnsi="Times New Roman" w:cs="Times New Roman"/>
                          <w:b/>
                          <w:bCs/>
                          <w:color w:val="000000" w:themeColor="text1"/>
                          <w:kern w:val="24"/>
                          <w:sz w:val="20"/>
                          <w:szCs w:val="20"/>
                          <w:lang w:val="en-US"/>
                          <w14:ligatures w14:val="none"/>
                        </w:rPr>
                      </w:pPr>
                      <w:r w:rsidRPr="00E32638">
                        <w:rPr>
                          <w:rFonts w:ascii="Times New Roman" w:hAnsi="Times New Roman" w:cs="Times New Roman"/>
                          <w:b/>
                          <w:bCs/>
                          <w:color w:val="000000" w:themeColor="text1"/>
                          <w:kern w:val="24"/>
                          <w:sz w:val="20"/>
                          <w:szCs w:val="20"/>
                          <w:lang w:val="en-US"/>
                        </w:rPr>
                        <w:t>B-T= Beginning time; E-T= Ending time</w:t>
                      </w:r>
                    </w:p>
                    <w:p w14:paraId="4A0217FF" w14:textId="0511C228" w:rsidR="00231C58" w:rsidRPr="00E32638" w:rsidRDefault="00E32638" w:rsidP="00E32638">
                      <w:pPr>
                        <w:jc w:val="both"/>
                        <w:rPr>
                          <w:rFonts w:ascii="Times New Roman" w:hAnsi="Times New Roman" w:cs="Times New Roman"/>
                          <w:b/>
                          <w:bCs/>
                          <w:color w:val="000000" w:themeColor="text1"/>
                          <w:kern w:val="24"/>
                          <w:sz w:val="20"/>
                          <w:szCs w:val="20"/>
                          <w:lang w:val="en-US"/>
                          <w14:ligatures w14:val="none"/>
                        </w:rPr>
                      </w:pPr>
                      <w:r w:rsidRPr="00E32638">
                        <w:rPr>
                          <w:rFonts w:ascii="Times New Roman" w:hAnsi="Times New Roman" w:cs="Times New Roman"/>
                          <w:b/>
                          <w:bCs/>
                          <w:color w:val="000000" w:themeColor="text1"/>
                          <w:kern w:val="24"/>
                          <w:sz w:val="20"/>
                          <w:szCs w:val="20"/>
                          <w:lang w:val="en-US"/>
                        </w:rPr>
                        <w:t xml:space="preserve">T= Timing (at 50%); D= Duration  </w:t>
                      </w:r>
                    </w:p>
                  </w:txbxContent>
                </v:textbox>
              </v:shape>
            </w:pict>
          </mc:Fallback>
        </mc:AlternateContent>
      </w:r>
      <w:r w:rsidR="003E3B22">
        <w:rPr>
          <w:rFonts w:ascii="Times New Roman" w:hAnsi="Times New Roman" w:cs="Times New Roman"/>
          <w:b/>
          <w:bCs/>
          <w:noProof/>
          <w:sz w:val="20"/>
          <w:szCs w:val="20"/>
        </w:rPr>
        <w:br w:type="page"/>
      </w:r>
    </w:p>
    <w:p w14:paraId="02F0CA4C" w14:textId="77777777" w:rsidR="003E6E6C" w:rsidRDefault="003E6E6C" w:rsidP="00C34662">
      <w:pPr>
        <w:jc w:val="center"/>
        <w:rPr>
          <w:rFonts w:ascii="Times New Roman" w:hAnsi="Times New Roman" w:cs="Times New Roman"/>
          <w:b/>
          <w:bCs/>
          <w:noProof/>
          <w:sz w:val="20"/>
          <w:szCs w:val="20"/>
        </w:rPr>
        <w:sectPr w:rsidR="003E6E6C" w:rsidSect="004E0D7D">
          <w:pgSz w:w="11906" w:h="16838"/>
          <w:pgMar w:top="1440" w:right="1440" w:bottom="1440" w:left="1440" w:header="708" w:footer="708" w:gutter="0"/>
          <w:cols w:num="2" w:space="708"/>
          <w:docGrid w:linePitch="360"/>
        </w:sectPr>
      </w:pPr>
    </w:p>
    <w:p w14:paraId="2008F0B3" w14:textId="4919666A" w:rsidR="00DF2FE1" w:rsidRPr="00C34662" w:rsidRDefault="00081F4C" w:rsidP="00C34662">
      <w:pPr>
        <w:jc w:val="center"/>
        <w:rPr>
          <w:rFonts w:ascii="Times New Roman" w:hAnsi="Times New Roman" w:cs="Times New Roman"/>
          <w:b/>
          <w:bCs/>
          <w:noProof/>
          <w:sz w:val="20"/>
          <w:szCs w:val="20"/>
        </w:rPr>
      </w:pPr>
      <w:r w:rsidRPr="00C34662">
        <w:rPr>
          <w:rFonts w:ascii="Times New Roman" w:hAnsi="Times New Roman" w:cs="Times New Roman"/>
          <w:b/>
          <w:bCs/>
          <w:noProof/>
          <w:sz w:val="20"/>
          <w:szCs w:val="20"/>
        </w:rPr>
        <w:lastRenderedPageBreak/>
        <w:t>C</w:t>
      </w:r>
      <w:r w:rsidR="00F3408A">
        <w:rPr>
          <w:rFonts w:ascii="Times New Roman" w:hAnsi="Times New Roman" w:cs="Times New Roman"/>
          <w:b/>
          <w:bCs/>
          <w:noProof/>
          <w:sz w:val="20"/>
          <w:szCs w:val="20"/>
        </w:rPr>
        <w:t>ONCLUSIONS</w:t>
      </w:r>
      <w:r w:rsidRPr="00C34662">
        <w:rPr>
          <w:rFonts w:ascii="Times New Roman" w:hAnsi="Times New Roman" w:cs="Times New Roman"/>
          <w:b/>
          <w:bCs/>
          <w:noProof/>
          <w:sz w:val="20"/>
          <w:szCs w:val="20"/>
        </w:rPr>
        <w:t xml:space="preserve"> </w:t>
      </w:r>
    </w:p>
    <w:p w14:paraId="4A35A18E" w14:textId="2A98A297" w:rsidR="006546E1" w:rsidRDefault="00051C13" w:rsidP="003E0442">
      <w:pPr>
        <w:spacing w:line="360" w:lineRule="auto"/>
        <w:jc w:val="both"/>
        <w:rPr>
          <w:rFonts w:ascii="Times New Roman" w:hAnsi="Times New Roman" w:cs="Times New Roman"/>
          <w:sz w:val="20"/>
          <w:szCs w:val="20"/>
        </w:rPr>
      </w:pPr>
      <w:r w:rsidRPr="00C34662">
        <w:rPr>
          <w:rFonts w:ascii="Times New Roman" w:hAnsi="Times New Roman" w:cs="Times New Roman"/>
          <w:sz w:val="20"/>
          <w:szCs w:val="20"/>
        </w:rPr>
        <w:t xml:space="preserve">Each of the species under study </w:t>
      </w:r>
      <w:r w:rsidR="00EB4CCE" w:rsidRPr="00C34662">
        <w:rPr>
          <w:rFonts w:ascii="Times New Roman" w:hAnsi="Times New Roman" w:cs="Times New Roman"/>
          <w:sz w:val="20"/>
          <w:szCs w:val="20"/>
        </w:rPr>
        <w:t>vi</w:t>
      </w:r>
      <w:r w:rsidR="005F2BC7" w:rsidRPr="00C34662">
        <w:rPr>
          <w:rFonts w:ascii="Times New Roman" w:hAnsi="Times New Roman" w:cs="Times New Roman"/>
          <w:sz w:val="20"/>
          <w:szCs w:val="20"/>
        </w:rPr>
        <w:t xml:space="preserve">z </w:t>
      </w:r>
      <w:r w:rsidRPr="00C34662">
        <w:rPr>
          <w:rFonts w:ascii="Times New Roman" w:hAnsi="Times New Roman" w:cs="Times New Roman"/>
          <w:i/>
          <w:iCs/>
          <w:sz w:val="20"/>
          <w:szCs w:val="20"/>
        </w:rPr>
        <w:t xml:space="preserve">Platanus orientalis, Salix babylonica, Salix alba, Juglans regia, </w:t>
      </w:r>
      <w:r w:rsidRPr="00C34662">
        <w:rPr>
          <w:rFonts w:ascii="Times New Roman" w:hAnsi="Times New Roman" w:cs="Times New Roman"/>
          <w:sz w:val="20"/>
          <w:szCs w:val="20"/>
        </w:rPr>
        <w:t xml:space="preserve">and </w:t>
      </w:r>
      <w:r w:rsidRPr="00C34662">
        <w:rPr>
          <w:rFonts w:ascii="Times New Roman" w:hAnsi="Times New Roman" w:cs="Times New Roman"/>
          <w:i/>
          <w:iCs/>
          <w:sz w:val="20"/>
          <w:szCs w:val="20"/>
        </w:rPr>
        <w:t>Ginkgo biloba</w:t>
      </w:r>
      <w:r w:rsidRPr="00C34662">
        <w:rPr>
          <w:rFonts w:ascii="Times New Roman" w:hAnsi="Times New Roman" w:cs="Times New Roman"/>
          <w:sz w:val="20"/>
          <w:szCs w:val="20"/>
        </w:rPr>
        <w:t xml:space="preserve"> exhibited unique phenological patterns, going through discrete stages of budburst, leaf unfolding, branching, and senescence. In the setting of an urban forest, these phenological data demonstrate the impact of environmental conditions and species-specific characteristics on leaf development and lifecycle stages.</w:t>
      </w:r>
      <w:r w:rsidR="005B599E" w:rsidRPr="00C34662">
        <w:rPr>
          <w:rFonts w:ascii="Times New Roman" w:hAnsi="Times New Roman" w:cs="Times New Roman"/>
          <w:sz w:val="20"/>
          <w:szCs w:val="20"/>
        </w:rPr>
        <w:t xml:space="preserve"> The blooming trend of species is in line with the leafing trend; when temperatures rise, flowering begins in species</w:t>
      </w:r>
      <w:r w:rsidR="003E0442" w:rsidRPr="00C34662">
        <w:rPr>
          <w:rFonts w:ascii="Times New Roman" w:hAnsi="Times New Roman" w:cs="Times New Roman"/>
          <w:sz w:val="20"/>
          <w:szCs w:val="20"/>
        </w:rPr>
        <w:t xml:space="preserve">. </w:t>
      </w:r>
      <w:r w:rsidR="006546E1" w:rsidRPr="00C34662">
        <w:rPr>
          <w:rFonts w:ascii="Times New Roman" w:hAnsi="Times New Roman" w:cs="Times New Roman"/>
          <w:sz w:val="20"/>
          <w:szCs w:val="20"/>
        </w:rPr>
        <w:t xml:space="preserve">The air temperature and leaf phenology are significantly correlated. As temperatures rise, </w:t>
      </w:r>
      <w:r w:rsidR="006546E1" w:rsidRPr="00C34662">
        <w:rPr>
          <w:rFonts w:ascii="Times New Roman" w:hAnsi="Times New Roman" w:cs="Times New Roman"/>
          <w:i/>
          <w:iCs/>
          <w:sz w:val="20"/>
          <w:szCs w:val="20"/>
        </w:rPr>
        <w:t>Juglans regia</w:t>
      </w:r>
      <w:r w:rsidR="006546E1" w:rsidRPr="00C34662">
        <w:rPr>
          <w:rFonts w:ascii="Times New Roman" w:hAnsi="Times New Roman" w:cs="Times New Roman"/>
          <w:sz w:val="20"/>
          <w:szCs w:val="20"/>
        </w:rPr>
        <w:t xml:space="preserve"> and </w:t>
      </w:r>
      <w:r w:rsidR="006546E1" w:rsidRPr="00C34662">
        <w:rPr>
          <w:rFonts w:ascii="Times New Roman" w:hAnsi="Times New Roman" w:cs="Times New Roman"/>
          <w:i/>
          <w:iCs/>
          <w:sz w:val="20"/>
          <w:szCs w:val="20"/>
        </w:rPr>
        <w:t>Ginkgo biloba</w:t>
      </w:r>
      <w:r w:rsidR="006546E1" w:rsidRPr="00C34662">
        <w:rPr>
          <w:rFonts w:ascii="Times New Roman" w:hAnsi="Times New Roman" w:cs="Times New Roman"/>
          <w:sz w:val="20"/>
          <w:szCs w:val="20"/>
        </w:rPr>
        <w:t xml:space="preserve"> bloom later, while </w:t>
      </w:r>
      <w:r w:rsidR="006546E1" w:rsidRPr="00C34662">
        <w:rPr>
          <w:rFonts w:ascii="Times New Roman" w:hAnsi="Times New Roman" w:cs="Times New Roman"/>
          <w:i/>
          <w:iCs/>
          <w:sz w:val="20"/>
          <w:szCs w:val="20"/>
        </w:rPr>
        <w:t xml:space="preserve">Salix alba </w:t>
      </w:r>
      <w:r w:rsidR="006546E1" w:rsidRPr="00C34662">
        <w:rPr>
          <w:rFonts w:ascii="Times New Roman" w:hAnsi="Times New Roman" w:cs="Times New Roman"/>
          <w:sz w:val="20"/>
          <w:szCs w:val="20"/>
        </w:rPr>
        <w:t xml:space="preserve">and </w:t>
      </w:r>
      <w:r w:rsidR="006546E1" w:rsidRPr="00C34662">
        <w:rPr>
          <w:rFonts w:ascii="Times New Roman" w:hAnsi="Times New Roman" w:cs="Times New Roman"/>
          <w:i/>
          <w:iCs/>
          <w:sz w:val="20"/>
          <w:szCs w:val="20"/>
        </w:rPr>
        <w:t>Salix babylonica</w:t>
      </w:r>
      <w:r w:rsidR="006546E1" w:rsidRPr="00C34662">
        <w:rPr>
          <w:rFonts w:ascii="Times New Roman" w:hAnsi="Times New Roman" w:cs="Times New Roman"/>
          <w:sz w:val="20"/>
          <w:szCs w:val="20"/>
        </w:rPr>
        <w:t xml:space="preserve"> bloom first, followed by </w:t>
      </w:r>
      <w:r w:rsidR="006546E1" w:rsidRPr="00C34662">
        <w:rPr>
          <w:rFonts w:ascii="Times New Roman" w:hAnsi="Times New Roman" w:cs="Times New Roman"/>
          <w:i/>
          <w:iCs/>
          <w:sz w:val="20"/>
          <w:szCs w:val="20"/>
        </w:rPr>
        <w:t>Platanus orientalis</w:t>
      </w:r>
      <w:r w:rsidR="006546E1" w:rsidRPr="00C34662">
        <w:rPr>
          <w:rFonts w:ascii="Times New Roman" w:hAnsi="Times New Roman" w:cs="Times New Roman"/>
          <w:sz w:val="20"/>
          <w:szCs w:val="20"/>
        </w:rPr>
        <w:t xml:space="preserve">. When compared to species that defoliate later, early leafing species would have a longer lifespan and, as a result, have an advantage in terms of carbon accumulation. </w:t>
      </w:r>
    </w:p>
    <w:p w14:paraId="3CA24D47" w14:textId="397B6F24" w:rsidR="00E41D78" w:rsidRDefault="00E41D78" w:rsidP="003E0442">
      <w:pPr>
        <w:spacing w:line="360" w:lineRule="auto"/>
        <w:jc w:val="both"/>
        <w:rPr>
          <w:rFonts w:ascii="Times New Roman" w:hAnsi="Times New Roman" w:cs="Times New Roman"/>
          <w:sz w:val="20"/>
          <w:szCs w:val="20"/>
        </w:rPr>
      </w:pPr>
    </w:p>
    <w:p w14:paraId="37B6EF01" w14:textId="77777777" w:rsidR="00E41D78" w:rsidRDefault="00E41D78" w:rsidP="00E41D78">
      <w:r>
        <w:t>Disclaimer (Artificial intelligence)</w:t>
      </w:r>
    </w:p>
    <w:p w14:paraId="7FFBC87C" w14:textId="77777777" w:rsidR="00E41D78" w:rsidRDefault="00E41D78" w:rsidP="00E41D78">
      <w:r>
        <w:t xml:space="preserve">Option 1: </w:t>
      </w:r>
    </w:p>
    <w:p w14:paraId="7947360E" w14:textId="77777777" w:rsidR="00E41D78" w:rsidRDefault="00E41D78" w:rsidP="00E41D78">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3BF19E6A" w14:textId="77777777" w:rsidR="00E41D78" w:rsidRDefault="00E41D78" w:rsidP="00E41D78">
      <w:r>
        <w:t xml:space="preserve">Option 2: </w:t>
      </w:r>
    </w:p>
    <w:p w14:paraId="3F570E91" w14:textId="77777777" w:rsidR="00E41D78" w:rsidRDefault="00E41D78" w:rsidP="00E41D78">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9D6A426" w14:textId="77777777" w:rsidR="00E41D78" w:rsidRDefault="00E41D78" w:rsidP="00E41D78">
      <w:r>
        <w:t>Details of the AI usage are given below:</w:t>
      </w:r>
    </w:p>
    <w:p w14:paraId="0A64069F" w14:textId="77777777" w:rsidR="00E41D78" w:rsidRDefault="00E41D78" w:rsidP="00E41D78">
      <w:r>
        <w:t>1.</w:t>
      </w:r>
    </w:p>
    <w:p w14:paraId="3A5EB9CF" w14:textId="77777777" w:rsidR="00E41D78" w:rsidRDefault="00E41D78" w:rsidP="00E41D78">
      <w:r>
        <w:t>2.</w:t>
      </w:r>
    </w:p>
    <w:p w14:paraId="5F0B0EF1" w14:textId="77777777" w:rsidR="00E41D78" w:rsidRPr="00D047BB" w:rsidRDefault="00E41D78" w:rsidP="00E41D78">
      <w:r>
        <w:t>3.</w:t>
      </w:r>
    </w:p>
    <w:p w14:paraId="46491E19" w14:textId="77777777" w:rsidR="00E41D78" w:rsidRPr="0063354D" w:rsidRDefault="00E41D78" w:rsidP="00E41D78"/>
    <w:p w14:paraId="7E148A28" w14:textId="77777777" w:rsidR="00E41D78" w:rsidRPr="00F7241A" w:rsidRDefault="00E41D78" w:rsidP="00E41D78"/>
    <w:p w14:paraId="4F638375" w14:textId="77777777" w:rsidR="00E41D78" w:rsidRPr="00C34662" w:rsidRDefault="00E41D78" w:rsidP="003E0442">
      <w:pPr>
        <w:spacing w:line="360" w:lineRule="auto"/>
        <w:jc w:val="both"/>
        <w:rPr>
          <w:rFonts w:ascii="Times New Roman" w:hAnsi="Times New Roman" w:cs="Times New Roman"/>
          <w:sz w:val="20"/>
          <w:szCs w:val="20"/>
        </w:rPr>
      </w:pPr>
      <w:bookmarkStart w:id="1" w:name="_GoBack"/>
      <w:bookmarkEnd w:id="1"/>
    </w:p>
    <w:p w14:paraId="32CBC285" w14:textId="1A553970" w:rsidR="004E0D7D" w:rsidRPr="004E0D7D" w:rsidRDefault="006C1A73" w:rsidP="004E0D7D">
      <w:pPr>
        <w:spacing w:line="360" w:lineRule="auto"/>
        <w:jc w:val="both"/>
        <w:rPr>
          <w:rFonts w:ascii="Times New Roman" w:hAnsi="Times New Roman" w:cs="Times New Roman"/>
          <w:b/>
          <w:bCs/>
          <w:sz w:val="20"/>
          <w:szCs w:val="20"/>
        </w:rPr>
      </w:pPr>
      <w:r w:rsidRPr="00C34662">
        <w:rPr>
          <w:rFonts w:ascii="Times New Roman" w:hAnsi="Times New Roman" w:cs="Times New Roman"/>
          <w:b/>
          <w:bCs/>
          <w:sz w:val="20"/>
          <w:szCs w:val="20"/>
        </w:rPr>
        <w:t>REFERENCES</w:t>
      </w:r>
    </w:p>
    <w:p w14:paraId="4DF2375D" w14:textId="77777777" w:rsidR="004E0D7D" w:rsidRPr="00FF1F74" w:rsidRDefault="004E0D7D" w:rsidP="00FF1F74">
      <w:pPr>
        <w:pStyle w:val="ListParagraph"/>
        <w:numPr>
          <w:ilvl w:val="0"/>
          <w:numId w:val="2"/>
        </w:numPr>
        <w:spacing w:line="360" w:lineRule="auto"/>
        <w:jc w:val="both"/>
        <w:rPr>
          <w:rFonts w:ascii="Times New Roman" w:hAnsi="Times New Roman" w:cs="Times New Roman"/>
          <w:sz w:val="20"/>
          <w:szCs w:val="20"/>
          <w:lang w:val="en-US"/>
        </w:rPr>
      </w:pPr>
      <w:proofErr w:type="spellStart"/>
      <w:r w:rsidRPr="00FF1F74">
        <w:rPr>
          <w:rFonts w:ascii="Times New Roman" w:hAnsi="Times New Roman" w:cs="Times New Roman"/>
          <w:sz w:val="20"/>
          <w:szCs w:val="20"/>
          <w:lang w:val="en-US"/>
        </w:rPr>
        <w:t>Damialis</w:t>
      </w:r>
      <w:proofErr w:type="spellEnd"/>
      <w:r w:rsidRPr="00FF1F74">
        <w:rPr>
          <w:rFonts w:ascii="Times New Roman" w:hAnsi="Times New Roman" w:cs="Times New Roman"/>
          <w:sz w:val="20"/>
          <w:szCs w:val="20"/>
          <w:lang w:val="en-US"/>
        </w:rPr>
        <w:t xml:space="preserve">, A., Fotiou, C., Halley, J. M., </w:t>
      </w:r>
      <w:proofErr w:type="spellStart"/>
      <w:r w:rsidRPr="00FF1F74">
        <w:rPr>
          <w:rFonts w:ascii="Times New Roman" w:hAnsi="Times New Roman" w:cs="Times New Roman"/>
          <w:sz w:val="20"/>
          <w:szCs w:val="20"/>
          <w:lang w:val="en-US"/>
        </w:rPr>
        <w:t>Vokou</w:t>
      </w:r>
      <w:proofErr w:type="spellEnd"/>
      <w:r w:rsidRPr="00FF1F74">
        <w:rPr>
          <w:rFonts w:ascii="Times New Roman" w:hAnsi="Times New Roman" w:cs="Times New Roman"/>
          <w:sz w:val="20"/>
          <w:szCs w:val="20"/>
          <w:lang w:val="en-US"/>
        </w:rPr>
        <w:t xml:space="preserve">, D. 2011. Effects of environmental factors on pollen production in anemophilous woody species. </w:t>
      </w:r>
      <w:r w:rsidRPr="00FF1F74">
        <w:rPr>
          <w:rFonts w:ascii="Times New Roman" w:hAnsi="Times New Roman" w:cs="Times New Roman"/>
          <w:i/>
          <w:iCs/>
          <w:sz w:val="20"/>
          <w:szCs w:val="20"/>
          <w:lang w:val="en-US"/>
        </w:rPr>
        <w:t>Trees</w:t>
      </w:r>
      <w:r w:rsidRPr="00FF1F74">
        <w:rPr>
          <w:rFonts w:ascii="Times New Roman" w:hAnsi="Times New Roman" w:cs="Times New Roman"/>
          <w:sz w:val="20"/>
          <w:szCs w:val="20"/>
          <w:lang w:val="en-US"/>
        </w:rPr>
        <w:t xml:space="preserve"> </w:t>
      </w:r>
      <w:r w:rsidRPr="00FF1F74">
        <w:rPr>
          <w:rFonts w:ascii="Times New Roman" w:hAnsi="Times New Roman" w:cs="Times New Roman"/>
          <w:b/>
          <w:bCs/>
          <w:sz w:val="20"/>
          <w:szCs w:val="20"/>
          <w:lang w:val="en-US"/>
        </w:rPr>
        <w:t>25</w:t>
      </w:r>
      <w:r w:rsidRPr="00FF1F74">
        <w:rPr>
          <w:rFonts w:ascii="Times New Roman" w:hAnsi="Times New Roman" w:cs="Times New Roman"/>
          <w:sz w:val="20"/>
          <w:szCs w:val="20"/>
          <w:lang w:val="en-US"/>
        </w:rPr>
        <w:t>:253-264.</w:t>
      </w:r>
    </w:p>
    <w:p w14:paraId="6042DCD3" w14:textId="77777777" w:rsidR="004E0D7D" w:rsidRPr="00FF1F74" w:rsidRDefault="004E0D7D" w:rsidP="00FF1F74">
      <w:pPr>
        <w:pStyle w:val="ListParagraph"/>
        <w:numPr>
          <w:ilvl w:val="0"/>
          <w:numId w:val="2"/>
        </w:numPr>
        <w:spacing w:before="100" w:beforeAutospacing="1" w:afterLines="160" w:after="384" w:line="360" w:lineRule="auto"/>
        <w:jc w:val="both"/>
        <w:rPr>
          <w:rFonts w:ascii="Times New Roman" w:hAnsi="Times New Roman" w:cs="Times New Roman"/>
          <w:sz w:val="20"/>
          <w:szCs w:val="20"/>
        </w:rPr>
      </w:pPr>
      <w:r w:rsidRPr="00FF1F74">
        <w:rPr>
          <w:rFonts w:ascii="Times New Roman" w:hAnsi="Times New Roman" w:cs="Times New Roman"/>
          <w:sz w:val="20"/>
          <w:szCs w:val="20"/>
        </w:rPr>
        <w:t xml:space="preserve">El Kayal, W., Allen, C. C. G., Ju, C. J. T., Adams, E., King-Jones, S., Zaharia, L. I., Abrams, S. R. and Cooke, J. E. K. 2011. Molecular events of apical bud formation in White Spruce, </w:t>
      </w:r>
      <w:r w:rsidRPr="00FF1F74">
        <w:rPr>
          <w:rFonts w:ascii="Times New Roman" w:hAnsi="Times New Roman" w:cs="Times New Roman"/>
          <w:i/>
          <w:iCs/>
          <w:sz w:val="20"/>
          <w:szCs w:val="20"/>
        </w:rPr>
        <w:t>Picea glauca</w:t>
      </w:r>
      <w:r w:rsidRPr="00FF1F74">
        <w:rPr>
          <w:rFonts w:ascii="Times New Roman" w:hAnsi="Times New Roman" w:cs="Times New Roman"/>
          <w:sz w:val="20"/>
          <w:szCs w:val="20"/>
        </w:rPr>
        <w:t xml:space="preserve">. </w:t>
      </w:r>
      <w:r w:rsidRPr="00FF1F74">
        <w:rPr>
          <w:rFonts w:ascii="Times New Roman" w:hAnsi="Times New Roman" w:cs="Times New Roman"/>
          <w:i/>
          <w:iCs/>
          <w:sz w:val="20"/>
          <w:szCs w:val="20"/>
        </w:rPr>
        <w:t>Plant, Cell &amp; Environment</w:t>
      </w:r>
      <w:r w:rsidRPr="00FF1F74">
        <w:rPr>
          <w:rFonts w:ascii="Times New Roman" w:hAnsi="Times New Roman" w:cs="Times New Roman"/>
          <w:sz w:val="20"/>
          <w:szCs w:val="20"/>
        </w:rPr>
        <w:t xml:space="preserve"> </w:t>
      </w:r>
      <w:r w:rsidRPr="00FF1F74">
        <w:rPr>
          <w:rFonts w:ascii="Times New Roman" w:hAnsi="Times New Roman" w:cs="Times New Roman"/>
          <w:b/>
          <w:bCs/>
          <w:sz w:val="20"/>
          <w:szCs w:val="20"/>
        </w:rPr>
        <w:t>34</w:t>
      </w:r>
      <w:r w:rsidRPr="00FF1F74">
        <w:rPr>
          <w:rFonts w:ascii="Times New Roman" w:hAnsi="Times New Roman" w:cs="Times New Roman"/>
          <w:sz w:val="20"/>
          <w:szCs w:val="20"/>
        </w:rPr>
        <w:t>: 480-500.</w:t>
      </w:r>
    </w:p>
    <w:p w14:paraId="001E7607" w14:textId="77777777" w:rsidR="004E0D7D" w:rsidRPr="00FF1F74" w:rsidRDefault="004E0D7D" w:rsidP="00FF1F74">
      <w:pPr>
        <w:pStyle w:val="ListParagraph"/>
        <w:numPr>
          <w:ilvl w:val="0"/>
          <w:numId w:val="2"/>
        </w:numPr>
        <w:spacing w:before="100" w:beforeAutospacing="1" w:afterLines="160" w:after="384" w:afterAutospacing="1" w:line="360" w:lineRule="auto"/>
        <w:jc w:val="both"/>
        <w:rPr>
          <w:rFonts w:ascii="Times New Roman" w:hAnsi="Times New Roman" w:cs="Times New Roman"/>
          <w:sz w:val="20"/>
          <w:szCs w:val="20"/>
        </w:rPr>
      </w:pPr>
      <w:r w:rsidRPr="00FF1F74">
        <w:rPr>
          <w:rFonts w:ascii="Times New Roman" w:hAnsi="Times New Roman" w:cs="Times New Roman"/>
          <w:sz w:val="20"/>
          <w:szCs w:val="20"/>
        </w:rPr>
        <w:t>Farooq, M. and</w:t>
      </w:r>
      <w:r w:rsidRPr="00FF1F74">
        <w:rPr>
          <w:rFonts w:ascii="Times New Roman" w:hAnsi="Times New Roman" w:cs="Times New Roman"/>
          <w:i/>
          <w:sz w:val="20"/>
          <w:szCs w:val="20"/>
        </w:rPr>
        <w:t xml:space="preserve"> </w:t>
      </w:r>
      <w:r w:rsidRPr="00FF1F74">
        <w:rPr>
          <w:rFonts w:ascii="Times New Roman" w:hAnsi="Times New Roman" w:cs="Times New Roman"/>
          <w:sz w:val="20"/>
          <w:szCs w:val="20"/>
        </w:rPr>
        <w:t xml:space="preserve">Meraj, G. 2016. Tree phenology and climate change. </w:t>
      </w:r>
      <w:r w:rsidRPr="00FF1F74">
        <w:rPr>
          <w:rFonts w:ascii="Times New Roman" w:hAnsi="Times New Roman" w:cs="Times New Roman"/>
          <w:i/>
          <w:iCs/>
          <w:sz w:val="20"/>
          <w:szCs w:val="20"/>
        </w:rPr>
        <w:t xml:space="preserve">Jammu and Kashmir </w:t>
      </w:r>
      <w:proofErr w:type="spellStart"/>
      <w:r w:rsidRPr="00FF1F74">
        <w:rPr>
          <w:rFonts w:ascii="Times New Roman" w:hAnsi="Times New Roman" w:cs="Times New Roman"/>
          <w:i/>
          <w:iCs/>
          <w:sz w:val="20"/>
          <w:szCs w:val="20"/>
        </w:rPr>
        <w:t>Envis</w:t>
      </w:r>
      <w:proofErr w:type="spellEnd"/>
      <w:r w:rsidRPr="00FF1F74">
        <w:rPr>
          <w:rFonts w:ascii="Times New Roman" w:hAnsi="Times New Roman" w:cs="Times New Roman"/>
          <w:i/>
          <w:iCs/>
          <w:sz w:val="20"/>
          <w:szCs w:val="20"/>
        </w:rPr>
        <w:t xml:space="preserve"> Centre</w:t>
      </w:r>
      <w:r w:rsidRPr="00FF1F74">
        <w:rPr>
          <w:rFonts w:ascii="Times New Roman" w:hAnsi="Times New Roman" w:cs="Times New Roman"/>
          <w:sz w:val="20"/>
          <w:szCs w:val="20"/>
        </w:rPr>
        <w:t xml:space="preserve"> </w:t>
      </w:r>
      <w:r w:rsidRPr="00FF1F74">
        <w:rPr>
          <w:rFonts w:ascii="Times New Roman" w:hAnsi="Times New Roman" w:cs="Times New Roman"/>
          <w:b/>
          <w:sz w:val="20"/>
          <w:szCs w:val="20"/>
        </w:rPr>
        <w:t>3</w:t>
      </w:r>
      <w:r w:rsidRPr="00FF1F74">
        <w:rPr>
          <w:rFonts w:ascii="Times New Roman" w:hAnsi="Times New Roman" w:cs="Times New Roman"/>
          <w:bCs/>
          <w:sz w:val="20"/>
          <w:szCs w:val="20"/>
        </w:rPr>
        <w:t>(1).</w:t>
      </w:r>
      <w:r w:rsidRPr="00FF1F74">
        <w:rPr>
          <w:rFonts w:ascii="Times New Roman" w:hAnsi="Times New Roman" w:cs="Times New Roman"/>
          <w:sz w:val="20"/>
          <w:szCs w:val="20"/>
        </w:rPr>
        <w:t xml:space="preserve"> ISSN: 2455-8575.</w:t>
      </w:r>
    </w:p>
    <w:p w14:paraId="2BA2A92F" w14:textId="77777777" w:rsidR="004E0D7D" w:rsidRPr="00FF1F74" w:rsidRDefault="004E0D7D" w:rsidP="00FF1F74">
      <w:pPr>
        <w:pStyle w:val="ListParagraph"/>
        <w:numPr>
          <w:ilvl w:val="0"/>
          <w:numId w:val="2"/>
        </w:numPr>
        <w:spacing w:line="360" w:lineRule="auto"/>
        <w:jc w:val="both"/>
        <w:rPr>
          <w:rFonts w:ascii="Times New Roman" w:hAnsi="Times New Roman" w:cs="Times New Roman"/>
          <w:sz w:val="20"/>
          <w:szCs w:val="20"/>
          <w:lang w:val="en-US"/>
        </w:rPr>
      </w:pPr>
      <w:r w:rsidRPr="00FF1F74">
        <w:rPr>
          <w:rFonts w:ascii="Times New Roman" w:hAnsi="Times New Roman" w:cs="Times New Roman"/>
          <w:sz w:val="20"/>
          <w:szCs w:val="20"/>
          <w:lang w:val="en-US"/>
        </w:rPr>
        <w:lastRenderedPageBreak/>
        <w:t xml:space="preserve">Fergueson, D. L., Guikema, J. A. and Paulsen, G. M. 1990. Ubiquitin pool modulation and protein degradation in wheat roots during high temperature stress. </w:t>
      </w:r>
      <w:r w:rsidRPr="00FF1F74">
        <w:rPr>
          <w:rFonts w:ascii="Times New Roman" w:hAnsi="Times New Roman" w:cs="Times New Roman"/>
          <w:i/>
          <w:iCs/>
          <w:sz w:val="20"/>
          <w:szCs w:val="20"/>
          <w:lang w:val="en-US"/>
        </w:rPr>
        <w:t>Plant Physiology</w:t>
      </w:r>
      <w:r w:rsidRPr="00FF1F74">
        <w:rPr>
          <w:rFonts w:ascii="Times New Roman" w:hAnsi="Times New Roman" w:cs="Times New Roman"/>
          <w:sz w:val="20"/>
          <w:szCs w:val="20"/>
          <w:lang w:val="en-US"/>
        </w:rPr>
        <w:t xml:space="preserve"> </w:t>
      </w:r>
      <w:r w:rsidRPr="00FF1F74">
        <w:rPr>
          <w:rFonts w:ascii="Times New Roman" w:hAnsi="Times New Roman" w:cs="Times New Roman"/>
          <w:b/>
          <w:bCs/>
          <w:sz w:val="20"/>
          <w:szCs w:val="20"/>
          <w:lang w:val="en-US"/>
        </w:rPr>
        <w:t>92</w:t>
      </w:r>
      <w:r w:rsidRPr="00FF1F74">
        <w:rPr>
          <w:rFonts w:ascii="Times New Roman" w:hAnsi="Times New Roman" w:cs="Times New Roman"/>
          <w:sz w:val="20"/>
          <w:szCs w:val="20"/>
          <w:lang w:val="en-US"/>
        </w:rPr>
        <w:t>(3): 740-746.</w:t>
      </w:r>
    </w:p>
    <w:p w14:paraId="1A414439" w14:textId="77777777" w:rsidR="004E0D7D" w:rsidRPr="00FF1F74" w:rsidRDefault="004E0D7D" w:rsidP="00FF1F74">
      <w:pPr>
        <w:pStyle w:val="ListParagraph"/>
        <w:numPr>
          <w:ilvl w:val="0"/>
          <w:numId w:val="2"/>
        </w:numPr>
        <w:spacing w:line="360" w:lineRule="auto"/>
        <w:jc w:val="both"/>
        <w:rPr>
          <w:rFonts w:ascii="Times New Roman" w:hAnsi="Times New Roman" w:cs="Times New Roman"/>
          <w:sz w:val="20"/>
          <w:szCs w:val="20"/>
          <w:lang w:val="en-US"/>
        </w:rPr>
      </w:pPr>
      <w:r w:rsidRPr="00FF1F74">
        <w:rPr>
          <w:rFonts w:ascii="Times New Roman" w:hAnsi="Times New Roman" w:cs="Times New Roman"/>
          <w:sz w:val="20"/>
          <w:szCs w:val="20"/>
          <w:lang w:val="en-US"/>
        </w:rPr>
        <w:t xml:space="preserve">Fu, Y. H., Zhang, X., Piao, S., Hao, F., Geng, X., </w:t>
      </w:r>
      <w:proofErr w:type="spellStart"/>
      <w:r w:rsidRPr="00FF1F74">
        <w:rPr>
          <w:rFonts w:ascii="Times New Roman" w:hAnsi="Times New Roman" w:cs="Times New Roman"/>
          <w:sz w:val="20"/>
          <w:szCs w:val="20"/>
          <w:lang w:val="en-US"/>
        </w:rPr>
        <w:t>Vitasse</w:t>
      </w:r>
      <w:proofErr w:type="spellEnd"/>
      <w:r w:rsidRPr="00FF1F74">
        <w:rPr>
          <w:rFonts w:ascii="Times New Roman" w:hAnsi="Times New Roman" w:cs="Times New Roman"/>
          <w:sz w:val="20"/>
          <w:szCs w:val="20"/>
          <w:lang w:val="en-US"/>
        </w:rPr>
        <w:t xml:space="preserve">, Y., Zohner, C. M., Penuelas, J. and Janssens, I. A. 2019. Daylength helps temperate deciduous trees to leaf out at the optimal time. </w:t>
      </w:r>
      <w:r w:rsidRPr="00FF1F74">
        <w:rPr>
          <w:rFonts w:ascii="Times New Roman" w:hAnsi="Times New Roman" w:cs="Times New Roman"/>
          <w:i/>
          <w:iCs/>
          <w:sz w:val="20"/>
          <w:szCs w:val="20"/>
          <w:lang w:val="en-US"/>
        </w:rPr>
        <w:t>Global Change Biology</w:t>
      </w:r>
      <w:r w:rsidRPr="00FF1F74">
        <w:rPr>
          <w:rFonts w:ascii="Times New Roman" w:hAnsi="Times New Roman" w:cs="Times New Roman"/>
          <w:sz w:val="20"/>
          <w:szCs w:val="20"/>
          <w:lang w:val="en-US"/>
        </w:rPr>
        <w:t xml:space="preserve"> </w:t>
      </w:r>
      <w:r w:rsidRPr="00FF1F74">
        <w:rPr>
          <w:rFonts w:ascii="Times New Roman" w:hAnsi="Times New Roman" w:cs="Times New Roman"/>
          <w:b/>
          <w:bCs/>
          <w:sz w:val="20"/>
          <w:szCs w:val="20"/>
          <w:lang w:val="en-US"/>
        </w:rPr>
        <w:t>25</w:t>
      </w:r>
      <w:r w:rsidRPr="00FF1F74">
        <w:rPr>
          <w:rFonts w:ascii="Times New Roman" w:hAnsi="Times New Roman" w:cs="Times New Roman"/>
          <w:sz w:val="20"/>
          <w:szCs w:val="20"/>
          <w:lang w:val="en-US"/>
        </w:rPr>
        <w:t>(7).</w:t>
      </w:r>
    </w:p>
    <w:p w14:paraId="5CB2052C" w14:textId="5B11F84B" w:rsidR="00811FDB" w:rsidRPr="00FF1F74" w:rsidRDefault="00811FDB" w:rsidP="00FF1F74">
      <w:pPr>
        <w:pStyle w:val="ListParagraph"/>
        <w:numPr>
          <w:ilvl w:val="0"/>
          <w:numId w:val="2"/>
        </w:numPr>
        <w:jc w:val="both"/>
        <w:rPr>
          <w:sz w:val="20"/>
          <w:szCs w:val="20"/>
          <w:lang w:val="en-GB"/>
        </w:rPr>
      </w:pPr>
      <w:r w:rsidRPr="00FF1F74">
        <w:rPr>
          <w:rFonts w:asciiTheme="majorBidi" w:hAnsiTheme="majorBidi" w:cstheme="majorBidi"/>
          <w:color w:val="222222"/>
          <w:sz w:val="20"/>
          <w:szCs w:val="20"/>
          <w:shd w:val="clear" w:color="auto" w:fill="FFFFFF"/>
        </w:rPr>
        <w:t>Gatti, R. C., Reich, P. B., Gamarra, J. G., Crowther, T., Hui, C., Morera, A., Bastin, J. F</w:t>
      </w:r>
      <w:r w:rsidR="00B268E2" w:rsidRPr="00FF1F74">
        <w:rPr>
          <w:rFonts w:asciiTheme="majorBidi" w:hAnsiTheme="majorBidi" w:cstheme="majorBidi"/>
          <w:color w:val="222222"/>
          <w:sz w:val="20"/>
          <w:szCs w:val="20"/>
          <w:shd w:val="clear" w:color="auto" w:fill="FFFFFF"/>
        </w:rPr>
        <w:t>.</w:t>
      </w:r>
      <w:r w:rsidRPr="00FF1F74">
        <w:rPr>
          <w:rFonts w:asciiTheme="majorBidi" w:hAnsiTheme="majorBidi" w:cstheme="majorBidi"/>
          <w:color w:val="222222"/>
          <w:sz w:val="20"/>
          <w:szCs w:val="20"/>
          <w:shd w:val="clear" w:color="auto" w:fill="FFFFFF"/>
        </w:rPr>
        <w:t>, De-Miguel</w:t>
      </w:r>
      <w:r w:rsidR="00B268E2" w:rsidRPr="00FF1F74">
        <w:rPr>
          <w:rFonts w:asciiTheme="majorBidi" w:hAnsiTheme="majorBidi" w:cstheme="majorBidi"/>
          <w:color w:val="222222"/>
          <w:sz w:val="20"/>
          <w:szCs w:val="20"/>
          <w:shd w:val="clear" w:color="auto" w:fill="FFFFFF"/>
        </w:rPr>
        <w:t>,</w:t>
      </w:r>
      <w:r w:rsidRPr="00FF1F74">
        <w:rPr>
          <w:rFonts w:asciiTheme="majorBidi" w:hAnsiTheme="majorBidi" w:cstheme="majorBidi"/>
          <w:color w:val="222222"/>
          <w:sz w:val="20"/>
          <w:szCs w:val="20"/>
          <w:shd w:val="clear" w:color="auto" w:fill="FFFFFF"/>
        </w:rPr>
        <w:t xml:space="preserve"> S</w:t>
      </w:r>
      <w:r w:rsidR="00B268E2" w:rsidRPr="00FF1F74">
        <w:rPr>
          <w:rFonts w:asciiTheme="majorBidi" w:hAnsiTheme="majorBidi" w:cstheme="majorBidi"/>
          <w:color w:val="222222"/>
          <w:sz w:val="20"/>
          <w:szCs w:val="20"/>
          <w:shd w:val="clear" w:color="auto" w:fill="FFFFFF"/>
        </w:rPr>
        <w:t>.</w:t>
      </w:r>
      <w:r w:rsidRPr="00FF1F74">
        <w:rPr>
          <w:rFonts w:asciiTheme="majorBidi" w:hAnsiTheme="majorBidi" w:cstheme="majorBidi"/>
          <w:color w:val="222222"/>
          <w:sz w:val="20"/>
          <w:szCs w:val="20"/>
          <w:shd w:val="clear" w:color="auto" w:fill="FFFFFF"/>
        </w:rPr>
        <w:t xml:space="preserve">, </w:t>
      </w:r>
      <w:proofErr w:type="spellStart"/>
      <w:r w:rsidRPr="00FF1F74">
        <w:rPr>
          <w:rFonts w:asciiTheme="majorBidi" w:hAnsiTheme="majorBidi" w:cstheme="majorBidi"/>
          <w:color w:val="222222"/>
          <w:sz w:val="20"/>
          <w:szCs w:val="20"/>
          <w:shd w:val="clear" w:color="auto" w:fill="FFFFFF"/>
        </w:rPr>
        <w:t>Nabuurs</w:t>
      </w:r>
      <w:proofErr w:type="spellEnd"/>
      <w:r w:rsidR="00B268E2" w:rsidRPr="00FF1F74">
        <w:rPr>
          <w:rFonts w:asciiTheme="majorBidi" w:hAnsiTheme="majorBidi" w:cstheme="majorBidi"/>
          <w:color w:val="222222"/>
          <w:sz w:val="20"/>
          <w:szCs w:val="20"/>
          <w:shd w:val="clear" w:color="auto" w:fill="FFFFFF"/>
        </w:rPr>
        <w:t>,</w:t>
      </w:r>
      <w:r w:rsidRPr="00FF1F74">
        <w:rPr>
          <w:rFonts w:asciiTheme="majorBidi" w:hAnsiTheme="majorBidi" w:cstheme="majorBidi"/>
          <w:color w:val="222222"/>
          <w:sz w:val="20"/>
          <w:szCs w:val="20"/>
          <w:shd w:val="clear" w:color="auto" w:fill="FFFFFF"/>
        </w:rPr>
        <w:t xml:space="preserve"> G</w:t>
      </w:r>
      <w:r w:rsidR="00B268E2" w:rsidRPr="00FF1F74">
        <w:rPr>
          <w:rFonts w:asciiTheme="majorBidi" w:hAnsiTheme="majorBidi" w:cstheme="majorBidi"/>
          <w:color w:val="222222"/>
          <w:sz w:val="20"/>
          <w:szCs w:val="20"/>
          <w:shd w:val="clear" w:color="auto" w:fill="FFFFFF"/>
        </w:rPr>
        <w:t xml:space="preserve">. </w:t>
      </w:r>
      <w:r w:rsidRPr="00FF1F74">
        <w:rPr>
          <w:rFonts w:asciiTheme="majorBidi" w:hAnsiTheme="majorBidi" w:cstheme="majorBidi"/>
          <w:color w:val="222222"/>
          <w:sz w:val="20"/>
          <w:szCs w:val="20"/>
          <w:shd w:val="clear" w:color="auto" w:fill="FFFFFF"/>
        </w:rPr>
        <w:t>J</w:t>
      </w:r>
      <w:r w:rsidR="00B268E2" w:rsidRPr="00FF1F74">
        <w:rPr>
          <w:rFonts w:asciiTheme="majorBidi" w:hAnsiTheme="majorBidi" w:cstheme="majorBidi"/>
          <w:color w:val="222222"/>
          <w:sz w:val="20"/>
          <w:szCs w:val="20"/>
          <w:shd w:val="clear" w:color="auto" w:fill="FFFFFF"/>
        </w:rPr>
        <w:t>.</w:t>
      </w:r>
      <w:r w:rsidRPr="00FF1F74">
        <w:rPr>
          <w:rFonts w:asciiTheme="majorBidi" w:hAnsiTheme="majorBidi" w:cstheme="majorBidi"/>
          <w:color w:val="222222"/>
          <w:sz w:val="20"/>
          <w:szCs w:val="20"/>
          <w:shd w:val="clear" w:color="auto" w:fill="FFFFFF"/>
        </w:rPr>
        <w:t>, Svenning</w:t>
      </w:r>
      <w:r w:rsidR="00B268E2" w:rsidRPr="00FF1F74">
        <w:rPr>
          <w:rFonts w:asciiTheme="majorBidi" w:hAnsiTheme="majorBidi" w:cstheme="majorBidi"/>
          <w:color w:val="222222"/>
          <w:sz w:val="20"/>
          <w:szCs w:val="20"/>
          <w:shd w:val="clear" w:color="auto" w:fill="FFFFFF"/>
        </w:rPr>
        <w:t>,</w:t>
      </w:r>
      <w:r w:rsidRPr="00FF1F74">
        <w:rPr>
          <w:rFonts w:asciiTheme="majorBidi" w:hAnsiTheme="majorBidi" w:cstheme="majorBidi"/>
          <w:color w:val="222222"/>
          <w:sz w:val="20"/>
          <w:szCs w:val="20"/>
          <w:shd w:val="clear" w:color="auto" w:fill="FFFFFF"/>
        </w:rPr>
        <w:t xml:space="preserve"> J</w:t>
      </w:r>
      <w:r w:rsidR="00B268E2" w:rsidRPr="00FF1F74">
        <w:rPr>
          <w:rFonts w:asciiTheme="majorBidi" w:hAnsiTheme="majorBidi" w:cstheme="majorBidi"/>
          <w:color w:val="222222"/>
          <w:sz w:val="20"/>
          <w:szCs w:val="20"/>
          <w:shd w:val="clear" w:color="auto" w:fill="FFFFFF"/>
        </w:rPr>
        <w:t xml:space="preserve">. </w:t>
      </w:r>
      <w:r w:rsidRPr="00FF1F74">
        <w:rPr>
          <w:rFonts w:asciiTheme="majorBidi" w:hAnsiTheme="majorBidi" w:cstheme="majorBidi"/>
          <w:color w:val="222222"/>
          <w:sz w:val="20"/>
          <w:szCs w:val="20"/>
          <w:shd w:val="clear" w:color="auto" w:fill="FFFFFF"/>
        </w:rPr>
        <w:t>C, Serra-Diaz</w:t>
      </w:r>
      <w:r w:rsidR="00B268E2" w:rsidRPr="00FF1F74">
        <w:rPr>
          <w:rFonts w:asciiTheme="majorBidi" w:hAnsiTheme="majorBidi" w:cstheme="majorBidi"/>
          <w:color w:val="222222"/>
          <w:sz w:val="20"/>
          <w:szCs w:val="20"/>
          <w:shd w:val="clear" w:color="auto" w:fill="FFFFFF"/>
        </w:rPr>
        <w:t xml:space="preserve">, </w:t>
      </w:r>
      <w:r w:rsidRPr="00FF1F74">
        <w:rPr>
          <w:rFonts w:asciiTheme="majorBidi" w:hAnsiTheme="majorBidi" w:cstheme="majorBidi"/>
          <w:color w:val="222222"/>
          <w:sz w:val="20"/>
          <w:szCs w:val="20"/>
          <w:shd w:val="clear" w:color="auto" w:fill="FFFFFF"/>
        </w:rPr>
        <w:t>J</w:t>
      </w:r>
      <w:r w:rsidR="00B268E2" w:rsidRPr="00FF1F74">
        <w:rPr>
          <w:rFonts w:asciiTheme="majorBidi" w:hAnsiTheme="majorBidi" w:cstheme="majorBidi"/>
          <w:color w:val="222222"/>
          <w:sz w:val="20"/>
          <w:szCs w:val="20"/>
          <w:shd w:val="clear" w:color="auto" w:fill="FFFFFF"/>
        </w:rPr>
        <w:t xml:space="preserve">. </w:t>
      </w:r>
      <w:r w:rsidRPr="00FF1F74">
        <w:rPr>
          <w:rFonts w:asciiTheme="majorBidi" w:hAnsiTheme="majorBidi" w:cstheme="majorBidi"/>
          <w:color w:val="222222"/>
          <w:sz w:val="20"/>
          <w:szCs w:val="20"/>
          <w:shd w:val="clear" w:color="auto" w:fill="FFFFFF"/>
        </w:rPr>
        <w:t xml:space="preserve">M. </w:t>
      </w:r>
      <w:r w:rsidR="00B268E2" w:rsidRPr="00FF1F74">
        <w:rPr>
          <w:rFonts w:asciiTheme="majorBidi" w:hAnsiTheme="majorBidi" w:cstheme="majorBidi"/>
          <w:color w:val="222222"/>
          <w:sz w:val="20"/>
          <w:szCs w:val="20"/>
          <w:shd w:val="clear" w:color="auto" w:fill="FFFFFF"/>
        </w:rPr>
        <w:t xml:space="preserve"> 2022. </w:t>
      </w:r>
      <w:r w:rsidRPr="00FF1F74">
        <w:rPr>
          <w:rFonts w:asciiTheme="majorBidi" w:hAnsiTheme="majorBidi" w:cstheme="majorBidi"/>
          <w:color w:val="222222"/>
          <w:sz w:val="20"/>
          <w:szCs w:val="20"/>
          <w:shd w:val="clear" w:color="auto" w:fill="FFFFFF"/>
        </w:rPr>
        <w:t>The number of tree species on Earth</w:t>
      </w:r>
      <w:r w:rsidRPr="00FF1F74">
        <w:rPr>
          <w:rFonts w:asciiTheme="majorBidi" w:hAnsiTheme="majorBidi" w:cstheme="majorBidi"/>
          <w:i/>
          <w:iCs/>
          <w:color w:val="222222"/>
          <w:sz w:val="20"/>
          <w:szCs w:val="20"/>
          <w:shd w:val="clear" w:color="auto" w:fill="FFFFFF"/>
        </w:rPr>
        <w:t>. Proceedings of the National Academy of Sciences of the United States of America</w:t>
      </w:r>
      <w:r w:rsidR="00B268E2" w:rsidRPr="00FF1F74">
        <w:rPr>
          <w:rFonts w:asciiTheme="majorBidi" w:hAnsiTheme="majorBidi" w:cstheme="majorBidi"/>
          <w:color w:val="222222"/>
          <w:sz w:val="20"/>
          <w:szCs w:val="20"/>
          <w:shd w:val="clear" w:color="auto" w:fill="FFFFFF"/>
        </w:rPr>
        <w:t xml:space="preserve"> </w:t>
      </w:r>
      <w:r w:rsidRPr="00FF1F74">
        <w:rPr>
          <w:rFonts w:asciiTheme="majorBidi" w:hAnsiTheme="majorBidi" w:cstheme="majorBidi"/>
          <w:b/>
          <w:bCs/>
          <w:color w:val="222222"/>
          <w:sz w:val="20"/>
          <w:szCs w:val="20"/>
          <w:shd w:val="clear" w:color="auto" w:fill="FFFFFF"/>
        </w:rPr>
        <w:t>119</w:t>
      </w:r>
      <w:r w:rsidRPr="00FF1F74">
        <w:rPr>
          <w:rFonts w:asciiTheme="majorBidi" w:hAnsiTheme="majorBidi" w:cstheme="majorBidi"/>
          <w:color w:val="222222"/>
          <w:sz w:val="20"/>
          <w:szCs w:val="20"/>
          <w:shd w:val="clear" w:color="auto" w:fill="FFFFFF"/>
        </w:rPr>
        <w:t>(6)</w:t>
      </w:r>
    </w:p>
    <w:p w14:paraId="54E2FFE5" w14:textId="77777777" w:rsidR="004E0D7D" w:rsidRPr="00FF1F74" w:rsidRDefault="004E0D7D" w:rsidP="00FF1F74">
      <w:pPr>
        <w:pStyle w:val="ListParagraph"/>
        <w:numPr>
          <w:ilvl w:val="0"/>
          <w:numId w:val="2"/>
        </w:numPr>
        <w:spacing w:line="360" w:lineRule="auto"/>
        <w:jc w:val="both"/>
        <w:rPr>
          <w:rFonts w:ascii="Times New Roman" w:hAnsi="Times New Roman" w:cs="Times New Roman"/>
          <w:sz w:val="20"/>
          <w:szCs w:val="20"/>
          <w:lang w:val="en-US"/>
        </w:rPr>
      </w:pPr>
      <w:r w:rsidRPr="00FF1F74">
        <w:rPr>
          <w:rFonts w:ascii="Times New Roman" w:hAnsi="Times New Roman" w:cs="Times New Roman"/>
          <w:sz w:val="20"/>
          <w:szCs w:val="20"/>
          <w:lang w:val="en-US"/>
        </w:rPr>
        <w:t xml:space="preserve">Geissler, C., Davidson, A. and </w:t>
      </w:r>
      <w:proofErr w:type="spellStart"/>
      <w:r w:rsidRPr="00FF1F74">
        <w:rPr>
          <w:rFonts w:ascii="Times New Roman" w:hAnsi="Times New Roman" w:cs="Times New Roman"/>
          <w:sz w:val="20"/>
          <w:szCs w:val="20"/>
          <w:lang w:val="en-US"/>
        </w:rPr>
        <w:t>Niesenbaum</w:t>
      </w:r>
      <w:proofErr w:type="spellEnd"/>
      <w:r w:rsidRPr="00FF1F74">
        <w:rPr>
          <w:rFonts w:ascii="Times New Roman" w:hAnsi="Times New Roman" w:cs="Times New Roman"/>
          <w:sz w:val="20"/>
          <w:szCs w:val="20"/>
          <w:lang w:val="en-US"/>
        </w:rPr>
        <w:t xml:space="preserve">, R. A. 2023. The influence of climate warming on flowering phenology in relation to historical annual and seasonal temperatures and plant functional traits. </w:t>
      </w:r>
      <w:proofErr w:type="spellStart"/>
      <w:r w:rsidRPr="00FF1F74">
        <w:rPr>
          <w:rFonts w:ascii="Times New Roman" w:hAnsi="Times New Roman" w:cs="Times New Roman"/>
          <w:i/>
          <w:iCs/>
          <w:sz w:val="20"/>
          <w:szCs w:val="20"/>
          <w:lang w:val="en-US"/>
        </w:rPr>
        <w:t>Peerj</w:t>
      </w:r>
      <w:proofErr w:type="spellEnd"/>
      <w:r w:rsidRPr="00FF1F74">
        <w:rPr>
          <w:rFonts w:ascii="Times New Roman" w:hAnsi="Times New Roman" w:cs="Times New Roman"/>
          <w:sz w:val="20"/>
          <w:szCs w:val="20"/>
          <w:lang w:val="en-US"/>
        </w:rPr>
        <w:t xml:space="preserve"> </w:t>
      </w:r>
      <w:r w:rsidRPr="00FF1F74">
        <w:rPr>
          <w:rFonts w:ascii="Times New Roman" w:hAnsi="Times New Roman" w:cs="Times New Roman"/>
          <w:b/>
          <w:bCs/>
          <w:sz w:val="20"/>
          <w:szCs w:val="20"/>
          <w:lang w:val="en-US"/>
        </w:rPr>
        <w:t>11</w:t>
      </w:r>
      <w:r w:rsidRPr="00FF1F74">
        <w:rPr>
          <w:rFonts w:ascii="Times New Roman" w:hAnsi="Times New Roman" w:cs="Times New Roman"/>
          <w:sz w:val="20"/>
          <w:szCs w:val="20"/>
          <w:lang w:val="en-US"/>
        </w:rPr>
        <w:t>: e15188.</w:t>
      </w:r>
    </w:p>
    <w:p w14:paraId="237FCF15" w14:textId="77777777" w:rsidR="004E0D7D" w:rsidRPr="00FF1F74" w:rsidRDefault="004E0D7D" w:rsidP="00FF1F74">
      <w:pPr>
        <w:pStyle w:val="ListParagraph"/>
        <w:numPr>
          <w:ilvl w:val="0"/>
          <w:numId w:val="2"/>
        </w:numPr>
        <w:spacing w:before="100" w:beforeAutospacing="1" w:afterLines="160" w:after="384" w:afterAutospacing="1" w:line="360" w:lineRule="auto"/>
        <w:jc w:val="both"/>
        <w:rPr>
          <w:rFonts w:ascii="Times New Roman" w:hAnsi="Times New Roman" w:cs="Times New Roman"/>
          <w:sz w:val="20"/>
          <w:szCs w:val="20"/>
        </w:rPr>
      </w:pPr>
      <w:r w:rsidRPr="00FF1F74">
        <w:rPr>
          <w:rFonts w:ascii="Times New Roman" w:hAnsi="Times New Roman" w:cs="Times New Roman"/>
          <w:sz w:val="20"/>
          <w:szCs w:val="20"/>
        </w:rPr>
        <w:t xml:space="preserve">Gill, A. L., Gallinat, A. S., Sanders Demott, R., Rigden, A. J., Short Gianotti, D. J., Mantooth, J. A., and Templer, P. H. 2015. Changes in autumn senescence in northern hemisphere deciduous trees: A meta‐analysis of autumn phenology studies. </w:t>
      </w:r>
      <w:r w:rsidRPr="00FF1F74">
        <w:rPr>
          <w:rFonts w:ascii="Times New Roman" w:hAnsi="Times New Roman" w:cs="Times New Roman"/>
          <w:i/>
          <w:iCs/>
          <w:sz w:val="20"/>
          <w:szCs w:val="20"/>
        </w:rPr>
        <w:t>Annals of Botany</w:t>
      </w:r>
      <w:r w:rsidRPr="00FF1F74">
        <w:rPr>
          <w:rFonts w:ascii="Times New Roman" w:hAnsi="Times New Roman" w:cs="Times New Roman"/>
          <w:b/>
          <w:bCs/>
          <w:sz w:val="20"/>
          <w:szCs w:val="20"/>
        </w:rPr>
        <w:t xml:space="preserve"> 116</w:t>
      </w:r>
      <w:r w:rsidRPr="00FF1F74">
        <w:rPr>
          <w:rFonts w:ascii="Times New Roman" w:hAnsi="Times New Roman" w:cs="Times New Roman"/>
          <w:sz w:val="20"/>
          <w:szCs w:val="20"/>
        </w:rPr>
        <w:t>(6): 875–888.</w:t>
      </w:r>
      <w:hyperlink r:id="rId10">
        <w:r w:rsidRPr="00FF1F74">
          <w:rPr>
            <w:rFonts w:ascii="Times New Roman" w:hAnsi="Times New Roman" w:cs="Times New Roman"/>
            <w:color w:val="1155CC"/>
            <w:sz w:val="20"/>
            <w:szCs w:val="20"/>
            <w:u w:val="single"/>
          </w:rPr>
          <w:t>https://doi.org/10.1093/aob/mcv055</w:t>
        </w:r>
      </w:hyperlink>
      <w:r w:rsidRPr="00FF1F74">
        <w:rPr>
          <w:rFonts w:ascii="Times New Roman" w:hAnsi="Times New Roman" w:cs="Times New Roman"/>
          <w:sz w:val="20"/>
          <w:szCs w:val="20"/>
        </w:rPr>
        <w:t>.</w:t>
      </w:r>
    </w:p>
    <w:p w14:paraId="793818C4" w14:textId="77777777" w:rsidR="004E0D7D" w:rsidRPr="00FF1F74" w:rsidRDefault="004E0D7D" w:rsidP="00FF1F74">
      <w:pPr>
        <w:pStyle w:val="ListParagraph"/>
        <w:numPr>
          <w:ilvl w:val="0"/>
          <w:numId w:val="2"/>
        </w:numPr>
        <w:spacing w:line="360" w:lineRule="auto"/>
        <w:jc w:val="both"/>
        <w:rPr>
          <w:rFonts w:ascii="Times New Roman" w:hAnsi="Times New Roman" w:cs="Times New Roman"/>
          <w:sz w:val="20"/>
          <w:szCs w:val="20"/>
          <w:lang w:val="en-US"/>
        </w:rPr>
      </w:pPr>
      <w:r w:rsidRPr="00FF1F74">
        <w:rPr>
          <w:rFonts w:ascii="Times New Roman" w:hAnsi="Times New Roman" w:cs="Times New Roman"/>
          <w:sz w:val="20"/>
          <w:szCs w:val="20"/>
          <w:lang w:val="en-US"/>
        </w:rPr>
        <w:t xml:space="preserve">Haba De La, P., Mata De La, L., Molina, E. and </w:t>
      </w:r>
      <w:proofErr w:type="spellStart"/>
      <w:r w:rsidRPr="00FF1F74">
        <w:rPr>
          <w:rFonts w:ascii="Times New Roman" w:hAnsi="Times New Roman" w:cs="Times New Roman"/>
          <w:sz w:val="20"/>
          <w:szCs w:val="20"/>
          <w:lang w:val="en-US"/>
        </w:rPr>
        <w:t>Agliera</w:t>
      </w:r>
      <w:proofErr w:type="spellEnd"/>
      <w:r w:rsidRPr="00FF1F74">
        <w:rPr>
          <w:rFonts w:ascii="Times New Roman" w:hAnsi="Times New Roman" w:cs="Times New Roman"/>
          <w:sz w:val="20"/>
          <w:szCs w:val="20"/>
          <w:lang w:val="en-US"/>
        </w:rPr>
        <w:t>, E. 2014. High temperature promotes early senescence in primary leaves of sunflower (</w:t>
      </w:r>
      <w:r w:rsidRPr="00FF1F74">
        <w:rPr>
          <w:rFonts w:ascii="Times New Roman" w:hAnsi="Times New Roman" w:cs="Times New Roman"/>
          <w:i/>
          <w:iCs/>
          <w:sz w:val="20"/>
          <w:szCs w:val="20"/>
          <w:lang w:val="en-US"/>
        </w:rPr>
        <w:t>Helianthus annuus</w:t>
      </w:r>
      <w:r w:rsidRPr="00FF1F74">
        <w:rPr>
          <w:rFonts w:ascii="Times New Roman" w:hAnsi="Times New Roman" w:cs="Times New Roman"/>
          <w:sz w:val="20"/>
          <w:szCs w:val="20"/>
          <w:lang w:val="en-US"/>
        </w:rPr>
        <w:t xml:space="preserve"> L.) plants, </w:t>
      </w:r>
      <w:r w:rsidRPr="00FF1F74">
        <w:rPr>
          <w:rFonts w:ascii="Times New Roman" w:hAnsi="Times New Roman" w:cs="Times New Roman"/>
          <w:i/>
          <w:iCs/>
          <w:sz w:val="20"/>
          <w:szCs w:val="20"/>
          <w:lang w:val="en-US"/>
        </w:rPr>
        <w:t>Canadian Journal of Plant Science</w:t>
      </w:r>
      <w:r w:rsidRPr="00FF1F74">
        <w:rPr>
          <w:rFonts w:ascii="Times New Roman" w:hAnsi="Times New Roman" w:cs="Times New Roman"/>
          <w:sz w:val="20"/>
          <w:szCs w:val="20"/>
          <w:lang w:val="en-US"/>
        </w:rPr>
        <w:t xml:space="preserve"> </w:t>
      </w:r>
      <w:r w:rsidRPr="00FF1F74">
        <w:rPr>
          <w:rFonts w:ascii="Times New Roman" w:hAnsi="Times New Roman" w:cs="Times New Roman"/>
          <w:b/>
          <w:bCs/>
          <w:sz w:val="20"/>
          <w:szCs w:val="20"/>
          <w:lang w:val="en-US"/>
        </w:rPr>
        <w:t>94</w:t>
      </w:r>
      <w:r w:rsidRPr="00FF1F74">
        <w:rPr>
          <w:rFonts w:ascii="Times New Roman" w:hAnsi="Times New Roman" w:cs="Times New Roman"/>
          <w:sz w:val="20"/>
          <w:szCs w:val="20"/>
          <w:lang w:val="en-US"/>
        </w:rPr>
        <w:t>(4): 659-669.</w:t>
      </w:r>
    </w:p>
    <w:p w14:paraId="6D0C2315" w14:textId="465404BA" w:rsidR="00812B8F" w:rsidRPr="00FF1F74" w:rsidRDefault="00812B8F" w:rsidP="00FF1F74">
      <w:pPr>
        <w:pStyle w:val="ListParagraph"/>
        <w:numPr>
          <w:ilvl w:val="0"/>
          <w:numId w:val="2"/>
        </w:numPr>
        <w:spacing w:line="360" w:lineRule="auto"/>
        <w:jc w:val="both"/>
        <w:rPr>
          <w:rFonts w:ascii="Times New Roman" w:hAnsi="Times New Roman" w:cs="Times New Roman"/>
          <w:sz w:val="20"/>
          <w:szCs w:val="20"/>
          <w:lang w:val="en-US"/>
        </w:rPr>
      </w:pPr>
      <w:r w:rsidRPr="00FF1F74">
        <w:rPr>
          <w:rFonts w:ascii="Times New Roman" w:hAnsi="Times New Roman" w:cs="Times New Roman"/>
          <w:sz w:val="20"/>
          <w:szCs w:val="20"/>
        </w:rPr>
        <w:t xml:space="preserve">Hassan, T., Gulzar, R., Hamid, M., Ahmad, R., Waza., S. A. and </w:t>
      </w:r>
      <w:proofErr w:type="spellStart"/>
      <w:r w:rsidRPr="00FF1F74">
        <w:rPr>
          <w:rFonts w:ascii="Times New Roman" w:hAnsi="Times New Roman" w:cs="Times New Roman"/>
          <w:sz w:val="20"/>
          <w:szCs w:val="20"/>
        </w:rPr>
        <w:t>Khuroo</w:t>
      </w:r>
      <w:proofErr w:type="spellEnd"/>
      <w:r w:rsidRPr="00FF1F74">
        <w:rPr>
          <w:rFonts w:ascii="Times New Roman" w:hAnsi="Times New Roman" w:cs="Times New Roman"/>
          <w:sz w:val="20"/>
          <w:szCs w:val="20"/>
        </w:rPr>
        <w:t>, A. A. 2023. Plant phenology shifts under climate warming: a systematic review of recent scientific literature. Environ Monit Assess 196(1): 36. Doi: 10.1007/s10661-023-12190-w. PMID: 38093150.</w:t>
      </w:r>
    </w:p>
    <w:p w14:paraId="781B039F" w14:textId="77777777" w:rsidR="004E0D7D" w:rsidRPr="00FF1F74" w:rsidRDefault="004E0D7D" w:rsidP="00FF1F74">
      <w:pPr>
        <w:pStyle w:val="ListParagraph"/>
        <w:numPr>
          <w:ilvl w:val="0"/>
          <w:numId w:val="2"/>
        </w:numPr>
        <w:spacing w:before="100" w:beforeAutospacing="1" w:afterLines="160" w:after="384" w:line="360" w:lineRule="auto"/>
        <w:jc w:val="both"/>
        <w:rPr>
          <w:rFonts w:ascii="Times New Roman" w:hAnsi="Times New Roman" w:cs="Times New Roman"/>
          <w:sz w:val="20"/>
          <w:szCs w:val="20"/>
        </w:rPr>
      </w:pPr>
      <w:r w:rsidRPr="00FF1F74">
        <w:rPr>
          <w:rFonts w:ascii="Times New Roman" w:hAnsi="Times New Roman" w:cs="Times New Roman"/>
          <w:sz w:val="20"/>
          <w:szCs w:val="20"/>
        </w:rPr>
        <w:t xml:space="preserve">Inouye, W. D. 2008. Effects of climate change on Phenology, frost damage, and floral abundance of montane wildflowers. </w:t>
      </w:r>
      <w:r w:rsidRPr="00FF1F74">
        <w:rPr>
          <w:rFonts w:ascii="Times New Roman" w:hAnsi="Times New Roman" w:cs="Times New Roman"/>
          <w:i/>
          <w:sz w:val="20"/>
          <w:szCs w:val="20"/>
        </w:rPr>
        <w:t>Ecology</w:t>
      </w:r>
      <w:r w:rsidRPr="00FF1F74">
        <w:rPr>
          <w:rFonts w:ascii="Times New Roman" w:hAnsi="Times New Roman" w:cs="Times New Roman"/>
          <w:sz w:val="20"/>
          <w:szCs w:val="20"/>
        </w:rPr>
        <w:t xml:space="preserve"> </w:t>
      </w:r>
      <w:r w:rsidRPr="00FF1F74">
        <w:rPr>
          <w:rFonts w:ascii="Times New Roman" w:hAnsi="Times New Roman" w:cs="Times New Roman"/>
          <w:b/>
          <w:sz w:val="20"/>
          <w:szCs w:val="20"/>
        </w:rPr>
        <w:t>89</w:t>
      </w:r>
      <w:r w:rsidRPr="00FF1F74">
        <w:rPr>
          <w:rFonts w:ascii="Times New Roman" w:hAnsi="Times New Roman" w:cs="Times New Roman"/>
          <w:bCs/>
          <w:sz w:val="20"/>
          <w:szCs w:val="20"/>
        </w:rPr>
        <w:t>(2):</w:t>
      </w:r>
      <w:r w:rsidRPr="00FF1F74">
        <w:rPr>
          <w:rFonts w:ascii="Times New Roman" w:hAnsi="Times New Roman" w:cs="Times New Roman"/>
          <w:sz w:val="20"/>
          <w:szCs w:val="20"/>
        </w:rPr>
        <w:t xml:space="preserve"> 353-362.</w:t>
      </w:r>
    </w:p>
    <w:p w14:paraId="3F66E4AC" w14:textId="77777777" w:rsidR="004E0D7D" w:rsidRPr="00FF1F74" w:rsidRDefault="004E0D7D" w:rsidP="00FF1F74">
      <w:pPr>
        <w:pStyle w:val="ListParagraph"/>
        <w:numPr>
          <w:ilvl w:val="0"/>
          <w:numId w:val="2"/>
        </w:numPr>
        <w:spacing w:before="100" w:beforeAutospacing="1" w:afterLines="160" w:after="384" w:line="360" w:lineRule="auto"/>
        <w:jc w:val="both"/>
        <w:rPr>
          <w:rFonts w:ascii="Times New Roman" w:hAnsi="Times New Roman" w:cs="Times New Roman"/>
          <w:sz w:val="20"/>
          <w:szCs w:val="20"/>
        </w:rPr>
      </w:pPr>
      <w:r w:rsidRPr="00FF1F74">
        <w:rPr>
          <w:rFonts w:ascii="Times New Roman" w:hAnsi="Times New Roman" w:cs="Times New Roman"/>
          <w:sz w:val="20"/>
          <w:szCs w:val="20"/>
        </w:rPr>
        <w:t xml:space="preserve">Jeong, S. J., Ho, C. H., Gim, H. J. and Brown, M. E. 2011. Phenology shifts at start vs. end of growing season in temperate vegetation over the Northern Hemisphere for the period 1982–2008. </w:t>
      </w:r>
      <w:r w:rsidRPr="00FF1F74">
        <w:rPr>
          <w:rFonts w:ascii="Times New Roman" w:hAnsi="Times New Roman" w:cs="Times New Roman"/>
          <w:i/>
          <w:iCs/>
          <w:sz w:val="20"/>
          <w:szCs w:val="20"/>
        </w:rPr>
        <w:t>Global Change Biology</w:t>
      </w:r>
      <w:r w:rsidRPr="00FF1F74">
        <w:rPr>
          <w:rFonts w:ascii="Times New Roman" w:hAnsi="Times New Roman" w:cs="Times New Roman"/>
          <w:sz w:val="20"/>
          <w:szCs w:val="20"/>
        </w:rPr>
        <w:t xml:space="preserve"> </w:t>
      </w:r>
      <w:r w:rsidRPr="00FF1F74">
        <w:rPr>
          <w:rFonts w:ascii="Times New Roman" w:hAnsi="Times New Roman" w:cs="Times New Roman"/>
          <w:b/>
          <w:bCs/>
          <w:sz w:val="20"/>
          <w:szCs w:val="20"/>
        </w:rPr>
        <w:t xml:space="preserve">17: </w:t>
      </w:r>
      <w:r w:rsidRPr="00FF1F74">
        <w:rPr>
          <w:rFonts w:ascii="Times New Roman" w:hAnsi="Times New Roman" w:cs="Times New Roman"/>
          <w:sz w:val="20"/>
          <w:szCs w:val="20"/>
        </w:rPr>
        <w:t xml:space="preserve">2385–2399. </w:t>
      </w:r>
      <w:hyperlink r:id="rId11">
        <w:r w:rsidRPr="00FF1F74">
          <w:rPr>
            <w:rFonts w:ascii="Times New Roman" w:hAnsi="Times New Roman" w:cs="Times New Roman"/>
            <w:color w:val="1155CC"/>
            <w:sz w:val="20"/>
            <w:szCs w:val="20"/>
            <w:u w:val="single"/>
          </w:rPr>
          <w:t>https://doi.org/10.1111/j.1365-2486.2011.02397.x</w:t>
        </w:r>
      </w:hyperlink>
      <w:r w:rsidRPr="00FF1F74">
        <w:rPr>
          <w:rFonts w:ascii="Times New Roman" w:hAnsi="Times New Roman" w:cs="Times New Roman"/>
          <w:sz w:val="20"/>
          <w:szCs w:val="20"/>
        </w:rPr>
        <w:t>.</w:t>
      </w:r>
    </w:p>
    <w:p w14:paraId="695F6257" w14:textId="77777777" w:rsidR="004E0D7D" w:rsidRPr="00FF1F74" w:rsidRDefault="004E0D7D" w:rsidP="00FF1F74">
      <w:pPr>
        <w:pStyle w:val="ListParagraph"/>
        <w:numPr>
          <w:ilvl w:val="0"/>
          <w:numId w:val="2"/>
        </w:numPr>
        <w:spacing w:before="100" w:beforeAutospacing="1" w:afterLines="160" w:after="384" w:line="360" w:lineRule="auto"/>
        <w:jc w:val="both"/>
        <w:rPr>
          <w:rFonts w:ascii="Times New Roman" w:hAnsi="Times New Roman" w:cs="Times New Roman"/>
          <w:sz w:val="20"/>
          <w:szCs w:val="20"/>
        </w:rPr>
      </w:pPr>
      <w:r w:rsidRPr="00FF1F74">
        <w:rPr>
          <w:rFonts w:ascii="Times New Roman" w:hAnsi="Times New Roman" w:cs="Times New Roman"/>
          <w:sz w:val="20"/>
          <w:szCs w:val="20"/>
        </w:rPr>
        <w:t xml:space="preserve">Menzel, A., Sparks, T. H., Estrella, N., Koch, E., Aasa, A., Ahas, R.,  Alm Kubler, K., Bissolli, P., </w:t>
      </w:r>
      <w:proofErr w:type="spellStart"/>
      <w:r w:rsidRPr="00FF1F74">
        <w:rPr>
          <w:rFonts w:ascii="Times New Roman" w:hAnsi="Times New Roman" w:cs="Times New Roman"/>
          <w:sz w:val="20"/>
          <w:szCs w:val="20"/>
        </w:rPr>
        <w:t>Braslavska</w:t>
      </w:r>
      <w:proofErr w:type="spellEnd"/>
      <w:r w:rsidRPr="00FF1F74">
        <w:rPr>
          <w:rFonts w:ascii="Times New Roman" w:hAnsi="Times New Roman" w:cs="Times New Roman"/>
          <w:sz w:val="20"/>
          <w:szCs w:val="20"/>
        </w:rPr>
        <w:t xml:space="preserve">, O., Briede, A., M. </w:t>
      </w:r>
      <w:proofErr w:type="spellStart"/>
      <w:r w:rsidRPr="00FF1F74">
        <w:rPr>
          <w:rFonts w:ascii="Times New Roman" w:hAnsi="Times New Roman" w:cs="Times New Roman"/>
          <w:sz w:val="20"/>
          <w:szCs w:val="20"/>
        </w:rPr>
        <w:t>Chimielewski</w:t>
      </w:r>
      <w:proofErr w:type="spellEnd"/>
      <w:r w:rsidRPr="00FF1F74">
        <w:rPr>
          <w:rFonts w:ascii="Times New Roman" w:hAnsi="Times New Roman" w:cs="Times New Roman"/>
          <w:sz w:val="20"/>
          <w:szCs w:val="20"/>
        </w:rPr>
        <w:t xml:space="preserve">, F., Crepinsek, Z., Curnel, Y., Dahl, A., </w:t>
      </w:r>
      <w:proofErr w:type="spellStart"/>
      <w:r w:rsidRPr="00FF1F74">
        <w:rPr>
          <w:rFonts w:ascii="Times New Roman" w:hAnsi="Times New Roman" w:cs="Times New Roman"/>
          <w:sz w:val="20"/>
          <w:szCs w:val="20"/>
        </w:rPr>
        <w:t>Defila</w:t>
      </w:r>
      <w:proofErr w:type="spellEnd"/>
      <w:r w:rsidRPr="00FF1F74">
        <w:rPr>
          <w:rFonts w:ascii="Times New Roman" w:hAnsi="Times New Roman" w:cs="Times New Roman"/>
          <w:sz w:val="20"/>
          <w:szCs w:val="20"/>
        </w:rPr>
        <w:t xml:space="preserve">, C., Donnelly, A., </w:t>
      </w:r>
      <w:proofErr w:type="spellStart"/>
      <w:r w:rsidRPr="00FF1F74">
        <w:rPr>
          <w:rFonts w:ascii="Times New Roman" w:hAnsi="Times New Roman" w:cs="Times New Roman"/>
          <w:sz w:val="20"/>
          <w:szCs w:val="20"/>
        </w:rPr>
        <w:t>Filella</w:t>
      </w:r>
      <w:proofErr w:type="spellEnd"/>
      <w:r w:rsidRPr="00FF1F74">
        <w:rPr>
          <w:rFonts w:ascii="Times New Roman" w:hAnsi="Times New Roman" w:cs="Times New Roman"/>
          <w:sz w:val="20"/>
          <w:szCs w:val="20"/>
        </w:rPr>
        <w:t xml:space="preserve">, Y., Jatczak, K., Mage, F., Mestre, A., Nordli, O., Penuelas, J., Pirinen, P., </w:t>
      </w:r>
      <w:proofErr w:type="spellStart"/>
      <w:r w:rsidRPr="00FF1F74">
        <w:rPr>
          <w:rFonts w:ascii="Times New Roman" w:hAnsi="Times New Roman" w:cs="Times New Roman"/>
          <w:sz w:val="20"/>
          <w:szCs w:val="20"/>
        </w:rPr>
        <w:t>Remisova</w:t>
      </w:r>
      <w:proofErr w:type="spellEnd"/>
      <w:r w:rsidRPr="00FF1F74">
        <w:rPr>
          <w:rFonts w:ascii="Times New Roman" w:hAnsi="Times New Roman" w:cs="Times New Roman"/>
          <w:sz w:val="20"/>
          <w:szCs w:val="20"/>
        </w:rPr>
        <w:t xml:space="preserve">, V., Scheifinger, H., </w:t>
      </w:r>
      <w:proofErr w:type="spellStart"/>
      <w:r w:rsidRPr="00FF1F74">
        <w:rPr>
          <w:rFonts w:ascii="Times New Roman" w:hAnsi="Times New Roman" w:cs="Times New Roman"/>
          <w:sz w:val="20"/>
          <w:szCs w:val="20"/>
        </w:rPr>
        <w:t>Striz</w:t>
      </w:r>
      <w:proofErr w:type="spellEnd"/>
      <w:r w:rsidRPr="00FF1F74">
        <w:rPr>
          <w:rFonts w:ascii="Times New Roman" w:hAnsi="Times New Roman" w:cs="Times New Roman"/>
          <w:sz w:val="20"/>
          <w:szCs w:val="20"/>
        </w:rPr>
        <w:t xml:space="preserve">, M., Susnik, A., Van Vliet, A. J. H., </w:t>
      </w:r>
      <w:proofErr w:type="spellStart"/>
      <w:r w:rsidRPr="00FF1F74">
        <w:rPr>
          <w:rFonts w:ascii="Times New Roman" w:hAnsi="Times New Roman" w:cs="Times New Roman"/>
          <w:sz w:val="20"/>
          <w:szCs w:val="20"/>
        </w:rPr>
        <w:t>Weilgolaski</w:t>
      </w:r>
      <w:proofErr w:type="spellEnd"/>
      <w:r w:rsidRPr="00FF1F74">
        <w:rPr>
          <w:rFonts w:ascii="Times New Roman" w:hAnsi="Times New Roman" w:cs="Times New Roman"/>
          <w:sz w:val="20"/>
          <w:szCs w:val="20"/>
        </w:rPr>
        <w:t xml:space="preserve">, F., Zach, S. and Zust, A. 2006. European phenological response to climate change matches the warming pattern. </w:t>
      </w:r>
      <w:r w:rsidRPr="00FF1F74">
        <w:rPr>
          <w:rFonts w:ascii="Times New Roman" w:hAnsi="Times New Roman" w:cs="Times New Roman"/>
          <w:i/>
          <w:iCs/>
          <w:sz w:val="20"/>
          <w:szCs w:val="20"/>
        </w:rPr>
        <w:t>Global Change Biology</w:t>
      </w:r>
      <w:r w:rsidRPr="00FF1F74">
        <w:rPr>
          <w:rFonts w:ascii="Times New Roman" w:hAnsi="Times New Roman" w:cs="Times New Roman"/>
          <w:sz w:val="20"/>
          <w:szCs w:val="20"/>
        </w:rPr>
        <w:t xml:space="preserve"> </w:t>
      </w:r>
      <w:r w:rsidRPr="00FF1F74">
        <w:rPr>
          <w:rFonts w:ascii="Times New Roman" w:hAnsi="Times New Roman" w:cs="Times New Roman"/>
          <w:b/>
          <w:bCs/>
          <w:sz w:val="20"/>
          <w:szCs w:val="20"/>
        </w:rPr>
        <w:t>12</w:t>
      </w:r>
      <w:r w:rsidRPr="00FF1F74">
        <w:rPr>
          <w:rFonts w:ascii="Times New Roman" w:hAnsi="Times New Roman" w:cs="Times New Roman"/>
          <w:sz w:val="20"/>
          <w:szCs w:val="20"/>
        </w:rPr>
        <w:t xml:space="preserve">: 1969–1976. </w:t>
      </w:r>
      <w:hyperlink r:id="rId12">
        <w:r w:rsidRPr="00FF1F74">
          <w:rPr>
            <w:rFonts w:ascii="Times New Roman" w:hAnsi="Times New Roman" w:cs="Times New Roman"/>
            <w:color w:val="1155CC"/>
            <w:sz w:val="20"/>
            <w:szCs w:val="20"/>
            <w:u w:val="single"/>
          </w:rPr>
          <w:t>https://doi.org/10.1111/j.1365-2486.2006.01193.x</w:t>
        </w:r>
      </w:hyperlink>
    </w:p>
    <w:p w14:paraId="0B4C84DE" w14:textId="77777777" w:rsidR="004E0D7D" w:rsidRPr="00FF1F74" w:rsidRDefault="004E0D7D" w:rsidP="00FF1F74">
      <w:pPr>
        <w:pStyle w:val="ListParagraph"/>
        <w:numPr>
          <w:ilvl w:val="0"/>
          <w:numId w:val="2"/>
        </w:numPr>
        <w:spacing w:before="100" w:beforeAutospacing="1" w:afterLines="160" w:after="384" w:line="360" w:lineRule="auto"/>
        <w:jc w:val="both"/>
        <w:rPr>
          <w:rFonts w:ascii="Times New Roman" w:hAnsi="Times New Roman" w:cs="Times New Roman"/>
          <w:sz w:val="20"/>
          <w:szCs w:val="20"/>
        </w:rPr>
      </w:pPr>
      <w:r w:rsidRPr="00FF1F74">
        <w:rPr>
          <w:rFonts w:ascii="Times New Roman" w:hAnsi="Times New Roman" w:cs="Times New Roman"/>
          <w:sz w:val="20"/>
          <w:szCs w:val="20"/>
        </w:rPr>
        <w:t xml:space="preserve">Miller, R and Primack, R. B. 2008. Global warming and flowering times in Thoreau's Concord: a community perspective. </w:t>
      </w:r>
      <w:r w:rsidRPr="00FF1F74">
        <w:rPr>
          <w:rFonts w:ascii="Times New Roman" w:hAnsi="Times New Roman" w:cs="Times New Roman"/>
          <w:i/>
          <w:sz w:val="20"/>
          <w:szCs w:val="20"/>
        </w:rPr>
        <w:t xml:space="preserve">Ecology </w:t>
      </w:r>
      <w:r w:rsidRPr="00FF1F74">
        <w:rPr>
          <w:rFonts w:ascii="Times New Roman" w:hAnsi="Times New Roman" w:cs="Times New Roman"/>
          <w:b/>
          <w:bCs/>
          <w:sz w:val="20"/>
          <w:szCs w:val="20"/>
        </w:rPr>
        <w:t>89</w:t>
      </w:r>
      <w:r w:rsidRPr="00FF1F74">
        <w:rPr>
          <w:rFonts w:ascii="Times New Roman" w:hAnsi="Times New Roman" w:cs="Times New Roman"/>
          <w:sz w:val="20"/>
          <w:szCs w:val="20"/>
        </w:rPr>
        <w:t>: 332-341.</w:t>
      </w:r>
    </w:p>
    <w:p w14:paraId="1191E349" w14:textId="77777777" w:rsidR="004E0D7D" w:rsidRPr="00FF1F74" w:rsidRDefault="004E0D7D" w:rsidP="00FF1F74">
      <w:pPr>
        <w:pStyle w:val="ListParagraph"/>
        <w:numPr>
          <w:ilvl w:val="0"/>
          <w:numId w:val="2"/>
        </w:numPr>
        <w:spacing w:before="100" w:beforeAutospacing="1" w:afterLines="160" w:after="384" w:line="360" w:lineRule="auto"/>
        <w:jc w:val="both"/>
        <w:rPr>
          <w:rFonts w:ascii="Times New Roman" w:hAnsi="Times New Roman" w:cs="Times New Roman"/>
          <w:sz w:val="20"/>
          <w:szCs w:val="20"/>
        </w:rPr>
      </w:pPr>
      <w:r w:rsidRPr="00FF1F74">
        <w:rPr>
          <w:rFonts w:ascii="Times New Roman" w:hAnsi="Times New Roman" w:cs="Times New Roman"/>
          <w:sz w:val="20"/>
          <w:szCs w:val="20"/>
        </w:rPr>
        <w:t xml:space="preserve">Penuelas, J., Rutishauser, T. and </w:t>
      </w:r>
      <w:proofErr w:type="spellStart"/>
      <w:r w:rsidRPr="00FF1F74">
        <w:rPr>
          <w:rFonts w:ascii="Times New Roman" w:hAnsi="Times New Roman" w:cs="Times New Roman"/>
          <w:sz w:val="20"/>
          <w:szCs w:val="20"/>
        </w:rPr>
        <w:t>Filella</w:t>
      </w:r>
      <w:proofErr w:type="spellEnd"/>
      <w:r w:rsidRPr="00FF1F74">
        <w:rPr>
          <w:rFonts w:ascii="Times New Roman" w:hAnsi="Times New Roman" w:cs="Times New Roman"/>
          <w:sz w:val="20"/>
          <w:szCs w:val="20"/>
        </w:rPr>
        <w:t xml:space="preserve">, I. 2009. Phenology feedbacks on climate change. </w:t>
      </w:r>
      <w:r w:rsidRPr="00FF1F74">
        <w:rPr>
          <w:rFonts w:ascii="Times New Roman" w:hAnsi="Times New Roman" w:cs="Times New Roman"/>
          <w:i/>
          <w:iCs/>
          <w:sz w:val="20"/>
          <w:szCs w:val="20"/>
        </w:rPr>
        <w:t>Science</w:t>
      </w:r>
      <w:r w:rsidRPr="00FF1F74">
        <w:rPr>
          <w:rFonts w:ascii="Times New Roman" w:hAnsi="Times New Roman" w:cs="Times New Roman"/>
          <w:sz w:val="20"/>
          <w:szCs w:val="20"/>
        </w:rPr>
        <w:t xml:space="preserve"> </w:t>
      </w:r>
      <w:r w:rsidRPr="00FF1F74">
        <w:rPr>
          <w:rFonts w:ascii="Times New Roman" w:hAnsi="Times New Roman" w:cs="Times New Roman"/>
          <w:b/>
          <w:bCs/>
          <w:sz w:val="20"/>
          <w:szCs w:val="20"/>
        </w:rPr>
        <w:t>324</w:t>
      </w:r>
      <w:r w:rsidRPr="00FF1F74">
        <w:rPr>
          <w:rFonts w:ascii="Times New Roman" w:hAnsi="Times New Roman" w:cs="Times New Roman"/>
          <w:sz w:val="20"/>
          <w:szCs w:val="20"/>
        </w:rPr>
        <w:t xml:space="preserve">: 887–888. </w:t>
      </w:r>
      <w:hyperlink r:id="rId13">
        <w:r w:rsidRPr="00FF1F74">
          <w:rPr>
            <w:rFonts w:ascii="Times New Roman" w:hAnsi="Times New Roman" w:cs="Times New Roman"/>
            <w:color w:val="1155CC"/>
            <w:sz w:val="20"/>
            <w:szCs w:val="20"/>
            <w:u w:val="single"/>
          </w:rPr>
          <w:t>https://doi.org/10.1126/science.1173004</w:t>
        </w:r>
      </w:hyperlink>
    </w:p>
    <w:p w14:paraId="24C9288F" w14:textId="77777777" w:rsidR="004E0D7D" w:rsidRPr="00FF1F74" w:rsidRDefault="004E0D7D" w:rsidP="00FF1F74">
      <w:pPr>
        <w:pStyle w:val="ListParagraph"/>
        <w:numPr>
          <w:ilvl w:val="0"/>
          <w:numId w:val="2"/>
        </w:numPr>
        <w:spacing w:before="100" w:beforeAutospacing="1" w:afterLines="160" w:after="384" w:line="360" w:lineRule="auto"/>
        <w:jc w:val="both"/>
        <w:rPr>
          <w:rFonts w:ascii="Times New Roman" w:hAnsi="Times New Roman" w:cs="Times New Roman"/>
          <w:sz w:val="20"/>
          <w:szCs w:val="20"/>
        </w:rPr>
      </w:pPr>
      <w:r w:rsidRPr="00FF1F74">
        <w:rPr>
          <w:rFonts w:ascii="Times New Roman" w:hAnsi="Times New Roman" w:cs="Times New Roman"/>
          <w:sz w:val="20"/>
          <w:szCs w:val="20"/>
        </w:rPr>
        <w:t xml:space="preserve">Piao, S., Fang, J., Zhou, L., Ciais, P. and Zhu, B. 2006. Variations in satellite‐derived phenology in China's temperate vegetation. </w:t>
      </w:r>
      <w:r w:rsidRPr="00FF1F74">
        <w:rPr>
          <w:rFonts w:ascii="Times New Roman" w:hAnsi="Times New Roman" w:cs="Times New Roman"/>
          <w:i/>
          <w:iCs/>
          <w:sz w:val="20"/>
          <w:szCs w:val="20"/>
        </w:rPr>
        <w:t>Global Change Biology</w:t>
      </w:r>
      <w:r w:rsidRPr="00FF1F74">
        <w:rPr>
          <w:rFonts w:ascii="Times New Roman" w:hAnsi="Times New Roman" w:cs="Times New Roman"/>
          <w:sz w:val="20"/>
          <w:szCs w:val="20"/>
        </w:rPr>
        <w:t xml:space="preserve"> </w:t>
      </w:r>
      <w:r w:rsidRPr="00FF1F74">
        <w:rPr>
          <w:rFonts w:ascii="Times New Roman" w:hAnsi="Times New Roman" w:cs="Times New Roman"/>
          <w:b/>
          <w:bCs/>
          <w:sz w:val="20"/>
          <w:szCs w:val="20"/>
        </w:rPr>
        <w:t xml:space="preserve">12: </w:t>
      </w:r>
      <w:r w:rsidRPr="00FF1F74">
        <w:rPr>
          <w:rFonts w:ascii="Times New Roman" w:hAnsi="Times New Roman" w:cs="Times New Roman"/>
          <w:sz w:val="20"/>
          <w:szCs w:val="20"/>
        </w:rPr>
        <w:t xml:space="preserve">672–685. </w:t>
      </w:r>
      <w:hyperlink r:id="rId14">
        <w:r w:rsidRPr="00FF1F74">
          <w:rPr>
            <w:rFonts w:ascii="Times New Roman" w:hAnsi="Times New Roman" w:cs="Times New Roman"/>
            <w:color w:val="1155CC"/>
            <w:sz w:val="20"/>
            <w:szCs w:val="20"/>
            <w:u w:val="single"/>
          </w:rPr>
          <w:t>https://doi.org/10.1111/j.1365-2486.2006.01123.x</w:t>
        </w:r>
      </w:hyperlink>
    </w:p>
    <w:p w14:paraId="5425C2E6" w14:textId="77777777" w:rsidR="004E0D7D" w:rsidRPr="00FF1F74" w:rsidRDefault="004E0D7D" w:rsidP="00FF1F74">
      <w:pPr>
        <w:pStyle w:val="ListParagraph"/>
        <w:numPr>
          <w:ilvl w:val="0"/>
          <w:numId w:val="2"/>
        </w:numPr>
        <w:spacing w:before="100" w:beforeAutospacing="1" w:afterLines="160" w:after="384" w:line="360" w:lineRule="auto"/>
        <w:jc w:val="both"/>
        <w:rPr>
          <w:rFonts w:ascii="Times New Roman" w:hAnsi="Times New Roman" w:cs="Times New Roman"/>
          <w:sz w:val="20"/>
          <w:szCs w:val="20"/>
        </w:rPr>
      </w:pPr>
      <w:r w:rsidRPr="00FF1F74">
        <w:rPr>
          <w:rFonts w:ascii="Times New Roman" w:hAnsi="Times New Roman" w:cs="Times New Roman"/>
          <w:sz w:val="20"/>
          <w:szCs w:val="20"/>
        </w:rPr>
        <w:t xml:space="preserve">Piao, S., Liu, Z., Wang, T., Peng, S., Ciais, P., Huang, M., Ahlstrom, A., Burkhart, J., Chevallier, F., Janssens, I., Jeong, S., Lin, X., Mao, J., Miller, J., </w:t>
      </w:r>
      <w:proofErr w:type="spellStart"/>
      <w:r w:rsidRPr="00FF1F74">
        <w:rPr>
          <w:rFonts w:ascii="Times New Roman" w:hAnsi="Times New Roman" w:cs="Times New Roman"/>
          <w:sz w:val="20"/>
          <w:szCs w:val="20"/>
        </w:rPr>
        <w:t>Mohammat</w:t>
      </w:r>
      <w:proofErr w:type="spellEnd"/>
      <w:r w:rsidRPr="00FF1F74">
        <w:rPr>
          <w:rFonts w:ascii="Times New Roman" w:hAnsi="Times New Roman" w:cs="Times New Roman"/>
          <w:sz w:val="20"/>
          <w:szCs w:val="20"/>
        </w:rPr>
        <w:t xml:space="preserve">, A., Myneni, R., Penuelas, J., Shi, X., </w:t>
      </w:r>
      <w:r w:rsidRPr="00FF1F74">
        <w:rPr>
          <w:rFonts w:ascii="Times New Roman" w:hAnsi="Times New Roman" w:cs="Times New Roman"/>
          <w:sz w:val="20"/>
          <w:szCs w:val="20"/>
        </w:rPr>
        <w:lastRenderedPageBreak/>
        <w:t xml:space="preserve">Stohl, A., Yao, A., Zhu, Z. and Tans, P. 2017. Weakening temperature control on the interannual variations of spring carbon uptake across northern lands. </w:t>
      </w:r>
      <w:r w:rsidRPr="00FF1F74">
        <w:rPr>
          <w:rFonts w:ascii="Times New Roman" w:hAnsi="Times New Roman" w:cs="Times New Roman"/>
          <w:i/>
          <w:iCs/>
          <w:sz w:val="20"/>
          <w:szCs w:val="20"/>
        </w:rPr>
        <w:t>Nature Climate Change</w:t>
      </w:r>
      <w:r w:rsidRPr="00FF1F74">
        <w:rPr>
          <w:rFonts w:ascii="Times New Roman" w:hAnsi="Times New Roman" w:cs="Times New Roman"/>
          <w:b/>
          <w:bCs/>
          <w:sz w:val="20"/>
          <w:szCs w:val="20"/>
        </w:rPr>
        <w:t xml:space="preserve"> 7:</w:t>
      </w:r>
      <w:r w:rsidRPr="00FF1F74">
        <w:rPr>
          <w:rFonts w:ascii="Times New Roman" w:hAnsi="Times New Roman" w:cs="Times New Roman"/>
          <w:sz w:val="20"/>
          <w:szCs w:val="20"/>
        </w:rPr>
        <w:t xml:space="preserve"> 359–363. </w:t>
      </w:r>
      <w:hyperlink r:id="rId15">
        <w:r w:rsidRPr="00FF1F74">
          <w:rPr>
            <w:rFonts w:ascii="Times New Roman" w:hAnsi="Times New Roman" w:cs="Times New Roman"/>
            <w:color w:val="1155CC"/>
            <w:sz w:val="20"/>
            <w:szCs w:val="20"/>
            <w:u w:val="single"/>
          </w:rPr>
          <w:t>https://doi.org/10.1038/nclimate3277</w:t>
        </w:r>
      </w:hyperlink>
    </w:p>
    <w:p w14:paraId="47B2E04C" w14:textId="77777777" w:rsidR="004E0D7D" w:rsidRPr="00FF1F74" w:rsidRDefault="004E0D7D" w:rsidP="00FF1F74">
      <w:pPr>
        <w:pStyle w:val="ListParagraph"/>
        <w:numPr>
          <w:ilvl w:val="0"/>
          <w:numId w:val="2"/>
        </w:numPr>
        <w:spacing w:before="100" w:beforeAutospacing="1" w:afterLines="160" w:after="384" w:line="360" w:lineRule="auto"/>
        <w:jc w:val="both"/>
        <w:rPr>
          <w:rFonts w:ascii="Times New Roman" w:hAnsi="Times New Roman" w:cs="Times New Roman"/>
          <w:sz w:val="20"/>
          <w:szCs w:val="20"/>
        </w:rPr>
      </w:pPr>
      <w:r w:rsidRPr="00FF1F74">
        <w:rPr>
          <w:rFonts w:ascii="Times New Roman" w:hAnsi="Times New Roman" w:cs="Times New Roman"/>
          <w:sz w:val="20"/>
          <w:szCs w:val="20"/>
        </w:rPr>
        <w:t xml:space="preserve">Piao. S., Liu. Q., Chen. A., Janssens. A. I., Fu. Y., Dai. J., Liu. L., Xu Lian., Shen. M. and Zhu. X. 2019. Plant phenology and global climate change: Current progresses and challenges. </w:t>
      </w:r>
      <w:r w:rsidRPr="00FF1F74">
        <w:rPr>
          <w:rFonts w:ascii="Times New Roman" w:hAnsi="Times New Roman" w:cs="Times New Roman"/>
          <w:i/>
          <w:sz w:val="20"/>
          <w:szCs w:val="20"/>
        </w:rPr>
        <w:t xml:space="preserve">Global Change Biology </w:t>
      </w:r>
      <w:r w:rsidRPr="00FF1F74">
        <w:rPr>
          <w:rFonts w:ascii="Times New Roman" w:hAnsi="Times New Roman" w:cs="Times New Roman"/>
          <w:b/>
          <w:bCs/>
          <w:sz w:val="20"/>
          <w:szCs w:val="20"/>
        </w:rPr>
        <w:t>25</w:t>
      </w:r>
      <w:r w:rsidRPr="00FF1F74">
        <w:rPr>
          <w:rFonts w:ascii="Times New Roman" w:hAnsi="Times New Roman" w:cs="Times New Roman"/>
          <w:sz w:val="20"/>
          <w:szCs w:val="20"/>
        </w:rPr>
        <w:t>: 1922–1940. DOI: 10.1111/gcb.14619.</w:t>
      </w:r>
    </w:p>
    <w:p w14:paraId="3453AF48" w14:textId="77777777" w:rsidR="004E0D7D" w:rsidRPr="00FF1F74" w:rsidRDefault="004E0D7D" w:rsidP="00FF1F74">
      <w:pPr>
        <w:pStyle w:val="ListParagraph"/>
        <w:numPr>
          <w:ilvl w:val="0"/>
          <w:numId w:val="2"/>
        </w:numPr>
        <w:spacing w:line="360" w:lineRule="auto"/>
        <w:jc w:val="both"/>
        <w:rPr>
          <w:rFonts w:ascii="Times New Roman" w:hAnsi="Times New Roman" w:cs="Times New Roman"/>
          <w:sz w:val="20"/>
          <w:szCs w:val="20"/>
          <w:lang w:val="en-US"/>
        </w:rPr>
      </w:pPr>
      <w:r w:rsidRPr="00FF1F74">
        <w:rPr>
          <w:rFonts w:ascii="Times New Roman" w:hAnsi="Times New Roman" w:cs="Times New Roman"/>
          <w:sz w:val="20"/>
          <w:szCs w:val="20"/>
          <w:lang w:val="en-US"/>
        </w:rPr>
        <w:t xml:space="preserve">Qaisar, K. N., Dutt, V., Khan, P. A., Zaffar, S. N., </w:t>
      </w:r>
      <w:proofErr w:type="spellStart"/>
      <w:r w:rsidRPr="00FF1F74">
        <w:rPr>
          <w:rFonts w:ascii="Times New Roman" w:hAnsi="Times New Roman" w:cs="Times New Roman"/>
          <w:sz w:val="20"/>
          <w:szCs w:val="20"/>
          <w:lang w:val="en-US"/>
        </w:rPr>
        <w:t>Mugloo</w:t>
      </w:r>
      <w:proofErr w:type="spellEnd"/>
      <w:r w:rsidRPr="00FF1F74">
        <w:rPr>
          <w:rFonts w:ascii="Times New Roman" w:hAnsi="Times New Roman" w:cs="Times New Roman"/>
          <w:sz w:val="20"/>
          <w:szCs w:val="20"/>
          <w:lang w:val="en-US"/>
        </w:rPr>
        <w:t xml:space="preserve">, J. A. and Shah, I. A. 2020. </w:t>
      </w:r>
      <w:proofErr w:type="spellStart"/>
      <w:r w:rsidRPr="00FF1F74">
        <w:rPr>
          <w:rFonts w:ascii="Times New Roman" w:hAnsi="Times New Roman" w:cs="Times New Roman"/>
          <w:sz w:val="20"/>
          <w:szCs w:val="20"/>
          <w:lang w:val="en-US"/>
        </w:rPr>
        <w:t>Phenodynamics</w:t>
      </w:r>
      <w:proofErr w:type="spellEnd"/>
      <w:r w:rsidRPr="00FF1F74">
        <w:rPr>
          <w:rFonts w:ascii="Times New Roman" w:hAnsi="Times New Roman" w:cs="Times New Roman"/>
          <w:sz w:val="20"/>
          <w:szCs w:val="20"/>
          <w:lang w:val="en-US"/>
        </w:rPr>
        <w:t xml:space="preserve"> of twenty Multipurpose Tree Species (MPTS) of Kashmir under Shalimar conditions. Journal of Tree Sciences </w:t>
      </w:r>
      <w:r w:rsidRPr="00FF1F74">
        <w:rPr>
          <w:rFonts w:ascii="Times New Roman" w:hAnsi="Times New Roman" w:cs="Times New Roman"/>
          <w:b/>
          <w:bCs/>
          <w:sz w:val="20"/>
          <w:szCs w:val="20"/>
          <w:lang w:val="en-US"/>
        </w:rPr>
        <w:t>39</w:t>
      </w:r>
      <w:r w:rsidRPr="00FF1F74">
        <w:rPr>
          <w:rFonts w:ascii="Times New Roman" w:hAnsi="Times New Roman" w:cs="Times New Roman"/>
          <w:sz w:val="20"/>
          <w:szCs w:val="20"/>
          <w:lang w:val="en-US"/>
        </w:rPr>
        <w:t>(2): 48-61.</w:t>
      </w:r>
    </w:p>
    <w:p w14:paraId="097837AC" w14:textId="77777777" w:rsidR="004E0D7D" w:rsidRPr="00FF1F74" w:rsidRDefault="004E0D7D" w:rsidP="00FF1F74">
      <w:pPr>
        <w:pStyle w:val="ListParagraph"/>
        <w:numPr>
          <w:ilvl w:val="0"/>
          <w:numId w:val="2"/>
        </w:numPr>
        <w:spacing w:before="100" w:beforeAutospacing="1" w:afterLines="160" w:after="384" w:line="360" w:lineRule="auto"/>
        <w:jc w:val="both"/>
        <w:rPr>
          <w:rFonts w:ascii="Times New Roman" w:hAnsi="Times New Roman" w:cs="Times New Roman"/>
          <w:sz w:val="20"/>
          <w:szCs w:val="20"/>
        </w:rPr>
      </w:pPr>
      <w:r w:rsidRPr="00FF1F74">
        <w:rPr>
          <w:rFonts w:ascii="Times New Roman" w:hAnsi="Times New Roman" w:cs="Times New Roman"/>
          <w:sz w:val="20"/>
          <w:szCs w:val="20"/>
        </w:rPr>
        <w:t xml:space="preserve">Renner, S. S. and Zohner, C. M. 2018. Climate change and phenological mismatch in trophic interactions among plants, insects, and vertebrates. </w:t>
      </w:r>
      <w:r w:rsidRPr="00FF1F74">
        <w:rPr>
          <w:rFonts w:ascii="Times New Roman" w:hAnsi="Times New Roman" w:cs="Times New Roman"/>
          <w:i/>
          <w:iCs/>
          <w:sz w:val="20"/>
          <w:szCs w:val="20"/>
        </w:rPr>
        <w:t>Annual Review of Ecology, Evolution, and Systematics</w:t>
      </w:r>
      <w:r w:rsidRPr="00FF1F74">
        <w:rPr>
          <w:rFonts w:ascii="Times New Roman" w:hAnsi="Times New Roman" w:cs="Times New Roman"/>
          <w:sz w:val="20"/>
          <w:szCs w:val="20"/>
        </w:rPr>
        <w:t xml:space="preserve"> </w:t>
      </w:r>
      <w:r w:rsidRPr="00FF1F74">
        <w:rPr>
          <w:rFonts w:ascii="Times New Roman" w:hAnsi="Times New Roman" w:cs="Times New Roman"/>
          <w:b/>
          <w:bCs/>
          <w:sz w:val="20"/>
          <w:szCs w:val="20"/>
        </w:rPr>
        <w:t>49</w:t>
      </w:r>
      <w:r w:rsidRPr="00FF1F74">
        <w:rPr>
          <w:rFonts w:ascii="Times New Roman" w:hAnsi="Times New Roman" w:cs="Times New Roman"/>
          <w:sz w:val="20"/>
          <w:szCs w:val="20"/>
        </w:rPr>
        <w:t xml:space="preserve">: 165–182. </w:t>
      </w:r>
      <w:hyperlink r:id="rId16">
        <w:r w:rsidRPr="00FF1F74">
          <w:rPr>
            <w:rFonts w:ascii="Times New Roman" w:hAnsi="Times New Roman" w:cs="Times New Roman"/>
            <w:color w:val="1155CC"/>
            <w:sz w:val="20"/>
            <w:szCs w:val="20"/>
            <w:u w:val="single"/>
          </w:rPr>
          <w:t>https://doi.org/10.1146/annurev-ecolsys-110617-062535</w:t>
        </w:r>
      </w:hyperlink>
    </w:p>
    <w:p w14:paraId="63FC8525" w14:textId="77777777" w:rsidR="004E0D7D" w:rsidRPr="00FF1F74" w:rsidRDefault="004E0D7D" w:rsidP="00FF1F74">
      <w:pPr>
        <w:pStyle w:val="ListParagraph"/>
        <w:numPr>
          <w:ilvl w:val="0"/>
          <w:numId w:val="2"/>
        </w:numPr>
        <w:spacing w:before="100" w:beforeAutospacing="1" w:afterLines="160" w:after="384" w:line="360" w:lineRule="auto"/>
        <w:jc w:val="both"/>
        <w:rPr>
          <w:rFonts w:ascii="Times New Roman" w:hAnsi="Times New Roman" w:cs="Times New Roman"/>
          <w:sz w:val="20"/>
          <w:szCs w:val="20"/>
        </w:rPr>
      </w:pPr>
      <w:r w:rsidRPr="00FF1F74">
        <w:rPr>
          <w:rFonts w:ascii="Times New Roman" w:hAnsi="Times New Roman" w:cs="Times New Roman"/>
          <w:sz w:val="20"/>
          <w:szCs w:val="20"/>
        </w:rPr>
        <w:t xml:space="preserve">Richardson, A. D., Keenan, T. F., </w:t>
      </w:r>
      <w:proofErr w:type="spellStart"/>
      <w:r w:rsidRPr="00FF1F74">
        <w:rPr>
          <w:rFonts w:ascii="Times New Roman" w:hAnsi="Times New Roman" w:cs="Times New Roman"/>
          <w:sz w:val="20"/>
          <w:szCs w:val="20"/>
        </w:rPr>
        <w:t>Migliavacca</w:t>
      </w:r>
      <w:proofErr w:type="spellEnd"/>
      <w:r w:rsidRPr="00FF1F74">
        <w:rPr>
          <w:rFonts w:ascii="Times New Roman" w:hAnsi="Times New Roman" w:cs="Times New Roman"/>
          <w:sz w:val="20"/>
          <w:szCs w:val="20"/>
        </w:rPr>
        <w:t xml:space="preserve">, M., Ryu, Y., Sonnentag, O. and Toomey, M. 2013. Climate change, phenology, and phenological control of vegetation feedbacks to the climate system. </w:t>
      </w:r>
      <w:r w:rsidRPr="00FF1F74">
        <w:rPr>
          <w:rFonts w:ascii="Times New Roman" w:hAnsi="Times New Roman" w:cs="Times New Roman"/>
          <w:i/>
          <w:iCs/>
          <w:sz w:val="20"/>
          <w:szCs w:val="20"/>
        </w:rPr>
        <w:t>Agricultural</w:t>
      </w:r>
      <w:r w:rsidRPr="00FF1F74">
        <w:rPr>
          <w:rFonts w:ascii="Times New Roman" w:hAnsi="Times New Roman" w:cs="Times New Roman"/>
          <w:sz w:val="20"/>
          <w:szCs w:val="20"/>
        </w:rPr>
        <w:t xml:space="preserve"> </w:t>
      </w:r>
      <w:r w:rsidRPr="00FF1F74">
        <w:rPr>
          <w:rFonts w:ascii="Times New Roman" w:hAnsi="Times New Roman" w:cs="Times New Roman"/>
          <w:i/>
          <w:iCs/>
          <w:sz w:val="20"/>
          <w:szCs w:val="20"/>
        </w:rPr>
        <w:t>and Forest Meteorology</w:t>
      </w:r>
      <w:r w:rsidRPr="00FF1F74">
        <w:rPr>
          <w:rFonts w:ascii="Times New Roman" w:hAnsi="Times New Roman" w:cs="Times New Roman"/>
          <w:sz w:val="20"/>
          <w:szCs w:val="20"/>
        </w:rPr>
        <w:t xml:space="preserve"> </w:t>
      </w:r>
      <w:r w:rsidRPr="00FF1F74">
        <w:rPr>
          <w:rFonts w:ascii="Times New Roman" w:hAnsi="Times New Roman" w:cs="Times New Roman"/>
          <w:b/>
          <w:bCs/>
          <w:sz w:val="20"/>
          <w:szCs w:val="20"/>
        </w:rPr>
        <w:t>169</w:t>
      </w:r>
      <w:r w:rsidRPr="00FF1F74">
        <w:rPr>
          <w:rFonts w:ascii="Times New Roman" w:hAnsi="Times New Roman" w:cs="Times New Roman"/>
          <w:sz w:val="20"/>
          <w:szCs w:val="20"/>
        </w:rPr>
        <w:t xml:space="preserve">: 156–173. </w:t>
      </w:r>
      <w:hyperlink r:id="rId17">
        <w:r w:rsidRPr="00FF1F74">
          <w:rPr>
            <w:rFonts w:ascii="Times New Roman" w:hAnsi="Times New Roman" w:cs="Times New Roman"/>
            <w:color w:val="1155CC"/>
            <w:sz w:val="20"/>
            <w:szCs w:val="20"/>
            <w:u w:val="single"/>
          </w:rPr>
          <w:t>https://doi.org/10.1016/j.agrformet.2012.09.012</w:t>
        </w:r>
      </w:hyperlink>
    </w:p>
    <w:p w14:paraId="698CB71A" w14:textId="77777777" w:rsidR="004E0D7D" w:rsidRPr="00FF1F74" w:rsidRDefault="004E0D7D" w:rsidP="00FF1F74">
      <w:pPr>
        <w:pStyle w:val="ListParagraph"/>
        <w:numPr>
          <w:ilvl w:val="0"/>
          <w:numId w:val="2"/>
        </w:numPr>
        <w:spacing w:line="360" w:lineRule="auto"/>
        <w:jc w:val="both"/>
        <w:rPr>
          <w:rFonts w:ascii="Times New Roman" w:hAnsi="Times New Roman" w:cs="Times New Roman"/>
          <w:sz w:val="20"/>
          <w:szCs w:val="20"/>
          <w:lang w:val="en-US"/>
        </w:rPr>
      </w:pPr>
      <w:r w:rsidRPr="00FF1F74">
        <w:rPr>
          <w:rFonts w:ascii="Times New Roman" w:hAnsi="Times New Roman" w:cs="Times New Roman"/>
          <w:sz w:val="20"/>
          <w:szCs w:val="20"/>
          <w:lang w:val="en-US"/>
        </w:rPr>
        <w:t xml:space="preserve">Salama, A. M., Ezzat, A., </w:t>
      </w:r>
      <w:proofErr w:type="spellStart"/>
      <w:r w:rsidRPr="00FF1F74">
        <w:rPr>
          <w:rFonts w:ascii="Times New Roman" w:hAnsi="Times New Roman" w:cs="Times New Roman"/>
          <w:sz w:val="20"/>
          <w:szCs w:val="20"/>
          <w:lang w:val="en-US"/>
        </w:rPr>
        <w:t>Ramady</w:t>
      </w:r>
      <w:proofErr w:type="spellEnd"/>
      <w:r w:rsidRPr="00FF1F74">
        <w:rPr>
          <w:rFonts w:ascii="Times New Roman" w:hAnsi="Times New Roman" w:cs="Times New Roman"/>
          <w:sz w:val="20"/>
          <w:szCs w:val="20"/>
          <w:lang w:val="en-US"/>
        </w:rPr>
        <w:t xml:space="preserve">, H. RE., </w:t>
      </w:r>
      <w:proofErr w:type="spellStart"/>
      <w:r w:rsidRPr="00FF1F74">
        <w:rPr>
          <w:rFonts w:ascii="Times New Roman" w:hAnsi="Times New Roman" w:cs="Times New Roman"/>
          <w:sz w:val="20"/>
          <w:szCs w:val="20"/>
          <w:lang w:val="en-US"/>
        </w:rPr>
        <w:t>Eldein</w:t>
      </w:r>
      <w:proofErr w:type="spellEnd"/>
      <w:r w:rsidRPr="00FF1F74">
        <w:rPr>
          <w:rFonts w:ascii="Times New Roman" w:hAnsi="Times New Roman" w:cs="Times New Roman"/>
          <w:sz w:val="20"/>
          <w:szCs w:val="20"/>
          <w:lang w:val="en-US"/>
        </w:rPr>
        <w:t xml:space="preserve">, S. A., Okba, S. K. I., </w:t>
      </w:r>
      <w:proofErr w:type="spellStart"/>
      <w:r w:rsidRPr="00FF1F74">
        <w:rPr>
          <w:rFonts w:ascii="Times New Roman" w:hAnsi="Times New Roman" w:cs="Times New Roman"/>
          <w:sz w:val="20"/>
          <w:szCs w:val="20"/>
          <w:lang w:val="en-US"/>
        </w:rPr>
        <w:t>Elmenofy</w:t>
      </w:r>
      <w:proofErr w:type="spellEnd"/>
      <w:r w:rsidRPr="00FF1F74">
        <w:rPr>
          <w:rFonts w:ascii="Times New Roman" w:hAnsi="Times New Roman" w:cs="Times New Roman"/>
          <w:sz w:val="20"/>
          <w:szCs w:val="20"/>
          <w:lang w:val="en-US"/>
        </w:rPr>
        <w:t xml:space="preserve">, H. M., Hassan, I. F., Illés, A. and Imre, H. 2021. Temperate Fruit Trees under Climate Change: Challenges for Dormancy and Chilling Requirements in Warm Winter Regions. </w:t>
      </w:r>
      <w:proofErr w:type="spellStart"/>
      <w:r w:rsidRPr="00FF1F74">
        <w:rPr>
          <w:rFonts w:ascii="Times New Roman" w:hAnsi="Times New Roman" w:cs="Times New Roman"/>
          <w:i/>
          <w:iCs/>
          <w:sz w:val="20"/>
          <w:szCs w:val="20"/>
          <w:lang w:val="en-US"/>
        </w:rPr>
        <w:t>Horticulturae</w:t>
      </w:r>
      <w:proofErr w:type="spellEnd"/>
      <w:r w:rsidRPr="00FF1F74">
        <w:rPr>
          <w:rFonts w:ascii="Times New Roman" w:hAnsi="Times New Roman" w:cs="Times New Roman"/>
          <w:sz w:val="20"/>
          <w:szCs w:val="20"/>
          <w:lang w:val="en-US"/>
        </w:rPr>
        <w:t xml:space="preserve"> </w:t>
      </w:r>
      <w:r w:rsidRPr="00FF1F74">
        <w:rPr>
          <w:rFonts w:ascii="Times New Roman" w:hAnsi="Times New Roman" w:cs="Times New Roman"/>
          <w:b/>
          <w:bCs/>
          <w:sz w:val="20"/>
          <w:szCs w:val="20"/>
          <w:lang w:val="en-US"/>
        </w:rPr>
        <w:t>7</w:t>
      </w:r>
      <w:r w:rsidRPr="00FF1F74">
        <w:rPr>
          <w:rFonts w:ascii="Times New Roman" w:hAnsi="Times New Roman" w:cs="Times New Roman"/>
          <w:sz w:val="20"/>
          <w:szCs w:val="20"/>
          <w:lang w:val="en-US"/>
        </w:rPr>
        <w:t>:1-18.</w:t>
      </w:r>
    </w:p>
    <w:p w14:paraId="56595868" w14:textId="77777777" w:rsidR="004E0D7D" w:rsidRPr="00FF1F74" w:rsidRDefault="004E0D7D" w:rsidP="00FF1F74">
      <w:pPr>
        <w:pStyle w:val="ListParagraph"/>
        <w:numPr>
          <w:ilvl w:val="0"/>
          <w:numId w:val="2"/>
        </w:numPr>
        <w:spacing w:line="360" w:lineRule="auto"/>
        <w:jc w:val="both"/>
        <w:rPr>
          <w:rFonts w:ascii="Times New Roman" w:hAnsi="Times New Roman" w:cs="Times New Roman"/>
          <w:sz w:val="20"/>
          <w:szCs w:val="20"/>
          <w:lang w:val="en-US"/>
        </w:rPr>
      </w:pPr>
      <w:proofErr w:type="spellStart"/>
      <w:r w:rsidRPr="00FF1F74">
        <w:rPr>
          <w:rFonts w:ascii="Times New Roman" w:hAnsi="Times New Roman" w:cs="Times New Roman"/>
          <w:sz w:val="20"/>
          <w:szCs w:val="20"/>
          <w:lang w:val="en-US"/>
        </w:rPr>
        <w:t>Scheurwater</w:t>
      </w:r>
      <w:proofErr w:type="spellEnd"/>
      <w:r w:rsidRPr="00FF1F74">
        <w:rPr>
          <w:rFonts w:ascii="Times New Roman" w:hAnsi="Times New Roman" w:cs="Times New Roman"/>
          <w:sz w:val="20"/>
          <w:szCs w:val="20"/>
          <w:lang w:val="en-US"/>
        </w:rPr>
        <w:t xml:space="preserve">, L., </w:t>
      </w:r>
      <w:proofErr w:type="spellStart"/>
      <w:r w:rsidRPr="00FF1F74">
        <w:rPr>
          <w:rFonts w:ascii="Times New Roman" w:hAnsi="Times New Roman" w:cs="Times New Roman"/>
          <w:sz w:val="20"/>
          <w:szCs w:val="20"/>
          <w:lang w:val="en-US"/>
        </w:rPr>
        <w:t>Dunnebacke</w:t>
      </w:r>
      <w:proofErr w:type="spellEnd"/>
      <w:r w:rsidRPr="00FF1F74">
        <w:rPr>
          <w:rFonts w:ascii="Times New Roman" w:hAnsi="Times New Roman" w:cs="Times New Roman"/>
          <w:sz w:val="20"/>
          <w:szCs w:val="20"/>
          <w:lang w:val="en-US"/>
        </w:rPr>
        <w:t>, M., Eising, R. and Lambers, H. 2000. Respiratory costs and rate of protein turnover in the roots of a fast growing (Dactylis glomerata L.) and a slow growing (</w:t>
      </w:r>
      <w:r w:rsidRPr="00FF1F74">
        <w:rPr>
          <w:rFonts w:ascii="Times New Roman" w:hAnsi="Times New Roman" w:cs="Times New Roman"/>
          <w:i/>
          <w:iCs/>
          <w:sz w:val="20"/>
          <w:szCs w:val="20"/>
          <w:lang w:val="en-US"/>
        </w:rPr>
        <w:t xml:space="preserve">Festuca </w:t>
      </w:r>
      <w:proofErr w:type="spellStart"/>
      <w:r w:rsidRPr="00FF1F74">
        <w:rPr>
          <w:rFonts w:ascii="Times New Roman" w:hAnsi="Times New Roman" w:cs="Times New Roman"/>
          <w:i/>
          <w:iCs/>
          <w:sz w:val="20"/>
          <w:szCs w:val="20"/>
          <w:lang w:val="en-US"/>
        </w:rPr>
        <w:t>ovina</w:t>
      </w:r>
      <w:proofErr w:type="spellEnd"/>
      <w:r w:rsidRPr="00FF1F74">
        <w:rPr>
          <w:rFonts w:ascii="Times New Roman" w:hAnsi="Times New Roman" w:cs="Times New Roman"/>
          <w:sz w:val="20"/>
          <w:szCs w:val="20"/>
          <w:lang w:val="en-US"/>
        </w:rPr>
        <w:t xml:space="preserve"> L.) grass species. </w:t>
      </w:r>
      <w:r w:rsidRPr="00FF1F74">
        <w:rPr>
          <w:rFonts w:ascii="Times New Roman" w:hAnsi="Times New Roman" w:cs="Times New Roman"/>
          <w:i/>
          <w:iCs/>
          <w:sz w:val="20"/>
          <w:szCs w:val="20"/>
          <w:lang w:val="en-US"/>
        </w:rPr>
        <w:t>Journal of Experimental Botany</w:t>
      </w:r>
      <w:r w:rsidRPr="00FF1F74">
        <w:rPr>
          <w:rFonts w:ascii="Times New Roman" w:hAnsi="Times New Roman" w:cs="Times New Roman"/>
          <w:sz w:val="20"/>
          <w:szCs w:val="20"/>
          <w:lang w:val="en-US"/>
        </w:rPr>
        <w:t xml:space="preserve"> </w:t>
      </w:r>
      <w:r w:rsidRPr="00FF1F74">
        <w:rPr>
          <w:rFonts w:ascii="Times New Roman" w:hAnsi="Times New Roman" w:cs="Times New Roman"/>
          <w:b/>
          <w:bCs/>
          <w:sz w:val="20"/>
          <w:szCs w:val="20"/>
          <w:lang w:val="en-US"/>
        </w:rPr>
        <w:t>51(</w:t>
      </w:r>
      <w:r w:rsidRPr="00FF1F74">
        <w:rPr>
          <w:rFonts w:ascii="Times New Roman" w:hAnsi="Times New Roman" w:cs="Times New Roman"/>
          <w:sz w:val="20"/>
          <w:szCs w:val="20"/>
          <w:lang w:val="en-US"/>
        </w:rPr>
        <w:t>347): 1089-1097.</w:t>
      </w:r>
    </w:p>
    <w:p w14:paraId="3CA16034" w14:textId="77777777" w:rsidR="004E0D7D" w:rsidRPr="00FF1F74" w:rsidRDefault="004E0D7D" w:rsidP="00FF1F74">
      <w:pPr>
        <w:pStyle w:val="ListParagraph"/>
        <w:numPr>
          <w:ilvl w:val="0"/>
          <w:numId w:val="2"/>
        </w:numPr>
        <w:spacing w:before="100" w:beforeAutospacing="1" w:afterLines="160" w:after="384" w:line="360" w:lineRule="auto"/>
        <w:jc w:val="both"/>
        <w:rPr>
          <w:rFonts w:ascii="Times New Roman" w:hAnsi="Times New Roman" w:cs="Times New Roman"/>
          <w:sz w:val="20"/>
          <w:szCs w:val="20"/>
        </w:rPr>
      </w:pPr>
      <w:r w:rsidRPr="00FF1F74">
        <w:rPr>
          <w:rFonts w:ascii="Times New Roman" w:hAnsi="Times New Roman" w:cs="Times New Roman"/>
          <w:sz w:val="20"/>
          <w:szCs w:val="20"/>
        </w:rPr>
        <w:t xml:space="preserve">Suttle, K., Thomsen, M. A. and Power, M. E. 2007. Species interactions reverse grassland responses to changing climate. </w:t>
      </w:r>
      <w:r w:rsidRPr="00FF1F74">
        <w:rPr>
          <w:rFonts w:ascii="Times New Roman" w:hAnsi="Times New Roman" w:cs="Times New Roman"/>
          <w:i/>
          <w:iCs/>
          <w:sz w:val="20"/>
          <w:szCs w:val="20"/>
        </w:rPr>
        <w:t>Science</w:t>
      </w:r>
      <w:r w:rsidRPr="00FF1F74">
        <w:rPr>
          <w:rFonts w:ascii="Times New Roman" w:hAnsi="Times New Roman" w:cs="Times New Roman"/>
          <w:sz w:val="20"/>
          <w:szCs w:val="20"/>
        </w:rPr>
        <w:t xml:space="preserve"> </w:t>
      </w:r>
      <w:r w:rsidRPr="00FF1F74">
        <w:rPr>
          <w:rFonts w:ascii="Times New Roman" w:hAnsi="Times New Roman" w:cs="Times New Roman"/>
          <w:b/>
          <w:bCs/>
          <w:sz w:val="20"/>
          <w:szCs w:val="20"/>
        </w:rPr>
        <w:t>315:</w:t>
      </w:r>
      <w:r w:rsidRPr="00FF1F74">
        <w:rPr>
          <w:rFonts w:ascii="Times New Roman" w:hAnsi="Times New Roman" w:cs="Times New Roman"/>
          <w:sz w:val="20"/>
          <w:szCs w:val="20"/>
        </w:rPr>
        <w:t xml:space="preserve"> 640–642. </w:t>
      </w:r>
      <w:hyperlink r:id="rId18">
        <w:r w:rsidRPr="00FF1F74">
          <w:rPr>
            <w:rFonts w:ascii="Times New Roman" w:hAnsi="Times New Roman" w:cs="Times New Roman"/>
            <w:color w:val="1155CC"/>
            <w:sz w:val="20"/>
            <w:szCs w:val="20"/>
            <w:u w:val="single"/>
          </w:rPr>
          <w:t>https://doi.org/10.1126/science.1136401</w:t>
        </w:r>
      </w:hyperlink>
    </w:p>
    <w:p w14:paraId="15F47D3D" w14:textId="77777777" w:rsidR="004E0D7D" w:rsidRPr="00FF1F74" w:rsidRDefault="004E0D7D" w:rsidP="00FF1F74">
      <w:pPr>
        <w:pStyle w:val="ListParagraph"/>
        <w:numPr>
          <w:ilvl w:val="0"/>
          <w:numId w:val="2"/>
        </w:numPr>
        <w:spacing w:before="100" w:beforeAutospacing="1" w:afterLines="160" w:after="384" w:line="360" w:lineRule="auto"/>
        <w:jc w:val="both"/>
        <w:rPr>
          <w:rFonts w:ascii="Times New Roman" w:hAnsi="Times New Roman" w:cs="Times New Roman"/>
          <w:sz w:val="20"/>
          <w:szCs w:val="20"/>
        </w:rPr>
      </w:pPr>
      <w:r w:rsidRPr="00FF1F74">
        <w:rPr>
          <w:rFonts w:ascii="Times New Roman" w:hAnsi="Times New Roman" w:cs="Times New Roman"/>
          <w:sz w:val="20"/>
          <w:szCs w:val="20"/>
        </w:rPr>
        <w:t xml:space="preserve">Tylianakis, J. M., Didham, R. K., </w:t>
      </w:r>
      <w:proofErr w:type="spellStart"/>
      <w:r w:rsidRPr="00FF1F74">
        <w:rPr>
          <w:rFonts w:ascii="Times New Roman" w:hAnsi="Times New Roman" w:cs="Times New Roman"/>
          <w:sz w:val="20"/>
          <w:szCs w:val="20"/>
        </w:rPr>
        <w:t>Bascompte</w:t>
      </w:r>
      <w:proofErr w:type="spellEnd"/>
      <w:r w:rsidRPr="00FF1F74">
        <w:rPr>
          <w:rFonts w:ascii="Times New Roman" w:hAnsi="Times New Roman" w:cs="Times New Roman"/>
          <w:sz w:val="20"/>
          <w:szCs w:val="20"/>
        </w:rPr>
        <w:t xml:space="preserve">, J. and Wardle, D. A. 2008. Global change and species interactions in terrestrial ecosystems. </w:t>
      </w:r>
      <w:r w:rsidRPr="00FF1F74">
        <w:rPr>
          <w:rFonts w:ascii="Times New Roman" w:hAnsi="Times New Roman" w:cs="Times New Roman"/>
          <w:i/>
          <w:iCs/>
          <w:sz w:val="20"/>
          <w:szCs w:val="20"/>
        </w:rPr>
        <w:t xml:space="preserve">Ecology Letters </w:t>
      </w:r>
      <w:r w:rsidRPr="00FF1F74">
        <w:rPr>
          <w:rFonts w:ascii="Times New Roman" w:hAnsi="Times New Roman" w:cs="Times New Roman"/>
          <w:b/>
          <w:bCs/>
          <w:sz w:val="20"/>
          <w:szCs w:val="20"/>
        </w:rPr>
        <w:t>11:</w:t>
      </w:r>
      <w:r w:rsidRPr="00FF1F74">
        <w:rPr>
          <w:rFonts w:ascii="Times New Roman" w:hAnsi="Times New Roman" w:cs="Times New Roman"/>
          <w:sz w:val="20"/>
          <w:szCs w:val="20"/>
        </w:rPr>
        <w:t xml:space="preserve"> 1351–1363. </w:t>
      </w:r>
      <w:hyperlink r:id="rId19">
        <w:r w:rsidRPr="00FF1F74">
          <w:rPr>
            <w:rFonts w:ascii="Times New Roman" w:hAnsi="Times New Roman" w:cs="Times New Roman"/>
            <w:color w:val="1155CC"/>
            <w:sz w:val="20"/>
            <w:szCs w:val="20"/>
            <w:u w:val="single"/>
          </w:rPr>
          <w:t>https://doi.org/10.1111/j.1461-0248.2008.01250.x</w:t>
        </w:r>
      </w:hyperlink>
    </w:p>
    <w:p w14:paraId="5F755889" w14:textId="77777777" w:rsidR="004E0D7D" w:rsidRPr="00FF1F74" w:rsidRDefault="004E0D7D" w:rsidP="00FF1F74">
      <w:pPr>
        <w:pStyle w:val="ListParagraph"/>
        <w:numPr>
          <w:ilvl w:val="0"/>
          <w:numId w:val="2"/>
        </w:numPr>
        <w:spacing w:line="360" w:lineRule="auto"/>
        <w:jc w:val="both"/>
        <w:rPr>
          <w:rFonts w:ascii="Times New Roman" w:hAnsi="Times New Roman" w:cs="Times New Roman"/>
          <w:sz w:val="20"/>
          <w:szCs w:val="20"/>
          <w:lang w:val="en-US"/>
        </w:rPr>
      </w:pPr>
      <w:proofErr w:type="spellStart"/>
      <w:r w:rsidRPr="00FF1F74">
        <w:rPr>
          <w:rFonts w:ascii="Times New Roman" w:hAnsi="Times New Roman" w:cs="Times New Roman"/>
          <w:sz w:val="20"/>
          <w:szCs w:val="20"/>
          <w:lang w:val="en-US"/>
        </w:rPr>
        <w:t>Wagay</w:t>
      </w:r>
      <w:proofErr w:type="spellEnd"/>
      <w:r w:rsidRPr="00FF1F74">
        <w:rPr>
          <w:rFonts w:ascii="Times New Roman" w:hAnsi="Times New Roman" w:cs="Times New Roman"/>
          <w:sz w:val="20"/>
          <w:szCs w:val="20"/>
          <w:lang w:val="en-US"/>
        </w:rPr>
        <w:t xml:space="preserve">, O. A., </w:t>
      </w:r>
      <w:proofErr w:type="spellStart"/>
      <w:r w:rsidRPr="00FF1F74">
        <w:rPr>
          <w:rFonts w:ascii="Times New Roman" w:hAnsi="Times New Roman" w:cs="Times New Roman"/>
          <w:sz w:val="20"/>
          <w:szCs w:val="20"/>
          <w:lang w:val="en-US"/>
        </w:rPr>
        <w:t>Mugloo</w:t>
      </w:r>
      <w:proofErr w:type="spellEnd"/>
      <w:r w:rsidRPr="00FF1F74">
        <w:rPr>
          <w:rFonts w:ascii="Times New Roman" w:hAnsi="Times New Roman" w:cs="Times New Roman"/>
          <w:sz w:val="20"/>
          <w:szCs w:val="20"/>
          <w:lang w:val="en-US"/>
        </w:rPr>
        <w:t xml:space="preserve">, J.A., </w:t>
      </w:r>
      <w:proofErr w:type="spellStart"/>
      <w:r w:rsidRPr="00FF1F74">
        <w:rPr>
          <w:rFonts w:ascii="Times New Roman" w:hAnsi="Times New Roman" w:cs="Times New Roman"/>
          <w:sz w:val="20"/>
          <w:szCs w:val="20"/>
          <w:lang w:val="en-US"/>
        </w:rPr>
        <w:t>Masoodi</w:t>
      </w:r>
      <w:proofErr w:type="spellEnd"/>
      <w:r w:rsidRPr="00FF1F74">
        <w:rPr>
          <w:rFonts w:ascii="Times New Roman" w:hAnsi="Times New Roman" w:cs="Times New Roman"/>
          <w:sz w:val="20"/>
          <w:szCs w:val="20"/>
          <w:lang w:val="en-US"/>
        </w:rPr>
        <w:t xml:space="preserve">, T. H., Pala, N. A., Hussain, B., Khan, I., Jeelani, M. I., Bhat, G. M. and Rafeeq. J. 2024. Exploring the floral biology of Salix alba: Insights into Reproductive Dynamics, Pollen Production and Pollen Morphology in Kashmir Himalayas. </w:t>
      </w:r>
      <w:r w:rsidRPr="00FF1F74">
        <w:rPr>
          <w:rFonts w:ascii="Times New Roman" w:hAnsi="Times New Roman" w:cs="Times New Roman"/>
          <w:i/>
          <w:iCs/>
          <w:sz w:val="20"/>
          <w:szCs w:val="20"/>
          <w:lang w:val="en-US"/>
        </w:rPr>
        <w:t>International journal of Environment and Climate Change</w:t>
      </w:r>
      <w:r w:rsidRPr="00FF1F74">
        <w:rPr>
          <w:rFonts w:ascii="Times New Roman" w:hAnsi="Times New Roman" w:cs="Times New Roman"/>
          <w:sz w:val="20"/>
          <w:szCs w:val="20"/>
          <w:lang w:val="en-US"/>
        </w:rPr>
        <w:t xml:space="preserve"> </w:t>
      </w:r>
      <w:r w:rsidRPr="00FF1F74">
        <w:rPr>
          <w:rFonts w:ascii="Times New Roman" w:hAnsi="Times New Roman" w:cs="Times New Roman"/>
          <w:b/>
          <w:bCs/>
          <w:sz w:val="20"/>
          <w:szCs w:val="20"/>
          <w:lang w:val="en-US"/>
        </w:rPr>
        <w:t>14</w:t>
      </w:r>
      <w:r w:rsidRPr="00FF1F74">
        <w:rPr>
          <w:rFonts w:ascii="Times New Roman" w:hAnsi="Times New Roman" w:cs="Times New Roman"/>
          <w:sz w:val="20"/>
          <w:szCs w:val="20"/>
          <w:lang w:val="en-US"/>
        </w:rPr>
        <w:t xml:space="preserve">(7): 714-23. </w:t>
      </w:r>
    </w:p>
    <w:p w14:paraId="3DDD607B" w14:textId="5614FBF2" w:rsidR="00E20C44" w:rsidRPr="00FF1F74" w:rsidRDefault="00E20C44" w:rsidP="00FF1F74">
      <w:pPr>
        <w:pStyle w:val="ListParagraph"/>
        <w:numPr>
          <w:ilvl w:val="0"/>
          <w:numId w:val="2"/>
        </w:numPr>
        <w:spacing w:line="360" w:lineRule="auto"/>
        <w:jc w:val="both"/>
        <w:rPr>
          <w:rFonts w:ascii="Times New Roman" w:hAnsi="Times New Roman" w:cs="Times New Roman"/>
          <w:sz w:val="20"/>
          <w:szCs w:val="20"/>
          <w:lang w:val="en-US"/>
        </w:rPr>
      </w:pPr>
      <w:r w:rsidRPr="00FF1F74">
        <w:rPr>
          <w:rFonts w:ascii="Times New Roman" w:hAnsi="Times New Roman" w:cs="Times New Roman"/>
          <w:sz w:val="20"/>
          <w:szCs w:val="20"/>
        </w:rPr>
        <w:t xml:space="preserve">Xu, S., Xu, W., Chen, W., He, X., Huang, Y. and Wen, H. 2014. Leaf phenological characteristics of main tree species in urban forests of </w:t>
      </w:r>
      <w:proofErr w:type="spellStart"/>
      <w:r w:rsidRPr="00FF1F74">
        <w:rPr>
          <w:rFonts w:ascii="Times New Roman" w:hAnsi="Times New Roman" w:cs="Times New Roman"/>
          <w:sz w:val="20"/>
          <w:szCs w:val="20"/>
        </w:rPr>
        <w:t>shenyang</w:t>
      </w:r>
      <w:proofErr w:type="spellEnd"/>
      <w:r w:rsidRPr="00FF1F74">
        <w:rPr>
          <w:rFonts w:ascii="Times New Roman" w:hAnsi="Times New Roman" w:cs="Times New Roman"/>
          <w:sz w:val="20"/>
          <w:szCs w:val="20"/>
        </w:rPr>
        <w:t xml:space="preserve">. </w:t>
      </w:r>
      <w:proofErr w:type="spellStart"/>
      <w:r w:rsidRPr="00FF1F74">
        <w:rPr>
          <w:rFonts w:ascii="Times New Roman" w:hAnsi="Times New Roman" w:cs="Times New Roman"/>
          <w:sz w:val="20"/>
          <w:szCs w:val="20"/>
        </w:rPr>
        <w:t>Plos</w:t>
      </w:r>
      <w:proofErr w:type="spellEnd"/>
      <w:r w:rsidRPr="00FF1F74">
        <w:rPr>
          <w:rFonts w:ascii="Times New Roman" w:hAnsi="Times New Roman" w:cs="Times New Roman"/>
          <w:sz w:val="20"/>
          <w:szCs w:val="20"/>
        </w:rPr>
        <w:t xml:space="preserve"> One 9(6): e99277. </w:t>
      </w:r>
      <w:proofErr w:type="spellStart"/>
      <w:r w:rsidRPr="00FF1F74">
        <w:rPr>
          <w:rFonts w:ascii="Times New Roman" w:hAnsi="Times New Roman" w:cs="Times New Roman"/>
          <w:sz w:val="20"/>
          <w:szCs w:val="20"/>
        </w:rPr>
        <w:t>doi</w:t>
      </w:r>
      <w:proofErr w:type="spellEnd"/>
      <w:r w:rsidRPr="00FF1F74">
        <w:rPr>
          <w:rFonts w:ascii="Times New Roman" w:hAnsi="Times New Roman" w:cs="Times New Roman"/>
          <w:sz w:val="20"/>
          <w:szCs w:val="20"/>
        </w:rPr>
        <w:t>: 10.1371/journal.pone.0099277.</w:t>
      </w:r>
    </w:p>
    <w:p w14:paraId="33D275A2" w14:textId="77777777" w:rsidR="004E0D7D" w:rsidRPr="00FF1F74" w:rsidRDefault="004E0D7D" w:rsidP="00FF1F74">
      <w:pPr>
        <w:pStyle w:val="ListParagraph"/>
        <w:numPr>
          <w:ilvl w:val="0"/>
          <w:numId w:val="2"/>
        </w:numPr>
        <w:spacing w:before="100" w:beforeAutospacing="1" w:afterLines="160" w:after="384" w:line="360" w:lineRule="auto"/>
        <w:jc w:val="both"/>
        <w:rPr>
          <w:rFonts w:ascii="Times New Roman" w:hAnsi="Times New Roman" w:cs="Times New Roman"/>
          <w:sz w:val="20"/>
          <w:szCs w:val="20"/>
        </w:rPr>
      </w:pPr>
      <w:r w:rsidRPr="00FF1F74">
        <w:rPr>
          <w:rFonts w:ascii="Times New Roman" w:hAnsi="Times New Roman" w:cs="Times New Roman"/>
          <w:sz w:val="20"/>
          <w:szCs w:val="20"/>
        </w:rPr>
        <w:t xml:space="preserve">Yang, L. H. and Rudolf, V. 2010. Phenology, ontogeny and the effects of climate change on the timing of species interactions. </w:t>
      </w:r>
      <w:r w:rsidRPr="00FF1F74">
        <w:rPr>
          <w:rFonts w:ascii="Times New Roman" w:hAnsi="Times New Roman" w:cs="Times New Roman"/>
          <w:i/>
          <w:iCs/>
          <w:sz w:val="20"/>
          <w:szCs w:val="20"/>
        </w:rPr>
        <w:t xml:space="preserve">Ecology Letters </w:t>
      </w:r>
      <w:r w:rsidRPr="00FF1F74">
        <w:rPr>
          <w:rFonts w:ascii="Times New Roman" w:hAnsi="Times New Roman" w:cs="Times New Roman"/>
          <w:b/>
          <w:bCs/>
          <w:sz w:val="20"/>
          <w:szCs w:val="20"/>
        </w:rPr>
        <w:t>13</w:t>
      </w:r>
      <w:r w:rsidRPr="00FF1F74">
        <w:rPr>
          <w:rFonts w:ascii="Times New Roman" w:hAnsi="Times New Roman" w:cs="Times New Roman"/>
          <w:sz w:val="20"/>
          <w:szCs w:val="20"/>
        </w:rPr>
        <w:t xml:space="preserve">: 1–10. </w:t>
      </w:r>
      <w:hyperlink r:id="rId20">
        <w:r w:rsidRPr="00FF1F74">
          <w:rPr>
            <w:rFonts w:ascii="Times New Roman" w:hAnsi="Times New Roman" w:cs="Times New Roman"/>
            <w:color w:val="1155CC"/>
            <w:sz w:val="20"/>
            <w:szCs w:val="20"/>
            <w:u w:val="single"/>
          </w:rPr>
          <w:t>https://doi.org/10.1111/j.1461-0248.2009.01402.x</w:t>
        </w:r>
      </w:hyperlink>
    </w:p>
    <w:sectPr w:rsidR="004E0D7D" w:rsidRPr="00FF1F74" w:rsidSect="003E6E6C">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5F7B28" w14:textId="77777777" w:rsidR="00244509" w:rsidRDefault="00244509" w:rsidP="008D58C4">
      <w:pPr>
        <w:spacing w:after="0" w:line="240" w:lineRule="auto"/>
      </w:pPr>
      <w:r>
        <w:separator/>
      </w:r>
    </w:p>
  </w:endnote>
  <w:endnote w:type="continuationSeparator" w:id="0">
    <w:p w14:paraId="31FACB7A" w14:textId="77777777" w:rsidR="00244509" w:rsidRDefault="00244509" w:rsidP="008D5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266862" w14:textId="77777777" w:rsidR="00244509" w:rsidRDefault="00244509" w:rsidP="008D58C4">
      <w:pPr>
        <w:spacing w:after="0" w:line="240" w:lineRule="auto"/>
      </w:pPr>
      <w:r>
        <w:separator/>
      </w:r>
    </w:p>
  </w:footnote>
  <w:footnote w:type="continuationSeparator" w:id="0">
    <w:p w14:paraId="25C0AC1E" w14:textId="77777777" w:rsidR="00244509" w:rsidRDefault="00244509" w:rsidP="008D58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994DAB"/>
    <w:multiLevelType w:val="hybridMultilevel"/>
    <w:tmpl w:val="E2D0DD9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B0E362D"/>
    <w:multiLevelType w:val="hybridMultilevel"/>
    <w:tmpl w:val="4AC4A6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D7A"/>
    <w:rsid w:val="00007B38"/>
    <w:rsid w:val="00011458"/>
    <w:rsid w:val="00012863"/>
    <w:rsid w:val="00012EA3"/>
    <w:rsid w:val="00015DCA"/>
    <w:rsid w:val="000268D5"/>
    <w:rsid w:val="00033DAB"/>
    <w:rsid w:val="00037F3E"/>
    <w:rsid w:val="00045FDD"/>
    <w:rsid w:val="00046BE9"/>
    <w:rsid w:val="0004716B"/>
    <w:rsid w:val="00051C13"/>
    <w:rsid w:val="0005653E"/>
    <w:rsid w:val="00056594"/>
    <w:rsid w:val="00057068"/>
    <w:rsid w:val="00062E52"/>
    <w:rsid w:val="00077FEF"/>
    <w:rsid w:val="000806C4"/>
    <w:rsid w:val="00081F4C"/>
    <w:rsid w:val="000822D4"/>
    <w:rsid w:val="0008274F"/>
    <w:rsid w:val="000833F9"/>
    <w:rsid w:val="00097956"/>
    <w:rsid w:val="000A0636"/>
    <w:rsid w:val="000A0EE1"/>
    <w:rsid w:val="000A0F5E"/>
    <w:rsid w:val="000A2142"/>
    <w:rsid w:val="000A5DDB"/>
    <w:rsid w:val="000A6DF2"/>
    <w:rsid w:val="000B53B9"/>
    <w:rsid w:val="000C4EFC"/>
    <w:rsid w:val="000C7BDE"/>
    <w:rsid w:val="000D03D9"/>
    <w:rsid w:val="000D1D75"/>
    <w:rsid w:val="000D6576"/>
    <w:rsid w:val="000E727F"/>
    <w:rsid w:val="000F3986"/>
    <w:rsid w:val="000F7B43"/>
    <w:rsid w:val="00101A25"/>
    <w:rsid w:val="00104124"/>
    <w:rsid w:val="00106048"/>
    <w:rsid w:val="00112A7C"/>
    <w:rsid w:val="001230CA"/>
    <w:rsid w:val="00123751"/>
    <w:rsid w:val="00123DEB"/>
    <w:rsid w:val="00133FA4"/>
    <w:rsid w:val="001353A6"/>
    <w:rsid w:val="001408E7"/>
    <w:rsid w:val="0015169D"/>
    <w:rsid w:val="00152BA1"/>
    <w:rsid w:val="00152C54"/>
    <w:rsid w:val="001538AD"/>
    <w:rsid w:val="00155B87"/>
    <w:rsid w:val="001561C5"/>
    <w:rsid w:val="00163337"/>
    <w:rsid w:val="00172A3B"/>
    <w:rsid w:val="0018078C"/>
    <w:rsid w:val="00185413"/>
    <w:rsid w:val="0019149E"/>
    <w:rsid w:val="00197A9A"/>
    <w:rsid w:val="001A3B08"/>
    <w:rsid w:val="001A42A7"/>
    <w:rsid w:val="001C19F0"/>
    <w:rsid w:val="001C5109"/>
    <w:rsid w:val="001C7DDF"/>
    <w:rsid w:val="001D3C73"/>
    <w:rsid w:val="001D721E"/>
    <w:rsid w:val="001D738D"/>
    <w:rsid w:val="001E14EE"/>
    <w:rsid w:val="001E2862"/>
    <w:rsid w:val="001F6569"/>
    <w:rsid w:val="00204AE3"/>
    <w:rsid w:val="00216766"/>
    <w:rsid w:val="00224EA3"/>
    <w:rsid w:val="00231C58"/>
    <w:rsid w:val="00233F78"/>
    <w:rsid w:val="00234754"/>
    <w:rsid w:val="0023626A"/>
    <w:rsid w:val="00244509"/>
    <w:rsid w:val="00252880"/>
    <w:rsid w:val="00257B07"/>
    <w:rsid w:val="002716B4"/>
    <w:rsid w:val="00272487"/>
    <w:rsid w:val="00273CED"/>
    <w:rsid w:val="00280B09"/>
    <w:rsid w:val="0028227D"/>
    <w:rsid w:val="002926B8"/>
    <w:rsid w:val="00293C63"/>
    <w:rsid w:val="002A025E"/>
    <w:rsid w:val="002A0BCE"/>
    <w:rsid w:val="002A6267"/>
    <w:rsid w:val="002A770C"/>
    <w:rsid w:val="002B67CB"/>
    <w:rsid w:val="002C1BC0"/>
    <w:rsid w:val="002C67E7"/>
    <w:rsid w:val="002E37AB"/>
    <w:rsid w:val="002E7247"/>
    <w:rsid w:val="002F583B"/>
    <w:rsid w:val="00300371"/>
    <w:rsid w:val="0030292B"/>
    <w:rsid w:val="00302D31"/>
    <w:rsid w:val="003102FD"/>
    <w:rsid w:val="0031576D"/>
    <w:rsid w:val="00316C64"/>
    <w:rsid w:val="00322446"/>
    <w:rsid w:val="00324C1A"/>
    <w:rsid w:val="00324DAF"/>
    <w:rsid w:val="003271A2"/>
    <w:rsid w:val="00341CFD"/>
    <w:rsid w:val="00344355"/>
    <w:rsid w:val="0035032C"/>
    <w:rsid w:val="00356AF9"/>
    <w:rsid w:val="0036372D"/>
    <w:rsid w:val="003739FB"/>
    <w:rsid w:val="00377FE4"/>
    <w:rsid w:val="0038021A"/>
    <w:rsid w:val="00382AC0"/>
    <w:rsid w:val="00384D04"/>
    <w:rsid w:val="003851C3"/>
    <w:rsid w:val="00392D7E"/>
    <w:rsid w:val="0039481E"/>
    <w:rsid w:val="0039529F"/>
    <w:rsid w:val="00395316"/>
    <w:rsid w:val="003971A5"/>
    <w:rsid w:val="003A2190"/>
    <w:rsid w:val="003A5319"/>
    <w:rsid w:val="003A7225"/>
    <w:rsid w:val="003B5116"/>
    <w:rsid w:val="003B6D56"/>
    <w:rsid w:val="003C204E"/>
    <w:rsid w:val="003C5E70"/>
    <w:rsid w:val="003D088C"/>
    <w:rsid w:val="003D175A"/>
    <w:rsid w:val="003D5D10"/>
    <w:rsid w:val="003E0442"/>
    <w:rsid w:val="003E12BA"/>
    <w:rsid w:val="003E3B22"/>
    <w:rsid w:val="003E3C12"/>
    <w:rsid w:val="003E6E6C"/>
    <w:rsid w:val="003E7314"/>
    <w:rsid w:val="003F083A"/>
    <w:rsid w:val="00405D00"/>
    <w:rsid w:val="004063E4"/>
    <w:rsid w:val="004102C1"/>
    <w:rsid w:val="00411592"/>
    <w:rsid w:val="00415868"/>
    <w:rsid w:val="00424475"/>
    <w:rsid w:val="00425688"/>
    <w:rsid w:val="00425F15"/>
    <w:rsid w:val="004278DD"/>
    <w:rsid w:val="0043233B"/>
    <w:rsid w:val="00435169"/>
    <w:rsid w:val="00435DE5"/>
    <w:rsid w:val="00435F01"/>
    <w:rsid w:val="00436ECA"/>
    <w:rsid w:val="004450B4"/>
    <w:rsid w:val="00450C25"/>
    <w:rsid w:val="00453925"/>
    <w:rsid w:val="00453C70"/>
    <w:rsid w:val="00455321"/>
    <w:rsid w:val="004564F4"/>
    <w:rsid w:val="00463D67"/>
    <w:rsid w:val="00470ADE"/>
    <w:rsid w:val="00474249"/>
    <w:rsid w:val="00474319"/>
    <w:rsid w:val="00477D66"/>
    <w:rsid w:val="00483EA3"/>
    <w:rsid w:val="00487FA8"/>
    <w:rsid w:val="00496554"/>
    <w:rsid w:val="00496B17"/>
    <w:rsid w:val="004A11BB"/>
    <w:rsid w:val="004A20D3"/>
    <w:rsid w:val="004A36E5"/>
    <w:rsid w:val="004B5D49"/>
    <w:rsid w:val="004B72EC"/>
    <w:rsid w:val="004C2B57"/>
    <w:rsid w:val="004C381F"/>
    <w:rsid w:val="004D2850"/>
    <w:rsid w:val="004D2C06"/>
    <w:rsid w:val="004D7650"/>
    <w:rsid w:val="004E0D7D"/>
    <w:rsid w:val="004F174E"/>
    <w:rsid w:val="004F4B6D"/>
    <w:rsid w:val="00505B57"/>
    <w:rsid w:val="005067D3"/>
    <w:rsid w:val="00511780"/>
    <w:rsid w:val="0051200D"/>
    <w:rsid w:val="0051525C"/>
    <w:rsid w:val="00517C08"/>
    <w:rsid w:val="00522D20"/>
    <w:rsid w:val="0052525B"/>
    <w:rsid w:val="00526E23"/>
    <w:rsid w:val="00531369"/>
    <w:rsid w:val="00531438"/>
    <w:rsid w:val="00557066"/>
    <w:rsid w:val="005623D5"/>
    <w:rsid w:val="0056256E"/>
    <w:rsid w:val="0056520E"/>
    <w:rsid w:val="005734E5"/>
    <w:rsid w:val="00575BB9"/>
    <w:rsid w:val="005765E7"/>
    <w:rsid w:val="005779AF"/>
    <w:rsid w:val="00580CB4"/>
    <w:rsid w:val="00580EC1"/>
    <w:rsid w:val="00582739"/>
    <w:rsid w:val="0059041C"/>
    <w:rsid w:val="00597CC3"/>
    <w:rsid w:val="005A053A"/>
    <w:rsid w:val="005A2642"/>
    <w:rsid w:val="005B2F54"/>
    <w:rsid w:val="005B4534"/>
    <w:rsid w:val="005B599E"/>
    <w:rsid w:val="005B5FB6"/>
    <w:rsid w:val="005B7FB3"/>
    <w:rsid w:val="005C1397"/>
    <w:rsid w:val="005C1DC0"/>
    <w:rsid w:val="005C5A30"/>
    <w:rsid w:val="005D27BA"/>
    <w:rsid w:val="005F2BC7"/>
    <w:rsid w:val="005F33E9"/>
    <w:rsid w:val="005F4E73"/>
    <w:rsid w:val="00606E81"/>
    <w:rsid w:val="006108DE"/>
    <w:rsid w:val="00610CA1"/>
    <w:rsid w:val="006139A0"/>
    <w:rsid w:val="0061410F"/>
    <w:rsid w:val="00614CD8"/>
    <w:rsid w:val="006231DE"/>
    <w:rsid w:val="00627B65"/>
    <w:rsid w:val="00640EDC"/>
    <w:rsid w:val="00645E58"/>
    <w:rsid w:val="006518A6"/>
    <w:rsid w:val="0065193A"/>
    <w:rsid w:val="00653646"/>
    <w:rsid w:val="006546E1"/>
    <w:rsid w:val="00657FB7"/>
    <w:rsid w:val="00677317"/>
    <w:rsid w:val="00683278"/>
    <w:rsid w:val="006862EF"/>
    <w:rsid w:val="00691B8A"/>
    <w:rsid w:val="00693820"/>
    <w:rsid w:val="00694D49"/>
    <w:rsid w:val="0069715D"/>
    <w:rsid w:val="006979D2"/>
    <w:rsid w:val="006A5073"/>
    <w:rsid w:val="006A7F49"/>
    <w:rsid w:val="006B7516"/>
    <w:rsid w:val="006C1A73"/>
    <w:rsid w:val="006C578B"/>
    <w:rsid w:val="006D5A4A"/>
    <w:rsid w:val="006D5D7A"/>
    <w:rsid w:val="006E18B1"/>
    <w:rsid w:val="006E4215"/>
    <w:rsid w:val="006F7294"/>
    <w:rsid w:val="00705C8C"/>
    <w:rsid w:val="007068C7"/>
    <w:rsid w:val="00710006"/>
    <w:rsid w:val="00714E0A"/>
    <w:rsid w:val="007160DF"/>
    <w:rsid w:val="0073375E"/>
    <w:rsid w:val="00740BDD"/>
    <w:rsid w:val="007445CF"/>
    <w:rsid w:val="00755052"/>
    <w:rsid w:val="007620BD"/>
    <w:rsid w:val="00767946"/>
    <w:rsid w:val="00776420"/>
    <w:rsid w:val="0078349C"/>
    <w:rsid w:val="007975C9"/>
    <w:rsid w:val="007B4F0B"/>
    <w:rsid w:val="007B7D2C"/>
    <w:rsid w:val="007D3268"/>
    <w:rsid w:val="007D546D"/>
    <w:rsid w:val="007E1D99"/>
    <w:rsid w:val="007E32DB"/>
    <w:rsid w:val="007E4F4E"/>
    <w:rsid w:val="008028D8"/>
    <w:rsid w:val="0080400D"/>
    <w:rsid w:val="008074C2"/>
    <w:rsid w:val="00807B30"/>
    <w:rsid w:val="00807E38"/>
    <w:rsid w:val="00811FDB"/>
    <w:rsid w:val="00812B8F"/>
    <w:rsid w:val="00821297"/>
    <w:rsid w:val="008218B1"/>
    <w:rsid w:val="008238E5"/>
    <w:rsid w:val="0083766F"/>
    <w:rsid w:val="00842A19"/>
    <w:rsid w:val="00845F7C"/>
    <w:rsid w:val="00851AC5"/>
    <w:rsid w:val="00852668"/>
    <w:rsid w:val="00852B57"/>
    <w:rsid w:val="008676A0"/>
    <w:rsid w:val="00871EC1"/>
    <w:rsid w:val="00875C04"/>
    <w:rsid w:val="00882CB0"/>
    <w:rsid w:val="00891666"/>
    <w:rsid w:val="00893C50"/>
    <w:rsid w:val="0089685A"/>
    <w:rsid w:val="0089698E"/>
    <w:rsid w:val="0089775F"/>
    <w:rsid w:val="008A0FE1"/>
    <w:rsid w:val="008A4CD3"/>
    <w:rsid w:val="008A5461"/>
    <w:rsid w:val="008B1EA4"/>
    <w:rsid w:val="008C4631"/>
    <w:rsid w:val="008C59C1"/>
    <w:rsid w:val="008D013D"/>
    <w:rsid w:val="008D323B"/>
    <w:rsid w:val="008D51E1"/>
    <w:rsid w:val="008D58C4"/>
    <w:rsid w:val="008E5280"/>
    <w:rsid w:val="009005CE"/>
    <w:rsid w:val="00905216"/>
    <w:rsid w:val="00912245"/>
    <w:rsid w:val="00923E0E"/>
    <w:rsid w:val="00925272"/>
    <w:rsid w:val="00935B62"/>
    <w:rsid w:val="00943A03"/>
    <w:rsid w:val="00945E83"/>
    <w:rsid w:val="009531FC"/>
    <w:rsid w:val="00954E1D"/>
    <w:rsid w:val="009710FC"/>
    <w:rsid w:val="00974500"/>
    <w:rsid w:val="00981227"/>
    <w:rsid w:val="009900FA"/>
    <w:rsid w:val="00996AFC"/>
    <w:rsid w:val="009A1442"/>
    <w:rsid w:val="009B0E00"/>
    <w:rsid w:val="009D23FC"/>
    <w:rsid w:val="009D3A7C"/>
    <w:rsid w:val="009D3AC7"/>
    <w:rsid w:val="009E320A"/>
    <w:rsid w:val="009E5AA9"/>
    <w:rsid w:val="009E70FC"/>
    <w:rsid w:val="009F1725"/>
    <w:rsid w:val="009F1BEA"/>
    <w:rsid w:val="009F703E"/>
    <w:rsid w:val="00A03DD3"/>
    <w:rsid w:val="00A105EC"/>
    <w:rsid w:val="00A11296"/>
    <w:rsid w:val="00A16056"/>
    <w:rsid w:val="00A244FE"/>
    <w:rsid w:val="00A249E0"/>
    <w:rsid w:val="00A31E2C"/>
    <w:rsid w:val="00A33460"/>
    <w:rsid w:val="00A455E0"/>
    <w:rsid w:val="00A47114"/>
    <w:rsid w:val="00A5536E"/>
    <w:rsid w:val="00A5688F"/>
    <w:rsid w:val="00A57B5D"/>
    <w:rsid w:val="00A61CBC"/>
    <w:rsid w:val="00A64C1B"/>
    <w:rsid w:val="00A66699"/>
    <w:rsid w:val="00A7184D"/>
    <w:rsid w:val="00A71CFE"/>
    <w:rsid w:val="00A72309"/>
    <w:rsid w:val="00A85979"/>
    <w:rsid w:val="00A87824"/>
    <w:rsid w:val="00A97B4E"/>
    <w:rsid w:val="00AA0A8D"/>
    <w:rsid w:val="00AA752E"/>
    <w:rsid w:val="00AB176E"/>
    <w:rsid w:val="00AB74C7"/>
    <w:rsid w:val="00AC2128"/>
    <w:rsid w:val="00AC6E29"/>
    <w:rsid w:val="00AD4650"/>
    <w:rsid w:val="00AF10A6"/>
    <w:rsid w:val="00AF10DA"/>
    <w:rsid w:val="00AF3EE4"/>
    <w:rsid w:val="00B0544A"/>
    <w:rsid w:val="00B11FE6"/>
    <w:rsid w:val="00B1503B"/>
    <w:rsid w:val="00B205AA"/>
    <w:rsid w:val="00B23114"/>
    <w:rsid w:val="00B268E2"/>
    <w:rsid w:val="00B30663"/>
    <w:rsid w:val="00B30BD9"/>
    <w:rsid w:val="00B3596E"/>
    <w:rsid w:val="00B57D31"/>
    <w:rsid w:val="00B603DC"/>
    <w:rsid w:val="00B67001"/>
    <w:rsid w:val="00B72253"/>
    <w:rsid w:val="00B723CC"/>
    <w:rsid w:val="00B74802"/>
    <w:rsid w:val="00B77761"/>
    <w:rsid w:val="00B81F93"/>
    <w:rsid w:val="00B8312A"/>
    <w:rsid w:val="00B85FB7"/>
    <w:rsid w:val="00B92E66"/>
    <w:rsid w:val="00B96113"/>
    <w:rsid w:val="00BA047A"/>
    <w:rsid w:val="00BA11ED"/>
    <w:rsid w:val="00BA2780"/>
    <w:rsid w:val="00BB1A6E"/>
    <w:rsid w:val="00BB1BB3"/>
    <w:rsid w:val="00BB3FBB"/>
    <w:rsid w:val="00BC17D3"/>
    <w:rsid w:val="00BC469A"/>
    <w:rsid w:val="00BD332F"/>
    <w:rsid w:val="00BD595F"/>
    <w:rsid w:val="00BD5FC6"/>
    <w:rsid w:val="00BE0FC8"/>
    <w:rsid w:val="00BE66B6"/>
    <w:rsid w:val="00BE7F65"/>
    <w:rsid w:val="00BF73A7"/>
    <w:rsid w:val="00C010B0"/>
    <w:rsid w:val="00C1072D"/>
    <w:rsid w:val="00C22A45"/>
    <w:rsid w:val="00C33BA4"/>
    <w:rsid w:val="00C34662"/>
    <w:rsid w:val="00C41DBA"/>
    <w:rsid w:val="00C44623"/>
    <w:rsid w:val="00C52256"/>
    <w:rsid w:val="00C52EA1"/>
    <w:rsid w:val="00C5395A"/>
    <w:rsid w:val="00C5520A"/>
    <w:rsid w:val="00C6686D"/>
    <w:rsid w:val="00C66B7E"/>
    <w:rsid w:val="00C678EB"/>
    <w:rsid w:val="00C82F26"/>
    <w:rsid w:val="00C84C35"/>
    <w:rsid w:val="00C906F8"/>
    <w:rsid w:val="00C93612"/>
    <w:rsid w:val="00CA0694"/>
    <w:rsid w:val="00CA16C8"/>
    <w:rsid w:val="00CA3C34"/>
    <w:rsid w:val="00CA470D"/>
    <w:rsid w:val="00CB0485"/>
    <w:rsid w:val="00CB4195"/>
    <w:rsid w:val="00CB761C"/>
    <w:rsid w:val="00CC1EBB"/>
    <w:rsid w:val="00CC2A87"/>
    <w:rsid w:val="00CE595E"/>
    <w:rsid w:val="00CF1136"/>
    <w:rsid w:val="00CF16D8"/>
    <w:rsid w:val="00CF7D7B"/>
    <w:rsid w:val="00D04A2A"/>
    <w:rsid w:val="00D066A7"/>
    <w:rsid w:val="00D1005C"/>
    <w:rsid w:val="00D12E51"/>
    <w:rsid w:val="00D147CF"/>
    <w:rsid w:val="00D217B9"/>
    <w:rsid w:val="00D22930"/>
    <w:rsid w:val="00D23728"/>
    <w:rsid w:val="00D30BB5"/>
    <w:rsid w:val="00D33D96"/>
    <w:rsid w:val="00D42420"/>
    <w:rsid w:val="00D43247"/>
    <w:rsid w:val="00D4472E"/>
    <w:rsid w:val="00D45FBB"/>
    <w:rsid w:val="00D50D1E"/>
    <w:rsid w:val="00D53E1F"/>
    <w:rsid w:val="00D631F3"/>
    <w:rsid w:val="00D700EE"/>
    <w:rsid w:val="00D7222B"/>
    <w:rsid w:val="00D74D20"/>
    <w:rsid w:val="00D81841"/>
    <w:rsid w:val="00D839EF"/>
    <w:rsid w:val="00D91D06"/>
    <w:rsid w:val="00D95DF5"/>
    <w:rsid w:val="00D97C13"/>
    <w:rsid w:val="00DA3F0D"/>
    <w:rsid w:val="00DA4CE9"/>
    <w:rsid w:val="00DA54ED"/>
    <w:rsid w:val="00DC5DEF"/>
    <w:rsid w:val="00DD3426"/>
    <w:rsid w:val="00DE2517"/>
    <w:rsid w:val="00DF0A91"/>
    <w:rsid w:val="00DF2FE1"/>
    <w:rsid w:val="00DF7BAF"/>
    <w:rsid w:val="00E033FC"/>
    <w:rsid w:val="00E04C0B"/>
    <w:rsid w:val="00E06536"/>
    <w:rsid w:val="00E1393A"/>
    <w:rsid w:val="00E1627B"/>
    <w:rsid w:val="00E168D8"/>
    <w:rsid w:val="00E16E05"/>
    <w:rsid w:val="00E16E69"/>
    <w:rsid w:val="00E207E1"/>
    <w:rsid w:val="00E20C44"/>
    <w:rsid w:val="00E2197D"/>
    <w:rsid w:val="00E31350"/>
    <w:rsid w:val="00E32638"/>
    <w:rsid w:val="00E335FF"/>
    <w:rsid w:val="00E41D78"/>
    <w:rsid w:val="00E42EA6"/>
    <w:rsid w:val="00E50A19"/>
    <w:rsid w:val="00E524D5"/>
    <w:rsid w:val="00E53CC6"/>
    <w:rsid w:val="00E579D6"/>
    <w:rsid w:val="00E63903"/>
    <w:rsid w:val="00E67E84"/>
    <w:rsid w:val="00E76299"/>
    <w:rsid w:val="00E8429B"/>
    <w:rsid w:val="00E84437"/>
    <w:rsid w:val="00E90488"/>
    <w:rsid w:val="00E93CD0"/>
    <w:rsid w:val="00E946C8"/>
    <w:rsid w:val="00EA1CE0"/>
    <w:rsid w:val="00EA3D0E"/>
    <w:rsid w:val="00EA716F"/>
    <w:rsid w:val="00EB07E8"/>
    <w:rsid w:val="00EB151B"/>
    <w:rsid w:val="00EB4CCE"/>
    <w:rsid w:val="00EC36C8"/>
    <w:rsid w:val="00EC4F3E"/>
    <w:rsid w:val="00EC54A1"/>
    <w:rsid w:val="00EE5DB4"/>
    <w:rsid w:val="00EE6682"/>
    <w:rsid w:val="00EF2FFE"/>
    <w:rsid w:val="00EF3140"/>
    <w:rsid w:val="00F00055"/>
    <w:rsid w:val="00F01889"/>
    <w:rsid w:val="00F02B1D"/>
    <w:rsid w:val="00F05A86"/>
    <w:rsid w:val="00F064E9"/>
    <w:rsid w:val="00F07C40"/>
    <w:rsid w:val="00F12AA9"/>
    <w:rsid w:val="00F14CB3"/>
    <w:rsid w:val="00F17F27"/>
    <w:rsid w:val="00F23F5E"/>
    <w:rsid w:val="00F24F1E"/>
    <w:rsid w:val="00F31503"/>
    <w:rsid w:val="00F32087"/>
    <w:rsid w:val="00F3408A"/>
    <w:rsid w:val="00F4132A"/>
    <w:rsid w:val="00F42D6D"/>
    <w:rsid w:val="00F5091D"/>
    <w:rsid w:val="00F635FF"/>
    <w:rsid w:val="00F65C97"/>
    <w:rsid w:val="00F8127F"/>
    <w:rsid w:val="00F8188A"/>
    <w:rsid w:val="00F9351E"/>
    <w:rsid w:val="00F96397"/>
    <w:rsid w:val="00FA1172"/>
    <w:rsid w:val="00FA2DCC"/>
    <w:rsid w:val="00FA32BA"/>
    <w:rsid w:val="00FA78F9"/>
    <w:rsid w:val="00FB4166"/>
    <w:rsid w:val="00FB500A"/>
    <w:rsid w:val="00FC28F2"/>
    <w:rsid w:val="00FC2AD5"/>
    <w:rsid w:val="00FC528A"/>
    <w:rsid w:val="00FC54F0"/>
    <w:rsid w:val="00FC7F15"/>
    <w:rsid w:val="00FD3F4B"/>
    <w:rsid w:val="00FE377C"/>
    <w:rsid w:val="00FF1059"/>
    <w:rsid w:val="00FF1A1E"/>
    <w:rsid w:val="00FF1F74"/>
    <w:rsid w:val="00FF2C60"/>
    <w:rsid w:val="00FF725D"/>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15478"/>
  <w15:chartTrackingRefBased/>
  <w15:docId w15:val="{8FD768BB-CBD0-455A-91DE-251FF9409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5D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D5D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D5D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D5D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D5D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D5D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5D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5D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5D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5D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D5D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D5D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D5D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D5D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D5D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5D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5D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5D7A"/>
    <w:rPr>
      <w:rFonts w:eastAsiaTheme="majorEastAsia" w:cstheme="majorBidi"/>
      <w:color w:val="272727" w:themeColor="text1" w:themeTint="D8"/>
    </w:rPr>
  </w:style>
  <w:style w:type="paragraph" w:styleId="Title">
    <w:name w:val="Title"/>
    <w:basedOn w:val="Normal"/>
    <w:next w:val="Normal"/>
    <w:link w:val="TitleChar"/>
    <w:uiPriority w:val="10"/>
    <w:qFormat/>
    <w:rsid w:val="006D5D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5D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5D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5D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5D7A"/>
    <w:pPr>
      <w:spacing w:before="160"/>
      <w:jc w:val="center"/>
    </w:pPr>
    <w:rPr>
      <w:i/>
      <w:iCs/>
      <w:color w:val="404040" w:themeColor="text1" w:themeTint="BF"/>
    </w:rPr>
  </w:style>
  <w:style w:type="character" w:customStyle="1" w:styleId="QuoteChar">
    <w:name w:val="Quote Char"/>
    <w:basedOn w:val="DefaultParagraphFont"/>
    <w:link w:val="Quote"/>
    <w:uiPriority w:val="29"/>
    <w:rsid w:val="006D5D7A"/>
    <w:rPr>
      <w:i/>
      <w:iCs/>
      <w:color w:val="404040" w:themeColor="text1" w:themeTint="BF"/>
    </w:rPr>
  </w:style>
  <w:style w:type="paragraph" w:styleId="ListParagraph">
    <w:name w:val="List Paragraph"/>
    <w:basedOn w:val="Normal"/>
    <w:uiPriority w:val="1"/>
    <w:qFormat/>
    <w:rsid w:val="006D5D7A"/>
    <w:pPr>
      <w:ind w:left="720"/>
      <w:contextualSpacing/>
    </w:pPr>
  </w:style>
  <w:style w:type="character" w:styleId="IntenseEmphasis">
    <w:name w:val="Intense Emphasis"/>
    <w:basedOn w:val="DefaultParagraphFont"/>
    <w:uiPriority w:val="21"/>
    <w:qFormat/>
    <w:rsid w:val="006D5D7A"/>
    <w:rPr>
      <w:i/>
      <w:iCs/>
      <w:color w:val="2F5496" w:themeColor="accent1" w:themeShade="BF"/>
    </w:rPr>
  </w:style>
  <w:style w:type="paragraph" w:styleId="IntenseQuote">
    <w:name w:val="Intense Quote"/>
    <w:basedOn w:val="Normal"/>
    <w:next w:val="Normal"/>
    <w:link w:val="IntenseQuoteChar"/>
    <w:uiPriority w:val="30"/>
    <w:qFormat/>
    <w:rsid w:val="006D5D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D5D7A"/>
    <w:rPr>
      <w:i/>
      <w:iCs/>
      <w:color w:val="2F5496" w:themeColor="accent1" w:themeShade="BF"/>
    </w:rPr>
  </w:style>
  <w:style w:type="character" w:styleId="IntenseReference">
    <w:name w:val="Intense Reference"/>
    <w:basedOn w:val="DefaultParagraphFont"/>
    <w:uiPriority w:val="32"/>
    <w:qFormat/>
    <w:rsid w:val="006D5D7A"/>
    <w:rPr>
      <w:b/>
      <w:bCs/>
      <w:smallCaps/>
      <w:color w:val="2F5496" w:themeColor="accent1" w:themeShade="BF"/>
      <w:spacing w:val="5"/>
    </w:rPr>
  </w:style>
  <w:style w:type="character" w:styleId="Hyperlink">
    <w:name w:val="Hyperlink"/>
    <w:basedOn w:val="DefaultParagraphFont"/>
    <w:uiPriority w:val="99"/>
    <w:unhideWhenUsed/>
    <w:rsid w:val="003B5116"/>
    <w:rPr>
      <w:color w:val="0563C1" w:themeColor="hyperlink"/>
      <w:u w:val="single"/>
    </w:rPr>
  </w:style>
  <w:style w:type="character" w:styleId="UnresolvedMention">
    <w:name w:val="Unresolved Mention"/>
    <w:basedOn w:val="DefaultParagraphFont"/>
    <w:uiPriority w:val="99"/>
    <w:semiHidden/>
    <w:unhideWhenUsed/>
    <w:rsid w:val="003B5116"/>
    <w:rPr>
      <w:color w:val="605E5C"/>
      <w:shd w:val="clear" w:color="auto" w:fill="E1DFDD"/>
    </w:rPr>
  </w:style>
  <w:style w:type="table" w:styleId="TableGrid">
    <w:name w:val="Table Grid"/>
    <w:basedOn w:val="TableNormal"/>
    <w:uiPriority w:val="39"/>
    <w:rsid w:val="000F7B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58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58C4"/>
  </w:style>
  <w:style w:type="paragraph" w:styleId="Footer">
    <w:name w:val="footer"/>
    <w:basedOn w:val="Normal"/>
    <w:link w:val="FooterChar"/>
    <w:uiPriority w:val="99"/>
    <w:unhideWhenUsed/>
    <w:rsid w:val="008D58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58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126/science.1173004" TargetMode="External"/><Relationship Id="rId18" Type="http://schemas.openxmlformats.org/officeDocument/2006/relationships/hyperlink" Target="https://doi.org/10.1126/science.1136401"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hyperlink" Target="https://doi.org/10.1111/j.1365-2486.2006.01193.x" TargetMode="External"/><Relationship Id="rId17" Type="http://schemas.openxmlformats.org/officeDocument/2006/relationships/hyperlink" Target="https://doi.org/10.1016/j.agrformet.2012.09.012" TargetMode="External"/><Relationship Id="rId2" Type="http://schemas.openxmlformats.org/officeDocument/2006/relationships/styles" Target="styles.xml"/><Relationship Id="rId16" Type="http://schemas.openxmlformats.org/officeDocument/2006/relationships/hyperlink" Target="https://doi.org/10.1146/annurev-ecolsys-110617-062535" TargetMode="External"/><Relationship Id="rId20" Type="http://schemas.openxmlformats.org/officeDocument/2006/relationships/hyperlink" Target="https://doi.org/10.1111/j.1461-0248.2009.01402.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11/j.1365-2486.2011.02397.x" TargetMode="External"/><Relationship Id="rId5" Type="http://schemas.openxmlformats.org/officeDocument/2006/relationships/footnotes" Target="footnotes.xml"/><Relationship Id="rId15" Type="http://schemas.openxmlformats.org/officeDocument/2006/relationships/hyperlink" Target="https://doi.org/10.1038/nclimate3277" TargetMode="External"/><Relationship Id="rId10" Type="http://schemas.openxmlformats.org/officeDocument/2006/relationships/hyperlink" Target="https://doi.org/10.1093/aob/mcv055" TargetMode="External"/><Relationship Id="rId19" Type="http://schemas.openxmlformats.org/officeDocument/2006/relationships/hyperlink" Target="https://doi.org/10.1111/j.1461-0248.2008.01250.x"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111/j.1365-2486.2006.01123.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829</TotalTime>
  <Pages>11</Pages>
  <Words>4084</Words>
  <Characters>23282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Mehqul Islam</dc:creator>
  <cp:keywords/>
  <dc:description/>
  <cp:lastModifiedBy>SDI 1186</cp:lastModifiedBy>
  <cp:revision>505</cp:revision>
  <dcterms:created xsi:type="dcterms:W3CDTF">2025-04-08T04:06:00Z</dcterms:created>
  <dcterms:modified xsi:type="dcterms:W3CDTF">2025-12-22T08:13:00Z</dcterms:modified>
</cp:coreProperties>
</file>