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0C9BB" w14:textId="77777777" w:rsidR="00754C9A" w:rsidRPr="000E4820" w:rsidRDefault="00754C9A" w:rsidP="00441B6F">
      <w:pPr>
        <w:pStyle w:val="Title"/>
        <w:spacing w:after="0"/>
        <w:jc w:val="both"/>
        <w:rPr>
          <w:rFonts w:ascii="Arial" w:hAnsi="Arial" w:cs="Arial"/>
          <w:sz w:val="20"/>
        </w:rPr>
      </w:pPr>
    </w:p>
    <w:p w14:paraId="526ABC54" w14:textId="77777777" w:rsidR="000E4820" w:rsidRPr="000E4820" w:rsidRDefault="000E4820" w:rsidP="000E4820">
      <w:pPr>
        <w:pStyle w:val="Author"/>
        <w:rPr>
          <w:rFonts w:ascii="Arial" w:hAnsi="Arial" w:cs="Arial"/>
          <w:bCs/>
          <w:i/>
          <w:iCs/>
          <w:sz w:val="20"/>
          <w:u w:val="single"/>
        </w:rPr>
      </w:pPr>
      <w:r w:rsidRPr="000E4820">
        <w:rPr>
          <w:rFonts w:ascii="Arial" w:hAnsi="Arial" w:cs="Arial"/>
          <w:bCs/>
          <w:i/>
          <w:iCs/>
          <w:sz w:val="20"/>
          <w:u w:val="single"/>
        </w:rPr>
        <w:t>Original Research Article</w:t>
      </w:r>
    </w:p>
    <w:p w14:paraId="4EC7D6C3" w14:textId="77777777" w:rsidR="00163BC4" w:rsidRPr="00DC0271" w:rsidRDefault="00DC0271" w:rsidP="00441B6F">
      <w:pPr>
        <w:pStyle w:val="Author"/>
        <w:spacing w:line="240" w:lineRule="auto"/>
        <w:rPr>
          <w:rFonts w:ascii="Arial" w:hAnsi="Arial" w:cs="Arial"/>
          <w:bCs/>
          <w:iCs/>
          <w:kern w:val="28"/>
          <w:sz w:val="36"/>
          <w:szCs w:val="36"/>
        </w:rPr>
      </w:pPr>
      <w:r w:rsidRPr="00DC0271">
        <w:rPr>
          <w:rFonts w:ascii="Arial" w:hAnsi="Arial" w:cs="Arial"/>
          <w:sz w:val="36"/>
          <w:szCs w:val="36"/>
        </w:rPr>
        <w:t>OVERCOMING MALNUTRITION AND NUTRIENT DEFICIENCY, A NOVEL APPROACH TO ZERO HUNGER IN NIGERIA</w:t>
      </w:r>
      <w:r w:rsidR="00231920" w:rsidRPr="00DC0271">
        <w:rPr>
          <w:rFonts w:ascii="Arial" w:hAnsi="Arial" w:cs="Arial"/>
          <w:bCs/>
          <w:iCs/>
          <w:kern w:val="28"/>
          <w:sz w:val="36"/>
          <w:szCs w:val="36"/>
        </w:rPr>
        <w:t xml:space="preserve"> </w:t>
      </w:r>
    </w:p>
    <w:p w14:paraId="6386C9C9" w14:textId="77777777" w:rsidR="00A258C3" w:rsidRPr="00790ADA" w:rsidRDefault="00A258C3" w:rsidP="00441B6F">
      <w:pPr>
        <w:pStyle w:val="Author"/>
        <w:spacing w:line="240" w:lineRule="auto"/>
        <w:jc w:val="both"/>
        <w:rPr>
          <w:rFonts w:ascii="Arial" w:hAnsi="Arial" w:cs="Arial"/>
          <w:sz w:val="36"/>
        </w:rPr>
      </w:pPr>
    </w:p>
    <w:p w14:paraId="447BBB2D" w14:textId="77777777" w:rsidR="002C57D2" w:rsidRPr="00FB3A86" w:rsidRDefault="002C57D2" w:rsidP="00441B6F">
      <w:pPr>
        <w:pStyle w:val="Affiliation"/>
        <w:spacing w:after="0" w:line="240" w:lineRule="auto"/>
        <w:jc w:val="both"/>
        <w:rPr>
          <w:rFonts w:ascii="Arial" w:hAnsi="Arial" w:cs="Arial"/>
        </w:rPr>
      </w:pPr>
    </w:p>
    <w:p w14:paraId="59C8987F" w14:textId="77777777" w:rsidR="00B01FCD" w:rsidRPr="00FB3A86" w:rsidRDefault="00BA1C85" w:rsidP="00441B6F">
      <w:pPr>
        <w:pStyle w:val="Copyright"/>
        <w:spacing w:after="0" w:line="240" w:lineRule="auto"/>
        <w:jc w:val="both"/>
        <w:rPr>
          <w:rFonts w:ascii="Arial" w:hAnsi="Arial" w:cs="Arial"/>
        </w:rPr>
        <w:sectPr w:rsidR="00B01FCD" w:rsidRPr="00FB3A86" w:rsidSect="003F27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C04CD93" wp14:editId="7F4F4BDA">
                <wp:extent cx="5303520" cy="0"/>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84981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F8F27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35"/>
      </w:tblGrid>
      <w:tr w:rsidR="00296529" w:rsidRPr="00DD4150" w14:paraId="0918613F" w14:textId="77777777" w:rsidTr="001E44FE">
        <w:tc>
          <w:tcPr>
            <w:tcW w:w="9576" w:type="dxa"/>
            <w:shd w:val="clear" w:color="auto" w:fill="F2F2F2"/>
          </w:tcPr>
          <w:p w14:paraId="31E1269A" w14:textId="77777777" w:rsidR="00DC0271" w:rsidRPr="00DD4150" w:rsidRDefault="00DC0271" w:rsidP="00DC0271">
            <w:pPr>
              <w:rPr>
                <w:rFonts w:ascii="Arial" w:hAnsi="Arial" w:cs="Arial"/>
                <w:b/>
                <w:sz w:val="22"/>
                <w:szCs w:val="22"/>
              </w:rPr>
            </w:pPr>
            <w:r w:rsidRPr="00DD4150">
              <w:rPr>
                <w:rFonts w:ascii="Arial" w:hAnsi="Arial" w:cs="Arial"/>
                <w:b/>
                <w:sz w:val="22"/>
                <w:szCs w:val="22"/>
              </w:rPr>
              <w:t>ABSTRACT</w:t>
            </w:r>
          </w:p>
          <w:p w14:paraId="2592BAE3" w14:textId="3A04D5DF" w:rsidR="00505F06" w:rsidRPr="00EA09AC" w:rsidRDefault="00DC0271" w:rsidP="002362B0">
            <w:pPr>
              <w:jc w:val="both"/>
              <w:rPr>
                <w:rFonts w:ascii="Arial" w:hAnsi="Arial" w:cs="Arial"/>
                <w:sz w:val="22"/>
                <w:szCs w:val="22"/>
              </w:rPr>
            </w:pPr>
            <w:r w:rsidRPr="00DD4150">
              <w:rPr>
                <w:rFonts w:ascii="Arial" w:hAnsi="Arial" w:cs="Arial"/>
                <w:sz w:val="22"/>
                <w:szCs w:val="22"/>
              </w:rPr>
              <w:t>Insufficient animal products supply due to lack of protein sources, high cost feed materials and climate change has affected the developing countries like Nigeria. This study</w:t>
            </w:r>
            <w:r w:rsidR="00A5531D">
              <w:rPr>
                <w:rFonts w:ascii="Arial" w:hAnsi="Arial" w:cs="Arial"/>
                <w:sz w:val="22"/>
                <w:szCs w:val="22"/>
              </w:rPr>
              <w:t xml:space="preserve"> designed to investigate</w:t>
            </w:r>
            <w:r w:rsidRPr="00DD4150">
              <w:rPr>
                <w:rFonts w:ascii="Arial" w:hAnsi="Arial" w:cs="Arial"/>
                <w:sz w:val="22"/>
                <w:szCs w:val="22"/>
              </w:rPr>
              <w:t xml:space="preserve"> the potential</w:t>
            </w:r>
            <w:r w:rsidR="00A5531D">
              <w:rPr>
                <w:rFonts w:ascii="Arial" w:hAnsi="Arial" w:cs="Arial"/>
                <w:sz w:val="22"/>
                <w:szCs w:val="22"/>
              </w:rPr>
              <w:t>s</w:t>
            </w:r>
            <w:r w:rsidRPr="00DD4150">
              <w:rPr>
                <w:rFonts w:ascii="Arial" w:hAnsi="Arial" w:cs="Arial"/>
                <w:sz w:val="22"/>
                <w:szCs w:val="22"/>
              </w:rPr>
              <w:t xml:space="preserve"> of donkeys’ </w:t>
            </w:r>
            <w:proofErr w:type="spellStart"/>
            <w:r w:rsidRPr="00DD4150">
              <w:rPr>
                <w:rFonts w:ascii="Arial" w:hAnsi="Arial" w:cs="Arial"/>
                <w:sz w:val="22"/>
                <w:szCs w:val="22"/>
              </w:rPr>
              <w:t>caecal</w:t>
            </w:r>
            <w:proofErr w:type="spellEnd"/>
            <w:r w:rsidRPr="00DD4150">
              <w:rPr>
                <w:rFonts w:ascii="Arial" w:hAnsi="Arial" w:cs="Arial"/>
                <w:sz w:val="22"/>
                <w:szCs w:val="22"/>
              </w:rPr>
              <w:t xml:space="preserve"> meal (DCM), donkeys’ blood meal (DBM) and donkeys’ blood-</w:t>
            </w:r>
            <w:proofErr w:type="spellStart"/>
            <w:r w:rsidRPr="00DD4150">
              <w:rPr>
                <w:rFonts w:ascii="Arial" w:hAnsi="Arial" w:cs="Arial"/>
                <w:sz w:val="22"/>
                <w:szCs w:val="22"/>
              </w:rPr>
              <w:t>caecal</w:t>
            </w:r>
            <w:proofErr w:type="spellEnd"/>
            <w:r w:rsidRPr="00DD4150">
              <w:rPr>
                <w:rFonts w:ascii="Arial" w:hAnsi="Arial" w:cs="Arial"/>
                <w:sz w:val="22"/>
                <w:szCs w:val="22"/>
              </w:rPr>
              <w:t xml:space="preserve"> meal (DBCM) as the animal protein feedstuffs to improve feed supply of animals and its products hence enhance animal nutrient deficiency in order to zero hunger in Nigeria.</w:t>
            </w:r>
            <w:r w:rsidR="00A5531D">
              <w:rPr>
                <w:rFonts w:ascii="Arial" w:hAnsi="Arial" w:cs="Arial"/>
                <w:sz w:val="22"/>
                <w:szCs w:val="22"/>
              </w:rPr>
              <w:t xml:space="preserve"> The </w:t>
            </w:r>
            <w:r w:rsidR="0014594D">
              <w:rPr>
                <w:rFonts w:ascii="Arial" w:hAnsi="Arial" w:cs="Arial"/>
                <w:sz w:val="22"/>
                <w:szCs w:val="22"/>
              </w:rPr>
              <w:t xml:space="preserve">study was conducted at </w:t>
            </w:r>
            <w:proofErr w:type="spellStart"/>
            <w:r w:rsidR="0014594D">
              <w:rPr>
                <w:rFonts w:ascii="Arial" w:hAnsi="Arial" w:cs="Arial"/>
                <w:sz w:val="22"/>
                <w:szCs w:val="22"/>
              </w:rPr>
              <w:t>Ohaukwu</w:t>
            </w:r>
            <w:proofErr w:type="spellEnd"/>
            <w:r w:rsidR="0014594D">
              <w:rPr>
                <w:rFonts w:ascii="Arial" w:hAnsi="Arial" w:cs="Arial"/>
                <w:sz w:val="22"/>
                <w:szCs w:val="22"/>
              </w:rPr>
              <w:t xml:space="preserve"> in Ebonyi State</w:t>
            </w:r>
            <w:r w:rsidR="00363865">
              <w:rPr>
                <w:rFonts w:ascii="Arial" w:hAnsi="Arial" w:cs="Arial"/>
                <w:sz w:val="22"/>
                <w:szCs w:val="22"/>
              </w:rPr>
              <w:t>,</w:t>
            </w:r>
            <w:r w:rsidR="0014594D">
              <w:rPr>
                <w:rFonts w:ascii="Arial" w:hAnsi="Arial" w:cs="Arial"/>
                <w:sz w:val="22"/>
                <w:szCs w:val="22"/>
              </w:rPr>
              <w:t xml:space="preserve"> Nigeria</w:t>
            </w:r>
            <w:r w:rsidRPr="00DD4150">
              <w:rPr>
                <w:rFonts w:ascii="Arial" w:hAnsi="Arial" w:cs="Arial"/>
                <w:sz w:val="22"/>
                <w:szCs w:val="22"/>
              </w:rPr>
              <w:t xml:space="preserve"> </w:t>
            </w:r>
            <w:r w:rsidR="0014594D">
              <w:rPr>
                <w:rFonts w:ascii="Arial" w:hAnsi="Arial" w:cs="Arial"/>
                <w:sz w:val="22"/>
                <w:szCs w:val="22"/>
              </w:rPr>
              <w:t>and i</w:t>
            </w:r>
            <w:r w:rsidR="00D936BE">
              <w:rPr>
                <w:rFonts w:ascii="Arial" w:hAnsi="Arial" w:cs="Arial"/>
                <w:sz w:val="22"/>
                <w:szCs w:val="22"/>
              </w:rPr>
              <w:t xml:space="preserve">t lasted from April-May. </w:t>
            </w:r>
            <w:proofErr w:type="spellStart"/>
            <w:r w:rsidR="00D936BE">
              <w:rPr>
                <w:rFonts w:ascii="Arial" w:hAnsi="Arial" w:cs="Arial"/>
                <w:sz w:val="22"/>
                <w:szCs w:val="22"/>
              </w:rPr>
              <w:t>Ceacal</w:t>
            </w:r>
            <w:proofErr w:type="spellEnd"/>
            <w:r w:rsidR="00D936BE">
              <w:rPr>
                <w:rFonts w:ascii="Arial" w:hAnsi="Arial" w:cs="Arial"/>
                <w:sz w:val="22"/>
                <w:szCs w:val="22"/>
              </w:rPr>
              <w:t xml:space="preserve"> was opened with sharp knife and emptied into 25 </w:t>
            </w:r>
            <w:proofErr w:type="spellStart"/>
            <w:r w:rsidR="00D936BE">
              <w:rPr>
                <w:rFonts w:ascii="Arial" w:hAnsi="Arial" w:cs="Arial"/>
                <w:sz w:val="22"/>
                <w:szCs w:val="22"/>
              </w:rPr>
              <w:t>litres</w:t>
            </w:r>
            <w:proofErr w:type="spellEnd"/>
            <w:r w:rsidR="00D936BE">
              <w:rPr>
                <w:rFonts w:ascii="Arial" w:hAnsi="Arial" w:cs="Arial"/>
                <w:sz w:val="22"/>
                <w:szCs w:val="22"/>
              </w:rPr>
              <w:t xml:space="preserve"> bucket and blood was collected directly from donkeys at point of kill into a buck</w:t>
            </w:r>
            <w:r w:rsidR="00E86AB8">
              <w:rPr>
                <w:rFonts w:ascii="Arial" w:hAnsi="Arial" w:cs="Arial"/>
                <w:sz w:val="22"/>
                <w:szCs w:val="22"/>
              </w:rPr>
              <w:t>et</w:t>
            </w:r>
            <w:r w:rsidR="00363865">
              <w:rPr>
                <w:rFonts w:ascii="Arial" w:hAnsi="Arial" w:cs="Arial"/>
                <w:sz w:val="22"/>
                <w:szCs w:val="22"/>
              </w:rPr>
              <w:t>. It was</w:t>
            </w:r>
            <w:r w:rsidR="00E86AB8">
              <w:rPr>
                <w:rFonts w:ascii="Arial" w:hAnsi="Arial" w:cs="Arial"/>
                <w:sz w:val="22"/>
                <w:szCs w:val="22"/>
              </w:rPr>
              <w:t xml:space="preserve"> cooked for 30 minutes and sun dried for two (2) weeks. </w:t>
            </w:r>
            <w:r w:rsidRPr="00DD4150">
              <w:rPr>
                <w:rFonts w:ascii="Arial" w:hAnsi="Arial" w:cs="Arial"/>
                <w:sz w:val="22"/>
                <w:szCs w:val="22"/>
              </w:rPr>
              <w:t xml:space="preserve">The parameters investigated were chemical composition of the test ingredients, essential amino acid profiles and non-essential amino acid of the test ingredients. The results of the chemical composition of the test ingredients revealed that the values of crude protein ranged from 78.09 % DBM to 26.57 % DBCM and DCM 19.42% respectively. </w:t>
            </w:r>
            <w:r w:rsidR="001B2F70">
              <w:rPr>
                <w:rFonts w:ascii="Arial" w:hAnsi="Arial" w:cs="Arial"/>
                <w:sz w:val="22"/>
                <w:szCs w:val="22"/>
              </w:rPr>
              <w:t xml:space="preserve">The results of the </w:t>
            </w:r>
            <w:proofErr w:type="spellStart"/>
            <w:r w:rsidR="001B2F70">
              <w:rPr>
                <w:rFonts w:ascii="Arial" w:hAnsi="Arial" w:cs="Arial"/>
                <w:sz w:val="22"/>
                <w:szCs w:val="22"/>
              </w:rPr>
              <w:t>f</w:t>
            </w:r>
            <w:r w:rsidRPr="00DD4150">
              <w:rPr>
                <w:rFonts w:ascii="Arial" w:hAnsi="Arial" w:cs="Arial"/>
                <w:sz w:val="22"/>
                <w:szCs w:val="22"/>
              </w:rPr>
              <w:t>ibre</w:t>
            </w:r>
            <w:proofErr w:type="spellEnd"/>
            <w:r w:rsidRPr="00DD4150">
              <w:rPr>
                <w:rFonts w:ascii="Arial" w:hAnsi="Arial" w:cs="Arial"/>
                <w:sz w:val="22"/>
                <w:szCs w:val="22"/>
              </w:rPr>
              <w:t xml:space="preserve"> fraction showed that DB</w:t>
            </w:r>
            <w:r w:rsidR="001B2F70">
              <w:rPr>
                <w:rFonts w:ascii="Arial" w:hAnsi="Arial" w:cs="Arial"/>
                <w:sz w:val="22"/>
                <w:szCs w:val="22"/>
              </w:rPr>
              <w:t xml:space="preserve">M has the least value of 0.00% which </w:t>
            </w:r>
            <w:r w:rsidR="001B2F70" w:rsidRPr="00DD4150">
              <w:rPr>
                <w:rFonts w:ascii="Arial" w:hAnsi="Arial" w:cs="Arial"/>
                <w:sz w:val="22"/>
                <w:szCs w:val="22"/>
              </w:rPr>
              <w:t>indicated that DBM is the best test ingredient as an al</w:t>
            </w:r>
            <w:r w:rsidR="001B2F70">
              <w:rPr>
                <w:rFonts w:ascii="Arial" w:hAnsi="Arial" w:cs="Arial"/>
                <w:sz w:val="22"/>
                <w:szCs w:val="22"/>
              </w:rPr>
              <w:t>ternative animal protein source among the test diet</w:t>
            </w:r>
            <w:r w:rsidRPr="00DD4150">
              <w:rPr>
                <w:rFonts w:ascii="Arial" w:hAnsi="Arial" w:cs="Arial"/>
                <w:sz w:val="22"/>
                <w:szCs w:val="22"/>
              </w:rPr>
              <w:t xml:space="preserve"> respectively. Essential and non-essential amino acid revealed that DBM had the highest values among the test ingredients. </w:t>
            </w:r>
            <w:r w:rsidR="00105E4A" w:rsidRPr="00DD4150">
              <w:rPr>
                <w:rFonts w:ascii="Arial" w:hAnsi="Arial" w:cs="Arial"/>
                <w:sz w:val="22"/>
                <w:szCs w:val="22"/>
              </w:rPr>
              <w:t>This study evaluate</w:t>
            </w:r>
            <w:r w:rsidR="00105E4A">
              <w:rPr>
                <w:rFonts w:ascii="Arial" w:hAnsi="Arial" w:cs="Arial"/>
                <w:sz w:val="22"/>
                <w:szCs w:val="22"/>
              </w:rPr>
              <w:t>d</w:t>
            </w:r>
            <w:r w:rsidR="00105E4A" w:rsidRPr="00DD4150">
              <w:rPr>
                <w:rFonts w:ascii="Arial" w:hAnsi="Arial" w:cs="Arial"/>
                <w:sz w:val="22"/>
                <w:szCs w:val="22"/>
              </w:rPr>
              <w:t xml:space="preserve"> the th</w:t>
            </w:r>
            <w:r w:rsidR="00105E4A">
              <w:rPr>
                <w:rFonts w:ascii="Arial" w:hAnsi="Arial" w:cs="Arial"/>
                <w:sz w:val="22"/>
                <w:szCs w:val="22"/>
              </w:rPr>
              <w:t>re</w:t>
            </w:r>
            <w:r w:rsidR="00105E4A" w:rsidRPr="00DD4150">
              <w:rPr>
                <w:rFonts w:ascii="Arial" w:hAnsi="Arial" w:cs="Arial"/>
                <w:sz w:val="22"/>
                <w:szCs w:val="22"/>
              </w:rPr>
              <w:t xml:space="preserve">e test ingredients DBM, DBCM and DCM </w:t>
            </w:r>
            <w:r w:rsidR="00105E4A">
              <w:rPr>
                <w:rFonts w:ascii="Arial" w:hAnsi="Arial" w:cs="Arial"/>
                <w:sz w:val="22"/>
                <w:szCs w:val="22"/>
              </w:rPr>
              <w:t>which</w:t>
            </w:r>
            <w:r w:rsidR="00105E4A" w:rsidRPr="00DD4150">
              <w:rPr>
                <w:rFonts w:ascii="Arial" w:hAnsi="Arial" w:cs="Arial"/>
                <w:sz w:val="22"/>
                <w:szCs w:val="22"/>
              </w:rPr>
              <w:t xml:space="preserve"> </w:t>
            </w:r>
            <w:r w:rsidR="00105E4A">
              <w:rPr>
                <w:rFonts w:ascii="Arial" w:hAnsi="Arial" w:cs="Arial"/>
                <w:sz w:val="22"/>
                <w:szCs w:val="22"/>
              </w:rPr>
              <w:t xml:space="preserve">recommended DBM as the best potentially protein feed source </w:t>
            </w:r>
            <w:r w:rsidR="002362B0">
              <w:rPr>
                <w:rFonts w:ascii="Arial" w:hAnsi="Arial" w:cs="Arial"/>
                <w:sz w:val="22"/>
                <w:szCs w:val="22"/>
              </w:rPr>
              <w:t xml:space="preserve">superior </w:t>
            </w:r>
            <w:r w:rsidR="00105E4A" w:rsidRPr="00C015B2">
              <w:rPr>
                <w:rFonts w:ascii="Arial" w:hAnsi="Arial" w:cs="Arial"/>
                <w:sz w:val="22"/>
                <w:szCs w:val="22"/>
              </w:rPr>
              <w:t>with 78.09 crude protein.</w:t>
            </w:r>
          </w:p>
        </w:tc>
      </w:tr>
    </w:tbl>
    <w:p w14:paraId="07576C02" w14:textId="77777777" w:rsidR="00636EB2" w:rsidRPr="00DD4150" w:rsidRDefault="00636EB2" w:rsidP="00441B6F">
      <w:pPr>
        <w:pStyle w:val="Body"/>
        <w:spacing w:after="0"/>
        <w:rPr>
          <w:rFonts w:ascii="Arial" w:hAnsi="Arial" w:cs="Arial"/>
          <w:i/>
          <w:sz w:val="22"/>
          <w:szCs w:val="22"/>
        </w:rPr>
      </w:pPr>
    </w:p>
    <w:p w14:paraId="3FD72C18" w14:textId="1E154624" w:rsidR="0024282C" w:rsidRPr="00F25CF9" w:rsidRDefault="00A24E7E" w:rsidP="00354D12">
      <w:pPr>
        <w:pStyle w:val="Body"/>
        <w:spacing w:after="0"/>
        <w:ind w:firstLine="720"/>
        <w:rPr>
          <w:rFonts w:ascii="Arial" w:hAnsi="Arial" w:cs="Arial"/>
          <w:i/>
        </w:rPr>
      </w:pPr>
      <w:r>
        <w:rPr>
          <w:rFonts w:ascii="Arial" w:hAnsi="Arial" w:cs="Arial"/>
          <w:i/>
        </w:rPr>
        <w:t>Keywords: [</w:t>
      </w:r>
      <w:r w:rsidR="00DC0271" w:rsidRPr="00DC0271">
        <w:rPr>
          <w:rFonts w:ascii="Arial" w:hAnsi="Arial" w:cs="Arial"/>
        </w:rPr>
        <w:t>Malnutrition, Nutrient Deficiency, Hunger, Protein Source, Feed Ingredients</w:t>
      </w:r>
      <w:r>
        <w:rPr>
          <w:rFonts w:ascii="Arial" w:hAnsi="Arial" w:cs="Arial"/>
          <w:i/>
        </w:rPr>
        <w:t>}</w:t>
      </w:r>
    </w:p>
    <w:p w14:paraId="3CC3645E" w14:textId="77777777" w:rsidR="00505F06" w:rsidRPr="00A24E7E" w:rsidRDefault="00505F06" w:rsidP="00441B6F">
      <w:pPr>
        <w:pStyle w:val="Body"/>
        <w:spacing w:after="0"/>
        <w:rPr>
          <w:rFonts w:ascii="Arial" w:hAnsi="Arial" w:cs="Arial"/>
          <w:i/>
        </w:rPr>
      </w:pPr>
    </w:p>
    <w:p w14:paraId="2EEE4736" w14:textId="77777777" w:rsidR="00C12443" w:rsidRPr="00C12443" w:rsidRDefault="00CE5044" w:rsidP="00CE5044">
      <w:pPr>
        <w:pStyle w:val="AbstHead"/>
        <w:spacing w:after="0"/>
        <w:jc w:val="both"/>
        <w:rPr>
          <w:rFonts w:ascii="Arial" w:hAnsi="Arial" w:cs="Arial"/>
          <w:szCs w:val="22"/>
        </w:rPr>
      </w:pPr>
      <w:r>
        <w:rPr>
          <w:rFonts w:ascii="Arial" w:hAnsi="Arial" w:cs="Arial"/>
        </w:rPr>
        <w:t>1.</w:t>
      </w:r>
      <w:r>
        <w:rPr>
          <w:rFonts w:ascii="Arial" w:hAnsi="Arial" w:cs="Arial"/>
        </w:rPr>
        <w:tab/>
      </w:r>
      <w:r w:rsidR="00C12443" w:rsidRPr="00C12443">
        <w:rPr>
          <w:rFonts w:ascii="Arial" w:hAnsi="Arial" w:cs="Arial"/>
          <w:szCs w:val="22"/>
        </w:rPr>
        <w:t>INTRODUCTION</w:t>
      </w:r>
    </w:p>
    <w:p w14:paraId="24FF99C1" w14:textId="77777777" w:rsidR="00BD6BF3" w:rsidRDefault="00C12443" w:rsidP="00DB5612">
      <w:pPr>
        <w:pStyle w:val="Body"/>
        <w:spacing w:after="0"/>
        <w:ind w:firstLine="720"/>
        <w:rPr>
          <w:rFonts w:ascii="Arial" w:hAnsi="Arial" w:cs="Arial"/>
        </w:rPr>
      </w:pPr>
      <w:r w:rsidRPr="004B6849">
        <w:rPr>
          <w:rFonts w:ascii="Arial" w:hAnsi="Arial" w:cs="Arial"/>
        </w:rPr>
        <w:t xml:space="preserve">The feed cost and the entire costs of productions have forced many farmers out of the business. Grains such as corn, wheat, and soybeans, which are also staple foods for humans (Muleta, </w:t>
      </w:r>
      <w:r w:rsidRPr="004B6849">
        <w:rPr>
          <w:rFonts w:ascii="Arial" w:hAnsi="Arial" w:cs="Arial"/>
          <w:i/>
        </w:rPr>
        <w:t>et al</w:t>
      </w:r>
      <w:r w:rsidRPr="004B6849">
        <w:rPr>
          <w:rFonts w:ascii="Arial" w:hAnsi="Arial" w:cs="Arial"/>
        </w:rPr>
        <w:t>., 2024) which is very costly.</w:t>
      </w:r>
      <w:r w:rsidRPr="004B6849">
        <w:rPr>
          <w:rFonts w:ascii="Arial" w:eastAsia="Calibri" w:hAnsi="Arial" w:cs="Arial"/>
        </w:rPr>
        <w:t xml:space="preserve"> </w:t>
      </w:r>
      <w:r w:rsidRPr="004B6849">
        <w:rPr>
          <w:rFonts w:ascii="Arial" w:hAnsi="Arial" w:cs="Arial"/>
        </w:rPr>
        <w:t xml:space="preserve">Climate change is a serious and challenging issue that strains attention of crops/plants (grains) animal and man and the constraint should not be disregarded (Wang </w:t>
      </w:r>
      <w:r w:rsidRPr="004B6849">
        <w:rPr>
          <w:rFonts w:ascii="Arial" w:hAnsi="Arial" w:cs="Arial"/>
          <w:i/>
        </w:rPr>
        <w:t>et al</w:t>
      </w:r>
      <w:r w:rsidRPr="004B6849">
        <w:rPr>
          <w:rFonts w:ascii="Arial" w:hAnsi="Arial" w:cs="Arial"/>
        </w:rPr>
        <w:t>. </w:t>
      </w:r>
      <w:hyperlink r:id="rId14" w:anchor="vms370512-bib-0052" w:history="1">
        <w:r w:rsidRPr="004B6849">
          <w:rPr>
            <w:rFonts w:ascii="Arial" w:hAnsi="Arial" w:cs="Arial"/>
          </w:rPr>
          <w:t>2023</w:t>
        </w:r>
      </w:hyperlink>
      <w:r w:rsidRPr="004B6849">
        <w:rPr>
          <w:rFonts w:ascii="Arial" w:hAnsi="Arial" w:cs="Arial"/>
        </w:rPr>
        <w:t xml:space="preserve">; Yuhan </w:t>
      </w:r>
      <w:r w:rsidRPr="004B6849">
        <w:rPr>
          <w:rFonts w:ascii="Arial" w:hAnsi="Arial" w:cs="Arial"/>
          <w:i/>
        </w:rPr>
        <w:t>et al</w:t>
      </w:r>
      <w:r w:rsidRPr="004B6849">
        <w:rPr>
          <w:rFonts w:ascii="Arial" w:hAnsi="Arial" w:cs="Arial"/>
        </w:rPr>
        <w:t>. </w:t>
      </w:r>
      <w:hyperlink r:id="rId15" w:anchor="vms370512-bib-0019" w:history="1">
        <w:r w:rsidRPr="004B6849">
          <w:rPr>
            <w:rFonts w:ascii="Arial" w:hAnsi="Arial" w:cs="Arial"/>
          </w:rPr>
          <w:t>202</w:t>
        </w:r>
      </w:hyperlink>
      <w:r w:rsidRPr="004B6849">
        <w:rPr>
          <w:rFonts w:ascii="Arial" w:hAnsi="Arial" w:cs="Arial"/>
        </w:rPr>
        <w:t xml:space="preserve">5). </w:t>
      </w:r>
      <w:r w:rsidRPr="004B6849">
        <w:rPr>
          <w:rFonts w:ascii="Arial" w:eastAsia="Calibri" w:hAnsi="Arial" w:cs="Arial"/>
        </w:rPr>
        <w:t>This contributes</w:t>
      </w:r>
      <w:r w:rsidRPr="004B6849">
        <w:rPr>
          <w:rFonts w:ascii="Arial" w:hAnsi="Arial" w:cs="Arial"/>
        </w:rPr>
        <w:t xml:space="preserve"> to l</w:t>
      </w:r>
      <w:r w:rsidRPr="004B6849">
        <w:rPr>
          <w:rFonts w:ascii="Arial" w:eastAsia="Calibri" w:hAnsi="Arial" w:cs="Arial"/>
        </w:rPr>
        <w:t xml:space="preserve">acks of quality ingredients for feed formulation and high cost of feed/food which were the main constraints which results to low supply of animal products for human consumption and high cost of animal products. The unavailability and increases of the cost of production shatters farmers business all year round due to unstable weather condition. </w:t>
      </w:r>
      <w:r w:rsidRPr="004B6849">
        <w:rPr>
          <w:rFonts w:ascii="Arial" w:hAnsi="Arial" w:cs="Arial"/>
          <w:shd w:val="clear" w:color="auto" w:fill="FFFFFF"/>
        </w:rPr>
        <w:t xml:space="preserve">Early years of 2016 to 2020 pre-pandemic, an estimated 9% of the population experienced entire days without animal protein consumption and food due to resource limitations during the height of the pandemic by </w:t>
      </w:r>
      <w:r w:rsidRPr="004B6849">
        <w:rPr>
          <w:rFonts w:ascii="Arial" w:hAnsi="Arial" w:cs="Arial"/>
        </w:rPr>
        <w:t xml:space="preserve">Boluwaji </w:t>
      </w:r>
      <w:r w:rsidRPr="004B6849">
        <w:rPr>
          <w:rFonts w:ascii="Arial" w:hAnsi="Arial" w:cs="Arial"/>
          <w:i/>
        </w:rPr>
        <w:t>et al</w:t>
      </w:r>
      <w:r w:rsidRPr="004B6849">
        <w:rPr>
          <w:rFonts w:ascii="Arial" w:hAnsi="Arial" w:cs="Arial"/>
        </w:rPr>
        <w:t xml:space="preserve"> (2024). There was an increase of 58% of Nigerian households who experienced acute food insecurity (Blessing Adedokun, (2021). </w:t>
      </w:r>
      <w:r w:rsidRPr="004B6849">
        <w:rPr>
          <w:rFonts w:ascii="Arial" w:hAnsi="Arial" w:cs="Arial"/>
          <w:shd w:val="clear" w:color="auto" w:fill="FFFFFF"/>
        </w:rPr>
        <w:t>These problems lead to nutrient deficiency in animal diets and food for human, low reproduction causing significant economic losses for farmers which resulted to zero hunger.  This deficiency, prevalent in many developing countries including Nigeria, contributes to food insecurity and hinders healthy living (</w:t>
      </w:r>
      <w:r w:rsidRPr="004B6849">
        <w:rPr>
          <w:rFonts w:ascii="Arial" w:hAnsi="Arial" w:cs="Arial"/>
        </w:rPr>
        <w:t xml:space="preserve">Obayelu, </w:t>
      </w:r>
      <w:r w:rsidRPr="004B6849">
        <w:rPr>
          <w:rFonts w:ascii="Arial" w:hAnsi="Arial" w:cs="Arial"/>
          <w:i/>
        </w:rPr>
        <w:t>et al.,</w:t>
      </w:r>
      <w:r w:rsidRPr="004B6849">
        <w:rPr>
          <w:rFonts w:ascii="Arial" w:hAnsi="Arial" w:cs="Arial"/>
        </w:rPr>
        <w:t xml:space="preserve"> 2022</w:t>
      </w:r>
      <w:r w:rsidRPr="004B6849">
        <w:rPr>
          <w:rFonts w:ascii="Arial" w:hAnsi="Arial" w:cs="Arial"/>
          <w:shd w:val="clear" w:color="auto" w:fill="FFFFFF"/>
        </w:rPr>
        <w:t xml:space="preserve">). In order to overcome these </w:t>
      </w:r>
      <w:r w:rsidRPr="004B6849">
        <w:rPr>
          <w:rFonts w:ascii="Arial" w:hAnsi="Arial" w:cs="Arial"/>
        </w:rPr>
        <w:t>malnutrition with under-nourishments</w:t>
      </w:r>
      <w:r w:rsidRPr="004B6849">
        <w:rPr>
          <w:rFonts w:ascii="Arial" w:hAnsi="Arial" w:cs="Arial"/>
          <w:shd w:val="clear" w:color="auto" w:fill="FFFFFF"/>
        </w:rPr>
        <w:t xml:space="preserve"> and nutritional deficiencies, </w:t>
      </w:r>
      <w:r w:rsidRPr="004B6849">
        <w:rPr>
          <w:rFonts w:ascii="Arial" w:hAnsi="Arial" w:cs="Arial"/>
        </w:rPr>
        <w:t xml:space="preserve">a novel </w:t>
      </w:r>
      <w:r w:rsidRPr="004B6849">
        <w:rPr>
          <w:rFonts w:ascii="Arial" w:hAnsi="Arial" w:cs="Arial"/>
        </w:rPr>
        <w:lastRenderedPageBreak/>
        <w:t xml:space="preserve">approach to utilize donkey </w:t>
      </w:r>
      <w:proofErr w:type="spellStart"/>
      <w:r w:rsidRPr="004B6849">
        <w:rPr>
          <w:rFonts w:ascii="Arial" w:hAnsi="Arial" w:cs="Arial"/>
        </w:rPr>
        <w:t>caecal</w:t>
      </w:r>
      <w:proofErr w:type="spellEnd"/>
      <w:r w:rsidRPr="004B6849">
        <w:rPr>
          <w:rFonts w:ascii="Arial" w:hAnsi="Arial" w:cs="Arial"/>
        </w:rPr>
        <w:t xml:space="preserve"> content and blood-</w:t>
      </w:r>
      <w:proofErr w:type="spellStart"/>
      <w:r w:rsidRPr="004B6849">
        <w:rPr>
          <w:rFonts w:ascii="Arial" w:hAnsi="Arial" w:cs="Arial"/>
        </w:rPr>
        <w:t>caecal</w:t>
      </w:r>
      <w:proofErr w:type="spellEnd"/>
      <w:r w:rsidRPr="004B6849">
        <w:rPr>
          <w:rFonts w:ascii="Arial" w:hAnsi="Arial" w:cs="Arial"/>
        </w:rPr>
        <w:t xml:space="preserve"> as feed sources can help control zero hunger in Nigeria. This is inexpensive feed source, if these by-products is utilized, will potentially reduce feed cost, the cost of animal products and alleviate environmental pollutions problem (Piercy </w:t>
      </w:r>
      <w:r w:rsidRPr="004B6849">
        <w:rPr>
          <w:rFonts w:ascii="Arial" w:hAnsi="Arial" w:cs="Arial"/>
          <w:i/>
        </w:rPr>
        <w:t>et al.,</w:t>
      </w:r>
      <w:r w:rsidRPr="004B6849">
        <w:rPr>
          <w:rFonts w:ascii="Arial" w:hAnsi="Arial" w:cs="Arial"/>
        </w:rPr>
        <w:t xml:space="preserve"> 2023).</w:t>
      </w:r>
    </w:p>
    <w:p w14:paraId="4955031B" w14:textId="77777777" w:rsidR="00B83844" w:rsidRDefault="00C12443" w:rsidP="00DB5612">
      <w:pPr>
        <w:pStyle w:val="Body"/>
        <w:spacing w:after="0"/>
        <w:ind w:firstLine="720"/>
        <w:rPr>
          <w:rFonts w:ascii="Arial" w:hAnsi="Arial" w:cs="Arial"/>
          <w:shd w:val="clear" w:color="auto" w:fill="FFFFFF"/>
        </w:rPr>
      </w:pPr>
      <w:r w:rsidRPr="004B6849">
        <w:rPr>
          <w:rFonts w:ascii="Arial" w:hAnsi="Arial" w:cs="Arial"/>
        </w:rPr>
        <w:t xml:space="preserve"> Donkey</w:t>
      </w:r>
      <w:r w:rsidRPr="004B6849">
        <w:rPr>
          <w:rFonts w:ascii="Arial" w:hAnsi="Arial" w:cs="Arial"/>
          <w:color w:val="FF0000"/>
        </w:rPr>
        <w:t xml:space="preserve"> </w:t>
      </w:r>
      <w:proofErr w:type="spellStart"/>
      <w:r w:rsidRPr="004B6849">
        <w:rPr>
          <w:rFonts w:ascii="Arial" w:hAnsi="Arial" w:cs="Arial"/>
        </w:rPr>
        <w:t>caecal</w:t>
      </w:r>
      <w:proofErr w:type="spellEnd"/>
      <w:r w:rsidRPr="004B6849">
        <w:rPr>
          <w:rFonts w:ascii="Arial" w:hAnsi="Arial" w:cs="Arial"/>
        </w:rPr>
        <w:t xml:space="preserve"> content and blood-</w:t>
      </w:r>
      <w:proofErr w:type="spellStart"/>
      <w:r w:rsidRPr="004B6849">
        <w:rPr>
          <w:rFonts w:ascii="Arial" w:hAnsi="Arial" w:cs="Arial"/>
        </w:rPr>
        <w:t>caecal</w:t>
      </w:r>
      <w:proofErr w:type="spellEnd"/>
      <w:r w:rsidRPr="004B6849">
        <w:rPr>
          <w:rFonts w:ascii="Arial" w:hAnsi="Arial" w:cs="Arial"/>
        </w:rPr>
        <w:t xml:space="preserve"> content materials are an abattoir waste that can serve as source of feed material</w:t>
      </w:r>
      <w:r w:rsidRPr="004B6849">
        <w:rPr>
          <w:rFonts w:ascii="Arial" w:hAnsi="Arial" w:cs="Arial"/>
          <w:shd w:val="clear" w:color="auto" w:fill="FFFFFF"/>
        </w:rPr>
        <w:t xml:space="preserve"> as obtained, evaluated to be utilized by monogastric animal for the purpose of providing energy, amino acid, minerals and vitamin, protein, maintenance, and productivity. These test ingredients involves creating balanced diets for optimal health and performance of both animals and man. </w:t>
      </w:r>
      <w:r w:rsidRPr="004B6849">
        <w:rPr>
          <w:rFonts w:ascii="Arial" w:hAnsi="Arial" w:cs="Arial"/>
        </w:rPr>
        <w:t xml:space="preserve">Donkey </w:t>
      </w:r>
      <w:proofErr w:type="spellStart"/>
      <w:r w:rsidRPr="004B6849">
        <w:rPr>
          <w:rFonts w:ascii="Arial" w:hAnsi="Arial" w:cs="Arial"/>
        </w:rPr>
        <w:t>caecal</w:t>
      </w:r>
      <w:proofErr w:type="spellEnd"/>
      <w:r w:rsidRPr="004B6849">
        <w:rPr>
          <w:rFonts w:ascii="Arial" w:hAnsi="Arial" w:cs="Arial"/>
        </w:rPr>
        <w:t xml:space="preserve"> content and blood-</w:t>
      </w:r>
      <w:proofErr w:type="spellStart"/>
      <w:r w:rsidRPr="004B6849">
        <w:rPr>
          <w:rFonts w:ascii="Arial" w:hAnsi="Arial" w:cs="Arial"/>
        </w:rPr>
        <w:t>caecal</w:t>
      </w:r>
      <w:proofErr w:type="spellEnd"/>
      <w:r w:rsidRPr="004B6849">
        <w:rPr>
          <w:rFonts w:ascii="Arial" w:hAnsi="Arial" w:cs="Arial"/>
        </w:rPr>
        <w:t xml:space="preserve"> content are undigested grasses and legumes consumed in the pasture field mixed-up with microbes inside the </w:t>
      </w:r>
      <w:proofErr w:type="spellStart"/>
      <w:r w:rsidRPr="004B6849">
        <w:rPr>
          <w:rFonts w:ascii="Arial" w:hAnsi="Arial" w:cs="Arial"/>
        </w:rPr>
        <w:t>caecal</w:t>
      </w:r>
      <w:proofErr w:type="spellEnd"/>
      <w:r w:rsidRPr="004B6849">
        <w:rPr>
          <w:rFonts w:ascii="Arial" w:hAnsi="Arial" w:cs="Arial"/>
        </w:rPr>
        <w:t xml:space="preserve"> that has vast potentials.  </w:t>
      </w:r>
      <w:r w:rsidRPr="004B6849">
        <w:rPr>
          <w:rFonts w:ascii="Arial" w:hAnsi="Arial" w:cs="Arial"/>
          <w:shd w:val="clear" w:color="auto" w:fill="FFFFFF"/>
        </w:rPr>
        <w:t xml:space="preserve">They contain bioactive compounds that have actions in the body that may promote good health. </w:t>
      </w:r>
      <w:r w:rsidRPr="004B6849">
        <w:rPr>
          <w:rFonts w:ascii="Arial" w:hAnsi="Arial" w:cs="Arial"/>
        </w:rPr>
        <w:t>They are rich composition of bioactive compounds, including Sodium (Na), Potassium (K), Calcium (Ca), Phosphorus (P), and essential minerals such as iron and magnesium (Mg). These constituents contribute to its physiological benefits, notably antioxidant activity, improved function and growth performance. Nutrients</w:t>
      </w:r>
      <w:r w:rsidRPr="004B6849">
        <w:rPr>
          <w:rFonts w:ascii="Arial" w:hAnsi="Arial" w:cs="Arial"/>
          <w:shd w:val="clear" w:color="auto" w:fill="FFFFFF"/>
        </w:rPr>
        <w:t xml:space="preserve"> are essential substances like carbohydrates, fats, proteins, vitamins, minerals, and water that support an animal's life, growth, and bodily functions. </w:t>
      </w:r>
    </w:p>
    <w:p w14:paraId="062EAD06" w14:textId="5E94D799" w:rsidR="00C12443" w:rsidRPr="004B6849" w:rsidRDefault="00B83844" w:rsidP="00DB5612">
      <w:pPr>
        <w:pStyle w:val="Body"/>
        <w:spacing w:after="0"/>
        <w:ind w:firstLine="720"/>
        <w:rPr>
          <w:rFonts w:ascii="Arial" w:hAnsi="Arial" w:cs="Arial"/>
        </w:rPr>
      </w:pPr>
      <w:r>
        <w:rPr>
          <w:rFonts w:ascii="Arial" w:hAnsi="Arial" w:cs="Arial"/>
          <w:shd w:val="clear" w:color="auto" w:fill="FFFFFF"/>
        </w:rPr>
        <w:t>The scarcity of this</w:t>
      </w:r>
      <w:r w:rsidR="00C12443" w:rsidRPr="004B6849">
        <w:rPr>
          <w:rFonts w:ascii="Arial" w:hAnsi="Arial" w:cs="Arial"/>
          <w:shd w:val="clear" w:color="auto" w:fill="FFFFFF"/>
        </w:rPr>
        <w:t xml:space="preserve"> feed material in animal feeds leads to low productivity of animal products and low supply. </w:t>
      </w:r>
      <w:r w:rsidR="00C12443" w:rsidRPr="004B6849">
        <w:rPr>
          <w:rFonts w:ascii="Arial" w:hAnsi="Arial" w:cs="Arial"/>
        </w:rPr>
        <w:t xml:space="preserve">The growing interest in plant-based functional foods has positioned donkey </w:t>
      </w:r>
      <w:proofErr w:type="spellStart"/>
      <w:r w:rsidR="00C12443" w:rsidRPr="004B6849">
        <w:rPr>
          <w:rFonts w:ascii="Arial" w:hAnsi="Arial" w:cs="Arial"/>
        </w:rPr>
        <w:t>caecal</w:t>
      </w:r>
      <w:proofErr w:type="spellEnd"/>
      <w:r w:rsidR="00C12443" w:rsidRPr="004B6849">
        <w:rPr>
          <w:rFonts w:ascii="Arial" w:hAnsi="Arial" w:cs="Arial"/>
        </w:rPr>
        <w:t xml:space="preserve"> as a promising feed source for nutritional interventions targeting both reduction of high cost of feed, cost animal product and increase supply of animal products. Nutrition is an important aspect of animal production which could be used to improve production and extensively decreases the increased cost of production. The cost of feeds takes 75 – 85% total costs of production with the animals at a difficulty to access conventional feedstuffs such as maize, soya bean etc. This study aimed to evaluate the nutritional value of alternative feed resources (AFR), such as </w:t>
      </w:r>
      <w:proofErr w:type="spellStart"/>
      <w:r w:rsidR="00C12443" w:rsidRPr="004B6849">
        <w:rPr>
          <w:rFonts w:ascii="Arial" w:hAnsi="Arial" w:cs="Arial"/>
        </w:rPr>
        <w:t>caecal</w:t>
      </w:r>
      <w:proofErr w:type="spellEnd"/>
      <w:r w:rsidR="00C12443" w:rsidRPr="004B6849">
        <w:rPr>
          <w:rFonts w:ascii="Arial" w:hAnsi="Arial" w:cs="Arial"/>
        </w:rPr>
        <w:t xml:space="preserve"> content, blood-</w:t>
      </w:r>
      <w:proofErr w:type="spellStart"/>
      <w:r w:rsidR="00C12443" w:rsidRPr="004B6849">
        <w:rPr>
          <w:rFonts w:ascii="Arial" w:hAnsi="Arial" w:cs="Arial"/>
        </w:rPr>
        <w:t>caecal</w:t>
      </w:r>
      <w:proofErr w:type="spellEnd"/>
      <w:r w:rsidR="00C12443" w:rsidRPr="004B6849">
        <w:rPr>
          <w:rFonts w:ascii="Arial" w:hAnsi="Arial" w:cs="Arial"/>
        </w:rPr>
        <w:t xml:space="preserve"> content and blood content that is cheaper and readily available at abattoirs exploited to overcome malnutrition, improve nutrient deficiency and zip hunger in developing countries like Nigeria.</w:t>
      </w:r>
    </w:p>
    <w:p w14:paraId="47B080D1" w14:textId="77777777" w:rsidR="00790ADA" w:rsidRPr="00FB3A86" w:rsidRDefault="00790ADA" w:rsidP="00441B6F">
      <w:pPr>
        <w:pStyle w:val="Body"/>
        <w:spacing w:after="0"/>
        <w:rPr>
          <w:rFonts w:ascii="Arial" w:hAnsi="Arial" w:cs="Arial"/>
        </w:rPr>
      </w:pPr>
    </w:p>
    <w:p w14:paraId="594AB042" w14:textId="622ADA3C" w:rsidR="00CE5044" w:rsidRPr="00CE5044" w:rsidRDefault="00BA075F" w:rsidP="00CE5044">
      <w:pPr>
        <w:jc w:val="both"/>
        <w:rPr>
          <w:rFonts w:ascii="Arial" w:hAnsi="Arial" w:cs="Arial"/>
          <w:b/>
          <w:sz w:val="22"/>
          <w:szCs w:val="22"/>
        </w:rPr>
      </w:pPr>
      <w:r w:rsidRPr="00BA075F">
        <w:rPr>
          <w:rFonts w:ascii="Arial" w:hAnsi="Arial" w:cs="Arial"/>
          <w:b/>
        </w:rPr>
        <w:t>2.0</w:t>
      </w:r>
      <w:r w:rsidR="00902823">
        <w:rPr>
          <w:rFonts w:ascii="Arial" w:hAnsi="Arial" w:cs="Arial"/>
        </w:rPr>
        <w:t xml:space="preserve"> </w:t>
      </w:r>
      <w:r w:rsidR="008050E0">
        <w:rPr>
          <w:rFonts w:ascii="Arial" w:hAnsi="Arial" w:cs="Arial"/>
        </w:rPr>
        <w:t xml:space="preserve">  </w:t>
      </w:r>
      <w:r w:rsidR="00D936BE">
        <w:rPr>
          <w:rFonts w:ascii="Arial" w:hAnsi="Arial" w:cs="Arial"/>
        </w:rPr>
        <w:tab/>
      </w:r>
      <w:r w:rsidR="00CE5044" w:rsidRPr="00CE5044">
        <w:rPr>
          <w:rFonts w:ascii="Arial" w:hAnsi="Arial" w:cs="Arial"/>
          <w:b/>
          <w:sz w:val="22"/>
          <w:szCs w:val="22"/>
        </w:rPr>
        <w:t>MATERIALS AND METHOD</w:t>
      </w:r>
    </w:p>
    <w:p w14:paraId="2158C81E" w14:textId="10E83219" w:rsidR="00CE5044" w:rsidRDefault="008050E0" w:rsidP="00BA075F">
      <w:pPr>
        <w:jc w:val="both"/>
        <w:rPr>
          <w:rFonts w:ascii="Arial" w:hAnsi="Arial" w:cs="Arial"/>
          <w:b/>
          <w:sz w:val="22"/>
          <w:szCs w:val="22"/>
        </w:rPr>
      </w:pPr>
      <w:r>
        <w:rPr>
          <w:rFonts w:ascii="Arial" w:hAnsi="Arial" w:cs="Arial"/>
          <w:b/>
          <w:sz w:val="22"/>
          <w:szCs w:val="22"/>
        </w:rPr>
        <w:t xml:space="preserve">2.1 </w:t>
      </w:r>
      <w:r w:rsidR="00D936BE">
        <w:rPr>
          <w:rFonts w:ascii="Arial" w:hAnsi="Arial" w:cs="Arial"/>
          <w:b/>
          <w:sz w:val="22"/>
          <w:szCs w:val="22"/>
        </w:rPr>
        <w:tab/>
      </w:r>
      <w:r w:rsidR="00CE5044" w:rsidRPr="00CE5044">
        <w:rPr>
          <w:rFonts w:ascii="Arial" w:hAnsi="Arial" w:cs="Arial"/>
          <w:b/>
          <w:sz w:val="22"/>
          <w:szCs w:val="22"/>
        </w:rPr>
        <w:t>SOURCE AND PROCESSING OF THE TEST INGREDIENTS</w:t>
      </w:r>
    </w:p>
    <w:p w14:paraId="6601EF34" w14:textId="77777777" w:rsidR="00F0774C" w:rsidRPr="00F0774C" w:rsidRDefault="00F0774C" w:rsidP="00BA075F">
      <w:pPr>
        <w:jc w:val="both"/>
        <w:rPr>
          <w:rFonts w:ascii="Arial" w:hAnsi="Arial" w:cs="Arial"/>
          <w:sz w:val="10"/>
          <w:szCs w:val="22"/>
        </w:rPr>
      </w:pPr>
    </w:p>
    <w:p w14:paraId="73428297" w14:textId="77777777" w:rsidR="00CE5044" w:rsidRPr="00F972DA" w:rsidRDefault="00CE5044" w:rsidP="00CE5044">
      <w:pPr>
        <w:jc w:val="both"/>
        <w:rPr>
          <w:rFonts w:ascii="Arial" w:hAnsi="Arial" w:cs="Arial"/>
        </w:rPr>
      </w:pPr>
      <w:r w:rsidRPr="00F972DA">
        <w:rPr>
          <w:rFonts w:ascii="Arial" w:hAnsi="Arial" w:cs="Arial"/>
        </w:rPr>
        <w:t xml:space="preserve">Donkeys’ </w:t>
      </w:r>
      <w:proofErr w:type="spellStart"/>
      <w:r w:rsidRPr="00F972DA">
        <w:rPr>
          <w:rFonts w:ascii="Arial" w:hAnsi="Arial" w:cs="Arial"/>
        </w:rPr>
        <w:t>Caecal</w:t>
      </w:r>
      <w:proofErr w:type="spellEnd"/>
      <w:r w:rsidRPr="00F972DA">
        <w:rPr>
          <w:rFonts w:ascii="Arial" w:hAnsi="Arial" w:cs="Arial"/>
        </w:rPr>
        <w:t xml:space="preserve"> content (DCC), Donkeys’ blood-</w:t>
      </w:r>
      <w:proofErr w:type="spellStart"/>
      <w:r w:rsidRPr="00F972DA">
        <w:rPr>
          <w:rFonts w:ascii="Arial" w:hAnsi="Arial" w:cs="Arial"/>
        </w:rPr>
        <w:t>caecal</w:t>
      </w:r>
      <w:proofErr w:type="spellEnd"/>
      <w:r w:rsidRPr="00F972DA">
        <w:rPr>
          <w:rFonts w:ascii="Arial" w:hAnsi="Arial" w:cs="Arial"/>
        </w:rPr>
        <w:t xml:space="preserve"> content (DBCC) and Donkey’s blood content (DBC), were collected from the main abattoir in </w:t>
      </w:r>
      <w:proofErr w:type="spellStart"/>
      <w:r w:rsidRPr="00F972DA">
        <w:rPr>
          <w:rFonts w:ascii="Arial" w:hAnsi="Arial" w:cs="Arial"/>
        </w:rPr>
        <w:t>Ohaukwu</w:t>
      </w:r>
      <w:proofErr w:type="spellEnd"/>
      <w:r w:rsidRPr="00F972DA">
        <w:rPr>
          <w:rFonts w:ascii="Arial" w:hAnsi="Arial" w:cs="Arial"/>
        </w:rPr>
        <w:t xml:space="preserve"> at </w:t>
      </w:r>
      <w:proofErr w:type="spellStart"/>
      <w:r w:rsidRPr="00F972DA">
        <w:rPr>
          <w:rFonts w:ascii="Arial" w:hAnsi="Arial" w:cs="Arial"/>
        </w:rPr>
        <w:t>Nkwo-Ezzangbo</w:t>
      </w:r>
      <w:proofErr w:type="spellEnd"/>
      <w:r w:rsidRPr="00F972DA">
        <w:rPr>
          <w:rFonts w:ascii="Arial" w:hAnsi="Arial" w:cs="Arial"/>
        </w:rPr>
        <w:t xml:space="preserve"> main market while the slaughtering of the animals were in progress.  The </w:t>
      </w:r>
      <w:proofErr w:type="spellStart"/>
      <w:r w:rsidRPr="00F972DA">
        <w:rPr>
          <w:rFonts w:ascii="Arial" w:hAnsi="Arial" w:cs="Arial"/>
        </w:rPr>
        <w:t>caecal</w:t>
      </w:r>
      <w:proofErr w:type="spellEnd"/>
      <w:r w:rsidRPr="00F972DA">
        <w:rPr>
          <w:rFonts w:ascii="Arial" w:hAnsi="Arial" w:cs="Arial"/>
        </w:rPr>
        <w:t xml:space="preserve"> was split open with the aid of sharp knife and the content was emptied into a 25 </w:t>
      </w:r>
      <w:proofErr w:type="spellStart"/>
      <w:r w:rsidRPr="00F972DA">
        <w:rPr>
          <w:rFonts w:ascii="Arial" w:hAnsi="Arial" w:cs="Arial"/>
        </w:rPr>
        <w:t>litres</w:t>
      </w:r>
      <w:proofErr w:type="spellEnd"/>
      <w:r w:rsidRPr="00F972DA">
        <w:rPr>
          <w:rFonts w:ascii="Arial" w:hAnsi="Arial" w:cs="Arial"/>
        </w:rPr>
        <w:t xml:space="preserve"> plastic bucket. The </w:t>
      </w:r>
      <w:proofErr w:type="spellStart"/>
      <w:r w:rsidRPr="00F972DA">
        <w:rPr>
          <w:rFonts w:ascii="Arial" w:hAnsi="Arial" w:cs="Arial"/>
        </w:rPr>
        <w:t>caecal</w:t>
      </w:r>
      <w:proofErr w:type="spellEnd"/>
      <w:r w:rsidRPr="00F972DA">
        <w:rPr>
          <w:rFonts w:ascii="Arial" w:hAnsi="Arial" w:cs="Arial"/>
        </w:rPr>
        <w:t xml:space="preserve"> content was boiled separately for 30 minutes; only the blood from donkey was boiled for 30 minutes and in and both donkey </w:t>
      </w:r>
      <w:proofErr w:type="spellStart"/>
      <w:r w:rsidRPr="00F972DA">
        <w:rPr>
          <w:rFonts w:ascii="Arial" w:hAnsi="Arial" w:cs="Arial"/>
        </w:rPr>
        <w:t>caecal</w:t>
      </w:r>
      <w:proofErr w:type="spellEnd"/>
      <w:r w:rsidRPr="00F972DA">
        <w:rPr>
          <w:rFonts w:ascii="Arial" w:hAnsi="Arial" w:cs="Arial"/>
        </w:rPr>
        <w:t xml:space="preserve"> content and donkey blood collected from the abattoir were mixed at a ratio of 3:1 and boiled for 30 minutes. The donkey </w:t>
      </w:r>
      <w:proofErr w:type="spellStart"/>
      <w:r w:rsidRPr="00F972DA">
        <w:rPr>
          <w:rFonts w:ascii="Arial" w:hAnsi="Arial" w:cs="Arial"/>
        </w:rPr>
        <w:t>caecal</w:t>
      </w:r>
      <w:proofErr w:type="spellEnd"/>
      <w:r w:rsidRPr="00F972DA">
        <w:rPr>
          <w:rFonts w:ascii="Arial" w:hAnsi="Arial" w:cs="Arial"/>
        </w:rPr>
        <w:t xml:space="preserve"> meal, (DCM) donkey blood meal (DBM) and donkey blood-</w:t>
      </w:r>
      <w:proofErr w:type="spellStart"/>
      <w:r w:rsidRPr="00F972DA">
        <w:rPr>
          <w:rFonts w:ascii="Arial" w:hAnsi="Arial" w:cs="Arial"/>
        </w:rPr>
        <w:t>caecal</w:t>
      </w:r>
      <w:proofErr w:type="spellEnd"/>
      <w:r w:rsidRPr="00F972DA">
        <w:rPr>
          <w:rFonts w:ascii="Arial" w:hAnsi="Arial" w:cs="Arial"/>
        </w:rPr>
        <w:t xml:space="preserve"> meal (DBM) were sun-dried on concrete floor for four (4) days to about 12% moisture. All the foreign objects were removed after drying.  The donkeys’ </w:t>
      </w:r>
      <w:proofErr w:type="spellStart"/>
      <w:r w:rsidRPr="00F972DA">
        <w:rPr>
          <w:rFonts w:ascii="Arial" w:hAnsi="Arial" w:cs="Arial"/>
        </w:rPr>
        <w:t>caecal</w:t>
      </w:r>
      <w:proofErr w:type="spellEnd"/>
      <w:r w:rsidRPr="00F972DA">
        <w:rPr>
          <w:rFonts w:ascii="Arial" w:hAnsi="Arial" w:cs="Arial"/>
        </w:rPr>
        <w:t xml:space="preserve"> content, donkeys’ blood meal and donkeys’ blood-</w:t>
      </w:r>
      <w:proofErr w:type="spellStart"/>
      <w:r w:rsidRPr="00F972DA">
        <w:rPr>
          <w:rFonts w:ascii="Arial" w:hAnsi="Arial" w:cs="Arial"/>
        </w:rPr>
        <w:t>caecal</w:t>
      </w:r>
      <w:proofErr w:type="spellEnd"/>
      <w:r w:rsidRPr="00F972DA">
        <w:rPr>
          <w:rFonts w:ascii="Arial" w:hAnsi="Arial" w:cs="Arial"/>
        </w:rPr>
        <w:t xml:space="preserve"> mixture were </w:t>
      </w:r>
      <w:proofErr w:type="spellStart"/>
      <w:r w:rsidRPr="00F972DA">
        <w:rPr>
          <w:rFonts w:ascii="Arial" w:hAnsi="Arial" w:cs="Arial"/>
        </w:rPr>
        <w:t>milled</w:t>
      </w:r>
      <w:proofErr w:type="spellEnd"/>
      <w:r w:rsidRPr="00F972DA">
        <w:rPr>
          <w:rFonts w:ascii="Arial" w:hAnsi="Arial" w:cs="Arial"/>
        </w:rPr>
        <w:t xml:space="preserve"> in a hammer mill and were used for chemical analysis and amino acid profile.</w:t>
      </w:r>
    </w:p>
    <w:p w14:paraId="5998DFDA" w14:textId="77777777" w:rsidR="00CE5044" w:rsidRPr="00F972DA" w:rsidRDefault="00CE5044" w:rsidP="00CE5044">
      <w:pPr>
        <w:jc w:val="both"/>
        <w:rPr>
          <w:rFonts w:ascii="Arial" w:hAnsi="Arial" w:cs="Arial"/>
        </w:rPr>
      </w:pPr>
    </w:p>
    <w:p w14:paraId="58D097EB" w14:textId="77777777" w:rsidR="00CE5044" w:rsidRPr="00F972DA" w:rsidRDefault="00BA075F" w:rsidP="00BA075F">
      <w:pPr>
        <w:jc w:val="both"/>
        <w:rPr>
          <w:rFonts w:ascii="Arial" w:hAnsi="Arial" w:cs="Arial"/>
        </w:rPr>
      </w:pPr>
      <w:r w:rsidRPr="00F972DA">
        <w:rPr>
          <w:rFonts w:ascii="Arial" w:hAnsi="Arial" w:cs="Arial"/>
          <w:b/>
        </w:rPr>
        <w:t>2.1.1</w:t>
      </w:r>
      <w:r w:rsidRPr="00F972DA">
        <w:rPr>
          <w:rFonts w:ascii="Arial" w:hAnsi="Arial" w:cs="Arial"/>
          <w:b/>
        </w:rPr>
        <w:tab/>
      </w:r>
      <w:r w:rsidR="00CE5044" w:rsidRPr="00F972DA">
        <w:rPr>
          <w:rFonts w:ascii="Arial" w:hAnsi="Arial" w:cs="Arial"/>
          <w:b/>
        </w:rPr>
        <w:t>Processing of the test ingredients:</w:t>
      </w:r>
      <w:r w:rsidR="00CE5044" w:rsidRPr="00F972DA">
        <w:rPr>
          <w:rFonts w:ascii="Arial" w:hAnsi="Arial" w:cs="Arial"/>
        </w:rPr>
        <w:t xml:space="preserve"> (donkeys’ </w:t>
      </w:r>
      <w:proofErr w:type="spellStart"/>
      <w:r w:rsidR="00CE5044" w:rsidRPr="00F972DA">
        <w:rPr>
          <w:rFonts w:ascii="Arial" w:hAnsi="Arial" w:cs="Arial"/>
        </w:rPr>
        <w:t>caecal</w:t>
      </w:r>
      <w:proofErr w:type="spellEnd"/>
      <w:r w:rsidR="00CE5044" w:rsidRPr="00F972DA">
        <w:rPr>
          <w:rFonts w:ascii="Arial" w:hAnsi="Arial" w:cs="Arial"/>
        </w:rPr>
        <w:t xml:space="preserve"> meal, donkey blood-</w:t>
      </w:r>
      <w:proofErr w:type="spellStart"/>
      <w:r w:rsidR="00CE5044" w:rsidRPr="00F972DA">
        <w:rPr>
          <w:rFonts w:ascii="Arial" w:hAnsi="Arial" w:cs="Arial"/>
        </w:rPr>
        <w:t>caecal</w:t>
      </w:r>
      <w:proofErr w:type="spellEnd"/>
      <w:r w:rsidR="00CE5044" w:rsidRPr="00F972DA">
        <w:rPr>
          <w:rFonts w:ascii="Arial" w:hAnsi="Arial" w:cs="Arial"/>
        </w:rPr>
        <w:t xml:space="preserve"> content meal and donkey’s blood meal) via cooking and sun drying. </w:t>
      </w:r>
    </w:p>
    <w:p w14:paraId="5560F786" w14:textId="77777777" w:rsidR="00CE5044" w:rsidRPr="00F972DA" w:rsidRDefault="00BA075F" w:rsidP="00BA075F">
      <w:pPr>
        <w:jc w:val="both"/>
        <w:rPr>
          <w:rFonts w:ascii="Arial" w:hAnsi="Arial" w:cs="Arial"/>
        </w:rPr>
      </w:pPr>
      <w:r w:rsidRPr="00F972DA">
        <w:rPr>
          <w:rFonts w:ascii="Arial" w:hAnsi="Arial" w:cs="Arial"/>
          <w:b/>
        </w:rPr>
        <w:t>2.1.2</w:t>
      </w:r>
      <w:r w:rsidRPr="00F972DA">
        <w:rPr>
          <w:rFonts w:ascii="Arial" w:hAnsi="Arial" w:cs="Arial"/>
          <w:b/>
        </w:rPr>
        <w:tab/>
      </w:r>
      <w:r w:rsidR="00CE5044" w:rsidRPr="00F972DA">
        <w:rPr>
          <w:rFonts w:ascii="Arial" w:hAnsi="Arial" w:cs="Arial"/>
          <w:b/>
        </w:rPr>
        <w:t xml:space="preserve">Processing methods, Pour the donkey </w:t>
      </w:r>
      <w:proofErr w:type="spellStart"/>
      <w:r w:rsidR="00CE5044" w:rsidRPr="00F972DA">
        <w:rPr>
          <w:rFonts w:ascii="Arial" w:hAnsi="Arial" w:cs="Arial"/>
          <w:b/>
        </w:rPr>
        <w:t>caecal</w:t>
      </w:r>
      <w:proofErr w:type="spellEnd"/>
      <w:r w:rsidR="00CE5044" w:rsidRPr="00F972DA">
        <w:rPr>
          <w:rFonts w:ascii="Arial" w:hAnsi="Arial" w:cs="Arial"/>
          <w:b/>
        </w:rPr>
        <w:t xml:space="preserve"> content into a pot on fire,</w:t>
      </w:r>
      <w:r w:rsidR="00CE5044" w:rsidRPr="00F972DA">
        <w:rPr>
          <w:rFonts w:ascii="Arial" w:hAnsi="Arial" w:cs="Arial"/>
        </w:rPr>
        <w:t xml:space="preserve"> Cooking with constantly </w:t>
      </w:r>
      <w:proofErr w:type="spellStart"/>
      <w:r w:rsidR="00CE5044" w:rsidRPr="00F972DA">
        <w:rPr>
          <w:rFonts w:ascii="Arial" w:hAnsi="Arial" w:cs="Arial"/>
        </w:rPr>
        <w:t>stiring</w:t>
      </w:r>
      <w:proofErr w:type="spellEnd"/>
      <w:r w:rsidR="00CE5044" w:rsidRPr="00F972DA">
        <w:rPr>
          <w:rFonts w:ascii="Arial" w:hAnsi="Arial" w:cs="Arial"/>
        </w:rPr>
        <w:t xml:space="preserve"> to avoid caking for 30minutes,, Allow it to cool, Drain the water with basket (if there is water), Spray on concrete floor for sun drying (turn it with rake after 20-30minutes ensure uniform drying for four (4) days), Dry up 12% moisture content to avoid </w:t>
      </w:r>
      <w:proofErr w:type="spellStart"/>
      <w:r w:rsidR="00CE5044" w:rsidRPr="00F972DA">
        <w:rPr>
          <w:rFonts w:ascii="Arial" w:hAnsi="Arial" w:cs="Arial"/>
        </w:rPr>
        <w:t>mould</w:t>
      </w:r>
      <w:proofErr w:type="spellEnd"/>
      <w:r w:rsidR="00CE5044" w:rsidRPr="00F972DA">
        <w:rPr>
          <w:rFonts w:ascii="Arial" w:hAnsi="Arial" w:cs="Arial"/>
        </w:rPr>
        <w:t xml:space="preserve"> formation and Grind mix with other ingredients.</w:t>
      </w:r>
    </w:p>
    <w:p w14:paraId="0404B1C4" w14:textId="77777777" w:rsidR="00CE5044" w:rsidRPr="00F972DA" w:rsidRDefault="00BA075F" w:rsidP="00BA075F">
      <w:pPr>
        <w:jc w:val="both"/>
        <w:rPr>
          <w:rFonts w:ascii="Arial" w:hAnsi="Arial" w:cs="Arial"/>
        </w:rPr>
      </w:pPr>
      <w:r w:rsidRPr="00F972DA">
        <w:rPr>
          <w:rFonts w:ascii="Arial" w:hAnsi="Arial" w:cs="Arial"/>
          <w:b/>
        </w:rPr>
        <w:t>2.1.3</w:t>
      </w:r>
      <w:r w:rsidRPr="00F972DA">
        <w:rPr>
          <w:rFonts w:ascii="Arial" w:hAnsi="Arial" w:cs="Arial"/>
          <w:b/>
        </w:rPr>
        <w:tab/>
      </w:r>
      <w:r w:rsidR="00CE5044" w:rsidRPr="00F972DA">
        <w:rPr>
          <w:rFonts w:ascii="Arial" w:hAnsi="Arial" w:cs="Arial"/>
          <w:b/>
        </w:rPr>
        <w:t>Processing methods, Pour the donkey blood into a pot on fire</w:t>
      </w:r>
      <w:r w:rsidR="00CE5044" w:rsidRPr="00F972DA">
        <w:rPr>
          <w:rFonts w:ascii="Arial" w:hAnsi="Arial" w:cs="Arial"/>
        </w:rPr>
        <w:t xml:space="preserve">, Cooking with constantly </w:t>
      </w:r>
      <w:proofErr w:type="spellStart"/>
      <w:r w:rsidR="00CE5044" w:rsidRPr="00F972DA">
        <w:rPr>
          <w:rFonts w:ascii="Arial" w:hAnsi="Arial" w:cs="Arial"/>
        </w:rPr>
        <w:t>stiring</w:t>
      </w:r>
      <w:proofErr w:type="spellEnd"/>
      <w:r w:rsidR="00CE5044" w:rsidRPr="00F972DA">
        <w:rPr>
          <w:rFonts w:ascii="Arial" w:hAnsi="Arial" w:cs="Arial"/>
        </w:rPr>
        <w:t xml:space="preserve"> to avoid caking for 30minutes,, Allow it to cool, Drain the water with basket (if there is water), Spray on concrete floor for sun drying (turn it with rake after 20-30minutes ensure uniform drying for four (4) days), Dry up 12% moisture content to avoid </w:t>
      </w:r>
      <w:proofErr w:type="spellStart"/>
      <w:r w:rsidR="00CE5044" w:rsidRPr="00F972DA">
        <w:rPr>
          <w:rFonts w:ascii="Arial" w:hAnsi="Arial" w:cs="Arial"/>
        </w:rPr>
        <w:t>mould</w:t>
      </w:r>
      <w:proofErr w:type="spellEnd"/>
      <w:r w:rsidR="00CE5044" w:rsidRPr="00F972DA">
        <w:rPr>
          <w:rFonts w:ascii="Arial" w:hAnsi="Arial" w:cs="Arial"/>
        </w:rPr>
        <w:t xml:space="preserve"> formation and Grind mix with other ingredients.</w:t>
      </w:r>
    </w:p>
    <w:p w14:paraId="432456C3" w14:textId="77777777" w:rsidR="00CE5044" w:rsidRPr="00F972DA" w:rsidRDefault="00BA075F" w:rsidP="00BA075F">
      <w:pPr>
        <w:jc w:val="both"/>
        <w:rPr>
          <w:rFonts w:ascii="Arial" w:hAnsi="Arial" w:cs="Arial"/>
        </w:rPr>
      </w:pPr>
      <w:r w:rsidRPr="00F972DA">
        <w:rPr>
          <w:rFonts w:ascii="Arial" w:hAnsi="Arial" w:cs="Arial"/>
          <w:b/>
        </w:rPr>
        <w:t>2.1.4</w:t>
      </w:r>
      <w:r w:rsidRPr="00F972DA">
        <w:rPr>
          <w:rFonts w:ascii="Arial" w:hAnsi="Arial" w:cs="Arial"/>
          <w:b/>
        </w:rPr>
        <w:tab/>
      </w:r>
      <w:r w:rsidR="00CE5044" w:rsidRPr="00F972DA">
        <w:rPr>
          <w:rFonts w:ascii="Arial" w:hAnsi="Arial" w:cs="Arial"/>
          <w:b/>
        </w:rPr>
        <w:t>Processing methods</w:t>
      </w:r>
      <w:r w:rsidR="00CE5044" w:rsidRPr="00F972DA">
        <w:rPr>
          <w:rFonts w:ascii="Arial" w:hAnsi="Arial" w:cs="Arial"/>
        </w:rPr>
        <w:t xml:space="preserve">, </w:t>
      </w:r>
      <w:r w:rsidR="00CE5044" w:rsidRPr="00F972DA">
        <w:rPr>
          <w:rFonts w:ascii="Arial" w:hAnsi="Arial" w:cs="Arial"/>
          <w:b/>
        </w:rPr>
        <w:t>Pour the donkey blood-</w:t>
      </w:r>
      <w:proofErr w:type="spellStart"/>
      <w:r w:rsidR="00CE5044" w:rsidRPr="00F972DA">
        <w:rPr>
          <w:rFonts w:ascii="Arial" w:hAnsi="Arial" w:cs="Arial"/>
          <w:b/>
        </w:rPr>
        <w:t>caecal</w:t>
      </w:r>
      <w:proofErr w:type="spellEnd"/>
      <w:r w:rsidR="00CE5044" w:rsidRPr="00F972DA">
        <w:rPr>
          <w:rFonts w:ascii="Arial" w:hAnsi="Arial" w:cs="Arial"/>
          <w:b/>
        </w:rPr>
        <w:t xml:space="preserve"> content mixed at the ratio of 3:1 into a pot on fire, </w:t>
      </w:r>
      <w:r w:rsidR="00CE5044" w:rsidRPr="00F972DA">
        <w:rPr>
          <w:rFonts w:ascii="Arial" w:hAnsi="Arial" w:cs="Arial"/>
        </w:rPr>
        <w:t xml:space="preserve">Cooking with constantly </w:t>
      </w:r>
      <w:proofErr w:type="spellStart"/>
      <w:r w:rsidR="00CE5044" w:rsidRPr="00F972DA">
        <w:rPr>
          <w:rFonts w:ascii="Arial" w:hAnsi="Arial" w:cs="Arial"/>
        </w:rPr>
        <w:t>stiring</w:t>
      </w:r>
      <w:proofErr w:type="spellEnd"/>
      <w:r w:rsidR="00CE5044" w:rsidRPr="00F972DA">
        <w:rPr>
          <w:rFonts w:ascii="Arial" w:hAnsi="Arial" w:cs="Arial"/>
        </w:rPr>
        <w:t xml:space="preserve"> to avoid caking for 30minutes,, Allow it to cool, Drain the water with basket (if there is water), Spray on concrete floor for sun drying (turn it with rake after 20-30minutes ensure uniform drying for four (4) days), Dry up 12% moisture content to avoid </w:t>
      </w:r>
      <w:proofErr w:type="spellStart"/>
      <w:r w:rsidR="00CE5044" w:rsidRPr="00F972DA">
        <w:rPr>
          <w:rFonts w:ascii="Arial" w:hAnsi="Arial" w:cs="Arial"/>
        </w:rPr>
        <w:t>mould</w:t>
      </w:r>
      <w:proofErr w:type="spellEnd"/>
      <w:r w:rsidR="00CE5044" w:rsidRPr="00F972DA">
        <w:rPr>
          <w:rFonts w:ascii="Arial" w:hAnsi="Arial" w:cs="Arial"/>
        </w:rPr>
        <w:t xml:space="preserve"> formation and Grind mix with other ingredients.</w:t>
      </w:r>
    </w:p>
    <w:p w14:paraId="64215745" w14:textId="77777777" w:rsidR="00BA075F" w:rsidRPr="00F972DA" w:rsidRDefault="00BA075F" w:rsidP="00E7408C">
      <w:pPr>
        <w:ind w:firstLine="720"/>
        <w:jc w:val="both"/>
        <w:rPr>
          <w:rFonts w:ascii="Arial" w:hAnsi="Arial" w:cs="Arial"/>
          <w:b/>
        </w:rPr>
      </w:pPr>
    </w:p>
    <w:p w14:paraId="6E1DE980" w14:textId="77777777" w:rsidR="00CE5044" w:rsidRPr="00F972DA" w:rsidRDefault="00BA075F" w:rsidP="00BA075F">
      <w:pPr>
        <w:jc w:val="both"/>
        <w:rPr>
          <w:rFonts w:ascii="Arial" w:hAnsi="Arial" w:cs="Arial"/>
          <w:b/>
        </w:rPr>
      </w:pPr>
      <w:r w:rsidRPr="00F972DA">
        <w:rPr>
          <w:rFonts w:ascii="Arial" w:hAnsi="Arial" w:cs="Arial"/>
          <w:b/>
        </w:rPr>
        <w:t>2.1.5</w:t>
      </w:r>
      <w:r w:rsidRPr="00F972DA">
        <w:rPr>
          <w:rFonts w:ascii="Arial" w:hAnsi="Arial" w:cs="Arial"/>
          <w:b/>
        </w:rPr>
        <w:tab/>
      </w:r>
      <w:r w:rsidR="00CE5044" w:rsidRPr="00F972DA">
        <w:rPr>
          <w:rFonts w:ascii="Arial" w:hAnsi="Arial" w:cs="Arial"/>
          <w:b/>
        </w:rPr>
        <w:t>Data Analysis</w:t>
      </w:r>
    </w:p>
    <w:p w14:paraId="0C93C1DF" w14:textId="77777777" w:rsidR="00AA74E0" w:rsidRPr="00F972DA" w:rsidRDefault="00CE5044" w:rsidP="00BA075F">
      <w:pPr>
        <w:jc w:val="both"/>
        <w:rPr>
          <w:rFonts w:ascii="Arial" w:hAnsi="Arial" w:cs="Arial"/>
        </w:rPr>
      </w:pPr>
      <w:r w:rsidRPr="00F972DA">
        <w:rPr>
          <w:rFonts w:ascii="Arial" w:hAnsi="Arial" w:cs="Arial"/>
        </w:rPr>
        <w:lastRenderedPageBreak/>
        <w:t xml:space="preserve">Data obtained were statistically analyzed and subjected to analysis of variance (ANOVA) as outlined by </w:t>
      </w:r>
      <w:proofErr w:type="spellStart"/>
      <w:r w:rsidRPr="00F972DA">
        <w:rPr>
          <w:rFonts w:ascii="Arial" w:hAnsi="Arial" w:cs="Arial"/>
        </w:rPr>
        <w:t>Sedecor</w:t>
      </w:r>
      <w:proofErr w:type="spellEnd"/>
      <w:r w:rsidRPr="00F972DA">
        <w:rPr>
          <w:rFonts w:ascii="Arial" w:hAnsi="Arial" w:cs="Arial"/>
        </w:rPr>
        <w:t xml:space="preserve"> and </w:t>
      </w:r>
      <w:proofErr w:type="spellStart"/>
      <w:r w:rsidRPr="00F972DA">
        <w:rPr>
          <w:rFonts w:ascii="Arial" w:hAnsi="Arial" w:cs="Arial"/>
        </w:rPr>
        <w:t>Cochram</w:t>
      </w:r>
      <w:proofErr w:type="spellEnd"/>
      <w:r w:rsidRPr="00F972DA">
        <w:rPr>
          <w:rFonts w:ascii="Arial" w:hAnsi="Arial" w:cs="Arial"/>
        </w:rPr>
        <w:t xml:space="preserve"> (2005).  Duncan new multiple Range Test as outlined by Obi (1990) was to separate the means</w:t>
      </w:r>
    </w:p>
    <w:p w14:paraId="1B8150EB" w14:textId="77777777" w:rsidR="00790ADA" w:rsidRPr="00F972DA" w:rsidRDefault="00790ADA" w:rsidP="00441B6F">
      <w:pPr>
        <w:pStyle w:val="Body"/>
        <w:spacing w:after="0"/>
        <w:rPr>
          <w:rFonts w:ascii="Arial" w:hAnsi="Arial" w:cs="Arial"/>
        </w:rPr>
      </w:pPr>
    </w:p>
    <w:p w14:paraId="4B0A1718"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24D7BF" w14:textId="029B791C" w:rsidR="00BA075F" w:rsidRPr="00F972DA" w:rsidRDefault="00BA075F" w:rsidP="009455EA">
      <w:pPr>
        <w:ind w:firstLine="720"/>
        <w:jc w:val="both"/>
        <w:rPr>
          <w:rFonts w:ascii="Arial" w:hAnsi="Arial" w:cs="Arial"/>
        </w:rPr>
      </w:pPr>
      <w:r w:rsidRPr="00F972DA">
        <w:rPr>
          <w:rFonts w:ascii="Arial" w:hAnsi="Arial" w:cs="Arial"/>
        </w:rPr>
        <w:t>The Results Chemical Composition of the Test Ingredients</w:t>
      </w:r>
      <w:r w:rsidRPr="00F972DA">
        <w:rPr>
          <w:rFonts w:ascii="Arial" w:hAnsi="Arial" w:cs="Arial"/>
          <w:b/>
        </w:rPr>
        <w:t xml:space="preserve"> </w:t>
      </w:r>
      <w:r w:rsidRPr="00F972DA">
        <w:rPr>
          <w:rFonts w:ascii="Arial" w:hAnsi="Arial" w:cs="Arial"/>
        </w:rPr>
        <w:t>are presented in Table</w:t>
      </w:r>
      <w:r w:rsidR="00CF2B5D">
        <w:rPr>
          <w:rFonts w:ascii="Arial" w:hAnsi="Arial" w:cs="Arial"/>
        </w:rPr>
        <w:t xml:space="preserve"> 1</w:t>
      </w:r>
      <w:r w:rsidRPr="00F972DA">
        <w:rPr>
          <w:rFonts w:ascii="Arial" w:hAnsi="Arial" w:cs="Arial"/>
        </w:rPr>
        <w:t>.</w:t>
      </w:r>
    </w:p>
    <w:p w14:paraId="490681DB" w14:textId="609F2422" w:rsidR="00C54168" w:rsidRDefault="00BA075F" w:rsidP="00EE4EE0">
      <w:pPr>
        <w:pStyle w:val="Body"/>
        <w:spacing w:after="0"/>
        <w:jc w:val="left"/>
        <w:rPr>
          <w:rFonts w:ascii="Arial" w:hAnsi="Arial" w:cs="Arial"/>
        </w:rPr>
      </w:pPr>
      <w:r w:rsidRPr="00F972DA">
        <w:rPr>
          <w:rFonts w:ascii="Arial" w:hAnsi="Arial" w:cs="Arial"/>
        </w:rPr>
        <w:t>The results of the chemical composition of the test ingredients revealed that the values of crude protein ranged from 78.09 % DBM to 26.57 % DBCM and DCM 19.42% respectively</w:t>
      </w:r>
    </w:p>
    <w:p w14:paraId="54F19FD0" w14:textId="77777777" w:rsidR="003C4CE6" w:rsidRDefault="003C4CE6" w:rsidP="005C16F8">
      <w:pPr>
        <w:ind w:firstLine="720"/>
        <w:jc w:val="both"/>
        <w:rPr>
          <w:rFonts w:ascii="Arial" w:hAnsi="Arial" w:cs="Arial"/>
        </w:rPr>
      </w:pPr>
    </w:p>
    <w:p w14:paraId="19B0937D" w14:textId="77777777" w:rsidR="00BA075F" w:rsidRPr="00F972DA" w:rsidRDefault="00BA075F" w:rsidP="005C16F8">
      <w:pPr>
        <w:ind w:firstLine="720"/>
        <w:jc w:val="both"/>
        <w:rPr>
          <w:rFonts w:ascii="Arial" w:hAnsi="Arial" w:cs="Arial"/>
        </w:rPr>
      </w:pPr>
      <w:r w:rsidRPr="00F972DA">
        <w:rPr>
          <w:rFonts w:ascii="Arial" w:hAnsi="Arial" w:cs="Arial"/>
        </w:rPr>
        <w:t>The Results of the Amino Acids Profile of Test Ingredients are presented in Table 2.</w:t>
      </w:r>
    </w:p>
    <w:p w14:paraId="29C65BC9" w14:textId="77777777" w:rsidR="00794F19" w:rsidRDefault="00BA075F" w:rsidP="005C16F8">
      <w:pPr>
        <w:ind w:firstLine="720"/>
        <w:jc w:val="both"/>
        <w:rPr>
          <w:rFonts w:ascii="Arial" w:hAnsi="Arial" w:cs="Arial"/>
        </w:rPr>
      </w:pPr>
      <w:r w:rsidRPr="00F972DA">
        <w:rPr>
          <w:rFonts w:ascii="Arial" w:hAnsi="Arial" w:cs="Arial"/>
        </w:rPr>
        <w:t>There were significantly (P&lt;0.05) differences in all the parameters measured. The result of the arginine for donkey blood meal was statistically P&lt;0.05) higher than the donkey blood-</w:t>
      </w:r>
      <w:proofErr w:type="spellStart"/>
      <w:r w:rsidRPr="00F972DA">
        <w:rPr>
          <w:rFonts w:ascii="Arial" w:hAnsi="Arial" w:cs="Arial"/>
        </w:rPr>
        <w:t>caecal</w:t>
      </w:r>
      <w:proofErr w:type="spellEnd"/>
      <w:r w:rsidRPr="00F972DA">
        <w:rPr>
          <w:rFonts w:ascii="Arial" w:hAnsi="Arial" w:cs="Arial"/>
        </w:rPr>
        <w:t xml:space="preserve"> meal and the donkey </w:t>
      </w:r>
      <w:proofErr w:type="spellStart"/>
      <w:r w:rsidRPr="00F972DA">
        <w:rPr>
          <w:rFonts w:ascii="Arial" w:hAnsi="Arial" w:cs="Arial"/>
        </w:rPr>
        <w:t>caecal</w:t>
      </w:r>
      <w:proofErr w:type="spellEnd"/>
      <w:r w:rsidRPr="00F972DA">
        <w:rPr>
          <w:rFonts w:ascii="Arial" w:hAnsi="Arial" w:cs="Arial"/>
        </w:rPr>
        <w:t xml:space="preserve"> meal was significantly (P&lt;0.05) lower among the group. The high value arginine can help in the metabolism if the DBM is utilized as feedstuff. Arginine metabolism also supports metabolic cross-feeding, a process in which one species’ byproducts fuel the metabolism of other by </w:t>
      </w:r>
      <w:proofErr w:type="spellStart"/>
      <w:r w:rsidRPr="00F972DA">
        <w:rPr>
          <w:rFonts w:ascii="Arial" w:hAnsi="Arial" w:cs="Arial"/>
        </w:rPr>
        <w:t>Shwathi</w:t>
      </w:r>
      <w:proofErr w:type="spellEnd"/>
      <w:r w:rsidRPr="00F972DA">
        <w:rPr>
          <w:rFonts w:ascii="Arial" w:hAnsi="Arial" w:cs="Arial"/>
        </w:rPr>
        <w:t xml:space="preserve"> </w:t>
      </w:r>
      <w:r w:rsidRPr="00F972DA">
        <w:rPr>
          <w:rFonts w:ascii="Arial" w:hAnsi="Arial" w:cs="Arial"/>
          <w:i/>
        </w:rPr>
        <w:t>et al</w:t>
      </w:r>
      <w:r w:rsidRPr="00F972DA">
        <w:rPr>
          <w:rFonts w:ascii="Arial" w:hAnsi="Arial" w:cs="Arial"/>
        </w:rPr>
        <w:t xml:space="preserve">. (2025). </w:t>
      </w:r>
    </w:p>
    <w:p w14:paraId="7C3603B9" w14:textId="77777777" w:rsidR="00794F19" w:rsidRDefault="00BA075F" w:rsidP="005C16F8">
      <w:pPr>
        <w:ind w:firstLine="720"/>
        <w:jc w:val="both"/>
        <w:rPr>
          <w:rFonts w:ascii="Arial" w:hAnsi="Arial" w:cs="Arial"/>
        </w:rPr>
      </w:pPr>
      <w:r w:rsidRPr="00F972DA">
        <w:rPr>
          <w:rFonts w:ascii="Arial" w:hAnsi="Arial" w:cs="Arial"/>
        </w:rPr>
        <w:t xml:space="preserve">The value of arginine recorded in this study suggests that arginine can act like prebiotic factor that </w:t>
      </w:r>
      <w:proofErr w:type="spellStart"/>
      <w:r w:rsidRPr="00F972DA">
        <w:rPr>
          <w:rFonts w:ascii="Arial" w:hAnsi="Arial" w:cs="Arial"/>
        </w:rPr>
        <w:t>favour</w:t>
      </w:r>
      <w:proofErr w:type="spellEnd"/>
      <w:r w:rsidRPr="00F972DA">
        <w:rPr>
          <w:rFonts w:ascii="Arial" w:hAnsi="Arial" w:cs="Arial"/>
        </w:rPr>
        <w:t xml:space="preserve"> can beneficial microbial population if incorporated into monogastric feeds. This selective advantage will contribute to a community structure that will maintain pH stable and resist pathogenic colonization hence improve animal production. </w:t>
      </w:r>
    </w:p>
    <w:p w14:paraId="25709B2D" w14:textId="77777777" w:rsidR="00794F19" w:rsidRDefault="00BA075F" w:rsidP="005C16F8">
      <w:pPr>
        <w:ind w:firstLine="720"/>
        <w:jc w:val="both"/>
        <w:rPr>
          <w:rFonts w:ascii="Arial" w:hAnsi="Arial" w:cs="Arial"/>
        </w:rPr>
      </w:pPr>
      <w:r w:rsidRPr="00F972DA">
        <w:rPr>
          <w:rFonts w:ascii="Arial" w:hAnsi="Arial" w:cs="Arial"/>
        </w:rPr>
        <w:t>It was observed that the values of Histidine, Isoleucine, Lysine, Leucine, Phenylalanine, Threonine, Valine were statistically P&lt;0.05) higher in donkey blood meal followed by donkey blood-</w:t>
      </w:r>
      <w:proofErr w:type="spellStart"/>
      <w:r w:rsidRPr="00F972DA">
        <w:rPr>
          <w:rFonts w:ascii="Arial" w:hAnsi="Arial" w:cs="Arial"/>
        </w:rPr>
        <w:t>caecal</w:t>
      </w:r>
      <w:proofErr w:type="spellEnd"/>
      <w:r w:rsidRPr="00F972DA">
        <w:rPr>
          <w:rFonts w:ascii="Arial" w:hAnsi="Arial" w:cs="Arial"/>
        </w:rPr>
        <w:t xml:space="preserve"> meal and had lowest value for donkey </w:t>
      </w:r>
      <w:proofErr w:type="spellStart"/>
      <w:r w:rsidRPr="00F972DA">
        <w:rPr>
          <w:rFonts w:ascii="Arial" w:hAnsi="Arial" w:cs="Arial"/>
        </w:rPr>
        <w:t>caecal</w:t>
      </w:r>
      <w:proofErr w:type="spellEnd"/>
      <w:r w:rsidRPr="00F972DA">
        <w:rPr>
          <w:rFonts w:ascii="Arial" w:hAnsi="Arial" w:cs="Arial"/>
        </w:rPr>
        <w:t xml:space="preserve"> meal except methionine and tryptophan. The Methionine and Tryptophan values were statistically (P&lt;0.05) higher in the donkey </w:t>
      </w:r>
      <w:proofErr w:type="spellStart"/>
      <w:r w:rsidRPr="00F972DA">
        <w:rPr>
          <w:rFonts w:ascii="Arial" w:hAnsi="Arial" w:cs="Arial"/>
        </w:rPr>
        <w:t>caecal</w:t>
      </w:r>
      <w:proofErr w:type="spellEnd"/>
      <w:r w:rsidRPr="00F972DA">
        <w:rPr>
          <w:rFonts w:ascii="Arial" w:hAnsi="Arial" w:cs="Arial"/>
        </w:rPr>
        <w:t xml:space="preserve"> followed by donkey blood-</w:t>
      </w:r>
      <w:proofErr w:type="spellStart"/>
      <w:r w:rsidRPr="00F972DA">
        <w:rPr>
          <w:rFonts w:ascii="Arial" w:hAnsi="Arial" w:cs="Arial"/>
        </w:rPr>
        <w:t>caecal</w:t>
      </w:r>
      <w:proofErr w:type="spellEnd"/>
      <w:r w:rsidRPr="00F972DA">
        <w:rPr>
          <w:rFonts w:ascii="Arial" w:hAnsi="Arial" w:cs="Arial"/>
        </w:rPr>
        <w:t xml:space="preserve"> meal and the lowest was recorded for donkey blood meal. The highest (P&lt;0.05) values of arginine, histidine, isoleucine, lysine, leucine, phenylalanine, threonine, valine were recorded in donkey blood meal followed by donkey blood-</w:t>
      </w:r>
      <w:proofErr w:type="spellStart"/>
      <w:r w:rsidRPr="00F972DA">
        <w:rPr>
          <w:rFonts w:ascii="Arial" w:hAnsi="Arial" w:cs="Arial"/>
        </w:rPr>
        <w:t>caecal</w:t>
      </w:r>
      <w:proofErr w:type="spellEnd"/>
      <w:r w:rsidRPr="00F972DA">
        <w:rPr>
          <w:rFonts w:ascii="Arial" w:hAnsi="Arial" w:cs="Arial"/>
        </w:rPr>
        <w:t xml:space="preserve"> and the least value was obtained for donkey </w:t>
      </w:r>
      <w:proofErr w:type="spellStart"/>
      <w:r w:rsidRPr="00F972DA">
        <w:rPr>
          <w:rFonts w:ascii="Arial" w:hAnsi="Arial" w:cs="Arial"/>
        </w:rPr>
        <w:t>caecal</w:t>
      </w:r>
      <w:proofErr w:type="spellEnd"/>
      <w:r w:rsidRPr="00F972DA">
        <w:rPr>
          <w:rFonts w:ascii="Arial" w:hAnsi="Arial" w:cs="Arial"/>
        </w:rPr>
        <w:t xml:space="preserve"> meal except methionine and tryptophan. </w:t>
      </w:r>
    </w:p>
    <w:p w14:paraId="620AD9E7" w14:textId="0F7B1FFE" w:rsidR="002A66C7" w:rsidRPr="00F972DA" w:rsidRDefault="00BA075F" w:rsidP="00EE4EE0">
      <w:pPr>
        <w:ind w:firstLine="720"/>
        <w:jc w:val="both"/>
        <w:rPr>
          <w:rFonts w:ascii="Arial" w:hAnsi="Arial" w:cs="Arial"/>
        </w:rPr>
      </w:pPr>
      <w:r w:rsidRPr="00F972DA">
        <w:rPr>
          <w:rFonts w:ascii="Arial" w:hAnsi="Arial" w:cs="Arial"/>
        </w:rPr>
        <w:t>The value of lysine obtained in this</w:t>
      </w:r>
      <w:r w:rsidR="00794F19">
        <w:rPr>
          <w:rFonts w:ascii="Arial" w:hAnsi="Arial" w:cs="Arial"/>
        </w:rPr>
        <w:t xml:space="preserve"> study indicates that if the</w:t>
      </w:r>
      <w:r w:rsidRPr="00F972DA">
        <w:rPr>
          <w:rFonts w:ascii="Arial" w:hAnsi="Arial" w:cs="Arial"/>
        </w:rPr>
        <w:t>s</w:t>
      </w:r>
      <w:r w:rsidR="00794F19">
        <w:rPr>
          <w:rFonts w:ascii="Arial" w:hAnsi="Arial" w:cs="Arial"/>
        </w:rPr>
        <w:t>e</w:t>
      </w:r>
      <w:r w:rsidRPr="00F972DA">
        <w:rPr>
          <w:rFonts w:ascii="Arial" w:hAnsi="Arial" w:cs="Arial"/>
        </w:rPr>
        <w:t xml:space="preserve"> test ingredients is utilized in feed there are probable reasons of promoting growth, healthy kidney and others. The low observed in methionine and tryptophan could be due to the compositions and mixture of the grass the animals were fed before slaughter.</w:t>
      </w:r>
      <w:r w:rsidR="00EE4EE0">
        <w:rPr>
          <w:rFonts w:ascii="Arial" w:hAnsi="Arial" w:cs="Arial"/>
        </w:rPr>
        <w:t xml:space="preserve"> </w:t>
      </w:r>
      <w:r w:rsidR="002A66C7" w:rsidRPr="00F972DA">
        <w:rPr>
          <w:rFonts w:ascii="Arial" w:hAnsi="Arial" w:cs="Arial"/>
        </w:rPr>
        <w:t>Considering essential amino acid sources, blood meal showed to be superior to others and its usage in feed formulation will avert deleterious effects of deficiencies of essential amino acids e.g. deficiency of arginine results in poor removal of ammonia from the body, immune function and the release of hormones. Arginine aids in removing the ammonia from the body, immune function, and the release of hormones. It is important in the regulation of blood pressure.</w:t>
      </w:r>
    </w:p>
    <w:p w14:paraId="16658380" w14:textId="77777777" w:rsidR="00393F95" w:rsidRDefault="00393F95" w:rsidP="002A66C7">
      <w:pPr>
        <w:autoSpaceDE w:val="0"/>
        <w:autoSpaceDN w:val="0"/>
        <w:adjustRightInd w:val="0"/>
        <w:jc w:val="both"/>
        <w:rPr>
          <w:rFonts w:ascii="Arial" w:hAnsi="Arial" w:cs="Arial"/>
        </w:rPr>
      </w:pPr>
    </w:p>
    <w:p w14:paraId="5556529A" w14:textId="77777777" w:rsidR="002A66C7" w:rsidRPr="00F972DA" w:rsidRDefault="002A66C7" w:rsidP="00393F95">
      <w:pPr>
        <w:autoSpaceDE w:val="0"/>
        <w:autoSpaceDN w:val="0"/>
        <w:adjustRightInd w:val="0"/>
        <w:ind w:firstLine="720"/>
        <w:jc w:val="both"/>
        <w:rPr>
          <w:rFonts w:ascii="Arial" w:hAnsi="Arial" w:cs="Arial"/>
        </w:rPr>
      </w:pPr>
      <w:r w:rsidRPr="00F972DA">
        <w:rPr>
          <w:rFonts w:ascii="Arial" w:hAnsi="Arial" w:cs="Arial"/>
        </w:rPr>
        <w:t xml:space="preserve">The Result of the Non-Essential Amino Acids of Donkey Blood Meal, </w:t>
      </w:r>
      <w:proofErr w:type="spellStart"/>
      <w:r w:rsidRPr="00F972DA">
        <w:rPr>
          <w:rFonts w:ascii="Arial" w:hAnsi="Arial" w:cs="Arial"/>
        </w:rPr>
        <w:t>Caecal</w:t>
      </w:r>
      <w:proofErr w:type="spellEnd"/>
      <w:r w:rsidRPr="00F972DA">
        <w:rPr>
          <w:rFonts w:ascii="Arial" w:hAnsi="Arial" w:cs="Arial"/>
        </w:rPr>
        <w:t xml:space="preserve"> Meal and Blood-</w:t>
      </w:r>
      <w:proofErr w:type="spellStart"/>
      <w:r w:rsidRPr="00F972DA">
        <w:rPr>
          <w:rFonts w:ascii="Arial" w:hAnsi="Arial" w:cs="Arial"/>
        </w:rPr>
        <w:t>Caecal</w:t>
      </w:r>
      <w:proofErr w:type="spellEnd"/>
      <w:r w:rsidRPr="00F972DA">
        <w:rPr>
          <w:rFonts w:ascii="Arial" w:hAnsi="Arial" w:cs="Arial"/>
        </w:rPr>
        <w:t xml:space="preserve"> Meal are presented in Table 3.</w:t>
      </w:r>
    </w:p>
    <w:p w14:paraId="6BABB60F" w14:textId="77777777" w:rsidR="002A66C7" w:rsidRDefault="002A66C7" w:rsidP="002A66C7">
      <w:pPr>
        <w:jc w:val="both"/>
        <w:rPr>
          <w:rFonts w:ascii="Arial" w:hAnsi="Arial" w:cs="Arial"/>
        </w:rPr>
      </w:pPr>
      <w:r w:rsidRPr="00F972DA">
        <w:rPr>
          <w:rFonts w:ascii="Arial" w:hAnsi="Arial" w:cs="Arial"/>
        </w:rPr>
        <w:t>There were significant (P&lt;0.05) differences in all the parameters measured. The results of non-essential amino acids of this study shows that values; in the alanine, aspartic acid, glutamic acid, glycine, proline, tyrosine and serine were (P&lt;0.05) higher in the donkey blood meal than others. This is followed by donkey blood-</w:t>
      </w:r>
      <w:proofErr w:type="spellStart"/>
      <w:r w:rsidRPr="00F972DA">
        <w:rPr>
          <w:rFonts w:ascii="Arial" w:hAnsi="Arial" w:cs="Arial"/>
        </w:rPr>
        <w:t>caecal</w:t>
      </w:r>
      <w:proofErr w:type="spellEnd"/>
      <w:r w:rsidRPr="00F972DA">
        <w:rPr>
          <w:rFonts w:ascii="Arial" w:hAnsi="Arial" w:cs="Arial"/>
        </w:rPr>
        <w:t xml:space="preserve"> meal with the lowest recorded for donkey </w:t>
      </w:r>
      <w:proofErr w:type="spellStart"/>
      <w:r w:rsidRPr="00F972DA">
        <w:rPr>
          <w:rFonts w:ascii="Arial" w:hAnsi="Arial" w:cs="Arial"/>
        </w:rPr>
        <w:t>caecal</w:t>
      </w:r>
      <w:proofErr w:type="spellEnd"/>
      <w:r w:rsidRPr="00F972DA">
        <w:rPr>
          <w:rFonts w:ascii="Arial" w:hAnsi="Arial" w:cs="Arial"/>
        </w:rPr>
        <w:t xml:space="preserve"> meal. For the values of ornithine and cystine there were significantly (P&lt;0.05) higher values in donkey </w:t>
      </w:r>
      <w:proofErr w:type="spellStart"/>
      <w:r w:rsidRPr="00F972DA">
        <w:rPr>
          <w:rFonts w:ascii="Arial" w:hAnsi="Arial" w:cs="Arial"/>
        </w:rPr>
        <w:t>caecal</w:t>
      </w:r>
      <w:proofErr w:type="spellEnd"/>
      <w:r w:rsidRPr="00F972DA">
        <w:rPr>
          <w:rFonts w:ascii="Arial" w:hAnsi="Arial" w:cs="Arial"/>
        </w:rPr>
        <w:t xml:space="preserve"> meal followed by donkey blood-</w:t>
      </w:r>
      <w:proofErr w:type="spellStart"/>
      <w:r w:rsidRPr="00F972DA">
        <w:rPr>
          <w:rFonts w:ascii="Arial" w:hAnsi="Arial" w:cs="Arial"/>
        </w:rPr>
        <w:t>caecal</w:t>
      </w:r>
      <w:proofErr w:type="spellEnd"/>
      <w:r w:rsidRPr="00F972DA">
        <w:rPr>
          <w:rFonts w:ascii="Arial" w:hAnsi="Arial" w:cs="Arial"/>
        </w:rPr>
        <w:t xml:space="preserve"> meal with the least value recorded for donkey blood meal. The values for donkey blood- </w:t>
      </w:r>
      <w:proofErr w:type="spellStart"/>
      <w:r w:rsidRPr="00F972DA">
        <w:rPr>
          <w:rFonts w:ascii="Arial" w:hAnsi="Arial" w:cs="Arial"/>
        </w:rPr>
        <w:t>caecal</w:t>
      </w:r>
      <w:proofErr w:type="spellEnd"/>
      <w:r w:rsidRPr="00F972DA">
        <w:rPr>
          <w:rFonts w:ascii="Arial" w:hAnsi="Arial" w:cs="Arial"/>
        </w:rPr>
        <w:t xml:space="preserve"> meal in the parameters were statistically (P&lt;0.05) higher than the donkey </w:t>
      </w:r>
      <w:proofErr w:type="spellStart"/>
      <w:r w:rsidRPr="00F972DA">
        <w:rPr>
          <w:rFonts w:ascii="Arial" w:hAnsi="Arial" w:cs="Arial"/>
        </w:rPr>
        <w:t>caecal</w:t>
      </w:r>
      <w:proofErr w:type="spellEnd"/>
      <w:r w:rsidRPr="00F972DA">
        <w:rPr>
          <w:rFonts w:ascii="Arial" w:hAnsi="Arial" w:cs="Arial"/>
        </w:rPr>
        <w:t xml:space="preserve"> meal except ornithine and cystine. </w:t>
      </w:r>
    </w:p>
    <w:p w14:paraId="011081B0" w14:textId="77777777" w:rsidR="00FC1851" w:rsidRDefault="002A66C7" w:rsidP="003C4CE6">
      <w:pPr>
        <w:autoSpaceDE w:val="0"/>
        <w:autoSpaceDN w:val="0"/>
        <w:adjustRightInd w:val="0"/>
        <w:ind w:firstLine="720"/>
        <w:jc w:val="both"/>
        <w:rPr>
          <w:rFonts w:ascii="Arial" w:hAnsi="Arial" w:cs="Arial"/>
          <w:bCs/>
          <w:lang w:val="en-GB" w:eastAsia="en-GB"/>
        </w:rPr>
      </w:pPr>
      <w:r w:rsidRPr="00F972DA">
        <w:rPr>
          <w:rFonts w:ascii="Arial" w:hAnsi="Arial" w:cs="Arial"/>
          <w:lang w:val="en-GB" w:eastAsia="en-GB"/>
        </w:rPr>
        <w:t xml:space="preserve">The higher values in the alanine, aspartic acid, glutamic acid, glycine, proline, tyrosine and serine for donkey blood meal this is an indication that the blood contains enough nutrients required for broiler chickens feed formulation. The higher values obtained in DBM is evidence that donkey blood meal is balanced in nutrient and adequate to replace soya bean. It can also serve as a based-diet for ration formulation.  The values obtained in this study were similar to the values reported by </w:t>
      </w:r>
      <w:r w:rsidRPr="00F972DA">
        <w:rPr>
          <w:rFonts w:ascii="Arial" w:eastAsia="Calibri" w:hAnsi="Arial" w:cs="Arial"/>
          <w:lang w:val="en-GB" w:eastAsia="en-GB"/>
        </w:rPr>
        <w:t xml:space="preserve">Mishra </w:t>
      </w:r>
      <w:r w:rsidRPr="00F972DA">
        <w:rPr>
          <w:rFonts w:ascii="Arial" w:eastAsia="Calibri" w:hAnsi="Arial" w:cs="Arial"/>
          <w:i/>
          <w:lang w:val="en-GB" w:eastAsia="en-GB"/>
        </w:rPr>
        <w:t>et al</w:t>
      </w:r>
      <w:r w:rsidRPr="00F972DA">
        <w:rPr>
          <w:rFonts w:ascii="Arial" w:eastAsia="Calibri" w:hAnsi="Arial" w:cs="Arial"/>
          <w:lang w:val="en-GB" w:eastAsia="en-GB"/>
        </w:rPr>
        <w:t xml:space="preserve">. (2015). On the other hand, the values in the </w:t>
      </w:r>
      <w:r w:rsidRPr="00F972DA">
        <w:rPr>
          <w:rFonts w:ascii="Arial" w:hAnsi="Arial" w:cs="Arial"/>
          <w:lang w:val="en-GB" w:eastAsia="en-GB"/>
        </w:rPr>
        <w:t>alanine, aspartic acid, glutamic acid, glycine, proline, tyrosine and serine for donkey blood meal was not in agreement with the values obtained by (</w:t>
      </w:r>
      <w:r w:rsidRPr="00F972DA">
        <w:rPr>
          <w:rFonts w:ascii="Arial" w:hAnsi="Arial" w:cs="Arial"/>
          <w:color w:val="000000"/>
          <w:lang w:val="en-GB" w:eastAsia="en-GB"/>
        </w:rPr>
        <w:t>Mohammed</w:t>
      </w:r>
      <w:r w:rsidRPr="00F972DA">
        <w:rPr>
          <w:rFonts w:ascii="Arial" w:hAnsi="Arial" w:cs="Arial"/>
          <w:bCs/>
          <w:lang w:val="en-GB" w:eastAsia="en-GB"/>
        </w:rPr>
        <w:t xml:space="preserve"> </w:t>
      </w:r>
      <w:r w:rsidRPr="00F972DA">
        <w:rPr>
          <w:rFonts w:ascii="Arial" w:eastAsia="Calibri" w:hAnsi="Arial" w:cs="Arial"/>
          <w:i/>
          <w:lang w:val="en-GB" w:eastAsia="en-GB"/>
        </w:rPr>
        <w:t>et al</w:t>
      </w:r>
      <w:r w:rsidRPr="00F972DA">
        <w:rPr>
          <w:rFonts w:ascii="Arial" w:eastAsia="Calibri" w:hAnsi="Arial" w:cs="Arial"/>
          <w:lang w:val="en-GB" w:eastAsia="en-GB"/>
        </w:rPr>
        <w:t>., 2017</w:t>
      </w:r>
      <w:r w:rsidRPr="00F972DA">
        <w:rPr>
          <w:rFonts w:ascii="Arial" w:hAnsi="Arial" w:cs="Arial"/>
          <w:bCs/>
          <w:lang w:val="en-GB" w:eastAsia="en-GB"/>
        </w:rPr>
        <w:t xml:space="preserve">). </w:t>
      </w:r>
    </w:p>
    <w:p w14:paraId="3CDAD766" w14:textId="714BEA91" w:rsidR="002A66C7" w:rsidRPr="00F972DA" w:rsidRDefault="002A66C7" w:rsidP="00FC1851">
      <w:pPr>
        <w:autoSpaceDE w:val="0"/>
        <w:autoSpaceDN w:val="0"/>
        <w:adjustRightInd w:val="0"/>
        <w:ind w:firstLine="720"/>
        <w:jc w:val="both"/>
        <w:rPr>
          <w:rFonts w:ascii="Arial" w:hAnsi="Arial" w:cs="Arial"/>
          <w:bCs/>
          <w:lang w:val="en-GB" w:eastAsia="en-GB"/>
        </w:rPr>
      </w:pPr>
      <w:r w:rsidRPr="00F972DA">
        <w:rPr>
          <w:rFonts w:ascii="Arial" w:hAnsi="Arial" w:cs="Arial"/>
          <w:bCs/>
          <w:lang w:val="en-GB" w:eastAsia="en-GB"/>
        </w:rPr>
        <w:t xml:space="preserve">The variations may be due to the age the animal, stage of the pasture consumed by the animal, age of the fodder consumed by animal, geographical sources of the fodder fed to the animal and season the animal was slaughtered. Again, the mixture and chemical compositions of pasture can attribute to the difference in their value and different processing methods cooking, solar drying and sun drying. The lower values recorded in the </w:t>
      </w:r>
      <w:r w:rsidRPr="00F972DA">
        <w:rPr>
          <w:rFonts w:ascii="Arial" w:hAnsi="Arial" w:cs="Arial"/>
          <w:lang w:val="en-GB" w:eastAsia="en-GB"/>
        </w:rPr>
        <w:t xml:space="preserve">alanine, aspartic acid, glutamic acid, glycine, proline, tyrosine and serine for donkey blood-caecal meal and donkey caecal meal similar to earlier reports by </w:t>
      </w:r>
      <w:r w:rsidRPr="00F972DA">
        <w:rPr>
          <w:rFonts w:ascii="Arial" w:hAnsi="Arial" w:cs="Arial"/>
          <w:bCs/>
          <w:lang w:val="en-GB" w:eastAsia="en-GB"/>
        </w:rPr>
        <w:t>(</w:t>
      </w:r>
      <w:r w:rsidRPr="00F972DA">
        <w:rPr>
          <w:rFonts w:ascii="Arial" w:eastAsia="Calibri" w:hAnsi="Arial" w:cs="Arial"/>
          <w:lang w:val="en-GB" w:eastAsia="en-GB"/>
        </w:rPr>
        <w:t xml:space="preserve">Makinde </w:t>
      </w:r>
      <w:r w:rsidRPr="00F972DA">
        <w:rPr>
          <w:rFonts w:ascii="Arial" w:eastAsia="Calibri" w:hAnsi="Arial" w:cs="Arial"/>
          <w:i/>
          <w:lang w:val="en-GB" w:eastAsia="en-GB"/>
        </w:rPr>
        <w:t>et al</w:t>
      </w:r>
      <w:r w:rsidRPr="00F972DA">
        <w:rPr>
          <w:rFonts w:ascii="Arial" w:eastAsia="Calibri" w:hAnsi="Arial" w:cs="Arial"/>
          <w:lang w:val="en-GB" w:eastAsia="en-GB"/>
        </w:rPr>
        <w:t>., 2017)</w:t>
      </w:r>
      <w:r w:rsidRPr="00F972DA">
        <w:rPr>
          <w:rFonts w:ascii="Arial" w:hAnsi="Arial" w:cs="Arial"/>
          <w:bCs/>
          <w:lang w:val="en-GB" w:eastAsia="en-GB"/>
        </w:rPr>
        <w:t xml:space="preserve">. This </w:t>
      </w:r>
      <w:r w:rsidRPr="00F972DA">
        <w:rPr>
          <w:rFonts w:ascii="Arial" w:hAnsi="Arial" w:cs="Arial"/>
          <w:lang w:val="en-GB" w:eastAsia="en-GB"/>
        </w:rPr>
        <w:t xml:space="preserve">can be as a result of the high fibre in the caecal meal may have reduced the nutrient values.  It can also be due to the age of the fodder consumed by animal and geographical sources of the fodder fed to the animal. </w:t>
      </w:r>
    </w:p>
    <w:p w14:paraId="32864444" w14:textId="77777777" w:rsidR="002A66C7" w:rsidRPr="00F972DA" w:rsidRDefault="002A66C7" w:rsidP="002A66C7">
      <w:pPr>
        <w:autoSpaceDE w:val="0"/>
        <w:autoSpaceDN w:val="0"/>
        <w:adjustRightInd w:val="0"/>
        <w:ind w:firstLine="720"/>
        <w:jc w:val="both"/>
        <w:rPr>
          <w:rFonts w:ascii="Arial" w:hAnsi="Arial" w:cs="Arial"/>
          <w:lang w:val="en-GB" w:eastAsia="en-GB"/>
        </w:rPr>
      </w:pPr>
    </w:p>
    <w:p w14:paraId="0872AE46" w14:textId="77777777" w:rsidR="00FC1851" w:rsidRDefault="002A66C7" w:rsidP="005C566D">
      <w:pPr>
        <w:jc w:val="both"/>
        <w:rPr>
          <w:rFonts w:ascii="Arial" w:hAnsi="Arial" w:cs="Arial"/>
          <w:bCs/>
        </w:rPr>
      </w:pPr>
      <w:r w:rsidRPr="00F972DA">
        <w:rPr>
          <w:rFonts w:ascii="Arial" w:hAnsi="Arial" w:cs="Arial"/>
        </w:rPr>
        <w:t xml:space="preserve">The highest values obtained in the ornithine and cystine in this study had significantly (P&lt;0.05) higher values in the donkey </w:t>
      </w:r>
      <w:proofErr w:type="spellStart"/>
      <w:r w:rsidRPr="00F972DA">
        <w:rPr>
          <w:rFonts w:ascii="Arial" w:hAnsi="Arial" w:cs="Arial"/>
        </w:rPr>
        <w:t>caecal</w:t>
      </w:r>
      <w:proofErr w:type="spellEnd"/>
      <w:r w:rsidRPr="00F972DA">
        <w:rPr>
          <w:rFonts w:ascii="Arial" w:hAnsi="Arial" w:cs="Arial"/>
        </w:rPr>
        <w:t xml:space="preserve"> meal than donkey blood- </w:t>
      </w:r>
      <w:proofErr w:type="spellStart"/>
      <w:r w:rsidRPr="00F972DA">
        <w:rPr>
          <w:rFonts w:ascii="Arial" w:hAnsi="Arial" w:cs="Arial"/>
        </w:rPr>
        <w:t>caecal</w:t>
      </w:r>
      <w:proofErr w:type="spellEnd"/>
      <w:r w:rsidRPr="00F972DA">
        <w:rPr>
          <w:rFonts w:ascii="Arial" w:hAnsi="Arial" w:cs="Arial"/>
        </w:rPr>
        <w:t xml:space="preserve"> meal and the least was obtained for donkey blood meal. This higher values recorded was in line with that reported by </w:t>
      </w:r>
      <w:r w:rsidRPr="00F972DA">
        <w:rPr>
          <w:rFonts w:ascii="Arial" w:eastAsia="Calibri" w:hAnsi="Arial" w:cs="Arial"/>
        </w:rPr>
        <w:t xml:space="preserve">Mishra </w:t>
      </w:r>
      <w:r w:rsidRPr="00F972DA">
        <w:rPr>
          <w:rFonts w:ascii="Arial" w:eastAsia="Calibri" w:hAnsi="Arial" w:cs="Arial"/>
          <w:i/>
        </w:rPr>
        <w:t>et al</w:t>
      </w:r>
      <w:r w:rsidRPr="00F972DA">
        <w:rPr>
          <w:rFonts w:ascii="Arial" w:eastAsia="Calibri" w:hAnsi="Arial" w:cs="Arial"/>
        </w:rPr>
        <w:t xml:space="preserve">. (2015). </w:t>
      </w:r>
      <w:r w:rsidRPr="00F972DA">
        <w:rPr>
          <w:rFonts w:ascii="Arial" w:hAnsi="Arial" w:cs="Arial"/>
          <w:bCs/>
        </w:rPr>
        <w:t xml:space="preserve">The </w:t>
      </w:r>
      <w:r w:rsidRPr="00F972DA">
        <w:rPr>
          <w:rFonts w:ascii="Arial" w:hAnsi="Arial" w:cs="Arial"/>
        </w:rPr>
        <w:t>values obtained in the ornithine and cystine presently disagree with earlier reports by</w:t>
      </w:r>
      <w:r w:rsidRPr="00F972DA">
        <w:rPr>
          <w:rFonts w:ascii="Arial" w:hAnsi="Arial" w:cs="Arial"/>
          <w:bCs/>
        </w:rPr>
        <w:t xml:space="preserve"> </w:t>
      </w:r>
      <w:proofErr w:type="spellStart"/>
      <w:r w:rsidRPr="00F972DA">
        <w:rPr>
          <w:rFonts w:ascii="Arial" w:hAnsi="Arial" w:cs="Arial"/>
          <w:bCs/>
        </w:rPr>
        <w:t>Alikwe</w:t>
      </w:r>
      <w:proofErr w:type="spellEnd"/>
      <w:r w:rsidRPr="00F972DA">
        <w:rPr>
          <w:rFonts w:ascii="Arial" w:hAnsi="Arial" w:cs="Arial"/>
          <w:bCs/>
        </w:rPr>
        <w:t>, (2013).</w:t>
      </w:r>
      <w:r w:rsidRPr="00F972DA">
        <w:rPr>
          <w:rFonts w:ascii="Arial" w:hAnsi="Arial" w:cs="Arial"/>
        </w:rPr>
        <w:t xml:space="preserve"> Mohammed</w:t>
      </w:r>
      <w:r w:rsidRPr="00F972DA">
        <w:rPr>
          <w:rFonts w:ascii="Arial" w:hAnsi="Arial" w:cs="Arial"/>
          <w:bCs/>
        </w:rPr>
        <w:t xml:space="preserve"> </w:t>
      </w:r>
      <w:r w:rsidRPr="00F972DA">
        <w:rPr>
          <w:rFonts w:ascii="Arial" w:eastAsia="Calibri" w:hAnsi="Arial" w:cs="Arial"/>
          <w:i/>
        </w:rPr>
        <w:t>et al</w:t>
      </w:r>
      <w:r w:rsidRPr="00F972DA">
        <w:rPr>
          <w:rFonts w:ascii="Arial" w:eastAsia="Calibri" w:hAnsi="Arial" w:cs="Arial"/>
        </w:rPr>
        <w:t>. (2017</w:t>
      </w:r>
      <w:r w:rsidRPr="00F972DA">
        <w:rPr>
          <w:rFonts w:ascii="Arial" w:hAnsi="Arial" w:cs="Arial"/>
          <w:bCs/>
        </w:rPr>
        <w:t xml:space="preserve">).  </w:t>
      </w:r>
    </w:p>
    <w:p w14:paraId="63F5A0DE" w14:textId="32945A2B" w:rsidR="00376BBE" w:rsidRPr="00F972DA" w:rsidRDefault="002A66C7" w:rsidP="00FC1851">
      <w:pPr>
        <w:ind w:firstLine="720"/>
        <w:jc w:val="both"/>
        <w:rPr>
          <w:rFonts w:ascii="Arial" w:hAnsi="Arial" w:cs="Arial"/>
          <w:bCs/>
        </w:rPr>
      </w:pPr>
      <w:r w:rsidRPr="00F972DA">
        <w:rPr>
          <w:rFonts w:ascii="Arial" w:hAnsi="Arial" w:cs="Arial"/>
          <w:bCs/>
        </w:rPr>
        <w:t xml:space="preserve">The disparity may be due to the age the animal, stage of the pasture consumed by the animal and season the animal was slaughtered. Also, can be attributed to the </w:t>
      </w:r>
      <w:proofErr w:type="spellStart"/>
      <w:r w:rsidRPr="00F972DA">
        <w:rPr>
          <w:rFonts w:ascii="Arial" w:hAnsi="Arial" w:cs="Arial"/>
          <w:bCs/>
        </w:rPr>
        <w:t>the</w:t>
      </w:r>
      <w:proofErr w:type="spellEnd"/>
      <w:r w:rsidRPr="00F972DA">
        <w:rPr>
          <w:rFonts w:ascii="Arial" w:hAnsi="Arial" w:cs="Arial"/>
          <w:bCs/>
        </w:rPr>
        <w:t xml:space="preserve"> mixture pasture, chemical compositions of pasture and different processing methods. From the above, the result shows that blood meal is superior to others just like in the use of essential amino acid. This is followed by blood-</w:t>
      </w:r>
      <w:proofErr w:type="spellStart"/>
      <w:r w:rsidRPr="00F972DA">
        <w:rPr>
          <w:rFonts w:ascii="Arial" w:hAnsi="Arial" w:cs="Arial"/>
        </w:rPr>
        <w:t>caecal</w:t>
      </w:r>
      <w:proofErr w:type="spellEnd"/>
      <w:r w:rsidRPr="00F972DA">
        <w:rPr>
          <w:rFonts w:ascii="Arial" w:hAnsi="Arial" w:cs="Arial"/>
          <w:bCs/>
        </w:rPr>
        <w:t xml:space="preserve"> meal and the least </w:t>
      </w:r>
      <w:proofErr w:type="spellStart"/>
      <w:r w:rsidRPr="00F972DA">
        <w:rPr>
          <w:rFonts w:ascii="Arial" w:hAnsi="Arial" w:cs="Arial"/>
        </w:rPr>
        <w:t>caecal</w:t>
      </w:r>
      <w:proofErr w:type="spellEnd"/>
      <w:r w:rsidRPr="00F972DA">
        <w:rPr>
          <w:rFonts w:ascii="Arial" w:hAnsi="Arial" w:cs="Arial"/>
          <w:bCs/>
        </w:rPr>
        <w:t xml:space="preserve"> meal.</w:t>
      </w:r>
    </w:p>
    <w:p w14:paraId="61295F61" w14:textId="77777777" w:rsidR="00790ADA" w:rsidRPr="00FB3A86" w:rsidRDefault="00790ADA" w:rsidP="00441B6F">
      <w:pPr>
        <w:pStyle w:val="Body"/>
        <w:spacing w:after="0"/>
        <w:rPr>
          <w:rFonts w:ascii="Arial" w:hAnsi="Arial" w:cs="Arial"/>
        </w:rPr>
      </w:pPr>
    </w:p>
    <w:p w14:paraId="0B3CFA50" w14:textId="78A29DE6" w:rsidR="00B01FCD" w:rsidRDefault="00000F8F" w:rsidP="00441B6F">
      <w:pPr>
        <w:pStyle w:val="ConcHead"/>
        <w:spacing w:after="0"/>
        <w:jc w:val="both"/>
        <w:rPr>
          <w:rFonts w:ascii="Arial" w:hAnsi="Arial" w:cs="Arial"/>
        </w:rPr>
      </w:pPr>
      <w:r>
        <w:rPr>
          <w:rFonts w:ascii="Arial" w:hAnsi="Arial" w:cs="Arial"/>
        </w:rPr>
        <w:t xml:space="preserve">4. </w:t>
      </w:r>
      <w:r w:rsidR="00236C32">
        <w:rPr>
          <w:rFonts w:ascii="Arial" w:hAnsi="Arial" w:cs="Arial"/>
        </w:rPr>
        <w:tab/>
      </w:r>
      <w:r w:rsidR="00B01FCD" w:rsidRPr="00FB3A86">
        <w:rPr>
          <w:rFonts w:ascii="Arial" w:hAnsi="Arial" w:cs="Arial"/>
        </w:rPr>
        <w:t>Conclusion</w:t>
      </w:r>
    </w:p>
    <w:p w14:paraId="3D5B7C05" w14:textId="77777777" w:rsidR="00790ADA" w:rsidRPr="00FB3A86" w:rsidRDefault="00790ADA" w:rsidP="00441B6F">
      <w:pPr>
        <w:pStyle w:val="ConcHead"/>
        <w:spacing w:after="0"/>
        <w:jc w:val="both"/>
        <w:rPr>
          <w:rFonts w:ascii="Arial" w:hAnsi="Arial" w:cs="Arial"/>
        </w:rPr>
      </w:pPr>
    </w:p>
    <w:p w14:paraId="79B1A50E" w14:textId="77777777" w:rsidR="00603A83" w:rsidRPr="00603A83" w:rsidRDefault="00603A83" w:rsidP="00603A83">
      <w:pPr>
        <w:jc w:val="both"/>
        <w:rPr>
          <w:rFonts w:ascii="Arial" w:hAnsi="Arial" w:cs="Arial"/>
          <w:b/>
          <w:shd w:val="clear" w:color="auto" w:fill="FFFFFF"/>
        </w:rPr>
      </w:pPr>
      <w:r w:rsidRPr="00603A83">
        <w:rPr>
          <w:rFonts w:ascii="Arial" w:hAnsi="Arial" w:cs="Arial"/>
          <w:shd w:val="clear" w:color="auto" w:fill="FFFFFF"/>
        </w:rPr>
        <w:t xml:space="preserve">The study revealed that DCM, DBCM and DBM could be incorporated into monogastric feed at any level without any adverse effect growth and health status. Considering the percentage crude protein obtained in DCM and DBCM indicated that they are viable protein feed sources that can replace costly soyabean, maize and others but DBM indicated the best potentially superior protein </w:t>
      </w:r>
      <w:r w:rsidRPr="00603A83">
        <w:rPr>
          <w:rFonts w:ascii="Arial" w:hAnsi="Arial" w:cs="Arial"/>
        </w:rPr>
        <w:t xml:space="preserve">feed sources hence DBM has 0.00% crude </w:t>
      </w:r>
      <w:proofErr w:type="spellStart"/>
      <w:r w:rsidRPr="00603A83">
        <w:rPr>
          <w:rFonts w:ascii="Arial" w:hAnsi="Arial" w:cs="Arial"/>
        </w:rPr>
        <w:t>fibre</w:t>
      </w:r>
      <w:proofErr w:type="spellEnd"/>
      <w:r w:rsidRPr="00603A83">
        <w:rPr>
          <w:rFonts w:ascii="Arial" w:hAnsi="Arial" w:cs="Arial"/>
        </w:rPr>
        <w:t xml:space="preserve"> still supporting its potential as an alternative protein source. This is followed by DBCM making a choice for monogastric animals and the least value is recorded by DCM. Again, the overall results has concluded that the test ingredients can be replaced to improve feed supply, reduce cost of feed, increase animal products, enhance animal nutrient deficiency in feed in so doing zero hunger in Nigeria. </w:t>
      </w:r>
      <w:r w:rsidRPr="00603A83">
        <w:rPr>
          <w:rFonts w:ascii="Arial" w:hAnsi="Arial" w:cs="Arial"/>
          <w:shd w:val="clear" w:color="auto" w:fill="FFFFFF"/>
        </w:rPr>
        <w:t>Therefore it is recommended that extension agents, rural communities, households and rural dwellers be encouraged to diversify their income sources and informal Education should be provided on the outcome of these potential protein sources to utilize them in their ration formulation. It will helps to prevent malnutrition improve the nutrients deficiency and the study area and the nation at large.</w:t>
      </w:r>
    </w:p>
    <w:p w14:paraId="2F15F0BD" w14:textId="77777777" w:rsidR="00790ADA" w:rsidRPr="00FB3A86" w:rsidRDefault="00790ADA" w:rsidP="00441B6F">
      <w:pPr>
        <w:pStyle w:val="Body"/>
        <w:spacing w:after="0"/>
        <w:rPr>
          <w:rFonts w:ascii="Arial" w:hAnsi="Arial" w:cs="Arial"/>
        </w:rPr>
      </w:pPr>
    </w:p>
    <w:p w14:paraId="3E53C7A2" w14:textId="77777777" w:rsidR="004A6F08" w:rsidRDefault="004A6F08" w:rsidP="00C22449">
      <w:pPr>
        <w:pStyle w:val="ReferHead"/>
        <w:spacing w:after="0"/>
        <w:jc w:val="both"/>
        <w:rPr>
          <w:rFonts w:ascii="Arial" w:hAnsi="Arial" w:cs="Arial"/>
          <w:bCs/>
        </w:rPr>
      </w:pPr>
    </w:p>
    <w:p w14:paraId="2F1E6938" w14:textId="77777777" w:rsidR="004A6F08" w:rsidRDefault="005C784C" w:rsidP="00C22449">
      <w:pPr>
        <w:pStyle w:val="ReferHead"/>
        <w:spacing w:after="0"/>
        <w:jc w:val="both"/>
        <w:rPr>
          <w:rFonts w:ascii="Arial" w:hAnsi="Arial" w:cs="Arial"/>
          <w:bCs/>
        </w:rPr>
      </w:pPr>
      <w:r>
        <w:rPr>
          <w:rFonts w:ascii="Arial" w:hAnsi="Arial" w:cs="Arial"/>
          <w:bCs/>
        </w:rPr>
        <w:t>Ethical approval</w:t>
      </w:r>
    </w:p>
    <w:p w14:paraId="2A7FCF84" w14:textId="4042B30E" w:rsidR="00860000" w:rsidRPr="00C72943" w:rsidRDefault="00DA39F4" w:rsidP="00C22449">
      <w:pPr>
        <w:pStyle w:val="ReferHead"/>
        <w:spacing w:after="0"/>
        <w:jc w:val="both"/>
        <w:rPr>
          <w:rFonts w:ascii="Arial" w:eastAsia="Calibri" w:hAnsi="Arial" w:cs="Arial"/>
          <w:b w:val="0"/>
          <w:sz w:val="20"/>
        </w:rPr>
      </w:pPr>
      <w:r w:rsidRPr="00C72943">
        <w:rPr>
          <w:rFonts w:ascii="Arial" w:eastAsia="Calibri" w:hAnsi="Arial" w:cs="Arial"/>
          <w:b w:val="0"/>
          <w:sz w:val="20"/>
        </w:rPr>
        <w:t>T</w:t>
      </w:r>
      <w:r w:rsidR="004A6F08" w:rsidRPr="00C72943">
        <w:rPr>
          <w:rFonts w:ascii="Arial" w:eastAsia="Calibri" w:hAnsi="Arial" w:cs="Arial"/>
          <w:b w:val="0"/>
          <w:caps w:val="0"/>
          <w:sz w:val="20"/>
        </w:rPr>
        <w:t>his research was an empirical study and ensures scientific validity.</w:t>
      </w:r>
      <w:r w:rsidRPr="00C72943">
        <w:rPr>
          <w:rFonts w:ascii="Arial" w:eastAsia="Calibri" w:hAnsi="Arial" w:cs="Arial"/>
          <w:b w:val="0"/>
          <w:sz w:val="20"/>
        </w:rPr>
        <w:t xml:space="preserve"> I</w:t>
      </w:r>
      <w:r w:rsidR="004A6F08" w:rsidRPr="00C72943">
        <w:rPr>
          <w:rFonts w:ascii="Arial" w:eastAsia="Calibri" w:hAnsi="Arial" w:cs="Arial"/>
          <w:b w:val="0"/>
          <w:caps w:val="0"/>
          <w:sz w:val="20"/>
        </w:rPr>
        <w:t>t</w:t>
      </w:r>
      <w:r w:rsidRPr="00C72943">
        <w:rPr>
          <w:rFonts w:ascii="Arial" w:eastAsia="Calibri" w:hAnsi="Arial" w:cs="Arial"/>
          <w:b w:val="0"/>
          <w:sz w:val="20"/>
        </w:rPr>
        <w:t xml:space="preserve"> </w:t>
      </w:r>
      <w:r w:rsidR="004A6F08" w:rsidRPr="00C72943">
        <w:rPr>
          <w:rFonts w:ascii="Arial" w:eastAsia="Calibri" w:hAnsi="Arial" w:cs="Arial"/>
          <w:b w:val="0"/>
          <w:caps w:val="0"/>
          <w:sz w:val="20"/>
        </w:rPr>
        <w:t>was conducted to maintain ethical standard and confidence in scientific findings and method</w:t>
      </w:r>
      <w:r w:rsidRPr="00C72943">
        <w:rPr>
          <w:rFonts w:ascii="Arial" w:eastAsia="Calibri" w:hAnsi="Arial" w:cs="Arial"/>
          <w:b w:val="0"/>
          <w:sz w:val="20"/>
        </w:rPr>
        <w:t xml:space="preserve">. </w:t>
      </w:r>
      <w:r w:rsidR="00C72943" w:rsidRPr="00C72943">
        <w:rPr>
          <w:rFonts w:ascii="Arial" w:eastAsia="Calibri" w:hAnsi="Arial" w:cs="Arial"/>
          <w:b w:val="0"/>
          <w:caps w:val="0"/>
          <w:sz w:val="20"/>
        </w:rPr>
        <w:t>The experiment was observed to ensure dignity, safety for utilization and ensuring that the pursuit of knowledge does not compromise wellbeing of research animal or human participants</w:t>
      </w:r>
      <w:r w:rsidRPr="00C72943">
        <w:rPr>
          <w:rFonts w:ascii="Arial" w:eastAsia="Calibri" w:hAnsi="Arial" w:cs="Arial"/>
          <w:b w:val="0"/>
          <w:sz w:val="20"/>
        </w:rPr>
        <w:t xml:space="preserve">. </w:t>
      </w:r>
    </w:p>
    <w:p w14:paraId="13FF3065" w14:textId="77777777" w:rsidR="002708E6" w:rsidRDefault="002708E6" w:rsidP="007518BA">
      <w:pPr>
        <w:pStyle w:val="ReferHead"/>
        <w:spacing w:after="0"/>
        <w:jc w:val="both"/>
        <w:rPr>
          <w:rFonts w:ascii="Arial" w:hAnsi="Arial" w:cs="Arial"/>
          <w:bCs/>
        </w:rPr>
      </w:pPr>
    </w:p>
    <w:p w14:paraId="5ED25D1D" w14:textId="77777777" w:rsidR="002708E6" w:rsidRPr="007145FA" w:rsidRDefault="002708E6" w:rsidP="002708E6">
      <w:pPr>
        <w:pStyle w:val="AcknHead"/>
        <w:spacing w:after="0"/>
        <w:jc w:val="both"/>
        <w:rPr>
          <w:rFonts w:ascii="Arial" w:hAnsi="Arial" w:cs="Arial"/>
        </w:rPr>
      </w:pPr>
      <w:r w:rsidRPr="007145FA">
        <w:rPr>
          <w:rFonts w:ascii="Arial" w:hAnsi="Arial" w:cs="Arial"/>
        </w:rPr>
        <w:t>AcknowledgEments</w:t>
      </w:r>
    </w:p>
    <w:p w14:paraId="474B0377" w14:textId="77777777" w:rsidR="002708E6" w:rsidRPr="00E3718A" w:rsidRDefault="002708E6" w:rsidP="002708E6">
      <w:pPr>
        <w:ind w:firstLine="540"/>
        <w:jc w:val="both"/>
        <w:rPr>
          <w:rFonts w:ascii="Franklin Gothic Book" w:hAnsi="Franklin Gothic Book"/>
        </w:rPr>
      </w:pPr>
    </w:p>
    <w:p w14:paraId="3FF04977" w14:textId="0FC85F62" w:rsidR="002708E6" w:rsidRPr="00C72943" w:rsidRDefault="002708E6" w:rsidP="002708E6">
      <w:pPr>
        <w:pStyle w:val="ReferHead"/>
        <w:spacing w:after="0"/>
        <w:jc w:val="both"/>
        <w:rPr>
          <w:rFonts w:ascii="Arial" w:hAnsi="Arial" w:cs="Arial"/>
          <w:b w:val="0"/>
          <w:bCs/>
          <w:caps w:val="0"/>
          <w:sz w:val="20"/>
        </w:rPr>
      </w:pPr>
      <w:r w:rsidRPr="00C72943">
        <w:rPr>
          <w:rFonts w:ascii="Arial" w:hAnsi="Arial" w:cs="Arial"/>
          <w:b w:val="0"/>
          <w:caps w:val="0"/>
          <w:sz w:val="20"/>
        </w:rPr>
        <w:t>The authors acknowledged the role played by the typist and attendant employed to collect and process the test ingredient.</w:t>
      </w:r>
      <w:r w:rsidRPr="00C72943">
        <w:rPr>
          <w:rFonts w:ascii="Arial" w:hAnsi="Arial" w:cs="Arial"/>
          <w:b w:val="0"/>
          <w:bCs/>
          <w:caps w:val="0"/>
          <w:sz w:val="20"/>
        </w:rPr>
        <w:t xml:space="preserve"> Thank you for your cooperation in preparation of this work to publishable version.</w:t>
      </w:r>
    </w:p>
    <w:p w14:paraId="4535FE4B" w14:textId="77777777" w:rsidR="002708E6" w:rsidRPr="00C72943" w:rsidRDefault="002708E6" w:rsidP="002708E6">
      <w:pPr>
        <w:pStyle w:val="ReferHead"/>
        <w:spacing w:after="0"/>
        <w:jc w:val="both"/>
        <w:rPr>
          <w:rFonts w:ascii="Arial" w:hAnsi="Arial" w:cs="Arial"/>
          <w:b w:val="0"/>
          <w:bCs/>
          <w:sz w:val="20"/>
        </w:rPr>
      </w:pPr>
    </w:p>
    <w:p w14:paraId="156CEE14" w14:textId="25874D54" w:rsidR="007518BA" w:rsidRDefault="002708E6" w:rsidP="007518BA">
      <w:pPr>
        <w:pStyle w:val="ReferHead"/>
        <w:spacing w:after="0"/>
        <w:jc w:val="both"/>
        <w:rPr>
          <w:rFonts w:ascii="Arial" w:hAnsi="Arial" w:cs="Arial"/>
          <w:bCs/>
        </w:rPr>
      </w:pPr>
      <w:r w:rsidRPr="00786D36">
        <w:rPr>
          <w:rFonts w:ascii="Arial" w:hAnsi="Arial" w:cs="Arial"/>
          <w:bCs/>
          <w:caps w:val="0"/>
        </w:rPr>
        <w:t>COMPETING INTERESTS</w:t>
      </w:r>
    </w:p>
    <w:p w14:paraId="0EF62CDE" w14:textId="77777777" w:rsidR="007518BA" w:rsidRPr="004C4280" w:rsidRDefault="007518BA" w:rsidP="007518BA">
      <w:pPr>
        <w:jc w:val="both"/>
        <w:rPr>
          <w:rFonts w:ascii="Franklin Gothic Book" w:hAnsi="Franklin Gothic Book"/>
          <w:sz w:val="14"/>
        </w:rPr>
      </w:pPr>
    </w:p>
    <w:p w14:paraId="1523EB96" w14:textId="17FA2831" w:rsidR="004A6F08" w:rsidRPr="00C72943" w:rsidRDefault="007518BA" w:rsidP="007518BA">
      <w:pPr>
        <w:jc w:val="both"/>
        <w:rPr>
          <w:rFonts w:ascii="Arial" w:hAnsi="Arial" w:cs="Arial"/>
        </w:rPr>
      </w:pPr>
      <w:r w:rsidRPr="00C72943">
        <w:rPr>
          <w:rFonts w:ascii="Arial" w:hAnsi="Arial" w:cs="Arial"/>
        </w:rPr>
        <w:t>The author</w:t>
      </w:r>
      <w:r w:rsidRPr="007145FA">
        <w:rPr>
          <w:rFonts w:ascii="Arial" w:hAnsi="Arial" w:cs="Arial"/>
        </w:rPr>
        <w:t xml:space="preserve"> declared there was no any conflict of interests. </w:t>
      </w:r>
    </w:p>
    <w:p w14:paraId="72E4911A" w14:textId="459F8037" w:rsidR="004A6F08" w:rsidRPr="004C4280" w:rsidRDefault="004A6F08" w:rsidP="004A6F08">
      <w:pPr>
        <w:rPr>
          <w:rFonts w:ascii="Arial" w:hAnsi="Arial" w:cs="Arial"/>
          <w:sz w:val="16"/>
        </w:rPr>
      </w:pPr>
    </w:p>
    <w:p w14:paraId="08192DBB" w14:textId="77777777" w:rsidR="004A6F08" w:rsidRDefault="004A6F08" w:rsidP="004A6F08">
      <w:pPr>
        <w:pStyle w:val="ReferHead"/>
        <w:spacing w:after="0"/>
        <w:jc w:val="both"/>
        <w:rPr>
          <w:rFonts w:ascii="Arial" w:hAnsi="Arial" w:cs="Arial"/>
          <w:bCs/>
        </w:rPr>
      </w:pPr>
      <w:r w:rsidRPr="00371FB6">
        <w:rPr>
          <w:rFonts w:ascii="Arial" w:hAnsi="Arial" w:cs="Arial"/>
          <w:bCs/>
        </w:rPr>
        <w:t>Authors’ Contributions</w:t>
      </w:r>
    </w:p>
    <w:p w14:paraId="48FC0CF0" w14:textId="77777777" w:rsidR="004A6F08" w:rsidRPr="004C4280" w:rsidRDefault="004A6F08" w:rsidP="004A6F08">
      <w:pPr>
        <w:pStyle w:val="ReferHead"/>
        <w:spacing w:after="0"/>
        <w:jc w:val="both"/>
        <w:rPr>
          <w:rFonts w:ascii="Arial" w:hAnsi="Arial" w:cs="Arial"/>
          <w:bCs/>
          <w:sz w:val="18"/>
        </w:rPr>
      </w:pPr>
    </w:p>
    <w:p w14:paraId="08894143" w14:textId="77777777" w:rsidR="004A6F08" w:rsidRPr="007145FA" w:rsidRDefault="004A6F08" w:rsidP="004A6F08">
      <w:pPr>
        <w:jc w:val="both"/>
        <w:rPr>
          <w:rFonts w:ascii="Arial" w:hAnsi="Arial" w:cs="Arial"/>
        </w:rPr>
      </w:pPr>
      <w:r w:rsidRPr="007145FA">
        <w:rPr>
          <w:rFonts w:ascii="Arial" w:hAnsi="Arial" w:cs="Arial"/>
        </w:rPr>
        <w:t xml:space="preserve">I contribute on data analysis and the write up of the manuscript and here are the authors: </w:t>
      </w:r>
    </w:p>
    <w:p w14:paraId="1499544D" w14:textId="2E3FBE5F" w:rsidR="004A6F08" w:rsidRDefault="004A6F08" w:rsidP="004A6F08">
      <w:pPr>
        <w:jc w:val="both"/>
        <w:rPr>
          <w:rFonts w:ascii="Arial" w:eastAsia="Calibri" w:hAnsi="Arial" w:cs="Arial"/>
        </w:rPr>
      </w:pPr>
      <w:r w:rsidRPr="007145FA">
        <w:rPr>
          <w:rFonts w:ascii="Arial" w:eastAsia="Calibri" w:hAnsi="Arial" w:cs="Arial"/>
        </w:rPr>
        <w:t xml:space="preserve">R. Nwose = Principal Researcher, Statistical design, data analysis, section writing and proof-read.  </w:t>
      </w:r>
    </w:p>
    <w:p w14:paraId="4A320FA0" w14:textId="77777777" w:rsidR="00D94C87" w:rsidRDefault="00D94C87" w:rsidP="00D94C87">
      <w:pPr>
        <w:rPr>
          <w:b/>
          <w:highlight w:val="yellow"/>
        </w:rPr>
      </w:pPr>
    </w:p>
    <w:p w14:paraId="1B4251F7" w14:textId="16BF7682" w:rsidR="00D94C87" w:rsidRPr="00D94C87" w:rsidRDefault="00D94C87" w:rsidP="00D94C87">
      <w:pPr>
        <w:rPr>
          <w:b/>
          <w:highlight w:val="yellow"/>
        </w:rPr>
      </w:pPr>
      <w:r w:rsidRPr="00D94C87">
        <w:rPr>
          <w:b/>
          <w:highlight w:val="yellow"/>
        </w:rPr>
        <w:t>Disclaimer (Artificial intelligence)</w:t>
      </w:r>
    </w:p>
    <w:p w14:paraId="5A4F246E" w14:textId="77777777" w:rsidR="00D94C87" w:rsidRPr="007A4135" w:rsidRDefault="00D94C87" w:rsidP="00D94C87">
      <w:pPr>
        <w:rPr>
          <w:highlight w:val="yellow"/>
        </w:rPr>
      </w:pPr>
      <w:r w:rsidRPr="007A4135">
        <w:rPr>
          <w:highlight w:val="yellow"/>
        </w:rPr>
        <w:t xml:space="preserve">Option 1: </w:t>
      </w:r>
    </w:p>
    <w:p w14:paraId="2935768A" w14:textId="77777777" w:rsidR="00D94C87" w:rsidRPr="007A4135" w:rsidRDefault="00D94C87" w:rsidP="00D94C87">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311592A" w14:textId="77777777" w:rsidR="00D94C87" w:rsidRPr="007A4135" w:rsidRDefault="00D94C87" w:rsidP="00D94C87">
      <w:pPr>
        <w:rPr>
          <w:highlight w:val="yellow"/>
        </w:rPr>
      </w:pPr>
      <w:r w:rsidRPr="007A4135">
        <w:rPr>
          <w:highlight w:val="yellow"/>
        </w:rPr>
        <w:t xml:space="preserve">Option 2: </w:t>
      </w:r>
    </w:p>
    <w:p w14:paraId="4B96493E" w14:textId="77777777" w:rsidR="00D94C87" w:rsidRPr="007A4135" w:rsidRDefault="00D94C87" w:rsidP="00D94C87">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84B713" w14:textId="77777777" w:rsidR="00D94C87" w:rsidRPr="007A4135" w:rsidRDefault="00D94C87" w:rsidP="00D94C87">
      <w:pPr>
        <w:rPr>
          <w:highlight w:val="yellow"/>
        </w:rPr>
      </w:pPr>
      <w:r w:rsidRPr="007A4135">
        <w:rPr>
          <w:highlight w:val="yellow"/>
        </w:rPr>
        <w:t>Details of the AI usage are given below:</w:t>
      </w:r>
    </w:p>
    <w:p w14:paraId="017045CC" w14:textId="77777777" w:rsidR="00D94C87" w:rsidRPr="007A4135" w:rsidRDefault="00D94C87" w:rsidP="00D94C87">
      <w:pPr>
        <w:rPr>
          <w:highlight w:val="yellow"/>
        </w:rPr>
      </w:pPr>
      <w:r w:rsidRPr="007A4135">
        <w:rPr>
          <w:highlight w:val="yellow"/>
        </w:rPr>
        <w:t>1.</w:t>
      </w:r>
    </w:p>
    <w:p w14:paraId="4B325A2E" w14:textId="77777777" w:rsidR="00D94C87" w:rsidRPr="007A4135" w:rsidRDefault="00D94C87" w:rsidP="00D94C87">
      <w:pPr>
        <w:rPr>
          <w:highlight w:val="yellow"/>
        </w:rPr>
      </w:pPr>
      <w:r w:rsidRPr="007A4135">
        <w:rPr>
          <w:highlight w:val="yellow"/>
        </w:rPr>
        <w:lastRenderedPageBreak/>
        <w:t>2.</w:t>
      </w:r>
    </w:p>
    <w:p w14:paraId="65BA83F5" w14:textId="77777777" w:rsidR="00D94C87" w:rsidRPr="00D047BB" w:rsidRDefault="00D94C87" w:rsidP="00D94C87">
      <w:r w:rsidRPr="007A4135">
        <w:rPr>
          <w:highlight w:val="yellow"/>
        </w:rPr>
        <w:t>3.</w:t>
      </w:r>
    </w:p>
    <w:p w14:paraId="5E772138" w14:textId="77777777" w:rsidR="00D94C87" w:rsidRPr="007145FA" w:rsidRDefault="00D94C87" w:rsidP="004A6F08">
      <w:pPr>
        <w:jc w:val="both"/>
        <w:rPr>
          <w:rFonts w:ascii="Arial" w:eastAsia="Calibri" w:hAnsi="Arial" w:cs="Arial"/>
        </w:rPr>
      </w:pPr>
    </w:p>
    <w:p w14:paraId="0448C357" w14:textId="77777777" w:rsidR="009B1A0E" w:rsidRDefault="009B1A0E" w:rsidP="00441B6F">
      <w:pPr>
        <w:pStyle w:val="ReferHead"/>
        <w:spacing w:after="0"/>
        <w:jc w:val="both"/>
        <w:rPr>
          <w:rFonts w:ascii="Arial" w:hAnsi="Arial" w:cs="Arial"/>
        </w:rPr>
      </w:pPr>
    </w:p>
    <w:p w14:paraId="767A96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EE9708" w14:textId="77777777" w:rsidR="00790ADA" w:rsidRPr="003769A5" w:rsidRDefault="00790ADA" w:rsidP="00441B6F">
      <w:pPr>
        <w:pStyle w:val="ReferHead"/>
        <w:spacing w:after="0"/>
        <w:jc w:val="both"/>
        <w:rPr>
          <w:rFonts w:ascii="Arial" w:hAnsi="Arial" w:cs="Arial"/>
          <w:sz w:val="16"/>
        </w:rPr>
      </w:pPr>
    </w:p>
    <w:p w14:paraId="7A1DD40E" w14:textId="37B22DCD" w:rsidR="009D1C9E" w:rsidRPr="005545BF" w:rsidRDefault="00490F30" w:rsidP="005545BF">
      <w:pPr>
        <w:pStyle w:val="ListParagraph"/>
        <w:numPr>
          <w:ilvl w:val="0"/>
          <w:numId w:val="31"/>
        </w:numPr>
        <w:autoSpaceDE w:val="0"/>
        <w:autoSpaceDN w:val="0"/>
        <w:adjustRightInd w:val="0"/>
        <w:jc w:val="both"/>
        <w:rPr>
          <w:rFonts w:ascii="Arial" w:hAnsi="Arial" w:cs="Arial"/>
        </w:rPr>
      </w:pPr>
      <w:proofErr w:type="spellStart"/>
      <w:r w:rsidRPr="005545BF">
        <w:rPr>
          <w:rFonts w:ascii="Arial" w:hAnsi="Arial" w:cs="Arial"/>
        </w:rPr>
        <w:t>Alikwe</w:t>
      </w:r>
      <w:proofErr w:type="spellEnd"/>
      <w:r w:rsidRPr="005545BF">
        <w:rPr>
          <w:rFonts w:ascii="Arial" w:hAnsi="Arial" w:cs="Arial"/>
        </w:rPr>
        <w:t xml:space="preserve">, P.C.N. (2013). Processing, Chemical, and Amino Acid Determination of Rumen Epithelial </w:t>
      </w:r>
      <w:proofErr w:type="spellStart"/>
      <w:r w:rsidRPr="005545BF">
        <w:rPr>
          <w:rFonts w:ascii="Arial" w:hAnsi="Arial" w:cs="Arial"/>
        </w:rPr>
        <w:t>Scrappings</w:t>
      </w:r>
      <w:proofErr w:type="spellEnd"/>
      <w:r w:rsidRPr="005545BF">
        <w:rPr>
          <w:rFonts w:ascii="Arial" w:hAnsi="Arial" w:cs="Arial"/>
        </w:rPr>
        <w:t xml:space="preserve"> as Potential Protein Feedstuff for Poultry. Pacific Journal of Science and Technology. </w:t>
      </w:r>
      <w:hyperlink r:id="rId16" w:history="1">
        <w:r w:rsidRPr="005545BF">
          <w:rPr>
            <w:rStyle w:val="Hyperlink"/>
            <w:rFonts w:ascii="Arial" w:hAnsi="Arial" w:cs="Arial"/>
          </w:rPr>
          <w:t>http://www.akamaiuniversity.us/pjst14_1_422.pdf</w:t>
        </w:r>
      </w:hyperlink>
      <w:r w:rsidRPr="005545BF">
        <w:rPr>
          <w:rFonts w:ascii="Arial" w:hAnsi="Arial" w:cs="Arial"/>
        </w:rPr>
        <w:t xml:space="preserve"> </w:t>
      </w:r>
    </w:p>
    <w:p w14:paraId="655D284D" w14:textId="77777777" w:rsidR="009D1C9E" w:rsidRPr="004C4280" w:rsidRDefault="009D1C9E" w:rsidP="009D1C9E">
      <w:pPr>
        <w:autoSpaceDE w:val="0"/>
        <w:autoSpaceDN w:val="0"/>
        <w:adjustRightInd w:val="0"/>
        <w:ind w:left="720" w:hanging="720"/>
        <w:jc w:val="both"/>
        <w:rPr>
          <w:rFonts w:ascii="Arial" w:hAnsi="Arial" w:cs="Arial"/>
          <w:sz w:val="10"/>
        </w:rPr>
      </w:pPr>
    </w:p>
    <w:p w14:paraId="493ABBA5" w14:textId="4FF98F31" w:rsidR="009D1C9E" w:rsidRPr="00493FB5" w:rsidRDefault="000B1327" w:rsidP="00493FB5">
      <w:pPr>
        <w:pStyle w:val="ListParagraph"/>
        <w:numPr>
          <w:ilvl w:val="0"/>
          <w:numId w:val="31"/>
        </w:numPr>
        <w:rPr>
          <w:rFonts w:ascii="Arial" w:hAnsi="Arial" w:cs="Arial"/>
        </w:rPr>
      </w:pPr>
      <w:proofErr w:type="spellStart"/>
      <w:r w:rsidRPr="005545BF">
        <w:rPr>
          <w:rFonts w:ascii="Arial" w:hAnsi="Arial" w:cs="Arial"/>
        </w:rPr>
        <w:t>Adedokun</w:t>
      </w:r>
      <w:proofErr w:type="spellEnd"/>
      <w:r w:rsidRPr="005545BF">
        <w:rPr>
          <w:rFonts w:ascii="Arial" w:hAnsi="Arial" w:cs="Arial"/>
        </w:rPr>
        <w:t xml:space="preserve">, B. (2021). Nigeria’s Food Insecurity and Its Implications on Sustainable Development Goal </w:t>
      </w:r>
      <w:r w:rsidRPr="00493FB5">
        <w:rPr>
          <w:rFonts w:ascii="Arial" w:hAnsi="Arial" w:cs="Arial"/>
        </w:rPr>
        <w:t xml:space="preserve">(SDG) 2Amidstthe COVID-19 Era. Journal of Good Governance and </w:t>
      </w:r>
      <w:proofErr w:type="spellStart"/>
      <w:r w:rsidRPr="00493FB5">
        <w:rPr>
          <w:rFonts w:ascii="Arial" w:hAnsi="Arial" w:cs="Arial"/>
        </w:rPr>
        <w:t>SustainDevelopment</w:t>
      </w:r>
      <w:proofErr w:type="spellEnd"/>
      <w:r w:rsidRPr="00493FB5">
        <w:rPr>
          <w:rFonts w:ascii="Arial" w:hAnsi="Arial" w:cs="Arial"/>
        </w:rPr>
        <w:t xml:space="preserve"> in Africa (JGGSDA), 6(5). </w:t>
      </w:r>
      <w:hyperlink r:id="rId17" w:history="1">
        <w:r w:rsidRPr="00493FB5">
          <w:rPr>
            <w:rStyle w:val="Hyperlink"/>
            <w:rFonts w:ascii="Arial" w:hAnsi="Arial" w:cs="Arial"/>
          </w:rPr>
          <w:t>http://journals.rcmss.com/index.php/jggsda</w:t>
        </w:r>
      </w:hyperlink>
      <w:r w:rsidRPr="00493FB5">
        <w:rPr>
          <w:rFonts w:ascii="Arial" w:hAnsi="Arial" w:cs="Arial"/>
        </w:rPr>
        <w:t xml:space="preserve"> </w:t>
      </w:r>
    </w:p>
    <w:p w14:paraId="1435F3DC" w14:textId="77777777" w:rsidR="00BF78AD" w:rsidRPr="004C4280" w:rsidRDefault="00BF78AD" w:rsidP="00BF78AD">
      <w:pPr>
        <w:rPr>
          <w:rFonts w:ascii="Arial" w:hAnsi="Arial" w:cs="Arial"/>
          <w:color w:val="222222"/>
          <w:sz w:val="10"/>
          <w:shd w:val="clear" w:color="auto" w:fill="FFFFFF"/>
        </w:rPr>
      </w:pPr>
    </w:p>
    <w:p w14:paraId="118580EC" w14:textId="2D0E0A3A" w:rsidR="00BF78AD" w:rsidRPr="00493FB5" w:rsidRDefault="00BF78AD" w:rsidP="00493FB5">
      <w:pPr>
        <w:pStyle w:val="ListParagraph"/>
        <w:numPr>
          <w:ilvl w:val="0"/>
          <w:numId w:val="31"/>
        </w:numPr>
        <w:rPr>
          <w:rFonts w:ascii="Arial" w:hAnsi="Arial" w:cs="Arial"/>
          <w:color w:val="222222"/>
          <w:shd w:val="clear" w:color="auto" w:fill="FFFFFF"/>
        </w:rPr>
      </w:pPr>
      <w:proofErr w:type="spellStart"/>
      <w:r w:rsidRPr="005545BF">
        <w:rPr>
          <w:rFonts w:ascii="Arial" w:hAnsi="Arial" w:cs="Arial"/>
          <w:color w:val="222222"/>
          <w:shd w:val="clear" w:color="auto" w:fill="FFFFFF"/>
        </w:rPr>
        <w:t>Kiani</w:t>
      </w:r>
      <w:proofErr w:type="spellEnd"/>
      <w:r w:rsidRPr="005545BF">
        <w:rPr>
          <w:rFonts w:ascii="Arial" w:hAnsi="Arial" w:cs="Arial"/>
          <w:color w:val="222222"/>
          <w:shd w:val="clear" w:color="auto" w:fill="FFFFFF"/>
        </w:rPr>
        <w:t xml:space="preserve"> AK, </w:t>
      </w:r>
      <w:proofErr w:type="spellStart"/>
      <w:r w:rsidRPr="005545BF">
        <w:rPr>
          <w:rFonts w:ascii="Arial" w:hAnsi="Arial" w:cs="Arial"/>
          <w:color w:val="222222"/>
          <w:shd w:val="clear" w:color="auto" w:fill="FFFFFF"/>
        </w:rPr>
        <w:t>Dhuli</w:t>
      </w:r>
      <w:proofErr w:type="spellEnd"/>
      <w:r w:rsidRPr="005545BF">
        <w:rPr>
          <w:rFonts w:ascii="Arial" w:hAnsi="Arial" w:cs="Arial"/>
          <w:color w:val="222222"/>
          <w:shd w:val="clear" w:color="auto" w:fill="FFFFFF"/>
        </w:rPr>
        <w:t xml:space="preserve"> K, Donato K, </w:t>
      </w:r>
      <w:proofErr w:type="spellStart"/>
      <w:r w:rsidRPr="005545BF">
        <w:rPr>
          <w:rFonts w:ascii="Arial" w:hAnsi="Arial" w:cs="Arial"/>
          <w:color w:val="222222"/>
          <w:shd w:val="clear" w:color="auto" w:fill="FFFFFF"/>
        </w:rPr>
        <w:t>Aquilanti</w:t>
      </w:r>
      <w:proofErr w:type="spellEnd"/>
      <w:r w:rsidRPr="005545BF">
        <w:rPr>
          <w:rFonts w:ascii="Arial" w:hAnsi="Arial" w:cs="Arial"/>
          <w:color w:val="222222"/>
          <w:shd w:val="clear" w:color="auto" w:fill="FFFFFF"/>
        </w:rPr>
        <w:t xml:space="preserve"> B, </w:t>
      </w:r>
      <w:proofErr w:type="spellStart"/>
      <w:r w:rsidRPr="005545BF">
        <w:rPr>
          <w:rFonts w:ascii="Arial" w:hAnsi="Arial" w:cs="Arial"/>
          <w:color w:val="222222"/>
          <w:shd w:val="clear" w:color="auto" w:fill="FFFFFF"/>
        </w:rPr>
        <w:t>Velluti</w:t>
      </w:r>
      <w:proofErr w:type="spellEnd"/>
      <w:r w:rsidRPr="005545BF">
        <w:rPr>
          <w:rFonts w:ascii="Arial" w:hAnsi="Arial" w:cs="Arial"/>
          <w:color w:val="222222"/>
          <w:shd w:val="clear" w:color="auto" w:fill="FFFFFF"/>
        </w:rPr>
        <w:t xml:space="preserve"> V, Matera G, Iaconelli A, Connelly ST, </w:t>
      </w:r>
      <w:proofErr w:type="spellStart"/>
      <w:r w:rsidRPr="005545BF">
        <w:rPr>
          <w:rFonts w:ascii="Arial" w:hAnsi="Arial" w:cs="Arial"/>
          <w:color w:val="222222"/>
          <w:shd w:val="clear" w:color="auto" w:fill="FFFFFF"/>
        </w:rPr>
        <w:t>Bellinato</w:t>
      </w:r>
      <w:proofErr w:type="spellEnd"/>
      <w:r w:rsidRPr="005545BF">
        <w:rPr>
          <w:rFonts w:ascii="Arial" w:hAnsi="Arial" w:cs="Arial"/>
          <w:color w:val="222222"/>
          <w:shd w:val="clear" w:color="auto" w:fill="FFFFFF"/>
        </w:rPr>
        <w:t xml:space="preserve"> F, </w:t>
      </w:r>
      <w:proofErr w:type="spellStart"/>
      <w:r w:rsidRPr="00493FB5">
        <w:rPr>
          <w:rFonts w:ascii="Arial" w:hAnsi="Arial" w:cs="Arial"/>
          <w:color w:val="222222"/>
          <w:shd w:val="clear" w:color="auto" w:fill="FFFFFF"/>
        </w:rPr>
        <w:t>Gisondi</w:t>
      </w:r>
      <w:proofErr w:type="spellEnd"/>
      <w:r w:rsidRPr="00493FB5">
        <w:rPr>
          <w:rFonts w:ascii="Arial" w:hAnsi="Arial" w:cs="Arial"/>
          <w:color w:val="222222"/>
          <w:shd w:val="clear" w:color="auto" w:fill="FFFFFF"/>
        </w:rPr>
        <w:t xml:space="preserve"> P, </w:t>
      </w:r>
      <w:proofErr w:type="spellStart"/>
      <w:r w:rsidRPr="00493FB5">
        <w:rPr>
          <w:rFonts w:ascii="Arial" w:hAnsi="Arial" w:cs="Arial"/>
          <w:color w:val="222222"/>
          <w:shd w:val="clear" w:color="auto" w:fill="FFFFFF"/>
        </w:rPr>
        <w:t>Bertelli</w:t>
      </w:r>
      <w:proofErr w:type="spellEnd"/>
      <w:r w:rsidRPr="00493FB5">
        <w:rPr>
          <w:rFonts w:ascii="Arial" w:hAnsi="Arial" w:cs="Arial"/>
          <w:color w:val="222222"/>
          <w:shd w:val="clear" w:color="auto" w:fill="FFFFFF"/>
        </w:rPr>
        <w:t xml:space="preserve"> M. Main nutritional deficiencies. </w:t>
      </w:r>
      <w:r w:rsidRPr="00493FB5">
        <w:rPr>
          <w:rFonts w:ascii="Arial" w:hAnsi="Arial" w:cs="Arial"/>
          <w:i/>
          <w:color w:val="222222"/>
          <w:shd w:val="clear" w:color="auto" w:fill="FFFFFF"/>
        </w:rPr>
        <w:t>Journal of preventive medicine and hygiene</w:t>
      </w:r>
      <w:r w:rsidRPr="00493FB5">
        <w:rPr>
          <w:rFonts w:ascii="Arial" w:hAnsi="Arial" w:cs="Arial"/>
          <w:color w:val="222222"/>
          <w:shd w:val="clear" w:color="auto" w:fill="FFFFFF"/>
        </w:rPr>
        <w:t>. 2022 Oct 17;63(2 Suppl 3</w:t>
      </w:r>
      <w:proofErr w:type="gramStart"/>
      <w:r w:rsidRPr="00493FB5">
        <w:rPr>
          <w:rFonts w:ascii="Arial" w:hAnsi="Arial" w:cs="Arial"/>
          <w:color w:val="222222"/>
          <w:shd w:val="clear" w:color="auto" w:fill="FFFFFF"/>
        </w:rPr>
        <w:t>):E93.</w:t>
      </w:r>
      <w:r w:rsidRPr="00493FB5">
        <w:rPr>
          <w:rFonts w:ascii="Arial" w:hAnsi="Arial" w:cs="Arial"/>
          <w:color w:val="212121"/>
        </w:rPr>
        <w:t>DOI</w:t>
      </w:r>
      <w:proofErr w:type="gramEnd"/>
      <w:r w:rsidRPr="00493FB5">
        <w:rPr>
          <w:rFonts w:ascii="Arial" w:hAnsi="Arial" w:cs="Arial"/>
          <w:color w:val="212121"/>
        </w:rPr>
        <w:t>: </w:t>
      </w:r>
      <w:hyperlink r:id="rId18" w:tgtFrame="_blank" w:history="1">
        <w:r w:rsidRPr="00493FB5">
          <w:rPr>
            <w:rFonts w:ascii="Arial" w:hAnsi="Arial" w:cs="Arial"/>
            <w:color w:val="0071BC"/>
          </w:rPr>
          <w:t>10.15167/2421-4248/jpmh2022.63.2S3.2752</w:t>
        </w:r>
      </w:hyperlink>
    </w:p>
    <w:p w14:paraId="6B5649C2" w14:textId="77777777" w:rsidR="009D1C9E" w:rsidRPr="003769A5" w:rsidRDefault="009D1C9E" w:rsidP="003769A5">
      <w:pPr>
        <w:autoSpaceDE w:val="0"/>
        <w:autoSpaceDN w:val="0"/>
        <w:adjustRightInd w:val="0"/>
        <w:jc w:val="both"/>
        <w:rPr>
          <w:rFonts w:ascii="Arial" w:hAnsi="Arial" w:cs="Arial"/>
          <w:sz w:val="12"/>
        </w:rPr>
      </w:pPr>
    </w:p>
    <w:p w14:paraId="75CA1659" w14:textId="3DBE200B" w:rsidR="009D1C9E" w:rsidRPr="005545BF" w:rsidRDefault="000B1327" w:rsidP="005545BF">
      <w:pPr>
        <w:pStyle w:val="ListParagraph"/>
        <w:numPr>
          <w:ilvl w:val="0"/>
          <w:numId w:val="31"/>
        </w:numPr>
        <w:autoSpaceDE w:val="0"/>
        <w:autoSpaceDN w:val="0"/>
        <w:adjustRightInd w:val="0"/>
        <w:jc w:val="both"/>
        <w:rPr>
          <w:rFonts w:ascii="Arial" w:hAnsi="Arial" w:cs="Arial"/>
        </w:rPr>
      </w:pPr>
      <w:proofErr w:type="spellStart"/>
      <w:r w:rsidRPr="005545BF">
        <w:rPr>
          <w:rFonts w:ascii="Arial" w:hAnsi="Arial" w:cs="Arial"/>
        </w:rPr>
        <w:t>Makinde</w:t>
      </w:r>
      <w:proofErr w:type="spellEnd"/>
      <w:r w:rsidRPr="005545BF">
        <w:rPr>
          <w:rFonts w:ascii="Arial" w:hAnsi="Arial" w:cs="Arial"/>
        </w:rPr>
        <w:t xml:space="preserve">, O. J., Abdullahi, A. M., &amp; Mohammed, G. (2017). Evaluation of camel rumen content </w:t>
      </w:r>
      <w:proofErr w:type="gramStart"/>
      <w:r w:rsidRPr="005545BF">
        <w:rPr>
          <w:rFonts w:ascii="Arial" w:hAnsi="Arial" w:cs="Arial"/>
        </w:rPr>
        <w:t>as  feed</w:t>
      </w:r>
      <w:proofErr w:type="gramEnd"/>
      <w:r w:rsidRPr="005545BF">
        <w:rPr>
          <w:rFonts w:ascii="Arial" w:hAnsi="Arial" w:cs="Arial"/>
        </w:rPr>
        <w:t xml:space="preserve"> for broiler chickens. *</w:t>
      </w:r>
      <w:proofErr w:type="spellStart"/>
      <w:r w:rsidRPr="005545BF">
        <w:rPr>
          <w:rFonts w:ascii="Arial" w:hAnsi="Arial" w:cs="Arial"/>
        </w:rPr>
        <w:t>Trakia</w:t>
      </w:r>
      <w:proofErr w:type="spellEnd"/>
      <w:r w:rsidRPr="005545BF">
        <w:rPr>
          <w:rFonts w:ascii="Arial" w:hAnsi="Arial" w:cs="Arial"/>
        </w:rPr>
        <w:t xml:space="preserve"> Journal of Sciences*, *15*(2), 128-134. </w:t>
      </w:r>
      <w:hyperlink r:id="rId19" w:history="1">
        <w:r w:rsidRPr="005545BF">
          <w:rPr>
            <w:rStyle w:val="Hyperlink"/>
            <w:rFonts w:ascii="Arial" w:hAnsi="Arial" w:cs="Arial"/>
          </w:rPr>
          <w:t>https://doi.org/10.15547/tjs.2017.02.005</w:t>
        </w:r>
      </w:hyperlink>
      <w:r w:rsidRPr="005545BF">
        <w:rPr>
          <w:rFonts w:ascii="Arial" w:hAnsi="Arial" w:cs="Arial"/>
        </w:rPr>
        <w:t xml:space="preserve"> </w:t>
      </w:r>
    </w:p>
    <w:p w14:paraId="64C857FB" w14:textId="77777777" w:rsidR="009D1C9E" w:rsidRPr="003769A5" w:rsidRDefault="009D1C9E" w:rsidP="009D1C9E">
      <w:pPr>
        <w:autoSpaceDE w:val="0"/>
        <w:autoSpaceDN w:val="0"/>
        <w:adjustRightInd w:val="0"/>
        <w:ind w:left="720" w:hanging="720"/>
        <w:jc w:val="both"/>
        <w:rPr>
          <w:rFonts w:ascii="Arial" w:hAnsi="Arial" w:cs="Arial"/>
          <w:sz w:val="14"/>
        </w:rPr>
      </w:pPr>
    </w:p>
    <w:p w14:paraId="63B774CC" w14:textId="6DF4F12B" w:rsidR="009D1C9E" w:rsidRPr="005545BF" w:rsidRDefault="000B1327" w:rsidP="005545BF">
      <w:pPr>
        <w:pStyle w:val="ListParagraph"/>
        <w:numPr>
          <w:ilvl w:val="0"/>
          <w:numId w:val="31"/>
        </w:numPr>
        <w:autoSpaceDE w:val="0"/>
        <w:autoSpaceDN w:val="0"/>
        <w:adjustRightInd w:val="0"/>
        <w:jc w:val="both"/>
        <w:rPr>
          <w:rFonts w:ascii="Arial" w:hAnsi="Arial" w:cs="Arial"/>
        </w:rPr>
      </w:pPr>
      <w:r w:rsidRPr="005545BF">
        <w:rPr>
          <w:rFonts w:ascii="Arial" w:hAnsi="Arial" w:cs="Arial"/>
        </w:rPr>
        <w:t xml:space="preserve">Mohammed, G., </w:t>
      </w:r>
      <w:proofErr w:type="spellStart"/>
      <w:r w:rsidRPr="005545BF">
        <w:rPr>
          <w:rFonts w:ascii="Arial" w:hAnsi="Arial" w:cs="Arial"/>
        </w:rPr>
        <w:t>Asheikh</w:t>
      </w:r>
      <w:proofErr w:type="spellEnd"/>
      <w:r w:rsidRPr="005545BF">
        <w:rPr>
          <w:rFonts w:ascii="Arial" w:hAnsi="Arial" w:cs="Arial"/>
        </w:rPr>
        <w:t xml:space="preserve">, L. G., </w:t>
      </w:r>
      <w:proofErr w:type="spellStart"/>
      <w:r w:rsidRPr="005545BF">
        <w:rPr>
          <w:rFonts w:ascii="Arial" w:hAnsi="Arial" w:cs="Arial"/>
        </w:rPr>
        <w:t>Kolo</w:t>
      </w:r>
      <w:proofErr w:type="spellEnd"/>
      <w:r w:rsidRPr="005545BF">
        <w:rPr>
          <w:rFonts w:ascii="Arial" w:hAnsi="Arial" w:cs="Arial"/>
        </w:rPr>
        <w:t xml:space="preserve">, U. M., Chana, Z. M., Musa, A. A., &amp; Usman, Y. (2024). Effects of different levels of camel rumen content on carcass characteristics of broiler chickens in the semi - arid zone of Nigeria. *Nigerian Journal of Animal Production*, *271-275*. </w:t>
      </w:r>
      <w:hyperlink r:id="rId20" w:history="1">
        <w:r w:rsidRPr="005545BF">
          <w:rPr>
            <w:rStyle w:val="Hyperlink"/>
            <w:rFonts w:ascii="Arial" w:hAnsi="Arial" w:cs="Arial"/>
          </w:rPr>
          <w:t>https://doi.org/10.51791/njap.vi.7600</w:t>
        </w:r>
      </w:hyperlink>
      <w:r w:rsidRPr="005545BF">
        <w:rPr>
          <w:rFonts w:ascii="Arial" w:hAnsi="Arial" w:cs="Arial"/>
        </w:rPr>
        <w:t xml:space="preserve"> </w:t>
      </w:r>
    </w:p>
    <w:p w14:paraId="100890DA" w14:textId="77777777" w:rsidR="009D1C9E" w:rsidRPr="003769A5" w:rsidRDefault="009D1C9E" w:rsidP="009D1C9E">
      <w:pPr>
        <w:autoSpaceDE w:val="0"/>
        <w:autoSpaceDN w:val="0"/>
        <w:adjustRightInd w:val="0"/>
        <w:ind w:left="720" w:hanging="720"/>
        <w:jc w:val="both"/>
        <w:rPr>
          <w:rFonts w:ascii="Arial" w:hAnsi="Arial" w:cs="Arial"/>
          <w:sz w:val="14"/>
        </w:rPr>
      </w:pPr>
    </w:p>
    <w:p w14:paraId="07AAA5C8" w14:textId="500FB660" w:rsidR="009D1C9E" w:rsidRPr="005545BF" w:rsidRDefault="000B1327" w:rsidP="005545BF">
      <w:pPr>
        <w:pStyle w:val="ListParagraph"/>
        <w:numPr>
          <w:ilvl w:val="0"/>
          <w:numId w:val="31"/>
        </w:numPr>
        <w:autoSpaceDE w:val="0"/>
        <w:autoSpaceDN w:val="0"/>
        <w:adjustRightInd w:val="0"/>
        <w:jc w:val="both"/>
        <w:rPr>
          <w:rFonts w:ascii="Arial" w:eastAsia="Calibri" w:hAnsi="Arial" w:cs="Arial"/>
        </w:rPr>
      </w:pPr>
      <w:r w:rsidRPr="005545BF">
        <w:rPr>
          <w:rFonts w:ascii="Arial" w:eastAsia="Calibri" w:hAnsi="Arial" w:cs="Arial"/>
        </w:rPr>
        <w:t xml:space="preserve">Mishra, J., Abraham, R. J. J., </w:t>
      </w:r>
      <w:proofErr w:type="spellStart"/>
      <w:r w:rsidRPr="005545BF">
        <w:rPr>
          <w:rFonts w:ascii="Arial" w:eastAsia="Calibri" w:hAnsi="Arial" w:cs="Arial"/>
        </w:rPr>
        <w:t>Appa</w:t>
      </w:r>
      <w:proofErr w:type="spellEnd"/>
      <w:r w:rsidRPr="005545BF">
        <w:rPr>
          <w:rFonts w:ascii="Arial" w:eastAsia="Calibri" w:hAnsi="Arial" w:cs="Arial"/>
        </w:rPr>
        <w:t xml:space="preserve"> Rao, V., Rajini, R. A., Mishra, B. P., &amp; Sarangi, N. R. (2015). Chemical composition of solar dried blood and ruminal content and its effect on performance of Japanese quails. Veterinary World, 8(1), 82-87. </w:t>
      </w:r>
      <w:hyperlink r:id="rId21" w:history="1">
        <w:r w:rsidRPr="005545BF">
          <w:rPr>
            <w:rStyle w:val="Hyperlink"/>
            <w:rFonts w:ascii="Arial" w:eastAsia="Calibri" w:hAnsi="Arial" w:cs="Arial"/>
          </w:rPr>
          <w:t>https://doi.org/10.14202/vetworld.2015.82-87</w:t>
        </w:r>
      </w:hyperlink>
      <w:r w:rsidRPr="005545BF">
        <w:rPr>
          <w:rFonts w:ascii="Arial" w:eastAsia="Calibri" w:hAnsi="Arial" w:cs="Arial"/>
        </w:rPr>
        <w:t xml:space="preserve"> </w:t>
      </w:r>
    </w:p>
    <w:p w14:paraId="38A6B183" w14:textId="77777777" w:rsidR="009D1C9E" w:rsidRPr="003769A5" w:rsidRDefault="009D1C9E" w:rsidP="009D1C9E">
      <w:pPr>
        <w:autoSpaceDE w:val="0"/>
        <w:autoSpaceDN w:val="0"/>
        <w:adjustRightInd w:val="0"/>
        <w:jc w:val="both"/>
        <w:rPr>
          <w:rFonts w:ascii="Arial" w:eastAsia="Calibri" w:hAnsi="Arial" w:cs="Arial"/>
          <w:sz w:val="14"/>
        </w:rPr>
      </w:pPr>
    </w:p>
    <w:p w14:paraId="63D688D4" w14:textId="142BA6BD" w:rsidR="009D1C9E" w:rsidRPr="005545BF" w:rsidRDefault="000B1327" w:rsidP="005545BF">
      <w:pPr>
        <w:pStyle w:val="ListParagraph"/>
        <w:numPr>
          <w:ilvl w:val="0"/>
          <w:numId w:val="31"/>
        </w:numPr>
        <w:rPr>
          <w:rFonts w:ascii="Arial" w:hAnsi="Arial" w:cs="Arial"/>
        </w:rPr>
      </w:pPr>
      <w:r w:rsidRPr="005545BF">
        <w:rPr>
          <w:rFonts w:ascii="Arial" w:hAnsi="Arial" w:cs="Arial"/>
        </w:rPr>
        <w:t xml:space="preserve">Muleta, C.E. (2024). The Major Potential of Non-Conventional Feed Resources in Poultry Nutrition in Ethiopia: A Review. Animal and Veterinary Sciences, 12(2), 68–77. </w:t>
      </w:r>
      <w:hyperlink r:id="rId22" w:history="1">
        <w:r w:rsidRPr="005545BF">
          <w:rPr>
            <w:rStyle w:val="Hyperlink"/>
            <w:rFonts w:ascii="Arial" w:hAnsi="Arial" w:cs="Arial"/>
          </w:rPr>
          <w:t>https://doi.org/10.11648/j.avs.20241202.13</w:t>
        </w:r>
      </w:hyperlink>
      <w:r w:rsidRPr="005545BF">
        <w:rPr>
          <w:rFonts w:ascii="Arial" w:hAnsi="Arial" w:cs="Arial"/>
        </w:rPr>
        <w:t xml:space="preserve"> </w:t>
      </w:r>
    </w:p>
    <w:p w14:paraId="2CD18985" w14:textId="77777777" w:rsidR="003769A5" w:rsidRPr="003769A5" w:rsidRDefault="003769A5" w:rsidP="003769A5">
      <w:pPr>
        <w:jc w:val="both"/>
        <w:rPr>
          <w:rFonts w:ascii="Arial" w:hAnsi="Arial" w:cs="Arial"/>
          <w:sz w:val="12"/>
        </w:rPr>
      </w:pPr>
    </w:p>
    <w:p w14:paraId="384C147E" w14:textId="4D91947B" w:rsidR="009D1C9E" w:rsidRPr="005545BF" w:rsidRDefault="000B1327" w:rsidP="005545BF">
      <w:pPr>
        <w:pStyle w:val="ListParagraph"/>
        <w:numPr>
          <w:ilvl w:val="0"/>
          <w:numId w:val="31"/>
        </w:numPr>
        <w:jc w:val="both"/>
        <w:rPr>
          <w:rFonts w:ascii="Arial" w:hAnsi="Arial" w:cs="Arial"/>
        </w:rPr>
      </w:pPr>
      <w:proofErr w:type="spellStart"/>
      <w:r w:rsidRPr="005545BF">
        <w:rPr>
          <w:rFonts w:ascii="Arial" w:hAnsi="Arial" w:cs="Arial"/>
        </w:rPr>
        <w:t>Obayelu</w:t>
      </w:r>
      <w:proofErr w:type="spellEnd"/>
      <w:r w:rsidRPr="005545BF">
        <w:rPr>
          <w:rFonts w:ascii="Arial" w:hAnsi="Arial" w:cs="Arial"/>
        </w:rPr>
        <w:t xml:space="preserve">, O. A., </w:t>
      </w:r>
      <w:proofErr w:type="spellStart"/>
      <w:r w:rsidRPr="005545BF">
        <w:rPr>
          <w:rFonts w:ascii="Arial" w:hAnsi="Arial" w:cs="Arial"/>
        </w:rPr>
        <w:t>Adeyeye</w:t>
      </w:r>
      <w:proofErr w:type="spellEnd"/>
      <w:r w:rsidRPr="005545BF">
        <w:rPr>
          <w:rFonts w:ascii="Arial" w:hAnsi="Arial" w:cs="Arial"/>
        </w:rPr>
        <w:t xml:space="preserve">, A. I., </w:t>
      </w:r>
      <w:proofErr w:type="spellStart"/>
      <w:r w:rsidRPr="005545BF">
        <w:rPr>
          <w:rFonts w:ascii="Arial" w:hAnsi="Arial" w:cs="Arial"/>
        </w:rPr>
        <w:t>Adepoju</w:t>
      </w:r>
      <w:proofErr w:type="spellEnd"/>
      <w:r w:rsidRPr="005545BF">
        <w:rPr>
          <w:rFonts w:ascii="Arial" w:hAnsi="Arial" w:cs="Arial"/>
        </w:rPr>
        <w:t xml:space="preserve">, A. O., &amp; </w:t>
      </w:r>
      <w:proofErr w:type="spellStart"/>
      <w:r w:rsidRPr="005545BF">
        <w:rPr>
          <w:rFonts w:ascii="Arial" w:hAnsi="Arial" w:cs="Arial"/>
        </w:rPr>
        <w:t>Ayanboye</w:t>
      </w:r>
      <w:proofErr w:type="spellEnd"/>
      <w:r w:rsidRPr="005545BF">
        <w:rPr>
          <w:rFonts w:ascii="Arial" w:hAnsi="Arial" w:cs="Arial"/>
        </w:rPr>
        <w:t xml:space="preserve">, A. O. (2022). Protein food consumption among students in a Nigerian university: A demand modelling. Agricultura </w:t>
      </w:r>
      <w:proofErr w:type="spellStart"/>
      <w:r w:rsidRPr="005545BF">
        <w:rPr>
          <w:rFonts w:ascii="Arial" w:hAnsi="Arial" w:cs="Arial"/>
        </w:rPr>
        <w:t>Tropica</w:t>
      </w:r>
      <w:proofErr w:type="spellEnd"/>
      <w:r w:rsidRPr="005545BF">
        <w:rPr>
          <w:rFonts w:ascii="Arial" w:hAnsi="Arial" w:cs="Arial"/>
        </w:rPr>
        <w:t xml:space="preserve"> et </w:t>
      </w:r>
      <w:proofErr w:type="spellStart"/>
      <w:r w:rsidRPr="005545BF">
        <w:rPr>
          <w:rFonts w:ascii="Arial" w:hAnsi="Arial" w:cs="Arial"/>
        </w:rPr>
        <w:t>Subtropica</w:t>
      </w:r>
      <w:proofErr w:type="spellEnd"/>
      <w:r w:rsidRPr="005545BF">
        <w:rPr>
          <w:rFonts w:ascii="Arial" w:hAnsi="Arial" w:cs="Arial"/>
        </w:rPr>
        <w:t xml:space="preserve">, 55(1), 83–91. </w:t>
      </w:r>
      <w:hyperlink r:id="rId23" w:history="1">
        <w:r w:rsidRPr="005545BF">
          <w:rPr>
            <w:rStyle w:val="Hyperlink"/>
            <w:rFonts w:ascii="Arial" w:hAnsi="Arial" w:cs="Arial"/>
          </w:rPr>
          <w:t>https://doi.org/10.2478/ats-2022-0010</w:t>
        </w:r>
      </w:hyperlink>
      <w:r w:rsidRPr="005545BF">
        <w:rPr>
          <w:rFonts w:ascii="Arial" w:hAnsi="Arial" w:cs="Arial"/>
        </w:rPr>
        <w:t xml:space="preserve"> </w:t>
      </w:r>
    </w:p>
    <w:p w14:paraId="59BAF9B1" w14:textId="77777777" w:rsidR="009D1C9E" w:rsidRPr="003769A5" w:rsidRDefault="009D1C9E" w:rsidP="009D1C9E">
      <w:pPr>
        <w:jc w:val="both"/>
        <w:rPr>
          <w:rFonts w:ascii="Arial" w:hAnsi="Arial" w:cs="Arial"/>
          <w:sz w:val="12"/>
        </w:rPr>
      </w:pPr>
    </w:p>
    <w:p w14:paraId="2A7212E7" w14:textId="579BEF54" w:rsidR="003769A5" w:rsidRPr="005545BF" w:rsidRDefault="003769A5" w:rsidP="005545BF">
      <w:pPr>
        <w:pStyle w:val="ListParagraph"/>
        <w:numPr>
          <w:ilvl w:val="0"/>
          <w:numId w:val="31"/>
        </w:numPr>
        <w:jc w:val="both"/>
        <w:rPr>
          <w:rFonts w:ascii="Arial" w:hAnsi="Arial" w:cs="Arial"/>
          <w:shd w:val="clear" w:color="auto" w:fill="FFFFFF"/>
        </w:rPr>
      </w:pPr>
      <w:proofErr w:type="spellStart"/>
      <w:r w:rsidRPr="005545BF">
        <w:rPr>
          <w:rFonts w:ascii="Arial" w:hAnsi="Arial" w:cs="Arial"/>
          <w:shd w:val="clear" w:color="auto" w:fill="FFFFFF"/>
        </w:rPr>
        <w:t>Ojegele</w:t>
      </w:r>
      <w:proofErr w:type="spellEnd"/>
      <w:r w:rsidRPr="005545BF">
        <w:rPr>
          <w:rFonts w:ascii="Arial" w:hAnsi="Arial" w:cs="Arial"/>
          <w:shd w:val="clear" w:color="auto" w:fill="FFFFFF"/>
        </w:rPr>
        <w:t xml:space="preserve">, B., </w:t>
      </w:r>
      <w:proofErr w:type="spellStart"/>
      <w:r w:rsidRPr="005545BF">
        <w:rPr>
          <w:rFonts w:ascii="Arial" w:hAnsi="Arial" w:cs="Arial"/>
          <w:shd w:val="clear" w:color="auto" w:fill="FFFFFF"/>
        </w:rPr>
        <w:t>Awosikunde</w:t>
      </w:r>
      <w:proofErr w:type="spellEnd"/>
      <w:r w:rsidRPr="005545BF">
        <w:rPr>
          <w:rFonts w:ascii="Arial" w:hAnsi="Arial" w:cs="Arial"/>
          <w:shd w:val="clear" w:color="auto" w:fill="FFFFFF"/>
        </w:rPr>
        <w:t xml:space="preserve">, T. F., </w:t>
      </w:r>
      <w:proofErr w:type="spellStart"/>
      <w:r w:rsidRPr="005545BF">
        <w:rPr>
          <w:rFonts w:ascii="Arial" w:hAnsi="Arial" w:cs="Arial"/>
          <w:shd w:val="clear" w:color="auto" w:fill="FFFFFF"/>
        </w:rPr>
        <w:t>Adewusi</w:t>
      </w:r>
      <w:proofErr w:type="spellEnd"/>
      <w:r w:rsidRPr="005545BF">
        <w:rPr>
          <w:rFonts w:ascii="Arial" w:hAnsi="Arial" w:cs="Arial"/>
          <w:shd w:val="clear" w:color="auto" w:fill="FFFFFF"/>
        </w:rPr>
        <w:t xml:space="preserve">, T. J., </w:t>
      </w:r>
      <w:proofErr w:type="spellStart"/>
      <w:r w:rsidRPr="005545BF">
        <w:rPr>
          <w:rFonts w:ascii="Arial" w:hAnsi="Arial" w:cs="Arial"/>
          <w:shd w:val="clear" w:color="auto" w:fill="FFFFFF"/>
        </w:rPr>
        <w:t>Egbukichi</w:t>
      </w:r>
      <w:proofErr w:type="spellEnd"/>
      <w:r w:rsidRPr="005545BF">
        <w:rPr>
          <w:rFonts w:ascii="Arial" w:hAnsi="Arial" w:cs="Arial"/>
          <w:shd w:val="clear" w:color="auto" w:fill="FFFFFF"/>
        </w:rPr>
        <w:t xml:space="preserve">, E. O., </w:t>
      </w:r>
      <w:proofErr w:type="spellStart"/>
      <w:r w:rsidRPr="005545BF">
        <w:rPr>
          <w:rFonts w:ascii="Arial" w:hAnsi="Arial" w:cs="Arial"/>
          <w:shd w:val="clear" w:color="auto" w:fill="FFFFFF"/>
        </w:rPr>
        <w:t>Omogbeme</w:t>
      </w:r>
      <w:proofErr w:type="spellEnd"/>
      <w:r w:rsidRPr="005545BF">
        <w:rPr>
          <w:rFonts w:ascii="Arial" w:hAnsi="Arial" w:cs="Arial"/>
          <w:shd w:val="clear" w:color="auto" w:fill="FFFFFF"/>
        </w:rPr>
        <w:t xml:space="preserve">, A. O., &amp; Adeyemi, M. O. (2024). Analysis of consumption expenditure on animal protein among farming households in Osun state, Nigeria. World Journal of Advanced Research and Reviews, 23(01), 1869–1879. </w:t>
      </w:r>
      <w:hyperlink r:id="rId24" w:history="1">
        <w:r w:rsidRPr="005545BF">
          <w:rPr>
            <w:rStyle w:val="Hyperlink"/>
            <w:rFonts w:ascii="Arial" w:hAnsi="Arial" w:cs="Arial"/>
            <w:shd w:val="clear" w:color="auto" w:fill="FFFFFF"/>
          </w:rPr>
          <w:t>https://doi.org/10.30574/wjarr.2024.23.1.2126</w:t>
        </w:r>
      </w:hyperlink>
      <w:r w:rsidRPr="005545BF">
        <w:rPr>
          <w:rFonts w:ascii="Arial" w:hAnsi="Arial" w:cs="Arial"/>
          <w:shd w:val="clear" w:color="auto" w:fill="FFFFFF"/>
        </w:rPr>
        <w:t xml:space="preserve">  </w:t>
      </w:r>
    </w:p>
    <w:p w14:paraId="0C3FA12F" w14:textId="77777777" w:rsidR="003769A5" w:rsidRPr="003769A5" w:rsidRDefault="003769A5" w:rsidP="009D1C9E">
      <w:pPr>
        <w:jc w:val="both"/>
        <w:rPr>
          <w:rFonts w:ascii="Arial" w:hAnsi="Arial" w:cs="Arial"/>
          <w:sz w:val="12"/>
        </w:rPr>
      </w:pPr>
    </w:p>
    <w:p w14:paraId="7509E5EC" w14:textId="582176B0" w:rsidR="009D1C9E" w:rsidRPr="005545BF" w:rsidRDefault="000B1327" w:rsidP="005545BF">
      <w:pPr>
        <w:pStyle w:val="ListParagraph"/>
        <w:numPr>
          <w:ilvl w:val="0"/>
          <w:numId w:val="31"/>
        </w:numPr>
        <w:jc w:val="both"/>
        <w:rPr>
          <w:rFonts w:ascii="Arial" w:hAnsi="Arial" w:cs="Arial"/>
        </w:rPr>
      </w:pPr>
      <w:r w:rsidRPr="005545BF">
        <w:rPr>
          <w:rFonts w:ascii="Arial" w:hAnsi="Arial" w:cs="Arial"/>
        </w:rPr>
        <w:t xml:space="preserve">Piercy, E., </w:t>
      </w:r>
      <w:proofErr w:type="spellStart"/>
      <w:r w:rsidRPr="005545BF">
        <w:rPr>
          <w:rFonts w:ascii="Arial" w:hAnsi="Arial" w:cs="Arial"/>
        </w:rPr>
        <w:t>Verstraete</w:t>
      </w:r>
      <w:proofErr w:type="spellEnd"/>
      <w:r w:rsidRPr="005545BF">
        <w:rPr>
          <w:rFonts w:ascii="Arial" w:hAnsi="Arial" w:cs="Arial"/>
        </w:rPr>
        <w:t xml:space="preserve">, W., Ellis, P. R., Banks, M., </w:t>
      </w:r>
      <w:proofErr w:type="spellStart"/>
      <w:r w:rsidRPr="005545BF">
        <w:rPr>
          <w:rFonts w:ascii="Arial" w:hAnsi="Arial" w:cs="Arial"/>
        </w:rPr>
        <w:t>Rockström</w:t>
      </w:r>
      <w:proofErr w:type="spellEnd"/>
      <w:r w:rsidRPr="005545BF">
        <w:rPr>
          <w:rFonts w:ascii="Arial" w:hAnsi="Arial" w:cs="Arial"/>
        </w:rPr>
        <w:t xml:space="preserve">, J., Smith, P., </w:t>
      </w:r>
      <w:proofErr w:type="spellStart"/>
      <w:r w:rsidRPr="005545BF">
        <w:rPr>
          <w:rFonts w:ascii="Arial" w:hAnsi="Arial" w:cs="Arial"/>
        </w:rPr>
        <w:t>Witard</w:t>
      </w:r>
      <w:proofErr w:type="spellEnd"/>
      <w:r w:rsidRPr="005545BF">
        <w:rPr>
          <w:rFonts w:ascii="Arial" w:hAnsi="Arial" w:cs="Arial"/>
        </w:rPr>
        <w:t xml:space="preserve">, O. C., Hallett, J. P., </w:t>
      </w:r>
      <w:proofErr w:type="spellStart"/>
      <w:r w:rsidRPr="005545BF">
        <w:rPr>
          <w:rFonts w:ascii="Arial" w:hAnsi="Arial" w:cs="Arial"/>
        </w:rPr>
        <w:t>Hogstrand</w:t>
      </w:r>
      <w:proofErr w:type="spellEnd"/>
      <w:r w:rsidRPr="005545BF">
        <w:rPr>
          <w:rFonts w:ascii="Arial" w:hAnsi="Arial" w:cs="Arial"/>
        </w:rPr>
        <w:t xml:space="preserve">, C., Knott, G., </w:t>
      </w:r>
      <w:proofErr w:type="spellStart"/>
      <w:r w:rsidRPr="005545BF">
        <w:rPr>
          <w:rFonts w:ascii="Arial" w:hAnsi="Arial" w:cs="Arial"/>
        </w:rPr>
        <w:t>Karwati</w:t>
      </w:r>
      <w:proofErr w:type="spellEnd"/>
      <w:r w:rsidRPr="005545BF">
        <w:rPr>
          <w:rFonts w:ascii="Arial" w:hAnsi="Arial" w:cs="Arial"/>
        </w:rPr>
        <w:t xml:space="preserve">, A., </w:t>
      </w:r>
      <w:proofErr w:type="spellStart"/>
      <w:r w:rsidRPr="005545BF">
        <w:rPr>
          <w:rFonts w:ascii="Arial" w:hAnsi="Arial" w:cs="Arial"/>
        </w:rPr>
        <w:t>Rasoarahona</w:t>
      </w:r>
      <w:proofErr w:type="spellEnd"/>
      <w:r w:rsidRPr="005545BF">
        <w:rPr>
          <w:rFonts w:ascii="Arial" w:hAnsi="Arial" w:cs="Arial"/>
        </w:rPr>
        <w:t xml:space="preserve">, F., Leslie, A., He, Y., &amp; Guo, M. (2023). A sustainable waste-to-protein system to </w:t>
      </w:r>
      <w:proofErr w:type="spellStart"/>
      <w:r w:rsidRPr="005545BF">
        <w:rPr>
          <w:rFonts w:ascii="Arial" w:hAnsi="Arial" w:cs="Arial"/>
        </w:rPr>
        <w:t>maximise</w:t>
      </w:r>
      <w:proofErr w:type="spellEnd"/>
      <w:r w:rsidRPr="005545BF">
        <w:rPr>
          <w:rFonts w:ascii="Arial" w:hAnsi="Arial" w:cs="Arial"/>
        </w:rPr>
        <w:t xml:space="preserve"> waste resource </w:t>
      </w:r>
      <w:proofErr w:type="spellStart"/>
      <w:r w:rsidRPr="005545BF">
        <w:rPr>
          <w:rFonts w:ascii="Arial" w:hAnsi="Arial" w:cs="Arial"/>
        </w:rPr>
        <w:t>utilisation</w:t>
      </w:r>
      <w:proofErr w:type="spellEnd"/>
      <w:r w:rsidRPr="005545BF">
        <w:rPr>
          <w:rFonts w:ascii="Arial" w:hAnsi="Arial" w:cs="Arial"/>
        </w:rPr>
        <w:t xml:space="preserve"> for developing food- and feed-grade protein solutions. Green Chemistry, 25, 808–832. </w:t>
      </w:r>
      <w:hyperlink r:id="rId25" w:history="1">
        <w:r w:rsidRPr="005545BF">
          <w:rPr>
            <w:rStyle w:val="Hyperlink"/>
            <w:rFonts w:ascii="Arial" w:hAnsi="Arial" w:cs="Arial"/>
          </w:rPr>
          <w:t>https://doi.org/10.1039/D2GC03095K</w:t>
        </w:r>
      </w:hyperlink>
      <w:r w:rsidRPr="005545BF">
        <w:rPr>
          <w:rFonts w:ascii="Arial" w:hAnsi="Arial" w:cs="Arial"/>
        </w:rPr>
        <w:t xml:space="preserve"> </w:t>
      </w:r>
    </w:p>
    <w:p w14:paraId="17C67AC9" w14:textId="77777777" w:rsidR="009D1C9E" w:rsidRPr="003769A5" w:rsidRDefault="009D1C9E" w:rsidP="009D1C9E">
      <w:pPr>
        <w:jc w:val="both"/>
        <w:rPr>
          <w:rFonts w:ascii="Arial" w:hAnsi="Arial" w:cs="Arial"/>
          <w:sz w:val="14"/>
        </w:rPr>
      </w:pPr>
    </w:p>
    <w:p w14:paraId="346121CD" w14:textId="5744DD57" w:rsidR="009D1C9E" w:rsidRPr="005545BF" w:rsidRDefault="009D1C9E" w:rsidP="005545BF">
      <w:pPr>
        <w:pStyle w:val="ListParagraph"/>
        <w:numPr>
          <w:ilvl w:val="0"/>
          <w:numId w:val="31"/>
        </w:numPr>
        <w:jc w:val="both"/>
        <w:rPr>
          <w:rFonts w:ascii="Arial" w:hAnsi="Arial" w:cs="Arial"/>
        </w:rPr>
      </w:pPr>
      <w:r w:rsidRPr="005545BF">
        <w:rPr>
          <w:rFonts w:ascii="Arial" w:hAnsi="Arial" w:cs="Arial"/>
        </w:rPr>
        <w:t xml:space="preserve">Shwathi.B1, </w:t>
      </w:r>
      <w:proofErr w:type="spellStart"/>
      <w:r w:rsidRPr="005545BF">
        <w:rPr>
          <w:rFonts w:ascii="Arial" w:hAnsi="Arial" w:cs="Arial"/>
        </w:rPr>
        <w:t>Sushmitha</w:t>
      </w:r>
      <w:proofErr w:type="spellEnd"/>
      <w:r w:rsidRPr="005545BF">
        <w:rPr>
          <w:rFonts w:ascii="Arial" w:hAnsi="Arial" w:cs="Arial"/>
        </w:rPr>
        <w:t xml:space="preserve"> Judi 2, Annie </w:t>
      </w:r>
      <w:proofErr w:type="spellStart"/>
      <w:r w:rsidRPr="005545BF">
        <w:rPr>
          <w:rFonts w:ascii="Arial" w:hAnsi="Arial" w:cs="Arial"/>
        </w:rPr>
        <w:t>Arockia</w:t>
      </w:r>
      <w:proofErr w:type="spellEnd"/>
      <w:r w:rsidRPr="005545BF">
        <w:rPr>
          <w:rFonts w:ascii="Arial" w:hAnsi="Arial" w:cs="Arial"/>
        </w:rPr>
        <w:t xml:space="preserve"> Mary3, Sathish Rajendran4, </w:t>
      </w:r>
      <w:proofErr w:type="spellStart"/>
      <w:r w:rsidRPr="005545BF">
        <w:rPr>
          <w:rFonts w:ascii="Arial" w:hAnsi="Arial" w:cs="Arial"/>
        </w:rPr>
        <w:t>Prashanthi</w:t>
      </w:r>
      <w:proofErr w:type="spellEnd"/>
      <w:r w:rsidRPr="005545BF">
        <w:rPr>
          <w:rFonts w:ascii="Arial" w:hAnsi="Arial" w:cs="Arial"/>
        </w:rPr>
        <w:t xml:space="preserve"> 5, Lakshmi Priya</w:t>
      </w:r>
      <w:proofErr w:type="gramStart"/>
      <w:r w:rsidRPr="005545BF">
        <w:rPr>
          <w:rFonts w:ascii="Arial" w:hAnsi="Arial" w:cs="Arial"/>
        </w:rPr>
        <w:t>6,Jaideep</w:t>
      </w:r>
      <w:proofErr w:type="gramEnd"/>
      <w:r w:rsidRPr="005545BF">
        <w:rPr>
          <w:rFonts w:ascii="Arial" w:hAnsi="Arial" w:cs="Arial"/>
        </w:rPr>
        <w:t xml:space="preserve"> </w:t>
      </w:r>
      <w:proofErr w:type="spellStart"/>
      <w:r w:rsidRPr="005545BF">
        <w:rPr>
          <w:rFonts w:ascii="Arial" w:hAnsi="Arial" w:cs="Arial"/>
        </w:rPr>
        <w:t>Mahendra</w:t>
      </w:r>
      <w:proofErr w:type="spellEnd"/>
      <w:r w:rsidRPr="005545BF">
        <w:rPr>
          <w:rFonts w:ascii="Arial" w:hAnsi="Arial" w:cs="Arial"/>
        </w:rPr>
        <w:t xml:space="preserve"> (2025) Arginine Metabolism and the Oral Microbiome: </w:t>
      </w:r>
      <w:r w:rsidRPr="005545BF">
        <w:rPr>
          <w:rFonts w:ascii="Arial" w:hAnsi="Arial" w:cs="Arial"/>
          <w:i/>
        </w:rPr>
        <w:t xml:space="preserve">Ecological Pathways Linking Nutrition to Periodontal Health </w:t>
      </w:r>
      <w:proofErr w:type="spellStart"/>
      <w:r w:rsidRPr="005545BF">
        <w:rPr>
          <w:rFonts w:ascii="Arial" w:hAnsi="Arial" w:cs="Arial"/>
          <w:i/>
        </w:rPr>
        <w:t>Gongcheng</w:t>
      </w:r>
      <w:proofErr w:type="spellEnd"/>
      <w:r w:rsidRPr="005545BF">
        <w:rPr>
          <w:rFonts w:ascii="Arial" w:hAnsi="Arial" w:cs="Arial"/>
          <w:i/>
        </w:rPr>
        <w:t xml:space="preserve"> </w:t>
      </w:r>
      <w:proofErr w:type="spellStart"/>
      <w:r w:rsidRPr="005545BF">
        <w:rPr>
          <w:rFonts w:ascii="Arial" w:hAnsi="Arial" w:cs="Arial"/>
          <w:i/>
        </w:rPr>
        <w:t>Kexue</w:t>
      </w:r>
      <w:proofErr w:type="spellEnd"/>
      <w:r w:rsidRPr="005545BF">
        <w:rPr>
          <w:rFonts w:ascii="Arial" w:hAnsi="Arial" w:cs="Arial"/>
          <w:i/>
        </w:rPr>
        <w:t xml:space="preserve"> </w:t>
      </w:r>
      <w:proofErr w:type="spellStart"/>
      <w:r w:rsidRPr="005545BF">
        <w:rPr>
          <w:rFonts w:ascii="Arial" w:hAnsi="Arial" w:cs="Arial"/>
          <w:i/>
        </w:rPr>
        <w:t>Xuebao</w:t>
      </w:r>
      <w:proofErr w:type="spellEnd"/>
      <w:r w:rsidRPr="005545BF">
        <w:rPr>
          <w:rFonts w:ascii="Arial" w:hAnsi="Arial" w:cs="Arial"/>
        </w:rPr>
        <w:t xml:space="preserve"> || Volume 10, No.10, 2025 || ISSN 2095-9389 https://doi.org/10.5281/zenodo.17490812</w:t>
      </w:r>
    </w:p>
    <w:p w14:paraId="0D5A7278" w14:textId="77777777" w:rsidR="009D1C9E" w:rsidRPr="003769A5" w:rsidRDefault="009D1C9E" w:rsidP="009D1C9E">
      <w:pPr>
        <w:jc w:val="both"/>
        <w:rPr>
          <w:rFonts w:ascii="Arial" w:hAnsi="Arial" w:cs="Arial"/>
          <w:sz w:val="14"/>
        </w:rPr>
      </w:pPr>
    </w:p>
    <w:p w14:paraId="5287E2C8" w14:textId="50E3D83C" w:rsidR="009D1C9E" w:rsidRPr="00575C01" w:rsidRDefault="009D1C9E" w:rsidP="00575C01">
      <w:pPr>
        <w:pStyle w:val="ListParagraph"/>
        <w:numPr>
          <w:ilvl w:val="0"/>
          <w:numId w:val="31"/>
        </w:numPr>
        <w:autoSpaceDE w:val="0"/>
        <w:autoSpaceDN w:val="0"/>
        <w:adjustRightInd w:val="0"/>
        <w:jc w:val="both"/>
        <w:rPr>
          <w:rFonts w:ascii="Arial" w:eastAsia="Calibri" w:hAnsi="Arial" w:cs="Arial"/>
        </w:rPr>
      </w:pPr>
      <w:r w:rsidRPr="005545BF">
        <w:rPr>
          <w:rFonts w:ascii="Arial" w:eastAsia="Calibri" w:hAnsi="Arial" w:cs="Arial"/>
        </w:rPr>
        <w:t xml:space="preserve">Snedecor, G. W. and Cochran, W. G. (1994). Statistical Methods </w:t>
      </w:r>
      <w:proofErr w:type="gramStart"/>
      <w:r w:rsidRPr="005545BF">
        <w:rPr>
          <w:rFonts w:ascii="Arial" w:eastAsia="Calibri" w:hAnsi="Arial" w:cs="Arial"/>
        </w:rPr>
        <w:t>The</w:t>
      </w:r>
      <w:proofErr w:type="gramEnd"/>
      <w:r w:rsidRPr="005545BF">
        <w:rPr>
          <w:rFonts w:ascii="Arial" w:eastAsia="Calibri" w:hAnsi="Arial" w:cs="Arial"/>
        </w:rPr>
        <w:t xml:space="preserve"> Lowa State University </w:t>
      </w:r>
      <w:r w:rsidR="00E125F4" w:rsidRPr="005545BF">
        <w:rPr>
          <w:rFonts w:ascii="Arial" w:eastAsia="Calibri" w:hAnsi="Arial" w:cs="Arial"/>
        </w:rPr>
        <w:t xml:space="preserve">Press, </w:t>
      </w:r>
      <w:proofErr w:type="spellStart"/>
      <w:r w:rsidR="00E125F4" w:rsidRPr="005545BF">
        <w:rPr>
          <w:rFonts w:ascii="Arial" w:eastAsia="Calibri" w:hAnsi="Arial" w:cs="Arial"/>
        </w:rPr>
        <w:t>Lowa</w:t>
      </w:r>
      <w:proofErr w:type="spellEnd"/>
      <w:r w:rsidR="00E125F4" w:rsidRPr="005545BF">
        <w:rPr>
          <w:rFonts w:ascii="Arial" w:eastAsia="Calibri" w:hAnsi="Arial" w:cs="Arial"/>
        </w:rPr>
        <w:t xml:space="preserve"> </w:t>
      </w:r>
      <w:r w:rsidR="0067570B" w:rsidRPr="00575C01">
        <w:rPr>
          <w:rFonts w:ascii="Arial" w:eastAsia="Calibri" w:hAnsi="Arial" w:cs="Arial"/>
        </w:rPr>
        <w:t xml:space="preserve">USA, 2-3. </w:t>
      </w:r>
      <w:r w:rsidRPr="00575C01">
        <w:rPr>
          <w:rFonts w:ascii="Arial" w:eastAsia="Calibri" w:hAnsi="Arial" w:cs="Arial"/>
        </w:rPr>
        <w:t>https://www.google.com/search?q=</w:t>
      </w:r>
    </w:p>
    <w:p w14:paraId="660F79FD" w14:textId="77777777" w:rsidR="003769A5" w:rsidRPr="003769A5" w:rsidRDefault="003769A5" w:rsidP="003769A5">
      <w:pPr>
        <w:rPr>
          <w:rFonts w:ascii="Arial" w:hAnsi="Arial" w:cs="Arial"/>
          <w:sz w:val="14"/>
        </w:rPr>
      </w:pPr>
    </w:p>
    <w:p w14:paraId="4213EA19" w14:textId="422CDE57" w:rsidR="009D1C9E" w:rsidRPr="00575C01" w:rsidRDefault="000B1327" w:rsidP="00575C01">
      <w:pPr>
        <w:pStyle w:val="ListParagraph"/>
        <w:numPr>
          <w:ilvl w:val="0"/>
          <w:numId w:val="31"/>
        </w:numPr>
        <w:jc w:val="both"/>
        <w:rPr>
          <w:rFonts w:ascii="Arial" w:hAnsi="Arial" w:cs="Arial"/>
        </w:rPr>
      </w:pPr>
      <w:r w:rsidRPr="005545BF">
        <w:rPr>
          <w:rFonts w:ascii="Arial" w:hAnsi="Arial" w:cs="Arial"/>
        </w:rPr>
        <w:t>Wang, L., Wang, L., Li, Y., &amp; Wang, J. (2023). A century-long analysis of global warming and earth</w:t>
      </w:r>
      <w:r w:rsidR="00575C01">
        <w:rPr>
          <w:rFonts w:ascii="Arial" w:hAnsi="Arial" w:cs="Arial"/>
        </w:rPr>
        <w:t xml:space="preserve"> </w:t>
      </w:r>
      <w:r w:rsidRPr="00575C01">
        <w:rPr>
          <w:rFonts w:ascii="Arial" w:hAnsi="Arial" w:cs="Arial"/>
        </w:rPr>
        <w:t xml:space="preserve">temperature using a random walk with drift approach. Decision Analytics Journal, 7, 100237. </w:t>
      </w:r>
      <w:hyperlink r:id="rId26" w:history="1">
        <w:r w:rsidRPr="00575C01">
          <w:rPr>
            <w:rStyle w:val="Hyperlink"/>
            <w:rFonts w:ascii="Arial" w:hAnsi="Arial" w:cs="Arial"/>
          </w:rPr>
          <w:t>https://doi.org/10.1016/j.dajour.2023.100237</w:t>
        </w:r>
      </w:hyperlink>
      <w:r w:rsidRPr="00575C01">
        <w:rPr>
          <w:rFonts w:ascii="Arial" w:hAnsi="Arial" w:cs="Arial"/>
        </w:rPr>
        <w:t xml:space="preserve"> </w:t>
      </w:r>
      <w:r w:rsidR="009D1C9E" w:rsidRPr="00575C01">
        <w:rPr>
          <w:rFonts w:ascii="Arial" w:hAnsi="Arial" w:cs="Arial"/>
        </w:rPr>
        <w:t xml:space="preserve"> </w:t>
      </w:r>
    </w:p>
    <w:p w14:paraId="611D96A0" w14:textId="77777777" w:rsidR="003769A5" w:rsidRPr="003769A5" w:rsidRDefault="003769A5" w:rsidP="009D1C9E">
      <w:pPr>
        <w:shd w:val="clear" w:color="auto" w:fill="FFFFFF"/>
        <w:jc w:val="both"/>
        <w:rPr>
          <w:rFonts w:ascii="Arial" w:hAnsi="Arial" w:cs="Arial"/>
          <w:bCs/>
          <w:color w:val="4F5671"/>
          <w:sz w:val="16"/>
        </w:rPr>
      </w:pPr>
    </w:p>
    <w:p w14:paraId="110899F3" w14:textId="3FF9B403" w:rsidR="009D1C9E" w:rsidRPr="00575C01" w:rsidRDefault="000B1327" w:rsidP="00575C01">
      <w:pPr>
        <w:pStyle w:val="ListParagraph"/>
        <w:numPr>
          <w:ilvl w:val="0"/>
          <w:numId w:val="31"/>
        </w:numPr>
        <w:shd w:val="clear" w:color="auto" w:fill="FFFFFF"/>
        <w:jc w:val="both"/>
        <w:rPr>
          <w:rFonts w:ascii="Arial" w:hAnsi="Arial" w:cs="Arial"/>
          <w:bCs/>
          <w:color w:val="4F5671"/>
        </w:rPr>
      </w:pPr>
      <w:r w:rsidRPr="005545BF">
        <w:rPr>
          <w:rFonts w:ascii="Arial" w:hAnsi="Arial" w:cs="Arial"/>
          <w:bCs/>
          <w:color w:val="4F5671"/>
        </w:rPr>
        <w:t xml:space="preserve">Zheng, Y., Wu, R., Wang, Z., Wu, X., Feng, H., &amp; Yang, Y. (2025). Effects of Temperature on the Thermal </w:t>
      </w:r>
      <w:r w:rsidRPr="00575C01">
        <w:rPr>
          <w:rFonts w:ascii="Arial" w:hAnsi="Arial" w:cs="Arial"/>
          <w:bCs/>
          <w:color w:val="4F5671"/>
        </w:rPr>
        <w:t xml:space="preserve">Biology and Locomotor Performance of Two Sympatric Extreme Desert Lizards. Animals, 15(4), 572. </w:t>
      </w:r>
      <w:hyperlink r:id="rId27" w:history="1">
        <w:r w:rsidRPr="00575C01">
          <w:rPr>
            <w:rStyle w:val="Hyperlink"/>
            <w:rFonts w:ascii="Arial" w:hAnsi="Arial" w:cs="Arial"/>
            <w:bCs/>
          </w:rPr>
          <w:t>https://doi.org/10.3390/ani15040572</w:t>
        </w:r>
      </w:hyperlink>
      <w:r w:rsidRPr="00575C01">
        <w:rPr>
          <w:rFonts w:ascii="Arial" w:hAnsi="Arial" w:cs="Arial"/>
          <w:bCs/>
          <w:color w:val="4F5671"/>
        </w:rPr>
        <w:t xml:space="preserve"> </w:t>
      </w:r>
    </w:p>
    <w:p w14:paraId="1206C317" w14:textId="77777777" w:rsidR="00441B6F" w:rsidRDefault="00441B6F" w:rsidP="00441B6F">
      <w:pPr>
        <w:pStyle w:val="Body"/>
        <w:spacing w:after="0"/>
        <w:jc w:val="left"/>
        <w:rPr>
          <w:rFonts w:ascii="Arial" w:hAnsi="Arial" w:cs="Arial"/>
        </w:rPr>
      </w:pPr>
    </w:p>
    <w:p w14:paraId="28770B98" w14:textId="04A83829" w:rsidR="00EE4EE0" w:rsidRPr="00EE4EE0" w:rsidRDefault="00EE4EE0" w:rsidP="00441B6F">
      <w:pPr>
        <w:pStyle w:val="Reference"/>
        <w:numPr>
          <w:ilvl w:val="0"/>
          <w:numId w:val="0"/>
        </w:numPr>
        <w:spacing w:line="240" w:lineRule="auto"/>
        <w:rPr>
          <w:rFonts w:ascii="Arial" w:hAnsi="Arial" w:cs="Arial"/>
          <w:b/>
          <w:sz w:val="22"/>
          <w:szCs w:val="22"/>
        </w:rPr>
      </w:pPr>
      <w:r w:rsidRPr="00EE4EE0">
        <w:rPr>
          <w:rFonts w:ascii="Arial" w:hAnsi="Arial" w:cs="Arial"/>
          <w:b/>
          <w:sz w:val="22"/>
          <w:szCs w:val="22"/>
        </w:rPr>
        <w:t xml:space="preserve">5. </w:t>
      </w:r>
      <w:r w:rsidRPr="00EE4EE0">
        <w:rPr>
          <w:rFonts w:ascii="Arial" w:hAnsi="Arial" w:cs="Arial"/>
          <w:b/>
          <w:sz w:val="22"/>
          <w:szCs w:val="22"/>
        </w:rPr>
        <w:tab/>
        <w:t>LIST OF TABLES</w:t>
      </w:r>
    </w:p>
    <w:p w14:paraId="7CB8FF0E" w14:textId="601DC67A" w:rsidR="00EE4EE0" w:rsidRDefault="00EE4EE0" w:rsidP="00EE4EE0"/>
    <w:p w14:paraId="3661473E" w14:textId="77777777" w:rsidR="00EE4EE0" w:rsidRPr="00F972DA" w:rsidRDefault="00EE4EE0" w:rsidP="00EE4EE0">
      <w:pPr>
        <w:rPr>
          <w:rFonts w:ascii="Arial" w:hAnsi="Arial" w:cs="Arial"/>
          <w:b/>
        </w:rPr>
      </w:pPr>
      <w:r w:rsidRPr="00F972DA">
        <w:rPr>
          <w:rFonts w:ascii="Arial" w:hAnsi="Arial" w:cs="Arial"/>
          <w:b/>
        </w:rPr>
        <w:t xml:space="preserve">Table 1 Chemical Composition of the Test Ingredients </w:t>
      </w: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1269"/>
        <w:gridCol w:w="1269"/>
        <w:gridCol w:w="1268"/>
        <w:gridCol w:w="1411"/>
        <w:gridCol w:w="1133"/>
      </w:tblGrid>
      <w:tr w:rsidR="00EE4EE0" w:rsidRPr="00F972DA" w14:paraId="2126492E" w14:textId="77777777" w:rsidTr="004C4280">
        <w:trPr>
          <w:trHeight w:val="395"/>
        </w:trPr>
        <w:tc>
          <w:tcPr>
            <w:tcW w:w="2961" w:type="dxa"/>
            <w:tcBorders>
              <w:top w:val="single" w:sz="4" w:space="0" w:color="auto"/>
              <w:left w:val="nil"/>
              <w:bottom w:val="single" w:sz="4" w:space="0" w:color="auto"/>
              <w:right w:val="nil"/>
            </w:tcBorders>
            <w:hideMark/>
          </w:tcPr>
          <w:p w14:paraId="4CF6D3F0" w14:textId="77777777" w:rsidR="00EE4EE0" w:rsidRPr="00F972DA" w:rsidRDefault="00EE4EE0" w:rsidP="00C015B2">
            <w:pPr>
              <w:rPr>
                <w:rFonts w:ascii="Arial" w:hAnsi="Arial" w:cs="Arial"/>
              </w:rPr>
            </w:pPr>
            <w:r w:rsidRPr="00F972DA">
              <w:rPr>
                <w:rFonts w:ascii="Arial" w:hAnsi="Arial" w:cs="Arial"/>
              </w:rPr>
              <w:t>Parameters Determined (%)</w:t>
            </w:r>
          </w:p>
        </w:tc>
        <w:tc>
          <w:tcPr>
            <w:tcW w:w="1269" w:type="dxa"/>
            <w:tcBorders>
              <w:top w:val="single" w:sz="4" w:space="0" w:color="auto"/>
              <w:left w:val="nil"/>
              <w:bottom w:val="single" w:sz="4" w:space="0" w:color="auto"/>
              <w:right w:val="nil"/>
            </w:tcBorders>
            <w:hideMark/>
          </w:tcPr>
          <w:p w14:paraId="342D83CB" w14:textId="77777777" w:rsidR="00EE4EE0" w:rsidRPr="00F972DA" w:rsidRDefault="00EE4EE0" w:rsidP="00C015B2">
            <w:pPr>
              <w:rPr>
                <w:rFonts w:ascii="Arial" w:hAnsi="Arial" w:cs="Arial"/>
              </w:rPr>
            </w:pPr>
            <w:r w:rsidRPr="00F972DA">
              <w:rPr>
                <w:rFonts w:ascii="Arial" w:hAnsi="Arial" w:cs="Arial"/>
              </w:rPr>
              <w:t xml:space="preserve"> DCM</w:t>
            </w:r>
          </w:p>
        </w:tc>
        <w:tc>
          <w:tcPr>
            <w:tcW w:w="1269" w:type="dxa"/>
            <w:tcBorders>
              <w:top w:val="single" w:sz="4" w:space="0" w:color="auto"/>
              <w:left w:val="nil"/>
              <w:bottom w:val="single" w:sz="4" w:space="0" w:color="auto"/>
              <w:right w:val="nil"/>
            </w:tcBorders>
            <w:hideMark/>
          </w:tcPr>
          <w:p w14:paraId="5125C1E9" w14:textId="77777777" w:rsidR="00EE4EE0" w:rsidRPr="00F972DA" w:rsidRDefault="00EE4EE0" w:rsidP="00C015B2">
            <w:pPr>
              <w:rPr>
                <w:rFonts w:ascii="Arial" w:hAnsi="Arial" w:cs="Arial"/>
              </w:rPr>
            </w:pPr>
            <w:r w:rsidRPr="00F972DA">
              <w:rPr>
                <w:rFonts w:ascii="Arial" w:hAnsi="Arial" w:cs="Arial"/>
              </w:rPr>
              <w:t xml:space="preserve">DBCM </w:t>
            </w:r>
          </w:p>
        </w:tc>
        <w:tc>
          <w:tcPr>
            <w:tcW w:w="1268" w:type="dxa"/>
            <w:tcBorders>
              <w:top w:val="single" w:sz="4" w:space="0" w:color="auto"/>
              <w:left w:val="nil"/>
              <w:bottom w:val="single" w:sz="4" w:space="0" w:color="auto"/>
              <w:right w:val="nil"/>
            </w:tcBorders>
          </w:tcPr>
          <w:p w14:paraId="308CE635" w14:textId="77777777" w:rsidR="00EE4EE0" w:rsidRPr="00F972DA" w:rsidRDefault="00EE4EE0" w:rsidP="00C015B2">
            <w:pPr>
              <w:rPr>
                <w:rFonts w:ascii="Arial" w:hAnsi="Arial" w:cs="Arial"/>
              </w:rPr>
            </w:pPr>
            <w:r w:rsidRPr="00F972DA">
              <w:rPr>
                <w:rFonts w:ascii="Arial" w:hAnsi="Arial" w:cs="Arial"/>
              </w:rPr>
              <w:t>DBM</w:t>
            </w:r>
          </w:p>
        </w:tc>
        <w:tc>
          <w:tcPr>
            <w:tcW w:w="1411" w:type="dxa"/>
            <w:tcBorders>
              <w:top w:val="single" w:sz="4" w:space="0" w:color="auto"/>
              <w:left w:val="nil"/>
              <w:bottom w:val="single" w:sz="4" w:space="0" w:color="auto"/>
              <w:right w:val="nil"/>
            </w:tcBorders>
          </w:tcPr>
          <w:p w14:paraId="28683B93" w14:textId="77777777" w:rsidR="00EE4EE0" w:rsidRPr="00F972DA" w:rsidRDefault="00EE4EE0" w:rsidP="00C015B2">
            <w:pPr>
              <w:tabs>
                <w:tab w:val="center" w:pos="1081"/>
              </w:tabs>
              <w:rPr>
                <w:rFonts w:ascii="Arial" w:hAnsi="Arial" w:cs="Arial"/>
              </w:rPr>
            </w:pPr>
            <w:r w:rsidRPr="00F972DA">
              <w:rPr>
                <w:rFonts w:ascii="Arial" w:hAnsi="Arial" w:cs="Arial"/>
              </w:rPr>
              <w:t>SEM</w:t>
            </w:r>
            <w:r w:rsidRPr="00F972DA">
              <w:rPr>
                <w:rFonts w:ascii="Arial" w:hAnsi="Arial" w:cs="Arial"/>
              </w:rPr>
              <w:tab/>
            </w:r>
          </w:p>
          <w:p w14:paraId="41C23258" w14:textId="77777777" w:rsidR="00EE4EE0" w:rsidRPr="00F972DA" w:rsidRDefault="00EE4EE0" w:rsidP="00C015B2">
            <w:pPr>
              <w:rPr>
                <w:rFonts w:ascii="Arial" w:hAnsi="Arial" w:cs="Arial"/>
              </w:rPr>
            </w:pPr>
            <w:r w:rsidRPr="00F972DA">
              <w:rPr>
                <w:rFonts w:ascii="Arial" w:hAnsi="Arial" w:cs="Arial"/>
              </w:rPr>
              <w:t xml:space="preserve">    ±</w:t>
            </w:r>
          </w:p>
        </w:tc>
        <w:tc>
          <w:tcPr>
            <w:tcW w:w="1133" w:type="dxa"/>
            <w:tcBorders>
              <w:top w:val="single" w:sz="4" w:space="0" w:color="auto"/>
              <w:left w:val="nil"/>
              <w:bottom w:val="single" w:sz="4" w:space="0" w:color="auto"/>
              <w:right w:val="nil"/>
            </w:tcBorders>
          </w:tcPr>
          <w:p w14:paraId="52123FCC" w14:textId="77777777" w:rsidR="00EE4EE0" w:rsidRPr="00F972DA" w:rsidRDefault="00EE4EE0" w:rsidP="00C015B2">
            <w:pPr>
              <w:tabs>
                <w:tab w:val="center" w:pos="1081"/>
              </w:tabs>
              <w:rPr>
                <w:rFonts w:ascii="Arial" w:hAnsi="Arial" w:cs="Arial"/>
              </w:rPr>
            </w:pPr>
            <w:r w:rsidRPr="00F972DA">
              <w:rPr>
                <w:rFonts w:ascii="Arial" w:hAnsi="Arial" w:cs="Arial"/>
              </w:rPr>
              <w:t>P-Value</w:t>
            </w:r>
          </w:p>
        </w:tc>
      </w:tr>
      <w:tr w:rsidR="00EE4EE0" w:rsidRPr="00F972DA" w14:paraId="353AA143" w14:textId="77777777" w:rsidTr="004C4280">
        <w:trPr>
          <w:trHeight w:val="69"/>
        </w:trPr>
        <w:tc>
          <w:tcPr>
            <w:tcW w:w="2961" w:type="dxa"/>
            <w:tcBorders>
              <w:top w:val="single" w:sz="4" w:space="0" w:color="auto"/>
              <w:left w:val="nil"/>
              <w:bottom w:val="nil"/>
              <w:right w:val="nil"/>
            </w:tcBorders>
            <w:hideMark/>
          </w:tcPr>
          <w:p w14:paraId="54D23BE8" w14:textId="77777777" w:rsidR="00EE4EE0" w:rsidRPr="00F972DA" w:rsidRDefault="00EE4EE0" w:rsidP="00C015B2">
            <w:pPr>
              <w:spacing w:line="480" w:lineRule="auto"/>
              <w:rPr>
                <w:rFonts w:ascii="Arial" w:hAnsi="Arial" w:cs="Arial"/>
              </w:rPr>
            </w:pPr>
            <w:r w:rsidRPr="00F972DA">
              <w:rPr>
                <w:rFonts w:ascii="Arial" w:hAnsi="Arial" w:cs="Arial"/>
              </w:rPr>
              <w:t>Moisture (M)</w:t>
            </w:r>
          </w:p>
        </w:tc>
        <w:tc>
          <w:tcPr>
            <w:tcW w:w="1269" w:type="dxa"/>
            <w:tcBorders>
              <w:top w:val="single" w:sz="4" w:space="0" w:color="auto"/>
              <w:left w:val="nil"/>
              <w:bottom w:val="nil"/>
              <w:right w:val="nil"/>
            </w:tcBorders>
            <w:hideMark/>
          </w:tcPr>
          <w:p w14:paraId="20511717"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10.14</w:t>
            </w:r>
            <w:r w:rsidRPr="00F972DA">
              <w:rPr>
                <w:rFonts w:ascii="Arial" w:hAnsi="Arial" w:cs="Arial"/>
                <w:vertAlign w:val="superscript"/>
              </w:rPr>
              <w:t>a</w:t>
            </w:r>
          </w:p>
        </w:tc>
        <w:tc>
          <w:tcPr>
            <w:tcW w:w="1269" w:type="dxa"/>
            <w:tcBorders>
              <w:top w:val="single" w:sz="4" w:space="0" w:color="auto"/>
              <w:left w:val="nil"/>
              <w:bottom w:val="nil"/>
              <w:right w:val="nil"/>
            </w:tcBorders>
            <w:hideMark/>
          </w:tcPr>
          <w:p w14:paraId="61EF7EBB"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8.71</w:t>
            </w:r>
            <w:r w:rsidRPr="00F972DA">
              <w:rPr>
                <w:rFonts w:ascii="Arial" w:hAnsi="Arial" w:cs="Arial"/>
                <w:vertAlign w:val="superscript"/>
              </w:rPr>
              <w:t>b</w:t>
            </w:r>
          </w:p>
        </w:tc>
        <w:tc>
          <w:tcPr>
            <w:tcW w:w="1268" w:type="dxa"/>
            <w:tcBorders>
              <w:top w:val="single" w:sz="4" w:space="0" w:color="auto"/>
              <w:left w:val="nil"/>
              <w:bottom w:val="nil"/>
              <w:right w:val="nil"/>
            </w:tcBorders>
          </w:tcPr>
          <w:p w14:paraId="3BDDC0AC" w14:textId="77777777" w:rsidR="00EE4EE0" w:rsidRPr="00F972DA" w:rsidRDefault="00EE4EE0" w:rsidP="00C015B2">
            <w:pPr>
              <w:spacing w:line="480" w:lineRule="auto"/>
              <w:rPr>
                <w:rFonts w:ascii="Arial" w:hAnsi="Arial" w:cs="Arial"/>
              </w:rPr>
            </w:pPr>
            <w:r w:rsidRPr="00F972DA">
              <w:rPr>
                <w:rFonts w:ascii="Arial" w:hAnsi="Arial" w:cs="Arial"/>
              </w:rPr>
              <w:t xml:space="preserve">  7.54</w:t>
            </w:r>
            <w:r w:rsidRPr="00F972DA">
              <w:rPr>
                <w:rFonts w:ascii="Arial" w:hAnsi="Arial" w:cs="Arial"/>
                <w:vertAlign w:val="superscript"/>
              </w:rPr>
              <w:t>c</w:t>
            </w:r>
          </w:p>
        </w:tc>
        <w:tc>
          <w:tcPr>
            <w:tcW w:w="1411" w:type="dxa"/>
            <w:tcBorders>
              <w:top w:val="single" w:sz="4" w:space="0" w:color="auto"/>
              <w:left w:val="nil"/>
              <w:bottom w:val="nil"/>
              <w:right w:val="nil"/>
            </w:tcBorders>
            <w:hideMark/>
          </w:tcPr>
          <w:p w14:paraId="4535602C" w14:textId="77777777" w:rsidR="00EE4EE0" w:rsidRPr="00F972DA" w:rsidRDefault="00EE4EE0" w:rsidP="00C015B2">
            <w:pPr>
              <w:spacing w:line="480" w:lineRule="auto"/>
              <w:rPr>
                <w:rFonts w:ascii="Arial" w:hAnsi="Arial" w:cs="Arial"/>
              </w:rPr>
            </w:pPr>
            <w:r w:rsidRPr="00F972DA">
              <w:rPr>
                <w:rFonts w:ascii="Arial" w:hAnsi="Arial" w:cs="Arial"/>
              </w:rPr>
              <w:t xml:space="preserve"> ±0.42</w:t>
            </w:r>
          </w:p>
        </w:tc>
        <w:tc>
          <w:tcPr>
            <w:tcW w:w="1133" w:type="dxa"/>
            <w:tcBorders>
              <w:top w:val="single" w:sz="4" w:space="0" w:color="auto"/>
              <w:left w:val="nil"/>
              <w:bottom w:val="nil"/>
              <w:right w:val="nil"/>
            </w:tcBorders>
          </w:tcPr>
          <w:p w14:paraId="2BB76216" w14:textId="77777777" w:rsidR="00EE4EE0" w:rsidRPr="00F972DA" w:rsidRDefault="00EE4EE0" w:rsidP="00C015B2">
            <w:pPr>
              <w:spacing w:line="480" w:lineRule="auto"/>
              <w:rPr>
                <w:rFonts w:ascii="Arial" w:hAnsi="Arial" w:cs="Arial"/>
              </w:rPr>
            </w:pPr>
            <w:r w:rsidRPr="00F972DA">
              <w:rPr>
                <w:rFonts w:ascii="Arial" w:hAnsi="Arial" w:cs="Arial"/>
              </w:rPr>
              <w:t>*</w:t>
            </w:r>
          </w:p>
        </w:tc>
      </w:tr>
      <w:tr w:rsidR="00EE4EE0" w:rsidRPr="00F972DA" w14:paraId="3F790C41" w14:textId="77777777" w:rsidTr="004C4280">
        <w:trPr>
          <w:trHeight w:val="79"/>
        </w:trPr>
        <w:tc>
          <w:tcPr>
            <w:tcW w:w="2961" w:type="dxa"/>
            <w:tcBorders>
              <w:top w:val="nil"/>
              <w:left w:val="nil"/>
              <w:bottom w:val="nil"/>
              <w:right w:val="nil"/>
            </w:tcBorders>
            <w:hideMark/>
          </w:tcPr>
          <w:p w14:paraId="254954D1" w14:textId="77777777" w:rsidR="00EE4EE0" w:rsidRPr="00F972DA" w:rsidRDefault="00EE4EE0" w:rsidP="00C015B2">
            <w:pPr>
              <w:spacing w:line="480" w:lineRule="auto"/>
              <w:rPr>
                <w:rFonts w:ascii="Arial" w:hAnsi="Arial" w:cs="Arial"/>
              </w:rPr>
            </w:pPr>
            <w:r w:rsidRPr="00F972DA">
              <w:rPr>
                <w:rFonts w:ascii="Arial" w:hAnsi="Arial" w:cs="Arial"/>
              </w:rPr>
              <w:t>Crude Protein (CP)</w:t>
            </w:r>
          </w:p>
        </w:tc>
        <w:tc>
          <w:tcPr>
            <w:tcW w:w="1269" w:type="dxa"/>
            <w:tcBorders>
              <w:top w:val="nil"/>
              <w:left w:val="nil"/>
              <w:bottom w:val="nil"/>
              <w:right w:val="nil"/>
            </w:tcBorders>
            <w:hideMark/>
          </w:tcPr>
          <w:p w14:paraId="0947A8BA" w14:textId="77777777" w:rsidR="00EE4EE0" w:rsidRPr="00F972DA" w:rsidRDefault="00EE4EE0" w:rsidP="00C015B2">
            <w:pPr>
              <w:spacing w:line="480" w:lineRule="auto"/>
              <w:rPr>
                <w:rFonts w:ascii="Arial" w:hAnsi="Arial" w:cs="Arial"/>
              </w:rPr>
            </w:pPr>
            <w:r w:rsidRPr="00F972DA">
              <w:rPr>
                <w:rFonts w:ascii="Arial" w:hAnsi="Arial" w:cs="Arial"/>
              </w:rPr>
              <w:t>19.42</w:t>
            </w:r>
            <w:r w:rsidRPr="00F972DA">
              <w:rPr>
                <w:rFonts w:ascii="Arial" w:hAnsi="Arial" w:cs="Arial"/>
                <w:vertAlign w:val="superscript"/>
              </w:rPr>
              <w:t>c</w:t>
            </w:r>
          </w:p>
        </w:tc>
        <w:tc>
          <w:tcPr>
            <w:tcW w:w="1269" w:type="dxa"/>
            <w:tcBorders>
              <w:top w:val="nil"/>
              <w:left w:val="nil"/>
              <w:bottom w:val="nil"/>
              <w:right w:val="nil"/>
            </w:tcBorders>
            <w:hideMark/>
          </w:tcPr>
          <w:p w14:paraId="1D209009"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26.57</w:t>
            </w:r>
            <w:r w:rsidRPr="00F972DA">
              <w:rPr>
                <w:rFonts w:ascii="Arial" w:hAnsi="Arial" w:cs="Arial"/>
                <w:vertAlign w:val="superscript"/>
              </w:rPr>
              <w:t>b</w:t>
            </w:r>
          </w:p>
        </w:tc>
        <w:tc>
          <w:tcPr>
            <w:tcW w:w="1268" w:type="dxa"/>
            <w:tcBorders>
              <w:top w:val="nil"/>
              <w:left w:val="nil"/>
              <w:bottom w:val="nil"/>
              <w:right w:val="nil"/>
            </w:tcBorders>
          </w:tcPr>
          <w:p w14:paraId="0542600C" w14:textId="77777777" w:rsidR="00EE4EE0" w:rsidRPr="00F972DA" w:rsidRDefault="00EE4EE0" w:rsidP="00C015B2">
            <w:pPr>
              <w:spacing w:line="480" w:lineRule="auto"/>
              <w:rPr>
                <w:rFonts w:ascii="Arial" w:hAnsi="Arial" w:cs="Arial"/>
              </w:rPr>
            </w:pPr>
            <w:r w:rsidRPr="00F972DA">
              <w:rPr>
                <w:rFonts w:ascii="Arial" w:hAnsi="Arial" w:cs="Arial"/>
              </w:rPr>
              <w:t>78.09</w:t>
            </w:r>
            <w:r w:rsidRPr="00F972DA">
              <w:rPr>
                <w:rFonts w:ascii="Arial" w:hAnsi="Arial" w:cs="Arial"/>
                <w:vertAlign w:val="superscript"/>
              </w:rPr>
              <w:t>a</w:t>
            </w:r>
          </w:p>
        </w:tc>
        <w:tc>
          <w:tcPr>
            <w:tcW w:w="1411" w:type="dxa"/>
            <w:tcBorders>
              <w:top w:val="nil"/>
              <w:left w:val="nil"/>
              <w:bottom w:val="nil"/>
              <w:right w:val="nil"/>
            </w:tcBorders>
            <w:hideMark/>
          </w:tcPr>
          <w:p w14:paraId="5E6B575E" w14:textId="77777777" w:rsidR="00EE4EE0" w:rsidRPr="00F972DA" w:rsidRDefault="00EE4EE0" w:rsidP="00C015B2">
            <w:pPr>
              <w:spacing w:line="480" w:lineRule="auto"/>
              <w:rPr>
                <w:rFonts w:ascii="Arial" w:hAnsi="Arial" w:cs="Arial"/>
              </w:rPr>
            </w:pPr>
            <w:r w:rsidRPr="00F972DA">
              <w:rPr>
                <w:rFonts w:ascii="Arial" w:hAnsi="Arial" w:cs="Arial"/>
              </w:rPr>
              <w:t xml:space="preserve"> ±9.46</w:t>
            </w:r>
          </w:p>
        </w:tc>
        <w:tc>
          <w:tcPr>
            <w:tcW w:w="1133" w:type="dxa"/>
            <w:tcBorders>
              <w:top w:val="nil"/>
              <w:left w:val="nil"/>
              <w:bottom w:val="nil"/>
              <w:right w:val="nil"/>
            </w:tcBorders>
          </w:tcPr>
          <w:p w14:paraId="57039507" w14:textId="77777777" w:rsidR="00EE4EE0" w:rsidRPr="00F972DA" w:rsidRDefault="00EE4EE0" w:rsidP="00C015B2">
            <w:pPr>
              <w:spacing w:line="480" w:lineRule="auto"/>
              <w:rPr>
                <w:rFonts w:ascii="Arial" w:hAnsi="Arial" w:cs="Arial"/>
              </w:rPr>
            </w:pPr>
            <w:r w:rsidRPr="00F972DA">
              <w:rPr>
                <w:rFonts w:ascii="Arial" w:hAnsi="Arial" w:cs="Arial"/>
              </w:rPr>
              <w:t>*</w:t>
            </w:r>
          </w:p>
        </w:tc>
      </w:tr>
      <w:tr w:rsidR="00EE4EE0" w:rsidRPr="00F972DA" w14:paraId="5D6C3EA6" w14:textId="77777777" w:rsidTr="004C4280">
        <w:trPr>
          <w:trHeight w:val="79"/>
        </w:trPr>
        <w:tc>
          <w:tcPr>
            <w:tcW w:w="2961" w:type="dxa"/>
            <w:tcBorders>
              <w:top w:val="nil"/>
              <w:left w:val="nil"/>
              <w:bottom w:val="nil"/>
              <w:right w:val="nil"/>
            </w:tcBorders>
            <w:hideMark/>
          </w:tcPr>
          <w:p w14:paraId="21D7E3DF" w14:textId="77777777" w:rsidR="00EE4EE0" w:rsidRPr="00F972DA" w:rsidRDefault="00EE4EE0" w:rsidP="00C015B2">
            <w:pPr>
              <w:spacing w:line="480" w:lineRule="auto"/>
              <w:rPr>
                <w:rFonts w:ascii="Arial" w:hAnsi="Arial" w:cs="Arial"/>
              </w:rPr>
            </w:pPr>
            <w:r w:rsidRPr="00F972DA">
              <w:rPr>
                <w:rFonts w:ascii="Arial" w:hAnsi="Arial" w:cs="Arial"/>
              </w:rPr>
              <w:t xml:space="preserve">Crude </w:t>
            </w:r>
            <w:proofErr w:type="spellStart"/>
            <w:r w:rsidRPr="00F972DA">
              <w:rPr>
                <w:rFonts w:ascii="Arial" w:hAnsi="Arial" w:cs="Arial"/>
              </w:rPr>
              <w:t>Fibre</w:t>
            </w:r>
            <w:proofErr w:type="spellEnd"/>
            <w:r w:rsidRPr="00F972DA">
              <w:rPr>
                <w:rFonts w:ascii="Arial" w:hAnsi="Arial" w:cs="Arial"/>
              </w:rPr>
              <w:t xml:space="preserve"> (CF)</w:t>
            </w:r>
          </w:p>
        </w:tc>
        <w:tc>
          <w:tcPr>
            <w:tcW w:w="1269" w:type="dxa"/>
            <w:tcBorders>
              <w:top w:val="nil"/>
              <w:left w:val="nil"/>
              <w:bottom w:val="nil"/>
              <w:right w:val="nil"/>
            </w:tcBorders>
            <w:hideMark/>
          </w:tcPr>
          <w:p w14:paraId="724D95B6"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7.00</w:t>
            </w:r>
            <w:r w:rsidRPr="00F972DA">
              <w:rPr>
                <w:rFonts w:ascii="Arial" w:hAnsi="Arial" w:cs="Arial"/>
                <w:vertAlign w:val="superscript"/>
              </w:rPr>
              <w:t>a</w:t>
            </w:r>
          </w:p>
        </w:tc>
        <w:tc>
          <w:tcPr>
            <w:tcW w:w="1269" w:type="dxa"/>
            <w:tcBorders>
              <w:top w:val="nil"/>
              <w:left w:val="nil"/>
              <w:bottom w:val="nil"/>
              <w:right w:val="nil"/>
            </w:tcBorders>
            <w:hideMark/>
          </w:tcPr>
          <w:p w14:paraId="25754DB2"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6.01</w:t>
            </w:r>
            <w:r w:rsidRPr="00F972DA">
              <w:rPr>
                <w:rFonts w:ascii="Arial" w:hAnsi="Arial" w:cs="Arial"/>
                <w:vertAlign w:val="superscript"/>
              </w:rPr>
              <w:t>b</w:t>
            </w:r>
          </w:p>
        </w:tc>
        <w:tc>
          <w:tcPr>
            <w:tcW w:w="1268" w:type="dxa"/>
            <w:tcBorders>
              <w:top w:val="nil"/>
              <w:left w:val="nil"/>
              <w:bottom w:val="nil"/>
              <w:right w:val="nil"/>
            </w:tcBorders>
          </w:tcPr>
          <w:p w14:paraId="203272C4" w14:textId="77777777" w:rsidR="00EE4EE0" w:rsidRPr="00F972DA" w:rsidRDefault="00EE4EE0" w:rsidP="00C015B2">
            <w:pPr>
              <w:spacing w:line="480" w:lineRule="auto"/>
              <w:rPr>
                <w:rFonts w:ascii="Arial" w:hAnsi="Arial" w:cs="Arial"/>
              </w:rPr>
            </w:pPr>
            <w:r w:rsidRPr="00F972DA">
              <w:rPr>
                <w:rFonts w:ascii="Arial" w:hAnsi="Arial" w:cs="Arial"/>
              </w:rPr>
              <w:t xml:space="preserve">  0.00</w:t>
            </w:r>
            <w:r w:rsidRPr="00F972DA">
              <w:rPr>
                <w:rFonts w:ascii="Arial" w:hAnsi="Arial" w:cs="Arial"/>
                <w:vertAlign w:val="superscript"/>
              </w:rPr>
              <w:t>c</w:t>
            </w:r>
          </w:p>
        </w:tc>
        <w:tc>
          <w:tcPr>
            <w:tcW w:w="1411" w:type="dxa"/>
            <w:tcBorders>
              <w:top w:val="nil"/>
              <w:left w:val="nil"/>
              <w:bottom w:val="nil"/>
              <w:right w:val="nil"/>
            </w:tcBorders>
            <w:hideMark/>
          </w:tcPr>
          <w:p w14:paraId="4A699F85" w14:textId="77777777" w:rsidR="00EE4EE0" w:rsidRPr="00F972DA" w:rsidRDefault="00EE4EE0" w:rsidP="00C015B2">
            <w:pPr>
              <w:spacing w:line="480" w:lineRule="auto"/>
              <w:rPr>
                <w:rFonts w:ascii="Arial" w:hAnsi="Arial" w:cs="Arial"/>
              </w:rPr>
            </w:pPr>
            <w:r w:rsidRPr="00F972DA">
              <w:rPr>
                <w:rFonts w:ascii="Arial" w:hAnsi="Arial" w:cs="Arial"/>
              </w:rPr>
              <w:t xml:space="preserve"> ±1.09</w:t>
            </w:r>
          </w:p>
        </w:tc>
        <w:tc>
          <w:tcPr>
            <w:tcW w:w="1133" w:type="dxa"/>
            <w:tcBorders>
              <w:top w:val="nil"/>
              <w:left w:val="nil"/>
              <w:bottom w:val="nil"/>
              <w:right w:val="nil"/>
            </w:tcBorders>
          </w:tcPr>
          <w:p w14:paraId="511994BF" w14:textId="77777777" w:rsidR="00EE4EE0" w:rsidRPr="00F972DA" w:rsidRDefault="00EE4EE0" w:rsidP="00C015B2">
            <w:pPr>
              <w:spacing w:line="480" w:lineRule="auto"/>
              <w:rPr>
                <w:rFonts w:ascii="Arial" w:hAnsi="Arial" w:cs="Arial"/>
              </w:rPr>
            </w:pPr>
            <w:r w:rsidRPr="00F972DA">
              <w:rPr>
                <w:rFonts w:ascii="Arial" w:hAnsi="Arial" w:cs="Arial"/>
              </w:rPr>
              <w:t>*</w:t>
            </w:r>
          </w:p>
        </w:tc>
      </w:tr>
      <w:tr w:rsidR="00EE4EE0" w:rsidRPr="00F972DA" w14:paraId="63DFEEB3" w14:textId="77777777" w:rsidTr="004C4280">
        <w:trPr>
          <w:trHeight w:val="210"/>
        </w:trPr>
        <w:tc>
          <w:tcPr>
            <w:tcW w:w="2961" w:type="dxa"/>
            <w:tcBorders>
              <w:top w:val="nil"/>
              <w:left w:val="nil"/>
              <w:bottom w:val="nil"/>
              <w:right w:val="nil"/>
            </w:tcBorders>
            <w:hideMark/>
          </w:tcPr>
          <w:p w14:paraId="1CAC494A" w14:textId="77777777" w:rsidR="00EE4EE0" w:rsidRPr="00F972DA" w:rsidRDefault="00EE4EE0" w:rsidP="00C015B2">
            <w:pPr>
              <w:spacing w:line="480" w:lineRule="auto"/>
              <w:rPr>
                <w:rFonts w:ascii="Arial" w:hAnsi="Arial" w:cs="Arial"/>
              </w:rPr>
            </w:pPr>
            <w:r w:rsidRPr="00F972DA">
              <w:rPr>
                <w:rFonts w:ascii="Arial" w:hAnsi="Arial" w:cs="Arial"/>
              </w:rPr>
              <w:t>Ether Extract (EE)</w:t>
            </w:r>
          </w:p>
        </w:tc>
        <w:tc>
          <w:tcPr>
            <w:tcW w:w="1269" w:type="dxa"/>
            <w:tcBorders>
              <w:top w:val="nil"/>
              <w:left w:val="nil"/>
              <w:bottom w:val="nil"/>
              <w:right w:val="nil"/>
            </w:tcBorders>
            <w:hideMark/>
          </w:tcPr>
          <w:p w14:paraId="18844D57"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1.76</w:t>
            </w:r>
            <w:r w:rsidRPr="00F972DA">
              <w:rPr>
                <w:rFonts w:ascii="Arial" w:hAnsi="Arial" w:cs="Arial"/>
                <w:vertAlign w:val="superscript"/>
              </w:rPr>
              <w:t>a</w:t>
            </w:r>
          </w:p>
        </w:tc>
        <w:tc>
          <w:tcPr>
            <w:tcW w:w="1269" w:type="dxa"/>
            <w:tcBorders>
              <w:top w:val="nil"/>
              <w:left w:val="nil"/>
              <w:bottom w:val="nil"/>
              <w:right w:val="nil"/>
            </w:tcBorders>
            <w:hideMark/>
          </w:tcPr>
          <w:p w14:paraId="2697B196"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1.67</w:t>
            </w:r>
            <w:r w:rsidRPr="00F972DA">
              <w:rPr>
                <w:rFonts w:ascii="Arial" w:hAnsi="Arial" w:cs="Arial"/>
                <w:vertAlign w:val="superscript"/>
              </w:rPr>
              <w:t>b</w:t>
            </w:r>
          </w:p>
        </w:tc>
        <w:tc>
          <w:tcPr>
            <w:tcW w:w="1268" w:type="dxa"/>
            <w:tcBorders>
              <w:top w:val="nil"/>
              <w:left w:val="nil"/>
              <w:bottom w:val="nil"/>
              <w:right w:val="nil"/>
            </w:tcBorders>
          </w:tcPr>
          <w:p w14:paraId="24849D10" w14:textId="77777777" w:rsidR="00EE4EE0" w:rsidRPr="00F972DA" w:rsidRDefault="00EE4EE0" w:rsidP="00C015B2">
            <w:pPr>
              <w:spacing w:line="480" w:lineRule="auto"/>
              <w:rPr>
                <w:rFonts w:ascii="Arial" w:hAnsi="Arial" w:cs="Arial"/>
              </w:rPr>
            </w:pPr>
            <w:r w:rsidRPr="00F972DA">
              <w:rPr>
                <w:rFonts w:ascii="Arial" w:hAnsi="Arial" w:cs="Arial"/>
              </w:rPr>
              <w:t xml:space="preserve">  0.49</w:t>
            </w:r>
            <w:r w:rsidRPr="00F972DA">
              <w:rPr>
                <w:rFonts w:ascii="Arial" w:hAnsi="Arial" w:cs="Arial"/>
                <w:vertAlign w:val="superscript"/>
              </w:rPr>
              <w:t>c</w:t>
            </w:r>
          </w:p>
        </w:tc>
        <w:tc>
          <w:tcPr>
            <w:tcW w:w="1411" w:type="dxa"/>
            <w:tcBorders>
              <w:top w:val="nil"/>
              <w:left w:val="nil"/>
              <w:bottom w:val="nil"/>
              <w:right w:val="nil"/>
            </w:tcBorders>
            <w:hideMark/>
          </w:tcPr>
          <w:p w14:paraId="0E8A32ED" w14:textId="77777777" w:rsidR="00EE4EE0" w:rsidRPr="00F972DA" w:rsidRDefault="00EE4EE0" w:rsidP="00C015B2">
            <w:pPr>
              <w:spacing w:line="480" w:lineRule="auto"/>
              <w:rPr>
                <w:rFonts w:ascii="Arial" w:hAnsi="Arial" w:cs="Arial"/>
              </w:rPr>
            </w:pPr>
            <w:r w:rsidRPr="00F972DA">
              <w:rPr>
                <w:rFonts w:ascii="Arial" w:hAnsi="Arial" w:cs="Arial"/>
              </w:rPr>
              <w:t xml:space="preserve"> ±0.21</w:t>
            </w:r>
          </w:p>
        </w:tc>
        <w:tc>
          <w:tcPr>
            <w:tcW w:w="1133" w:type="dxa"/>
            <w:tcBorders>
              <w:top w:val="nil"/>
              <w:left w:val="nil"/>
              <w:bottom w:val="nil"/>
              <w:right w:val="nil"/>
            </w:tcBorders>
          </w:tcPr>
          <w:p w14:paraId="66D065D8" w14:textId="77777777" w:rsidR="00EE4EE0" w:rsidRPr="00F972DA" w:rsidRDefault="00EE4EE0" w:rsidP="00C015B2">
            <w:pPr>
              <w:spacing w:line="480" w:lineRule="auto"/>
              <w:rPr>
                <w:rFonts w:ascii="Arial" w:hAnsi="Arial" w:cs="Arial"/>
              </w:rPr>
            </w:pPr>
            <w:r w:rsidRPr="00F972DA">
              <w:rPr>
                <w:rFonts w:ascii="Arial" w:hAnsi="Arial" w:cs="Arial"/>
              </w:rPr>
              <w:t>*</w:t>
            </w:r>
          </w:p>
        </w:tc>
      </w:tr>
      <w:tr w:rsidR="00EE4EE0" w:rsidRPr="00F972DA" w14:paraId="0F36545A" w14:textId="77777777" w:rsidTr="004C4280">
        <w:trPr>
          <w:trHeight w:val="89"/>
        </w:trPr>
        <w:tc>
          <w:tcPr>
            <w:tcW w:w="2961" w:type="dxa"/>
            <w:tcBorders>
              <w:top w:val="nil"/>
              <w:left w:val="nil"/>
              <w:bottom w:val="nil"/>
              <w:right w:val="nil"/>
            </w:tcBorders>
            <w:hideMark/>
          </w:tcPr>
          <w:p w14:paraId="20D54410" w14:textId="77777777" w:rsidR="00EE4EE0" w:rsidRPr="00F972DA" w:rsidRDefault="00EE4EE0" w:rsidP="00C015B2">
            <w:pPr>
              <w:spacing w:line="480" w:lineRule="auto"/>
              <w:rPr>
                <w:rFonts w:ascii="Arial" w:hAnsi="Arial" w:cs="Arial"/>
              </w:rPr>
            </w:pPr>
            <w:r w:rsidRPr="00F972DA">
              <w:rPr>
                <w:rFonts w:ascii="Arial" w:hAnsi="Arial" w:cs="Arial"/>
              </w:rPr>
              <w:t>Total Ash</w:t>
            </w:r>
          </w:p>
        </w:tc>
        <w:tc>
          <w:tcPr>
            <w:tcW w:w="1269" w:type="dxa"/>
            <w:tcBorders>
              <w:top w:val="nil"/>
              <w:left w:val="nil"/>
              <w:bottom w:val="nil"/>
              <w:right w:val="nil"/>
            </w:tcBorders>
            <w:hideMark/>
          </w:tcPr>
          <w:p w14:paraId="30A0D708"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4.34</w:t>
            </w:r>
            <w:r w:rsidRPr="00F972DA">
              <w:rPr>
                <w:rFonts w:ascii="Arial" w:hAnsi="Arial" w:cs="Arial"/>
                <w:vertAlign w:val="superscript"/>
              </w:rPr>
              <w:t>a</w:t>
            </w:r>
          </w:p>
        </w:tc>
        <w:tc>
          <w:tcPr>
            <w:tcW w:w="1269" w:type="dxa"/>
            <w:tcBorders>
              <w:top w:val="nil"/>
              <w:left w:val="nil"/>
              <w:bottom w:val="nil"/>
              <w:right w:val="nil"/>
            </w:tcBorders>
            <w:hideMark/>
          </w:tcPr>
          <w:p w14:paraId="256610BF"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4.42</w:t>
            </w:r>
            <w:r w:rsidRPr="00F972DA">
              <w:rPr>
                <w:rFonts w:ascii="Arial" w:hAnsi="Arial" w:cs="Arial"/>
                <w:vertAlign w:val="superscript"/>
              </w:rPr>
              <w:t>b</w:t>
            </w:r>
          </w:p>
        </w:tc>
        <w:tc>
          <w:tcPr>
            <w:tcW w:w="1268" w:type="dxa"/>
            <w:tcBorders>
              <w:top w:val="nil"/>
              <w:left w:val="nil"/>
              <w:bottom w:val="nil"/>
              <w:right w:val="nil"/>
            </w:tcBorders>
          </w:tcPr>
          <w:p w14:paraId="579D23C3" w14:textId="77777777" w:rsidR="00EE4EE0" w:rsidRPr="00F972DA" w:rsidRDefault="00EE4EE0" w:rsidP="00C015B2">
            <w:pPr>
              <w:spacing w:line="480" w:lineRule="auto"/>
              <w:rPr>
                <w:rFonts w:ascii="Arial" w:hAnsi="Arial" w:cs="Arial"/>
              </w:rPr>
            </w:pPr>
            <w:r w:rsidRPr="00F972DA">
              <w:rPr>
                <w:rFonts w:ascii="Arial" w:hAnsi="Arial" w:cs="Arial"/>
              </w:rPr>
              <w:t xml:space="preserve">  2.60</w:t>
            </w:r>
            <w:r w:rsidRPr="00F972DA">
              <w:rPr>
                <w:rFonts w:ascii="Arial" w:hAnsi="Arial" w:cs="Arial"/>
                <w:vertAlign w:val="superscript"/>
              </w:rPr>
              <w:t>c</w:t>
            </w:r>
          </w:p>
        </w:tc>
        <w:tc>
          <w:tcPr>
            <w:tcW w:w="1411" w:type="dxa"/>
            <w:tcBorders>
              <w:top w:val="nil"/>
              <w:left w:val="nil"/>
              <w:bottom w:val="nil"/>
              <w:right w:val="nil"/>
            </w:tcBorders>
            <w:hideMark/>
          </w:tcPr>
          <w:p w14:paraId="4271C868" w14:textId="77777777" w:rsidR="00EE4EE0" w:rsidRPr="00F972DA" w:rsidRDefault="00EE4EE0" w:rsidP="00C015B2">
            <w:pPr>
              <w:spacing w:line="480" w:lineRule="auto"/>
              <w:rPr>
                <w:rFonts w:ascii="Arial" w:hAnsi="Arial" w:cs="Arial"/>
              </w:rPr>
            </w:pPr>
            <w:r w:rsidRPr="00F972DA">
              <w:rPr>
                <w:rFonts w:ascii="Arial" w:hAnsi="Arial" w:cs="Arial"/>
              </w:rPr>
              <w:t xml:space="preserve"> ±0.31</w:t>
            </w:r>
          </w:p>
        </w:tc>
        <w:tc>
          <w:tcPr>
            <w:tcW w:w="1133" w:type="dxa"/>
            <w:tcBorders>
              <w:top w:val="nil"/>
              <w:left w:val="nil"/>
              <w:bottom w:val="nil"/>
              <w:right w:val="nil"/>
            </w:tcBorders>
          </w:tcPr>
          <w:p w14:paraId="22220C15" w14:textId="77777777" w:rsidR="00EE4EE0" w:rsidRPr="00F972DA" w:rsidRDefault="00EE4EE0" w:rsidP="00C015B2">
            <w:pPr>
              <w:spacing w:line="480" w:lineRule="auto"/>
              <w:rPr>
                <w:rFonts w:ascii="Arial" w:hAnsi="Arial" w:cs="Arial"/>
              </w:rPr>
            </w:pPr>
            <w:r w:rsidRPr="00F972DA">
              <w:rPr>
                <w:rFonts w:ascii="Arial" w:hAnsi="Arial" w:cs="Arial"/>
              </w:rPr>
              <w:t>*</w:t>
            </w:r>
          </w:p>
        </w:tc>
      </w:tr>
      <w:tr w:rsidR="00EE4EE0" w:rsidRPr="00F972DA" w14:paraId="78CE8A8D" w14:textId="77777777" w:rsidTr="004C4280">
        <w:trPr>
          <w:trHeight w:val="79"/>
        </w:trPr>
        <w:tc>
          <w:tcPr>
            <w:tcW w:w="2961" w:type="dxa"/>
            <w:tcBorders>
              <w:top w:val="nil"/>
              <w:left w:val="nil"/>
              <w:bottom w:val="nil"/>
              <w:right w:val="nil"/>
            </w:tcBorders>
            <w:hideMark/>
          </w:tcPr>
          <w:p w14:paraId="324EC88D" w14:textId="77777777" w:rsidR="00EE4EE0" w:rsidRPr="00F972DA" w:rsidRDefault="00EE4EE0" w:rsidP="00C015B2">
            <w:pPr>
              <w:spacing w:line="480" w:lineRule="auto"/>
              <w:rPr>
                <w:rFonts w:ascii="Arial" w:hAnsi="Arial" w:cs="Arial"/>
              </w:rPr>
            </w:pPr>
            <w:r w:rsidRPr="00F972DA">
              <w:rPr>
                <w:rFonts w:ascii="Arial" w:hAnsi="Arial" w:cs="Arial"/>
              </w:rPr>
              <w:t>Nitrogen Free Extract (NFE)</w:t>
            </w:r>
          </w:p>
        </w:tc>
        <w:tc>
          <w:tcPr>
            <w:tcW w:w="1269" w:type="dxa"/>
            <w:tcBorders>
              <w:top w:val="nil"/>
              <w:left w:val="nil"/>
              <w:bottom w:val="nil"/>
              <w:right w:val="nil"/>
            </w:tcBorders>
            <w:hideMark/>
          </w:tcPr>
          <w:p w14:paraId="1370AA7C"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54.45</w:t>
            </w:r>
            <w:r w:rsidRPr="00F972DA">
              <w:rPr>
                <w:rFonts w:ascii="Arial" w:hAnsi="Arial" w:cs="Arial"/>
                <w:vertAlign w:val="superscript"/>
              </w:rPr>
              <w:t>a</w:t>
            </w:r>
          </w:p>
        </w:tc>
        <w:tc>
          <w:tcPr>
            <w:tcW w:w="1269" w:type="dxa"/>
            <w:tcBorders>
              <w:top w:val="nil"/>
              <w:left w:val="nil"/>
              <w:bottom w:val="nil"/>
              <w:right w:val="nil"/>
            </w:tcBorders>
            <w:hideMark/>
          </w:tcPr>
          <w:p w14:paraId="644901AE"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49.84</w:t>
            </w:r>
            <w:r w:rsidRPr="00F972DA">
              <w:rPr>
                <w:rFonts w:ascii="Arial" w:hAnsi="Arial" w:cs="Arial"/>
                <w:vertAlign w:val="superscript"/>
              </w:rPr>
              <w:t>b</w:t>
            </w:r>
          </w:p>
        </w:tc>
        <w:tc>
          <w:tcPr>
            <w:tcW w:w="1268" w:type="dxa"/>
            <w:tcBorders>
              <w:top w:val="nil"/>
              <w:left w:val="nil"/>
              <w:bottom w:val="nil"/>
              <w:right w:val="nil"/>
            </w:tcBorders>
          </w:tcPr>
          <w:p w14:paraId="5FD2579C" w14:textId="77777777" w:rsidR="00EE4EE0" w:rsidRPr="00F972DA" w:rsidRDefault="00EE4EE0" w:rsidP="00C015B2">
            <w:pPr>
              <w:spacing w:line="480" w:lineRule="auto"/>
              <w:rPr>
                <w:rFonts w:ascii="Arial" w:hAnsi="Arial" w:cs="Arial"/>
              </w:rPr>
            </w:pPr>
            <w:r w:rsidRPr="00F972DA">
              <w:rPr>
                <w:rFonts w:ascii="Arial" w:hAnsi="Arial" w:cs="Arial"/>
              </w:rPr>
              <w:t xml:space="preserve">  8.22</w:t>
            </w:r>
            <w:r w:rsidRPr="00F972DA">
              <w:rPr>
                <w:rFonts w:ascii="Arial" w:hAnsi="Arial" w:cs="Arial"/>
                <w:vertAlign w:val="superscript"/>
              </w:rPr>
              <w:t>c</w:t>
            </w:r>
          </w:p>
        </w:tc>
        <w:tc>
          <w:tcPr>
            <w:tcW w:w="1411" w:type="dxa"/>
            <w:tcBorders>
              <w:top w:val="nil"/>
              <w:left w:val="nil"/>
              <w:bottom w:val="nil"/>
              <w:right w:val="nil"/>
            </w:tcBorders>
            <w:hideMark/>
          </w:tcPr>
          <w:p w14:paraId="2377EEFD" w14:textId="77777777" w:rsidR="00EE4EE0" w:rsidRPr="00F972DA" w:rsidRDefault="00EE4EE0" w:rsidP="00C015B2">
            <w:pPr>
              <w:spacing w:line="480" w:lineRule="auto"/>
              <w:rPr>
                <w:rFonts w:ascii="Arial" w:hAnsi="Arial" w:cs="Arial"/>
              </w:rPr>
            </w:pPr>
            <w:r w:rsidRPr="00F972DA">
              <w:rPr>
                <w:rFonts w:ascii="Arial" w:hAnsi="Arial" w:cs="Arial"/>
              </w:rPr>
              <w:t xml:space="preserve"> ±7.48</w:t>
            </w:r>
          </w:p>
        </w:tc>
        <w:tc>
          <w:tcPr>
            <w:tcW w:w="1133" w:type="dxa"/>
            <w:tcBorders>
              <w:top w:val="nil"/>
              <w:left w:val="nil"/>
              <w:bottom w:val="nil"/>
              <w:right w:val="nil"/>
            </w:tcBorders>
          </w:tcPr>
          <w:p w14:paraId="4B18284A" w14:textId="77777777" w:rsidR="00EE4EE0" w:rsidRPr="00F972DA" w:rsidRDefault="00EE4EE0" w:rsidP="00C015B2">
            <w:pPr>
              <w:spacing w:line="480" w:lineRule="auto"/>
              <w:rPr>
                <w:rFonts w:ascii="Arial" w:hAnsi="Arial" w:cs="Arial"/>
              </w:rPr>
            </w:pPr>
            <w:r w:rsidRPr="00F972DA">
              <w:rPr>
                <w:rFonts w:ascii="Arial" w:hAnsi="Arial" w:cs="Arial"/>
              </w:rPr>
              <w:t>*</w:t>
            </w:r>
          </w:p>
        </w:tc>
      </w:tr>
      <w:tr w:rsidR="00EE4EE0" w:rsidRPr="00F972DA" w14:paraId="4033EF48" w14:textId="77777777" w:rsidTr="004C4280">
        <w:trPr>
          <w:trHeight w:val="79"/>
        </w:trPr>
        <w:tc>
          <w:tcPr>
            <w:tcW w:w="2961" w:type="dxa"/>
            <w:tcBorders>
              <w:top w:val="nil"/>
              <w:left w:val="nil"/>
              <w:bottom w:val="single" w:sz="4" w:space="0" w:color="auto"/>
              <w:right w:val="nil"/>
            </w:tcBorders>
            <w:hideMark/>
          </w:tcPr>
          <w:p w14:paraId="26A6441A" w14:textId="77777777" w:rsidR="00EE4EE0" w:rsidRPr="00F972DA" w:rsidRDefault="00EE4EE0" w:rsidP="00C015B2">
            <w:pPr>
              <w:spacing w:line="480" w:lineRule="auto"/>
              <w:rPr>
                <w:rFonts w:ascii="Arial" w:hAnsi="Arial" w:cs="Arial"/>
              </w:rPr>
            </w:pPr>
            <w:r w:rsidRPr="00F972DA">
              <w:rPr>
                <w:rFonts w:ascii="Arial" w:hAnsi="Arial" w:cs="Arial"/>
              </w:rPr>
              <w:t>Gross Energy (GE kcal/kg)</w:t>
            </w:r>
          </w:p>
        </w:tc>
        <w:tc>
          <w:tcPr>
            <w:tcW w:w="1269" w:type="dxa"/>
            <w:tcBorders>
              <w:top w:val="nil"/>
              <w:left w:val="nil"/>
              <w:bottom w:val="single" w:sz="4" w:space="0" w:color="auto"/>
              <w:right w:val="nil"/>
            </w:tcBorders>
            <w:hideMark/>
          </w:tcPr>
          <w:p w14:paraId="538F5D1B"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3.73</w:t>
            </w:r>
            <w:r w:rsidRPr="00F972DA">
              <w:rPr>
                <w:rFonts w:ascii="Arial" w:hAnsi="Arial" w:cs="Arial"/>
                <w:vertAlign w:val="superscript"/>
              </w:rPr>
              <w:t>a</w:t>
            </w:r>
          </w:p>
        </w:tc>
        <w:tc>
          <w:tcPr>
            <w:tcW w:w="1269" w:type="dxa"/>
            <w:tcBorders>
              <w:top w:val="nil"/>
              <w:left w:val="nil"/>
              <w:bottom w:val="single" w:sz="4" w:space="0" w:color="auto"/>
              <w:right w:val="nil"/>
            </w:tcBorders>
            <w:hideMark/>
          </w:tcPr>
          <w:p w14:paraId="3DF3AF79" w14:textId="77777777" w:rsidR="00EE4EE0" w:rsidRPr="00F972DA" w:rsidRDefault="00EE4EE0" w:rsidP="00C015B2">
            <w:pPr>
              <w:spacing w:line="480" w:lineRule="auto"/>
              <w:rPr>
                <w:rFonts w:ascii="Arial" w:hAnsi="Arial" w:cs="Arial"/>
                <w:vertAlign w:val="superscript"/>
              </w:rPr>
            </w:pPr>
            <w:r w:rsidRPr="00F972DA">
              <w:rPr>
                <w:rFonts w:ascii="Arial" w:hAnsi="Arial" w:cs="Arial"/>
              </w:rPr>
              <w:t xml:space="preserve">  3.49</w:t>
            </w:r>
            <w:r w:rsidRPr="00F972DA">
              <w:rPr>
                <w:rFonts w:ascii="Arial" w:hAnsi="Arial" w:cs="Arial"/>
                <w:vertAlign w:val="superscript"/>
              </w:rPr>
              <w:t>b</w:t>
            </w:r>
          </w:p>
        </w:tc>
        <w:tc>
          <w:tcPr>
            <w:tcW w:w="1268" w:type="dxa"/>
            <w:tcBorders>
              <w:top w:val="nil"/>
              <w:left w:val="nil"/>
              <w:bottom w:val="single" w:sz="4" w:space="0" w:color="auto"/>
              <w:right w:val="nil"/>
            </w:tcBorders>
          </w:tcPr>
          <w:p w14:paraId="489F868E" w14:textId="77777777" w:rsidR="00EE4EE0" w:rsidRPr="00F972DA" w:rsidRDefault="00EE4EE0" w:rsidP="00C015B2">
            <w:pPr>
              <w:spacing w:line="480" w:lineRule="auto"/>
              <w:rPr>
                <w:rFonts w:ascii="Arial" w:hAnsi="Arial" w:cs="Arial"/>
              </w:rPr>
            </w:pPr>
            <w:r w:rsidRPr="00F972DA">
              <w:rPr>
                <w:rFonts w:ascii="Arial" w:hAnsi="Arial" w:cs="Arial"/>
              </w:rPr>
              <w:t xml:space="preserve">  1.72</w:t>
            </w:r>
            <w:r w:rsidRPr="00F972DA">
              <w:rPr>
                <w:rFonts w:ascii="Arial" w:hAnsi="Arial" w:cs="Arial"/>
                <w:vertAlign w:val="superscript"/>
              </w:rPr>
              <w:t>c</w:t>
            </w:r>
          </w:p>
        </w:tc>
        <w:tc>
          <w:tcPr>
            <w:tcW w:w="1411" w:type="dxa"/>
            <w:tcBorders>
              <w:top w:val="nil"/>
              <w:left w:val="nil"/>
              <w:bottom w:val="single" w:sz="4" w:space="0" w:color="auto"/>
              <w:right w:val="nil"/>
            </w:tcBorders>
            <w:hideMark/>
          </w:tcPr>
          <w:p w14:paraId="2AF9C802" w14:textId="77777777" w:rsidR="00EE4EE0" w:rsidRPr="00F972DA" w:rsidRDefault="00EE4EE0" w:rsidP="00C015B2">
            <w:pPr>
              <w:spacing w:line="480" w:lineRule="auto"/>
              <w:rPr>
                <w:rFonts w:ascii="Arial" w:hAnsi="Arial" w:cs="Arial"/>
              </w:rPr>
            </w:pPr>
            <w:r w:rsidRPr="00F972DA">
              <w:rPr>
                <w:rFonts w:ascii="Arial" w:hAnsi="Arial" w:cs="Arial"/>
              </w:rPr>
              <w:t xml:space="preserve"> ±0.31</w:t>
            </w:r>
          </w:p>
        </w:tc>
        <w:tc>
          <w:tcPr>
            <w:tcW w:w="1133" w:type="dxa"/>
            <w:tcBorders>
              <w:top w:val="nil"/>
              <w:left w:val="nil"/>
              <w:bottom w:val="single" w:sz="4" w:space="0" w:color="auto"/>
              <w:right w:val="nil"/>
            </w:tcBorders>
          </w:tcPr>
          <w:p w14:paraId="4B7AC713" w14:textId="77777777" w:rsidR="00EE4EE0" w:rsidRPr="00F972DA" w:rsidRDefault="00EE4EE0" w:rsidP="00C015B2">
            <w:pPr>
              <w:spacing w:line="480" w:lineRule="auto"/>
              <w:rPr>
                <w:rFonts w:ascii="Arial" w:hAnsi="Arial" w:cs="Arial"/>
              </w:rPr>
            </w:pPr>
            <w:r w:rsidRPr="00F972DA">
              <w:rPr>
                <w:rFonts w:ascii="Arial" w:hAnsi="Arial" w:cs="Arial"/>
              </w:rPr>
              <w:t>*</w:t>
            </w:r>
          </w:p>
        </w:tc>
      </w:tr>
    </w:tbl>
    <w:p w14:paraId="236F6CA8" w14:textId="77777777" w:rsidR="00EE4EE0" w:rsidRPr="00C54168" w:rsidRDefault="00EE4EE0" w:rsidP="00EE4EE0">
      <w:pPr>
        <w:jc w:val="both"/>
        <w:rPr>
          <w:rFonts w:ascii="Arial" w:hAnsi="Arial" w:cs="Arial"/>
          <w:sz w:val="18"/>
          <w:szCs w:val="18"/>
        </w:rPr>
      </w:pPr>
      <w:proofErr w:type="spellStart"/>
      <w:proofErr w:type="gramStart"/>
      <w:r w:rsidRPr="00C54168">
        <w:rPr>
          <w:rFonts w:ascii="Arial" w:hAnsi="Arial" w:cs="Arial"/>
          <w:sz w:val="18"/>
          <w:szCs w:val="18"/>
        </w:rPr>
        <w:t>a,b</w:t>
      </w:r>
      <w:proofErr w:type="gramEnd"/>
      <w:r w:rsidRPr="00C54168">
        <w:rPr>
          <w:rFonts w:ascii="Arial" w:hAnsi="Arial" w:cs="Arial"/>
          <w:sz w:val="18"/>
          <w:szCs w:val="18"/>
        </w:rPr>
        <w:t>,c</w:t>
      </w:r>
      <w:proofErr w:type="spellEnd"/>
      <w:r w:rsidRPr="00C54168">
        <w:rPr>
          <w:rFonts w:ascii="Arial" w:hAnsi="Arial" w:cs="Arial"/>
          <w:sz w:val="18"/>
          <w:szCs w:val="18"/>
        </w:rPr>
        <w:t xml:space="preserve"> Means in a row with different superscripts are significantly (P&lt;0.05)different SEM = Standard Error of mean.</w:t>
      </w:r>
      <w:r w:rsidRPr="00C54168">
        <w:rPr>
          <w:rFonts w:ascii="Arial" w:hAnsi="Arial" w:cs="Arial"/>
          <w:b/>
          <w:sz w:val="18"/>
          <w:szCs w:val="18"/>
        </w:rPr>
        <w:t xml:space="preserve"> </w:t>
      </w:r>
      <w:r w:rsidRPr="00C54168">
        <w:rPr>
          <w:rFonts w:ascii="Arial" w:hAnsi="Arial" w:cs="Arial"/>
          <w:sz w:val="18"/>
          <w:szCs w:val="18"/>
        </w:rPr>
        <w:t xml:space="preserve">Donkey Blood Meal (DBM), Donkey </w:t>
      </w:r>
      <w:proofErr w:type="spellStart"/>
      <w:r w:rsidRPr="00C54168">
        <w:rPr>
          <w:rFonts w:ascii="Arial" w:hAnsi="Arial" w:cs="Arial"/>
          <w:sz w:val="18"/>
          <w:szCs w:val="18"/>
        </w:rPr>
        <w:t>Caecal</w:t>
      </w:r>
      <w:proofErr w:type="spellEnd"/>
      <w:r w:rsidRPr="00C54168">
        <w:rPr>
          <w:rFonts w:ascii="Arial" w:hAnsi="Arial" w:cs="Arial"/>
          <w:sz w:val="18"/>
          <w:szCs w:val="18"/>
        </w:rPr>
        <w:t xml:space="preserve"> Meal (DCM) and Donkey Blood-</w:t>
      </w:r>
      <w:proofErr w:type="spellStart"/>
      <w:r w:rsidRPr="00C54168">
        <w:rPr>
          <w:rFonts w:ascii="Arial" w:hAnsi="Arial" w:cs="Arial"/>
          <w:sz w:val="18"/>
          <w:szCs w:val="18"/>
        </w:rPr>
        <w:t>Caecal</w:t>
      </w:r>
      <w:proofErr w:type="spellEnd"/>
      <w:r w:rsidRPr="00C54168">
        <w:rPr>
          <w:rFonts w:ascii="Arial" w:hAnsi="Arial" w:cs="Arial"/>
          <w:sz w:val="18"/>
          <w:szCs w:val="18"/>
        </w:rPr>
        <w:t xml:space="preserve"> Meal (DBCM).</w:t>
      </w:r>
      <w:r w:rsidRPr="00C54168">
        <w:rPr>
          <w:rFonts w:ascii="Arial" w:hAnsi="Arial" w:cs="Arial"/>
          <w:b/>
          <w:sz w:val="18"/>
          <w:szCs w:val="18"/>
        </w:rPr>
        <w:t xml:space="preserve"> </w:t>
      </w:r>
      <w:r w:rsidRPr="00C54168">
        <w:rPr>
          <w:rFonts w:ascii="Arial" w:hAnsi="Arial" w:cs="Arial"/>
          <w:sz w:val="18"/>
          <w:szCs w:val="18"/>
        </w:rPr>
        <w:t>%NFE = 100 – (%CP+%CFAT+%CFIBRE+%ASH+%M); %DM = 100 -%M, ± SEM. P-value = Present-value</w:t>
      </w:r>
    </w:p>
    <w:p w14:paraId="7154230A" w14:textId="77777777" w:rsidR="00B01FCD" w:rsidRDefault="00B01FCD" w:rsidP="00EE4EE0"/>
    <w:p w14:paraId="10FD5216" w14:textId="77777777" w:rsidR="002B59CB" w:rsidRPr="00F972DA" w:rsidRDefault="002B59CB" w:rsidP="002B59CB">
      <w:pPr>
        <w:jc w:val="both"/>
        <w:rPr>
          <w:rFonts w:ascii="Arial" w:hAnsi="Arial" w:cs="Arial"/>
          <w:b/>
        </w:rPr>
      </w:pPr>
      <w:r w:rsidRPr="00F972DA">
        <w:rPr>
          <w:rFonts w:ascii="Arial" w:hAnsi="Arial" w:cs="Arial"/>
          <w:b/>
        </w:rPr>
        <w:t xml:space="preserve">Table 2: Essential Amino Acids Profile of the Test Ingredients </w:t>
      </w:r>
    </w:p>
    <w:tbl>
      <w:tblPr>
        <w:tblStyle w:val="TableGrid2"/>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0"/>
        <w:gridCol w:w="1751"/>
        <w:gridCol w:w="1749"/>
        <w:gridCol w:w="1432"/>
        <w:gridCol w:w="1113"/>
        <w:gridCol w:w="1292"/>
      </w:tblGrid>
      <w:tr w:rsidR="002B59CB" w:rsidRPr="00F972DA" w14:paraId="59266EC2" w14:textId="77777777" w:rsidTr="004C4280">
        <w:trPr>
          <w:trHeight w:val="534"/>
        </w:trPr>
        <w:tc>
          <w:tcPr>
            <w:tcW w:w="2030" w:type="dxa"/>
            <w:tcBorders>
              <w:top w:val="single" w:sz="4" w:space="0" w:color="auto"/>
              <w:bottom w:val="single" w:sz="4" w:space="0" w:color="auto"/>
            </w:tcBorders>
          </w:tcPr>
          <w:p w14:paraId="6142CEB6" w14:textId="77777777" w:rsidR="002B59CB" w:rsidRPr="00F972DA" w:rsidRDefault="002B59CB" w:rsidP="00C015B2">
            <w:pPr>
              <w:spacing w:line="480" w:lineRule="auto"/>
              <w:jc w:val="both"/>
              <w:rPr>
                <w:rFonts w:ascii="Arial" w:hAnsi="Arial" w:cs="Arial"/>
              </w:rPr>
            </w:pPr>
            <w:r w:rsidRPr="00F972DA">
              <w:rPr>
                <w:rFonts w:ascii="Arial" w:hAnsi="Arial" w:cs="Arial"/>
              </w:rPr>
              <w:t>Parameters %</w:t>
            </w:r>
          </w:p>
        </w:tc>
        <w:tc>
          <w:tcPr>
            <w:tcW w:w="1751" w:type="dxa"/>
            <w:tcBorders>
              <w:top w:val="single" w:sz="4" w:space="0" w:color="auto"/>
              <w:bottom w:val="single" w:sz="4" w:space="0" w:color="auto"/>
            </w:tcBorders>
          </w:tcPr>
          <w:p w14:paraId="5B010936" w14:textId="77777777" w:rsidR="002B59CB" w:rsidRPr="00F972DA" w:rsidRDefault="002B59CB" w:rsidP="00C015B2">
            <w:pPr>
              <w:jc w:val="both"/>
              <w:rPr>
                <w:rFonts w:ascii="Arial" w:hAnsi="Arial" w:cs="Arial"/>
              </w:rPr>
            </w:pPr>
            <w:r w:rsidRPr="00F972DA">
              <w:rPr>
                <w:rFonts w:ascii="Arial" w:hAnsi="Arial" w:cs="Arial"/>
              </w:rPr>
              <w:t xml:space="preserve">Donkey </w:t>
            </w:r>
            <w:proofErr w:type="spellStart"/>
            <w:r w:rsidRPr="00F972DA">
              <w:rPr>
                <w:rFonts w:ascii="Arial" w:hAnsi="Arial" w:cs="Arial"/>
              </w:rPr>
              <w:t>Caecal</w:t>
            </w:r>
            <w:proofErr w:type="spellEnd"/>
            <w:r w:rsidRPr="00F972DA">
              <w:rPr>
                <w:rFonts w:ascii="Arial" w:hAnsi="Arial" w:cs="Arial"/>
              </w:rPr>
              <w:t xml:space="preserve"> Meal</w:t>
            </w:r>
          </w:p>
        </w:tc>
        <w:tc>
          <w:tcPr>
            <w:tcW w:w="1749" w:type="dxa"/>
            <w:tcBorders>
              <w:top w:val="single" w:sz="4" w:space="0" w:color="auto"/>
              <w:bottom w:val="single" w:sz="4" w:space="0" w:color="auto"/>
            </w:tcBorders>
          </w:tcPr>
          <w:p w14:paraId="51CB4870" w14:textId="77777777" w:rsidR="002B59CB" w:rsidRPr="00F972DA" w:rsidRDefault="002B59CB" w:rsidP="00C015B2">
            <w:pPr>
              <w:jc w:val="both"/>
              <w:rPr>
                <w:rFonts w:ascii="Arial" w:hAnsi="Arial" w:cs="Arial"/>
              </w:rPr>
            </w:pPr>
            <w:r w:rsidRPr="00F972DA">
              <w:rPr>
                <w:rFonts w:ascii="Arial" w:hAnsi="Arial" w:cs="Arial"/>
              </w:rPr>
              <w:t xml:space="preserve">Donkey Blood- </w:t>
            </w:r>
            <w:proofErr w:type="spellStart"/>
            <w:r w:rsidRPr="00F972DA">
              <w:rPr>
                <w:rFonts w:ascii="Arial" w:hAnsi="Arial" w:cs="Arial"/>
              </w:rPr>
              <w:t>Caecal</w:t>
            </w:r>
            <w:proofErr w:type="spellEnd"/>
            <w:r w:rsidRPr="00F972DA">
              <w:rPr>
                <w:rFonts w:ascii="Arial" w:hAnsi="Arial" w:cs="Arial"/>
              </w:rPr>
              <w:t xml:space="preserve"> Meal</w:t>
            </w:r>
          </w:p>
        </w:tc>
        <w:tc>
          <w:tcPr>
            <w:tcW w:w="1432" w:type="dxa"/>
            <w:tcBorders>
              <w:top w:val="single" w:sz="4" w:space="0" w:color="auto"/>
              <w:bottom w:val="single" w:sz="4" w:space="0" w:color="auto"/>
            </w:tcBorders>
          </w:tcPr>
          <w:p w14:paraId="7EA6D922" w14:textId="77777777" w:rsidR="002B59CB" w:rsidRPr="00F972DA" w:rsidRDefault="002B59CB" w:rsidP="00C015B2">
            <w:pPr>
              <w:rPr>
                <w:rFonts w:ascii="Arial" w:hAnsi="Arial" w:cs="Arial"/>
              </w:rPr>
            </w:pPr>
            <w:r w:rsidRPr="00F972DA">
              <w:rPr>
                <w:rFonts w:ascii="Arial" w:hAnsi="Arial" w:cs="Arial"/>
              </w:rPr>
              <w:t>Donkey Blood Meal</w:t>
            </w:r>
          </w:p>
        </w:tc>
        <w:tc>
          <w:tcPr>
            <w:tcW w:w="1113" w:type="dxa"/>
            <w:tcBorders>
              <w:top w:val="single" w:sz="4" w:space="0" w:color="auto"/>
              <w:bottom w:val="single" w:sz="4" w:space="0" w:color="auto"/>
            </w:tcBorders>
          </w:tcPr>
          <w:p w14:paraId="61E4F57F" w14:textId="77777777" w:rsidR="002B59CB" w:rsidRPr="00F972DA" w:rsidRDefault="002B59CB" w:rsidP="00C015B2">
            <w:pPr>
              <w:jc w:val="both"/>
              <w:rPr>
                <w:rFonts w:ascii="Arial" w:hAnsi="Arial" w:cs="Arial"/>
              </w:rPr>
            </w:pPr>
            <w:r w:rsidRPr="00F972DA">
              <w:rPr>
                <w:rFonts w:ascii="Arial" w:hAnsi="Arial" w:cs="Arial"/>
              </w:rPr>
              <w:t xml:space="preserve">   SEM</w:t>
            </w:r>
          </w:p>
          <w:p w14:paraId="27AAE4A0" w14:textId="77777777" w:rsidR="002B59CB" w:rsidRPr="00F972DA" w:rsidRDefault="002B59CB" w:rsidP="00C015B2">
            <w:pPr>
              <w:jc w:val="both"/>
              <w:rPr>
                <w:rFonts w:ascii="Arial" w:hAnsi="Arial" w:cs="Arial"/>
              </w:rPr>
            </w:pPr>
            <w:r w:rsidRPr="00F972DA">
              <w:rPr>
                <w:rFonts w:ascii="Arial" w:hAnsi="Arial" w:cs="Arial"/>
              </w:rPr>
              <w:t xml:space="preserve">       ±</w:t>
            </w:r>
          </w:p>
        </w:tc>
        <w:tc>
          <w:tcPr>
            <w:tcW w:w="1292" w:type="dxa"/>
            <w:tcBorders>
              <w:top w:val="single" w:sz="4" w:space="0" w:color="auto"/>
              <w:bottom w:val="single" w:sz="4" w:space="0" w:color="auto"/>
            </w:tcBorders>
          </w:tcPr>
          <w:p w14:paraId="62119FA5" w14:textId="77777777" w:rsidR="002B59CB" w:rsidRPr="00F972DA" w:rsidRDefault="002B59CB" w:rsidP="00C015B2">
            <w:pPr>
              <w:jc w:val="both"/>
              <w:rPr>
                <w:rFonts w:ascii="Arial" w:hAnsi="Arial" w:cs="Arial"/>
              </w:rPr>
            </w:pPr>
            <w:r w:rsidRPr="00F972DA">
              <w:rPr>
                <w:rFonts w:ascii="Arial" w:hAnsi="Arial" w:cs="Arial"/>
              </w:rPr>
              <w:t>P-Value</w:t>
            </w:r>
          </w:p>
        </w:tc>
      </w:tr>
      <w:tr w:rsidR="002B59CB" w:rsidRPr="00F972DA" w14:paraId="3E752B35" w14:textId="77777777" w:rsidTr="004C4280">
        <w:trPr>
          <w:trHeight w:val="496"/>
        </w:trPr>
        <w:tc>
          <w:tcPr>
            <w:tcW w:w="2030" w:type="dxa"/>
            <w:tcBorders>
              <w:top w:val="single" w:sz="4" w:space="0" w:color="auto"/>
            </w:tcBorders>
          </w:tcPr>
          <w:p w14:paraId="3273DEF2" w14:textId="77777777" w:rsidR="002B59CB" w:rsidRPr="00777615" w:rsidRDefault="002B59CB" w:rsidP="00C015B2">
            <w:pPr>
              <w:rPr>
                <w:rFonts w:ascii="Arial" w:hAnsi="Arial" w:cs="Arial"/>
              </w:rPr>
            </w:pPr>
            <w:r w:rsidRPr="00777615">
              <w:rPr>
                <w:rFonts w:ascii="Arial" w:hAnsi="Arial" w:cs="Arial"/>
              </w:rPr>
              <w:t>Arginine %</w:t>
            </w:r>
          </w:p>
        </w:tc>
        <w:tc>
          <w:tcPr>
            <w:tcW w:w="1751" w:type="dxa"/>
            <w:tcBorders>
              <w:top w:val="single" w:sz="4" w:space="0" w:color="auto"/>
            </w:tcBorders>
          </w:tcPr>
          <w:p w14:paraId="223CB4EB" w14:textId="77777777" w:rsidR="002B59CB" w:rsidRPr="00777615" w:rsidRDefault="002B59CB" w:rsidP="00C015B2">
            <w:pPr>
              <w:rPr>
                <w:rFonts w:ascii="Arial" w:hAnsi="Arial" w:cs="Arial"/>
              </w:rPr>
            </w:pPr>
            <w:r w:rsidRPr="00777615">
              <w:rPr>
                <w:rFonts w:ascii="Arial" w:hAnsi="Arial" w:cs="Arial"/>
              </w:rPr>
              <w:t>2.82</w:t>
            </w:r>
            <w:r w:rsidRPr="00777615">
              <w:rPr>
                <w:rFonts w:ascii="Arial" w:hAnsi="Arial" w:cs="Arial"/>
                <w:vertAlign w:val="superscript"/>
              </w:rPr>
              <w:t>c</w:t>
            </w:r>
          </w:p>
        </w:tc>
        <w:tc>
          <w:tcPr>
            <w:tcW w:w="1749" w:type="dxa"/>
            <w:tcBorders>
              <w:top w:val="single" w:sz="4" w:space="0" w:color="auto"/>
            </w:tcBorders>
          </w:tcPr>
          <w:p w14:paraId="0DF56E65" w14:textId="77777777" w:rsidR="002B59CB" w:rsidRPr="00777615" w:rsidRDefault="002B59CB" w:rsidP="00C015B2">
            <w:pPr>
              <w:rPr>
                <w:rFonts w:ascii="Arial" w:hAnsi="Arial" w:cs="Arial"/>
              </w:rPr>
            </w:pPr>
            <w:r w:rsidRPr="00777615">
              <w:rPr>
                <w:rFonts w:ascii="Arial" w:hAnsi="Arial" w:cs="Arial"/>
              </w:rPr>
              <w:t xml:space="preserve">3.27 </w:t>
            </w:r>
            <w:r w:rsidRPr="00777615">
              <w:rPr>
                <w:rFonts w:ascii="Arial" w:hAnsi="Arial" w:cs="Arial"/>
                <w:vertAlign w:val="superscript"/>
              </w:rPr>
              <w:t>b</w:t>
            </w:r>
          </w:p>
        </w:tc>
        <w:tc>
          <w:tcPr>
            <w:tcW w:w="1432" w:type="dxa"/>
            <w:tcBorders>
              <w:top w:val="single" w:sz="4" w:space="0" w:color="auto"/>
            </w:tcBorders>
          </w:tcPr>
          <w:p w14:paraId="1B98D60F" w14:textId="77777777" w:rsidR="002B59CB" w:rsidRPr="00777615" w:rsidRDefault="002B59CB" w:rsidP="00C015B2">
            <w:pPr>
              <w:rPr>
                <w:rFonts w:ascii="Arial" w:hAnsi="Arial" w:cs="Arial"/>
              </w:rPr>
            </w:pPr>
            <w:r w:rsidRPr="00777615">
              <w:rPr>
                <w:rFonts w:ascii="Arial" w:hAnsi="Arial" w:cs="Arial"/>
              </w:rPr>
              <w:t>4.23</w:t>
            </w:r>
            <w:r w:rsidRPr="00777615">
              <w:rPr>
                <w:rFonts w:ascii="Arial" w:hAnsi="Arial" w:cs="Arial"/>
                <w:vertAlign w:val="superscript"/>
              </w:rPr>
              <w:t>a</w:t>
            </w:r>
          </w:p>
        </w:tc>
        <w:tc>
          <w:tcPr>
            <w:tcW w:w="1113" w:type="dxa"/>
            <w:tcBorders>
              <w:top w:val="single" w:sz="4" w:space="0" w:color="auto"/>
            </w:tcBorders>
          </w:tcPr>
          <w:p w14:paraId="5158CE39" w14:textId="77777777" w:rsidR="002B59CB" w:rsidRPr="00777615" w:rsidRDefault="002B59CB" w:rsidP="00C015B2">
            <w:pPr>
              <w:rPr>
                <w:rFonts w:ascii="Arial" w:hAnsi="Arial" w:cs="Arial"/>
              </w:rPr>
            </w:pPr>
            <w:r w:rsidRPr="00777615">
              <w:rPr>
                <w:rFonts w:ascii="Arial" w:hAnsi="Arial" w:cs="Arial"/>
              </w:rPr>
              <w:t>±0.20</w:t>
            </w:r>
          </w:p>
        </w:tc>
        <w:tc>
          <w:tcPr>
            <w:tcW w:w="1292" w:type="dxa"/>
            <w:tcBorders>
              <w:top w:val="single" w:sz="4" w:space="0" w:color="auto"/>
            </w:tcBorders>
          </w:tcPr>
          <w:p w14:paraId="56EC3334"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65209E3A" w14:textId="77777777" w:rsidTr="004C4280">
        <w:trPr>
          <w:trHeight w:val="496"/>
        </w:trPr>
        <w:tc>
          <w:tcPr>
            <w:tcW w:w="2030" w:type="dxa"/>
          </w:tcPr>
          <w:p w14:paraId="30075783" w14:textId="77777777" w:rsidR="002B59CB" w:rsidRPr="00777615" w:rsidRDefault="002B59CB" w:rsidP="00C015B2">
            <w:pPr>
              <w:rPr>
                <w:rFonts w:ascii="Arial" w:hAnsi="Arial" w:cs="Arial"/>
              </w:rPr>
            </w:pPr>
            <w:r w:rsidRPr="00777615">
              <w:rPr>
                <w:rFonts w:ascii="Arial" w:hAnsi="Arial" w:cs="Arial"/>
              </w:rPr>
              <w:t>Histidine %</w:t>
            </w:r>
          </w:p>
        </w:tc>
        <w:tc>
          <w:tcPr>
            <w:tcW w:w="1751" w:type="dxa"/>
          </w:tcPr>
          <w:p w14:paraId="24B50C77" w14:textId="77777777" w:rsidR="002B59CB" w:rsidRPr="00777615" w:rsidRDefault="002B59CB" w:rsidP="00C015B2">
            <w:pPr>
              <w:rPr>
                <w:rFonts w:ascii="Arial" w:hAnsi="Arial" w:cs="Arial"/>
              </w:rPr>
            </w:pPr>
            <w:r w:rsidRPr="00777615">
              <w:rPr>
                <w:rFonts w:ascii="Arial" w:hAnsi="Arial" w:cs="Arial"/>
              </w:rPr>
              <w:t>3.61</w:t>
            </w:r>
            <w:r w:rsidRPr="00777615">
              <w:rPr>
                <w:rFonts w:ascii="Arial" w:hAnsi="Arial" w:cs="Arial"/>
                <w:vertAlign w:val="superscript"/>
              </w:rPr>
              <w:t>c</w:t>
            </w:r>
          </w:p>
        </w:tc>
        <w:tc>
          <w:tcPr>
            <w:tcW w:w="1749" w:type="dxa"/>
          </w:tcPr>
          <w:p w14:paraId="50ABFCD5" w14:textId="77777777" w:rsidR="002B59CB" w:rsidRPr="00777615" w:rsidRDefault="002B59CB" w:rsidP="00C015B2">
            <w:pPr>
              <w:rPr>
                <w:rFonts w:ascii="Arial" w:hAnsi="Arial" w:cs="Arial"/>
              </w:rPr>
            </w:pPr>
            <w:r w:rsidRPr="00777615">
              <w:rPr>
                <w:rFonts w:ascii="Arial" w:hAnsi="Arial" w:cs="Arial"/>
              </w:rPr>
              <w:t>5.21</w:t>
            </w:r>
            <w:r w:rsidRPr="00777615">
              <w:rPr>
                <w:rFonts w:ascii="Arial" w:hAnsi="Arial" w:cs="Arial"/>
                <w:vertAlign w:val="superscript"/>
              </w:rPr>
              <w:t>b</w:t>
            </w:r>
          </w:p>
        </w:tc>
        <w:tc>
          <w:tcPr>
            <w:tcW w:w="1432" w:type="dxa"/>
          </w:tcPr>
          <w:p w14:paraId="710F5BC8" w14:textId="77777777" w:rsidR="002B59CB" w:rsidRPr="00777615" w:rsidRDefault="002B59CB" w:rsidP="00C015B2">
            <w:pPr>
              <w:rPr>
                <w:rFonts w:ascii="Arial" w:hAnsi="Arial" w:cs="Arial"/>
              </w:rPr>
            </w:pPr>
            <w:r w:rsidRPr="00777615">
              <w:rPr>
                <w:rFonts w:ascii="Arial" w:hAnsi="Arial" w:cs="Arial"/>
              </w:rPr>
              <w:t>6.22</w:t>
            </w:r>
            <w:r w:rsidRPr="00777615">
              <w:rPr>
                <w:rFonts w:ascii="Arial" w:hAnsi="Arial" w:cs="Arial"/>
                <w:vertAlign w:val="superscript"/>
              </w:rPr>
              <w:t>a</w:t>
            </w:r>
          </w:p>
        </w:tc>
        <w:tc>
          <w:tcPr>
            <w:tcW w:w="1113" w:type="dxa"/>
          </w:tcPr>
          <w:p w14:paraId="7540F0C7" w14:textId="77777777" w:rsidR="002B59CB" w:rsidRPr="00777615" w:rsidRDefault="002B59CB" w:rsidP="00C015B2">
            <w:pPr>
              <w:rPr>
                <w:rFonts w:ascii="Arial" w:hAnsi="Arial" w:cs="Arial"/>
              </w:rPr>
            </w:pPr>
            <w:r w:rsidRPr="00777615">
              <w:rPr>
                <w:rFonts w:ascii="Arial" w:hAnsi="Arial" w:cs="Arial"/>
              </w:rPr>
              <w:t>±0.38</w:t>
            </w:r>
          </w:p>
        </w:tc>
        <w:tc>
          <w:tcPr>
            <w:tcW w:w="1292" w:type="dxa"/>
          </w:tcPr>
          <w:p w14:paraId="5761FC80"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01F85B65" w14:textId="77777777" w:rsidTr="004C4280">
        <w:trPr>
          <w:trHeight w:val="530"/>
        </w:trPr>
        <w:tc>
          <w:tcPr>
            <w:tcW w:w="2030" w:type="dxa"/>
          </w:tcPr>
          <w:p w14:paraId="2F630E35" w14:textId="77777777" w:rsidR="002B59CB" w:rsidRPr="00777615" w:rsidRDefault="002B59CB" w:rsidP="00C015B2">
            <w:pPr>
              <w:rPr>
                <w:rFonts w:ascii="Arial" w:hAnsi="Arial" w:cs="Arial"/>
              </w:rPr>
            </w:pPr>
            <w:r w:rsidRPr="00777615">
              <w:rPr>
                <w:rFonts w:ascii="Arial" w:hAnsi="Arial" w:cs="Arial"/>
              </w:rPr>
              <w:t>Isoleucine %</w:t>
            </w:r>
          </w:p>
        </w:tc>
        <w:tc>
          <w:tcPr>
            <w:tcW w:w="1751" w:type="dxa"/>
          </w:tcPr>
          <w:p w14:paraId="0624D9C1" w14:textId="77777777" w:rsidR="002B59CB" w:rsidRPr="00777615" w:rsidRDefault="002B59CB" w:rsidP="00C015B2">
            <w:pPr>
              <w:rPr>
                <w:rFonts w:ascii="Arial" w:hAnsi="Arial" w:cs="Arial"/>
              </w:rPr>
            </w:pPr>
            <w:r w:rsidRPr="00777615">
              <w:rPr>
                <w:rFonts w:ascii="Arial" w:hAnsi="Arial" w:cs="Arial"/>
              </w:rPr>
              <w:t>1.04</w:t>
            </w:r>
            <w:r w:rsidRPr="00777615">
              <w:rPr>
                <w:rFonts w:ascii="Arial" w:hAnsi="Arial" w:cs="Arial"/>
                <w:vertAlign w:val="superscript"/>
              </w:rPr>
              <w:t>b</w:t>
            </w:r>
          </w:p>
        </w:tc>
        <w:tc>
          <w:tcPr>
            <w:tcW w:w="1749" w:type="dxa"/>
          </w:tcPr>
          <w:p w14:paraId="4EC27410" w14:textId="77777777" w:rsidR="002B59CB" w:rsidRPr="00777615" w:rsidRDefault="002B59CB" w:rsidP="00C015B2">
            <w:pPr>
              <w:rPr>
                <w:rFonts w:ascii="Arial" w:hAnsi="Arial" w:cs="Arial"/>
              </w:rPr>
            </w:pPr>
            <w:r w:rsidRPr="00777615">
              <w:rPr>
                <w:rFonts w:ascii="Arial" w:hAnsi="Arial" w:cs="Arial"/>
              </w:rPr>
              <w:t>1.03</w:t>
            </w:r>
            <w:r w:rsidRPr="00777615">
              <w:rPr>
                <w:rFonts w:ascii="Arial" w:hAnsi="Arial" w:cs="Arial"/>
                <w:vertAlign w:val="superscript"/>
              </w:rPr>
              <w:t>c</w:t>
            </w:r>
          </w:p>
        </w:tc>
        <w:tc>
          <w:tcPr>
            <w:tcW w:w="1432" w:type="dxa"/>
          </w:tcPr>
          <w:p w14:paraId="14EB776F" w14:textId="77777777" w:rsidR="002B59CB" w:rsidRPr="00777615" w:rsidRDefault="002B59CB" w:rsidP="00C015B2">
            <w:pPr>
              <w:rPr>
                <w:rFonts w:ascii="Arial" w:hAnsi="Arial" w:cs="Arial"/>
              </w:rPr>
            </w:pPr>
            <w:r w:rsidRPr="00777615">
              <w:rPr>
                <w:rFonts w:ascii="Arial" w:hAnsi="Arial" w:cs="Arial"/>
              </w:rPr>
              <w:t>1.54</w:t>
            </w:r>
            <w:r w:rsidRPr="00777615">
              <w:rPr>
                <w:rFonts w:ascii="Arial" w:hAnsi="Arial" w:cs="Arial"/>
                <w:vertAlign w:val="superscript"/>
              </w:rPr>
              <w:t>a</w:t>
            </w:r>
          </w:p>
        </w:tc>
        <w:tc>
          <w:tcPr>
            <w:tcW w:w="1113" w:type="dxa"/>
          </w:tcPr>
          <w:p w14:paraId="2851AD33" w14:textId="77777777" w:rsidR="002B59CB" w:rsidRPr="00777615" w:rsidRDefault="002B59CB" w:rsidP="00C015B2">
            <w:pPr>
              <w:rPr>
                <w:rFonts w:ascii="Arial" w:hAnsi="Arial" w:cs="Arial"/>
              </w:rPr>
            </w:pPr>
            <w:r w:rsidRPr="00777615">
              <w:rPr>
                <w:rFonts w:ascii="Arial" w:hAnsi="Arial" w:cs="Arial"/>
              </w:rPr>
              <w:t>±0.08</w:t>
            </w:r>
          </w:p>
        </w:tc>
        <w:tc>
          <w:tcPr>
            <w:tcW w:w="1292" w:type="dxa"/>
          </w:tcPr>
          <w:p w14:paraId="606E4921"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4CC4BF4F" w14:textId="77777777" w:rsidTr="004C4280">
        <w:trPr>
          <w:trHeight w:val="496"/>
        </w:trPr>
        <w:tc>
          <w:tcPr>
            <w:tcW w:w="2030" w:type="dxa"/>
          </w:tcPr>
          <w:p w14:paraId="2FD6F474" w14:textId="77777777" w:rsidR="002B59CB" w:rsidRPr="00777615" w:rsidRDefault="002B59CB" w:rsidP="00C015B2">
            <w:pPr>
              <w:rPr>
                <w:rFonts w:ascii="Arial" w:hAnsi="Arial" w:cs="Arial"/>
              </w:rPr>
            </w:pPr>
            <w:r w:rsidRPr="00777615">
              <w:rPr>
                <w:rFonts w:ascii="Arial" w:hAnsi="Arial" w:cs="Arial"/>
              </w:rPr>
              <w:t>Lysine %</w:t>
            </w:r>
          </w:p>
        </w:tc>
        <w:tc>
          <w:tcPr>
            <w:tcW w:w="1751" w:type="dxa"/>
          </w:tcPr>
          <w:p w14:paraId="646CD9E9" w14:textId="77777777" w:rsidR="002B59CB" w:rsidRPr="00777615" w:rsidRDefault="002B59CB" w:rsidP="00C015B2">
            <w:pPr>
              <w:rPr>
                <w:rFonts w:ascii="Arial" w:hAnsi="Arial" w:cs="Arial"/>
              </w:rPr>
            </w:pPr>
            <w:r w:rsidRPr="00777615">
              <w:rPr>
                <w:rFonts w:ascii="Arial" w:hAnsi="Arial" w:cs="Arial"/>
              </w:rPr>
              <w:t>2.03</w:t>
            </w:r>
            <w:r w:rsidRPr="00777615">
              <w:rPr>
                <w:rFonts w:ascii="Arial" w:hAnsi="Arial" w:cs="Arial"/>
                <w:vertAlign w:val="superscript"/>
              </w:rPr>
              <w:t>c</w:t>
            </w:r>
          </w:p>
        </w:tc>
        <w:tc>
          <w:tcPr>
            <w:tcW w:w="1749" w:type="dxa"/>
          </w:tcPr>
          <w:p w14:paraId="3EF0B356" w14:textId="77777777" w:rsidR="002B59CB" w:rsidRPr="00777615" w:rsidRDefault="002B59CB" w:rsidP="00C015B2">
            <w:pPr>
              <w:rPr>
                <w:rFonts w:ascii="Arial" w:hAnsi="Arial" w:cs="Arial"/>
              </w:rPr>
            </w:pPr>
            <w:r w:rsidRPr="00777615">
              <w:rPr>
                <w:rFonts w:ascii="Arial" w:hAnsi="Arial" w:cs="Arial"/>
              </w:rPr>
              <w:t>4.80</w:t>
            </w:r>
            <w:r w:rsidRPr="00777615">
              <w:rPr>
                <w:rFonts w:ascii="Arial" w:hAnsi="Arial" w:cs="Arial"/>
                <w:vertAlign w:val="superscript"/>
              </w:rPr>
              <w:t>b</w:t>
            </w:r>
          </w:p>
        </w:tc>
        <w:tc>
          <w:tcPr>
            <w:tcW w:w="1432" w:type="dxa"/>
          </w:tcPr>
          <w:p w14:paraId="331CAF1A" w14:textId="77777777" w:rsidR="002B59CB" w:rsidRPr="00777615" w:rsidRDefault="002B59CB" w:rsidP="00C015B2">
            <w:pPr>
              <w:rPr>
                <w:rFonts w:ascii="Arial" w:hAnsi="Arial" w:cs="Arial"/>
              </w:rPr>
            </w:pPr>
            <w:r w:rsidRPr="00777615">
              <w:rPr>
                <w:rFonts w:ascii="Arial" w:hAnsi="Arial" w:cs="Arial"/>
              </w:rPr>
              <w:t>8.87</w:t>
            </w:r>
            <w:r w:rsidRPr="00777615">
              <w:rPr>
                <w:rFonts w:ascii="Arial" w:hAnsi="Arial" w:cs="Arial"/>
                <w:vertAlign w:val="superscript"/>
              </w:rPr>
              <w:t>a</w:t>
            </w:r>
          </w:p>
        </w:tc>
        <w:tc>
          <w:tcPr>
            <w:tcW w:w="1113" w:type="dxa"/>
          </w:tcPr>
          <w:p w14:paraId="6E764F82" w14:textId="77777777" w:rsidR="002B59CB" w:rsidRPr="00777615" w:rsidRDefault="002B59CB" w:rsidP="00C015B2">
            <w:pPr>
              <w:rPr>
                <w:rFonts w:ascii="Arial" w:hAnsi="Arial" w:cs="Arial"/>
              </w:rPr>
            </w:pPr>
            <w:r w:rsidRPr="00777615">
              <w:rPr>
                <w:rFonts w:ascii="Arial" w:hAnsi="Arial" w:cs="Arial"/>
              </w:rPr>
              <w:t>±0.99</w:t>
            </w:r>
          </w:p>
        </w:tc>
        <w:tc>
          <w:tcPr>
            <w:tcW w:w="1292" w:type="dxa"/>
          </w:tcPr>
          <w:p w14:paraId="4BD530FA"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7BEDF9A6" w14:textId="77777777" w:rsidTr="004C4280">
        <w:trPr>
          <w:trHeight w:val="496"/>
        </w:trPr>
        <w:tc>
          <w:tcPr>
            <w:tcW w:w="2030" w:type="dxa"/>
          </w:tcPr>
          <w:p w14:paraId="32EC2765" w14:textId="77777777" w:rsidR="002B59CB" w:rsidRPr="00777615" w:rsidRDefault="002B59CB" w:rsidP="00C015B2">
            <w:pPr>
              <w:rPr>
                <w:rFonts w:ascii="Arial" w:hAnsi="Arial" w:cs="Arial"/>
              </w:rPr>
            </w:pPr>
            <w:r w:rsidRPr="00777615">
              <w:rPr>
                <w:rFonts w:ascii="Arial" w:hAnsi="Arial" w:cs="Arial"/>
              </w:rPr>
              <w:t>Leucine %</w:t>
            </w:r>
          </w:p>
        </w:tc>
        <w:tc>
          <w:tcPr>
            <w:tcW w:w="1751" w:type="dxa"/>
          </w:tcPr>
          <w:p w14:paraId="28B02489" w14:textId="77777777" w:rsidR="002B59CB" w:rsidRPr="00777615" w:rsidRDefault="002B59CB" w:rsidP="00C015B2">
            <w:pPr>
              <w:rPr>
                <w:rFonts w:ascii="Arial" w:hAnsi="Arial" w:cs="Arial"/>
              </w:rPr>
            </w:pPr>
            <w:r w:rsidRPr="00777615">
              <w:rPr>
                <w:rFonts w:ascii="Arial" w:hAnsi="Arial" w:cs="Arial"/>
              </w:rPr>
              <w:t>5.14</w:t>
            </w:r>
            <w:r w:rsidRPr="00777615">
              <w:rPr>
                <w:rFonts w:ascii="Arial" w:hAnsi="Arial" w:cs="Arial"/>
                <w:vertAlign w:val="superscript"/>
              </w:rPr>
              <w:t>c</w:t>
            </w:r>
          </w:p>
        </w:tc>
        <w:tc>
          <w:tcPr>
            <w:tcW w:w="1749" w:type="dxa"/>
          </w:tcPr>
          <w:p w14:paraId="08766341" w14:textId="77777777" w:rsidR="002B59CB" w:rsidRPr="00777615" w:rsidRDefault="002B59CB" w:rsidP="00C015B2">
            <w:pPr>
              <w:rPr>
                <w:rFonts w:ascii="Arial" w:hAnsi="Arial" w:cs="Arial"/>
              </w:rPr>
            </w:pPr>
            <w:r w:rsidRPr="00777615">
              <w:rPr>
                <w:rFonts w:ascii="Arial" w:hAnsi="Arial" w:cs="Arial"/>
              </w:rPr>
              <w:t>7.89</w:t>
            </w:r>
            <w:r w:rsidRPr="00777615">
              <w:rPr>
                <w:rFonts w:ascii="Arial" w:hAnsi="Arial" w:cs="Arial"/>
                <w:vertAlign w:val="superscript"/>
              </w:rPr>
              <w:t>b</w:t>
            </w:r>
          </w:p>
        </w:tc>
        <w:tc>
          <w:tcPr>
            <w:tcW w:w="1432" w:type="dxa"/>
          </w:tcPr>
          <w:p w14:paraId="40CA7307" w14:textId="77777777" w:rsidR="002B59CB" w:rsidRPr="00777615" w:rsidRDefault="002B59CB" w:rsidP="00C015B2">
            <w:pPr>
              <w:rPr>
                <w:rFonts w:ascii="Arial" w:hAnsi="Arial" w:cs="Arial"/>
              </w:rPr>
            </w:pPr>
            <w:r w:rsidRPr="00777615">
              <w:rPr>
                <w:rFonts w:ascii="Arial" w:hAnsi="Arial" w:cs="Arial"/>
              </w:rPr>
              <w:t>12.07</w:t>
            </w:r>
            <w:r w:rsidRPr="00777615">
              <w:rPr>
                <w:rFonts w:ascii="Arial" w:hAnsi="Arial" w:cs="Arial"/>
                <w:vertAlign w:val="superscript"/>
              </w:rPr>
              <w:t>a</w:t>
            </w:r>
          </w:p>
        </w:tc>
        <w:tc>
          <w:tcPr>
            <w:tcW w:w="1113" w:type="dxa"/>
          </w:tcPr>
          <w:p w14:paraId="31ABB926" w14:textId="77777777" w:rsidR="002B59CB" w:rsidRPr="00777615" w:rsidRDefault="002B59CB" w:rsidP="00C015B2">
            <w:pPr>
              <w:rPr>
                <w:rFonts w:ascii="Arial" w:hAnsi="Arial" w:cs="Arial"/>
              </w:rPr>
            </w:pPr>
            <w:r w:rsidRPr="00777615">
              <w:rPr>
                <w:rFonts w:ascii="Arial" w:hAnsi="Arial" w:cs="Arial"/>
              </w:rPr>
              <w:t>±1.01</w:t>
            </w:r>
          </w:p>
        </w:tc>
        <w:tc>
          <w:tcPr>
            <w:tcW w:w="1292" w:type="dxa"/>
          </w:tcPr>
          <w:p w14:paraId="23EAA5F9"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796DAE70" w14:textId="77777777" w:rsidTr="004C4280">
        <w:trPr>
          <w:trHeight w:val="530"/>
        </w:trPr>
        <w:tc>
          <w:tcPr>
            <w:tcW w:w="2030" w:type="dxa"/>
          </w:tcPr>
          <w:p w14:paraId="738F5E59" w14:textId="77777777" w:rsidR="002B59CB" w:rsidRPr="00777615" w:rsidRDefault="002B59CB" w:rsidP="00C015B2">
            <w:pPr>
              <w:rPr>
                <w:rFonts w:ascii="Arial" w:hAnsi="Arial" w:cs="Arial"/>
              </w:rPr>
            </w:pPr>
            <w:r w:rsidRPr="00777615">
              <w:rPr>
                <w:rFonts w:ascii="Arial" w:hAnsi="Arial" w:cs="Arial"/>
              </w:rPr>
              <w:t>Methionine %</w:t>
            </w:r>
          </w:p>
        </w:tc>
        <w:tc>
          <w:tcPr>
            <w:tcW w:w="1751" w:type="dxa"/>
          </w:tcPr>
          <w:p w14:paraId="5E235EB6" w14:textId="77777777" w:rsidR="002B59CB" w:rsidRPr="00777615" w:rsidRDefault="002B59CB" w:rsidP="00C015B2">
            <w:pPr>
              <w:rPr>
                <w:rFonts w:ascii="Arial" w:hAnsi="Arial" w:cs="Arial"/>
              </w:rPr>
            </w:pPr>
            <w:r w:rsidRPr="00777615">
              <w:rPr>
                <w:rFonts w:ascii="Arial" w:hAnsi="Arial" w:cs="Arial"/>
              </w:rPr>
              <w:t>1.72</w:t>
            </w:r>
            <w:r w:rsidRPr="00777615">
              <w:rPr>
                <w:rFonts w:ascii="Arial" w:hAnsi="Arial" w:cs="Arial"/>
                <w:vertAlign w:val="superscript"/>
              </w:rPr>
              <w:t>a</w:t>
            </w:r>
          </w:p>
        </w:tc>
        <w:tc>
          <w:tcPr>
            <w:tcW w:w="1749" w:type="dxa"/>
          </w:tcPr>
          <w:p w14:paraId="0DF558FE" w14:textId="77777777" w:rsidR="002B59CB" w:rsidRPr="00777615" w:rsidRDefault="002B59CB" w:rsidP="00C015B2">
            <w:pPr>
              <w:rPr>
                <w:rFonts w:ascii="Arial" w:hAnsi="Arial" w:cs="Arial"/>
              </w:rPr>
            </w:pPr>
            <w:r w:rsidRPr="00777615">
              <w:rPr>
                <w:rFonts w:ascii="Arial" w:hAnsi="Arial" w:cs="Arial"/>
              </w:rPr>
              <w:t>1.52</w:t>
            </w:r>
            <w:r w:rsidRPr="00777615">
              <w:rPr>
                <w:rFonts w:ascii="Arial" w:hAnsi="Arial" w:cs="Arial"/>
                <w:vertAlign w:val="superscript"/>
              </w:rPr>
              <w:t>b</w:t>
            </w:r>
          </w:p>
        </w:tc>
        <w:tc>
          <w:tcPr>
            <w:tcW w:w="1432" w:type="dxa"/>
          </w:tcPr>
          <w:p w14:paraId="1863B8D4" w14:textId="77777777" w:rsidR="002B59CB" w:rsidRPr="00777615" w:rsidRDefault="002B59CB" w:rsidP="00C015B2">
            <w:pPr>
              <w:rPr>
                <w:rFonts w:ascii="Arial" w:hAnsi="Arial" w:cs="Arial"/>
              </w:rPr>
            </w:pPr>
            <w:r w:rsidRPr="00777615">
              <w:rPr>
                <w:rFonts w:ascii="Arial" w:hAnsi="Arial" w:cs="Arial"/>
              </w:rPr>
              <w:t>1.31</w:t>
            </w:r>
            <w:r w:rsidRPr="00777615">
              <w:rPr>
                <w:rFonts w:ascii="Arial" w:hAnsi="Arial" w:cs="Arial"/>
                <w:vertAlign w:val="superscript"/>
              </w:rPr>
              <w:t>c</w:t>
            </w:r>
          </w:p>
        </w:tc>
        <w:tc>
          <w:tcPr>
            <w:tcW w:w="1113" w:type="dxa"/>
          </w:tcPr>
          <w:p w14:paraId="44B66B77" w14:textId="77777777" w:rsidR="002B59CB" w:rsidRPr="00777615" w:rsidRDefault="002B59CB" w:rsidP="00C015B2">
            <w:pPr>
              <w:rPr>
                <w:rFonts w:ascii="Arial" w:hAnsi="Arial" w:cs="Arial"/>
              </w:rPr>
            </w:pPr>
            <w:r w:rsidRPr="00777615">
              <w:rPr>
                <w:rFonts w:ascii="Arial" w:hAnsi="Arial" w:cs="Arial"/>
              </w:rPr>
              <w:t>±0.06</w:t>
            </w:r>
          </w:p>
        </w:tc>
        <w:tc>
          <w:tcPr>
            <w:tcW w:w="1292" w:type="dxa"/>
          </w:tcPr>
          <w:p w14:paraId="254594E4"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5090D4B7" w14:textId="77777777" w:rsidTr="004C4280">
        <w:trPr>
          <w:trHeight w:val="496"/>
        </w:trPr>
        <w:tc>
          <w:tcPr>
            <w:tcW w:w="2030" w:type="dxa"/>
          </w:tcPr>
          <w:p w14:paraId="7FCA070E" w14:textId="77777777" w:rsidR="002B59CB" w:rsidRPr="00777615" w:rsidRDefault="002B59CB" w:rsidP="00C015B2">
            <w:pPr>
              <w:rPr>
                <w:rFonts w:ascii="Arial" w:hAnsi="Arial" w:cs="Arial"/>
              </w:rPr>
            </w:pPr>
            <w:r w:rsidRPr="00777615">
              <w:rPr>
                <w:rFonts w:ascii="Arial" w:hAnsi="Arial" w:cs="Arial"/>
              </w:rPr>
              <w:t>Phenylalanine %</w:t>
            </w:r>
          </w:p>
        </w:tc>
        <w:tc>
          <w:tcPr>
            <w:tcW w:w="1751" w:type="dxa"/>
          </w:tcPr>
          <w:p w14:paraId="047D9468" w14:textId="77777777" w:rsidR="002B59CB" w:rsidRPr="00777615" w:rsidRDefault="002B59CB" w:rsidP="00C015B2">
            <w:pPr>
              <w:rPr>
                <w:rFonts w:ascii="Arial" w:hAnsi="Arial" w:cs="Arial"/>
              </w:rPr>
            </w:pPr>
            <w:r w:rsidRPr="00777615">
              <w:rPr>
                <w:rFonts w:ascii="Arial" w:hAnsi="Arial" w:cs="Arial"/>
              </w:rPr>
              <w:t>2.00</w:t>
            </w:r>
            <w:r w:rsidRPr="00777615">
              <w:rPr>
                <w:rFonts w:ascii="Arial" w:hAnsi="Arial" w:cs="Arial"/>
                <w:vertAlign w:val="superscript"/>
              </w:rPr>
              <w:t>c</w:t>
            </w:r>
          </w:p>
        </w:tc>
        <w:tc>
          <w:tcPr>
            <w:tcW w:w="1749" w:type="dxa"/>
          </w:tcPr>
          <w:p w14:paraId="60B3180C" w14:textId="77777777" w:rsidR="002B59CB" w:rsidRPr="00777615" w:rsidRDefault="002B59CB" w:rsidP="00C015B2">
            <w:pPr>
              <w:rPr>
                <w:rFonts w:ascii="Arial" w:hAnsi="Arial" w:cs="Arial"/>
              </w:rPr>
            </w:pPr>
            <w:r w:rsidRPr="00777615">
              <w:rPr>
                <w:rFonts w:ascii="Arial" w:hAnsi="Arial" w:cs="Arial"/>
              </w:rPr>
              <w:t>4.01</w:t>
            </w:r>
            <w:r w:rsidRPr="00777615">
              <w:rPr>
                <w:rFonts w:ascii="Arial" w:hAnsi="Arial" w:cs="Arial"/>
                <w:vertAlign w:val="superscript"/>
              </w:rPr>
              <w:t>b</w:t>
            </w:r>
          </w:p>
        </w:tc>
        <w:tc>
          <w:tcPr>
            <w:tcW w:w="1432" w:type="dxa"/>
          </w:tcPr>
          <w:p w14:paraId="51AE5C06" w14:textId="77777777" w:rsidR="002B59CB" w:rsidRPr="00777615" w:rsidRDefault="002B59CB" w:rsidP="00C015B2">
            <w:pPr>
              <w:rPr>
                <w:rFonts w:ascii="Arial" w:hAnsi="Arial" w:cs="Arial"/>
              </w:rPr>
            </w:pPr>
            <w:r w:rsidRPr="00777615">
              <w:rPr>
                <w:rFonts w:ascii="Arial" w:hAnsi="Arial" w:cs="Arial"/>
              </w:rPr>
              <w:t>6.76</w:t>
            </w:r>
            <w:r w:rsidRPr="00777615">
              <w:rPr>
                <w:rFonts w:ascii="Arial" w:hAnsi="Arial" w:cs="Arial"/>
                <w:vertAlign w:val="superscript"/>
              </w:rPr>
              <w:t>a</w:t>
            </w:r>
          </w:p>
        </w:tc>
        <w:tc>
          <w:tcPr>
            <w:tcW w:w="1113" w:type="dxa"/>
          </w:tcPr>
          <w:p w14:paraId="290D3FF4" w14:textId="77777777" w:rsidR="002B59CB" w:rsidRPr="00777615" w:rsidRDefault="002B59CB" w:rsidP="00C015B2">
            <w:pPr>
              <w:rPr>
                <w:rFonts w:ascii="Arial" w:hAnsi="Arial" w:cs="Arial"/>
              </w:rPr>
            </w:pPr>
            <w:r w:rsidRPr="00777615">
              <w:rPr>
                <w:rFonts w:ascii="Arial" w:hAnsi="Arial" w:cs="Arial"/>
              </w:rPr>
              <w:t>±0.69</w:t>
            </w:r>
          </w:p>
        </w:tc>
        <w:tc>
          <w:tcPr>
            <w:tcW w:w="1292" w:type="dxa"/>
          </w:tcPr>
          <w:p w14:paraId="7C5B2B16"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4E1E01BB" w14:textId="77777777" w:rsidTr="004C4280">
        <w:trPr>
          <w:trHeight w:val="496"/>
        </w:trPr>
        <w:tc>
          <w:tcPr>
            <w:tcW w:w="2030" w:type="dxa"/>
          </w:tcPr>
          <w:p w14:paraId="5F3D55B5" w14:textId="77777777" w:rsidR="002B59CB" w:rsidRPr="00777615" w:rsidRDefault="002B59CB" w:rsidP="00C015B2">
            <w:pPr>
              <w:rPr>
                <w:rFonts w:ascii="Arial" w:hAnsi="Arial" w:cs="Arial"/>
              </w:rPr>
            </w:pPr>
            <w:r w:rsidRPr="00777615">
              <w:rPr>
                <w:rFonts w:ascii="Arial" w:hAnsi="Arial" w:cs="Arial"/>
              </w:rPr>
              <w:t>Threonine %</w:t>
            </w:r>
          </w:p>
        </w:tc>
        <w:tc>
          <w:tcPr>
            <w:tcW w:w="1751" w:type="dxa"/>
          </w:tcPr>
          <w:p w14:paraId="4F0DE9CE" w14:textId="77777777" w:rsidR="002B59CB" w:rsidRPr="00777615" w:rsidRDefault="002B59CB" w:rsidP="00C015B2">
            <w:pPr>
              <w:rPr>
                <w:rFonts w:ascii="Arial" w:hAnsi="Arial" w:cs="Arial"/>
              </w:rPr>
            </w:pPr>
            <w:r w:rsidRPr="00777615">
              <w:rPr>
                <w:rFonts w:ascii="Arial" w:hAnsi="Arial" w:cs="Arial"/>
              </w:rPr>
              <w:t>2.68</w:t>
            </w:r>
            <w:r w:rsidRPr="00777615">
              <w:rPr>
                <w:rFonts w:ascii="Arial" w:hAnsi="Arial" w:cs="Arial"/>
                <w:vertAlign w:val="superscript"/>
              </w:rPr>
              <w:t>c</w:t>
            </w:r>
          </w:p>
        </w:tc>
        <w:tc>
          <w:tcPr>
            <w:tcW w:w="1749" w:type="dxa"/>
          </w:tcPr>
          <w:p w14:paraId="63CF50A3" w14:textId="77777777" w:rsidR="002B59CB" w:rsidRPr="00777615" w:rsidRDefault="002B59CB" w:rsidP="00C015B2">
            <w:pPr>
              <w:rPr>
                <w:rFonts w:ascii="Arial" w:hAnsi="Arial" w:cs="Arial"/>
              </w:rPr>
            </w:pPr>
            <w:r w:rsidRPr="00777615">
              <w:rPr>
                <w:rFonts w:ascii="Arial" w:hAnsi="Arial" w:cs="Arial"/>
              </w:rPr>
              <w:t>3.09</w:t>
            </w:r>
            <w:r w:rsidRPr="00777615">
              <w:rPr>
                <w:rFonts w:ascii="Arial" w:hAnsi="Arial" w:cs="Arial"/>
                <w:vertAlign w:val="superscript"/>
              </w:rPr>
              <w:t>b</w:t>
            </w:r>
          </w:p>
        </w:tc>
        <w:tc>
          <w:tcPr>
            <w:tcW w:w="1432" w:type="dxa"/>
          </w:tcPr>
          <w:p w14:paraId="23555E06" w14:textId="77777777" w:rsidR="002B59CB" w:rsidRPr="00777615" w:rsidRDefault="002B59CB" w:rsidP="00C015B2">
            <w:pPr>
              <w:rPr>
                <w:rFonts w:ascii="Arial" w:hAnsi="Arial" w:cs="Arial"/>
              </w:rPr>
            </w:pPr>
            <w:r w:rsidRPr="00777615">
              <w:rPr>
                <w:rFonts w:ascii="Arial" w:hAnsi="Arial" w:cs="Arial"/>
              </w:rPr>
              <w:t>4.56</w:t>
            </w:r>
            <w:r w:rsidRPr="00777615">
              <w:rPr>
                <w:rFonts w:ascii="Arial" w:hAnsi="Arial" w:cs="Arial"/>
                <w:vertAlign w:val="superscript"/>
              </w:rPr>
              <w:t>a</w:t>
            </w:r>
          </w:p>
        </w:tc>
        <w:tc>
          <w:tcPr>
            <w:tcW w:w="1113" w:type="dxa"/>
          </w:tcPr>
          <w:p w14:paraId="1D04D9BC" w14:textId="77777777" w:rsidR="002B59CB" w:rsidRPr="00777615" w:rsidRDefault="002B59CB" w:rsidP="00C015B2">
            <w:pPr>
              <w:rPr>
                <w:rFonts w:ascii="Arial" w:hAnsi="Arial" w:cs="Arial"/>
              </w:rPr>
            </w:pPr>
            <w:r w:rsidRPr="00777615">
              <w:rPr>
                <w:rFonts w:ascii="Arial" w:hAnsi="Arial" w:cs="Arial"/>
              </w:rPr>
              <w:t>±0.28</w:t>
            </w:r>
          </w:p>
        </w:tc>
        <w:tc>
          <w:tcPr>
            <w:tcW w:w="1292" w:type="dxa"/>
          </w:tcPr>
          <w:p w14:paraId="5E21B4B2"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52DE7685" w14:textId="77777777" w:rsidTr="004C4280">
        <w:trPr>
          <w:trHeight w:val="530"/>
        </w:trPr>
        <w:tc>
          <w:tcPr>
            <w:tcW w:w="2030" w:type="dxa"/>
          </w:tcPr>
          <w:p w14:paraId="70354071" w14:textId="77777777" w:rsidR="002B59CB" w:rsidRPr="00777615" w:rsidRDefault="002B59CB" w:rsidP="00C015B2">
            <w:pPr>
              <w:rPr>
                <w:rFonts w:ascii="Arial" w:hAnsi="Arial" w:cs="Arial"/>
              </w:rPr>
            </w:pPr>
            <w:r w:rsidRPr="00777615">
              <w:rPr>
                <w:rFonts w:ascii="Arial" w:hAnsi="Arial" w:cs="Arial"/>
              </w:rPr>
              <w:t>Tryptophan %</w:t>
            </w:r>
          </w:p>
        </w:tc>
        <w:tc>
          <w:tcPr>
            <w:tcW w:w="1751" w:type="dxa"/>
          </w:tcPr>
          <w:p w14:paraId="45F62344" w14:textId="77777777" w:rsidR="002B59CB" w:rsidRPr="00777615" w:rsidRDefault="002B59CB" w:rsidP="00C015B2">
            <w:pPr>
              <w:rPr>
                <w:rFonts w:ascii="Arial" w:hAnsi="Arial" w:cs="Arial"/>
              </w:rPr>
            </w:pPr>
            <w:r w:rsidRPr="00777615">
              <w:rPr>
                <w:rFonts w:ascii="Arial" w:hAnsi="Arial" w:cs="Arial"/>
              </w:rPr>
              <w:t>1.60</w:t>
            </w:r>
            <w:r w:rsidRPr="00777615">
              <w:rPr>
                <w:rFonts w:ascii="Arial" w:hAnsi="Arial" w:cs="Arial"/>
                <w:vertAlign w:val="superscript"/>
              </w:rPr>
              <w:t>a</w:t>
            </w:r>
          </w:p>
        </w:tc>
        <w:tc>
          <w:tcPr>
            <w:tcW w:w="1749" w:type="dxa"/>
          </w:tcPr>
          <w:p w14:paraId="0EB3B70E" w14:textId="77777777" w:rsidR="002B59CB" w:rsidRPr="00777615" w:rsidRDefault="002B59CB" w:rsidP="00C015B2">
            <w:pPr>
              <w:rPr>
                <w:rFonts w:ascii="Arial" w:hAnsi="Arial" w:cs="Arial"/>
              </w:rPr>
            </w:pPr>
            <w:r w:rsidRPr="00777615">
              <w:rPr>
                <w:rFonts w:ascii="Arial" w:hAnsi="Arial" w:cs="Arial"/>
              </w:rPr>
              <w:t>1.53</w:t>
            </w:r>
            <w:r w:rsidRPr="00777615">
              <w:rPr>
                <w:rFonts w:ascii="Arial" w:hAnsi="Arial" w:cs="Arial"/>
                <w:vertAlign w:val="superscript"/>
              </w:rPr>
              <w:t>b</w:t>
            </w:r>
          </w:p>
        </w:tc>
        <w:tc>
          <w:tcPr>
            <w:tcW w:w="1432" w:type="dxa"/>
          </w:tcPr>
          <w:p w14:paraId="1F825547" w14:textId="77777777" w:rsidR="002B59CB" w:rsidRPr="00777615" w:rsidRDefault="002B59CB" w:rsidP="00C015B2">
            <w:pPr>
              <w:rPr>
                <w:rFonts w:ascii="Arial" w:hAnsi="Arial" w:cs="Arial"/>
              </w:rPr>
            </w:pPr>
            <w:r w:rsidRPr="00777615">
              <w:rPr>
                <w:rFonts w:ascii="Arial" w:hAnsi="Arial" w:cs="Arial"/>
              </w:rPr>
              <w:t>1.42</w:t>
            </w:r>
            <w:r w:rsidRPr="00777615">
              <w:rPr>
                <w:rFonts w:ascii="Arial" w:hAnsi="Arial" w:cs="Arial"/>
                <w:vertAlign w:val="superscript"/>
              </w:rPr>
              <w:t>c</w:t>
            </w:r>
          </w:p>
        </w:tc>
        <w:tc>
          <w:tcPr>
            <w:tcW w:w="1113" w:type="dxa"/>
          </w:tcPr>
          <w:p w14:paraId="660E3951" w14:textId="77777777" w:rsidR="002B59CB" w:rsidRPr="00777615" w:rsidRDefault="002B59CB" w:rsidP="00C015B2">
            <w:pPr>
              <w:rPr>
                <w:rFonts w:ascii="Arial" w:hAnsi="Arial" w:cs="Arial"/>
              </w:rPr>
            </w:pPr>
            <w:r w:rsidRPr="00777615">
              <w:rPr>
                <w:rFonts w:ascii="Arial" w:hAnsi="Arial" w:cs="Arial"/>
              </w:rPr>
              <w:t xml:space="preserve">±0.03 </w:t>
            </w:r>
          </w:p>
        </w:tc>
        <w:tc>
          <w:tcPr>
            <w:tcW w:w="1292" w:type="dxa"/>
          </w:tcPr>
          <w:p w14:paraId="4AB9BEED" w14:textId="77777777" w:rsidR="002B59CB" w:rsidRPr="00777615" w:rsidRDefault="002B59CB" w:rsidP="00C015B2">
            <w:pPr>
              <w:rPr>
                <w:rFonts w:ascii="Arial" w:hAnsi="Arial" w:cs="Arial"/>
              </w:rPr>
            </w:pPr>
            <w:r w:rsidRPr="00777615">
              <w:rPr>
                <w:rFonts w:ascii="Arial" w:hAnsi="Arial" w:cs="Arial"/>
              </w:rPr>
              <w:t>*</w:t>
            </w:r>
          </w:p>
        </w:tc>
      </w:tr>
      <w:tr w:rsidR="002B59CB" w:rsidRPr="00F972DA" w14:paraId="6634F505" w14:textId="77777777" w:rsidTr="004C4280">
        <w:trPr>
          <w:trHeight w:val="496"/>
        </w:trPr>
        <w:tc>
          <w:tcPr>
            <w:tcW w:w="2030" w:type="dxa"/>
            <w:tcBorders>
              <w:bottom w:val="single" w:sz="4" w:space="0" w:color="auto"/>
            </w:tcBorders>
          </w:tcPr>
          <w:p w14:paraId="3B759FCA" w14:textId="77777777" w:rsidR="002B59CB" w:rsidRPr="00777615" w:rsidRDefault="002B59CB" w:rsidP="00C015B2">
            <w:pPr>
              <w:rPr>
                <w:rFonts w:ascii="Arial" w:hAnsi="Arial" w:cs="Arial"/>
              </w:rPr>
            </w:pPr>
            <w:r w:rsidRPr="00777615">
              <w:rPr>
                <w:rFonts w:ascii="Arial" w:hAnsi="Arial" w:cs="Arial"/>
              </w:rPr>
              <w:t>Valine %</w:t>
            </w:r>
          </w:p>
        </w:tc>
        <w:tc>
          <w:tcPr>
            <w:tcW w:w="1751" w:type="dxa"/>
            <w:tcBorders>
              <w:bottom w:val="single" w:sz="4" w:space="0" w:color="auto"/>
            </w:tcBorders>
          </w:tcPr>
          <w:p w14:paraId="2A7FC933" w14:textId="77777777" w:rsidR="002B59CB" w:rsidRPr="00777615" w:rsidRDefault="002B59CB" w:rsidP="00C015B2">
            <w:pPr>
              <w:rPr>
                <w:rFonts w:ascii="Arial" w:hAnsi="Arial" w:cs="Arial"/>
              </w:rPr>
            </w:pPr>
            <w:r w:rsidRPr="00777615">
              <w:rPr>
                <w:rFonts w:ascii="Arial" w:hAnsi="Arial" w:cs="Arial"/>
              </w:rPr>
              <w:t>3.23</w:t>
            </w:r>
            <w:r w:rsidRPr="00777615">
              <w:rPr>
                <w:rFonts w:ascii="Arial" w:hAnsi="Arial" w:cs="Arial"/>
                <w:vertAlign w:val="superscript"/>
              </w:rPr>
              <w:t>c</w:t>
            </w:r>
          </w:p>
        </w:tc>
        <w:tc>
          <w:tcPr>
            <w:tcW w:w="1749" w:type="dxa"/>
            <w:tcBorders>
              <w:bottom w:val="single" w:sz="4" w:space="0" w:color="auto"/>
            </w:tcBorders>
          </w:tcPr>
          <w:p w14:paraId="03566194" w14:textId="77777777" w:rsidR="002B59CB" w:rsidRPr="00777615" w:rsidRDefault="002B59CB" w:rsidP="00C015B2">
            <w:pPr>
              <w:rPr>
                <w:rFonts w:ascii="Arial" w:hAnsi="Arial" w:cs="Arial"/>
              </w:rPr>
            </w:pPr>
            <w:r w:rsidRPr="00777615">
              <w:rPr>
                <w:rFonts w:ascii="Arial" w:hAnsi="Arial" w:cs="Arial"/>
              </w:rPr>
              <w:t>6.03</w:t>
            </w:r>
            <w:r w:rsidRPr="00777615">
              <w:rPr>
                <w:rFonts w:ascii="Arial" w:hAnsi="Arial" w:cs="Arial"/>
                <w:vertAlign w:val="superscript"/>
              </w:rPr>
              <w:t>b</w:t>
            </w:r>
          </w:p>
        </w:tc>
        <w:tc>
          <w:tcPr>
            <w:tcW w:w="1432" w:type="dxa"/>
            <w:tcBorders>
              <w:bottom w:val="single" w:sz="4" w:space="0" w:color="auto"/>
            </w:tcBorders>
          </w:tcPr>
          <w:p w14:paraId="23EA1926" w14:textId="77777777" w:rsidR="002B59CB" w:rsidRPr="00777615" w:rsidRDefault="002B59CB" w:rsidP="00C015B2">
            <w:pPr>
              <w:rPr>
                <w:rFonts w:ascii="Arial" w:hAnsi="Arial" w:cs="Arial"/>
              </w:rPr>
            </w:pPr>
            <w:r w:rsidRPr="00777615">
              <w:rPr>
                <w:rFonts w:ascii="Arial" w:hAnsi="Arial" w:cs="Arial"/>
              </w:rPr>
              <w:t>8.65</w:t>
            </w:r>
            <w:r w:rsidRPr="00777615">
              <w:rPr>
                <w:rFonts w:ascii="Arial" w:hAnsi="Arial" w:cs="Arial"/>
                <w:vertAlign w:val="superscript"/>
              </w:rPr>
              <w:t>a</w:t>
            </w:r>
          </w:p>
        </w:tc>
        <w:tc>
          <w:tcPr>
            <w:tcW w:w="1113" w:type="dxa"/>
            <w:tcBorders>
              <w:bottom w:val="single" w:sz="4" w:space="0" w:color="auto"/>
            </w:tcBorders>
          </w:tcPr>
          <w:p w14:paraId="66D38AFD" w14:textId="77777777" w:rsidR="002B59CB" w:rsidRPr="00777615" w:rsidRDefault="002B59CB" w:rsidP="00C015B2">
            <w:pPr>
              <w:rPr>
                <w:rFonts w:ascii="Arial" w:hAnsi="Arial" w:cs="Arial"/>
              </w:rPr>
            </w:pPr>
            <w:r w:rsidRPr="00777615">
              <w:rPr>
                <w:rFonts w:ascii="Arial" w:hAnsi="Arial" w:cs="Arial"/>
              </w:rPr>
              <w:t>±0.78</w:t>
            </w:r>
          </w:p>
        </w:tc>
        <w:tc>
          <w:tcPr>
            <w:tcW w:w="1292" w:type="dxa"/>
            <w:tcBorders>
              <w:bottom w:val="single" w:sz="4" w:space="0" w:color="auto"/>
            </w:tcBorders>
          </w:tcPr>
          <w:p w14:paraId="5C87F0FD" w14:textId="77777777" w:rsidR="002B59CB" w:rsidRPr="00777615" w:rsidRDefault="002B59CB" w:rsidP="00C015B2">
            <w:pPr>
              <w:rPr>
                <w:rFonts w:ascii="Arial" w:hAnsi="Arial" w:cs="Arial"/>
              </w:rPr>
            </w:pPr>
            <w:r w:rsidRPr="00777615">
              <w:rPr>
                <w:rFonts w:ascii="Arial" w:hAnsi="Arial" w:cs="Arial"/>
              </w:rPr>
              <w:t>*</w:t>
            </w:r>
          </w:p>
        </w:tc>
      </w:tr>
    </w:tbl>
    <w:p w14:paraId="18A8BC3A" w14:textId="77777777" w:rsidR="002B59CB" w:rsidRPr="00777615" w:rsidRDefault="002B59CB" w:rsidP="002B59CB">
      <w:pPr>
        <w:jc w:val="both"/>
        <w:rPr>
          <w:rFonts w:ascii="Arial" w:hAnsi="Arial" w:cs="Arial"/>
          <w:sz w:val="18"/>
          <w:szCs w:val="18"/>
        </w:rPr>
      </w:pPr>
      <w:proofErr w:type="spellStart"/>
      <w:proofErr w:type="gramStart"/>
      <w:r w:rsidRPr="00777615">
        <w:rPr>
          <w:rFonts w:ascii="Arial" w:hAnsi="Arial" w:cs="Arial"/>
          <w:sz w:val="18"/>
          <w:szCs w:val="18"/>
          <w:vertAlign w:val="superscript"/>
        </w:rPr>
        <w:t>a,b</w:t>
      </w:r>
      <w:proofErr w:type="gramEnd"/>
      <w:r w:rsidRPr="00777615">
        <w:rPr>
          <w:rFonts w:ascii="Arial" w:hAnsi="Arial" w:cs="Arial"/>
          <w:sz w:val="18"/>
          <w:szCs w:val="18"/>
          <w:vertAlign w:val="superscript"/>
        </w:rPr>
        <w:t>,c</w:t>
      </w:r>
      <w:proofErr w:type="spellEnd"/>
      <w:r w:rsidRPr="00777615">
        <w:rPr>
          <w:rFonts w:ascii="Arial" w:hAnsi="Arial" w:cs="Arial"/>
          <w:sz w:val="18"/>
          <w:szCs w:val="18"/>
          <w:vertAlign w:val="superscript"/>
        </w:rPr>
        <w:t xml:space="preserve"> </w:t>
      </w:r>
      <w:r w:rsidRPr="00777615">
        <w:rPr>
          <w:rFonts w:ascii="Arial" w:hAnsi="Arial" w:cs="Arial"/>
          <w:sz w:val="18"/>
          <w:szCs w:val="18"/>
        </w:rPr>
        <w:t>Means in a row with different superscripts are significantly (P&lt;0.05) different,</w:t>
      </w:r>
      <w:r w:rsidRPr="00777615">
        <w:rPr>
          <w:rFonts w:ascii="Arial" w:hAnsi="Arial" w:cs="Arial"/>
          <w:kern w:val="2"/>
          <w:sz w:val="18"/>
          <w:szCs w:val="18"/>
        </w:rPr>
        <w:t xml:space="preserve"> </w:t>
      </w:r>
      <w:r w:rsidRPr="00777615">
        <w:rPr>
          <w:rFonts w:ascii="Arial" w:hAnsi="Arial" w:cs="Arial"/>
          <w:sz w:val="18"/>
          <w:szCs w:val="18"/>
        </w:rPr>
        <w:t xml:space="preserve">± SEM. P-value = Present-value </w:t>
      </w:r>
    </w:p>
    <w:p w14:paraId="76BC6ECB" w14:textId="77777777" w:rsidR="002B59CB" w:rsidRDefault="002B59CB" w:rsidP="00EE4EE0"/>
    <w:p w14:paraId="2F75D250" w14:textId="77777777" w:rsidR="003C4CE6" w:rsidRPr="00F972DA" w:rsidRDefault="003C4CE6" w:rsidP="003C4CE6">
      <w:pPr>
        <w:jc w:val="both"/>
        <w:rPr>
          <w:rFonts w:ascii="Arial" w:hAnsi="Arial" w:cs="Arial"/>
          <w:b/>
        </w:rPr>
      </w:pPr>
      <w:r w:rsidRPr="00F972DA">
        <w:rPr>
          <w:rFonts w:ascii="Arial" w:hAnsi="Arial" w:cs="Arial"/>
          <w:b/>
        </w:rPr>
        <w:t>Table 3: Non-Essential Amino Acids Profile of the Test Ingredients</w:t>
      </w:r>
    </w:p>
    <w:tbl>
      <w:tblPr>
        <w:tblStyle w:val="TableGrid2"/>
        <w:tblW w:w="92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749"/>
        <w:gridCol w:w="1852"/>
        <w:gridCol w:w="1495"/>
        <w:gridCol w:w="1140"/>
        <w:gridCol w:w="1140"/>
      </w:tblGrid>
      <w:tr w:rsidR="003C4CE6" w:rsidRPr="00F972DA" w14:paraId="4C3240F2" w14:textId="77777777" w:rsidTr="00C015B2">
        <w:trPr>
          <w:trHeight w:val="466"/>
        </w:trPr>
        <w:tc>
          <w:tcPr>
            <w:tcW w:w="1911" w:type="dxa"/>
            <w:tcBorders>
              <w:top w:val="single" w:sz="4" w:space="0" w:color="auto"/>
              <w:bottom w:val="single" w:sz="4" w:space="0" w:color="auto"/>
            </w:tcBorders>
          </w:tcPr>
          <w:p w14:paraId="56120F24" w14:textId="77777777" w:rsidR="003C4CE6" w:rsidRPr="00F972DA" w:rsidRDefault="003C4CE6" w:rsidP="00C015B2">
            <w:pPr>
              <w:rPr>
                <w:rFonts w:ascii="Arial" w:hAnsi="Arial" w:cs="Arial"/>
              </w:rPr>
            </w:pPr>
            <w:r w:rsidRPr="00F972DA">
              <w:rPr>
                <w:rFonts w:ascii="Arial" w:hAnsi="Arial" w:cs="Arial"/>
              </w:rPr>
              <w:t>Parameters (%)</w:t>
            </w:r>
          </w:p>
        </w:tc>
        <w:tc>
          <w:tcPr>
            <w:tcW w:w="1749" w:type="dxa"/>
            <w:tcBorders>
              <w:top w:val="single" w:sz="4" w:space="0" w:color="auto"/>
              <w:bottom w:val="single" w:sz="4" w:space="0" w:color="auto"/>
            </w:tcBorders>
          </w:tcPr>
          <w:p w14:paraId="0DDBCE3E" w14:textId="77777777" w:rsidR="003C4CE6" w:rsidRPr="00F972DA" w:rsidRDefault="003C4CE6" w:rsidP="00C015B2">
            <w:pPr>
              <w:rPr>
                <w:rFonts w:ascii="Arial" w:hAnsi="Arial" w:cs="Arial"/>
              </w:rPr>
            </w:pPr>
            <w:r w:rsidRPr="00F972DA">
              <w:rPr>
                <w:rFonts w:ascii="Arial" w:hAnsi="Arial" w:cs="Arial"/>
              </w:rPr>
              <w:t xml:space="preserve">Donkey </w:t>
            </w:r>
          </w:p>
          <w:p w14:paraId="4483E528" w14:textId="77777777" w:rsidR="003C4CE6" w:rsidRPr="00F972DA" w:rsidRDefault="003C4CE6" w:rsidP="00C015B2">
            <w:pPr>
              <w:rPr>
                <w:rFonts w:ascii="Arial" w:hAnsi="Arial" w:cs="Arial"/>
              </w:rPr>
            </w:pPr>
            <w:proofErr w:type="spellStart"/>
            <w:r w:rsidRPr="00F972DA">
              <w:rPr>
                <w:rFonts w:ascii="Arial" w:hAnsi="Arial" w:cs="Arial"/>
              </w:rPr>
              <w:t>Caecal</w:t>
            </w:r>
            <w:proofErr w:type="spellEnd"/>
            <w:r w:rsidRPr="00F972DA">
              <w:rPr>
                <w:rFonts w:ascii="Arial" w:hAnsi="Arial" w:cs="Arial"/>
              </w:rPr>
              <w:t xml:space="preserve"> Meal</w:t>
            </w:r>
          </w:p>
        </w:tc>
        <w:tc>
          <w:tcPr>
            <w:tcW w:w="1852" w:type="dxa"/>
            <w:tcBorders>
              <w:top w:val="single" w:sz="4" w:space="0" w:color="auto"/>
              <w:bottom w:val="single" w:sz="4" w:space="0" w:color="auto"/>
            </w:tcBorders>
          </w:tcPr>
          <w:p w14:paraId="12FB180F" w14:textId="77777777" w:rsidR="003C4CE6" w:rsidRPr="00F972DA" w:rsidRDefault="003C4CE6" w:rsidP="00C015B2">
            <w:pPr>
              <w:rPr>
                <w:rFonts w:ascii="Arial" w:hAnsi="Arial" w:cs="Arial"/>
              </w:rPr>
            </w:pPr>
            <w:r w:rsidRPr="00F972DA">
              <w:rPr>
                <w:rFonts w:ascii="Arial" w:hAnsi="Arial" w:cs="Arial"/>
              </w:rPr>
              <w:t>Donkey Blood-</w:t>
            </w:r>
          </w:p>
          <w:p w14:paraId="45D6B9D6" w14:textId="77777777" w:rsidR="003C4CE6" w:rsidRPr="00F972DA" w:rsidRDefault="003C4CE6" w:rsidP="00C015B2">
            <w:pPr>
              <w:rPr>
                <w:rFonts w:ascii="Arial" w:hAnsi="Arial" w:cs="Arial"/>
              </w:rPr>
            </w:pPr>
            <w:proofErr w:type="spellStart"/>
            <w:r w:rsidRPr="00F972DA">
              <w:rPr>
                <w:rFonts w:ascii="Arial" w:hAnsi="Arial" w:cs="Arial"/>
              </w:rPr>
              <w:t>Caecal</w:t>
            </w:r>
            <w:proofErr w:type="spellEnd"/>
            <w:r w:rsidRPr="00F972DA">
              <w:rPr>
                <w:rFonts w:ascii="Arial" w:hAnsi="Arial" w:cs="Arial"/>
              </w:rPr>
              <w:t xml:space="preserve"> Meal</w:t>
            </w:r>
          </w:p>
        </w:tc>
        <w:tc>
          <w:tcPr>
            <w:tcW w:w="1495" w:type="dxa"/>
            <w:tcBorders>
              <w:top w:val="single" w:sz="4" w:space="0" w:color="auto"/>
              <w:bottom w:val="single" w:sz="4" w:space="0" w:color="auto"/>
            </w:tcBorders>
          </w:tcPr>
          <w:p w14:paraId="59A41E08" w14:textId="77777777" w:rsidR="003C4CE6" w:rsidRPr="00F972DA" w:rsidRDefault="003C4CE6" w:rsidP="00C015B2">
            <w:pPr>
              <w:rPr>
                <w:rFonts w:ascii="Arial" w:hAnsi="Arial" w:cs="Arial"/>
              </w:rPr>
            </w:pPr>
            <w:r w:rsidRPr="00F972DA">
              <w:rPr>
                <w:rFonts w:ascii="Arial" w:hAnsi="Arial" w:cs="Arial"/>
              </w:rPr>
              <w:t>Donkey Blood Meal</w:t>
            </w:r>
          </w:p>
        </w:tc>
        <w:tc>
          <w:tcPr>
            <w:tcW w:w="1140" w:type="dxa"/>
            <w:tcBorders>
              <w:top w:val="single" w:sz="4" w:space="0" w:color="auto"/>
              <w:bottom w:val="single" w:sz="4" w:space="0" w:color="auto"/>
            </w:tcBorders>
          </w:tcPr>
          <w:p w14:paraId="08210A34" w14:textId="77777777" w:rsidR="003C4CE6" w:rsidRPr="00F972DA" w:rsidRDefault="003C4CE6" w:rsidP="00C015B2">
            <w:pPr>
              <w:rPr>
                <w:rFonts w:ascii="Arial" w:hAnsi="Arial" w:cs="Arial"/>
              </w:rPr>
            </w:pPr>
            <w:r w:rsidRPr="00F972DA">
              <w:rPr>
                <w:rFonts w:ascii="Arial" w:hAnsi="Arial" w:cs="Arial"/>
              </w:rPr>
              <w:t xml:space="preserve"> SEM</w:t>
            </w:r>
            <w:r w:rsidRPr="00F972DA">
              <w:rPr>
                <w:rFonts w:ascii="Arial" w:hAnsi="Arial" w:cs="Arial"/>
              </w:rPr>
              <w:tab/>
            </w:r>
          </w:p>
          <w:p w14:paraId="76911294" w14:textId="77777777" w:rsidR="003C4CE6" w:rsidRPr="00F972DA" w:rsidRDefault="003C4CE6" w:rsidP="00C015B2">
            <w:pPr>
              <w:rPr>
                <w:rFonts w:ascii="Arial" w:hAnsi="Arial" w:cs="Arial"/>
              </w:rPr>
            </w:pPr>
            <w:r w:rsidRPr="00F972DA">
              <w:rPr>
                <w:rFonts w:ascii="Arial" w:hAnsi="Arial" w:cs="Arial"/>
              </w:rPr>
              <w:t xml:space="preserve">    ± </w:t>
            </w:r>
          </w:p>
        </w:tc>
        <w:tc>
          <w:tcPr>
            <w:tcW w:w="1140" w:type="dxa"/>
            <w:tcBorders>
              <w:top w:val="single" w:sz="4" w:space="0" w:color="auto"/>
              <w:bottom w:val="single" w:sz="4" w:space="0" w:color="auto"/>
            </w:tcBorders>
          </w:tcPr>
          <w:p w14:paraId="36829F9E" w14:textId="77777777" w:rsidR="003C4CE6" w:rsidRPr="00F972DA" w:rsidRDefault="003C4CE6" w:rsidP="00C015B2">
            <w:pPr>
              <w:rPr>
                <w:rFonts w:ascii="Arial" w:hAnsi="Arial" w:cs="Arial"/>
              </w:rPr>
            </w:pPr>
            <w:r w:rsidRPr="00F972DA">
              <w:rPr>
                <w:rFonts w:ascii="Arial" w:hAnsi="Arial" w:cs="Arial"/>
              </w:rPr>
              <w:t>P-Value</w:t>
            </w:r>
          </w:p>
        </w:tc>
      </w:tr>
      <w:tr w:rsidR="003C4CE6" w:rsidRPr="003058BB" w14:paraId="26E714B0" w14:textId="77777777" w:rsidTr="00C015B2">
        <w:trPr>
          <w:trHeight w:val="313"/>
        </w:trPr>
        <w:tc>
          <w:tcPr>
            <w:tcW w:w="1911" w:type="dxa"/>
            <w:tcBorders>
              <w:top w:val="single" w:sz="4" w:space="0" w:color="auto"/>
            </w:tcBorders>
          </w:tcPr>
          <w:p w14:paraId="3EF267DE" w14:textId="77777777" w:rsidR="003C4CE6" w:rsidRPr="003058BB" w:rsidRDefault="003C4CE6" w:rsidP="00C015B2">
            <w:pPr>
              <w:spacing w:line="480" w:lineRule="auto"/>
              <w:jc w:val="both"/>
              <w:rPr>
                <w:rFonts w:ascii="Arial" w:hAnsi="Arial" w:cs="Arial"/>
              </w:rPr>
            </w:pPr>
            <w:r w:rsidRPr="003058BB">
              <w:rPr>
                <w:rFonts w:ascii="Arial" w:hAnsi="Arial" w:cs="Arial"/>
              </w:rPr>
              <w:t>Alanine %</w:t>
            </w:r>
          </w:p>
        </w:tc>
        <w:tc>
          <w:tcPr>
            <w:tcW w:w="1749" w:type="dxa"/>
            <w:tcBorders>
              <w:top w:val="single" w:sz="4" w:space="0" w:color="auto"/>
            </w:tcBorders>
          </w:tcPr>
          <w:p w14:paraId="74879553" w14:textId="77777777" w:rsidR="003C4CE6" w:rsidRPr="003058BB" w:rsidRDefault="003C4CE6" w:rsidP="00C015B2">
            <w:pPr>
              <w:spacing w:line="480" w:lineRule="auto"/>
              <w:jc w:val="both"/>
              <w:rPr>
                <w:rFonts w:ascii="Arial" w:hAnsi="Arial" w:cs="Arial"/>
              </w:rPr>
            </w:pPr>
            <w:r w:rsidRPr="003058BB">
              <w:rPr>
                <w:rFonts w:ascii="Arial" w:hAnsi="Arial" w:cs="Arial"/>
              </w:rPr>
              <w:t>4.35</w:t>
            </w:r>
            <w:r w:rsidRPr="003058BB">
              <w:rPr>
                <w:rFonts w:ascii="Arial" w:hAnsi="Arial" w:cs="Arial"/>
                <w:vertAlign w:val="superscript"/>
              </w:rPr>
              <w:t>c</w:t>
            </w:r>
          </w:p>
        </w:tc>
        <w:tc>
          <w:tcPr>
            <w:tcW w:w="1852" w:type="dxa"/>
            <w:tcBorders>
              <w:top w:val="single" w:sz="4" w:space="0" w:color="auto"/>
            </w:tcBorders>
          </w:tcPr>
          <w:p w14:paraId="10787DA7" w14:textId="77777777" w:rsidR="003C4CE6" w:rsidRPr="003058BB" w:rsidRDefault="003C4CE6" w:rsidP="00C015B2">
            <w:pPr>
              <w:spacing w:line="480" w:lineRule="auto"/>
              <w:jc w:val="both"/>
              <w:rPr>
                <w:rFonts w:ascii="Arial" w:hAnsi="Arial" w:cs="Arial"/>
              </w:rPr>
            </w:pPr>
            <w:r w:rsidRPr="003058BB">
              <w:rPr>
                <w:rFonts w:ascii="Arial" w:hAnsi="Arial" w:cs="Arial"/>
              </w:rPr>
              <w:t>5.80</w:t>
            </w:r>
            <w:r w:rsidRPr="003058BB">
              <w:rPr>
                <w:rFonts w:ascii="Arial" w:hAnsi="Arial" w:cs="Arial"/>
                <w:vertAlign w:val="superscript"/>
              </w:rPr>
              <w:t>b</w:t>
            </w:r>
          </w:p>
        </w:tc>
        <w:tc>
          <w:tcPr>
            <w:tcW w:w="1495" w:type="dxa"/>
            <w:tcBorders>
              <w:top w:val="single" w:sz="4" w:space="0" w:color="auto"/>
            </w:tcBorders>
          </w:tcPr>
          <w:p w14:paraId="797923BD"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8.03</w:t>
            </w:r>
            <w:r w:rsidRPr="003058BB">
              <w:rPr>
                <w:rFonts w:ascii="Arial" w:hAnsi="Arial" w:cs="Arial"/>
                <w:vertAlign w:val="superscript"/>
              </w:rPr>
              <w:t>a</w:t>
            </w:r>
          </w:p>
        </w:tc>
        <w:tc>
          <w:tcPr>
            <w:tcW w:w="1140" w:type="dxa"/>
            <w:tcBorders>
              <w:top w:val="single" w:sz="4" w:space="0" w:color="auto"/>
            </w:tcBorders>
          </w:tcPr>
          <w:p w14:paraId="375D1314"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±0.53</w:t>
            </w:r>
          </w:p>
        </w:tc>
        <w:tc>
          <w:tcPr>
            <w:tcW w:w="1140" w:type="dxa"/>
            <w:tcBorders>
              <w:top w:val="single" w:sz="4" w:space="0" w:color="auto"/>
            </w:tcBorders>
          </w:tcPr>
          <w:p w14:paraId="08B1C534"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r w:rsidR="003C4CE6" w:rsidRPr="003058BB" w14:paraId="66FB67A8" w14:textId="77777777" w:rsidTr="00C015B2">
        <w:trPr>
          <w:trHeight w:val="313"/>
        </w:trPr>
        <w:tc>
          <w:tcPr>
            <w:tcW w:w="1911" w:type="dxa"/>
          </w:tcPr>
          <w:p w14:paraId="0A1171A4" w14:textId="77777777" w:rsidR="003C4CE6" w:rsidRPr="003058BB" w:rsidRDefault="003C4CE6" w:rsidP="00C015B2">
            <w:pPr>
              <w:spacing w:line="480" w:lineRule="auto"/>
              <w:jc w:val="both"/>
              <w:rPr>
                <w:rFonts w:ascii="Arial" w:hAnsi="Arial" w:cs="Arial"/>
              </w:rPr>
            </w:pPr>
            <w:r w:rsidRPr="003058BB">
              <w:rPr>
                <w:rFonts w:ascii="Arial" w:hAnsi="Arial" w:cs="Arial"/>
              </w:rPr>
              <w:t>Aspartic Acid %</w:t>
            </w:r>
          </w:p>
        </w:tc>
        <w:tc>
          <w:tcPr>
            <w:tcW w:w="1749" w:type="dxa"/>
          </w:tcPr>
          <w:p w14:paraId="5A4161EA" w14:textId="77777777" w:rsidR="003C4CE6" w:rsidRPr="003058BB" w:rsidRDefault="003C4CE6" w:rsidP="00C015B2">
            <w:pPr>
              <w:spacing w:line="480" w:lineRule="auto"/>
              <w:jc w:val="both"/>
              <w:rPr>
                <w:rFonts w:ascii="Arial" w:hAnsi="Arial" w:cs="Arial"/>
              </w:rPr>
            </w:pPr>
            <w:r w:rsidRPr="003058BB">
              <w:rPr>
                <w:rFonts w:ascii="Arial" w:hAnsi="Arial" w:cs="Arial"/>
              </w:rPr>
              <w:t>6.96</w:t>
            </w:r>
            <w:r w:rsidRPr="003058BB">
              <w:rPr>
                <w:rFonts w:ascii="Arial" w:hAnsi="Arial" w:cs="Arial"/>
                <w:vertAlign w:val="superscript"/>
              </w:rPr>
              <w:t>c</w:t>
            </w:r>
          </w:p>
        </w:tc>
        <w:tc>
          <w:tcPr>
            <w:tcW w:w="1852" w:type="dxa"/>
          </w:tcPr>
          <w:p w14:paraId="195636D6" w14:textId="77777777" w:rsidR="003C4CE6" w:rsidRPr="003058BB" w:rsidRDefault="003C4CE6" w:rsidP="00C015B2">
            <w:pPr>
              <w:spacing w:line="480" w:lineRule="auto"/>
              <w:jc w:val="both"/>
              <w:rPr>
                <w:rFonts w:ascii="Arial" w:hAnsi="Arial" w:cs="Arial"/>
              </w:rPr>
            </w:pPr>
            <w:r w:rsidRPr="003058BB">
              <w:rPr>
                <w:rFonts w:ascii="Arial" w:hAnsi="Arial" w:cs="Arial"/>
              </w:rPr>
              <w:t>8.31</w:t>
            </w:r>
            <w:r w:rsidRPr="003058BB">
              <w:rPr>
                <w:rFonts w:ascii="Arial" w:hAnsi="Arial" w:cs="Arial"/>
                <w:vertAlign w:val="superscript"/>
              </w:rPr>
              <w:t>b</w:t>
            </w:r>
          </w:p>
        </w:tc>
        <w:tc>
          <w:tcPr>
            <w:tcW w:w="1495" w:type="dxa"/>
          </w:tcPr>
          <w:p w14:paraId="1B8267A4"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11.31</w:t>
            </w:r>
            <w:r w:rsidRPr="003058BB">
              <w:rPr>
                <w:rFonts w:ascii="Arial" w:hAnsi="Arial" w:cs="Arial"/>
                <w:vertAlign w:val="superscript"/>
              </w:rPr>
              <w:t>a</w:t>
            </w:r>
          </w:p>
        </w:tc>
        <w:tc>
          <w:tcPr>
            <w:tcW w:w="1140" w:type="dxa"/>
          </w:tcPr>
          <w:p w14:paraId="74CEC562"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±0.64</w:t>
            </w:r>
          </w:p>
        </w:tc>
        <w:tc>
          <w:tcPr>
            <w:tcW w:w="1140" w:type="dxa"/>
          </w:tcPr>
          <w:p w14:paraId="3B773364"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r w:rsidR="003C4CE6" w:rsidRPr="003058BB" w14:paraId="6361A82A" w14:textId="77777777" w:rsidTr="00C015B2">
        <w:trPr>
          <w:trHeight w:val="332"/>
        </w:trPr>
        <w:tc>
          <w:tcPr>
            <w:tcW w:w="1911" w:type="dxa"/>
          </w:tcPr>
          <w:p w14:paraId="55C47A30" w14:textId="77777777" w:rsidR="003C4CE6" w:rsidRPr="003058BB" w:rsidRDefault="003C4CE6" w:rsidP="00C015B2">
            <w:pPr>
              <w:spacing w:line="480" w:lineRule="auto"/>
              <w:jc w:val="both"/>
              <w:rPr>
                <w:rFonts w:ascii="Arial" w:hAnsi="Arial" w:cs="Arial"/>
              </w:rPr>
            </w:pPr>
            <w:r w:rsidRPr="003058BB">
              <w:rPr>
                <w:rFonts w:ascii="Arial" w:hAnsi="Arial" w:cs="Arial"/>
              </w:rPr>
              <w:t>Glutamic Acid %</w:t>
            </w:r>
          </w:p>
        </w:tc>
        <w:tc>
          <w:tcPr>
            <w:tcW w:w="1749" w:type="dxa"/>
          </w:tcPr>
          <w:p w14:paraId="6D905B53" w14:textId="77777777" w:rsidR="003C4CE6" w:rsidRPr="003058BB" w:rsidRDefault="003C4CE6" w:rsidP="00C015B2">
            <w:pPr>
              <w:spacing w:line="480" w:lineRule="auto"/>
              <w:jc w:val="both"/>
              <w:rPr>
                <w:rFonts w:ascii="Arial" w:hAnsi="Arial" w:cs="Arial"/>
              </w:rPr>
            </w:pPr>
            <w:r w:rsidRPr="003058BB">
              <w:rPr>
                <w:rFonts w:ascii="Arial" w:hAnsi="Arial" w:cs="Arial"/>
              </w:rPr>
              <w:t>4.23</w:t>
            </w:r>
            <w:r w:rsidRPr="003058BB">
              <w:rPr>
                <w:rFonts w:ascii="Arial" w:hAnsi="Arial" w:cs="Arial"/>
                <w:vertAlign w:val="superscript"/>
              </w:rPr>
              <w:t>c</w:t>
            </w:r>
          </w:p>
        </w:tc>
        <w:tc>
          <w:tcPr>
            <w:tcW w:w="1852" w:type="dxa"/>
          </w:tcPr>
          <w:p w14:paraId="560C81D4" w14:textId="77777777" w:rsidR="003C4CE6" w:rsidRPr="003058BB" w:rsidRDefault="003C4CE6" w:rsidP="00C015B2">
            <w:pPr>
              <w:spacing w:line="480" w:lineRule="auto"/>
              <w:jc w:val="both"/>
              <w:rPr>
                <w:rFonts w:ascii="Arial" w:hAnsi="Arial" w:cs="Arial"/>
              </w:rPr>
            </w:pPr>
            <w:r w:rsidRPr="003058BB">
              <w:rPr>
                <w:rFonts w:ascii="Arial" w:hAnsi="Arial" w:cs="Arial"/>
              </w:rPr>
              <w:t>5.86</w:t>
            </w:r>
            <w:r w:rsidRPr="003058BB">
              <w:rPr>
                <w:rFonts w:ascii="Arial" w:hAnsi="Arial" w:cs="Arial"/>
                <w:vertAlign w:val="superscript"/>
              </w:rPr>
              <w:t>b</w:t>
            </w:r>
          </w:p>
        </w:tc>
        <w:tc>
          <w:tcPr>
            <w:tcW w:w="1495" w:type="dxa"/>
          </w:tcPr>
          <w:p w14:paraId="38DD7377"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9.23</w:t>
            </w:r>
            <w:r w:rsidRPr="003058BB">
              <w:rPr>
                <w:rFonts w:ascii="Arial" w:hAnsi="Arial" w:cs="Arial"/>
                <w:vertAlign w:val="superscript"/>
              </w:rPr>
              <w:t>a</w:t>
            </w:r>
          </w:p>
        </w:tc>
        <w:tc>
          <w:tcPr>
            <w:tcW w:w="1140" w:type="dxa"/>
          </w:tcPr>
          <w:p w14:paraId="22A360B8"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±0.75</w:t>
            </w:r>
          </w:p>
        </w:tc>
        <w:tc>
          <w:tcPr>
            <w:tcW w:w="1140" w:type="dxa"/>
          </w:tcPr>
          <w:p w14:paraId="70C22711"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r w:rsidR="003C4CE6" w:rsidRPr="003058BB" w14:paraId="5C9D081F" w14:textId="77777777" w:rsidTr="00C015B2">
        <w:trPr>
          <w:trHeight w:val="313"/>
        </w:trPr>
        <w:tc>
          <w:tcPr>
            <w:tcW w:w="1911" w:type="dxa"/>
          </w:tcPr>
          <w:p w14:paraId="347D502A" w14:textId="77777777" w:rsidR="003C4CE6" w:rsidRPr="003058BB" w:rsidRDefault="003C4CE6" w:rsidP="00C015B2">
            <w:pPr>
              <w:spacing w:line="480" w:lineRule="auto"/>
              <w:jc w:val="both"/>
              <w:rPr>
                <w:rFonts w:ascii="Arial" w:hAnsi="Arial" w:cs="Arial"/>
              </w:rPr>
            </w:pPr>
            <w:r w:rsidRPr="003058BB">
              <w:rPr>
                <w:rFonts w:ascii="Arial" w:hAnsi="Arial" w:cs="Arial"/>
              </w:rPr>
              <w:lastRenderedPageBreak/>
              <w:t>Glycine %</w:t>
            </w:r>
          </w:p>
        </w:tc>
        <w:tc>
          <w:tcPr>
            <w:tcW w:w="1749" w:type="dxa"/>
          </w:tcPr>
          <w:p w14:paraId="46792D3B" w14:textId="77777777" w:rsidR="003C4CE6" w:rsidRPr="003058BB" w:rsidRDefault="003C4CE6" w:rsidP="00C015B2">
            <w:pPr>
              <w:spacing w:line="480" w:lineRule="auto"/>
              <w:jc w:val="both"/>
              <w:rPr>
                <w:rFonts w:ascii="Arial" w:hAnsi="Arial" w:cs="Arial"/>
              </w:rPr>
            </w:pPr>
            <w:r w:rsidRPr="003058BB">
              <w:rPr>
                <w:rFonts w:ascii="Arial" w:hAnsi="Arial" w:cs="Arial"/>
              </w:rPr>
              <w:t>2.09</w:t>
            </w:r>
            <w:r w:rsidRPr="003058BB">
              <w:rPr>
                <w:rFonts w:ascii="Arial" w:hAnsi="Arial" w:cs="Arial"/>
                <w:vertAlign w:val="superscript"/>
              </w:rPr>
              <w:t>c</w:t>
            </w:r>
          </w:p>
        </w:tc>
        <w:tc>
          <w:tcPr>
            <w:tcW w:w="1852" w:type="dxa"/>
          </w:tcPr>
          <w:p w14:paraId="31C8FF56" w14:textId="77777777" w:rsidR="003C4CE6" w:rsidRPr="003058BB" w:rsidRDefault="003C4CE6" w:rsidP="00C015B2">
            <w:pPr>
              <w:spacing w:line="480" w:lineRule="auto"/>
              <w:jc w:val="both"/>
              <w:rPr>
                <w:rFonts w:ascii="Arial" w:hAnsi="Arial" w:cs="Arial"/>
              </w:rPr>
            </w:pPr>
            <w:r w:rsidRPr="003058BB">
              <w:rPr>
                <w:rFonts w:ascii="Arial" w:hAnsi="Arial" w:cs="Arial"/>
              </w:rPr>
              <w:t>3.43</w:t>
            </w:r>
            <w:r w:rsidRPr="003058BB">
              <w:rPr>
                <w:rFonts w:ascii="Arial" w:hAnsi="Arial" w:cs="Arial"/>
                <w:vertAlign w:val="superscript"/>
              </w:rPr>
              <w:t>b</w:t>
            </w:r>
          </w:p>
        </w:tc>
        <w:tc>
          <w:tcPr>
            <w:tcW w:w="1495" w:type="dxa"/>
          </w:tcPr>
          <w:p w14:paraId="06F843FD"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4.39</w:t>
            </w:r>
            <w:r w:rsidRPr="003058BB">
              <w:rPr>
                <w:rFonts w:ascii="Arial" w:hAnsi="Arial" w:cs="Arial"/>
                <w:vertAlign w:val="superscript"/>
              </w:rPr>
              <w:t>a</w:t>
            </w:r>
          </w:p>
        </w:tc>
        <w:tc>
          <w:tcPr>
            <w:tcW w:w="1140" w:type="dxa"/>
          </w:tcPr>
          <w:p w14:paraId="7D54E7CB"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±0.33</w:t>
            </w:r>
          </w:p>
        </w:tc>
        <w:tc>
          <w:tcPr>
            <w:tcW w:w="1140" w:type="dxa"/>
          </w:tcPr>
          <w:p w14:paraId="3D4D615D"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r w:rsidR="003C4CE6" w:rsidRPr="003058BB" w14:paraId="35169AFE" w14:textId="77777777" w:rsidTr="00C015B2">
        <w:trPr>
          <w:trHeight w:val="332"/>
        </w:trPr>
        <w:tc>
          <w:tcPr>
            <w:tcW w:w="1911" w:type="dxa"/>
          </w:tcPr>
          <w:p w14:paraId="0F4D7737" w14:textId="77777777" w:rsidR="003C4CE6" w:rsidRPr="003058BB" w:rsidRDefault="003C4CE6" w:rsidP="00C015B2">
            <w:pPr>
              <w:spacing w:line="480" w:lineRule="auto"/>
              <w:jc w:val="both"/>
              <w:rPr>
                <w:rFonts w:ascii="Arial" w:hAnsi="Arial" w:cs="Arial"/>
              </w:rPr>
            </w:pPr>
            <w:r w:rsidRPr="003058BB">
              <w:rPr>
                <w:rFonts w:ascii="Arial" w:hAnsi="Arial" w:cs="Arial"/>
              </w:rPr>
              <w:t>Proline %</w:t>
            </w:r>
          </w:p>
        </w:tc>
        <w:tc>
          <w:tcPr>
            <w:tcW w:w="1749" w:type="dxa"/>
          </w:tcPr>
          <w:p w14:paraId="29E32650" w14:textId="77777777" w:rsidR="003C4CE6" w:rsidRPr="003058BB" w:rsidRDefault="003C4CE6" w:rsidP="00C015B2">
            <w:pPr>
              <w:spacing w:line="480" w:lineRule="auto"/>
              <w:jc w:val="both"/>
              <w:rPr>
                <w:rFonts w:ascii="Arial" w:hAnsi="Arial" w:cs="Arial"/>
              </w:rPr>
            </w:pPr>
            <w:r w:rsidRPr="003058BB">
              <w:rPr>
                <w:rFonts w:ascii="Arial" w:hAnsi="Arial" w:cs="Arial"/>
              </w:rPr>
              <w:t>1.82</w:t>
            </w:r>
            <w:r w:rsidRPr="003058BB">
              <w:rPr>
                <w:rFonts w:ascii="Arial" w:hAnsi="Arial" w:cs="Arial"/>
                <w:vertAlign w:val="superscript"/>
              </w:rPr>
              <w:t>c</w:t>
            </w:r>
          </w:p>
        </w:tc>
        <w:tc>
          <w:tcPr>
            <w:tcW w:w="1852" w:type="dxa"/>
          </w:tcPr>
          <w:p w14:paraId="0A41A0C9" w14:textId="77777777" w:rsidR="003C4CE6" w:rsidRPr="003058BB" w:rsidRDefault="003C4CE6" w:rsidP="00C015B2">
            <w:pPr>
              <w:spacing w:line="480" w:lineRule="auto"/>
              <w:jc w:val="both"/>
              <w:rPr>
                <w:rFonts w:ascii="Arial" w:hAnsi="Arial" w:cs="Arial"/>
              </w:rPr>
            </w:pPr>
            <w:r w:rsidRPr="003058BB">
              <w:rPr>
                <w:rFonts w:ascii="Arial" w:hAnsi="Arial" w:cs="Arial"/>
              </w:rPr>
              <w:t>2.85</w:t>
            </w:r>
            <w:r w:rsidRPr="003058BB">
              <w:rPr>
                <w:rFonts w:ascii="Arial" w:hAnsi="Arial" w:cs="Arial"/>
                <w:vertAlign w:val="superscript"/>
              </w:rPr>
              <w:t>b</w:t>
            </w:r>
          </w:p>
        </w:tc>
        <w:tc>
          <w:tcPr>
            <w:tcW w:w="1495" w:type="dxa"/>
          </w:tcPr>
          <w:p w14:paraId="12C1EAB5"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3.93</w:t>
            </w:r>
            <w:r w:rsidRPr="003058BB">
              <w:rPr>
                <w:rFonts w:ascii="Arial" w:hAnsi="Arial" w:cs="Arial"/>
                <w:vertAlign w:val="superscript"/>
              </w:rPr>
              <w:t>a</w:t>
            </w:r>
          </w:p>
        </w:tc>
        <w:tc>
          <w:tcPr>
            <w:tcW w:w="1140" w:type="dxa"/>
          </w:tcPr>
          <w:p w14:paraId="3455D142"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±0.30</w:t>
            </w:r>
          </w:p>
        </w:tc>
        <w:tc>
          <w:tcPr>
            <w:tcW w:w="1140" w:type="dxa"/>
          </w:tcPr>
          <w:p w14:paraId="5B49B0F5"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r w:rsidR="003C4CE6" w:rsidRPr="003058BB" w14:paraId="7EEA2549" w14:textId="77777777" w:rsidTr="00C015B2">
        <w:trPr>
          <w:trHeight w:val="313"/>
        </w:trPr>
        <w:tc>
          <w:tcPr>
            <w:tcW w:w="1911" w:type="dxa"/>
          </w:tcPr>
          <w:p w14:paraId="3F44E302" w14:textId="77777777" w:rsidR="003C4CE6" w:rsidRPr="003058BB" w:rsidRDefault="003C4CE6" w:rsidP="00C015B2">
            <w:pPr>
              <w:spacing w:line="480" w:lineRule="auto"/>
              <w:jc w:val="both"/>
              <w:rPr>
                <w:rFonts w:ascii="Arial" w:hAnsi="Arial" w:cs="Arial"/>
              </w:rPr>
            </w:pPr>
            <w:r w:rsidRPr="003058BB">
              <w:rPr>
                <w:rFonts w:ascii="Arial" w:hAnsi="Arial" w:cs="Arial"/>
              </w:rPr>
              <w:t>Tyrosine %</w:t>
            </w:r>
          </w:p>
        </w:tc>
        <w:tc>
          <w:tcPr>
            <w:tcW w:w="1749" w:type="dxa"/>
          </w:tcPr>
          <w:p w14:paraId="50C58A4F" w14:textId="77777777" w:rsidR="003C4CE6" w:rsidRPr="003058BB" w:rsidRDefault="003C4CE6" w:rsidP="00C015B2">
            <w:pPr>
              <w:spacing w:line="480" w:lineRule="auto"/>
              <w:jc w:val="both"/>
              <w:rPr>
                <w:rFonts w:ascii="Arial" w:hAnsi="Arial" w:cs="Arial"/>
              </w:rPr>
            </w:pPr>
            <w:r w:rsidRPr="003058BB">
              <w:rPr>
                <w:rFonts w:ascii="Arial" w:hAnsi="Arial" w:cs="Arial"/>
              </w:rPr>
              <w:t>2.14</w:t>
            </w:r>
            <w:r w:rsidRPr="003058BB">
              <w:rPr>
                <w:rFonts w:ascii="Arial" w:hAnsi="Arial" w:cs="Arial"/>
                <w:vertAlign w:val="superscript"/>
              </w:rPr>
              <w:t>c</w:t>
            </w:r>
          </w:p>
        </w:tc>
        <w:tc>
          <w:tcPr>
            <w:tcW w:w="1852" w:type="dxa"/>
          </w:tcPr>
          <w:p w14:paraId="4557D696" w14:textId="77777777" w:rsidR="003C4CE6" w:rsidRPr="003058BB" w:rsidRDefault="003C4CE6" w:rsidP="00C015B2">
            <w:pPr>
              <w:spacing w:line="480" w:lineRule="auto"/>
              <w:jc w:val="both"/>
              <w:rPr>
                <w:rFonts w:ascii="Arial" w:hAnsi="Arial" w:cs="Arial"/>
              </w:rPr>
            </w:pPr>
            <w:r w:rsidRPr="003058BB">
              <w:rPr>
                <w:rFonts w:ascii="Arial" w:hAnsi="Arial" w:cs="Arial"/>
              </w:rPr>
              <w:t>3.02</w:t>
            </w:r>
            <w:r w:rsidRPr="003058BB">
              <w:rPr>
                <w:rFonts w:ascii="Arial" w:hAnsi="Arial" w:cs="Arial"/>
                <w:vertAlign w:val="superscript"/>
              </w:rPr>
              <w:t>b</w:t>
            </w:r>
          </w:p>
        </w:tc>
        <w:tc>
          <w:tcPr>
            <w:tcW w:w="1495" w:type="dxa"/>
          </w:tcPr>
          <w:p w14:paraId="55D002D2"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3.46</w:t>
            </w:r>
            <w:r w:rsidRPr="003058BB">
              <w:rPr>
                <w:rFonts w:ascii="Arial" w:hAnsi="Arial" w:cs="Arial"/>
                <w:vertAlign w:val="superscript"/>
              </w:rPr>
              <w:t>a</w:t>
            </w:r>
          </w:p>
        </w:tc>
        <w:tc>
          <w:tcPr>
            <w:tcW w:w="1140" w:type="dxa"/>
          </w:tcPr>
          <w:p w14:paraId="28091353"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±0.19</w:t>
            </w:r>
          </w:p>
        </w:tc>
        <w:tc>
          <w:tcPr>
            <w:tcW w:w="1140" w:type="dxa"/>
          </w:tcPr>
          <w:p w14:paraId="7F37133E"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r w:rsidR="003C4CE6" w:rsidRPr="003058BB" w14:paraId="4D7060DC" w14:textId="77777777" w:rsidTr="00C015B2">
        <w:trPr>
          <w:trHeight w:val="332"/>
        </w:trPr>
        <w:tc>
          <w:tcPr>
            <w:tcW w:w="1911" w:type="dxa"/>
          </w:tcPr>
          <w:p w14:paraId="77A553C8" w14:textId="77777777" w:rsidR="003C4CE6" w:rsidRPr="003058BB" w:rsidRDefault="003C4CE6" w:rsidP="00C015B2">
            <w:pPr>
              <w:spacing w:line="480" w:lineRule="auto"/>
              <w:jc w:val="both"/>
              <w:rPr>
                <w:rFonts w:ascii="Arial" w:hAnsi="Arial" w:cs="Arial"/>
              </w:rPr>
            </w:pPr>
            <w:r w:rsidRPr="003058BB">
              <w:rPr>
                <w:rFonts w:ascii="Arial" w:hAnsi="Arial" w:cs="Arial"/>
              </w:rPr>
              <w:t>Ornithine %</w:t>
            </w:r>
          </w:p>
        </w:tc>
        <w:tc>
          <w:tcPr>
            <w:tcW w:w="1749" w:type="dxa"/>
          </w:tcPr>
          <w:p w14:paraId="1C8C2003" w14:textId="77777777" w:rsidR="003C4CE6" w:rsidRPr="003058BB" w:rsidRDefault="003C4CE6" w:rsidP="00C015B2">
            <w:pPr>
              <w:spacing w:line="480" w:lineRule="auto"/>
              <w:jc w:val="both"/>
              <w:rPr>
                <w:rFonts w:ascii="Arial" w:hAnsi="Arial" w:cs="Arial"/>
              </w:rPr>
            </w:pPr>
            <w:r w:rsidRPr="003058BB">
              <w:rPr>
                <w:rFonts w:ascii="Arial" w:hAnsi="Arial" w:cs="Arial"/>
              </w:rPr>
              <w:t>0.08</w:t>
            </w:r>
            <w:r w:rsidRPr="003058BB">
              <w:rPr>
                <w:rFonts w:ascii="Arial" w:hAnsi="Arial" w:cs="Arial"/>
                <w:vertAlign w:val="superscript"/>
              </w:rPr>
              <w:t>a</w:t>
            </w:r>
          </w:p>
        </w:tc>
        <w:tc>
          <w:tcPr>
            <w:tcW w:w="1852" w:type="dxa"/>
          </w:tcPr>
          <w:p w14:paraId="46B4CC69" w14:textId="77777777" w:rsidR="003C4CE6" w:rsidRPr="003058BB" w:rsidRDefault="003C4CE6" w:rsidP="00C015B2">
            <w:pPr>
              <w:spacing w:line="480" w:lineRule="auto"/>
              <w:jc w:val="both"/>
              <w:rPr>
                <w:rFonts w:ascii="Arial" w:hAnsi="Arial" w:cs="Arial"/>
              </w:rPr>
            </w:pPr>
            <w:r w:rsidRPr="003058BB">
              <w:rPr>
                <w:rFonts w:ascii="Arial" w:hAnsi="Arial" w:cs="Arial"/>
              </w:rPr>
              <w:t>0.05</w:t>
            </w:r>
            <w:r w:rsidRPr="003058BB">
              <w:rPr>
                <w:rFonts w:ascii="Arial" w:hAnsi="Arial" w:cs="Arial"/>
                <w:vertAlign w:val="superscript"/>
              </w:rPr>
              <w:t>b</w:t>
            </w:r>
          </w:p>
        </w:tc>
        <w:tc>
          <w:tcPr>
            <w:tcW w:w="1495" w:type="dxa"/>
          </w:tcPr>
          <w:p w14:paraId="2112B043"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0.04</w:t>
            </w:r>
            <w:r w:rsidRPr="003058BB">
              <w:rPr>
                <w:rFonts w:ascii="Arial" w:hAnsi="Arial" w:cs="Arial"/>
                <w:vertAlign w:val="superscript"/>
              </w:rPr>
              <w:t>c</w:t>
            </w:r>
          </w:p>
        </w:tc>
        <w:tc>
          <w:tcPr>
            <w:tcW w:w="1140" w:type="dxa"/>
          </w:tcPr>
          <w:p w14:paraId="6500C531"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±0.01</w:t>
            </w:r>
          </w:p>
        </w:tc>
        <w:tc>
          <w:tcPr>
            <w:tcW w:w="1140" w:type="dxa"/>
          </w:tcPr>
          <w:p w14:paraId="6999D43F"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r w:rsidR="003C4CE6" w:rsidRPr="003058BB" w14:paraId="7EE7374A" w14:textId="77777777" w:rsidTr="00C015B2">
        <w:trPr>
          <w:trHeight w:val="313"/>
        </w:trPr>
        <w:tc>
          <w:tcPr>
            <w:tcW w:w="1911" w:type="dxa"/>
          </w:tcPr>
          <w:p w14:paraId="6B40A7F1" w14:textId="77777777" w:rsidR="003C4CE6" w:rsidRPr="003058BB" w:rsidRDefault="003C4CE6" w:rsidP="00C015B2">
            <w:pPr>
              <w:spacing w:line="480" w:lineRule="auto"/>
              <w:jc w:val="both"/>
              <w:rPr>
                <w:rFonts w:ascii="Arial" w:hAnsi="Arial" w:cs="Arial"/>
              </w:rPr>
            </w:pPr>
            <w:r w:rsidRPr="003058BB">
              <w:rPr>
                <w:rFonts w:ascii="Arial" w:hAnsi="Arial" w:cs="Arial"/>
              </w:rPr>
              <w:t>Cystine %</w:t>
            </w:r>
          </w:p>
        </w:tc>
        <w:tc>
          <w:tcPr>
            <w:tcW w:w="1749" w:type="dxa"/>
          </w:tcPr>
          <w:p w14:paraId="2A77C874" w14:textId="77777777" w:rsidR="003C4CE6" w:rsidRPr="003058BB" w:rsidRDefault="003C4CE6" w:rsidP="00C015B2">
            <w:pPr>
              <w:spacing w:line="480" w:lineRule="auto"/>
              <w:jc w:val="both"/>
              <w:rPr>
                <w:rFonts w:ascii="Arial" w:hAnsi="Arial" w:cs="Arial"/>
              </w:rPr>
            </w:pPr>
            <w:r w:rsidRPr="003058BB">
              <w:rPr>
                <w:rFonts w:ascii="Arial" w:hAnsi="Arial" w:cs="Arial"/>
              </w:rPr>
              <w:t>1.66</w:t>
            </w:r>
            <w:r w:rsidRPr="003058BB">
              <w:rPr>
                <w:rFonts w:ascii="Arial" w:hAnsi="Arial" w:cs="Arial"/>
                <w:vertAlign w:val="superscript"/>
              </w:rPr>
              <w:t>a</w:t>
            </w:r>
          </w:p>
        </w:tc>
        <w:tc>
          <w:tcPr>
            <w:tcW w:w="1852" w:type="dxa"/>
          </w:tcPr>
          <w:p w14:paraId="5051E660" w14:textId="77777777" w:rsidR="003C4CE6" w:rsidRPr="003058BB" w:rsidRDefault="003C4CE6" w:rsidP="00C015B2">
            <w:pPr>
              <w:spacing w:line="480" w:lineRule="auto"/>
              <w:jc w:val="both"/>
              <w:rPr>
                <w:rFonts w:ascii="Arial" w:hAnsi="Arial" w:cs="Arial"/>
              </w:rPr>
            </w:pPr>
            <w:r w:rsidRPr="003058BB">
              <w:rPr>
                <w:rFonts w:ascii="Arial" w:hAnsi="Arial" w:cs="Arial"/>
              </w:rPr>
              <w:t>1.43</w:t>
            </w:r>
            <w:r w:rsidRPr="003058BB">
              <w:rPr>
                <w:rFonts w:ascii="Arial" w:hAnsi="Arial" w:cs="Arial"/>
                <w:vertAlign w:val="superscript"/>
              </w:rPr>
              <w:t>b</w:t>
            </w:r>
          </w:p>
        </w:tc>
        <w:tc>
          <w:tcPr>
            <w:tcW w:w="1495" w:type="dxa"/>
          </w:tcPr>
          <w:p w14:paraId="70FFE1B7"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1.10</w:t>
            </w:r>
            <w:r w:rsidRPr="003058BB">
              <w:rPr>
                <w:rFonts w:ascii="Arial" w:hAnsi="Arial" w:cs="Arial"/>
                <w:vertAlign w:val="superscript"/>
              </w:rPr>
              <w:t>c</w:t>
            </w:r>
          </w:p>
        </w:tc>
        <w:tc>
          <w:tcPr>
            <w:tcW w:w="1140" w:type="dxa"/>
          </w:tcPr>
          <w:p w14:paraId="23831874"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±0.08</w:t>
            </w:r>
          </w:p>
        </w:tc>
        <w:tc>
          <w:tcPr>
            <w:tcW w:w="1140" w:type="dxa"/>
          </w:tcPr>
          <w:p w14:paraId="774DCE10"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r w:rsidR="003C4CE6" w:rsidRPr="003058BB" w14:paraId="13F80A7D" w14:textId="77777777" w:rsidTr="00C015B2">
        <w:trPr>
          <w:trHeight w:val="245"/>
        </w:trPr>
        <w:tc>
          <w:tcPr>
            <w:tcW w:w="1911" w:type="dxa"/>
            <w:tcBorders>
              <w:bottom w:val="single" w:sz="4" w:space="0" w:color="auto"/>
            </w:tcBorders>
          </w:tcPr>
          <w:p w14:paraId="07411F47" w14:textId="77777777" w:rsidR="003C4CE6" w:rsidRPr="003058BB" w:rsidRDefault="003C4CE6" w:rsidP="00C015B2">
            <w:pPr>
              <w:spacing w:line="480" w:lineRule="auto"/>
              <w:jc w:val="both"/>
              <w:rPr>
                <w:rFonts w:ascii="Arial" w:hAnsi="Arial" w:cs="Arial"/>
              </w:rPr>
            </w:pPr>
            <w:r w:rsidRPr="003058BB">
              <w:rPr>
                <w:rFonts w:ascii="Arial" w:hAnsi="Arial" w:cs="Arial"/>
              </w:rPr>
              <w:t>Serine %</w:t>
            </w:r>
          </w:p>
        </w:tc>
        <w:tc>
          <w:tcPr>
            <w:tcW w:w="1749" w:type="dxa"/>
            <w:tcBorders>
              <w:bottom w:val="single" w:sz="4" w:space="0" w:color="auto"/>
            </w:tcBorders>
          </w:tcPr>
          <w:p w14:paraId="685990FA" w14:textId="77777777" w:rsidR="003C4CE6" w:rsidRPr="003058BB" w:rsidRDefault="003C4CE6" w:rsidP="00C015B2">
            <w:pPr>
              <w:spacing w:line="480" w:lineRule="auto"/>
              <w:jc w:val="both"/>
              <w:rPr>
                <w:rFonts w:ascii="Arial" w:hAnsi="Arial" w:cs="Arial"/>
              </w:rPr>
            </w:pPr>
            <w:r w:rsidRPr="003058BB">
              <w:rPr>
                <w:rFonts w:ascii="Arial" w:hAnsi="Arial" w:cs="Arial"/>
              </w:rPr>
              <w:t>3.26</w:t>
            </w:r>
            <w:r w:rsidRPr="003058BB">
              <w:rPr>
                <w:rFonts w:ascii="Arial" w:hAnsi="Arial" w:cs="Arial"/>
                <w:vertAlign w:val="superscript"/>
              </w:rPr>
              <w:t>c</w:t>
            </w:r>
          </w:p>
        </w:tc>
        <w:tc>
          <w:tcPr>
            <w:tcW w:w="1852" w:type="dxa"/>
            <w:tcBorders>
              <w:bottom w:val="single" w:sz="4" w:space="0" w:color="auto"/>
            </w:tcBorders>
          </w:tcPr>
          <w:p w14:paraId="4F1BAAC6" w14:textId="77777777" w:rsidR="003C4CE6" w:rsidRPr="003058BB" w:rsidRDefault="003C4CE6" w:rsidP="00C015B2">
            <w:pPr>
              <w:spacing w:line="480" w:lineRule="auto"/>
              <w:jc w:val="both"/>
              <w:rPr>
                <w:rFonts w:ascii="Arial" w:hAnsi="Arial" w:cs="Arial"/>
              </w:rPr>
            </w:pPr>
            <w:r w:rsidRPr="003058BB">
              <w:rPr>
                <w:rFonts w:ascii="Arial" w:hAnsi="Arial" w:cs="Arial"/>
              </w:rPr>
              <w:t>3.42</w:t>
            </w:r>
            <w:r w:rsidRPr="003058BB">
              <w:rPr>
                <w:rFonts w:ascii="Arial" w:hAnsi="Arial" w:cs="Arial"/>
                <w:vertAlign w:val="superscript"/>
              </w:rPr>
              <w:t>b</w:t>
            </w:r>
          </w:p>
        </w:tc>
        <w:tc>
          <w:tcPr>
            <w:tcW w:w="1495" w:type="dxa"/>
            <w:tcBorders>
              <w:bottom w:val="single" w:sz="4" w:space="0" w:color="auto"/>
            </w:tcBorders>
          </w:tcPr>
          <w:p w14:paraId="7373539B"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5.09</w:t>
            </w:r>
            <w:r w:rsidRPr="003058BB">
              <w:rPr>
                <w:rFonts w:ascii="Arial" w:hAnsi="Arial" w:cs="Arial"/>
                <w:vertAlign w:val="superscript"/>
              </w:rPr>
              <w:t>a</w:t>
            </w:r>
          </w:p>
        </w:tc>
        <w:tc>
          <w:tcPr>
            <w:tcW w:w="1140" w:type="dxa"/>
            <w:tcBorders>
              <w:bottom w:val="single" w:sz="4" w:space="0" w:color="auto"/>
            </w:tcBorders>
          </w:tcPr>
          <w:p w14:paraId="2A5B4DCE"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±0.29</w:t>
            </w:r>
          </w:p>
        </w:tc>
        <w:tc>
          <w:tcPr>
            <w:tcW w:w="1140" w:type="dxa"/>
            <w:tcBorders>
              <w:bottom w:val="single" w:sz="4" w:space="0" w:color="auto"/>
            </w:tcBorders>
          </w:tcPr>
          <w:p w14:paraId="0BC4B247" w14:textId="77777777" w:rsidR="003C4CE6" w:rsidRPr="003058BB" w:rsidRDefault="003C4CE6" w:rsidP="00C015B2">
            <w:pPr>
              <w:shd w:val="clear" w:color="auto" w:fill="FEFEFE"/>
              <w:spacing w:line="480" w:lineRule="auto"/>
              <w:ind w:left="105"/>
              <w:jc w:val="both"/>
              <w:rPr>
                <w:rFonts w:ascii="Arial" w:hAnsi="Arial" w:cs="Arial"/>
              </w:rPr>
            </w:pPr>
            <w:r w:rsidRPr="003058BB">
              <w:rPr>
                <w:rFonts w:ascii="Arial" w:hAnsi="Arial" w:cs="Arial"/>
              </w:rPr>
              <w:t>*</w:t>
            </w:r>
          </w:p>
        </w:tc>
      </w:tr>
    </w:tbl>
    <w:p w14:paraId="2DB715D5" w14:textId="77777777" w:rsidR="003C4CE6" w:rsidRPr="00F972DA" w:rsidRDefault="003C4CE6" w:rsidP="003C4CE6">
      <w:pPr>
        <w:jc w:val="both"/>
        <w:rPr>
          <w:rFonts w:ascii="Arial" w:hAnsi="Arial" w:cs="Arial"/>
        </w:rPr>
      </w:pPr>
      <w:proofErr w:type="spellStart"/>
      <w:proofErr w:type="gramStart"/>
      <w:r w:rsidRPr="00F972DA">
        <w:rPr>
          <w:rFonts w:ascii="Arial" w:hAnsi="Arial" w:cs="Arial"/>
          <w:vertAlign w:val="superscript"/>
        </w:rPr>
        <w:t>a,b</w:t>
      </w:r>
      <w:proofErr w:type="gramEnd"/>
      <w:r w:rsidRPr="00F972DA">
        <w:rPr>
          <w:rFonts w:ascii="Arial" w:hAnsi="Arial" w:cs="Arial"/>
          <w:vertAlign w:val="superscript"/>
        </w:rPr>
        <w:t>,c</w:t>
      </w:r>
      <w:proofErr w:type="spellEnd"/>
      <w:r w:rsidRPr="00F972DA">
        <w:rPr>
          <w:rFonts w:ascii="Arial" w:hAnsi="Arial" w:cs="Arial"/>
          <w:vertAlign w:val="superscript"/>
        </w:rPr>
        <w:t xml:space="preserve"> </w:t>
      </w:r>
      <w:r w:rsidRPr="00F972DA">
        <w:rPr>
          <w:rFonts w:ascii="Arial" w:hAnsi="Arial" w:cs="Arial"/>
        </w:rPr>
        <w:t>Means in a row with different superscripts are significantly different (P&lt;0.05), ± SEM. P-value = Present-value</w:t>
      </w:r>
    </w:p>
    <w:p w14:paraId="4134BA8D" w14:textId="77777777" w:rsidR="00724B82" w:rsidRPr="007A4135" w:rsidRDefault="00724B82" w:rsidP="00724B82">
      <w:pPr>
        <w:rPr>
          <w:highlight w:val="yellow"/>
        </w:rPr>
      </w:pPr>
      <w:r w:rsidRPr="007A4135">
        <w:rPr>
          <w:highlight w:val="yellow"/>
        </w:rPr>
        <w:t>Disclaimer (Artificial intelligence)</w:t>
      </w:r>
    </w:p>
    <w:p w14:paraId="1EE59CE0" w14:textId="77777777" w:rsidR="00724B82" w:rsidRPr="007A4135" w:rsidRDefault="00724B82" w:rsidP="00724B82">
      <w:pPr>
        <w:rPr>
          <w:highlight w:val="yellow"/>
        </w:rPr>
      </w:pPr>
      <w:r w:rsidRPr="007A4135">
        <w:rPr>
          <w:highlight w:val="yellow"/>
        </w:rPr>
        <w:t xml:space="preserve">Option 1: </w:t>
      </w:r>
    </w:p>
    <w:p w14:paraId="69BFF532" w14:textId="77777777" w:rsidR="00724B82" w:rsidRPr="007A4135" w:rsidRDefault="00724B82" w:rsidP="00724B8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42E655F" w14:textId="77777777" w:rsidR="00724B82" w:rsidRPr="007A4135" w:rsidRDefault="00724B82" w:rsidP="00724B82">
      <w:pPr>
        <w:rPr>
          <w:highlight w:val="yellow"/>
        </w:rPr>
      </w:pPr>
      <w:r w:rsidRPr="007A4135">
        <w:rPr>
          <w:highlight w:val="yellow"/>
        </w:rPr>
        <w:t xml:space="preserve">Option 2: </w:t>
      </w:r>
    </w:p>
    <w:p w14:paraId="02F397B3" w14:textId="77777777" w:rsidR="00724B82" w:rsidRPr="007A4135" w:rsidRDefault="00724B82" w:rsidP="00724B8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0F6B9E" w14:textId="77777777" w:rsidR="00724B82" w:rsidRPr="007A4135" w:rsidRDefault="00724B82" w:rsidP="00724B82">
      <w:pPr>
        <w:rPr>
          <w:highlight w:val="yellow"/>
        </w:rPr>
      </w:pPr>
      <w:r w:rsidRPr="007A4135">
        <w:rPr>
          <w:highlight w:val="yellow"/>
        </w:rPr>
        <w:t>Details of the AI usage are given below:</w:t>
      </w:r>
    </w:p>
    <w:p w14:paraId="28A07215" w14:textId="77777777" w:rsidR="00724B82" w:rsidRPr="007A4135" w:rsidRDefault="00724B82" w:rsidP="00724B82">
      <w:pPr>
        <w:rPr>
          <w:highlight w:val="yellow"/>
        </w:rPr>
      </w:pPr>
      <w:r w:rsidRPr="007A4135">
        <w:rPr>
          <w:highlight w:val="yellow"/>
        </w:rPr>
        <w:t>1.</w:t>
      </w:r>
    </w:p>
    <w:p w14:paraId="2E454667" w14:textId="77777777" w:rsidR="00724B82" w:rsidRPr="007A4135" w:rsidRDefault="00724B82" w:rsidP="00724B82">
      <w:pPr>
        <w:rPr>
          <w:highlight w:val="yellow"/>
        </w:rPr>
      </w:pPr>
      <w:r w:rsidRPr="007A4135">
        <w:rPr>
          <w:highlight w:val="yellow"/>
        </w:rPr>
        <w:t>2.</w:t>
      </w:r>
    </w:p>
    <w:p w14:paraId="32AAAECB" w14:textId="77777777" w:rsidR="00724B82" w:rsidRPr="00D047BB" w:rsidRDefault="00724B82" w:rsidP="00724B82">
      <w:r w:rsidRPr="007A4135">
        <w:rPr>
          <w:highlight w:val="yellow"/>
        </w:rPr>
        <w:t>3.</w:t>
      </w:r>
    </w:p>
    <w:p w14:paraId="2425BC69" w14:textId="77777777" w:rsidR="003C4CE6" w:rsidRPr="00EE4EE0" w:rsidRDefault="003C4CE6" w:rsidP="00EE4EE0">
      <w:bookmarkStart w:id="0" w:name="_GoBack"/>
      <w:bookmarkEnd w:id="0"/>
    </w:p>
    <w:sectPr w:rsidR="003C4CE6" w:rsidRPr="00EE4EE0" w:rsidSect="003F2764">
      <w:headerReference w:type="even" r:id="rId28"/>
      <w:headerReference w:type="default" r:id="rId29"/>
      <w:footerReference w:type="default" r:id="rId30"/>
      <w:headerReference w:type="first" r:id="rId31"/>
      <w:type w:val="continuous"/>
      <w:pgSz w:w="12240" w:h="15840"/>
      <w:pgMar w:top="720" w:right="2175"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0FB24" w14:textId="77777777" w:rsidR="00B63ACB" w:rsidRDefault="00B63ACB" w:rsidP="00C37E61">
      <w:r>
        <w:separator/>
      </w:r>
    </w:p>
  </w:endnote>
  <w:endnote w:type="continuationSeparator" w:id="0">
    <w:p w14:paraId="170EF30C" w14:textId="77777777" w:rsidR="00B63ACB" w:rsidRDefault="00B63A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6C71" w14:textId="77777777" w:rsidR="003F2764" w:rsidRDefault="003F2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58B4" w14:textId="77777777" w:rsidR="003F2764" w:rsidRDefault="003F2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48E5" w14:textId="77777777" w:rsidR="009E048A" w:rsidRDefault="009E048A">
    <w:pPr>
      <w:pStyle w:val="Footer"/>
      <w:rPr>
        <w:rFonts w:ascii="Arial" w:hAnsi="Arial" w:cs="Arial"/>
        <w:sz w:val="16"/>
      </w:rPr>
    </w:pPr>
  </w:p>
  <w:p w14:paraId="05B171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4D02B0" w14:textId="77777777" w:rsidR="009E048A" w:rsidRDefault="009E048A">
    <w:pPr>
      <w:pStyle w:val="Footer"/>
      <w:rPr>
        <w:rFonts w:ascii="Arial" w:hAnsi="Arial" w:cs="Arial"/>
        <w:sz w:val="16"/>
      </w:rPr>
    </w:pPr>
  </w:p>
  <w:p w14:paraId="3C6CC04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CB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4F87" w14:textId="77777777" w:rsidR="00B63ACB" w:rsidRDefault="00B63ACB" w:rsidP="00C37E61">
      <w:r>
        <w:separator/>
      </w:r>
    </w:p>
  </w:footnote>
  <w:footnote w:type="continuationSeparator" w:id="0">
    <w:p w14:paraId="34DF0B62" w14:textId="77777777" w:rsidR="00B63ACB" w:rsidRDefault="00B63A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25EC" w14:textId="036C0945" w:rsidR="003F2764" w:rsidRDefault="00B63ACB">
    <w:pPr>
      <w:pStyle w:val="Header"/>
    </w:pPr>
    <w:r>
      <w:rPr>
        <w:noProof/>
      </w:rPr>
      <w:pict w14:anchorId="56EAA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2" o:spid="_x0000_s2050" type="#_x0000_t136" style="position:absolute;margin-left:0;margin-top:0;width:591.95pt;height:66.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AB1C" w14:textId="3D36F31A" w:rsidR="003F2764" w:rsidRDefault="00B63ACB">
    <w:pPr>
      <w:pStyle w:val="Header"/>
    </w:pPr>
    <w:r>
      <w:rPr>
        <w:noProof/>
      </w:rPr>
      <w:pict w14:anchorId="42BBE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3" o:spid="_x0000_s2051" type="#_x0000_t136" style="position:absolute;margin-left:0;margin-top:0;width:591.95pt;height:66.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E1B4" w14:textId="4CF6C6CB" w:rsidR="00296529" w:rsidRPr="00296529" w:rsidRDefault="00B63ACB" w:rsidP="00296529">
    <w:pPr>
      <w:ind w:left="2160"/>
      <w:jc w:val="center"/>
      <w:rPr>
        <w:rFonts w:ascii="Times New Roman" w:eastAsia="Calibri" w:hAnsi="Times New Roman"/>
        <w:i/>
        <w:sz w:val="18"/>
        <w:szCs w:val="22"/>
      </w:rPr>
    </w:pPr>
    <w:r>
      <w:rPr>
        <w:noProof/>
      </w:rPr>
      <w:pict w14:anchorId="6BD7B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1" o:spid="_x0000_s2049" type="#_x0000_t136" style="position:absolute;left:0;text-align:left;margin-left:0;margin-top:0;width:591.95pt;height:66.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E47F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F176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5A75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4806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36D3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505B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5615" w14:textId="3D240762" w:rsidR="003F2764" w:rsidRDefault="00B63ACB">
    <w:pPr>
      <w:pStyle w:val="Header"/>
    </w:pPr>
    <w:r>
      <w:rPr>
        <w:noProof/>
      </w:rPr>
      <w:pict w14:anchorId="2143B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5" o:spid="_x0000_s2053" type="#_x0000_t136" style="position:absolute;margin-left:0;margin-top:0;width:591.95pt;height:66.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4815" w14:textId="33DFA37E" w:rsidR="003F2764" w:rsidRDefault="00B63ACB">
    <w:pPr>
      <w:pStyle w:val="Header"/>
    </w:pPr>
    <w:r>
      <w:rPr>
        <w:noProof/>
      </w:rPr>
      <w:pict w14:anchorId="7FECA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6" o:spid="_x0000_s2054" type="#_x0000_t136" style="position:absolute;margin-left:0;margin-top:0;width:591.95pt;height:66.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C3A5" w14:textId="6A00B46A" w:rsidR="003F2764" w:rsidRDefault="00B63ACB">
    <w:pPr>
      <w:pStyle w:val="Header"/>
    </w:pPr>
    <w:r>
      <w:rPr>
        <w:noProof/>
      </w:rPr>
      <w:pict w14:anchorId="555CF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4" o:spid="_x0000_s2052" type="#_x0000_t136" style="position:absolute;margin-left:0;margin-top:0;width:591.95pt;height:66.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E32B16"/>
    <w:multiLevelType w:val="hybridMultilevel"/>
    <w:tmpl w:val="3920F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4B94"/>
    <w:rsid w:val="00030174"/>
    <w:rsid w:val="0004579C"/>
    <w:rsid w:val="00051105"/>
    <w:rsid w:val="00081A64"/>
    <w:rsid w:val="000A47FA"/>
    <w:rsid w:val="000A65D3"/>
    <w:rsid w:val="000B1327"/>
    <w:rsid w:val="000B1E33"/>
    <w:rsid w:val="000B67A1"/>
    <w:rsid w:val="000C0321"/>
    <w:rsid w:val="000C4495"/>
    <w:rsid w:val="000D689F"/>
    <w:rsid w:val="000E4820"/>
    <w:rsid w:val="000E7B7B"/>
    <w:rsid w:val="000E7D62"/>
    <w:rsid w:val="00103357"/>
    <w:rsid w:val="00105E4A"/>
    <w:rsid w:val="0011443C"/>
    <w:rsid w:val="00120C5E"/>
    <w:rsid w:val="00123C9F"/>
    <w:rsid w:val="00126190"/>
    <w:rsid w:val="00130F17"/>
    <w:rsid w:val="001320BF"/>
    <w:rsid w:val="0014594D"/>
    <w:rsid w:val="001622C9"/>
    <w:rsid w:val="00163BC4"/>
    <w:rsid w:val="00191062"/>
    <w:rsid w:val="00192B72"/>
    <w:rsid w:val="001A29D8"/>
    <w:rsid w:val="001A5CAA"/>
    <w:rsid w:val="001B0427"/>
    <w:rsid w:val="001B2F70"/>
    <w:rsid w:val="001C6FAA"/>
    <w:rsid w:val="001D3A51"/>
    <w:rsid w:val="001D6823"/>
    <w:rsid w:val="001E10D2"/>
    <w:rsid w:val="001E25B4"/>
    <w:rsid w:val="001E44FE"/>
    <w:rsid w:val="001F34CF"/>
    <w:rsid w:val="00200595"/>
    <w:rsid w:val="00204835"/>
    <w:rsid w:val="00231920"/>
    <w:rsid w:val="0023195C"/>
    <w:rsid w:val="002362B0"/>
    <w:rsid w:val="00236C32"/>
    <w:rsid w:val="0024282C"/>
    <w:rsid w:val="0024575F"/>
    <w:rsid w:val="002460DC"/>
    <w:rsid w:val="00250985"/>
    <w:rsid w:val="002556F6"/>
    <w:rsid w:val="002708E6"/>
    <w:rsid w:val="00283105"/>
    <w:rsid w:val="00284C4C"/>
    <w:rsid w:val="00287E68"/>
    <w:rsid w:val="00296529"/>
    <w:rsid w:val="002A66C7"/>
    <w:rsid w:val="002A7A77"/>
    <w:rsid w:val="002B27FB"/>
    <w:rsid w:val="002B3DCF"/>
    <w:rsid w:val="002B59CB"/>
    <w:rsid w:val="002B685A"/>
    <w:rsid w:val="002C57D2"/>
    <w:rsid w:val="002E0D56"/>
    <w:rsid w:val="003058BB"/>
    <w:rsid w:val="00307B6E"/>
    <w:rsid w:val="00315186"/>
    <w:rsid w:val="00322923"/>
    <w:rsid w:val="0033343E"/>
    <w:rsid w:val="003512C2"/>
    <w:rsid w:val="00354D12"/>
    <w:rsid w:val="00363865"/>
    <w:rsid w:val="00371FB6"/>
    <w:rsid w:val="003763C1"/>
    <w:rsid w:val="003769A5"/>
    <w:rsid w:val="00376BBE"/>
    <w:rsid w:val="0039224F"/>
    <w:rsid w:val="00393F95"/>
    <w:rsid w:val="003A43A4"/>
    <w:rsid w:val="003A7E18"/>
    <w:rsid w:val="003C4C86"/>
    <w:rsid w:val="003C4CE6"/>
    <w:rsid w:val="003C6258"/>
    <w:rsid w:val="003E2904"/>
    <w:rsid w:val="003F2764"/>
    <w:rsid w:val="00401927"/>
    <w:rsid w:val="0041027F"/>
    <w:rsid w:val="00412475"/>
    <w:rsid w:val="00423789"/>
    <w:rsid w:val="00440F43"/>
    <w:rsid w:val="00441B6F"/>
    <w:rsid w:val="00446221"/>
    <w:rsid w:val="00450E62"/>
    <w:rsid w:val="004539DB"/>
    <w:rsid w:val="00471A80"/>
    <w:rsid w:val="00490F30"/>
    <w:rsid w:val="00493FB5"/>
    <w:rsid w:val="004A6F08"/>
    <w:rsid w:val="004B6849"/>
    <w:rsid w:val="004C4280"/>
    <w:rsid w:val="004D305E"/>
    <w:rsid w:val="004D4277"/>
    <w:rsid w:val="00502516"/>
    <w:rsid w:val="00505F06"/>
    <w:rsid w:val="00506828"/>
    <w:rsid w:val="005109EA"/>
    <w:rsid w:val="0053056E"/>
    <w:rsid w:val="005545BF"/>
    <w:rsid w:val="00554FDA"/>
    <w:rsid w:val="00575C01"/>
    <w:rsid w:val="005C16F8"/>
    <w:rsid w:val="005C566D"/>
    <w:rsid w:val="005C784C"/>
    <w:rsid w:val="005D17F6"/>
    <w:rsid w:val="005E5539"/>
    <w:rsid w:val="00602BF5"/>
    <w:rsid w:val="00603A83"/>
    <w:rsid w:val="00617FDD"/>
    <w:rsid w:val="00633614"/>
    <w:rsid w:val="00633F68"/>
    <w:rsid w:val="00636EB2"/>
    <w:rsid w:val="006375B8"/>
    <w:rsid w:val="0066510A"/>
    <w:rsid w:val="00673F9F"/>
    <w:rsid w:val="0067570B"/>
    <w:rsid w:val="00686953"/>
    <w:rsid w:val="00687DEA"/>
    <w:rsid w:val="00687E67"/>
    <w:rsid w:val="006967F7"/>
    <w:rsid w:val="006A250C"/>
    <w:rsid w:val="006A5F2E"/>
    <w:rsid w:val="006B21D3"/>
    <w:rsid w:val="006B57D0"/>
    <w:rsid w:val="006D30FF"/>
    <w:rsid w:val="006D6940"/>
    <w:rsid w:val="006F11EC"/>
    <w:rsid w:val="0070082C"/>
    <w:rsid w:val="00724B82"/>
    <w:rsid w:val="007369E6"/>
    <w:rsid w:val="00746E59"/>
    <w:rsid w:val="007518BA"/>
    <w:rsid w:val="00754C9A"/>
    <w:rsid w:val="0075599A"/>
    <w:rsid w:val="00761D52"/>
    <w:rsid w:val="007741DB"/>
    <w:rsid w:val="0077749E"/>
    <w:rsid w:val="00777615"/>
    <w:rsid w:val="00790ADA"/>
    <w:rsid w:val="00794F19"/>
    <w:rsid w:val="007C18DD"/>
    <w:rsid w:val="007D2288"/>
    <w:rsid w:val="007E088F"/>
    <w:rsid w:val="007F7B32"/>
    <w:rsid w:val="00804BC2"/>
    <w:rsid w:val="008050E0"/>
    <w:rsid w:val="0081431A"/>
    <w:rsid w:val="0083216F"/>
    <w:rsid w:val="00860000"/>
    <w:rsid w:val="00863BD3"/>
    <w:rsid w:val="008641ED"/>
    <w:rsid w:val="00866D66"/>
    <w:rsid w:val="008671C6"/>
    <w:rsid w:val="00875803"/>
    <w:rsid w:val="008B24E9"/>
    <w:rsid w:val="008B459E"/>
    <w:rsid w:val="008E13AE"/>
    <w:rsid w:val="008E1506"/>
    <w:rsid w:val="008E710C"/>
    <w:rsid w:val="008F69D6"/>
    <w:rsid w:val="00902823"/>
    <w:rsid w:val="00915CA6"/>
    <w:rsid w:val="00927834"/>
    <w:rsid w:val="009455EA"/>
    <w:rsid w:val="009500A6"/>
    <w:rsid w:val="00957C18"/>
    <w:rsid w:val="009659BA"/>
    <w:rsid w:val="00983040"/>
    <w:rsid w:val="009B1A0E"/>
    <w:rsid w:val="009B3FB9"/>
    <w:rsid w:val="009C2465"/>
    <w:rsid w:val="009D1C9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31D"/>
    <w:rsid w:val="00A83ECF"/>
    <w:rsid w:val="00A94063"/>
    <w:rsid w:val="00AA6219"/>
    <w:rsid w:val="00AA74E0"/>
    <w:rsid w:val="00AB1AF6"/>
    <w:rsid w:val="00AB703F"/>
    <w:rsid w:val="00AC6BB8"/>
    <w:rsid w:val="00AE008F"/>
    <w:rsid w:val="00B01FCD"/>
    <w:rsid w:val="00B1776C"/>
    <w:rsid w:val="00B52583"/>
    <w:rsid w:val="00B52896"/>
    <w:rsid w:val="00B55AD1"/>
    <w:rsid w:val="00B63ACB"/>
    <w:rsid w:val="00B83844"/>
    <w:rsid w:val="00B95236"/>
    <w:rsid w:val="00B96BD9"/>
    <w:rsid w:val="00BA075F"/>
    <w:rsid w:val="00BA1B01"/>
    <w:rsid w:val="00BA1C85"/>
    <w:rsid w:val="00BA2641"/>
    <w:rsid w:val="00BB2B78"/>
    <w:rsid w:val="00BB37AA"/>
    <w:rsid w:val="00BC53A0"/>
    <w:rsid w:val="00BD6BF3"/>
    <w:rsid w:val="00BE62AD"/>
    <w:rsid w:val="00BF121F"/>
    <w:rsid w:val="00BF1F80"/>
    <w:rsid w:val="00BF78AD"/>
    <w:rsid w:val="00C12443"/>
    <w:rsid w:val="00C149E6"/>
    <w:rsid w:val="00C166EF"/>
    <w:rsid w:val="00C17EB0"/>
    <w:rsid w:val="00C22449"/>
    <w:rsid w:val="00C23CAD"/>
    <w:rsid w:val="00C27F5F"/>
    <w:rsid w:val="00C30A0F"/>
    <w:rsid w:val="00C332D2"/>
    <w:rsid w:val="00C37E61"/>
    <w:rsid w:val="00C54168"/>
    <w:rsid w:val="00C62146"/>
    <w:rsid w:val="00C70F1B"/>
    <w:rsid w:val="00C71A47"/>
    <w:rsid w:val="00C72943"/>
    <w:rsid w:val="00C7464C"/>
    <w:rsid w:val="00C85588"/>
    <w:rsid w:val="00C87C35"/>
    <w:rsid w:val="00CD6755"/>
    <w:rsid w:val="00CD6856"/>
    <w:rsid w:val="00CE0089"/>
    <w:rsid w:val="00CE5044"/>
    <w:rsid w:val="00CE793C"/>
    <w:rsid w:val="00CF193C"/>
    <w:rsid w:val="00CF2B5D"/>
    <w:rsid w:val="00CF5FC0"/>
    <w:rsid w:val="00D03426"/>
    <w:rsid w:val="00D173F1"/>
    <w:rsid w:val="00D74CB0"/>
    <w:rsid w:val="00D8295D"/>
    <w:rsid w:val="00D936BE"/>
    <w:rsid w:val="00D94C87"/>
    <w:rsid w:val="00DA39F4"/>
    <w:rsid w:val="00DB5612"/>
    <w:rsid w:val="00DC0271"/>
    <w:rsid w:val="00DC2A65"/>
    <w:rsid w:val="00DD4150"/>
    <w:rsid w:val="00DE15F0"/>
    <w:rsid w:val="00DE5663"/>
    <w:rsid w:val="00DE78AA"/>
    <w:rsid w:val="00E04B86"/>
    <w:rsid w:val="00E053D0"/>
    <w:rsid w:val="00E125F4"/>
    <w:rsid w:val="00E15994"/>
    <w:rsid w:val="00E3114E"/>
    <w:rsid w:val="00E31A70"/>
    <w:rsid w:val="00E35B02"/>
    <w:rsid w:val="00E66496"/>
    <w:rsid w:val="00E66B35"/>
    <w:rsid w:val="00E66E10"/>
    <w:rsid w:val="00E7408C"/>
    <w:rsid w:val="00E769F6"/>
    <w:rsid w:val="00E8407C"/>
    <w:rsid w:val="00E84F3C"/>
    <w:rsid w:val="00E86AB8"/>
    <w:rsid w:val="00E904E8"/>
    <w:rsid w:val="00EA012C"/>
    <w:rsid w:val="00EA09AC"/>
    <w:rsid w:val="00EA474E"/>
    <w:rsid w:val="00EC6A55"/>
    <w:rsid w:val="00ED0288"/>
    <w:rsid w:val="00EE4EE0"/>
    <w:rsid w:val="00EE52CB"/>
    <w:rsid w:val="00EF581D"/>
    <w:rsid w:val="00EF7FD8"/>
    <w:rsid w:val="00F03FC2"/>
    <w:rsid w:val="00F06F59"/>
    <w:rsid w:val="00F0774C"/>
    <w:rsid w:val="00F07A86"/>
    <w:rsid w:val="00F101C4"/>
    <w:rsid w:val="00F17988"/>
    <w:rsid w:val="00F25CF9"/>
    <w:rsid w:val="00F3722A"/>
    <w:rsid w:val="00F469F0"/>
    <w:rsid w:val="00F53273"/>
    <w:rsid w:val="00F755E4"/>
    <w:rsid w:val="00F77D02"/>
    <w:rsid w:val="00F972DA"/>
    <w:rsid w:val="00FA4373"/>
    <w:rsid w:val="00FB3A86"/>
    <w:rsid w:val="00FC1851"/>
    <w:rsid w:val="00FD36C8"/>
    <w:rsid w:val="00FF5FB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91E22D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3CA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rsid w:val="00BA0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6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90F30"/>
    <w:rPr>
      <w:color w:val="605E5C"/>
      <w:shd w:val="clear" w:color="auto" w:fill="E1DFDD"/>
    </w:rPr>
  </w:style>
  <w:style w:type="paragraph" w:styleId="ListParagraph">
    <w:name w:val="List Paragraph"/>
    <w:basedOn w:val="Normal"/>
    <w:uiPriority w:val="34"/>
    <w:qFormat/>
    <w:rsid w:val="00554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167/2421-4248/jpmh2022.63.2s3.2752" TargetMode="External"/><Relationship Id="rId26" Type="http://schemas.openxmlformats.org/officeDocument/2006/relationships/hyperlink" Target="https://doi.org/10.1016/j.dajour.2023.100237" TargetMode="External"/><Relationship Id="rId3" Type="http://schemas.openxmlformats.org/officeDocument/2006/relationships/styles" Target="styles.xml"/><Relationship Id="rId21" Type="http://schemas.openxmlformats.org/officeDocument/2006/relationships/hyperlink" Target="https://doi.org/10.14202/vetworld.2015.82-8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journals.rcmss.com/index.php/jggsda" TargetMode="External"/><Relationship Id="rId25" Type="http://schemas.openxmlformats.org/officeDocument/2006/relationships/hyperlink" Target="https://doi.org/10.1039/D2GC03095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kamaiuniversity.us/pjst14_1_422.pdf" TargetMode="External"/><Relationship Id="rId20" Type="http://schemas.openxmlformats.org/officeDocument/2006/relationships/hyperlink" Target="https://doi.org/10.51791/njap.vi.7600"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0574/wjarr.2024.23.1.212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mc.ncbi.nlm.nih.gov/articles/PMC12304432/" TargetMode="External"/><Relationship Id="rId23" Type="http://schemas.openxmlformats.org/officeDocument/2006/relationships/hyperlink" Target="https://doi.org/10.2478/ats-2022-0010"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5547/tjs.2017.02.005"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12304432/" TargetMode="External"/><Relationship Id="rId22" Type="http://schemas.openxmlformats.org/officeDocument/2006/relationships/hyperlink" Target="https://doi.org/10.11648/j.avs.20241202.13" TargetMode="External"/><Relationship Id="rId27" Type="http://schemas.openxmlformats.org/officeDocument/2006/relationships/hyperlink" Target="https://doi.org/10.3390/ani15040572"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27FC6-0871-417A-B44D-4897ADB2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217</TotalTime>
  <Pages>7</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41</cp:revision>
  <cp:lastPrinted>1999-07-06T11:00:00Z</cp:lastPrinted>
  <dcterms:created xsi:type="dcterms:W3CDTF">2025-12-19T20:54:00Z</dcterms:created>
  <dcterms:modified xsi:type="dcterms:W3CDTF">2025-12-26T05:55:00Z</dcterms:modified>
</cp:coreProperties>
</file>