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8AFDF" w14:textId="74D38325" w:rsidR="004B54B6" w:rsidRPr="00842E17" w:rsidRDefault="00F25DB4" w:rsidP="00583B20">
      <w:pPr>
        <w:spacing w:after="0" w:line="360" w:lineRule="auto"/>
        <w:jc w:val="center"/>
        <w:rPr>
          <w:rFonts w:ascii="Times New Roman" w:hAnsi="Times New Roman"/>
          <w:b/>
          <w:i/>
          <w:sz w:val="40"/>
        </w:rPr>
      </w:pPr>
      <w:bookmarkStart w:id="0" w:name="_Hlk217499624"/>
      <w:r w:rsidRPr="00842E17">
        <w:rPr>
          <w:rFonts w:ascii="Times New Roman" w:hAnsi="Times New Roman"/>
          <w:b/>
          <w:sz w:val="44"/>
          <w:szCs w:val="24"/>
        </w:rPr>
        <w:t xml:space="preserve">Microbial Contaminants in the Cultivation of </w:t>
      </w:r>
      <w:proofErr w:type="spellStart"/>
      <w:r w:rsidR="00464725" w:rsidRPr="00842E17">
        <w:rPr>
          <w:rFonts w:ascii="Times New Roman" w:hAnsi="Times New Roman"/>
          <w:b/>
          <w:i/>
          <w:sz w:val="44"/>
          <w:szCs w:val="24"/>
        </w:rPr>
        <w:t>Pleurotus</w:t>
      </w:r>
      <w:proofErr w:type="spellEnd"/>
      <w:r w:rsidR="00464725" w:rsidRPr="00842E17">
        <w:rPr>
          <w:rFonts w:ascii="Times New Roman" w:hAnsi="Times New Roman"/>
          <w:b/>
          <w:i/>
          <w:sz w:val="44"/>
          <w:szCs w:val="24"/>
        </w:rPr>
        <w:t xml:space="preserve"> </w:t>
      </w:r>
      <w:proofErr w:type="spellStart"/>
      <w:r w:rsidR="00464725" w:rsidRPr="00842E17">
        <w:rPr>
          <w:rFonts w:ascii="Times New Roman" w:hAnsi="Times New Roman"/>
          <w:b/>
          <w:i/>
          <w:sz w:val="44"/>
          <w:szCs w:val="24"/>
        </w:rPr>
        <w:t>ostreatus</w:t>
      </w:r>
      <w:proofErr w:type="spellEnd"/>
    </w:p>
    <w:bookmarkEnd w:id="0"/>
    <w:p w14:paraId="5A83BCFF" w14:textId="6570FD6B" w:rsidR="004B2B96" w:rsidRPr="00842E17" w:rsidRDefault="004B2B96" w:rsidP="004B54B6">
      <w:pPr>
        <w:spacing w:after="0"/>
        <w:jc w:val="both"/>
        <w:rPr>
          <w:rFonts w:ascii="Times New Roman" w:hAnsi="Times New Roman"/>
        </w:rPr>
      </w:pPr>
    </w:p>
    <w:p w14:paraId="3AB6DB39" w14:textId="77777777" w:rsidR="00377E95" w:rsidRPr="00842E17" w:rsidRDefault="00377E95" w:rsidP="004B54B6">
      <w:pPr>
        <w:spacing w:after="0"/>
        <w:jc w:val="both"/>
        <w:rPr>
          <w:rStyle w:val="Hyperlink"/>
          <w:rFonts w:ascii="Times New Roman" w:hAnsi="Times New Roman"/>
          <w:color w:val="000000" w:themeColor="text1"/>
        </w:rPr>
      </w:pPr>
    </w:p>
    <w:p w14:paraId="618D36AC" w14:textId="77777777" w:rsidR="00957C5F" w:rsidRPr="00842E17" w:rsidRDefault="00E971D3" w:rsidP="00957C5F">
      <w:pPr>
        <w:spacing w:after="0"/>
        <w:jc w:val="both"/>
      </w:pPr>
      <w:r w:rsidRPr="00842E17">
        <w:rPr>
          <w:rStyle w:val="Hyperlink"/>
          <w:rFonts w:ascii="Times New Roman" w:hAnsi="Times New Roman"/>
          <w:color w:val="000000" w:themeColor="text1"/>
          <w:u w:val="none"/>
        </w:rPr>
        <w:t>ABSTRACT</w:t>
      </w:r>
      <w:r w:rsidR="00957C5F" w:rsidRPr="00842E17">
        <w:t xml:space="preserve"> </w:t>
      </w:r>
    </w:p>
    <w:p w14:paraId="01774D63" w14:textId="4B01F55E" w:rsidR="007D4020" w:rsidRPr="00842E17" w:rsidRDefault="000C3A99" w:rsidP="002B67F0">
      <w:pPr>
        <w:spacing w:after="0"/>
        <w:jc w:val="both"/>
        <w:rPr>
          <w:rStyle w:val="Hyperlink"/>
          <w:rFonts w:ascii="Times New Roman" w:hAnsi="Times New Roman"/>
          <w:color w:val="000000" w:themeColor="text1"/>
          <w:sz w:val="24"/>
          <w:szCs w:val="24"/>
          <w:u w:val="none"/>
        </w:rPr>
      </w:pPr>
      <w:r w:rsidRPr="00842E17">
        <w:rPr>
          <w:rStyle w:val="Hyperlink"/>
          <w:rFonts w:ascii="Times New Roman" w:hAnsi="Times New Roman"/>
          <w:color w:val="000000" w:themeColor="text1"/>
          <w:sz w:val="24"/>
          <w:szCs w:val="24"/>
          <w:u w:val="none"/>
        </w:rPr>
        <w:t xml:space="preserve">The evidence of a successful mushroom cultivation process is </w:t>
      </w:r>
      <w:r w:rsidR="007A58DD" w:rsidRPr="00842E17">
        <w:rPr>
          <w:rStyle w:val="Hyperlink"/>
          <w:rFonts w:ascii="Times New Roman" w:hAnsi="Times New Roman"/>
          <w:color w:val="000000" w:themeColor="text1"/>
          <w:sz w:val="24"/>
          <w:szCs w:val="24"/>
          <w:u w:val="none"/>
        </w:rPr>
        <w:t>the production of high-quality fruit</w:t>
      </w:r>
      <w:r w:rsidRPr="00842E17">
        <w:rPr>
          <w:rStyle w:val="Hyperlink"/>
          <w:rFonts w:ascii="Times New Roman" w:hAnsi="Times New Roman"/>
          <w:color w:val="000000" w:themeColor="text1"/>
          <w:sz w:val="24"/>
          <w:szCs w:val="24"/>
          <w:u w:val="none"/>
        </w:rPr>
        <w:t xml:space="preserve"> bodies, a process basically dependent</w:t>
      </w:r>
      <w:r w:rsidR="007A58DD" w:rsidRPr="00842E17">
        <w:rPr>
          <w:rStyle w:val="Hyperlink"/>
          <w:rFonts w:ascii="Times New Roman" w:hAnsi="Times New Roman"/>
          <w:color w:val="000000" w:themeColor="text1"/>
          <w:sz w:val="24"/>
          <w:szCs w:val="24"/>
          <w:u w:val="none"/>
        </w:rPr>
        <w:t xml:space="preserve"> on the quality of </w:t>
      </w:r>
      <w:r w:rsidRPr="00842E17">
        <w:rPr>
          <w:rStyle w:val="Hyperlink"/>
          <w:rFonts w:ascii="Times New Roman" w:hAnsi="Times New Roman"/>
          <w:color w:val="000000" w:themeColor="text1"/>
          <w:sz w:val="24"/>
          <w:szCs w:val="24"/>
          <w:u w:val="none"/>
        </w:rPr>
        <w:t xml:space="preserve">the </w:t>
      </w:r>
      <w:r w:rsidR="007A58DD" w:rsidRPr="00842E17">
        <w:rPr>
          <w:rStyle w:val="Hyperlink"/>
          <w:rFonts w:ascii="Times New Roman" w:hAnsi="Times New Roman"/>
          <w:color w:val="000000" w:themeColor="text1"/>
          <w:sz w:val="24"/>
          <w:szCs w:val="24"/>
          <w:u w:val="none"/>
        </w:rPr>
        <w:t>spawn</w:t>
      </w:r>
      <w:r w:rsidRPr="00842E17">
        <w:rPr>
          <w:rStyle w:val="Hyperlink"/>
          <w:rFonts w:ascii="Times New Roman" w:hAnsi="Times New Roman"/>
          <w:color w:val="000000" w:themeColor="text1"/>
          <w:sz w:val="24"/>
          <w:szCs w:val="24"/>
          <w:u w:val="none"/>
        </w:rPr>
        <w:t>s</w:t>
      </w:r>
      <w:r w:rsidR="007A58DD" w:rsidRPr="00842E17">
        <w:rPr>
          <w:rStyle w:val="Hyperlink"/>
          <w:rFonts w:ascii="Times New Roman" w:hAnsi="Times New Roman"/>
          <w:color w:val="000000" w:themeColor="text1"/>
          <w:sz w:val="24"/>
          <w:szCs w:val="24"/>
          <w:u w:val="none"/>
        </w:rPr>
        <w:t xml:space="preserve"> and substrate</w:t>
      </w:r>
      <w:r w:rsidRPr="00842E17">
        <w:rPr>
          <w:rStyle w:val="Hyperlink"/>
          <w:rFonts w:ascii="Times New Roman" w:hAnsi="Times New Roman"/>
          <w:color w:val="000000" w:themeColor="text1"/>
          <w:sz w:val="24"/>
          <w:szCs w:val="24"/>
          <w:u w:val="none"/>
        </w:rPr>
        <w:t>s</w:t>
      </w:r>
      <w:r w:rsidR="00F439D3" w:rsidRPr="00842E17">
        <w:rPr>
          <w:rStyle w:val="Hyperlink"/>
          <w:rFonts w:ascii="Times New Roman" w:hAnsi="Times New Roman"/>
          <w:color w:val="000000" w:themeColor="text1"/>
          <w:sz w:val="24"/>
          <w:szCs w:val="24"/>
          <w:u w:val="none"/>
        </w:rPr>
        <w:t>. Microbial c</w:t>
      </w:r>
      <w:r w:rsidR="007A58DD" w:rsidRPr="00842E17">
        <w:rPr>
          <w:rStyle w:val="Hyperlink"/>
          <w:rFonts w:ascii="Times New Roman" w:hAnsi="Times New Roman"/>
          <w:color w:val="000000" w:themeColor="text1"/>
          <w:sz w:val="24"/>
          <w:szCs w:val="24"/>
          <w:u w:val="none"/>
        </w:rPr>
        <w:t xml:space="preserve">ontamination at any stage of the cultivation process poses a significant challenge to productivity and yield. </w:t>
      </w:r>
      <w:r w:rsidR="00F439D3" w:rsidRPr="00842E17">
        <w:rPr>
          <w:rStyle w:val="Hyperlink"/>
          <w:rFonts w:ascii="Times New Roman" w:hAnsi="Times New Roman"/>
          <w:color w:val="000000" w:themeColor="text1"/>
          <w:sz w:val="24"/>
          <w:szCs w:val="24"/>
          <w:u w:val="none"/>
        </w:rPr>
        <w:t xml:space="preserve">The aim of this research was to isolate and identify bacteria and fungi associated with </w:t>
      </w:r>
      <w:r w:rsidR="009E7743" w:rsidRPr="00842E17">
        <w:rPr>
          <w:rStyle w:val="Hyperlink"/>
          <w:rFonts w:ascii="Times New Roman" w:hAnsi="Times New Roman"/>
          <w:color w:val="000000" w:themeColor="text1"/>
          <w:sz w:val="24"/>
          <w:szCs w:val="24"/>
          <w:u w:val="none"/>
        </w:rPr>
        <w:t xml:space="preserve">contaminated </w:t>
      </w:r>
      <w:r w:rsidR="00F439D3" w:rsidRPr="00842E17">
        <w:rPr>
          <w:rStyle w:val="Hyperlink"/>
          <w:rFonts w:ascii="Times New Roman" w:hAnsi="Times New Roman"/>
          <w:color w:val="000000" w:themeColor="text1"/>
          <w:sz w:val="24"/>
          <w:szCs w:val="24"/>
          <w:u w:val="none"/>
        </w:rPr>
        <w:t xml:space="preserve">spawns and substrates in the cultivation of </w:t>
      </w:r>
      <w:r w:rsidR="00DF7F91" w:rsidRPr="00842E17">
        <w:rPr>
          <w:rStyle w:val="Hyperlink"/>
          <w:rFonts w:ascii="Times New Roman" w:hAnsi="Times New Roman"/>
          <w:i/>
          <w:color w:val="000000" w:themeColor="text1"/>
          <w:sz w:val="24"/>
          <w:szCs w:val="24"/>
          <w:u w:val="none"/>
        </w:rPr>
        <w:t>Pleurotus ostreatus</w:t>
      </w:r>
      <w:r w:rsidR="00F439D3" w:rsidRPr="00842E17">
        <w:rPr>
          <w:rStyle w:val="Hyperlink"/>
          <w:rFonts w:ascii="Times New Roman" w:hAnsi="Times New Roman"/>
          <w:color w:val="000000" w:themeColor="text1"/>
          <w:sz w:val="24"/>
          <w:szCs w:val="24"/>
          <w:u w:val="none"/>
        </w:rPr>
        <w:t xml:space="preserve"> in the Mushroom unit of Biotechnology Advanced Research Centre (BARC), Sheda Science and Complex (SHESTCO). The spawns were made using </w:t>
      </w:r>
      <w:r w:rsidR="009E7743" w:rsidRPr="00842E17">
        <w:rPr>
          <w:rStyle w:val="Hyperlink"/>
          <w:rFonts w:ascii="Times New Roman" w:hAnsi="Times New Roman"/>
          <w:color w:val="000000" w:themeColor="text1"/>
          <w:sz w:val="24"/>
          <w:szCs w:val="24"/>
          <w:u w:val="none"/>
        </w:rPr>
        <w:t xml:space="preserve">100% </w:t>
      </w:r>
      <w:r w:rsidR="00DF7F91" w:rsidRPr="00842E17">
        <w:rPr>
          <w:rStyle w:val="Hyperlink"/>
          <w:rFonts w:ascii="Times New Roman" w:hAnsi="Times New Roman"/>
          <w:color w:val="000000" w:themeColor="text1"/>
          <w:sz w:val="24"/>
          <w:szCs w:val="24"/>
          <w:u w:val="none"/>
        </w:rPr>
        <w:t xml:space="preserve">wheat grain </w:t>
      </w:r>
      <w:r w:rsidR="00836CAD" w:rsidRPr="00842E17">
        <w:rPr>
          <w:rStyle w:val="Hyperlink"/>
          <w:rFonts w:ascii="Times New Roman" w:hAnsi="Times New Roman"/>
          <w:color w:val="000000" w:themeColor="text1"/>
          <w:sz w:val="24"/>
          <w:szCs w:val="24"/>
          <w:u w:val="none"/>
        </w:rPr>
        <w:t>(</w:t>
      </w:r>
      <w:r w:rsidR="00836CAD" w:rsidRPr="00842E17">
        <w:rPr>
          <w:rFonts w:ascii="Times New Roman" w:hAnsi="Times New Roman"/>
          <w:i/>
          <w:sz w:val="24"/>
          <w:szCs w:val="24"/>
        </w:rPr>
        <w:t>Triticum aestivum</w:t>
      </w:r>
      <w:r w:rsidR="00F439D3" w:rsidRPr="00842E17">
        <w:rPr>
          <w:rStyle w:val="Hyperlink"/>
          <w:rFonts w:ascii="Times New Roman" w:hAnsi="Times New Roman"/>
          <w:color w:val="000000" w:themeColor="text1"/>
          <w:sz w:val="24"/>
          <w:szCs w:val="24"/>
          <w:u w:val="none"/>
        </w:rPr>
        <w:t xml:space="preserve">) </w:t>
      </w:r>
      <w:r w:rsidR="00DF7F91" w:rsidRPr="00842E17">
        <w:rPr>
          <w:rStyle w:val="Hyperlink"/>
          <w:rFonts w:ascii="Times New Roman" w:hAnsi="Times New Roman"/>
          <w:color w:val="000000" w:themeColor="text1"/>
          <w:sz w:val="24"/>
          <w:szCs w:val="24"/>
          <w:u w:val="none"/>
        </w:rPr>
        <w:t xml:space="preserve">and </w:t>
      </w:r>
      <w:r w:rsidR="00F439D3" w:rsidRPr="00842E17">
        <w:rPr>
          <w:rStyle w:val="Hyperlink"/>
          <w:rFonts w:ascii="Times New Roman" w:hAnsi="Times New Roman"/>
          <w:color w:val="000000" w:themeColor="text1"/>
          <w:sz w:val="24"/>
          <w:szCs w:val="24"/>
          <w:u w:val="none"/>
        </w:rPr>
        <w:t xml:space="preserve">the substrates were made using </w:t>
      </w:r>
      <w:r w:rsidR="009E7743" w:rsidRPr="00842E17">
        <w:rPr>
          <w:rStyle w:val="Hyperlink"/>
          <w:rFonts w:ascii="Times New Roman" w:hAnsi="Times New Roman"/>
          <w:color w:val="000000" w:themeColor="text1"/>
          <w:sz w:val="24"/>
          <w:szCs w:val="24"/>
          <w:u w:val="none"/>
        </w:rPr>
        <w:t xml:space="preserve">different formulations of </w:t>
      </w:r>
      <w:r w:rsidR="00DF7F91" w:rsidRPr="00842E17">
        <w:rPr>
          <w:rStyle w:val="Hyperlink"/>
          <w:rFonts w:ascii="Times New Roman" w:hAnsi="Times New Roman"/>
          <w:color w:val="000000" w:themeColor="text1"/>
          <w:sz w:val="24"/>
          <w:szCs w:val="24"/>
          <w:u w:val="none"/>
        </w:rPr>
        <w:t>sawdust</w:t>
      </w:r>
      <w:r w:rsidR="00112256" w:rsidRPr="00842E17">
        <w:rPr>
          <w:rStyle w:val="Hyperlink"/>
          <w:rFonts w:ascii="Times New Roman" w:hAnsi="Times New Roman"/>
          <w:color w:val="000000" w:themeColor="text1"/>
          <w:sz w:val="24"/>
          <w:szCs w:val="24"/>
          <w:u w:val="none"/>
        </w:rPr>
        <w:t xml:space="preserve"> (SD)</w:t>
      </w:r>
      <w:r w:rsidR="00DF7F91" w:rsidRPr="00842E17">
        <w:rPr>
          <w:rStyle w:val="Hyperlink"/>
          <w:rFonts w:ascii="Times New Roman" w:hAnsi="Times New Roman"/>
          <w:color w:val="000000" w:themeColor="text1"/>
          <w:sz w:val="24"/>
          <w:szCs w:val="24"/>
          <w:u w:val="none"/>
        </w:rPr>
        <w:t xml:space="preserve"> </w:t>
      </w:r>
      <w:r w:rsidR="009E7743" w:rsidRPr="00842E17">
        <w:rPr>
          <w:rStyle w:val="Hyperlink"/>
          <w:rFonts w:ascii="Times New Roman" w:hAnsi="Times New Roman"/>
          <w:color w:val="000000" w:themeColor="text1"/>
          <w:sz w:val="24"/>
          <w:szCs w:val="24"/>
          <w:u w:val="none"/>
        </w:rPr>
        <w:t xml:space="preserve">and </w:t>
      </w:r>
      <w:r w:rsidR="00112256" w:rsidRPr="00842E17">
        <w:rPr>
          <w:rStyle w:val="Hyperlink"/>
          <w:rFonts w:ascii="Times New Roman" w:hAnsi="Times New Roman"/>
          <w:color w:val="000000" w:themeColor="text1"/>
          <w:sz w:val="24"/>
          <w:szCs w:val="24"/>
          <w:u w:val="none"/>
        </w:rPr>
        <w:t xml:space="preserve">rice </w:t>
      </w:r>
      <w:r w:rsidR="006B6816" w:rsidRPr="00842E17">
        <w:rPr>
          <w:rStyle w:val="Hyperlink"/>
          <w:rFonts w:ascii="Times New Roman" w:hAnsi="Times New Roman"/>
          <w:color w:val="000000" w:themeColor="text1"/>
          <w:sz w:val="24"/>
          <w:szCs w:val="24"/>
          <w:u w:val="none"/>
        </w:rPr>
        <w:t>(Ory</w:t>
      </w:r>
      <w:r w:rsidR="004D795C" w:rsidRPr="00842E17">
        <w:rPr>
          <w:rStyle w:val="Hyperlink"/>
          <w:rFonts w:ascii="Times New Roman" w:hAnsi="Times New Roman"/>
          <w:color w:val="000000" w:themeColor="text1"/>
          <w:sz w:val="24"/>
          <w:szCs w:val="24"/>
          <w:u w:val="none"/>
        </w:rPr>
        <w:t xml:space="preserve">za sativa) </w:t>
      </w:r>
      <w:r w:rsidR="00112256" w:rsidRPr="00842E17">
        <w:rPr>
          <w:rStyle w:val="Hyperlink"/>
          <w:rFonts w:ascii="Times New Roman" w:hAnsi="Times New Roman"/>
          <w:color w:val="000000" w:themeColor="text1"/>
          <w:sz w:val="24"/>
          <w:szCs w:val="24"/>
          <w:u w:val="none"/>
        </w:rPr>
        <w:t xml:space="preserve">bran </w:t>
      </w:r>
      <w:r w:rsidR="00F439D3" w:rsidRPr="00842E17">
        <w:rPr>
          <w:rStyle w:val="Hyperlink"/>
          <w:rFonts w:ascii="Times New Roman" w:hAnsi="Times New Roman"/>
          <w:color w:val="000000" w:themeColor="text1"/>
          <w:sz w:val="24"/>
          <w:szCs w:val="24"/>
          <w:u w:val="none"/>
        </w:rPr>
        <w:t>(RB).</w:t>
      </w:r>
      <w:r w:rsidR="009E7743" w:rsidRPr="00842E17">
        <w:rPr>
          <w:rStyle w:val="Hyperlink"/>
          <w:rFonts w:ascii="Times New Roman" w:hAnsi="Times New Roman"/>
          <w:color w:val="000000" w:themeColor="text1"/>
          <w:sz w:val="24"/>
          <w:szCs w:val="24"/>
          <w:u w:val="none"/>
        </w:rPr>
        <w:t xml:space="preserve"> </w:t>
      </w:r>
      <w:r w:rsidR="008C3B10" w:rsidRPr="00842E17">
        <w:rPr>
          <w:rStyle w:val="Hyperlink"/>
          <w:rFonts w:ascii="Times New Roman" w:hAnsi="Times New Roman"/>
          <w:color w:val="000000" w:themeColor="text1"/>
          <w:sz w:val="24"/>
          <w:szCs w:val="24"/>
          <w:u w:val="none"/>
        </w:rPr>
        <w:t>Contamination was in</w:t>
      </w:r>
      <w:r w:rsidR="002B67F0" w:rsidRPr="00842E17">
        <w:rPr>
          <w:rStyle w:val="Hyperlink"/>
          <w:rFonts w:ascii="Times New Roman" w:hAnsi="Times New Roman"/>
          <w:color w:val="000000" w:themeColor="text1"/>
          <w:sz w:val="24"/>
          <w:szCs w:val="24"/>
          <w:u w:val="none"/>
        </w:rPr>
        <w:t xml:space="preserve">itially detected phenotypically </w:t>
      </w:r>
      <w:r w:rsidR="008C3B10" w:rsidRPr="00842E17">
        <w:rPr>
          <w:rStyle w:val="Hyperlink"/>
          <w:rFonts w:ascii="Times New Roman" w:hAnsi="Times New Roman"/>
          <w:color w:val="000000" w:themeColor="text1"/>
          <w:sz w:val="24"/>
          <w:szCs w:val="24"/>
          <w:u w:val="none"/>
        </w:rPr>
        <w:t>through discoloration</w:t>
      </w:r>
      <w:r w:rsidR="005811B7" w:rsidRPr="00842E17">
        <w:rPr>
          <w:rStyle w:val="Hyperlink"/>
          <w:rFonts w:ascii="Times New Roman" w:hAnsi="Times New Roman"/>
          <w:color w:val="000000" w:themeColor="text1"/>
          <w:sz w:val="24"/>
          <w:szCs w:val="24"/>
          <w:u w:val="none"/>
        </w:rPr>
        <w:t>, unpleasant odor</w:t>
      </w:r>
      <w:r w:rsidR="008C3B10" w:rsidRPr="00842E17">
        <w:rPr>
          <w:rStyle w:val="Hyperlink"/>
          <w:rFonts w:ascii="Times New Roman" w:hAnsi="Times New Roman"/>
          <w:color w:val="000000" w:themeColor="text1"/>
          <w:sz w:val="24"/>
          <w:szCs w:val="24"/>
          <w:u w:val="none"/>
        </w:rPr>
        <w:t xml:space="preserve"> and poor </w:t>
      </w:r>
      <w:r w:rsidR="005811B7" w:rsidRPr="00842E17">
        <w:rPr>
          <w:rStyle w:val="Hyperlink"/>
          <w:rFonts w:ascii="Times New Roman" w:hAnsi="Times New Roman"/>
          <w:color w:val="000000" w:themeColor="text1"/>
          <w:sz w:val="24"/>
          <w:szCs w:val="24"/>
          <w:u w:val="none"/>
        </w:rPr>
        <w:t>mycelia</w:t>
      </w:r>
      <w:r w:rsidR="009E7743" w:rsidRPr="00842E17">
        <w:rPr>
          <w:rStyle w:val="Hyperlink"/>
          <w:rFonts w:ascii="Times New Roman" w:hAnsi="Times New Roman"/>
          <w:color w:val="000000" w:themeColor="text1"/>
          <w:sz w:val="24"/>
          <w:szCs w:val="24"/>
          <w:u w:val="none"/>
        </w:rPr>
        <w:t xml:space="preserve"> colonization.</w:t>
      </w:r>
      <w:r w:rsidR="00A67F29" w:rsidRPr="00842E17">
        <w:rPr>
          <w:rStyle w:val="Hyperlink"/>
          <w:rFonts w:ascii="Times New Roman" w:hAnsi="Times New Roman"/>
          <w:color w:val="000000" w:themeColor="text1"/>
          <w:sz w:val="24"/>
          <w:szCs w:val="24"/>
          <w:u w:val="none"/>
        </w:rPr>
        <w:t xml:space="preserve"> The bacteria and fungi were isolated using spread plate method. The identification of the bacteria was done using morphological characteristics and biochemical tests. The fungi were identified based on their microscopic and macroscopic characteristics. </w:t>
      </w:r>
      <w:r w:rsidR="00147BEE" w:rsidRPr="00842E17">
        <w:rPr>
          <w:rStyle w:val="Hyperlink"/>
          <w:rFonts w:ascii="Times New Roman" w:hAnsi="Times New Roman"/>
          <w:color w:val="000000" w:themeColor="text1"/>
          <w:sz w:val="24"/>
          <w:szCs w:val="24"/>
          <w:u w:val="none"/>
        </w:rPr>
        <w:t>The only microbial contaminant in the wheat spawn</w:t>
      </w:r>
      <w:r w:rsidR="00112256" w:rsidRPr="00842E17">
        <w:rPr>
          <w:rStyle w:val="Hyperlink"/>
          <w:rFonts w:ascii="Times New Roman" w:hAnsi="Times New Roman"/>
          <w:color w:val="000000" w:themeColor="text1"/>
          <w:sz w:val="24"/>
          <w:szCs w:val="24"/>
          <w:u w:val="none"/>
        </w:rPr>
        <w:t>s were identified</w:t>
      </w:r>
      <w:r w:rsidR="00147BEE" w:rsidRPr="00842E17">
        <w:rPr>
          <w:rStyle w:val="Hyperlink"/>
          <w:rFonts w:ascii="Times New Roman" w:hAnsi="Times New Roman"/>
          <w:color w:val="000000" w:themeColor="text1"/>
          <w:sz w:val="24"/>
          <w:szCs w:val="24"/>
          <w:u w:val="none"/>
        </w:rPr>
        <w:t xml:space="preserve"> as </w:t>
      </w:r>
      <w:r w:rsidR="006A1EE1" w:rsidRPr="00842E17">
        <w:rPr>
          <w:rStyle w:val="Hyperlink"/>
          <w:rFonts w:ascii="Times New Roman" w:hAnsi="Times New Roman"/>
          <w:i/>
          <w:color w:val="000000" w:themeColor="text1"/>
          <w:sz w:val="24"/>
          <w:szCs w:val="24"/>
          <w:u w:val="none"/>
        </w:rPr>
        <w:t>Bacillus sub</w:t>
      </w:r>
      <w:r w:rsidR="00147BEE" w:rsidRPr="00842E17">
        <w:rPr>
          <w:rStyle w:val="Hyperlink"/>
          <w:rFonts w:ascii="Times New Roman" w:hAnsi="Times New Roman"/>
          <w:i/>
          <w:color w:val="000000" w:themeColor="text1"/>
          <w:sz w:val="24"/>
          <w:szCs w:val="24"/>
          <w:u w:val="none"/>
        </w:rPr>
        <w:t>tilis</w:t>
      </w:r>
      <w:r w:rsidR="002B67F0" w:rsidRPr="00842E17">
        <w:rPr>
          <w:rStyle w:val="Hyperlink"/>
          <w:rFonts w:ascii="Times New Roman" w:hAnsi="Times New Roman"/>
          <w:i/>
          <w:color w:val="000000" w:themeColor="text1"/>
          <w:sz w:val="24"/>
          <w:szCs w:val="24"/>
          <w:u w:val="none"/>
        </w:rPr>
        <w:t>.</w:t>
      </w:r>
      <w:r w:rsidR="00147BEE" w:rsidRPr="00842E17">
        <w:rPr>
          <w:rStyle w:val="Hyperlink"/>
          <w:rFonts w:ascii="Times New Roman" w:hAnsi="Times New Roman"/>
          <w:color w:val="000000" w:themeColor="text1"/>
          <w:sz w:val="24"/>
          <w:szCs w:val="24"/>
          <w:u w:val="none"/>
        </w:rPr>
        <w:t xml:space="preserve"> </w:t>
      </w:r>
      <w:r w:rsidR="00D03E6A" w:rsidRPr="00842E17">
        <w:rPr>
          <w:rStyle w:val="Hyperlink"/>
          <w:rFonts w:ascii="Times New Roman" w:hAnsi="Times New Roman"/>
          <w:color w:val="000000" w:themeColor="text1"/>
          <w:sz w:val="24"/>
          <w:szCs w:val="24"/>
          <w:u w:val="none"/>
        </w:rPr>
        <w:t>The mean total</w:t>
      </w:r>
      <w:r w:rsidR="00D03E6A" w:rsidRPr="00842E17">
        <w:rPr>
          <w:rFonts w:ascii="Times New Roman" w:hAnsi="Times New Roman"/>
          <w:sz w:val="24"/>
          <w:szCs w:val="24"/>
        </w:rPr>
        <w:t xml:space="preserve"> bacterial count </w:t>
      </w:r>
      <w:r w:rsidR="00B72180" w:rsidRPr="00842E17">
        <w:rPr>
          <w:rFonts w:ascii="Times New Roman" w:hAnsi="Times New Roman"/>
          <w:sz w:val="24"/>
          <w:szCs w:val="24"/>
        </w:rPr>
        <w:t xml:space="preserve">(TBC) </w:t>
      </w:r>
      <w:r w:rsidR="00D03E6A" w:rsidRPr="00842E17">
        <w:rPr>
          <w:rFonts w:ascii="Times New Roman" w:hAnsi="Times New Roman"/>
          <w:sz w:val="24"/>
          <w:szCs w:val="24"/>
        </w:rPr>
        <w:t xml:space="preserve">for the spawns varied </w:t>
      </w:r>
      <w:r w:rsidR="009E7743" w:rsidRPr="00842E17">
        <w:rPr>
          <w:rFonts w:ascii="Times New Roman" w:hAnsi="Times New Roman"/>
          <w:sz w:val="24"/>
          <w:szCs w:val="24"/>
        </w:rPr>
        <w:t>from below detection limit</w:t>
      </w:r>
      <w:r w:rsidR="00D03E6A" w:rsidRPr="00842E17">
        <w:rPr>
          <w:rFonts w:ascii="Times New Roman" w:hAnsi="Times New Roman"/>
          <w:sz w:val="24"/>
          <w:szCs w:val="24"/>
        </w:rPr>
        <w:t xml:space="preserve"> to</w:t>
      </w:r>
      <w:r w:rsidR="00B72180" w:rsidRPr="00842E17">
        <w:rPr>
          <w:rFonts w:ascii="Times New Roman" w:hAnsi="Times New Roman"/>
          <w:sz w:val="24"/>
          <w:szCs w:val="24"/>
        </w:rPr>
        <w:t xml:space="preserve"> 2.1 x 10</w:t>
      </w:r>
      <w:r w:rsidR="00B72180" w:rsidRPr="00842E17">
        <w:rPr>
          <w:rFonts w:ascii="Times New Roman" w:hAnsi="Times New Roman"/>
          <w:sz w:val="24"/>
          <w:szCs w:val="24"/>
          <w:vertAlign w:val="superscript"/>
        </w:rPr>
        <w:t>6</w:t>
      </w:r>
      <w:r w:rsidR="00B72180" w:rsidRPr="00842E17">
        <w:rPr>
          <w:rFonts w:ascii="Times New Roman" w:hAnsi="Times New Roman"/>
          <w:sz w:val="24"/>
          <w:szCs w:val="24"/>
        </w:rPr>
        <w:t xml:space="preserve"> </w:t>
      </w:r>
      <w:r w:rsidR="00257247" w:rsidRPr="00842E17">
        <w:rPr>
          <w:rFonts w:ascii="Times New Roman" w:hAnsi="Times New Roman"/>
          <w:sz w:val="24"/>
          <w:szCs w:val="24"/>
        </w:rPr>
        <w:t>CFU</w:t>
      </w:r>
      <w:r w:rsidR="00B72180" w:rsidRPr="00842E17">
        <w:rPr>
          <w:rFonts w:ascii="Times New Roman" w:hAnsi="Times New Roman"/>
          <w:sz w:val="24"/>
          <w:szCs w:val="24"/>
        </w:rPr>
        <w:t xml:space="preserve">/g. </w:t>
      </w:r>
      <w:r w:rsidR="001C4501" w:rsidRPr="00842E17">
        <w:rPr>
          <w:rFonts w:ascii="Times New Roman" w:hAnsi="Times New Roman"/>
          <w:sz w:val="24"/>
          <w:szCs w:val="24"/>
        </w:rPr>
        <w:t xml:space="preserve">The </w:t>
      </w:r>
      <w:r w:rsidR="00112256" w:rsidRPr="00842E17">
        <w:rPr>
          <w:rFonts w:ascii="Times New Roman" w:hAnsi="Times New Roman"/>
          <w:sz w:val="24"/>
          <w:szCs w:val="24"/>
        </w:rPr>
        <w:t>w</w:t>
      </w:r>
      <w:r w:rsidR="001C4501" w:rsidRPr="00842E17">
        <w:rPr>
          <w:rFonts w:ascii="Times New Roman" w:hAnsi="Times New Roman"/>
          <w:sz w:val="24"/>
          <w:szCs w:val="24"/>
        </w:rPr>
        <w:t xml:space="preserve">heat spawns had no </w:t>
      </w:r>
      <w:r w:rsidR="0061331B" w:rsidRPr="00842E17">
        <w:rPr>
          <w:rFonts w:ascii="Times New Roman" w:hAnsi="Times New Roman"/>
          <w:sz w:val="24"/>
          <w:szCs w:val="24"/>
        </w:rPr>
        <w:t xml:space="preserve">coliforms and no </w:t>
      </w:r>
      <w:r w:rsidR="001C4501" w:rsidRPr="00842E17">
        <w:rPr>
          <w:rFonts w:ascii="Times New Roman" w:hAnsi="Times New Roman"/>
          <w:sz w:val="24"/>
          <w:szCs w:val="24"/>
        </w:rPr>
        <w:t xml:space="preserve">fungal growth. </w:t>
      </w:r>
      <w:r w:rsidR="00B72180" w:rsidRPr="00842E17">
        <w:rPr>
          <w:rFonts w:ascii="Times New Roman" w:hAnsi="Times New Roman"/>
          <w:sz w:val="24"/>
          <w:szCs w:val="24"/>
        </w:rPr>
        <w:t>T</w:t>
      </w:r>
      <w:r w:rsidR="00156239" w:rsidRPr="00842E17">
        <w:rPr>
          <w:rFonts w:ascii="Times New Roman" w:hAnsi="Times New Roman"/>
          <w:sz w:val="24"/>
          <w:szCs w:val="24"/>
        </w:rPr>
        <w:t xml:space="preserve">he spawns were inoculated on rice bran (RC) and sawdust (SD) substrates having different percentage ratios: RC (70%): SD (30%); SD (70%): </w:t>
      </w:r>
      <w:r w:rsidR="00147BEE" w:rsidRPr="00842E17">
        <w:rPr>
          <w:rFonts w:ascii="Times New Roman" w:hAnsi="Times New Roman"/>
          <w:sz w:val="24"/>
          <w:szCs w:val="24"/>
        </w:rPr>
        <w:t xml:space="preserve">RC (30%) and RC (50%): SD (50%), 100% sawdust and 100% rice bran. </w:t>
      </w:r>
      <w:r w:rsidR="00257247" w:rsidRPr="00842E17">
        <w:rPr>
          <w:rFonts w:ascii="Times New Roman" w:hAnsi="Times New Roman"/>
          <w:sz w:val="24"/>
          <w:szCs w:val="24"/>
        </w:rPr>
        <w:t xml:space="preserve">The </w:t>
      </w:r>
      <w:r w:rsidR="00B72180" w:rsidRPr="00842E17">
        <w:rPr>
          <w:rFonts w:ascii="Times New Roman" w:hAnsi="Times New Roman"/>
          <w:sz w:val="24"/>
          <w:szCs w:val="24"/>
        </w:rPr>
        <w:t xml:space="preserve">mean TBC </w:t>
      </w:r>
      <w:r w:rsidR="002F2585" w:rsidRPr="00842E17">
        <w:rPr>
          <w:rFonts w:ascii="Times New Roman" w:hAnsi="Times New Roman"/>
          <w:sz w:val="24"/>
          <w:szCs w:val="24"/>
        </w:rPr>
        <w:t xml:space="preserve">for </w:t>
      </w:r>
      <w:r w:rsidR="005811B7" w:rsidRPr="00842E17">
        <w:rPr>
          <w:rFonts w:ascii="Times New Roman" w:hAnsi="Times New Roman"/>
          <w:sz w:val="24"/>
          <w:szCs w:val="24"/>
        </w:rPr>
        <w:t xml:space="preserve">contaminated </w:t>
      </w:r>
      <w:r w:rsidR="002F2585" w:rsidRPr="00842E17">
        <w:rPr>
          <w:rFonts w:ascii="Times New Roman" w:hAnsi="Times New Roman"/>
          <w:sz w:val="24"/>
          <w:szCs w:val="24"/>
        </w:rPr>
        <w:t xml:space="preserve">substrates </w:t>
      </w:r>
      <w:r w:rsidR="00257247" w:rsidRPr="00842E17">
        <w:rPr>
          <w:rFonts w:ascii="Times New Roman" w:hAnsi="Times New Roman"/>
          <w:sz w:val="24"/>
          <w:szCs w:val="24"/>
        </w:rPr>
        <w:t>varied between</w:t>
      </w:r>
      <w:r w:rsidR="009E7743" w:rsidRPr="00842E17">
        <w:rPr>
          <w:rFonts w:ascii="Times New Roman" w:hAnsi="Times New Roman"/>
          <w:sz w:val="24"/>
          <w:szCs w:val="24"/>
        </w:rPr>
        <w:t xml:space="preserve"> below detection limit</w:t>
      </w:r>
      <w:r w:rsidR="00B72180" w:rsidRPr="00842E17">
        <w:rPr>
          <w:rFonts w:ascii="Times New Roman" w:hAnsi="Times New Roman"/>
          <w:sz w:val="24"/>
          <w:szCs w:val="24"/>
        </w:rPr>
        <w:t xml:space="preserve"> to 4.5 x 10</w:t>
      </w:r>
      <w:r w:rsidR="00B72180" w:rsidRPr="00842E17">
        <w:rPr>
          <w:rFonts w:ascii="Times New Roman" w:hAnsi="Times New Roman"/>
          <w:sz w:val="24"/>
          <w:szCs w:val="24"/>
          <w:vertAlign w:val="superscript"/>
        </w:rPr>
        <w:t>6</w:t>
      </w:r>
      <w:r w:rsidR="00B72180" w:rsidRPr="00842E17">
        <w:rPr>
          <w:rFonts w:ascii="Times New Roman" w:hAnsi="Times New Roman"/>
          <w:sz w:val="24"/>
          <w:szCs w:val="24"/>
        </w:rPr>
        <w:t xml:space="preserve"> </w:t>
      </w:r>
      <w:r w:rsidR="00257247" w:rsidRPr="00842E17">
        <w:rPr>
          <w:rFonts w:ascii="Times New Roman" w:hAnsi="Times New Roman"/>
          <w:sz w:val="24"/>
          <w:szCs w:val="24"/>
        </w:rPr>
        <w:t>CFU</w:t>
      </w:r>
      <w:r w:rsidR="00A67F29" w:rsidRPr="00842E17">
        <w:rPr>
          <w:rFonts w:ascii="Times New Roman" w:hAnsi="Times New Roman"/>
          <w:sz w:val="24"/>
          <w:szCs w:val="24"/>
        </w:rPr>
        <w:t xml:space="preserve">/g. The bacterial isolates </w:t>
      </w:r>
      <w:r w:rsidR="005068B9" w:rsidRPr="00842E17">
        <w:rPr>
          <w:rFonts w:ascii="Times New Roman" w:hAnsi="Times New Roman"/>
          <w:sz w:val="24"/>
          <w:szCs w:val="24"/>
        </w:rPr>
        <w:t>and percentage of occurrence were:</w:t>
      </w:r>
      <w:r w:rsidR="00257247" w:rsidRPr="00842E17">
        <w:rPr>
          <w:rFonts w:ascii="Times New Roman" w:hAnsi="Times New Roman"/>
          <w:sz w:val="24"/>
          <w:szCs w:val="24"/>
        </w:rPr>
        <w:t xml:space="preserve"> </w:t>
      </w:r>
      <w:r w:rsidR="006A1EE1" w:rsidRPr="00842E17">
        <w:rPr>
          <w:rFonts w:ascii="Times New Roman" w:hAnsi="Times New Roman"/>
          <w:i/>
          <w:sz w:val="24"/>
          <w:szCs w:val="24"/>
        </w:rPr>
        <w:t>Bacillus sub</w:t>
      </w:r>
      <w:r w:rsidR="00257247" w:rsidRPr="00842E17">
        <w:rPr>
          <w:rFonts w:ascii="Times New Roman" w:hAnsi="Times New Roman"/>
          <w:i/>
          <w:sz w:val="24"/>
          <w:szCs w:val="24"/>
        </w:rPr>
        <w:t>tilis</w:t>
      </w:r>
      <w:r w:rsidR="005811B7" w:rsidRPr="00842E17">
        <w:rPr>
          <w:rFonts w:ascii="Times New Roman" w:hAnsi="Times New Roman"/>
          <w:i/>
          <w:sz w:val="24"/>
          <w:szCs w:val="24"/>
        </w:rPr>
        <w:t xml:space="preserve"> </w:t>
      </w:r>
      <w:r w:rsidR="005811B7" w:rsidRPr="00842E17">
        <w:rPr>
          <w:rFonts w:ascii="Times New Roman" w:hAnsi="Times New Roman"/>
          <w:sz w:val="24"/>
          <w:szCs w:val="24"/>
        </w:rPr>
        <w:t>5(25%)</w:t>
      </w:r>
      <w:r w:rsidR="00257247" w:rsidRPr="00842E17">
        <w:rPr>
          <w:rFonts w:ascii="Times New Roman" w:hAnsi="Times New Roman"/>
          <w:sz w:val="24"/>
          <w:szCs w:val="24"/>
        </w:rPr>
        <w:t>,</w:t>
      </w:r>
      <w:r w:rsidR="0028679E" w:rsidRPr="00842E17">
        <w:rPr>
          <w:rFonts w:ascii="Times New Roman" w:hAnsi="Times New Roman"/>
          <w:i/>
          <w:sz w:val="24"/>
          <w:szCs w:val="24"/>
        </w:rPr>
        <w:t xml:space="preserve"> Pseudomonas aerugino</w:t>
      </w:r>
      <w:r w:rsidR="005811B7" w:rsidRPr="00842E17">
        <w:rPr>
          <w:rFonts w:ascii="Times New Roman" w:hAnsi="Times New Roman"/>
          <w:i/>
          <w:sz w:val="24"/>
          <w:szCs w:val="24"/>
        </w:rPr>
        <w:t>s</w:t>
      </w:r>
      <w:r w:rsidR="0028679E" w:rsidRPr="00842E17">
        <w:rPr>
          <w:rFonts w:ascii="Times New Roman" w:hAnsi="Times New Roman"/>
          <w:i/>
          <w:sz w:val="24"/>
          <w:szCs w:val="24"/>
        </w:rPr>
        <w:t>a</w:t>
      </w:r>
      <w:r w:rsidR="005811B7" w:rsidRPr="00842E17">
        <w:rPr>
          <w:rFonts w:ascii="Times New Roman" w:hAnsi="Times New Roman"/>
          <w:i/>
          <w:sz w:val="24"/>
          <w:szCs w:val="24"/>
        </w:rPr>
        <w:t xml:space="preserve"> </w:t>
      </w:r>
      <w:r w:rsidR="005811B7" w:rsidRPr="00842E17">
        <w:rPr>
          <w:rFonts w:ascii="Times New Roman" w:hAnsi="Times New Roman"/>
          <w:sz w:val="24"/>
          <w:szCs w:val="24"/>
        </w:rPr>
        <w:t xml:space="preserve">10(50%) </w:t>
      </w:r>
      <w:r w:rsidR="00257247" w:rsidRPr="00842E17">
        <w:rPr>
          <w:rFonts w:ascii="Times New Roman" w:hAnsi="Times New Roman"/>
          <w:sz w:val="24"/>
          <w:szCs w:val="24"/>
        </w:rPr>
        <w:t>and</w:t>
      </w:r>
      <w:r w:rsidR="00257247" w:rsidRPr="00842E17">
        <w:rPr>
          <w:rFonts w:ascii="Times New Roman" w:hAnsi="Times New Roman"/>
          <w:i/>
          <w:sz w:val="24"/>
          <w:szCs w:val="24"/>
        </w:rPr>
        <w:t xml:space="preserve"> Staphylococcus aureus</w:t>
      </w:r>
      <w:r w:rsidR="005811B7" w:rsidRPr="00842E17">
        <w:rPr>
          <w:rFonts w:ascii="Times New Roman" w:hAnsi="Times New Roman"/>
          <w:i/>
          <w:sz w:val="24"/>
          <w:szCs w:val="24"/>
        </w:rPr>
        <w:t xml:space="preserve"> </w:t>
      </w:r>
      <w:r w:rsidR="005811B7" w:rsidRPr="00842E17">
        <w:rPr>
          <w:rFonts w:ascii="Times New Roman" w:hAnsi="Times New Roman"/>
          <w:sz w:val="24"/>
          <w:szCs w:val="24"/>
        </w:rPr>
        <w:t>5(25%)</w:t>
      </w:r>
      <w:r w:rsidR="00A67F29" w:rsidRPr="00842E17">
        <w:rPr>
          <w:rFonts w:ascii="Times New Roman" w:hAnsi="Times New Roman"/>
          <w:i/>
          <w:sz w:val="24"/>
          <w:szCs w:val="24"/>
        </w:rPr>
        <w:t>.</w:t>
      </w:r>
      <w:r w:rsidR="00257247" w:rsidRPr="00842E17">
        <w:rPr>
          <w:rFonts w:ascii="Times New Roman" w:hAnsi="Times New Roman"/>
          <w:i/>
          <w:sz w:val="24"/>
          <w:szCs w:val="24"/>
        </w:rPr>
        <w:t xml:space="preserve"> </w:t>
      </w:r>
      <w:r w:rsidR="00257247" w:rsidRPr="00842E17">
        <w:rPr>
          <w:rFonts w:ascii="Times New Roman" w:hAnsi="Times New Roman"/>
          <w:sz w:val="24"/>
          <w:szCs w:val="24"/>
        </w:rPr>
        <w:t>The</w:t>
      </w:r>
      <w:r w:rsidR="00B72180" w:rsidRPr="00842E17">
        <w:rPr>
          <w:rFonts w:ascii="Times New Roman" w:hAnsi="Times New Roman"/>
          <w:sz w:val="24"/>
          <w:szCs w:val="24"/>
        </w:rPr>
        <w:t xml:space="preserve"> mean total </w:t>
      </w:r>
      <w:r w:rsidR="00257247" w:rsidRPr="00842E17">
        <w:rPr>
          <w:rFonts w:ascii="Times New Roman" w:hAnsi="Times New Roman"/>
          <w:sz w:val="24"/>
          <w:szCs w:val="24"/>
        </w:rPr>
        <w:t>fungal count</w:t>
      </w:r>
      <w:r w:rsidR="005811B7" w:rsidRPr="00842E17">
        <w:rPr>
          <w:rFonts w:ascii="Times New Roman" w:hAnsi="Times New Roman"/>
          <w:sz w:val="24"/>
          <w:szCs w:val="24"/>
        </w:rPr>
        <w:t xml:space="preserve"> for the contaminated substrate</w:t>
      </w:r>
      <w:r w:rsidR="00257247" w:rsidRPr="00842E17">
        <w:rPr>
          <w:rFonts w:ascii="Times New Roman" w:hAnsi="Times New Roman"/>
          <w:sz w:val="24"/>
          <w:szCs w:val="24"/>
        </w:rPr>
        <w:t xml:space="preserve"> ranged</w:t>
      </w:r>
      <w:r w:rsidR="009E7743" w:rsidRPr="00842E17">
        <w:rPr>
          <w:rFonts w:ascii="Times New Roman" w:hAnsi="Times New Roman"/>
          <w:sz w:val="24"/>
          <w:szCs w:val="24"/>
        </w:rPr>
        <w:t xml:space="preserve"> from below detection limit</w:t>
      </w:r>
      <w:r w:rsidR="00B72180" w:rsidRPr="00842E17">
        <w:rPr>
          <w:rFonts w:ascii="Times New Roman" w:hAnsi="Times New Roman"/>
          <w:sz w:val="24"/>
          <w:szCs w:val="24"/>
        </w:rPr>
        <w:t xml:space="preserve"> to 3.5 x 10</w:t>
      </w:r>
      <w:r w:rsidR="00B72180" w:rsidRPr="00842E17">
        <w:rPr>
          <w:rFonts w:ascii="Times New Roman" w:hAnsi="Times New Roman"/>
          <w:sz w:val="24"/>
          <w:szCs w:val="24"/>
          <w:vertAlign w:val="superscript"/>
        </w:rPr>
        <w:t xml:space="preserve">3. </w:t>
      </w:r>
      <w:r w:rsidR="00257247" w:rsidRPr="00842E17">
        <w:rPr>
          <w:rFonts w:ascii="Times New Roman" w:hAnsi="Times New Roman"/>
          <w:sz w:val="24"/>
          <w:szCs w:val="24"/>
        </w:rPr>
        <w:t>CFU</w:t>
      </w:r>
      <w:r w:rsidR="00B72180" w:rsidRPr="00842E17">
        <w:rPr>
          <w:rFonts w:ascii="Times New Roman" w:hAnsi="Times New Roman"/>
          <w:sz w:val="24"/>
          <w:szCs w:val="24"/>
        </w:rPr>
        <w:t xml:space="preserve">/g. </w:t>
      </w:r>
      <w:r w:rsidR="00257247" w:rsidRPr="00842E17">
        <w:rPr>
          <w:rFonts w:ascii="Times New Roman" w:hAnsi="Times New Roman"/>
          <w:sz w:val="24"/>
          <w:szCs w:val="24"/>
        </w:rPr>
        <w:t xml:space="preserve">The fungal isolates were </w:t>
      </w:r>
      <w:r w:rsidR="00147BEE" w:rsidRPr="00842E17">
        <w:rPr>
          <w:rFonts w:ascii="Times New Roman" w:hAnsi="Times New Roman"/>
          <w:i/>
          <w:sz w:val="24"/>
          <w:szCs w:val="24"/>
        </w:rPr>
        <w:t>Aspergillus niger</w:t>
      </w:r>
      <w:r w:rsidR="004E42EB" w:rsidRPr="00842E17">
        <w:rPr>
          <w:rFonts w:ascii="Times New Roman" w:hAnsi="Times New Roman"/>
          <w:sz w:val="24"/>
          <w:szCs w:val="24"/>
        </w:rPr>
        <w:t xml:space="preserve"> and</w:t>
      </w:r>
      <w:r w:rsidR="00147BEE" w:rsidRPr="00842E17">
        <w:rPr>
          <w:rFonts w:ascii="Times New Roman" w:hAnsi="Times New Roman"/>
          <w:sz w:val="24"/>
          <w:szCs w:val="24"/>
        </w:rPr>
        <w:t xml:space="preserve"> </w:t>
      </w:r>
      <w:r w:rsidR="004E42EB" w:rsidRPr="00842E17">
        <w:rPr>
          <w:rFonts w:ascii="Times New Roman" w:hAnsi="Times New Roman"/>
          <w:i/>
          <w:sz w:val="24"/>
          <w:szCs w:val="24"/>
        </w:rPr>
        <w:t>Candida albicans.</w:t>
      </w:r>
      <w:r w:rsidR="00147BEE" w:rsidRPr="00842E17">
        <w:rPr>
          <w:rFonts w:ascii="Times New Roman" w:hAnsi="Times New Roman"/>
          <w:sz w:val="24"/>
          <w:szCs w:val="24"/>
        </w:rPr>
        <w:t xml:space="preserve"> </w:t>
      </w:r>
      <w:r w:rsidR="005811B7" w:rsidRPr="00842E17">
        <w:rPr>
          <w:rFonts w:ascii="Times New Roman" w:hAnsi="Times New Roman"/>
          <w:sz w:val="24"/>
          <w:szCs w:val="24"/>
        </w:rPr>
        <w:t>T</w:t>
      </w:r>
      <w:r w:rsidR="00682524" w:rsidRPr="00842E17">
        <w:rPr>
          <w:rFonts w:ascii="Times New Roman" w:hAnsi="Times New Roman"/>
          <w:sz w:val="24"/>
          <w:szCs w:val="24"/>
        </w:rPr>
        <w:t xml:space="preserve">he 50% </w:t>
      </w:r>
      <w:r w:rsidR="00796D2F" w:rsidRPr="00842E17">
        <w:rPr>
          <w:rFonts w:ascii="Times New Roman" w:hAnsi="Times New Roman"/>
          <w:sz w:val="24"/>
          <w:szCs w:val="24"/>
        </w:rPr>
        <w:t>RB: 50% SD</w:t>
      </w:r>
      <w:r w:rsidR="00682524" w:rsidRPr="00842E17">
        <w:rPr>
          <w:rFonts w:ascii="Times New Roman" w:hAnsi="Times New Roman"/>
          <w:sz w:val="24"/>
          <w:szCs w:val="24"/>
        </w:rPr>
        <w:t xml:space="preserve"> combination</w:t>
      </w:r>
      <w:r w:rsidRPr="00842E17">
        <w:rPr>
          <w:rFonts w:ascii="Times New Roman" w:hAnsi="Times New Roman"/>
          <w:sz w:val="24"/>
          <w:szCs w:val="24"/>
        </w:rPr>
        <w:t xml:space="preserve"> </w:t>
      </w:r>
      <w:r w:rsidR="005811B7" w:rsidRPr="00842E17">
        <w:rPr>
          <w:rFonts w:ascii="Times New Roman" w:hAnsi="Times New Roman"/>
          <w:sz w:val="24"/>
          <w:szCs w:val="24"/>
        </w:rPr>
        <w:t>formulation which had no contamination</w:t>
      </w:r>
      <w:r w:rsidRPr="00842E17">
        <w:rPr>
          <w:rFonts w:ascii="Times New Roman" w:hAnsi="Times New Roman"/>
          <w:sz w:val="24"/>
          <w:szCs w:val="24"/>
        </w:rPr>
        <w:t xml:space="preserve"> also had the best yield.</w:t>
      </w:r>
      <w:r w:rsidR="00682524" w:rsidRPr="00842E17">
        <w:rPr>
          <w:rStyle w:val="Hyperlink"/>
          <w:rFonts w:ascii="Times New Roman" w:hAnsi="Times New Roman"/>
          <w:color w:val="000000" w:themeColor="text1"/>
          <w:sz w:val="24"/>
          <w:szCs w:val="24"/>
          <w:u w:val="none"/>
        </w:rPr>
        <w:t xml:space="preserve"> </w:t>
      </w:r>
      <w:r w:rsidR="00796D2F" w:rsidRPr="00842E17">
        <w:rPr>
          <w:rStyle w:val="Hyperlink"/>
          <w:rFonts w:ascii="Times New Roman" w:hAnsi="Times New Roman"/>
          <w:color w:val="000000" w:themeColor="text1"/>
          <w:sz w:val="24"/>
          <w:szCs w:val="24"/>
          <w:u w:val="none"/>
        </w:rPr>
        <w:t xml:space="preserve">However, this does not necessarily mean that the </w:t>
      </w:r>
      <w:r w:rsidR="00796D2F" w:rsidRPr="00842E17">
        <w:rPr>
          <w:rFonts w:ascii="Times New Roman" w:hAnsi="Times New Roman"/>
          <w:sz w:val="24"/>
          <w:szCs w:val="24"/>
        </w:rPr>
        <w:t>50% RB and 50% SD combination formulation</w:t>
      </w:r>
      <w:r w:rsidR="00E30E3F" w:rsidRPr="00842E17">
        <w:rPr>
          <w:rStyle w:val="Hyperlink"/>
          <w:rFonts w:ascii="Times New Roman" w:hAnsi="Times New Roman"/>
          <w:color w:val="000000" w:themeColor="text1"/>
          <w:sz w:val="24"/>
          <w:szCs w:val="24"/>
          <w:u w:val="none"/>
        </w:rPr>
        <w:t xml:space="preserve"> would be best for avoiding contamination. </w:t>
      </w:r>
      <w:r w:rsidR="00682524" w:rsidRPr="00842E17">
        <w:rPr>
          <w:rStyle w:val="Hyperlink"/>
          <w:rFonts w:ascii="Times New Roman" w:hAnsi="Times New Roman"/>
          <w:color w:val="000000" w:themeColor="text1"/>
          <w:sz w:val="24"/>
          <w:szCs w:val="24"/>
          <w:u w:val="none"/>
        </w:rPr>
        <w:t>Contaminated</w:t>
      </w:r>
      <w:r w:rsidR="007D4020" w:rsidRPr="00842E17">
        <w:rPr>
          <w:rStyle w:val="Hyperlink"/>
          <w:rFonts w:ascii="Times New Roman" w:hAnsi="Times New Roman"/>
          <w:color w:val="000000" w:themeColor="text1"/>
          <w:sz w:val="24"/>
          <w:szCs w:val="24"/>
          <w:u w:val="none"/>
        </w:rPr>
        <w:t xml:space="preserve"> spawns and substrates along the cultivation line should be quickly removed and discarded aseptically to avoid cross contamination. Stringent sterilization and pasteurization techniques should be adopted to ensure uniformity in order to prevent future contamination.</w:t>
      </w:r>
      <w:r w:rsidR="00C34662" w:rsidRPr="00842E17">
        <w:rPr>
          <w:rStyle w:val="Hyperlink"/>
          <w:rFonts w:ascii="Times New Roman" w:hAnsi="Times New Roman"/>
          <w:color w:val="000000" w:themeColor="text1"/>
          <w:sz w:val="24"/>
          <w:szCs w:val="24"/>
          <w:u w:val="none"/>
        </w:rPr>
        <w:t xml:space="preserve"> </w:t>
      </w:r>
      <w:r w:rsidR="002B67F0" w:rsidRPr="00842E17">
        <w:rPr>
          <w:rStyle w:val="Hyperlink"/>
          <w:rFonts w:ascii="Times New Roman" w:hAnsi="Times New Roman"/>
          <w:color w:val="000000" w:themeColor="text1"/>
          <w:sz w:val="24"/>
          <w:szCs w:val="24"/>
          <w:u w:val="none"/>
        </w:rPr>
        <w:t>Future studies should focus on the molecular characterization of these contaminants and elucidate t</w:t>
      </w:r>
      <w:r w:rsidR="00E30E3F" w:rsidRPr="00842E17">
        <w:rPr>
          <w:rStyle w:val="Hyperlink"/>
          <w:rFonts w:ascii="Times New Roman" w:hAnsi="Times New Roman"/>
          <w:color w:val="000000" w:themeColor="text1"/>
          <w:sz w:val="24"/>
          <w:szCs w:val="24"/>
          <w:u w:val="none"/>
        </w:rPr>
        <w:t>heir specific effect on mycelia colonization</w:t>
      </w:r>
      <w:r w:rsidR="002B67F0" w:rsidRPr="00842E17">
        <w:rPr>
          <w:rStyle w:val="Hyperlink"/>
          <w:rFonts w:ascii="Times New Roman" w:hAnsi="Times New Roman"/>
          <w:color w:val="000000" w:themeColor="text1"/>
          <w:sz w:val="24"/>
          <w:szCs w:val="24"/>
          <w:u w:val="none"/>
        </w:rPr>
        <w:t xml:space="preserve"> at each cultivation </w:t>
      </w:r>
      <w:r w:rsidRPr="00842E17">
        <w:rPr>
          <w:rStyle w:val="Hyperlink"/>
          <w:rFonts w:ascii="Times New Roman" w:hAnsi="Times New Roman"/>
          <w:color w:val="000000" w:themeColor="text1"/>
          <w:sz w:val="24"/>
          <w:szCs w:val="24"/>
          <w:u w:val="none"/>
        </w:rPr>
        <w:t>point</w:t>
      </w:r>
      <w:r w:rsidR="002B67F0" w:rsidRPr="00842E17">
        <w:rPr>
          <w:rStyle w:val="Hyperlink"/>
          <w:rFonts w:ascii="Times New Roman" w:hAnsi="Times New Roman"/>
          <w:color w:val="000000" w:themeColor="text1"/>
          <w:sz w:val="24"/>
          <w:szCs w:val="24"/>
          <w:u w:val="none"/>
        </w:rPr>
        <w:t>.</w:t>
      </w:r>
    </w:p>
    <w:p w14:paraId="58E08DD4" w14:textId="77777777" w:rsidR="00E971D3" w:rsidRPr="00842E17" w:rsidRDefault="00142672" w:rsidP="002B67F0">
      <w:pPr>
        <w:spacing w:after="0" w:line="360" w:lineRule="auto"/>
        <w:rPr>
          <w:rStyle w:val="Hyperlink"/>
          <w:rFonts w:ascii="Times New Roman" w:hAnsi="Times New Roman"/>
          <w:color w:val="auto"/>
          <w:sz w:val="24"/>
          <w:szCs w:val="24"/>
          <w:u w:val="none"/>
        </w:rPr>
      </w:pPr>
      <w:r w:rsidRPr="00842E17">
        <w:rPr>
          <w:rStyle w:val="Hyperlink"/>
          <w:rFonts w:ascii="Times New Roman" w:hAnsi="Times New Roman"/>
          <w:b/>
          <w:color w:val="000000" w:themeColor="text1"/>
          <w:u w:val="none"/>
        </w:rPr>
        <w:t>Keywords:</w:t>
      </w:r>
      <w:r w:rsidRPr="00842E17">
        <w:rPr>
          <w:rStyle w:val="Hyperlink"/>
          <w:rFonts w:ascii="Times New Roman" w:hAnsi="Times New Roman"/>
          <w:color w:val="000000" w:themeColor="text1"/>
          <w:u w:val="none"/>
        </w:rPr>
        <w:t xml:space="preserve"> </w:t>
      </w:r>
      <w:r w:rsidR="00D751E5" w:rsidRPr="00842E17">
        <w:rPr>
          <w:rStyle w:val="Hyperlink"/>
          <w:rFonts w:ascii="Times New Roman" w:hAnsi="Times New Roman"/>
          <w:color w:val="000000" w:themeColor="text1"/>
          <w:u w:val="none"/>
        </w:rPr>
        <w:t xml:space="preserve">Cultivation, </w:t>
      </w:r>
      <w:r w:rsidR="00D751E5" w:rsidRPr="00842E17">
        <w:rPr>
          <w:rFonts w:ascii="Times New Roman" w:hAnsi="Times New Roman"/>
          <w:sz w:val="24"/>
          <w:szCs w:val="24"/>
        </w:rPr>
        <w:t xml:space="preserve">Contaminants, </w:t>
      </w:r>
      <w:r w:rsidR="00D751E5" w:rsidRPr="00842E17">
        <w:rPr>
          <w:rFonts w:ascii="Times New Roman" w:hAnsi="Times New Roman"/>
          <w:i/>
          <w:sz w:val="24"/>
          <w:szCs w:val="24"/>
        </w:rPr>
        <w:t>Pleurotus ostreatus,</w:t>
      </w:r>
      <w:r w:rsidR="00D751E5" w:rsidRPr="00842E17">
        <w:rPr>
          <w:rFonts w:ascii="Times New Roman" w:hAnsi="Times New Roman"/>
          <w:sz w:val="24"/>
          <w:szCs w:val="24"/>
        </w:rPr>
        <w:t xml:space="preserve"> Spawns, Substrates</w:t>
      </w:r>
    </w:p>
    <w:p w14:paraId="39ADE711" w14:textId="77777777" w:rsidR="00A81274" w:rsidRPr="00842E17" w:rsidRDefault="00A81274" w:rsidP="00A81274">
      <w:pPr>
        <w:spacing w:after="0"/>
        <w:jc w:val="both"/>
        <w:rPr>
          <w:rStyle w:val="Hyperlink"/>
          <w:rFonts w:ascii="Times New Roman" w:hAnsi="Times New Roman"/>
          <w:b/>
          <w:color w:val="000000" w:themeColor="text1"/>
          <w:u w:val="none"/>
        </w:rPr>
      </w:pPr>
      <w:r w:rsidRPr="00842E17">
        <w:rPr>
          <w:rStyle w:val="Hyperlink"/>
          <w:rFonts w:ascii="Times New Roman" w:hAnsi="Times New Roman"/>
          <w:b/>
          <w:color w:val="000000" w:themeColor="text1"/>
          <w:u w:val="none"/>
        </w:rPr>
        <w:t xml:space="preserve">1. </w:t>
      </w:r>
      <w:r w:rsidR="00E971D3" w:rsidRPr="00842E17">
        <w:rPr>
          <w:rStyle w:val="Hyperlink"/>
          <w:rFonts w:ascii="Times New Roman" w:hAnsi="Times New Roman"/>
          <w:b/>
          <w:color w:val="000000" w:themeColor="text1"/>
          <w:u w:val="none"/>
        </w:rPr>
        <w:t>INTRODUCTION</w:t>
      </w:r>
    </w:p>
    <w:p w14:paraId="5F864F71" w14:textId="187C6657" w:rsidR="009131A1" w:rsidRPr="00842E17" w:rsidRDefault="00F73ABD" w:rsidP="009131A1">
      <w:pPr>
        <w:spacing w:after="0"/>
        <w:jc w:val="both"/>
        <w:rPr>
          <w:rFonts w:ascii="Times New Roman" w:hAnsi="Times New Roman"/>
          <w:b/>
          <w:color w:val="000000" w:themeColor="text1"/>
        </w:rPr>
      </w:pPr>
      <w:r w:rsidRPr="00842E17">
        <w:rPr>
          <w:rFonts w:ascii="Times New Roman" w:hAnsi="Times New Roman"/>
          <w:i/>
          <w:sz w:val="24"/>
          <w:szCs w:val="24"/>
        </w:rPr>
        <w:t xml:space="preserve"> </w:t>
      </w:r>
      <w:r w:rsidR="00244067" w:rsidRPr="00842E17">
        <w:rPr>
          <w:rFonts w:ascii="Times New Roman" w:hAnsi="Times New Roman"/>
          <w:sz w:val="24"/>
          <w:szCs w:val="24"/>
        </w:rPr>
        <w:t xml:space="preserve">The art and science of mushroom cultivation is an indispensable part </w:t>
      </w:r>
      <w:r w:rsidR="00A81274" w:rsidRPr="00842E17">
        <w:rPr>
          <w:rFonts w:ascii="Times New Roman" w:hAnsi="Times New Roman"/>
          <w:sz w:val="24"/>
          <w:szCs w:val="24"/>
        </w:rPr>
        <w:t xml:space="preserve">of global food security, </w:t>
      </w:r>
      <w:r w:rsidR="00244067" w:rsidRPr="00842E17">
        <w:rPr>
          <w:rFonts w:ascii="Times New Roman" w:hAnsi="Times New Roman"/>
          <w:sz w:val="24"/>
          <w:szCs w:val="24"/>
        </w:rPr>
        <w:t>biotechnology, and sustainable agriculture</w:t>
      </w:r>
      <w:r w:rsidR="003C0DAA" w:rsidRPr="00842E17">
        <w:rPr>
          <w:rFonts w:ascii="Times New Roman" w:hAnsi="Times New Roman"/>
          <w:sz w:val="24"/>
          <w:szCs w:val="24"/>
        </w:rPr>
        <w:t>.</w:t>
      </w:r>
      <w:r w:rsidR="00A81274" w:rsidRPr="00842E17">
        <w:rPr>
          <w:rFonts w:ascii="Times New Roman" w:hAnsi="Times New Roman"/>
          <w:sz w:val="24"/>
          <w:szCs w:val="24"/>
        </w:rPr>
        <w:t xml:space="preserve"> Among cultivated edible mushrooms, the oyster </w:t>
      </w:r>
      <w:r w:rsidR="00A81274" w:rsidRPr="00842E17">
        <w:rPr>
          <w:rFonts w:ascii="Times New Roman" w:hAnsi="Times New Roman"/>
          <w:sz w:val="24"/>
          <w:szCs w:val="24"/>
        </w:rPr>
        <w:lastRenderedPageBreak/>
        <w:t>mushroom (</w:t>
      </w:r>
      <w:r w:rsidR="00A81274" w:rsidRPr="00842E17">
        <w:rPr>
          <w:rFonts w:ascii="Times New Roman" w:hAnsi="Times New Roman"/>
          <w:i/>
          <w:sz w:val="24"/>
          <w:szCs w:val="24"/>
        </w:rPr>
        <w:t>Pleurotus ostreatus</w:t>
      </w:r>
      <w:r w:rsidR="00A81274" w:rsidRPr="00842E17">
        <w:rPr>
          <w:rFonts w:ascii="Times New Roman" w:hAnsi="Times New Roman"/>
          <w:sz w:val="24"/>
          <w:szCs w:val="24"/>
        </w:rPr>
        <w:t>) is very popular due to its nutrition</w:t>
      </w:r>
      <w:r w:rsidR="003C0DAA" w:rsidRPr="00842E17">
        <w:rPr>
          <w:rFonts w:ascii="Times New Roman" w:hAnsi="Times New Roman"/>
          <w:sz w:val="24"/>
          <w:szCs w:val="24"/>
        </w:rPr>
        <w:t xml:space="preserve">al value, medicinal properties, </w:t>
      </w:r>
      <w:r w:rsidR="00A81274" w:rsidRPr="00842E17">
        <w:rPr>
          <w:rFonts w:ascii="Times New Roman" w:hAnsi="Times New Roman"/>
          <w:sz w:val="24"/>
          <w:szCs w:val="24"/>
        </w:rPr>
        <w:t xml:space="preserve">adaptability to diverse substrates, and relatively short cultivation cycle (Sanchez, 2010; Kumar </w:t>
      </w:r>
      <w:r w:rsidR="00A81274" w:rsidRPr="00842E17">
        <w:rPr>
          <w:rFonts w:ascii="Times New Roman" w:hAnsi="Times New Roman"/>
          <w:i/>
          <w:sz w:val="24"/>
          <w:szCs w:val="24"/>
        </w:rPr>
        <w:t>et al.,</w:t>
      </w:r>
      <w:r w:rsidR="00A81274" w:rsidRPr="00842E17">
        <w:rPr>
          <w:rFonts w:ascii="Times New Roman" w:hAnsi="Times New Roman"/>
          <w:sz w:val="24"/>
          <w:szCs w:val="24"/>
        </w:rPr>
        <w:t xml:space="preserve"> 2021). </w:t>
      </w:r>
    </w:p>
    <w:p w14:paraId="3EA27AD7" w14:textId="6F77A18D" w:rsidR="009131A1" w:rsidRPr="00842E17" w:rsidRDefault="00244067" w:rsidP="009131A1">
      <w:pPr>
        <w:spacing w:after="0"/>
        <w:jc w:val="both"/>
        <w:rPr>
          <w:rFonts w:ascii="Times New Roman" w:hAnsi="Times New Roman"/>
          <w:sz w:val="24"/>
          <w:szCs w:val="24"/>
        </w:rPr>
      </w:pPr>
      <w:r w:rsidRPr="00842E17">
        <w:rPr>
          <w:rFonts w:ascii="Times New Roman" w:hAnsi="Times New Roman"/>
          <w:i/>
          <w:sz w:val="24"/>
          <w:szCs w:val="24"/>
        </w:rPr>
        <w:t xml:space="preserve"> </w:t>
      </w:r>
      <w:r w:rsidR="00F73ABD" w:rsidRPr="00842E17">
        <w:rPr>
          <w:rFonts w:ascii="Times New Roman" w:hAnsi="Times New Roman"/>
          <w:i/>
          <w:sz w:val="24"/>
          <w:szCs w:val="24"/>
        </w:rPr>
        <w:t>Pleurotus ostreatus</w:t>
      </w:r>
      <w:r w:rsidR="000B57F2" w:rsidRPr="00842E17">
        <w:rPr>
          <w:rFonts w:ascii="Times New Roman" w:hAnsi="Times New Roman"/>
          <w:i/>
          <w:sz w:val="24"/>
          <w:szCs w:val="24"/>
        </w:rPr>
        <w:t xml:space="preserve">, </w:t>
      </w:r>
      <w:r w:rsidR="000B57F2" w:rsidRPr="00842E17">
        <w:rPr>
          <w:rFonts w:ascii="Times New Roman" w:hAnsi="Times New Roman"/>
          <w:sz w:val="24"/>
          <w:szCs w:val="24"/>
        </w:rPr>
        <w:t>one of the most popularly cultivated</w:t>
      </w:r>
      <w:r w:rsidR="000B57F2" w:rsidRPr="00842E17">
        <w:rPr>
          <w:rFonts w:ascii="Times New Roman" w:hAnsi="Times New Roman"/>
          <w:i/>
          <w:sz w:val="24"/>
          <w:szCs w:val="24"/>
        </w:rPr>
        <w:t xml:space="preserve"> </w:t>
      </w:r>
      <w:r w:rsidR="000B57F2" w:rsidRPr="00842E17">
        <w:rPr>
          <w:rStyle w:val="Hyperlink"/>
          <w:rFonts w:ascii="Times New Roman" w:hAnsi="Times New Roman"/>
          <w:color w:val="000000" w:themeColor="text1"/>
          <w:u w:val="none"/>
        </w:rPr>
        <w:t>edible mushroom belongs</w:t>
      </w:r>
      <w:r w:rsidR="00F73ABD" w:rsidRPr="00842E17">
        <w:rPr>
          <w:rStyle w:val="Hyperlink"/>
          <w:rFonts w:ascii="Times New Roman" w:hAnsi="Times New Roman"/>
          <w:color w:val="000000" w:themeColor="text1"/>
          <w:u w:val="none"/>
        </w:rPr>
        <w:t xml:space="preserve"> </w:t>
      </w:r>
      <w:r w:rsidR="00183005" w:rsidRPr="00842E17">
        <w:rPr>
          <w:rStyle w:val="Hyperlink"/>
          <w:rFonts w:ascii="Times New Roman" w:hAnsi="Times New Roman"/>
          <w:color w:val="000000" w:themeColor="text1"/>
          <w:u w:val="none"/>
        </w:rPr>
        <w:t>to the K</w:t>
      </w:r>
      <w:r w:rsidR="009131A1" w:rsidRPr="00842E17">
        <w:rPr>
          <w:rFonts w:ascii="Times New Roman" w:hAnsi="Times New Roman"/>
          <w:sz w:val="24"/>
          <w:szCs w:val="24"/>
        </w:rPr>
        <w:t xml:space="preserve">ingdom </w:t>
      </w:r>
      <w:r w:rsidR="00F73ABD" w:rsidRPr="00842E17">
        <w:rPr>
          <w:rFonts w:ascii="Times New Roman" w:hAnsi="Times New Roman"/>
          <w:sz w:val="24"/>
          <w:szCs w:val="24"/>
        </w:rPr>
        <w:t xml:space="preserve">Fungi, </w:t>
      </w:r>
      <w:r w:rsidR="006C4D4B" w:rsidRPr="00842E17">
        <w:rPr>
          <w:rFonts w:ascii="Times New Roman" w:hAnsi="Times New Roman"/>
          <w:sz w:val="24"/>
          <w:szCs w:val="24"/>
        </w:rPr>
        <w:t>D</w:t>
      </w:r>
      <w:r w:rsidR="00F73ABD" w:rsidRPr="00842E17">
        <w:rPr>
          <w:rFonts w:ascii="Times New Roman" w:hAnsi="Times New Roman"/>
          <w:sz w:val="24"/>
          <w:szCs w:val="24"/>
        </w:rPr>
        <w:t>ivision Basidiomycota,</w:t>
      </w:r>
      <w:r w:rsidR="00F73ABD" w:rsidRPr="00842E17">
        <w:rPr>
          <w:rFonts w:ascii="Times New Roman" w:hAnsi="Times New Roman"/>
          <w:color w:val="000000" w:themeColor="text1"/>
        </w:rPr>
        <w:t xml:space="preserve"> </w:t>
      </w:r>
      <w:r w:rsidR="00F73ABD" w:rsidRPr="00842E17">
        <w:rPr>
          <w:rFonts w:ascii="Times New Roman" w:hAnsi="Times New Roman"/>
          <w:sz w:val="24"/>
          <w:szCs w:val="24"/>
        </w:rPr>
        <w:t>Class Agaricomycetes</w:t>
      </w:r>
      <w:r w:rsidR="00F73ABD" w:rsidRPr="00842E17">
        <w:rPr>
          <w:rFonts w:ascii="Times New Roman" w:hAnsi="Times New Roman"/>
          <w:color w:val="000000" w:themeColor="text1"/>
        </w:rPr>
        <w:t xml:space="preserve">, </w:t>
      </w:r>
      <w:r w:rsidR="00F73ABD" w:rsidRPr="00842E17">
        <w:rPr>
          <w:rFonts w:ascii="Times New Roman" w:hAnsi="Times New Roman"/>
          <w:sz w:val="24"/>
          <w:szCs w:val="24"/>
        </w:rPr>
        <w:t>Order Agaricales</w:t>
      </w:r>
      <w:r w:rsidR="00F73ABD" w:rsidRPr="00842E17">
        <w:rPr>
          <w:rFonts w:ascii="Times New Roman" w:hAnsi="Times New Roman"/>
          <w:color w:val="000000" w:themeColor="text1"/>
        </w:rPr>
        <w:t xml:space="preserve">, </w:t>
      </w:r>
      <w:r w:rsidR="00F73ABD" w:rsidRPr="00842E17">
        <w:rPr>
          <w:rFonts w:ascii="Times New Roman" w:hAnsi="Times New Roman"/>
          <w:sz w:val="24"/>
          <w:szCs w:val="24"/>
        </w:rPr>
        <w:t>Family Pleurotaceae</w:t>
      </w:r>
      <w:r w:rsidR="008C76F0" w:rsidRPr="00842E17">
        <w:rPr>
          <w:rFonts w:ascii="Times New Roman" w:hAnsi="Times New Roman"/>
          <w:color w:val="000000" w:themeColor="text1"/>
        </w:rPr>
        <w:t xml:space="preserve"> and </w:t>
      </w:r>
      <w:r w:rsidR="0028679E" w:rsidRPr="00842E17">
        <w:rPr>
          <w:rFonts w:ascii="Times New Roman" w:hAnsi="Times New Roman"/>
          <w:sz w:val="24"/>
          <w:szCs w:val="24"/>
        </w:rPr>
        <w:t xml:space="preserve">Genus Pleurotus </w:t>
      </w:r>
      <w:r w:rsidR="000B57F2" w:rsidRPr="00842E17">
        <w:rPr>
          <w:rFonts w:ascii="Times New Roman" w:hAnsi="Times New Roman"/>
          <w:sz w:val="24"/>
          <w:szCs w:val="24"/>
        </w:rPr>
        <w:t xml:space="preserve">(Oei., 2016; </w:t>
      </w:r>
      <w:r w:rsidR="00334C75" w:rsidRPr="00842E17">
        <w:rPr>
          <w:rFonts w:ascii="Times New Roman" w:hAnsi="Times New Roman"/>
          <w:sz w:val="24"/>
          <w:szCs w:val="24"/>
        </w:rPr>
        <w:t>Deepalakshmi and Mirunalini</w:t>
      </w:r>
      <w:r w:rsidR="005811B7" w:rsidRPr="00842E17">
        <w:rPr>
          <w:rFonts w:ascii="Times New Roman" w:hAnsi="Times New Roman"/>
          <w:sz w:val="24"/>
          <w:szCs w:val="24"/>
        </w:rPr>
        <w:t>., 2014</w:t>
      </w:r>
      <w:r w:rsidR="00435434" w:rsidRPr="00842E17">
        <w:rPr>
          <w:rFonts w:ascii="Times New Roman" w:hAnsi="Times New Roman"/>
          <w:sz w:val="24"/>
          <w:szCs w:val="24"/>
        </w:rPr>
        <w:t>).</w:t>
      </w:r>
      <w:r w:rsidR="007A6DD1" w:rsidRPr="00842E17">
        <w:rPr>
          <w:rFonts w:ascii="Times New Roman" w:hAnsi="Times New Roman"/>
          <w:sz w:val="24"/>
          <w:szCs w:val="24"/>
        </w:rPr>
        <w:t xml:space="preserve"> The proximate, mineral ami</w:t>
      </w:r>
      <w:r w:rsidR="00DF038B" w:rsidRPr="00842E17">
        <w:rPr>
          <w:rFonts w:ascii="Times New Roman" w:hAnsi="Times New Roman"/>
          <w:sz w:val="24"/>
          <w:szCs w:val="24"/>
        </w:rPr>
        <w:t>no acid and vitamin content of P</w:t>
      </w:r>
      <w:r w:rsidR="007A6DD1" w:rsidRPr="00842E17">
        <w:rPr>
          <w:rFonts w:ascii="Times New Roman" w:hAnsi="Times New Roman"/>
          <w:sz w:val="24"/>
          <w:szCs w:val="24"/>
        </w:rPr>
        <w:t xml:space="preserve">leurotus mushrooms is well </w:t>
      </w:r>
      <w:r w:rsidR="00DF038B" w:rsidRPr="00842E17">
        <w:rPr>
          <w:rFonts w:ascii="Times New Roman" w:hAnsi="Times New Roman"/>
          <w:sz w:val="24"/>
          <w:szCs w:val="24"/>
        </w:rPr>
        <w:t>documented</w:t>
      </w:r>
      <w:r w:rsidR="007A6DD1" w:rsidRPr="00842E17">
        <w:rPr>
          <w:rFonts w:ascii="Times New Roman" w:hAnsi="Times New Roman"/>
          <w:sz w:val="24"/>
          <w:szCs w:val="24"/>
        </w:rPr>
        <w:t xml:space="preserve"> </w:t>
      </w:r>
      <w:r w:rsidR="00A94B35" w:rsidRPr="00842E17">
        <w:rPr>
          <w:rFonts w:ascii="Times New Roman" w:hAnsi="Times New Roman"/>
          <w:sz w:val="24"/>
          <w:szCs w:val="24"/>
        </w:rPr>
        <w:t xml:space="preserve">(Ahmed </w:t>
      </w:r>
      <w:r w:rsidR="00A94B35" w:rsidRPr="00842E17">
        <w:rPr>
          <w:rFonts w:ascii="Times New Roman" w:hAnsi="Times New Roman"/>
          <w:i/>
          <w:sz w:val="24"/>
          <w:szCs w:val="24"/>
        </w:rPr>
        <w:t>et al.,</w:t>
      </w:r>
      <w:r w:rsidR="006C17C3" w:rsidRPr="00842E17">
        <w:rPr>
          <w:rFonts w:ascii="Times New Roman" w:hAnsi="Times New Roman"/>
          <w:sz w:val="24"/>
          <w:szCs w:val="24"/>
        </w:rPr>
        <w:t xml:space="preserve"> 2016).</w:t>
      </w:r>
    </w:p>
    <w:p w14:paraId="7A4F6D4F" w14:textId="1250E8E1" w:rsidR="009131A1" w:rsidRPr="00842E17" w:rsidRDefault="00183005" w:rsidP="009131A1">
      <w:pPr>
        <w:spacing w:after="0"/>
        <w:jc w:val="both"/>
        <w:rPr>
          <w:rFonts w:ascii="Times New Roman" w:hAnsi="Times New Roman"/>
          <w:sz w:val="24"/>
          <w:szCs w:val="24"/>
        </w:rPr>
      </w:pPr>
      <w:r w:rsidRPr="00842E17">
        <w:rPr>
          <w:rFonts w:ascii="Times New Roman" w:hAnsi="Times New Roman"/>
          <w:i/>
          <w:sz w:val="24"/>
          <w:szCs w:val="24"/>
        </w:rPr>
        <w:t xml:space="preserve"> </w:t>
      </w:r>
      <w:r w:rsidRPr="00842E17">
        <w:rPr>
          <w:rFonts w:ascii="Times New Roman" w:hAnsi="Times New Roman"/>
          <w:sz w:val="24"/>
          <w:szCs w:val="24"/>
        </w:rPr>
        <w:t xml:space="preserve">In the wild, they are </w:t>
      </w:r>
      <w:r w:rsidR="00D93DED" w:rsidRPr="00842E17">
        <w:rPr>
          <w:rFonts w:ascii="Times New Roman" w:hAnsi="Times New Roman"/>
          <w:sz w:val="24"/>
          <w:szCs w:val="24"/>
        </w:rPr>
        <w:t>found as clus</w:t>
      </w:r>
      <w:r w:rsidRPr="00842E17">
        <w:rPr>
          <w:rFonts w:ascii="Times New Roman" w:hAnsi="Times New Roman"/>
          <w:sz w:val="24"/>
          <w:szCs w:val="24"/>
        </w:rPr>
        <w:t>ters on dead and decaying decidiuos and coniferous trees. They degrade</w:t>
      </w:r>
      <w:r w:rsidR="00D93DED" w:rsidRPr="00842E17">
        <w:rPr>
          <w:rFonts w:ascii="Times New Roman" w:hAnsi="Times New Roman"/>
          <w:sz w:val="24"/>
          <w:szCs w:val="24"/>
        </w:rPr>
        <w:t xml:space="preserve"> lignocellulosic wastes, e</w:t>
      </w:r>
      <w:r w:rsidR="008C76F0" w:rsidRPr="00842E17">
        <w:rPr>
          <w:rFonts w:ascii="Times New Roman" w:hAnsi="Times New Roman"/>
          <w:sz w:val="24"/>
          <w:szCs w:val="24"/>
        </w:rPr>
        <w:t>nabling</w:t>
      </w:r>
      <w:r w:rsidR="00D93DED" w:rsidRPr="00842E17">
        <w:rPr>
          <w:rFonts w:ascii="Times New Roman" w:hAnsi="Times New Roman"/>
          <w:sz w:val="24"/>
          <w:szCs w:val="24"/>
        </w:rPr>
        <w:t xml:space="preserve"> it </w:t>
      </w:r>
      <w:r w:rsidR="00435434" w:rsidRPr="00842E17">
        <w:rPr>
          <w:rFonts w:ascii="Times New Roman" w:hAnsi="Times New Roman"/>
          <w:sz w:val="24"/>
          <w:szCs w:val="24"/>
        </w:rPr>
        <w:t xml:space="preserve">to </w:t>
      </w:r>
      <w:r w:rsidR="00D93DED" w:rsidRPr="00842E17">
        <w:rPr>
          <w:rFonts w:ascii="Times New Roman" w:hAnsi="Times New Roman"/>
          <w:sz w:val="24"/>
          <w:szCs w:val="24"/>
        </w:rPr>
        <w:t>grow</w:t>
      </w:r>
      <w:r w:rsidR="006C4D4B" w:rsidRPr="00842E17">
        <w:rPr>
          <w:rFonts w:ascii="Times New Roman" w:hAnsi="Times New Roman"/>
          <w:sz w:val="24"/>
          <w:szCs w:val="24"/>
        </w:rPr>
        <w:t xml:space="preserve"> easily</w:t>
      </w:r>
      <w:r w:rsidR="00D93DED" w:rsidRPr="00842E17">
        <w:rPr>
          <w:rFonts w:ascii="Times New Roman" w:hAnsi="Times New Roman"/>
          <w:sz w:val="24"/>
          <w:szCs w:val="24"/>
        </w:rPr>
        <w:t xml:space="preserve"> on different types of agricultural waste</w:t>
      </w:r>
      <w:r w:rsidR="0028679E" w:rsidRPr="00842E17">
        <w:rPr>
          <w:rFonts w:ascii="Times New Roman" w:hAnsi="Times New Roman"/>
          <w:sz w:val="24"/>
          <w:szCs w:val="24"/>
        </w:rPr>
        <w:t>s</w:t>
      </w:r>
      <w:r w:rsidR="00D93DED" w:rsidRPr="00842E17">
        <w:rPr>
          <w:rFonts w:ascii="Times New Roman" w:hAnsi="Times New Roman"/>
          <w:sz w:val="24"/>
          <w:szCs w:val="24"/>
        </w:rPr>
        <w:t xml:space="preserve"> </w:t>
      </w:r>
      <w:r w:rsidR="006C4D4B" w:rsidRPr="00842E17">
        <w:rPr>
          <w:rFonts w:ascii="Times New Roman" w:hAnsi="Times New Roman"/>
          <w:sz w:val="24"/>
          <w:szCs w:val="24"/>
        </w:rPr>
        <w:t>such as saw dust, rice bran, wheat straw, cassava peels, cottonseed hulls, corncob, sugarcane</w:t>
      </w:r>
      <w:r w:rsidR="003C0DAA" w:rsidRPr="00842E17">
        <w:rPr>
          <w:rFonts w:ascii="Times New Roman" w:hAnsi="Times New Roman"/>
          <w:sz w:val="24"/>
          <w:szCs w:val="24"/>
        </w:rPr>
        <w:t xml:space="preserve"> baggase and  waste paper</w:t>
      </w:r>
      <w:r w:rsidR="006C4D4B" w:rsidRPr="00842E17">
        <w:rPr>
          <w:rFonts w:ascii="Times New Roman" w:hAnsi="Times New Roman"/>
          <w:sz w:val="24"/>
          <w:szCs w:val="24"/>
        </w:rPr>
        <w:t xml:space="preserve"> </w:t>
      </w:r>
      <w:r w:rsidR="00D93DED" w:rsidRPr="00842E17">
        <w:rPr>
          <w:rFonts w:ascii="Times New Roman" w:hAnsi="Times New Roman"/>
          <w:sz w:val="24"/>
          <w:szCs w:val="24"/>
        </w:rPr>
        <w:t>at wide temperature ranges (15</w:t>
      </w:r>
      <w:r w:rsidR="00D93DED" w:rsidRPr="00842E17">
        <w:rPr>
          <w:rFonts w:ascii="Times New Roman" w:hAnsi="Times New Roman" w:cs="Cambria Math"/>
          <w:sz w:val="24"/>
          <w:szCs w:val="24"/>
        </w:rPr>
        <w:t>℃</w:t>
      </w:r>
      <w:r w:rsidR="00D93DED" w:rsidRPr="00842E17">
        <w:rPr>
          <w:rFonts w:ascii="Times New Roman" w:hAnsi="Times New Roman"/>
          <w:sz w:val="24"/>
          <w:szCs w:val="24"/>
        </w:rPr>
        <w:t xml:space="preserve"> </w:t>
      </w:r>
      <w:r w:rsidR="00D93DED" w:rsidRPr="00842E17">
        <w:rPr>
          <w:rFonts w:ascii="Times New Roman" w:hAnsi="Times New Roman" w:cs="Calibri"/>
          <w:sz w:val="24"/>
          <w:szCs w:val="24"/>
        </w:rPr>
        <w:t>–</w:t>
      </w:r>
      <w:r w:rsidR="00D93DED" w:rsidRPr="00842E17">
        <w:rPr>
          <w:rFonts w:ascii="Times New Roman" w:hAnsi="Times New Roman"/>
          <w:sz w:val="24"/>
          <w:szCs w:val="24"/>
        </w:rPr>
        <w:t xml:space="preserve"> 35</w:t>
      </w:r>
      <w:r w:rsidR="00D93DED" w:rsidRPr="00842E17">
        <w:rPr>
          <w:rFonts w:ascii="Times New Roman" w:hAnsi="Times New Roman" w:cs="Cambria Math"/>
          <w:sz w:val="24"/>
          <w:szCs w:val="24"/>
        </w:rPr>
        <w:t>℃</w:t>
      </w:r>
      <w:r w:rsidR="00D93DED" w:rsidRPr="00842E17">
        <w:rPr>
          <w:rFonts w:ascii="Times New Roman" w:hAnsi="Times New Roman"/>
          <w:sz w:val="24"/>
          <w:szCs w:val="24"/>
        </w:rPr>
        <w:t>)</w:t>
      </w:r>
      <w:r w:rsidR="003C0DAA" w:rsidRPr="00842E17">
        <w:rPr>
          <w:rFonts w:ascii="Times New Roman" w:hAnsi="Times New Roman"/>
          <w:sz w:val="24"/>
          <w:szCs w:val="24"/>
        </w:rPr>
        <w:t>,</w:t>
      </w:r>
      <w:r w:rsidR="00D93DED" w:rsidRPr="00842E17">
        <w:rPr>
          <w:rFonts w:ascii="Times New Roman" w:hAnsi="Times New Roman"/>
          <w:sz w:val="24"/>
          <w:szCs w:val="24"/>
        </w:rPr>
        <w:t xml:space="preserve"> and extremely high relative humidity range of between 85% and 100% (Sanchez., </w:t>
      </w:r>
      <w:r w:rsidR="005811B7" w:rsidRPr="00842E17">
        <w:rPr>
          <w:rFonts w:ascii="Times New Roman" w:hAnsi="Times New Roman"/>
          <w:sz w:val="24"/>
          <w:szCs w:val="24"/>
        </w:rPr>
        <w:t>2010; Stamets., 2000</w:t>
      </w:r>
      <w:r w:rsidR="00D93DED" w:rsidRPr="00842E17">
        <w:rPr>
          <w:rFonts w:ascii="Times New Roman" w:hAnsi="Times New Roman"/>
          <w:sz w:val="24"/>
          <w:szCs w:val="24"/>
        </w:rPr>
        <w:t>).</w:t>
      </w:r>
      <w:r w:rsidR="008C76F0" w:rsidRPr="00842E17">
        <w:rPr>
          <w:rFonts w:ascii="Times New Roman" w:hAnsi="Times New Roman"/>
          <w:sz w:val="24"/>
          <w:szCs w:val="24"/>
        </w:rPr>
        <w:t xml:space="preserve"> </w:t>
      </w:r>
      <w:r w:rsidR="0019656F" w:rsidRPr="00842E17">
        <w:rPr>
          <w:rFonts w:ascii="Times New Roman" w:hAnsi="Times New Roman"/>
          <w:sz w:val="24"/>
          <w:szCs w:val="24"/>
        </w:rPr>
        <w:t>The knowledge, use and cultivation</w:t>
      </w:r>
      <w:r w:rsidR="00391C1F" w:rsidRPr="00842E17">
        <w:rPr>
          <w:rFonts w:ascii="Times New Roman" w:hAnsi="Times New Roman"/>
          <w:sz w:val="24"/>
          <w:szCs w:val="24"/>
        </w:rPr>
        <w:t xml:space="preserve"> of oyster </w:t>
      </w:r>
      <w:r w:rsidR="0019656F" w:rsidRPr="00842E17">
        <w:rPr>
          <w:rFonts w:ascii="Times New Roman" w:hAnsi="Times New Roman"/>
          <w:sz w:val="24"/>
          <w:szCs w:val="24"/>
        </w:rPr>
        <w:t xml:space="preserve">mushroom is increasing due to </w:t>
      </w:r>
      <w:r w:rsidR="00B171CE" w:rsidRPr="00842E17">
        <w:rPr>
          <w:rFonts w:ascii="Times New Roman" w:hAnsi="Times New Roman"/>
          <w:sz w:val="24"/>
          <w:szCs w:val="24"/>
        </w:rPr>
        <w:t xml:space="preserve">its ease of production, market </w:t>
      </w:r>
      <w:r w:rsidR="00CA765C" w:rsidRPr="00842E17">
        <w:rPr>
          <w:rFonts w:ascii="Times New Roman" w:hAnsi="Times New Roman"/>
          <w:sz w:val="24"/>
          <w:szCs w:val="24"/>
        </w:rPr>
        <w:t>value, medicine, nutritional</w:t>
      </w:r>
      <w:r w:rsidR="00B171CE" w:rsidRPr="00842E17">
        <w:rPr>
          <w:rFonts w:ascii="Times New Roman" w:hAnsi="Times New Roman"/>
          <w:sz w:val="24"/>
          <w:szCs w:val="24"/>
        </w:rPr>
        <w:t xml:space="preserve"> benefit</w:t>
      </w:r>
      <w:r w:rsidR="00433729" w:rsidRPr="00842E17">
        <w:rPr>
          <w:rFonts w:ascii="Times New Roman" w:hAnsi="Times New Roman"/>
          <w:sz w:val="24"/>
          <w:szCs w:val="24"/>
        </w:rPr>
        <w:t xml:space="preserve"> </w:t>
      </w:r>
      <w:r w:rsidR="00CA765C" w:rsidRPr="00842E17">
        <w:rPr>
          <w:rFonts w:ascii="Times New Roman" w:hAnsi="Times New Roman"/>
          <w:sz w:val="24"/>
          <w:szCs w:val="24"/>
        </w:rPr>
        <w:t xml:space="preserve">and environmental friendly production protocol </w:t>
      </w:r>
      <w:r w:rsidR="00433729" w:rsidRPr="00842E17">
        <w:rPr>
          <w:rFonts w:ascii="Times New Roman" w:hAnsi="Times New Roman"/>
          <w:sz w:val="24"/>
          <w:szCs w:val="24"/>
        </w:rPr>
        <w:t>(</w:t>
      </w:r>
      <w:r w:rsidR="00CA765C" w:rsidRPr="00842E17">
        <w:rPr>
          <w:rFonts w:ascii="Times New Roman" w:hAnsi="Times New Roman"/>
          <w:sz w:val="24"/>
          <w:szCs w:val="24"/>
        </w:rPr>
        <w:t xml:space="preserve">Banik and Nandi., 2004; </w:t>
      </w:r>
      <w:r w:rsidR="00433729" w:rsidRPr="00842E17">
        <w:rPr>
          <w:rFonts w:ascii="Times New Roman" w:hAnsi="Times New Roman"/>
          <w:sz w:val="24"/>
          <w:szCs w:val="24"/>
        </w:rPr>
        <w:t xml:space="preserve">Gregory </w:t>
      </w:r>
      <w:r w:rsidR="00433729" w:rsidRPr="00842E17">
        <w:rPr>
          <w:rFonts w:ascii="Times New Roman" w:hAnsi="Times New Roman"/>
          <w:i/>
          <w:sz w:val="24"/>
          <w:szCs w:val="24"/>
        </w:rPr>
        <w:t>et al</w:t>
      </w:r>
      <w:r w:rsidR="005811B7" w:rsidRPr="00842E17">
        <w:rPr>
          <w:rFonts w:ascii="Times New Roman" w:hAnsi="Times New Roman"/>
          <w:sz w:val="24"/>
          <w:szCs w:val="24"/>
        </w:rPr>
        <w:t>., 2007</w:t>
      </w:r>
      <w:r w:rsidR="00433729" w:rsidRPr="00842E17">
        <w:rPr>
          <w:rFonts w:ascii="Times New Roman" w:hAnsi="Times New Roman"/>
          <w:sz w:val="24"/>
          <w:szCs w:val="24"/>
        </w:rPr>
        <w:t>)</w:t>
      </w:r>
      <w:r w:rsidR="0082143F" w:rsidRPr="00842E17">
        <w:rPr>
          <w:rFonts w:ascii="Times New Roman" w:hAnsi="Times New Roman"/>
          <w:sz w:val="24"/>
          <w:szCs w:val="24"/>
        </w:rPr>
        <w:t xml:space="preserve">. </w:t>
      </w:r>
      <w:r w:rsidR="003C0DAA" w:rsidRPr="00842E17">
        <w:rPr>
          <w:rFonts w:ascii="Times New Roman" w:hAnsi="Times New Roman"/>
          <w:sz w:val="24"/>
          <w:szCs w:val="24"/>
        </w:rPr>
        <w:t xml:space="preserve">According to </w:t>
      </w:r>
      <w:proofErr w:type="spellStart"/>
      <w:r w:rsidR="003C0DAA" w:rsidRPr="00842E17">
        <w:rPr>
          <w:rFonts w:ascii="Times New Roman" w:hAnsi="Times New Roman"/>
          <w:sz w:val="24"/>
          <w:szCs w:val="24"/>
        </w:rPr>
        <w:t>Kalac</w:t>
      </w:r>
      <w:proofErr w:type="spellEnd"/>
      <w:r w:rsidR="00CA765C" w:rsidRPr="00842E17">
        <w:rPr>
          <w:rFonts w:ascii="Times New Roman" w:hAnsi="Times New Roman"/>
          <w:sz w:val="24"/>
          <w:szCs w:val="24"/>
        </w:rPr>
        <w:t xml:space="preserve"> (2013), </w:t>
      </w:r>
      <w:r w:rsidR="00A1490E" w:rsidRPr="00842E17">
        <w:rPr>
          <w:rFonts w:ascii="Times New Roman" w:hAnsi="Times New Roman"/>
          <w:sz w:val="24"/>
          <w:szCs w:val="24"/>
        </w:rPr>
        <w:t>China</w:t>
      </w:r>
      <w:r w:rsidR="00CA765C" w:rsidRPr="00842E17">
        <w:rPr>
          <w:rFonts w:ascii="Times New Roman" w:hAnsi="Times New Roman"/>
          <w:sz w:val="24"/>
          <w:szCs w:val="24"/>
        </w:rPr>
        <w:t xml:space="preserve"> produces </w:t>
      </w:r>
      <w:r w:rsidR="00A1490E" w:rsidRPr="00842E17">
        <w:rPr>
          <w:rFonts w:ascii="Times New Roman" w:hAnsi="Times New Roman"/>
          <w:sz w:val="24"/>
          <w:szCs w:val="24"/>
        </w:rPr>
        <w:t>90</w:t>
      </w:r>
      <w:r w:rsidR="00CA765C" w:rsidRPr="00842E17">
        <w:rPr>
          <w:rFonts w:ascii="Times New Roman" w:hAnsi="Times New Roman"/>
          <w:sz w:val="24"/>
          <w:szCs w:val="24"/>
        </w:rPr>
        <w:t xml:space="preserve">% of </w:t>
      </w:r>
      <w:r w:rsidR="003C0DAA" w:rsidRPr="00842E17">
        <w:rPr>
          <w:rFonts w:ascii="Times New Roman" w:hAnsi="Times New Roman"/>
          <w:sz w:val="24"/>
          <w:szCs w:val="24"/>
        </w:rPr>
        <w:t>the oyster mushrooms produced wo</w:t>
      </w:r>
      <w:r w:rsidR="00CA765C" w:rsidRPr="00842E17">
        <w:rPr>
          <w:rFonts w:ascii="Times New Roman" w:hAnsi="Times New Roman"/>
          <w:sz w:val="24"/>
          <w:szCs w:val="24"/>
        </w:rPr>
        <w:t xml:space="preserve">rldwide. </w:t>
      </w:r>
      <w:r w:rsidR="002178A4" w:rsidRPr="00842E17">
        <w:rPr>
          <w:rFonts w:ascii="Times New Roman" w:hAnsi="Times New Roman"/>
          <w:sz w:val="24"/>
          <w:szCs w:val="24"/>
        </w:rPr>
        <w:t>It</w:t>
      </w:r>
      <w:r w:rsidR="00C87241" w:rsidRPr="00842E17">
        <w:rPr>
          <w:rFonts w:ascii="Times New Roman" w:hAnsi="Times New Roman"/>
          <w:sz w:val="24"/>
          <w:szCs w:val="24"/>
        </w:rPr>
        <w:t xml:space="preserve"> is the second </w:t>
      </w:r>
      <w:r w:rsidR="002178A4" w:rsidRPr="00842E17">
        <w:rPr>
          <w:rFonts w:ascii="Times New Roman" w:hAnsi="Times New Roman"/>
          <w:sz w:val="24"/>
          <w:szCs w:val="24"/>
        </w:rPr>
        <w:t xml:space="preserve">most cultivated mushroom worldwide </w:t>
      </w:r>
      <w:r w:rsidR="00C87241" w:rsidRPr="00842E17">
        <w:rPr>
          <w:rFonts w:ascii="Times New Roman" w:hAnsi="Times New Roman"/>
          <w:sz w:val="24"/>
          <w:szCs w:val="24"/>
        </w:rPr>
        <w:t>due to its high biological efficiency</w:t>
      </w:r>
      <w:r w:rsidR="002178A4" w:rsidRPr="00842E17">
        <w:rPr>
          <w:rFonts w:ascii="Times New Roman" w:hAnsi="Times New Roman"/>
          <w:sz w:val="24"/>
          <w:szCs w:val="24"/>
        </w:rPr>
        <w:t xml:space="preserve">, shorter cultivation duration, </w:t>
      </w:r>
      <w:r w:rsidR="00DF038B" w:rsidRPr="00842E17">
        <w:rPr>
          <w:rFonts w:ascii="Times New Roman" w:hAnsi="Times New Roman"/>
          <w:sz w:val="24"/>
          <w:szCs w:val="24"/>
        </w:rPr>
        <w:t>affordable</w:t>
      </w:r>
      <w:r w:rsidR="002178A4" w:rsidRPr="00842E17">
        <w:rPr>
          <w:rFonts w:ascii="Times New Roman" w:hAnsi="Times New Roman"/>
          <w:sz w:val="24"/>
          <w:szCs w:val="24"/>
        </w:rPr>
        <w:t xml:space="preserve"> </w:t>
      </w:r>
      <w:r w:rsidR="00C87241" w:rsidRPr="00842E17">
        <w:rPr>
          <w:rFonts w:ascii="Times New Roman" w:hAnsi="Times New Roman"/>
          <w:sz w:val="24"/>
          <w:szCs w:val="24"/>
        </w:rPr>
        <w:t xml:space="preserve">production, medicinal and nutritional values ( </w:t>
      </w:r>
      <w:r w:rsidR="008B428F" w:rsidRPr="00842E17">
        <w:rPr>
          <w:rFonts w:ascii="Times New Roman" w:hAnsi="Times New Roman"/>
          <w:sz w:val="24"/>
          <w:szCs w:val="24"/>
        </w:rPr>
        <w:t xml:space="preserve">Chang and Miles., 2000; </w:t>
      </w:r>
      <w:proofErr w:type="spellStart"/>
      <w:r w:rsidR="008B428F" w:rsidRPr="00842E17">
        <w:rPr>
          <w:rFonts w:ascii="Times New Roman" w:hAnsi="Times New Roman"/>
          <w:sz w:val="24"/>
          <w:szCs w:val="24"/>
        </w:rPr>
        <w:t>K’ues</w:t>
      </w:r>
      <w:proofErr w:type="spellEnd"/>
      <w:r w:rsidR="008B428F" w:rsidRPr="00842E17">
        <w:rPr>
          <w:rFonts w:ascii="Times New Roman" w:hAnsi="Times New Roman"/>
          <w:sz w:val="24"/>
          <w:szCs w:val="24"/>
        </w:rPr>
        <w:t xml:space="preserve"> and Liu., 2000).</w:t>
      </w:r>
    </w:p>
    <w:p w14:paraId="54215C6B" w14:textId="60882CBC" w:rsidR="00302789" w:rsidRPr="00842E17" w:rsidRDefault="008B428F" w:rsidP="009131A1">
      <w:pPr>
        <w:spacing w:after="0"/>
        <w:jc w:val="both"/>
        <w:rPr>
          <w:rFonts w:ascii="Times New Roman" w:hAnsi="Times New Roman"/>
          <w:sz w:val="24"/>
          <w:szCs w:val="24"/>
        </w:rPr>
      </w:pPr>
      <w:r w:rsidRPr="00842E17">
        <w:rPr>
          <w:rFonts w:ascii="Times New Roman" w:hAnsi="Times New Roman"/>
          <w:sz w:val="24"/>
          <w:szCs w:val="24"/>
        </w:rPr>
        <w:t xml:space="preserve"> </w:t>
      </w:r>
      <w:r w:rsidR="0082143F" w:rsidRPr="00842E17">
        <w:rPr>
          <w:rFonts w:ascii="Times New Roman" w:hAnsi="Times New Roman"/>
          <w:sz w:val="24"/>
          <w:szCs w:val="24"/>
        </w:rPr>
        <w:t>The success of mushroom cultiv</w:t>
      </w:r>
      <w:r w:rsidR="003C0DAA" w:rsidRPr="00842E17">
        <w:rPr>
          <w:rFonts w:ascii="Times New Roman" w:hAnsi="Times New Roman"/>
          <w:sz w:val="24"/>
          <w:szCs w:val="24"/>
        </w:rPr>
        <w:t>ation</w:t>
      </w:r>
      <w:r w:rsidR="007D736F" w:rsidRPr="00842E17">
        <w:rPr>
          <w:rFonts w:ascii="Times New Roman" w:hAnsi="Times New Roman"/>
          <w:sz w:val="24"/>
          <w:szCs w:val="24"/>
        </w:rPr>
        <w:t xml:space="preserve"> </w:t>
      </w:r>
      <w:r w:rsidR="00C853E1" w:rsidRPr="00842E17">
        <w:rPr>
          <w:rFonts w:ascii="Times New Roman" w:hAnsi="Times New Roman"/>
          <w:sz w:val="24"/>
          <w:szCs w:val="24"/>
        </w:rPr>
        <w:t>i</w:t>
      </w:r>
      <w:r w:rsidR="003C0DAA" w:rsidRPr="00842E17">
        <w:rPr>
          <w:rFonts w:ascii="Times New Roman" w:hAnsi="Times New Roman"/>
          <w:sz w:val="24"/>
          <w:szCs w:val="24"/>
        </w:rPr>
        <w:t>s essentially based</w:t>
      </w:r>
      <w:r w:rsidR="007D736F" w:rsidRPr="00842E17">
        <w:rPr>
          <w:rFonts w:ascii="Times New Roman" w:hAnsi="Times New Roman"/>
          <w:sz w:val="24"/>
          <w:szCs w:val="24"/>
        </w:rPr>
        <w:t xml:space="preserve"> on the</w:t>
      </w:r>
      <w:r w:rsidR="0082143F" w:rsidRPr="00842E17">
        <w:rPr>
          <w:rFonts w:ascii="Times New Roman" w:hAnsi="Times New Roman"/>
          <w:sz w:val="24"/>
          <w:szCs w:val="24"/>
        </w:rPr>
        <w:t xml:space="preserve"> </w:t>
      </w:r>
      <w:r w:rsidR="007D736F" w:rsidRPr="00842E17">
        <w:rPr>
          <w:rFonts w:ascii="Times New Roman" w:hAnsi="Times New Roman"/>
          <w:sz w:val="24"/>
          <w:szCs w:val="24"/>
        </w:rPr>
        <w:t xml:space="preserve">viability and </w:t>
      </w:r>
      <w:r w:rsidR="0082143F" w:rsidRPr="00842E17">
        <w:rPr>
          <w:rFonts w:ascii="Times New Roman" w:hAnsi="Times New Roman"/>
          <w:sz w:val="24"/>
          <w:szCs w:val="24"/>
        </w:rPr>
        <w:t>quality of spawn</w:t>
      </w:r>
      <w:r w:rsidR="00D57E27" w:rsidRPr="00842E17">
        <w:rPr>
          <w:rFonts w:ascii="Times New Roman" w:hAnsi="Times New Roman"/>
          <w:sz w:val="24"/>
          <w:szCs w:val="24"/>
        </w:rPr>
        <w:t xml:space="preserve"> (vegetative mycelia culture)</w:t>
      </w:r>
      <w:r w:rsidR="007D736F" w:rsidRPr="00842E17">
        <w:rPr>
          <w:rFonts w:ascii="Times New Roman" w:hAnsi="Times New Roman"/>
          <w:sz w:val="24"/>
          <w:szCs w:val="24"/>
        </w:rPr>
        <w:t xml:space="preserve"> and </w:t>
      </w:r>
      <w:r w:rsidR="00D57E27" w:rsidRPr="00842E17">
        <w:rPr>
          <w:rFonts w:ascii="Times New Roman" w:hAnsi="Times New Roman"/>
          <w:sz w:val="24"/>
          <w:szCs w:val="24"/>
        </w:rPr>
        <w:t xml:space="preserve">bulk </w:t>
      </w:r>
      <w:r w:rsidR="007D736F" w:rsidRPr="00842E17">
        <w:rPr>
          <w:rFonts w:ascii="Times New Roman" w:hAnsi="Times New Roman"/>
          <w:sz w:val="24"/>
          <w:szCs w:val="24"/>
        </w:rPr>
        <w:t>substrate</w:t>
      </w:r>
      <w:r w:rsidR="00D57E27" w:rsidRPr="00842E17">
        <w:rPr>
          <w:rFonts w:ascii="Times New Roman" w:hAnsi="Times New Roman"/>
          <w:sz w:val="24"/>
          <w:szCs w:val="24"/>
        </w:rPr>
        <w:t xml:space="preserve"> on which the </w:t>
      </w:r>
      <w:r w:rsidR="002178A4" w:rsidRPr="00842E17">
        <w:rPr>
          <w:rFonts w:ascii="Times New Roman" w:hAnsi="Times New Roman"/>
          <w:sz w:val="24"/>
          <w:szCs w:val="24"/>
        </w:rPr>
        <w:t>fructification</w:t>
      </w:r>
      <w:r w:rsidR="00D57E27" w:rsidRPr="00842E17">
        <w:rPr>
          <w:rFonts w:ascii="Times New Roman" w:hAnsi="Times New Roman"/>
          <w:sz w:val="24"/>
          <w:szCs w:val="24"/>
        </w:rPr>
        <w:t xml:space="preserve"> will occur </w:t>
      </w:r>
      <w:r w:rsidR="00E7211E" w:rsidRPr="00842E17">
        <w:rPr>
          <w:rFonts w:ascii="Times New Roman" w:hAnsi="Times New Roman"/>
          <w:sz w:val="24"/>
          <w:szCs w:val="24"/>
        </w:rPr>
        <w:t>(Bahl., 198</w:t>
      </w:r>
      <w:r w:rsidR="001C0EE1" w:rsidRPr="00842E17">
        <w:rPr>
          <w:rFonts w:ascii="Times New Roman" w:hAnsi="Times New Roman"/>
          <w:sz w:val="24"/>
          <w:szCs w:val="24"/>
        </w:rPr>
        <w:t>4</w:t>
      </w:r>
      <w:r w:rsidR="007D736F" w:rsidRPr="00842E17">
        <w:rPr>
          <w:rFonts w:ascii="Times New Roman" w:hAnsi="Times New Roman"/>
          <w:sz w:val="24"/>
          <w:szCs w:val="24"/>
        </w:rPr>
        <w:t xml:space="preserve">, El </w:t>
      </w:r>
      <w:proofErr w:type="spellStart"/>
      <w:r w:rsidR="007D736F" w:rsidRPr="00842E17">
        <w:rPr>
          <w:rFonts w:ascii="Times New Roman" w:hAnsi="Times New Roman"/>
          <w:sz w:val="24"/>
          <w:szCs w:val="24"/>
        </w:rPr>
        <w:t>Sebaaly</w:t>
      </w:r>
      <w:proofErr w:type="spellEnd"/>
      <w:r w:rsidR="007D736F" w:rsidRPr="00842E17">
        <w:rPr>
          <w:rFonts w:ascii="Times New Roman" w:hAnsi="Times New Roman"/>
          <w:sz w:val="24"/>
          <w:szCs w:val="24"/>
        </w:rPr>
        <w:t xml:space="preserve"> </w:t>
      </w:r>
      <w:r w:rsidR="007D736F" w:rsidRPr="00842E17">
        <w:rPr>
          <w:rFonts w:ascii="Times New Roman" w:hAnsi="Times New Roman"/>
          <w:i/>
          <w:sz w:val="24"/>
          <w:szCs w:val="24"/>
        </w:rPr>
        <w:t>et al</w:t>
      </w:r>
      <w:r w:rsidR="007D736F" w:rsidRPr="00842E17">
        <w:rPr>
          <w:rFonts w:ascii="Times New Roman" w:hAnsi="Times New Roman"/>
          <w:sz w:val="24"/>
          <w:szCs w:val="24"/>
        </w:rPr>
        <w:t>., 2019</w:t>
      </w:r>
      <w:r w:rsidR="001C0EE1" w:rsidRPr="00842E17">
        <w:rPr>
          <w:rFonts w:ascii="Times New Roman" w:hAnsi="Times New Roman"/>
          <w:sz w:val="24"/>
          <w:szCs w:val="24"/>
        </w:rPr>
        <w:t>)</w:t>
      </w:r>
      <w:r w:rsidR="007D736F" w:rsidRPr="00842E17">
        <w:rPr>
          <w:rFonts w:ascii="Times New Roman" w:hAnsi="Times New Roman"/>
          <w:sz w:val="24"/>
          <w:szCs w:val="24"/>
        </w:rPr>
        <w:t xml:space="preserve">. </w:t>
      </w:r>
      <w:r w:rsidR="004523CD" w:rsidRPr="00842E17">
        <w:rPr>
          <w:rFonts w:ascii="Times New Roman" w:hAnsi="Times New Roman"/>
          <w:sz w:val="24"/>
          <w:szCs w:val="24"/>
        </w:rPr>
        <w:t xml:space="preserve">The spawn grains and the substrates are both nutrient dense materials and encourage the growth of not only the </w:t>
      </w:r>
      <w:r w:rsidR="003C0DAA" w:rsidRPr="00842E17">
        <w:rPr>
          <w:rFonts w:ascii="Times New Roman" w:hAnsi="Times New Roman"/>
          <w:sz w:val="24"/>
          <w:szCs w:val="24"/>
        </w:rPr>
        <w:t>macro fungi</w:t>
      </w:r>
      <w:r w:rsidR="004523CD" w:rsidRPr="00842E17">
        <w:rPr>
          <w:rFonts w:ascii="Times New Roman" w:hAnsi="Times New Roman"/>
          <w:sz w:val="24"/>
          <w:szCs w:val="24"/>
        </w:rPr>
        <w:t xml:space="preserve"> but a myriad of competing microorganisms, including bacteria,</w:t>
      </w:r>
      <w:r w:rsidR="004523CD" w:rsidRPr="00842E17">
        <w:rPr>
          <w:rFonts w:ascii="Times New Roman" w:hAnsi="Times New Roman"/>
          <w:b/>
          <w:color w:val="000000" w:themeColor="text1"/>
        </w:rPr>
        <w:t xml:space="preserve"> </w:t>
      </w:r>
      <w:r w:rsidR="003C0DAA" w:rsidRPr="00842E17">
        <w:rPr>
          <w:rFonts w:ascii="Times New Roman" w:hAnsi="Times New Roman"/>
          <w:sz w:val="24"/>
          <w:szCs w:val="24"/>
        </w:rPr>
        <w:t>fungi and filamentous yeasts.</w:t>
      </w:r>
      <w:r w:rsidR="004523CD" w:rsidRPr="00842E17">
        <w:rPr>
          <w:rFonts w:ascii="Times New Roman" w:hAnsi="Times New Roman"/>
          <w:sz w:val="24"/>
          <w:szCs w:val="24"/>
        </w:rPr>
        <w:t xml:space="preserve"> </w:t>
      </w:r>
      <w:r w:rsidR="00423FF8" w:rsidRPr="00842E17">
        <w:rPr>
          <w:rFonts w:ascii="Times New Roman" w:hAnsi="Times New Roman"/>
          <w:sz w:val="24"/>
          <w:szCs w:val="24"/>
        </w:rPr>
        <w:t xml:space="preserve">In mushroom cultivation, there are beneficial microorganisms that </w:t>
      </w:r>
      <w:r w:rsidR="00B229C0" w:rsidRPr="00842E17">
        <w:rPr>
          <w:rFonts w:ascii="Times New Roman" w:hAnsi="Times New Roman"/>
          <w:sz w:val="24"/>
          <w:szCs w:val="24"/>
        </w:rPr>
        <w:t xml:space="preserve">are crucial in the </w:t>
      </w:r>
      <w:r w:rsidR="00417735" w:rsidRPr="00842E17">
        <w:rPr>
          <w:rFonts w:ascii="Times New Roman" w:hAnsi="Times New Roman"/>
          <w:sz w:val="24"/>
          <w:szCs w:val="24"/>
        </w:rPr>
        <w:t>conversion and adaptati</w:t>
      </w:r>
      <w:r w:rsidR="00BD6F98" w:rsidRPr="00842E17">
        <w:rPr>
          <w:rFonts w:ascii="Times New Roman" w:hAnsi="Times New Roman"/>
          <w:sz w:val="24"/>
          <w:szCs w:val="24"/>
        </w:rPr>
        <w:t xml:space="preserve">on of substrates, mycelial </w:t>
      </w:r>
      <w:r w:rsidR="00417735" w:rsidRPr="00842E17">
        <w:rPr>
          <w:rFonts w:ascii="Times New Roman" w:hAnsi="Times New Roman"/>
          <w:sz w:val="24"/>
          <w:szCs w:val="24"/>
        </w:rPr>
        <w:t>hyp</w:t>
      </w:r>
      <w:r w:rsidR="00B229C0" w:rsidRPr="00842E17">
        <w:rPr>
          <w:rFonts w:ascii="Times New Roman" w:hAnsi="Times New Roman"/>
          <w:sz w:val="24"/>
          <w:szCs w:val="24"/>
        </w:rPr>
        <w:t>hal elongation my</w:t>
      </w:r>
      <w:r w:rsidR="0028679E" w:rsidRPr="00842E17">
        <w:rPr>
          <w:rFonts w:ascii="Times New Roman" w:hAnsi="Times New Roman"/>
          <w:sz w:val="24"/>
          <w:szCs w:val="24"/>
        </w:rPr>
        <w:t xml:space="preserve">celia </w:t>
      </w:r>
      <w:r w:rsidR="00B229C0" w:rsidRPr="00842E17">
        <w:rPr>
          <w:rFonts w:ascii="Times New Roman" w:hAnsi="Times New Roman"/>
          <w:sz w:val="24"/>
          <w:szCs w:val="24"/>
        </w:rPr>
        <w:t xml:space="preserve">and </w:t>
      </w:r>
      <w:r w:rsidR="00417735" w:rsidRPr="00842E17">
        <w:rPr>
          <w:rFonts w:ascii="Times New Roman" w:hAnsi="Times New Roman"/>
          <w:sz w:val="24"/>
          <w:szCs w:val="24"/>
        </w:rPr>
        <w:t>formation</w:t>
      </w:r>
      <w:r w:rsidR="00B229C0" w:rsidRPr="00842E17">
        <w:rPr>
          <w:rFonts w:ascii="Times New Roman" w:hAnsi="Times New Roman"/>
          <w:sz w:val="24"/>
          <w:szCs w:val="24"/>
        </w:rPr>
        <w:t xml:space="preserve"> of fruit bodies. </w:t>
      </w:r>
    </w:p>
    <w:p w14:paraId="1EE3644B" w14:textId="77777777" w:rsidR="00683155" w:rsidRPr="00842E17" w:rsidRDefault="006C17C3" w:rsidP="00683155">
      <w:pPr>
        <w:spacing w:after="0"/>
        <w:jc w:val="both"/>
        <w:rPr>
          <w:rFonts w:ascii="Times New Roman" w:hAnsi="Times New Roman"/>
          <w:sz w:val="24"/>
          <w:szCs w:val="24"/>
        </w:rPr>
      </w:pPr>
      <w:r w:rsidRPr="00842E17">
        <w:rPr>
          <w:rFonts w:ascii="Times New Roman" w:hAnsi="Times New Roman"/>
          <w:sz w:val="24"/>
          <w:szCs w:val="24"/>
        </w:rPr>
        <w:t xml:space="preserve"> </w:t>
      </w:r>
      <w:r w:rsidR="004555FC" w:rsidRPr="00842E17">
        <w:rPr>
          <w:rFonts w:ascii="Times New Roman" w:hAnsi="Times New Roman"/>
          <w:sz w:val="24"/>
          <w:szCs w:val="24"/>
        </w:rPr>
        <w:t>Microbial contaminants</w:t>
      </w:r>
      <w:r w:rsidR="00BF055D" w:rsidRPr="00842E17">
        <w:rPr>
          <w:rFonts w:ascii="Times New Roman" w:hAnsi="Times New Roman"/>
          <w:sz w:val="24"/>
          <w:szCs w:val="24"/>
        </w:rPr>
        <w:t xml:space="preserve"> negatively affect </w:t>
      </w:r>
      <w:r w:rsidR="00197A8B" w:rsidRPr="00842E17">
        <w:rPr>
          <w:rFonts w:ascii="Times New Roman" w:hAnsi="Times New Roman"/>
          <w:sz w:val="24"/>
          <w:szCs w:val="24"/>
        </w:rPr>
        <w:t>cultivation by competing with the mushroom</w:t>
      </w:r>
      <w:r w:rsidR="00F120CC" w:rsidRPr="00842E17">
        <w:rPr>
          <w:rFonts w:ascii="Times New Roman" w:hAnsi="Times New Roman"/>
          <w:sz w:val="24"/>
          <w:szCs w:val="24"/>
        </w:rPr>
        <w:t xml:space="preserve"> for space and nutrients,</w:t>
      </w:r>
      <w:r w:rsidR="001231A8" w:rsidRPr="00842E17">
        <w:rPr>
          <w:rFonts w:ascii="Times New Roman" w:hAnsi="Times New Roman"/>
          <w:sz w:val="24"/>
          <w:szCs w:val="24"/>
        </w:rPr>
        <w:t xml:space="preserve"> </w:t>
      </w:r>
      <w:r w:rsidR="00F120CC" w:rsidRPr="00842E17">
        <w:rPr>
          <w:rFonts w:ascii="Times New Roman" w:hAnsi="Times New Roman"/>
          <w:sz w:val="24"/>
          <w:szCs w:val="24"/>
        </w:rPr>
        <w:t>consequently affecting the duration of</w:t>
      </w:r>
      <w:r w:rsidR="001231A8" w:rsidRPr="00842E17">
        <w:rPr>
          <w:rFonts w:ascii="Times New Roman" w:hAnsi="Times New Roman"/>
          <w:sz w:val="24"/>
          <w:szCs w:val="24"/>
        </w:rPr>
        <w:t xml:space="preserve"> mycelia colonization and </w:t>
      </w:r>
      <w:r w:rsidR="00F120CC" w:rsidRPr="00842E17">
        <w:rPr>
          <w:rFonts w:ascii="Times New Roman" w:hAnsi="Times New Roman"/>
          <w:sz w:val="24"/>
          <w:szCs w:val="24"/>
        </w:rPr>
        <w:t>fructification</w:t>
      </w:r>
      <w:r w:rsidR="001231A8" w:rsidRPr="00842E17">
        <w:rPr>
          <w:rFonts w:ascii="Times New Roman" w:hAnsi="Times New Roman"/>
          <w:sz w:val="24"/>
          <w:szCs w:val="24"/>
        </w:rPr>
        <w:t>. The</w:t>
      </w:r>
      <w:r w:rsidR="00A04EA1" w:rsidRPr="00842E17">
        <w:rPr>
          <w:rFonts w:ascii="Times New Roman" w:hAnsi="Times New Roman"/>
          <w:sz w:val="24"/>
          <w:szCs w:val="24"/>
        </w:rPr>
        <w:t xml:space="preserve"> </w:t>
      </w:r>
      <w:r w:rsidR="001231A8" w:rsidRPr="00842E17">
        <w:rPr>
          <w:rFonts w:ascii="Times New Roman" w:hAnsi="Times New Roman"/>
          <w:sz w:val="24"/>
          <w:szCs w:val="24"/>
        </w:rPr>
        <w:t>yield reduction as</w:t>
      </w:r>
      <w:r w:rsidR="00302789" w:rsidRPr="00842E17">
        <w:rPr>
          <w:rFonts w:ascii="Times New Roman" w:hAnsi="Times New Roman"/>
          <w:sz w:val="24"/>
          <w:szCs w:val="24"/>
        </w:rPr>
        <w:t xml:space="preserve"> well as unpleasant</w:t>
      </w:r>
      <w:r w:rsidR="001231A8" w:rsidRPr="00842E17">
        <w:rPr>
          <w:rFonts w:ascii="Times New Roman" w:hAnsi="Times New Roman"/>
          <w:sz w:val="24"/>
          <w:szCs w:val="24"/>
        </w:rPr>
        <w:t xml:space="preserve"> odor</w:t>
      </w:r>
      <w:r w:rsidR="00197A8B" w:rsidRPr="00842E17">
        <w:rPr>
          <w:rFonts w:ascii="Times New Roman" w:hAnsi="Times New Roman"/>
          <w:sz w:val="24"/>
          <w:szCs w:val="24"/>
        </w:rPr>
        <w:t xml:space="preserve">, discoloration, </w:t>
      </w:r>
      <w:r w:rsidR="00302789" w:rsidRPr="00842E17">
        <w:rPr>
          <w:rFonts w:ascii="Times New Roman" w:hAnsi="Times New Roman"/>
          <w:sz w:val="24"/>
          <w:szCs w:val="24"/>
        </w:rPr>
        <w:t xml:space="preserve">slimy texture </w:t>
      </w:r>
      <w:r w:rsidR="00197A8B" w:rsidRPr="00842E17">
        <w:rPr>
          <w:rFonts w:ascii="Times New Roman" w:hAnsi="Times New Roman"/>
          <w:sz w:val="24"/>
          <w:szCs w:val="24"/>
        </w:rPr>
        <w:t>and other organoleptic properties of the mushroom</w:t>
      </w:r>
      <w:r w:rsidR="00302789" w:rsidRPr="00842E17">
        <w:rPr>
          <w:rFonts w:ascii="Times New Roman" w:hAnsi="Times New Roman"/>
          <w:sz w:val="24"/>
          <w:szCs w:val="24"/>
        </w:rPr>
        <w:t xml:space="preserve"> are affected</w:t>
      </w:r>
      <w:r w:rsidR="009131A1" w:rsidRPr="00842E17">
        <w:rPr>
          <w:rFonts w:ascii="Times New Roman" w:hAnsi="Times New Roman"/>
          <w:sz w:val="24"/>
          <w:szCs w:val="24"/>
        </w:rPr>
        <w:t xml:space="preserve"> leading </w:t>
      </w:r>
      <w:r w:rsidR="00302789" w:rsidRPr="00842E17">
        <w:rPr>
          <w:rFonts w:ascii="Times New Roman" w:hAnsi="Times New Roman"/>
          <w:sz w:val="24"/>
          <w:szCs w:val="24"/>
        </w:rPr>
        <w:t xml:space="preserve">to </w:t>
      </w:r>
      <w:r w:rsidR="009131A1" w:rsidRPr="00842E17">
        <w:rPr>
          <w:rFonts w:ascii="Times New Roman" w:hAnsi="Times New Roman"/>
          <w:sz w:val="24"/>
          <w:szCs w:val="24"/>
        </w:rPr>
        <w:t>losses.</w:t>
      </w:r>
      <w:r w:rsidR="00090910" w:rsidRPr="00842E17">
        <w:rPr>
          <w:rFonts w:ascii="Times New Roman" w:hAnsi="Times New Roman"/>
          <w:sz w:val="24"/>
          <w:szCs w:val="24"/>
        </w:rPr>
        <w:t xml:space="preserve"> </w:t>
      </w:r>
      <w:r w:rsidR="0078713B" w:rsidRPr="00842E17">
        <w:rPr>
          <w:rFonts w:ascii="Times New Roman" w:hAnsi="Times New Roman"/>
          <w:sz w:val="24"/>
          <w:szCs w:val="24"/>
        </w:rPr>
        <w:t>Daily monitoring of the cultiv</w:t>
      </w:r>
      <w:r w:rsidR="00302789" w:rsidRPr="00842E17">
        <w:rPr>
          <w:rFonts w:ascii="Times New Roman" w:hAnsi="Times New Roman"/>
          <w:sz w:val="24"/>
          <w:szCs w:val="24"/>
        </w:rPr>
        <w:t xml:space="preserve">ation process for </w:t>
      </w:r>
      <w:r w:rsidR="0078713B" w:rsidRPr="00842E17">
        <w:rPr>
          <w:rFonts w:ascii="Times New Roman" w:hAnsi="Times New Roman"/>
          <w:sz w:val="24"/>
          <w:szCs w:val="24"/>
        </w:rPr>
        <w:t>early detection of c</w:t>
      </w:r>
      <w:r w:rsidR="00302789" w:rsidRPr="00842E17">
        <w:rPr>
          <w:rFonts w:ascii="Times New Roman" w:hAnsi="Times New Roman"/>
          <w:sz w:val="24"/>
          <w:szCs w:val="24"/>
        </w:rPr>
        <w:t>ontaminated mushrooms is key to</w:t>
      </w:r>
      <w:r w:rsidR="0078713B" w:rsidRPr="00842E17">
        <w:rPr>
          <w:rFonts w:ascii="Times New Roman" w:hAnsi="Times New Roman"/>
          <w:sz w:val="24"/>
          <w:szCs w:val="24"/>
        </w:rPr>
        <w:t xml:space="preserve"> preventing the proliferation and spread of contaminants. </w:t>
      </w:r>
      <w:r w:rsidR="00ED01D2" w:rsidRPr="00842E17">
        <w:rPr>
          <w:rFonts w:ascii="Times New Roman" w:hAnsi="Times New Roman"/>
          <w:sz w:val="24"/>
          <w:szCs w:val="24"/>
        </w:rPr>
        <w:t>The isolation and identification of the contaminants involved will aid the formulation of prevention and control strategies.</w:t>
      </w:r>
    </w:p>
    <w:p w14:paraId="148B488C" w14:textId="1F8A7898" w:rsidR="00683155" w:rsidRPr="00842E17" w:rsidRDefault="00402DFA" w:rsidP="00683155">
      <w:pPr>
        <w:spacing w:after="0"/>
        <w:jc w:val="both"/>
        <w:rPr>
          <w:rFonts w:ascii="Times New Roman" w:hAnsi="Times New Roman"/>
          <w:b/>
          <w:color w:val="000000" w:themeColor="text1"/>
        </w:rPr>
      </w:pPr>
      <w:r w:rsidRPr="00842E17">
        <w:rPr>
          <w:rFonts w:ascii="Times New Roman" w:hAnsi="Times New Roman"/>
          <w:sz w:val="24"/>
          <w:szCs w:val="24"/>
        </w:rPr>
        <w:t>Researchers have reported the detection of microbial contaminants on mushroom facilities, spawns and substrates (Biswas, 2014; Shin., 1987</w:t>
      </w:r>
      <w:r w:rsidR="00414FED" w:rsidRPr="00842E17">
        <w:rPr>
          <w:rFonts w:ascii="Times New Roman" w:hAnsi="Times New Roman"/>
          <w:sz w:val="24"/>
          <w:szCs w:val="24"/>
        </w:rPr>
        <w:t xml:space="preserve">; Suarez </w:t>
      </w:r>
      <w:r w:rsidR="00414FED" w:rsidRPr="00842E17">
        <w:rPr>
          <w:rFonts w:ascii="Times New Roman" w:hAnsi="Times New Roman"/>
          <w:i/>
          <w:sz w:val="24"/>
          <w:szCs w:val="24"/>
        </w:rPr>
        <w:t>et al</w:t>
      </w:r>
      <w:r w:rsidR="00414FED" w:rsidRPr="00842E17">
        <w:rPr>
          <w:rFonts w:ascii="Times New Roman" w:hAnsi="Times New Roman"/>
          <w:sz w:val="24"/>
          <w:szCs w:val="24"/>
        </w:rPr>
        <w:t>., 2020</w:t>
      </w:r>
      <w:r w:rsidR="00B229C0" w:rsidRPr="00842E17">
        <w:rPr>
          <w:rFonts w:ascii="Times New Roman" w:hAnsi="Times New Roman"/>
          <w:sz w:val="24"/>
          <w:szCs w:val="24"/>
        </w:rPr>
        <w:t xml:space="preserve">). </w:t>
      </w:r>
      <w:r w:rsidR="00683155" w:rsidRPr="00842E17">
        <w:rPr>
          <w:rFonts w:ascii="Times New Roman" w:hAnsi="Times New Roman"/>
          <w:sz w:val="24"/>
          <w:szCs w:val="24"/>
        </w:rPr>
        <w:t>In Nigeria and other countries, the growing awareness on the importance of microbial contaminants in the cultivation cycle notwithstanding, there is still a paucity of documented information on this issue.</w:t>
      </w:r>
      <w:r w:rsidR="009925AA" w:rsidRPr="00842E17">
        <w:rPr>
          <w:rFonts w:ascii="Times New Roman" w:hAnsi="Times New Roman"/>
          <w:sz w:val="24"/>
          <w:szCs w:val="24"/>
        </w:rPr>
        <w:t xml:space="preserve"> This research is a preliminary investigation to provide baseline information on the bacteria and fungi contaminating spawns and substrates.</w:t>
      </w:r>
    </w:p>
    <w:p w14:paraId="3E6AD849" w14:textId="63290954" w:rsidR="00CF7470" w:rsidRPr="00842E17" w:rsidRDefault="00D16568" w:rsidP="00AA1C97">
      <w:pPr>
        <w:spacing w:after="0"/>
        <w:jc w:val="both"/>
        <w:rPr>
          <w:rFonts w:ascii="Times New Roman" w:hAnsi="Times New Roman"/>
          <w:b/>
          <w:color w:val="000000" w:themeColor="text1"/>
        </w:rPr>
      </w:pPr>
      <w:r w:rsidRPr="00842E17">
        <w:rPr>
          <w:rFonts w:ascii="Times New Roman" w:hAnsi="Times New Roman"/>
          <w:sz w:val="24"/>
          <w:szCs w:val="24"/>
        </w:rPr>
        <w:lastRenderedPageBreak/>
        <w:t>The aim of this research work is therefore to isolate</w:t>
      </w:r>
      <w:r w:rsidR="006C0BD9" w:rsidRPr="00842E17">
        <w:rPr>
          <w:rFonts w:ascii="Times New Roman" w:hAnsi="Times New Roman"/>
          <w:sz w:val="24"/>
          <w:szCs w:val="24"/>
        </w:rPr>
        <w:t xml:space="preserve"> and identify microbial contaminants</w:t>
      </w:r>
      <w:r w:rsidRPr="00842E17">
        <w:rPr>
          <w:rFonts w:ascii="Times New Roman" w:hAnsi="Times New Roman"/>
          <w:sz w:val="24"/>
          <w:szCs w:val="24"/>
        </w:rPr>
        <w:t xml:space="preserve"> associated with the spoilage of spawns and substrates in the cultivation of </w:t>
      </w:r>
      <w:r w:rsidRPr="00842E17">
        <w:rPr>
          <w:rFonts w:ascii="Times New Roman" w:hAnsi="Times New Roman"/>
          <w:i/>
          <w:sz w:val="24"/>
          <w:szCs w:val="24"/>
        </w:rPr>
        <w:t>Pleurotus ostreatus</w:t>
      </w:r>
      <w:r w:rsidR="003C0DAA" w:rsidRPr="00842E17">
        <w:rPr>
          <w:rFonts w:ascii="Times New Roman" w:hAnsi="Times New Roman"/>
          <w:i/>
          <w:sz w:val="24"/>
          <w:szCs w:val="24"/>
        </w:rPr>
        <w:t>.</w:t>
      </w:r>
    </w:p>
    <w:p w14:paraId="23F82F8E" w14:textId="77777777" w:rsidR="0028679E" w:rsidRPr="00842E17" w:rsidRDefault="0028679E" w:rsidP="00CE2609">
      <w:pPr>
        <w:rPr>
          <w:rFonts w:ascii="Times New Roman" w:hAnsi="Times New Roman"/>
          <w:b/>
          <w:sz w:val="24"/>
          <w:szCs w:val="24"/>
        </w:rPr>
      </w:pPr>
    </w:p>
    <w:p w14:paraId="0345158F" w14:textId="77777777" w:rsidR="0028679E" w:rsidRPr="00842E17" w:rsidRDefault="0028679E" w:rsidP="00CE2609">
      <w:pPr>
        <w:rPr>
          <w:rFonts w:ascii="Times New Roman" w:hAnsi="Times New Roman"/>
          <w:b/>
          <w:sz w:val="24"/>
          <w:szCs w:val="24"/>
        </w:rPr>
      </w:pPr>
    </w:p>
    <w:p w14:paraId="0C58C08E" w14:textId="77777777" w:rsidR="00CE5C43" w:rsidRPr="00842E17" w:rsidRDefault="00DF038B" w:rsidP="00CE2609">
      <w:pPr>
        <w:rPr>
          <w:rFonts w:ascii="Times New Roman" w:hAnsi="Times New Roman"/>
          <w:b/>
          <w:sz w:val="24"/>
          <w:szCs w:val="24"/>
        </w:rPr>
      </w:pPr>
      <w:r w:rsidRPr="00842E17">
        <w:rPr>
          <w:rFonts w:ascii="Times New Roman" w:hAnsi="Times New Roman"/>
          <w:b/>
          <w:sz w:val="24"/>
          <w:szCs w:val="24"/>
        </w:rPr>
        <w:t xml:space="preserve">2. </w:t>
      </w:r>
      <w:r w:rsidR="00CE5C43" w:rsidRPr="00842E17">
        <w:rPr>
          <w:rFonts w:ascii="Times New Roman" w:hAnsi="Times New Roman"/>
          <w:b/>
          <w:sz w:val="24"/>
          <w:szCs w:val="24"/>
        </w:rPr>
        <w:t>MATERIALS AND METHOD</w:t>
      </w:r>
    </w:p>
    <w:p w14:paraId="43DFC481" w14:textId="77777777" w:rsidR="00115701" w:rsidRPr="00842E17" w:rsidRDefault="00D17E82" w:rsidP="00115701">
      <w:pPr>
        <w:rPr>
          <w:rStyle w:val="Hyperlink"/>
          <w:rFonts w:ascii="Times New Roman" w:hAnsi="Times New Roman"/>
          <w:b/>
          <w:color w:val="000000" w:themeColor="text1"/>
          <w:u w:val="none"/>
        </w:rPr>
      </w:pPr>
      <w:r w:rsidRPr="00842E17">
        <w:rPr>
          <w:rFonts w:ascii="Times New Roman" w:hAnsi="Times New Roman"/>
          <w:b/>
          <w:sz w:val="24"/>
          <w:szCs w:val="24"/>
        </w:rPr>
        <w:t>2.1 Study location</w:t>
      </w:r>
      <w:r w:rsidRPr="00842E17">
        <w:rPr>
          <w:rStyle w:val="Hyperlink"/>
          <w:rFonts w:ascii="Times New Roman" w:hAnsi="Times New Roman"/>
          <w:b/>
          <w:i/>
          <w:color w:val="000000" w:themeColor="text1"/>
          <w:u w:val="none"/>
        </w:rPr>
        <w:t xml:space="preserve"> </w:t>
      </w:r>
      <w:r w:rsidR="00455057" w:rsidRPr="00842E17">
        <w:rPr>
          <w:rStyle w:val="Hyperlink"/>
          <w:rFonts w:ascii="Times New Roman" w:hAnsi="Times New Roman"/>
          <w:b/>
          <w:color w:val="000000" w:themeColor="text1"/>
          <w:u w:val="none"/>
        </w:rPr>
        <w:t xml:space="preserve">and </w:t>
      </w:r>
      <w:r w:rsidR="00B55779" w:rsidRPr="00842E17">
        <w:rPr>
          <w:rStyle w:val="Hyperlink"/>
          <w:rFonts w:ascii="Times New Roman" w:hAnsi="Times New Roman"/>
          <w:b/>
          <w:color w:val="000000" w:themeColor="text1"/>
          <w:u w:val="none"/>
        </w:rPr>
        <w:t>Duration</w:t>
      </w:r>
    </w:p>
    <w:p w14:paraId="7A826D2E" w14:textId="77777777" w:rsidR="00115701" w:rsidRPr="00842E17" w:rsidRDefault="00D17E82" w:rsidP="00115701">
      <w:pPr>
        <w:rPr>
          <w:rStyle w:val="Hyperlink"/>
          <w:rFonts w:ascii="Times New Roman" w:hAnsi="Times New Roman"/>
          <w:color w:val="000000" w:themeColor="text1"/>
          <w:u w:val="none"/>
        </w:rPr>
      </w:pPr>
      <w:r w:rsidRPr="00842E17">
        <w:rPr>
          <w:rStyle w:val="Hyperlink"/>
          <w:rFonts w:ascii="Times New Roman" w:hAnsi="Times New Roman"/>
          <w:color w:val="000000" w:themeColor="text1"/>
          <w:u w:val="none"/>
        </w:rPr>
        <w:t xml:space="preserve">This study was carried </w:t>
      </w:r>
      <w:r w:rsidR="00B55779" w:rsidRPr="00842E17">
        <w:rPr>
          <w:rStyle w:val="Hyperlink"/>
          <w:rFonts w:ascii="Times New Roman" w:hAnsi="Times New Roman"/>
          <w:color w:val="000000" w:themeColor="text1"/>
          <w:u w:val="none"/>
        </w:rPr>
        <w:t>out in the M</w:t>
      </w:r>
      <w:r w:rsidR="009F0BF9" w:rsidRPr="00842E17">
        <w:rPr>
          <w:rStyle w:val="Hyperlink"/>
          <w:rFonts w:ascii="Times New Roman" w:hAnsi="Times New Roman"/>
          <w:color w:val="000000" w:themeColor="text1"/>
          <w:u w:val="none"/>
        </w:rPr>
        <w:t>ushroom U</w:t>
      </w:r>
      <w:r w:rsidRPr="00842E17">
        <w:rPr>
          <w:rStyle w:val="Hyperlink"/>
          <w:rFonts w:ascii="Times New Roman" w:hAnsi="Times New Roman"/>
          <w:color w:val="000000" w:themeColor="text1"/>
          <w:u w:val="none"/>
        </w:rPr>
        <w:t>nit</w:t>
      </w:r>
      <w:r w:rsidR="000A3DB0" w:rsidRPr="00842E17">
        <w:rPr>
          <w:rStyle w:val="Hyperlink"/>
          <w:rFonts w:ascii="Times New Roman" w:hAnsi="Times New Roman"/>
          <w:color w:val="000000" w:themeColor="text1"/>
          <w:u w:val="none"/>
        </w:rPr>
        <w:t xml:space="preserve"> of</w:t>
      </w:r>
      <w:r w:rsidR="009F0BF9" w:rsidRPr="00842E17">
        <w:rPr>
          <w:rStyle w:val="Hyperlink"/>
          <w:rFonts w:ascii="Times New Roman" w:hAnsi="Times New Roman"/>
          <w:color w:val="000000" w:themeColor="text1"/>
          <w:u w:val="none"/>
        </w:rPr>
        <w:t xml:space="preserve"> the Department</w:t>
      </w:r>
      <w:r w:rsidR="00115701" w:rsidRPr="00842E17">
        <w:rPr>
          <w:rStyle w:val="Hyperlink"/>
          <w:rFonts w:ascii="Times New Roman" w:hAnsi="Times New Roman"/>
          <w:color w:val="000000" w:themeColor="text1"/>
          <w:u w:val="none"/>
        </w:rPr>
        <w:t xml:space="preserve"> of Food Science and Industrial </w:t>
      </w:r>
      <w:r w:rsidR="009F0BF9" w:rsidRPr="00842E17">
        <w:rPr>
          <w:rStyle w:val="Hyperlink"/>
          <w:rFonts w:ascii="Times New Roman" w:hAnsi="Times New Roman"/>
          <w:color w:val="000000" w:themeColor="text1"/>
          <w:u w:val="none"/>
        </w:rPr>
        <w:t>Biotechnology</w:t>
      </w:r>
      <w:r w:rsidRPr="00842E17">
        <w:rPr>
          <w:rStyle w:val="Hyperlink"/>
          <w:rFonts w:ascii="Times New Roman" w:hAnsi="Times New Roman"/>
          <w:color w:val="000000" w:themeColor="text1"/>
          <w:u w:val="none"/>
        </w:rPr>
        <w:t>, BARC, SHESTCO in Sheda, Kwali Area Council,</w:t>
      </w:r>
      <w:r w:rsidR="00B55779" w:rsidRPr="00842E17">
        <w:rPr>
          <w:rStyle w:val="Hyperlink"/>
          <w:rFonts w:ascii="Times New Roman" w:hAnsi="Times New Roman"/>
          <w:color w:val="000000" w:themeColor="text1"/>
          <w:u w:val="none"/>
        </w:rPr>
        <w:t xml:space="preserve"> </w:t>
      </w:r>
      <w:r w:rsidRPr="00842E17">
        <w:rPr>
          <w:rStyle w:val="Hyperlink"/>
          <w:rFonts w:ascii="Times New Roman" w:hAnsi="Times New Roman"/>
          <w:color w:val="000000" w:themeColor="text1"/>
          <w:u w:val="none"/>
        </w:rPr>
        <w:t>Fed</w:t>
      </w:r>
      <w:r w:rsidR="00115701" w:rsidRPr="00842E17">
        <w:rPr>
          <w:rStyle w:val="Hyperlink"/>
          <w:rFonts w:ascii="Times New Roman" w:hAnsi="Times New Roman"/>
          <w:color w:val="000000" w:themeColor="text1"/>
          <w:u w:val="none"/>
        </w:rPr>
        <w:t>eral Capital Territory. Nigeria</w:t>
      </w:r>
      <w:r w:rsidR="00B55779" w:rsidRPr="00842E17">
        <w:rPr>
          <w:rStyle w:val="Hyperlink"/>
          <w:rFonts w:ascii="Times New Roman" w:hAnsi="Times New Roman"/>
          <w:color w:val="000000" w:themeColor="text1"/>
          <w:u w:val="none"/>
        </w:rPr>
        <w:t xml:space="preserve"> over a p</w:t>
      </w:r>
      <w:r w:rsidR="00C97C5A" w:rsidRPr="00842E17">
        <w:rPr>
          <w:rStyle w:val="Hyperlink"/>
          <w:rFonts w:ascii="Times New Roman" w:hAnsi="Times New Roman"/>
          <w:color w:val="000000" w:themeColor="text1"/>
          <w:u w:val="none"/>
        </w:rPr>
        <w:t xml:space="preserve">eriod of </w:t>
      </w:r>
      <w:r w:rsidR="0068361A" w:rsidRPr="00842E17">
        <w:rPr>
          <w:rStyle w:val="Hyperlink"/>
          <w:rFonts w:ascii="Times New Roman" w:hAnsi="Times New Roman"/>
          <w:color w:val="000000" w:themeColor="text1"/>
          <w:u w:val="none"/>
        </w:rPr>
        <w:t>about four weeks</w:t>
      </w:r>
      <w:r w:rsidR="00B55779" w:rsidRPr="00842E17">
        <w:rPr>
          <w:rStyle w:val="Hyperlink"/>
          <w:rFonts w:ascii="Times New Roman" w:hAnsi="Times New Roman"/>
          <w:color w:val="000000" w:themeColor="text1"/>
          <w:u w:val="none"/>
        </w:rPr>
        <w:t xml:space="preserve">. </w:t>
      </w:r>
    </w:p>
    <w:p w14:paraId="78A376F1" w14:textId="77777777" w:rsidR="00115701" w:rsidRPr="00842E17" w:rsidRDefault="00115701" w:rsidP="00115701">
      <w:pPr>
        <w:rPr>
          <w:rFonts w:ascii="Times New Roman" w:hAnsi="Times New Roman"/>
          <w:b/>
          <w:sz w:val="24"/>
          <w:szCs w:val="24"/>
        </w:rPr>
      </w:pPr>
      <w:r w:rsidRPr="00842E17">
        <w:rPr>
          <w:rStyle w:val="Hyperlink"/>
          <w:rFonts w:ascii="Times New Roman" w:hAnsi="Times New Roman"/>
          <w:b/>
          <w:color w:val="000000" w:themeColor="text1"/>
          <w:u w:val="none"/>
        </w:rPr>
        <w:t xml:space="preserve">2.1. 1 </w:t>
      </w:r>
      <w:r w:rsidRPr="00842E17">
        <w:rPr>
          <w:rFonts w:ascii="Times New Roman" w:hAnsi="Times New Roman"/>
          <w:b/>
          <w:sz w:val="24"/>
          <w:szCs w:val="24"/>
        </w:rPr>
        <w:t>Source of Mushroom Culture and Spawn Production</w:t>
      </w:r>
    </w:p>
    <w:p w14:paraId="3216F7DC" w14:textId="77777777" w:rsidR="00836CAD" w:rsidRPr="00842E17" w:rsidRDefault="0025025A" w:rsidP="00836CAD">
      <w:pPr>
        <w:rPr>
          <w:rFonts w:ascii="Times New Roman" w:hAnsi="Times New Roman"/>
          <w:color w:val="000000" w:themeColor="text1"/>
        </w:rPr>
      </w:pPr>
      <w:r w:rsidRPr="00842E17">
        <w:rPr>
          <w:rFonts w:ascii="Times New Roman" w:hAnsi="Times New Roman"/>
          <w:sz w:val="24"/>
          <w:szCs w:val="24"/>
        </w:rPr>
        <w:t xml:space="preserve">Vigorously striving pure cultures of </w:t>
      </w:r>
      <w:r w:rsidRPr="00842E17">
        <w:rPr>
          <w:rFonts w:ascii="Times New Roman" w:hAnsi="Times New Roman"/>
          <w:i/>
          <w:sz w:val="24"/>
          <w:szCs w:val="24"/>
        </w:rPr>
        <w:t>Pleurotus ostreatus</w:t>
      </w:r>
      <w:r w:rsidRPr="00842E17">
        <w:rPr>
          <w:rFonts w:ascii="Times New Roman" w:hAnsi="Times New Roman"/>
          <w:sz w:val="24"/>
          <w:szCs w:val="24"/>
        </w:rPr>
        <w:t> </w:t>
      </w:r>
      <w:r w:rsidR="00697A38" w:rsidRPr="00842E17">
        <w:rPr>
          <w:rFonts w:ascii="Times New Roman" w:hAnsi="Times New Roman"/>
          <w:sz w:val="24"/>
          <w:szCs w:val="24"/>
        </w:rPr>
        <w:t xml:space="preserve">were obtained  </w:t>
      </w:r>
      <w:r w:rsidR="00115701" w:rsidRPr="00842E17">
        <w:rPr>
          <w:rFonts w:ascii="Times New Roman" w:hAnsi="Times New Roman"/>
          <w:sz w:val="24"/>
          <w:szCs w:val="24"/>
        </w:rPr>
        <w:t xml:space="preserve"> from the </w:t>
      </w:r>
      <w:r w:rsidRPr="00842E17">
        <w:rPr>
          <w:rFonts w:ascii="Times New Roman" w:hAnsi="Times New Roman"/>
          <w:sz w:val="24"/>
          <w:szCs w:val="24"/>
        </w:rPr>
        <w:t xml:space="preserve">mushroom </w:t>
      </w:r>
      <w:r w:rsidR="00115701" w:rsidRPr="00842E17">
        <w:rPr>
          <w:rFonts w:ascii="Times New Roman" w:hAnsi="Times New Roman"/>
          <w:sz w:val="24"/>
          <w:szCs w:val="24"/>
        </w:rPr>
        <w:t>culture</w:t>
      </w:r>
      <w:r w:rsidRPr="00842E17">
        <w:rPr>
          <w:rFonts w:ascii="Times New Roman" w:hAnsi="Times New Roman"/>
          <w:color w:val="000000" w:themeColor="text1"/>
        </w:rPr>
        <w:t xml:space="preserve"> </w:t>
      </w:r>
      <w:r w:rsidR="00115701" w:rsidRPr="00842E17">
        <w:rPr>
          <w:rFonts w:ascii="Times New Roman" w:hAnsi="Times New Roman"/>
          <w:sz w:val="24"/>
          <w:szCs w:val="24"/>
        </w:rPr>
        <w:t xml:space="preserve">collection of the BARC Mushroom Unit. The culture was maintained on </w:t>
      </w:r>
      <w:r w:rsidRPr="00842E17">
        <w:rPr>
          <w:rFonts w:ascii="Times New Roman" w:hAnsi="Times New Roman"/>
          <w:sz w:val="24"/>
          <w:szCs w:val="24"/>
        </w:rPr>
        <w:t xml:space="preserve">sterile </w:t>
      </w:r>
      <w:r w:rsidR="00115701" w:rsidRPr="00842E17">
        <w:rPr>
          <w:rFonts w:ascii="Times New Roman" w:hAnsi="Times New Roman"/>
          <w:sz w:val="24"/>
          <w:szCs w:val="24"/>
        </w:rPr>
        <w:t>Potato</w:t>
      </w:r>
      <w:r w:rsidRPr="00842E17">
        <w:rPr>
          <w:rFonts w:ascii="Times New Roman" w:hAnsi="Times New Roman"/>
          <w:color w:val="000000" w:themeColor="text1"/>
        </w:rPr>
        <w:t xml:space="preserve"> </w:t>
      </w:r>
      <w:r w:rsidR="00115701" w:rsidRPr="00842E17">
        <w:rPr>
          <w:rFonts w:ascii="Times New Roman" w:hAnsi="Times New Roman"/>
          <w:sz w:val="24"/>
          <w:szCs w:val="24"/>
        </w:rPr>
        <w:t>Dextrose Agar (PDA) slant</w:t>
      </w:r>
      <w:r w:rsidRPr="00842E17">
        <w:rPr>
          <w:rFonts w:ascii="Times New Roman" w:hAnsi="Times New Roman"/>
          <w:sz w:val="24"/>
          <w:szCs w:val="24"/>
        </w:rPr>
        <w:t xml:space="preserve">s at 4°C </w:t>
      </w:r>
      <w:r w:rsidR="00115701" w:rsidRPr="00842E17">
        <w:rPr>
          <w:rFonts w:ascii="Times New Roman" w:hAnsi="Times New Roman"/>
          <w:sz w:val="24"/>
          <w:szCs w:val="24"/>
        </w:rPr>
        <w:t>and used as the mother</w:t>
      </w:r>
      <w:r w:rsidRPr="00842E17">
        <w:rPr>
          <w:rFonts w:ascii="Times New Roman" w:hAnsi="Times New Roman"/>
          <w:color w:val="000000" w:themeColor="text1"/>
        </w:rPr>
        <w:t xml:space="preserve"> </w:t>
      </w:r>
      <w:r w:rsidRPr="00842E17">
        <w:rPr>
          <w:rFonts w:ascii="Times New Roman" w:hAnsi="Times New Roman"/>
          <w:sz w:val="24"/>
          <w:szCs w:val="24"/>
        </w:rPr>
        <w:t>spawn for spawn preparation</w:t>
      </w:r>
      <w:r w:rsidR="00115701" w:rsidRPr="00842E17">
        <w:rPr>
          <w:rFonts w:ascii="Times New Roman" w:hAnsi="Times New Roman"/>
          <w:sz w:val="24"/>
          <w:szCs w:val="24"/>
        </w:rPr>
        <w:t>.</w:t>
      </w:r>
    </w:p>
    <w:p w14:paraId="362F7396" w14:textId="77777777" w:rsidR="00836CAD" w:rsidRPr="00842E17" w:rsidRDefault="001A6757" w:rsidP="00836CAD">
      <w:pPr>
        <w:rPr>
          <w:rFonts w:ascii="Times New Roman" w:hAnsi="Times New Roman"/>
          <w:color w:val="000000" w:themeColor="text1"/>
        </w:rPr>
      </w:pPr>
      <w:r w:rsidRPr="00842E17">
        <w:rPr>
          <w:rFonts w:ascii="Times New Roman" w:hAnsi="Times New Roman"/>
          <w:b/>
          <w:sz w:val="24"/>
          <w:szCs w:val="24"/>
        </w:rPr>
        <w:t xml:space="preserve">2. 1.2 </w:t>
      </w:r>
      <w:r w:rsidR="00877628" w:rsidRPr="00842E17">
        <w:rPr>
          <w:rFonts w:ascii="Times New Roman" w:hAnsi="Times New Roman"/>
          <w:b/>
          <w:sz w:val="24"/>
          <w:szCs w:val="24"/>
        </w:rPr>
        <w:t xml:space="preserve"> </w:t>
      </w:r>
      <w:r w:rsidR="00836CAD" w:rsidRPr="00842E17">
        <w:rPr>
          <w:rFonts w:ascii="Times New Roman" w:hAnsi="Times New Roman"/>
          <w:b/>
          <w:sz w:val="24"/>
          <w:szCs w:val="24"/>
        </w:rPr>
        <w:t xml:space="preserve">Preparation </w:t>
      </w:r>
      <w:r w:rsidR="0025025A" w:rsidRPr="00842E17">
        <w:rPr>
          <w:rFonts w:ascii="Times New Roman" w:hAnsi="Times New Roman"/>
          <w:b/>
          <w:sz w:val="24"/>
          <w:szCs w:val="24"/>
        </w:rPr>
        <w:t xml:space="preserve">of </w:t>
      </w:r>
      <w:r w:rsidR="00115701" w:rsidRPr="00842E17">
        <w:rPr>
          <w:rFonts w:ascii="Times New Roman" w:hAnsi="Times New Roman"/>
          <w:b/>
          <w:sz w:val="24"/>
          <w:szCs w:val="24"/>
        </w:rPr>
        <w:t>Spawn </w:t>
      </w:r>
    </w:p>
    <w:p w14:paraId="557211F7" w14:textId="77777777" w:rsidR="00E61A42" w:rsidRPr="00842E17" w:rsidRDefault="00481285" w:rsidP="00E61A42">
      <w:pPr>
        <w:rPr>
          <w:rFonts w:ascii="Times New Roman" w:hAnsi="Times New Roman"/>
          <w:color w:val="000000" w:themeColor="text1"/>
        </w:rPr>
      </w:pPr>
      <w:r w:rsidRPr="00842E17">
        <w:rPr>
          <w:rFonts w:ascii="Times New Roman" w:hAnsi="Times New Roman"/>
          <w:sz w:val="24"/>
          <w:szCs w:val="24"/>
        </w:rPr>
        <w:t xml:space="preserve">The spawn was prepared as described by Nnebechukwu </w:t>
      </w:r>
      <w:r w:rsidRPr="00842E17">
        <w:rPr>
          <w:rFonts w:ascii="Times New Roman" w:hAnsi="Times New Roman"/>
          <w:i/>
          <w:sz w:val="24"/>
          <w:szCs w:val="24"/>
        </w:rPr>
        <w:t>et al</w:t>
      </w:r>
      <w:r w:rsidRPr="00842E17">
        <w:rPr>
          <w:rFonts w:ascii="Times New Roman" w:hAnsi="Times New Roman"/>
          <w:sz w:val="24"/>
          <w:szCs w:val="24"/>
        </w:rPr>
        <w:t xml:space="preserve">., (2025) with modifications. </w:t>
      </w:r>
      <w:r w:rsidR="00115701" w:rsidRPr="00842E17">
        <w:rPr>
          <w:rFonts w:ascii="Times New Roman" w:hAnsi="Times New Roman"/>
          <w:sz w:val="24"/>
          <w:szCs w:val="24"/>
        </w:rPr>
        <w:t>Wheat grains (</w:t>
      </w:r>
      <w:r w:rsidR="00115701" w:rsidRPr="00842E17">
        <w:rPr>
          <w:rFonts w:ascii="Times New Roman" w:hAnsi="Times New Roman"/>
          <w:i/>
          <w:sz w:val="24"/>
          <w:szCs w:val="24"/>
        </w:rPr>
        <w:t>Triticum aestivum</w:t>
      </w:r>
      <w:r w:rsidR="00836CAD" w:rsidRPr="00842E17">
        <w:rPr>
          <w:rFonts w:ascii="Times New Roman" w:hAnsi="Times New Roman"/>
          <w:sz w:val="24"/>
          <w:szCs w:val="24"/>
        </w:rPr>
        <w:t xml:space="preserve">) </w:t>
      </w:r>
      <w:r w:rsidR="00115701" w:rsidRPr="00842E17">
        <w:rPr>
          <w:rFonts w:ascii="Times New Roman" w:hAnsi="Times New Roman"/>
          <w:sz w:val="24"/>
          <w:szCs w:val="24"/>
        </w:rPr>
        <w:t xml:space="preserve">were </w:t>
      </w:r>
      <w:r w:rsidR="00836CAD" w:rsidRPr="00842E17">
        <w:rPr>
          <w:rFonts w:ascii="Times New Roman" w:hAnsi="Times New Roman"/>
          <w:sz w:val="24"/>
          <w:szCs w:val="24"/>
        </w:rPr>
        <w:t xml:space="preserve">handpicked to remove stones and other debris. The grains were </w:t>
      </w:r>
      <w:r w:rsidR="00115701" w:rsidRPr="00842E17">
        <w:rPr>
          <w:rFonts w:ascii="Times New Roman" w:hAnsi="Times New Roman"/>
          <w:sz w:val="24"/>
          <w:szCs w:val="24"/>
        </w:rPr>
        <w:t>soaked in water for 12-18 hours, and then</w:t>
      </w:r>
      <w:r w:rsidR="00836CAD" w:rsidRPr="00842E17">
        <w:rPr>
          <w:rFonts w:ascii="Times New Roman" w:hAnsi="Times New Roman"/>
          <w:color w:val="000000" w:themeColor="text1"/>
        </w:rPr>
        <w:t xml:space="preserve"> </w:t>
      </w:r>
      <w:r w:rsidR="00115701" w:rsidRPr="00842E17">
        <w:rPr>
          <w:rFonts w:ascii="Times New Roman" w:hAnsi="Times New Roman"/>
          <w:sz w:val="24"/>
          <w:szCs w:val="24"/>
        </w:rPr>
        <w:t>boiled fo</w:t>
      </w:r>
      <w:r w:rsidR="00836CAD" w:rsidRPr="00842E17">
        <w:rPr>
          <w:rFonts w:ascii="Times New Roman" w:hAnsi="Times New Roman"/>
          <w:sz w:val="24"/>
          <w:szCs w:val="24"/>
        </w:rPr>
        <w:t xml:space="preserve">r </w:t>
      </w:r>
      <w:r w:rsidR="00115701" w:rsidRPr="00842E17">
        <w:rPr>
          <w:rFonts w:ascii="Times New Roman" w:hAnsi="Times New Roman"/>
          <w:sz w:val="24"/>
          <w:szCs w:val="24"/>
        </w:rPr>
        <w:t>40 minutes until they were soft but not bursting. Excess water was</w:t>
      </w:r>
      <w:r w:rsidR="00836CAD" w:rsidRPr="00842E17">
        <w:rPr>
          <w:rFonts w:ascii="Times New Roman" w:hAnsi="Times New Roman"/>
          <w:color w:val="000000" w:themeColor="text1"/>
        </w:rPr>
        <w:t xml:space="preserve"> </w:t>
      </w:r>
      <w:r w:rsidR="00115701" w:rsidRPr="00842E17">
        <w:rPr>
          <w:rFonts w:ascii="Times New Roman" w:hAnsi="Times New Roman"/>
          <w:sz w:val="24"/>
          <w:szCs w:val="24"/>
        </w:rPr>
        <w:t>drained</w:t>
      </w:r>
      <w:r w:rsidR="00836CAD" w:rsidRPr="00842E17">
        <w:rPr>
          <w:rFonts w:ascii="Times New Roman" w:hAnsi="Times New Roman"/>
          <w:sz w:val="24"/>
          <w:szCs w:val="24"/>
        </w:rPr>
        <w:t xml:space="preserve"> from the grains, </w:t>
      </w:r>
      <w:r w:rsidR="00115701" w:rsidRPr="00842E17">
        <w:rPr>
          <w:rFonts w:ascii="Times New Roman" w:hAnsi="Times New Roman"/>
          <w:sz w:val="24"/>
          <w:szCs w:val="24"/>
        </w:rPr>
        <w:t xml:space="preserve">surface-dried by spreading on a clean </w:t>
      </w:r>
      <w:r w:rsidR="00836CAD" w:rsidRPr="00842E17">
        <w:rPr>
          <w:rFonts w:ascii="Times New Roman" w:hAnsi="Times New Roman"/>
          <w:sz w:val="24"/>
          <w:szCs w:val="24"/>
        </w:rPr>
        <w:t xml:space="preserve">dry </w:t>
      </w:r>
      <w:r w:rsidR="00115701" w:rsidRPr="00842E17">
        <w:rPr>
          <w:rFonts w:ascii="Times New Roman" w:hAnsi="Times New Roman"/>
          <w:sz w:val="24"/>
          <w:szCs w:val="24"/>
        </w:rPr>
        <w:t>tray. Calcium</w:t>
      </w:r>
      <w:r w:rsidR="00836CAD" w:rsidRPr="00842E17">
        <w:rPr>
          <w:rFonts w:ascii="Times New Roman" w:hAnsi="Times New Roman"/>
          <w:color w:val="000000" w:themeColor="text1"/>
        </w:rPr>
        <w:t xml:space="preserve"> </w:t>
      </w:r>
      <w:r w:rsidR="00115701" w:rsidRPr="00842E17">
        <w:rPr>
          <w:rFonts w:ascii="Times New Roman" w:hAnsi="Times New Roman"/>
          <w:sz w:val="24"/>
          <w:szCs w:val="24"/>
        </w:rPr>
        <w:t>carbonate (CaCO₃) was added at 2% w/</w:t>
      </w:r>
      <w:r w:rsidR="00836CAD" w:rsidRPr="00842E17">
        <w:rPr>
          <w:rFonts w:ascii="Times New Roman" w:hAnsi="Times New Roman"/>
          <w:sz w:val="24"/>
          <w:szCs w:val="24"/>
        </w:rPr>
        <w:t>w to buffer the pH. The</w:t>
      </w:r>
      <w:r w:rsidR="00115701" w:rsidRPr="00842E17">
        <w:rPr>
          <w:rFonts w:ascii="Times New Roman" w:hAnsi="Times New Roman"/>
          <w:sz w:val="24"/>
          <w:szCs w:val="24"/>
        </w:rPr>
        <w:t xml:space="preserve"> </w:t>
      </w:r>
      <w:r w:rsidR="00836CAD" w:rsidRPr="00842E17">
        <w:rPr>
          <w:rFonts w:ascii="Times New Roman" w:hAnsi="Times New Roman"/>
          <w:sz w:val="24"/>
          <w:szCs w:val="24"/>
        </w:rPr>
        <w:t xml:space="preserve">grains were filled into glass jars of </w:t>
      </w:r>
      <w:r w:rsidR="00115701" w:rsidRPr="00842E17">
        <w:rPr>
          <w:rFonts w:ascii="Times New Roman" w:hAnsi="Times New Roman"/>
          <w:sz w:val="24"/>
          <w:szCs w:val="24"/>
        </w:rPr>
        <w:t>500ml c</w:t>
      </w:r>
      <w:r w:rsidR="00836CAD" w:rsidRPr="00842E17">
        <w:rPr>
          <w:rFonts w:ascii="Times New Roman" w:hAnsi="Times New Roman"/>
          <w:sz w:val="24"/>
          <w:szCs w:val="24"/>
        </w:rPr>
        <w:t xml:space="preserve">apacity, leaving one-third </w:t>
      </w:r>
      <w:r w:rsidR="00115701" w:rsidRPr="00842E17">
        <w:rPr>
          <w:rFonts w:ascii="Times New Roman" w:hAnsi="Times New Roman"/>
          <w:sz w:val="24"/>
          <w:szCs w:val="24"/>
        </w:rPr>
        <w:t>space</w:t>
      </w:r>
      <w:r w:rsidR="00836CAD" w:rsidRPr="00842E17">
        <w:rPr>
          <w:rFonts w:ascii="Times New Roman" w:hAnsi="Times New Roman"/>
          <w:sz w:val="24"/>
          <w:szCs w:val="24"/>
        </w:rPr>
        <w:t xml:space="preserve"> to the cover.</w:t>
      </w:r>
      <w:r w:rsidR="00115701" w:rsidRPr="00842E17">
        <w:rPr>
          <w:rFonts w:ascii="Times New Roman" w:hAnsi="Times New Roman"/>
          <w:sz w:val="24"/>
          <w:szCs w:val="24"/>
        </w:rPr>
        <w:t xml:space="preserve"> The jars</w:t>
      </w:r>
      <w:r w:rsidR="00CF2CBC" w:rsidRPr="00842E17">
        <w:rPr>
          <w:rFonts w:ascii="Times New Roman" w:hAnsi="Times New Roman"/>
          <w:color w:val="000000" w:themeColor="text1"/>
        </w:rPr>
        <w:t xml:space="preserve"> </w:t>
      </w:r>
      <w:r w:rsidR="00115701" w:rsidRPr="00842E17">
        <w:rPr>
          <w:rFonts w:ascii="Times New Roman" w:hAnsi="Times New Roman"/>
          <w:sz w:val="24"/>
          <w:szCs w:val="24"/>
        </w:rPr>
        <w:t>were sealed with breathable lids (comprising a non-absorbent cotton wool plug and</w:t>
      </w:r>
      <w:r w:rsidR="00CF2CBC" w:rsidRPr="00842E17">
        <w:rPr>
          <w:rFonts w:ascii="Times New Roman" w:hAnsi="Times New Roman"/>
          <w:color w:val="000000" w:themeColor="text1"/>
        </w:rPr>
        <w:t xml:space="preserve"> </w:t>
      </w:r>
      <w:r w:rsidR="00115701" w:rsidRPr="00842E17">
        <w:rPr>
          <w:rFonts w:ascii="Times New Roman" w:hAnsi="Times New Roman"/>
          <w:sz w:val="24"/>
          <w:szCs w:val="24"/>
        </w:rPr>
        <w:t>aluminum foil) and sterilized</w:t>
      </w:r>
      <w:r w:rsidR="00CF2CBC" w:rsidRPr="00842E17">
        <w:rPr>
          <w:rFonts w:ascii="Times New Roman" w:hAnsi="Times New Roman"/>
          <w:sz w:val="24"/>
          <w:szCs w:val="24"/>
        </w:rPr>
        <w:t xml:space="preserve"> in an</w:t>
      </w:r>
      <w:r w:rsidR="00115701" w:rsidRPr="00842E17">
        <w:rPr>
          <w:rFonts w:ascii="Times New Roman" w:hAnsi="Times New Roman"/>
          <w:sz w:val="24"/>
          <w:szCs w:val="24"/>
        </w:rPr>
        <w:t xml:space="preserve"> au</w:t>
      </w:r>
      <w:r w:rsidR="00CF2CBC" w:rsidRPr="00842E17">
        <w:rPr>
          <w:rFonts w:ascii="Times New Roman" w:hAnsi="Times New Roman"/>
          <w:sz w:val="24"/>
          <w:szCs w:val="24"/>
        </w:rPr>
        <w:t>toclave at 121°C (15 psi) for one hour, thirty minutes. They were cooled to</w:t>
      </w:r>
      <w:r w:rsidR="00697A38" w:rsidRPr="00842E17">
        <w:rPr>
          <w:rFonts w:ascii="Times New Roman" w:hAnsi="Times New Roman"/>
          <w:sz w:val="24"/>
          <w:szCs w:val="24"/>
        </w:rPr>
        <w:t xml:space="preserve"> room temperature (25±2°C)</w:t>
      </w:r>
      <w:r w:rsidR="00115701" w:rsidRPr="00842E17">
        <w:rPr>
          <w:rFonts w:ascii="Times New Roman" w:hAnsi="Times New Roman"/>
          <w:sz w:val="24"/>
          <w:szCs w:val="24"/>
        </w:rPr>
        <w:t xml:space="preserve"> each</w:t>
      </w:r>
      <w:r w:rsidR="00CF2CBC" w:rsidRPr="00842E17">
        <w:rPr>
          <w:rFonts w:ascii="Times New Roman" w:hAnsi="Times New Roman"/>
          <w:sz w:val="24"/>
          <w:szCs w:val="24"/>
        </w:rPr>
        <w:t xml:space="preserve"> of the jars</w:t>
      </w:r>
      <w:r w:rsidR="00115701" w:rsidRPr="00842E17">
        <w:rPr>
          <w:rFonts w:ascii="Times New Roman" w:hAnsi="Times New Roman"/>
          <w:sz w:val="24"/>
          <w:szCs w:val="24"/>
        </w:rPr>
        <w:t xml:space="preserve"> was aseptically</w:t>
      </w:r>
      <w:r w:rsidR="00CF2CBC" w:rsidRPr="00842E17">
        <w:rPr>
          <w:rFonts w:ascii="Times New Roman" w:hAnsi="Times New Roman"/>
          <w:color w:val="000000" w:themeColor="text1"/>
        </w:rPr>
        <w:t xml:space="preserve"> </w:t>
      </w:r>
      <w:r w:rsidR="00CF2CBC" w:rsidRPr="00842E17">
        <w:rPr>
          <w:rFonts w:ascii="Times New Roman" w:hAnsi="Times New Roman"/>
          <w:sz w:val="24"/>
          <w:szCs w:val="24"/>
        </w:rPr>
        <w:t xml:space="preserve">inoculated with five one centimeter agar plugs from the vigorously thriving </w:t>
      </w:r>
      <w:r w:rsidR="00CF2CBC" w:rsidRPr="00842E17">
        <w:rPr>
          <w:rFonts w:ascii="Times New Roman" w:hAnsi="Times New Roman"/>
          <w:i/>
          <w:sz w:val="24"/>
          <w:szCs w:val="24"/>
        </w:rPr>
        <w:t xml:space="preserve">Pleurotus </w:t>
      </w:r>
      <w:r w:rsidR="00115701" w:rsidRPr="00842E17">
        <w:rPr>
          <w:rFonts w:ascii="Times New Roman" w:hAnsi="Times New Roman"/>
          <w:i/>
          <w:sz w:val="24"/>
          <w:szCs w:val="24"/>
        </w:rPr>
        <w:t>ostreatus</w:t>
      </w:r>
      <w:r w:rsidR="00CF2CBC" w:rsidRPr="00842E17">
        <w:rPr>
          <w:rFonts w:ascii="Times New Roman" w:hAnsi="Times New Roman"/>
          <w:sz w:val="24"/>
          <w:szCs w:val="24"/>
        </w:rPr>
        <w:t> mother spawn on PDA. I</w:t>
      </w:r>
      <w:r w:rsidR="00115701" w:rsidRPr="00842E17">
        <w:rPr>
          <w:rFonts w:ascii="Times New Roman" w:hAnsi="Times New Roman"/>
          <w:sz w:val="24"/>
          <w:szCs w:val="24"/>
        </w:rPr>
        <w:t>noculat</w:t>
      </w:r>
      <w:r w:rsidR="00CF2CBC" w:rsidRPr="00842E17">
        <w:rPr>
          <w:rFonts w:ascii="Times New Roman" w:hAnsi="Times New Roman"/>
          <w:sz w:val="24"/>
          <w:szCs w:val="24"/>
        </w:rPr>
        <w:t xml:space="preserve">ed jars were incubated in a </w:t>
      </w:r>
      <w:r w:rsidR="00115701" w:rsidRPr="00842E17">
        <w:rPr>
          <w:rFonts w:ascii="Times New Roman" w:hAnsi="Times New Roman"/>
          <w:sz w:val="24"/>
          <w:szCs w:val="24"/>
        </w:rPr>
        <w:t>dark</w:t>
      </w:r>
      <w:r w:rsidR="00FD214C" w:rsidRPr="00842E17">
        <w:rPr>
          <w:rFonts w:ascii="Times New Roman" w:hAnsi="Times New Roman"/>
          <w:sz w:val="24"/>
          <w:szCs w:val="24"/>
        </w:rPr>
        <w:t>room</w:t>
      </w:r>
      <w:r w:rsidR="00115701" w:rsidRPr="00842E17">
        <w:rPr>
          <w:rFonts w:ascii="Times New Roman" w:hAnsi="Times New Roman"/>
          <w:sz w:val="24"/>
          <w:szCs w:val="24"/>
        </w:rPr>
        <w:t xml:space="preserve"> at</w:t>
      </w:r>
      <w:r w:rsidR="00CF2CBC" w:rsidRPr="00842E17">
        <w:rPr>
          <w:rFonts w:ascii="Times New Roman" w:hAnsi="Times New Roman"/>
          <w:color w:val="000000" w:themeColor="text1"/>
        </w:rPr>
        <w:t xml:space="preserve"> </w:t>
      </w:r>
      <w:r w:rsidR="00697A38" w:rsidRPr="00842E17">
        <w:rPr>
          <w:rFonts w:ascii="Times New Roman" w:hAnsi="Times New Roman"/>
          <w:sz w:val="24"/>
          <w:szCs w:val="24"/>
        </w:rPr>
        <w:t>27</w:t>
      </w:r>
      <w:r w:rsidR="00CF2CBC" w:rsidRPr="00842E17">
        <w:rPr>
          <w:rFonts w:ascii="Times New Roman" w:hAnsi="Times New Roman"/>
          <w:sz w:val="24"/>
          <w:szCs w:val="24"/>
        </w:rPr>
        <w:t xml:space="preserve">°C. The mycelia colonization </w:t>
      </w:r>
      <w:r w:rsidR="00FD214C" w:rsidRPr="00842E17">
        <w:rPr>
          <w:rFonts w:ascii="Times New Roman" w:hAnsi="Times New Roman"/>
          <w:sz w:val="24"/>
          <w:szCs w:val="24"/>
        </w:rPr>
        <w:t xml:space="preserve">was monitored daily. The jars of spawn that were fully colonized were identified by their thick white  </w:t>
      </w:r>
      <w:r w:rsidR="00115701" w:rsidRPr="00842E17">
        <w:rPr>
          <w:rFonts w:ascii="Times New Roman" w:hAnsi="Times New Roman"/>
          <w:sz w:val="24"/>
          <w:szCs w:val="24"/>
        </w:rPr>
        <w:t xml:space="preserve">rhizomorphic mycelium covering all </w:t>
      </w:r>
      <w:r w:rsidR="00FD214C" w:rsidRPr="00842E17">
        <w:rPr>
          <w:rFonts w:ascii="Times New Roman" w:hAnsi="Times New Roman"/>
          <w:sz w:val="24"/>
          <w:szCs w:val="24"/>
        </w:rPr>
        <w:t xml:space="preserve">the wheat grains. This </w:t>
      </w:r>
      <w:r w:rsidR="00115701" w:rsidRPr="00842E17">
        <w:rPr>
          <w:rFonts w:ascii="Times New Roman" w:hAnsi="Times New Roman"/>
          <w:sz w:val="24"/>
          <w:szCs w:val="24"/>
        </w:rPr>
        <w:t>was used for substrate</w:t>
      </w:r>
      <w:r w:rsidR="00FD214C" w:rsidRPr="00842E17">
        <w:rPr>
          <w:rFonts w:ascii="Times New Roman" w:hAnsi="Times New Roman"/>
          <w:color w:val="000000" w:themeColor="text1"/>
        </w:rPr>
        <w:t xml:space="preserve"> </w:t>
      </w:r>
      <w:r w:rsidR="00115701" w:rsidRPr="00842E17">
        <w:rPr>
          <w:rFonts w:ascii="Times New Roman" w:hAnsi="Times New Roman"/>
          <w:sz w:val="24"/>
          <w:szCs w:val="24"/>
        </w:rPr>
        <w:t xml:space="preserve">inoculation within 5-7 </w:t>
      </w:r>
      <w:r w:rsidR="00FD214C" w:rsidRPr="00842E17">
        <w:rPr>
          <w:rFonts w:ascii="Times New Roman" w:hAnsi="Times New Roman"/>
          <w:sz w:val="24"/>
          <w:szCs w:val="24"/>
        </w:rPr>
        <w:t xml:space="preserve">days of full colonization. </w:t>
      </w:r>
    </w:p>
    <w:p w14:paraId="14280DB8" w14:textId="77777777" w:rsidR="00E61A42" w:rsidRPr="00842E17" w:rsidRDefault="00877628" w:rsidP="00E61A42">
      <w:pPr>
        <w:rPr>
          <w:rFonts w:ascii="Times New Roman" w:hAnsi="Times New Roman"/>
          <w:color w:val="000000" w:themeColor="text1"/>
        </w:rPr>
      </w:pPr>
      <w:r w:rsidRPr="00842E17">
        <w:rPr>
          <w:rFonts w:ascii="Times New Roman" w:hAnsi="Times New Roman"/>
          <w:b/>
          <w:sz w:val="24"/>
          <w:szCs w:val="24"/>
        </w:rPr>
        <w:t>2.1.3 Preparation of Substrate</w:t>
      </w:r>
      <w:r w:rsidRPr="00842E17">
        <w:rPr>
          <w:rFonts w:ascii="Times New Roman" w:hAnsi="Times New Roman"/>
          <w:sz w:val="24"/>
          <w:szCs w:val="24"/>
        </w:rPr>
        <w:t xml:space="preserve"> </w:t>
      </w:r>
    </w:p>
    <w:p w14:paraId="5FA30F47" w14:textId="77777777" w:rsidR="005A7C0A" w:rsidRPr="00842E17" w:rsidRDefault="00E61A42" w:rsidP="005A7C0A">
      <w:pPr>
        <w:rPr>
          <w:rFonts w:ascii="Times New Roman" w:hAnsi="Times New Roman"/>
          <w:color w:val="000000" w:themeColor="text1"/>
        </w:rPr>
      </w:pPr>
      <w:r w:rsidRPr="00842E17">
        <w:rPr>
          <w:rFonts w:ascii="Times New Roman" w:hAnsi="Times New Roman"/>
          <w:sz w:val="24"/>
          <w:szCs w:val="24"/>
        </w:rPr>
        <w:t>D</w:t>
      </w:r>
      <w:r w:rsidR="00C1441F" w:rsidRPr="00842E17">
        <w:rPr>
          <w:rFonts w:ascii="Times New Roman" w:hAnsi="Times New Roman"/>
          <w:sz w:val="24"/>
          <w:szCs w:val="24"/>
        </w:rPr>
        <w:t xml:space="preserve">ifferent substrate formulation ratios were prepared </w:t>
      </w:r>
      <w:r w:rsidR="00D06720" w:rsidRPr="00842E17">
        <w:rPr>
          <w:rFonts w:ascii="Times New Roman" w:hAnsi="Times New Roman"/>
          <w:sz w:val="24"/>
          <w:szCs w:val="24"/>
        </w:rPr>
        <w:t>using rice (Oryza sativa</w:t>
      </w:r>
      <w:r w:rsidR="008033DA" w:rsidRPr="00842E17">
        <w:rPr>
          <w:rFonts w:ascii="Times New Roman" w:hAnsi="Times New Roman"/>
          <w:sz w:val="24"/>
          <w:szCs w:val="24"/>
        </w:rPr>
        <w:t>)</w:t>
      </w:r>
      <w:r w:rsidR="00697A38" w:rsidRPr="00842E17">
        <w:rPr>
          <w:rFonts w:ascii="Times New Roman" w:hAnsi="Times New Roman"/>
          <w:sz w:val="24"/>
          <w:szCs w:val="24"/>
        </w:rPr>
        <w:t xml:space="preserve"> </w:t>
      </w:r>
      <w:r w:rsidR="004902D4" w:rsidRPr="00842E17">
        <w:rPr>
          <w:rFonts w:ascii="Times New Roman" w:hAnsi="Times New Roman"/>
          <w:sz w:val="24"/>
          <w:szCs w:val="24"/>
        </w:rPr>
        <w:t>bran</w:t>
      </w:r>
      <w:r w:rsidR="00C1441F" w:rsidRPr="00842E17">
        <w:rPr>
          <w:rFonts w:ascii="Times New Roman" w:hAnsi="Times New Roman"/>
          <w:sz w:val="24"/>
          <w:szCs w:val="24"/>
        </w:rPr>
        <w:t xml:space="preserve"> </w:t>
      </w:r>
      <w:r w:rsidR="00877628" w:rsidRPr="00842E17">
        <w:rPr>
          <w:rFonts w:ascii="Times New Roman" w:hAnsi="Times New Roman"/>
          <w:sz w:val="24"/>
          <w:szCs w:val="24"/>
        </w:rPr>
        <w:t>(RB</w:t>
      </w:r>
      <w:r w:rsidR="00C1441F" w:rsidRPr="00842E17">
        <w:rPr>
          <w:rFonts w:ascii="Times New Roman" w:hAnsi="Times New Roman"/>
          <w:sz w:val="24"/>
          <w:szCs w:val="24"/>
        </w:rPr>
        <w:t xml:space="preserve">) and </w:t>
      </w:r>
      <w:r w:rsidRPr="00842E17">
        <w:rPr>
          <w:rFonts w:ascii="Times New Roman" w:hAnsi="Times New Roman"/>
          <w:sz w:val="24"/>
          <w:szCs w:val="24"/>
        </w:rPr>
        <w:t>Sawdust</w:t>
      </w:r>
      <w:r w:rsidR="004B7626" w:rsidRPr="00842E17">
        <w:rPr>
          <w:rFonts w:ascii="Times New Roman" w:hAnsi="Times New Roman"/>
          <w:sz w:val="24"/>
          <w:szCs w:val="24"/>
        </w:rPr>
        <w:t xml:space="preserve"> </w:t>
      </w:r>
      <w:r w:rsidR="004902D4" w:rsidRPr="00842E17">
        <w:rPr>
          <w:rFonts w:ascii="Times New Roman" w:hAnsi="Times New Roman"/>
          <w:sz w:val="24"/>
          <w:szCs w:val="24"/>
        </w:rPr>
        <w:t>(</w:t>
      </w:r>
      <w:r w:rsidR="004902D4" w:rsidRPr="00842E17">
        <w:rPr>
          <w:rFonts w:ascii="Times New Roman" w:hAnsi="Times New Roman"/>
          <w:i/>
          <w:sz w:val="24"/>
          <w:szCs w:val="24"/>
        </w:rPr>
        <w:t>Gmelina arborea</w:t>
      </w:r>
      <w:r w:rsidR="004902D4" w:rsidRPr="00842E17">
        <w:rPr>
          <w:rFonts w:ascii="Times New Roman" w:hAnsi="Times New Roman"/>
          <w:sz w:val="24"/>
          <w:szCs w:val="24"/>
        </w:rPr>
        <w:t>)</w:t>
      </w:r>
      <w:r w:rsidR="004B7626" w:rsidRPr="00842E17">
        <w:rPr>
          <w:rFonts w:ascii="Times New Roman" w:hAnsi="Times New Roman"/>
          <w:sz w:val="24"/>
          <w:szCs w:val="24"/>
        </w:rPr>
        <w:t>.</w:t>
      </w:r>
      <w:r w:rsidRPr="00842E17">
        <w:rPr>
          <w:rFonts w:ascii="Times New Roman" w:hAnsi="Times New Roman"/>
          <w:sz w:val="24"/>
          <w:szCs w:val="24"/>
        </w:rPr>
        <w:t xml:space="preserve"> </w:t>
      </w:r>
      <w:r w:rsidR="00C1441F" w:rsidRPr="00842E17">
        <w:rPr>
          <w:rFonts w:ascii="Times New Roman" w:hAnsi="Times New Roman"/>
          <w:sz w:val="24"/>
          <w:szCs w:val="24"/>
        </w:rPr>
        <w:t>(SD). Rice bran was obtained from a local rice mill.in Sheda village</w:t>
      </w:r>
      <w:r w:rsidR="004B7626" w:rsidRPr="00842E17">
        <w:rPr>
          <w:rFonts w:ascii="Times New Roman" w:hAnsi="Times New Roman"/>
          <w:sz w:val="24"/>
          <w:szCs w:val="24"/>
        </w:rPr>
        <w:t xml:space="preserve"> while the saw </w:t>
      </w:r>
      <w:r w:rsidR="005A7C0A" w:rsidRPr="00842E17">
        <w:rPr>
          <w:rFonts w:ascii="Times New Roman" w:hAnsi="Times New Roman"/>
          <w:sz w:val="24"/>
          <w:szCs w:val="24"/>
        </w:rPr>
        <w:t>dusts were</w:t>
      </w:r>
      <w:r w:rsidR="004B7626" w:rsidRPr="00842E17">
        <w:rPr>
          <w:rFonts w:ascii="Times New Roman" w:hAnsi="Times New Roman"/>
          <w:sz w:val="24"/>
          <w:szCs w:val="24"/>
        </w:rPr>
        <w:t xml:space="preserve"> obtained </w:t>
      </w:r>
      <w:r w:rsidR="00AA1C97" w:rsidRPr="00842E17">
        <w:rPr>
          <w:rFonts w:ascii="Times New Roman" w:hAnsi="Times New Roman"/>
          <w:sz w:val="24"/>
          <w:szCs w:val="24"/>
        </w:rPr>
        <w:t>from Timber shade, B</w:t>
      </w:r>
      <w:r w:rsidR="003542D5" w:rsidRPr="00842E17">
        <w:rPr>
          <w:rFonts w:ascii="Times New Roman" w:hAnsi="Times New Roman"/>
          <w:sz w:val="24"/>
          <w:szCs w:val="24"/>
        </w:rPr>
        <w:t>ako in Kwali Area Council.</w:t>
      </w:r>
      <w:r w:rsidR="004805B9" w:rsidRPr="00842E17">
        <w:rPr>
          <w:rFonts w:ascii="Times New Roman" w:hAnsi="Times New Roman"/>
          <w:color w:val="000000" w:themeColor="text1"/>
        </w:rPr>
        <w:t xml:space="preserve"> </w:t>
      </w:r>
      <w:r w:rsidR="00AA1C97" w:rsidRPr="00842E17">
        <w:rPr>
          <w:rFonts w:ascii="Times New Roman" w:hAnsi="Times New Roman"/>
          <w:sz w:val="24"/>
          <w:szCs w:val="24"/>
        </w:rPr>
        <w:t xml:space="preserve">The formulations were: </w:t>
      </w:r>
      <w:r w:rsidR="00877628" w:rsidRPr="00842E17">
        <w:rPr>
          <w:rFonts w:ascii="Times New Roman" w:hAnsi="Times New Roman"/>
          <w:sz w:val="24"/>
          <w:szCs w:val="24"/>
        </w:rPr>
        <w:t xml:space="preserve"> 70% Rice Bran + 30% Sawdust</w:t>
      </w:r>
      <w:r w:rsidR="004B31D9" w:rsidRPr="00842E17">
        <w:rPr>
          <w:rFonts w:ascii="Times New Roman" w:hAnsi="Times New Roman"/>
          <w:sz w:val="24"/>
          <w:szCs w:val="24"/>
        </w:rPr>
        <w:t>,</w:t>
      </w:r>
      <w:r w:rsidR="004B31D9" w:rsidRPr="00842E17">
        <w:rPr>
          <w:rFonts w:ascii="Times New Roman" w:hAnsi="Times New Roman"/>
          <w:color w:val="000000" w:themeColor="text1"/>
        </w:rPr>
        <w:t xml:space="preserve"> </w:t>
      </w:r>
      <w:r w:rsidR="00877628" w:rsidRPr="00842E17">
        <w:rPr>
          <w:rFonts w:ascii="Times New Roman" w:hAnsi="Times New Roman"/>
          <w:sz w:val="24"/>
          <w:szCs w:val="24"/>
        </w:rPr>
        <w:t>50% Rice Bran + 50% Sawdust</w:t>
      </w:r>
      <w:r w:rsidR="004B31D9" w:rsidRPr="00842E17">
        <w:rPr>
          <w:rFonts w:ascii="Times New Roman" w:hAnsi="Times New Roman"/>
          <w:sz w:val="24"/>
          <w:szCs w:val="24"/>
        </w:rPr>
        <w:t>,</w:t>
      </w:r>
      <w:r w:rsidR="004B31D9" w:rsidRPr="00842E17">
        <w:rPr>
          <w:rFonts w:ascii="Times New Roman" w:hAnsi="Times New Roman"/>
          <w:color w:val="000000" w:themeColor="text1"/>
        </w:rPr>
        <w:t xml:space="preserve"> </w:t>
      </w:r>
      <w:r w:rsidR="00877628" w:rsidRPr="00842E17">
        <w:rPr>
          <w:rFonts w:ascii="Times New Roman" w:hAnsi="Times New Roman"/>
          <w:sz w:val="24"/>
          <w:szCs w:val="24"/>
        </w:rPr>
        <w:t>30% Rice Bran + 70% Sawdust</w:t>
      </w:r>
      <w:r w:rsidR="004B31D9" w:rsidRPr="00842E17">
        <w:rPr>
          <w:rFonts w:ascii="Times New Roman" w:hAnsi="Times New Roman"/>
          <w:color w:val="000000" w:themeColor="text1"/>
        </w:rPr>
        <w:t xml:space="preserve">, </w:t>
      </w:r>
      <w:r w:rsidR="00877628" w:rsidRPr="00842E17">
        <w:rPr>
          <w:rFonts w:ascii="Times New Roman" w:hAnsi="Times New Roman"/>
          <w:sz w:val="24"/>
          <w:szCs w:val="24"/>
        </w:rPr>
        <w:t>100% Sawdust (Control I)</w:t>
      </w:r>
      <w:r w:rsidR="00AA1C97" w:rsidRPr="00842E17">
        <w:rPr>
          <w:rFonts w:ascii="Times New Roman" w:hAnsi="Times New Roman"/>
          <w:color w:val="000000" w:themeColor="text1"/>
        </w:rPr>
        <w:t xml:space="preserve">, </w:t>
      </w:r>
      <w:r w:rsidR="00CE4661" w:rsidRPr="00842E17">
        <w:rPr>
          <w:rFonts w:ascii="Times New Roman" w:hAnsi="Times New Roman"/>
          <w:sz w:val="24"/>
          <w:szCs w:val="24"/>
        </w:rPr>
        <w:t>100% Rice Bran (Control 2)</w:t>
      </w:r>
      <w:r w:rsidR="005A7C0A" w:rsidRPr="00842E17">
        <w:rPr>
          <w:rFonts w:ascii="Times New Roman" w:hAnsi="Times New Roman"/>
          <w:color w:val="000000" w:themeColor="text1"/>
        </w:rPr>
        <w:t xml:space="preserve">. </w:t>
      </w:r>
    </w:p>
    <w:p w14:paraId="0D8E02EB" w14:textId="77777777" w:rsidR="005A7C0A" w:rsidRPr="00842E17" w:rsidRDefault="004805B9" w:rsidP="005A7C0A">
      <w:pPr>
        <w:rPr>
          <w:rFonts w:ascii="Times New Roman" w:hAnsi="Times New Roman"/>
          <w:color w:val="000000" w:themeColor="text1"/>
        </w:rPr>
      </w:pPr>
      <w:r w:rsidRPr="00842E17">
        <w:rPr>
          <w:rFonts w:ascii="Times New Roman" w:hAnsi="Times New Roman"/>
          <w:sz w:val="24"/>
          <w:szCs w:val="24"/>
        </w:rPr>
        <w:lastRenderedPageBreak/>
        <w:t>The dry compon</w:t>
      </w:r>
      <w:r w:rsidR="00833E5C" w:rsidRPr="00842E17">
        <w:rPr>
          <w:rFonts w:ascii="Times New Roman" w:hAnsi="Times New Roman"/>
          <w:sz w:val="24"/>
          <w:szCs w:val="24"/>
        </w:rPr>
        <w:t>ents of each formulation were thoroughly mixed and w</w:t>
      </w:r>
      <w:r w:rsidR="00CE4661" w:rsidRPr="00842E17">
        <w:rPr>
          <w:rFonts w:ascii="Times New Roman" w:hAnsi="Times New Roman"/>
          <w:sz w:val="24"/>
          <w:szCs w:val="24"/>
        </w:rPr>
        <w:t xml:space="preserve">ater was added </w:t>
      </w:r>
      <w:r w:rsidR="00877628" w:rsidRPr="00842E17">
        <w:rPr>
          <w:rFonts w:ascii="Times New Roman" w:hAnsi="Times New Roman"/>
          <w:sz w:val="24"/>
          <w:szCs w:val="24"/>
        </w:rPr>
        <w:t>gra</w:t>
      </w:r>
      <w:r w:rsidR="00CE4661" w:rsidRPr="00842E17">
        <w:rPr>
          <w:rFonts w:ascii="Times New Roman" w:hAnsi="Times New Roman"/>
          <w:sz w:val="24"/>
          <w:szCs w:val="24"/>
        </w:rPr>
        <w:t xml:space="preserve">dually </w:t>
      </w:r>
      <w:r w:rsidR="00877628" w:rsidRPr="00842E17">
        <w:rPr>
          <w:rFonts w:ascii="Times New Roman" w:hAnsi="Times New Roman"/>
          <w:sz w:val="24"/>
          <w:szCs w:val="24"/>
        </w:rPr>
        <w:t>to achieve a fi</w:t>
      </w:r>
      <w:r w:rsidR="003F46E8" w:rsidRPr="00842E17">
        <w:rPr>
          <w:rFonts w:ascii="Times New Roman" w:hAnsi="Times New Roman"/>
          <w:sz w:val="24"/>
          <w:szCs w:val="24"/>
        </w:rPr>
        <w:t xml:space="preserve">nal moisture content of 60-65% </w:t>
      </w:r>
      <w:r w:rsidR="00877628" w:rsidRPr="00842E17">
        <w:rPr>
          <w:rFonts w:ascii="Times New Roman" w:hAnsi="Times New Roman"/>
          <w:sz w:val="24"/>
          <w:szCs w:val="24"/>
        </w:rPr>
        <w:t>determined by the squeeze</w:t>
      </w:r>
      <w:r w:rsidR="00CE4661" w:rsidRPr="00842E17">
        <w:rPr>
          <w:rFonts w:ascii="Times New Roman" w:hAnsi="Times New Roman"/>
          <w:color w:val="000000" w:themeColor="text1"/>
        </w:rPr>
        <w:t xml:space="preserve"> </w:t>
      </w:r>
      <w:r w:rsidR="00833E5C" w:rsidRPr="00842E17">
        <w:rPr>
          <w:rFonts w:ascii="Times New Roman" w:hAnsi="Times New Roman"/>
          <w:sz w:val="24"/>
          <w:szCs w:val="24"/>
        </w:rPr>
        <w:t>test. A</w:t>
      </w:r>
      <w:r w:rsidR="00877628" w:rsidRPr="00842E17">
        <w:rPr>
          <w:rFonts w:ascii="Times New Roman" w:hAnsi="Times New Roman"/>
          <w:sz w:val="24"/>
          <w:szCs w:val="24"/>
        </w:rPr>
        <w:t xml:space="preserve"> handful of </w:t>
      </w:r>
      <w:r w:rsidR="00833E5C" w:rsidRPr="00842E17">
        <w:rPr>
          <w:rFonts w:ascii="Times New Roman" w:hAnsi="Times New Roman"/>
          <w:sz w:val="24"/>
          <w:szCs w:val="24"/>
        </w:rPr>
        <w:t xml:space="preserve">the wet </w:t>
      </w:r>
      <w:r w:rsidR="00877628" w:rsidRPr="00842E17">
        <w:rPr>
          <w:rFonts w:ascii="Times New Roman" w:hAnsi="Times New Roman"/>
          <w:sz w:val="24"/>
          <w:szCs w:val="24"/>
        </w:rPr>
        <w:t xml:space="preserve">substrate </w:t>
      </w:r>
      <w:r w:rsidR="00833E5C" w:rsidRPr="00842E17">
        <w:rPr>
          <w:rFonts w:ascii="Times New Roman" w:hAnsi="Times New Roman"/>
          <w:sz w:val="24"/>
          <w:szCs w:val="24"/>
        </w:rPr>
        <w:t>was squeezed to release only a few drops of water</w:t>
      </w:r>
      <w:r w:rsidR="00877628" w:rsidRPr="00842E17">
        <w:rPr>
          <w:rFonts w:ascii="Times New Roman" w:hAnsi="Times New Roman"/>
          <w:sz w:val="24"/>
          <w:szCs w:val="24"/>
        </w:rPr>
        <w:t>. The</w:t>
      </w:r>
      <w:r w:rsidR="00CE4661" w:rsidRPr="00842E17">
        <w:rPr>
          <w:rFonts w:ascii="Times New Roman" w:hAnsi="Times New Roman"/>
          <w:color w:val="000000" w:themeColor="text1"/>
        </w:rPr>
        <w:t xml:space="preserve"> </w:t>
      </w:r>
      <w:r w:rsidR="003F46E8" w:rsidRPr="00842E17">
        <w:rPr>
          <w:rFonts w:ascii="Times New Roman" w:hAnsi="Times New Roman"/>
          <w:sz w:val="24"/>
          <w:szCs w:val="24"/>
        </w:rPr>
        <w:t xml:space="preserve">wet </w:t>
      </w:r>
      <w:r w:rsidR="00877628" w:rsidRPr="00842E17">
        <w:rPr>
          <w:rFonts w:ascii="Times New Roman" w:hAnsi="Times New Roman"/>
          <w:sz w:val="24"/>
          <w:szCs w:val="24"/>
        </w:rPr>
        <w:t xml:space="preserve">substrate was packed into polypropylene </w:t>
      </w:r>
      <w:r w:rsidR="00833E5C" w:rsidRPr="00842E17">
        <w:rPr>
          <w:rFonts w:ascii="Times New Roman" w:hAnsi="Times New Roman"/>
          <w:sz w:val="24"/>
          <w:szCs w:val="24"/>
        </w:rPr>
        <w:t xml:space="preserve">(mushroom) </w:t>
      </w:r>
      <w:r w:rsidR="00877628" w:rsidRPr="00842E17">
        <w:rPr>
          <w:rFonts w:ascii="Times New Roman" w:hAnsi="Times New Roman"/>
          <w:sz w:val="24"/>
          <w:szCs w:val="24"/>
        </w:rPr>
        <w:t>bags (approximately 1 kg wet</w:t>
      </w:r>
      <w:r w:rsidR="00CE4661" w:rsidRPr="00842E17">
        <w:rPr>
          <w:rFonts w:ascii="Times New Roman" w:hAnsi="Times New Roman"/>
          <w:color w:val="000000" w:themeColor="text1"/>
        </w:rPr>
        <w:t xml:space="preserve"> </w:t>
      </w:r>
      <w:r w:rsidR="00877628" w:rsidRPr="00842E17">
        <w:rPr>
          <w:rFonts w:ascii="Times New Roman" w:hAnsi="Times New Roman"/>
          <w:sz w:val="24"/>
          <w:szCs w:val="24"/>
        </w:rPr>
        <w:t xml:space="preserve">weight per bag). Each </w:t>
      </w:r>
      <w:r w:rsidR="00CE4661" w:rsidRPr="00842E17">
        <w:rPr>
          <w:rFonts w:ascii="Times New Roman" w:hAnsi="Times New Roman"/>
          <w:sz w:val="24"/>
          <w:szCs w:val="24"/>
        </w:rPr>
        <w:t xml:space="preserve">of the </w:t>
      </w:r>
      <w:r w:rsidR="00877628" w:rsidRPr="00842E17">
        <w:rPr>
          <w:rFonts w:ascii="Times New Roman" w:hAnsi="Times New Roman"/>
          <w:sz w:val="24"/>
          <w:szCs w:val="24"/>
        </w:rPr>
        <w:t>bag</w:t>
      </w:r>
      <w:r w:rsidR="00CE4661" w:rsidRPr="00842E17">
        <w:rPr>
          <w:rFonts w:ascii="Times New Roman" w:hAnsi="Times New Roman"/>
          <w:sz w:val="24"/>
          <w:szCs w:val="24"/>
        </w:rPr>
        <w:t>s</w:t>
      </w:r>
      <w:r w:rsidR="00877628" w:rsidRPr="00842E17">
        <w:rPr>
          <w:rFonts w:ascii="Times New Roman" w:hAnsi="Times New Roman"/>
          <w:sz w:val="24"/>
          <w:szCs w:val="24"/>
        </w:rPr>
        <w:t xml:space="preserve"> was fitted with a </w:t>
      </w:r>
      <w:r w:rsidR="00CE4661" w:rsidRPr="00842E17">
        <w:rPr>
          <w:rFonts w:ascii="Times New Roman" w:hAnsi="Times New Roman"/>
          <w:sz w:val="24"/>
          <w:szCs w:val="24"/>
        </w:rPr>
        <w:t xml:space="preserve">firm </w:t>
      </w:r>
      <w:r w:rsidR="00877628" w:rsidRPr="00842E17">
        <w:rPr>
          <w:rFonts w:ascii="Times New Roman" w:hAnsi="Times New Roman"/>
          <w:sz w:val="24"/>
          <w:szCs w:val="24"/>
        </w:rPr>
        <w:t>plastic collar and a cotton-wool plug to</w:t>
      </w:r>
      <w:r w:rsidR="00CE4661" w:rsidRPr="00842E17">
        <w:rPr>
          <w:rFonts w:ascii="Times New Roman" w:hAnsi="Times New Roman"/>
          <w:color w:val="000000" w:themeColor="text1"/>
        </w:rPr>
        <w:t xml:space="preserve"> </w:t>
      </w:r>
      <w:r w:rsidR="00877628" w:rsidRPr="00842E17">
        <w:rPr>
          <w:rFonts w:ascii="Times New Roman" w:hAnsi="Times New Roman"/>
          <w:sz w:val="24"/>
          <w:szCs w:val="24"/>
        </w:rPr>
        <w:t>allow for gas exchange while minimizing contaminant entry. The bags were then</w:t>
      </w:r>
      <w:r w:rsidR="00CE4661" w:rsidRPr="00842E17">
        <w:rPr>
          <w:rFonts w:ascii="Times New Roman" w:hAnsi="Times New Roman"/>
          <w:color w:val="000000" w:themeColor="text1"/>
        </w:rPr>
        <w:t xml:space="preserve"> </w:t>
      </w:r>
      <w:r w:rsidR="00877628" w:rsidRPr="00842E17">
        <w:rPr>
          <w:rFonts w:ascii="Times New Roman" w:hAnsi="Times New Roman"/>
          <w:sz w:val="24"/>
          <w:szCs w:val="24"/>
        </w:rPr>
        <w:t xml:space="preserve">subjected to pasteurization by steaming in </w:t>
      </w:r>
      <w:r w:rsidR="00B830C1" w:rsidRPr="00842E17">
        <w:rPr>
          <w:rFonts w:ascii="Times New Roman" w:hAnsi="Times New Roman"/>
          <w:sz w:val="24"/>
          <w:szCs w:val="24"/>
        </w:rPr>
        <w:t>pasteurizing</w:t>
      </w:r>
      <w:r w:rsidR="00CE4661" w:rsidRPr="00842E17">
        <w:rPr>
          <w:rFonts w:ascii="Times New Roman" w:hAnsi="Times New Roman"/>
          <w:sz w:val="24"/>
          <w:szCs w:val="24"/>
        </w:rPr>
        <w:t xml:space="preserve"> equipment (medium size </w:t>
      </w:r>
      <w:r w:rsidR="00877628" w:rsidRPr="00842E17">
        <w:rPr>
          <w:rFonts w:ascii="Times New Roman" w:hAnsi="Times New Roman"/>
          <w:sz w:val="24"/>
          <w:szCs w:val="24"/>
        </w:rPr>
        <w:t xml:space="preserve">metal </w:t>
      </w:r>
      <w:r w:rsidR="00CE4661" w:rsidRPr="00842E17">
        <w:rPr>
          <w:rFonts w:ascii="Times New Roman" w:hAnsi="Times New Roman"/>
          <w:sz w:val="24"/>
          <w:szCs w:val="24"/>
        </w:rPr>
        <w:t xml:space="preserve">drum) at </w:t>
      </w:r>
      <w:r w:rsidR="008033DA" w:rsidRPr="00842E17">
        <w:rPr>
          <w:rFonts w:ascii="Times New Roman" w:hAnsi="Times New Roman"/>
          <w:sz w:val="24"/>
          <w:szCs w:val="24"/>
        </w:rPr>
        <w:t xml:space="preserve">95-100°C for </w:t>
      </w:r>
      <w:r w:rsidR="00877628" w:rsidRPr="00842E17">
        <w:rPr>
          <w:rFonts w:ascii="Times New Roman" w:hAnsi="Times New Roman"/>
          <w:sz w:val="24"/>
          <w:szCs w:val="24"/>
        </w:rPr>
        <w:t>10 hour</w:t>
      </w:r>
      <w:r w:rsidR="00CE4661" w:rsidRPr="00842E17">
        <w:rPr>
          <w:rFonts w:ascii="Times New Roman" w:hAnsi="Times New Roman"/>
          <w:sz w:val="24"/>
          <w:szCs w:val="24"/>
        </w:rPr>
        <w:t xml:space="preserve">s, followed by a 12 </w:t>
      </w:r>
      <w:r w:rsidR="00877628" w:rsidRPr="00842E17">
        <w:rPr>
          <w:rFonts w:ascii="Times New Roman" w:hAnsi="Times New Roman"/>
          <w:sz w:val="24"/>
          <w:szCs w:val="24"/>
        </w:rPr>
        <w:t>hour cooling phase while still in</w:t>
      </w:r>
      <w:r w:rsidR="00CE4661" w:rsidRPr="00842E17">
        <w:rPr>
          <w:rFonts w:ascii="Times New Roman" w:hAnsi="Times New Roman"/>
          <w:color w:val="000000" w:themeColor="text1"/>
        </w:rPr>
        <w:t xml:space="preserve"> </w:t>
      </w:r>
      <w:r w:rsidR="00877628" w:rsidRPr="00842E17">
        <w:rPr>
          <w:rFonts w:ascii="Times New Roman" w:hAnsi="Times New Roman"/>
          <w:sz w:val="24"/>
          <w:szCs w:val="24"/>
        </w:rPr>
        <w:t>the sealed drum.</w:t>
      </w:r>
      <w:r w:rsidR="004B31D9" w:rsidRPr="00842E17">
        <w:rPr>
          <w:rFonts w:ascii="Times New Roman" w:hAnsi="Times New Roman"/>
          <w:sz w:val="24"/>
          <w:szCs w:val="24"/>
        </w:rPr>
        <w:t xml:space="preserve"> </w:t>
      </w:r>
    </w:p>
    <w:p w14:paraId="1C12A8F8" w14:textId="77777777" w:rsidR="000E67E5" w:rsidRPr="00842E17" w:rsidRDefault="005A7C0A" w:rsidP="000E67E5">
      <w:pPr>
        <w:rPr>
          <w:rFonts w:ascii="Times New Roman" w:hAnsi="Times New Roman"/>
          <w:b/>
          <w:sz w:val="24"/>
          <w:szCs w:val="24"/>
        </w:rPr>
      </w:pPr>
      <w:r w:rsidRPr="00842E17">
        <w:rPr>
          <w:rFonts w:ascii="Times New Roman" w:hAnsi="Times New Roman"/>
          <w:b/>
          <w:sz w:val="24"/>
          <w:szCs w:val="24"/>
        </w:rPr>
        <w:t>2.1.4 Inoculation</w:t>
      </w:r>
      <w:r w:rsidR="004B31D9" w:rsidRPr="00842E17">
        <w:rPr>
          <w:rFonts w:ascii="Times New Roman" w:hAnsi="Times New Roman"/>
          <w:b/>
          <w:sz w:val="24"/>
          <w:szCs w:val="24"/>
        </w:rPr>
        <w:t xml:space="preserve"> of </w:t>
      </w:r>
      <w:r w:rsidRPr="00842E17">
        <w:rPr>
          <w:rFonts w:ascii="Times New Roman" w:hAnsi="Times New Roman"/>
          <w:b/>
          <w:sz w:val="24"/>
          <w:szCs w:val="24"/>
        </w:rPr>
        <w:t>S</w:t>
      </w:r>
      <w:r w:rsidR="004B31D9" w:rsidRPr="00842E17">
        <w:rPr>
          <w:rFonts w:ascii="Times New Roman" w:hAnsi="Times New Roman"/>
          <w:b/>
          <w:sz w:val="24"/>
          <w:szCs w:val="24"/>
        </w:rPr>
        <w:t>ubstrate Bags</w:t>
      </w:r>
    </w:p>
    <w:p w14:paraId="12E90365" w14:textId="77777777" w:rsidR="00A76B5B" w:rsidRPr="00842E17" w:rsidRDefault="005A7C0A" w:rsidP="00CE2609">
      <w:pPr>
        <w:rPr>
          <w:rFonts w:ascii="Times New Roman" w:hAnsi="Times New Roman"/>
          <w:b/>
          <w:sz w:val="24"/>
          <w:szCs w:val="24"/>
        </w:rPr>
      </w:pPr>
      <w:r w:rsidRPr="00842E17">
        <w:rPr>
          <w:rFonts w:ascii="Times New Roman" w:hAnsi="Times New Roman"/>
          <w:sz w:val="24"/>
          <w:szCs w:val="24"/>
        </w:rPr>
        <w:t>The substrate bags were transferred to the inoculating chamber after pasteurization and cooling.</w:t>
      </w:r>
      <w:r w:rsidRPr="00842E17">
        <w:rPr>
          <w:rFonts w:ascii="Times New Roman" w:hAnsi="Times New Roman"/>
          <w:color w:val="000000" w:themeColor="text1"/>
        </w:rPr>
        <w:t xml:space="preserve"> </w:t>
      </w:r>
      <w:r w:rsidRPr="00842E17">
        <w:rPr>
          <w:rFonts w:ascii="Times New Roman" w:hAnsi="Times New Roman"/>
          <w:sz w:val="24"/>
          <w:szCs w:val="24"/>
        </w:rPr>
        <w:t>Each of the substrate bags were</w:t>
      </w:r>
      <w:r w:rsidR="00A75EFF" w:rsidRPr="00842E17">
        <w:rPr>
          <w:rFonts w:ascii="Times New Roman" w:hAnsi="Times New Roman"/>
          <w:sz w:val="24"/>
          <w:szCs w:val="24"/>
        </w:rPr>
        <w:t xml:space="preserve"> aseptically</w:t>
      </w:r>
      <w:r w:rsidRPr="00842E17">
        <w:rPr>
          <w:rFonts w:ascii="Times New Roman" w:hAnsi="Times New Roman"/>
          <w:sz w:val="24"/>
          <w:szCs w:val="24"/>
        </w:rPr>
        <w:t xml:space="preserve"> </w:t>
      </w:r>
      <w:r w:rsidR="0068361A" w:rsidRPr="00842E17">
        <w:rPr>
          <w:rFonts w:ascii="Times New Roman" w:hAnsi="Times New Roman"/>
          <w:sz w:val="24"/>
          <w:szCs w:val="24"/>
        </w:rPr>
        <w:t xml:space="preserve">inoculated with 5% (w/w) of the fully colonized wheat grain spawn. The bags were then moved to a dark incubation room maintained at 25°C. </w:t>
      </w:r>
      <w:r w:rsidR="00A75EFF" w:rsidRPr="00842E17">
        <w:rPr>
          <w:rFonts w:ascii="Times New Roman" w:hAnsi="Times New Roman"/>
          <w:sz w:val="24"/>
          <w:szCs w:val="24"/>
        </w:rPr>
        <w:t>Complete mycelial colonization was achieved between twenty to twenty five days, the substrate bags were transferred to the growing room.</w:t>
      </w:r>
      <w:r w:rsidR="000E67E5" w:rsidRPr="00842E17">
        <w:rPr>
          <w:rFonts w:ascii="Times New Roman" w:hAnsi="Times New Roman"/>
          <w:sz w:val="24"/>
          <w:szCs w:val="24"/>
        </w:rPr>
        <w:t xml:space="preserve"> Watering</w:t>
      </w:r>
      <w:r w:rsidR="000E67E5" w:rsidRPr="00842E17">
        <w:rPr>
          <w:rFonts w:ascii="Times New Roman" w:hAnsi="Times New Roman"/>
          <w:b/>
          <w:sz w:val="24"/>
          <w:szCs w:val="24"/>
        </w:rPr>
        <w:t xml:space="preserve"> </w:t>
      </w:r>
      <w:r w:rsidR="000E67E5" w:rsidRPr="00842E17">
        <w:rPr>
          <w:rFonts w:ascii="Times New Roman" w:hAnsi="Times New Roman"/>
          <w:sz w:val="24"/>
          <w:szCs w:val="24"/>
        </w:rPr>
        <w:t xml:space="preserve">of the substrate bags </w:t>
      </w:r>
      <w:r w:rsidR="005D3AD9" w:rsidRPr="00842E17">
        <w:rPr>
          <w:rFonts w:ascii="Times New Roman" w:hAnsi="Times New Roman"/>
          <w:sz w:val="24"/>
          <w:szCs w:val="24"/>
        </w:rPr>
        <w:t>was</w:t>
      </w:r>
      <w:r w:rsidR="000E67E5" w:rsidRPr="00842E17">
        <w:rPr>
          <w:rFonts w:ascii="Times New Roman" w:hAnsi="Times New Roman"/>
          <w:sz w:val="24"/>
          <w:szCs w:val="24"/>
        </w:rPr>
        <w:t xml:space="preserve"> done regularly using a customized watering can to maintain the right humidity. </w:t>
      </w:r>
    </w:p>
    <w:p w14:paraId="1033F03E" w14:textId="77777777" w:rsidR="00C55DF4" w:rsidRPr="00842E17" w:rsidRDefault="00E14CB9" w:rsidP="00CE2609">
      <w:pPr>
        <w:rPr>
          <w:rStyle w:val="Hyperlink"/>
          <w:rFonts w:ascii="Times New Roman" w:hAnsi="Times New Roman"/>
          <w:b/>
          <w:color w:val="auto"/>
          <w:sz w:val="24"/>
          <w:szCs w:val="24"/>
          <w:u w:val="none"/>
        </w:rPr>
      </w:pPr>
      <w:r w:rsidRPr="00842E17">
        <w:rPr>
          <w:rStyle w:val="Hyperlink"/>
          <w:rFonts w:ascii="Times New Roman" w:hAnsi="Times New Roman"/>
          <w:b/>
          <w:color w:val="000000" w:themeColor="text1"/>
          <w:u w:val="none"/>
        </w:rPr>
        <w:t>2.1.1 Sample</w:t>
      </w:r>
      <w:r w:rsidR="00C55DF4" w:rsidRPr="00842E17">
        <w:rPr>
          <w:rStyle w:val="Hyperlink"/>
          <w:rFonts w:ascii="Times New Roman" w:hAnsi="Times New Roman"/>
          <w:b/>
          <w:color w:val="000000" w:themeColor="text1"/>
          <w:u w:val="none"/>
        </w:rPr>
        <w:t xml:space="preserve"> Collection</w:t>
      </w:r>
    </w:p>
    <w:p w14:paraId="339436FE" w14:textId="651556A2" w:rsidR="00CD6F70" w:rsidRPr="00842E17" w:rsidRDefault="00B55779" w:rsidP="00B830C1">
      <w:pPr>
        <w:rPr>
          <w:rStyle w:val="Hyperlink"/>
          <w:rFonts w:ascii="Times New Roman" w:hAnsi="Times New Roman"/>
          <w:color w:val="000000" w:themeColor="text1"/>
          <w:u w:val="none"/>
        </w:rPr>
      </w:pPr>
      <w:r w:rsidRPr="00842E17">
        <w:rPr>
          <w:rStyle w:val="Hyperlink"/>
          <w:rFonts w:ascii="Times New Roman" w:hAnsi="Times New Roman"/>
          <w:color w:val="000000" w:themeColor="text1"/>
          <w:u w:val="none"/>
        </w:rPr>
        <w:t xml:space="preserve">The samples were collected by promptly removing </w:t>
      </w:r>
      <w:r w:rsidR="00794B9A" w:rsidRPr="00842E17">
        <w:rPr>
          <w:rFonts w:ascii="Times New Roman" w:hAnsi="Times New Roman"/>
          <w:sz w:val="24"/>
          <w:szCs w:val="24"/>
        </w:rPr>
        <w:t>spawns and substrates</w:t>
      </w:r>
      <w:r w:rsidR="00877628" w:rsidRPr="00842E17">
        <w:rPr>
          <w:rFonts w:ascii="Times New Roman" w:hAnsi="Times New Roman"/>
          <w:sz w:val="24"/>
          <w:szCs w:val="24"/>
        </w:rPr>
        <w:t xml:space="preserve"> that showed signs of</w:t>
      </w:r>
      <w:r w:rsidR="00877628" w:rsidRPr="00842E17">
        <w:rPr>
          <w:rFonts w:ascii="Times New Roman" w:hAnsi="Times New Roman"/>
          <w:color w:val="000000" w:themeColor="text1"/>
        </w:rPr>
        <w:t xml:space="preserve"> </w:t>
      </w:r>
      <w:r w:rsidR="00697A38" w:rsidRPr="00842E17">
        <w:rPr>
          <w:rFonts w:ascii="Times New Roman" w:hAnsi="Times New Roman"/>
          <w:sz w:val="24"/>
          <w:szCs w:val="24"/>
        </w:rPr>
        <w:t>contamination (pungent smell</w:t>
      </w:r>
      <w:r w:rsidR="00877628" w:rsidRPr="00842E17">
        <w:rPr>
          <w:rFonts w:ascii="Times New Roman" w:hAnsi="Times New Roman"/>
          <w:sz w:val="24"/>
          <w:szCs w:val="24"/>
        </w:rPr>
        <w:t xml:space="preserve">, discoloration, </w:t>
      </w:r>
      <w:r w:rsidR="000E67E5" w:rsidRPr="00842E17">
        <w:rPr>
          <w:rFonts w:ascii="Times New Roman" w:hAnsi="Times New Roman"/>
          <w:sz w:val="24"/>
          <w:szCs w:val="24"/>
        </w:rPr>
        <w:t xml:space="preserve">wet spots or </w:t>
      </w:r>
      <w:r w:rsidR="00FE14BB" w:rsidRPr="00842E17">
        <w:rPr>
          <w:rFonts w:ascii="Times New Roman" w:hAnsi="Times New Roman"/>
          <w:sz w:val="24"/>
          <w:szCs w:val="24"/>
        </w:rPr>
        <w:t>sparse</w:t>
      </w:r>
      <w:r w:rsidR="00877628" w:rsidRPr="00842E17">
        <w:rPr>
          <w:rFonts w:ascii="Times New Roman" w:hAnsi="Times New Roman"/>
          <w:sz w:val="24"/>
          <w:szCs w:val="24"/>
        </w:rPr>
        <w:t xml:space="preserve"> mycelial colonization</w:t>
      </w:r>
      <w:r w:rsidR="00B830C1" w:rsidRPr="00842E17">
        <w:rPr>
          <w:rFonts w:ascii="Times New Roman" w:hAnsi="Times New Roman"/>
          <w:sz w:val="24"/>
          <w:szCs w:val="24"/>
        </w:rPr>
        <w:t xml:space="preserve"> and removal of plastic collar</w:t>
      </w:r>
      <w:r w:rsidR="00877628" w:rsidRPr="00842E17">
        <w:rPr>
          <w:rFonts w:ascii="Times New Roman" w:hAnsi="Times New Roman"/>
          <w:sz w:val="24"/>
          <w:szCs w:val="24"/>
        </w:rPr>
        <w:t>) using hand gloves to prevent cross contamination and spread.</w:t>
      </w:r>
      <w:r w:rsidR="00A76B5B" w:rsidRPr="00842E17">
        <w:rPr>
          <w:rStyle w:val="Hyperlink"/>
          <w:rFonts w:ascii="Times New Roman" w:hAnsi="Times New Roman"/>
          <w:color w:val="000000" w:themeColor="text1"/>
          <w:u w:val="none"/>
        </w:rPr>
        <w:t xml:space="preserve"> One gram each of the contaminated spawns and substrates were aseptically collected using sterile spatulas into sterile containers. </w:t>
      </w:r>
      <w:r w:rsidR="00FE14BB" w:rsidRPr="00842E17">
        <w:rPr>
          <w:rStyle w:val="Hyperlink"/>
          <w:rFonts w:ascii="Times New Roman" w:hAnsi="Times New Roman"/>
          <w:color w:val="000000" w:themeColor="text1"/>
          <w:u w:val="none"/>
        </w:rPr>
        <w:t xml:space="preserve"> </w:t>
      </w:r>
      <w:r w:rsidR="00877628" w:rsidRPr="00842E17">
        <w:rPr>
          <w:rStyle w:val="Hyperlink"/>
          <w:rFonts w:ascii="Times New Roman" w:hAnsi="Times New Roman"/>
          <w:color w:val="000000" w:themeColor="text1"/>
          <w:u w:val="none"/>
        </w:rPr>
        <w:t>They were</w:t>
      </w:r>
      <w:r w:rsidR="008033DA" w:rsidRPr="00842E17">
        <w:rPr>
          <w:rStyle w:val="Hyperlink"/>
          <w:rFonts w:ascii="Times New Roman" w:hAnsi="Times New Roman"/>
          <w:color w:val="000000" w:themeColor="text1"/>
          <w:u w:val="none"/>
        </w:rPr>
        <w:t xml:space="preserve"> properly labeled and</w:t>
      </w:r>
      <w:r w:rsidR="00A76B5B" w:rsidRPr="00842E17">
        <w:rPr>
          <w:rStyle w:val="Hyperlink"/>
          <w:rFonts w:ascii="Times New Roman" w:hAnsi="Times New Roman"/>
          <w:color w:val="000000" w:themeColor="text1"/>
          <w:u w:val="none"/>
        </w:rPr>
        <w:t xml:space="preserve"> </w:t>
      </w:r>
      <w:r w:rsidR="00877628" w:rsidRPr="00842E17">
        <w:rPr>
          <w:rStyle w:val="Hyperlink"/>
          <w:rFonts w:ascii="Times New Roman" w:hAnsi="Times New Roman"/>
          <w:color w:val="000000" w:themeColor="text1"/>
          <w:u w:val="none"/>
        </w:rPr>
        <w:t xml:space="preserve"> immediately taken to the Microbiology laboratory for microbiological analysis.</w:t>
      </w:r>
      <w:r w:rsidR="00C97C5A" w:rsidRPr="00842E17">
        <w:rPr>
          <w:rStyle w:val="Hyperlink"/>
          <w:rFonts w:ascii="Times New Roman" w:hAnsi="Times New Roman"/>
          <w:color w:val="000000" w:themeColor="text1"/>
          <w:u w:val="none"/>
        </w:rPr>
        <w:t xml:space="preserve"> </w:t>
      </w:r>
      <w:r w:rsidR="00FE14BB" w:rsidRPr="00842E17">
        <w:rPr>
          <w:rStyle w:val="Hyperlink"/>
          <w:rFonts w:ascii="Times New Roman" w:hAnsi="Times New Roman"/>
          <w:color w:val="000000" w:themeColor="text1"/>
          <w:u w:val="none"/>
        </w:rPr>
        <w:t>A total</w:t>
      </w:r>
      <w:r w:rsidR="00697A38" w:rsidRPr="00842E17">
        <w:rPr>
          <w:rStyle w:val="Hyperlink"/>
          <w:rFonts w:ascii="Times New Roman" w:hAnsi="Times New Roman"/>
          <w:color w:val="000000" w:themeColor="text1"/>
          <w:u w:val="none"/>
        </w:rPr>
        <w:t xml:space="preserve"> of 6</w:t>
      </w:r>
      <w:r w:rsidR="00794B9A" w:rsidRPr="00842E17">
        <w:rPr>
          <w:rStyle w:val="Hyperlink"/>
          <w:rFonts w:ascii="Times New Roman" w:hAnsi="Times New Roman"/>
          <w:color w:val="000000" w:themeColor="text1"/>
          <w:u w:val="none"/>
        </w:rPr>
        <w:t xml:space="preserve"> contaminated spawns</w:t>
      </w:r>
      <w:r w:rsidR="00FE14BB" w:rsidRPr="00842E17">
        <w:rPr>
          <w:rStyle w:val="Hyperlink"/>
          <w:rFonts w:ascii="Times New Roman" w:hAnsi="Times New Roman"/>
          <w:color w:val="000000" w:themeColor="text1"/>
          <w:u w:val="none"/>
        </w:rPr>
        <w:t xml:space="preserve"> were analyzed. For the substrates</w:t>
      </w:r>
      <w:r w:rsidR="008033DA" w:rsidRPr="00842E17">
        <w:rPr>
          <w:rStyle w:val="Hyperlink"/>
          <w:rFonts w:ascii="Times New Roman" w:hAnsi="Times New Roman"/>
          <w:color w:val="000000" w:themeColor="text1"/>
          <w:u w:val="none"/>
        </w:rPr>
        <w:t xml:space="preserve">, 10 contaminated bags </w:t>
      </w:r>
      <w:r w:rsidR="00FE14BB" w:rsidRPr="00842E17">
        <w:rPr>
          <w:rStyle w:val="Hyperlink"/>
          <w:rFonts w:ascii="Times New Roman" w:hAnsi="Times New Roman"/>
          <w:color w:val="000000" w:themeColor="text1"/>
          <w:u w:val="none"/>
        </w:rPr>
        <w:t>were screened.</w:t>
      </w:r>
    </w:p>
    <w:p w14:paraId="580E7827" w14:textId="77777777" w:rsidR="00892EE0" w:rsidRPr="00842E17" w:rsidRDefault="005C4034" w:rsidP="00B830C1">
      <w:pPr>
        <w:rPr>
          <w:rFonts w:ascii="Times New Roman" w:hAnsi="Times New Roman"/>
          <w:color w:val="000000" w:themeColor="text1"/>
        </w:rPr>
      </w:pPr>
      <w:r w:rsidRPr="00842E17">
        <w:rPr>
          <w:rFonts w:ascii="Times New Roman" w:eastAsiaTheme="minorHAnsi" w:hAnsi="Times New Roman"/>
          <w:b/>
          <w:sz w:val="24"/>
          <w:szCs w:val="24"/>
        </w:rPr>
        <w:t>2.2</w:t>
      </w:r>
      <w:r w:rsidR="00495EDD" w:rsidRPr="00842E17">
        <w:rPr>
          <w:rFonts w:ascii="Times New Roman" w:eastAsiaTheme="minorHAnsi" w:hAnsi="Times New Roman"/>
          <w:b/>
          <w:sz w:val="24"/>
          <w:szCs w:val="24"/>
        </w:rPr>
        <w:t xml:space="preserve"> </w:t>
      </w:r>
      <w:r w:rsidR="00892EE0" w:rsidRPr="00842E17">
        <w:rPr>
          <w:rFonts w:ascii="Times New Roman" w:eastAsiaTheme="minorHAnsi" w:hAnsi="Times New Roman"/>
          <w:b/>
          <w:sz w:val="24"/>
          <w:szCs w:val="24"/>
        </w:rPr>
        <w:t>Isolation</w:t>
      </w:r>
      <w:r w:rsidR="0055306E" w:rsidRPr="00842E17">
        <w:rPr>
          <w:rFonts w:ascii="Times New Roman" w:eastAsiaTheme="minorHAnsi" w:hAnsi="Times New Roman"/>
          <w:b/>
          <w:sz w:val="24"/>
          <w:szCs w:val="24"/>
        </w:rPr>
        <w:t>, Identification</w:t>
      </w:r>
      <w:r w:rsidR="00892EE0" w:rsidRPr="00842E17">
        <w:rPr>
          <w:rFonts w:ascii="Times New Roman" w:eastAsiaTheme="minorHAnsi" w:hAnsi="Times New Roman"/>
          <w:b/>
          <w:sz w:val="24"/>
          <w:szCs w:val="24"/>
        </w:rPr>
        <w:t xml:space="preserve"> and Confirmation of Bacterial Isolates</w:t>
      </w:r>
    </w:p>
    <w:p w14:paraId="3E244DC1" w14:textId="57D15C9A" w:rsidR="00CD6F70" w:rsidRPr="00842E17" w:rsidRDefault="00C97C5A" w:rsidP="00CD6F70">
      <w:pPr>
        <w:spacing w:after="0"/>
        <w:jc w:val="both"/>
        <w:rPr>
          <w:rFonts w:ascii="Times New Roman" w:hAnsi="Times New Roman"/>
        </w:rPr>
      </w:pPr>
      <w:r w:rsidRPr="00842E17">
        <w:rPr>
          <w:rFonts w:ascii="Times New Roman" w:hAnsi="Times New Roman"/>
        </w:rPr>
        <w:t xml:space="preserve">Serial dilution of the contaminated samples was carried out </w:t>
      </w:r>
      <w:r w:rsidR="00DA5F56" w:rsidRPr="00842E17">
        <w:rPr>
          <w:rFonts w:ascii="Times New Roman" w:hAnsi="Times New Roman"/>
        </w:rPr>
        <w:t xml:space="preserve">as outlined by Cheesbrough (2006). One gram (1g) </w:t>
      </w:r>
      <w:r w:rsidR="007331BA" w:rsidRPr="00842E17">
        <w:rPr>
          <w:rFonts w:ascii="Times New Roman" w:hAnsi="Times New Roman"/>
        </w:rPr>
        <w:t xml:space="preserve">each </w:t>
      </w:r>
      <w:r w:rsidR="00DA5F56" w:rsidRPr="00842E17">
        <w:rPr>
          <w:rFonts w:ascii="Times New Roman" w:hAnsi="Times New Roman"/>
        </w:rPr>
        <w:t>of</w:t>
      </w:r>
      <w:r w:rsidR="00F24831" w:rsidRPr="00842E17">
        <w:rPr>
          <w:rFonts w:ascii="Times New Roman" w:hAnsi="Times New Roman"/>
        </w:rPr>
        <w:t xml:space="preserve"> </w:t>
      </w:r>
      <w:r w:rsidRPr="00842E17">
        <w:rPr>
          <w:rFonts w:ascii="Times New Roman" w:hAnsi="Times New Roman"/>
        </w:rPr>
        <w:t>c</w:t>
      </w:r>
      <w:r w:rsidR="00E14CB9" w:rsidRPr="00842E17">
        <w:rPr>
          <w:rFonts w:ascii="Times New Roman" w:hAnsi="Times New Roman"/>
        </w:rPr>
        <w:t>ontaminated</w:t>
      </w:r>
      <w:r w:rsidR="005B508E" w:rsidRPr="00842E17">
        <w:rPr>
          <w:rFonts w:ascii="Times New Roman" w:hAnsi="Times New Roman"/>
        </w:rPr>
        <w:t xml:space="preserve"> </w:t>
      </w:r>
      <w:r w:rsidRPr="00842E17">
        <w:rPr>
          <w:rFonts w:ascii="Times New Roman" w:hAnsi="Times New Roman"/>
        </w:rPr>
        <w:t xml:space="preserve">spawns and substrate </w:t>
      </w:r>
      <w:r w:rsidR="00CD6F70" w:rsidRPr="00842E17">
        <w:rPr>
          <w:rFonts w:ascii="Times New Roman" w:hAnsi="Times New Roman"/>
        </w:rPr>
        <w:t xml:space="preserve">samples </w:t>
      </w:r>
      <w:r w:rsidRPr="00842E17">
        <w:rPr>
          <w:rFonts w:ascii="Times New Roman" w:hAnsi="Times New Roman"/>
        </w:rPr>
        <w:t>were</w:t>
      </w:r>
      <w:r w:rsidR="00DA5F56" w:rsidRPr="00842E17">
        <w:rPr>
          <w:rFonts w:ascii="Times New Roman" w:hAnsi="Times New Roman"/>
        </w:rPr>
        <w:t xml:space="preserve"> homogenized in nine (9.0) ml sterile distilled water to form a stock solution. One milliliter (1 ml) of the homogenate </w:t>
      </w:r>
      <w:r w:rsidRPr="00842E17">
        <w:rPr>
          <w:rFonts w:ascii="Times New Roman" w:hAnsi="Times New Roman"/>
        </w:rPr>
        <w:t>was dispensed serially i</w:t>
      </w:r>
      <w:r w:rsidR="00DA5F56" w:rsidRPr="00842E17">
        <w:rPr>
          <w:rFonts w:ascii="Times New Roman" w:hAnsi="Times New Roman"/>
        </w:rPr>
        <w:t>nto 9 ml sterile distil</w:t>
      </w:r>
      <w:r w:rsidR="00877628" w:rsidRPr="00842E17">
        <w:rPr>
          <w:rFonts w:ascii="Times New Roman" w:hAnsi="Times New Roman"/>
        </w:rPr>
        <w:t xml:space="preserve">led </w:t>
      </w:r>
      <w:r w:rsidR="004B31D9" w:rsidRPr="00842E17">
        <w:rPr>
          <w:rFonts w:ascii="Times New Roman" w:hAnsi="Times New Roman"/>
        </w:rPr>
        <w:t>water;</w:t>
      </w:r>
      <w:r w:rsidRPr="00842E17">
        <w:rPr>
          <w:rFonts w:ascii="Times New Roman" w:hAnsi="Times New Roman"/>
        </w:rPr>
        <w:t xml:space="preserve"> th</w:t>
      </w:r>
      <w:r w:rsidR="00DA5F56" w:rsidRPr="00842E17">
        <w:rPr>
          <w:rFonts w:ascii="Times New Roman" w:hAnsi="Times New Roman"/>
        </w:rPr>
        <w:t xml:space="preserve">e same procedure was repeated serially up to tube 10 </w:t>
      </w:r>
      <w:r w:rsidR="00DA5F56" w:rsidRPr="00842E17">
        <w:rPr>
          <w:rFonts w:ascii="Times New Roman" w:hAnsi="Times New Roman"/>
          <w:vertAlign w:val="superscript"/>
        </w:rPr>
        <w:t xml:space="preserve">6 </w:t>
      </w:r>
      <w:r w:rsidR="004B31D9" w:rsidRPr="00842E17">
        <w:rPr>
          <w:rFonts w:ascii="Times New Roman" w:hAnsi="Times New Roman"/>
          <w:vertAlign w:val="superscript"/>
        </w:rPr>
        <w:t xml:space="preserve"> </w:t>
      </w:r>
      <w:r w:rsidRPr="00842E17">
        <w:rPr>
          <w:rFonts w:ascii="Times New Roman" w:hAnsi="Times New Roman"/>
        </w:rPr>
        <w:t>dilution factor. S</w:t>
      </w:r>
      <w:r w:rsidR="00DA5F56" w:rsidRPr="00842E17">
        <w:rPr>
          <w:rFonts w:ascii="Times New Roman" w:hAnsi="Times New Roman"/>
        </w:rPr>
        <w:t>p</w:t>
      </w:r>
      <w:r w:rsidRPr="00842E17">
        <w:rPr>
          <w:rFonts w:ascii="Times New Roman" w:hAnsi="Times New Roman"/>
        </w:rPr>
        <w:t>read plate technique in which</w:t>
      </w:r>
      <w:r w:rsidR="00DA5F56" w:rsidRPr="00842E17">
        <w:rPr>
          <w:rFonts w:ascii="Times New Roman" w:hAnsi="Times New Roman"/>
        </w:rPr>
        <w:t xml:space="preserve"> 0.1ml aliquots from the 10</w:t>
      </w:r>
      <w:r w:rsidR="00DA5F56" w:rsidRPr="00842E17">
        <w:rPr>
          <w:rFonts w:ascii="Times New Roman" w:hAnsi="Times New Roman"/>
          <w:vertAlign w:val="superscript"/>
        </w:rPr>
        <w:t>4</w:t>
      </w:r>
      <w:r w:rsidR="00DA5F56" w:rsidRPr="00842E17">
        <w:rPr>
          <w:rFonts w:ascii="Times New Roman" w:hAnsi="Times New Roman"/>
        </w:rPr>
        <w:t>, 10</w:t>
      </w:r>
      <w:r w:rsidR="00DA5F56" w:rsidRPr="00842E17">
        <w:rPr>
          <w:rFonts w:ascii="Times New Roman" w:hAnsi="Times New Roman"/>
          <w:vertAlign w:val="superscript"/>
        </w:rPr>
        <w:t>5</w:t>
      </w:r>
      <w:r w:rsidR="00DA5F56" w:rsidRPr="00842E17">
        <w:rPr>
          <w:rFonts w:ascii="Times New Roman" w:hAnsi="Times New Roman"/>
        </w:rPr>
        <w:t xml:space="preserve"> and 10</w:t>
      </w:r>
      <w:r w:rsidR="00DA5F56" w:rsidRPr="00842E17">
        <w:rPr>
          <w:rFonts w:ascii="Times New Roman" w:hAnsi="Times New Roman"/>
          <w:vertAlign w:val="superscript"/>
        </w:rPr>
        <w:t>6</w:t>
      </w:r>
      <w:r w:rsidR="00DA5F56" w:rsidRPr="00842E17">
        <w:rPr>
          <w:rFonts w:ascii="Times New Roman" w:hAnsi="Times New Roman"/>
        </w:rPr>
        <w:t xml:space="preserve"> tubes were inoculated aseptically onto the dried surfaces of sterile plates of Nutrient Agar, Eosin Methylene Blue Agar, MacConkey agar, Mannitol Salt Ag</w:t>
      </w:r>
      <w:r w:rsidR="00115701" w:rsidRPr="00842E17">
        <w:rPr>
          <w:rFonts w:ascii="Times New Roman" w:hAnsi="Times New Roman"/>
        </w:rPr>
        <w:t xml:space="preserve">ar, and Centrimide Agar in </w:t>
      </w:r>
      <w:r w:rsidR="004B31D9" w:rsidRPr="00842E17">
        <w:rPr>
          <w:rFonts w:ascii="Times New Roman" w:hAnsi="Times New Roman"/>
        </w:rPr>
        <w:t>duplicates</w:t>
      </w:r>
      <w:r w:rsidR="00DA5F56" w:rsidRPr="00842E17">
        <w:rPr>
          <w:rFonts w:ascii="Times New Roman" w:hAnsi="Times New Roman"/>
        </w:rPr>
        <w:t xml:space="preserve"> for isolation of bacteria and (All media were prepared according to manufacturer’s instructions). The plates were incubated at 37°C</w:t>
      </w:r>
      <w:r w:rsidR="00A67F29" w:rsidRPr="00842E17">
        <w:rPr>
          <w:rFonts w:ascii="Times New Roman" w:hAnsi="Times New Roman"/>
        </w:rPr>
        <w:t xml:space="preserve"> for 48 hours.</w:t>
      </w:r>
      <w:r w:rsidR="00DA5F56" w:rsidRPr="00842E17">
        <w:rPr>
          <w:rFonts w:ascii="Times New Roman" w:hAnsi="Times New Roman"/>
        </w:rPr>
        <w:t xml:space="preserve"> </w:t>
      </w:r>
    </w:p>
    <w:p w14:paraId="11C7B9EF" w14:textId="77777777" w:rsidR="00CD6F70" w:rsidRPr="00842E17" w:rsidRDefault="008B3625" w:rsidP="00CD6F70">
      <w:pPr>
        <w:spacing w:after="0"/>
        <w:jc w:val="both"/>
        <w:rPr>
          <w:rFonts w:ascii="Times New Roman" w:hAnsi="Times New Roman"/>
        </w:rPr>
      </w:pPr>
      <w:r w:rsidRPr="00842E17">
        <w:rPr>
          <w:rFonts w:ascii="Times New Roman" w:eastAsiaTheme="minorHAnsi" w:hAnsi="Times New Roman"/>
          <w:sz w:val="24"/>
          <w:szCs w:val="24"/>
        </w:rPr>
        <w:t xml:space="preserve">Mean colony counts </w:t>
      </w:r>
      <w:r w:rsidR="0055306E" w:rsidRPr="00842E17">
        <w:rPr>
          <w:rFonts w:ascii="Times New Roman" w:eastAsiaTheme="minorHAnsi" w:hAnsi="Times New Roman"/>
          <w:sz w:val="24"/>
          <w:szCs w:val="24"/>
        </w:rPr>
        <w:t>were cal</w:t>
      </w:r>
      <w:r w:rsidRPr="00842E17">
        <w:rPr>
          <w:rFonts w:ascii="Times New Roman" w:eastAsiaTheme="minorHAnsi" w:hAnsi="Times New Roman"/>
          <w:sz w:val="24"/>
          <w:szCs w:val="24"/>
        </w:rPr>
        <w:t xml:space="preserve">culated and expressed as colony </w:t>
      </w:r>
      <w:r w:rsidR="0055306E" w:rsidRPr="00842E17">
        <w:rPr>
          <w:rFonts w:ascii="Times New Roman" w:eastAsiaTheme="minorHAnsi" w:hAnsi="Times New Roman"/>
          <w:sz w:val="24"/>
          <w:szCs w:val="24"/>
        </w:rPr>
        <w:t>forming units</w:t>
      </w:r>
      <w:r w:rsidRPr="00842E17">
        <w:rPr>
          <w:rFonts w:ascii="Times New Roman" w:eastAsiaTheme="minorHAnsi" w:hAnsi="Times New Roman"/>
          <w:sz w:val="24"/>
          <w:szCs w:val="24"/>
        </w:rPr>
        <w:t xml:space="preserve"> per gram (CFU/g) of the sample </w:t>
      </w:r>
      <w:r w:rsidR="00EC6C74" w:rsidRPr="00842E17">
        <w:rPr>
          <w:rFonts w:ascii="Times New Roman" w:eastAsiaTheme="minorHAnsi" w:hAnsi="Times New Roman"/>
          <w:sz w:val="24"/>
          <w:szCs w:val="24"/>
        </w:rPr>
        <w:t>analyzed.</w:t>
      </w:r>
    </w:p>
    <w:p w14:paraId="3634D0FA" w14:textId="77777777" w:rsidR="00E9377E" w:rsidRPr="00842E17" w:rsidRDefault="0055306E" w:rsidP="00CD6F70">
      <w:pPr>
        <w:spacing w:after="0"/>
        <w:jc w:val="both"/>
        <w:rPr>
          <w:rFonts w:ascii="Times New Roman" w:hAnsi="Times New Roman"/>
        </w:rPr>
      </w:pPr>
      <w:r w:rsidRPr="00842E17">
        <w:rPr>
          <w:rFonts w:ascii="Times New Roman" w:eastAsiaTheme="minorHAnsi" w:hAnsi="Times New Roman"/>
          <w:sz w:val="24"/>
          <w:szCs w:val="24"/>
        </w:rPr>
        <w:t>Coliform Forming Unit/Gr</w:t>
      </w:r>
      <w:r w:rsidR="008B3625" w:rsidRPr="00842E17">
        <w:rPr>
          <w:rFonts w:ascii="Times New Roman" w:eastAsiaTheme="minorHAnsi" w:hAnsi="Times New Roman"/>
          <w:sz w:val="24"/>
          <w:szCs w:val="24"/>
        </w:rPr>
        <w:t xml:space="preserve">am was calculated as: </w:t>
      </w:r>
      <w:r w:rsidRPr="00842E17">
        <w:rPr>
          <w:rFonts w:ascii="Times New Roman" w:eastAsiaTheme="minorHAnsi" w:hAnsi="Times New Roman"/>
          <w:sz w:val="24"/>
          <w:szCs w:val="24"/>
        </w:rPr>
        <w:t>Average numb</w:t>
      </w:r>
      <w:r w:rsidR="008B3625" w:rsidRPr="00842E17">
        <w:rPr>
          <w:rFonts w:ascii="Times New Roman" w:eastAsiaTheme="minorHAnsi" w:hAnsi="Times New Roman"/>
          <w:sz w:val="24"/>
          <w:szCs w:val="24"/>
        </w:rPr>
        <w:t xml:space="preserve">er of colonies × Total dilution </w:t>
      </w:r>
      <w:r w:rsidRPr="00842E17">
        <w:rPr>
          <w:rFonts w:ascii="Times New Roman" w:eastAsiaTheme="minorHAnsi" w:hAnsi="Times New Roman"/>
          <w:sz w:val="24"/>
          <w:szCs w:val="24"/>
        </w:rPr>
        <w:t>factor divided by volume plated (aliquot</w:t>
      </w:r>
      <w:r w:rsidR="00CD6F70" w:rsidRPr="00842E17">
        <w:rPr>
          <w:rFonts w:ascii="Times New Roman" w:hAnsi="Times New Roman"/>
          <w:sz w:val="24"/>
          <w:szCs w:val="24"/>
        </w:rPr>
        <w:t>).</w:t>
      </w:r>
    </w:p>
    <w:p w14:paraId="2341E7C8" w14:textId="77777777" w:rsidR="00E9377E" w:rsidRPr="00842E17" w:rsidRDefault="00E9377E" w:rsidP="00E9377E">
      <w:pPr>
        <w:tabs>
          <w:tab w:val="left" w:pos="1035"/>
        </w:tabs>
        <w:spacing w:after="0"/>
        <w:ind w:left="720" w:hanging="720"/>
        <w:jc w:val="both"/>
        <w:rPr>
          <w:rFonts w:ascii="Times New Roman" w:hAnsi="Times New Roman"/>
          <w:sz w:val="24"/>
          <w:szCs w:val="24"/>
        </w:rPr>
      </w:pPr>
    </w:p>
    <w:p w14:paraId="326598C8" w14:textId="77777777" w:rsidR="00892EE0" w:rsidRPr="00842E17" w:rsidRDefault="00614722" w:rsidP="00892EE0">
      <w:pPr>
        <w:spacing w:after="0"/>
        <w:jc w:val="both"/>
        <w:rPr>
          <w:rFonts w:ascii="Times New Roman" w:eastAsiaTheme="minorHAnsi" w:hAnsi="Times New Roman"/>
          <w:b/>
          <w:sz w:val="24"/>
          <w:szCs w:val="24"/>
        </w:rPr>
      </w:pPr>
      <w:r w:rsidRPr="00842E17">
        <w:rPr>
          <w:rFonts w:ascii="Times New Roman" w:eastAsiaTheme="minorHAnsi" w:hAnsi="Times New Roman"/>
          <w:b/>
          <w:sz w:val="24"/>
          <w:szCs w:val="24"/>
        </w:rPr>
        <w:lastRenderedPageBreak/>
        <w:t>2.3.1 Purification</w:t>
      </w:r>
      <w:r w:rsidR="00892EE0" w:rsidRPr="00842E17">
        <w:rPr>
          <w:rFonts w:ascii="Times New Roman" w:eastAsiaTheme="minorHAnsi" w:hAnsi="Times New Roman"/>
          <w:b/>
          <w:sz w:val="24"/>
          <w:szCs w:val="24"/>
        </w:rPr>
        <w:t xml:space="preserve"> of Bacterial Isolates</w:t>
      </w:r>
    </w:p>
    <w:p w14:paraId="7EA3022D" w14:textId="77777777" w:rsidR="00972EED" w:rsidRPr="00842E17" w:rsidRDefault="00892EE0" w:rsidP="00972EED">
      <w:pPr>
        <w:jc w:val="both"/>
        <w:rPr>
          <w:rFonts w:ascii="Times New Roman" w:eastAsiaTheme="minorHAnsi" w:hAnsi="Times New Roman"/>
          <w:sz w:val="24"/>
          <w:szCs w:val="24"/>
        </w:rPr>
      </w:pPr>
      <w:r w:rsidRPr="00842E17">
        <w:rPr>
          <w:rFonts w:ascii="Times New Roman" w:eastAsiaTheme="minorHAnsi" w:hAnsi="Times New Roman"/>
          <w:sz w:val="24"/>
          <w:szCs w:val="24"/>
        </w:rPr>
        <w:t xml:space="preserve"> The pure cultures of the bacteria were obtained by repeated streaking aseptically on fresh nutrient agar plates. They were incubated for 24 hours at 37°C after which the isolates were inoculated on nutrient agar slants in bijoux bottles and stored in a laboratory refrigerator at 4°C for future use.</w:t>
      </w:r>
    </w:p>
    <w:p w14:paraId="4E976A2A" w14:textId="77777777" w:rsidR="00FD04E4" w:rsidRPr="00842E17" w:rsidRDefault="00495EDD" w:rsidP="00972EED">
      <w:pPr>
        <w:jc w:val="both"/>
        <w:rPr>
          <w:rFonts w:ascii="Times New Roman" w:eastAsiaTheme="minorHAnsi" w:hAnsi="Times New Roman"/>
          <w:sz w:val="24"/>
          <w:szCs w:val="24"/>
        </w:rPr>
      </w:pPr>
      <w:r w:rsidRPr="00842E17">
        <w:rPr>
          <w:rFonts w:ascii="Times New Roman" w:eastAsiaTheme="minorHAnsi" w:hAnsi="Times New Roman"/>
          <w:b/>
          <w:sz w:val="24"/>
          <w:szCs w:val="24"/>
        </w:rPr>
        <w:t>2.4</w:t>
      </w:r>
      <w:r w:rsidRPr="00842E17">
        <w:rPr>
          <w:rFonts w:ascii="Times New Roman" w:eastAsiaTheme="minorHAnsi" w:hAnsi="Times New Roman"/>
          <w:sz w:val="24"/>
          <w:szCs w:val="24"/>
        </w:rPr>
        <w:t xml:space="preserve"> </w:t>
      </w:r>
      <w:r w:rsidR="0072608E" w:rsidRPr="00842E17">
        <w:rPr>
          <w:rFonts w:ascii="Times New Roman" w:eastAsiaTheme="minorHAnsi" w:hAnsi="Times New Roman"/>
          <w:sz w:val="24"/>
          <w:szCs w:val="24"/>
        </w:rPr>
        <w:t xml:space="preserve"> </w:t>
      </w:r>
      <w:r w:rsidR="00892EE0" w:rsidRPr="00842E17">
        <w:rPr>
          <w:rFonts w:ascii="Times New Roman" w:eastAsiaTheme="minorHAnsi" w:hAnsi="Times New Roman"/>
          <w:sz w:val="24"/>
          <w:szCs w:val="24"/>
        </w:rPr>
        <w:t xml:space="preserve"> </w:t>
      </w:r>
      <w:r w:rsidR="00665E43" w:rsidRPr="00842E17">
        <w:rPr>
          <w:rFonts w:ascii="Times New Roman" w:eastAsiaTheme="minorHAnsi" w:hAnsi="Times New Roman"/>
          <w:b/>
          <w:sz w:val="24"/>
          <w:szCs w:val="24"/>
        </w:rPr>
        <w:t>Isolation,</w:t>
      </w:r>
      <w:r w:rsidR="00800A17" w:rsidRPr="00842E17">
        <w:rPr>
          <w:rFonts w:ascii="Times New Roman" w:eastAsiaTheme="minorHAnsi" w:hAnsi="Times New Roman"/>
          <w:b/>
          <w:sz w:val="24"/>
          <w:szCs w:val="24"/>
        </w:rPr>
        <w:t xml:space="preserve"> Identification and Confirmation of Fungal Isolates</w:t>
      </w:r>
      <w:r w:rsidR="00FE3888" w:rsidRPr="00842E17">
        <w:rPr>
          <w:rFonts w:ascii="Times New Roman" w:hAnsi="Times New Roman"/>
        </w:rPr>
        <w:t xml:space="preserve"> </w:t>
      </w:r>
    </w:p>
    <w:p w14:paraId="21D0A3CD" w14:textId="7B11ABFC" w:rsidR="00DE1914" w:rsidRPr="00842E17" w:rsidRDefault="00FD04E4" w:rsidP="00FD04E4">
      <w:pPr>
        <w:spacing w:after="0"/>
        <w:jc w:val="both"/>
        <w:rPr>
          <w:rFonts w:ascii="Times New Roman" w:hAnsi="Times New Roman"/>
          <w:sz w:val="24"/>
          <w:szCs w:val="24"/>
        </w:rPr>
      </w:pPr>
      <w:r w:rsidRPr="00842E17">
        <w:rPr>
          <w:rFonts w:ascii="Times New Roman" w:hAnsi="Times New Roman"/>
        </w:rPr>
        <w:t>The total heterotrophic fungi count was done using Sabouraud Dextrose Agar (SDA) supplemented with</w:t>
      </w:r>
      <w:r w:rsidR="008D26B3" w:rsidRPr="00842E17">
        <w:rPr>
          <w:rFonts w:ascii="Times New Roman" w:hAnsi="Times New Roman"/>
        </w:rPr>
        <w:t xml:space="preserve"> 0.05g/</w:t>
      </w:r>
      <w:r w:rsidR="00CF2C93" w:rsidRPr="00842E17">
        <w:rPr>
          <w:rFonts w:ascii="Times New Roman" w:hAnsi="Times New Roman"/>
        </w:rPr>
        <w:t>l of</w:t>
      </w:r>
      <w:r w:rsidR="008D26B3" w:rsidRPr="00842E17">
        <w:rPr>
          <w:rFonts w:ascii="Times New Roman" w:hAnsi="Times New Roman"/>
        </w:rPr>
        <w:t xml:space="preserve"> Chloramphenicol</w:t>
      </w:r>
      <w:r w:rsidRPr="00842E17">
        <w:rPr>
          <w:rFonts w:ascii="Times New Roman" w:hAnsi="Times New Roman"/>
        </w:rPr>
        <w:t xml:space="preserve"> to inhibit bacterial growth (Kpormon and Douglas, 2018). </w:t>
      </w:r>
      <w:r w:rsidR="00F43C60" w:rsidRPr="00842E17">
        <w:rPr>
          <w:rFonts w:ascii="Times New Roman" w:hAnsi="Times New Roman"/>
        </w:rPr>
        <w:t xml:space="preserve"> The spread plate technique employed</w:t>
      </w:r>
      <w:r w:rsidRPr="00842E17">
        <w:rPr>
          <w:rFonts w:ascii="Times New Roman" w:hAnsi="Times New Roman"/>
        </w:rPr>
        <w:t xml:space="preserve"> (Prescott </w:t>
      </w:r>
      <w:r w:rsidRPr="00842E17">
        <w:rPr>
          <w:rFonts w:ascii="Times New Roman" w:hAnsi="Times New Roman"/>
          <w:i/>
        </w:rPr>
        <w:t>et al.,</w:t>
      </w:r>
      <w:r w:rsidR="00F43C60" w:rsidRPr="00842E17">
        <w:rPr>
          <w:rFonts w:ascii="Times New Roman" w:hAnsi="Times New Roman"/>
        </w:rPr>
        <w:t xml:space="preserve"> 2011). An aliquot (0.1 ml) the serially diluted contaminated samples were</w:t>
      </w:r>
      <w:r w:rsidRPr="00842E17">
        <w:rPr>
          <w:rFonts w:ascii="Times New Roman" w:hAnsi="Times New Roman"/>
        </w:rPr>
        <w:t xml:space="preserve"> inoculated </w:t>
      </w:r>
      <w:r w:rsidR="00F43C60" w:rsidRPr="00842E17">
        <w:rPr>
          <w:rFonts w:ascii="Times New Roman" w:hAnsi="Times New Roman"/>
        </w:rPr>
        <w:t>in duplicates on the surface of SDA plate. S</w:t>
      </w:r>
      <w:r w:rsidRPr="00842E17">
        <w:rPr>
          <w:rFonts w:ascii="Times New Roman" w:hAnsi="Times New Roman"/>
        </w:rPr>
        <w:t>pread</w:t>
      </w:r>
      <w:r w:rsidR="00F43C60" w:rsidRPr="00842E17">
        <w:rPr>
          <w:rFonts w:ascii="Times New Roman" w:hAnsi="Times New Roman"/>
        </w:rPr>
        <w:t>ing was done</w:t>
      </w:r>
      <w:r w:rsidRPr="00842E17">
        <w:rPr>
          <w:rFonts w:ascii="Times New Roman" w:hAnsi="Times New Roman"/>
        </w:rPr>
        <w:t xml:space="preserve"> evenl</w:t>
      </w:r>
      <w:r w:rsidR="00CF2C93" w:rsidRPr="00842E17">
        <w:rPr>
          <w:rFonts w:ascii="Times New Roman" w:hAnsi="Times New Roman"/>
        </w:rPr>
        <w:t xml:space="preserve">y using a sterilized glass </w:t>
      </w:r>
      <w:r w:rsidRPr="00842E17">
        <w:rPr>
          <w:rFonts w:ascii="Times New Roman" w:hAnsi="Times New Roman"/>
        </w:rPr>
        <w:t>spreader. The</w:t>
      </w:r>
      <w:r w:rsidR="00F43C60" w:rsidRPr="00842E17">
        <w:rPr>
          <w:rFonts w:ascii="Times New Roman" w:hAnsi="Times New Roman"/>
        </w:rPr>
        <w:t xml:space="preserve"> inoculated SDA </w:t>
      </w:r>
      <w:r w:rsidRPr="00842E17">
        <w:rPr>
          <w:rFonts w:ascii="Times New Roman" w:hAnsi="Times New Roman"/>
        </w:rPr>
        <w:t>plates were in</w:t>
      </w:r>
      <w:r w:rsidR="00F43C60" w:rsidRPr="00842E17">
        <w:rPr>
          <w:rFonts w:ascii="Times New Roman" w:hAnsi="Times New Roman"/>
        </w:rPr>
        <w:t xml:space="preserve">cubated at 25 °C for 72 h after which the colonies were enumerated. The mean of the </w:t>
      </w:r>
      <w:r w:rsidRPr="00842E17">
        <w:rPr>
          <w:rFonts w:ascii="Times New Roman" w:hAnsi="Times New Roman"/>
        </w:rPr>
        <w:t>count was recorded (Douglas and Robinson, 2019).</w:t>
      </w:r>
      <w:r w:rsidR="00F43C60" w:rsidRPr="00842E17">
        <w:rPr>
          <w:rFonts w:ascii="Times New Roman" w:hAnsi="Times New Roman"/>
        </w:rPr>
        <w:t xml:space="preserve">The </w:t>
      </w:r>
      <w:r w:rsidRPr="00842E17">
        <w:rPr>
          <w:rFonts w:ascii="Times New Roman" w:hAnsi="Times New Roman"/>
        </w:rPr>
        <w:t>I</w:t>
      </w:r>
      <w:r w:rsidR="00F43C60" w:rsidRPr="00842E17">
        <w:rPr>
          <w:rFonts w:ascii="Times New Roman" w:hAnsi="Times New Roman"/>
        </w:rPr>
        <w:t>dentification of fungal was carried out by picking the fungal spores with sterilized inoculating pin. They were</w:t>
      </w:r>
      <w:r w:rsidRPr="00842E17">
        <w:rPr>
          <w:rFonts w:ascii="Times New Roman" w:hAnsi="Times New Roman"/>
        </w:rPr>
        <w:t xml:space="preserve"> placed on </w:t>
      </w:r>
      <w:r w:rsidR="00F43C60" w:rsidRPr="00842E17">
        <w:rPr>
          <w:rFonts w:ascii="Times New Roman" w:hAnsi="Times New Roman"/>
        </w:rPr>
        <w:t xml:space="preserve">a clean </w:t>
      </w:r>
      <w:r w:rsidR="00F43C60" w:rsidRPr="00842E17">
        <w:rPr>
          <w:rFonts w:ascii="Times New Roman" w:hAnsi="Times New Roman"/>
          <w:sz w:val="24"/>
          <w:szCs w:val="24"/>
        </w:rPr>
        <w:t xml:space="preserve">glass slide, and gently </w:t>
      </w:r>
      <w:r w:rsidRPr="00842E17">
        <w:rPr>
          <w:rFonts w:ascii="Times New Roman" w:hAnsi="Times New Roman"/>
          <w:sz w:val="24"/>
          <w:szCs w:val="24"/>
        </w:rPr>
        <w:t>spread with inoculatin</w:t>
      </w:r>
      <w:r w:rsidR="00F43C60" w:rsidRPr="00842E17">
        <w:rPr>
          <w:rFonts w:ascii="Times New Roman" w:hAnsi="Times New Roman"/>
          <w:sz w:val="24"/>
          <w:szCs w:val="24"/>
        </w:rPr>
        <w:t>g pin and a drop of Lactophenol Cotton Blue.</w:t>
      </w:r>
      <w:r w:rsidRPr="00842E17">
        <w:rPr>
          <w:rFonts w:ascii="Times New Roman" w:hAnsi="Times New Roman"/>
          <w:sz w:val="24"/>
          <w:szCs w:val="24"/>
        </w:rPr>
        <w:t xml:space="preserve"> The</w:t>
      </w:r>
      <w:r w:rsidR="00F43C60" w:rsidRPr="00842E17">
        <w:rPr>
          <w:rFonts w:ascii="Times New Roman" w:hAnsi="Times New Roman"/>
          <w:sz w:val="24"/>
          <w:szCs w:val="24"/>
        </w:rPr>
        <w:t xml:space="preserve">y were covered with </w:t>
      </w:r>
      <w:r w:rsidRPr="00842E17">
        <w:rPr>
          <w:rFonts w:ascii="Times New Roman" w:hAnsi="Times New Roman"/>
          <w:sz w:val="24"/>
          <w:szCs w:val="24"/>
        </w:rPr>
        <w:t>cover slip</w:t>
      </w:r>
      <w:r w:rsidR="00F43C60" w:rsidRPr="00842E17">
        <w:rPr>
          <w:rFonts w:ascii="Times New Roman" w:hAnsi="Times New Roman"/>
          <w:sz w:val="24"/>
          <w:szCs w:val="24"/>
        </w:rPr>
        <w:t>s</w:t>
      </w:r>
      <w:r w:rsidRPr="00842E17">
        <w:rPr>
          <w:rFonts w:ascii="Times New Roman" w:hAnsi="Times New Roman"/>
          <w:sz w:val="24"/>
          <w:szCs w:val="24"/>
        </w:rPr>
        <w:t>, and t</w:t>
      </w:r>
      <w:r w:rsidR="00F43C60" w:rsidRPr="00842E17">
        <w:rPr>
          <w:rFonts w:ascii="Times New Roman" w:hAnsi="Times New Roman"/>
          <w:sz w:val="24"/>
          <w:szCs w:val="24"/>
        </w:rPr>
        <w:t xml:space="preserve">hen, observed with a microscope. Their </w:t>
      </w:r>
      <w:r w:rsidRPr="00842E17">
        <w:rPr>
          <w:rFonts w:ascii="Times New Roman" w:hAnsi="Times New Roman"/>
          <w:sz w:val="24"/>
          <w:szCs w:val="24"/>
        </w:rPr>
        <w:t>micros</w:t>
      </w:r>
      <w:r w:rsidR="00E15C4B" w:rsidRPr="00842E17">
        <w:rPr>
          <w:rFonts w:ascii="Times New Roman" w:hAnsi="Times New Roman"/>
          <w:sz w:val="24"/>
          <w:szCs w:val="24"/>
        </w:rPr>
        <w:t xml:space="preserve">copic and </w:t>
      </w:r>
      <w:r w:rsidRPr="00842E17">
        <w:rPr>
          <w:rFonts w:ascii="Times New Roman" w:hAnsi="Times New Roman"/>
          <w:sz w:val="24"/>
          <w:szCs w:val="24"/>
        </w:rPr>
        <w:t>cultural characteristics wer</w:t>
      </w:r>
      <w:r w:rsidR="00E15C4B" w:rsidRPr="00842E17">
        <w:rPr>
          <w:rFonts w:ascii="Times New Roman" w:hAnsi="Times New Roman"/>
          <w:sz w:val="24"/>
          <w:szCs w:val="24"/>
        </w:rPr>
        <w:t xml:space="preserve">e used in the identification of </w:t>
      </w:r>
      <w:r w:rsidRPr="00842E17">
        <w:rPr>
          <w:rFonts w:ascii="Times New Roman" w:hAnsi="Times New Roman"/>
          <w:sz w:val="24"/>
          <w:szCs w:val="24"/>
        </w:rPr>
        <w:t>the fungal isolates. The</w:t>
      </w:r>
      <w:r w:rsidR="00DE1914" w:rsidRPr="00842E17">
        <w:rPr>
          <w:rFonts w:ascii="Times New Roman" w:hAnsi="Times New Roman"/>
          <w:sz w:val="24"/>
          <w:szCs w:val="24"/>
        </w:rPr>
        <w:t xml:space="preserve">se isolates were ascertained by </w:t>
      </w:r>
      <w:r w:rsidR="00CF2C93" w:rsidRPr="00842E17">
        <w:rPr>
          <w:rFonts w:ascii="Times New Roman" w:hAnsi="Times New Roman"/>
          <w:sz w:val="24"/>
          <w:szCs w:val="24"/>
        </w:rPr>
        <w:t>comparison</w:t>
      </w:r>
      <w:r w:rsidRPr="00842E17">
        <w:rPr>
          <w:rFonts w:ascii="Times New Roman" w:hAnsi="Times New Roman"/>
          <w:sz w:val="24"/>
          <w:szCs w:val="24"/>
        </w:rPr>
        <w:t xml:space="preserve"> with a fungal atlas (Kidd </w:t>
      </w:r>
      <w:r w:rsidRPr="00842E17">
        <w:rPr>
          <w:rFonts w:ascii="Times New Roman" w:hAnsi="Times New Roman"/>
          <w:i/>
          <w:sz w:val="24"/>
          <w:szCs w:val="24"/>
        </w:rPr>
        <w:t>et al.,</w:t>
      </w:r>
      <w:r w:rsidRPr="00842E17">
        <w:rPr>
          <w:rFonts w:ascii="Times New Roman" w:hAnsi="Times New Roman"/>
          <w:sz w:val="24"/>
          <w:szCs w:val="24"/>
        </w:rPr>
        <w:t xml:space="preserve"> 2016).</w:t>
      </w:r>
      <w:r w:rsidR="00794B9A" w:rsidRPr="00842E17">
        <w:rPr>
          <w:rFonts w:ascii="Times New Roman" w:hAnsi="Times New Roman"/>
          <w:sz w:val="24"/>
          <w:szCs w:val="24"/>
        </w:rPr>
        <w:t xml:space="preserve"> </w:t>
      </w:r>
      <w:r w:rsidR="00E15C4B" w:rsidRPr="00842E17">
        <w:rPr>
          <w:rFonts w:ascii="Times New Roman" w:hAnsi="Times New Roman"/>
          <w:sz w:val="24"/>
          <w:szCs w:val="24"/>
        </w:rPr>
        <w:t xml:space="preserve">Plates with distinct colonies were read as colony forming units per gram (CFU/g) of </w:t>
      </w:r>
      <w:r w:rsidR="00DE1914" w:rsidRPr="00842E17">
        <w:rPr>
          <w:rFonts w:ascii="Times New Roman" w:hAnsi="Times New Roman"/>
          <w:sz w:val="24"/>
          <w:szCs w:val="24"/>
        </w:rPr>
        <w:t xml:space="preserve">mushroom sample. </w:t>
      </w:r>
    </w:p>
    <w:p w14:paraId="5C28C171" w14:textId="77777777" w:rsidR="001A1D8A" w:rsidRPr="00842E17" w:rsidRDefault="001A1D8A" w:rsidP="00DE1914">
      <w:pPr>
        <w:spacing w:after="0"/>
        <w:jc w:val="both"/>
        <w:rPr>
          <w:rFonts w:ascii="Times New Roman" w:hAnsi="Times New Roman"/>
          <w:b/>
          <w:sz w:val="24"/>
          <w:szCs w:val="24"/>
        </w:rPr>
      </w:pPr>
    </w:p>
    <w:p w14:paraId="52E2C4DF" w14:textId="77777777" w:rsidR="00703113" w:rsidRPr="00842E17" w:rsidRDefault="00703113" w:rsidP="00DE1914">
      <w:pPr>
        <w:spacing w:after="0"/>
        <w:jc w:val="both"/>
        <w:rPr>
          <w:rFonts w:ascii="Times New Roman" w:hAnsi="Times New Roman"/>
          <w:sz w:val="24"/>
          <w:szCs w:val="24"/>
        </w:rPr>
      </w:pPr>
    </w:p>
    <w:p w14:paraId="60A78344" w14:textId="11DE8737" w:rsidR="0009280E" w:rsidRPr="00842E17" w:rsidRDefault="00B80B8F" w:rsidP="0009280E">
      <w:pPr>
        <w:rPr>
          <w:rFonts w:ascii="Times New Roman" w:hAnsi="Times New Roman"/>
          <w:sz w:val="24"/>
          <w:szCs w:val="24"/>
        </w:rPr>
      </w:pPr>
      <w:r w:rsidRPr="00842E17">
        <w:rPr>
          <w:rFonts w:ascii="Times New Roman" w:hAnsi="Times New Roman"/>
          <w:b/>
          <w:sz w:val="24"/>
          <w:szCs w:val="24"/>
        </w:rPr>
        <w:t xml:space="preserve">3 </w:t>
      </w:r>
      <w:r w:rsidR="00DE1914" w:rsidRPr="00842E17">
        <w:rPr>
          <w:rFonts w:ascii="Times New Roman" w:hAnsi="Times New Roman"/>
          <w:b/>
          <w:sz w:val="24"/>
          <w:szCs w:val="24"/>
        </w:rPr>
        <w:t>RESULT</w:t>
      </w:r>
      <w:r w:rsidR="00E55F14" w:rsidRPr="00842E17">
        <w:rPr>
          <w:rFonts w:ascii="Times New Roman" w:hAnsi="Times New Roman"/>
          <w:sz w:val="24"/>
          <w:szCs w:val="24"/>
        </w:rPr>
        <w:t xml:space="preserve"> </w:t>
      </w:r>
    </w:p>
    <w:p w14:paraId="1563A2E5" w14:textId="77777777" w:rsidR="0009280E" w:rsidRPr="00842E17" w:rsidRDefault="0009280E" w:rsidP="0009280E">
      <w:pPr>
        <w:tabs>
          <w:tab w:val="left" w:pos="1035"/>
        </w:tabs>
        <w:spacing w:after="0"/>
        <w:ind w:left="720" w:hanging="720"/>
        <w:jc w:val="both"/>
        <w:rPr>
          <w:rFonts w:ascii="Times New Roman" w:hAnsi="Times New Roman"/>
          <w:sz w:val="24"/>
          <w:szCs w:val="24"/>
        </w:rPr>
      </w:pPr>
    </w:p>
    <w:p w14:paraId="2A6CE0D7" w14:textId="77777777" w:rsidR="0009280E" w:rsidRPr="00842E17" w:rsidRDefault="0009280E" w:rsidP="0009280E">
      <w:pPr>
        <w:tabs>
          <w:tab w:val="left" w:pos="1035"/>
        </w:tabs>
        <w:spacing w:after="0"/>
        <w:ind w:left="720" w:hanging="720"/>
        <w:jc w:val="both"/>
        <w:rPr>
          <w:rFonts w:ascii="Times New Roman" w:hAnsi="Times New Roman"/>
          <w:sz w:val="24"/>
          <w:szCs w:val="24"/>
        </w:rPr>
      </w:pPr>
      <w:r w:rsidRPr="00842E17">
        <w:rPr>
          <w:rFonts w:ascii="Times New Roman" w:hAnsi="Times New Roman"/>
          <w:noProof/>
          <w:sz w:val="24"/>
          <w:szCs w:val="24"/>
        </w:rPr>
        <w:drawing>
          <wp:inline distT="0" distB="0" distL="0" distR="0" wp14:anchorId="0012F554" wp14:editId="0658FDB6">
            <wp:extent cx="2160396" cy="2250831"/>
            <wp:effectExtent l="0" t="0" r="0" b="0"/>
            <wp:docPr id="1" name="Picture 1" descr="C:\Users\BARC\Desktop\IMG-2025121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RC\Desktop\IMG-20251219-WA00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5574" cy="2256226"/>
                    </a:xfrm>
                    <a:prstGeom prst="rect">
                      <a:avLst/>
                    </a:prstGeom>
                    <a:noFill/>
                    <a:ln>
                      <a:noFill/>
                    </a:ln>
                  </pic:spPr>
                </pic:pic>
              </a:graphicData>
            </a:graphic>
          </wp:inline>
        </w:drawing>
      </w:r>
    </w:p>
    <w:p w14:paraId="2DFA740B" w14:textId="77777777" w:rsidR="0009280E" w:rsidRPr="00842E17" w:rsidRDefault="0009280E" w:rsidP="0009280E">
      <w:pPr>
        <w:tabs>
          <w:tab w:val="left" w:pos="1035"/>
        </w:tabs>
        <w:spacing w:after="0"/>
        <w:ind w:left="720" w:hanging="720"/>
        <w:jc w:val="both"/>
        <w:rPr>
          <w:rFonts w:ascii="Times New Roman" w:hAnsi="Times New Roman"/>
          <w:sz w:val="24"/>
          <w:szCs w:val="24"/>
        </w:rPr>
      </w:pPr>
      <w:r w:rsidRPr="00842E17">
        <w:rPr>
          <w:rFonts w:ascii="Times New Roman" w:hAnsi="Times New Roman"/>
          <w:sz w:val="24"/>
          <w:szCs w:val="24"/>
        </w:rPr>
        <w:t xml:space="preserve">Figure 1: </w:t>
      </w:r>
      <w:r w:rsidR="001A36FC" w:rsidRPr="00842E17">
        <w:rPr>
          <w:rFonts w:ascii="Times New Roman" w:hAnsi="Times New Roman"/>
          <w:sz w:val="24"/>
          <w:szCs w:val="24"/>
        </w:rPr>
        <w:t>Representative samples of c</w:t>
      </w:r>
      <w:r w:rsidRPr="00842E17">
        <w:rPr>
          <w:rFonts w:ascii="Times New Roman" w:hAnsi="Times New Roman"/>
          <w:sz w:val="24"/>
          <w:szCs w:val="24"/>
        </w:rPr>
        <w:t>ontaminated wheat spawns</w:t>
      </w:r>
    </w:p>
    <w:p w14:paraId="7C429EF6" w14:textId="77777777" w:rsidR="0009280E" w:rsidRPr="00842E17" w:rsidRDefault="0009280E" w:rsidP="0009280E">
      <w:pPr>
        <w:tabs>
          <w:tab w:val="left" w:pos="1035"/>
        </w:tabs>
        <w:spacing w:after="0"/>
        <w:ind w:left="720" w:hanging="720"/>
        <w:jc w:val="both"/>
        <w:rPr>
          <w:rFonts w:ascii="Times New Roman" w:hAnsi="Times New Roman"/>
          <w:sz w:val="24"/>
          <w:szCs w:val="24"/>
        </w:rPr>
      </w:pPr>
      <w:r w:rsidRPr="00842E17">
        <w:rPr>
          <w:rFonts w:ascii="Times New Roman" w:hAnsi="Times New Roman"/>
          <w:noProof/>
          <w:sz w:val="24"/>
          <w:szCs w:val="24"/>
        </w:rPr>
        <w:lastRenderedPageBreak/>
        <w:drawing>
          <wp:inline distT="0" distB="0" distL="0" distR="0" wp14:anchorId="0E1E16E3" wp14:editId="0C7BD9A3">
            <wp:extent cx="2085975" cy="2286000"/>
            <wp:effectExtent l="0" t="0" r="9525" b="0"/>
            <wp:docPr id="3" name="Picture 3" descr="C:\Users\BARC\Desktop\IMG-2025121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C\Desktop\IMG-20251219-WA0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2286000"/>
                    </a:xfrm>
                    <a:prstGeom prst="rect">
                      <a:avLst/>
                    </a:prstGeom>
                    <a:noFill/>
                    <a:ln>
                      <a:noFill/>
                    </a:ln>
                  </pic:spPr>
                </pic:pic>
              </a:graphicData>
            </a:graphic>
          </wp:inline>
        </w:drawing>
      </w:r>
    </w:p>
    <w:p w14:paraId="22D942D3" w14:textId="77777777" w:rsidR="0009280E" w:rsidRPr="00842E17" w:rsidRDefault="0009280E" w:rsidP="0009280E">
      <w:pPr>
        <w:tabs>
          <w:tab w:val="left" w:pos="1035"/>
        </w:tabs>
        <w:spacing w:after="0"/>
        <w:ind w:left="720" w:hanging="720"/>
        <w:jc w:val="both"/>
        <w:rPr>
          <w:rFonts w:ascii="Times New Roman" w:hAnsi="Times New Roman"/>
          <w:sz w:val="24"/>
          <w:szCs w:val="24"/>
        </w:rPr>
      </w:pPr>
      <w:r w:rsidRPr="00842E17">
        <w:rPr>
          <w:rFonts w:ascii="Times New Roman" w:hAnsi="Times New Roman"/>
          <w:sz w:val="24"/>
          <w:szCs w:val="24"/>
        </w:rPr>
        <w:t xml:space="preserve">Figure 2: </w:t>
      </w:r>
      <w:r w:rsidR="001A36FC" w:rsidRPr="00842E17">
        <w:rPr>
          <w:rFonts w:ascii="Times New Roman" w:hAnsi="Times New Roman"/>
          <w:sz w:val="24"/>
          <w:szCs w:val="24"/>
        </w:rPr>
        <w:t>Representative samples of c</w:t>
      </w:r>
      <w:r w:rsidRPr="00842E17">
        <w:rPr>
          <w:rFonts w:ascii="Times New Roman" w:hAnsi="Times New Roman"/>
          <w:sz w:val="24"/>
          <w:szCs w:val="24"/>
        </w:rPr>
        <w:t xml:space="preserve">ontaminated sawdust substrates </w:t>
      </w:r>
    </w:p>
    <w:p w14:paraId="03E54B15" w14:textId="77777777" w:rsidR="0009280E" w:rsidRPr="00842E17" w:rsidRDefault="0009280E" w:rsidP="0009280E">
      <w:pPr>
        <w:tabs>
          <w:tab w:val="left" w:pos="1035"/>
        </w:tabs>
        <w:spacing w:after="0"/>
        <w:ind w:left="720" w:hanging="720"/>
        <w:jc w:val="both"/>
        <w:rPr>
          <w:rFonts w:ascii="Times New Roman" w:hAnsi="Times New Roman"/>
          <w:sz w:val="24"/>
          <w:szCs w:val="24"/>
        </w:rPr>
      </w:pPr>
    </w:p>
    <w:p w14:paraId="0E7E2179" w14:textId="77777777" w:rsidR="00E24B3A" w:rsidRPr="00842E17" w:rsidRDefault="00B01AA0" w:rsidP="0009280E">
      <w:pPr>
        <w:tabs>
          <w:tab w:val="left" w:pos="1035"/>
        </w:tabs>
        <w:spacing w:after="0"/>
        <w:ind w:left="720" w:hanging="720"/>
        <w:jc w:val="both"/>
        <w:rPr>
          <w:rFonts w:ascii="Times New Roman" w:hAnsi="Times New Roman"/>
          <w:b/>
          <w:sz w:val="24"/>
          <w:szCs w:val="24"/>
        </w:rPr>
      </w:pPr>
      <w:r w:rsidRPr="00842E17">
        <w:rPr>
          <w:rFonts w:ascii="Times New Roman" w:hAnsi="Times New Roman"/>
          <w:b/>
          <w:sz w:val="24"/>
          <w:szCs w:val="24"/>
        </w:rPr>
        <w:t xml:space="preserve">Table I: Mean </w:t>
      </w:r>
      <w:r w:rsidR="00D25AF3" w:rsidRPr="00842E17">
        <w:rPr>
          <w:rFonts w:ascii="Times New Roman" w:hAnsi="Times New Roman"/>
          <w:b/>
          <w:sz w:val="24"/>
          <w:szCs w:val="24"/>
        </w:rPr>
        <w:t>Bioload</w:t>
      </w:r>
      <w:r w:rsidRPr="00842E17">
        <w:rPr>
          <w:rFonts w:ascii="Times New Roman" w:hAnsi="Times New Roman"/>
          <w:b/>
          <w:sz w:val="24"/>
          <w:szCs w:val="24"/>
        </w:rPr>
        <w:t xml:space="preserve"> for Contaminated Spawn</w:t>
      </w:r>
    </w:p>
    <w:p w14:paraId="17D6E551" w14:textId="77777777" w:rsidR="00E24B3A" w:rsidRPr="00842E17" w:rsidRDefault="00E24B3A" w:rsidP="0009280E">
      <w:pPr>
        <w:tabs>
          <w:tab w:val="left" w:pos="1035"/>
        </w:tabs>
        <w:spacing w:after="0"/>
        <w:ind w:left="720" w:hanging="720"/>
        <w:jc w:val="both"/>
        <w:rPr>
          <w:rFonts w:ascii="Times New Roman" w:hAnsi="Times New Roman"/>
          <w:b/>
          <w:sz w:val="24"/>
          <w:szCs w:val="24"/>
        </w:rPr>
      </w:pPr>
    </w:p>
    <w:tbl>
      <w:tblPr>
        <w:tblStyle w:val="TableGrid"/>
        <w:tblW w:w="89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2790"/>
        <w:gridCol w:w="1890"/>
      </w:tblGrid>
      <w:tr w:rsidR="00E24B3A" w:rsidRPr="00842E17" w14:paraId="58C3F74D" w14:textId="77777777" w:rsidTr="00E24B3A">
        <w:tc>
          <w:tcPr>
            <w:tcW w:w="1728" w:type="dxa"/>
          </w:tcPr>
          <w:p w14:paraId="2A281D68" w14:textId="77777777" w:rsidR="00E24B3A" w:rsidRPr="00842E17" w:rsidRDefault="00E24B3A" w:rsidP="0009280E">
            <w:pPr>
              <w:tabs>
                <w:tab w:val="left" w:pos="1035"/>
              </w:tabs>
              <w:jc w:val="both"/>
              <w:rPr>
                <w:rFonts w:ascii="Times New Roman" w:hAnsi="Times New Roman"/>
                <w:b/>
                <w:sz w:val="24"/>
                <w:szCs w:val="24"/>
              </w:rPr>
            </w:pPr>
            <w:r w:rsidRPr="00842E17">
              <w:rPr>
                <w:rFonts w:ascii="Times New Roman" w:hAnsi="Times New Roman"/>
                <w:b/>
                <w:sz w:val="24"/>
                <w:szCs w:val="24"/>
              </w:rPr>
              <w:t>Contaminated Spawns</w:t>
            </w:r>
          </w:p>
        </w:tc>
        <w:tc>
          <w:tcPr>
            <w:tcW w:w="2520" w:type="dxa"/>
          </w:tcPr>
          <w:p w14:paraId="5FFCF579" w14:textId="77777777" w:rsidR="00E24B3A" w:rsidRPr="00842E17" w:rsidRDefault="00E24B3A" w:rsidP="00EF797B">
            <w:pPr>
              <w:tabs>
                <w:tab w:val="left" w:pos="1035"/>
              </w:tabs>
              <w:ind w:left="720" w:hanging="720"/>
              <w:jc w:val="both"/>
              <w:rPr>
                <w:rFonts w:ascii="Times New Roman" w:hAnsi="Times New Roman"/>
                <w:b/>
                <w:sz w:val="24"/>
                <w:szCs w:val="24"/>
              </w:rPr>
            </w:pPr>
          </w:p>
          <w:p w14:paraId="066202DE" w14:textId="77777777" w:rsidR="00E24B3A" w:rsidRPr="00842E17" w:rsidRDefault="00E24B3A" w:rsidP="00EF797B">
            <w:pPr>
              <w:tabs>
                <w:tab w:val="left" w:pos="1035"/>
              </w:tabs>
              <w:ind w:left="720" w:hanging="720"/>
              <w:jc w:val="both"/>
              <w:rPr>
                <w:rFonts w:ascii="Times New Roman" w:hAnsi="Times New Roman"/>
                <w:b/>
                <w:sz w:val="24"/>
                <w:szCs w:val="24"/>
              </w:rPr>
            </w:pPr>
            <w:r w:rsidRPr="00842E17">
              <w:rPr>
                <w:rFonts w:ascii="Times New Roman" w:hAnsi="Times New Roman"/>
                <w:b/>
                <w:sz w:val="24"/>
                <w:szCs w:val="24"/>
              </w:rPr>
              <w:t>Total Bacteria Count CFU/g)</w:t>
            </w:r>
          </w:p>
          <w:p w14:paraId="7914C54D" w14:textId="77777777" w:rsidR="00E24B3A" w:rsidRPr="00842E17" w:rsidRDefault="00E24B3A" w:rsidP="00EF797B">
            <w:pPr>
              <w:tabs>
                <w:tab w:val="left" w:pos="1035"/>
              </w:tabs>
              <w:jc w:val="both"/>
              <w:rPr>
                <w:rFonts w:ascii="Times New Roman" w:hAnsi="Times New Roman"/>
                <w:b/>
                <w:sz w:val="24"/>
                <w:szCs w:val="24"/>
              </w:rPr>
            </w:pPr>
          </w:p>
        </w:tc>
        <w:tc>
          <w:tcPr>
            <w:tcW w:w="2790" w:type="dxa"/>
          </w:tcPr>
          <w:p w14:paraId="2CE22631" w14:textId="77777777" w:rsidR="00E24B3A" w:rsidRPr="00842E17" w:rsidRDefault="00E24B3A" w:rsidP="00E24B3A">
            <w:pPr>
              <w:tabs>
                <w:tab w:val="left" w:pos="1035"/>
              </w:tabs>
              <w:ind w:left="720" w:hanging="720"/>
              <w:jc w:val="both"/>
              <w:rPr>
                <w:rFonts w:ascii="Times New Roman" w:hAnsi="Times New Roman"/>
                <w:b/>
                <w:sz w:val="24"/>
                <w:szCs w:val="24"/>
              </w:rPr>
            </w:pPr>
            <w:r w:rsidRPr="00842E17">
              <w:rPr>
                <w:rFonts w:ascii="Times New Roman" w:hAnsi="Times New Roman"/>
                <w:b/>
                <w:sz w:val="24"/>
                <w:szCs w:val="24"/>
              </w:rPr>
              <w:t xml:space="preserve">Total Coliform Count </w:t>
            </w:r>
          </w:p>
          <w:p w14:paraId="7ADFEC28" w14:textId="77777777" w:rsidR="00E24B3A" w:rsidRPr="00842E17" w:rsidRDefault="00E24B3A" w:rsidP="00E24B3A">
            <w:pPr>
              <w:tabs>
                <w:tab w:val="left" w:pos="1035"/>
              </w:tabs>
              <w:ind w:left="720" w:hanging="720"/>
              <w:jc w:val="both"/>
              <w:rPr>
                <w:rFonts w:ascii="Times New Roman" w:hAnsi="Times New Roman"/>
                <w:b/>
                <w:sz w:val="24"/>
                <w:szCs w:val="24"/>
              </w:rPr>
            </w:pPr>
            <w:r w:rsidRPr="00842E17">
              <w:rPr>
                <w:rFonts w:ascii="Times New Roman" w:hAnsi="Times New Roman"/>
                <w:b/>
                <w:sz w:val="24"/>
                <w:szCs w:val="24"/>
              </w:rPr>
              <w:t>CFU/g)</w:t>
            </w:r>
          </w:p>
          <w:p w14:paraId="7B73A9DF" w14:textId="77777777" w:rsidR="00E24B3A" w:rsidRPr="00842E17" w:rsidRDefault="00E24B3A" w:rsidP="0009280E">
            <w:pPr>
              <w:tabs>
                <w:tab w:val="left" w:pos="1035"/>
              </w:tabs>
              <w:jc w:val="both"/>
              <w:rPr>
                <w:rFonts w:ascii="Times New Roman" w:hAnsi="Times New Roman"/>
                <w:b/>
                <w:sz w:val="24"/>
                <w:szCs w:val="24"/>
              </w:rPr>
            </w:pPr>
          </w:p>
        </w:tc>
        <w:tc>
          <w:tcPr>
            <w:tcW w:w="1890" w:type="dxa"/>
          </w:tcPr>
          <w:p w14:paraId="1F48CD38" w14:textId="77777777" w:rsidR="00E24B3A" w:rsidRPr="00842E17" w:rsidRDefault="00E24B3A" w:rsidP="00E24B3A">
            <w:pPr>
              <w:tabs>
                <w:tab w:val="left" w:pos="1035"/>
              </w:tabs>
              <w:jc w:val="both"/>
              <w:rPr>
                <w:rFonts w:ascii="Times New Roman" w:hAnsi="Times New Roman"/>
                <w:b/>
                <w:sz w:val="24"/>
                <w:szCs w:val="24"/>
              </w:rPr>
            </w:pPr>
            <w:r w:rsidRPr="00842E17">
              <w:rPr>
                <w:rFonts w:ascii="Times New Roman" w:hAnsi="Times New Roman"/>
                <w:b/>
                <w:sz w:val="24"/>
                <w:szCs w:val="24"/>
              </w:rPr>
              <w:t>Total Fungal Count</w:t>
            </w:r>
          </w:p>
          <w:p w14:paraId="46F5A4E6" w14:textId="77777777" w:rsidR="00E24B3A" w:rsidRPr="00842E17" w:rsidRDefault="00E24B3A" w:rsidP="00E24B3A">
            <w:pPr>
              <w:tabs>
                <w:tab w:val="left" w:pos="1035"/>
              </w:tabs>
              <w:jc w:val="both"/>
              <w:rPr>
                <w:rFonts w:ascii="Times New Roman" w:hAnsi="Times New Roman"/>
                <w:b/>
                <w:sz w:val="24"/>
                <w:szCs w:val="24"/>
              </w:rPr>
            </w:pPr>
            <w:r w:rsidRPr="00842E17">
              <w:rPr>
                <w:rFonts w:ascii="Times New Roman" w:hAnsi="Times New Roman"/>
                <w:b/>
                <w:sz w:val="24"/>
                <w:szCs w:val="24"/>
              </w:rPr>
              <w:t xml:space="preserve"> CFU/g</w:t>
            </w:r>
          </w:p>
        </w:tc>
      </w:tr>
      <w:tr w:rsidR="00E24B3A" w:rsidRPr="00842E17" w14:paraId="0E4BF64D" w14:textId="77777777" w:rsidTr="00E24B3A">
        <w:tc>
          <w:tcPr>
            <w:tcW w:w="1728" w:type="dxa"/>
          </w:tcPr>
          <w:p w14:paraId="70F32674" w14:textId="77777777" w:rsidR="00E24B3A" w:rsidRPr="00842E17" w:rsidRDefault="00E24B3A" w:rsidP="0009280E">
            <w:pPr>
              <w:tabs>
                <w:tab w:val="left" w:pos="1035"/>
              </w:tabs>
              <w:jc w:val="both"/>
              <w:rPr>
                <w:rFonts w:ascii="Times New Roman" w:hAnsi="Times New Roman"/>
                <w:sz w:val="24"/>
                <w:szCs w:val="24"/>
              </w:rPr>
            </w:pPr>
            <w:r w:rsidRPr="00842E17">
              <w:rPr>
                <w:rFonts w:ascii="Times New Roman" w:hAnsi="Times New Roman"/>
                <w:sz w:val="24"/>
                <w:szCs w:val="24"/>
              </w:rPr>
              <w:t>Batch 1</w:t>
            </w:r>
          </w:p>
        </w:tc>
        <w:tc>
          <w:tcPr>
            <w:tcW w:w="2520" w:type="dxa"/>
          </w:tcPr>
          <w:p w14:paraId="3B17160B" w14:textId="77777777" w:rsidR="00E24B3A" w:rsidRPr="00842E17" w:rsidRDefault="00E24B3A" w:rsidP="0009280E">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1.6 X 10</w:t>
            </w:r>
            <w:r w:rsidRPr="00842E17">
              <w:rPr>
                <w:rFonts w:ascii="Times New Roman" w:hAnsi="Times New Roman"/>
                <w:sz w:val="24"/>
                <w:szCs w:val="24"/>
                <w:vertAlign w:val="superscript"/>
              </w:rPr>
              <w:t>6</w:t>
            </w:r>
          </w:p>
        </w:tc>
        <w:tc>
          <w:tcPr>
            <w:tcW w:w="2790" w:type="dxa"/>
          </w:tcPr>
          <w:p w14:paraId="7FB57F08" w14:textId="77777777" w:rsidR="00E24B3A" w:rsidRPr="00842E17" w:rsidRDefault="00E24B3A" w:rsidP="0009280E">
            <w:pPr>
              <w:tabs>
                <w:tab w:val="left" w:pos="1035"/>
              </w:tabs>
              <w:jc w:val="both"/>
              <w:rPr>
                <w:rFonts w:ascii="Times New Roman" w:hAnsi="Times New Roman"/>
                <w:sz w:val="24"/>
                <w:szCs w:val="24"/>
              </w:rPr>
            </w:pPr>
            <w:r w:rsidRPr="00842E17">
              <w:rPr>
                <w:rFonts w:ascii="Times New Roman" w:hAnsi="Times New Roman"/>
                <w:sz w:val="24"/>
                <w:szCs w:val="24"/>
              </w:rPr>
              <w:t>0</w:t>
            </w:r>
          </w:p>
        </w:tc>
        <w:tc>
          <w:tcPr>
            <w:tcW w:w="1890" w:type="dxa"/>
          </w:tcPr>
          <w:p w14:paraId="70D74A58" w14:textId="77777777" w:rsidR="00E24B3A" w:rsidRPr="00842E17" w:rsidRDefault="00E24B3A" w:rsidP="0009280E">
            <w:pPr>
              <w:tabs>
                <w:tab w:val="left" w:pos="1035"/>
              </w:tabs>
              <w:jc w:val="both"/>
              <w:rPr>
                <w:rFonts w:ascii="Times New Roman" w:hAnsi="Times New Roman"/>
                <w:sz w:val="24"/>
                <w:szCs w:val="24"/>
              </w:rPr>
            </w:pPr>
            <w:r w:rsidRPr="00842E17">
              <w:rPr>
                <w:rFonts w:ascii="Times New Roman" w:hAnsi="Times New Roman"/>
                <w:sz w:val="24"/>
                <w:szCs w:val="24"/>
              </w:rPr>
              <w:t>0</w:t>
            </w:r>
          </w:p>
        </w:tc>
      </w:tr>
      <w:tr w:rsidR="00E24B3A" w:rsidRPr="00842E17" w14:paraId="4F10B5E9" w14:textId="77777777" w:rsidTr="00E24B3A">
        <w:tc>
          <w:tcPr>
            <w:tcW w:w="1728" w:type="dxa"/>
          </w:tcPr>
          <w:p w14:paraId="1334A3D8" w14:textId="77777777" w:rsidR="00E24B3A" w:rsidRPr="00842E17" w:rsidRDefault="00E24B3A" w:rsidP="0009280E">
            <w:pPr>
              <w:tabs>
                <w:tab w:val="left" w:pos="1035"/>
              </w:tabs>
              <w:jc w:val="both"/>
              <w:rPr>
                <w:rFonts w:ascii="Times New Roman" w:hAnsi="Times New Roman"/>
                <w:sz w:val="24"/>
                <w:szCs w:val="24"/>
              </w:rPr>
            </w:pPr>
            <w:r w:rsidRPr="00842E17">
              <w:rPr>
                <w:rFonts w:ascii="Times New Roman" w:hAnsi="Times New Roman"/>
                <w:sz w:val="24"/>
                <w:szCs w:val="24"/>
              </w:rPr>
              <w:t>Batch 2</w:t>
            </w:r>
          </w:p>
        </w:tc>
        <w:tc>
          <w:tcPr>
            <w:tcW w:w="2520" w:type="dxa"/>
          </w:tcPr>
          <w:p w14:paraId="657E4DF6" w14:textId="77777777" w:rsidR="00E24B3A" w:rsidRPr="00842E17" w:rsidRDefault="007F267E" w:rsidP="0009280E">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2.1</w:t>
            </w:r>
            <w:r w:rsidR="00E24B3A" w:rsidRPr="00842E17">
              <w:rPr>
                <w:rFonts w:ascii="Times New Roman" w:hAnsi="Times New Roman"/>
                <w:sz w:val="24"/>
                <w:szCs w:val="24"/>
              </w:rPr>
              <w:t xml:space="preserve"> x 10</w:t>
            </w:r>
            <w:r w:rsidR="00E24B3A" w:rsidRPr="00842E17">
              <w:rPr>
                <w:rFonts w:ascii="Times New Roman" w:hAnsi="Times New Roman"/>
                <w:sz w:val="24"/>
                <w:szCs w:val="24"/>
                <w:vertAlign w:val="superscript"/>
              </w:rPr>
              <w:t>6</w:t>
            </w:r>
          </w:p>
        </w:tc>
        <w:tc>
          <w:tcPr>
            <w:tcW w:w="2790" w:type="dxa"/>
          </w:tcPr>
          <w:p w14:paraId="3981D4EC" w14:textId="77777777" w:rsidR="00E24B3A" w:rsidRPr="00842E17" w:rsidRDefault="00E24B3A" w:rsidP="0009280E">
            <w:pPr>
              <w:tabs>
                <w:tab w:val="left" w:pos="1035"/>
              </w:tabs>
              <w:jc w:val="both"/>
              <w:rPr>
                <w:rFonts w:ascii="Times New Roman" w:hAnsi="Times New Roman"/>
                <w:sz w:val="24"/>
                <w:szCs w:val="24"/>
              </w:rPr>
            </w:pPr>
            <w:r w:rsidRPr="00842E17">
              <w:rPr>
                <w:rFonts w:ascii="Times New Roman" w:hAnsi="Times New Roman"/>
                <w:sz w:val="24"/>
                <w:szCs w:val="24"/>
              </w:rPr>
              <w:t>0</w:t>
            </w:r>
          </w:p>
        </w:tc>
        <w:tc>
          <w:tcPr>
            <w:tcW w:w="1890" w:type="dxa"/>
          </w:tcPr>
          <w:p w14:paraId="44D2338E" w14:textId="77777777" w:rsidR="00E24B3A" w:rsidRPr="00842E17" w:rsidRDefault="00E24B3A" w:rsidP="0009280E">
            <w:pPr>
              <w:tabs>
                <w:tab w:val="left" w:pos="1035"/>
              </w:tabs>
              <w:jc w:val="both"/>
              <w:rPr>
                <w:rFonts w:ascii="Times New Roman" w:hAnsi="Times New Roman"/>
                <w:sz w:val="24"/>
                <w:szCs w:val="24"/>
              </w:rPr>
            </w:pPr>
            <w:r w:rsidRPr="00842E17">
              <w:rPr>
                <w:rFonts w:ascii="Times New Roman" w:hAnsi="Times New Roman"/>
                <w:sz w:val="24"/>
                <w:szCs w:val="24"/>
              </w:rPr>
              <w:t>0</w:t>
            </w:r>
          </w:p>
        </w:tc>
      </w:tr>
      <w:tr w:rsidR="00E24B3A" w:rsidRPr="00842E17" w14:paraId="5A74F913" w14:textId="77777777" w:rsidTr="00E24B3A">
        <w:tc>
          <w:tcPr>
            <w:tcW w:w="1728" w:type="dxa"/>
          </w:tcPr>
          <w:p w14:paraId="4F1F97FE" w14:textId="77777777" w:rsidR="00E24B3A" w:rsidRPr="00842E17" w:rsidRDefault="00E24B3A" w:rsidP="0009280E">
            <w:pPr>
              <w:tabs>
                <w:tab w:val="left" w:pos="1035"/>
              </w:tabs>
              <w:jc w:val="both"/>
              <w:rPr>
                <w:rFonts w:ascii="Times New Roman" w:hAnsi="Times New Roman"/>
                <w:sz w:val="24"/>
                <w:szCs w:val="24"/>
              </w:rPr>
            </w:pPr>
            <w:r w:rsidRPr="00842E17">
              <w:rPr>
                <w:rFonts w:ascii="Times New Roman" w:hAnsi="Times New Roman"/>
                <w:sz w:val="24"/>
                <w:szCs w:val="24"/>
              </w:rPr>
              <w:t>Batch 3</w:t>
            </w:r>
          </w:p>
        </w:tc>
        <w:tc>
          <w:tcPr>
            <w:tcW w:w="2520" w:type="dxa"/>
          </w:tcPr>
          <w:p w14:paraId="0A16B7C7" w14:textId="77777777" w:rsidR="00E24B3A" w:rsidRPr="00842E17" w:rsidRDefault="007F267E" w:rsidP="0009280E">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0</w:t>
            </w:r>
          </w:p>
        </w:tc>
        <w:tc>
          <w:tcPr>
            <w:tcW w:w="2790" w:type="dxa"/>
          </w:tcPr>
          <w:p w14:paraId="2495123B" w14:textId="77777777" w:rsidR="00E24B3A" w:rsidRPr="00842E17" w:rsidRDefault="00E24B3A" w:rsidP="0009280E">
            <w:pPr>
              <w:tabs>
                <w:tab w:val="left" w:pos="1035"/>
              </w:tabs>
              <w:jc w:val="both"/>
              <w:rPr>
                <w:rFonts w:ascii="Times New Roman" w:hAnsi="Times New Roman"/>
                <w:sz w:val="24"/>
                <w:szCs w:val="24"/>
              </w:rPr>
            </w:pPr>
            <w:r w:rsidRPr="00842E17">
              <w:rPr>
                <w:rFonts w:ascii="Times New Roman" w:hAnsi="Times New Roman"/>
                <w:sz w:val="24"/>
                <w:szCs w:val="24"/>
              </w:rPr>
              <w:t>0</w:t>
            </w:r>
          </w:p>
        </w:tc>
        <w:tc>
          <w:tcPr>
            <w:tcW w:w="1890" w:type="dxa"/>
          </w:tcPr>
          <w:p w14:paraId="05E9191C" w14:textId="77777777" w:rsidR="00E24B3A" w:rsidRPr="00842E17" w:rsidRDefault="00E24B3A" w:rsidP="0009280E">
            <w:pPr>
              <w:tabs>
                <w:tab w:val="left" w:pos="1035"/>
              </w:tabs>
              <w:jc w:val="both"/>
              <w:rPr>
                <w:rFonts w:ascii="Times New Roman" w:hAnsi="Times New Roman"/>
                <w:sz w:val="24"/>
                <w:szCs w:val="24"/>
              </w:rPr>
            </w:pPr>
            <w:r w:rsidRPr="00842E17">
              <w:rPr>
                <w:rFonts w:ascii="Times New Roman" w:hAnsi="Times New Roman"/>
                <w:sz w:val="24"/>
                <w:szCs w:val="24"/>
              </w:rPr>
              <w:t>0</w:t>
            </w:r>
          </w:p>
        </w:tc>
      </w:tr>
    </w:tbl>
    <w:p w14:paraId="548426B1" w14:textId="77777777" w:rsidR="00B01AA0" w:rsidRPr="00842E17" w:rsidRDefault="00B01AA0" w:rsidP="00E24B3A">
      <w:pPr>
        <w:tabs>
          <w:tab w:val="left" w:pos="1035"/>
        </w:tabs>
        <w:spacing w:after="0"/>
        <w:jc w:val="both"/>
        <w:rPr>
          <w:rFonts w:ascii="Times New Roman" w:hAnsi="Times New Roman"/>
          <w:b/>
          <w:sz w:val="24"/>
          <w:szCs w:val="24"/>
        </w:rPr>
      </w:pPr>
    </w:p>
    <w:p w14:paraId="6CCD3781" w14:textId="77777777" w:rsidR="00B01AA0" w:rsidRPr="00842E17" w:rsidRDefault="00B01AA0" w:rsidP="0009280E">
      <w:pPr>
        <w:tabs>
          <w:tab w:val="left" w:pos="1035"/>
        </w:tabs>
        <w:spacing w:after="0"/>
        <w:ind w:left="720" w:hanging="720"/>
        <w:jc w:val="both"/>
        <w:rPr>
          <w:rFonts w:ascii="Times New Roman" w:hAnsi="Times New Roman"/>
          <w:b/>
          <w:sz w:val="24"/>
          <w:szCs w:val="24"/>
        </w:rPr>
      </w:pPr>
    </w:p>
    <w:p w14:paraId="17D73C96" w14:textId="77777777" w:rsidR="00011BD6" w:rsidRPr="00842E17" w:rsidRDefault="004B04D6" w:rsidP="0009280E">
      <w:pPr>
        <w:tabs>
          <w:tab w:val="left" w:pos="1035"/>
        </w:tabs>
        <w:spacing w:after="0"/>
        <w:ind w:left="720" w:hanging="720"/>
        <w:jc w:val="both"/>
        <w:rPr>
          <w:rFonts w:ascii="Times New Roman" w:hAnsi="Times New Roman"/>
          <w:b/>
          <w:sz w:val="24"/>
          <w:szCs w:val="24"/>
        </w:rPr>
      </w:pPr>
      <w:r w:rsidRPr="00842E17">
        <w:rPr>
          <w:rFonts w:ascii="Times New Roman" w:hAnsi="Times New Roman"/>
          <w:b/>
          <w:sz w:val="24"/>
          <w:szCs w:val="24"/>
        </w:rPr>
        <w:t>Table 2</w:t>
      </w:r>
      <w:r w:rsidR="001A36FC" w:rsidRPr="00842E17">
        <w:rPr>
          <w:rFonts w:ascii="Times New Roman" w:hAnsi="Times New Roman"/>
          <w:b/>
          <w:sz w:val="24"/>
          <w:szCs w:val="24"/>
        </w:rPr>
        <w:t xml:space="preserve">: </w:t>
      </w:r>
      <w:r w:rsidR="00B01AA0" w:rsidRPr="00842E17">
        <w:rPr>
          <w:rFonts w:ascii="Times New Roman" w:hAnsi="Times New Roman"/>
          <w:b/>
          <w:sz w:val="24"/>
          <w:szCs w:val="24"/>
        </w:rPr>
        <w:t xml:space="preserve">Mean Bioload </w:t>
      </w:r>
      <w:r w:rsidR="00011BD6" w:rsidRPr="00842E17">
        <w:rPr>
          <w:rFonts w:ascii="Times New Roman" w:hAnsi="Times New Roman"/>
          <w:b/>
          <w:sz w:val="24"/>
          <w:szCs w:val="24"/>
        </w:rPr>
        <w:t>for Contaminated S</w:t>
      </w:r>
      <w:r w:rsidRPr="00842E17">
        <w:rPr>
          <w:rFonts w:ascii="Times New Roman" w:hAnsi="Times New Roman"/>
          <w:b/>
          <w:sz w:val="24"/>
          <w:szCs w:val="24"/>
        </w:rPr>
        <w:t>ubstrate</w:t>
      </w:r>
      <w:r w:rsidR="008947C1" w:rsidRPr="00842E17">
        <w:rPr>
          <w:rFonts w:ascii="Times New Roman" w:hAnsi="Times New Roman"/>
          <w:b/>
          <w:sz w:val="24"/>
          <w:szCs w:val="24"/>
        </w:rPr>
        <w:t xml:space="preserve"> (CFU/g)</w:t>
      </w:r>
    </w:p>
    <w:p w14:paraId="373C0F8C" w14:textId="77777777" w:rsidR="00011BD6" w:rsidRPr="00842E17" w:rsidRDefault="00011BD6" w:rsidP="004B04D6">
      <w:pPr>
        <w:tabs>
          <w:tab w:val="left" w:pos="1035"/>
        </w:tabs>
        <w:spacing w:after="0"/>
        <w:ind w:left="720" w:hanging="720"/>
        <w:jc w:val="both"/>
        <w:rPr>
          <w:rFonts w:ascii="Times New Roman" w:hAnsi="Times New Roman"/>
          <w:b/>
          <w:sz w:val="24"/>
          <w:szCs w:val="24"/>
        </w:rPr>
      </w:pPr>
    </w:p>
    <w:tbl>
      <w:tblPr>
        <w:tblStyle w:val="TableGrid"/>
        <w:tblW w:w="945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430"/>
        <w:gridCol w:w="2610"/>
        <w:gridCol w:w="1998"/>
        <w:gridCol w:w="252"/>
      </w:tblGrid>
      <w:tr w:rsidR="00B01AA0" w:rsidRPr="00842E17" w14:paraId="1D66BF2C" w14:textId="77777777" w:rsidTr="00B01AA0">
        <w:tc>
          <w:tcPr>
            <w:tcW w:w="2160" w:type="dxa"/>
          </w:tcPr>
          <w:p w14:paraId="162D4B86" w14:textId="77777777" w:rsidR="00B01AA0" w:rsidRPr="00842E17" w:rsidRDefault="00B01AA0" w:rsidP="004B04D6">
            <w:pPr>
              <w:tabs>
                <w:tab w:val="left" w:pos="1035"/>
              </w:tabs>
              <w:jc w:val="both"/>
              <w:rPr>
                <w:rFonts w:ascii="Times New Roman" w:hAnsi="Times New Roman"/>
                <w:b/>
                <w:sz w:val="24"/>
                <w:szCs w:val="24"/>
              </w:rPr>
            </w:pPr>
            <w:r w:rsidRPr="00842E17">
              <w:rPr>
                <w:rFonts w:ascii="Times New Roman" w:hAnsi="Times New Roman"/>
                <w:b/>
                <w:sz w:val="24"/>
                <w:szCs w:val="24"/>
              </w:rPr>
              <w:t>Combination ratio</w:t>
            </w:r>
          </w:p>
        </w:tc>
        <w:tc>
          <w:tcPr>
            <w:tcW w:w="2430" w:type="dxa"/>
          </w:tcPr>
          <w:p w14:paraId="62B7091A" w14:textId="77777777" w:rsidR="00B01AA0" w:rsidRPr="00842E17" w:rsidRDefault="00B01AA0" w:rsidP="004B04D6">
            <w:pPr>
              <w:tabs>
                <w:tab w:val="left" w:pos="1035"/>
              </w:tabs>
              <w:ind w:left="720" w:hanging="720"/>
              <w:jc w:val="both"/>
              <w:rPr>
                <w:rFonts w:ascii="Times New Roman" w:hAnsi="Times New Roman"/>
                <w:b/>
                <w:sz w:val="24"/>
                <w:szCs w:val="24"/>
              </w:rPr>
            </w:pPr>
            <w:r w:rsidRPr="00842E17">
              <w:rPr>
                <w:rFonts w:ascii="Times New Roman" w:hAnsi="Times New Roman"/>
                <w:b/>
                <w:sz w:val="24"/>
                <w:szCs w:val="24"/>
              </w:rPr>
              <w:t>Total Bacteria Count CFU/g)</w:t>
            </w:r>
          </w:p>
          <w:p w14:paraId="22E517D8" w14:textId="77777777" w:rsidR="00B01AA0" w:rsidRPr="00842E17" w:rsidRDefault="00B01AA0" w:rsidP="004B04D6">
            <w:pPr>
              <w:tabs>
                <w:tab w:val="left" w:pos="1035"/>
              </w:tabs>
              <w:jc w:val="both"/>
              <w:rPr>
                <w:rFonts w:ascii="Times New Roman" w:hAnsi="Times New Roman"/>
                <w:b/>
                <w:sz w:val="24"/>
                <w:szCs w:val="24"/>
              </w:rPr>
            </w:pPr>
          </w:p>
        </w:tc>
        <w:tc>
          <w:tcPr>
            <w:tcW w:w="2610" w:type="dxa"/>
          </w:tcPr>
          <w:p w14:paraId="49D07470" w14:textId="77777777" w:rsidR="00B01AA0" w:rsidRPr="00842E17" w:rsidRDefault="00B01AA0" w:rsidP="004B04D6">
            <w:pPr>
              <w:tabs>
                <w:tab w:val="left" w:pos="1035"/>
              </w:tabs>
              <w:ind w:left="720" w:hanging="720"/>
              <w:jc w:val="both"/>
              <w:rPr>
                <w:rFonts w:ascii="Times New Roman" w:hAnsi="Times New Roman"/>
                <w:b/>
                <w:sz w:val="24"/>
                <w:szCs w:val="24"/>
              </w:rPr>
            </w:pPr>
            <w:r w:rsidRPr="00842E17">
              <w:rPr>
                <w:rFonts w:ascii="Times New Roman" w:hAnsi="Times New Roman"/>
                <w:b/>
                <w:sz w:val="24"/>
                <w:szCs w:val="24"/>
              </w:rPr>
              <w:t xml:space="preserve">Total Coliform Count </w:t>
            </w:r>
          </w:p>
          <w:p w14:paraId="5D0FC4A7" w14:textId="77777777" w:rsidR="00B01AA0" w:rsidRPr="00842E17" w:rsidRDefault="00B01AA0" w:rsidP="004B04D6">
            <w:pPr>
              <w:tabs>
                <w:tab w:val="left" w:pos="1035"/>
              </w:tabs>
              <w:ind w:left="720" w:hanging="720"/>
              <w:jc w:val="both"/>
              <w:rPr>
                <w:rFonts w:ascii="Times New Roman" w:hAnsi="Times New Roman"/>
                <w:b/>
                <w:sz w:val="24"/>
                <w:szCs w:val="24"/>
              </w:rPr>
            </w:pPr>
            <w:r w:rsidRPr="00842E17">
              <w:rPr>
                <w:rFonts w:ascii="Times New Roman" w:hAnsi="Times New Roman"/>
                <w:b/>
                <w:sz w:val="24"/>
                <w:szCs w:val="24"/>
              </w:rPr>
              <w:t>CFU/g)</w:t>
            </w:r>
          </w:p>
          <w:p w14:paraId="40F81DF3" w14:textId="77777777" w:rsidR="00B01AA0" w:rsidRPr="00842E17" w:rsidRDefault="00B01AA0" w:rsidP="004B04D6">
            <w:pPr>
              <w:tabs>
                <w:tab w:val="left" w:pos="1035"/>
              </w:tabs>
              <w:ind w:left="720" w:hanging="720"/>
              <w:jc w:val="both"/>
              <w:rPr>
                <w:rFonts w:ascii="Times New Roman" w:hAnsi="Times New Roman"/>
                <w:b/>
                <w:sz w:val="24"/>
                <w:szCs w:val="24"/>
              </w:rPr>
            </w:pPr>
          </w:p>
        </w:tc>
        <w:tc>
          <w:tcPr>
            <w:tcW w:w="2250" w:type="dxa"/>
            <w:gridSpan w:val="2"/>
          </w:tcPr>
          <w:p w14:paraId="09A1C09B" w14:textId="77777777" w:rsidR="00B01AA0" w:rsidRPr="00842E17" w:rsidRDefault="00B01AA0" w:rsidP="00B01AA0">
            <w:pPr>
              <w:tabs>
                <w:tab w:val="left" w:pos="1035"/>
              </w:tabs>
              <w:jc w:val="both"/>
              <w:rPr>
                <w:rFonts w:ascii="Times New Roman" w:hAnsi="Times New Roman"/>
                <w:b/>
                <w:sz w:val="24"/>
                <w:szCs w:val="24"/>
              </w:rPr>
            </w:pPr>
            <w:r w:rsidRPr="00842E17">
              <w:rPr>
                <w:rFonts w:ascii="Times New Roman" w:hAnsi="Times New Roman"/>
                <w:b/>
                <w:sz w:val="24"/>
                <w:szCs w:val="24"/>
              </w:rPr>
              <w:t xml:space="preserve">Total Fungal Count CFU/g </w:t>
            </w:r>
          </w:p>
        </w:tc>
      </w:tr>
      <w:tr w:rsidR="00B01AA0" w:rsidRPr="00842E17" w14:paraId="41551662" w14:textId="77777777" w:rsidTr="00B01AA0">
        <w:trPr>
          <w:gridAfter w:val="1"/>
          <w:wAfter w:w="252" w:type="dxa"/>
        </w:trPr>
        <w:tc>
          <w:tcPr>
            <w:tcW w:w="2160" w:type="dxa"/>
          </w:tcPr>
          <w:p w14:paraId="09C0ABB1" w14:textId="77777777" w:rsidR="00B01AA0" w:rsidRPr="00842E17" w:rsidRDefault="00B01AA0" w:rsidP="004B04D6">
            <w:pPr>
              <w:tabs>
                <w:tab w:val="left" w:pos="1035"/>
              </w:tabs>
              <w:jc w:val="both"/>
              <w:rPr>
                <w:rFonts w:ascii="Times New Roman" w:hAnsi="Times New Roman"/>
                <w:sz w:val="24"/>
                <w:szCs w:val="24"/>
              </w:rPr>
            </w:pPr>
            <w:r w:rsidRPr="00842E17">
              <w:rPr>
                <w:rFonts w:ascii="Times New Roman" w:hAnsi="Times New Roman"/>
                <w:sz w:val="24"/>
                <w:szCs w:val="24"/>
              </w:rPr>
              <w:t>70RB:30SD</w:t>
            </w:r>
          </w:p>
        </w:tc>
        <w:tc>
          <w:tcPr>
            <w:tcW w:w="2430" w:type="dxa"/>
          </w:tcPr>
          <w:p w14:paraId="3F875B53" w14:textId="77777777" w:rsidR="00B01AA0" w:rsidRPr="00842E17" w:rsidRDefault="00B01AA0" w:rsidP="004B04D6">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1.8 x 10</w:t>
            </w:r>
            <w:r w:rsidRPr="00842E17">
              <w:rPr>
                <w:rFonts w:ascii="Times New Roman" w:hAnsi="Times New Roman"/>
                <w:sz w:val="24"/>
                <w:szCs w:val="24"/>
                <w:vertAlign w:val="superscript"/>
              </w:rPr>
              <w:t>6</w:t>
            </w:r>
          </w:p>
        </w:tc>
        <w:tc>
          <w:tcPr>
            <w:tcW w:w="2610" w:type="dxa"/>
          </w:tcPr>
          <w:p w14:paraId="46C75791" w14:textId="54F8504F" w:rsidR="00B01AA0" w:rsidRPr="00842E17" w:rsidRDefault="00417CB4" w:rsidP="004B04D6">
            <w:pPr>
              <w:tabs>
                <w:tab w:val="left" w:pos="1035"/>
              </w:tabs>
              <w:jc w:val="both"/>
              <w:rPr>
                <w:rFonts w:ascii="Times New Roman" w:hAnsi="Times New Roman"/>
                <w:sz w:val="24"/>
                <w:szCs w:val="24"/>
              </w:rPr>
            </w:pPr>
            <w:r w:rsidRPr="00842E17">
              <w:rPr>
                <w:rFonts w:ascii="Times New Roman" w:hAnsi="Times New Roman"/>
                <w:sz w:val="24"/>
                <w:szCs w:val="24"/>
              </w:rPr>
              <w:t>0</w:t>
            </w:r>
          </w:p>
        </w:tc>
        <w:tc>
          <w:tcPr>
            <w:tcW w:w="1998" w:type="dxa"/>
          </w:tcPr>
          <w:p w14:paraId="68773C66" w14:textId="77777777" w:rsidR="00B01AA0" w:rsidRPr="00842E17" w:rsidRDefault="005D3AD9" w:rsidP="004B04D6">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1.7 X 10</w:t>
            </w:r>
            <w:r w:rsidRPr="00842E17">
              <w:rPr>
                <w:rFonts w:ascii="Times New Roman" w:hAnsi="Times New Roman"/>
                <w:sz w:val="24"/>
                <w:szCs w:val="24"/>
                <w:vertAlign w:val="superscript"/>
              </w:rPr>
              <w:t>6</w:t>
            </w:r>
          </w:p>
        </w:tc>
      </w:tr>
      <w:tr w:rsidR="00B01AA0" w:rsidRPr="00842E17" w14:paraId="479706B4" w14:textId="77777777" w:rsidTr="00B01AA0">
        <w:trPr>
          <w:gridAfter w:val="1"/>
          <w:wAfter w:w="252" w:type="dxa"/>
        </w:trPr>
        <w:tc>
          <w:tcPr>
            <w:tcW w:w="2160" w:type="dxa"/>
          </w:tcPr>
          <w:p w14:paraId="784874B5" w14:textId="77777777" w:rsidR="00B01AA0" w:rsidRPr="00842E17" w:rsidRDefault="00B01AA0" w:rsidP="004B04D6">
            <w:pPr>
              <w:tabs>
                <w:tab w:val="left" w:pos="1035"/>
              </w:tabs>
              <w:jc w:val="both"/>
              <w:rPr>
                <w:rFonts w:ascii="Times New Roman" w:hAnsi="Times New Roman"/>
                <w:sz w:val="24"/>
                <w:szCs w:val="24"/>
              </w:rPr>
            </w:pPr>
            <w:r w:rsidRPr="00842E17">
              <w:rPr>
                <w:rFonts w:ascii="Times New Roman" w:hAnsi="Times New Roman"/>
                <w:sz w:val="24"/>
                <w:szCs w:val="24"/>
              </w:rPr>
              <w:t>50RB:50SD</w:t>
            </w:r>
          </w:p>
        </w:tc>
        <w:tc>
          <w:tcPr>
            <w:tcW w:w="2430" w:type="dxa"/>
          </w:tcPr>
          <w:p w14:paraId="0EB22C0F" w14:textId="4C921166" w:rsidR="00B01AA0" w:rsidRPr="00842E17" w:rsidRDefault="00417CB4" w:rsidP="004B04D6">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0</w:t>
            </w:r>
          </w:p>
        </w:tc>
        <w:tc>
          <w:tcPr>
            <w:tcW w:w="2610" w:type="dxa"/>
          </w:tcPr>
          <w:p w14:paraId="6450E8EE" w14:textId="1AA20721" w:rsidR="00B01AA0" w:rsidRPr="00842E17" w:rsidRDefault="00417CB4" w:rsidP="004B04D6">
            <w:pPr>
              <w:tabs>
                <w:tab w:val="left" w:pos="1035"/>
              </w:tabs>
              <w:jc w:val="both"/>
              <w:rPr>
                <w:rFonts w:ascii="Times New Roman" w:hAnsi="Times New Roman"/>
                <w:sz w:val="24"/>
                <w:szCs w:val="24"/>
              </w:rPr>
            </w:pPr>
            <w:r w:rsidRPr="00842E17">
              <w:rPr>
                <w:rFonts w:ascii="Times New Roman" w:hAnsi="Times New Roman"/>
                <w:sz w:val="24"/>
                <w:szCs w:val="24"/>
              </w:rPr>
              <w:t>0</w:t>
            </w:r>
          </w:p>
        </w:tc>
        <w:tc>
          <w:tcPr>
            <w:tcW w:w="1998" w:type="dxa"/>
          </w:tcPr>
          <w:p w14:paraId="0F04D61E" w14:textId="77777777" w:rsidR="00B01AA0" w:rsidRPr="00842E17" w:rsidRDefault="005D3AD9" w:rsidP="004B04D6">
            <w:pPr>
              <w:tabs>
                <w:tab w:val="left" w:pos="1035"/>
              </w:tabs>
              <w:jc w:val="both"/>
              <w:rPr>
                <w:rFonts w:ascii="Times New Roman" w:hAnsi="Times New Roman"/>
                <w:sz w:val="24"/>
                <w:szCs w:val="24"/>
              </w:rPr>
            </w:pPr>
            <w:r w:rsidRPr="00842E17">
              <w:rPr>
                <w:rFonts w:ascii="Times New Roman" w:hAnsi="Times New Roman"/>
                <w:sz w:val="24"/>
                <w:szCs w:val="24"/>
              </w:rPr>
              <w:t>0</w:t>
            </w:r>
          </w:p>
        </w:tc>
      </w:tr>
      <w:tr w:rsidR="00B01AA0" w:rsidRPr="00842E17" w14:paraId="04E8E001" w14:textId="77777777" w:rsidTr="00B01AA0">
        <w:trPr>
          <w:gridAfter w:val="1"/>
          <w:wAfter w:w="252" w:type="dxa"/>
        </w:trPr>
        <w:tc>
          <w:tcPr>
            <w:tcW w:w="2160" w:type="dxa"/>
          </w:tcPr>
          <w:p w14:paraId="07E8FE03" w14:textId="77777777" w:rsidR="00B01AA0" w:rsidRPr="00842E17" w:rsidRDefault="00B01AA0" w:rsidP="004B04D6">
            <w:pPr>
              <w:tabs>
                <w:tab w:val="left" w:pos="1035"/>
              </w:tabs>
              <w:jc w:val="both"/>
              <w:rPr>
                <w:rFonts w:ascii="Times New Roman" w:hAnsi="Times New Roman"/>
                <w:sz w:val="24"/>
                <w:szCs w:val="24"/>
              </w:rPr>
            </w:pPr>
            <w:r w:rsidRPr="00842E17">
              <w:rPr>
                <w:rFonts w:ascii="Times New Roman" w:hAnsi="Times New Roman"/>
                <w:sz w:val="24"/>
                <w:szCs w:val="24"/>
              </w:rPr>
              <w:t>30RB:70SD</w:t>
            </w:r>
          </w:p>
        </w:tc>
        <w:tc>
          <w:tcPr>
            <w:tcW w:w="2430" w:type="dxa"/>
          </w:tcPr>
          <w:p w14:paraId="10656BAB" w14:textId="77777777" w:rsidR="00B01AA0" w:rsidRPr="00842E17" w:rsidRDefault="0061331B" w:rsidP="004B04D6">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4.5</w:t>
            </w:r>
            <w:r w:rsidR="00B01AA0" w:rsidRPr="00842E17">
              <w:rPr>
                <w:rFonts w:ascii="Times New Roman" w:hAnsi="Times New Roman"/>
                <w:sz w:val="24"/>
                <w:szCs w:val="24"/>
              </w:rPr>
              <w:t xml:space="preserve"> x 10</w:t>
            </w:r>
            <w:r w:rsidR="00B01AA0" w:rsidRPr="00842E17">
              <w:rPr>
                <w:rFonts w:ascii="Times New Roman" w:hAnsi="Times New Roman"/>
                <w:sz w:val="24"/>
                <w:szCs w:val="24"/>
                <w:vertAlign w:val="superscript"/>
              </w:rPr>
              <w:t>6</w:t>
            </w:r>
          </w:p>
        </w:tc>
        <w:tc>
          <w:tcPr>
            <w:tcW w:w="2610" w:type="dxa"/>
          </w:tcPr>
          <w:p w14:paraId="1DE049E7" w14:textId="77777777" w:rsidR="00B01AA0" w:rsidRPr="00842E17" w:rsidRDefault="00B01AA0" w:rsidP="004B04D6">
            <w:pPr>
              <w:tabs>
                <w:tab w:val="left" w:pos="1035"/>
              </w:tabs>
              <w:jc w:val="both"/>
              <w:rPr>
                <w:rFonts w:ascii="Times New Roman" w:hAnsi="Times New Roman"/>
                <w:sz w:val="24"/>
                <w:szCs w:val="24"/>
              </w:rPr>
            </w:pPr>
            <w:r w:rsidRPr="00842E17">
              <w:rPr>
                <w:rFonts w:ascii="Times New Roman" w:hAnsi="Times New Roman"/>
                <w:sz w:val="24"/>
                <w:szCs w:val="24"/>
              </w:rPr>
              <w:t>0</w:t>
            </w:r>
          </w:p>
        </w:tc>
        <w:tc>
          <w:tcPr>
            <w:tcW w:w="1998" w:type="dxa"/>
          </w:tcPr>
          <w:p w14:paraId="407FE109" w14:textId="77777777" w:rsidR="00B01AA0" w:rsidRPr="00842E17" w:rsidRDefault="005D3AD9" w:rsidP="004B04D6">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3.5 X 10</w:t>
            </w:r>
            <w:r w:rsidRPr="00842E17">
              <w:rPr>
                <w:rFonts w:ascii="Times New Roman" w:hAnsi="Times New Roman"/>
                <w:sz w:val="24"/>
                <w:szCs w:val="24"/>
                <w:vertAlign w:val="superscript"/>
              </w:rPr>
              <w:t>6</w:t>
            </w:r>
          </w:p>
        </w:tc>
      </w:tr>
      <w:tr w:rsidR="00B01AA0" w:rsidRPr="00842E17" w14:paraId="570971D2" w14:textId="77777777" w:rsidTr="00B01AA0">
        <w:trPr>
          <w:gridAfter w:val="1"/>
          <w:wAfter w:w="252" w:type="dxa"/>
        </w:trPr>
        <w:tc>
          <w:tcPr>
            <w:tcW w:w="2160" w:type="dxa"/>
          </w:tcPr>
          <w:p w14:paraId="74E62FA5" w14:textId="77777777" w:rsidR="00B01AA0" w:rsidRPr="00842E17" w:rsidRDefault="00B01AA0" w:rsidP="004B04D6">
            <w:pPr>
              <w:tabs>
                <w:tab w:val="left" w:pos="1035"/>
              </w:tabs>
              <w:jc w:val="both"/>
              <w:rPr>
                <w:rFonts w:ascii="Times New Roman" w:hAnsi="Times New Roman"/>
                <w:sz w:val="24"/>
                <w:szCs w:val="24"/>
              </w:rPr>
            </w:pPr>
            <w:r w:rsidRPr="00842E17">
              <w:rPr>
                <w:rFonts w:ascii="Times New Roman" w:hAnsi="Times New Roman"/>
                <w:sz w:val="24"/>
                <w:szCs w:val="24"/>
              </w:rPr>
              <w:t>100 SD</w:t>
            </w:r>
          </w:p>
        </w:tc>
        <w:tc>
          <w:tcPr>
            <w:tcW w:w="2430" w:type="dxa"/>
          </w:tcPr>
          <w:p w14:paraId="3DBED05E" w14:textId="77777777" w:rsidR="00B01AA0" w:rsidRPr="00842E17" w:rsidRDefault="0061331B" w:rsidP="004B04D6">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3</w:t>
            </w:r>
            <w:r w:rsidR="00B01AA0" w:rsidRPr="00842E17">
              <w:rPr>
                <w:rFonts w:ascii="Times New Roman" w:hAnsi="Times New Roman"/>
                <w:sz w:val="24"/>
                <w:szCs w:val="24"/>
              </w:rPr>
              <w:t>.0 x 10</w:t>
            </w:r>
            <w:r w:rsidR="00B01AA0" w:rsidRPr="00842E17">
              <w:rPr>
                <w:rFonts w:ascii="Times New Roman" w:hAnsi="Times New Roman"/>
                <w:sz w:val="24"/>
                <w:szCs w:val="24"/>
                <w:vertAlign w:val="superscript"/>
              </w:rPr>
              <w:t>6</w:t>
            </w:r>
          </w:p>
        </w:tc>
        <w:tc>
          <w:tcPr>
            <w:tcW w:w="2610" w:type="dxa"/>
          </w:tcPr>
          <w:p w14:paraId="5C4C70B3" w14:textId="77777777" w:rsidR="00B01AA0" w:rsidRPr="00842E17" w:rsidRDefault="00B01AA0" w:rsidP="004B04D6">
            <w:pPr>
              <w:tabs>
                <w:tab w:val="left" w:pos="1035"/>
              </w:tabs>
              <w:jc w:val="both"/>
              <w:rPr>
                <w:rFonts w:ascii="Times New Roman" w:hAnsi="Times New Roman"/>
                <w:sz w:val="24"/>
                <w:szCs w:val="24"/>
              </w:rPr>
            </w:pPr>
            <w:r w:rsidRPr="00842E17">
              <w:rPr>
                <w:rFonts w:ascii="Times New Roman" w:hAnsi="Times New Roman"/>
                <w:sz w:val="24"/>
                <w:szCs w:val="24"/>
              </w:rPr>
              <w:t>0</w:t>
            </w:r>
          </w:p>
        </w:tc>
        <w:tc>
          <w:tcPr>
            <w:tcW w:w="1998" w:type="dxa"/>
          </w:tcPr>
          <w:p w14:paraId="7B8C78F6" w14:textId="77777777" w:rsidR="00B01AA0" w:rsidRPr="00842E17" w:rsidRDefault="005D3AD9" w:rsidP="004B04D6">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2.3 X 10</w:t>
            </w:r>
            <w:r w:rsidRPr="00842E17">
              <w:rPr>
                <w:rFonts w:ascii="Times New Roman" w:hAnsi="Times New Roman"/>
                <w:sz w:val="24"/>
                <w:szCs w:val="24"/>
                <w:vertAlign w:val="superscript"/>
              </w:rPr>
              <w:t>6</w:t>
            </w:r>
          </w:p>
        </w:tc>
      </w:tr>
      <w:tr w:rsidR="00B01AA0" w:rsidRPr="00842E17" w14:paraId="4158CB5E" w14:textId="77777777" w:rsidTr="00B01AA0">
        <w:trPr>
          <w:gridAfter w:val="1"/>
          <w:wAfter w:w="252" w:type="dxa"/>
        </w:trPr>
        <w:tc>
          <w:tcPr>
            <w:tcW w:w="2160" w:type="dxa"/>
          </w:tcPr>
          <w:p w14:paraId="20607A41" w14:textId="77777777" w:rsidR="00B01AA0" w:rsidRPr="00842E17" w:rsidRDefault="00B01AA0" w:rsidP="004B04D6">
            <w:pPr>
              <w:tabs>
                <w:tab w:val="left" w:pos="1035"/>
              </w:tabs>
              <w:jc w:val="both"/>
              <w:rPr>
                <w:rFonts w:ascii="Times New Roman" w:hAnsi="Times New Roman"/>
                <w:sz w:val="24"/>
                <w:szCs w:val="24"/>
              </w:rPr>
            </w:pPr>
            <w:r w:rsidRPr="00842E17">
              <w:rPr>
                <w:rFonts w:ascii="Times New Roman" w:hAnsi="Times New Roman"/>
                <w:sz w:val="24"/>
                <w:szCs w:val="24"/>
              </w:rPr>
              <w:t>100 RB</w:t>
            </w:r>
          </w:p>
        </w:tc>
        <w:tc>
          <w:tcPr>
            <w:tcW w:w="2430" w:type="dxa"/>
          </w:tcPr>
          <w:p w14:paraId="303ED7D8" w14:textId="77777777" w:rsidR="00B01AA0" w:rsidRPr="00842E17" w:rsidRDefault="00B01AA0" w:rsidP="004B04D6">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1.1 x 10</w:t>
            </w:r>
            <w:r w:rsidRPr="00842E17">
              <w:rPr>
                <w:rFonts w:ascii="Times New Roman" w:hAnsi="Times New Roman"/>
                <w:sz w:val="24"/>
                <w:szCs w:val="24"/>
                <w:vertAlign w:val="superscript"/>
              </w:rPr>
              <w:t>6</w:t>
            </w:r>
          </w:p>
        </w:tc>
        <w:tc>
          <w:tcPr>
            <w:tcW w:w="2610" w:type="dxa"/>
          </w:tcPr>
          <w:p w14:paraId="75EB5733" w14:textId="77777777" w:rsidR="00B01AA0" w:rsidRPr="00842E17" w:rsidRDefault="00B01AA0" w:rsidP="004B04D6">
            <w:pPr>
              <w:tabs>
                <w:tab w:val="left" w:pos="1035"/>
              </w:tabs>
              <w:jc w:val="both"/>
              <w:rPr>
                <w:rFonts w:ascii="Times New Roman" w:hAnsi="Times New Roman"/>
                <w:sz w:val="24"/>
                <w:szCs w:val="24"/>
              </w:rPr>
            </w:pPr>
            <w:r w:rsidRPr="00842E17">
              <w:rPr>
                <w:rFonts w:ascii="Times New Roman" w:hAnsi="Times New Roman"/>
                <w:sz w:val="24"/>
                <w:szCs w:val="24"/>
              </w:rPr>
              <w:t>0</w:t>
            </w:r>
          </w:p>
        </w:tc>
        <w:tc>
          <w:tcPr>
            <w:tcW w:w="1998" w:type="dxa"/>
          </w:tcPr>
          <w:p w14:paraId="607D48A5" w14:textId="77777777" w:rsidR="00B01AA0" w:rsidRPr="00842E17" w:rsidRDefault="005D3AD9" w:rsidP="004B04D6">
            <w:pPr>
              <w:tabs>
                <w:tab w:val="left" w:pos="1035"/>
              </w:tabs>
              <w:jc w:val="both"/>
              <w:rPr>
                <w:rFonts w:ascii="Times New Roman" w:hAnsi="Times New Roman"/>
                <w:sz w:val="24"/>
                <w:szCs w:val="24"/>
                <w:vertAlign w:val="superscript"/>
              </w:rPr>
            </w:pPr>
            <w:r w:rsidRPr="00842E17">
              <w:rPr>
                <w:rFonts w:ascii="Times New Roman" w:hAnsi="Times New Roman"/>
                <w:sz w:val="24"/>
                <w:szCs w:val="24"/>
              </w:rPr>
              <w:t xml:space="preserve">1.0 X 10 </w:t>
            </w:r>
            <w:r w:rsidRPr="00842E17">
              <w:rPr>
                <w:rFonts w:ascii="Times New Roman" w:hAnsi="Times New Roman"/>
                <w:sz w:val="24"/>
                <w:szCs w:val="24"/>
                <w:vertAlign w:val="superscript"/>
              </w:rPr>
              <w:t>6</w:t>
            </w:r>
          </w:p>
        </w:tc>
      </w:tr>
    </w:tbl>
    <w:p w14:paraId="067E9E6F" w14:textId="77777777" w:rsidR="00011BD6" w:rsidRPr="00842E17" w:rsidRDefault="00011BD6" w:rsidP="00011BD6">
      <w:pPr>
        <w:tabs>
          <w:tab w:val="left" w:pos="1035"/>
        </w:tabs>
        <w:spacing w:after="0"/>
        <w:ind w:left="720" w:hanging="720"/>
        <w:jc w:val="both"/>
        <w:rPr>
          <w:rFonts w:ascii="Times New Roman" w:hAnsi="Times New Roman"/>
          <w:sz w:val="24"/>
          <w:szCs w:val="24"/>
        </w:rPr>
      </w:pPr>
    </w:p>
    <w:p w14:paraId="4290AE2A" w14:textId="77777777" w:rsidR="00011BD6" w:rsidRPr="00842E17" w:rsidRDefault="008947C1" w:rsidP="00011BD6">
      <w:pPr>
        <w:tabs>
          <w:tab w:val="left" w:pos="1035"/>
        </w:tabs>
        <w:spacing w:after="0"/>
        <w:ind w:left="720" w:hanging="720"/>
        <w:jc w:val="both"/>
        <w:rPr>
          <w:rFonts w:ascii="Times New Roman" w:hAnsi="Times New Roman"/>
          <w:b/>
          <w:sz w:val="24"/>
          <w:szCs w:val="24"/>
        </w:rPr>
      </w:pPr>
      <w:r w:rsidRPr="00842E17">
        <w:rPr>
          <w:rFonts w:ascii="Times New Roman" w:hAnsi="Times New Roman"/>
          <w:sz w:val="24"/>
          <w:szCs w:val="24"/>
        </w:rPr>
        <w:t>Key:</w:t>
      </w:r>
      <w:r w:rsidR="00011BD6" w:rsidRPr="00842E17">
        <w:rPr>
          <w:rFonts w:ascii="Times New Roman" w:hAnsi="Times New Roman"/>
          <w:sz w:val="24"/>
          <w:szCs w:val="24"/>
        </w:rPr>
        <w:t xml:space="preserve"> </w:t>
      </w:r>
      <w:r w:rsidRPr="00842E17">
        <w:rPr>
          <w:rFonts w:ascii="Times New Roman" w:hAnsi="Times New Roman"/>
          <w:sz w:val="24"/>
          <w:szCs w:val="24"/>
        </w:rPr>
        <w:t>70RB:</w:t>
      </w:r>
      <w:r w:rsidR="00011BD6" w:rsidRPr="00842E17">
        <w:rPr>
          <w:rFonts w:ascii="Times New Roman" w:hAnsi="Times New Roman"/>
          <w:sz w:val="24"/>
          <w:szCs w:val="24"/>
        </w:rPr>
        <w:t>30SD =</w:t>
      </w:r>
      <w:r w:rsidRPr="00842E17">
        <w:rPr>
          <w:rFonts w:ascii="Times New Roman" w:hAnsi="Times New Roman"/>
          <w:sz w:val="24"/>
          <w:szCs w:val="24"/>
        </w:rPr>
        <w:t>70% Rice bran and</w:t>
      </w:r>
      <w:r w:rsidR="00011BD6" w:rsidRPr="00842E17">
        <w:rPr>
          <w:rFonts w:ascii="Times New Roman" w:hAnsi="Times New Roman"/>
          <w:sz w:val="24"/>
          <w:szCs w:val="24"/>
        </w:rPr>
        <w:t xml:space="preserve"> 30% </w:t>
      </w:r>
      <w:r w:rsidRPr="00842E17">
        <w:rPr>
          <w:rFonts w:ascii="Times New Roman" w:hAnsi="Times New Roman"/>
          <w:sz w:val="24"/>
          <w:szCs w:val="24"/>
        </w:rPr>
        <w:t>Sawdust;</w:t>
      </w:r>
      <w:r w:rsidR="00011BD6" w:rsidRPr="00842E17">
        <w:rPr>
          <w:rFonts w:ascii="Times New Roman" w:hAnsi="Times New Roman"/>
          <w:sz w:val="24"/>
          <w:szCs w:val="24"/>
        </w:rPr>
        <w:t xml:space="preserve"> 50RB:50SD </w:t>
      </w:r>
      <w:r w:rsidRPr="00842E17">
        <w:rPr>
          <w:rFonts w:ascii="Times New Roman" w:hAnsi="Times New Roman"/>
          <w:sz w:val="24"/>
          <w:szCs w:val="24"/>
        </w:rPr>
        <w:t xml:space="preserve">= 50% Rice bran and 50% Sawdust; 30RB:70SD </w:t>
      </w:r>
      <w:r w:rsidR="00011BD6" w:rsidRPr="00842E17">
        <w:rPr>
          <w:rFonts w:ascii="Times New Roman" w:hAnsi="Times New Roman"/>
          <w:sz w:val="24"/>
          <w:szCs w:val="24"/>
        </w:rPr>
        <w:t xml:space="preserve">= </w:t>
      </w:r>
      <w:r w:rsidRPr="00842E17">
        <w:rPr>
          <w:rFonts w:ascii="Times New Roman" w:hAnsi="Times New Roman"/>
          <w:sz w:val="24"/>
          <w:szCs w:val="24"/>
        </w:rPr>
        <w:t xml:space="preserve">30% Rice bran and 70% </w:t>
      </w:r>
      <w:r w:rsidR="00B01AA0" w:rsidRPr="00842E17">
        <w:rPr>
          <w:rFonts w:ascii="Times New Roman" w:hAnsi="Times New Roman"/>
          <w:sz w:val="24"/>
          <w:szCs w:val="24"/>
        </w:rPr>
        <w:t>Sawdust;</w:t>
      </w:r>
      <w:r w:rsidRPr="00842E17">
        <w:rPr>
          <w:rFonts w:ascii="Times New Roman" w:hAnsi="Times New Roman"/>
          <w:sz w:val="24"/>
          <w:szCs w:val="24"/>
        </w:rPr>
        <w:t xml:space="preserve"> 100</w:t>
      </w:r>
      <w:r w:rsidR="00011BD6" w:rsidRPr="00842E17">
        <w:rPr>
          <w:rFonts w:ascii="Times New Roman" w:hAnsi="Times New Roman"/>
          <w:sz w:val="24"/>
          <w:szCs w:val="24"/>
        </w:rPr>
        <w:t xml:space="preserve"> SD =</w:t>
      </w:r>
      <w:r w:rsidRPr="00842E17">
        <w:rPr>
          <w:rFonts w:ascii="Times New Roman" w:hAnsi="Times New Roman"/>
          <w:sz w:val="24"/>
          <w:szCs w:val="24"/>
        </w:rPr>
        <w:t xml:space="preserve"> 100% Sawdust; </w:t>
      </w:r>
      <w:r w:rsidR="00011BD6" w:rsidRPr="00842E17">
        <w:rPr>
          <w:rFonts w:ascii="Times New Roman" w:hAnsi="Times New Roman"/>
          <w:sz w:val="24"/>
          <w:szCs w:val="24"/>
        </w:rPr>
        <w:t xml:space="preserve">100RB = </w:t>
      </w:r>
      <w:r w:rsidRPr="00842E17">
        <w:rPr>
          <w:rFonts w:ascii="Times New Roman" w:hAnsi="Times New Roman"/>
          <w:sz w:val="24"/>
          <w:szCs w:val="24"/>
        </w:rPr>
        <w:t>100% Rice bran.</w:t>
      </w:r>
    </w:p>
    <w:p w14:paraId="437650AF" w14:textId="77777777" w:rsidR="001A36FC" w:rsidRPr="00842E17" w:rsidRDefault="001A36FC" w:rsidP="0009280E">
      <w:pPr>
        <w:tabs>
          <w:tab w:val="left" w:pos="1035"/>
        </w:tabs>
        <w:spacing w:after="0"/>
        <w:ind w:left="720" w:hanging="720"/>
        <w:jc w:val="both"/>
        <w:rPr>
          <w:rFonts w:ascii="Times New Roman" w:hAnsi="Times New Roman"/>
          <w:b/>
          <w:sz w:val="24"/>
          <w:szCs w:val="24"/>
        </w:rPr>
      </w:pPr>
    </w:p>
    <w:p w14:paraId="2D0211BB" w14:textId="77777777" w:rsidR="001A36FC" w:rsidRPr="00842E17" w:rsidRDefault="001A36FC" w:rsidP="0009280E">
      <w:pPr>
        <w:tabs>
          <w:tab w:val="left" w:pos="1035"/>
        </w:tabs>
        <w:spacing w:after="0"/>
        <w:ind w:left="720" w:hanging="720"/>
        <w:jc w:val="both"/>
        <w:rPr>
          <w:rFonts w:ascii="Times New Roman" w:hAnsi="Times New Roman"/>
          <w:sz w:val="24"/>
          <w:szCs w:val="24"/>
        </w:rPr>
      </w:pPr>
    </w:p>
    <w:p w14:paraId="436F09B3" w14:textId="77777777" w:rsidR="008B4DA5" w:rsidRPr="00842E17" w:rsidRDefault="008B4DA5" w:rsidP="0009280E">
      <w:pPr>
        <w:tabs>
          <w:tab w:val="left" w:pos="1035"/>
        </w:tabs>
        <w:spacing w:after="0"/>
        <w:ind w:left="720" w:hanging="720"/>
        <w:jc w:val="both"/>
        <w:rPr>
          <w:rFonts w:ascii="Times New Roman" w:hAnsi="Times New Roman"/>
          <w:sz w:val="24"/>
          <w:szCs w:val="24"/>
        </w:rPr>
      </w:pPr>
    </w:p>
    <w:p w14:paraId="15D3FEE8" w14:textId="77777777" w:rsidR="008B4DA5" w:rsidRPr="00842E17" w:rsidRDefault="008B4DA5" w:rsidP="0009280E">
      <w:pPr>
        <w:tabs>
          <w:tab w:val="left" w:pos="1035"/>
        </w:tabs>
        <w:spacing w:after="0"/>
        <w:ind w:left="720" w:hanging="720"/>
        <w:jc w:val="both"/>
        <w:rPr>
          <w:rFonts w:ascii="Times New Roman" w:hAnsi="Times New Roman"/>
          <w:sz w:val="24"/>
          <w:szCs w:val="24"/>
        </w:rPr>
      </w:pPr>
    </w:p>
    <w:p w14:paraId="00E6CCD2" w14:textId="77777777" w:rsidR="008B4DA5" w:rsidRPr="00842E17" w:rsidRDefault="008B4DA5" w:rsidP="0009280E">
      <w:pPr>
        <w:tabs>
          <w:tab w:val="left" w:pos="1035"/>
        </w:tabs>
        <w:spacing w:after="0"/>
        <w:ind w:left="720" w:hanging="720"/>
        <w:jc w:val="both"/>
        <w:rPr>
          <w:rFonts w:ascii="Times New Roman" w:hAnsi="Times New Roman"/>
          <w:b/>
          <w:sz w:val="24"/>
          <w:szCs w:val="24"/>
        </w:rPr>
      </w:pPr>
      <w:r w:rsidRPr="00842E17">
        <w:rPr>
          <w:rFonts w:ascii="Times New Roman" w:hAnsi="Times New Roman"/>
          <w:b/>
          <w:sz w:val="24"/>
          <w:szCs w:val="24"/>
        </w:rPr>
        <w:lastRenderedPageBreak/>
        <w:t>Table 3. Cultural, Morphological and B</w:t>
      </w:r>
      <w:r w:rsidR="00C8106D" w:rsidRPr="00842E17">
        <w:rPr>
          <w:rFonts w:ascii="Times New Roman" w:hAnsi="Times New Roman"/>
          <w:b/>
          <w:sz w:val="24"/>
          <w:szCs w:val="24"/>
        </w:rPr>
        <w:t>iochemical Characteristics of Bacterial I</w:t>
      </w:r>
      <w:r w:rsidR="0009280E" w:rsidRPr="00842E17">
        <w:rPr>
          <w:rFonts w:ascii="Times New Roman" w:hAnsi="Times New Roman"/>
          <w:b/>
          <w:sz w:val="24"/>
          <w:szCs w:val="24"/>
        </w:rPr>
        <w:t xml:space="preserve">solates </w:t>
      </w:r>
    </w:p>
    <w:p w14:paraId="314C5328" w14:textId="77777777" w:rsidR="008B4DA5" w:rsidRPr="00842E17" w:rsidRDefault="008B4DA5" w:rsidP="0009280E">
      <w:pPr>
        <w:tabs>
          <w:tab w:val="left" w:pos="1035"/>
        </w:tabs>
        <w:spacing w:after="0"/>
        <w:ind w:left="720" w:hanging="720"/>
        <w:jc w:val="both"/>
        <w:rPr>
          <w:rFonts w:ascii="Times New Roman" w:hAnsi="Times New Roman"/>
          <w:sz w:val="24"/>
          <w:szCs w:val="24"/>
        </w:rPr>
      </w:pP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127"/>
        <w:gridCol w:w="2160"/>
        <w:gridCol w:w="2088"/>
      </w:tblGrid>
      <w:tr w:rsidR="00D2424E" w:rsidRPr="00842E17" w14:paraId="7F035B4E" w14:textId="77777777" w:rsidTr="00143B9F">
        <w:tc>
          <w:tcPr>
            <w:tcW w:w="2481" w:type="dxa"/>
          </w:tcPr>
          <w:p w14:paraId="581EE838"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34BF84A6"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Probable organism</w:t>
            </w:r>
          </w:p>
        </w:tc>
        <w:tc>
          <w:tcPr>
            <w:tcW w:w="2160" w:type="dxa"/>
          </w:tcPr>
          <w:p w14:paraId="32509D70"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Probable organism</w:t>
            </w:r>
          </w:p>
        </w:tc>
        <w:tc>
          <w:tcPr>
            <w:tcW w:w="2088" w:type="dxa"/>
          </w:tcPr>
          <w:p w14:paraId="59B48FF4"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Probable organism</w:t>
            </w:r>
          </w:p>
        </w:tc>
      </w:tr>
      <w:tr w:rsidR="00143B9F" w:rsidRPr="00842E17" w14:paraId="00708FCC" w14:textId="77777777" w:rsidTr="00143B9F">
        <w:tc>
          <w:tcPr>
            <w:tcW w:w="2481" w:type="dxa"/>
          </w:tcPr>
          <w:p w14:paraId="3ED2AD1B" w14:textId="77777777" w:rsidR="00143B9F" w:rsidRPr="00842E17" w:rsidRDefault="00143B9F" w:rsidP="0009280E">
            <w:pPr>
              <w:tabs>
                <w:tab w:val="left" w:pos="1035"/>
              </w:tabs>
              <w:jc w:val="both"/>
              <w:rPr>
                <w:rFonts w:ascii="Times New Roman" w:hAnsi="Times New Roman"/>
                <w:sz w:val="24"/>
                <w:szCs w:val="24"/>
              </w:rPr>
            </w:pPr>
          </w:p>
        </w:tc>
        <w:tc>
          <w:tcPr>
            <w:tcW w:w="2127" w:type="dxa"/>
          </w:tcPr>
          <w:p w14:paraId="3347C2B2" w14:textId="77777777" w:rsidR="00143B9F" w:rsidRPr="00842E17" w:rsidRDefault="00143B9F" w:rsidP="0009280E">
            <w:pPr>
              <w:tabs>
                <w:tab w:val="left" w:pos="1035"/>
              </w:tabs>
              <w:jc w:val="both"/>
              <w:rPr>
                <w:rFonts w:ascii="Times New Roman" w:hAnsi="Times New Roman"/>
                <w:sz w:val="24"/>
                <w:szCs w:val="24"/>
              </w:rPr>
            </w:pPr>
          </w:p>
        </w:tc>
        <w:tc>
          <w:tcPr>
            <w:tcW w:w="2160" w:type="dxa"/>
          </w:tcPr>
          <w:p w14:paraId="6304F0FE" w14:textId="77777777" w:rsidR="00143B9F" w:rsidRPr="00842E17" w:rsidRDefault="00143B9F" w:rsidP="0009280E">
            <w:pPr>
              <w:tabs>
                <w:tab w:val="left" w:pos="1035"/>
              </w:tabs>
              <w:jc w:val="both"/>
              <w:rPr>
                <w:rFonts w:ascii="Times New Roman" w:hAnsi="Times New Roman"/>
                <w:sz w:val="24"/>
                <w:szCs w:val="24"/>
              </w:rPr>
            </w:pPr>
          </w:p>
        </w:tc>
        <w:tc>
          <w:tcPr>
            <w:tcW w:w="2088" w:type="dxa"/>
          </w:tcPr>
          <w:p w14:paraId="4F9E214E" w14:textId="77777777" w:rsidR="00143B9F" w:rsidRPr="00842E17" w:rsidRDefault="00143B9F" w:rsidP="0009280E">
            <w:pPr>
              <w:tabs>
                <w:tab w:val="left" w:pos="1035"/>
              </w:tabs>
              <w:jc w:val="both"/>
              <w:rPr>
                <w:rFonts w:ascii="Times New Roman" w:hAnsi="Times New Roman"/>
                <w:sz w:val="24"/>
                <w:szCs w:val="24"/>
              </w:rPr>
            </w:pPr>
          </w:p>
        </w:tc>
      </w:tr>
      <w:tr w:rsidR="00D2424E" w:rsidRPr="00842E17" w14:paraId="12AFE712" w14:textId="77777777" w:rsidTr="00143B9F">
        <w:tc>
          <w:tcPr>
            <w:tcW w:w="2481" w:type="dxa"/>
          </w:tcPr>
          <w:p w14:paraId="79492C25"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072F79A3" w14:textId="1760EEBF" w:rsidR="00D2424E" w:rsidRPr="00842E17" w:rsidRDefault="006A1EE1" w:rsidP="0009280E">
            <w:pPr>
              <w:tabs>
                <w:tab w:val="left" w:pos="1035"/>
              </w:tabs>
              <w:jc w:val="both"/>
              <w:rPr>
                <w:rFonts w:ascii="Times New Roman" w:hAnsi="Times New Roman"/>
                <w:i/>
                <w:sz w:val="24"/>
                <w:szCs w:val="24"/>
              </w:rPr>
            </w:pPr>
            <w:r w:rsidRPr="00842E17">
              <w:rPr>
                <w:rFonts w:ascii="Times New Roman" w:hAnsi="Times New Roman"/>
                <w:i/>
                <w:sz w:val="24"/>
                <w:szCs w:val="24"/>
              </w:rPr>
              <w:t>Bacillus sub</w:t>
            </w:r>
            <w:r w:rsidR="00D2424E" w:rsidRPr="00842E17">
              <w:rPr>
                <w:rFonts w:ascii="Times New Roman" w:hAnsi="Times New Roman"/>
                <w:i/>
                <w:sz w:val="24"/>
                <w:szCs w:val="24"/>
              </w:rPr>
              <w:t>tilis</w:t>
            </w:r>
          </w:p>
        </w:tc>
        <w:tc>
          <w:tcPr>
            <w:tcW w:w="2160" w:type="dxa"/>
          </w:tcPr>
          <w:p w14:paraId="435A1A56" w14:textId="77777777" w:rsidR="00D2424E" w:rsidRPr="00842E17" w:rsidRDefault="00D2424E" w:rsidP="0009280E">
            <w:pPr>
              <w:tabs>
                <w:tab w:val="left" w:pos="1035"/>
              </w:tabs>
              <w:jc w:val="both"/>
              <w:rPr>
                <w:rFonts w:ascii="Times New Roman" w:hAnsi="Times New Roman"/>
                <w:i/>
                <w:sz w:val="24"/>
                <w:szCs w:val="24"/>
              </w:rPr>
            </w:pPr>
            <w:r w:rsidRPr="00842E17">
              <w:rPr>
                <w:rFonts w:ascii="Times New Roman" w:hAnsi="Times New Roman"/>
                <w:i/>
                <w:sz w:val="24"/>
                <w:szCs w:val="24"/>
              </w:rPr>
              <w:t>Staphylococcus aureus</w:t>
            </w:r>
          </w:p>
        </w:tc>
        <w:tc>
          <w:tcPr>
            <w:tcW w:w="2088" w:type="dxa"/>
          </w:tcPr>
          <w:p w14:paraId="72B130F4" w14:textId="77777777" w:rsidR="00D2424E" w:rsidRPr="00842E17" w:rsidRDefault="00D2424E" w:rsidP="0009280E">
            <w:pPr>
              <w:tabs>
                <w:tab w:val="left" w:pos="1035"/>
              </w:tabs>
              <w:jc w:val="both"/>
              <w:rPr>
                <w:rFonts w:ascii="Times New Roman" w:hAnsi="Times New Roman"/>
                <w:i/>
                <w:sz w:val="24"/>
                <w:szCs w:val="24"/>
              </w:rPr>
            </w:pPr>
            <w:r w:rsidRPr="00842E17">
              <w:rPr>
                <w:rFonts w:ascii="Times New Roman" w:hAnsi="Times New Roman"/>
                <w:i/>
                <w:sz w:val="24"/>
                <w:szCs w:val="24"/>
              </w:rPr>
              <w:t>Pseudomonas aeruginosa</w:t>
            </w:r>
          </w:p>
        </w:tc>
      </w:tr>
      <w:tr w:rsidR="00D2424E" w:rsidRPr="00842E17" w14:paraId="14AB88AE" w14:textId="77777777" w:rsidTr="00143B9F">
        <w:tc>
          <w:tcPr>
            <w:tcW w:w="2481" w:type="dxa"/>
          </w:tcPr>
          <w:p w14:paraId="01405CB5"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Colony Edge</w:t>
            </w:r>
          </w:p>
        </w:tc>
        <w:tc>
          <w:tcPr>
            <w:tcW w:w="2127" w:type="dxa"/>
          </w:tcPr>
          <w:p w14:paraId="1D3143F4"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Irregular</w:t>
            </w:r>
          </w:p>
        </w:tc>
        <w:tc>
          <w:tcPr>
            <w:tcW w:w="2160" w:type="dxa"/>
          </w:tcPr>
          <w:p w14:paraId="0608A3F7"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Entire</w:t>
            </w:r>
          </w:p>
        </w:tc>
        <w:tc>
          <w:tcPr>
            <w:tcW w:w="2088" w:type="dxa"/>
          </w:tcPr>
          <w:p w14:paraId="1486DBD0"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Entire</w:t>
            </w:r>
          </w:p>
        </w:tc>
      </w:tr>
      <w:tr w:rsidR="00D2424E" w:rsidRPr="00842E17" w14:paraId="43AE1581" w14:textId="77777777" w:rsidTr="00143B9F">
        <w:tc>
          <w:tcPr>
            <w:tcW w:w="2481" w:type="dxa"/>
          </w:tcPr>
          <w:p w14:paraId="13A72955"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Appearance on media</w:t>
            </w:r>
          </w:p>
        </w:tc>
        <w:tc>
          <w:tcPr>
            <w:tcW w:w="2127" w:type="dxa"/>
          </w:tcPr>
          <w:p w14:paraId="0EE960DC"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Creamy on nutrient agar</w:t>
            </w:r>
          </w:p>
        </w:tc>
        <w:tc>
          <w:tcPr>
            <w:tcW w:w="2160" w:type="dxa"/>
          </w:tcPr>
          <w:p w14:paraId="2A3591E1"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Golden yellow on Mannitol salt agar</w:t>
            </w:r>
          </w:p>
        </w:tc>
        <w:tc>
          <w:tcPr>
            <w:tcW w:w="2088" w:type="dxa"/>
          </w:tcPr>
          <w:p w14:paraId="642A3E8A" w14:textId="77777777" w:rsidR="00D2424E" w:rsidRPr="00842E17" w:rsidRDefault="00D2424E" w:rsidP="0009280E">
            <w:pPr>
              <w:tabs>
                <w:tab w:val="left" w:pos="1035"/>
              </w:tabs>
              <w:jc w:val="both"/>
              <w:rPr>
                <w:rFonts w:ascii="Times New Roman" w:hAnsi="Times New Roman"/>
                <w:sz w:val="24"/>
                <w:szCs w:val="24"/>
              </w:rPr>
            </w:pPr>
            <w:proofErr w:type="spellStart"/>
            <w:r w:rsidRPr="00842E17">
              <w:rPr>
                <w:rFonts w:ascii="Times New Roman" w:hAnsi="Times New Roman"/>
                <w:sz w:val="24"/>
                <w:szCs w:val="24"/>
              </w:rPr>
              <w:t>Bluiesh</w:t>
            </w:r>
            <w:proofErr w:type="spellEnd"/>
            <w:r w:rsidRPr="00842E17">
              <w:rPr>
                <w:rFonts w:ascii="Times New Roman" w:hAnsi="Times New Roman"/>
                <w:sz w:val="24"/>
                <w:szCs w:val="24"/>
              </w:rPr>
              <w:t xml:space="preserve"> green on nutrient agar</w:t>
            </w:r>
          </w:p>
        </w:tc>
      </w:tr>
      <w:tr w:rsidR="00D2424E" w:rsidRPr="00842E17" w14:paraId="78D498EF" w14:textId="77777777" w:rsidTr="00143B9F">
        <w:tc>
          <w:tcPr>
            <w:tcW w:w="2481" w:type="dxa"/>
          </w:tcPr>
          <w:p w14:paraId="087BBE19"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Shape</w:t>
            </w:r>
          </w:p>
        </w:tc>
        <w:tc>
          <w:tcPr>
            <w:tcW w:w="2127" w:type="dxa"/>
          </w:tcPr>
          <w:p w14:paraId="0E387C75"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Rods</w:t>
            </w:r>
          </w:p>
        </w:tc>
        <w:tc>
          <w:tcPr>
            <w:tcW w:w="2160" w:type="dxa"/>
          </w:tcPr>
          <w:p w14:paraId="280B50E6"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Cocci in clusters</w:t>
            </w:r>
          </w:p>
        </w:tc>
        <w:tc>
          <w:tcPr>
            <w:tcW w:w="2088" w:type="dxa"/>
          </w:tcPr>
          <w:p w14:paraId="552B4A77" w14:textId="77777777" w:rsidR="00D2424E" w:rsidRPr="00842E17" w:rsidRDefault="00D2424E" w:rsidP="0009280E">
            <w:pPr>
              <w:tabs>
                <w:tab w:val="left" w:pos="1035"/>
              </w:tabs>
              <w:jc w:val="both"/>
              <w:rPr>
                <w:rFonts w:ascii="Times New Roman" w:hAnsi="Times New Roman"/>
                <w:sz w:val="24"/>
                <w:szCs w:val="24"/>
              </w:rPr>
            </w:pPr>
            <w:r w:rsidRPr="00842E17">
              <w:rPr>
                <w:rFonts w:ascii="Times New Roman" w:hAnsi="Times New Roman"/>
                <w:sz w:val="24"/>
                <w:szCs w:val="24"/>
              </w:rPr>
              <w:t>Rods</w:t>
            </w:r>
          </w:p>
        </w:tc>
      </w:tr>
      <w:tr w:rsidR="00D2424E" w:rsidRPr="00842E17" w14:paraId="437E4E5F" w14:textId="77777777" w:rsidTr="00143B9F">
        <w:tc>
          <w:tcPr>
            <w:tcW w:w="2481" w:type="dxa"/>
          </w:tcPr>
          <w:p w14:paraId="0EFC03A3" w14:textId="77777777" w:rsidR="00D2424E" w:rsidRPr="00842E17" w:rsidRDefault="00D2424E" w:rsidP="00D2424E">
            <w:pPr>
              <w:tabs>
                <w:tab w:val="left" w:pos="1035"/>
              </w:tabs>
              <w:ind w:left="720" w:hanging="720"/>
              <w:jc w:val="both"/>
              <w:rPr>
                <w:rFonts w:ascii="Times New Roman" w:hAnsi="Times New Roman"/>
                <w:sz w:val="24"/>
                <w:szCs w:val="24"/>
              </w:rPr>
            </w:pPr>
            <w:r w:rsidRPr="00842E17">
              <w:rPr>
                <w:rFonts w:ascii="Times New Roman" w:hAnsi="Times New Roman"/>
                <w:sz w:val="24"/>
                <w:szCs w:val="24"/>
              </w:rPr>
              <w:t>Grain Stain</w:t>
            </w:r>
          </w:p>
          <w:p w14:paraId="75242C99"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07CFE61E"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4DBBBC2D"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362EFBCA"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r>
      <w:tr w:rsidR="00D2424E" w:rsidRPr="00842E17" w14:paraId="687D8A81" w14:textId="77777777" w:rsidTr="00143B9F">
        <w:tc>
          <w:tcPr>
            <w:tcW w:w="2481" w:type="dxa"/>
          </w:tcPr>
          <w:p w14:paraId="5F91721E" w14:textId="77777777" w:rsidR="00D2424E" w:rsidRPr="00842E17" w:rsidRDefault="00D2424E" w:rsidP="00D2424E">
            <w:pPr>
              <w:tabs>
                <w:tab w:val="left" w:pos="1035"/>
              </w:tabs>
              <w:ind w:left="720" w:hanging="720"/>
              <w:jc w:val="both"/>
              <w:rPr>
                <w:rFonts w:ascii="Times New Roman" w:hAnsi="Times New Roman"/>
                <w:sz w:val="24"/>
                <w:szCs w:val="24"/>
              </w:rPr>
            </w:pPr>
            <w:r w:rsidRPr="00842E17">
              <w:rPr>
                <w:rFonts w:ascii="Times New Roman" w:hAnsi="Times New Roman"/>
                <w:sz w:val="24"/>
                <w:szCs w:val="24"/>
              </w:rPr>
              <w:t>Indole</w:t>
            </w:r>
          </w:p>
          <w:p w14:paraId="69D3E068"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0054EB20"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54CCC8F8"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4F46C197"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r>
      <w:tr w:rsidR="00D2424E" w:rsidRPr="00842E17" w14:paraId="748D5D71" w14:textId="77777777" w:rsidTr="00143B9F">
        <w:tc>
          <w:tcPr>
            <w:tcW w:w="2481" w:type="dxa"/>
          </w:tcPr>
          <w:p w14:paraId="33377019" w14:textId="77777777" w:rsidR="00D2424E" w:rsidRPr="00842E17" w:rsidRDefault="00D2424E" w:rsidP="00D2424E">
            <w:pPr>
              <w:tabs>
                <w:tab w:val="left" w:pos="1035"/>
              </w:tabs>
              <w:ind w:left="720" w:hanging="720"/>
              <w:jc w:val="both"/>
              <w:rPr>
                <w:rFonts w:ascii="Times New Roman" w:hAnsi="Times New Roman"/>
                <w:sz w:val="24"/>
                <w:szCs w:val="24"/>
              </w:rPr>
            </w:pPr>
            <w:r w:rsidRPr="00842E17">
              <w:rPr>
                <w:rFonts w:ascii="Times New Roman" w:hAnsi="Times New Roman"/>
                <w:sz w:val="24"/>
                <w:szCs w:val="24"/>
              </w:rPr>
              <w:t>Catalase</w:t>
            </w:r>
          </w:p>
          <w:p w14:paraId="70D444DF"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1A631E64"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6791B413"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5BB61D42"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r>
      <w:tr w:rsidR="00D2424E" w:rsidRPr="00842E17" w14:paraId="6384C181" w14:textId="77777777" w:rsidTr="00143B9F">
        <w:tc>
          <w:tcPr>
            <w:tcW w:w="2481" w:type="dxa"/>
          </w:tcPr>
          <w:p w14:paraId="6E46AA8A" w14:textId="77777777" w:rsidR="00D2424E" w:rsidRPr="00842E17" w:rsidRDefault="00D2424E" w:rsidP="00D2424E">
            <w:pPr>
              <w:tabs>
                <w:tab w:val="left" w:pos="1035"/>
              </w:tabs>
              <w:ind w:left="720" w:hanging="720"/>
              <w:jc w:val="both"/>
              <w:rPr>
                <w:rFonts w:ascii="Times New Roman" w:hAnsi="Times New Roman"/>
                <w:sz w:val="24"/>
                <w:szCs w:val="24"/>
              </w:rPr>
            </w:pPr>
            <w:proofErr w:type="spellStart"/>
            <w:r w:rsidRPr="00842E17">
              <w:rPr>
                <w:rFonts w:ascii="Times New Roman" w:hAnsi="Times New Roman"/>
                <w:sz w:val="24"/>
                <w:szCs w:val="24"/>
              </w:rPr>
              <w:t>Coaglulase</w:t>
            </w:r>
            <w:proofErr w:type="spellEnd"/>
          </w:p>
          <w:p w14:paraId="28095EF4"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0A8C82FF"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4B8A27A2"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0E1F5822"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r>
      <w:tr w:rsidR="00D2424E" w:rsidRPr="00842E17" w14:paraId="0F258350" w14:textId="77777777" w:rsidTr="00143B9F">
        <w:tc>
          <w:tcPr>
            <w:tcW w:w="2481" w:type="dxa"/>
          </w:tcPr>
          <w:p w14:paraId="770051B2" w14:textId="77777777" w:rsidR="00D2424E" w:rsidRPr="00842E17" w:rsidRDefault="00D2424E" w:rsidP="00D2424E">
            <w:pPr>
              <w:tabs>
                <w:tab w:val="left" w:pos="1035"/>
              </w:tabs>
              <w:ind w:left="720" w:hanging="720"/>
              <w:jc w:val="both"/>
              <w:rPr>
                <w:rFonts w:ascii="Times New Roman" w:hAnsi="Times New Roman"/>
                <w:sz w:val="24"/>
                <w:szCs w:val="24"/>
              </w:rPr>
            </w:pPr>
            <w:r w:rsidRPr="00842E17">
              <w:rPr>
                <w:rFonts w:ascii="Times New Roman" w:hAnsi="Times New Roman"/>
                <w:sz w:val="24"/>
                <w:szCs w:val="24"/>
              </w:rPr>
              <w:t>Oxidase</w:t>
            </w:r>
          </w:p>
          <w:p w14:paraId="624AFFB7"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7240F89A"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418E2614"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0557AA1B"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r>
      <w:tr w:rsidR="00D2424E" w:rsidRPr="00842E17" w14:paraId="5FEBA695" w14:textId="77777777" w:rsidTr="00143B9F">
        <w:tc>
          <w:tcPr>
            <w:tcW w:w="2481" w:type="dxa"/>
          </w:tcPr>
          <w:p w14:paraId="2D2B3BB3" w14:textId="77777777" w:rsidR="00736F1B" w:rsidRPr="00842E17" w:rsidRDefault="00736F1B" w:rsidP="00736F1B">
            <w:pPr>
              <w:tabs>
                <w:tab w:val="left" w:pos="1035"/>
              </w:tabs>
              <w:ind w:left="720" w:hanging="720"/>
              <w:jc w:val="both"/>
              <w:rPr>
                <w:rFonts w:ascii="Times New Roman" w:hAnsi="Times New Roman"/>
                <w:sz w:val="24"/>
                <w:szCs w:val="24"/>
              </w:rPr>
            </w:pPr>
            <w:r w:rsidRPr="00842E17">
              <w:rPr>
                <w:rFonts w:ascii="Times New Roman" w:hAnsi="Times New Roman"/>
                <w:sz w:val="24"/>
                <w:szCs w:val="24"/>
              </w:rPr>
              <w:t>Methyl Red</w:t>
            </w:r>
          </w:p>
          <w:p w14:paraId="6E9E1F3C"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43213F80"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6D8DF155"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79702FEE"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r>
      <w:tr w:rsidR="00D2424E" w:rsidRPr="00842E17" w14:paraId="404894EE" w14:textId="77777777" w:rsidTr="00143B9F">
        <w:tc>
          <w:tcPr>
            <w:tcW w:w="2481" w:type="dxa"/>
          </w:tcPr>
          <w:p w14:paraId="6E629C56" w14:textId="77777777" w:rsidR="00736F1B" w:rsidRPr="00842E17" w:rsidRDefault="00736F1B" w:rsidP="00736F1B">
            <w:pPr>
              <w:tabs>
                <w:tab w:val="left" w:pos="1035"/>
              </w:tabs>
              <w:ind w:left="720" w:hanging="720"/>
              <w:jc w:val="both"/>
              <w:rPr>
                <w:rFonts w:ascii="Times New Roman" w:hAnsi="Times New Roman"/>
                <w:sz w:val="24"/>
                <w:szCs w:val="24"/>
              </w:rPr>
            </w:pPr>
            <w:r w:rsidRPr="00842E17">
              <w:rPr>
                <w:rFonts w:ascii="Times New Roman" w:hAnsi="Times New Roman"/>
                <w:sz w:val="24"/>
                <w:szCs w:val="24"/>
              </w:rPr>
              <w:t>Voges</w:t>
            </w:r>
          </w:p>
          <w:p w14:paraId="581472E5" w14:textId="77777777" w:rsidR="00736F1B" w:rsidRPr="00842E17" w:rsidRDefault="00736F1B" w:rsidP="00736F1B">
            <w:pPr>
              <w:tabs>
                <w:tab w:val="left" w:pos="1035"/>
              </w:tabs>
              <w:ind w:left="720" w:hanging="720"/>
              <w:jc w:val="both"/>
              <w:rPr>
                <w:rFonts w:ascii="Times New Roman" w:hAnsi="Times New Roman"/>
                <w:sz w:val="24"/>
                <w:szCs w:val="24"/>
              </w:rPr>
            </w:pPr>
            <w:r w:rsidRPr="00842E17">
              <w:rPr>
                <w:rFonts w:ascii="Times New Roman" w:hAnsi="Times New Roman"/>
                <w:sz w:val="24"/>
                <w:szCs w:val="24"/>
              </w:rPr>
              <w:t>Proskauer</w:t>
            </w:r>
          </w:p>
          <w:p w14:paraId="2388AB83"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4D287EC8"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25948F5B"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4F4C6196"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r>
      <w:tr w:rsidR="00D2424E" w:rsidRPr="00842E17" w14:paraId="3A0B50F6" w14:textId="77777777" w:rsidTr="00143B9F">
        <w:tc>
          <w:tcPr>
            <w:tcW w:w="2481" w:type="dxa"/>
          </w:tcPr>
          <w:p w14:paraId="3B863558" w14:textId="77777777" w:rsidR="00736F1B" w:rsidRPr="00842E17" w:rsidRDefault="00736F1B" w:rsidP="00736F1B">
            <w:pPr>
              <w:tabs>
                <w:tab w:val="left" w:pos="1035"/>
              </w:tabs>
              <w:ind w:left="720" w:hanging="720"/>
              <w:jc w:val="both"/>
              <w:rPr>
                <w:rFonts w:ascii="Times New Roman" w:hAnsi="Times New Roman"/>
                <w:sz w:val="24"/>
                <w:szCs w:val="24"/>
              </w:rPr>
            </w:pPr>
            <w:r w:rsidRPr="00842E17">
              <w:rPr>
                <w:rFonts w:ascii="Times New Roman" w:hAnsi="Times New Roman"/>
                <w:sz w:val="24"/>
                <w:szCs w:val="24"/>
              </w:rPr>
              <w:t>Citrate</w:t>
            </w:r>
          </w:p>
          <w:p w14:paraId="26B9445E"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2C8083FF"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595489CE"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1B377835"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r>
      <w:tr w:rsidR="00D2424E" w:rsidRPr="00842E17" w14:paraId="35DA63FE" w14:textId="77777777" w:rsidTr="00143B9F">
        <w:tc>
          <w:tcPr>
            <w:tcW w:w="2481" w:type="dxa"/>
          </w:tcPr>
          <w:p w14:paraId="5F2DC0B0" w14:textId="77777777" w:rsidR="00736F1B" w:rsidRPr="00842E17" w:rsidRDefault="00736F1B" w:rsidP="00736F1B">
            <w:pPr>
              <w:tabs>
                <w:tab w:val="left" w:pos="1035"/>
              </w:tabs>
              <w:ind w:left="720" w:hanging="720"/>
              <w:jc w:val="both"/>
              <w:rPr>
                <w:rFonts w:ascii="Times New Roman" w:hAnsi="Times New Roman"/>
                <w:sz w:val="24"/>
                <w:szCs w:val="24"/>
              </w:rPr>
            </w:pPr>
            <w:r w:rsidRPr="00842E17">
              <w:rPr>
                <w:rFonts w:ascii="Times New Roman" w:hAnsi="Times New Roman"/>
                <w:sz w:val="24"/>
                <w:szCs w:val="24"/>
              </w:rPr>
              <w:t>Glucose</w:t>
            </w:r>
          </w:p>
          <w:p w14:paraId="7945F92D"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0C751A01"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03734626"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7856D29A"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r>
      <w:tr w:rsidR="00D2424E" w:rsidRPr="00842E17" w14:paraId="436252CD" w14:textId="77777777" w:rsidTr="00143B9F">
        <w:tc>
          <w:tcPr>
            <w:tcW w:w="2481" w:type="dxa"/>
          </w:tcPr>
          <w:p w14:paraId="163ADF78" w14:textId="77777777" w:rsidR="00736F1B" w:rsidRPr="00842E17" w:rsidRDefault="00736F1B" w:rsidP="00736F1B">
            <w:pPr>
              <w:tabs>
                <w:tab w:val="left" w:pos="1035"/>
              </w:tabs>
              <w:ind w:left="720" w:hanging="720"/>
              <w:jc w:val="both"/>
              <w:rPr>
                <w:rFonts w:ascii="Times New Roman" w:hAnsi="Times New Roman"/>
                <w:sz w:val="24"/>
                <w:szCs w:val="24"/>
              </w:rPr>
            </w:pPr>
            <w:r w:rsidRPr="00842E17">
              <w:rPr>
                <w:rFonts w:ascii="Times New Roman" w:hAnsi="Times New Roman"/>
                <w:sz w:val="24"/>
                <w:szCs w:val="24"/>
              </w:rPr>
              <w:t>Lactose</w:t>
            </w:r>
          </w:p>
          <w:p w14:paraId="6B9BAA0D"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4DD79C0C"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638A64C7" w14:textId="77777777" w:rsidR="00D2424E" w:rsidRPr="00842E17" w:rsidRDefault="00736F1B" w:rsidP="00736F1B">
            <w:pPr>
              <w:tabs>
                <w:tab w:val="left" w:pos="1035"/>
              </w:tabs>
              <w:ind w:left="720" w:hanging="720"/>
              <w:jc w:val="both"/>
              <w:rPr>
                <w:rFonts w:ascii="Times New Roman" w:hAnsi="Times New Roman"/>
                <w:sz w:val="24"/>
                <w:szCs w:val="24"/>
              </w:rPr>
            </w:pPr>
            <w:r w:rsidRPr="00842E17">
              <w:rPr>
                <w:rFonts w:ascii="Times New Roman" w:hAnsi="Times New Roman"/>
                <w:sz w:val="24"/>
                <w:szCs w:val="24"/>
              </w:rPr>
              <w:t>+</w:t>
            </w:r>
          </w:p>
        </w:tc>
        <w:tc>
          <w:tcPr>
            <w:tcW w:w="2088" w:type="dxa"/>
          </w:tcPr>
          <w:p w14:paraId="4F492020"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r>
      <w:tr w:rsidR="00D2424E" w:rsidRPr="00842E17" w14:paraId="181D1C5D" w14:textId="77777777" w:rsidTr="00143B9F">
        <w:tc>
          <w:tcPr>
            <w:tcW w:w="2481" w:type="dxa"/>
          </w:tcPr>
          <w:p w14:paraId="2E0F60E2" w14:textId="77777777" w:rsidR="00736F1B" w:rsidRPr="00842E17" w:rsidRDefault="00736F1B" w:rsidP="00736F1B">
            <w:pPr>
              <w:tabs>
                <w:tab w:val="left" w:pos="1035"/>
              </w:tabs>
              <w:ind w:left="720" w:hanging="720"/>
              <w:jc w:val="both"/>
              <w:rPr>
                <w:rFonts w:ascii="Times New Roman" w:hAnsi="Times New Roman"/>
                <w:sz w:val="24"/>
                <w:szCs w:val="24"/>
              </w:rPr>
            </w:pPr>
            <w:r w:rsidRPr="00842E17">
              <w:rPr>
                <w:rFonts w:ascii="Times New Roman" w:hAnsi="Times New Roman"/>
                <w:sz w:val="24"/>
                <w:szCs w:val="24"/>
              </w:rPr>
              <w:t>Fructose</w:t>
            </w:r>
          </w:p>
          <w:p w14:paraId="1F0492D9"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0D825305"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5BB7A588"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2F562D85" w14:textId="77777777" w:rsidR="00D2424E" w:rsidRPr="00842E17" w:rsidRDefault="00736F1B" w:rsidP="00736F1B">
            <w:pPr>
              <w:tabs>
                <w:tab w:val="left" w:pos="1035"/>
              </w:tabs>
              <w:ind w:left="720" w:hanging="720"/>
              <w:jc w:val="both"/>
              <w:rPr>
                <w:rFonts w:ascii="Times New Roman" w:hAnsi="Times New Roman"/>
                <w:sz w:val="24"/>
                <w:szCs w:val="24"/>
              </w:rPr>
            </w:pPr>
            <w:r w:rsidRPr="00842E17">
              <w:rPr>
                <w:rFonts w:ascii="Times New Roman" w:hAnsi="Times New Roman"/>
                <w:sz w:val="24"/>
                <w:szCs w:val="24"/>
              </w:rPr>
              <w:t>+</w:t>
            </w:r>
          </w:p>
        </w:tc>
      </w:tr>
      <w:tr w:rsidR="00D2424E" w:rsidRPr="00842E17" w14:paraId="06369B24" w14:textId="77777777" w:rsidTr="00143B9F">
        <w:tc>
          <w:tcPr>
            <w:tcW w:w="2481" w:type="dxa"/>
          </w:tcPr>
          <w:p w14:paraId="2FD5D57B" w14:textId="77777777" w:rsidR="00736F1B" w:rsidRPr="00842E17" w:rsidRDefault="00736F1B" w:rsidP="00736F1B">
            <w:pPr>
              <w:tabs>
                <w:tab w:val="left" w:pos="1035"/>
              </w:tabs>
              <w:ind w:left="720" w:hanging="720"/>
              <w:jc w:val="both"/>
              <w:rPr>
                <w:rFonts w:ascii="Times New Roman" w:hAnsi="Times New Roman"/>
                <w:sz w:val="24"/>
                <w:szCs w:val="24"/>
              </w:rPr>
            </w:pPr>
            <w:r w:rsidRPr="00842E17">
              <w:rPr>
                <w:rFonts w:ascii="Times New Roman" w:hAnsi="Times New Roman"/>
                <w:sz w:val="24"/>
                <w:szCs w:val="24"/>
              </w:rPr>
              <w:t>Maltose</w:t>
            </w:r>
          </w:p>
          <w:p w14:paraId="396BA447" w14:textId="77777777" w:rsidR="00D2424E" w:rsidRPr="00842E17" w:rsidRDefault="00D2424E" w:rsidP="0009280E">
            <w:pPr>
              <w:tabs>
                <w:tab w:val="left" w:pos="1035"/>
              </w:tabs>
              <w:jc w:val="both"/>
              <w:rPr>
                <w:rFonts w:ascii="Times New Roman" w:hAnsi="Times New Roman"/>
                <w:sz w:val="24"/>
                <w:szCs w:val="24"/>
              </w:rPr>
            </w:pPr>
          </w:p>
        </w:tc>
        <w:tc>
          <w:tcPr>
            <w:tcW w:w="2127" w:type="dxa"/>
          </w:tcPr>
          <w:p w14:paraId="718A1467"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593DA0BD"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2C4C4D1A" w14:textId="77777777" w:rsidR="00D2424E" w:rsidRPr="00842E17" w:rsidRDefault="00736F1B"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r>
      <w:tr w:rsidR="00143B9F" w:rsidRPr="00842E17" w14:paraId="0E91DC30" w14:textId="77777777" w:rsidTr="00143B9F">
        <w:tc>
          <w:tcPr>
            <w:tcW w:w="2481" w:type="dxa"/>
          </w:tcPr>
          <w:p w14:paraId="77EA6C7F" w14:textId="77777777" w:rsidR="00143B9F" w:rsidRPr="00842E17" w:rsidRDefault="00143B9F" w:rsidP="00736F1B">
            <w:pPr>
              <w:tabs>
                <w:tab w:val="left" w:pos="1035"/>
              </w:tabs>
              <w:ind w:left="720" w:hanging="720"/>
              <w:jc w:val="both"/>
              <w:rPr>
                <w:rFonts w:ascii="Times New Roman" w:hAnsi="Times New Roman"/>
                <w:sz w:val="24"/>
                <w:szCs w:val="24"/>
              </w:rPr>
            </w:pPr>
            <w:r w:rsidRPr="00842E17">
              <w:rPr>
                <w:rFonts w:ascii="Times New Roman" w:hAnsi="Times New Roman"/>
                <w:sz w:val="24"/>
                <w:szCs w:val="24"/>
              </w:rPr>
              <w:t>Sucrose</w:t>
            </w:r>
          </w:p>
          <w:p w14:paraId="77513BB8" w14:textId="77777777" w:rsidR="00143B9F" w:rsidRPr="00842E17" w:rsidRDefault="00143B9F" w:rsidP="0009280E">
            <w:pPr>
              <w:tabs>
                <w:tab w:val="left" w:pos="1035"/>
              </w:tabs>
              <w:jc w:val="both"/>
              <w:rPr>
                <w:rFonts w:ascii="Times New Roman" w:hAnsi="Times New Roman"/>
                <w:sz w:val="24"/>
                <w:szCs w:val="24"/>
              </w:rPr>
            </w:pPr>
          </w:p>
        </w:tc>
        <w:tc>
          <w:tcPr>
            <w:tcW w:w="2127" w:type="dxa"/>
          </w:tcPr>
          <w:p w14:paraId="026CFE27" w14:textId="77777777" w:rsidR="00143B9F" w:rsidRPr="00842E17" w:rsidRDefault="00143B9F" w:rsidP="0009280E">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160" w:type="dxa"/>
          </w:tcPr>
          <w:p w14:paraId="2A5EDED5" w14:textId="77777777" w:rsidR="00143B9F" w:rsidRPr="00842E17" w:rsidRDefault="006E75DA" w:rsidP="00EF797B">
            <w:pPr>
              <w:tabs>
                <w:tab w:val="left" w:pos="1035"/>
              </w:tabs>
              <w:jc w:val="both"/>
              <w:rPr>
                <w:rFonts w:ascii="Times New Roman" w:hAnsi="Times New Roman"/>
                <w:sz w:val="24"/>
                <w:szCs w:val="24"/>
              </w:rPr>
            </w:pPr>
            <w:r w:rsidRPr="00842E17">
              <w:rPr>
                <w:rFonts w:ascii="Times New Roman" w:hAnsi="Times New Roman"/>
                <w:sz w:val="24"/>
                <w:szCs w:val="24"/>
              </w:rPr>
              <w:t>+</w:t>
            </w:r>
          </w:p>
        </w:tc>
        <w:tc>
          <w:tcPr>
            <w:tcW w:w="2088" w:type="dxa"/>
          </w:tcPr>
          <w:p w14:paraId="149761DB" w14:textId="77777777" w:rsidR="00143B9F" w:rsidRPr="00842E17" w:rsidRDefault="006E75DA" w:rsidP="00EF797B">
            <w:pPr>
              <w:tabs>
                <w:tab w:val="left" w:pos="1035"/>
              </w:tabs>
              <w:jc w:val="both"/>
              <w:rPr>
                <w:rFonts w:ascii="Times New Roman" w:hAnsi="Times New Roman"/>
                <w:sz w:val="24"/>
                <w:szCs w:val="24"/>
              </w:rPr>
            </w:pPr>
            <w:r w:rsidRPr="00842E17">
              <w:rPr>
                <w:rFonts w:ascii="Times New Roman" w:hAnsi="Times New Roman"/>
                <w:sz w:val="24"/>
                <w:szCs w:val="24"/>
              </w:rPr>
              <w:t>-</w:t>
            </w:r>
          </w:p>
        </w:tc>
      </w:tr>
    </w:tbl>
    <w:p w14:paraId="0CB8D7CF" w14:textId="77777777" w:rsidR="005D3AD9" w:rsidRPr="00842E17" w:rsidRDefault="005D3AD9" w:rsidP="0009280E">
      <w:pPr>
        <w:tabs>
          <w:tab w:val="left" w:pos="1035"/>
        </w:tabs>
        <w:spacing w:after="0"/>
        <w:ind w:left="720" w:hanging="720"/>
        <w:jc w:val="both"/>
        <w:rPr>
          <w:rFonts w:ascii="Times New Roman" w:hAnsi="Times New Roman"/>
          <w:sz w:val="24"/>
          <w:szCs w:val="24"/>
        </w:rPr>
      </w:pPr>
    </w:p>
    <w:p w14:paraId="2A3BE6C9" w14:textId="77777777" w:rsidR="00722E12" w:rsidRPr="00842E17" w:rsidRDefault="00722E12" w:rsidP="00722E12">
      <w:pPr>
        <w:tabs>
          <w:tab w:val="left" w:pos="1035"/>
        </w:tabs>
        <w:spacing w:after="0"/>
        <w:jc w:val="both"/>
        <w:rPr>
          <w:rFonts w:ascii="Times New Roman" w:hAnsi="Times New Roman"/>
          <w:b/>
          <w:sz w:val="24"/>
          <w:szCs w:val="24"/>
        </w:rPr>
      </w:pPr>
    </w:p>
    <w:p w14:paraId="5711648A" w14:textId="77777777" w:rsidR="00722E12" w:rsidRPr="00842E17" w:rsidRDefault="00722E12" w:rsidP="00722E12">
      <w:pPr>
        <w:tabs>
          <w:tab w:val="left" w:pos="1035"/>
        </w:tabs>
        <w:spacing w:after="0"/>
        <w:jc w:val="both"/>
        <w:rPr>
          <w:rFonts w:ascii="Times New Roman" w:hAnsi="Times New Roman"/>
          <w:b/>
          <w:sz w:val="24"/>
          <w:szCs w:val="24"/>
        </w:rPr>
      </w:pPr>
    </w:p>
    <w:p w14:paraId="514AF2D3" w14:textId="77777777" w:rsidR="00722E12" w:rsidRPr="00842E17" w:rsidRDefault="00722E12" w:rsidP="00722E12">
      <w:pPr>
        <w:tabs>
          <w:tab w:val="left" w:pos="1035"/>
        </w:tabs>
        <w:spacing w:after="0"/>
        <w:jc w:val="both"/>
        <w:rPr>
          <w:rFonts w:ascii="Times New Roman" w:hAnsi="Times New Roman"/>
          <w:b/>
          <w:sz w:val="24"/>
          <w:szCs w:val="24"/>
        </w:rPr>
      </w:pPr>
    </w:p>
    <w:p w14:paraId="435269AF" w14:textId="77777777" w:rsidR="00722E12" w:rsidRPr="00842E17" w:rsidRDefault="00722E12" w:rsidP="00722E12">
      <w:pPr>
        <w:tabs>
          <w:tab w:val="left" w:pos="1035"/>
        </w:tabs>
        <w:spacing w:after="0"/>
        <w:jc w:val="both"/>
        <w:rPr>
          <w:rFonts w:ascii="Times New Roman" w:hAnsi="Times New Roman"/>
          <w:b/>
          <w:sz w:val="24"/>
          <w:szCs w:val="24"/>
        </w:rPr>
      </w:pPr>
    </w:p>
    <w:p w14:paraId="4BAD4108" w14:textId="77777777" w:rsidR="00722E12" w:rsidRPr="00842E17" w:rsidRDefault="00722E12" w:rsidP="00722E12">
      <w:pPr>
        <w:tabs>
          <w:tab w:val="left" w:pos="1035"/>
        </w:tabs>
        <w:spacing w:after="0"/>
        <w:jc w:val="both"/>
        <w:rPr>
          <w:rFonts w:ascii="Times New Roman" w:hAnsi="Times New Roman"/>
          <w:b/>
          <w:sz w:val="24"/>
          <w:szCs w:val="24"/>
        </w:rPr>
      </w:pPr>
    </w:p>
    <w:p w14:paraId="50A49D4E" w14:textId="77777777" w:rsidR="00722E12" w:rsidRPr="00842E17" w:rsidRDefault="00722E12" w:rsidP="00722E12">
      <w:pPr>
        <w:tabs>
          <w:tab w:val="left" w:pos="1035"/>
        </w:tabs>
        <w:spacing w:after="0"/>
        <w:jc w:val="both"/>
        <w:rPr>
          <w:rFonts w:ascii="Times New Roman" w:hAnsi="Times New Roman"/>
          <w:b/>
          <w:sz w:val="24"/>
          <w:szCs w:val="24"/>
        </w:rPr>
      </w:pPr>
    </w:p>
    <w:p w14:paraId="5633AB87" w14:textId="77777777" w:rsidR="00040A3E" w:rsidRPr="00842E17" w:rsidRDefault="00040A3E" w:rsidP="00722E12">
      <w:pPr>
        <w:tabs>
          <w:tab w:val="left" w:pos="1035"/>
        </w:tabs>
        <w:spacing w:after="0"/>
        <w:jc w:val="both"/>
        <w:rPr>
          <w:rFonts w:ascii="Times New Roman" w:hAnsi="Times New Roman"/>
          <w:b/>
          <w:sz w:val="24"/>
          <w:szCs w:val="24"/>
        </w:rPr>
      </w:pPr>
    </w:p>
    <w:p w14:paraId="17482CFE" w14:textId="77777777" w:rsidR="00722E12" w:rsidRPr="00842E17" w:rsidRDefault="00722E12" w:rsidP="00722E12">
      <w:pPr>
        <w:tabs>
          <w:tab w:val="left" w:pos="1035"/>
        </w:tabs>
        <w:spacing w:after="0"/>
        <w:jc w:val="both"/>
        <w:rPr>
          <w:rFonts w:ascii="Times New Roman" w:hAnsi="Times New Roman"/>
          <w:b/>
          <w:sz w:val="24"/>
          <w:szCs w:val="24"/>
        </w:rPr>
      </w:pPr>
      <w:r w:rsidRPr="00842E17">
        <w:rPr>
          <w:rFonts w:ascii="Times New Roman" w:hAnsi="Times New Roman"/>
          <w:b/>
          <w:sz w:val="24"/>
          <w:szCs w:val="24"/>
        </w:rPr>
        <w:lastRenderedPageBreak/>
        <w:t>Table 4: Frequency of Occurrence of Bacterial Isolates from Contaminated Substrates</w:t>
      </w:r>
    </w:p>
    <w:p w14:paraId="46F2C2AC" w14:textId="77777777" w:rsidR="00722E12" w:rsidRPr="00842E17" w:rsidRDefault="00722E12" w:rsidP="0009280E">
      <w:pPr>
        <w:tabs>
          <w:tab w:val="left" w:pos="1035"/>
        </w:tabs>
        <w:spacing w:after="0"/>
        <w:ind w:left="720" w:hanging="720"/>
        <w:jc w:val="both"/>
        <w:rPr>
          <w:rFonts w:ascii="Times New Roman" w:hAnsi="Times New Roman"/>
          <w:b/>
          <w:sz w:val="24"/>
          <w:szCs w:val="24"/>
        </w:rPr>
      </w:pPr>
    </w:p>
    <w:tbl>
      <w:tblPr>
        <w:tblStyle w:val="TableGrid"/>
        <w:tblW w:w="0" w:type="auto"/>
        <w:tblInd w:w="720" w:type="dxa"/>
        <w:tblLook w:val="04A0" w:firstRow="1" w:lastRow="0" w:firstColumn="1" w:lastColumn="0" w:noHBand="0" w:noVBand="1"/>
      </w:tblPr>
      <w:tblGrid>
        <w:gridCol w:w="3528"/>
        <w:gridCol w:w="1710"/>
        <w:gridCol w:w="1800"/>
      </w:tblGrid>
      <w:tr w:rsidR="00040A3E" w:rsidRPr="00842E17" w14:paraId="1229E9D7" w14:textId="77777777" w:rsidTr="00040A3E">
        <w:tc>
          <w:tcPr>
            <w:tcW w:w="3528" w:type="dxa"/>
            <w:tcBorders>
              <w:left w:val="nil"/>
              <w:bottom w:val="nil"/>
              <w:right w:val="nil"/>
            </w:tcBorders>
          </w:tcPr>
          <w:p w14:paraId="6A231560"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Isolate</w:t>
            </w:r>
          </w:p>
        </w:tc>
        <w:tc>
          <w:tcPr>
            <w:tcW w:w="1710" w:type="dxa"/>
            <w:tcBorders>
              <w:left w:val="nil"/>
              <w:bottom w:val="nil"/>
              <w:right w:val="nil"/>
            </w:tcBorders>
          </w:tcPr>
          <w:p w14:paraId="5EF7FC5C"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Frequency</w:t>
            </w:r>
          </w:p>
        </w:tc>
        <w:tc>
          <w:tcPr>
            <w:tcW w:w="1800" w:type="dxa"/>
            <w:tcBorders>
              <w:left w:val="nil"/>
              <w:bottom w:val="nil"/>
              <w:right w:val="nil"/>
            </w:tcBorders>
          </w:tcPr>
          <w:p w14:paraId="6A993241"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Percentage(%)</w:t>
            </w:r>
          </w:p>
        </w:tc>
      </w:tr>
      <w:tr w:rsidR="00040A3E" w:rsidRPr="00842E17" w14:paraId="7E665E49" w14:textId="77777777" w:rsidTr="00040A3E">
        <w:tc>
          <w:tcPr>
            <w:tcW w:w="3528" w:type="dxa"/>
            <w:tcBorders>
              <w:top w:val="nil"/>
              <w:left w:val="nil"/>
              <w:bottom w:val="nil"/>
              <w:right w:val="nil"/>
            </w:tcBorders>
          </w:tcPr>
          <w:p w14:paraId="6CFCAB1A" w14:textId="77777777" w:rsidR="00040A3E" w:rsidRPr="00842E17" w:rsidRDefault="00040A3E" w:rsidP="0009280E">
            <w:pPr>
              <w:tabs>
                <w:tab w:val="left" w:pos="1035"/>
              </w:tabs>
              <w:jc w:val="both"/>
              <w:rPr>
                <w:rFonts w:ascii="Times New Roman" w:hAnsi="Times New Roman"/>
                <w:b/>
                <w:i/>
                <w:sz w:val="24"/>
                <w:szCs w:val="24"/>
              </w:rPr>
            </w:pPr>
            <w:r w:rsidRPr="00842E17">
              <w:rPr>
                <w:rFonts w:ascii="Times New Roman" w:hAnsi="Times New Roman"/>
                <w:b/>
                <w:i/>
                <w:sz w:val="24"/>
                <w:szCs w:val="24"/>
              </w:rPr>
              <w:t>Staphylococcus aureus</w:t>
            </w:r>
          </w:p>
        </w:tc>
        <w:tc>
          <w:tcPr>
            <w:tcW w:w="1710" w:type="dxa"/>
            <w:tcBorders>
              <w:top w:val="nil"/>
              <w:left w:val="nil"/>
              <w:bottom w:val="nil"/>
              <w:right w:val="nil"/>
            </w:tcBorders>
          </w:tcPr>
          <w:p w14:paraId="343D0805"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5</w:t>
            </w:r>
          </w:p>
        </w:tc>
        <w:tc>
          <w:tcPr>
            <w:tcW w:w="1800" w:type="dxa"/>
            <w:tcBorders>
              <w:top w:val="nil"/>
              <w:left w:val="nil"/>
              <w:bottom w:val="nil"/>
              <w:right w:val="nil"/>
            </w:tcBorders>
          </w:tcPr>
          <w:p w14:paraId="24698029"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25</w:t>
            </w:r>
          </w:p>
        </w:tc>
      </w:tr>
      <w:tr w:rsidR="00040A3E" w:rsidRPr="00842E17" w14:paraId="1CB98D4D" w14:textId="77777777" w:rsidTr="00040A3E">
        <w:tc>
          <w:tcPr>
            <w:tcW w:w="3528" w:type="dxa"/>
            <w:tcBorders>
              <w:top w:val="nil"/>
              <w:left w:val="nil"/>
              <w:bottom w:val="nil"/>
              <w:right w:val="nil"/>
            </w:tcBorders>
          </w:tcPr>
          <w:p w14:paraId="383C1BF8" w14:textId="185E75C3" w:rsidR="00040A3E" w:rsidRPr="00842E17" w:rsidRDefault="006A1EE1" w:rsidP="0009280E">
            <w:pPr>
              <w:tabs>
                <w:tab w:val="left" w:pos="1035"/>
              </w:tabs>
              <w:jc w:val="both"/>
              <w:rPr>
                <w:rFonts w:ascii="Times New Roman" w:hAnsi="Times New Roman"/>
                <w:b/>
                <w:i/>
                <w:sz w:val="24"/>
                <w:szCs w:val="24"/>
              </w:rPr>
            </w:pPr>
            <w:r w:rsidRPr="00842E17">
              <w:rPr>
                <w:rFonts w:ascii="Times New Roman" w:hAnsi="Times New Roman"/>
                <w:b/>
                <w:i/>
                <w:sz w:val="24"/>
                <w:szCs w:val="24"/>
              </w:rPr>
              <w:t>Bacillus sub</w:t>
            </w:r>
            <w:r w:rsidR="00040A3E" w:rsidRPr="00842E17">
              <w:rPr>
                <w:rFonts w:ascii="Times New Roman" w:hAnsi="Times New Roman"/>
                <w:b/>
                <w:i/>
                <w:sz w:val="24"/>
                <w:szCs w:val="24"/>
              </w:rPr>
              <w:t>tilis</w:t>
            </w:r>
          </w:p>
        </w:tc>
        <w:tc>
          <w:tcPr>
            <w:tcW w:w="1710" w:type="dxa"/>
            <w:tcBorders>
              <w:top w:val="nil"/>
              <w:left w:val="nil"/>
              <w:bottom w:val="nil"/>
              <w:right w:val="nil"/>
            </w:tcBorders>
          </w:tcPr>
          <w:p w14:paraId="7509BFE6"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5</w:t>
            </w:r>
          </w:p>
        </w:tc>
        <w:tc>
          <w:tcPr>
            <w:tcW w:w="1800" w:type="dxa"/>
            <w:tcBorders>
              <w:top w:val="nil"/>
              <w:left w:val="nil"/>
              <w:bottom w:val="nil"/>
              <w:right w:val="nil"/>
            </w:tcBorders>
          </w:tcPr>
          <w:p w14:paraId="1213CD59"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25</w:t>
            </w:r>
          </w:p>
        </w:tc>
      </w:tr>
      <w:tr w:rsidR="00040A3E" w:rsidRPr="00842E17" w14:paraId="00BF2A5C" w14:textId="77777777" w:rsidTr="00040A3E">
        <w:tc>
          <w:tcPr>
            <w:tcW w:w="3528" w:type="dxa"/>
            <w:tcBorders>
              <w:top w:val="nil"/>
              <w:left w:val="nil"/>
              <w:bottom w:val="nil"/>
              <w:right w:val="nil"/>
            </w:tcBorders>
          </w:tcPr>
          <w:p w14:paraId="156E7EC5" w14:textId="77777777" w:rsidR="00040A3E" w:rsidRPr="00842E17" w:rsidRDefault="00040A3E" w:rsidP="0009280E">
            <w:pPr>
              <w:tabs>
                <w:tab w:val="left" w:pos="1035"/>
              </w:tabs>
              <w:jc w:val="both"/>
              <w:rPr>
                <w:rFonts w:ascii="Times New Roman" w:hAnsi="Times New Roman"/>
                <w:b/>
                <w:i/>
                <w:sz w:val="24"/>
                <w:szCs w:val="24"/>
              </w:rPr>
            </w:pPr>
            <w:r w:rsidRPr="00842E17">
              <w:rPr>
                <w:rFonts w:ascii="Times New Roman" w:hAnsi="Times New Roman"/>
                <w:b/>
                <w:i/>
                <w:sz w:val="24"/>
                <w:szCs w:val="24"/>
              </w:rPr>
              <w:t>Pseudomonas aeruginosa</w:t>
            </w:r>
          </w:p>
        </w:tc>
        <w:tc>
          <w:tcPr>
            <w:tcW w:w="1710" w:type="dxa"/>
            <w:tcBorders>
              <w:top w:val="nil"/>
              <w:left w:val="nil"/>
              <w:bottom w:val="nil"/>
              <w:right w:val="nil"/>
            </w:tcBorders>
          </w:tcPr>
          <w:p w14:paraId="4B01FD18"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10</w:t>
            </w:r>
          </w:p>
        </w:tc>
        <w:tc>
          <w:tcPr>
            <w:tcW w:w="1800" w:type="dxa"/>
            <w:tcBorders>
              <w:top w:val="nil"/>
              <w:left w:val="nil"/>
              <w:bottom w:val="nil"/>
              <w:right w:val="nil"/>
            </w:tcBorders>
          </w:tcPr>
          <w:p w14:paraId="26575E08"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50</w:t>
            </w:r>
          </w:p>
        </w:tc>
      </w:tr>
      <w:tr w:rsidR="00040A3E" w:rsidRPr="00842E17" w14:paraId="64912897" w14:textId="77777777" w:rsidTr="00040A3E">
        <w:tc>
          <w:tcPr>
            <w:tcW w:w="3528" w:type="dxa"/>
            <w:tcBorders>
              <w:top w:val="nil"/>
              <w:left w:val="nil"/>
              <w:right w:val="nil"/>
            </w:tcBorders>
          </w:tcPr>
          <w:p w14:paraId="40C8A98B"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Total</w:t>
            </w:r>
          </w:p>
        </w:tc>
        <w:tc>
          <w:tcPr>
            <w:tcW w:w="1710" w:type="dxa"/>
            <w:tcBorders>
              <w:top w:val="nil"/>
              <w:left w:val="nil"/>
              <w:right w:val="nil"/>
            </w:tcBorders>
          </w:tcPr>
          <w:p w14:paraId="6D1D1415"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20</w:t>
            </w:r>
          </w:p>
        </w:tc>
        <w:tc>
          <w:tcPr>
            <w:tcW w:w="1800" w:type="dxa"/>
            <w:tcBorders>
              <w:top w:val="nil"/>
              <w:left w:val="nil"/>
              <w:right w:val="nil"/>
            </w:tcBorders>
          </w:tcPr>
          <w:p w14:paraId="0F986617" w14:textId="77777777" w:rsidR="00040A3E" w:rsidRPr="00842E17" w:rsidRDefault="00040A3E" w:rsidP="0009280E">
            <w:pPr>
              <w:tabs>
                <w:tab w:val="left" w:pos="1035"/>
              </w:tabs>
              <w:jc w:val="both"/>
              <w:rPr>
                <w:rFonts w:ascii="Times New Roman" w:hAnsi="Times New Roman"/>
                <w:b/>
                <w:sz w:val="24"/>
                <w:szCs w:val="24"/>
              </w:rPr>
            </w:pPr>
            <w:r w:rsidRPr="00842E17">
              <w:rPr>
                <w:rFonts w:ascii="Times New Roman" w:hAnsi="Times New Roman"/>
                <w:b/>
                <w:sz w:val="24"/>
                <w:szCs w:val="24"/>
              </w:rPr>
              <w:t>100</w:t>
            </w:r>
          </w:p>
        </w:tc>
      </w:tr>
    </w:tbl>
    <w:p w14:paraId="2FCF1773" w14:textId="77777777" w:rsidR="0009280E" w:rsidRPr="00842E17" w:rsidRDefault="0009280E" w:rsidP="0009280E">
      <w:pPr>
        <w:tabs>
          <w:tab w:val="left" w:pos="1035"/>
        </w:tabs>
        <w:spacing w:after="0"/>
        <w:ind w:left="720" w:hanging="720"/>
        <w:jc w:val="both"/>
        <w:rPr>
          <w:rFonts w:ascii="Times New Roman" w:hAnsi="Times New Roman"/>
          <w:b/>
          <w:sz w:val="24"/>
          <w:szCs w:val="24"/>
        </w:rPr>
      </w:pPr>
    </w:p>
    <w:p w14:paraId="36C37483" w14:textId="77777777" w:rsidR="00040A3E" w:rsidRPr="00842E17" w:rsidRDefault="00040A3E" w:rsidP="00040A3E">
      <w:pPr>
        <w:tabs>
          <w:tab w:val="left" w:pos="1035"/>
        </w:tabs>
        <w:spacing w:after="0"/>
        <w:jc w:val="both"/>
        <w:rPr>
          <w:rFonts w:ascii="Times New Roman" w:hAnsi="Times New Roman"/>
          <w:b/>
          <w:sz w:val="24"/>
          <w:szCs w:val="24"/>
        </w:rPr>
      </w:pPr>
      <w:r w:rsidRPr="00842E17">
        <w:rPr>
          <w:rFonts w:ascii="Times New Roman" w:hAnsi="Times New Roman"/>
          <w:b/>
          <w:sz w:val="24"/>
          <w:szCs w:val="24"/>
        </w:rPr>
        <w:t xml:space="preserve">Table 5: Frequency of Occurrence of </w:t>
      </w:r>
      <w:r w:rsidR="00694AAD" w:rsidRPr="00842E17">
        <w:rPr>
          <w:rFonts w:ascii="Times New Roman" w:hAnsi="Times New Roman"/>
          <w:b/>
          <w:sz w:val="24"/>
          <w:szCs w:val="24"/>
        </w:rPr>
        <w:t>F</w:t>
      </w:r>
      <w:r w:rsidRPr="00842E17">
        <w:rPr>
          <w:rFonts w:ascii="Times New Roman" w:hAnsi="Times New Roman"/>
          <w:b/>
          <w:sz w:val="24"/>
          <w:szCs w:val="24"/>
        </w:rPr>
        <w:t>ungal</w:t>
      </w:r>
      <w:r w:rsidR="00457ED0" w:rsidRPr="00842E17">
        <w:rPr>
          <w:rFonts w:ascii="Times New Roman" w:hAnsi="Times New Roman"/>
          <w:b/>
          <w:sz w:val="24"/>
          <w:szCs w:val="24"/>
        </w:rPr>
        <w:t xml:space="preserve"> Isolates from Contaminated Substrates</w:t>
      </w:r>
    </w:p>
    <w:p w14:paraId="0359A859" w14:textId="77777777" w:rsidR="00040A3E" w:rsidRPr="00842E17" w:rsidRDefault="00040A3E" w:rsidP="00040A3E">
      <w:pPr>
        <w:tabs>
          <w:tab w:val="left" w:pos="1035"/>
        </w:tabs>
        <w:spacing w:after="0"/>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2448"/>
        <w:gridCol w:w="1382"/>
        <w:gridCol w:w="1915"/>
      </w:tblGrid>
      <w:tr w:rsidR="00457ED0" w:rsidRPr="00842E17" w14:paraId="7528D67C" w14:textId="77777777" w:rsidTr="00457ED0">
        <w:tc>
          <w:tcPr>
            <w:tcW w:w="2448" w:type="dxa"/>
            <w:tcBorders>
              <w:left w:val="nil"/>
              <w:bottom w:val="nil"/>
              <w:right w:val="nil"/>
            </w:tcBorders>
          </w:tcPr>
          <w:p w14:paraId="219C213F" w14:textId="77777777" w:rsidR="00457ED0" w:rsidRPr="00842E17" w:rsidRDefault="00457ED0" w:rsidP="00040A3E">
            <w:pPr>
              <w:tabs>
                <w:tab w:val="left" w:pos="1035"/>
              </w:tabs>
              <w:jc w:val="both"/>
              <w:rPr>
                <w:rFonts w:ascii="Times New Roman" w:hAnsi="Times New Roman"/>
                <w:b/>
                <w:sz w:val="24"/>
                <w:szCs w:val="24"/>
              </w:rPr>
            </w:pPr>
            <w:r w:rsidRPr="00842E17">
              <w:rPr>
                <w:rFonts w:ascii="Times New Roman" w:hAnsi="Times New Roman"/>
                <w:b/>
                <w:sz w:val="24"/>
                <w:szCs w:val="24"/>
              </w:rPr>
              <w:t>Isolate</w:t>
            </w:r>
          </w:p>
        </w:tc>
        <w:tc>
          <w:tcPr>
            <w:tcW w:w="1382" w:type="dxa"/>
            <w:tcBorders>
              <w:left w:val="nil"/>
              <w:bottom w:val="nil"/>
              <w:right w:val="nil"/>
            </w:tcBorders>
          </w:tcPr>
          <w:p w14:paraId="7DB4293A" w14:textId="77777777" w:rsidR="00457ED0" w:rsidRPr="00842E17" w:rsidRDefault="00457ED0" w:rsidP="00040A3E">
            <w:pPr>
              <w:tabs>
                <w:tab w:val="left" w:pos="1035"/>
              </w:tabs>
              <w:jc w:val="both"/>
              <w:rPr>
                <w:rFonts w:ascii="Times New Roman" w:hAnsi="Times New Roman"/>
                <w:b/>
                <w:sz w:val="24"/>
                <w:szCs w:val="24"/>
              </w:rPr>
            </w:pPr>
            <w:r w:rsidRPr="00842E17">
              <w:rPr>
                <w:rFonts w:ascii="Times New Roman" w:hAnsi="Times New Roman"/>
                <w:b/>
                <w:sz w:val="24"/>
                <w:szCs w:val="24"/>
              </w:rPr>
              <w:t>Frequency</w:t>
            </w:r>
          </w:p>
        </w:tc>
        <w:tc>
          <w:tcPr>
            <w:tcW w:w="1915" w:type="dxa"/>
            <w:tcBorders>
              <w:left w:val="nil"/>
              <w:bottom w:val="nil"/>
              <w:right w:val="nil"/>
            </w:tcBorders>
          </w:tcPr>
          <w:p w14:paraId="039E90E2" w14:textId="77777777" w:rsidR="00457ED0" w:rsidRPr="00842E17" w:rsidRDefault="00457ED0" w:rsidP="00040A3E">
            <w:pPr>
              <w:tabs>
                <w:tab w:val="left" w:pos="1035"/>
              </w:tabs>
              <w:jc w:val="both"/>
              <w:rPr>
                <w:rFonts w:ascii="Times New Roman" w:hAnsi="Times New Roman"/>
                <w:b/>
                <w:sz w:val="24"/>
                <w:szCs w:val="24"/>
              </w:rPr>
            </w:pPr>
            <w:r w:rsidRPr="00842E17">
              <w:rPr>
                <w:rFonts w:ascii="Times New Roman" w:hAnsi="Times New Roman"/>
                <w:b/>
                <w:sz w:val="24"/>
                <w:szCs w:val="24"/>
              </w:rPr>
              <w:t>Percentage (%)</w:t>
            </w:r>
          </w:p>
        </w:tc>
      </w:tr>
      <w:tr w:rsidR="00457ED0" w:rsidRPr="00842E17" w14:paraId="1D8755D9" w14:textId="77777777" w:rsidTr="00457ED0">
        <w:tc>
          <w:tcPr>
            <w:tcW w:w="2448" w:type="dxa"/>
            <w:tcBorders>
              <w:top w:val="nil"/>
              <w:left w:val="nil"/>
              <w:bottom w:val="nil"/>
              <w:right w:val="nil"/>
            </w:tcBorders>
          </w:tcPr>
          <w:p w14:paraId="3AB94F94" w14:textId="77777777" w:rsidR="00457ED0" w:rsidRPr="00842E17" w:rsidRDefault="00457ED0" w:rsidP="00040A3E">
            <w:pPr>
              <w:tabs>
                <w:tab w:val="left" w:pos="1035"/>
              </w:tabs>
              <w:jc w:val="both"/>
              <w:rPr>
                <w:rFonts w:ascii="Times New Roman" w:hAnsi="Times New Roman"/>
                <w:b/>
                <w:i/>
                <w:sz w:val="24"/>
                <w:szCs w:val="24"/>
              </w:rPr>
            </w:pPr>
            <w:r w:rsidRPr="00842E17">
              <w:rPr>
                <w:rFonts w:ascii="Times New Roman" w:hAnsi="Times New Roman"/>
                <w:b/>
                <w:i/>
                <w:sz w:val="24"/>
                <w:szCs w:val="24"/>
              </w:rPr>
              <w:t>Aspergillus niger</w:t>
            </w:r>
          </w:p>
        </w:tc>
        <w:tc>
          <w:tcPr>
            <w:tcW w:w="1382" w:type="dxa"/>
            <w:tcBorders>
              <w:top w:val="nil"/>
              <w:left w:val="nil"/>
              <w:bottom w:val="nil"/>
              <w:right w:val="nil"/>
            </w:tcBorders>
          </w:tcPr>
          <w:p w14:paraId="722EB668" w14:textId="77777777" w:rsidR="00457ED0" w:rsidRPr="00842E17" w:rsidRDefault="00457ED0" w:rsidP="00040A3E">
            <w:pPr>
              <w:tabs>
                <w:tab w:val="left" w:pos="1035"/>
              </w:tabs>
              <w:jc w:val="both"/>
              <w:rPr>
                <w:rFonts w:ascii="Times New Roman" w:hAnsi="Times New Roman"/>
                <w:b/>
                <w:sz w:val="24"/>
                <w:szCs w:val="24"/>
              </w:rPr>
            </w:pPr>
            <w:r w:rsidRPr="00842E17">
              <w:rPr>
                <w:rFonts w:ascii="Times New Roman" w:hAnsi="Times New Roman"/>
                <w:b/>
                <w:sz w:val="24"/>
                <w:szCs w:val="24"/>
              </w:rPr>
              <w:t>9</w:t>
            </w:r>
          </w:p>
        </w:tc>
        <w:tc>
          <w:tcPr>
            <w:tcW w:w="1915" w:type="dxa"/>
            <w:tcBorders>
              <w:top w:val="nil"/>
              <w:left w:val="nil"/>
              <w:bottom w:val="nil"/>
              <w:right w:val="nil"/>
            </w:tcBorders>
          </w:tcPr>
          <w:p w14:paraId="0518A53A" w14:textId="77777777" w:rsidR="00457ED0" w:rsidRPr="00842E17" w:rsidRDefault="00457ED0" w:rsidP="00040A3E">
            <w:pPr>
              <w:tabs>
                <w:tab w:val="left" w:pos="1035"/>
              </w:tabs>
              <w:jc w:val="both"/>
              <w:rPr>
                <w:rFonts w:ascii="Times New Roman" w:hAnsi="Times New Roman"/>
                <w:b/>
                <w:sz w:val="24"/>
                <w:szCs w:val="24"/>
              </w:rPr>
            </w:pPr>
            <w:r w:rsidRPr="00842E17">
              <w:rPr>
                <w:rFonts w:ascii="Times New Roman" w:hAnsi="Times New Roman"/>
                <w:b/>
                <w:sz w:val="24"/>
                <w:szCs w:val="24"/>
              </w:rPr>
              <w:t>60</w:t>
            </w:r>
          </w:p>
        </w:tc>
      </w:tr>
      <w:tr w:rsidR="00457ED0" w:rsidRPr="00842E17" w14:paraId="6142B757" w14:textId="77777777" w:rsidTr="00457ED0">
        <w:tc>
          <w:tcPr>
            <w:tcW w:w="2448" w:type="dxa"/>
            <w:tcBorders>
              <w:top w:val="nil"/>
              <w:left w:val="nil"/>
              <w:bottom w:val="nil"/>
              <w:right w:val="nil"/>
            </w:tcBorders>
          </w:tcPr>
          <w:p w14:paraId="6BF52D03" w14:textId="77777777" w:rsidR="00457ED0" w:rsidRPr="00842E17" w:rsidRDefault="00457ED0" w:rsidP="00040A3E">
            <w:pPr>
              <w:tabs>
                <w:tab w:val="left" w:pos="1035"/>
              </w:tabs>
              <w:jc w:val="both"/>
              <w:rPr>
                <w:rFonts w:ascii="Times New Roman" w:hAnsi="Times New Roman"/>
                <w:b/>
                <w:i/>
                <w:sz w:val="24"/>
                <w:szCs w:val="24"/>
              </w:rPr>
            </w:pPr>
            <w:r w:rsidRPr="00842E17">
              <w:rPr>
                <w:rFonts w:ascii="Times New Roman" w:hAnsi="Times New Roman"/>
                <w:b/>
                <w:i/>
                <w:sz w:val="24"/>
                <w:szCs w:val="24"/>
              </w:rPr>
              <w:t>Candida albicans</w:t>
            </w:r>
          </w:p>
        </w:tc>
        <w:tc>
          <w:tcPr>
            <w:tcW w:w="1382" w:type="dxa"/>
            <w:tcBorders>
              <w:top w:val="nil"/>
              <w:left w:val="nil"/>
              <w:bottom w:val="nil"/>
              <w:right w:val="nil"/>
            </w:tcBorders>
          </w:tcPr>
          <w:p w14:paraId="37CCBB5C" w14:textId="77777777" w:rsidR="00457ED0" w:rsidRPr="00842E17" w:rsidRDefault="00457ED0" w:rsidP="00040A3E">
            <w:pPr>
              <w:tabs>
                <w:tab w:val="left" w:pos="1035"/>
              </w:tabs>
              <w:jc w:val="both"/>
              <w:rPr>
                <w:rFonts w:ascii="Times New Roman" w:hAnsi="Times New Roman"/>
                <w:b/>
                <w:sz w:val="24"/>
                <w:szCs w:val="24"/>
              </w:rPr>
            </w:pPr>
            <w:r w:rsidRPr="00842E17">
              <w:rPr>
                <w:rFonts w:ascii="Times New Roman" w:hAnsi="Times New Roman"/>
                <w:b/>
                <w:sz w:val="24"/>
                <w:szCs w:val="24"/>
              </w:rPr>
              <w:t>6</w:t>
            </w:r>
          </w:p>
        </w:tc>
        <w:tc>
          <w:tcPr>
            <w:tcW w:w="1915" w:type="dxa"/>
            <w:tcBorders>
              <w:top w:val="nil"/>
              <w:left w:val="nil"/>
              <w:bottom w:val="nil"/>
              <w:right w:val="nil"/>
            </w:tcBorders>
          </w:tcPr>
          <w:p w14:paraId="443C8838" w14:textId="77777777" w:rsidR="00457ED0" w:rsidRPr="00842E17" w:rsidRDefault="00457ED0" w:rsidP="00040A3E">
            <w:pPr>
              <w:tabs>
                <w:tab w:val="left" w:pos="1035"/>
              </w:tabs>
              <w:jc w:val="both"/>
              <w:rPr>
                <w:rFonts w:ascii="Times New Roman" w:hAnsi="Times New Roman"/>
                <w:b/>
                <w:sz w:val="24"/>
                <w:szCs w:val="24"/>
              </w:rPr>
            </w:pPr>
            <w:r w:rsidRPr="00842E17">
              <w:rPr>
                <w:rFonts w:ascii="Times New Roman" w:hAnsi="Times New Roman"/>
                <w:b/>
                <w:sz w:val="24"/>
                <w:szCs w:val="24"/>
              </w:rPr>
              <w:t>40</w:t>
            </w:r>
          </w:p>
        </w:tc>
      </w:tr>
      <w:tr w:rsidR="00457ED0" w:rsidRPr="00842E17" w14:paraId="0BDB8BA6" w14:textId="77777777" w:rsidTr="00457ED0">
        <w:tc>
          <w:tcPr>
            <w:tcW w:w="2448" w:type="dxa"/>
            <w:tcBorders>
              <w:top w:val="nil"/>
              <w:left w:val="nil"/>
              <w:right w:val="nil"/>
            </w:tcBorders>
          </w:tcPr>
          <w:p w14:paraId="57806D21" w14:textId="77777777" w:rsidR="00457ED0" w:rsidRPr="00842E17" w:rsidRDefault="00457ED0" w:rsidP="00040A3E">
            <w:pPr>
              <w:tabs>
                <w:tab w:val="left" w:pos="1035"/>
              </w:tabs>
              <w:jc w:val="both"/>
              <w:rPr>
                <w:rFonts w:ascii="Times New Roman" w:hAnsi="Times New Roman"/>
                <w:b/>
                <w:sz w:val="24"/>
                <w:szCs w:val="24"/>
              </w:rPr>
            </w:pPr>
            <w:r w:rsidRPr="00842E17">
              <w:rPr>
                <w:rFonts w:ascii="Times New Roman" w:hAnsi="Times New Roman"/>
                <w:b/>
                <w:sz w:val="24"/>
                <w:szCs w:val="24"/>
              </w:rPr>
              <w:t xml:space="preserve">Total </w:t>
            </w:r>
          </w:p>
        </w:tc>
        <w:tc>
          <w:tcPr>
            <w:tcW w:w="1382" w:type="dxa"/>
            <w:tcBorders>
              <w:top w:val="nil"/>
              <w:left w:val="nil"/>
              <w:right w:val="nil"/>
            </w:tcBorders>
          </w:tcPr>
          <w:p w14:paraId="74E773BC" w14:textId="77777777" w:rsidR="00457ED0" w:rsidRPr="00842E17" w:rsidRDefault="00457ED0" w:rsidP="00040A3E">
            <w:pPr>
              <w:tabs>
                <w:tab w:val="left" w:pos="1035"/>
              </w:tabs>
              <w:jc w:val="both"/>
              <w:rPr>
                <w:rFonts w:ascii="Times New Roman" w:hAnsi="Times New Roman"/>
                <w:b/>
                <w:sz w:val="24"/>
                <w:szCs w:val="24"/>
              </w:rPr>
            </w:pPr>
            <w:r w:rsidRPr="00842E17">
              <w:rPr>
                <w:rFonts w:ascii="Times New Roman" w:hAnsi="Times New Roman"/>
                <w:b/>
                <w:sz w:val="24"/>
                <w:szCs w:val="24"/>
              </w:rPr>
              <w:t>15</w:t>
            </w:r>
          </w:p>
        </w:tc>
        <w:tc>
          <w:tcPr>
            <w:tcW w:w="1915" w:type="dxa"/>
            <w:tcBorders>
              <w:top w:val="nil"/>
              <w:left w:val="nil"/>
              <w:right w:val="nil"/>
            </w:tcBorders>
          </w:tcPr>
          <w:p w14:paraId="6E4FF0F3" w14:textId="77777777" w:rsidR="00457ED0" w:rsidRPr="00842E17" w:rsidRDefault="00457ED0" w:rsidP="00040A3E">
            <w:pPr>
              <w:tabs>
                <w:tab w:val="left" w:pos="1035"/>
              </w:tabs>
              <w:jc w:val="both"/>
              <w:rPr>
                <w:rFonts w:ascii="Times New Roman" w:hAnsi="Times New Roman"/>
                <w:b/>
                <w:sz w:val="24"/>
                <w:szCs w:val="24"/>
              </w:rPr>
            </w:pPr>
            <w:r w:rsidRPr="00842E17">
              <w:rPr>
                <w:rFonts w:ascii="Times New Roman" w:hAnsi="Times New Roman"/>
                <w:b/>
                <w:sz w:val="24"/>
                <w:szCs w:val="24"/>
              </w:rPr>
              <w:t>100</w:t>
            </w:r>
          </w:p>
        </w:tc>
      </w:tr>
    </w:tbl>
    <w:p w14:paraId="00890C0B" w14:textId="77777777" w:rsidR="00457ED0" w:rsidRPr="00842E17" w:rsidRDefault="00457ED0" w:rsidP="00DE1914">
      <w:pPr>
        <w:spacing w:after="0"/>
        <w:jc w:val="both"/>
        <w:rPr>
          <w:rFonts w:ascii="Times New Roman" w:hAnsi="Times New Roman"/>
          <w:b/>
          <w:sz w:val="24"/>
          <w:szCs w:val="24"/>
        </w:rPr>
      </w:pPr>
    </w:p>
    <w:p w14:paraId="249F9FF8" w14:textId="77777777" w:rsidR="00EC41FA" w:rsidRPr="00842E17" w:rsidRDefault="006E75DA" w:rsidP="00DE1914">
      <w:pPr>
        <w:spacing w:after="0"/>
        <w:jc w:val="both"/>
        <w:rPr>
          <w:rFonts w:ascii="Times New Roman" w:hAnsi="Times New Roman"/>
          <w:b/>
          <w:sz w:val="24"/>
          <w:szCs w:val="24"/>
        </w:rPr>
      </w:pPr>
      <w:r w:rsidRPr="00842E17">
        <w:rPr>
          <w:rFonts w:ascii="Times New Roman" w:hAnsi="Times New Roman"/>
          <w:b/>
          <w:sz w:val="24"/>
          <w:szCs w:val="24"/>
        </w:rPr>
        <w:t xml:space="preserve">Table </w:t>
      </w:r>
      <w:r w:rsidR="00EC41FA" w:rsidRPr="00842E17">
        <w:rPr>
          <w:rFonts w:ascii="Times New Roman" w:hAnsi="Times New Roman"/>
          <w:b/>
          <w:sz w:val="24"/>
          <w:szCs w:val="24"/>
        </w:rPr>
        <w:t>6:</w:t>
      </w:r>
      <w:r w:rsidRPr="00842E17">
        <w:rPr>
          <w:rFonts w:ascii="Times New Roman" w:hAnsi="Times New Roman"/>
          <w:b/>
          <w:sz w:val="24"/>
          <w:szCs w:val="24"/>
        </w:rPr>
        <w:t xml:space="preserve">  </w:t>
      </w:r>
      <w:r w:rsidR="00EC41FA" w:rsidRPr="00842E17">
        <w:rPr>
          <w:rFonts w:ascii="Times New Roman" w:hAnsi="Times New Roman"/>
          <w:b/>
          <w:sz w:val="24"/>
          <w:szCs w:val="24"/>
        </w:rPr>
        <w:t>Cultural Characteristics of Fungal isolates</w:t>
      </w:r>
    </w:p>
    <w:p w14:paraId="1AC8B9C0" w14:textId="77777777" w:rsidR="00EC41FA" w:rsidRPr="00842E17" w:rsidRDefault="00EC41FA" w:rsidP="00DE1914">
      <w:pPr>
        <w:spacing w:after="0"/>
        <w:jc w:val="both"/>
        <w:rPr>
          <w:rFonts w:ascii="Times New Roman" w:hAnsi="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3870"/>
        <w:gridCol w:w="1440"/>
      </w:tblGrid>
      <w:tr w:rsidR="00EC41FA" w:rsidRPr="00842E17" w14:paraId="2F56E6F7" w14:textId="77777777" w:rsidTr="00EC41FA">
        <w:tc>
          <w:tcPr>
            <w:tcW w:w="4158" w:type="dxa"/>
          </w:tcPr>
          <w:p w14:paraId="218AB2C3" w14:textId="77777777" w:rsidR="00EC41FA" w:rsidRPr="00842E17" w:rsidRDefault="00EC41FA" w:rsidP="00DE1914">
            <w:pPr>
              <w:jc w:val="both"/>
              <w:rPr>
                <w:rFonts w:ascii="Times New Roman" w:hAnsi="Times New Roman"/>
                <w:b/>
                <w:sz w:val="24"/>
                <w:szCs w:val="24"/>
              </w:rPr>
            </w:pPr>
            <w:r w:rsidRPr="00842E17">
              <w:rPr>
                <w:rFonts w:ascii="Times New Roman" w:hAnsi="Times New Roman"/>
                <w:b/>
                <w:sz w:val="24"/>
                <w:szCs w:val="24"/>
              </w:rPr>
              <w:t>Macroscopy</w:t>
            </w:r>
          </w:p>
        </w:tc>
        <w:tc>
          <w:tcPr>
            <w:tcW w:w="3870" w:type="dxa"/>
          </w:tcPr>
          <w:p w14:paraId="60F8A0EB" w14:textId="77777777" w:rsidR="00EC41FA" w:rsidRPr="00842E17" w:rsidRDefault="00EC41FA" w:rsidP="00DE1914">
            <w:pPr>
              <w:jc w:val="both"/>
              <w:rPr>
                <w:rFonts w:ascii="Times New Roman" w:hAnsi="Times New Roman"/>
                <w:b/>
                <w:sz w:val="24"/>
                <w:szCs w:val="24"/>
              </w:rPr>
            </w:pPr>
            <w:r w:rsidRPr="00842E17">
              <w:rPr>
                <w:rFonts w:ascii="Times New Roman" w:hAnsi="Times New Roman"/>
                <w:b/>
                <w:sz w:val="24"/>
                <w:szCs w:val="24"/>
              </w:rPr>
              <w:t>Microscopy</w:t>
            </w:r>
          </w:p>
        </w:tc>
        <w:tc>
          <w:tcPr>
            <w:tcW w:w="1440" w:type="dxa"/>
          </w:tcPr>
          <w:p w14:paraId="3D4230CC" w14:textId="77777777" w:rsidR="00EC41FA" w:rsidRPr="00842E17" w:rsidRDefault="00EC41FA" w:rsidP="00DE1914">
            <w:pPr>
              <w:jc w:val="both"/>
              <w:rPr>
                <w:rFonts w:ascii="Times New Roman" w:hAnsi="Times New Roman"/>
                <w:b/>
                <w:sz w:val="24"/>
                <w:szCs w:val="24"/>
              </w:rPr>
            </w:pPr>
            <w:r w:rsidRPr="00842E17">
              <w:rPr>
                <w:rFonts w:ascii="Times New Roman" w:hAnsi="Times New Roman"/>
                <w:b/>
                <w:sz w:val="24"/>
                <w:szCs w:val="24"/>
              </w:rPr>
              <w:t>Probable organism</w:t>
            </w:r>
          </w:p>
        </w:tc>
      </w:tr>
      <w:tr w:rsidR="00EC41FA" w:rsidRPr="00842E17" w14:paraId="5F13149A" w14:textId="77777777" w:rsidTr="00EC41FA">
        <w:tc>
          <w:tcPr>
            <w:tcW w:w="4158" w:type="dxa"/>
          </w:tcPr>
          <w:p w14:paraId="33E757F0" w14:textId="77777777" w:rsidR="00EC41FA" w:rsidRPr="00842E17" w:rsidRDefault="00EC41FA" w:rsidP="00EC41FA">
            <w:pPr>
              <w:jc w:val="both"/>
              <w:rPr>
                <w:rFonts w:ascii="Times New Roman" w:hAnsi="Times New Roman"/>
                <w:b/>
                <w:sz w:val="24"/>
                <w:szCs w:val="24"/>
              </w:rPr>
            </w:pPr>
            <w:r w:rsidRPr="00842E17">
              <w:rPr>
                <w:rFonts w:ascii="Times New Roman" w:hAnsi="Times New Roman"/>
                <w:b/>
                <w:sz w:val="24"/>
                <w:szCs w:val="24"/>
              </w:rPr>
              <w:t>Cinnamon – brown colony, small,</w:t>
            </w:r>
          </w:p>
          <w:p w14:paraId="4D257398" w14:textId="77777777" w:rsidR="00EC41FA" w:rsidRPr="00842E17" w:rsidRDefault="00EC41FA" w:rsidP="00EC41FA">
            <w:pPr>
              <w:jc w:val="both"/>
              <w:rPr>
                <w:rFonts w:ascii="Times New Roman" w:hAnsi="Times New Roman"/>
                <w:b/>
                <w:sz w:val="24"/>
                <w:szCs w:val="24"/>
              </w:rPr>
            </w:pPr>
            <w:r w:rsidRPr="00842E17">
              <w:rPr>
                <w:rFonts w:ascii="Times New Roman" w:hAnsi="Times New Roman"/>
                <w:b/>
                <w:sz w:val="24"/>
                <w:szCs w:val="24"/>
              </w:rPr>
              <w:t>filamentous mycelia on the surface,</w:t>
            </w:r>
          </w:p>
          <w:p w14:paraId="30D06D27" w14:textId="77777777" w:rsidR="00EC41FA" w:rsidRPr="00842E17" w:rsidRDefault="00EC41FA" w:rsidP="00EC41FA">
            <w:pPr>
              <w:jc w:val="both"/>
              <w:rPr>
                <w:rFonts w:ascii="Times New Roman" w:hAnsi="Times New Roman"/>
                <w:b/>
                <w:sz w:val="24"/>
                <w:szCs w:val="24"/>
              </w:rPr>
            </w:pPr>
            <w:r w:rsidRPr="00842E17">
              <w:rPr>
                <w:rFonts w:ascii="Times New Roman" w:hAnsi="Times New Roman"/>
                <w:b/>
                <w:sz w:val="24"/>
                <w:szCs w:val="24"/>
              </w:rPr>
              <w:t>grey on reverse</w:t>
            </w:r>
          </w:p>
        </w:tc>
        <w:tc>
          <w:tcPr>
            <w:tcW w:w="3870" w:type="dxa"/>
          </w:tcPr>
          <w:p w14:paraId="46F85054" w14:textId="77777777" w:rsidR="00EC41FA" w:rsidRPr="00842E17" w:rsidRDefault="00EC41FA" w:rsidP="00EC41FA">
            <w:pPr>
              <w:jc w:val="both"/>
              <w:rPr>
                <w:rFonts w:ascii="Times New Roman" w:hAnsi="Times New Roman"/>
                <w:b/>
                <w:sz w:val="24"/>
                <w:szCs w:val="24"/>
              </w:rPr>
            </w:pPr>
            <w:r w:rsidRPr="00842E17">
              <w:rPr>
                <w:rFonts w:ascii="Times New Roman" w:hAnsi="Times New Roman"/>
                <w:b/>
                <w:sz w:val="24"/>
                <w:szCs w:val="24"/>
              </w:rPr>
              <w:t>Compact Conidial heads, smooth and globose shaped conidiophores,</w:t>
            </w:r>
          </w:p>
          <w:p w14:paraId="3F2E7437" w14:textId="77777777" w:rsidR="00EC41FA" w:rsidRPr="00842E17" w:rsidRDefault="00EC41FA" w:rsidP="00EC41FA">
            <w:pPr>
              <w:jc w:val="both"/>
              <w:rPr>
                <w:rFonts w:ascii="Times New Roman" w:hAnsi="Times New Roman"/>
                <w:b/>
                <w:sz w:val="24"/>
                <w:szCs w:val="24"/>
              </w:rPr>
            </w:pPr>
            <w:r w:rsidRPr="00842E17">
              <w:rPr>
                <w:rFonts w:ascii="Times New Roman" w:hAnsi="Times New Roman"/>
                <w:b/>
                <w:sz w:val="24"/>
                <w:szCs w:val="24"/>
              </w:rPr>
              <w:t>unbranched sporangiophores</w:t>
            </w:r>
          </w:p>
          <w:p w14:paraId="742D49AE" w14:textId="77777777" w:rsidR="00EC41FA" w:rsidRPr="00842E17" w:rsidRDefault="00EC41FA" w:rsidP="00EC41FA">
            <w:pPr>
              <w:jc w:val="both"/>
              <w:rPr>
                <w:rFonts w:ascii="Times New Roman" w:hAnsi="Times New Roman"/>
                <w:b/>
                <w:sz w:val="24"/>
                <w:szCs w:val="24"/>
              </w:rPr>
            </w:pPr>
          </w:p>
        </w:tc>
        <w:tc>
          <w:tcPr>
            <w:tcW w:w="1440" w:type="dxa"/>
          </w:tcPr>
          <w:p w14:paraId="0870810A" w14:textId="77777777" w:rsidR="00EC41FA" w:rsidRPr="00842E17" w:rsidRDefault="00EC41FA" w:rsidP="00DE1914">
            <w:pPr>
              <w:jc w:val="both"/>
              <w:rPr>
                <w:rFonts w:ascii="Times New Roman" w:hAnsi="Times New Roman"/>
                <w:b/>
                <w:i/>
                <w:sz w:val="24"/>
                <w:szCs w:val="24"/>
              </w:rPr>
            </w:pPr>
            <w:r w:rsidRPr="00842E17">
              <w:rPr>
                <w:rFonts w:ascii="Times New Roman" w:hAnsi="Times New Roman"/>
                <w:b/>
                <w:i/>
                <w:sz w:val="24"/>
                <w:szCs w:val="24"/>
              </w:rPr>
              <w:t xml:space="preserve"> Aspergillus niger</w:t>
            </w:r>
          </w:p>
        </w:tc>
      </w:tr>
      <w:tr w:rsidR="00EC41FA" w:rsidRPr="00842E17" w14:paraId="571F6726" w14:textId="77777777" w:rsidTr="00EC41FA">
        <w:tc>
          <w:tcPr>
            <w:tcW w:w="4158" w:type="dxa"/>
          </w:tcPr>
          <w:p w14:paraId="7A0A4C15" w14:textId="77777777" w:rsidR="00EC41FA" w:rsidRPr="00842E17" w:rsidRDefault="00EC41FA" w:rsidP="00EC41FA">
            <w:pPr>
              <w:jc w:val="both"/>
              <w:rPr>
                <w:rFonts w:ascii="Times New Roman" w:hAnsi="Times New Roman"/>
                <w:b/>
                <w:sz w:val="24"/>
                <w:szCs w:val="24"/>
              </w:rPr>
            </w:pPr>
            <w:r w:rsidRPr="00842E17">
              <w:rPr>
                <w:rFonts w:ascii="Times New Roman" w:hAnsi="Times New Roman"/>
                <w:b/>
                <w:sz w:val="24"/>
                <w:szCs w:val="24"/>
              </w:rPr>
              <w:t>Moist, flat, smooth, cream and yeast-</w:t>
            </w:r>
          </w:p>
          <w:p w14:paraId="7815B04B" w14:textId="77777777" w:rsidR="00EC41FA" w:rsidRPr="00842E17" w:rsidRDefault="00EC41FA" w:rsidP="00EC41FA">
            <w:pPr>
              <w:jc w:val="both"/>
              <w:rPr>
                <w:rFonts w:ascii="Times New Roman" w:hAnsi="Times New Roman"/>
                <w:b/>
                <w:sz w:val="24"/>
                <w:szCs w:val="24"/>
              </w:rPr>
            </w:pPr>
            <w:r w:rsidRPr="00842E17">
              <w:rPr>
                <w:rFonts w:ascii="Times New Roman" w:hAnsi="Times New Roman"/>
                <w:b/>
                <w:sz w:val="24"/>
                <w:szCs w:val="24"/>
              </w:rPr>
              <w:t>like on surface, pink on reverse</w:t>
            </w:r>
          </w:p>
        </w:tc>
        <w:tc>
          <w:tcPr>
            <w:tcW w:w="3870" w:type="dxa"/>
          </w:tcPr>
          <w:p w14:paraId="73193863" w14:textId="77777777" w:rsidR="00EC41FA" w:rsidRPr="00842E17" w:rsidRDefault="00EC41FA" w:rsidP="00DE1914">
            <w:pPr>
              <w:jc w:val="both"/>
              <w:rPr>
                <w:rFonts w:ascii="Times New Roman" w:hAnsi="Times New Roman"/>
                <w:b/>
                <w:sz w:val="24"/>
                <w:szCs w:val="24"/>
              </w:rPr>
            </w:pPr>
            <w:r w:rsidRPr="00842E17">
              <w:rPr>
                <w:rFonts w:ascii="Times New Roman" w:hAnsi="Times New Roman"/>
                <w:b/>
                <w:sz w:val="24"/>
                <w:szCs w:val="24"/>
              </w:rPr>
              <w:t>Spherical</w:t>
            </w:r>
          </w:p>
        </w:tc>
        <w:tc>
          <w:tcPr>
            <w:tcW w:w="1440" w:type="dxa"/>
          </w:tcPr>
          <w:p w14:paraId="299513A5" w14:textId="77777777" w:rsidR="00EC41FA" w:rsidRPr="00842E17" w:rsidRDefault="00EC41FA" w:rsidP="00DE1914">
            <w:pPr>
              <w:jc w:val="both"/>
              <w:rPr>
                <w:rFonts w:ascii="Times New Roman" w:hAnsi="Times New Roman"/>
                <w:b/>
                <w:i/>
                <w:sz w:val="24"/>
                <w:szCs w:val="24"/>
              </w:rPr>
            </w:pPr>
            <w:r w:rsidRPr="00842E17">
              <w:rPr>
                <w:rFonts w:ascii="Times New Roman" w:hAnsi="Times New Roman"/>
                <w:b/>
                <w:i/>
                <w:sz w:val="24"/>
                <w:szCs w:val="24"/>
              </w:rPr>
              <w:t>Candida albicans</w:t>
            </w:r>
          </w:p>
        </w:tc>
      </w:tr>
    </w:tbl>
    <w:p w14:paraId="6AC4FE36" w14:textId="77777777" w:rsidR="006E75DA" w:rsidRPr="00842E17" w:rsidRDefault="006E75DA" w:rsidP="00DE1914">
      <w:pPr>
        <w:spacing w:after="0"/>
        <w:jc w:val="both"/>
        <w:rPr>
          <w:rFonts w:ascii="Times New Roman" w:hAnsi="Times New Roman"/>
          <w:b/>
          <w:sz w:val="24"/>
          <w:szCs w:val="24"/>
        </w:rPr>
      </w:pPr>
    </w:p>
    <w:p w14:paraId="22593C8E" w14:textId="77777777" w:rsidR="006E75DA" w:rsidRPr="00842E17" w:rsidRDefault="006E75DA" w:rsidP="00DE1914">
      <w:pPr>
        <w:spacing w:after="0"/>
        <w:jc w:val="both"/>
        <w:rPr>
          <w:rFonts w:ascii="Times New Roman" w:hAnsi="Times New Roman"/>
          <w:b/>
          <w:sz w:val="24"/>
          <w:szCs w:val="24"/>
        </w:rPr>
      </w:pPr>
    </w:p>
    <w:p w14:paraId="1FD4792D" w14:textId="4CFF3A6B" w:rsidR="002516E2" w:rsidRPr="00842E17" w:rsidRDefault="00794B9A" w:rsidP="002516E2">
      <w:pPr>
        <w:spacing w:after="0"/>
        <w:jc w:val="both"/>
        <w:rPr>
          <w:rFonts w:ascii="Times New Roman" w:hAnsi="Times New Roman"/>
          <w:b/>
          <w:sz w:val="24"/>
          <w:szCs w:val="24"/>
        </w:rPr>
      </w:pPr>
      <w:r w:rsidRPr="00842E17">
        <w:rPr>
          <w:rFonts w:ascii="Times New Roman" w:hAnsi="Times New Roman"/>
          <w:b/>
          <w:sz w:val="24"/>
          <w:szCs w:val="24"/>
        </w:rPr>
        <w:t>4. DISCUSSION</w:t>
      </w:r>
    </w:p>
    <w:p w14:paraId="35397091" w14:textId="77777777" w:rsidR="00872D6A" w:rsidRPr="00842E17" w:rsidRDefault="00E06B3A" w:rsidP="002516E2">
      <w:pPr>
        <w:spacing w:after="0"/>
        <w:jc w:val="both"/>
        <w:rPr>
          <w:rFonts w:ascii="Times New Roman" w:hAnsi="Times New Roman"/>
          <w:sz w:val="24"/>
          <w:szCs w:val="24"/>
        </w:rPr>
      </w:pPr>
      <w:r w:rsidRPr="00842E17">
        <w:rPr>
          <w:rFonts w:ascii="Times New Roman" w:hAnsi="Times New Roman"/>
          <w:sz w:val="24"/>
          <w:szCs w:val="24"/>
        </w:rPr>
        <w:t xml:space="preserve">Globally, and especially in a developing country like Nigeria, one of the most pressing developmental goal is food security. The successful cultivation of </w:t>
      </w:r>
      <w:r w:rsidRPr="00842E17">
        <w:rPr>
          <w:rFonts w:ascii="Times New Roman" w:hAnsi="Times New Roman"/>
          <w:i/>
          <w:sz w:val="24"/>
          <w:szCs w:val="24"/>
        </w:rPr>
        <w:t>Pleurotus ostreatus</w:t>
      </w:r>
      <w:r w:rsidRPr="00842E17">
        <w:rPr>
          <w:rFonts w:ascii="Times New Roman" w:hAnsi="Times New Roman"/>
          <w:sz w:val="24"/>
          <w:szCs w:val="24"/>
        </w:rPr>
        <w:t xml:space="preserve"> is one of the ways by which this goal can be met. It involves favoring the growth and proliferation of a single beneficial fungus over other competitors.</w:t>
      </w:r>
    </w:p>
    <w:p w14:paraId="77A02D82" w14:textId="1274AECD" w:rsidR="00EB590A" w:rsidRPr="00842E17" w:rsidRDefault="00872D6A" w:rsidP="00EB590A">
      <w:pPr>
        <w:spacing w:after="0"/>
        <w:jc w:val="both"/>
        <w:rPr>
          <w:rFonts w:ascii="Times New Roman" w:hAnsi="Times New Roman"/>
          <w:sz w:val="24"/>
          <w:szCs w:val="24"/>
        </w:rPr>
      </w:pPr>
      <w:r w:rsidRPr="00842E17">
        <w:rPr>
          <w:rFonts w:ascii="Times New Roman" w:hAnsi="Times New Roman"/>
          <w:sz w:val="24"/>
          <w:szCs w:val="24"/>
        </w:rPr>
        <w:t xml:space="preserve"> Figure 1 is a representative sample of contaminated spawns.</w:t>
      </w:r>
      <w:r w:rsidR="007F71F0" w:rsidRPr="00842E17">
        <w:rPr>
          <w:rFonts w:ascii="Times New Roman" w:hAnsi="Times New Roman"/>
          <w:sz w:val="24"/>
          <w:szCs w:val="24"/>
        </w:rPr>
        <w:t xml:space="preserve"> </w:t>
      </w:r>
      <w:r w:rsidR="00C56608" w:rsidRPr="00842E17">
        <w:rPr>
          <w:rFonts w:ascii="Times New Roman" w:hAnsi="Times New Roman"/>
          <w:sz w:val="24"/>
          <w:szCs w:val="24"/>
        </w:rPr>
        <w:t>The c</w:t>
      </w:r>
      <w:r w:rsidR="007F71F0" w:rsidRPr="00842E17">
        <w:rPr>
          <w:rFonts w:ascii="Times New Roman" w:hAnsi="Times New Roman"/>
          <w:sz w:val="24"/>
          <w:szCs w:val="24"/>
        </w:rPr>
        <w:t>ontaminated spawns were detected by discoloration with slimy patches and unpleasant odor as well as inhibition of complete mycelia colonization. As seen in figure 2, contaminated substrate bags were identified by the appearance of colored patches, loose caps and unpleasant odors.</w:t>
      </w:r>
    </w:p>
    <w:p w14:paraId="56FED554" w14:textId="4CA1B6F5" w:rsidR="007B2E0E" w:rsidRPr="00842E17" w:rsidRDefault="00BE353D" w:rsidP="007F71F0">
      <w:pPr>
        <w:spacing w:after="0"/>
        <w:jc w:val="both"/>
        <w:rPr>
          <w:rFonts w:ascii="Times New Roman" w:hAnsi="Times New Roman"/>
          <w:sz w:val="24"/>
          <w:szCs w:val="24"/>
        </w:rPr>
      </w:pPr>
      <w:r w:rsidRPr="00842E17">
        <w:rPr>
          <w:rFonts w:ascii="Times New Roman" w:hAnsi="Times New Roman"/>
          <w:sz w:val="24"/>
          <w:szCs w:val="24"/>
        </w:rPr>
        <w:t>Table 1 de</w:t>
      </w:r>
      <w:r w:rsidR="00684B90" w:rsidRPr="00842E17">
        <w:rPr>
          <w:rFonts w:ascii="Times New Roman" w:hAnsi="Times New Roman"/>
          <w:sz w:val="24"/>
          <w:szCs w:val="24"/>
        </w:rPr>
        <w:t>picts the m</w:t>
      </w:r>
      <w:r w:rsidRPr="00842E17">
        <w:rPr>
          <w:rFonts w:ascii="Times New Roman" w:hAnsi="Times New Roman"/>
          <w:sz w:val="24"/>
          <w:szCs w:val="24"/>
        </w:rPr>
        <w:t xml:space="preserve">ean total bioload of contaminated spawns. </w:t>
      </w:r>
      <w:r w:rsidR="00C56608" w:rsidRPr="00842E17">
        <w:rPr>
          <w:rFonts w:ascii="Times New Roman" w:hAnsi="Times New Roman"/>
          <w:sz w:val="24"/>
          <w:szCs w:val="24"/>
        </w:rPr>
        <w:t>Below detection limit</w:t>
      </w:r>
      <w:r w:rsidR="00872D6A" w:rsidRPr="00842E17">
        <w:rPr>
          <w:rFonts w:ascii="Times New Roman" w:hAnsi="Times New Roman"/>
          <w:sz w:val="24"/>
          <w:szCs w:val="24"/>
        </w:rPr>
        <w:t xml:space="preserve"> CFU/g total fungal count obtained in the spawn samples shows that the sterilization protocol (121°C for 90 </w:t>
      </w:r>
      <w:r w:rsidR="007B2E0E" w:rsidRPr="00842E17">
        <w:rPr>
          <w:rFonts w:ascii="Times New Roman" w:hAnsi="Times New Roman"/>
          <w:sz w:val="24"/>
          <w:szCs w:val="24"/>
        </w:rPr>
        <w:t>minutes</w:t>
      </w:r>
      <w:r w:rsidR="00872D6A" w:rsidRPr="00842E17">
        <w:rPr>
          <w:rFonts w:ascii="Times New Roman" w:hAnsi="Times New Roman"/>
          <w:sz w:val="24"/>
          <w:szCs w:val="24"/>
        </w:rPr>
        <w:t>) and subsequent aseptic inoculation techniques were effective against mesophilic fungi.</w:t>
      </w:r>
      <w:r w:rsidR="00EB590A" w:rsidRPr="00842E17">
        <w:rPr>
          <w:rFonts w:ascii="Times New Roman" w:hAnsi="Times New Roman"/>
          <w:sz w:val="24"/>
          <w:szCs w:val="24"/>
        </w:rPr>
        <w:t xml:space="preserve"> The bacterial load was evaluated in three batches:  batch 1 had a bacterial load of 1.6 X 10</w:t>
      </w:r>
      <w:r w:rsidR="00EB590A" w:rsidRPr="00842E17">
        <w:rPr>
          <w:rFonts w:ascii="Times New Roman" w:hAnsi="Times New Roman"/>
          <w:sz w:val="24"/>
          <w:szCs w:val="24"/>
          <w:vertAlign w:val="superscript"/>
        </w:rPr>
        <w:t>6</w:t>
      </w:r>
      <w:r w:rsidR="00EB590A" w:rsidRPr="00842E17">
        <w:rPr>
          <w:rFonts w:ascii="Times New Roman" w:hAnsi="Times New Roman"/>
          <w:sz w:val="24"/>
          <w:szCs w:val="24"/>
        </w:rPr>
        <w:t xml:space="preserve"> CFU/g.</w:t>
      </w:r>
      <w:r w:rsidR="00EB590A" w:rsidRPr="00842E17">
        <w:rPr>
          <w:rFonts w:ascii="Times New Roman" w:hAnsi="Times New Roman"/>
          <w:b/>
          <w:sz w:val="24"/>
          <w:szCs w:val="24"/>
        </w:rPr>
        <w:t>;</w:t>
      </w:r>
      <w:r w:rsidR="00EB590A" w:rsidRPr="00842E17">
        <w:rPr>
          <w:rFonts w:ascii="Times New Roman" w:hAnsi="Times New Roman"/>
          <w:sz w:val="24"/>
          <w:szCs w:val="24"/>
        </w:rPr>
        <w:t xml:space="preserve"> batch 2 had a bacterial load of 2.1 X 10</w:t>
      </w:r>
      <w:r w:rsidR="00EB590A" w:rsidRPr="00842E17">
        <w:rPr>
          <w:rFonts w:ascii="Times New Roman" w:hAnsi="Times New Roman"/>
          <w:sz w:val="24"/>
          <w:szCs w:val="24"/>
          <w:vertAlign w:val="superscript"/>
        </w:rPr>
        <w:t xml:space="preserve">6 </w:t>
      </w:r>
      <w:r w:rsidR="00EB590A" w:rsidRPr="00842E17">
        <w:rPr>
          <w:rFonts w:ascii="Times New Roman" w:hAnsi="Times New Roman"/>
          <w:sz w:val="24"/>
          <w:szCs w:val="24"/>
        </w:rPr>
        <w:t>CFU/g.; b</w:t>
      </w:r>
      <w:r w:rsidR="00C56608" w:rsidRPr="00842E17">
        <w:rPr>
          <w:rFonts w:ascii="Times New Roman" w:hAnsi="Times New Roman"/>
          <w:sz w:val="24"/>
          <w:szCs w:val="24"/>
        </w:rPr>
        <w:t xml:space="preserve">atch 3 had a bacterial load of below detection </w:t>
      </w:r>
      <w:r w:rsidR="00EB590A" w:rsidRPr="00842E17">
        <w:rPr>
          <w:rFonts w:ascii="Times New Roman" w:hAnsi="Times New Roman"/>
          <w:sz w:val="24"/>
          <w:szCs w:val="24"/>
        </w:rPr>
        <w:t xml:space="preserve">CFU/g. The Mean TBC for the spawn varied from </w:t>
      </w:r>
      <w:r w:rsidR="00C56608" w:rsidRPr="00842E17">
        <w:rPr>
          <w:rFonts w:ascii="Times New Roman" w:hAnsi="Times New Roman"/>
          <w:sz w:val="24"/>
          <w:szCs w:val="24"/>
        </w:rPr>
        <w:t>below detection limit</w:t>
      </w:r>
      <w:r w:rsidR="00EB590A" w:rsidRPr="00842E17">
        <w:rPr>
          <w:rFonts w:ascii="Times New Roman" w:hAnsi="Times New Roman"/>
          <w:sz w:val="24"/>
          <w:szCs w:val="24"/>
        </w:rPr>
        <w:t xml:space="preserve"> to 2.1 x </w:t>
      </w:r>
      <w:r w:rsidR="00EB590A" w:rsidRPr="00842E17">
        <w:rPr>
          <w:rFonts w:ascii="Times New Roman" w:hAnsi="Times New Roman"/>
          <w:sz w:val="24"/>
          <w:szCs w:val="24"/>
        </w:rPr>
        <w:lastRenderedPageBreak/>
        <w:t>10</w:t>
      </w:r>
      <w:r w:rsidR="00EB590A" w:rsidRPr="00842E17">
        <w:rPr>
          <w:rFonts w:ascii="Times New Roman" w:hAnsi="Times New Roman"/>
          <w:sz w:val="24"/>
          <w:szCs w:val="24"/>
          <w:vertAlign w:val="superscript"/>
        </w:rPr>
        <w:t>6</w:t>
      </w:r>
      <w:r w:rsidR="00EB590A" w:rsidRPr="00842E17">
        <w:rPr>
          <w:rFonts w:ascii="Times New Roman" w:hAnsi="Times New Roman"/>
          <w:sz w:val="24"/>
          <w:szCs w:val="24"/>
        </w:rPr>
        <w:t xml:space="preserve"> CFU/g. A total of sixty spawn jars were examined. 6 (10%) were found to be contaminated before full colonization. The sole contaminant of the wheat grain spawn is </w:t>
      </w:r>
      <w:r w:rsidR="006A1EE1" w:rsidRPr="00842E17">
        <w:rPr>
          <w:rFonts w:ascii="Times New Roman" w:hAnsi="Times New Roman"/>
          <w:i/>
          <w:sz w:val="24"/>
          <w:szCs w:val="24"/>
        </w:rPr>
        <w:t>Bacillus sub</w:t>
      </w:r>
      <w:r w:rsidR="00EB590A" w:rsidRPr="00842E17">
        <w:rPr>
          <w:rFonts w:ascii="Times New Roman" w:hAnsi="Times New Roman"/>
          <w:i/>
          <w:sz w:val="24"/>
          <w:szCs w:val="24"/>
        </w:rPr>
        <w:t>tilis</w:t>
      </w:r>
      <w:r w:rsidR="00EB590A" w:rsidRPr="00842E17">
        <w:rPr>
          <w:rFonts w:ascii="Times New Roman" w:hAnsi="Times New Roman"/>
          <w:sz w:val="24"/>
          <w:szCs w:val="24"/>
        </w:rPr>
        <w:t xml:space="preserve">. The </w:t>
      </w:r>
      <w:r w:rsidR="006A1EE1" w:rsidRPr="00842E17">
        <w:rPr>
          <w:rFonts w:ascii="Times New Roman" w:hAnsi="Times New Roman"/>
          <w:i/>
          <w:sz w:val="24"/>
          <w:szCs w:val="24"/>
        </w:rPr>
        <w:t>Bacillus sub</w:t>
      </w:r>
      <w:r w:rsidR="00EB590A" w:rsidRPr="00842E17">
        <w:rPr>
          <w:rFonts w:ascii="Times New Roman" w:hAnsi="Times New Roman"/>
          <w:i/>
          <w:sz w:val="24"/>
          <w:szCs w:val="24"/>
        </w:rPr>
        <w:t>tilis</w:t>
      </w:r>
      <w:r w:rsidR="00EB590A" w:rsidRPr="00842E17">
        <w:rPr>
          <w:rFonts w:ascii="Times New Roman" w:hAnsi="Times New Roman"/>
          <w:sz w:val="24"/>
          <w:szCs w:val="24"/>
        </w:rPr>
        <w:t xml:space="preserve"> colonies probably persisted as a result of the formation of spores. Contaminated spawns can serve as a vehicle for the introduction and </w:t>
      </w:r>
      <w:r w:rsidR="00684B90" w:rsidRPr="00842E17">
        <w:rPr>
          <w:rFonts w:ascii="Times New Roman" w:hAnsi="Times New Roman"/>
          <w:sz w:val="24"/>
          <w:szCs w:val="24"/>
        </w:rPr>
        <w:t xml:space="preserve">transmission of </w:t>
      </w:r>
      <w:r w:rsidR="00EB590A" w:rsidRPr="00842E17">
        <w:rPr>
          <w:rFonts w:ascii="Times New Roman" w:hAnsi="Times New Roman"/>
          <w:sz w:val="24"/>
          <w:szCs w:val="24"/>
        </w:rPr>
        <w:t xml:space="preserve">competitors into the substrate. The substrates are so dense with nutrients that even </w:t>
      </w:r>
      <w:r w:rsidR="007A41E3" w:rsidRPr="00842E17">
        <w:rPr>
          <w:rFonts w:ascii="Times New Roman" w:hAnsi="Times New Roman"/>
          <w:sz w:val="24"/>
          <w:szCs w:val="24"/>
        </w:rPr>
        <w:t xml:space="preserve">a little contamination from the spawn can grow exponentially causing a lot of damage in the process. </w:t>
      </w:r>
      <w:r w:rsidR="007B2E0E" w:rsidRPr="00842E17">
        <w:rPr>
          <w:rFonts w:ascii="Times New Roman" w:hAnsi="Times New Roman"/>
          <w:sz w:val="24"/>
          <w:szCs w:val="24"/>
        </w:rPr>
        <w:t xml:space="preserve">No coliforms were detected in the spawn samples. </w:t>
      </w:r>
      <w:r w:rsidR="007A41E3" w:rsidRPr="00842E17">
        <w:rPr>
          <w:rFonts w:ascii="Times New Roman" w:hAnsi="Times New Roman"/>
          <w:sz w:val="24"/>
          <w:szCs w:val="24"/>
        </w:rPr>
        <w:t xml:space="preserve">The spawns did not show any signs of insect infestation </w:t>
      </w:r>
      <w:r w:rsidR="007B2E0E" w:rsidRPr="00842E17">
        <w:rPr>
          <w:rFonts w:ascii="Times New Roman" w:hAnsi="Times New Roman"/>
          <w:sz w:val="24"/>
          <w:szCs w:val="24"/>
        </w:rPr>
        <w:t>Therefore;</w:t>
      </w:r>
      <w:r w:rsidR="007A41E3" w:rsidRPr="00842E17">
        <w:rPr>
          <w:rFonts w:ascii="Times New Roman" w:hAnsi="Times New Roman"/>
          <w:sz w:val="24"/>
          <w:szCs w:val="24"/>
        </w:rPr>
        <w:t xml:space="preserve"> </w:t>
      </w:r>
      <w:r w:rsidR="00701D4C" w:rsidRPr="00842E17">
        <w:rPr>
          <w:rFonts w:ascii="Times New Roman" w:hAnsi="Times New Roman"/>
          <w:sz w:val="24"/>
          <w:szCs w:val="24"/>
        </w:rPr>
        <w:t xml:space="preserve">the need to meticulously prepare the </w:t>
      </w:r>
      <w:r w:rsidR="007A41E3" w:rsidRPr="00842E17">
        <w:rPr>
          <w:rFonts w:ascii="Times New Roman" w:hAnsi="Times New Roman"/>
          <w:sz w:val="24"/>
          <w:szCs w:val="24"/>
        </w:rPr>
        <w:t>spawn</w:t>
      </w:r>
      <w:r w:rsidR="00701D4C" w:rsidRPr="00842E17">
        <w:rPr>
          <w:rFonts w:ascii="Times New Roman" w:hAnsi="Times New Roman"/>
          <w:sz w:val="24"/>
          <w:szCs w:val="24"/>
        </w:rPr>
        <w:t>s</w:t>
      </w:r>
      <w:r w:rsidR="007A41E3" w:rsidRPr="00842E17">
        <w:rPr>
          <w:rFonts w:ascii="Times New Roman" w:hAnsi="Times New Roman"/>
          <w:sz w:val="24"/>
          <w:szCs w:val="24"/>
        </w:rPr>
        <w:t xml:space="preserve"> cannot be overestimated.</w:t>
      </w:r>
    </w:p>
    <w:p w14:paraId="094AD029" w14:textId="26A00978" w:rsidR="007B2E0E" w:rsidRPr="00842E17" w:rsidRDefault="007B2E0E" w:rsidP="007B2E0E">
      <w:pPr>
        <w:spacing w:after="0"/>
        <w:jc w:val="both"/>
        <w:rPr>
          <w:rFonts w:ascii="Times New Roman" w:hAnsi="Times New Roman"/>
          <w:sz w:val="24"/>
          <w:szCs w:val="24"/>
        </w:rPr>
      </w:pPr>
      <w:r w:rsidRPr="00842E17">
        <w:rPr>
          <w:rFonts w:ascii="Times New Roman" w:hAnsi="Times New Roman"/>
          <w:sz w:val="24"/>
          <w:szCs w:val="24"/>
        </w:rPr>
        <w:t xml:space="preserve">Table 2 depicts the bioload for the contaminated substrate. The contamination was evaluated based on </w:t>
      </w:r>
      <w:r w:rsidR="00EF797B" w:rsidRPr="00842E17">
        <w:rPr>
          <w:rFonts w:ascii="Times New Roman" w:hAnsi="Times New Roman"/>
          <w:sz w:val="24"/>
          <w:szCs w:val="24"/>
        </w:rPr>
        <w:t xml:space="preserve">the different </w:t>
      </w:r>
      <w:r w:rsidRPr="00842E17">
        <w:rPr>
          <w:rFonts w:ascii="Times New Roman" w:hAnsi="Times New Roman"/>
          <w:sz w:val="24"/>
          <w:szCs w:val="24"/>
        </w:rPr>
        <w:t>substrate form</w:t>
      </w:r>
      <w:r w:rsidR="006A1EE1" w:rsidRPr="00842E17">
        <w:rPr>
          <w:rFonts w:ascii="Times New Roman" w:hAnsi="Times New Roman"/>
          <w:sz w:val="24"/>
          <w:szCs w:val="24"/>
        </w:rPr>
        <w:t>ulations. A total of 100 bags,</w:t>
      </w:r>
      <w:r w:rsidRPr="00842E17">
        <w:rPr>
          <w:rFonts w:ascii="Times New Roman" w:hAnsi="Times New Roman"/>
          <w:sz w:val="24"/>
          <w:szCs w:val="24"/>
        </w:rPr>
        <w:t xml:space="preserve"> twenty bags each of the five different formulations were examined.</w:t>
      </w:r>
      <w:r w:rsidR="00EF797B" w:rsidRPr="00842E17">
        <w:rPr>
          <w:rFonts w:ascii="Times New Roman" w:hAnsi="Times New Roman"/>
          <w:sz w:val="24"/>
          <w:szCs w:val="24"/>
        </w:rPr>
        <w:t xml:space="preserve"> The percentage occurrence of contamination per formulation were as follows: </w:t>
      </w:r>
      <w:r w:rsidRPr="00842E17">
        <w:rPr>
          <w:rFonts w:ascii="Times New Roman" w:hAnsi="Times New Roman"/>
          <w:sz w:val="24"/>
          <w:szCs w:val="24"/>
        </w:rPr>
        <w:t xml:space="preserve"> (70RB:30SD) = 2 (10%); (50RB:50SD) = 0%; (30RB:70SD) = 5(25%); (100 SD) = 2(10%) 100RB = 1(5%). </w:t>
      </w:r>
      <w:r w:rsidR="004802A1" w:rsidRPr="00842E17">
        <w:rPr>
          <w:rFonts w:ascii="Times New Roman" w:hAnsi="Times New Roman"/>
          <w:sz w:val="24"/>
          <w:szCs w:val="24"/>
        </w:rPr>
        <w:t xml:space="preserve">Ten substrate bags were screened. </w:t>
      </w:r>
      <w:r w:rsidRPr="00842E17">
        <w:rPr>
          <w:rFonts w:ascii="Times New Roman" w:hAnsi="Times New Roman"/>
          <w:sz w:val="24"/>
          <w:szCs w:val="24"/>
        </w:rPr>
        <w:t>There was a 10% contamination for the substrate bags. The mean total bacterial count for the substrates was 1.8 x10</w:t>
      </w:r>
      <w:r w:rsidRPr="00842E17">
        <w:rPr>
          <w:rFonts w:ascii="Times New Roman" w:hAnsi="Times New Roman"/>
          <w:sz w:val="24"/>
          <w:szCs w:val="24"/>
          <w:vertAlign w:val="superscript"/>
        </w:rPr>
        <w:t>6</w:t>
      </w:r>
      <w:r w:rsidR="006A1EE1" w:rsidRPr="00842E17">
        <w:rPr>
          <w:rFonts w:ascii="Times New Roman" w:hAnsi="Times New Roman"/>
          <w:sz w:val="24"/>
          <w:szCs w:val="24"/>
        </w:rPr>
        <w:t>, below detection limit</w:t>
      </w:r>
      <w:r w:rsidRPr="00842E17">
        <w:rPr>
          <w:rFonts w:ascii="Times New Roman" w:hAnsi="Times New Roman"/>
          <w:sz w:val="24"/>
          <w:szCs w:val="24"/>
        </w:rPr>
        <w:t>, 4.5 x 10</w:t>
      </w:r>
      <w:r w:rsidRPr="00842E17">
        <w:rPr>
          <w:rFonts w:ascii="Times New Roman" w:hAnsi="Times New Roman"/>
          <w:sz w:val="24"/>
          <w:szCs w:val="24"/>
          <w:vertAlign w:val="superscript"/>
        </w:rPr>
        <w:t>6</w:t>
      </w:r>
      <w:r w:rsidRPr="00842E17">
        <w:rPr>
          <w:rFonts w:ascii="Times New Roman" w:hAnsi="Times New Roman"/>
          <w:sz w:val="24"/>
          <w:szCs w:val="24"/>
        </w:rPr>
        <w:t xml:space="preserve">, </w:t>
      </w:r>
      <w:r w:rsidR="00EF797B" w:rsidRPr="00842E17">
        <w:rPr>
          <w:rFonts w:ascii="Times New Roman" w:hAnsi="Times New Roman"/>
          <w:sz w:val="24"/>
          <w:szCs w:val="24"/>
        </w:rPr>
        <w:t>30 x 10</w:t>
      </w:r>
      <w:r w:rsidR="00EF797B" w:rsidRPr="00842E17">
        <w:rPr>
          <w:rFonts w:ascii="Times New Roman" w:hAnsi="Times New Roman"/>
          <w:sz w:val="24"/>
          <w:szCs w:val="24"/>
          <w:vertAlign w:val="superscript"/>
        </w:rPr>
        <w:t>6</w:t>
      </w:r>
      <w:r w:rsidR="00EF797B" w:rsidRPr="00842E17">
        <w:rPr>
          <w:rFonts w:ascii="Times New Roman" w:hAnsi="Times New Roman"/>
          <w:sz w:val="24"/>
          <w:szCs w:val="24"/>
        </w:rPr>
        <w:t xml:space="preserve"> and 1.1 x 10</w:t>
      </w:r>
      <w:r w:rsidR="00EF797B" w:rsidRPr="00842E17">
        <w:rPr>
          <w:rFonts w:ascii="Times New Roman" w:hAnsi="Times New Roman"/>
          <w:sz w:val="24"/>
          <w:szCs w:val="24"/>
          <w:vertAlign w:val="superscript"/>
        </w:rPr>
        <w:t>6</w:t>
      </w:r>
      <w:r w:rsidR="00794349" w:rsidRPr="00842E17">
        <w:rPr>
          <w:rFonts w:ascii="Times New Roman" w:hAnsi="Times New Roman"/>
          <w:sz w:val="24"/>
          <w:szCs w:val="24"/>
        </w:rPr>
        <w:t xml:space="preserve"> CFU/g  </w:t>
      </w:r>
      <w:r w:rsidR="00EF797B" w:rsidRPr="00842E17">
        <w:rPr>
          <w:rFonts w:ascii="Times New Roman" w:hAnsi="Times New Roman"/>
          <w:sz w:val="24"/>
          <w:szCs w:val="24"/>
        </w:rPr>
        <w:t>for 70% RB: 30%SD, 50%: 50%, 30%RB: 70%SD, 100%SD and 100% RB respectively.</w:t>
      </w:r>
      <w:r w:rsidR="00794349" w:rsidRPr="00842E17">
        <w:rPr>
          <w:rFonts w:ascii="Times New Roman" w:hAnsi="Times New Roman"/>
          <w:sz w:val="24"/>
          <w:szCs w:val="24"/>
        </w:rPr>
        <w:t xml:space="preserve"> Table 2 also shows that the total fungal count for the substrate samples was 1.7 x 10</w:t>
      </w:r>
      <w:r w:rsidR="00794349" w:rsidRPr="00842E17">
        <w:rPr>
          <w:rFonts w:ascii="Times New Roman" w:hAnsi="Times New Roman"/>
          <w:sz w:val="24"/>
          <w:szCs w:val="24"/>
          <w:vertAlign w:val="superscript"/>
        </w:rPr>
        <w:t>6</w:t>
      </w:r>
      <w:r w:rsidR="006A1EE1" w:rsidRPr="00842E17">
        <w:rPr>
          <w:rFonts w:ascii="Times New Roman" w:hAnsi="Times New Roman"/>
          <w:sz w:val="24"/>
          <w:szCs w:val="24"/>
        </w:rPr>
        <w:t>, below detection limit</w:t>
      </w:r>
      <w:r w:rsidR="00794349" w:rsidRPr="00842E17">
        <w:rPr>
          <w:rFonts w:ascii="Times New Roman" w:hAnsi="Times New Roman"/>
          <w:sz w:val="24"/>
          <w:szCs w:val="24"/>
        </w:rPr>
        <w:t xml:space="preserve"> , 3.5 x x10</w:t>
      </w:r>
      <w:r w:rsidR="00794349" w:rsidRPr="00842E17">
        <w:rPr>
          <w:rFonts w:ascii="Times New Roman" w:hAnsi="Times New Roman"/>
          <w:sz w:val="24"/>
          <w:szCs w:val="24"/>
          <w:vertAlign w:val="superscript"/>
        </w:rPr>
        <w:t xml:space="preserve">6 </w:t>
      </w:r>
      <w:r w:rsidR="00794349" w:rsidRPr="00842E17">
        <w:rPr>
          <w:rFonts w:ascii="Times New Roman" w:hAnsi="Times New Roman"/>
          <w:sz w:val="24"/>
          <w:szCs w:val="24"/>
        </w:rPr>
        <w:t>, 2.3 x10</w:t>
      </w:r>
      <w:r w:rsidR="00794349" w:rsidRPr="00842E17">
        <w:rPr>
          <w:rFonts w:ascii="Times New Roman" w:hAnsi="Times New Roman"/>
          <w:sz w:val="24"/>
          <w:szCs w:val="24"/>
          <w:vertAlign w:val="superscript"/>
        </w:rPr>
        <w:t xml:space="preserve">6 </w:t>
      </w:r>
      <w:r w:rsidR="00794349" w:rsidRPr="00842E17">
        <w:rPr>
          <w:rFonts w:ascii="Times New Roman" w:hAnsi="Times New Roman"/>
          <w:sz w:val="24"/>
          <w:szCs w:val="24"/>
        </w:rPr>
        <w:t>, 1.0 x x10</w:t>
      </w:r>
      <w:r w:rsidR="00794349" w:rsidRPr="00842E17">
        <w:rPr>
          <w:rFonts w:ascii="Times New Roman" w:hAnsi="Times New Roman"/>
          <w:sz w:val="24"/>
          <w:szCs w:val="24"/>
          <w:vertAlign w:val="superscript"/>
        </w:rPr>
        <w:t xml:space="preserve">6 </w:t>
      </w:r>
      <w:r w:rsidR="00794349" w:rsidRPr="00842E17">
        <w:rPr>
          <w:rFonts w:ascii="Times New Roman" w:hAnsi="Times New Roman"/>
          <w:sz w:val="24"/>
          <w:szCs w:val="24"/>
        </w:rPr>
        <w:t>CFU/g</w:t>
      </w:r>
      <w:r w:rsidR="00694AAD" w:rsidRPr="00842E17">
        <w:rPr>
          <w:rFonts w:ascii="Times New Roman" w:hAnsi="Times New Roman"/>
          <w:sz w:val="24"/>
          <w:szCs w:val="24"/>
        </w:rPr>
        <w:t xml:space="preserve"> for 70% RB: 30%SD, 50%: 50%, 30%RB: 70%SD, 100%SD and 100% RB respectively</w:t>
      </w:r>
      <w:r w:rsidR="00794349" w:rsidRPr="00842E17">
        <w:rPr>
          <w:rFonts w:ascii="Times New Roman" w:hAnsi="Times New Roman"/>
          <w:sz w:val="24"/>
          <w:szCs w:val="24"/>
        </w:rPr>
        <w:t xml:space="preserve">.  </w:t>
      </w:r>
      <w:r w:rsidR="00406AEE" w:rsidRPr="00842E17">
        <w:rPr>
          <w:rFonts w:ascii="Times New Roman" w:hAnsi="Times New Roman"/>
          <w:sz w:val="24"/>
          <w:szCs w:val="24"/>
        </w:rPr>
        <w:t>Table 2 also depicts a zero coliform count for the contaminated substrates.</w:t>
      </w:r>
    </w:p>
    <w:p w14:paraId="162063CD" w14:textId="77777777" w:rsidR="00EF797B" w:rsidRPr="00842E17" w:rsidRDefault="007B2E0E" w:rsidP="007B2E0E">
      <w:pPr>
        <w:spacing w:after="0"/>
        <w:jc w:val="both"/>
        <w:rPr>
          <w:rFonts w:ascii="Times New Roman" w:hAnsi="Times New Roman"/>
          <w:sz w:val="24"/>
          <w:szCs w:val="24"/>
        </w:rPr>
      </w:pPr>
      <w:r w:rsidRPr="00842E17">
        <w:rPr>
          <w:rFonts w:ascii="Times New Roman" w:hAnsi="Times New Roman"/>
          <w:sz w:val="24"/>
          <w:szCs w:val="24"/>
        </w:rPr>
        <w:t xml:space="preserve">The result of the present study corroborates with the observation of Deveau </w:t>
      </w:r>
      <w:r w:rsidRPr="00842E17">
        <w:rPr>
          <w:rFonts w:ascii="Times New Roman" w:hAnsi="Times New Roman"/>
          <w:i/>
          <w:sz w:val="24"/>
          <w:szCs w:val="24"/>
        </w:rPr>
        <w:t>et al.,</w:t>
      </w:r>
      <w:r w:rsidRPr="00842E17">
        <w:rPr>
          <w:rFonts w:ascii="Times New Roman" w:hAnsi="Times New Roman"/>
          <w:sz w:val="24"/>
          <w:szCs w:val="24"/>
        </w:rPr>
        <w:t xml:space="preserve"> (2018) that wild and cultivated mushrooms interact with other microorganisms during their whole life cycle. According </w:t>
      </w:r>
      <w:r w:rsidR="00701D4C" w:rsidRPr="00842E17">
        <w:rPr>
          <w:rFonts w:ascii="Times New Roman" w:hAnsi="Times New Roman"/>
          <w:sz w:val="24"/>
          <w:szCs w:val="24"/>
        </w:rPr>
        <w:t xml:space="preserve">to </w:t>
      </w:r>
      <w:r w:rsidRPr="00842E17">
        <w:rPr>
          <w:rFonts w:ascii="Times New Roman" w:hAnsi="Times New Roman"/>
          <w:sz w:val="24"/>
          <w:szCs w:val="24"/>
        </w:rPr>
        <w:t xml:space="preserve">Frey-Klett </w:t>
      </w:r>
      <w:r w:rsidRPr="00842E17">
        <w:rPr>
          <w:rFonts w:ascii="Times New Roman" w:hAnsi="Times New Roman"/>
          <w:i/>
          <w:sz w:val="24"/>
          <w:szCs w:val="24"/>
        </w:rPr>
        <w:t>et al.,</w:t>
      </w:r>
      <w:r w:rsidRPr="00842E17">
        <w:rPr>
          <w:rFonts w:ascii="Times New Roman" w:hAnsi="Times New Roman"/>
          <w:sz w:val="24"/>
          <w:szCs w:val="24"/>
        </w:rPr>
        <w:t xml:space="preserve"> (2011), interactions between mushrooms and microorganisms involve different combinations of physical contact and molecular communication via signaling molecules, chemotaxis, exchange and conversion of metabolites that influence the interacting organisms and their surrounding environment. </w:t>
      </w:r>
      <w:r w:rsidR="00701D4C" w:rsidRPr="00842E17">
        <w:rPr>
          <w:rFonts w:ascii="Times New Roman" w:hAnsi="Times New Roman"/>
          <w:sz w:val="24"/>
          <w:szCs w:val="24"/>
        </w:rPr>
        <w:t xml:space="preserve">In a similar experiment, Biswas (2014) </w:t>
      </w:r>
      <w:r w:rsidRPr="00842E17">
        <w:rPr>
          <w:rFonts w:ascii="Times New Roman" w:hAnsi="Times New Roman"/>
          <w:sz w:val="24"/>
          <w:szCs w:val="24"/>
        </w:rPr>
        <w:t xml:space="preserve">observed that microbial contamination of oyster mushroom bed could serve as an obstacle to increased yield of </w:t>
      </w:r>
      <w:r w:rsidRPr="00842E17">
        <w:rPr>
          <w:rFonts w:ascii="Times New Roman" w:hAnsi="Times New Roman"/>
          <w:i/>
          <w:sz w:val="24"/>
          <w:szCs w:val="24"/>
        </w:rPr>
        <w:t>Pleurotus spp</w:t>
      </w:r>
      <w:r w:rsidR="00EF797B" w:rsidRPr="00842E17">
        <w:rPr>
          <w:rFonts w:ascii="Times New Roman" w:hAnsi="Times New Roman"/>
          <w:sz w:val="24"/>
          <w:szCs w:val="24"/>
        </w:rPr>
        <w:t xml:space="preserve">. </w:t>
      </w:r>
      <w:r w:rsidRPr="00842E17">
        <w:rPr>
          <w:rFonts w:ascii="Times New Roman" w:hAnsi="Times New Roman"/>
          <w:sz w:val="24"/>
          <w:szCs w:val="24"/>
        </w:rPr>
        <w:t xml:space="preserve"> </w:t>
      </w:r>
    </w:p>
    <w:p w14:paraId="73A17E12" w14:textId="28C8A66E" w:rsidR="0093587F" w:rsidRPr="00842E17" w:rsidRDefault="007B2E0E" w:rsidP="007F71F0">
      <w:pPr>
        <w:spacing w:after="0"/>
        <w:jc w:val="both"/>
        <w:rPr>
          <w:rFonts w:ascii="Times New Roman" w:hAnsi="Times New Roman"/>
          <w:sz w:val="24"/>
          <w:szCs w:val="24"/>
        </w:rPr>
      </w:pPr>
      <w:r w:rsidRPr="00842E17">
        <w:rPr>
          <w:rFonts w:ascii="Times New Roman" w:hAnsi="Times New Roman"/>
          <w:sz w:val="24"/>
          <w:szCs w:val="24"/>
        </w:rPr>
        <w:t>Factors such as media used, presterilization technique as well as substrate mixture could be responsible for the difference in bacterial cell numbers. In the present study, a low bacterial count was observed in</w:t>
      </w:r>
      <w:r w:rsidR="006A1EE1" w:rsidRPr="00842E17">
        <w:rPr>
          <w:rFonts w:ascii="Times New Roman" w:hAnsi="Times New Roman"/>
          <w:sz w:val="24"/>
          <w:szCs w:val="24"/>
        </w:rPr>
        <w:t xml:space="preserve"> the spawns could be a</w:t>
      </w:r>
      <w:r w:rsidR="0093587F" w:rsidRPr="00842E17">
        <w:rPr>
          <w:rFonts w:ascii="Times New Roman" w:hAnsi="Times New Roman"/>
          <w:sz w:val="24"/>
          <w:szCs w:val="24"/>
        </w:rPr>
        <w:t>ttributed</w:t>
      </w:r>
      <w:r w:rsidRPr="00842E17">
        <w:rPr>
          <w:rFonts w:ascii="Times New Roman" w:hAnsi="Times New Roman"/>
          <w:sz w:val="24"/>
          <w:szCs w:val="24"/>
        </w:rPr>
        <w:t xml:space="preserve"> to the rigorous thermal reduction by cooking seeds in boiling water followed by </w:t>
      </w:r>
      <w:r w:rsidR="00FE7DF7" w:rsidRPr="00842E17">
        <w:rPr>
          <w:rFonts w:ascii="Times New Roman" w:hAnsi="Times New Roman"/>
          <w:sz w:val="24"/>
          <w:szCs w:val="24"/>
        </w:rPr>
        <w:t xml:space="preserve">sterilization in an autoclave.  </w:t>
      </w:r>
    </w:p>
    <w:p w14:paraId="156E6723" w14:textId="4560396A" w:rsidR="00EF797B" w:rsidRPr="00842E17" w:rsidRDefault="00694AAD" w:rsidP="007F71F0">
      <w:pPr>
        <w:spacing w:after="0"/>
        <w:jc w:val="both"/>
        <w:rPr>
          <w:rFonts w:ascii="Times New Roman" w:hAnsi="Times New Roman"/>
          <w:sz w:val="24"/>
          <w:szCs w:val="24"/>
        </w:rPr>
      </w:pPr>
      <w:r w:rsidRPr="00842E17">
        <w:rPr>
          <w:rFonts w:ascii="Times New Roman" w:hAnsi="Times New Roman"/>
          <w:sz w:val="24"/>
          <w:szCs w:val="24"/>
        </w:rPr>
        <w:t xml:space="preserve"> </w:t>
      </w:r>
      <w:r w:rsidR="007F71F0" w:rsidRPr="00842E17">
        <w:rPr>
          <w:rFonts w:ascii="Times New Roman" w:hAnsi="Times New Roman"/>
          <w:sz w:val="24"/>
          <w:szCs w:val="24"/>
        </w:rPr>
        <w:t>T</w:t>
      </w:r>
      <w:r w:rsidR="007A41E3" w:rsidRPr="00842E17">
        <w:rPr>
          <w:rFonts w:ascii="Times New Roman" w:hAnsi="Times New Roman"/>
          <w:sz w:val="24"/>
          <w:szCs w:val="24"/>
        </w:rPr>
        <w:t xml:space="preserve">able 3 depicts the </w:t>
      </w:r>
      <w:r w:rsidR="007F71F0" w:rsidRPr="00842E17">
        <w:rPr>
          <w:rFonts w:ascii="Times New Roman" w:hAnsi="Times New Roman"/>
          <w:sz w:val="24"/>
          <w:szCs w:val="24"/>
        </w:rPr>
        <w:t>morphological, cultural and biochemical characteristics</w:t>
      </w:r>
      <w:r w:rsidR="00EF797B" w:rsidRPr="00842E17">
        <w:rPr>
          <w:rFonts w:ascii="Times New Roman" w:hAnsi="Times New Roman"/>
          <w:sz w:val="24"/>
          <w:szCs w:val="24"/>
        </w:rPr>
        <w:t xml:space="preserve"> of the bacteria </w:t>
      </w:r>
      <w:r w:rsidR="007A41E3" w:rsidRPr="00842E17">
        <w:rPr>
          <w:rFonts w:ascii="Times New Roman" w:hAnsi="Times New Roman"/>
          <w:sz w:val="24"/>
          <w:szCs w:val="24"/>
        </w:rPr>
        <w:t>isolates isolated from contaminated substrates.</w:t>
      </w:r>
      <w:r w:rsidR="007F71F0" w:rsidRPr="00842E17">
        <w:rPr>
          <w:rFonts w:ascii="Times New Roman" w:hAnsi="Times New Roman"/>
          <w:sz w:val="24"/>
          <w:szCs w:val="24"/>
        </w:rPr>
        <w:t xml:space="preserve"> </w:t>
      </w:r>
      <w:r w:rsidR="00EF797B" w:rsidRPr="00842E17">
        <w:rPr>
          <w:rFonts w:ascii="Times New Roman" w:hAnsi="Times New Roman"/>
          <w:sz w:val="24"/>
          <w:szCs w:val="24"/>
        </w:rPr>
        <w:t xml:space="preserve">The bacteria </w:t>
      </w:r>
      <w:r w:rsidR="00FE7DF7" w:rsidRPr="00842E17">
        <w:rPr>
          <w:rFonts w:ascii="Times New Roman" w:hAnsi="Times New Roman"/>
          <w:sz w:val="24"/>
          <w:szCs w:val="24"/>
        </w:rPr>
        <w:t>were:</w:t>
      </w:r>
      <w:r w:rsidR="00EF797B" w:rsidRPr="00842E17">
        <w:rPr>
          <w:rFonts w:ascii="Times New Roman" w:hAnsi="Times New Roman"/>
          <w:sz w:val="24"/>
          <w:szCs w:val="24"/>
        </w:rPr>
        <w:t xml:space="preserve"> </w:t>
      </w:r>
      <w:r w:rsidR="00EF797B" w:rsidRPr="00842E17">
        <w:rPr>
          <w:rFonts w:ascii="Times New Roman" w:hAnsi="Times New Roman"/>
          <w:i/>
          <w:sz w:val="24"/>
          <w:szCs w:val="24"/>
        </w:rPr>
        <w:t>Staphylococcus aureus</w:t>
      </w:r>
      <w:r w:rsidR="00EF797B" w:rsidRPr="00842E17">
        <w:rPr>
          <w:rFonts w:ascii="Times New Roman" w:hAnsi="Times New Roman"/>
          <w:sz w:val="24"/>
          <w:szCs w:val="24"/>
        </w:rPr>
        <w:t xml:space="preserve">, </w:t>
      </w:r>
      <w:r w:rsidR="0081575D" w:rsidRPr="00842E17">
        <w:rPr>
          <w:rFonts w:ascii="Times New Roman" w:hAnsi="Times New Roman"/>
          <w:i/>
          <w:sz w:val="24"/>
          <w:szCs w:val="24"/>
        </w:rPr>
        <w:t>Bacillus sub</w:t>
      </w:r>
      <w:r w:rsidR="00FE7DF7" w:rsidRPr="00842E17">
        <w:rPr>
          <w:rFonts w:ascii="Times New Roman" w:hAnsi="Times New Roman"/>
          <w:i/>
          <w:sz w:val="24"/>
          <w:szCs w:val="24"/>
        </w:rPr>
        <w:t xml:space="preserve">tilis and </w:t>
      </w:r>
      <w:r w:rsidR="00EF797B" w:rsidRPr="00842E17">
        <w:rPr>
          <w:rFonts w:ascii="Times New Roman" w:hAnsi="Times New Roman"/>
          <w:i/>
          <w:sz w:val="24"/>
          <w:szCs w:val="24"/>
        </w:rPr>
        <w:t>Pseudomonas aeruginosa</w:t>
      </w:r>
      <w:r w:rsidR="00EF797B" w:rsidRPr="00842E17">
        <w:rPr>
          <w:rFonts w:ascii="Times New Roman" w:hAnsi="Times New Roman"/>
          <w:sz w:val="24"/>
          <w:szCs w:val="24"/>
        </w:rPr>
        <w:t xml:space="preserve">. The organisms that were probably </w:t>
      </w:r>
      <w:r w:rsidR="00EF797B" w:rsidRPr="00842E17">
        <w:rPr>
          <w:rFonts w:ascii="Times New Roman" w:hAnsi="Times New Roman"/>
          <w:i/>
          <w:sz w:val="24"/>
          <w:szCs w:val="24"/>
        </w:rPr>
        <w:t>Staphylococcus aureus</w:t>
      </w:r>
      <w:r w:rsidR="00EF797B" w:rsidRPr="00842E17">
        <w:rPr>
          <w:rFonts w:ascii="Times New Roman" w:hAnsi="Times New Roman"/>
          <w:sz w:val="24"/>
          <w:szCs w:val="24"/>
        </w:rPr>
        <w:t xml:space="preserve"> were Gram positive.</w:t>
      </w:r>
      <w:r w:rsidR="00FE7DF7" w:rsidRPr="00842E17">
        <w:rPr>
          <w:rFonts w:ascii="Times New Roman" w:hAnsi="Times New Roman"/>
          <w:sz w:val="24"/>
          <w:szCs w:val="24"/>
        </w:rPr>
        <w:t xml:space="preserve"> Cocci in clusters. They were indole, oxidase, </w:t>
      </w:r>
      <w:r w:rsidR="00701D4C" w:rsidRPr="00842E17">
        <w:rPr>
          <w:rFonts w:ascii="Times New Roman" w:hAnsi="Times New Roman"/>
          <w:sz w:val="24"/>
          <w:szCs w:val="24"/>
        </w:rPr>
        <w:t>V</w:t>
      </w:r>
      <w:r w:rsidR="00FE7DF7" w:rsidRPr="00842E17">
        <w:rPr>
          <w:rFonts w:ascii="Times New Roman" w:hAnsi="Times New Roman"/>
          <w:sz w:val="24"/>
          <w:szCs w:val="24"/>
        </w:rPr>
        <w:t xml:space="preserve">oges </w:t>
      </w:r>
      <w:proofErr w:type="spellStart"/>
      <w:r w:rsidR="00FE7DF7" w:rsidRPr="00842E17">
        <w:rPr>
          <w:rFonts w:ascii="Times New Roman" w:hAnsi="Times New Roman"/>
          <w:sz w:val="24"/>
          <w:szCs w:val="24"/>
        </w:rPr>
        <w:t>proscauer</w:t>
      </w:r>
      <w:proofErr w:type="spellEnd"/>
      <w:r w:rsidR="00FE7DF7" w:rsidRPr="00842E17">
        <w:rPr>
          <w:rFonts w:ascii="Times New Roman" w:hAnsi="Times New Roman"/>
          <w:sz w:val="24"/>
          <w:szCs w:val="24"/>
        </w:rPr>
        <w:t>, citrate negative. They were catalase and methyl red positive and utilized all the sugars in fermentation test.</w:t>
      </w:r>
    </w:p>
    <w:p w14:paraId="47776116" w14:textId="77777777" w:rsidR="00D0035D" w:rsidRPr="00842E17" w:rsidRDefault="00FE7DF7" w:rsidP="00D0035D">
      <w:pPr>
        <w:spacing w:after="0"/>
        <w:jc w:val="both"/>
        <w:rPr>
          <w:rFonts w:ascii="Times New Roman" w:hAnsi="Times New Roman"/>
          <w:sz w:val="24"/>
          <w:szCs w:val="24"/>
        </w:rPr>
      </w:pPr>
      <w:r w:rsidRPr="00842E17">
        <w:rPr>
          <w:rFonts w:ascii="Times New Roman" w:hAnsi="Times New Roman"/>
          <w:i/>
          <w:sz w:val="24"/>
          <w:szCs w:val="24"/>
        </w:rPr>
        <w:t>Bacilus substilis</w:t>
      </w:r>
      <w:r w:rsidRPr="00842E17">
        <w:rPr>
          <w:rFonts w:ascii="Times New Roman" w:hAnsi="Times New Roman"/>
          <w:sz w:val="24"/>
          <w:szCs w:val="24"/>
        </w:rPr>
        <w:t xml:space="preserve"> </w:t>
      </w:r>
      <w:r w:rsidR="007F71F0" w:rsidRPr="00842E17">
        <w:rPr>
          <w:rFonts w:ascii="Times New Roman" w:hAnsi="Times New Roman"/>
          <w:sz w:val="24"/>
          <w:szCs w:val="24"/>
        </w:rPr>
        <w:t xml:space="preserve">reacted positively to Gram stain. They were found to be rod shaped. On nutrient agar, the bacteria were irregular, flat and white translucent colonies. The isolates were citrate </w:t>
      </w:r>
      <w:r w:rsidR="007F71F0" w:rsidRPr="00842E17">
        <w:rPr>
          <w:rFonts w:ascii="Times New Roman" w:hAnsi="Times New Roman"/>
          <w:sz w:val="24"/>
          <w:szCs w:val="24"/>
        </w:rPr>
        <w:lastRenderedPageBreak/>
        <w:t xml:space="preserve">positive, catalase negative and Voges proscauer positive. They were indole, oxidase and coagulase negative. </w:t>
      </w:r>
    </w:p>
    <w:p w14:paraId="49D46BBF" w14:textId="77777777" w:rsidR="00694AAD" w:rsidRPr="00842E17" w:rsidRDefault="00FE7DF7" w:rsidP="00D0035D">
      <w:pPr>
        <w:spacing w:after="0"/>
        <w:jc w:val="both"/>
        <w:rPr>
          <w:rFonts w:ascii="Times New Roman" w:hAnsi="Times New Roman"/>
          <w:sz w:val="24"/>
          <w:szCs w:val="24"/>
        </w:rPr>
      </w:pPr>
      <w:r w:rsidRPr="00842E17">
        <w:rPr>
          <w:rFonts w:ascii="Times New Roman" w:hAnsi="Times New Roman"/>
          <w:i/>
          <w:sz w:val="24"/>
          <w:szCs w:val="24"/>
        </w:rPr>
        <w:t>Pseudomonas aeruginosa</w:t>
      </w:r>
      <w:r w:rsidRPr="00842E17">
        <w:rPr>
          <w:rFonts w:ascii="Times New Roman" w:hAnsi="Times New Roman"/>
          <w:sz w:val="24"/>
          <w:szCs w:val="24"/>
        </w:rPr>
        <w:t xml:space="preserve"> colonies have an entire</w:t>
      </w:r>
      <w:r w:rsidR="00794349" w:rsidRPr="00842E17">
        <w:rPr>
          <w:rFonts w:ascii="Times New Roman" w:hAnsi="Times New Roman"/>
          <w:sz w:val="24"/>
          <w:szCs w:val="24"/>
        </w:rPr>
        <w:t xml:space="preserve"> </w:t>
      </w:r>
      <w:r w:rsidRPr="00842E17">
        <w:rPr>
          <w:rFonts w:ascii="Times New Roman" w:hAnsi="Times New Roman"/>
          <w:sz w:val="24"/>
          <w:szCs w:val="24"/>
        </w:rPr>
        <w:t xml:space="preserve">edge. </w:t>
      </w:r>
      <w:r w:rsidR="00794349" w:rsidRPr="00842E17">
        <w:rPr>
          <w:rFonts w:ascii="Times New Roman" w:hAnsi="Times New Roman"/>
          <w:sz w:val="24"/>
          <w:szCs w:val="24"/>
        </w:rPr>
        <w:t xml:space="preserve"> They are blue green on nutrient agar. They are Gram negative rods.</w:t>
      </w:r>
      <w:r w:rsidR="007F71F0" w:rsidRPr="00842E17">
        <w:rPr>
          <w:rFonts w:ascii="Times New Roman" w:hAnsi="Times New Roman"/>
          <w:sz w:val="24"/>
          <w:szCs w:val="24"/>
        </w:rPr>
        <w:t xml:space="preserve"> </w:t>
      </w:r>
      <w:r w:rsidR="00794349" w:rsidRPr="00842E17">
        <w:rPr>
          <w:rFonts w:ascii="Times New Roman" w:hAnsi="Times New Roman"/>
          <w:sz w:val="24"/>
          <w:szCs w:val="24"/>
        </w:rPr>
        <w:t>They are indole, coagulase, methyl red negative, citrate, Voges proscauer, catalase and citrate positive.</w:t>
      </w:r>
      <w:r w:rsidR="00D0035D" w:rsidRPr="00842E17">
        <w:rPr>
          <w:rFonts w:ascii="Times New Roman" w:hAnsi="Times New Roman"/>
          <w:sz w:val="24"/>
          <w:szCs w:val="24"/>
        </w:rPr>
        <w:t xml:space="preserve"> </w:t>
      </w:r>
    </w:p>
    <w:p w14:paraId="753667A8" w14:textId="689F0B2A" w:rsidR="00884F3E" w:rsidRPr="00842E17" w:rsidRDefault="00794349" w:rsidP="00884F3E">
      <w:pPr>
        <w:spacing w:after="0"/>
        <w:jc w:val="both"/>
        <w:rPr>
          <w:rFonts w:ascii="Times New Roman" w:hAnsi="Times New Roman"/>
          <w:sz w:val="24"/>
          <w:szCs w:val="24"/>
        </w:rPr>
      </w:pPr>
      <w:r w:rsidRPr="00842E17">
        <w:rPr>
          <w:rFonts w:ascii="Times New Roman" w:hAnsi="Times New Roman"/>
          <w:sz w:val="24"/>
          <w:szCs w:val="24"/>
        </w:rPr>
        <w:t xml:space="preserve"> </w:t>
      </w:r>
      <w:r w:rsidR="00694AAD" w:rsidRPr="00842E17">
        <w:rPr>
          <w:rFonts w:ascii="Times New Roman" w:hAnsi="Times New Roman"/>
          <w:sz w:val="24"/>
          <w:szCs w:val="24"/>
        </w:rPr>
        <w:t xml:space="preserve">Table 4 depicts the frequency of occurrence of bacterial isolates in the </w:t>
      </w:r>
      <w:r w:rsidR="00701D4C" w:rsidRPr="00842E17">
        <w:rPr>
          <w:rFonts w:ascii="Times New Roman" w:hAnsi="Times New Roman"/>
          <w:sz w:val="24"/>
          <w:szCs w:val="24"/>
        </w:rPr>
        <w:t>contaminated</w:t>
      </w:r>
      <w:r w:rsidR="00694AAD" w:rsidRPr="00842E17">
        <w:rPr>
          <w:rFonts w:ascii="Times New Roman" w:hAnsi="Times New Roman"/>
          <w:sz w:val="24"/>
          <w:szCs w:val="24"/>
        </w:rPr>
        <w:t xml:space="preserve"> substrates. </w:t>
      </w:r>
      <w:r w:rsidR="00694AAD" w:rsidRPr="00842E17">
        <w:rPr>
          <w:rFonts w:ascii="Times New Roman" w:hAnsi="Times New Roman"/>
          <w:i/>
          <w:sz w:val="24"/>
          <w:szCs w:val="24"/>
        </w:rPr>
        <w:t>Bacilus substilis</w:t>
      </w:r>
      <w:r w:rsidR="00694AAD" w:rsidRPr="00842E17">
        <w:rPr>
          <w:rFonts w:ascii="Times New Roman" w:hAnsi="Times New Roman"/>
          <w:sz w:val="24"/>
          <w:szCs w:val="24"/>
        </w:rPr>
        <w:t xml:space="preserve"> 5(25%), </w:t>
      </w:r>
      <w:r w:rsidR="00694AAD" w:rsidRPr="00842E17">
        <w:rPr>
          <w:rFonts w:ascii="Times New Roman" w:hAnsi="Times New Roman"/>
          <w:i/>
          <w:sz w:val="24"/>
          <w:szCs w:val="24"/>
        </w:rPr>
        <w:t>Staphylococcus aureus</w:t>
      </w:r>
      <w:r w:rsidR="00694AAD" w:rsidRPr="00842E17">
        <w:rPr>
          <w:rFonts w:ascii="Times New Roman" w:hAnsi="Times New Roman"/>
          <w:sz w:val="24"/>
          <w:szCs w:val="24"/>
        </w:rPr>
        <w:t xml:space="preserve"> 5(25%), </w:t>
      </w:r>
      <w:r w:rsidR="00694AAD" w:rsidRPr="00842E17">
        <w:rPr>
          <w:rFonts w:ascii="Times New Roman" w:hAnsi="Times New Roman"/>
          <w:i/>
          <w:sz w:val="24"/>
          <w:szCs w:val="24"/>
        </w:rPr>
        <w:t>Pseudomonas aeruginosa</w:t>
      </w:r>
      <w:r w:rsidR="00694AAD" w:rsidRPr="00842E17">
        <w:rPr>
          <w:rFonts w:ascii="Times New Roman" w:hAnsi="Times New Roman"/>
          <w:sz w:val="24"/>
          <w:szCs w:val="24"/>
        </w:rPr>
        <w:t xml:space="preserve"> 10(50%). This result shows that most of the contaminants in this study were </w:t>
      </w:r>
      <w:r w:rsidR="0081575D" w:rsidRPr="00842E17">
        <w:rPr>
          <w:rFonts w:ascii="Times New Roman" w:hAnsi="Times New Roman"/>
          <w:i/>
          <w:sz w:val="24"/>
          <w:szCs w:val="24"/>
        </w:rPr>
        <w:t>Bacillus sub</w:t>
      </w:r>
      <w:r w:rsidR="00694AAD" w:rsidRPr="00842E17">
        <w:rPr>
          <w:rFonts w:ascii="Times New Roman" w:hAnsi="Times New Roman"/>
          <w:i/>
          <w:sz w:val="24"/>
          <w:szCs w:val="24"/>
        </w:rPr>
        <w:t>tilis</w:t>
      </w:r>
      <w:r w:rsidR="00694AAD" w:rsidRPr="00842E17">
        <w:rPr>
          <w:rFonts w:ascii="Times New Roman" w:hAnsi="Times New Roman"/>
          <w:sz w:val="24"/>
          <w:szCs w:val="24"/>
        </w:rPr>
        <w:t xml:space="preserve">. </w:t>
      </w:r>
      <w:r w:rsidR="00701D4C" w:rsidRPr="00842E17">
        <w:rPr>
          <w:rFonts w:ascii="Times New Roman" w:hAnsi="Times New Roman"/>
          <w:i/>
          <w:sz w:val="24"/>
          <w:szCs w:val="24"/>
        </w:rPr>
        <w:t>Pseudomonas</w:t>
      </w:r>
      <w:r w:rsidR="00D0035D" w:rsidRPr="00842E17">
        <w:rPr>
          <w:rFonts w:ascii="Times New Roman" w:hAnsi="Times New Roman"/>
          <w:i/>
          <w:sz w:val="24"/>
          <w:szCs w:val="24"/>
        </w:rPr>
        <w:t xml:space="preserve"> aeruginosa</w:t>
      </w:r>
      <w:r w:rsidR="00D0035D" w:rsidRPr="00842E17">
        <w:rPr>
          <w:rFonts w:ascii="Times New Roman" w:hAnsi="Times New Roman"/>
          <w:sz w:val="24"/>
          <w:szCs w:val="24"/>
        </w:rPr>
        <w:t xml:space="preserve"> is a common bacterium found occurring in the environment </w:t>
      </w:r>
      <w:r w:rsidR="002C19E0" w:rsidRPr="00842E17">
        <w:rPr>
          <w:rFonts w:ascii="Times New Roman" w:hAnsi="Times New Roman"/>
          <w:sz w:val="24"/>
          <w:szCs w:val="24"/>
        </w:rPr>
        <w:t xml:space="preserve">and </w:t>
      </w:r>
      <w:r w:rsidR="00D0035D" w:rsidRPr="00842E17">
        <w:rPr>
          <w:rFonts w:ascii="Times New Roman" w:hAnsi="Times New Roman"/>
          <w:sz w:val="24"/>
          <w:szCs w:val="24"/>
        </w:rPr>
        <w:t>grow</w:t>
      </w:r>
      <w:r w:rsidR="002C19E0" w:rsidRPr="00842E17">
        <w:rPr>
          <w:rFonts w:ascii="Times New Roman" w:hAnsi="Times New Roman"/>
          <w:sz w:val="24"/>
          <w:szCs w:val="24"/>
        </w:rPr>
        <w:t>s</w:t>
      </w:r>
      <w:r w:rsidR="00D0035D" w:rsidRPr="00842E17">
        <w:rPr>
          <w:rFonts w:ascii="Times New Roman" w:hAnsi="Times New Roman"/>
          <w:sz w:val="24"/>
          <w:szCs w:val="24"/>
        </w:rPr>
        <w:t xml:space="preserve"> very well in moist </w:t>
      </w:r>
      <w:r w:rsidR="009F17E3" w:rsidRPr="00842E17">
        <w:rPr>
          <w:rFonts w:ascii="Times New Roman" w:hAnsi="Times New Roman"/>
          <w:sz w:val="24"/>
          <w:szCs w:val="24"/>
        </w:rPr>
        <w:t xml:space="preserve">conditions. </w:t>
      </w:r>
      <w:r w:rsidR="00D0035D" w:rsidRPr="00842E17">
        <w:rPr>
          <w:rFonts w:ascii="Times New Roman" w:hAnsi="Times New Roman"/>
          <w:sz w:val="24"/>
          <w:szCs w:val="24"/>
        </w:rPr>
        <w:t xml:space="preserve">The detection of </w:t>
      </w:r>
      <w:r w:rsidR="00D0035D" w:rsidRPr="00842E17">
        <w:rPr>
          <w:rFonts w:ascii="Times New Roman" w:hAnsi="Times New Roman"/>
          <w:i/>
          <w:sz w:val="24"/>
          <w:szCs w:val="24"/>
        </w:rPr>
        <w:t>Staphylococcus</w:t>
      </w:r>
      <w:r w:rsidR="00D0035D" w:rsidRPr="00842E17">
        <w:rPr>
          <w:rFonts w:ascii="Times New Roman" w:hAnsi="Times New Roman"/>
          <w:sz w:val="24"/>
          <w:szCs w:val="24"/>
        </w:rPr>
        <w:t xml:space="preserve"> </w:t>
      </w:r>
      <w:r w:rsidR="00D0035D" w:rsidRPr="00842E17">
        <w:rPr>
          <w:rFonts w:ascii="Times New Roman" w:hAnsi="Times New Roman"/>
          <w:i/>
          <w:sz w:val="24"/>
          <w:szCs w:val="24"/>
        </w:rPr>
        <w:t>aureus</w:t>
      </w:r>
      <w:r w:rsidR="00D0035D" w:rsidRPr="00842E17">
        <w:rPr>
          <w:rFonts w:ascii="Times New Roman" w:hAnsi="Times New Roman"/>
          <w:sz w:val="24"/>
          <w:szCs w:val="24"/>
        </w:rPr>
        <w:t xml:space="preserve"> in the present study is not surprising because they are a major member of the normal flora of the human skin.</w:t>
      </w:r>
      <w:r w:rsidR="006C4B14" w:rsidRPr="00842E17">
        <w:rPr>
          <w:rFonts w:ascii="Times New Roman" w:hAnsi="Times New Roman"/>
          <w:sz w:val="24"/>
          <w:szCs w:val="24"/>
        </w:rPr>
        <w:t xml:space="preserve"> </w:t>
      </w:r>
      <w:r w:rsidR="00D0035D" w:rsidRPr="00842E17">
        <w:rPr>
          <w:rFonts w:ascii="Times New Roman" w:hAnsi="Times New Roman"/>
          <w:sz w:val="24"/>
          <w:szCs w:val="24"/>
        </w:rPr>
        <w:t>Their presence suggests that there is a loophole in the hygiene of the human factor.</w:t>
      </w:r>
      <w:r w:rsidR="006C4B14" w:rsidRPr="00842E17">
        <w:rPr>
          <w:rFonts w:ascii="Times New Roman" w:hAnsi="Times New Roman"/>
          <w:sz w:val="24"/>
          <w:szCs w:val="24"/>
        </w:rPr>
        <w:t xml:space="preserve"> </w:t>
      </w:r>
      <w:r w:rsidR="00D0035D" w:rsidRPr="00842E17">
        <w:rPr>
          <w:rFonts w:ascii="Times New Roman" w:hAnsi="Times New Roman"/>
          <w:sz w:val="24"/>
          <w:szCs w:val="24"/>
        </w:rPr>
        <w:t>Bacillus species are popular for their ability to resist heat.</w:t>
      </w:r>
      <w:r w:rsidR="001E7EC7" w:rsidRPr="00842E17">
        <w:rPr>
          <w:rFonts w:ascii="Times New Roman" w:hAnsi="Times New Roman"/>
          <w:sz w:val="24"/>
          <w:szCs w:val="24"/>
        </w:rPr>
        <w:t xml:space="preserve"> </w:t>
      </w:r>
    </w:p>
    <w:p w14:paraId="4333A01A" w14:textId="33A3EAF4" w:rsidR="00884F3E" w:rsidRPr="00842E17" w:rsidRDefault="00262ECD" w:rsidP="007F71F0">
      <w:pPr>
        <w:spacing w:after="0"/>
        <w:jc w:val="both"/>
        <w:rPr>
          <w:rFonts w:ascii="Times New Roman" w:hAnsi="Times New Roman"/>
          <w:sz w:val="24"/>
          <w:szCs w:val="24"/>
        </w:rPr>
      </w:pPr>
      <w:r w:rsidRPr="00842E17">
        <w:rPr>
          <w:rFonts w:ascii="Times New Roman" w:hAnsi="Times New Roman"/>
          <w:sz w:val="24"/>
          <w:szCs w:val="24"/>
        </w:rPr>
        <w:t xml:space="preserve">Table 5 shows that the </w:t>
      </w:r>
      <w:r w:rsidR="00902BD0" w:rsidRPr="00842E17">
        <w:rPr>
          <w:rFonts w:ascii="Times New Roman" w:hAnsi="Times New Roman"/>
          <w:sz w:val="24"/>
          <w:szCs w:val="24"/>
        </w:rPr>
        <w:t xml:space="preserve">frequency of occurrence of fungal isolates in the contaminated substrates was as follows: </w:t>
      </w:r>
      <w:r w:rsidR="00902BD0" w:rsidRPr="00842E17">
        <w:rPr>
          <w:rFonts w:ascii="Times New Roman" w:hAnsi="Times New Roman"/>
          <w:i/>
          <w:sz w:val="24"/>
          <w:szCs w:val="24"/>
        </w:rPr>
        <w:t>Aspergillus niger</w:t>
      </w:r>
      <w:r w:rsidR="002C19E0" w:rsidRPr="00842E17">
        <w:rPr>
          <w:rFonts w:ascii="Times New Roman" w:hAnsi="Times New Roman"/>
          <w:sz w:val="24"/>
          <w:szCs w:val="24"/>
        </w:rPr>
        <w:t xml:space="preserve"> </w:t>
      </w:r>
      <w:r w:rsidR="00902BD0" w:rsidRPr="00842E17">
        <w:rPr>
          <w:rFonts w:ascii="Times New Roman" w:hAnsi="Times New Roman"/>
          <w:sz w:val="24"/>
          <w:szCs w:val="24"/>
        </w:rPr>
        <w:t xml:space="preserve">9(60%), and </w:t>
      </w:r>
      <w:r w:rsidR="00902BD0" w:rsidRPr="00842E17">
        <w:rPr>
          <w:rFonts w:ascii="Times New Roman" w:hAnsi="Times New Roman"/>
          <w:i/>
          <w:sz w:val="24"/>
          <w:szCs w:val="24"/>
        </w:rPr>
        <w:t>Candida albicans</w:t>
      </w:r>
      <w:r w:rsidR="00902BD0" w:rsidRPr="00842E17">
        <w:rPr>
          <w:rFonts w:ascii="Times New Roman" w:hAnsi="Times New Roman"/>
          <w:sz w:val="24"/>
          <w:szCs w:val="24"/>
        </w:rPr>
        <w:t xml:space="preserve"> 6(40). </w:t>
      </w:r>
      <w:r w:rsidR="00884F3E" w:rsidRPr="00842E17">
        <w:rPr>
          <w:rFonts w:ascii="Times New Roman" w:hAnsi="Times New Roman"/>
          <w:i/>
          <w:sz w:val="24"/>
          <w:szCs w:val="24"/>
        </w:rPr>
        <w:t>Aspergillus niger</w:t>
      </w:r>
      <w:r w:rsidR="00884F3E" w:rsidRPr="00842E17">
        <w:rPr>
          <w:rFonts w:ascii="Times New Roman" w:hAnsi="Times New Roman"/>
          <w:sz w:val="24"/>
          <w:szCs w:val="24"/>
        </w:rPr>
        <w:t xml:space="preserve">: thrive in stored and moist environments. A common storage and environmental mold. Its rapid sporulation and is a concern to food safety. </w:t>
      </w:r>
      <w:r w:rsidR="00884F3E" w:rsidRPr="00842E17">
        <w:rPr>
          <w:rFonts w:ascii="Times New Roman" w:hAnsi="Times New Roman"/>
          <w:i/>
          <w:sz w:val="24"/>
          <w:szCs w:val="24"/>
        </w:rPr>
        <w:t>Candida albicans</w:t>
      </w:r>
      <w:r w:rsidR="00884F3E" w:rsidRPr="00842E17">
        <w:rPr>
          <w:rFonts w:ascii="Times New Roman" w:hAnsi="Times New Roman"/>
          <w:sz w:val="24"/>
          <w:szCs w:val="24"/>
        </w:rPr>
        <w:t xml:space="preserve">: are typically opportunistic human pathogens. The detection of </w:t>
      </w:r>
      <w:r w:rsidR="00884F3E" w:rsidRPr="00842E17">
        <w:rPr>
          <w:rFonts w:ascii="Times New Roman" w:hAnsi="Times New Roman"/>
          <w:i/>
          <w:sz w:val="24"/>
          <w:szCs w:val="24"/>
        </w:rPr>
        <w:t>Candida albicans</w:t>
      </w:r>
      <w:r w:rsidR="00884F3E" w:rsidRPr="00842E17">
        <w:rPr>
          <w:rFonts w:ascii="Times New Roman" w:hAnsi="Times New Roman"/>
          <w:sz w:val="24"/>
          <w:szCs w:val="24"/>
        </w:rPr>
        <w:t xml:space="preserve"> indicates significant</w:t>
      </w:r>
      <w:r w:rsidR="002C19E0" w:rsidRPr="00842E17">
        <w:rPr>
          <w:rFonts w:ascii="Times New Roman" w:hAnsi="Times New Roman"/>
          <w:sz w:val="24"/>
          <w:szCs w:val="24"/>
        </w:rPr>
        <w:t xml:space="preserve"> hygiene issues </w:t>
      </w:r>
      <w:r w:rsidR="007E40DF" w:rsidRPr="00842E17">
        <w:rPr>
          <w:rFonts w:ascii="Times New Roman" w:hAnsi="Times New Roman"/>
          <w:sz w:val="24"/>
          <w:szCs w:val="24"/>
        </w:rPr>
        <w:t xml:space="preserve">and </w:t>
      </w:r>
      <w:r w:rsidR="00884F3E" w:rsidRPr="00842E17">
        <w:rPr>
          <w:rFonts w:ascii="Times New Roman" w:hAnsi="Times New Roman"/>
          <w:sz w:val="24"/>
          <w:szCs w:val="24"/>
        </w:rPr>
        <w:t>contamination</w:t>
      </w:r>
      <w:r w:rsidR="002C19E0" w:rsidRPr="00842E17">
        <w:rPr>
          <w:rFonts w:ascii="Times New Roman" w:hAnsi="Times New Roman"/>
          <w:sz w:val="24"/>
          <w:szCs w:val="24"/>
        </w:rPr>
        <w:t xml:space="preserve"> of spraying</w:t>
      </w:r>
      <w:r w:rsidR="00884F3E" w:rsidRPr="00842E17">
        <w:rPr>
          <w:rFonts w:ascii="Times New Roman" w:hAnsi="Times New Roman"/>
          <w:sz w:val="24"/>
          <w:szCs w:val="24"/>
        </w:rPr>
        <w:t>.</w:t>
      </w:r>
    </w:p>
    <w:p w14:paraId="2E91D9E4" w14:textId="77777777" w:rsidR="007F71F0" w:rsidRPr="00842E17" w:rsidRDefault="00902BD0" w:rsidP="007F71F0">
      <w:pPr>
        <w:spacing w:after="0"/>
        <w:jc w:val="both"/>
        <w:rPr>
          <w:rFonts w:ascii="Times New Roman" w:hAnsi="Times New Roman"/>
          <w:sz w:val="24"/>
          <w:szCs w:val="24"/>
        </w:rPr>
      </w:pPr>
      <w:r w:rsidRPr="00842E17">
        <w:rPr>
          <w:rFonts w:ascii="Times New Roman" w:hAnsi="Times New Roman"/>
          <w:sz w:val="24"/>
          <w:szCs w:val="24"/>
        </w:rPr>
        <w:t xml:space="preserve">Table </w:t>
      </w:r>
      <w:r w:rsidR="00884F3E" w:rsidRPr="00842E17">
        <w:rPr>
          <w:rFonts w:ascii="Times New Roman" w:hAnsi="Times New Roman"/>
          <w:sz w:val="24"/>
          <w:szCs w:val="24"/>
        </w:rPr>
        <w:t>6</w:t>
      </w:r>
      <w:r w:rsidR="00D0035D" w:rsidRPr="00842E17">
        <w:rPr>
          <w:rFonts w:ascii="Times New Roman" w:hAnsi="Times New Roman"/>
          <w:sz w:val="24"/>
          <w:szCs w:val="24"/>
        </w:rPr>
        <w:t xml:space="preserve"> </w:t>
      </w:r>
      <w:r w:rsidRPr="00842E17">
        <w:rPr>
          <w:rFonts w:ascii="Times New Roman" w:hAnsi="Times New Roman"/>
          <w:sz w:val="24"/>
          <w:szCs w:val="24"/>
        </w:rPr>
        <w:t>shows that on</w:t>
      </w:r>
      <w:r w:rsidR="007F71F0" w:rsidRPr="00842E17">
        <w:rPr>
          <w:rFonts w:ascii="Times New Roman" w:hAnsi="Times New Roman"/>
          <w:sz w:val="24"/>
          <w:szCs w:val="24"/>
        </w:rPr>
        <w:t xml:space="preserve"> </w:t>
      </w:r>
      <w:r w:rsidR="002C19E0" w:rsidRPr="00842E17">
        <w:rPr>
          <w:rFonts w:ascii="Times New Roman" w:hAnsi="Times New Roman"/>
          <w:sz w:val="24"/>
          <w:szCs w:val="24"/>
        </w:rPr>
        <w:t>Sabouraud dextrose agar (</w:t>
      </w:r>
      <w:r w:rsidR="007F71F0" w:rsidRPr="00842E17">
        <w:rPr>
          <w:rFonts w:ascii="Times New Roman" w:hAnsi="Times New Roman"/>
          <w:sz w:val="24"/>
          <w:szCs w:val="24"/>
        </w:rPr>
        <w:t>SDA</w:t>
      </w:r>
      <w:r w:rsidR="002C19E0" w:rsidRPr="00842E17">
        <w:rPr>
          <w:rFonts w:ascii="Times New Roman" w:hAnsi="Times New Roman"/>
          <w:sz w:val="24"/>
          <w:szCs w:val="24"/>
        </w:rPr>
        <w:t>)</w:t>
      </w:r>
      <w:r w:rsidR="007F71F0" w:rsidRPr="00842E17">
        <w:rPr>
          <w:rFonts w:ascii="Times New Roman" w:hAnsi="Times New Roman"/>
          <w:sz w:val="24"/>
          <w:szCs w:val="24"/>
        </w:rPr>
        <w:t xml:space="preserve"> supplemented</w:t>
      </w:r>
      <w:r w:rsidRPr="00842E17">
        <w:rPr>
          <w:rFonts w:ascii="Times New Roman" w:hAnsi="Times New Roman"/>
          <w:sz w:val="24"/>
          <w:szCs w:val="24"/>
        </w:rPr>
        <w:t xml:space="preserve"> with chloramphenicol,</w:t>
      </w:r>
      <w:r w:rsidR="007F71F0" w:rsidRPr="00842E17">
        <w:rPr>
          <w:rFonts w:ascii="Times New Roman" w:hAnsi="Times New Roman"/>
          <w:sz w:val="24"/>
          <w:szCs w:val="24"/>
        </w:rPr>
        <w:t xml:space="preserve"> </w:t>
      </w:r>
      <w:r w:rsidRPr="00842E17">
        <w:rPr>
          <w:rFonts w:ascii="Times New Roman" w:hAnsi="Times New Roman"/>
          <w:i/>
          <w:sz w:val="24"/>
          <w:szCs w:val="24"/>
        </w:rPr>
        <w:t>Aspergillus niger</w:t>
      </w:r>
      <w:r w:rsidRPr="00842E17">
        <w:rPr>
          <w:rFonts w:ascii="Times New Roman" w:hAnsi="Times New Roman"/>
          <w:sz w:val="24"/>
          <w:szCs w:val="24"/>
        </w:rPr>
        <w:t xml:space="preserve"> were </w:t>
      </w:r>
      <w:r w:rsidR="007F71F0" w:rsidRPr="00842E17">
        <w:rPr>
          <w:rFonts w:ascii="Times New Roman" w:hAnsi="Times New Roman"/>
          <w:sz w:val="24"/>
          <w:szCs w:val="24"/>
        </w:rPr>
        <w:t xml:space="preserve">white and rapidly turning black due to the dense production of their conidia. The microscopy showed characteristic radiating conidial heads with dark, rough conidia.  </w:t>
      </w:r>
      <w:r w:rsidRPr="00842E17">
        <w:rPr>
          <w:rFonts w:ascii="Times New Roman" w:hAnsi="Times New Roman"/>
          <w:sz w:val="24"/>
          <w:szCs w:val="24"/>
        </w:rPr>
        <w:t>The</w:t>
      </w:r>
      <w:r w:rsidR="007F71F0" w:rsidRPr="00842E17">
        <w:rPr>
          <w:rFonts w:ascii="Times New Roman" w:hAnsi="Times New Roman"/>
          <w:sz w:val="24"/>
          <w:szCs w:val="24"/>
        </w:rPr>
        <w:t xml:space="preserve"> isolation of </w:t>
      </w:r>
      <w:r w:rsidRPr="00842E17">
        <w:rPr>
          <w:rFonts w:ascii="Times New Roman" w:hAnsi="Times New Roman"/>
          <w:i/>
          <w:sz w:val="24"/>
          <w:szCs w:val="24"/>
        </w:rPr>
        <w:t>A</w:t>
      </w:r>
      <w:r w:rsidR="007F71F0" w:rsidRPr="00842E17">
        <w:rPr>
          <w:rFonts w:ascii="Times New Roman" w:hAnsi="Times New Roman"/>
          <w:i/>
          <w:sz w:val="24"/>
          <w:szCs w:val="24"/>
        </w:rPr>
        <w:t>spergillus niger</w:t>
      </w:r>
      <w:r w:rsidR="007F71F0" w:rsidRPr="00842E17">
        <w:rPr>
          <w:rFonts w:ascii="Times New Roman" w:hAnsi="Times New Roman"/>
          <w:sz w:val="24"/>
          <w:szCs w:val="24"/>
        </w:rPr>
        <w:t xml:space="preserve"> in this study is significant because it was mentioned by Biswas (2014) as one of the prominent contaminants in mushroom cultivation.</w:t>
      </w:r>
    </w:p>
    <w:p w14:paraId="2C60CE81" w14:textId="132783B5" w:rsidR="00573D9F" w:rsidRPr="00842E17" w:rsidRDefault="007F71F0" w:rsidP="00511965">
      <w:pPr>
        <w:spacing w:after="0"/>
        <w:jc w:val="both"/>
        <w:rPr>
          <w:rFonts w:ascii="Times New Roman" w:hAnsi="Times New Roman"/>
          <w:color w:val="000000" w:themeColor="text1"/>
          <w:sz w:val="24"/>
          <w:szCs w:val="24"/>
        </w:rPr>
      </w:pPr>
      <w:r w:rsidRPr="00842E17">
        <w:rPr>
          <w:rFonts w:ascii="Times New Roman" w:hAnsi="Times New Roman"/>
          <w:i/>
          <w:sz w:val="24"/>
          <w:szCs w:val="24"/>
        </w:rPr>
        <w:t xml:space="preserve">Candida albicans </w:t>
      </w:r>
      <w:r w:rsidRPr="00842E17">
        <w:rPr>
          <w:rFonts w:ascii="Times New Roman" w:hAnsi="Times New Roman"/>
          <w:sz w:val="24"/>
          <w:szCs w:val="24"/>
        </w:rPr>
        <w:t xml:space="preserve">appeared as Creamy, smooth, yeast-like colonies on SDA supplemented with chloramphenicol. Microscopy revealed oval budding yeast cells and pseudohyphae. A positive germ tube test confirmed that they were </w:t>
      </w:r>
      <w:r w:rsidRPr="00842E17">
        <w:rPr>
          <w:rFonts w:ascii="Times New Roman" w:hAnsi="Times New Roman"/>
          <w:i/>
          <w:sz w:val="24"/>
          <w:szCs w:val="24"/>
        </w:rPr>
        <w:t>Candida. albicans</w:t>
      </w:r>
      <w:r w:rsidRPr="00842E17">
        <w:rPr>
          <w:rFonts w:ascii="Times New Roman" w:hAnsi="Times New Roman"/>
          <w:sz w:val="24"/>
          <w:szCs w:val="24"/>
        </w:rPr>
        <w:t xml:space="preserve">. </w:t>
      </w:r>
      <w:r w:rsidR="001E7EC7" w:rsidRPr="00842E17">
        <w:rPr>
          <w:rFonts w:ascii="Times New Roman" w:hAnsi="Times New Roman"/>
          <w:sz w:val="24"/>
          <w:szCs w:val="24"/>
        </w:rPr>
        <w:t xml:space="preserve">The detection of </w:t>
      </w:r>
      <w:r w:rsidR="001E7EC7" w:rsidRPr="00842E17">
        <w:rPr>
          <w:rFonts w:ascii="Times New Roman" w:hAnsi="Times New Roman"/>
          <w:i/>
          <w:sz w:val="24"/>
          <w:szCs w:val="24"/>
        </w:rPr>
        <w:t>Staphylococcus aureus</w:t>
      </w:r>
      <w:r w:rsidR="001E7EC7" w:rsidRPr="00842E17">
        <w:rPr>
          <w:rFonts w:ascii="Times New Roman" w:hAnsi="Times New Roman"/>
          <w:sz w:val="24"/>
          <w:szCs w:val="24"/>
        </w:rPr>
        <w:t xml:space="preserve">, </w:t>
      </w:r>
      <w:r w:rsidR="0081575D" w:rsidRPr="00842E17">
        <w:rPr>
          <w:rFonts w:ascii="Times New Roman" w:hAnsi="Times New Roman"/>
          <w:i/>
          <w:sz w:val="24"/>
          <w:szCs w:val="24"/>
        </w:rPr>
        <w:t>Bacilus sub</w:t>
      </w:r>
      <w:r w:rsidR="001E7EC7" w:rsidRPr="00842E17">
        <w:rPr>
          <w:rFonts w:ascii="Times New Roman" w:hAnsi="Times New Roman"/>
          <w:i/>
          <w:sz w:val="24"/>
          <w:szCs w:val="24"/>
        </w:rPr>
        <w:t>tilis</w:t>
      </w:r>
      <w:r w:rsidR="001E7EC7" w:rsidRPr="00842E17">
        <w:rPr>
          <w:rFonts w:ascii="Times New Roman" w:hAnsi="Times New Roman"/>
          <w:sz w:val="24"/>
          <w:szCs w:val="24"/>
        </w:rPr>
        <w:t>,</w:t>
      </w:r>
      <w:r w:rsidR="001E7EC7" w:rsidRPr="00842E17">
        <w:rPr>
          <w:rFonts w:ascii="Times New Roman" w:hAnsi="Times New Roman"/>
          <w:i/>
          <w:sz w:val="24"/>
          <w:szCs w:val="24"/>
        </w:rPr>
        <w:t xml:space="preserve"> Pseudomonas aeruginosa</w:t>
      </w:r>
      <w:r w:rsidR="001E7EC7" w:rsidRPr="00842E17">
        <w:rPr>
          <w:rFonts w:ascii="Times New Roman" w:hAnsi="Times New Roman"/>
          <w:sz w:val="24"/>
          <w:szCs w:val="24"/>
        </w:rPr>
        <w:t xml:space="preserve">, </w:t>
      </w:r>
      <w:r w:rsidR="001E7EC7" w:rsidRPr="00842E17">
        <w:rPr>
          <w:rFonts w:ascii="Times New Roman" w:hAnsi="Times New Roman"/>
          <w:i/>
          <w:sz w:val="24"/>
          <w:szCs w:val="24"/>
        </w:rPr>
        <w:t>Aspergillus niger</w:t>
      </w:r>
      <w:r w:rsidR="001E7EC7" w:rsidRPr="00842E17">
        <w:rPr>
          <w:rFonts w:ascii="Times New Roman" w:hAnsi="Times New Roman"/>
          <w:sz w:val="24"/>
          <w:szCs w:val="24"/>
        </w:rPr>
        <w:t xml:space="preserve"> and </w:t>
      </w:r>
      <w:r w:rsidR="001E7EC7" w:rsidRPr="00842E17">
        <w:rPr>
          <w:rFonts w:ascii="Times New Roman" w:hAnsi="Times New Roman"/>
          <w:i/>
          <w:sz w:val="24"/>
          <w:szCs w:val="24"/>
        </w:rPr>
        <w:t>Candida albicans</w:t>
      </w:r>
      <w:r w:rsidR="001E7EC7" w:rsidRPr="00842E17">
        <w:rPr>
          <w:rFonts w:ascii="Times New Roman" w:hAnsi="Times New Roman"/>
          <w:sz w:val="24"/>
          <w:szCs w:val="24"/>
        </w:rPr>
        <w:t xml:space="preserve"> in the mushroom spawns and substrate is harmful because these microorganisms directly and indirectly inhibit the </w:t>
      </w:r>
      <w:r w:rsidR="00F06ABB" w:rsidRPr="00842E17">
        <w:rPr>
          <w:rFonts w:ascii="Times New Roman" w:hAnsi="Times New Roman"/>
          <w:sz w:val="24"/>
          <w:szCs w:val="24"/>
        </w:rPr>
        <w:t>mycelia colonization and fruitbody formation. They do this by competing for nutrients and space, generation of inhibitory metabolites and alteration of substrate micro environment. This microorganisms probably originated from the raw materials.  Microbial contamination could also be attributed to incomplete sterilization and pasteurization. Therefore to reduce microbial contamination in the cultivation process, the raw materials should be handled properly by predrying and storing properly. Long time storage under humid conditions should be avoided.</w:t>
      </w:r>
      <w:r w:rsidR="002B42BF" w:rsidRPr="00842E17">
        <w:rPr>
          <w:rFonts w:ascii="Times New Roman" w:hAnsi="Times New Roman"/>
          <w:sz w:val="24"/>
          <w:szCs w:val="24"/>
        </w:rPr>
        <w:t xml:space="preserve"> Microbial c</w:t>
      </w:r>
      <w:r w:rsidR="00F06ABB" w:rsidRPr="00842E17">
        <w:rPr>
          <w:rFonts w:ascii="Times New Roman" w:hAnsi="Times New Roman"/>
          <w:sz w:val="24"/>
          <w:szCs w:val="24"/>
        </w:rPr>
        <w:t xml:space="preserve">ontamination can be minimized by </w:t>
      </w:r>
      <w:r w:rsidR="002B42BF" w:rsidRPr="00842E17">
        <w:rPr>
          <w:rFonts w:ascii="Times New Roman" w:hAnsi="Times New Roman"/>
          <w:sz w:val="24"/>
          <w:szCs w:val="24"/>
        </w:rPr>
        <w:t>rapid removal and discarding of contaminated units</w:t>
      </w:r>
      <w:r w:rsidR="002B42BF" w:rsidRPr="00842E17">
        <w:rPr>
          <w:rStyle w:val="Hyperlink"/>
          <w:rFonts w:ascii="Times New Roman" w:hAnsi="Times New Roman"/>
          <w:color w:val="000000" w:themeColor="text1"/>
          <w:sz w:val="24"/>
          <w:szCs w:val="24"/>
          <w:u w:val="none"/>
        </w:rPr>
        <w:t xml:space="preserve">. </w:t>
      </w:r>
      <w:r w:rsidR="002B42BF" w:rsidRPr="00842E17">
        <w:rPr>
          <w:rFonts w:ascii="Times New Roman" w:hAnsi="Times New Roman"/>
          <w:sz w:val="24"/>
          <w:szCs w:val="24"/>
        </w:rPr>
        <w:t xml:space="preserve">Strict aseptic techniques should be implemented. </w:t>
      </w:r>
    </w:p>
    <w:p w14:paraId="11D87CC1" w14:textId="3E190AC9" w:rsidR="00430CBE" w:rsidRPr="00842E17" w:rsidRDefault="007F71F0" w:rsidP="00430CBE">
      <w:pPr>
        <w:spacing w:after="0"/>
        <w:jc w:val="both"/>
        <w:rPr>
          <w:rStyle w:val="Hyperlink"/>
          <w:rFonts w:ascii="Times New Roman" w:hAnsi="Times New Roman"/>
          <w:color w:val="000000" w:themeColor="text1"/>
          <w:sz w:val="24"/>
          <w:szCs w:val="24"/>
          <w:u w:val="none"/>
        </w:rPr>
      </w:pPr>
      <w:r w:rsidRPr="00842E17">
        <w:rPr>
          <w:rFonts w:ascii="Times New Roman" w:hAnsi="Times New Roman"/>
          <w:sz w:val="24"/>
          <w:szCs w:val="24"/>
        </w:rPr>
        <w:t>In the present study, it was observed that only uncontaminated samples progressed to full colonization and fruc</w:t>
      </w:r>
      <w:r w:rsidR="002B42BF" w:rsidRPr="00842E17">
        <w:rPr>
          <w:rFonts w:ascii="Times New Roman" w:hAnsi="Times New Roman"/>
          <w:sz w:val="24"/>
          <w:szCs w:val="24"/>
        </w:rPr>
        <w:t>tification. The 50% RB: 50% SD</w:t>
      </w:r>
      <w:r w:rsidRPr="00842E17">
        <w:rPr>
          <w:rFonts w:ascii="Times New Roman" w:hAnsi="Times New Roman"/>
          <w:sz w:val="24"/>
          <w:szCs w:val="24"/>
        </w:rPr>
        <w:t xml:space="preserve"> formulation had the best yield because it showed no signs of </w:t>
      </w:r>
      <w:r w:rsidR="00902BD0" w:rsidRPr="00842E17">
        <w:rPr>
          <w:rFonts w:ascii="Times New Roman" w:hAnsi="Times New Roman"/>
          <w:sz w:val="24"/>
          <w:szCs w:val="24"/>
        </w:rPr>
        <w:t xml:space="preserve">microbial </w:t>
      </w:r>
      <w:r w:rsidRPr="00842E17">
        <w:rPr>
          <w:rFonts w:ascii="Times New Roman" w:hAnsi="Times New Roman"/>
          <w:sz w:val="24"/>
          <w:szCs w:val="24"/>
        </w:rPr>
        <w:t>contamination</w:t>
      </w:r>
      <w:r w:rsidR="00902BD0" w:rsidRPr="00842E17">
        <w:rPr>
          <w:rFonts w:ascii="Times New Roman" w:hAnsi="Times New Roman"/>
          <w:sz w:val="24"/>
          <w:szCs w:val="24"/>
        </w:rPr>
        <w:t xml:space="preserve"> from the onset</w:t>
      </w:r>
      <w:r w:rsidRPr="00842E17">
        <w:rPr>
          <w:rFonts w:ascii="Times New Roman" w:hAnsi="Times New Roman"/>
          <w:sz w:val="24"/>
          <w:szCs w:val="24"/>
        </w:rPr>
        <w:t>.</w:t>
      </w:r>
      <w:r w:rsidR="000E0A4A" w:rsidRPr="00842E17">
        <w:rPr>
          <w:rStyle w:val="Hyperlink"/>
          <w:rFonts w:ascii="Times New Roman" w:hAnsi="Times New Roman"/>
          <w:color w:val="000000" w:themeColor="text1"/>
          <w:sz w:val="24"/>
          <w:szCs w:val="24"/>
          <w:u w:val="none"/>
        </w:rPr>
        <w:t xml:space="preserve"> </w:t>
      </w:r>
      <w:r w:rsidR="00932EFB" w:rsidRPr="00842E17">
        <w:rPr>
          <w:rStyle w:val="Hyperlink"/>
          <w:rFonts w:ascii="Times New Roman" w:hAnsi="Times New Roman"/>
          <w:color w:val="000000" w:themeColor="text1"/>
          <w:sz w:val="24"/>
          <w:szCs w:val="24"/>
          <w:u w:val="none"/>
        </w:rPr>
        <w:t>T</w:t>
      </w:r>
      <w:r w:rsidR="000E0A4A" w:rsidRPr="00842E17">
        <w:rPr>
          <w:rStyle w:val="Hyperlink"/>
          <w:rFonts w:ascii="Times New Roman" w:hAnsi="Times New Roman"/>
          <w:color w:val="000000" w:themeColor="text1"/>
          <w:sz w:val="24"/>
          <w:szCs w:val="24"/>
          <w:u w:val="none"/>
        </w:rPr>
        <w:t xml:space="preserve">his does not necessarily mean that </w:t>
      </w:r>
      <w:r w:rsidR="002B42BF" w:rsidRPr="00842E17">
        <w:rPr>
          <w:rStyle w:val="Hyperlink"/>
          <w:rFonts w:ascii="Times New Roman" w:hAnsi="Times New Roman"/>
          <w:color w:val="000000" w:themeColor="text1"/>
          <w:sz w:val="24"/>
          <w:szCs w:val="24"/>
          <w:u w:val="none"/>
        </w:rPr>
        <w:lastRenderedPageBreak/>
        <w:t xml:space="preserve">this </w:t>
      </w:r>
      <w:r w:rsidR="000E0A4A" w:rsidRPr="00842E17">
        <w:rPr>
          <w:rFonts w:ascii="Times New Roman" w:hAnsi="Times New Roman"/>
          <w:sz w:val="24"/>
          <w:szCs w:val="24"/>
        </w:rPr>
        <w:t>combination formulation</w:t>
      </w:r>
      <w:r w:rsidR="000E0A4A" w:rsidRPr="00842E17">
        <w:rPr>
          <w:rStyle w:val="Hyperlink"/>
          <w:rFonts w:ascii="Times New Roman" w:hAnsi="Times New Roman"/>
          <w:color w:val="000000" w:themeColor="text1"/>
          <w:sz w:val="24"/>
          <w:szCs w:val="24"/>
          <w:u w:val="none"/>
        </w:rPr>
        <w:t xml:space="preserve"> would be best for avoiding contamination. </w:t>
      </w:r>
      <w:r w:rsidR="00693C0C" w:rsidRPr="00842E17">
        <w:rPr>
          <w:rFonts w:ascii="Times New Roman" w:hAnsi="Times New Roman"/>
          <w:sz w:val="24"/>
          <w:szCs w:val="24"/>
        </w:rPr>
        <w:t xml:space="preserve">The 50% RB: 50% SD formulation was not contaminated because there was a balance of nutrients.The rice bran provided nitrogen and minerals while the sawdust supplied lignocellulosic carbon. </w:t>
      </w:r>
      <w:r w:rsidR="00DE7EDE" w:rsidRPr="00842E17">
        <w:rPr>
          <w:rFonts w:ascii="Times New Roman" w:hAnsi="Times New Roman"/>
          <w:sz w:val="24"/>
          <w:szCs w:val="24"/>
        </w:rPr>
        <w:t xml:space="preserve">With balanced nutrient sufficient for the growth of the mushroom, there </w:t>
      </w:r>
      <w:r w:rsidR="007E40DF" w:rsidRPr="00842E17">
        <w:rPr>
          <w:rFonts w:ascii="Times New Roman" w:hAnsi="Times New Roman"/>
          <w:sz w:val="24"/>
          <w:szCs w:val="24"/>
        </w:rPr>
        <w:t>were no excess nutrients</w:t>
      </w:r>
      <w:r w:rsidR="00DE7EDE" w:rsidRPr="00842E17">
        <w:rPr>
          <w:rFonts w:ascii="Times New Roman" w:hAnsi="Times New Roman"/>
          <w:sz w:val="24"/>
          <w:szCs w:val="24"/>
        </w:rPr>
        <w:t xml:space="preserve"> for the growth of bacteria, molds and other competitors.</w:t>
      </w:r>
      <w:r w:rsidR="000F29BA" w:rsidRPr="00842E17">
        <w:rPr>
          <w:rFonts w:ascii="Times New Roman" w:hAnsi="Times New Roman"/>
          <w:sz w:val="24"/>
          <w:szCs w:val="24"/>
        </w:rPr>
        <w:t xml:space="preserve"> </w:t>
      </w:r>
      <w:r w:rsidR="004D4A72" w:rsidRPr="00842E17">
        <w:rPr>
          <w:rFonts w:ascii="Times New Roman" w:hAnsi="Times New Roman"/>
          <w:sz w:val="24"/>
          <w:szCs w:val="24"/>
        </w:rPr>
        <w:t>The incidence of contamination in this study was not high but there was a variation of contaminants in the different cultivation stages and formulations.</w:t>
      </w:r>
      <w:r w:rsidR="00430CBE" w:rsidRPr="00842E17">
        <w:rPr>
          <w:rFonts w:ascii="Times New Roman" w:hAnsi="Times New Roman"/>
          <w:sz w:val="24"/>
          <w:szCs w:val="24"/>
        </w:rPr>
        <w:t xml:space="preserve"> 10% of the spawns were contaminated by </w:t>
      </w:r>
      <w:r w:rsidR="00430CBE" w:rsidRPr="00842E17">
        <w:rPr>
          <w:rFonts w:ascii="Times New Roman" w:hAnsi="Times New Roman"/>
          <w:i/>
          <w:sz w:val="24"/>
          <w:szCs w:val="24"/>
        </w:rPr>
        <w:t>Bacillus subtilis</w:t>
      </w:r>
      <w:r w:rsidR="00430CBE" w:rsidRPr="00842E17">
        <w:rPr>
          <w:rFonts w:ascii="Times New Roman" w:hAnsi="Times New Roman"/>
          <w:sz w:val="24"/>
          <w:szCs w:val="24"/>
        </w:rPr>
        <w:t xml:space="preserve">, this could be attributed to the heat resistant nature of </w:t>
      </w:r>
      <w:r w:rsidR="00430CBE" w:rsidRPr="00842E17">
        <w:rPr>
          <w:rFonts w:ascii="Times New Roman" w:hAnsi="Times New Roman"/>
          <w:i/>
          <w:sz w:val="24"/>
          <w:szCs w:val="24"/>
        </w:rPr>
        <w:t>Bacillus subtilis</w:t>
      </w:r>
      <w:r w:rsidR="00430CBE" w:rsidRPr="00842E17">
        <w:rPr>
          <w:rFonts w:ascii="Times New Roman" w:hAnsi="Times New Roman"/>
          <w:sz w:val="24"/>
          <w:szCs w:val="24"/>
        </w:rPr>
        <w:t xml:space="preserve"> which survived sterilization. In the same vein, 10% of substrate bags were contaminated, strongly influenced by substrate formulation ratios.</w:t>
      </w:r>
    </w:p>
    <w:p w14:paraId="3936A299" w14:textId="77777777" w:rsidR="00430CBE" w:rsidRPr="00842E17" w:rsidRDefault="00430CBE" w:rsidP="00430CBE">
      <w:pPr>
        <w:spacing w:after="0"/>
        <w:jc w:val="both"/>
        <w:rPr>
          <w:rStyle w:val="Hyperlink"/>
          <w:rFonts w:ascii="Times New Roman" w:hAnsi="Times New Roman"/>
          <w:color w:val="000000" w:themeColor="text1"/>
          <w:u w:val="none"/>
        </w:rPr>
      </w:pPr>
    </w:p>
    <w:p w14:paraId="346F7DDF" w14:textId="4A16EB45" w:rsidR="000E0A4A" w:rsidRPr="00842E17" w:rsidRDefault="000E0A4A" w:rsidP="000E0A4A">
      <w:pPr>
        <w:spacing w:after="0"/>
        <w:jc w:val="both"/>
        <w:rPr>
          <w:rStyle w:val="Hyperlink"/>
          <w:rFonts w:ascii="Times New Roman" w:hAnsi="Times New Roman"/>
          <w:color w:val="000000" w:themeColor="text1"/>
          <w:sz w:val="24"/>
          <w:szCs w:val="24"/>
          <w:u w:val="none"/>
        </w:rPr>
      </w:pPr>
    </w:p>
    <w:p w14:paraId="658CED11" w14:textId="77777777" w:rsidR="00932EFB" w:rsidRPr="00842E17" w:rsidRDefault="00932EFB" w:rsidP="00573D9F">
      <w:pPr>
        <w:spacing w:after="0"/>
        <w:jc w:val="both"/>
        <w:rPr>
          <w:rStyle w:val="Hyperlink"/>
          <w:rFonts w:ascii="Times New Roman" w:hAnsi="Times New Roman"/>
          <w:color w:val="000000" w:themeColor="text1"/>
          <w:u w:val="none"/>
        </w:rPr>
      </w:pPr>
    </w:p>
    <w:p w14:paraId="3D2C116D" w14:textId="77777777" w:rsidR="00573D9F" w:rsidRPr="00842E17" w:rsidRDefault="00FF661B" w:rsidP="00573D9F">
      <w:pPr>
        <w:spacing w:after="0"/>
        <w:jc w:val="both"/>
        <w:rPr>
          <w:rFonts w:ascii="Times New Roman" w:hAnsi="Times New Roman"/>
          <w:sz w:val="24"/>
          <w:szCs w:val="24"/>
        </w:rPr>
      </w:pPr>
      <w:r w:rsidRPr="00842E17">
        <w:rPr>
          <w:rFonts w:ascii="Times New Roman" w:hAnsi="Times New Roman"/>
          <w:b/>
          <w:sz w:val="24"/>
          <w:szCs w:val="24"/>
        </w:rPr>
        <w:t>5. Conclusion</w:t>
      </w:r>
    </w:p>
    <w:p w14:paraId="12872E7F" w14:textId="5DB03CCF" w:rsidR="001E7EC7" w:rsidRPr="00842E17" w:rsidRDefault="00573D9F" w:rsidP="001E7EC7">
      <w:pPr>
        <w:spacing w:after="0"/>
        <w:jc w:val="both"/>
        <w:rPr>
          <w:rStyle w:val="Hyperlink"/>
          <w:rFonts w:ascii="Times New Roman" w:hAnsi="Times New Roman"/>
          <w:color w:val="000000" w:themeColor="text1"/>
          <w:sz w:val="24"/>
          <w:szCs w:val="24"/>
          <w:u w:val="none"/>
        </w:rPr>
      </w:pPr>
      <w:r w:rsidRPr="00842E17">
        <w:rPr>
          <w:rFonts w:ascii="Times New Roman" w:hAnsi="Times New Roman"/>
          <w:sz w:val="24"/>
          <w:szCs w:val="24"/>
        </w:rPr>
        <w:t>This investigation has successfully identified the microbial contaminants slowing down the cultivation of </w:t>
      </w:r>
      <w:r w:rsidRPr="00842E17">
        <w:rPr>
          <w:rFonts w:ascii="Times New Roman" w:hAnsi="Times New Roman"/>
          <w:i/>
          <w:sz w:val="24"/>
          <w:szCs w:val="24"/>
        </w:rPr>
        <w:t>Pleurotus ostreatus</w:t>
      </w:r>
      <w:r w:rsidRPr="00842E17">
        <w:rPr>
          <w:rFonts w:ascii="Times New Roman" w:hAnsi="Times New Roman"/>
          <w:sz w:val="24"/>
          <w:szCs w:val="24"/>
        </w:rPr>
        <w:t>. </w:t>
      </w:r>
      <w:r w:rsidR="007E40DF" w:rsidRPr="00842E17">
        <w:rPr>
          <w:rFonts w:ascii="Times New Roman" w:hAnsi="Times New Roman"/>
          <w:sz w:val="24"/>
          <w:szCs w:val="24"/>
        </w:rPr>
        <w:t xml:space="preserve">The spawn and substrate </w:t>
      </w:r>
      <w:r w:rsidRPr="00842E17">
        <w:rPr>
          <w:rFonts w:ascii="Times New Roman" w:hAnsi="Times New Roman"/>
          <w:sz w:val="24"/>
          <w:szCs w:val="24"/>
        </w:rPr>
        <w:t xml:space="preserve">formulation is a critical determinant of contamination </w:t>
      </w:r>
      <w:r w:rsidR="001E7EC7" w:rsidRPr="00842E17">
        <w:rPr>
          <w:rFonts w:ascii="Times New Roman" w:hAnsi="Times New Roman"/>
          <w:sz w:val="24"/>
          <w:szCs w:val="24"/>
        </w:rPr>
        <w:t>susceptibility and productivity</w:t>
      </w:r>
      <w:r w:rsidRPr="00842E17">
        <w:rPr>
          <w:rFonts w:ascii="Times New Roman" w:hAnsi="Times New Roman"/>
          <w:sz w:val="24"/>
          <w:szCs w:val="24"/>
        </w:rPr>
        <w:t>.</w:t>
      </w:r>
      <w:r w:rsidR="001E7EC7" w:rsidRPr="00842E17">
        <w:rPr>
          <w:rFonts w:ascii="Times New Roman" w:hAnsi="Times New Roman"/>
          <w:sz w:val="24"/>
          <w:szCs w:val="24"/>
        </w:rPr>
        <w:t xml:space="preserve"> </w:t>
      </w:r>
      <w:r w:rsidR="00511965" w:rsidRPr="00842E17">
        <w:rPr>
          <w:rFonts w:ascii="Times New Roman" w:hAnsi="Times New Roman"/>
          <w:sz w:val="24"/>
          <w:szCs w:val="24"/>
        </w:rPr>
        <w:t xml:space="preserve">The result highlights the importance of keeping the cultivation process free of contamination. The quality of the spawns and substrate should be ascertained before use. </w:t>
      </w:r>
      <w:r w:rsidR="00511965" w:rsidRPr="00842E17">
        <w:rPr>
          <w:rStyle w:val="Hyperlink"/>
          <w:rFonts w:ascii="Times New Roman" w:hAnsi="Times New Roman"/>
          <w:color w:val="000000" w:themeColor="text1"/>
          <w:sz w:val="24"/>
          <w:szCs w:val="24"/>
          <w:u w:val="none"/>
        </w:rPr>
        <w:t xml:space="preserve"> </w:t>
      </w:r>
      <w:r w:rsidR="001E7EC7" w:rsidRPr="00842E17">
        <w:rPr>
          <w:rStyle w:val="Hyperlink"/>
          <w:rFonts w:ascii="Times New Roman" w:hAnsi="Times New Roman"/>
          <w:color w:val="000000" w:themeColor="text1"/>
          <w:sz w:val="24"/>
          <w:szCs w:val="24"/>
          <w:u w:val="none"/>
        </w:rPr>
        <w:t>Stringent sterilization and pasteurization techniques should be adopted to ensure uniformity in order to prevent future contamination.</w:t>
      </w:r>
      <w:r w:rsidR="007E40DF" w:rsidRPr="00842E17">
        <w:rPr>
          <w:rStyle w:val="Hyperlink"/>
          <w:rFonts w:ascii="Times New Roman" w:hAnsi="Times New Roman"/>
          <w:color w:val="000000" w:themeColor="text1"/>
          <w:sz w:val="24"/>
          <w:szCs w:val="24"/>
          <w:u w:val="none"/>
        </w:rPr>
        <w:t xml:space="preserve"> This preliminary work serves as baseline information on the microorganisms contaminating spawns and substrates in the cultivation of </w:t>
      </w:r>
      <w:r w:rsidR="007E40DF" w:rsidRPr="00842E17">
        <w:rPr>
          <w:rStyle w:val="Hyperlink"/>
          <w:rFonts w:ascii="Times New Roman" w:hAnsi="Times New Roman"/>
          <w:i/>
          <w:color w:val="000000" w:themeColor="text1"/>
          <w:sz w:val="24"/>
          <w:szCs w:val="24"/>
          <w:u w:val="none"/>
        </w:rPr>
        <w:t>Pleurotus ostreatus</w:t>
      </w:r>
      <w:r w:rsidR="007E40DF" w:rsidRPr="00842E17">
        <w:rPr>
          <w:rStyle w:val="Hyperlink"/>
          <w:rFonts w:ascii="Times New Roman" w:hAnsi="Times New Roman"/>
          <w:color w:val="000000" w:themeColor="text1"/>
          <w:sz w:val="24"/>
          <w:szCs w:val="24"/>
          <w:u w:val="none"/>
        </w:rPr>
        <w:t xml:space="preserve">. </w:t>
      </w:r>
      <w:r w:rsidR="001E7EC7" w:rsidRPr="00842E17">
        <w:rPr>
          <w:rStyle w:val="Hyperlink"/>
          <w:rFonts w:ascii="Times New Roman" w:hAnsi="Times New Roman"/>
          <w:color w:val="000000" w:themeColor="text1"/>
          <w:sz w:val="24"/>
          <w:szCs w:val="24"/>
          <w:u w:val="none"/>
        </w:rPr>
        <w:t>Future studies should focus on the molecular characterization of these contaminants and elucidate their specific effect on mycelia colonization at each cultivation point.</w:t>
      </w:r>
    </w:p>
    <w:p w14:paraId="4D19B4DA" w14:textId="77777777" w:rsidR="00842E17" w:rsidRPr="00842E17" w:rsidRDefault="00842E17" w:rsidP="001E7EC7">
      <w:pPr>
        <w:spacing w:after="0"/>
        <w:jc w:val="both"/>
        <w:rPr>
          <w:rStyle w:val="Hyperlink"/>
          <w:rFonts w:ascii="Times New Roman" w:hAnsi="Times New Roman"/>
          <w:color w:val="000000" w:themeColor="text1"/>
          <w:sz w:val="24"/>
          <w:szCs w:val="24"/>
          <w:u w:val="none"/>
        </w:rPr>
      </w:pPr>
    </w:p>
    <w:p w14:paraId="2C85FD60" w14:textId="77777777" w:rsidR="00697B35" w:rsidRPr="00842E17" w:rsidRDefault="00697B35" w:rsidP="00697B35">
      <w:pPr>
        <w:rPr>
          <w:b/>
        </w:rPr>
      </w:pPr>
      <w:r w:rsidRPr="00842E17">
        <w:rPr>
          <w:b/>
        </w:rPr>
        <w:t>Disclaimer (Artificial intelligence)</w:t>
      </w:r>
    </w:p>
    <w:p w14:paraId="2378C913" w14:textId="77777777" w:rsidR="00697B35" w:rsidRPr="00842E17" w:rsidRDefault="00697B35" w:rsidP="00697B35">
      <w:r w:rsidRPr="00842E17">
        <w:t>Author(s) hereby declare that NO generative AI technologies such as Large Language Models (</w:t>
      </w:r>
      <w:proofErr w:type="spellStart"/>
      <w:r w:rsidRPr="00842E17">
        <w:t>ChatGPT</w:t>
      </w:r>
      <w:proofErr w:type="spellEnd"/>
      <w:r w:rsidRPr="00842E17">
        <w:t xml:space="preserve">, COPILOT, etc.) and text-to-image generators have been used during the writing or editing of this manuscript. </w:t>
      </w:r>
    </w:p>
    <w:p w14:paraId="412AA9B4" w14:textId="1F3D5A8B" w:rsidR="00697B35" w:rsidRPr="00842E17" w:rsidRDefault="00697B35" w:rsidP="00697B35"/>
    <w:p w14:paraId="08DE4E92" w14:textId="77777777" w:rsidR="00697B35" w:rsidRPr="00842E17" w:rsidRDefault="00697B35" w:rsidP="000F552D">
      <w:pPr>
        <w:spacing w:after="0"/>
        <w:jc w:val="both"/>
        <w:rPr>
          <w:rFonts w:ascii="Times New Roman" w:hAnsi="Times New Roman"/>
          <w:color w:val="000000" w:themeColor="text1"/>
          <w:sz w:val="24"/>
          <w:szCs w:val="24"/>
        </w:rPr>
      </w:pPr>
    </w:p>
    <w:p w14:paraId="4C941B41" w14:textId="77777777" w:rsidR="00FF661B" w:rsidRPr="00842E17" w:rsidRDefault="00FF661B" w:rsidP="007F71F0">
      <w:pPr>
        <w:tabs>
          <w:tab w:val="left" w:pos="1035"/>
        </w:tabs>
        <w:spacing w:after="0"/>
        <w:ind w:left="720" w:hanging="720"/>
        <w:jc w:val="both"/>
        <w:rPr>
          <w:rFonts w:ascii="Times New Roman" w:hAnsi="Times New Roman"/>
          <w:sz w:val="24"/>
          <w:szCs w:val="24"/>
        </w:rPr>
      </w:pPr>
    </w:p>
    <w:p w14:paraId="6608AF52" w14:textId="77777777" w:rsidR="00616814" w:rsidRPr="00842E17" w:rsidRDefault="00616814" w:rsidP="00616814">
      <w:pPr>
        <w:tabs>
          <w:tab w:val="left" w:pos="1035"/>
        </w:tabs>
        <w:spacing w:after="0"/>
        <w:jc w:val="both"/>
        <w:rPr>
          <w:rFonts w:ascii="Times New Roman" w:hAnsi="Times New Roman"/>
          <w:b/>
          <w:sz w:val="24"/>
          <w:szCs w:val="24"/>
        </w:rPr>
      </w:pPr>
      <w:r w:rsidRPr="00842E17">
        <w:rPr>
          <w:rFonts w:ascii="Times New Roman" w:hAnsi="Times New Roman"/>
          <w:b/>
          <w:sz w:val="24"/>
          <w:szCs w:val="24"/>
        </w:rPr>
        <w:t xml:space="preserve">REFERENCES </w:t>
      </w:r>
    </w:p>
    <w:p w14:paraId="763AD353" w14:textId="77777777" w:rsidR="00616814" w:rsidRPr="00842E17" w:rsidRDefault="00616814" w:rsidP="00616814">
      <w:pPr>
        <w:tabs>
          <w:tab w:val="left" w:pos="1035"/>
        </w:tabs>
        <w:spacing w:after="0"/>
        <w:ind w:left="720" w:hanging="720"/>
        <w:jc w:val="both"/>
        <w:rPr>
          <w:rFonts w:ascii="Times New Roman" w:hAnsi="Times New Roman"/>
          <w:sz w:val="24"/>
          <w:szCs w:val="24"/>
        </w:rPr>
      </w:pPr>
    </w:p>
    <w:p w14:paraId="5C58E971" w14:textId="77777777" w:rsidR="000C2BCD"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t>Ahmed, M., Abdullah, N., &amp; Nuruddin, N.N. (2016). Yield and nutritional composition of oyster mushrooms: an alternative nutritional source for rural people. Sains Malaysia,</w:t>
      </w:r>
      <w:r w:rsidR="000C2BCD" w:rsidRPr="00842E17">
        <w:rPr>
          <w:rFonts w:ascii="Times New Roman" w:hAnsi="Times New Roman"/>
          <w:sz w:val="24"/>
          <w:szCs w:val="24"/>
        </w:rPr>
        <w:t xml:space="preserve"> 45(11), 1609-1615. </w:t>
      </w:r>
      <w:hyperlink r:id="rId9" w:history="1">
        <w:r w:rsidRPr="00842E17">
          <w:rPr>
            <w:rStyle w:val="Hyperlink"/>
            <w:rFonts w:ascii="Times New Roman" w:hAnsi="Times New Roman"/>
            <w:sz w:val="24"/>
            <w:szCs w:val="24"/>
          </w:rPr>
          <w:t>http://www.ukm.my/jsm/english_journals/vol45num11_2016/vol45num11_2016p1609-1615.htm</w:t>
        </w:r>
      </w:hyperlink>
    </w:p>
    <w:p w14:paraId="5A082CA2" w14:textId="5A4F11E2" w:rsidR="000C2BCD"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lastRenderedPageBreak/>
        <w:t>Bahl, N. (1984) Hand book of Mushroom. 3rd ed. Oxford and IBH Publishing Corporation. New Delhi, Bombay. 1984</w:t>
      </w:r>
      <w:r w:rsidR="003A0B92" w:rsidRPr="00842E17">
        <w:rPr>
          <w:rFonts w:ascii="Times New Roman" w:hAnsi="Times New Roman"/>
          <w:sz w:val="24"/>
          <w:szCs w:val="24"/>
        </w:rPr>
        <w:t>; 345</w:t>
      </w:r>
      <w:r w:rsidRPr="00842E17">
        <w:rPr>
          <w:rFonts w:ascii="Times New Roman" w:hAnsi="Times New Roman"/>
          <w:sz w:val="24"/>
          <w:szCs w:val="24"/>
        </w:rPr>
        <w:t>-52.</w:t>
      </w:r>
    </w:p>
    <w:p w14:paraId="61567ED3" w14:textId="77777777" w:rsidR="003A0B92" w:rsidRPr="00842E17" w:rsidRDefault="003A0B92" w:rsidP="00CE5BCD">
      <w:pPr>
        <w:pStyle w:val="ListParagraph"/>
        <w:numPr>
          <w:ilvl w:val="0"/>
          <w:numId w:val="5"/>
        </w:numPr>
        <w:tabs>
          <w:tab w:val="left" w:pos="1035"/>
        </w:tabs>
        <w:spacing w:after="0"/>
        <w:jc w:val="both"/>
        <w:rPr>
          <w:rFonts w:ascii="Times New Roman" w:eastAsiaTheme="minorHAnsi" w:hAnsi="Times New Roman"/>
          <w:sz w:val="24"/>
          <w:szCs w:val="24"/>
        </w:rPr>
      </w:pPr>
      <w:proofErr w:type="spellStart"/>
      <w:r w:rsidRPr="00842E17">
        <w:rPr>
          <w:rFonts w:ascii="Times New Roman" w:hAnsi="Times New Roman"/>
          <w:sz w:val="24"/>
          <w:szCs w:val="24"/>
        </w:rPr>
        <w:t>Banik</w:t>
      </w:r>
      <w:proofErr w:type="spellEnd"/>
      <w:r w:rsidRPr="00842E17">
        <w:rPr>
          <w:rFonts w:ascii="Times New Roman" w:hAnsi="Times New Roman"/>
          <w:sz w:val="24"/>
          <w:szCs w:val="24"/>
        </w:rPr>
        <w:t>, S., and</w:t>
      </w:r>
      <w:r w:rsidR="00616814" w:rsidRPr="00842E17">
        <w:rPr>
          <w:rFonts w:ascii="Times New Roman" w:hAnsi="Times New Roman"/>
          <w:sz w:val="24"/>
          <w:szCs w:val="24"/>
        </w:rPr>
        <w:t xml:space="preserve"> Nandi, R. (2004). Effect of supplementation of rice straw with biogas residual slurry manure on the yield, protein and mineral contents of oyster mushroom. Industrial Crops and Products, 20, 311-319. </w:t>
      </w:r>
      <w:hyperlink r:id="rId10" w:history="1">
        <w:r w:rsidR="00616814" w:rsidRPr="00842E17">
          <w:rPr>
            <w:rStyle w:val="Hyperlink"/>
            <w:rFonts w:ascii="Times New Roman" w:hAnsi="Times New Roman"/>
            <w:sz w:val="24"/>
            <w:szCs w:val="24"/>
          </w:rPr>
          <w:t>https://doi.org/10.1016/j.indcrop.2003.11.003</w:t>
        </w:r>
      </w:hyperlink>
      <w:r w:rsidR="00616814" w:rsidRPr="00842E17">
        <w:rPr>
          <w:rFonts w:ascii="Times New Roman" w:hAnsi="Times New Roman"/>
          <w:sz w:val="24"/>
          <w:szCs w:val="24"/>
        </w:rPr>
        <w:t xml:space="preserve"> </w:t>
      </w:r>
    </w:p>
    <w:p w14:paraId="4725C8FF"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t xml:space="preserve">Bhargav, P., Gupta, D., </w:t>
      </w:r>
      <w:proofErr w:type="spellStart"/>
      <w:r w:rsidRPr="00842E17">
        <w:rPr>
          <w:rFonts w:ascii="Times New Roman" w:hAnsi="Times New Roman"/>
          <w:sz w:val="24"/>
          <w:szCs w:val="24"/>
        </w:rPr>
        <w:t>Jarial</w:t>
      </w:r>
      <w:proofErr w:type="spellEnd"/>
      <w:r w:rsidRPr="00842E17">
        <w:rPr>
          <w:rFonts w:ascii="Times New Roman" w:hAnsi="Times New Roman"/>
          <w:sz w:val="24"/>
          <w:szCs w:val="24"/>
        </w:rPr>
        <w:t xml:space="preserve">, R. S., Sharma, N., &amp; Thakur, R. (2023). Fungal and Bacterial Contaminants Associated with the Spoilage of Mushroom Spawn. International Journal of Plant &amp; Soil Science, 35(6), 85-93. </w:t>
      </w:r>
      <w:hyperlink r:id="rId11" w:history="1">
        <w:r w:rsidRPr="00842E17">
          <w:rPr>
            <w:rStyle w:val="Hyperlink"/>
            <w:rFonts w:ascii="Times New Roman" w:hAnsi="Times New Roman"/>
            <w:sz w:val="24"/>
            <w:szCs w:val="24"/>
          </w:rPr>
          <w:t>https://doi.org/10.9734/ijpss/2023/v35i62842</w:t>
        </w:r>
      </w:hyperlink>
      <w:r w:rsidRPr="00842E17">
        <w:rPr>
          <w:rFonts w:ascii="Times New Roman" w:hAnsi="Times New Roman"/>
          <w:sz w:val="24"/>
          <w:szCs w:val="24"/>
        </w:rPr>
        <w:t xml:space="preserve"> </w:t>
      </w:r>
    </w:p>
    <w:p w14:paraId="742F4B8F"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t>Biswas, M.K (2014) Microbial Contaminants in Oyster Mushroom (</w:t>
      </w:r>
      <w:r w:rsidRPr="00842E17">
        <w:rPr>
          <w:rFonts w:ascii="Times New Roman" w:hAnsi="Times New Roman"/>
          <w:i/>
          <w:sz w:val="24"/>
          <w:szCs w:val="24"/>
        </w:rPr>
        <w:t>Pleurotus ostreatus</w:t>
      </w:r>
      <w:r w:rsidRPr="00842E17">
        <w:rPr>
          <w:rFonts w:ascii="Times New Roman" w:hAnsi="Times New Roman"/>
          <w:sz w:val="24"/>
          <w:szCs w:val="24"/>
        </w:rPr>
        <w:t xml:space="preserve">) Cultivation their Management and Role of Meteorological Factors. Proceedings of the 8 </w:t>
      </w:r>
      <w:proofErr w:type="spellStart"/>
      <w:r w:rsidRPr="00842E17">
        <w:rPr>
          <w:rFonts w:ascii="Times New Roman" w:hAnsi="Times New Roman"/>
          <w:sz w:val="24"/>
          <w:szCs w:val="24"/>
        </w:rPr>
        <w:t>th</w:t>
      </w:r>
      <w:proofErr w:type="spellEnd"/>
      <w:r w:rsidRPr="00842E17">
        <w:rPr>
          <w:rFonts w:ascii="Times New Roman" w:hAnsi="Times New Roman"/>
          <w:sz w:val="24"/>
          <w:szCs w:val="24"/>
        </w:rPr>
        <w:t xml:space="preserve"> International Conference on Mushroom Biology and Mushroom Products (ICMBMP8) </w:t>
      </w:r>
    </w:p>
    <w:p w14:paraId="1F0642E9" w14:textId="77777777" w:rsidR="003A0B92" w:rsidRPr="00842E17" w:rsidRDefault="00616814" w:rsidP="00CE5BCD">
      <w:pPr>
        <w:pStyle w:val="ListParagraph"/>
        <w:numPr>
          <w:ilvl w:val="0"/>
          <w:numId w:val="5"/>
        </w:numPr>
        <w:tabs>
          <w:tab w:val="left" w:pos="1035"/>
        </w:tabs>
        <w:spacing w:after="0"/>
        <w:jc w:val="both"/>
        <w:rPr>
          <w:rFonts w:ascii="Times New Roman" w:hAnsi="Times New Roman"/>
          <w:sz w:val="24"/>
          <w:szCs w:val="24"/>
        </w:rPr>
      </w:pPr>
      <w:r w:rsidRPr="00842E17">
        <w:rPr>
          <w:rFonts w:ascii="Times New Roman" w:hAnsi="Times New Roman"/>
          <w:sz w:val="24"/>
          <w:szCs w:val="24"/>
        </w:rPr>
        <w:t xml:space="preserve">Chang, S. T., &amp; Miles, P. G. (2004). Mushrooms: Cultivation, Nutritional Value, Medicinal Effect, and Environmental Impact. CRC Press. </w:t>
      </w:r>
      <w:hyperlink r:id="rId12" w:history="1">
        <w:r w:rsidRPr="00842E17">
          <w:rPr>
            <w:rStyle w:val="Hyperlink"/>
            <w:rFonts w:ascii="Times New Roman" w:hAnsi="Times New Roman"/>
            <w:sz w:val="24"/>
            <w:szCs w:val="24"/>
          </w:rPr>
          <w:t>https://doi.org/10.1201/9780203492086</w:t>
        </w:r>
      </w:hyperlink>
    </w:p>
    <w:p w14:paraId="197900C8"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rPr>
        <w:t xml:space="preserve">Cheesbrough, M. (2006). Biochemical Test to identify bacteria. In *District laboratory practice in tropical countries* (2nd ed., pp. 62-70). Cambridge University Press. </w:t>
      </w:r>
      <w:hyperlink r:id="rId13" w:history="1">
        <w:r w:rsidRPr="00842E17">
          <w:rPr>
            <w:rStyle w:val="Hyperlink"/>
            <w:rFonts w:ascii="Times New Roman" w:hAnsi="Times New Roman"/>
          </w:rPr>
          <w:t>https://doi.org/10.1017/CBO9780511543470</w:t>
        </w:r>
      </w:hyperlink>
      <w:r w:rsidRPr="00842E17">
        <w:rPr>
          <w:rFonts w:ascii="Times New Roman" w:hAnsi="Times New Roman"/>
        </w:rPr>
        <w:t xml:space="preserve"> </w:t>
      </w:r>
    </w:p>
    <w:p w14:paraId="7B085357"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eastAsia="Times New Roman" w:hAnsi="Times New Roman"/>
          <w:sz w:val="24"/>
          <w:szCs w:val="24"/>
        </w:rPr>
        <w:t xml:space="preserve">Deepalakshmi, K., &amp; Mirunalini, S. (2014). Pleurotus ostreatus: an oyster mushroom with nutritional and medicinal properties. Journal of Biochemical Technology. </w:t>
      </w:r>
      <w:hyperlink r:id="rId14" w:history="1">
        <w:r w:rsidRPr="00842E17">
          <w:rPr>
            <w:rStyle w:val="Hyperlink"/>
            <w:rFonts w:ascii="Times New Roman" w:eastAsia="Times New Roman" w:hAnsi="Times New Roman"/>
            <w:sz w:val="24"/>
            <w:szCs w:val="24"/>
          </w:rPr>
          <w:t>https://doi.org/10.51847/wxxzf0n</w:t>
        </w:r>
      </w:hyperlink>
      <w:r w:rsidRPr="00842E17">
        <w:rPr>
          <w:rFonts w:ascii="Times New Roman" w:eastAsia="Times New Roman" w:hAnsi="Times New Roman"/>
          <w:sz w:val="24"/>
          <w:szCs w:val="24"/>
        </w:rPr>
        <w:t xml:space="preserve"> </w:t>
      </w:r>
    </w:p>
    <w:p w14:paraId="1A1C820C"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proofErr w:type="spellStart"/>
      <w:r w:rsidRPr="00842E17">
        <w:rPr>
          <w:rFonts w:ascii="Times New Roman" w:hAnsi="Times New Roman"/>
          <w:sz w:val="24"/>
          <w:szCs w:val="24"/>
        </w:rPr>
        <w:t>Deveau</w:t>
      </w:r>
      <w:proofErr w:type="spellEnd"/>
      <w:r w:rsidRPr="00842E17">
        <w:rPr>
          <w:rFonts w:ascii="Times New Roman" w:hAnsi="Times New Roman"/>
          <w:sz w:val="24"/>
          <w:szCs w:val="24"/>
        </w:rPr>
        <w:t xml:space="preserve">, A., Bonito, G., </w:t>
      </w:r>
      <w:proofErr w:type="spellStart"/>
      <w:r w:rsidRPr="00842E17">
        <w:rPr>
          <w:rFonts w:ascii="Times New Roman" w:hAnsi="Times New Roman"/>
          <w:sz w:val="24"/>
          <w:szCs w:val="24"/>
        </w:rPr>
        <w:t>Uehling</w:t>
      </w:r>
      <w:proofErr w:type="spellEnd"/>
      <w:r w:rsidRPr="00842E17">
        <w:rPr>
          <w:rFonts w:ascii="Times New Roman" w:hAnsi="Times New Roman"/>
          <w:sz w:val="24"/>
          <w:szCs w:val="24"/>
        </w:rPr>
        <w:t xml:space="preserve">, J., </w:t>
      </w:r>
      <w:proofErr w:type="spellStart"/>
      <w:r w:rsidRPr="00842E17">
        <w:rPr>
          <w:rFonts w:ascii="Times New Roman" w:hAnsi="Times New Roman"/>
          <w:sz w:val="24"/>
          <w:szCs w:val="24"/>
        </w:rPr>
        <w:t>Paoletti</w:t>
      </w:r>
      <w:proofErr w:type="spellEnd"/>
      <w:r w:rsidRPr="00842E17">
        <w:rPr>
          <w:rFonts w:ascii="Times New Roman" w:hAnsi="Times New Roman"/>
          <w:sz w:val="24"/>
          <w:szCs w:val="24"/>
        </w:rPr>
        <w:t xml:space="preserve">, M., Becker, M., </w:t>
      </w:r>
      <w:proofErr w:type="spellStart"/>
      <w:r w:rsidRPr="00842E17">
        <w:rPr>
          <w:rFonts w:ascii="Times New Roman" w:hAnsi="Times New Roman"/>
          <w:sz w:val="24"/>
          <w:szCs w:val="24"/>
        </w:rPr>
        <w:t>Bindschedler</w:t>
      </w:r>
      <w:proofErr w:type="spellEnd"/>
      <w:r w:rsidRPr="00842E17">
        <w:rPr>
          <w:rFonts w:ascii="Times New Roman" w:hAnsi="Times New Roman"/>
          <w:sz w:val="24"/>
          <w:szCs w:val="24"/>
        </w:rPr>
        <w:t xml:space="preserve">, S., </w:t>
      </w:r>
      <w:proofErr w:type="spellStart"/>
      <w:r w:rsidRPr="00842E17">
        <w:rPr>
          <w:rFonts w:ascii="Times New Roman" w:hAnsi="Times New Roman"/>
          <w:sz w:val="24"/>
          <w:szCs w:val="24"/>
        </w:rPr>
        <w:t>Hacquard</w:t>
      </w:r>
      <w:proofErr w:type="spellEnd"/>
      <w:r w:rsidRPr="00842E17">
        <w:rPr>
          <w:rFonts w:ascii="Times New Roman" w:hAnsi="Times New Roman"/>
          <w:sz w:val="24"/>
          <w:szCs w:val="24"/>
        </w:rPr>
        <w:t xml:space="preserve">, S., </w:t>
      </w:r>
      <w:proofErr w:type="spellStart"/>
      <w:r w:rsidRPr="00842E17">
        <w:rPr>
          <w:rFonts w:ascii="Times New Roman" w:hAnsi="Times New Roman"/>
          <w:sz w:val="24"/>
          <w:szCs w:val="24"/>
        </w:rPr>
        <w:t>Hervé</w:t>
      </w:r>
      <w:proofErr w:type="spellEnd"/>
      <w:r w:rsidRPr="00842E17">
        <w:rPr>
          <w:rFonts w:ascii="Times New Roman" w:hAnsi="Times New Roman"/>
          <w:sz w:val="24"/>
          <w:szCs w:val="24"/>
        </w:rPr>
        <w:t xml:space="preserve">, V., </w:t>
      </w:r>
      <w:proofErr w:type="spellStart"/>
      <w:r w:rsidRPr="00842E17">
        <w:rPr>
          <w:rFonts w:ascii="Times New Roman" w:hAnsi="Times New Roman"/>
          <w:sz w:val="24"/>
          <w:szCs w:val="24"/>
        </w:rPr>
        <w:t>Labbé</w:t>
      </w:r>
      <w:proofErr w:type="spellEnd"/>
      <w:r w:rsidRPr="00842E17">
        <w:rPr>
          <w:rFonts w:ascii="Times New Roman" w:hAnsi="Times New Roman"/>
          <w:sz w:val="24"/>
          <w:szCs w:val="24"/>
        </w:rPr>
        <w:t xml:space="preserve">, J., </w:t>
      </w:r>
      <w:proofErr w:type="spellStart"/>
      <w:r w:rsidRPr="00842E17">
        <w:rPr>
          <w:rFonts w:ascii="Times New Roman" w:hAnsi="Times New Roman"/>
          <w:sz w:val="24"/>
          <w:szCs w:val="24"/>
        </w:rPr>
        <w:t>Lastovetsky</w:t>
      </w:r>
      <w:proofErr w:type="spellEnd"/>
      <w:r w:rsidRPr="00842E17">
        <w:rPr>
          <w:rFonts w:ascii="Times New Roman" w:hAnsi="Times New Roman"/>
          <w:sz w:val="24"/>
          <w:szCs w:val="24"/>
        </w:rPr>
        <w:t xml:space="preserve">, O. A., </w:t>
      </w:r>
      <w:proofErr w:type="spellStart"/>
      <w:r w:rsidRPr="00842E17">
        <w:rPr>
          <w:rFonts w:ascii="Times New Roman" w:hAnsi="Times New Roman"/>
          <w:sz w:val="24"/>
          <w:szCs w:val="24"/>
        </w:rPr>
        <w:t>Mieszkin</w:t>
      </w:r>
      <w:proofErr w:type="spellEnd"/>
      <w:r w:rsidRPr="00842E17">
        <w:rPr>
          <w:rFonts w:ascii="Times New Roman" w:hAnsi="Times New Roman"/>
          <w:sz w:val="24"/>
          <w:szCs w:val="24"/>
        </w:rPr>
        <w:t xml:space="preserve">, S., Millet, L. J., </w:t>
      </w:r>
      <w:proofErr w:type="spellStart"/>
      <w:r w:rsidRPr="00842E17">
        <w:rPr>
          <w:rFonts w:ascii="Times New Roman" w:hAnsi="Times New Roman"/>
          <w:sz w:val="24"/>
          <w:szCs w:val="24"/>
        </w:rPr>
        <w:t>Vajna</w:t>
      </w:r>
      <w:proofErr w:type="spellEnd"/>
      <w:r w:rsidRPr="00842E17">
        <w:rPr>
          <w:rFonts w:ascii="Times New Roman" w:hAnsi="Times New Roman"/>
          <w:sz w:val="24"/>
          <w:szCs w:val="24"/>
        </w:rPr>
        <w:t xml:space="preserve">, B., </w:t>
      </w:r>
      <w:proofErr w:type="spellStart"/>
      <w:r w:rsidRPr="00842E17">
        <w:rPr>
          <w:rFonts w:ascii="Times New Roman" w:hAnsi="Times New Roman"/>
          <w:sz w:val="24"/>
          <w:szCs w:val="24"/>
        </w:rPr>
        <w:t>Junier</w:t>
      </w:r>
      <w:proofErr w:type="spellEnd"/>
      <w:r w:rsidRPr="00842E17">
        <w:rPr>
          <w:rFonts w:ascii="Times New Roman" w:hAnsi="Times New Roman"/>
          <w:sz w:val="24"/>
          <w:szCs w:val="24"/>
        </w:rPr>
        <w:t xml:space="preserve">, P., </w:t>
      </w:r>
      <w:proofErr w:type="spellStart"/>
      <w:r w:rsidRPr="00842E17">
        <w:rPr>
          <w:rFonts w:ascii="Times New Roman" w:hAnsi="Times New Roman"/>
          <w:sz w:val="24"/>
          <w:szCs w:val="24"/>
        </w:rPr>
        <w:t>Bonfante</w:t>
      </w:r>
      <w:proofErr w:type="spellEnd"/>
      <w:r w:rsidRPr="00842E17">
        <w:rPr>
          <w:rFonts w:ascii="Times New Roman" w:hAnsi="Times New Roman"/>
          <w:sz w:val="24"/>
          <w:szCs w:val="24"/>
        </w:rPr>
        <w:t xml:space="preserve">, P., </w:t>
      </w:r>
      <w:proofErr w:type="spellStart"/>
      <w:r w:rsidRPr="00842E17">
        <w:rPr>
          <w:rFonts w:ascii="Times New Roman" w:hAnsi="Times New Roman"/>
          <w:sz w:val="24"/>
          <w:szCs w:val="24"/>
        </w:rPr>
        <w:t>Krom</w:t>
      </w:r>
      <w:proofErr w:type="spellEnd"/>
      <w:r w:rsidRPr="00842E17">
        <w:rPr>
          <w:rFonts w:ascii="Times New Roman" w:hAnsi="Times New Roman"/>
          <w:sz w:val="24"/>
          <w:szCs w:val="24"/>
        </w:rPr>
        <w:t xml:space="preserve">, B. P., Olsson, S., van </w:t>
      </w:r>
      <w:proofErr w:type="spellStart"/>
      <w:r w:rsidRPr="00842E17">
        <w:rPr>
          <w:rFonts w:ascii="Times New Roman" w:hAnsi="Times New Roman"/>
          <w:sz w:val="24"/>
          <w:szCs w:val="24"/>
        </w:rPr>
        <w:t>Elsas</w:t>
      </w:r>
      <w:proofErr w:type="spellEnd"/>
      <w:r w:rsidRPr="00842E17">
        <w:rPr>
          <w:rFonts w:ascii="Times New Roman" w:hAnsi="Times New Roman"/>
          <w:sz w:val="24"/>
          <w:szCs w:val="24"/>
        </w:rPr>
        <w:t xml:space="preserve">, J. D., &amp; Wick, L. Y. (2018). Bacterial–fungal interactions: ecology, mechanisms and challenges. FEMS Microbiology Reviews, 42(3), 335–352. </w:t>
      </w:r>
      <w:hyperlink r:id="rId15" w:history="1">
        <w:r w:rsidRPr="00842E17">
          <w:rPr>
            <w:rStyle w:val="Hyperlink"/>
            <w:rFonts w:ascii="Times New Roman" w:hAnsi="Times New Roman"/>
            <w:sz w:val="24"/>
            <w:szCs w:val="24"/>
          </w:rPr>
          <w:t>https://doi.org/10.1093/femsre/fuy008</w:t>
        </w:r>
      </w:hyperlink>
      <w:r w:rsidRPr="00842E17">
        <w:rPr>
          <w:rFonts w:ascii="Times New Roman" w:hAnsi="Times New Roman"/>
          <w:sz w:val="24"/>
          <w:szCs w:val="24"/>
        </w:rPr>
        <w:t xml:space="preserve"> </w:t>
      </w:r>
    </w:p>
    <w:p w14:paraId="64C79DC6"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t xml:space="preserve">Douglas, S. I., &amp; Robinson, V. K. (2019). Indoor microbiological air quality in some wards of a tertiary health institution in Port Harcourt, Nigeria. IOSR Journal of Pharmacy and Biological Sciences, 14, 44-50. </w:t>
      </w:r>
      <w:hyperlink r:id="rId16" w:history="1">
        <w:r w:rsidRPr="00842E17">
          <w:rPr>
            <w:rStyle w:val="Hyperlink"/>
            <w:rFonts w:ascii="Times New Roman" w:hAnsi="Times New Roman"/>
            <w:sz w:val="24"/>
            <w:szCs w:val="24"/>
          </w:rPr>
          <w:t>https://doi.org/10.9790/3008-1401034450</w:t>
        </w:r>
      </w:hyperlink>
      <w:r w:rsidRPr="00842E17">
        <w:rPr>
          <w:rFonts w:ascii="Times New Roman" w:hAnsi="Times New Roman"/>
          <w:sz w:val="24"/>
          <w:szCs w:val="24"/>
        </w:rPr>
        <w:t xml:space="preserve"> </w:t>
      </w:r>
    </w:p>
    <w:p w14:paraId="69E8A853"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t xml:space="preserve">El </w:t>
      </w:r>
      <w:proofErr w:type="spellStart"/>
      <w:r w:rsidRPr="00842E17">
        <w:rPr>
          <w:rFonts w:ascii="Times New Roman" w:hAnsi="Times New Roman"/>
          <w:sz w:val="24"/>
          <w:szCs w:val="24"/>
        </w:rPr>
        <w:t>Sebaaly</w:t>
      </w:r>
      <w:proofErr w:type="spellEnd"/>
      <w:r w:rsidRPr="00842E17">
        <w:rPr>
          <w:rFonts w:ascii="Times New Roman" w:hAnsi="Times New Roman"/>
          <w:sz w:val="24"/>
          <w:szCs w:val="24"/>
        </w:rPr>
        <w:t xml:space="preserve">, Z., </w:t>
      </w:r>
      <w:proofErr w:type="spellStart"/>
      <w:r w:rsidRPr="00842E17">
        <w:rPr>
          <w:rFonts w:ascii="Times New Roman" w:hAnsi="Times New Roman"/>
          <w:sz w:val="24"/>
          <w:szCs w:val="24"/>
        </w:rPr>
        <w:t>Assadi</w:t>
      </w:r>
      <w:proofErr w:type="spellEnd"/>
      <w:r w:rsidRPr="00842E17">
        <w:rPr>
          <w:rFonts w:ascii="Times New Roman" w:hAnsi="Times New Roman"/>
          <w:sz w:val="24"/>
          <w:szCs w:val="24"/>
        </w:rPr>
        <w:t xml:space="preserve">, F., Sassine, Y. N., &amp; Shaban, N. (2019). </w:t>
      </w:r>
      <w:r w:rsidR="003A0B92" w:rsidRPr="00842E17">
        <w:rPr>
          <w:rFonts w:ascii="Times New Roman" w:hAnsi="Times New Roman"/>
          <w:sz w:val="24"/>
          <w:szCs w:val="24"/>
        </w:rPr>
        <w:t xml:space="preserve">Substrate types effect on nutritional composition of button mushroom </w:t>
      </w:r>
      <w:r w:rsidRPr="00842E17">
        <w:rPr>
          <w:rFonts w:ascii="Times New Roman" w:hAnsi="Times New Roman"/>
          <w:sz w:val="24"/>
          <w:szCs w:val="24"/>
        </w:rPr>
        <w:t>(</w:t>
      </w:r>
      <w:r w:rsidR="003A0B92" w:rsidRPr="00842E17">
        <w:rPr>
          <w:rFonts w:ascii="Times New Roman" w:hAnsi="Times New Roman"/>
          <w:i/>
          <w:sz w:val="24"/>
          <w:szCs w:val="24"/>
        </w:rPr>
        <w:t>Agaricus bisporus</w:t>
      </w:r>
      <w:r w:rsidRPr="00842E17">
        <w:rPr>
          <w:rFonts w:ascii="Times New Roman" w:hAnsi="Times New Roman"/>
          <w:sz w:val="24"/>
          <w:szCs w:val="24"/>
        </w:rPr>
        <w:t xml:space="preserve">). Agriculture and Forestry, 65(1), 73-80. </w:t>
      </w:r>
      <w:hyperlink r:id="rId17" w:history="1">
        <w:r w:rsidRPr="00842E17">
          <w:rPr>
            <w:rStyle w:val="Hyperlink"/>
            <w:rFonts w:ascii="Times New Roman" w:hAnsi="Times New Roman"/>
            <w:sz w:val="24"/>
            <w:szCs w:val="24"/>
          </w:rPr>
          <w:t>https://doi.org/10.17707/AgricultForest.65.1.08</w:t>
        </w:r>
      </w:hyperlink>
      <w:r w:rsidRPr="00842E17">
        <w:rPr>
          <w:rFonts w:ascii="Times New Roman" w:hAnsi="Times New Roman"/>
          <w:sz w:val="24"/>
          <w:szCs w:val="24"/>
        </w:rPr>
        <w:t xml:space="preserve"> </w:t>
      </w:r>
    </w:p>
    <w:p w14:paraId="3B3419A4"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t>Frey-</w:t>
      </w:r>
      <w:proofErr w:type="spellStart"/>
      <w:r w:rsidRPr="00842E17">
        <w:rPr>
          <w:rFonts w:ascii="Times New Roman" w:hAnsi="Times New Roman"/>
          <w:sz w:val="24"/>
          <w:szCs w:val="24"/>
        </w:rPr>
        <w:t>Klett</w:t>
      </w:r>
      <w:proofErr w:type="spellEnd"/>
      <w:r w:rsidRPr="00842E17">
        <w:rPr>
          <w:rFonts w:ascii="Times New Roman" w:hAnsi="Times New Roman"/>
          <w:sz w:val="24"/>
          <w:szCs w:val="24"/>
        </w:rPr>
        <w:t xml:space="preserve">, P., </w:t>
      </w:r>
      <w:proofErr w:type="spellStart"/>
      <w:r w:rsidRPr="00842E17">
        <w:rPr>
          <w:rFonts w:ascii="Times New Roman" w:hAnsi="Times New Roman"/>
          <w:sz w:val="24"/>
          <w:szCs w:val="24"/>
        </w:rPr>
        <w:t>Burlinson</w:t>
      </w:r>
      <w:proofErr w:type="spellEnd"/>
      <w:r w:rsidRPr="00842E17">
        <w:rPr>
          <w:rFonts w:ascii="Times New Roman" w:hAnsi="Times New Roman"/>
          <w:sz w:val="24"/>
          <w:szCs w:val="24"/>
        </w:rPr>
        <w:t xml:space="preserve">, P., </w:t>
      </w:r>
      <w:proofErr w:type="spellStart"/>
      <w:r w:rsidRPr="00842E17">
        <w:rPr>
          <w:rFonts w:ascii="Times New Roman" w:hAnsi="Times New Roman"/>
          <w:sz w:val="24"/>
          <w:szCs w:val="24"/>
        </w:rPr>
        <w:t>Deveau</w:t>
      </w:r>
      <w:proofErr w:type="spellEnd"/>
      <w:r w:rsidRPr="00842E17">
        <w:rPr>
          <w:rFonts w:ascii="Times New Roman" w:hAnsi="Times New Roman"/>
          <w:sz w:val="24"/>
          <w:szCs w:val="24"/>
        </w:rPr>
        <w:t xml:space="preserve">, A., Barret, M., </w:t>
      </w:r>
      <w:proofErr w:type="spellStart"/>
      <w:r w:rsidRPr="00842E17">
        <w:rPr>
          <w:rFonts w:ascii="Times New Roman" w:hAnsi="Times New Roman"/>
          <w:sz w:val="24"/>
          <w:szCs w:val="24"/>
        </w:rPr>
        <w:t>Tarkka</w:t>
      </w:r>
      <w:proofErr w:type="spellEnd"/>
      <w:r w:rsidRPr="00842E17">
        <w:rPr>
          <w:rFonts w:ascii="Times New Roman" w:hAnsi="Times New Roman"/>
          <w:sz w:val="24"/>
          <w:szCs w:val="24"/>
        </w:rPr>
        <w:t xml:space="preserve">, M., &amp; </w:t>
      </w:r>
      <w:proofErr w:type="spellStart"/>
      <w:r w:rsidRPr="00842E17">
        <w:rPr>
          <w:rFonts w:ascii="Times New Roman" w:hAnsi="Times New Roman"/>
          <w:sz w:val="24"/>
          <w:szCs w:val="24"/>
        </w:rPr>
        <w:t>Sarniguet</w:t>
      </w:r>
      <w:proofErr w:type="spellEnd"/>
      <w:r w:rsidRPr="00842E17">
        <w:rPr>
          <w:rFonts w:ascii="Times New Roman" w:hAnsi="Times New Roman"/>
          <w:sz w:val="24"/>
          <w:szCs w:val="24"/>
        </w:rPr>
        <w:t xml:space="preserve">, A. (2011). Bacterial-fungal interactions: Hyphens between agricultural, clinical, environmental, and food microbiologists. Microbiology and Molecular Biology Reviews, 75(4), 583–609. </w:t>
      </w:r>
      <w:hyperlink r:id="rId18" w:history="1">
        <w:r w:rsidRPr="00842E17">
          <w:rPr>
            <w:rStyle w:val="Hyperlink"/>
            <w:rFonts w:ascii="Times New Roman" w:hAnsi="Times New Roman"/>
            <w:sz w:val="24"/>
            <w:szCs w:val="24"/>
          </w:rPr>
          <w:t>https://doi.org/10.1128/MMBR.00020-11</w:t>
        </w:r>
      </w:hyperlink>
      <w:r w:rsidRPr="00842E17">
        <w:rPr>
          <w:rFonts w:ascii="Times New Roman" w:hAnsi="Times New Roman"/>
          <w:sz w:val="24"/>
          <w:szCs w:val="24"/>
        </w:rPr>
        <w:t xml:space="preserve"> </w:t>
      </w:r>
    </w:p>
    <w:p w14:paraId="60955843"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t xml:space="preserve">Ghimire, A., Pandey, K. R., Joshi, Y. R., &amp; </w:t>
      </w:r>
      <w:proofErr w:type="spellStart"/>
      <w:r w:rsidRPr="00842E17">
        <w:rPr>
          <w:rFonts w:ascii="Times New Roman" w:hAnsi="Times New Roman"/>
          <w:sz w:val="24"/>
          <w:szCs w:val="24"/>
        </w:rPr>
        <w:t>Subedi</w:t>
      </w:r>
      <w:proofErr w:type="spellEnd"/>
      <w:r w:rsidRPr="00842E17">
        <w:rPr>
          <w:rFonts w:ascii="Times New Roman" w:hAnsi="Times New Roman"/>
          <w:sz w:val="24"/>
          <w:szCs w:val="24"/>
        </w:rPr>
        <w:t xml:space="preserve">, S. (2021). Major fungal contaminants of mushrooms and their management. International Journal of Applied Sciences and Biotechnology, 9(2), 80-93. </w:t>
      </w:r>
      <w:hyperlink r:id="rId19" w:history="1">
        <w:r w:rsidRPr="00842E17">
          <w:rPr>
            <w:rStyle w:val="Hyperlink"/>
            <w:rFonts w:ascii="Times New Roman" w:hAnsi="Times New Roman"/>
            <w:sz w:val="24"/>
            <w:szCs w:val="24"/>
          </w:rPr>
          <w:t>https://doi.org/10.3126/ijasbt.v9i2.37513</w:t>
        </w:r>
      </w:hyperlink>
      <w:r w:rsidRPr="00842E17">
        <w:rPr>
          <w:rFonts w:ascii="Times New Roman" w:hAnsi="Times New Roman"/>
          <w:sz w:val="24"/>
          <w:szCs w:val="24"/>
        </w:rPr>
        <w:t xml:space="preserve"> </w:t>
      </w:r>
    </w:p>
    <w:p w14:paraId="01A445D6"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proofErr w:type="spellStart"/>
      <w:r w:rsidRPr="00842E17">
        <w:rPr>
          <w:rFonts w:ascii="Times New Roman" w:hAnsi="Times New Roman"/>
          <w:sz w:val="24"/>
          <w:szCs w:val="24"/>
        </w:rPr>
        <w:lastRenderedPageBreak/>
        <w:t>Gregori</w:t>
      </w:r>
      <w:proofErr w:type="spellEnd"/>
      <w:r w:rsidRPr="00842E17">
        <w:rPr>
          <w:rFonts w:ascii="Times New Roman" w:hAnsi="Times New Roman"/>
          <w:sz w:val="24"/>
          <w:szCs w:val="24"/>
        </w:rPr>
        <w:t xml:space="preserve">, A., </w:t>
      </w:r>
      <w:proofErr w:type="spellStart"/>
      <w:r w:rsidRPr="00842E17">
        <w:rPr>
          <w:rFonts w:ascii="Times New Roman" w:hAnsi="Times New Roman"/>
          <w:sz w:val="24"/>
          <w:szCs w:val="24"/>
        </w:rPr>
        <w:t>Švagelj</w:t>
      </w:r>
      <w:proofErr w:type="spellEnd"/>
      <w:r w:rsidRPr="00842E17">
        <w:rPr>
          <w:rFonts w:ascii="Times New Roman" w:hAnsi="Times New Roman"/>
          <w:sz w:val="24"/>
          <w:szCs w:val="24"/>
        </w:rPr>
        <w:t xml:space="preserve">, M., &amp; </w:t>
      </w:r>
      <w:proofErr w:type="spellStart"/>
      <w:r w:rsidRPr="00842E17">
        <w:rPr>
          <w:rFonts w:ascii="Times New Roman" w:hAnsi="Times New Roman"/>
          <w:sz w:val="24"/>
          <w:szCs w:val="24"/>
        </w:rPr>
        <w:t>Pohleven</w:t>
      </w:r>
      <w:proofErr w:type="spellEnd"/>
      <w:r w:rsidRPr="00842E17">
        <w:rPr>
          <w:rFonts w:ascii="Times New Roman" w:hAnsi="Times New Roman"/>
          <w:sz w:val="24"/>
          <w:szCs w:val="24"/>
        </w:rPr>
        <w:t xml:space="preserve">, J. (2007). Cultivation techniques and medicinal properties of Pleurotus spp. Food Technology and Biotechnology, 45(3), 238–249. </w:t>
      </w:r>
      <w:hyperlink r:id="rId20" w:history="1">
        <w:r w:rsidRPr="00842E17">
          <w:rPr>
            <w:rStyle w:val="Hyperlink"/>
            <w:rFonts w:ascii="Times New Roman" w:hAnsi="Times New Roman"/>
            <w:sz w:val="24"/>
            <w:szCs w:val="24"/>
          </w:rPr>
          <w:t>https://hrcak.srce.hr/24172</w:t>
        </w:r>
      </w:hyperlink>
      <w:r w:rsidRPr="00842E17">
        <w:rPr>
          <w:rFonts w:ascii="Times New Roman" w:hAnsi="Times New Roman"/>
          <w:sz w:val="24"/>
          <w:szCs w:val="24"/>
        </w:rPr>
        <w:t xml:space="preserve"> </w:t>
      </w:r>
    </w:p>
    <w:p w14:paraId="1E511B6E"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proofErr w:type="spellStart"/>
      <w:r w:rsidRPr="00842E17">
        <w:rPr>
          <w:rFonts w:ascii="Times New Roman" w:hAnsi="Times New Roman"/>
          <w:sz w:val="24"/>
          <w:szCs w:val="24"/>
        </w:rPr>
        <w:t>Kalač</w:t>
      </w:r>
      <w:proofErr w:type="spellEnd"/>
      <w:r w:rsidRPr="00842E17">
        <w:rPr>
          <w:rFonts w:ascii="Times New Roman" w:hAnsi="Times New Roman"/>
          <w:sz w:val="24"/>
          <w:szCs w:val="24"/>
        </w:rPr>
        <w:t xml:space="preserve">, P. (2013). A review of chemical composition and nutritional value of wild-growing and cultivated mushrooms. Journal of the Science of Food and Agriculture, 93(2), 209-218. </w:t>
      </w:r>
      <w:hyperlink r:id="rId21" w:history="1">
        <w:r w:rsidRPr="00842E17">
          <w:rPr>
            <w:rStyle w:val="Hyperlink"/>
            <w:rFonts w:ascii="Times New Roman" w:hAnsi="Times New Roman"/>
            <w:sz w:val="24"/>
            <w:szCs w:val="24"/>
          </w:rPr>
          <w:t>https://doi.org/10.1002/jsfa.5960</w:t>
        </w:r>
      </w:hyperlink>
      <w:r w:rsidRPr="00842E17">
        <w:rPr>
          <w:rFonts w:ascii="Times New Roman" w:hAnsi="Times New Roman"/>
          <w:sz w:val="24"/>
          <w:szCs w:val="24"/>
        </w:rPr>
        <w:t xml:space="preserve"> </w:t>
      </w:r>
    </w:p>
    <w:p w14:paraId="24CEF8DD"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t xml:space="preserve">Kidd S., Halliday C., Alexiou H., Ellis D. (2016). Descriptions of medical fungi. 3rd edition. </w:t>
      </w:r>
      <w:proofErr w:type="spellStart"/>
      <w:r w:rsidRPr="00842E17">
        <w:rPr>
          <w:rFonts w:ascii="Times New Roman" w:hAnsi="Times New Roman"/>
          <w:sz w:val="24"/>
          <w:szCs w:val="24"/>
        </w:rPr>
        <w:t>CutCut</w:t>
      </w:r>
      <w:proofErr w:type="spellEnd"/>
      <w:r w:rsidRPr="00842E17">
        <w:rPr>
          <w:rFonts w:ascii="Times New Roman" w:hAnsi="Times New Roman"/>
          <w:sz w:val="24"/>
          <w:szCs w:val="24"/>
        </w:rPr>
        <w:t xml:space="preserve"> Digital, Paris.</w:t>
      </w:r>
    </w:p>
    <w:p w14:paraId="2DAA2F22"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proofErr w:type="spellStart"/>
      <w:r w:rsidRPr="00842E17">
        <w:rPr>
          <w:rFonts w:ascii="Times New Roman" w:hAnsi="Times New Roman"/>
          <w:sz w:val="24"/>
          <w:szCs w:val="24"/>
        </w:rPr>
        <w:t>Kpormon</w:t>
      </w:r>
      <w:proofErr w:type="spellEnd"/>
      <w:r w:rsidRPr="00842E17">
        <w:rPr>
          <w:rFonts w:ascii="Times New Roman" w:hAnsi="Times New Roman"/>
          <w:sz w:val="24"/>
          <w:szCs w:val="24"/>
        </w:rPr>
        <w:t xml:space="preserve">, L. B., &amp; Douglas, S. I. (2018). Comparative ecotoxicological assay of e-waste (phone batteries) on some aquatic micro flora. Journal of Advances in Biology &amp; Biotechnology, 17(2), 1-10. </w:t>
      </w:r>
      <w:hyperlink r:id="rId22" w:history="1">
        <w:r w:rsidRPr="00842E17">
          <w:rPr>
            <w:rStyle w:val="Hyperlink"/>
            <w:rFonts w:ascii="Times New Roman" w:hAnsi="Times New Roman"/>
            <w:sz w:val="24"/>
            <w:szCs w:val="24"/>
          </w:rPr>
          <w:t>https://doi.org/10.9734/JABB/2018/40421</w:t>
        </w:r>
      </w:hyperlink>
      <w:r w:rsidRPr="00842E17">
        <w:rPr>
          <w:rFonts w:ascii="Times New Roman" w:hAnsi="Times New Roman"/>
          <w:sz w:val="24"/>
          <w:szCs w:val="24"/>
        </w:rPr>
        <w:t xml:space="preserve"> </w:t>
      </w:r>
    </w:p>
    <w:p w14:paraId="7D718E23" w14:textId="6808963F" w:rsidR="003A0B92" w:rsidRPr="00842E17" w:rsidRDefault="003A0B92" w:rsidP="00CE5BCD">
      <w:pPr>
        <w:pStyle w:val="ListParagraph"/>
        <w:numPr>
          <w:ilvl w:val="0"/>
          <w:numId w:val="5"/>
        </w:numPr>
        <w:tabs>
          <w:tab w:val="left" w:pos="1035"/>
        </w:tabs>
        <w:spacing w:after="0"/>
        <w:jc w:val="both"/>
        <w:rPr>
          <w:rFonts w:ascii="Times New Roman" w:eastAsiaTheme="minorHAnsi" w:hAnsi="Times New Roman"/>
          <w:sz w:val="24"/>
          <w:szCs w:val="24"/>
        </w:rPr>
      </w:pPr>
      <w:proofErr w:type="spellStart"/>
      <w:r w:rsidRPr="00842E17">
        <w:rPr>
          <w:rFonts w:ascii="Times New Roman" w:hAnsi="Times New Roman"/>
          <w:sz w:val="24"/>
          <w:szCs w:val="24"/>
        </w:rPr>
        <w:t>Kües</w:t>
      </w:r>
      <w:proofErr w:type="spellEnd"/>
      <w:r w:rsidRPr="00842E17">
        <w:rPr>
          <w:rFonts w:ascii="Times New Roman" w:hAnsi="Times New Roman"/>
          <w:sz w:val="24"/>
          <w:szCs w:val="24"/>
        </w:rPr>
        <w:t>, U and</w:t>
      </w:r>
      <w:r w:rsidR="00616814" w:rsidRPr="00842E17">
        <w:rPr>
          <w:rFonts w:ascii="Times New Roman" w:hAnsi="Times New Roman"/>
          <w:sz w:val="24"/>
          <w:szCs w:val="24"/>
        </w:rPr>
        <w:t xml:space="preserve"> Liu, Y. (2000). Fruiting body production in Basidiomycetes. Applied Microbiology and Biotechnology, 54(2), 141–152. </w:t>
      </w:r>
      <w:hyperlink r:id="rId23" w:history="1">
        <w:r w:rsidR="00616814" w:rsidRPr="00842E17">
          <w:rPr>
            <w:rStyle w:val="Hyperlink"/>
            <w:rFonts w:ascii="Times New Roman" w:hAnsi="Times New Roman"/>
            <w:sz w:val="24"/>
            <w:szCs w:val="24"/>
          </w:rPr>
          <w:t>https://doi.org/10.1007/s002530000396</w:t>
        </w:r>
      </w:hyperlink>
      <w:r w:rsidR="00616814" w:rsidRPr="00842E17">
        <w:rPr>
          <w:rFonts w:ascii="Times New Roman" w:hAnsi="Times New Roman"/>
          <w:sz w:val="24"/>
          <w:szCs w:val="24"/>
        </w:rPr>
        <w:t xml:space="preserve"> </w:t>
      </w:r>
    </w:p>
    <w:p w14:paraId="19548E4B"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t xml:space="preserve">Prajapati, S. K., Kumar, V., Rawat, D. K., Singh, S., Saroj, D. K., </w:t>
      </w:r>
      <w:proofErr w:type="spellStart"/>
      <w:r w:rsidRPr="00842E17">
        <w:rPr>
          <w:rFonts w:ascii="Times New Roman" w:hAnsi="Times New Roman"/>
          <w:sz w:val="24"/>
          <w:szCs w:val="24"/>
        </w:rPr>
        <w:t>Ravikant</w:t>
      </w:r>
      <w:proofErr w:type="spellEnd"/>
      <w:r w:rsidRPr="00842E17">
        <w:rPr>
          <w:rFonts w:ascii="Times New Roman" w:hAnsi="Times New Roman"/>
          <w:sz w:val="24"/>
          <w:szCs w:val="24"/>
        </w:rPr>
        <w:t xml:space="preserve">, &amp; Verma, S. (2023). Mushroom cultivation: A sustainable approach to future agriculture to ensure quality food and nutritional security of current population in India. International Journal of Multidisciplinary Research and Growth Evaluation, 4(4), 697-705. </w:t>
      </w:r>
      <w:hyperlink r:id="rId24" w:history="1">
        <w:r w:rsidRPr="00842E17">
          <w:rPr>
            <w:rStyle w:val="Hyperlink"/>
            <w:rFonts w:ascii="Times New Roman" w:hAnsi="Times New Roman"/>
            <w:sz w:val="24"/>
            <w:szCs w:val="24"/>
          </w:rPr>
          <w:t>https://www.allmultidisciplinaryjournal.com/</w:t>
        </w:r>
      </w:hyperlink>
      <w:r w:rsidRPr="00842E17">
        <w:rPr>
          <w:rFonts w:ascii="Times New Roman" w:hAnsi="Times New Roman"/>
          <w:sz w:val="24"/>
          <w:szCs w:val="24"/>
        </w:rPr>
        <w:t xml:space="preserve"> </w:t>
      </w:r>
    </w:p>
    <w:p w14:paraId="189F92FB"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proofErr w:type="spellStart"/>
      <w:r w:rsidRPr="00842E17">
        <w:rPr>
          <w:rFonts w:ascii="Times New Roman" w:hAnsi="Times New Roman"/>
          <w:sz w:val="24"/>
          <w:szCs w:val="24"/>
        </w:rPr>
        <w:t>Nnebechukwu</w:t>
      </w:r>
      <w:proofErr w:type="spellEnd"/>
      <w:r w:rsidRPr="00842E17">
        <w:rPr>
          <w:rFonts w:ascii="Times New Roman" w:hAnsi="Times New Roman"/>
          <w:sz w:val="24"/>
          <w:szCs w:val="24"/>
        </w:rPr>
        <w:t xml:space="preserve">, I. A., </w:t>
      </w:r>
      <w:proofErr w:type="spellStart"/>
      <w:r w:rsidRPr="00842E17">
        <w:rPr>
          <w:rFonts w:ascii="Times New Roman" w:hAnsi="Times New Roman"/>
          <w:sz w:val="24"/>
          <w:szCs w:val="24"/>
        </w:rPr>
        <w:t>Godsave</w:t>
      </w:r>
      <w:proofErr w:type="spellEnd"/>
      <w:r w:rsidRPr="00842E17">
        <w:rPr>
          <w:rFonts w:ascii="Times New Roman" w:hAnsi="Times New Roman"/>
          <w:sz w:val="24"/>
          <w:szCs w:val="24"/>
        </w:rPr>
        <w:t xml:space="preserve">, Y. B., </w:t>
      </w:r>
      <w:proofErr w:type="spellStart"/>
      <w:r w:rsidRPr="00842E17">
        <w:rPr>
          <w:rFonts w:ascii="Times New Roman" w:hAnsi="Times New Roman"/>
          <w:sz w:val="24"/>
          <w:szCs w:val="24"/>
        </w:rPr>
        <w:t>Nwadiaro</w:t>
      </w:r>
      <w:proofErr w:type="spellEnd"/>
      <w:r w:rsidRPr="00842E17">
        <w:rPr>
          <w:rFonts w:ascii="Times New Roman" w:hAnsi="Times New Roman"/>
          <w:sz w:val="24"/>
          <w:szCs w:val="24"/>
        </w:rPr>
        <w:t xml:space="preserve">, P. O., &amp; </w:t>
      </w:r>
      <w:proofErr w:type="spellStart"/>
      <w:r w:rsidRPr="00842E17">
        <w:rPr>
          <w:rFonts w:ascii="Times New Roman" w:hAnsi="Times New Roman"/>
          <w:sz w:val="24"/>
          <w:szCs w:val="24"/>
        </w:rPr>
        <w:t>Agaba</w:t>
      </w:r>
      <w:proofErr w:type="spellEnd"/>
      <w:r w:rsidRPr="00842E17">
        <w:rPr>
          <w:rFonts w:ascii="Times New Roman" w:hAnsi="Times New Roman"/>
          <w:sz w:val="24"/>
          <w:szCs w:val="24"/>
        </w:rPr>
        <w:t>, O. A. (2025). Cultivation of Oyster Mushroom (</w:t>
      </w:r>
      <w:proofErr w:type="spellStart"/>
      <w:r w:rsidRPr="00842E17">
        <w:rPr>
          <w:rFonts w:ascii="Times New Roman" w:hAnsi="Times New Roman"/>
          <w:sz w:val="24"/>
          <w:szCs w:val="24"/>
        </w:rPr>
        <w:t>Pleurotus</w:t>
      </w:r>
      <w:proofErr w:type="spellEnd"/>
      <w:r w:rsidRPr="00842E17">
        <w:rPr>
          <w:rFonts w:ascii="Times New Roman" w:hAnsi="Times New Roman"/>
          <w:sz w:val="24"/>
          <w:szCs w:val="24"/>
        </w:rPr>
        <w:t xml:space="preserve"> </w:t>
      </w:r>
      <w:proofErr w:type="spellStart"/>
      <w:r w:rsidRPr="00842E17">
        <w:rPr>
          <w:rFonts w:ascii="Times New Roman" w:hAnsi="Times New Roman"/>
          <w:sz w:val="24"/>
          <w:szCs w:val="24"/>
        </w:rPr>
        <w:t>ostreatus</w:t>
      </w:r>
      <w:proofErr w:type="spellEnd"/>
      <w:r w:rsidRPr="00842E17">
        <w:rPr>
          <w:rFonts w:ascii="Times New Roman" w:hAnsi="Times New Roman"/>
          <w:sz w:val="24"/>
          <w:szCs w:val="24"/>
        </w:rPr>
        <w:t xml:space="preserve">) Using </w:t>
      </w:r>
      <w:proofErr w:type="spellStart"/>
      <w:r w:rsidRPr="00842E17">
        <w:rPr>
          <w:rFonts w:ascii="Times New Roman" w:hAnsi="Times New Roman"/>
          <w:sz w:val="24"/>
          <w:szCs w:val="24"/>
        </w:rPr>
        <w:t>Ricebran</w:t>
      </w:r>
      <w:proofErr w:type="spellEnd"/>
      <w:r w:rsidRPr="00842E17">
        <w:rPr>
          <w:rFonts w:ascii="Times New Roman" w:hAnsi="Times New Roman"/>
          <w:sz w:val="24"/>
          <w:szCs w:val="24"/>
        </w:rPr>
        <w:t xml:space="preserve">, Sawdust and their Mixed Bed as Substrates. International Journal of Microbiology and Applied Sciences, 4(1), 65–72. </w:t>
      </w:r>
      <w:hyperlink r:id="rId25" w:history="1">
        <w:r w:rsidRPr="00842E17">
          <w:rPr>
            <w:rStyle w:val="Hyperlink"/>
            <w:rFonts w:ascii="Times New Roman" w:hAnsi="Times New Roman"/>
            <w:sz w:val="24"/>
            <w:szCs w:val="24"/>
          </w:rPr>
          <w:t>https://ijmaas.com/publications/vol-4-issue-1-2025/</w:t>
        </w:r>
      </w:hyperlink>
      <w:r w:rsidRPr="00842E17">
        <w:rPr>
          <w:rFonts w:ascii="Times New Roman" w:hAnsi="Times New Roman"/>
          <w:sz w:val="24"/>
          <w:szCs w:val="24"/>
        </w:rPr>
        <w:t xml:space="preserve"> </w:t>
      </w:r>
    </w:p>
    <w:p w14:paraId="02FCECBF"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proofErr w:type="spellStart"/>
      <w:r w:rsidRPr="00842E17">
        <w:rPr>
          <w:rFonts w:ascii="Times New Roman" w:hAnsi="Times New Roman"/>
          <w:sz w:val="24"/>
          <w:szCs w:val="24"/>
        </w:rPr>
        <w:t>Oei</w:t>
      </w:r>
      <w:proofErr w:type="spellEnd"/>
      <w:r w:rsidRPr="00842E17">
        <w:rPr>
          <w:rFonts w:ascii="Times New Roman" w:hAnsi="Times New Roman"/>
          <w:sz w:val="24"/>
          <w:szCs w:val="24"/>
        </w:rPr>
        <w:t xml:space="preserve">, P. (2016). Mushroom Cultivation IV - Appropriate Technology for Mushroom Growers. ECO Consult Foundation. </w:t>
      </w:r>
      <w:hyperlink r:id="rId26" w:history="1">
        <w:r w:rsidRPr="00842E17">
          <w:rPr>
            <w:rStyle w:val="Hyperlink"/>
            <w:rFonts w:ascii="Times New Roman" w:hAnsi="Times New Roman"/>
            <w:sz w:val="24"/>
            <w:szCs w:val="24"/>
          </w:rPr>
          <w:t>https://www.abebooks.com/9789082512908/Mushroom-Cultivation-IV-Appropriate-technologies-9082512904/plp</w:t>
        </w:r>
      </w:hyperlink>
      <w:r w:rsidRPr="00842E17">
        <w:rPr>
          <w:rFonts w:ascii="Times New Roman" w:hAnsi="Times New Roman"/>
          <w:sz w:val="24"/>
          <w:szCs w:val="24"/>
        </w:rPr>
        <w:t xml:space="preserve"> </w:t>
      </w:r>
    </w:p>
    <w:p w14:paraId="3370F9F2"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t xml:space="preserve">Willey, J. M., Sherwood, L. M., &amp; Woolverton, C. J. (2011). Prescott's Microbiology, Eighth Edition. McGraw-Hill Higher Education. </w:t>
      </w:r>
      <w:hyperlink r:id="rId27" w:history="1">
        <w:r w:rsidRPr="00842E17">
          <w:rPr>
            <w:rStyle w:val="Hyperlink"/>
            <w:rFonts w:ascii="Times New Roman" w:hAnsi="Times New Roman"/>
            <w:sz w:val="24"/>
            <w:szCs w:val="24"/>
          </w:rPr>
          <w:t>http://catalogs.mhhe.com/mhhe/home.do</w:t>
        </w:r>
      </w:hyperlink>
      <w:r w:rsidRPr="00842E17">
        <w:rPr>
          <w:rFonts w:ascii="Times New Roman" w:hAnsi="Times New Roman"/>
          <w:sz w:val="24"/>
          <w:szCs w:val="24"/>
        </w:rPr>
        <w:t xml:space="preserve"> </w:t>
      </w:r>
    </w:p>
    <w:p w14:paraId="2FFE9BD9"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r w:rsidRPr="00842E17">
        <w:rPr>
          <w:rFonts w:ascii="Times New Roman" w:hAnsi="Times New Roman"/>
          <w:sz w:val="24"/>
          <w:szCs w:val="24"/>
        </w:rPr>
        <w:t xml:space="preserve">Sánchez, C. (2010). Cultivation of Pleurotus ostreatus and other edible mushrooms. Applied Microbiology and Biotechnology, 85(5), 1321–1337. </w:t>
      </w:r>
      <w:hyperlink r:id="rId28" w:history="1">
        <w:r w:rsidRPr="00842E17">
          <w:rPr>
            <w:rStyle w:val="Hyperlink"/>
            <w:rFonts w:ascii="Times New Roman" w:hAnsi="Times New Roman"/>
            <w:sz w:val="24"/>
            <w:szCs w:val="24"/>
          </w:rPr>
          <w:t>https://doi.org/10.1007/s00253-009-2343-7</w:t>
        </w:r>
      </w:hyperlink>
      <w:r w:rsidRPr="00842E17">
        <w:rPr>
          <w:rFonts w:ascii="Times New Roman" w:hAnsi="Times New Roman"/>
          <w:sz w:val="24"/>
          <w:szCs w:val="24"/>
        </w:rPr>
        <w:t xml:space="preserve"> </w:t>
      </w:r>
    </w:p>
    <w:p w14:paraId="619B820E" w14:textId="1E3D9411"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proofErr w:type="gramStart"/>
      <w:r w:rsidRPr="00842E17">
        <w:rPr>
          <w:rFonts w:ascii="Times New Roman" w:hAnsi="Times New Roman"/>
          <w:sz w:val="24"/>
          <w:szCs w:val="24"/>
        </w:rPr>
        <w:t>Shin</w:t>
      </w:r>
      <w:r w:rsidR="00F4389F" w:rsidRPr="00842E17">
        <w:rPr>
          <w:rFonts w:ascii="Times New Roman" w:hAnsi="Times New Roman"/>
          <w:sz w:val="24"/>
          <w:szCs w:val="24"/>
        </w:rPr>
        <w:t>,</w:t>
      </w:r>
      <w:r w:rsidRPr="00842E17">
        <w:rPr>
          <w:rFonts w:ascii="Times New Roman" w:hAnsi="Times New Roman"/>
          <w:sz w:val="24"/>
          <w:szCs w:val="24"/>
        </w:rPr>
        <w:t>,</w:t>
      </w:r>
      <w:proofErr w:type="gramEnd"/>
      <w:r w:rsidRPr="00842E17">
        <w:rPr>
          <w:rFonts w:ascii="Times New Roman" w:hAnsi="Times New Roman"/>
          <w:sz w:val="24"/>
          <w:szCs w:val="24"/>
        </w:rPr>
        <w:t xml:space="preserve"> G</w:t>
      </w:r>
      <w:r w:rsidR="00F4389F" w:rsidRPr="00842E17">
        <w:rPr>
          <w:rFonts w:ascii="Times New Roman" w:hAnsi="Times New Roman"/>
          <w:sz w:val="24"/>
          <w:szCs w:val="24"/>
        </w:rPr>
        <w:t>..C</w:t>
      </w:r>
      <w:r w:rsidRPr="00842E17">
        <w:rPr>
          <w:rFonts w:ascii="Times New Roman" w:hAnsi="Times New Roman"/>
          <w:sz w:val="24"/>
          <w:szCs w:val="24"/>
        </w:rPr>
        <w:t xml:space="preserve"> (</w:t>
      </w:r>
      <w:r w:rsidR="00346278" w:rsidRPr="00842E17">
        <w:rPr>
          <w:rFonts w:ascii="Times New Roman" w:hAnsi="Times New Roman"/>
          <w:sz w:val="24"/>
          <w:szCs w:val="24"/>
        </w:rPr>
        <w:t>1987)</w:t>
      </w:r>
      <w:r w:rsidRPr="00842E17">
        <w:rPr>
          <w:rFonts w:ascii="Times New Roman" w:hAnsi="Times New Roman"/>
          <w:sz w:val="24"/>
          <w:szCs w:val="24"/>
        </w:rPr>
        <w:t xml:space="preserve"> Harmful fungi associated with rice straw media for growing of oyster mushroom, </w:t>
      </w:r>
      <w:r w:rsidRPr="00842E17">
        <w:rPr>
          <w:rFonts w:ascii="Times New Roman" w:hAnsi="Times New Roman"/>
          <w:i/>
          <w:sz w:val="24"/>
          <w:szCs w:val="24"/>
        </w:rPr>
        <w:t>Pleurotus ostreatus</w:t>
      </w:r>
      <w:r w:rsidRPr="00842E17">
        <w:rPr>
          <w:rFonts w:ascii="Times New Roman" w:hAnsi="Times New Roman"/>
          <w:sz w:val="24"/>
          <w:szCs w:val="24"/>
        </w:rPr>
        <w:t xml:space="preserve">. </w:t>
      </w:r>
      <w:proofErr w:type="spellStart"/>
      <w:r w:rsidRPr="00842E17">
        <w:rPr>
          <w:rFonts w:ascii="Times New Roman" w:hAnsi="Times New Roman"/>
          <w:i/>
          <w:sz w:val="24"/>
          <w:szCs w:val="24"/>
        </w:rPr>
        <w:t>Kor</w:t>
      </w:r>
      <w:proofErr w:type="spellEnd"/>
      <w:r w:rsidRPr="00842E17">
        <w:rPr>
          <w:rFonts w:ascii="Times New Roman" w:hAnsi="Times New Roman"/>
          <w:i/>
          <w:sz w:val="24"/>
          <w:szCs w:val="24"/>
        </w:rPr>
        <w:t xml:space="preserve"> </w:t>
      </w:r>
      <w:proofErr w:type="gramStart"/>
      <w:r w:rsidRPr="00842E17">
        <w:rPr>
          <w:rFonts w:ascii="Times New Roman" w:hAnsi="Times New Roman"/>
          <w:i/>
          <w:sz w:val="24"/>
          <w:szCs w:val="24"/>
        </w:rPr>
        <w:t>J .</w:t>
      </w:r>
      <w:proofErr w:type="gramEnd"/>
      <w:r w:rsidRPr="00842E17">
        <w:rPr>
          <w:rFonts w:ascii="Times New Roman" w:hAnsi="Times New Roman"/>
          <w:i/>
          <w:sz w:val="24"/>
          <w:szCs w:val="24"/>
        </w:rPr>
        <w:t>Mycol</w:t>
      </w:r>
      <w:r w:rsidRPr="00842E17">
        <w:rPr>
          <w:rFonts w:ascii="Times New Roman" w:hAnsi="Times New Roman"/>
          <w:sz w:val="24"/>
          <w:szCs w:val="24"/>
        </w:rPr>
        <w:t>. 15: 92-98.</w:t>
      </w:r>
    </w:p>
    <w:p w14:paraId="75681CD2" w14:textId="77777777" w:rsidR="003A0B92" w:rsidRPr="00842E17" w:rsidRDefault="00616814" w:rsidP="00CE5BCD">
      <w:pPr>
        <w:pStyle w:val="ListParagraph"/>
        <w:numPr>
          <w:ilvl w:val="0"/>
          <w:numId w:val="5"/>
        </w:numPr>
        <w:tabs>
          <w:tab w:val="left" w:pos="1035"/>
        </w:tabs>
        <w:spacing w:after="0"/>
        <w:jc w:val="both"/>
        <w:rPr>
          <w:rFonts w:ascii="Times New Roman" w:eastAsiaTheme="minorHAnsi" w:hAnsi="Times New Roman"/>
          <w:sz w:val="24"/>
          <w:szCs w:val="24"/>
        </w:rPr>
      </w:pPr>
      <w:proofErr w:type="spellStart"/>
      <w:r w:rsidRPr="00842E17">
        <w:rPr>
          <w:rFonts w:ascii="Times New Roman" w:hAnsi="Times New Roman"/>
          <w:sz w:val="24"/>
          <w:szCs w:val="24"/>
        </w:rPr>
        <w:t>Stamets</w:t>
      </w:r>
      <w:proofErr w:type="spellEnd"/>
      <w:r w:rsidRPr="00842E17">
        <w:rPr>
          <w:rFonts w:ascii="Times New Roman" w:hAnsi="Times New Roman"/>
          <w:sz w:val="24"/>
          <w:szCs w:val="24"/>
        </w:rPr>
        <w:t xml:space="preserve">, P. (2000). Growing gourmet and medicinal mushrooms. Ten Speed Press. </w:t>
      </w:r>
      <w:hyperlink r:id="rId29" w:history="1">
        <w:r w:rsidRPr="00842E17">
          <w:rPr>
            <w:rStyle w:val="Hyperlink"/>
            <w:rFonts w:ascii="Times New Roman" w:hAnsi="Times New Roman"/>
            <w:sz w:val="24"/>
            <w:szCs w:val="24"/>
          </w:rPr>
          <w:t>https://www.penguinrandomhouse.com/books/100000/growing-gourmet-and-medicinal-mushrooms-by-paul-stamets-9781580081757/</w:t>
        </w:r>
      </w:hyperlink>
      <w:r w:rsidRPr="00842E17">
        <w:rPr>
          <w:rFonts w:ascii="Times New Roman" w:hAnsi="Times New Roman"/>
          <w:sz w:val="24"/>
          <w:szCs w:val="24"/>
        </w:rPr>
        <w:t xml:space="preserve"> </w:t>
      </w:r>
    </w:p>
    <w:p w14:paraId="3CF37CBB" w14:textId="427B810F" w:rsidR="00DD569F" w:rsidRPr="00842E17" w:rsidRDefault="006B15ED" w:rsidP="00CE5BCD">
      <w:pPr>
        <w:pStyle w:val="ListParagraph"/>
        <w:numPr>
          <w:ilvl w:val="0"/>
          <w:numId w:val="5"/>
        </w:numPr>
        <w:tabs>
          <w:tab w:val="left" w:pos="1035"/>
        </w:tabs>
        <w:spacing w:after="0"/>
        <w:jc w:val="both"/>
        <w:rPr>
          <w:rFonts w:ascii="Times New Roman" w:hAnsi="Times New Roman"/>
          <w:sz w:val="24"/>
          <w:szCs w:val="24"/>
        </w:rPr>
      </w:pPr>
      <w:r w:rsidRPr="00842E17">
        <w:rPr>
          <w:rFonts w:ascii="Times New Roman" w:hAnsi="Times New Roman"/>
          <w:sz w:val="24"/>
          <w:szCs w:val="24"/>
        </w:rPr>
        <w:t>Suarez</w:t>
      </w:r>
      <w:r w:rsidR="00616814" w:rsidRPr="00842E17">
        <w:rPr>
          <w:rFonts w:ascii="Times New Roman" w:hAnsi="Times New Roman"/>
          <w:sz w:val="24"/>
          <w:szCs w:val="24"/>
        </w:rPr>
        <w:t xml:space="preserve">, C., </w:t>
      </w:r>
      <w:proofErr w:type="spellStart"/>
      <w:r w:rsidR="00616814" w:rsidRPr="00842E17">
        <w:rPr>
          <w:rFonts w:ascii="Times New Roman" w:hAnsi="Times New Roman"/>
          <w:sz w:val="24"/>
          <w:szCs w:val="24"/>
        </w:rPr>
        <w:t>Ratering</w:t>
      </w:r>
      <w:proofErr w:type="spellEnd"/>
      <w:r w:rsidR="00616814" w:rsidRPr="00842E17">
        <w:rPr>
          <w:rFonts w:ascii="Times New Roman" w:hAnsi="Times New Roman"/>
          <w:sz w:val="24"/>
          <w:szCs w:val="24"/>
        </w:rPr>
        <w:t xml:space="preserve">, </w:t>
      </w:r>
      <w:proofErr w:type="spellStart"/>
      <w:proofErr w:type="gramStart"/>
      <w:r w:rsidR="00616814" w:rsidRPr="00842E17">
        <w:rPr>
          <w:rFonts w:ascii="Times New Roman" w:hAnsi="Times New Roman"/>
          <w:sz w:val="24"/>
          <w:szCs w:val="24"/>
        </w:rPr>
        <w:t>S.,Weigela</w:t>
      </w:r>
      <w:proofErr w:type="spellEnd"/>
      <w:proofErr w:type="gramEnd"/>
      <w:r w:rsidR="00616814" w:rsidRPr="00842E17">
        <w:rPr>
          <w:rFonts w:ascii="Times New Roman" w:hAnsi="Times New Roman"/>
          <w:sz w:val="24"/>
          <w:szCs w:val="24"/>
        </w:rPr>
        <w:t>, V.,</w:t>
      </w:r>
      <w:proofErr w:type="spellStart"/>
      <w:r w:rsidR="00616814" w:rsidRPr="00842E17">
        <w:rPr>
          <w:rFonts w:ascii="Times New Roman" w:hAnsi="Times New Roman"/>
          <w:sz w:val="24"/>
          <w:szCs w:val="24"/>
        </w:rPr>
        <w:t>Sacharowa</w:t>
      </w:r>
      <w:proofErr w:type="spellEnd"/>
      <w:r w:rsidR="00616814" w:rsidRPr="00842E17">
        <w:rPr>
          <w:rFonts w:ascii="Times New Roman" w:hAnsi="Times New Roman"/>
          <w:sz w:val="24"/>
          <w:szCs w:val="24"/>
        </w:rPr>
        <w:t xml:space="preserve">, J., Bienhaus, J., </w:t>
      </w:r>
      <w:proofErr w:type="spellStart"/>
      <w:r w:rsidR="00616814" w:rsidRPr="00842E17">
        <w:rPr>
          <w:rFonts w:ascii="Times New Roman" w:hAnsi="Times New Roman"/>
          <w:sz w:val="24"/>
          <w:szCs w:val="24"/>
        </w:rPr>
        <w:t>Eberta</w:t>
      </w:r>
      <w:proofErr w:type="spellEnd"/>
      <w:r w:rsidR="00616814" w:rsidRPr="00842E17">
        <w:rPr>
          <w:rFonts w:ascii="Times New Roman" w:hAnsi="Times New Roman"/>
          <w:sz w:val="24"/>
          <w:szCs w:val="24"/>
        </w:rPr>
        <w:t xml:space="preserve">, J., </w:t>
      </w:r>
      <w:proofErr w:type="spellStart"/>
      <w:r w:rsidR="00616814" w:rsidRPr="00842E17">
        <w:rPr>
          <w:rFonts w:ascii="Times New Roman" w:hAnsi="Times New Roman"/>
          <w:sz w:val="24"/>
          <w:szCs w:val="24"/>
        </w:rPr>
        <w:t>Hirz</w:t>
      </w:r>
      <w:proofErr w:type="spellEnd"/>
      <w:r w:rsidR="00616814" w:rsidRPr="00842E17">
        <w:rPr>
          <w:rFonts w:ascii="Times New Roman" w:hAnsi="Times New Roman"/>
          <w:sz w:val="24"/>
          <w:szCs w:val="24"/>
        </w:rPr>
        <w:t xml:space="preserve">, A., </w:t>
      </w:r>
      <w:proofErr w:type="spellStart"/>
      <w:r w:rsidR="00616814" w:rsidRPr="00842E17">
        <w:rPr>
          <w:rFonts w:ascii="Times New Roman" w:hAnsi="Times New Roman"/>
          <w:sz w:val="24"/>
          <w:szCs w:val="24"/>
        </w:rPr>
        <w:t>Rühlb,M</w:t>
      </w:r>
      <w:proofErr w:type="spellEnd"/>
      <w:r w:rsidR="00616814" w:rsidRPr="00842E17">
        <w:rPr>
          <w:rFonts w:ascii="Times New Roman" w:hAnsi="Times New Roman"/>
          <w:sz w:val="24"/>
          <w:szCs w:val="24"/>
        </w:rPr>
        <w:t xml:space="preserve">.,  </w:t>
      </w:r>
      <w:proofErr w:type="spellStart"/>
      <w:r w:rsidR="00616814" w:rsidRPr="00842E17">
        <w:rPr>
          <w:rFonts w:ascii="Times New Roman" w:hAnsi="Times New Roman"/>
          <w:sz w:val="24"/>
          <w:szCs w:val="24"/>
        </w:rPr>
        <w:t>Schnel,S</w:t>
      </w:r>
      <w:proofErr w:type="spellEnd"/>
      <w:r w:rsidR="00616814" w:rsidRPr="00842E17">
        <w:rPr>
          <w:rFonts w:ascii="Times New Roman" w:hAnsi="Times New Roman"/>
          <w:sz w:val="24"/>
          <w:szCs w:val="24"/>
        </w:rPr>
        <w:t xml:space="preserve"> l. </w:t>
      </w:r>
      <w:r w:rsidRPr="00842E17">
        <w:rPr>
          <w:rFonts w:ascii="Times New Roman" w:hAnsi="Times New Roman"/>
          <w:sz w:val="24"/>
          <w:szCs w:val="24"/>
        </w:rPr>
        <w:t>(</w:t>
      </w:r>
      <w:r w:rsidR="004C7BC4" w:rsidRPr="00842E17">
        <w:rPr>
          <w:rFonts w:ascii="Times New Roman" w:hAnsi="Times New Roman"/>
          <w:sz w:val="24"/>
          <w:szCs w:val="24"/>
        </w:rPr>
        <w:t xml:space="preserve">2020). </w:t>
      </w:r>
      <w:r w:rsidR="00616814" w:rsidRPr="00842E17">
        <w:rPr>
          <w:rFonts w:ascii="Times New Roman" w:hAnsi="Times New Roman"/>
          <w:sz w:val="24"/>
          <w:szCs w:val="24"/>
        </w:rPr>
        <w:t xml:space="preserve">Isolation of bacteria at different points of </w:t>
      </w:r>
      <w:r w:rsidR="00616814" w:rsidRPr="00842E17">
        <w:rPr>
          <w:rFonts w:ascii="Times New Roman" w:hAnsi="Times New Roman"/>
          <w:i/>
          <w:sz w:val="24"/>
          <w:szCs w:val="24"/>
        </w:rPr>
        <w:t xml:space="preserve">Pleurotus </w:t>
      </w:r>
      <w:r w:rsidR="00616814" w:rsidRPr="00842E17">
        <w:rPr>
          <w:rFonts w:ascii="Times New Roman" w:hAnsi="Times New Roman"/>
          <w:i/>
          <w:sz w:val="24"/>
          <w:szCs w:val="24"/>
        </w:rPr>
        <w:lastRenderedPageBreak/>
        <w:t>ostreatus</w:t>
      </w:r>
      <w:r w:rsidR="00616814" w:rsidRPr="00842E17">
        <w:rPr>
          <w:rFonts w:ascii="Times New Roman" w:hAnsi="Times New Roman"/>
          <w:sz w:val="24"/>
          <w:szCs w:val="24"/>
        </w:rPr>
        <w:t xml:space="preserve"> cultivation and their influence in mycelial </w:t>
      </w:r>
      <w:proofErr w:type="gramStart"/>
      <w:r w:rsidR="00616814" w:rsidRPr="00842E17">
        <w:rPr>
          <w:rFonts w:ascii="Times New Roman" w:hAnsi="Times New Roman"/>
          <w:sz w:val="24"/>
          <w:szCs w:val="24"/>
        </w:rPr>
        <w:t>growth..</w:t>
      </w:r>
      <w:proofErr w:type="gramEnd"/>
      <w:r w:rsidR="00616814" w:rsidRPr="00842E17">
        <w:rPr>
          <w:rFonts w:ascii="Times New Roman" w:hAnsi="Times New Roman"/>
          <w:i/>
          <w:sz w:val="24"/>
          <w:szCs w:val="24"/>
        </w:rPr>
        <w:t>Journal of Microbiological Reseaech</w:t>
      </w:r>
      <w:r w:rsidR="004C7BC4" w:rsidRPr="00842E17">
        <w:rPr>
          <w:rFonts w:ascii="Times New Roman" w:hAnsi="Times New Roman"/>
          <w:sz w:val="24"/>
          <w:szCs w:val="24"/>
        </w:rPr>
        <w:t>. 234</w:t>
      </w:r>
      <w:r w:rsidR="00616814" w:rsidRPr="00842E17">
        <w:rPr>
          <w:rFonts w:ascii="Times New Roman" w:hAnsi="Times New Roman"/>
          <w:sz w:val="24"/>
          <w:szCs w:val="24"/>
        </w:rPr>
        <w:t>:126393</w:t>
      </w:r>
      <w:r w:rsidR="00126E8C" w:rsidRPr="00842E17">
        <w:rPr>
          <w:rFonts w:ascii="Times New Roman" w:hAnsi="Times New Roman"/>
          <w:sz w:val="24"/>
          <w:szCs w:val="24"/>
        </w:rPr>
        <w:t>.</w:t>
      </w:r>
      <w:r w:rsidR="004C7BC4" w:rsidRPr="00842E17">
        <w:rPr>
          <w:rFonts w:ascii="Times New Roman" w:hAnsi="Times New Roman"/>
          <w:sz w:val="24"/>
          <w:szCs w:val="24"/>
        </w:rPr>
        <w:t xml:space="preserve"> </w:t>
      </w:r>
      <w:hyperlink r:id="rId30" w:history="1">
        <w:r w:rsidR="004C7BC4" w:rsidRPr="00842E17">
          <w:rPr>
            <w:rStyle w:val="Hyperlink"/>
            <w:rFonts w:ascii="Times New Roman" w:hAnsi="Times New Roman"/>
            <w:sz w:val="24"/>
            <w:szCs w:val="24"/>
          </w:rPr>
          <w:t>https://doi.org/10.1016/j.micres.2019.126393</w:t>
        </w:r>
      </w:hyperlink>
    </w:p>
    <w:p w14:paraId="7FBEC41C" w14:textId="77777777" w:rsidR="004C7BC4" w:rsidRDefault="004C7BC4" w:rsidP="003A0B92">
      <w:pPr>
        <w:tabs>
          <w:tab w:val="left" w:pos="1035"/>
        </w:tabs>
        <w:spacing w:after="0"/>
        <w:ind w:left="720" w:hanging="720"/>
        <w:jc w:val="both"/>
        <w:rPr>
          <w:rFonts w:ascii="Times New Roman" w:hAnsi="Times New Roman"/>
          <w:sz w:val="24"/>
          <w:szCs w:val="24"/>
        </w:rPr>
      </w:pPr>
      <w:bookmarkStart w:id="1" w:name="_GoBack"/>
      <w:bookmarkEnd w:id="1"/>
    </w:p>
    <w:p w14:paraId="6F2E1508" w14:textId="77777777" w:rsidR="004C7BC4" w:rsidRPr="003A0B92" w:rsidRDefault="004C7BC4" w:rsidP="003A0B92">
      <w:pPr>
        <w:tabs>
          <w:tab w:val="left" w:pos="1035"/>
        </w:tabs>
        <w:spacing w:after="0"/>
        <w:ind w:left="720" w:hanging="720"/>
        <w:jc w:val="both"/>
        <w:rPr>
          <w:rFonts w:ascii="Times New Roman" w:eastAsiaTheme="minorHAnsi" w:hAnsi="Times New Roman"/>
          <w:sz w:val="24"/>
          <w:szCs w:val="24"/>
        </w:rPr>
      </w:pPr>
    </w:p>
    <w:p w14:paraId="6404D897" w14:textId="77777777" w:rsidR="00F84BB9" w:rsidRPr="00F84BB9" w:rsidRDefault="00F84BB9" w:rsidP="00F84BB9">
      <w:pPr>
        <w:tabs>
          <w:tab w:val="left" w:pos="1035"/>
        </w:tabs>
        <w:spacing w:after="0"/>
        <w:ind w:left="720" w:hanging="720"/>
        <w:jc w:val="both"/>
        <w:rPr>
          <w:rFonts w:ascii="Times New Roman" w:hAnsi="Times New Roman"/>
          <w:sz w:val="24"/>
          <w:szCs w:val="24"/>
        </w:rPr>
      </w:pPr>
    </w:p>
    <w:p w14:paraId="28F5FDB6" w14:textId="77777777" w:rsidR="00FD65D0" w:rsidRPr="00292711" w:rsidRDefault="00FD65D0" w:rsidP="00F84BB9">
      <w:pPr>
        <w:tabs>
          <w:tab w:val="left" w:pos="1035"/>
        </w:tabs>
        <w:spacing w:after="0"/>
        <w:ind w:left="720" w:hanging="720"/>
        <w:jc w:val="both"/>
        <w:rPr>
          <w:rFonts w:ascii="Times New Roman" w:hAnsi="Times New Roman"/>
          <w:sz w:val="24"/>
          <w:szCs w:val="24"/>
        </w:rPr>
      </w:pPr>
    </w:p>
    <w:sectPr w:rsidR="00FD65D0" w:rsidRPr="00292711">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7065B" w14:textId="77777777" w:rsidR="00DA5E1C" w:rsidRDefault="00DA5E1C" w:rsidP="00782645">
      <w:pPr>
        <w:spacing w:after="0" w:line="240" w:lineRule="auto"/>
      </w:pPr>
      <w:r>
        <w:separator/>
      </w:r>
    </w:p>
  </w:endnote>
  <w:endnote w:type="continuationSeparator" w:id="0">
    <w:p w14:paraId="1098FDD6" w14:textId="77777777" w:rsidR="00DA5E1C" w:rsidRDefault="00DA5E1C" w:rsidP="0078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9FCD" w14:textId="77777777" w:rsidR="00430CBE" w:rsidRDefault="00430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1BB0" w14:textId="77777777" w:rsidR="00430CBE" w:rsidRDefault="00430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7370" w14:textId="77777777" w:rsidR="00430CBE" w:rsidRDefault="0043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8C828" w14:textId="77777777" w:rsidR="00DA5E1C" w:rsidRDefault="00DA5E1C" w:rsidP="00782645">
      <w:pPr>
        <w:spacing w:after="0" w:line="240" w:lineRule="auto"/>
      </w:pPr>
      <w:r>
        <w:separator/>
      </w:r>
    </w:p>
  </w:footnote>
  <w:footnote w:type="continuationSeparator" w:id="0">
    <w:p w14:paraId="459C6AD6" w14:textId="77777777" w:rsidR="00DA5E1C" w:rsidRDefault="00DA5E1C" w:rsidP="00782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6620" w14:textId="325F3F18" w:rsidR="00430CBE" w:rsidRDefault="00DA5E1C">
    <w:pPr>
      <w:pStyle w:val="Header"/>
    </w:pPr>
    <w:r>
      <w:rPr>
        <w:noProof/>
      </w:rPr>
      <w:pict w14:anchorId="03215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57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38FC9" w14:textId="47B636DB" w:rsidR="00430CBE" w:rsidRDefault="00DA5E1C">
    <w:pPr>
      <w:pStyle w:val="Header"/>
    </w:pPr>
    <w:r>
      <w:rPr>
        <w:noProof/>
      </w:rPr>
      <w:pict w14:anchorId="51586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57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A1E5" w14:textId="038D6FB6" w:rsidR="00430CBE" w:rsidRDefault="00DA5E1C">
    <w:pPr>
      <w:pStyle w:val="Header"/>
    </w:pPr>
    <w:r>
      <w:rPr>
        <w:noProof/>
      </w:rPr>
      <w:pict w14:anchorId="2C84F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57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528D"/>
    <w:multiLevelType w:val="hybridMultilevel"/>
    <w:tmpl w:val="5700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04AD4"/>
    <w:multiLevelType w:val="hybridMultilevel"/>
    <w:tmpl w:val="6A746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A2A79"/>
    <w:multiLevelType w:val="hybridMultilevel"/>
    <w:tmpl w:val="2BFE3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6466F8"/>
    <w:multiLevelType w:val="hybridMultilevel"/>
    <w:tmpl w:val="E990F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40FD1"/>
    <w:multiLevelType w:val="hybridMultilevel"/>
    <w:tmpl w:val="104455E8"/>
    <w:lvl w:ilvl="0" w:tplc="0CB4B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4B6"/>
    <w:rsid w:val="00002852"/>
    <w:rsid w:val="00011BD6"/>
    <w:rsid w:val="000344FB"/>
    <w:rsid w:val="00035132"/>
    <w:rsid w:val="00040A3E"/>
    <w:rsid w:val="000758D8"/>
    <w:rsid w:val="0008126E"/>
    <w:rsid w:val="00090910"/>
    <w:rsid w:val="0009280E"/>
    <w:rsid w:val="000966E7"/>
    <w:rsid w:val="000A0524"/>
    <w:rsid w:val="000A3DB0"/>
    <w:rsid w:val="000B065C"/>
    <w:rsid w:val="000B57F2"/>
    <w:rsid w:val="000C2BCD"/>
    <w:rsid w:val="000C3A99"/>
    <w:rsid w:val="000D10C7"/>
    <w:rsid w:val="000D2846"/>
    <w:rsid w:val="000D5330"/>
    <w:rsid w:val="000E0A4A"/>
    <w:rsid w:val="000E67E5"/>
    <w:rsid w:val="000F29BA"/>
    <w:rsid w:val="000F3E02"/>
    <w:rsid w:val="000F462F"/>
    <w:rsid w:val="000F552D"/>
    <w:rsid w:val="000F652B"/>
    <w:rsid w:val="00101C79"/>
    <w:rsid w:val="00103C5B"/>
    <w:rsid w:val="00112256"/>
    <w:rsid w:val="00115701"/>
    <w:rsid w:val="001231A8"/>
    <w:rsid w:val="00126E8C"/>
    <w:rsid w:val="00142672"/>
    <w:rsid w:val="00142C7E"/>
    <w:rsid w:val="00143B9F"/>
    <w:rsid w:val="00147BD9"/>
    <w:rsid w:val="00147BEE"/>
    <w:rsid w:val="00156239"/>
    <w:rsid w:val="00156F8F"/>
    <w:rsid w:val="00165C6F"/>
    <w:rsid w:val="00183005"/>
    <w:rsid w:val="001867B2"/>
    <w:rsid w:val="00190AD1"/>
    <w:rsid w:val="0019656F"/>
    <w:rsid w:val="00197A8B"/>
    <w:rsid w:val="001A1D8A"/>
    <w:rsid w:val="001A36FC"/>
    <w:rsid w:val="001A6757"/>
    <w:rsid w:val="001C0EE1"/>
    <w:rsid w:val="001C4501"/>
    <w:rsid w:val="001D0841"/>
    <w:rsid w:val="001D2555"/>
    <w:rsid w:val="001E7EC7"/>
    <w:rsid w:val="001F14B4"/>
    <w:rsid w:val="00206856"/>
    <w:rsid w:val="002178A4"/>
    <w:rsid w:val="002219E7"/>
    <w:rsid w:val="00233F09"/>
    <w:rsid w:val="00244067"/>
    <w:rsid w:val="0025025A"/>
    <w:rsid w:val="002516E2"/>
    <w:rsid w:val="00257247"/>
    <w:rsid w:val="00262C21"/>
    <w:rsid w:val="00262ECD"/>
    <w:rsid w:val="0026744E"/>
    <w:rsid w:val="00267D7A"/>
    <w:rsid w:val="002752F4"/>
    <w:rsid w:val="0028679E"/>
    <w:rsid w:val="002918F6"/>
    <w:rsid w:val="00292711"/>
    <w:rsid w:val="002A1B01"/>
    <w:rsid w:val="002B42BF"/>
    <w:rsid w:val="002B67F0"/>
    <w:rsid w:val="002C19E0"/>
    <w:rsid w:val="002F2585"/>
    <w:rsid w:val="00302789"/>
    <w:rsid w:val="00317EFE"/>
    <w:rsid w:val="00334C75"/>
    <w:rsid w:val="00346278"/>
    <w:rsid w:val="003542D5"/>
    <w:rsid w:val="00377094"/>
    <w:rsid w:val="00377E95"/>
    <w:rsid w:val="00391C1F"/>
    <w:rsid w:val="003A0B92"/>
    <w:rsid w:val="003B43F0"/>
    <w:rsid w:val="003C0DAA"/>
    <w:rsid w:val="003C4A33"/>
    <w:rsid w:val="003E6D65"/>
    <w:rsid w:val="003F46E8"/>
    <w:rsid w:val="003F5932"/>
    <w:rsid w:val="00402DFA"/>
    <w:rsid w:val="00406AEE"/>
    <w:rsid w:val="00414FED"/>
    <w:rsid w:val="00417735"/>
    <w:rsid w:val="00417CB4"/>
    <w:rsid w:val="00423FF8"/>
    <w:rsid w:val="00427BB0"/>
    <w:rsid w:val="00430CBE"/>
    <w:rsid w:val="00433729"/>
    <w:rsid w:val="00435434"/>
    <w:rsid w:val="00436F8E"/>
    <w:rsid w:val="00452262"/>
    <w:rsid w:val="004523CD"/>
    <w:rsid w:val="00455057"/>
    <w:rsid w:val="004555FC"/>
    <w:rsid w:val="00457ED0"/>
    <w:rsid w:val="00461C68"/>
    <w:rsid w:val="00463E27"/>
    <w:rsid w:val="00464725"/>
    <w:rsid w:val="004802A1"/>
    <w:rsid w:val="004805B9"/>
    <w:rsid w:val="00481285"/>
    <w:rsid w:val="004902D4"/>
    <w:rsid w:val="00490708"/>
    <w:rsid w:val="00495EDD"/>
    <w:rsid w:val="004B04D6"/>
    <w:rsid w:val="004B2B96"/>
    <w:rsid w:val="004B31D9"/>
    <w:rsid w:val="004B54B6"/>
    <w:rsid w:val="004B7626"/>
    <w:rsid w:val="004C7BC4"/>
    <w:rsid w:val="004D4461"/>
    <w:rsid w:val="004D4A72"/>
    <w:rsid w:val="004D795C"/>
    <w:rsid w:val="004E42EB"/>
    <w:rsid w:val="005068B9"/>
    <w:rsid w:val="00511965"/>
    <w:rsid w:val="00541500"/>
    <w:rsid w:val="00544B4A"/>
    <w:rsid w:val="0055306E"/>
    <w:rsid w:val="00557103"/>
    <w:rsid w:val="00573D9F"/>
    <w:rsid w:val="005811B7"/>
    <w:rsid w:val="00583B20"/>
    <w:rsid w:val="005963A5"/>
    <w:rsid w:val="005A64FA"/>
    <w:rsid w:val="005A7C0A"/>
    <w:rsid w:val="005B508E"/>
    <w:rsid w:val="005C4034"/>
    <w:rsid w:val="005D0F50"/>
    <w:rsid w:val="005D3AD9"/>
    <w:rsid w:val="005D7A37"/>
    <w:rsid w:val="0060277F"/>
    <w:rsid w:val="00612076"/>
    <w:rsid w:val="0061331B"/>
    <w:rsid w:val="00614722"/>
    <w:rsid w:val="00616814"/>
    <w:rsid w:val="0066563C"/>
    <w:rsid w:val="00665E43"/>
    <w:rsid w:val="00672A0F"/>
    <w:rsid w:val="00682524"/>
    <w:rsid w:val="00682CE6"/>
    <w:rsid w:val="00683155"/>
    <w:rsid w:val="0068361A"/>
    <w:rsid w:val="00684B90"/>
    <w:rsid w:val="00693C0C"/>
    <w:rsid w:val="00694AAD"/>
    <w:rsid w:val="00696BF7"/>
    <w:rsid w:val="00697A38"/>
    <w:rsid w:val="00697B35"/>
    <w:rsid w:val="006A1EE1"/>
    <w:rsid w:val="006A4C4F"/>
    <w:rsid w:val="006A5F43"/>
    <w:rsid w:val="006B15ED"/>
    <w:rsid w:val="006B6816"/>
    <w:rsid w:val="006C0BD9"/>
    <w:rsid w:val="006C17C3"/>
    <w:rsid w:val="006C4B14"/>
    <w:rsid w:val="006C4D4B"/>
    <w:rsid w:val="006E75DA"/>
    <w:rsid w:val="00701D4C"/>
    <w:rsid w:val="00703113"/>
    <w:rsid w:val="00722E12"/>
    <w:rsid w:val="00725079"/>
    <w:rsid w:val="0072608E"/>
    <w:rsid w:val="007331BA"/>
    <w:rsid w:val="00736F1B"/>
    <w:rsid w:val="00781FDC"/>
    <w:rsid w:val="00782645"/>
    <w:rsid w:val="0078713B"/>
    <w:rsid w:val="00794349"/>
    <w:rsid w:val="00794B9A"/>
    <w:rsid w:val="00796D2F"/>
    <w:rsid w:val="007A41E3"/>
    <w:rsid w:val="007A58DD"/>
    <w:rsid w:val="007A6DD1"/>
    <w:rsid w:val="007B2E0E"/>
    <w:rsid w:val="007C75F6"/>
    <w:rsid w:val="007D323C"/>
    <w:rsid w:val="007D4020"/>
    <w:rsid w:val="007D736F"/>
    <w:rsid w:val="007E40DF"/>
    <w:rsid w:val="007F0FBB"/>
    <w:rsid w:val="007F2669"/>
    <w:rsid w:val="007F267E"/>
    <w:rsid w:val="007F4219"/>
    <w:rsid w:val="007F6FF6"/>
    <w:rsid w:val="007F71F0"/>
    <w:rsid w:val="00800A17"/>
    <w:rsid w:val="008033DA"/>
    <w:rsid w:val="00804B8E"/>
    <w:rsid w:val="0081575D"/>
    <w:rsid w:val="0082143F"/>
    <w:rsid w:val="00822403"/>
    <w:rsid w:val="00832570"/>
    <w:rsid w:val="00833E5C"/>
    <w:rsid w:val="00836CAD"/>
    <w:rsid w:val="00842E17"/>
    <w:rsid w:val="00856922"/>
    <w:rsid w:val="008641F6"/>
    <w:rsid w:val="00872D6A"/>
    <w:rsid w:val="008742C0"/>
    <w:rsid w:val="00877628"/>
    <w:rsid w:val="00882C45"/>
    <w:rsid w:val="00884F3E"/>
    <w:rsid w:val="00892EE0"/>
    <w:rsid w:val="008947C1"/>
    <w:rsid w:val="008A2C94"/>
    <w:rsid w:val="008B3625"/>
    <w:rsid w:val="008B428F"/>
    <w:rsid w:val="008B4DA5"/>
    <w:rsid w:val="008C3B10"/>
    <w:rsid w:val="008C76F0"/>
    <w:rsid w:val="008D2326"/>
    <w:rsid w:val="008D26B3"/>
    <w:rsid w:val="00902BD0"/>
    <w:rsid w:val="00911AF6"/>
    <w:rsid w:val="00911CBA"/>
    <w:rsid w:val="009131A1"/>
    <w:rsid w:val="009149E5"/>
    <w:rsid w:val="00932EFB"/>
    <w:rsid w:val="0093587F"/>
    <w:rsid w:val="00952F9A"/>
    <w:rsid w:val="00957C5F"/>
    <w:rsid w:val="00972EED"/>
    <w:rsid w:val="009841B9"/>
    <w:rsid w:val="009925AA"/>
    <w:rsid w:val="00993FAA"/>
    <w:rsid w:val="009B3E82"/>
    <w:rsid w:val="009E2F95"/>
    <w:rsid w:val="009E7743"/>
    <w:rsid w:val="009F0BF9"/>
    <w:rsid w:val="009F17E3"/>
    <w:rsid w:val="00A04EA1"/>
    <w:rsid w:val="00A1490E"/>
    <w:rsid w:val="00A21EEF"/>
    <w:rsid w:val="00A349D2"/>
    <w:rsid w:val="00A57AE0"/>
    <w:rsid w:val="00A67F29"/>
    <w:rsid w:val="00A75EFF"/>
    <w:rsid w:val="00A76B5B"/>
    <w:rsid w:val="00A81274"/>
    <w:rsid w:val="00A82818"/>
    <w:rsid w:val="00A94B35"/>
    <w:rsid w:val="00AA1C97"/>
    <w:rsid w:val="00AA721E"/>
    <w:rsid w:val="00AC14D3"/>
    <w:rsid w:val="00AC4446"/>
    <w:rsid w:val="00AC48A7"/>
    <w:rsid w:val="00AD27D8"/>
    <w:rsid w:val="00B014B8"/>
    <w:rsid w:val="00B01AA0"/>
    <w:rsid w:val="00B10895"/>
    <w:rsid w:val="00B171CE"/>
    <w:rsid w:val="00B229C0"/>
    <w:rsid w:val="00B55779"/>
    <w:rsid w:val="00B72180"/>
    <w:rsid w:val="00B80B8F"/>
    <w:rsid w:val="00B830C1"/>
    <w:rsid w:val="00B9276A"/>
    <w:rsid w:val="00BB1750"/>
    <w:rsid w:val="00BC48B6"/>
    <w:rsid w:val="00BD6F98"/>
    <w:rsid w:val="00BE0CBB"/>
    <w:rsid w:val="00BE353D"/>
    <w:rsid w:val="00BF055D"/>
    <w:rsid w:val="00BF2BC8"/>
    <w:rsid w:val="00C07756"/>
    <w:rsid w:val="00C12453"/>
    <w:rsid w:val="00C1441F"/>
    <w:rsid w:val="00C24F6F"/>
    <w:rsid w:val="00C31B62"/>
    <w:rsid w:val="00C34662"/>
    <w:rsid w:val="00C5221A"/>
    <w:rsid w:val="00C55DF4"/>
    <w:rsid w:val="00C56608"/>
    <w:rsid w:val="00C808CD"/>
    <w:rsid w:val="00C8106D"/>
    <w:rsid w:val="00C853E1"/>
    <w:rsid w:val="00C87241"/>
    <w:rsid w:val="00C97C5A"/>
    <w:rsid w:val="00CA765C"/>
    <w:rsid w:val="00CB5104"/>
    <w:rsid w:val="00CD6F70"/>
    <w:rsid w:val="00CE2609"/>
    <w:rsid w:val="00CE4661"/>
    <w:rsid w:val="00CE4C90"/>
    <w:rsid w:val="00CE5BCD"/>
    <w:rsid w:val="00CE5C43"/>
    <w:rsid w:val="00CF2246"/>
    <w:rsid w:val="00CF2C93"/>
    <w:rsid w:val="00CF2CBC"/>
    <w:rsid w:val="00CF7470"/>
    <w:rsid w:val="00D0035D"/>
    <w:rsid w:val="00D03E6A"/>
    <w:rsid w:val="00D06720"/>
    <w:rsid w:val="00D13013"/>
    <w:rsid w:val="00D16568"/>
    <w:rsid w:val="00D17E82"/>
    <w:rsid w:val="00D21F14"/>
    <w:rsid w:val="00D2424E"/>
    <w:rsid w:val="00D25AF3"/>
    <w:rsid w:val="00D31675"/>
    <w:rsid w:val="00D34F89"/>
    <w:rsid w:val="00D57E27"/>
    <w:rsid w:val="00D751E5"/>
    <w:rsid w:val="00D8793C"/>
    <w:rsid w:val="00D93DED"/>
    <w:rsid w:val="00DA21F9"/>
    <w:rsid w:val="00DA5E1C"/>
    <w:rsid w:val="00DA5F56"/>
    <w:rsid w:val="00DA7328"/>
    <w:rsid w:val="00DB0BCC"/>
    <w:rsid w:val="00DC220A"/>
    <w:rsid w:val="00DC7A3C"/>
    <w:rsid w:val="00DD40ED"/>
    <w:rsid w:val="00DD569F"/>
    <w:rsid w:val="00DD7F8F"/>
    <w:rsid w:val="00DE1914"/>
    <w:rsid w:val="00DE6185"/>
    <w:rsid w:val="00DE7EDE"/>
    <w:rsid w:val="00DF038B"/>
    <w:rsid w:val="00DF7F91"/>
    <w:rsid w:val="00E06B3A"/>
    <w:rsid w:val="00E14CB9"/>
    <w:rsid w:val="00E14FAE"/>
    <w:rsid w:val="00E15C4B"/>
    <w:rsid w:val="00E16B76"/>
    <w:rsid w:val="00E24B3A"/>
    <w:rsid w:val="00E272BF"/>
    <w:rsid w:val="00E30E3F"/>
    <w:rsid w:val="00E45ED4"/>
    <w:rsid w:val="00E55F14"/>
    <w:rsid w:val="00E61A42"/>
    <w:rsid w:val="00E70BB3"/>
    <w:rsid w:val="00E7211E"/>
    <w:rsid w:val="00E7417C"/>
    <w:rsid w:val="00E74FE7"/>
    <w:rsid w:val="00E91C87"/>
    <w:rsid w:val="00E9377E"/>
    <w:rsid w:val="00E971D3"/>
    <w:rsid w:val="00EB3291"/>
    <w:rsid w:val="00EB590A"/>
    <w:rsid w:val="00EC41FA"/>
    <w:rsid w:val="00EC6C74"/>
    <w:rsid w:val="00EC7E3A"/>
    <w:rsid w:val="00ED01D2"/>
    <w:rsid w:val="00EF797B"/>
    <w:rsid w:val="00F06ABB"/>
    <w:rsid w:val="00F120CC"/>
    <w:rsid w:val="00F24831"/>
    <w:rsid w:val="00F25DB4"/>
    <w:rsid w:val="00F26A93"/>
    <w:rsid w:val="00F4389F"/>
    <w:rsid w:val="00F439D3"/>
    <w:rsid w:val="00F43C60"/>
    <w:rsid w:val="00F448C9"/>
    <w:rsid w:val="00F45C0B"/>
    <w:rsid w:val="00F63C5D"/>
    <w:rsid w:val="00F73ABD"/>
    <w:rsid w:val="00F84BB9"/>
    <w:rsid w:val="00FC483D"/>
    <w:rsid w:val="00FC560E"/>
    <w:rsid w:val="00FC59A7"/>
    <w:rsid w:val="00FC6B83"/>
    <w:rsid w:val="00FD04E4"/>
    <w:rsid w:val="00FD214C"/>
    <w:rsid w:val="00FD439B"/>
    <w:rsid w:val="00FD65D0"/>
    <w:rsid w:val="00FE14BB"/>
    <w:rsid w:val="00FE2319"/>
    <w:rsid w:val="00FE3888"/>
    <w:rsid w:val="00FE3FDD"/>
    <w:rsid w:val="00FE7DF7"/>
    <w:rsid w:val="00FF0DBB"/>
    <w:rsid w:val="00FF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B27F53"/>
  <w15:docId w15:val="{366C6504-2AB5-4C7B-8DED-A3A4AC19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4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4B6"/>
    <w:rPr>
      <w:color w:val="0000FF" w:themeColor="hyperlink"/>
      <w:u w:val="single"/>
    </w:rPr>
  </w:style>
  <w:style w:type="paragraph" w:styleId="BalloonText">
    <w:name w:val="Balloon Text"/>
    <w:basedOn w:val="Normal"/>
    <w:link w:val="BalloonTextChar"/>
    <w:uiPriority w:val="99"/>
    <w:semiHidden/>
    <w:unhideWhenUsed/>
    <w:rsid w:val="00DC7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3C"/>
    <w:rPr>
      <w:rFonts w:ascii="Tahoma" w:eastAsia="Calibri" w:hAnsi="Tahoma" w:cs="Tahoma"/>
      <w:sz w:val="16"/>
      <w:szCs w:val="16"/>
    </w:rPr>
  </w:style>
  <w:style w:type="paragraph" w:styleId="ListParagraph">
    <w:name w:val="List Paragraph"/>
    <w:basedOn w:val="Normal"/>
    <w:uiPriority w:val="34"/>
    <w:qFormat/>
    <w:rsid w:val="006C17C3"/>
    <w:pPr>
      <w:ind w:left="720"/>
      <w:contextualSpacing/>
    </w:pPr>
  </w:style>
  <w:style w:type="table" w:styleId="TableGrid">
    <w:name w:val="Table Grid"/>
    <w:basedOn w:val="TableNormal"/>
    <w:uiPriority w:val="59"/>
    <w:rsid w:val="0001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645"/>
    <w:rPr>
      <w:rFonts w:ascii="Calibri" w:eastAsia="Calibri" w:hAnsi="Calibri" w:cs="Times New Roman"/>
    </w:rPr>
  </w:style>
  <w:style w:type="paragraph" w:styleId="Footer">
    <w:name w:val="footer"/>
    <w:basedOn w:val="Normal"/>
    <w:link w:val="FooterChar"/>
    <w:uiPriority w:val="99"/>
    <w:unhideWhenUsed/>
    <w:rsid w:val="00782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6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CBO9780511543470" TargetMode="External"/><Relationship Id="rId18" Type="http://schemas.openxmlformats.org/officeDocument/2006/relationships/hyperlink" Target="https://doi.org/10.1128/MMBR.00020-11" TargetMode="External"/><Relationship Id="rId26" Type="http://schemas.openxmlformats.org/officeDocument/2006/relationships/hyperlink" Target="https://www.abebooks.com/9789082512908/Mushroom-Cultivation-IV-Appropriate-technologies-9082512904/plp" TargetMode="External"/><Relationship Id="rId21" Type="http://schemas.openxmlformats.org/officeDocument/2006/relationships/hyperlink" Target="https://doi.org/10.1002/jsfa.5960"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201/9780203492086" TargetMode="External"/><Relationship Id="rId17" Type="http://schemas.openxmlformats.org/officeDocument/2006/relationships/hyperlink" Target="https://doi.org/10.17707/AgricultForest.65.1.08" TargetMode="External"/><Relationship Id="rId25" Type="http://schemas.openxmlformats.org/officeDocument/2006/relationships/hyperlink" Target="https://ijmaas.com/publications/vol-4-issue-1-202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9790/3008-1401034450" TargetMode="External"/><Relationship Id="rId20" Type="http://schemas.openxmlformats.org/officeDocument/2006/relationships/hyperlink" Target="https://hrcak.srce.hr/24172" TargetMode="External"/><Relationship Id="rId29" Type="http://schemas.openxmlformats.org/officeDocument/2006/relationships/hyperlink" Target="https://www.penguinrandomhouse.com/books/100000/growing-gourmet-and-medicinal-mushrooms-by-paul-stamets-97815800817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pss/2023/v35i62842" TargetMode="External"/><Relationship Id="rId24" Type="http://schemas.openxmlformats.org/officeDocument/2006/relationships/hyperlink" Target="https://www.allmultidisciplinaryjournal.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femsre/fuy008" TargetMode="External"/><Relationship Id="rId23" Type="http://schemas.openxmlformats.org/officeDocument/2006/relationships/hyperlink" Target="https://doi.org/10.1007/s002530000396" TargetMode="External"/><Relationship Id="rId28" Type="http://schemas.openxmlformats.org/officeDocument/2006/relationships/hyperlink" Target="https://doi.org/10.1007/s00253-009-2343-7" TargetMode="External"/><Relationship Id="rId36" Type="http://schemas.openxmlformats.org/officeDocument/2006/relationships/footer" Target="footer3.xml"/><Relationship Id="rId10" Type="http://schemas.openxmlformats.org/officeDocument/2006/relationships/hyperlink" Target="https://doi.org/10.1016/j.indcrop.2003.11.003" TargetMode="External"/><Relationship Id="rId19" Type="http://schemas.openxmlformats.org/officeDocument/2006/relationships/hyperlink" Target="https://doi.org/10.3126/ijasbt.v9i2.3751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km.my/jsm/english_journals/vol45num11_2016/vol45num11_2016p1609-1615.htm" TargetMode="External"/><Relationship Id="rId14" Type="http://schemas.openxmlformats.org/officeDocument/2006/relationships/hyperlink" Target="https://doi.org/10.51847/wxxzf0n" TargetMode="External"/><Relationship Id="rId22" Type="http://schemas.openxmlformats.org/officeDocument/2006/relationships/hyperlink" Target="https://doi.org/10.9734/JABB/2018/40421" TargetMode="External"/><Relationship Id="rId27" Type="http://schemas.openxmlformats.org/officeDocument/2006/relationships/hyperlink" Target="http://catalogs.mhhe.com/mhhe/home.do" TargetMode="External"/><Relationship Id="rId30" Type="http://schemas.openxmlformats.org/officeDocument/2006/relationships/hyperlink" Target="https://doi.org/10.1016/j.micres.2019.126393" TargetMode="External"/><Relationship Id="rId35"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4613</TotalTime>
  <Pages>14</Pages>
  <Words>4995</Words>
  <Characters>28475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dc:creator>
  <cp:lastModifiedBy>SDI 1158</cp:lastModifiedBy>
  <cp:revision>270</cp:revision>
  <dcterms:created xsi:type="dcterms:W3CDTF">2025-12-18T05:39:00Z</dcterms:created>
  <dcterms:modified xsi:type="dcterms:W3CDTF">2025-12-31T11:51:00Z</dcterms:modified>
</cp:coreProperties>
</file>