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20A4C" w14:textId="77777777" w:rsidR="00E3297F" w:rsidRDefault="00E3297F" w:rsidP="006265BF">
      <w:pPr>
        <w:spacing w:after="0" w:line="360" w:lineRule="auto"/>
        <w:jc w:val="both"/>
        <w:rPr>
          <w:rFonts w:ascii="Times New Roman" w:hAnsi="Times New Roman"/>
          <w:b/>
          <w:sz w:val="28"/>
          <w:szCs w:val="28"/>
          <w:u w:val="single"/>
        </w:rPr>
      </w:pPr>
    </w:p>
    <w:p w14:paraId="62DF67C7" w14:textId="5AA13F30" w:rsidR="00B833BE" w:rsidRPr="00B833BE" w:rsidRDefault="00B833BE" w:rsidP="006265BF">
      <w:pPr>
        <w:spacing w:after="0" w:line="360" w:lineRule="auto"/>
        <w:jc w:val="both"/>
        <w:rPr>
          <w:rFonts w:ascii="Times New Roman" w:hAnsi="Times New Roman"/>
          <w:b/>
          <w:sz w:val="28"/>
          <w:szCs w:val="28"/>
          <w:u w:val="single"/>
        </w:rPr>
      </w:pPr>
      <w:r w:rsidRPr="00B833BE">
        <w:rPr>
          <w:rFonts w:ascii="Times New Roman" w:hAnsi="Times New Roman"/>
          <w:b/>
          <w:sz w:val="28"/>
          <w:szCs w:val="28"/>
          <w:u w:val="single"/>
        </w:rPr>
        <w:t>Original Research Article</w:t>
      </w:r>
    </w:p>
    <w:p w14:paraId="4B2F10D7" w14:textId="317FE026" w:rsidR="00B833BE" w:rsidRPr="00E3297F" w:rsidRDefault="00E3297F" w:rsidP="006265BF">
      <w:pPr>
        <w:spacing w:line="360" w:lineRule="auto"/>
        <w:jc w:val="both"/>
        <w:rPr>
          <w:rFonts w:ascii="Times New Roman" w:hAnsi="Times New Roman" w:cs="Times New Roman"/>
          <w:sz w:val="36"/>
          <w:szCs w:val="24"/>
          <w:lang w:val="en-US"/>
        </w:rPr>
      </w:pPr>
      <w:r w:rsidRPr="00E3297F">
        <w:rPr>
          <w:b/>
          <w:bCs/>
          <w:sz w:val="28"/>
          <w:szCs w:val="20"/>
          <w:highlight w:val="yellow"/>
        </w:rPr>
        <w:t xml:space="preserve">Knowledge, perception, and sociodemographic factors associated with caesarean section in General Hospital, Aba, </w:t>
      </w:r>
      <w:proofErr w:type="spellStart"/>
      <w:r w:rsidRPr="00E3297F">
        <w:rPr>
          <w:b/>
          <w:bCs/>
          <w:sz w:val="28"/>
          <w:szCs w:val="20"/>
          <w:highlight w:val="yellow"/>
        </w:rPr>
        <w:t>Abia</w:t>
      </w:r>
      <w:proofErr w:type="spellEnd"/>
      <w:r w:rsidRPr="00E3297F">
        <w:rPr>
          <w:b/>
          <w:bCs/>
          <w:sz w:val="28"/>
          <w:szCs w:val="20"/>
          <w:highlight w:val="yellow"/>
        </w:rPr>
        <w:t xml:space="preserve"> State, Nigeria</w:t>
      </w:r>
      <w:r w:rsidR="00B833BE" w:rsidRPr="00E3297F">
        <w:rPr>
          <w:rFonts w:ascii="Times New Roman" w:hAnsi="Times New Roman" w:cs="Times New Roman"/>
          <w:sz w:val="36"/>
          <w:szCs w:val="24"/>
          <w:lang w:val="en-US"/>
        </w:rPr>
        <w:t xml:space="preserve"> </w:t>
      </w:r>
    </w:p>
    <w:p w14:paraId="2039ED0B" w14:textId="3BBDFF57" w:rsidR="00151B5A" w:rsidRPr="00B61EFF" w:rsidRDefault="00F12774" w:rsidP="00850C04">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ABSTRACT</w:t>
      </w:r>
    </w:p>
    <w:p w14:paraId="7C443025" w14:textId="56F7C06E" w:rsidR="005D4324" w:rsidRPr="00B61EFF" w:rsidRDefault="005D4324" w:rsidP="00EE2B16">
      <w:pPr>
        <w:spacing w:line="360" w:lineRule="auto"/>
        <w:jc w:val="both"/>
        <w:rPr>
          <w:rFonts w:ascii="Times New Roman" w:hAnsi="Times New Roman" w:cs="Times New Roman"/>
          <w:sz w:val="24"/>
          <w:szCs w:val="24"/>
        </w:rPr>
      </w:pPr>
      <w:r w:rsidRPr="00E3297F">
        <w:rPr>
          <w:rFonts w:ascii="Times New Roman" w:hAnsi="Times New Roman" w:cs="Times New Roman"/>
          <w:b/>
          <w:bCs/>
          <w:sz w:val="24"/>
          <w:szCs w:val="24"/>
          <w:highlight w:val="yellow"/>
        </w:rPr>
        <w:t>Background:</w:t>
      </w:r>
      <w:r w:rsidRPr="00E3297F">
        <w:rPr>
          <w:rFonts w:ascii="Times New Roman" w:hAnsi="Times New Roman" w:cs="Times New Roman"/>
          <w:sz w:val="24"/>
          <w:szCs w:val="24"/>
          <w:highlight w:val="yellow"/>
        </w:rPr>
        <w:t xml:space="preserve"> </w:t>
      </w:r>
      <w:r w:rsidR="00E3297F" w:rsidRPr="00E3297F">
        <w:rPr>
          <w:rFonts w:ascii="Times New Roman" w:hAnsi="Times New Roman" w:cs="Times New Roman"/>
          <w:sz w:val="24"/>
          <w:szCs w:val="24"/>
          <w:highlight w:val="yellow"/>
        </w:rPr>
        <w:t xml:space="preserve">Caesarean Section (CS) is a vital life-saving procedure for managing obstetric complications, yet its </w:t>
      </w:r>
      <w:r w:rsidR="00EE2B16" w:rsidRPr="00E3297F">
        <w:rPr>
          <w:rFonts w:ascii="Times New Roman" w:hAnsi="Times New Roman" w:cs="Times New Roman"/>
          <w:sz w:val="24"/>
          <w:szCs w:val="24"/>
          <w:highlight w:val="yellow"/>
        </w:rPr>
        <w:t>utili</w:t>
      </w:r>
      <w:r w:rsidR="00EE2B16">
        <w:rPr>
          <w:rFonts w:ascii="Times New Roman" w:hAnsi="Times New Roman" w:cs="Times New Roman"/>
          <w:sz w:val="24"/>
          <w:szCs w:val="24"/>
          <w:highlight w:val="yellow"/>
        </w:rPr>
        <w:t>s</w:t>
      </w:r>
      <w:r w:rsidR="00EE2B16" w:rsidRPr="00E3297F">
        <w:rPr>
          <w:rFonts w:ascii="Times New Roman" w:hAnsi="Times New Roman" w:cs="Times New Roman"/>
          <w:sz w:val="24"/>
          <w:szCs w:val="24"/>
          <w:highlight w:val="yellow"/>
        </w:rPr>
        <w:t xml:space="preserve">ation </w:t>
      </w:r>
      <w:r w:rsidR="00E3297F" w:rsidRPr="00E3297F">
        <w:rPr>
          <w:rFonts w:ascii="Times New Roman" w:hAnsi="Times New Roman" w:cs="Times New Roman"/>
          <w:sz w:val="24"/>
          <w:szCs w:val="24"/>
          <w:highlight w:val="yellow"/>
        </w:rPr>
        <w:t xml:space="preserve">in Nigeria remains suboptimal and </w:t>
      </w:r>
      <w:r w:rsidR="00EE2B16">
        <w:rPr>
          <w:rFonts w:ascii="Times New Roman" w:hAnsi="Times New Roman" w:cs="Times New Roman"/>
          <w:sz w:val="24"/>
          <w:szCs w:val="24"/>
          <w:highlight w:val="yellow"/>
        </w:rPr>
        <w:t>is characteris</w:t>
      </w:r>
      <w:r w:rsidR="00EE2B16" w:rsidRPr="00E3297F">
        <w:rPr>
          <w:rFonts w:ascii="Times New Roman" w:hAnsi="Times New Roman" w:cs="Times New Roman"/>
          <w:sz w:val="24"/>
          <w:szCs w:val="24"/>
          <w:highlight w:val="yellow"/>
        </w:rPr>
        <w:t xml:space="preserve">ed </w:t>
      </w:r>
      <w:r w:rsidR="00E3297F" w:rsidRPr="00E3297F">
        <w:rPr>
          <w:rFonts w:ascii="Times New Roman" w:hAnsi="Times New Roman" w:cs="Times New Roman"/>
          <w:sz w:val="24"/>
          <w:szCs w:val="24"/>
          <w:highlight w:val="yellow"/>
        </w:rPr>
        <w:t xml:space="preserve">by significant disparities. A major predisposing factor affecting </w:t>
      </w:r>
      <w:r w:rsidR="00EE2B16">
        <w:rPr>
          <w:rFonts w:ascii="Times New Roman" w:hAnsi="Times New Roman" w:cs="Times New Roman"/>
          <w:sz w:val="24"/>
          <w:szCs w:val="24"/>
          <w:highlight w:val="yellow"/>
        </w:rPr>
        <w:t xml:space="preserve">the </w:t>
      </w:r>
      <w:r w:rsidR="00E3297F" w:rsidRPr="00E3297F">
        <w:rPr>
          <w:rFonts w:ascii="Times New Roman" w:hAnsi="Times New Roman" w:cs="Times New Roman"/>
          <w:sz w:val="24"/>
          <w:szCs w:val="24"/>
          <w:highlight w:val="yellow"/>
        </w:rPr>
        <w:t>increase in caesarean section rate in Nigeria is the case of having to contend with CS myths and misconceptions amongst a good number of Nigerians.</w:t>
      </w:r>
    </w:p>
    <w:p w14:paraId="5EF7F426" w14:textId="2A8A8DF4" w:rsidR="005D4324" w:rsidRPr="00B61EFF" w:rsidRDefault="005D4324" w:rsidP="006265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Aim:</w:t>
      </w:r>
      <w:r w:rsidRPr="00B61EFF">
        <w:rPr>
          <w:rFonts w:ascii="Times New Roman" w:hAnsi="Times New Roman" w:cs="Times New Roman"/>
          <w:sz w:val="24"/>
          <w:szCs w:val="24"/>
        </w:rPr>
        <w:t xml:space="preserve"> </w:t>
      </w:r>
      <w:r w:rsidR="007761B3" w:rsidRPr="00B61EFF">
        <w:rPr>
          <w:rFonts w:ascii="Times New Roman" w:hAnsi="Times New Roman" w:cs="Times New Roman"/>
          <w:sz w:val="24"/>
          <w:szCs w:val="24"/>
        </w:rPr>
        <w:t>This study aimed to assess the knowledge and perception of CS among pregnant women attending antenatal care services at General Hospital Aba, Abia State.</w:t>
      </w:r>
    </w:p>
    <w:p w14:paraId="695E479E" w14:textId="799E13D9" w:rsidR="005D4324" w:rsidRPr="00B61EFF" w:rsidRDefault="005D4324" w:rsidP="006265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Method:</w:t>
      </w:r>
      <w:r w:rsidRPr="00B61EFF">
        <w:rPr>
          <w:rFonts w:ascii="Times New Roman" w:hAnsi="Times New Roman" w:cs="Times New Roman"/>
          <w:sz w:val="24"/>
          <w:szCs w:val="24"/>
        </w:rPr>
        <w:t xml:space="preserve"> </w:t>
      </w:r>
      <w:r w:rsidR="007761B3" w:rsidRPr="00B61EFF">
        <w:rPr>
          <w:rFonts w:ascii="Times New Roman" w:hAnsi="Times New Roman" w:cs="Times New Roman"/>
          <w:sz w:val="24"/>
          <w:szCs w:val="24"/>
        </w:rPr>
        <w:t xml:space="preserve">The </w:t>
      </w:r>
      <w:r w:rsidR="00E3297F" w:rsidRPr="00E3297F">
        <w:rPr>
          <w:szCs w:val="20"/>
          <w:highlight w:val="yellow"/>
        </w:rPr>
        <w:t>cross-sectional analytic study</w:t>
      </w:r>
      <w:r w:rsidR="00E3297F" w:rsidRPr="00E3297F">
        <w:rPr>
          <w:rFonts w:ascii="Times New Roman" w:hAnsi="Times New Roman" w:cs="Times New Roman"/>
          <w:sz w:val="28"/>
          <w:szCs w:val="24"/>
        </w:rPr>
        <w:t xml:space="preserve"> </w:t>
      </w:r>
      <w:r w:rsidR="007761B3" w:rsidRPr="00B61EFF">
        <w:rPr>
          <w:rFonts w:ascii="Times New Roman" w:hAnsi="Times New Roman" w:cs="Times New Roman"/>
          <w:sz w:val="24"/>
          <w:szCs w:val="24"/>
        </w:rPr>
        <w:t xml:space="preserve">used convenience sampling and a structured questionnaire to collect data from 427 participants. Instrument validity was ensured through expert review </w:t>
      </w:r>
      <w:r w:rsidR="007761B3" w:rsidRPr="006265BF">
        <w:rPr>
          <w:rFonts w:ascii="Times New Roman" w:hAnsi="Times New Roman" w:cs="Times New Roman"/>
          <w:sz w:val="24"/>
          <w:szCs w:val="24"/>
          <w:highlight w:val="yellow"/>
        </w:rPr>
        <w:t xml:space="preserve">and reliability through a pilot test. Ethical clearance was obtained, and data were </w:t>
      </w:r>
      <w:r w:rsidR="00EE2B16" w:rsidRPr="006265BF">
        <w:rPr>
          <w:rFonts w:ascii="Times New Roman" w:hAnsi="Times New Roman" w:cs="Times New Roman"/>
          <w:sz w:val="24"/>
          <w:szCs w:val="24"/>
          <w:highlight w:val="yellow"/>
        </w:rPr>
        <w:t>analy</w:t>
      </w:r>
      <w:r w:rsidR="00EE2B16" w:rsidRPr="006265BF">
        <w:rPr>
          <w:rFonts w:ascii="Times New Roman" w:hAnsi="Times New Roman" w:cs="Times New Roman"/>
          <w:sz w:val="24"/>
          <w:szCs w:val="24"/>
          <w:highlight w:val="yellow"/>
        </w:rPr>
        <w:t>s</w:t>
      </w:r>
      <w:r w:rsidR="00EE2B16" w:rsidRPr="006265BF">
        <w:rPr>
          <w:rFonts w:ascii="Times New Roman" w:hAnsi="Times New Roman" w:cs="Times New Roman"/>
          <w:sz w:val="24"/>
          <w:szCs w:val="24"/>
          <w:highlight w:val="yellow"/>
        </w:rPr>
        <w:t xml:space="preserve">ed </w:t>
      </w:r>
      <w:r w:rsidR="007761B3" w:rsidRPr="006265BF">
        <w:rPr>
          <w:rFonts w:ascii="Times New Roman" w:hAnsi="Times New Roman" w:cs="Times New Roman"/>
          <w:sz w:val="24"/>
          <w:szCs w:val="24"/>
          <w:highlight w:val="yellow"/>
        </w:rPr>
        <w:t>us</w:t>
      </w:r>
      <w:r w:rsidR="007761B3" w:rsidRPr="00B61EFF">
        <w:rPr>
          <w:rFonts w:ascii="Times New Roman" w:hAnsi="Times New Roman" w:cs="Times New Roman"/>
          <w:sz w:val="24"/>
          <w:szCs w:val="24"/>
        </w:rPr>
        <w:t>ing SPSS with descriptive and inferential statistics.</w:t>
      </w:r>
    </w:p>
    <w:p w14:paraId="60EE753A" w14:textId="5DEF7189" w:rsidR="005D4324" w:rsidRPr="00B61EFF" w:rsidRDefault="005D4324" w:rsidP="006265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Results:</w:t>
      </w:r>
      <w:r w:rsidRPr="00B61EFF">
        <w:rPr>
          <w:rFonts w:ascii="Times New Roman" w:hAnsi="Times New Roman" w:cs="Times New Roman"/>
          <w:sz w:val="24"/>
          <w:szCs w:val="24"/>
        </w:rPr>
        <w:t xml:space="preserve"> </w:t>
      </w:r>
      <w:r w:rsidR="007761B3" w:rsidRPr="00B61EFF">
        <w:rPr>
          <w:rFonts w:ascii="Times New Roman" w:hAnsi="Times New Roman" w:cs="Times New Roman"/>
          <w:sz w:val="24"/>
          <w:szCs w:val="24"/>
        </w:rPr>
        <w:t>The findings showed the majority of respondents were aged 20-39 years (68%), predominantly married (67.4%), and overwhelmingly Christian (96.6%). Most had at least secondary education (60.5%), and were mainly petty traders (51.2%), with an income of 11,000–100,000 naira (85%), predominantly Igbo (94.3%). Antenatal care attendance data indicated that 51.2% attended more than four times, with varied reproductive histories. The study found that 96.1% had heard of CS, with nearly all (99.0%) identifying it as necessary when vaginal delivery is not feasible. Information sources included doctors (55%) and media (30%). Most agreed CS is suitable for delivering big babies (99.2%) and high-risk pregnancies (71.8%), with 97.7% believing CS results in less pain compared to vaginal delivery. Significant associations were found between knowledge levels and demographic factors such as age and education. Respondents aged 30-39 years and those with primary education showed notable differences in their knowledge about CS. Perception of CS was sig</w:t>
      </w:r>
      <w:bookmarkStart w:id="0" w:name="_GoBack"/>
      <w:bookmarkEnd w:id="0"/>
      <w:r w:rsidR="007761B3" w:rsidRPr="00B61EFF">
        <w:rPr>
          <w:rFonts w:ascii="Times New Roman" w:hAnsi="Times New Roman" w:cs="Times New Roman"/>
          <w:sz w:val="24"/>
          <w:szCs w:val="24"/>
        </w:rPr>
        <w:t xml:space="preserve">nificantly associated with age, marital status, education, and ethnicity. </w:t>
      </w:r>
      <w:r w:rsidR="007761B3" w:rsidRPr="00B61EFF">
        <w:rPr>
          <w:rFonts w:ascii="Times New Roman" w:hAnsi="Times New Roman" w:cs="Times New Roman"/>
          <w:sz w:val="24"/>
          <w:szCs w:val="24"/>
        </w:rPr>
        <w:lastRenderedPageBreak/>
        <w:t xml:space="preserve">Notably, 73.4% preferred vaginal delivery, while 26.6% </w:t>
      </w:r>
      <w:proofErr w:type="spellStart"/>
      <w:r w:rsidR="007761B3" w:rsidRPr="00B61EFF">
        <w:rPr>
          <w:rFonts w:ascii="Times New Roman" w:hAnsi="Times New Roman" w:cs="Times New Roman"/>
          <w:sz w:val="24"/>
          <w:szCs w:val="24"/>
        </w:rPr>
        <w:t>favored</w:t>
      </w:r>
      <w:proofErr w:type="spellEnd"/>
      <w:r w:rsidR="007761B3" w:rsidRPr="00B61EFF">
        <w:rPr>
          <w:rFonts w:ascii="Times New Roman" w:hAnsi="Times New Roman" w:cs="Times New Roman"/>
          <w:sz w:val="24"/>
          <w:szCs w:val="24"/>
        </w:rPr>
        <w:t xml:space="preserve"> planned CS. Emotions associated with CS included fear (51.2%) and anxiety (35.2%).</w:t>
      </w:r>
    </w:p>
    <w:p w14:paraId="37142370" w14:textId="2A440585" w:rsidR="005D4324" w:rsidRPr="00B61EFF" w:rsidRDefault="005D4324" w:rsidP="006265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Conclusion</w:t>
      </w:r>
      <w:r w:rsidR="007761B3" w:rsidRPr="00B61EFF">
        <w:rPr>
          <w:rFonts w:ascii="Times New Roman" w:hAnsi="Times New Roman" w:cs="Times New Roman"/>
          <w:b/>
          <w:bCs/>
          <w:sz w:val="24"/>
          <w:szCs w:val="24"/>
        </w:rPr>
        <w:t xml:space="preserve">: </w:t>
      </w:r>
      <w:r w:rsidR="00E3297F" w:rsidRPr="006265BF">
        <w:rPr>
          <w:rFonts w:ascii="Times New Roman" w:hAnsi="Times New Roman" w:cs="Times New Roman"/>
          <w:bCs/>
          <w:sz w:val="24"/>
          <w:szCs w:val="24"/>
        </w:rPr>
        <w:t>T</w:t>
      </w:r>
      <w:r w:rsidR="007761B3" w:rsidRPr="00E3297F">
        <w:rPr>
          <w:rFonts w:ascii="Times New Roman" w:hAnsi="Times New Roman" w:cs="Times New Roman"/>
          <w:sz w:val="24"/>
          <w:szCs w:val="24"/>
        </w:rPr>
        <w:t>h</w:t>
      </w:r>
      <w:r w:rsidR="007761B3" w:rsidRPr="00B61EFF">
        <w:rPr>
          <w:rFonts w:ascii="Times New Roman" w:hAnsi="Times New Roman" w:cs="Times New Roman"/>
          <w:sz w:val="24"/>
          <w:szCs w:val="24"/>
        </w:rPr>
        <w:t>e findings underscore increased awareness and varied perceptions about CS, with significant demographic influences on knowledge and perceptions. The results highlight the need for educational interventions to address knowledge gaps and manage perceptions effectively, especially among different demographics of women.</w:t>
      </w:r>
    </w:p>
    <w:p w14:paraId="0A1E50D0" w14:textId="082928E6" w:rsidR="007D5F45" w:rsidRPr="00B61EFF" w:rsidRDefault="007761B3" w:rsidP="006265BF">
      <w:pPr>
        <w:spacing w:line="360" w:lineRule="auto"/>
        <w:jc w:val="both"/>
        <w:rPr>
          <w:rFonts w:ascii="Times New Roman" w:hAnsi="Times New Roman" w:cs="Times New Roman"/>
          <w:b/>
          <w:bCs/>
          <w:sz w:val="24"/>
          <w:szCs w:val="24"/>
        </w:rPr>
      </w:pPr>
      <w:r w:rsidRPr="00B61EFF">
        <w:rPr>
          <w:rFonts w:ascii="Times New Roman" w:hAnsi="Times New Roman" w:cs="Times New Roman"/>
          <w:b/>
          <w:bCs/>
          <w:sz w:val="24"/>
          <w:szCs w:val="24"/>
        </w:rPr>
        <w:t>Keywords:</w:t>
      </w:r>
      <w:r w:rsidR="00225CA9" w:rsidRPr="00B61EFF">
        <w:rPr>
          <w:rFonts w:ascii="Times New Roman" w:hAnsi="Times New Roman" w:cs="Times New Roman"/>
          <w:b/>
          <w:bCs/>
          <w:sz w:val="24"/>
          <w:szCs w:val="24"/>
        </w:rPr>
        <w:t xml:space="preserve"> </w:t>
      </w:r>
      <w:r w:rsidR="00B0296A" w:rsidRPr="00F12774">
        <w:rPr>
          <w:rFonts w:ascii="Times New Roman" w:hAnsi="Times New Roman" w:cs="Times New Roman"/>
          <w:bCs/>
          <w:sz w:val="24"/>
          <w:szCs w:val="24"/>
        </w:rPr>
        <w:t>Caesarean</w:t>
      </w:r>
      <w:r w:rsidR="00225CA9" w:rsidRPr="00F12774">
        <w:rPr>
          <w:rFonts w:ascii="Times New Roman" w:hAnsi="Times New Roman" w:cs="Times New Roman"/>
          <w:bCs/>
          <w:sz w:val="24"/>
          <w:szCs w:val="24"/>
        </w:rPr>
        <w:t xml:space="preserve"> section (CS), Pregnant women, </w:t>
      </w:r>
      <w:r w:rsidR="009F74D0" w:rsidRPr="00F12774">
        <w:rPr>
          <w:rFonts w:ascii="Times New Roman" w:hAnsi="Times New Roman" w:cs="Times New Roman"/>
          <w:bCs/>
          <w:sz w:val="24"/>
          <w:szCs w:val="24"/>
        </w:rPr>
        <w:t xml:space="preserve">Antenatal Care, </w:t>
      </w:r>
      <w:r w:rsidR="00B0296A" w:rsidRPr="00F12774">
        <w:rPr>
          <w:rFonts w:ascii="Times New Roman" w:hAnsi="Times New Roman" w:cs="Times New Roman"/>
          <w:bCs/>
          <w:sz w:val="24"/>
          <w:szCs w:val="24"/>
        </w:rPr>
        <w:t>General</w:t>
      </w:r>
      <w:r w:rsidR="009F74D0" w:rsidRPr="00F12774">
        <w:rPr>
          <w:rFonts w:ascii="Times New Roman" w:hAnsi="Times New Roman" w:cs="Times New Roman"/>
          <w:bCs/>
          <w:sz w:val="24"/>
          <w:szCs w:val="24"/>
        </w:rPr>
        <w:t xml:space="preserve"> Hospital, Abia State, Maternal </w:t>
      </w:r>
      <w:r w:rsidR="00B0296A" w:rsidRPr="00F12774">
        <w:rPr>
          <w:rFonts w:ascii="Times New Roman" w:hAnsi="Times New Roman" w:cs="Times New Roman"/>
          <w:bCs/>
          <w:sz w:val="24"/>
          <w:szCs w:val="24"/>
        </w:rPr>
        <w:t>Health, Nigeria.</w:t>
      </w:r>
      <w:r w:rsidR="00B0296A" w:rsidRPr="00B61EFF">
        <w:rPr>
          <w:rFonts w:ascii="Times New Roman" w:hAnsi="Times New Roman" w:cs="Times New Roman"/>
          <w:b/>
          <w:bCs/>
          <w:sz w:val="24"/>
          <w:szCs w:val="24"/>
        </w:rPr>
        <w:t xml:space="preserve"> </w:t>
      </w:r>
    </w:p>
    <w:p w14:paraId="1AA052B6" w14:textId="379F4C7F" w:rsidR="005D4324" w:rsidRPr="00B61EFF" w:rsidRDefault="00F12774" w:rsidP="006265BF">
      <w:pPr>
        <w:pStyle w:val="Heading1"/>
        <w:numPr>
          <w:ilvl w:val="0"/>
          <w:numId w:val="1"/>
        </w:numPr>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INTRODUCTION</w:t>
      </w:r>
    </w:p>
    <w:p w14:paraId="17861680" w14:textId="10ABE44D" w:rsidR="007D5F45" w:rsidRPr="00B61EFF" w:rsidRDefault="00E74C37" w:rsidP="006265BF">
      <w:pPr>
        <w:jc w:val="both"/>
        <w:rPr>
          <w:rFonts w:ascii="Times New Roman" w:hAnsi="Times New Roman" w:cs="Times New Roman"/>
          <w:sz w:val="24"/>
          <w:szCs w:val="24"/>
        </w:rPr>
      </w:pPr>
      <w:r w:rsidRPr="006265BF">
        <w:rPr>
          <w:rFonts w:ascii="Arial" w:hAnsi="Arial" w:cs="Arial"/>
          <w:color w:val="333333"/>
          <w:sz w:val="24"/>
          <w:szCs w:val="26"/>
          <w:highlight w:val="yellow"/>
        </w:rPr>
        <w:t xml:space="preserve">The trend of acceptability and the rate of </w:t>
      </w:r>
      <w:r w:rsidRPr="006265BF">
        <w:rPr>
          <w:rFonts w:ascii="Times New Roman" w:hAnsi="Times New Roman" w:cs="Times New Roman"/>
          <w:szCs w:val="24"/>
          <w:highlight w:val="yellow"/>
        </w:rPr>
        <w:t>Caesarean Section (</w:t>
      </w:r>
      <w:r w:rsidRPr="006265BF">
        <w:rPr>
          <w:rFonts w:ascii="Arial" w:hAnsi="Arial" w:cs="Arial"/>
          <w:color w:val="333333"/>
          <w:sz w:val="24"/>
          <w:szCs w:val="26"/>
          <w:highlight w:val="yellow"/>
        </w:rPr>
        <w:t>CS) has been on the increase in developed countries in the past two decades</w:t>
      </w:r>
      <w:r w:rsidRPr="006265BF">
        <w:rPr>
          <w:rFonts w:ascii="Arial" w:hAnsi="Arial" w:cs="Arial"/>
          <w:color w:val="333333"/>
          <w:sz w:val="24"/>
          <w:szCs w:val="26"/>
          <w:highlight w:val="yellow"/>
        </w:rPr>
        <w:t xml:space="preserve"> (</w:t>
      </w:r>
      <w:proofErr w:type="spellStart"/>
      <w:r w:rsidR="00850C04" w:rsidRPr="003D2498">
        <w:rPr>
          <w:rFonts w:ascii="Arial" w:eastAsia="Times New Roman" w:hAnsi="Arial" w:cs="Arial"/>
          <w:color w:val="333333"/>
          <w:kern w:val="0"/>
          <w:sz w:val="24"/>
          <w:szCs w:val="27"/>
          <w:lang w:val="en-US"/>
          <w14:ligatures w14:val="none"/>
        </w:rPr>
        <w:t>Inke</w:t>
      </w:r>
      <w:proofErr w:type="spellEnd"/>
      <w:r w:rsidR="00850C04">
        <w:rPr>
          <w:rFonts w:ascii="Arial" w:eastAsia="Times New Roman" w:hAnsi="Arial" w:cs="Arial"/>
          <w:color w:val="333333"/>
          <w:kern w:val="0"/>
          <w:sz w:val="24"/>
          <w:szCs w:val="27"/>
          <w:lang w:val="en-US"/>
          <w14:ligatures w14:val="none"/>
        </w:rPr>
        <w:t xml:space="preserve"> &amp; </w:t>
      </w:r>
      <w:proofErr w:type="spellStart"/>
      <w:r w:rsidR="00850C04" w:rsidRPr="003D2498">
        <w:rPr>
          <w:rFonts w:ascii="Arial" w:eastAsia="Times New Roman" w:hAnsi="Arial" w:cs="Arial"/>
          <w:color w:val="333333"/>
          <w:kern w:val="0"/>
          <w:sz w:val="24"/>
          <w:szCs w:val="27"/>
          <w:lang w:val="en-US"/>
          <w14:ligatures w14:val="none"/>
        </w:rPr>
        <w:t>Zuraidah</w:t>
      </w:r>
      <w:proofErr w:type="spellEnd"/>
      <w:r w:rsidR="00850C04">
        <w:rPr>
          <w:rFonts w:ascii="Arial" w:eastAsia="Times New Roman" w:hAnsi="Arial" w:cs="Arial"/>
          <w:color w:val="333333"/>
          <w:kern w:val="0"/>
          <w:sz w:val="24"/>
          <w:szCs w:val="27"/>
          <w:lang w:val="en-US"/>
          <w14:ligatures w14:val="none"/>
        </w:rPr>
        <w:t>, 2024</w:t>
      </w:r>
      <w:proofErr w:type="gramStart"/>
      <w:r w:rsidR="00850C04">
        <w:rPr>
          <w:rFonts w:ascii="Arial" w:eastAsia="Times New Roman" w:hAnsi="Arial" w:cs="Arial"/>
          <w:color w:val="333333"/>
          <w:kern w:val="0"/>
          <w:sz w:val="24"/>
          <w:szCs w:val="27"/>
          <w:lang w:val="en-US"/>
          <w14:ligatures w14:val="none"/>
        </w:rPr>
        <w:t>).</w:t>
      </w:r>
      <w:proofErr w:type="spellStart"/>
      <w:r w:rsidRPr="00E74C37">
        <w:rPr>
          <w:rFonts w:ascii="Arial" w:hAnsi="Arial" w:cs="Arial"/>
          <w:color w:val="222222"/>
          <w:sz w:val="20"/>
          <w:szCs w:val="20"/>
          <w:highlight w:val="yellow"/>
          <w:shd w:val="clear" w:color="auto" w:fill="FFFFFF"/>
        </w:rPr>
        <w:t>Olalude</w:t>
      </w:r>
      <w:proofErr w:type="spellEnd"/>
      <w:proofErr w:type="gramEnd"/>
      <w:r w:rsidRPr="00E74C37">
        <w:rPr>
          <w:rFonts w:ascii="Arial" w:hAnsi="Arial" w:cs="Arial"/>
          <w:color w:val="222222"/>
          <w:sz w:val="20"/>
          <w:szCs w:val="20"/>
          <w:highlight w:val="yellow"/>
          <w:shd w:val="clear" w:color="auto" w:fill="FFFFFF"/>
        </w:rPr>
        <w:t xml:space="preserve"> et al., 2025</w:t>
      </w:r>
      <w:r w:rsidRPr="006265BF">
        <w:rPr>
          <w:rFonts w:ascii="Arial" w:hAnsi="Arial" w:cs="Arial"/>
          <w:color w:val="333333"/>
          <w:sz w:val="24"/>
          <w:szCs w:val="26"/>
          <w:highlight w:val="yellow"/>
        </w:rPr>
        <w:t>)</w:t>
      </w:r>
      <w:r w:rsidRPr="006265BF">
        <w:rPr>
          <w:rFonts w:ascii="Arial" w:hAnsi="Arial" w:cs="Arial"/>
          <w:color w:val="333333"/>
          <w:sz w:val="24"/>
          <w:szCs w:val="26"/>
          <w:highlight w:val="yellow"/>
        </w:rPr>
        <w:t>.</w:t>
      </w:r>
      <w:r w:rsidRPr="006265BF">
        <w:rPr>
          <w:rFonts w:ascii="Arial" w:hAnsi="Arial" w:cs="Arial"/>
          <w:color w:val="333333"/>
          <w:sz w:val="24"/>
          <w:szCs w:val="26"/>
        </w:rPr>
        <w:t> </w:t>
      </w:r>
      <w:r w:rsidRPr="006265BF">
        <w:rPr>
          <w:rFonts w:ascii="Times New Roman" w:hAnsi="Times New Roman" w:cs="Times New Roman"/>
          <w:szCs w:val="24"/>
        </w:rPr>
        <w:t xml:space="preserve"> </w:t>
      </w:r>
      <w:r w:rsidR="00A521A1" w:rsidRPr="006265BF">
        <w:rPr>
          <w:highlight w:val="yellow"/>
        </w:rPr>
        <w:t>Medical professionals typically perform C-sections when vaginal delivery is considered unsafe or not possible. The decision to perform a C-section is made by healthcare professionals based on careful; evaluation of the risks and benefits in each case</w:t>
      </w:r>
      <w:r w:rsidR="004A67E8">
        <w:rPr>
          <w:highlight w:val="yellow"/>
        </w:rPr>
        <w:t xml:space="preserve"> (</w:t>
      </w:r>
      <w:r w:rsidR="00590C1F" w:rsidRPr="003D2498">
        <w:rPr>
          <w:rFonts w:ascii="Segoe UI" w:eastAsia="Times New Roman" w:hAnsi="Segoe UI" w:cs="Segoe UI"/>
          <w:kern w:val="0"/>
          <w:sz w:val="16"/>
          <w:szCs w:val="16"/>
          <w:highlight w:val="yellow"/>
          <w:lang w:val="en-US"/>
          <w14:ligatures w14:val="none"/>
        </w:rPr>
        <w:t>Patil</w:t>
      </w:r>
      <w:r w:rsidR="00590C1F" w:rsidRPr="00590C1F">
        <w:rPr>
          <w:rFonts w:ascii="Arial" w:hAnsi="Arial" w:cs="Arial"/>
          <w:color w:val="222222"/>
          <w:sz w:val="20"/>
          <w:szCs w:val="20"/>
          <w:highlight w:val="yellow"/>
          <w:shd w:val="clear" w:color="auto" w:fill="FFFFFF"/>
        </w:rPr>
        <w:t xml:space="preserve"> </w:t>
      </w:r>
      <w:r w:rsidR="00590C1F">
        <w:rPr>
          <w:rFonts w:ascii="Arial" w:hAnsi="Arial" w:cs="Arial"/>
          <w:color w:val="222222"/>
          <w:sz w:val="20"/>
          <w:szCs w:val="20"/>
          <w:highlight w:val="yellow"/>
          <w:shd w:val="clear" w:color="auto" w:fill="FFFFFF"/>
        </w:rPr>
        <w:t xml:space="preserve">et al., 2024; </w:t>
      </w:r>
      <w:proofErr w:type="spellStart"/>
      <w:r w:rsidR="004A67E8" w:rsidRPr="006265BF">
        <w:rPr>
          <w:rFonts w:ascii="Arial" w:hAnsi="Arial" w:cs="Arial"/>
          <w:color w:val="222222"/>
          <w:sz w:val="20"/>
          <w:szCs w:val="20"/>
          <w:highlight w:val="yellow"/>
          <w:shd w:val="clear" w:color="auto" w:fill="FFFFFF"/>
        </w:rPr>
        <w:t>Mahat</w:t>
      </w:r>
      <w:proofErr w:type="spellEnd"/>
      <w:r w:rsidR="004A67E8" w:rsidRPr="006265BF">
        <w:rPr>
          <w:rFonts w:ascii="Arial" w:hAnsi="Arial" w:cs="Arial"/>
          <w:color w:val="222222"/>
          <w:sz w:val="20"/>
          <w:szCs w:val="20"/>
          <w:highlight w:val="yellow"/>
          <w:shd w:val="clear" w:color="auto" w:fill="FFFFFF"/>
        </w:rPr>
        <w:t xml:space="preserve"> et al., 2025</w:t>
      </w:r>
      <w:r w:rsidR="004A67E8" w:rsidRPr="008463CF">
        <w:rPr>
          <w:highlight w:val="yellow"/>
        </w:rPr>
        <w:t>)</w:t>
      </w:r>
      <w:r w:rsidR="00A521A1" w:rsidRPr="006265BF">
        <w:rPr>
          <w:rFonts w:ascii="Times New Roman" w:hAnsi="Times New Roman" w:cs="Times New Roman"/>
          <w:sz w:val="24"/>
          <w:szCs w:val="24"/>
          <w:highlight w:val="yellow"/>
        </w:rPr>
        <w:t>.</w:t>
      </w:r>
      <w:r w:rsidR="00A521A1">
        <w:rPr>
          <w:rFonts w:ascii="Times New Roman" w:hAnsi="Times New Roman" w:cs="Times New Roman"/>
          <w:sz w:val="24"/>
          <w:szCs w:val="24"/>
        </w:rPr>
        <w:t xml:space="preserve"> </w:t>
      </w:r>
      <w:r w:rsidR="00907D6D" w:rsidRPr="00B61EFF">
        <w:rPr>
          <w:rFonts w:ascii="Times New Roman" w:hAnsi="Times New Roman" w:cs="Times New Roman"/>
          <w:sz w:val="24"/>
          <w:szCs w:val="24"/>
        </w:rPr>
        <w:t xml:space="preserve">CS is a critical surgical intervention for managing obstetric complications and preventing maternal and perinatal mortality (Sung &amp; Mahdy, 2023). Globally, its use has risen significantly over the past decades, driven by both medical necessity and non-medical factors such as maternal request and healthcare system pressures (Boerma et al., 2018; World Health Organisation, 2021). While the World Health </w:t>
      </w:r>
      <w:r w:rsidR="00EE2B16" w:rsidRPr="00B61EFF">
        <w:rPr>
          <w:rFonts w:ascii="Times New Roman" w:hAnsi="Times New Roman" w:cs="Times New Roman"/>
          <w:sz w:val="24"/>
          <w:szCs w:val="24"/>
        </w:rPr>
        <w:t>Organi</w:t>
      </w:r>
      <w:r w:rsidR="00EE2B16">
        <w:rPr>
          <w:rFonts w:ascii="Times New Roman" w:hAnsi="Times New Roman" w:cs="Times New Roman"/>
          <w:sz w:val="24"/>
          <w:szCs w:val="24"/>
        </w:rPr>
        <w:t>s</w:t>
      </w:r>
      <w:r w:rsidR="00EE2B16" w:rsidRPr="00B61EFF">
        <w:rPr>
          <w:rFonts w:ascii="Times New Roman" w:hAnsi="Times New Roman" w:cs="Times New Roman"/>
          <w:sz w:val="24"/>
          <w:szCs w:val="24"/>
        </w:rPr>
        <w:t xml:space="preserve">ation </w:t>
      </w:r>
      <w:r w:rsidR="00907D6D" w:rsidRPr="00B61EFF">
        <w:rPr>
          <w:rFonts w:ascii="Times New Roman" w:hAnsi="Times New Roman" w:cs="Times New Roman"/>
          <w:sz w:val="24"/>
          <w:szCs w:val="24"/>
        </w:rPr>
        <w:t>recommends an ideal CS rate of 10-15% for optimal maternal and neonatal outcomes, many countries, including Nigeria, exhibit rates both below and significantly above this range, often reflecting inequities in access and quality of care (</w:t>
      </w:r>
      <w:proofErr w:type="spellStart"/>
      <w:r w:rsidR="00FF13A9" w:rsidRPr="00B61EFF">
        <w:rPr>
          <w:rFonts w:ascii="Times New Roman" w:hAnsi="Times New Roman" w:cs="Times New Roman"/>
          <w:sz w:val="24"/>
          <w:szCs w:val="24"/>
        </w:rPr>
        <w:t>Eguvbe</w:t>
      </w:r>
      <w:proofErr w:type="spellEnd"/>
      <w:r w:rsidR="00FF13A9" w:rsidRPr="00B61EFF">
        <w:rPr>
          <w:rFonts w:ascii="Times New Roman" w:hAnsi="Times New Roman" w:cs="Times New Roman"/>
          <w:sz w:val="24"/>
          <w:szCs w:val="24"/>
        </w:rPr>
        <w:t xml:space="preserve"> e al., 2025; Adewuyi et al. 2019</w:t>
      </w:r>
      <w:r w:rsidR="00907D6D" w:rsidRPr="00B61EFF">
        <w:rPr>
          <w:rFonts w:ascii="Times New Roman" w:hAnsi="Times New Roman" w:cs="Times New Roman"/>
          <w:sz w:val="24"/>
          <w:szCs w:val="24"/>
        </w:rPr>
        <w:t xml:space="preserve">). In Nigeria, the CS rate remains suboptimal and </w:t>
      </w:r>
      <w:r w:rsidR="00EE2B16" w:rsidRPr="006265BF">
        <w:rPr>
          <w:rFonts w:ascii="Times New Roman" w:hAnsi="Times New Roman" w:cs="Times New Roman"/>
          <w:sz w:val="24"/>
          <w:szCs w:val="24"/>
          <w:highlight w:val="yellow"/>
        </w:rPr>
        <w:t>is characteris</w:t>
      </w:r>
      <w:r w:rsidR="00EE2B16" w:rsidRPr="006265BF">
        <w:rPr>
          <w:rFonts w:ascii="Times New Roman" w:hAnsi="Times New Roman" w:cs="Times New Roman"/>
          <w:sz w:val="24"/>
          <w:szCs w:val="24"/>
          <w:highlight w:val="yellow"/>
        </w:rPr>
        <w:t xml:space="preserve">ed </w:t>
      </w:r>
      <w:r w:rsidR="00907D6D" w:rsidRPr="006265BF">
        <w:rPr>
          <w:rFonts w:ascii="Times New Roman" w:hAnsi="Times New Roman" w:cs="Times New Roman"/>
          <w:sz w:val="24"/>
          <w:szCs w:val="24"/>
          <w:highlight w:val="yellow"/>
        </w:rPr>
        <w:t>by significant</w:t>
      </w:r>
      <w:r w:rsidR="00907D6D" w:rsidRPr="00B61EFF">
        <w:rPr>
          <w:rFonts w:ascii="Times New Roman" w:hAnsi="Times New Roman" w:cs="Times New Roman"/>
          <w:sz w:val="24"/>
          <w:szCs w:val="24"/>
        </w:rPr>
        <w:t xml:space="preserve"> disparities, with </w:t>
      </w:r>
      <w:r w:rsidR="00907D6D" w:rsidRPr="006265BF">
        <w:rPr>
          <w:rFonts w:ascii="Times New Roman" w:hAnsi="Times New Roman" w:cs="Times New Roman"/>
          <w:sz w:val="24"/>
          <w:szCs w:val="24"/>
          <w:highlight w:val="yellow"/>
        </w:rPr>
        <w:t xml:space="preserve">higher </w:t>
      </w:r>
      <w:r w:rsidR="00EE2B16" w:rsidRPr="006265BF">
        <w:rPr>
          <w:rFonts w:ascii="Times New Roman" w:hAnsi="Times New Roman" w:cs="Times New Roman"/>
          <w:sz w:val="24"/>
          <w:szCs w:val="24"/>
          <w:highlight w:val="yellow"/>
        </w:rPr>
        <w:t>utili</w:t>
      </w:r>
      <w:r w:rsidR="00EE2B16" w:rsidRPr="006265BF">
        <w:rPr>
          <w:rFonts w:ascii="Times New Roman" w:hAnsi="Times New Roman" w:cs="Times New Roman"/>
          <w:sz w:val="24"/>
          <w:szCs w:val="24"/>
          <w:highlight w:val="yellow"/>
        </w:rPr>
        <w:t>s</w:t>
      </w:r>
      <w:r w:rsidR="00EE2B16" w:rsidRPr="006265BF">
        <w:rPr>
          <w:rFonts w:ascii="Times New Roman" w:hAnsi="Times New Roman" w:cs="Times New Roman"/>
          <w:sz w:val="24"/>
          <w:szCs w:val="24"/>
          <w:highlight w:val="yellow"/>
        </w:rPr>
        <w:t xml:space="preserve">ation </w:t>
      </w:r>
      <w:r w:rsidR="00907D6D" w:rsidRPr="006265BF">
        <w:rPr>
          <w:rFonts w:ascii="Times New Roman" w:hAnsi="Times New Roman" w:cs="Times New Roman"/>
          <w:sz w:val="24"/>
          <w:szCs w:val="24"/>
          <w:highlight w:val="yellow"/>
        </w:rPr>
        <w:t>in urban areas</w:t>
      </w:r>
      <w:r w:rsidR="00907D6D" w:rsidRPr="00B61EFF">
        <w:rPr>
          <w:rFonts w:ascii="Times New Roman" w:hAnsi="Times New Roman" w:cs="Times New Roman"/>
          <w:sz w:val="24"/>
          <w:szCs w:val="24"/>
        </w:rPr>
        <w:t xml:space="preserve"> and among wealthier, more educated women, while rural and poorer populations often lack access to this life-saving procedure (Adewuyi et al., 2019; </w:t>
      </w:r>
      <w:proofErr w:type="spellStart"/>
      <w:r w:rsidR="005E4EA1" w:rsidRPr="00B61EFF">
        <w:rPr>
          <w:rFonts w:ascii="Times New Roman" w:hAnsi="Times New Roman" w:cs="Times New Roman"/>
          <w:sz w:val="24"/>
          <w:szCs w:val="24"/>
        </w:rPr>
        <w:t>Berglundh</w:t>
      </w:r>
      <w:proofErr w:type="spellEnd"/>
      <w:r w:rsidR="00B475A3" w:rsidRPr="00B61EFF">
        <w:rPr>
          <w:rFonts w:ascii="Times New Roman" w:hAnsi="Times New Roman" w:cs="Times New Roman"/>
          <w:sz w:val="24"/>
          <w:szCs w:val="24"/>
        </w:rPr>
        <w:t xml:space="preserve"> et al., 2021</w:t>
      </w:r>
      <w:r w:rsidR="00907D6D" w:rsidRPr="00B61EFF">
        <w:rPr>
          <w:rFonts w:ascii="Times New Roman" w:hAnsi="Times New Roman" w:cs="Times New Roman"/>
          <w:sz w:val="24"/>
          <w:szCs w:val="24"/>
        </w:rPr>
        <w:t>).</w:t>
      </w:r>
      <w:r w:rsidR="00E3297F">
        <w:rPr>
          <w:rFonts w:ascii="Times New Roman" w:hAnsi="Times New Roman" w:cs="Times New Roman"/>
          <w:sz w:val="24"/>
          <w:szCs w:val="24"/>
        </w:rPr>
        <w:t xml:space="preserve"> </w:t>
      </w:r>
      <w:r w:rsidR="00E3297F" w:rsidRPr="006265BF">
        <w:rPr>
          <w:rFonts w:ascii="Arial" w:hAnsi="Arial" w:cs="Arial"/>
          <w:color w:val="000000"/>
          <w:szCs w:val="27"/>
          <w:highlight w:val="yellow"/>
        </w:rPr>
        <w:t xml:space="preserve">Several factors contribute to the rising number of CS deliveries, including socio-economic status, education levels, maternal age, and healthcare practices. Cultural attitudes, fear of </w:t>
      </w:r>
      <w:proofErr w:type="spellStart"/>
      <w:r w:rsidR="00E3297F" w:rsidRPr="006265BF">
        <w:rPr>
          <w:rFonts w:ascii="Arial" w:hAnsi="Arial" w:cs="Arial"/>
          <w:color w:val="000000"/>
          <w:szCs w:val="27"/>
          <w:highlight w:val="yellow"/>
        </w:rPr>
        <w:t>labor</w:t>
      </w:r>
      <w:proofErr w:type="spellEnd"/>
      <w:r w:rsidR="00E3297F" w:rsidRPr="006265BF">
        <w:rPr>
          <w:rFonts w:ascii="Arial" w:hAnsi="Arial" w:cs="Arial"/>
          <w:color w:val="000000"/>
          <w:szCs w:val="27"/>
          <w:highlight w:val="yellow"/>
        </w:rPr>
        <w:t xml:space="preserve"> pain, financial incentives, and perceived safety concerns also play significant roles in shaping the decision-making process regarding delivery methods</w:t>
      </w:r>
      <w:r w:rsidR="00E3297F">
        <w:rPr>
          <w:rFonts w:ascii="Arial" w:hAnsi="Arial" w:cs="Arial"/>
          <w:color w:val="000000"/>
          <w:szCs w:val="27"/>
          <w:highlight w:val="yellow"/>
        </w:rPr>
        <w:t xml:space="preserve"> (</w:t>
      </w:r>
      <w:proofErr w:type="spellStart"/>
      <w:r w:rsidRPr="003D2498">
        <w:rPr>
          <w:rFonts w:ascii="Arial" w:eastAsia="Times New Roman" w:hAnsi="Arial" w:cs="Arial"/>
          <w:color w:val="000000"/>
          <w:kern w:val="0"/>
          <w:sz w:val="24"/>
          <w:szCs w:val="27"/>
          <w:highlight w:val="yellow"/>
          <w:lang w:val="en-US"/>
          <w14:ligatures w14:val="none"/>
        </w:rPr>
        <w:t>Suwanrath</w:t>
      </w:r>
      <w:proofErr w:type="spellEnd"/>
      <w:r w:rsidRPr="003D2498">
        <w:rPr>
          <w:rFonts w:ascii="Arial" w:hAnsi="Arial" w:cs="Arial"/>
          <w:color w:val="222222"/>
          <w:sz w:val="20"/>
          <w:szCs w:val="20"/>
          <w:highlight w:val="yellow"/>
          <w:shd w:val="clear" w:color="auto" w:fill="FFFFFF"/>
        </w:rPr>
        <w:t xml:space="preserve"> </w:t>
      </w:r>
      <w:r>
        <w:rPr>
          <w:rFonts w:ascii="Arial" w:hAnsi="Arial" w:cs="Arial"/>
          <w:color w:val="222222"/>
          <w:sz w:val="20"/>
          <w:szCs w:val="20"/>
          <w:highlight w:val="yellow"/>
          <w:shd w:val="clear" w:color="auto" w:fill="FFFFFF"/>
        </w:rPr>
        <w:t xml:space="preserve">et al., 2021; </w:t>
      </w:r>
      <w:proofErr w:type="spellStart"/>
      <w:r w:rsidR="00E3297F" w:rsidRPr="003D2498">
        <w:rPr>
          <w:rFonts w:ascii="Arial" w:hAnsi="Arial" w:cs="Arial"/>
          <w:color w:val="222222"/>
          <w:sz w:val="20"/>
          <w:szCs w:val="20"/>
          <w:highlight w:val="yellow"/>
          <w:shd w:val="clear" w:color="auto" w:fill="FFFFFF"/>
        </w:rPr>
        <w:t>Stotramani</w:t>
      </w:r>
      <w:proofErr w:type="spellEnd"/>
      <w:r w:rsidR="00E3297F">
        <w:rPr>
          <w:rFonts w:ascii="Arial" w:hAnsi="Arial" w:cs="Arial"/>
          <w:color w:val="222222"/>
          <w:sz w:val="20"/>
          <w:szCs w:val="20"/>
          <w:highlight w:val="yellow"/>
          <w:shd w:val="clear" w:color="auto" w:fill="FFFFFF"/>
        </w:rPr>
        <w:t xml:space="preserve"> et al., 2025</w:t>
      </w:r>
      <w:r w:rsidR="00E3297F">
        <w:rPr>
          <w:rFonts w:ascii="Arial" w:hAnsi="Arial" w:cs="Arial"/>
          <w:color w:val="000000"/>
          <w:szCs w:val="27"/>
          <w:highlight w:val="yellow"/>
        </w:rPr>
        <w:t>)</w:t>
      </w:r>
      <w:r>
        <w:rPr>
          <w:rFonts w:ascii="Arial" w:hAnsi="Arial" w:cs="Arial"/>
          <w:color w:val="000000"/>
          <w:szCs w:val="27"/>
          <w:highlight w:val="yellow"/>
        </w:rPr>
        <w:t xml:space="preserve">. </w:t>
      </w:r>
    </w:p>
    <w:p w14:paraId="3D6F137D" w14:textId="3DFD6BCF" w:rsidR="00B659BF" w:rsidRPr="00B61EFF" w:rsidRDefault="00B659BF" w:rsidP="00850C0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 xml:space="preserve">Caesarean Section (CS) is a vital life-saving procedure for managing obstetric complications, yet its </w:t>
      </w:r>
      <w:r w:rsidR="00EE2B16" w:rsidRPr="006265BF">
        <w:rPr>
          <w:rFonts w:ascii="Times New Roman" w:hAnsi="Times New Roman" w:cs="Times New Roman"/>
          <w:sz w:val="24"/>
          <w:szCs w:val="24"/>
          <w:highlight w:val="yellow"/>
        </w:rPr>
        <w:t>utili</w:t>
      </w:r>
      <w:r w:rsidR="00EE2B16" w:rsidRPr="006265BF">
        <w:rPr>
          <w:rFonts w:ascii="Times New Roman" w:hAnsi="Times New Roman" w:cs="Times New Roman"/>
          <w:sz w:val="24"/>
          <w:szCs w:val="24"/>
          <w:highlight w:val="yellow"/>
        </w:rPr>
        <w:t>s</w:t>
      </w:r>
      <w:r w:rsidR="00EE2B16" w:rsidRPr="006265BF">
        <w:rPr>
          <w:rFonts w:ascii="Times New Roman" w:hAnsi="Times New Roman" w:cs="Times New Roman"/>
          <w:sz w:val="24"/>
          <w:szCs w:val="24"/>
          <w:highlight w:val="yellow"/>
        </w:rPr>
        <w:t xml:space="preserve">ation </w:t>
      </w:r>
      <w:r w:rsidRPr="006265BF">
        <w:rPr>
          <w:rFonts w:ascii="Times New Roman" w:hAnsi="Times New Roman" w:cs="Times New Roman"/>
          <w:sz w:val="24"/>
          <w:szCs w:val="24"/>
          <w:highlight w:val="yellow"/>
        </w:rPr>
        <w:t xml:space="preserve">in Nigeria remains suboptimal and </w:t>
      </w:r>
      <w:r w:rsidR="00EE2B16" w:rsidRPr="006265BF">
        <w:rPr>
          <w:rFonts w:ascii="Times New Roman" w:hAnsi="Times New Roman" w:cs="Times New Roman"/>
          <w:sz w:val="24"/>
          <w:szCs w:val="24"/>
          <w:highlight w:val="yellow"/>
        </w:rPr>
        <w:t>characteri</w:t>
      </w:r>
      <w:r w:rsidR="00EE2B16" w:rsidRPr="006265BF">
        <w:rPr>
          <w:rFonts w:ascii="Times New Roman" w:hAnsi="Times New Roman" w:cs="Times New Roman"/>
          <w:sz w:val="24"/>
          <w:szCs w:val="24"/>
          <w:highlight w:val="yellow"/>
        </w:rPr>
        <w:t>s</w:t>
      </w:r>
      <w:r w:rsidR="00EE2B16" w:rsidRPr="006265BF">
        <w:rPr>
          <w:rFonts w:ascii="Times New Roman" w:hAnsi="Times New Roman" w:cs="Times New Roman"/>
          <w:sz w:val="24"/>
          <w:szCs w:val="24"/>
          <w:highlight w:val="yellow"/>
        </w:rPr>
        <w:t xml:space="preserve">ed </w:t>
      </w:r>
      <w:r w:rsidRPr="00B61EFF">
        <w:rPr>
          <w:rFonts w:ascii="Times New Roman" w:hAnsi="Times New Roman" w:cs="Times New Roman"/>
          <w:sz w:val="24"/>
          <w:szCs w:val="24"/>
        </w:rPr>
        <w:t xml:space="preserve">by significant disparities (Adewuyi et al., 2019; </w:t>
      </w:r>
      <w:proofErr w:type="spellStart"/>
      <w:r w:rsidR="00972F22" w:rsidRPr="00B61EFF">
        <w:rPr>
          <w:rFonts w:ascii="Times New Roman" w:hAnsi="Times New Roman" w:cs="Times New Roman"/>
          <w:sz w:val="24"/>
          <w:szCs w:val="24"/>
        </w:rPr>
        <w:t>Berglundh</w:t>
      </w:r>
      <w:proofErr w:type="spellEnd"/>
      <w:r w:rsidR="00972F22" w:rsidRPr="00B61EFF">
        <w:rPr>
          <w:rFonts w:ascii="Times New Roman" w:hAnsi="Times New Roman" w:cs="Times New Roman"/>
          <w:sz w:val="24"/>
          <w:szCs w:val="24"/>
        </w:rPr>
        <w:t xml:space="preserve"> et al., 2021). </w:t>
      </w:r>
      <w:r w:rsidRPr="00B61EFF">
        <w:rPr>
          <w:rFonts w:ascii="Times New Roman" w:hAnsi="Times New Roman" w:cs="Times New Roman"/>
          <w:sz w:val="24"/>
          <w:szCs w:val="24"/>
        </w:rPr>
        <w:t xml:space="preserve">While clinical readiness is a known factor, a critical and often under-addressed barrier is the landscape of pregnant women's own knowledge and perceptions, </w:t>
      </w:r>
      <w:r w:rsidRPr="006265BF">
        <w:rPr>
          <w:rFonts w:ascii="Times New Roman" w:hAnsi="Times New Roman" w:cs="Times New Roman"/>
          <w:sz w:val="24"/>
          <w:szCs w:val="24"/>
          <w:highlight w:val="yellow"/>
        </w:rPr>
        <w:t xml:space="preserve">which directly influences their acceptance of the procedure. A major predisposing factor affecting </w:t>
      </w:r>
      <w:r w:rsidR="00EE2B16" w:rsidRPr="006265BF">
        <w:rPr>
          <w:rFonts w:ascii="Times New Roman" w:hAnsi="Times New Roman" w:cs="Times New Roman"/>
          <w:sz w:val="24"/>
          <w:szCs w:val="24"/>
          <w:highlight w:val="yellow"/>
        </w:rPr>
        <w:t xml:space="preserve">the </w:t>
      </w:r>
      <w:r w:rsidRPr="006265BF">
        <w:rPr>
          <w:rFonts w:ascii="Times New Roman" w:hAnsi="Times New Roman" w:cs="Times New Roman"/>
          <w:sz w:val="24"/>
          <w:szCs w:val="24"/>
          <w:highlight w:val="yellow"/>
        </w:rPr>
        <w:t xml:space="preserve">increase </w:t>
      </w:r>
      <w:r w:rsidRPr="00B61EFF">
        <w:rPr>
          <w:rFonts w:ascii="Times New Roman" w:hAnsi="Times New Roman" w:cs="Times New Roman"/>
          <w:sz w:val="24"/>
          <w:szCs w:val="24"/>
        </w:rPr>
        <w:t xml:space="preserve">in caesarean section rate in Nigeria is the case of having to contend with CS myths </w:t>
      </w:r>
      <w:r w:rsidRPr="00B61EFF">
        <w:rPr>
          <w:rFonts w:ascii="Times New Roman" w:hAnsi="Times New Roman" w:cs="Times New Roman"/>
          <w:sz w:val="24"/>
          <w:szCs w:val="24"/>
        </w:rPr>
        <w:lastRenderedPageBreak/>
        <w:t xml:space="preserve">and misconceptions amongst a good number of Nigerians. In a study carried out by </w:t>
      </w:r>
      <w:proofErr w:type="spellStart"/>
      <w:r w:rsidRPr="00B61EFF">
        <w:rPr>
          <w:rFonts w:ascii="Times New Roman" w:hAnsi="Times New Roman" w:cs="Times New Roman"/>
          <w:sz w:val="24"/>
          <w:szCs w:val="24"/>
        </w:rPr>
        <w:t>Aziken</w:t>
      </w:r>
      <w:proofErr w:type="spellEnd"/>
      <w:r w:rsidRPr="00B61EFF">
        <w:rPr>
          <w:rFonts w:ascii="Times New Roman" w:hAnsi="Times New Roman" w:cs="Times New Roman"/>
          <w:sz w:val="24"/>
          <w:szCs w:val="24"/>
        </w:rPr>
        <w:t xml:space="preserve"> et al. (2019), 19% of women assert their refusal in CS even if it meant risking their lives or the lives of their babies; as some believe that a </w:t>
      </w:r>
      <w:r w:rsidR="00F12774" w:rsidRPr="00B61EFF">
        <w:rPr>
          <w:rFonts w:ascii="Times New Roman" w:hAnsi="Times New Roman" w:cs="Times New Roman"/>
          <w:sz w:val="24"/>
          <w:szCs w:val="24"/>
        </w:rPr>
        <w:t>woman’s</w:t>
      </w:r>
      <w:r w:rsidRPr="00B61EFF">
        <w:rPr>
          <w:rFonts w:ascii="Times New Roman" w:hAnsi="Times New Roman" w:cs="Times New Roman"/>
          <w:sz w:val="24"/>
          <w:szCs w:val="24"/>
        </w:rPr>
        <w:t xml:space="preserve"> inability to have a spontaneous vaginal birth is due to a lack of prayers for heavenly intervention or a previous offense committed by the woman. Furthermore, many households in Nigeria still have numerous negative perceptions regarding caesarean delivery. In these settings, women who had </w:t>
      </w:r>
      <w:r w:rsidR="00EE2B16" w:rsidRPr="006265BF">
        <w:rPr>
          <w:rFonts w:ascii="Times New Roman" w:hAnsi="Times New Roman" w:cs="Times New Roman"/>
          <w:sz w:val="24"/>
          <w:szCs w:val="24"/>
          <w:highlight w:val="yellow"/>
        </w:rPr>
        <w:t xml:space="preserve">a </w:t>
      </w:r>
      <w:r w:rsidRPr="006265BF">
        <w:rPr>
          <w:rFonts w:ascii="Times New Roman" w:hAnsi="Times New Roman" w:cs="Times New Roman"/>
          <w:sz w:val="24"/>
          <w:szCs w:val="24"/>
          <w:highlight w:val="yellow"/>
        </w:rPr>
        <w:t>caesarean</w:t>
      </w:r>
      <w:r w:rsidRPr="00B61EFF">
        <w:rPr>
          <w:rFonts w:ascii="Times New Roman" w:hAnsi="Times New Roman" w:cs="Times New Roman"/>
          <w:sz w:val="24"/>
          <w:szCs w:val="24"/>
        </w:rPr>
        <w:t xml:space="preserve"> delivery were considered as weaklings and a reproductive failure (</w:t>
      </w:r>
      <w:proofErr w:type="spellStart"/>
      <w:r w:rsidRPr="00B61EFF">
        <w:rPr>
          <w:rFonts w:ascii="Times New Roman" w:hAnsi="Times New Roman" w:cs="Times New Roman"/>
          <w:sz w:val="24"/>
          <w:szCs w:val="24"/>
        </w:rPr>
        <w:t>Udobang</w:t>
      </w:r>
      <w:proofErr w:type="spellEnd"/>
      <w:r w:rsidRPr="00B61EFF">
        <w:rPr>
          <w:rFonts w:ascii="Times New Roman" w:hAnsi="Times New Roman" w:cs="Times New Roman"/>
          <w:sz w:val="24"/>
          <w:szCs w:val="24"/>
        </w:rPr>
        <w:t xml:space="preserve">, 2018). Failure to deliver vaginally may be attributed to a curse on an unfaithful woman (Adeoye &amp; Kalu, 2021). Rather, vaginal delivery in such settings is </w:t>
      </w:r>
      <w:r w:rsidRPr="006265BF">
        <w:rPr>
          <w:rFonts w:ascii="Times New Roman" w:hAnsi="Times New Roman" w:cs="Times New Roman"/>
          <w:sz w:val="24"/>
          <w:szCs w:val="24"/>
          <w:highlight w:val="yellow"/>
        </w:rPr>
        <w:t>considered proof of woman</w:t>
      </w:r>
      <w:r w:rsidRPr="00B61EFF">
        <w:rPr>
          <w:rFonts w:ascii="Times New Roman" w:hAnsi="Times New Roman" w:cs="Times New Roman"/>
          <w:sz w:val="24"/>
          <w:szCs w:val="24"/>
        </w:rPr>
        <w:t>hood (</w:t>
      </w:r>
      <w:proofErr w:type="spellStart"/>
      <w:r w:rsidRPr="00B61EFF">
        <w:rPr>
          <w:rFonts w:ascii="Times New Roman" w:hAnsi="Times New Roman" w:cs="Times New Roman"/>
          <w:sz w:val="24"/>
          <w:szCs w:val="24"/>
        </w:rPr>
        <w:t>Aziken</w:t>
      </w:r>
      <w:proofErr w:type="spellEnd"/>
      <w:r w:rsidRPr="00B61EFF">
        <w:rPr>
          <w:rFonts w:ascii="Times New Roman" w:hAnsi="Times New Roman" w:cs="Times New Roman"/>
          <w:sz w:val="24"/>
          <w:szCs w:val="24"/>
        </w:rPr>
        <w:t xml:space="preserve"> et al., 2019). </w:t>
      </w:r>
    </w:p>
    <w:p w14:paraId="4DB0C89F" w14:textId="17130BAB" w:rsidR="00B659BF" w:rsidRPr="00B61EFF" w:rsidRDefault="00B659BF" w:rsidP="00850C0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 xml:space="preserve">Similarly, </w:t>
      </w:r>
      <w:proofErr w:type="spellStart"/>
      <w:r w:rsidRPr="00B61EFF">
        <w:rPr>
          <w:rFonts w:ascii="Times New Roman" w:hAnsi="Times New Roman" w:cs="Times New Roman"/>
          <w:sz w:val="24"/>
          <w:szCs w:val="24"/>
        </w:rPr>
        <w:t>Aziken</w:t>
      </w:r>
      <w:proofErr w:type="spellEnd"/>
      <w:r w:rsidRPr="00B61EFF">
        <w:rPr>
          <w:rFonts w:ascii="Times New Roman" w:hAnsi="Times New Roman" w:cs="Times New Roman"/>
          <w:sz w:val="24"/>
          <w:szCs w:val="24"/>
        </w:rPr>
        <w:t xml:space="preserve"> et al. (2019) reported that 1.8% of women rejected caesarean delivery because it was not acceptable by their culture. In the same vein, Orji et al. (2020) and Bello et al. (2021) highlighted that cultural beliefs often view caesarean deliveries as linked to spiritual attacks, punishment for infidelity, or failure to meet reproductive expectations. Additionally, </w:t>
      </w:r>
      <w:proofErr w:type="spellStart"/>
      <w:r w:rsidRPr="00B61EFF">
        <w:rPr>
          <w:rFonts w:ascii="Times New Roman" w:hAnsi="Times New Roman" w:cs="Times New Roman"/>
          <w:sz w:val="24"/>
          <w:szCs w:val="24"/>
        </w:rPr>
        <w:t>Chigbu</w:t>
      </w:r>
      <w:proofErr w:type="spellEnd"/>
      <w:r w:rsidRPr="00B61EFF">
        <w:rPr>
          <w:rFonts w:ascii="Times New Roman" w:hAnsi="Times New Roman" w:cs="Times New Roman"/>
          <w:sz w:val="24"/>
          <w:szCs w:val="24"/>
        </w:rPr>
        <w:t xml:space="preserve"> and </w:t>
      </w:r>
      <w:proofErr w:type="spellStart"/>
      <w:r w:rsidRPr="00B61EFF">
        <w:rPr>
          <w:rFonts w:ascii="Times New Roman" w:hAnsi="Times New Roman" w:cs="Times New Roman"/>
          <w:sz w:val="24"/>
          <w:szCs w:val="24"/>
        </w:rPr>
        <w:t>Iloabachie</w:t>
      </w:r>
      <w:proofErr w:type="spellEnd"/>
      <w:r w:rsidRPr="00B61EFF">
        <w:rPr>
          <w:rFonts w:ascii="Times New Roman" w:hAnsi="Times New Roman" w:cs="Times New Roman"/>
          <w:sz w:val="24"/>
          <w:szCs w:val="24"/>
        </w:rPr>
        <w:t xml:space="preserve"> (2019) found that fear of mortality associated with the procedure is a major reason why many women choose to avoid caesarean deliveries. Therefore, it is imperative to address these </w:t>
      </w:r>
      <w:r w:rsidRPr="006265BF">
        <w:rPr>
          <w:rFonts w:ascii="Times New Roman" w:hAnsi="Times New Roman" w:cs="Times New Roman"/>
          <w:sz w:val="24"/>
          <w:szCs w:val="24"/>
          <w:highlight w:val="yellow"/>
        </w:rPr>
        <w:t>misconceptions to imp</w:t>
      </w:r>
      <w:r w:rsidRPr="00B61EFF">
        <w:rPr>
          <w:rFonts w:ascii="Times New Roman" w:hAnsi="Times New Roman" w:cs="Times New Roman"/>
          <w:sz w:val="24"/>
          <w:szCs w:val="24"/>
        </w:rPr>
        <w:t>rove maternal and child mortality rates in Nigeria.</w:t>
      </w:r>
    </w:p>
    <w:p w14:paraId="6230FBA0" w14:textId="50B35EE2" w:rsidR="00B659BF" w:rsidRPr="00B61EFF" w:rsidRDefault="00B659BF" w:rsidP="006265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Within the Nigerian context, and specifically in South-Eastern states like Abia, existing research indicates that while general awareness of CS may be high, this awareness is often superficial and accompanied by profound misconceptions and deep-seated negative perceptions (</w:t>
      </w:r>
      <w:proofErr w:type="spellStart"/>
      <w:r w:rsidR="00434A53" w:rsidRPr="00B61EFF">
        <w:rPr>
          <w:rFonts w:ascii="Times New Roman" w:hAnsi="Times New Roman" w:cs="Times New Roman"/>
          <w:sz w:val="24"/>
          <w:szCs w:val="24"/>
        </w:rPr>
        <w:t>Agbonson</w:t>
      </w:r>
      <w:proofErr w:type="spellEnd"/>
      <w:r w:rsidR="00434A53" w:rsidRPr="00B61EFF">
        <w:rPr>
          <w:rFonts w:ascii="Times New Roman" w:hAnsi="Times New Roman" w:cs="Times New Roman"/>
          <w:sz w:val="24"/>
          <w:szCs w:val="24"/>
        </w:rPr>
        <w:t xml:space="preserve"> and </w:t>
      </w:r>
      <w:proofErr w:type="spellStart"/>
      <w:r w:rsidR="00434A53" w:rsidRPr="00B61EFF">
        <w:rPr>
          <w:rFonts w:ascii="Times New Roman" w:hAnsi="Times New Roman" w:cs="Times New Roman"/>
          <w:sz w:val="24"/>
          <w:szCs w:val="24"/>
        </w:rPr>
        <w:t>Ebiye</w:t>
      </w:r>
      <w:proofErr w:type="spellEnd"/>
      <w:r w:rsidR="00434A53" w:rsidRPr="00B61EFF">
        <w:rPr>
          <w:rFonts w:ascii="Times New Roman" w:hAnsi="Times New Roman" w:cs="Times New Roman"/>
          <w:sz w:val="24"/>
          <w:szCs w:val="24"/>
        </w:rPr>
        <w:t xml:space="preserve">, 2025; </w:t>
      </w:r>
      <w:proofErr w:type="spellStart"/>
      <w:r w:rsidR="00D74AE7" w:rsidRPr="00B61EFF">
        <w:rPr>
          <w:rFonts w:ascii="Times New Roman" w:hAnsi="Times New Roman" w:cs="Times New Roman"/>
          <w:sz w:val="24"/>
          <w:szCs w:val="24"/>
        </w:rPr>
        <w:t>Ashimi</w:t>
      </w:r>
      <w:proofErr w:type="spellEnd"/>
      <w:r w:rsidR="00D74AE7" w:rsidRPr="00B61EFF">
        <w:rPr>
          <w:rFonts w:ascii="Times New Roman" w:hAnsi="Times New Roman" w:cs="Times New Roman"/>
          <w:sz w:val="24"/>
          <w:szCs w:val="24"/>
        </w:rPr>
        <w:t xml:space="preserve"> et al., 2025</w:t>
      </w:r>
      <w:r w:rsidRPr="00B61EFF">
        <w:rPr>
          <w:rFonts w:ascii="Times New Roman" w:hAnsi="Times New Roman" w:cs="Times New Roman"/>
          <w:sz w:val="24"/>
          <w:szCs w:val="24"/>
        </w:rPr>
        <w:t xml:space="preserve">). Common myths include the belief that CS is inherently less painful than vaginal delivery, that it can prevent future sexual problems, and that a single CS dictates surgical delivery for all subsequent pregnancies (Maitanmi et al., 2023). More critically, CS is often </w:t>
      </w:r>
      <w:r w:rsidR="00EE2B16" w:rsidRPr="006265BF">
        <w:rPr>
          <w:rFonts w:ascii="Times New Roman" w:hAnsi="Times New Roman" w:cs="Times New Roman"/>
          <w:sz w:val="24"/>
          <w:szCs w:val="24"/>
          <w:highlight w:val="yellow"/>
        </w:rPr>
        <w:t>stigmati</w:t>
      </w:r>
      <w:r w:rsidR="00EE2B16" w:rsidRPr="006265BF">
        <w:rPr>
          <w:rFonts w:ascii="Times New Roman" w:hAnsi="Times New Roman" w:cs="Times New Roman"/>
          <w:sz w:val="24"/>
          <w:szCs w:val="24"/>
          <w:highlight w:val="yellow"/>
        </w:rPr>
        <w:t>s</w:t>
      </w:r>
      <w:r w:rsidR="00EE2B16" w:rsidRPr="006265BF">
        <w:rPr>
          <w:rFonts w:ascii="Times New Roman" w:hAnsi="Times New Roman" w:cs="Times New Roman"/>
          <w:sz w:val="24"/>
          <w:szCs w:val="24"/>
          <w:highlight w:val="yellow"/>
        </w:rPr>
        <w:t>ed</w:t>
      </w:r>
      <w:r w:rsidRPr="006265BF">
        <w:rPr>
          <w:rFonts w:ascii="Times New Roman" w:hAnsi="Times New Roman" w:cs="Times New Roman"/>
          <w:sz w:val="24"/>
          <w:szCs w:val="24"/>
          <w:highlight w:val="yellow"/>
        </w:rPr>
        <w:t>, viewed</w:t>
      </w:r>
      <w:r w:rsidRPr="00B61EFF">
        <w:rPr>
          <w:rFonts w:ascii="Times New Roman" w:hAnsi="Times New Roman" w:cs="Times New Roman"/>
          <w:sz w:val="24"/>
          <w:szCs w:val="24"/>
        </w:rPr>
        <w:t xml:space="preserve"> culturally and socially as a sign of a woman's weakness, a failure to achieve "natural" motherhood, or even a lack of faith (</w:t>
      </w:r>
      <w:proofErr w:type="spellStart"/>
      <w:r w:rsidR="00455DFA" w:rsidRPr="00B61EFF">
        <w:rPr>
          <w:rFonts w:ascii="Times New Roman" w:hAnsi="Times New Roman" w:cs="Times New Roman"/>
          <w:sz w:val="24"/>
          <w:szCs w:val="24"/>
        </w:rPr>
        <w:t>Apiribu</w:t>
      </w:r>
      <w:proofErr w:type="spellEnd"/>
      <w:r w:rsidR="00455DFA" w:rsidRPr="00B61EFF">
        <w:rPr>
          <w:rFonts w:ascii="Times New Roman" w:hAnsi="Times New Roman" w:cs="Times New Roman"/>
          <w:sz w:val="24"/>
          <w:szCs w:val="24"/>
        </w:rPr>
        <w:t>, 2018</w:t>
      </w:r>
      <w:r w:rsidRPr="00B61EFF">
        <w:rPr>
          <w:rFonts w:ascii="Times New Roman" w:hAnsi="Times New Roman" w:cs="Times New Roman"/>
          <w:sz w:val="24"/>
          <w:szCs w:val="24"/>
        </w:rPr>
        <w:t>). These misconceptions and stigmas, compounded by fears of surgery, cost concerns, and spousal disapproval, can lead pregnant women to delay or refuse medically indicated CS, thereby escalating the risks of maternal and infant mortality and morbidity (</w:t>
      </w:r>
      <w:proofErr w:type="spellStart"/>
      <w:r w:rsidR="00955880" w:rsidRPr="00B61EFF">
        <w:rPr>
          <w:rFonts w:ascii="Times New Roman" w:hAnsi="Times New Roman" w:cs="Times New Roman"/>
          <w:sz w:val="24"/>
          <w:szCs w:val="24"/>
        </w:rPr>
        <w:t>AlDardeir</w:t>
      </w:r>
      <w:proofErr w:type="spellEnd"/>
      <w:r w:rsidR="00955880" w:rsidRPr="00B61EFF">
        <w:rPr>
          <w:rFonts w:ascii="Times New Roman" w:hAnsi="Times New Roman" w:cs="Times New Roman"/>
          <w:sz w:val="24"/>
          <w:szCs w:val="24"/>
        </w:rPr>
        <w:t xml:space="preserve"> et </w:t>
      </w:r>
      <w:r w:rsidR="00B63B7B" w:rsidRPr="00B61EFF">
        <w:rPr>
          <w:rFonts w:ascii="Times New Roman" w:hAnsi="Times New Roman" w:cs="Times New Roman"/>
          <w:sz w:val="24"/>
          <w:szCs w:val="24"/>
        </w:rPr>
        <w:t>al., 2025</w:t>
      </w:r>
      <w:r w:rsidRPr="00B61EFF">
        <w:rPr>
          <w:rFonts w:ascii="Times New Roman" w:hAnsi="Times New Roman" w:cs="Times New Roman"/>
          <w:sz w:val="24"/>
          <w:szCs w:val="24"/>
        </w:rPr>
        <w:t>).</w:t>
      </w:r>
    </w:p>
    <w:p w14:paraId="57B92CFB" w14:textId="58DE3212" w:rsidR="009063E0" w:rsidRPr="00B61EFF" w:rsidRDefault="009063E0" w:rsidP="006265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In Abia State, located in the South-Eastern region of Nigeria, maternal healthcare services are continually being developed, yet challenges remain (</w:t>
      </w:r>
      <w:r w:rsidR="005F3770" w:rsidRPr="00B61EFF">
        <w:rPr>
          <w:rFonts w:ascii="Times New Roman" w:hAnsi="Times New Roman" w:cs="Times New Roman"/>
          <w:sz w:val="24"/>
          <w:szCs w:val="24"/>
        </w:rPr>
        <w:t>WHO, 2018</w:t>
      </w:r>
      <w:r w:rsidRPr="00B61EFF">
        <w:rPr>
          <w:rFonts w:ascii="Times New Roman" w:hAnsi="Times New Roman" w:cs="Times New Roman"/>
          <w:sz w:val="24"/>
          <w:szCs w:val="24"/>
        </w:rPr>
        <w:t xml:space="preserve">; </w:t>
      </w:r>
      <w:proofErr w:type="spellStart"/>
      <w:r w:rsidR="006B2893" w:rsidRPr="00B61EFF">
        <w:rPr>
          <w:rFonts w:ascii="Times New Roman" w:hAnsi="Times New Roman" w:cs="Times New Roman"/>
          <w:sz w:val="24"/>
          <w:szCs w:val="24"/>
        </w:rPr>
        <w:t>Omokwe</w:t>
      </w:r>
      <w:proofErr w:type="spellEnd"/>
      <w:r w:rsidRPr="00B61EFF">
        <w:rPr>
          <w:rFonts w:ascii="Times New Roman" w:hAnsi="Times New Roman" w:cs="Times New Roman"/>
          <w:sz w:val="24"/>
          <w:szCs w:val="24"/>
        </w:rPr>
        <w:t xml:space="preserve"> et al., 202</w:t>
      </w:r>
      <w:r w:rsidR="006B2893" w:rsidRPr="00B61EFF">
        <w:rPr>
          <w:rFonts w:ascii="Times New Roman" w:hAnsi="Times New Roman" w:cs="Times New Roman"/>
          <w:sz w:val="24"/>
          <w:szCs w:val="24"/>
        </w:rPr>
        <w:t>4</w:t>
      </w:r>
      <w:r w:rsidRPr="00B61EFF">
        <w:rPr>
          <w:rFonts w:ascii="Times New Roman" w:hAnsi="Times New Roman" w:cs="Times New Roman"/>
          <w:sz w:val="24"/>
          <w:szCs w:val="24"/>
        </w:rPr>
        <w:t xml:space="preserve">). General Hospital Aba is a major public health facility providing antenatal care services to a large and </w:t>
      </w:r>
      <w:r w:rsidRPr="00B61EFF">
        <w:rPr>
          <w:rFonts w:ascii="Times New Roman" w:hAnsi="Times New Roman" w:cs="Times New Roman"/>
          <w:sz w:val="24"/>
          <w:szCs w:val="24"/>
        </w:rPr>
        <w:lastRenderedPageBreak/>
        <w:t xml:space="preserve">diverse population in this commercial hub. Understanding the specific knowledge base and perceptions of pregnant women attending this hospital is crucial. Existing literature provides insights from other regions of Nigeria, but </w:t>
      </w:r>
      <w:r w:rsidR="00EE2B16" w:rsidRPr="006265BF">
        <w:rPr>
          <w:rFonts w:ascii="Times New Roman" w:hAnsi="Times New Roman" w:cs="Times New Roman"/>
          <w:sz w:val="24"/>
          <w:szCs w:val="24"/>
          <w:highlight w:val="yellow"/>
        </w:rPr>
        <w:t>locali</w:t>
      </w:r>
      <w:r w:rsidR="00EE2B16" w:rsidRPr="006265BF">
        <w:rPr>
          <w:rFonts w:ascii="Times New Roman" w:hAnsi="Times New Roman" w:cs="Times New Roman"/>
          <w:sz w:val="24"/>
          <w:szCs w:val="24"/>
          <w:highlight w:val="yellow"/>
        </w:rPr>
        <w:t>s</w:t>
      </w:r>
      <w:r w:rsidR="00EE2B16" w:rsidRPr="006265BF">
        <w:rPr>
          <w:rFonts w:ascii="Times New Roman" w:hAnsi="Times New Roman" w:cs="Times New Roman"/>
          <w:sz w:val="24"/>
          <w:szCs w:val="24"/>
          <w:highlight w:val="yellow"/>
        </w:rPr>
        <w:t xml:space="preserve">ed </w:t>
      </w:r>
      <w:r w:rsidRPr="006265BF">
        <w:rPr>
          <w:rFonts w:ascii="Times New Roman" w:hAnsi="Times New Roman" w:cs="Times New Roman"/>
          <w:sz w:val="24"/>
          <w:szCs w:val="24"/>
          <w:highlight w:val="yellow"/>
        </w:rPr>
        <w:t>da</w:t>
      </w:r>
      <w:r w:rsidRPr="00B61EFF">
        <w:rPr>
          <w:rFonts w:ascii="Times New Roman" w:hAnsi="Times New Roman" w:cs="Times New Roman"/>
          <w:sz w:val="24"/>
          <w:szCs w:val="24"/>
        </w:rPr>
        <w:t xml:space="preserve">ta is essential for designing effective, culturally sensitive </w:t>
      </w:r>
      <w:r w:rsidR="00F12774" w:rsidRPr="00B61EFF">
        <w:rPr>
          <w:rFonts w:ascii="Times New Roman" w:hAnsi="Times New Roman" w:cs="Times New Roman"/>
          <w:sz w:val="24"/>
          <w:szCs w:val="24"/>
        </w:rPr>
        <w:t>counselling</w:t>
      </w:r>
      <w:r w:rsidRPr="00B61EFF">
        <w:rPr>
          <w:rFonts w:ascii="Times New Roman" w:hAnsi="Times New Roman" w:cs="Times New Roman"/>
          <w:sz w:val="24"/>
          <w:szCs w:val="24"/>
        </w:rPr>
        <w:t xml:space="preserve"> and health education programs that can </w:t>
      </w:r>
      <w:r w:rsidRPr="006265BF">
        <w:rPr>
          <w:rFonts w:ascii="Times New Roman" w:hAnsi="Times New Roman" w:cs="Times New Roman"/>
          <w:sz w:val="24"/>
          <w:szCs w:val="24"/>
          <w:highlight w:val="yellow"/>
        </w:rPr>
        <w:t xml:space="preserve">bridge the gap between knowledge and perception, ultimately promoting timely and appropriate </w:t>
      </w:r>
      <w:r w:rsidR="00EE2B16" w:rsidRPr="006265BF">
        <w:rPr>
          <w:rFonts w:ascii="Times New Roman" w:hAnsi="Times New Roman" w:cs="Times New Roman"/>
          <w:sz w:val="24"/>
          <w:szCs w:val="24"/>
          <w:highlight w:val="yellow"/>
        </w:rPr>
        <w:t>utili</w:t>
      </w:r>
      <w:r w:rsidR="00EE2B16" w:rsidRPr="006265BF">
        <w:rPr>
          <w:rFonts w:ascii="Times New Roman" w:hAnsi="Times New Roman" w:cs="Times New Roman"/>
          <w:sz w:val="24"/>
          <w:szCs w:val="24"/>
          <w:highlight w:val="yellow"/>
        </w:rPr>
        <w:t>s</w:t>
      </w:r>
      <w:r w:rsidR="00EE2B16" w:rsidRPr="006265BF">
        <w:rPr>
          <w:rFonts w:ascii="Times New Roman" w:hAnsi="Times New Roman" w:cs="Times New Roman"/>
          <w:sz w:val="24"/>
          <w:szCs w:val="24"/>
          <w:highlight w:val="yellow"/>
        </w:rPr>
        <w:t xml:space="preserve">ation </w:t>
      </w:r>
      <w:r w:rsidRPr="00B61EFF">
        <w:rPr>
          <w:rFonts w:ascii="Times New Roman" w:hAnsi="Times New Roman" w:cs="Times New Roman"/>
          <w:sz w:val="24"/>
          <w:szCs w:val="24"/>
        </w:rPr>
        <w:t xml:space="preserve">of CS when medically necessary. This study, therefore, seeks to assess the knowledge and perception of caesarean section among pregnant women attending antenatal care services at General Hospital Aba, </w:t>
      </w:r>
      <w:proofErr w:type="spellStart"/>
      <w:r w:rsidRPr="00B61EFF">
        <w:rPr>
          <w:rFonts w:ascii="Times New Roman" w:hAnsi="Times New Roman" w:cs="Times New Roman"/>
          <w:sz w:val="24"/>
          <w:szCs w:val="24"/>
        </w:rPr>
        <w:t>Abia</w:t>
      </w:r>
      <w:proofErr w:type="spellEnd"/>
      <w:r w:rsidRPr="00B61EFF">
        <w:rPr>
          <w:rFonts w:ascii="Times New Roman" w:hAnsi="Times New Roman" w:cs="Times New Roman"/>
          <w:sz w:val="24"/>
          <w:szCs w:val="24"/>
        </w:rPr>
        <w:t xml:space="preserve"> State, Nigeria.</w:t>
      </w:r>
    </w:p>
    <w:p w14:paraId="1391CD7D" w14:textId="4B7C50CB" w:rsidR="005D4324" w:rsidRPr="00B61EFF" w:rsidRDefault="00F12774" w:rsidP="006265BF">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2.0 METHODOLOGY</w:t>
      </w:r>
    </w:p>
    <w:p w14:paraId="1CA70C89" w14:textId="1A46D5B5" w:rsidR="000813D8" w:rsidRPr="00B61EFF" w:rsidRDefault="000813D8" w:rsidP="006265BF">
      <w:pPr>
        <w:spacing w:line="360" w:lineRule="auto"/>
        <w:jc w:val="both"/>
        <w:rPr>
          <w:rFonts w:ascii="Times New Roman" w:hAnsi="Times New Roman" w:cs="Times New Roman"/>
          <w:sz w:val="24"/>
          <w:szCs w:val="24"/>
        </w:rPr>
      </w:pPr>
      <w:r w:rsidRPr="00E3297F">
        <w:rPr>
          <w:rFonts w:ascii="Times New Roman" w:hAnsi="Times New Roman" w:cs="Times New Roman"/>
          <w:sz w:val="24"/>
          <w:szCs w:val="24"/>
          <w:highlight w:val="yellow"/>
        </w:rPr>
        <w:t xml:space="preserve">A </w:t>
      </w:r>
      <w:r w:rsidR="00E3297F" w:rsidRPr="00E3297F">
        <w:rPr>
          <w:sz w:val="24"/>
          <w:szCs w:val="24"/>
          <w:highlight w:val="yellow"/>
        </w:rPr>
        <w:t>cross-sectional analytic study</w:t>
      </w:r>
      <w:r w:rsidR="00E3297F" w:rsidRPr="00E3297F">
        <w:rPr>
          <w:rFonts w:ascii="Times New Roman" w:hAnsi="Times New Roman" w:cs="Times New Roman"/>
          <w:sz w:val="28"/>
          <w:szCs w:val="24"/>
        </w:rPr>
        <w:t xml:space="preserve"> </w:t>
      </w:r>
      <w:r w:rsidRPr="00B61EFF">
        <w:rPr>
          <w:rFonts w:ascii="Times New Roman" w:hAnsi="Times New Roman" w:cs="Times New Roman"/>
          <w:sz w:val="24"/>
          <w:szCs w:val="24"/>
        </w:rPr>
        <w:t xml:space="preserve">design was used for the study. A cross-sectional descriptive study design is a type of research design used to systematically describe and </w:t>
      </w:r>
      <w:r w:rsidR="00F12774" w:rsidRPr="00B61EFF">
        <w:rPr>
          <w:rFonts w:ascii="Times New Roman" w:hAnsi="Times New Roman" w:cs="Times New Roman"/>
          <w:sz w:val="24"/>
          <w:szCs w:val="24"/>
        </w:rPr>
        <w:t>analyse</w:t>
      </w:r>
      <w:r w:rsidRPr="00B61EFF">
        <w:rPr>
          <w:rFonts w:ascii="Times New Roman" w:hAnsi="Times New Roman" w:cs="Times New Roman"/>
          <w:sz w:val="24"/>
          <w:szCs w:val="24"/>
        </w:rPr>
        <w:t xml:space="preserve"> a phenomenon or population of interest. It involves collecting data from participants using various methods such as surveys, questionnaires, or observations, with the aim of providing a detailed description of the variables under investigation (Babbie, 2016). Descriptive studies are particularly useful in exploratory research, where the researcher has limited knowledge of the phenomenon or population of interest. They can help identify trends, patterns, and relationships that can guide further research and inform the development of interventions and policies (Babbie, 2016). A key advantage of </w:t>
      </w:r>
      <w:r w:rsidR="00EE2B16" w:rsidRPr="006265BF">
        <w:rPr>
          <w:rFonts w:ascii="Times New Roman" w:hAnsi="Times New Roman" w:cs="Times New Roman"/>
          <w:sz w:val="24"/>
          <w:szCs w:val="24"/>
          <w:highlight w:val="yellow"/>
        </w:rPr>
        <w:t xml:space="preserve">the </w:t>
      </w:r>
      <w:r w:rsidRPr="006265BF">
        <w:rPr>
          <w:rFonts w:ascii="Times New Roman" w:hAnsi="Times New Roman" w:cs="Times New Roman"/>
          <w:sz w:val="24"/>
          <w:szCs w:val="24"/>
          <w:highlight w:val="yellow"/>
        </w:rPr>
        <w:t>de</w:t>
      </w:r>
      <w:r w:rsidRPr="00B61EFF">
        <w:rPr>
          <w:rFonts w:ascii="Times New Roman" w:hAnsi="Times New Roman" w:cs="Times New Roman"/>
          <w:sz w:val="24"/>
          <w:szCs w:val="24"/>
        </w:rPr>
        <w:t>scriptive cross-sectional study design is its flexibility and adaptability to different research questions and settings. It can also be conducted relatively quickly and with minimal resources, making it a cost-effective option for researchers with limited budgets. These are some of the key points that informed the choice of this study design by the researcher.</w:t>
      </w:r>
    </w:p>
    <w:p w14:paraId="5B84DED1" w14:textId="77777777" w:rsidR="005D4324" w:rsidRPr="00B61EFF" w:rsidRDefault="005D4324" w:rsidP="006265BF">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Population of study</w:t>
      </w:r>
    </w:p>
    <w:p w14:paraId="4F5112B1" w14:textId="2A81471D" w:rsidR="00AF7A5A" w:rsidRPr="00B61EFF" w:rsidRDefault="00AF7A5A" w:rsidP="006265BF">
      <w:pPr>
        <w:spacing w:line="360" w:lineRule="auto"/>
        <w:jc w:val="both"/>
        <w:rPr>
          <w:rFonts w:ascii="Times New Roman" w:hAnsi="Times New Roman"/>
          <w:sz w:val="24"/>
          <w:szCs w:val="24"/>
        </w:rPr>
      </w:pPr>
      <w:r w:rsidRPr="00B61EFF">
        <w:rPr>
          <w:rFonts w:ascii="Times New Roman" w:hAnsi="Times New Roman"/>
          <w:sz w:val="24"/>
          <w:szCs w:val="24"/>
        </w:rPr>
        <w:t xml:space="preserve">The </w:t>
      </w:r>
      <w:r w:rsidRPr="006265BF">
        <w:rPr>
          <w:rFonts w:ascii="Times New Roman" w:hAnsi="Times New Roman"/>
          <w:sz w:val="24"/>
          <w:szCs w:val="24"/>
          <w:highlight w:val="yellow"/>
        </w:rPr>
        <w:t xml:space="preserve">population of </w:t>
      </w:r>
      <w:r w:rsidR="00EE2B16" w:rsidRPr="006265BF">
        <w:rPr>
          <w:rFonts w:ascii="Times New Roman" w:hAnsi="Times New Roman"/>
          <w:sz w:val="24"/>
          <w:szCs w:val="24"/>
          <w:highlight w:val="yellow"/>
        </w:rPr>
        <w:t xml:space="preserve">the </w:t>
      </w:r>
      <w:r w:rsidRPr="006265BF">
        <w:rPr>
          <w:rFonts w:ascii="Times New Roman" w:hAnsi="Times New Roman"/>
          <w:sz w:val="24"/>
          <w:szCs w:val="24"/>
          <w:highlight w:val="yellow"/>
        </w:rPr>
        <w:t>study</w:t>
      </w:r>
      <w:r w:rsidRPr="00B61EFF">
        <w:rPr>
          <w:rFonts w:ascii="Times New Roman" w:hAnsi="Times New Roman"/>
          <w:sz w:val="24"/>
          <w:szCs w:val="24"/>
        </w:rPr>
        <w:t xml:space="preserve"> consisted of all pregnant women attending antenatal care services at General Hospital Aba of Abia State. </w:t>
      </w:r>
    </w:p>
    <w:p w14:paraId="4A5CD1E4" w14:textId="50E999F8" w:rsidR="00AF7A5A" w:rsidRPr="00B61EFF" w:rsidRDefault="00AF7A5A" w:rsidP="006265BF">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Inclusion Criteria</w:t>
      </w:r>
    </w:p>
    <w:p w14:paraId="65ECE9CC" w14:textId="3ECF21B9" w:rsidR="00AF7A5A" w:rsidRPr="00B61EFF" w:rsidRDefault="00AF7A5A" w:rsidP="006265BF">
      <w:p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 xml:space="preserve">The study included all pregnant women attending antenatal care services at General Hospital Aba of </w:t>
      </w:r>
      <w:proofErr w:type="spellStart"/>
      <w:r w:rsidRPr="006265BF">
        <w:rPr>
          <w:rFonts w:ascii="Times New Roman" w:hAnsi="Times New Roman" w:cs="Times New Roman"/>
          <w:bCs/>
          <w:sz w:val="24"/>
          <w:szCs w:val="24"/>
          <w:highlight w:val="yellow"/>
        </w:rPr>
        <w:t>Abia</w:t>
      </w:r>
      <w:proofErr w:type="spellEnd"/>
      <w:r w:rsidRPr="006265BF">
        <w:rPr>
          <w:rFonts w:ascii="Times New Roman" w:hAnsi="Times New Roman" w:cs="Times New Roman"/>
          <w:bCs/>
          <w:sz w:val="24"/>
          <w:szCs w:val="24"/>
          <w:highlight w:val="yellow"/>
        </w:rPr>
        <w:t xml:space="preserve"> State</w:t>
      </w:r>
      <w:r w:rsidR="00EE2B16" w:rsidRPr="006265BF">
        <w:rPr>
          <w:rFonts w:ascii="Times New Roman" w:hAnsi="Times New Roman" w:cs="Times New Roman"/>
          <w:bCs/>
          <w:sz w:val="24"/>
          <w:szCs w:val="24"/>
          <w:highlight w:val="yellow"/>
        </w:rPr>
        <w:t>, Nigeria</w:t>
      </w:r>
    </w:p>
    <w:p w14:paraId="4CD22C5F" w14:textId="2CC4AA18" w:rsidR="00AF7A5A" w:rsidRPr="00B61EFF" w:rsidRDefault="00AF7A5A" w:rsidP="006265BF">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 xml:space="preserve">Exclusion Criteria </w:t>
      </w:r>
    </w:p>
    <w:p w14:paraId="35FD1C9E" w14:textId="3AB2F4D3" w:rsidR="00AF7A5A" w:rsidRPr="00B61EFF" w:rsidRDefault="00AF7A5A" w:rsidP="006265BF">
      <w:pPr>
        <w:pStyle w:val="ListParagraph"/>
        <w:numPr>
          <w:ilvl w:val="0"/>
          <w:numId w:val="4"/>
        </w:num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lastRenderedPageBreak/>
        <w:t>Pregnant women who were not attending antenatal care services at General Hospital Aba</w:t>
      </w:r>
    </w:p>
    <w:p w14:paraId="4A3FA6A6" w14:textId="0576841E" w:rsidR="00AF7A5A" w:rsidRPr="00B61EFF" w:rsidRDefault="00AF7A5A" w:rsidP="006265BF">
      <w:pPr>
        <w:pStyle w:val="ListParagraph"/>
        <w:numPr>
          <w:ilvl w:val="0"/>
          <w:numId w:val="4"/>
        </w:num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Pregnant women who were unable to communicate effectively in English or their local language</w:t>
      </w:r>
    </w:p>
    <w:p w14:paraId="5D598BB2" w14:textId="67103CF5" w:rsidR="00AF7A5A" w:rsidRPr="00B61EFF" w:rsidRDefault="00AF7A5A" w:rsidP="006265BF">
      <w:pPr>
        <w:pStyle w:val="ListParagraph"/>
        <w:numPr>
          <w:ilvl w:val="0"/>
          <w:numId w:val="4"/>
        </w:num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Pregnant women with severe medical conditions or complications that prevented them from participating in the study</w:t>
      </w:r>
    </w:p>
    <w:p w14:paraId="1364F0CA" w14:textId="77777777" w:rsidR="005D4324" w:rsidRPr="00B61EFF" w:rsidRDefault="005D4324" w:rsidP="006265BF">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Sample and Sample Size</w:t>
      </w:r>
    </w:p>
    <w:p w14:paraId="2AB174CC" w14:textId="5F33C1D7" w:rsidR="00FE1B70" w:rsidRPr="00B61EFF" w:rsidRDefault="00FE1B70" w:rsidP="006265BF">
      <w:pPr>
        <w:spacing w:line="360" w:lineRule="auto"/>
        <w:jc w:val="both"/>
        <w:rPr>
          <w:rFonts w:ascii="Times New Roman" w:hAnsi="Times New Roman"/>
          <w:sz w:val="24"/>
          <w:szCs w:val="24"/>
        </w:rPr>
      </w:pPr>
      <w:r w:rsidRPr="00B61EFF">
        <w:rPr>
          <w:rFonts w:ascii="Times New Roman" w:hAnsi="Times New Roman"/>
          <w:sz w:val="24"/>
          <w:szCs w:val="24"/>
        </w:rPr>
        <w:t xml:space="preserve">Since the actual number of women attending antenatal care services at </w:t>
      </w:r>
      <w:r w:rsidR="00C01C43" w:rsidRPr="00B61EFF">
        <w:rPr>
          <w:rFonts w:ascii="Times New Roman" w:hAnsi="Times New Roman"/>
          <w:sz w:val="24"/>
          <w:szCs w:val="24"/>
        </w:rPr>
        <w:t>ABA General</w:t>
      </w:r>
      <w:r w:rsidRPr="00B61EFF">
        <w:rPr>
          <w:rFonts w:ascii="Times New Roman" w:hAnsi="Times New Roman"/>
          <w:sz w:val="24"/>
          <w:szCs w:val="24"/>
        </w:rPr>
        <w:t xml:space="preserve"> Hospital is not </w:t>
      </w:r>
      <w:r w:rsidRPr="006265BF">
        <w:rPr>
          <w:rFonts w:ascii="Times New Roman" w:hAnsi="Times New Roman"/>
          <w:sz w:val="24"/>
          <w:szCs w:val="24"/>
          <w:highlight w:val="yellow"/>
        </w:rPr>
        <w:t>known; the Cochrane formula</w:t>
      </w:r>
      <w:r w:rsidR="00EE2B16" w:rsidRPr="006265BF">
        <w:rPr>
          <w:rFonts w:ascii="Times New Roman" w:hAnsi="Times New Roman"/>
          <w:sz w:val="24"/>
          <w:szCs w:val="24"/>
          <w:highlight w:val="yellow"/>
        </w:rPr>
        <w:t>,</w:t>
      </w:r>
      <w:r w:rsidRPr="006265BF">
        <w:rPr>
          <w:rFonts w:ascii="Times New Roman" w:hAnsi="Times New Roman"/>
          <w:sz w:val="24"/>
          <w:szCs w:val="24"/>
          <w:highlight w:val="yellow"/>
        </w:rPr>
        <w:t xml:space="preserve"> which is the formula for </w:t>
      </w:r>
      <w:r w:rsidR="00EE2B16" w:rsidRPr="006265BF">
        <w:rPr>
          <w:rFonts w:ascii="Times New Roman" w:hAnsi="Times New Roman"/>
          <w:sz w:val="24"/>
          <w:szCs w:val="24"/>
          <w:highlight w:val="yellow"/>
        </w:rPr>
        <w:t xml:space="preserve">an </w:t>
      </w:r>
      <w:r w:rsidRPr="006265BF">
        <w:rPr>
          <w:rFonts w:ascii="Times New Roman" w:hAnsi="Times New Roman"/>
          <w:sz w:val="24"/>
          <w:szCs w:val="24"/>
          <w:highlight w:val="yellow"/>
        </w:rPr>
        <w:t>unknown population was</w:t>
      </w:r>
      <w:r w:rsidRPr="00B61EFF">
        <w:rPr>
          <w:rFonts w:ascii="Times New Roman" w:hAnsi="Times New Roman"/>
          <w:sz w:val="24"/>
          <w:szCs w:val="24"/>
        </w:rPr>
        <w:t xml:space="preserve"> used to determine the sample size for the study as shown below:</w:t>
      </w:r>
    </w:p>
    <w:p w14:paraId="74DA7B57" w14:textId="77777777" w:rsidR="00FE1B70" w:rsidRPr="00B61EFF" w:rsidRDefault="00FE1B70" w:rsidP="006265BF">
      <w:pPr>
        <w:spacing w:line="360" w:lineRule="auto"/>
        <w:jc w:val="both"/>
        <w:rPr>
          <w:rFonts w:ascii="Times New Roman" w:hAnsi="Times New Roman"/>
          <w:sz w:val="24"/>
          <w:szCs w:val="24"/>
        </w:rPr>
      </w:pPr>
      <w:r w:rsidRPr="00B61EFF">
        <w:rPr>
          <w:rFonts w:ascii="Times New Roman" w:hAnsi="Times New Roman"/>
          <w:sz w:val="24"/>
          <w:szCs w:val="24"/>
        </w:rPr>
        <w:t xml:space="preserve"> n= z</w:t>
      </w:r>
      <w:r w:rsidRPr="00B61EFF">
        <w:rPr>
          <w:rFonts w:ascii="Times New Roman" w:hAnsi="Times New Roman"/>
          <w:sz w:val="24"/>
          <w:szCs w:val="24"/>
          <w:vertAlign w:val="superscript"/>
        </w:rPr>
        <w:t>2</w:t>
      </w:r>
      <w:r w:rsidRPr="00B61EFF">
        <w:rPr>
          <w:rFonts w:ascii="Times New Roman" w:hAnsi="Times New Roman"/>
          <w:sz w:val="24"/>
          <w:szCs w:val="24"/>
        </w:rPr>
        <w:t>pq/d</w:t>
      </w:r>
      <w:r w:rsidRPr="00B61EFF">
        <w:rPr>
          <w:rFonts w:ascii="Times New Roman" w:hAnsi="Times New Roman"/>
          <w:sz w:val="24"/>
          <w:szCs w:val="24"/>
          <w:vertAlign w:val="superscript"/>
        </w:rPr>
        <w:t>2</w:t>
      </w:r>
      <w:r w:rsidRPr="00B61EFF">
        <w:rPr>
          <w:rFonts w:ascii="Times New Roman" w:hAnsi="Times New Roman"/>
          <w:sz w:val="24"/>
          <w:szCs w:val="24"/>
        </w:rPr>
        <w:t> </w:t>
      </w:r>
    </w:p>
    <w:p w14:paraId="7CBAB283" w14:textId="77777777" w:rsidR="00FE1B70" w:rsidRPr="00B61EFF" w:rsidRDefault="00FE1B70" w:rsidP="00850C04">
      <w:pPr>
        <w:spacing w:line="360" w:lineRule="auto"/>
        <w:jc w:val="both"/>
        <w:rPr>
          <w:rFonts w:ascii="Times New Roman" w:hAnsi="Times New Roman"/>
          <w:sz w:val="24"/>
          <w:szCs w:val="24"/>
        </w:rPr>
      </w:pPr>
      <w:r w:rsidRPr="00B61EFF">
        <w:rPr>
          <w:rFonts w:ascii="Times New Roman" w:hAnsi="Times New Roman"/>
          <w:sz w:val="24"/>
          <w:szCs w:val="24"/>
        </w:rPr>
        <w:t>Where, z is the normal standard deviation (1.96)</w:t>
      </w:r>
    </w:p>
    <w:p w14:paraId="215F39D0" w14:textId="77777777" w:rsidR="00FE1B70" w:rsidRPr="00B61EFF" w:rsidRDefault="00FE1B70" w:rsidP="006265BF">
      <w:pPr>
        <w:spacing w:line="360" w:lineRule="auto"/>
        <w:jc w:val="both"/>
        <w:rPr>
          <w:rFonts w:ascii="Times New Roman" w:hAnsi="Times New Roman"/>
          <w:sz w:val="24"/>
          <w:szCs w:val="24"/>
        </w:rPr>
      </w:pPr>
      <w:r w:rsidRPr="00B61EFF">
        <w:rPr>
          <w:rFonts w:ascii="Times New Roman" w:hAnsi="Times New Roman"/>
          <w:sz w:val="24"/>
          <w:szCs w:val="24"/>
        </w:rPr>
        <w:t>P is 50% max variability of the population = 0.5</w:t>
      </w:r>
    </w:p>
    <w:p w14:paraId="5D399B88" w14:textId="77777777" w:rsidR="00FE1B70" w:rsidRPr="00B61EFF" w:rsidRDefault="00FE1B70" w:rsidP="006265BF">
      <w:pPr>
        <w:spacing w:line="360" w:lineRule="auto"/>
        <w:jc w:val="both"/>
        <w:rPr>
          <w:rFonts w:ascii="Times New Roman" w:hAnsi="Times New Roman"/>
          <w:sz w:val="24"/>
          <w:szCs w:val="24"/>
        </w:rPr>
      </w:pPr>
      <w:r w:rsidRPr="00B61EFF">
        <w:rPr>
          <w:rFonts w:ascii="Times New Roman" w:hAnsi="Times New Roman"/>
          <w:sz w:val="24"/>
          <w:szCs w:val="24"/>
        </w:rPr>
        <w:t xml:space="preserve">q = 1 - p </w:t>
      </w:r>
    </w:p>
    <w:p w14:paraId="06108860" w14:textId="77777777" w:rsidR="00FE1B70" w:rsidRPr="00B61EFF" w:rsidRDefault="00FE1B70" w:rsidP="006265BF">
      <w:pPr>
        <w:spacing w:line="360" w:lineRule="auto"/>
        <w:jc w:val="both"/>
        <w:rPr>
          <w:rFonts w:ascii="Times New Roman" w:hAnsi="Times New Roman"/>
          <w:sz w:val="24"/>
          <w:szCs w:val="24"/>
        </w:rPr>
      </w:pPr>
      <w:r w:rsidRPr="00B61EFF">
        <w:rPr>
          <w:rFonts w:ascii="Times New Roman" w:hAnsi="Times New Roman"/>
          <w:sz w:val="24"/>
          <w:szCs w:val="24"/>
        </w:rPr>
        <w:t>Confidence level (95%)</w:t>
      </w:r>
    </w:p>
    <w:p w14:paraId="434C87CB" w14:textId="77777777" w:rsidR="00FE1B70" w:rsidRPr="00B61EFF" w:rsidRDefault="00FE1B70" w:rsidP="006265BF">
      <w:pPr>
        <w:spacing w:line="360" w:lineRule="auto"/>
        <w:jc w:val="both"/>
        <w:rPr>
          <w:rFonts w:ascii="Times New Roman" w:hAnsi="Times New Roman"/>
          <w:sz w:val="24"/>
          <w:szCs w:val="24"/>
        </w:rPr>
      </w:pPr>
      <w:r w:rsidRPr="00B61EFF">
        <w:rPr>
          <w:rFonts w:ascii="Times New Roman" w:hAnsi="Times New Roman"/>
          <w:sz w:val="24"/>
          <w:szCs w:val="24"/>
        </w:rPr>
        <w:t xml:space="preserve"> d is tolerable error margin (5%) </w:t>
      </w:r>
    </w:p>
    <w:p w14:paraId="6A024412" w14:textId="77777777" w:rsidR="00FE1B70" w:rsidRPr="00B61EFF" w:rsidRDefault="00FE1B70" w:rsidP="006265BF">
      <w:pPr>
        <w:spacing w:line="360" w:lineRule="auto"/>
        <w:jc w:val="both"/>
        <w:rPr>
          <w:rFonts w:ascii="Times New Roman" w:hAnsi="Times New Roman"/>
          <w:sz w:val="24"/>
          <w:szCs w:val="24"/>
        </w:rPr>
      </w:pPr>
      <w:r w:rsidRPr="00B61EFF">
        <w:rPr>
          <w:rFonts w:ascii="Times New Roman" w:hAnsi="Times New Roman"/>
          <w:sz w:val="24"/>
          <w:szCs w:val="24"/>
        </w:rPr>
        <w:t>= 384</w:t>
      </w:r>
    </w:p>
    <w:p w14:paraId="65709282" w14:textId="079DE125" w:rsidR="00FE1B70" w:rsidRPr="00B61EFF" w:rsidRDefault="00FE1B70" w:rsidP="006265BF">
      <w:pPr>
        <w:spacing w:line="360" w:lineRule="auto"/>
        <w:jc w:val="both"/>
        <w:rPr>
          <w:rFonts w:ascii="Times New Roman" w:hAnsi="Times New Roman"/>
          <w:sz w:val="24"/>
          <w:szCs w:val="24"/>
        </w:rPr>
      </w:pPr>
      <w:r w:rsidRPr="00B61EFF">
        <w:rPr>
          <w:rFonts w:ascii="Times New Roman" w:hAnsi="Times New Roman"/>
          <w:sz w:val="24"/>
          <w:szCs w:val="24"/>
        </w:rPr>
        <w:t>The sample size was adjusted by 10% (43) to compensate for a non-response rate. This took the sample size to 427.</w:t>
      </w:r>
    </w:p>
    <w:p w14:paraId="22762856" w14:textId="77777777" w:rsidR="005D4324" w:rsidRPr="00B61EFF" w:rsidRDefault="005D4324" w:rsidP="006265BF">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Instrument for Data Collection</w:t>
      </w:r>
    </w:p>
    <w:p w14:paraId="79050CD7" w14:textId="2288A54F" w:rsidR="002104CC" w:rsidRPr="00B61EFF" w:rsidRDefault="00FE1B70" w:rsidP="006265BF">
      <w:pPr>
        <w:spacing w:line="360" w:lineRule="auto"/>
        <w:jc w:val="both"/>
      </w:pPr>
      <w:r w:rsidRPr="00B61EFF">
        <w:rPr>
          <w:rFonts w:ascii="Times New Roman" w:hAnsi="Times New Roman"/>
          <w:sz w:val="24"/>
          <w:szCs w:val="24"/>
        </w:rPr>
        <w:t xml:space="preserve">A structured researcher-administered questionnaire was used for the study. English language was used for the questionnaire. Pretest was carried out to ensure that the questions are sensitive; the language, </w:t>
      </w:r>
      <w:r w:rsidRPr="006265BF">
        <w:rPr>
          <w:rFonts w:ascii="Times New Roman" w:hAnsi="Times New Roman"/>
          <w:sz w:val="24"/>
          <w:szCs w:val="24"/>
          <w:highlight w:val="yellow"/>
        </w:rPr>
        <w:t>and that the</w:t>
      </w:r>
      <w:r w:rsidRPr="00B61EFF">
        <w:rPr>
          <w:rFonts w:ascii="Times New Roman" w:hAnsi="Times New Roman"/>
          <w:sz w:val="24"/>
          <w:szCs w:val="24"/>
        </w:rPr>
        <w:t>y could be understood by the women. The questionnaires were also anonymized to encourage participation. The questionnaire is of five sections; A (Demographic data of respondents and their spouses), B (Knowledge of caesarean section), C (Perception of the women towards caesarean section) and D (Factors influencing knowledge of caesarean section among pregnant women) and E (Factors influencing the perception of pregnant women towards caesarean section).</w:t>
      </w:r>
      <w:r w:rsidR="002104CC" w:rsidRPr="00B61EFF">
        <w:t xml:space="preserve"> </w:t>
      </w:r>
    </w:p>
    <w:p w14:paraId="5F7435AA" w14:textId="6F3A8284" w:rsidR="00FE1B70" w:rsidRPr="00B61EFF" w:rsidRDefault="002104CC" w:rsidP="006265BF">
      <w:pPr>
        <w:spacing w:line="360" w:lineRule="auto"/>
        <w:jc w:val="both"/>
        <w:rPr>
          <w:rFonts w:ascii="Times New Roman" w:hAnsi="Times New Roman"/>
          <w:sz w:val="24"/>
          <w:szCs w:val="24"/>
        </w:rPr>
      </w:pPr>
      <w:r w:rsidRPr="00B61EFF">
        <w:rPr>
          <w:rFonts w:ascii="Times New Roman" w:hAnsi="Times New Roman"/>
          <w:sz w:val="24"/>
          <w:szCs w:val="24"/>
        </w:rPr>
        <w:lastRenderedPageBreak/>
        <w:t xml:space="preserve">The questionnaires were self-administered by the researcher on antenatal visit days of the week that was scheduled for data collection. The participants were addressed and assured of confidentiality and that non-participation in the study would not in any way affect the care they would receive. All pregnant women attending antenatal care at the health facility were eligible and </w:t>
      </w:r>
      <w:r w:rsidRPr="006265BF">
        <w:rPr>
          <w:rFonts w:ascii="Times New Roman" w:hAnsi="Times New Roman"/>
          <w:sz w:val="24"/>
          <w:szCs w:val="24"/>
          <w:highlight w:val="yellow"/>
        </w:rPr>
        <w:t xml:space="preserve">had </w:t>
      </w:r>
      <w:r w:rsidR="00EE2B16" w:rsidRPr="006265BF">
        <w:rPr>
          <w:rFonts w:ascii="Times New Roman" w:hAnsi="Times New Roman"/>
          <w:sz w:val="24"/>
          <w:szCs w:val="24"/>
          <w:highlight w:val="yellow"/>
        </w:rPr>
        <w:t xml:space="preserve">an </w:t>
      </w:r>
      <w:r w:rsidRPr="006265BF">
        <w:rPr>
          <w:rFonts w:ascii="Times New Roman" w:hAnsi="Times New Roman"/>
          <w:sz w:val="24"/>
          <w:szCs w:val="24"/>
          <w:highlight w:val="yellow"/>
        </w:rPr>
        <w:t xml:space="preserve">equal chance to be included in the study. However, women who were critically ill and those </w:t>
      </w:r>
      <w:r w:rsidR="00EE2B16" w:rsidRPr="006265BF">
        <w:rPr>
          <w:rFonts w:ascii="Times New Roman" w:hAnsi="Times New Roman"/>
          <w:sz w:val="24"/>
          <w:szCs w:val="24"/>
          <w:highlight w:val="yellow"/>
        </w:rPr>
        <w:t>who</w:t>
      </w:r>
      <w:r w:rsidR="00EE2B16" w:rsidRPr="00B61EFF">
        <w:rPr>
          <w:rFonts w:ascii="Times New Roman" w:hAnsi="Times New Roman"/>
          <w:sz w:val="24"/>
          <w:szCs w:val="24"/>
        </w:rPr>
        <w:t xml:space="preserve"> </w:t>
      </w:r>
      <w:r w:rsidRPr="00B61EFF">
        <w:rPr>
          <w:rFonts w:ascii="Times New Roman" w:hAnsi="Times New Roman"/>
          <w:sz w:val="24"/>
          <w:szCs w:val="24"/>
        </w:rPr>
        <w:t>did not consent were excluded.</w:t>
      </w:r>
    </w:p>
    <w:p w14:paraId="29F63280" w14:textId="77777777" w:rsidR="005D4324" w:rsidRPr="00B61EFF" w:rsidRDefault="005D4324" w:rsidP="006265BF">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Method of Data Analysis</w:t>
      </w:r>
    </w:p>
    <w:p w14:paraId="3823A7C9" w14:textId="32ADF259" w:rsidR="00EA370A" w:rsidRPr="00B61EFF" w:rsidRDefault="002104CC" w:rsidP="006265BF">
      <w:p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 xml:space="preserve">The data obtained was </w:t>
      </w:r>
      <w:proofErr w:type="spellStart"/>
      <w:r w:rsidRPr="00B61EFF">
        <w:rPr>
          <w:rFonts w:ascii="Times New Roman" w:hAnsi="Times New Roman" w:cs="Times New Roman"/>
          <w:bCs/>
          <w:sz w:val="24"/>
          <w:szCs w:val="24"/>
        </w:rPr>
        <w:t>analyzed</w:t>
      </w:r>
      <w:proofErr w:type="spellEnd"/>
      <w:r w:rsidRPr="00B61EFF">
        <w:rPr>
          <w:rFonts w:ascii="Times New Roman" w:hAnsi="Times New Roman" w:cs="Times New Roman"/>
          <w:bCs/>
          <w:sz w:val="24"/>
          <w:szCs w:val="24"/>
        </w:rPr>
        <w:t xml:space="preserve"> electronically using SPSS version 20 computer statistical software and the variables were </w:t>
      </w:r>
      <w:r w:rsidR="00EE2B16" w:rsidRPr="006265BF">
        <w:rPr>
          <w:rFonts w:ascii="Times New Roman" w:hAnsi="Times New Roman" w:cs="Times New Roman"/>
          <w:bCs/>
          <w:sz w:val="24"/>
          <w:szCs w:val="24"/>
          <w:highlight w:val="yellow"/>
        </w:rPr>
        <w:t>summari</w:t>
      </w:r>
      <w:r w:rsidR="00EE2B16" w:rsidRPr="006265BF">
        <w:rPr>
          <w:rFonts w:ascii="Times New Roman" w:hAnsi="Times New Roman" w:cs="Times New Roman"/>
          <w:bCs/>
          <w:sz w:val="24"/>
          <w:szCs w:val="24"/>
          <w:highlight w:val="yellow"/>
        </w:rPr>
        <w:t>s</w:t>
      </w:r>
      <w:r w:rsidR="00EE2B16" w:rsidRPr="006265BF">
        <w:rPr>
          <w:rFonts w:ascii="Times New Roman" w:hAnsi="Times New Roman" w:cs="Times New Roman"/>
          <w:bCs/>
          <w:sz w:val="24"/>
          <w:szCs w:val="24"/>
          <w:highlight w:val="yellow"/>
        </w:rPr>
        <w:t xml:space="preserve">ed </w:t>
      </w:r>
      <w:r w:rsidRPr="006265BF">
        <w:rPr>
          <w:rFonts w:ascii="Times New Roman" w:hAnsi="Times New Roman" w:cs="Times New Roman"/>
          <w:bCs/>
          <w:sz w:val="24"/>
          <w:szCs w:val="24"/>
          <w:highlight w:val="yellow"/>
        </w:rPr>
        <w:t>using descriptive</w:t>
      </w:r>
      <w:r w:rsidRPr="00EE2B16">
        <w:rPr>
          <w:rFonts w:ascii="Times New Roman" w:hAnsi="Times New Roman" w:cs="Times New Roman"/>
          <w:bCs/>
          <w:sz w:val="24"/>
          <w:szCs w:val="24"/>
        </w:rPr>
        <w:t xml:space="preserve"> statistics</w:t>
      </w:r>
      <w:r w:rsidRPr="00B61EFF">
        <w:rPr>
          <w:rFonts w:ascii="Times New Roman" w:hAnsi="Times New Roman" w:cs="Times New Roman"/>
          <w:bCs/>
          <w:sz w:val="24"/>
          <w:szCs w:val="24"/>
        </w:rPr>
        <w:t xml:space="preserve"> (frequencies and percentages). Meanwhile, inferential statistics (chi-square) was used for the hypothesis test and the results were presented using mean and standard deviation. The study will utilize scoring method for the </w:t>
      </w:r>
      <w:r w:rsidRPr="006265BF">
        <w:rPr>
          <w:rFonts w:ascii="Times New Roman" w:hAnsi="Times New Roman" w:cs="Times New Roman"/>
          <w:bCs/>
          <w:sz w:val="24"/>
          <w:szCs w:val="24"/>
          <w:highlight w:val="yellow"/>
        </w:rPr>
        <w:t>inferential statistics</w:t>
      </w:r>
      <w:r w:rsidR="00EE2B16" w:rsidRPr="006265BF">
        <w:rPr>
          <w:rFonts w:ascii="Times New Roman" w:hAnsi="Times New Roman" w:cs="Times New Roman"/>
          <w:bCs/>
          <w:sz w:val="24"/>
          <w:szCs w:val="24"/>
          <w:highlight w:val="yellow"/>
        </w:rPr>
        <w:t>,</w:t>
      </w:r>
      <w:r w:rsidRPr="006265BF">
        <w:rPr>
          <w:rFonts w:ascii="Times New Roman" w:hAnsi="Times New Roman" w:cs="Times New Roman"/>
          <w:bCs/>
          <w:sz w:val="24"/>
          <w:szCs w:val="24"/>
          <w:highlight w:val="yellow"/>
        </w:rPr>
        <w:t xml:space="preserve"> whe</w:t>
      </w:r>
      <w:r w:rsidRPr="00B61EFF">
        <w:rPr>
          <w:rFonts w:ascii="Times New Roman" w:hAnsi="Times New Roman" w:cs="Times New Roman"/>
          <w:bCs/>
          <w:sz w:val="24"/>
          <w:szCs w:val="24"/>
        </w:rPr>
        <w:t>re 0-50% is bad knowledge, 50-100% is good knowledge.</w:t>
      </w:r>
    </w:p>
    <w:p w14:paraId="64FC285F" w14:textId="77777777" w:rsidR="005D4324" w:rsidRPr="00B61EFF" w:rsidRDefault="005D4324" w:rsidP="006265BF">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Ethical Clearance</w:t>
      </w:r>
    </w:p>
    <w:p w14:paraId="5CCFB795" w14:textId="5637057D" w:rsidR="00706B88" w:rsidRPr="00B61EFF" w:rsidRDefault="00EA370A" w:rsidP="006265BF">
      <w:p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 xml:space="preserve">Before commencing the study, the researcher obtained an introduction letter and ethical clearance from the Directorate of research, </w:t>
      </w:r>
      <w:proofErr w:type="spellStart"/>
      <w:r w:rsidRPr="00B61EFF">
        <w:rPr>
          <w:rFonts w:ascii="Times New Roman" w:hAnsi="Times New Roman" w:cs="Times New Roman"/>
          <w:bCs/>
          <w:sz w:val="24"/>
          <w:szCs w:val="24"/>
        </w:rPr>
        <w:t>Abia</w:t>
      </w:r>
      <w:proofErr w:type="spellEnd"/>
      <w:r w:rsidRPr="00B61EFF">
        <w:rPr>
          <w:rFonts w:ascii="Times New Roman" w:hAnsi="Times New Roman" w:cs="Times New Roman"/>
          <w:bCs/>
          <w:sz w:val="24"/>
          <w:szCs w:val="24"/>
        </w:rPr>
        <w:t xml:space="preserve"> State University, </w:t>
      </w:r>
      <w:proofErr w:type="spellStart"/>
      <w:r w:rsidRPr="00B61EFF">
        <w:rPr>
          <w:rFonts w:ascii="Times New Roman" w:hAnsi="Times New Roman" w:cs="Times New Roman"/>
          <w:bCs/>
          <w:sz w:val="24"/>
          <w:szCs w:val="24"/>
        </w:rPr>
        <w:t>Uturu</w:t>
      </w:r>
      <w:proofErr w:type="spellEnd"/>
      <w:r w:rsidR="00EE2B16">
        <w:rPr>
          <w:rFonts w:ascii="Times New Roman" w:hAnsi="Times New Roman" w:cs="Times New Roman"/>
          <w:bCs/>
          <w:sz w:val="24"/>
          <w:szCs w:val="24"/>
        </w:rPr>
        <w:t>,</w:t>
      </w:r>
      <w:r w:rsidRPr="00B61EFF">
        <w:rPr>
          <w:rFonts w:ascii="Times New Roman" w:hAnsi="Times New Roman" w:cs="Times New Roman"/>
          <w:bCs/>
          <w:sz w:val="24"/>
          <w:szCs w:val="24"/>
        </w:rPr>
        <w:t xml:space="preserve"> through the Department of Public Health. To ensure ethical standards were upheld, each respondent was provided with a clear explanation of the study's objectives before their participation. Their verbal informed consent was also obtained, demonstrating their voluntary agreement to take part in the study. Strict measures were implemented to protect the identities of the respondents, and the information provided by them </w:t>
      </w:r>
      <w:r w:rsidR="00EE2B16" w:rsidRPr="006265BF">
        <w:rPr>
          <w:rFonts w:ascii="Times New Roman" w:hAnsi="Times New Roman" w:cs="Times New Roman"/>
          <w:bCs/>
          <w:sz w:val="24"/>
          <w:szCs w:val="24"/>
          <w:highlight w:val="yellow"/>
        </w:rPr>
        <w:t>w</w:t>
      </w:r>
      <w:r w:rsidR="00EE2B16" w:rsidRPr="006265BF">
        <w:rPr>
          <w:rFonts w:ascii="Times New Roman" w:hAnsi="Times New Roman" w:cs="Times New Roman"/>
          <w:bCs/>
          <w:sz w:val="24"/>
          <w:szCs w:val="24"/>
          <w:highlight w:val="yellow"/>
        </w:rPr>
        <w:t>as</w:t>
      </w:r>
      <w:r w:rsidR="00EE2B16" w:rsidRPr="006265BF">
        <w:rPr>
          <w:rFonts w:ascii="Times New Roman" w:hAnsi="Times New Roman" w:cs="Times New Roman"/>
          <w:bCs/>
          <w:sz w:val="24"/>
          <w:szCs w:val="24"/>
          <w:highlight w:val="yellow"/>
        </w:rPr>
        <w:t xml:space="preserve"> </w:t>
      </w:r>
      <w:r w:rsidRPr="006265BF">
        <w:rPr>
          <w:rFonts w:ascii="Times New Roman" w:hAnsi="Times New Roman" w:cs="Times New Roman"/>
          <w:bCs/>
          <w:sz w:val="24"/>
          <w:szCs w:val="24"/>
          <w:highlight w:val="yellow"/>
        </w:rPr>
        <w:t>treated with</w:t>
      </w:r>
      <w:r w:rsidRPr="00B61EFF">
        <w:rPr>
          <w:rFonts w:ascii="Times New Roman" w:hAnsi="Times New Roman" w:cs="Times New Roman"/>
          <w:bCs/>
          <w:sz w:val="24"/>
          <w:szCs w:val="24"/>
        </w:rPr>
        <w:t xml:space="preserve"> utmost confidentiality.</w:t>
      </w:r>
    </w:p>
    <w:p w14:paraId="38A5B67A" w14:textId="7C6042F7" w:rsidR="005D4324" w:rsidRPr="00B61EFF" w:rsidRDefault="00F12774" w:rsidP="006265BF">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3.0 RESULT AND DISCUSSION</w:t>
      </w:r>
    </w:p>
    <w:p w14:paraId="3D807E85" w14:textId="77777777" w:rsidR="00E03793" w:rsidRPr="00B61EFF" w:rsidRDefault="00E03793" w:rsidP="006265BF">
      <w:pPr>
        <w:keepNext/>
        <w:spacing w:line="240" w:lineRule="auto"/>
        <w:jc w:val="both"/>
        <w:rPr>
          <w:rFonts w:ascii="Times New Roman" w:hAnsi="Times New Roman"/>
          <w:b/>
          <w:bCs/>
          <w:sz w:val="24"/>
          <w:szCs w:val="24"/>
        </w:rPr>
      </w:pPr>
      <w:bookmarkStart w:id="1" w:name="_Toc143234900"/>
      <w:bookmarkStart w:id="2" w:name="_Toc173139986"/>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w:t>
      </w:r>
      <w:r w:rsidRPr="00B61EFF">
        <w:rPr>
          <w:rFonts w:ascii="Times New Roman" w:hAnsi="Times New Roman"/>
          <w:b/>
          <w:bCs/>
          <w:sz w:val="24"/>
          <w:szCs w:val="24"/>
        </w:rPr>
        <w:fldChar w:fldCharType="end"/>
      </w:r>
      <w:r w:rsidRPr="00B61EFF">
        <w:rPr>
          <w:rFonts w:ascii="Times New Roman" w:hAnsi="Times New Roman"/>
          <w:b/>
          <w:bCs/>
          <w:sz w:val="24"/>
          <w:szCs w:val="24"/>
        </w:rPr>
        <w:t>: Questionnaire Return Rate</w:t>
      </w:r>
      <w:bookmarkEnd w:id="1"/>
      <w:bookmarkEnd w:id="2"/>
    </w:p>
    <w:tbl>
      <w:tblPr>
        <w:tblW w:w="0" w:type="auto"/>
        <w:tblBorders>
          <w:top w:val="single" w:sz="4" w:space="0" w:color="auto"/>
          <w:bottom w:val="single" w:sz="4" w:space="0" w:color="auto"/>
        </w:tblBorders>
        <w:tblLook w:val="04A0" w:firstRow="1" w:lastRow="0" w:firstColumn="1" w:lastColumn="0" w:noHBand="0" w:noVBand="1"/>
      </w:tblPr>
      <w:tblGrid>
        <w:gridCol w:w="3346"/>
        <w:gridCol w:w="2907"/>
        <w:gridCol w:w="2763"/>
      </w:tblGrid>
      <w:tr w:rsidR="00E03793" w:rsidRPr="00B61EFF" w14:paraId="7DCD22C4" w14:textId="77777777" w:rsidTr="00E74C37">
        <w:tc>
          <w:tcPr>
            <w:tcW w:w="3346" w:type="dxa"/>
            <w:tcBorders>
              <w:bottom w:val="single" w:sz="4" w:space="0" w:color="auto"/>
            </w:tcBorders>
          </w:tcPr>
          <w:p w14:paraId="05828864" w14:textId="77777777" w:rsidR="00E03793" w:rsidRPr="00B61EFF" w:rsidRDefault="00E03793" w:rsidP="006265BF">
            <w:pPr>
              <w:spacing w:line="480" w:lineRule="auto"/>
              <w:jc w:val="both"/>
              <w:rPr>
                <w:rFonts w:ascii="Times New Roman" w:hAnsi="Times New Roman"/>
                <w:b/>
                <w:bCs/>
                <w:sz w:val="24"/>
              </w:rPr>
            </w:pPr>
            <w:r w:rsidRPr="00B61EFF">
              <w:rPr>
                <w:rFonts w:ascii="Times New Roman" w:hAnsi="Times New Roman"/>
                <w:b/>
                <w:bCs/>
                <w:sz w:val="24"/>
              </w:rPr>
              <w:t>Questionnaire Copies</w:t>
            </w:r>
          </w:p>
        </w:tc>
        <w:tc>
          <w:tcPr>
            <w:tcW w:w="2907" w:type="dxa"/>
            <w:tcBorders>
              <w:bottom w:val="single" w:sz="4" w:space="0" w:color="auto"/>
            </w:tcBorders>
          </w:tcPr>
          <w:p w14:paraId="7BB71028" w14:textId="77777777" w:rsidR="00E03793" w:rsidRPr="00B61EFF" w:rsidRDefault="00E03793" w:rsidP="006265BF">
            <w:pPr>
              <w:spacing w:line="480" w:lineRule="auto"/>
              <w:jc w:val="both"/>
              <w:rPr>
                <w:rFonts w:ascii="Times New Roman" w:hAnsi="Times New Roman"/>
                <w:b/>
                <w:bCs/>
                <w:sz w:val="24"/>
              </w:rPr>
            </w:pPr>
            <w:r w:rsidRPr="00B61EFF">
              <w:rPr>
                <w:rFonts w:ascii="Times New Roman" w:hAnsi="Times New Roman"/>
                <w:b/>
                <w:bCs/>
                <w:sz w:val="24"/>
              </w:rPr>
              <w:t>Frequency</w:t>
            </w:r>
          </w:p>
        </w:tc>
        <w:tc>
          <w:tcPr>
            <w:tcW w:w="2763" w:type="dxa"/>
            <w:tcBorders>
              <w:bottom w:val="single" w:sz="4" w:space="0" w:color="auto"/>
            </w:tcBorders>
          </w:tcPr>
          <w:p w14:paraId="38F3D8B3" w14:textId="77777777" w:rsidR="00E03793" w:rsidRPr="00B61EFF" w:rsidRDefault="00E03793" w:rsidP="006265BF">
            <w:pPr>
              <w:spacing w:line="480" w:lineRule="auto"/>
              <w:jc w:val="both"/>
              <w:rPr>
                <w:rFonts w:ascii="Times New Roman" w:hAnsi="Times New Roman"/>
                <w:b/>
                <w:bCs/>
                <w:sz w:val="24"/>
              </w:rPr>
            </w:pPr>
            <w:r w:rsidRPr="00B61EFF">
              <w:rPr>
                <w:rFonts w:ascii="Times New Roman" w:hAnsi="Times New Roman"/>
                <w:b/>
                <w:bCs/>
                <w:sz w:val="24"/>
              </w:rPr>
              <w:t>Percentage</w:t>
            </w:r>
          </w:p>
        </w:tc>
      </w:tr>
      <w:tr w:rsidR="00E03793" w:rsidRPr="00B61EFF" w14:paraId="5C59FF63" w14:textId="77777777" w:rsidTr="00E74C37">
        <w:tc>
          <w:tcPr>
            <w:tcW w:w="3346" w:type="dxa"/>
            <w:tcBorders>
              <w:top w:val="single" w:sz="4" w:space="0" w:color="auto"/>
            </w:tcBorders>
            <w:hideMark/>
          </w:tcPr>
          <w:p w14:paraId="41BBADF1" w14:textId="77777777" w:rsidR="00E03793" w:rsidRPr="00B61EFF" w:rsidRDefault="00E03793" w:rsidP="006265BF">
            <w:pPr>
              <w:spacing w:line="480" w:lineRule="auto"/>
              <w:jc w:val="both"/>
              <w:rPr>
                <w:rFonts w:ascii="Times New Roman" w:hAnsi="Times New Roman"/>
                <w:sz w:val="24"/>
              </w:rPr>
            </w:pPr>
            <w:r w:rsidRPr="00B61EFF">
              <w:rPr>
                <w:rFonts w:ascii="Times New Roman" w:hAnsi="Times New Roman"/>
                <w:sz w:val="24"/>
              </w:rPr>
              <w:t>Questionnaires Shared</w:t>
            </w:r>
          </w:p>
        </w:tc>
        <w:tc>
          <w:tcPr>
            <w:tcW w:w="2907" w:type="dxa"/>
            <w:tcBorders>
              <w:top w:val="single" w:sz="4" w:space="0" w:color="auto"/>
            </w:tcBorders>
            <w:hideMark/>
          </w:tcPr>
          <w:p w14:paraId="580CD063" w14:textId="77777777" w:rsidR="00E03793" w:rsidRPr="00B61EFF" w:rsidRDefault="00E03793" w:rsidP="006265BF">
            <w:pPr>
              <w:spacing w:line="480" w:lineRule="auto"/>
              <w:jc w:val="both"/>
              <w:rPr>
                <w:rFonts w:ascii="Times New Roman" w:hAnsi="Times New Roman"/>
                <w:sz w:val="24"/>
              </w:rPr>
            </w:pPr>
            <w:r w:rsidRPr="00B61EFF">
              <w:rPr>
                <w:rFonts w:ascii="Times New Roman" w:hAnsi="Times New Roman"/>
                <w:sz w:val="24"/>
              </w:rPr>
              <w:t>427</w:t>
            </w:r>
          </w:p>
        </w:tc>
        <w:tc>
          <w:tcPr>
            <w:tcW w:w="2763" w:type="dxa"/>
            <w:tcBorders>
              <w:top w:val="single" w:sz="4" w:space="0" w:color="auto"/>
            </w:tcBorders>
          </w:tcPr>
          <w:p w14:paraId="7EA35DFF" w14:textId="77777777" w:rsidR="00E03793" w:rsidRPr="00B61EFF" w:rsidRDefault="00E03793" w:rsidP="006265BF">
            <w:pPr>
              <w:spacing w:line="480" w:lineRule="auto"/>
              <w:jc w:val="both"/>
              <w:rPr>
                <w:rFonts w:ascii="Times New Roman" w:hAnsi="Times New Roman"/>
                <w:sz w:val="24"/>
              </w:rPr>
            </w:pPr>
            <w:r w:rsidRPr="00B61EFF">
              <w:rPr>
                <w:rFonts w:ascii="Times New Roman" w:hAnsi="Times New Roman"/>
                <w:sz w:val="24"/>
              </w:rPr>
              <w:t>90.6%</w:t>
            </w:r>
          </w:p>
        </w:tc>
      </w:tr>
      <w:tr w:rsidR="00E03793" w:rsidRPr="00B61EFF" w14:paraId="25A4F237" w14:textId="77777777" w:rsidTr="00E74C37">
        <w:tc>
          <w:tcPr>
            <w:tcW w:w="3346" w:type="dxa"/>
            <w:hideMark/>
          </w:tcPr>
          <w:p w14:paraId="03A76DA2" w14:textId="77777777" w:rsidR="00E03793" w:rsidRPr="00B61EFF" w:rsidRDefault="00E03793" w:rsidP="006265BF">
            <w:pPr>
              <w:spacing w:line="480" w:lineRule="auto"/>
              <w:jc w:val="both"/>
              <w:rPr>
                <w:rFonts w:ascii="Times New Roman" w:hAnsi="Times New Roman"/>
                <w:sz w:val="24"/>
              </w:rPr>
            </w:pPr>
            <w:r w:rsidRPr="00B61EFF">
              <w:rPr>
                <w:rFonts w:ascii="Times New Roman" w:hAnsi="Times New Roman"/>
                <w:sz w:val="24"/>
              </w:rPr>
              <w:t>Questionnaires Retrieved</w:t>
            </w:r>
          </w:p>
        </w:tc>
        <w:tc>
          <w:tcPr>
            <w:tcW w:w="2907" w:type="dxa"/>
            <w:hideMark/>
          </w:tcPr>
          <w:p w14:paraId="49258C35" w14:textId="77777777" w:rsidR="00E03793" w:rsidRPr="00B61EFF" w:rsidRDefault="00E03793" w:rsidP="006265BF">
            <w:pPr>
              <w:spacing w:line="480" w:lineRule="auto"/>
              <w:jc w:val="both"/>
              <w:rPr>
                <w:rFonts w:ascii="Times New Roman" w:hAnsi="Times New Roman"/>
                <w:sz w:val="24"/>
              </w:rPr>
            </w:pPr>
            <w:r w:rsidRPr="00B61EFF">
              <w:rPr>
                <w:rFonts w:ascii="Times New Roman" w:hAnsi="Times New Roman"/>
                <w:sz w:val="24"/>
              </w:rPr>
              <w:t>387</w:t>
            </w:r>
          </w:p>
        </w:tc>
        <w:tc>
          <w:tcPr>
            <w:tcW w:w="2763" w:type="dxa"/>
          </w:tcPr>
          <w:p w14:paraId="4080BB79" w14:textId="77777777" w:rsidR="00E03793" w:rsidRPr="00B61EFF" w:rsidRDefault="00E03793" w:rsidP="006265BF">
            <w:pPr>
              <w:spacing w:line="480" w:lineRule="auto"/>
              <w:jc w:val="both"/>
              <w:rPr>
                <w:rFonts w:ascii="Times New Roman" w:hAnsi="Times New Roman"/>
                <w:sz w:val="24"/>
              </w:rPr>
            </w:pPr>
            <w:r w:rsidRPr="00B61EFF">
              <w:rPr>
                <w:rFonts w:ascii="Times New Roman" w:hAnsi="Times New Roman"/>
                <w:sz w:val="24"/>
              </w:rPr>
              <w:t>94.6%</w:t>
            </w:r>
          </w:p>
        </w:tc>
      </w:tr>
      <w:tr w:rsidR="00E03793" w:rsidRPr="00B61EFF" w14:paraId="26235CDA" w14:textId="77777777" w:rsidTr="00E74C37">
        <w:tc>
          <w:tcPr>
            <w:tcW w:w="3346" w:type="dxa"/>
          </w:tcPr>
          <w:p w14:paraId="43ECF8FA" w14:textId="77777777" w:rsidR="00E03793" w:rsidRPr="00B61EFF" w:rsidRDefault="00E03793" w:rsidP="006265BF">
            <w:pPr>
              <w:spacing w:line="480" w:lineRule="auto"/>
              <w:jc w:val="both"/>
              <w:rPr>
                <w:rFonts w:ascii="Times New Roman" w:hAnsi="Times New Roman"/>
                <w:sz w:val="24"/>
              </w:rPr>
            </w:pPr>
            <w:r w:rsidRPr="00B61EFF">
              <w:rPr>
                <w:rFonts w:ascii="Times New Roman" w:hAnsi="Times New Roman"/>
                <w:sz w:val="24"/>
              </w:rPr>
              <w:lastRenderedPageBreak/>
              <w:t>Questionnaire Unretrieved</w:t>
            </w:r>
          </w:p>
        </w:tc>
        <w:tc>
          <w:tcPr>
            <w:tcW w:w="2907" w:type="dxa"/>
          </w:tcPr>
          <w:p w14:paraId="75187638" w14:textId="77777777" w:rsidR="00E03793" w:rsidRPr="00B61EFF" w:rsidRDefault="00E03793" w:rsidP="006265BF">
            <w:pPr>
              <w:spacing w:line="480" w:lineRule="auto"/>
              <w:jc w:val="both"/>
              <w:rPr>
                <w:rFonts w:ascii="Times New Roman" w:hAnsi="Times New Roman"/>
                <w:sz w:val="24"/>
              </w:rPr>
            </w:pPr>
            <w:r w:rsidRPr="00B61EFF">
              <w:rPr>
                <w:rFonts w:ascii="Times New Roman" w:hAnsi="Times New Roman"/>
                <w:sz w:val="24"/>
              </w:rPr>
              <w:t>40</w:t>
            </w:r>
          </w:p>
        </w:tc>
        <w:tc>
          <w:tcPr>
            <w:tcW w:w="2763" w:type="dxa"/>
          </w:tcPr>
          <w:p w14:paraId="467C35A9" w14:textId="77777777" w:rsidR="00E03793" w:rsidRPr="00B61EFF" w:rsidRDefault="00E03793" w:rsidP="006265BF">
            <w:pPr>
              <w:spacing w:line="480" w:lineRule="auto"/>
              <w:jc w:val="both"/>
              <w:rPr>
                <w:rFonts w:ascii="Times New Roman" w:hAnsi="Times New Roman"/>
                <w:sz w:val="24"/>
              </w:rPr>
            </w:pPr>
            <w:r w:rsidRPr="00B61EFF">
              <w:rPr>
                <w:rFonts w:ascii="Times New Roman" w:hAnsi="Times New Roman"/>
                <w:sz w:val="24"/>
              </w:rPr>
              <w:t>9.3%</w:t>
            </w:r>
          </w:p>
        </w:tc>
      </w:tr>
    </w:tbl>
    <w:p w14:paraId="64631DDE" w14:textId="77777777" w:rsidR="00AE2A58" w:rsidRPr="00B61EFF" w:rsidRDefault="00AE2A58" w:rsidP="006265BF">
      <w:pPr>
        <w:jc w:val="both"/>
      </w:pPr>
    </w:p>
    <w:p w14:paraId="119CF4C5" w14:textId="77777777" w:rsidR="00295CDA" w:rsidRPr="00B61EFF" w:rsidRDefault="00295CDA" w:rsidP="006265BF">
      <w:pPr>
        <w:keepNext/>
        <w:spacing w:after="0" w:line="240" w:lineRule="auto"/>
        <w:jc w:val="both"/>
        <w:rPr>
          <w:rFonts w:ascii="Times New Roman" w:hAnsi="Times New Roman"/>
          <w:b/>
          <w:bCs/>
          <w:sz w:val="24"/>
          <w:szCs w:val="24"/>
        </w:rPr>
      </w:pPr>
      <w:bookmarkStart w:id="3" w:name="_Toc173139987"/>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2</w:t>
      </w:r>
      <w:r w:rsidRPr="00B61EFF">
        <w:rPr>
          <w:rFonts w:ascii="Times New Roman" w:hAnsi="Times New Roman"/>
          <w:b/>
          <w:bCs/>
          <w:sz w:val="24"/>
          <w:szCs w:val="24"/>
        </w:rPr>
        <w:fldChar w:fldCharType="end"/>
      </w:r>
      <w:r w:rsidRPr="00B61EFF">
        <w:rPr>
          <w:rFonts w:ascii="Times New Roman" w:hAnsi="Times New Roman"/>
          <w:b/>
          <w:bCs/>
          <w:sz w:val="24"/>
          <w:szCs w:val="24"/>
        </w:rPr>
        <w:t>: Socio-demographic Characteristics of Women</w:t>
      </w:r>
      <w:bookmarkEnd w:id="3"/>
    </w:p>
    <w:tbl>
      <w:tblPr>
        <w:tblW w:w="0" w:type="auto"/>
        <w:tblBorders>
          <w:top w:val="single" w:sz="4" w:space="0" w:color="auto"/>
          <w:bottom w:val="single" w:sz="4" w:space="0" w:color="auto"/>
        </w:tblBorders>
        <w:tblLook w:val="04A0" w:firstRow="1" w:lastRow="0" w:firstColumn="1" w:lastColumn="0" w:noHBand="0" w:noVBand="1"/>
      </w:tblPr>
      <w:tblGrid>
        <w:gridCol w:w="3798"/>
        <w:gridCol w:w="2038"/>
        <w:gridCol w:w="1450"/>
        <w:gridCol w:w="978"/>
        <w:gridCol w:w="978"/>
      </w:tblGrid>
      <w:tr w:rsidR="00295CDA" w:rsidRPr="00B61EFF" w14:paraId="5389A20E" w14:textId="77777777" w:rsidTr="00E74C37">
        <w:tc>
          <w:tcPr>
            <w:tcW w:w="3798" w:type="dxa"/>
            <w:tcBorders>
              <w:bottom w:val="single" w:sz="4" w:space="0" w:color="auto"/>
            </w:tcBorders>
          </w:tcPr>
          <w:p w14:paraId="4D66D373"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 xml:space="preserve">Variables </w:t>
            </w:r>
          </w:p>
        </w:tc>
        <w:tc>
          <w:tcPr>
            <w:tcW w:w="2038" w:type="dxa"/>
            <w:tcBorders>
              <w:bottom w:val="single" w:sz="4" w:space="0" w:color="auto"/>
            </w:tcBorders>
          </w:tcPr>
          <w:p w14:paraId="7CCAD138"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Frequency n=387</w:t>
            </w:r>
          </w:p>
        </w:tc>
        <w:tc>
          <w:tcPr>
            <w:tcW w:w="1450" w:type="dxa"/>
            <w:tcBorders>
              <w:bottom w:val="single" w:sz="4" w:space="0" w:color="auto"/>
            </w:tcBorders>
          </w:tcPr>
          <w:p w14:paraId="0BC94782"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Percentages</w:t>
            </w:r>
          </w:p>
        </w:tc>
        <w:tc>
          <w:tcPr>
            <w:tcW w:w="978" w:type="dxa"/>
            <w:tcBorders>
              <w:bottom w:val="single" w:sz="4" w:space="0" w:color="auto"/>
            </w:tcBorders>
          </w:tcPr>
          <w:p w14:paraId="43C90AF0"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Mean</w:t>
            </w:r>
          </w:p>
        </w:tc>
        <w:tc>
          <w:tcPr>
            <w:tcW w:w="978" w:type="dxa"/>
            <w:tcBorders>
              <w:bottom w:val="single" w:sz="4" w:space="0" w:color="auto"/>
            </w:tcBorders>
          </w:tcPr>
          <w:p w14:paraId="12B56252"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SD*</w:t>
            </w:r>
          </w:p>
        </w:tc>
      </w:tr>
      <w:tr w:rsidR="00295CDA" w:rsidRPr="00B61EFF" w14:paraId="212A2421" w14:textId="77777777" w:rsidTr="00E74C37">
        <w:tc>
          <w:tcPr>
            <w:tcW w:w="3798" w:type="dxa"/>
            <w:tcBorders>
              <w:top w:val="single" w:sz="4" w:space="0" w:color="auto"/>
            </w:tcBorders>
          </w:tcPr>
          <w:p w14:paraId="621ACAC0"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Age</w:t>
            </w:r>
          </w:p>
        </w:tc>
        <w:tc>
          <w:tcPr>
            <w:tcW w:w="2038" w:type="dxa"/>
            <w:tcBorders>
              <w:top w:val="single" w:sz="4" w:space="0" w:color="auto"/>
            </w:tcBorders>
          </w:tcPr>
          <w:p w14:paraId="38E11585" w14:textId="77777777" w:rsidR="00295CDA" w:rsidRPr="00B61EFF" w:rsidRDefault="00295CDA" w:rsidP="006265BF">
            <w:pPr>
              <w:spacing w:after="0" w:line="240" w:lineRule="auto"/>
              <w:jc w:val="both"/>
              <w:rPr>
                <w:rFonts w:ascii="Times New Roman" w:hAnsi="Times New Roman"/>
                <w:sz w:val="24"/>
                <w:szCs w:val="24"/>
              </w:rPr>
            </w:pPr>
          </w:p>
        </w:tc>
        <w:tc>
          <w:tcPr>
            <w:tcW w:w="1450" w:type="dxa"/>
            <w:tcBorders>
              <w:top w:val="single" w:sz="4" w:space="0" w:color="auto"/>
            </w:tcBorders>
          </w:tcPr>
          <w:p w14:paraId="2E036D21" w14:textId="77777777" w:rsidR="00295CDA" w:rsidRPr="00B61EFF" w:rsidRDefault="00295CDA" w:rsidP="006265BF">
            <w:pPr>
              <w:spacing w:after="0" w:line="240" w:lineRule="auto"/>
              <w:jc w:val="both"/>
              <w:rPr>
                <w:rFonts w:ascii="Times New Roman" w:hAnsi="Times New Roman"/>
                <w:sz w:val="24"/>
                <w:szCs w:val="24"/>
              </w:rPr>
            </w:pPr>
          </w:p>
        </w:tc>
        <w:tc>
          <w:tcPr>
            <w:tcW w:w="978" w:type="dxa"/>
            <w:tcBorders>
              <w:top w:val="single" w:sz="4" w:space="0" w:color="auto"/>
            </w:tcBorders>
          </w:tcPr>
          <w:p w14:paraId="547E4E59" w14:textId="77777777" w:rsidR="00295CDA" w:rsidRPr="00B61EFF" w:rsidRDefault="00295CDA" w:rsidP="006265BF">
            <w:pPr>
              <w:spacing w:after="0" w:line="240" w:lineRule="auto"/>
              <w:jc w:val="both"/>
              <w:rPr>
                <w:rFonts w:ascii="Times New Roman" w:hAnsi="Times New Roman"/>
                <w:sz w:val="24"/>
                <w:szCs w:val="24"/>
              </w:rPr>
            </w:pPr>
          </w:p>
        </w:tc>
        <w:tc>
          <w:tcPr>
            <w:tcW w:w="978" w:type="dxa"/>
            <w:tcBorders>
              <w:top w:val="single" w:sz="4" w:space="0" w:color="auto"/>
            </w:tcBorders>
          </w:tcPr>
          <w:p w14:paraId="0C90917D"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6374A246" w14:textId="77777777" w:rsidTr="00E74C37">
        <w:tc>
          <w:tcPr>
            <w:tcW w:w="3798" w:type="dxa"/>
          </w:tcPr>
          <w:p w14:paraId="68B8D6E9"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15-19</w:t>
            </w:r>
          </w:p>
        </w:tc>
        <w:tc>
          <w:tcPr>
            <w:tcW w:w="2038" w:type="dxa"/>
          </w:tcPr>
          <w:p w14:paraId="16198915"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56</w:t>
            </w:r>
          </w:p>
        </w:tc>
        <w:tc>
          <w:tcPr>
            <w:tcW w:w="1450" w:type="dxa"/>
          </w:tcPr>
          <w:p w14:paraId="6CAC955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14.5%</w:t>
            </w:r>
          </w:p>
        </w:tc>
        <w:tc>
          <w:tcPr>
            <w:tcW w:w="978" w:type="dxa"/>
          </w:tcPr>
          <w:p w14:paraId="33E9F29D"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310D39F1"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749512EB" w14:textId="77777777" w:rsidTr="00E74C37">
        <w:tc>
          <w:tcPr>
            <w:tcW w:w="3798" w:type="dxa"/>
          </w:tcPr>
          <w:p w14:paraId="0C823B7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20-29</w:t>
            </w:r>
          </w:p>
        </w:tc>
        <w:tc>
          <w:tcPr>
            <w:tcW w:w="2038" w:type="dxa"/>
          </w:tcPr>
          <w:p w14:paraId="7B2FE42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111</w:t>
            </w:r>
          </w:p>
        </w:tc>
        <w:tc>
          <w:tcPr>
            <w:tcW w:w="1450" w:type="dxa"/>
          </w:tcPr>
          <w:p w14:paraId="77506E2D"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28.7%</w:t>
            </w:r>
          </w:p>
        </w:tc>
        <w:tc>
          <w:tcPr>
            <w:tcW w:w="978" w:type="dxa"/>
          </w:tcPr>
          <w:p w14:paraId="639FB599"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0106952A"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515DED63" w14:textId="77777777" w:rsidTr="00E74C37">
        <w:tc>
          <w:tcPr>
            <w:tcW w:w="3798" w:type="dxa"/>
          </w:tcPr>
          <w:p w14:paraId="1603B71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30-39</w:t>
            </w:r>
          </w:p>
        </w:tc>
        <w:tc>
          <w:tcPr>
            <w:tcW w:w="2038" w:type="dxa"/>
          </w:tcPr>
          <w:p w14:paraId="279393CC"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152</w:t>
            </w:r>
          </w:p>
        </w:tc>
        <w:tc>
          <w:tcPr>
            <w:tcW w:w="1450" w:type="dxa"/>
          </w:tcPr>
          <w:p w14:paraId="6399B38D"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39.3%</w:t>
            </w:r>
          </w:p>
        </w:tc>
        <w:tc>
          <w:tcPr>
            <w:tcW w:w="978" w:type="dxa"/>
          </w:tcPr>
          <w:p w14:paraId="1A8A1C24"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25.1</w:t>
            </w:r>
          </w:p>
        </w:tc>
        <w:tc>
          <w:tcPr>
            <w:tcW w:w="978" w:type="dxa"/>
          </w:tcPr>
          <w:p w14:paraId="3F66447B"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10.5</w:t>
            </w:r>
          </w:p>
        </w:tc>
      </w:tr>
      <w:tr w:rsidR="00295CDA" w:rsidRPr="00B61EFF" w14:paraId="566BF221" w14:textId="77777777" w:rsidTr="00E74C37">
        <w:tc>
          <w:tcPr>
            <w:tcW w:w="3798" w:type="dxa"/>
          </w:tcPr>
          <w:p w14:paraId="1B68CC7A"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40-49</w:t>
            </w:r>
          </w:p>
        </w:tc>
        <w:tc>
          <w:tcPr>
            <w:tcW w:w="2038" w:type="dxa"/>
          </w:tcPr>
          <w:p w14:paraId="1E79322C"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67</w:t>
            </w:r>
          </w:p>
        </w:tc>
        <w:tc>
          <w:tcPr>
            <w:tcW w:w="1450" w:type="dxa"/>
          </w:tcPr>
          <w:p w14:paraId="2A869143"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17.3%</w:t>
            </w:r>
          </w:p>
        </w:tc>
        <w:tc>
          <w:tcPr>
            <w:tcW w:w="978" w:type="dxa"/>
          </w:tcPr>
          <w:p w14:paraId="077F7190"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3F3459F5"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29A1F38B" w14:textId="77777777" w:rsidTr="00E74C37">
        <w:tc>
          <w:tcPr>
            <w:tcW w:w="3798" w:type="dxa"/>
          </w:tcPr>
          <w:p w14:paraId="0634CBEF"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&gt; 49</w:t>
            </w:r>
          </w:p>
        </w:tc>
        <w:tc>
          <w:tcPr>
            <w:tcW w:w="2038" w:type="dxa"/>
          </w:tcPr>
          <w:p w14:paraId="3280518A"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w:t>
            </w:r>
          </w:p>
        </w:tc>
        <w:tc>
          <w:tcPr>
            <w:tcW w:w="1450" w:type="dxa"/>
          </w:tcPr>
          <w:p w14:paraId="7FC4DA12"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0.2%</w:t>
            </w:r>
          </w:p>
        </w:tc>
        <w:tc>
          <w:tcPr>
            <w:tcW w:w="978" w:type="dxa"/>
          </w:tcPr>
          <w:p w14:paraId="3DEED48F"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0E5D3AB5"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38BC84DF" w14:textId="77777777" w:rsidTr="00E74C37">
        <w:tc>
          <w:tcPr>
            <w:tcW w:w="3798" w:type="dxa"/>
          </w:tcPr>
          <w:p w14:paraId="4508E167"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Marital Status</w:t>
            </w:r>
          </w:p>
        </w:tc>
        <w:tc>
          <w:tcPr>
            <w:tcW w:w="2038" w:type="dxa"/>
          </w:tcPr>
          <w:p w14:paraId="00BC1852" w14:textId="77777777" w:rsidR="00295CDA" w:rsidRPr="00B61EFF" w:rsidRDefault="00295CDA" w:rsidP="006265BF">
            <w:pPr>
              <w:spacing w:after="0" w:line="240" w:lineRule="auto"/>
              <w:jc w:val="both"/>
              <w:rPr>
                <w:rFonts w:ascii="Times New Roman" w:hAnsi="Times New Roman"/>
                <w:sz w:val="24"/>
                <w:szCs w:val="24"/>
              </w:rPr>
            </w:pPr>
          </w:p>
        </w:tc>
        <w:tc>
          <w:tcPr>
            <w:tcW w:w="1450" w:type="dxa"/>
          </w:tcPr>
          <w:p w14:paraId="4AFDA47B"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7F9BE057"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19FA7739"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42C12615" w14:textId="77777777" w:rsidTr="00E74C37">
        <w:tc>
          <w:tcPr>
            <w:tcW w:w="3798" w:type="dxa"/>
          </w:tcPr>
          <w:p w14:paraId="33423D93"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Single</w:t>
            </w:r>
          </w:p>
        </w:tc>
        <w:tc>
          <w:tcPr>
            <w:tcW w:w="2038" w:type="dxa"/>
          </w:tcPr>
          <w:p w14:paraId="0F40ECB9"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96</w:t>
            </w:r>
          </w:p>
        </w:tc>
        <w:tc>
          <w:tcPr>
            <w:tcW w:w="1450" w:type="dxa"/>
          </w:tcPr>
          <w:p w14:paraId="48C6312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24.8%</w:t>
            </w:r>
          </w:p>
        </w:tc>
        <w:tc>
          <w:tcPr>
            <w:tcW w:w="978" w:type="dxa"/>
          </w:tcPr>
          <w:p w14:paraId="765864A1"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38196EEC"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62FBDC27" w14:textId="77777777" w:rsidTr="00E74C37">
        <w:tc>
          <w:tcPr>
            <w:tcW w:w="3798" w:type="dxa"/>
          </w:tcPr>
          <w:p w14:paraId="06DEBF03"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Married</w:t>
            </w:r>
          </w:p>
        </w:tc>
        <w:tc>
          <w:tcPr>
            <w:tcW w:w="2038" w:type="dxa"/>
          </w:tcPr>
          <w:p w14:paraId="2A527F3A"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261</w:t>
            </w:r>
          </w:p>
        </w:tc>
        <w:tc>
          <w:tcPr>
            <w:tcW w:w="1450" w:type="dxa"/>
          </w:tcPr>
          <w:p w14:paraId="39E7A332"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67.4%</w:t>
            </w:r>
          </w:p>
        </w:tc>
        <w:tc>
          <w:tcPr>
            <w:tcW w:w="978" w:type="dxa"/>
          </w:tcPr>
          <w:p w14:paraId="066C87D0"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1.93</w:t>
            </w:r>
          </w:p>
        </w:tc>
        <w:tc>
          <w:tcPr>
            <w:tcW w:w="978" w:type="dxa"/>
          </w:tcPr>
          <w:p w14:paraId="0CA2F774"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0.83</w:t>
            </w:r>
          </w:p>
        </w:tc>
      </w:tr>
      <w:tr w:rsidR="00295CDA" w:rsidRPr="00B61EFF" w14:paraId="47C8AFBD" w14:textId="77777777" w:rsidTr="00E74C37">
        <w:tc>
          <w:tcPr>
            <w:tcW w:w="3798" w:type="dxa"/>
          </w:tcPr>
          <w:p w14:paraId="7339BB27"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Divorced</w:t>
            </w:r>
          </w:p>
        </w:tc>
        <w:tc>
          <w:tcPr>
            <w:tcW w:w="2038" w:type="dxa"/>
          </w:tcPr>
          <w:p w14:paraId="08CDB218"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8</w:t>
            </w:r>
          </w:p>
        </w:tc>
        <w:tc>
          <w:tcPr>
            <w:tcW w:w="1450" w:type="dxa"/>
          </w:tcPr>
          <w:p w14:paraId="5635FDFC"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2.1%</w:t>
            </w:r>
          </w:p>
        </w:tc>
        <w:tc>
          <w:tcPr>
            <w:tcW w:w="978" w:type="dxa"/>
          </w:tcPr>
          <w:p w14:paraId="705DA062"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52DEC8C3"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3BF75CE4" w14:textId="77777777" w:rsidTr="00E74C37">
        <w:tc>
          <w:tcPr>
            <w:tcW w:w="3798" w:type="dxa"/>
          </w:tcPr>
          <w:p w14:paraId="790AC9C3"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Widow</w:t>
            </w:r>
          </w:p>
        </w:tc>
        <w:tc>
          <w:tcPr>
            <w:tcW w:w="2038" w:type="dxa"/>
          </w:tcPr>
          <w:p w14:paraId="2DEB3175"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22</w:t>
            </w:r>
          </w:p>
        </w:tc>
        <w:tc>
          <w:tcPr>
            <w:tcW w:w="1450" w:type="dxa"/>
          </w:tcPr>
          <w:p w14:paraId="32D51379"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5.7%</w:t>
            </w:r>
          </w:p>
        </w:tc>
        <w:tc>
          <w:tcPr>
            <w:tcW w:w="978" w:type="dxa"/>
          </w:tcPr>
          <w:p w14:paraId="3358C4C0"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6F80D1A3"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1BB591CC" w14:textId="77777777" w:rsidTr="00E74C37">
        <w:tc>
          <w:tcPr>
            <w:tcW w:w="3798" w:type="dxa"/>
          </w:tcPr>
          <w:p w14:paraId="1BB36847"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Religion</w:t>
            </w:r>
          </w:p>
        </w:tc>
        <w:tc>
          <w:tcPr>
            <w:tcW w:w="2038" w:type="dxa"/>
          </w:tcPr>
          <w:p w14:paraId="4CB43047" w14:textId="77777777" w:rsidR="00295CDA" w:rsidRPr="00B61EFF" w:rsidRDefault="00295CDA" w:rsidP="006265BF">
            <w:pPr>
              <w:spacing w:after="0" w:line="240" w:lineRule="auto"/>
              <w:jc w:val="both"/>
              <w:rPr>
                <w:rFonts w:ascii="Times New Roman" w:hAnsi="Times New Roman"/>
                <w:sz w:val="24"/>
                <w:szCs w:val="24"/>
              </w:rPr>
            </w:pPr>
          </w:p>
        </w:tc>
        <w:tc>
          <w:tcPr>
            <w:tcW w:w="1450" w:type="dxa"/>
          </w:tcPr>
          <w:p w14:paraId="37ACEE62"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0041F03C"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7CA9DDF9"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3F64B7A5" w14:textId="77777777" w:rsidTr="00E74C37">
        <w:tc>
          <w:tcPr>
            <w:tcW w:w="3798" w:type="dxa"/>
          </w:tcPr>
          <w:p w14:paraId="1FA6F609"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Christianity</w:t>
            </w:r>
          </w:p>
        </w:tc>
        <w:tc>
          <w:tcPr>
            <w:tcW w:w="2038" w:type="dxa"/>
          </w:tcPr>
          <w:p w14:paraId="63397037"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374</w:t>
            </w:r>
          </w:p>
        </w:tc>
        <w:tc>
          <w:tcPr>
            <w:tcW w:w="1450" w:type="dxa"/>
          </w:tcPr>
          <w:p w14:paraId="2D92C99F"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96.6%</w:t>
            </w:r>
          </w:p>
        </w:tc>
        <w:tc>
          <w:tcPr>
            <w:tcW w:w="978" w:type="dxa"/>
          </w:tcPr>
          <w:p w14:paraId="734D91DB"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01E16823"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1586C810" w14:textId="77777777" w:rsidTr="00E74C37">
        <w:tc>
          <w:tcPr>
            <w:tcW w:w="3798" w:type="dxa"/>
          </w:tcPr>
          <w:p w14:paraId="15E5FFE0"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Islam</w:t>
            </w:r>
          </w:p>
        </w:tc>
        <w:tc>
          <w:tcPr>
            <w:tcW w:w="2038" w:type="dxa"/>
          </w:tcPr>
          <w:p w14:paraId="3395F111"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13</w:t>
            </w:r>
          </w:p>
        </w:tc>
        <w:tc>
          <w:tcPr>
            <w:tcW w:w="1450" w:type="dxa"/>
          </w:tcPr>
          <w:p w14:paraId="1A4DF7F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3.4%</w:t>
            </w:r>
          </w:p>
        </w:tc>
        <w:tc>
          <w:tcPr>
            <w:tcW w:w="978" w:type="dxa"/>
          </w:tcPr>
          <w:p w14:paraId="3C2E6997"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1.03</w:t>
            </w:r>
          </w:p>
        </w:tc>
        <w:tc>
          <w:tcPr>
            <w:tcW w:w="978" w:type="dxa"/>
          </w:tcPr>
          <w:p w14:paraId="5B959BCC"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0.19</w:t>
            </w:r>
          </w:p>
        </w:tc>
      </w:tr>
      <w:tr w:rsidR="00295CDA" w:rsidRPr="00B61EFF" w14:paraId="254F1502" w14:textId="77777777" w:rsidTr="00E74C37">
        <w:tc>
          <w:tcPr>
            <w:tcW w:w="3798" w:type="dxa"/>
          </w:tcPr>
          <w:p w14:paraId="6EB5D751"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Traditional</w:t>
            </w:r>
          </w:p>
        </w:tc>
        <w:tc>
          <w:tcPr>
            <w:tcW w:w="2038" w:type="dxa"/>
          </w:tcPr>
          <w:p w14:paraId="51121F88"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0</w:t>
            </w:r>
          </w:p>
        </w:tc>
        <w:tc>
          <w:tcPr>
            <w:tcW w:w="1450" w:type="dxa"/>
          </w:tcPr>
          <w:p w14:paraId="3F508DD5"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0</w:t>
            </w:r>
          </w:p>
        </w:tc>
        <w:tc>
          <w:tcPr>
            <w:tcW w:w="978" w:type="dxa"/>
          </w:tcPr>
          <w:p w14:paraId="105DEDA9"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7E733898"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28EC8453" w14:textId="77777777" w:rsidTr="00E74C37">
        <w:tc>
          <w:tcPr>
            <w:tcW w:w="3798" w:type="dxa"/>
          </w:tcPr>
          <w:p w14:paraId="65E5B5E1"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Others</w:t>
            </w:r>
          </w:p>
        </w:tc>
        <w:tc>
          <w:tcPr>
            <w:tcW w:w="2038" w:type="dxa"/>
          </w:tcPr>
          <w:p w14:paraId="387F75DF"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0</w:t>
            </w:r>
          </w:p>
        </w:tc>
        <w:tc>
          <w:tcPr>
            <w:tcW w:w="1450" w:type="dxa"/>
          </w:tcPr>
          <w:p w14:paraId="0CD9AC87"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0</w:t>
            </w:r>
          </w:p>
        </w:tc>
        <w:tc>
          <w:tcPr>
            <w:tcW w:w="978" w:type="dxa"/>
          </w:tcPr>
          <w:p w14:paraId="15BC7995"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7A9107FE"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56AA5723" w14:textId="77777777" w:rsidTr="00E74C37">
        <w:tc>
          <w:tcPr>
            <w:tcW w:w="3798" w:type="dxa"/>
          </w:tcPr>
          <w:p w14:paraId="149D311B"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Educational Status</w:t>
            </w:r>
          </w:p>
        </w:tc>
        <w:tc>
          <w:tcPr>
            <w:tcW w:w="2038" w:type="dxa"/>
          </w:tcPr>
          <w:p w14:paraId="6D71A130" w14:textId="77777777" w:rsidR="00295CDA" w:rsidRPr="00B61EFF" w:rsidRDefault="00295CDA" w:rsidP="006265BF">
            <w:pPr>
              <w:spacing w:after="0" w:line="240" w:lineRule="auto"/>
              <w:jc w:val="both"/>
              <w:rPr>
                <w:rFonts w:ascii="Times New Roman" w:hAnsi="Times New Roman"/>
                <w:sz w:val="24"/>
                <w:szCs w:val="24"/>
              </w:rPr>
            </w:pPr>
          </w:p>
        </w:tc>
        <w:tc>
          <w:tcPr>
            <w:tcW w:w="1450" w:type="dxa"/>
          </w:tcPr>
          <w:p w14:paraId="3B419A1C"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5EC1FEC2"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53574978"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540A064A" w14:textId="77777777" w:rsidTr="00E74C37">
        <w:tc>
          <w:tcPr>
            <w:tcW w:w="3798" w:type="dxa"/>
          </w:tcPr>
          <w:p w14:paraId="5FDDABAF"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No formal education</w:t>
            </w:r>
          </w:p>
        </w:tc>
        <w:tc>
          <w:tcPr>
            <w:tcW w:w="2038" w:type="dxa"/>
          </w:tcPr>
          <w:p w14:paraId="56104DD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32</w:t>
            </w:r>
          </w:p>
        </w:tc>
        <w:tc>
          <w:tcPr>
            <w:tcW w:w="1450" w:type="dxa"/>
          </w:tcPr>
          <w:p w14:paraId="4A86EED9"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8.3%</w:t>
            </w:r>
          </w:p>
        </w:tc>
        <w:tc>
          <w:tcPr>
            <w:tcW w:w="978" w:type="dxa"/>
          </w:tcPr>
          <w:p w14:paraId="3585C816"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6859B1E1"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497BD690" w14:textId="77777777" w:rsidTr="00E74C37">
        <w:tc>
          <w:tcPr>
            <w:tcW w:w="3798" w:type="dxa"/>
          </w:tcPr>
          <w:p w14:paraId="1FA020E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Primary</w:t>
            </w:r>
          </w:p>
        </w:tc>
        <w:tc>
          <w:tcPr>
            <w:tcW w:w="2038" w:type="dxa"/>
          </w:tcPr>
          <w:p w14:paraId="5D1ACD21"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74</w:t>
            </w:r>
          </w:p>
        </w:tc>
        <w:tc>
          <w:tcPr>
            <w:tcW w:w="1450" w:type="dxa"/>
          </w:tcPr>
          <w:p w14:paraId="683C3FF4"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19.1%</w:t>
            </w:r>
          </w:p>
        </w:tc>
        <w:tc>
          <w:tcPr>
            <w:tcW w:w="978" w:type="dxa"/>
          </w:tcPr>
          <w:p w14:paraId="6A6E7317"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2.73</w:t>
            </w:r>
          </w:p>
        </w:tc>
        <w:tc>
          <w:tcPr>
            <w:tcW w:w="978" w:type="dxa"/>
          </w:tcPr>
          <w:p w14:paraId="2A42386F"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0.93</w:t>
            </w:r>
          </w:p>
        </w:tc>
      </w:tr>
      <w:tr w:rsidR="00295CDA" w:rsidRPr="00B61EFF" w14:paraId="09B6E54B" w14:textId="77777777" w:rsidTr="00E74C37">
        <w:tc>
          <w:tcPr>
            <w:tcW w:w="3798" w:type="dxa"/>
          </w:tcPr>
          <w:p w14:paraId="2EE31CCB"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Secondary</w:t>
            </w:r>
          </w:p>
        </w:tc>
        <w:tc>
          <w:tcPr>
            <w:tcW w:w="2038" w:type="dxa"/>
          </w:tcPr>
          <w:p w14:paraId="59D4605A"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234</w:t>
            </w:r>
          </w:p>
        </w:tc>
        <w:tc>
          <w:tcPr>
            <w:tcW w:w="1450" w:type="dxa"/>
          </w:tcPr>
          <w:p w14:paraId="438136E9"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60.5%</w:t>
            </w:r>
          </w:p>
        </w:tc>
        <w:tc>
          <w:tcPr>
            <w:tcW w:w="978" w:type="dxa"/>
          </w:tcPr>
          <w:p w14:paraId="4F2456CB"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402294E5"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4F854BF2" w14:textId="77777777" w:rsidTr="00E74C37">
        <w:tc>
          <w:tcPr>
            <w:tcW w:w="3798" w:type="dxa"/>
          </w:tcPr>
          <w:p w14:paraId="48872864"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Tertiary</w:t>
            </w:r>
          </w:p>
        </w:tc>
        <w:tc>
          <w:tcPr>
            <w:tcW w:w="2038" w:type="dxa"/>
          </w:tcPr>
          <w:p w14:paraId="04255C5F"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47</w:t>
            </w:r>
          </w:p>
        </w:tc>
        <w:tc>
          <w:tcPr>
            <w:tcW w:w="1450" w:type="dxa"/>
          </w:tcPr>
          <w:p w14:paraId="28556C6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12.1%</w:t>
            </w:r>
          </w:p>
        </w:tc>
        <w:tc>
          <w:tcPr>
            <w:tcW w:w="978" w:type="dxa"/>
          </w:tcPr>
          <w:p w14:paraId="702C4E42"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6EC32592"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4A77A63B" w14:textId="77777777" w:rsidTr="00E74C37">
        <w:tc>
          <w:tcPr>
            <w:tcW w:w="3798" w:type="dxa"/>
          </w:tcPr>
          <w:p w14:paraId="47BF7122"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Occupation</w:t>
            </w:r>
          </w:p>
        </w:tc>
        <w:tc>
          <w:tcPr>
            <w:tcW w:w="2038" w:type="dxa"/>
          </w:tcPr>
          <w:p w14:paraId="1664069D" w14:textId="77777777" w:rsidR="00295CDA" w:rsidRPr="00B61EFF" w:rsidRDefault="00295CDA" w:rsidP="006265BF">
            <w:pPr>
              <w:spacing w:after="0" w:line="240" w:lineRule="auto"/>
              <w:jc w:val="both"/>
              <w:rPr>
                <w:rFonts w:ascii="Times New Roman" w:hAnsi="Times New Roman"/>
                <w:sz w:val="24"/>
                <w:szCs w:val="24"/>
              </w:rPr>
            </w:pPr>
          </w:p>
        </w:tc>
        <w:tc>
          <w:tcPr>
            <w:tcW w:w="1450" w:type="dxa"/>
          </w:tcPr>
          <w:p w14:paraId="165E5FAC"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3D890A86"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4D6583A1"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2BD5E49E" w14:textId="77777777" w:rsidTr="00E74C37">
        <w:tc>
          <w:tcPr>
            <w:tcW w:w="3798" w:type="dxa"/>
          </w:tcPr>
          <w:p w14:paraId="6B31111A"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Housewives</w:t>
            </w:r>
          </w:p>
        </w:tc>
        <w:tc>
          <w:tcPr>
            <w:tcW w:w="2038" w:type="dxa"/>
          </w:tcPr>
          <w:p w14:paraId="546A1352"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86</w:t>
            </w:r>
          </w:p>
        </w:tc>
        <w:tc>
          <w:tcPr>
            <w:tcW w:w="1450" w:type="dxa"/>
          </w:tcPr>
          <w:p w14:paraId="04741AD1"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22.2%</w:t>
            </w:r>
          </w:p>
        </w:tc>
        <w:tc>
          <w:tcPr>
            <w:tcW w:w="978" w:type="dxa"/>
          </w:tcPr>
          <w:p w14:paraId="75357839"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1F521AAB"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444B6422" w14:textId="77777777" w:rsidTr="00E74C37">
        <w:tc>
          <w:tcPr>
            <w:tcW w:w="3798" w:type="dxa"/>
          </w:tcPr>
          <w:p w14:paraId="47B05AB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Petty traders</w:t>
            </w:r>
          </w:p>
        </w:tc>
        <w:tc>
          <w:tcPr>
            <w:tcW w:w="2038" w:type="dxa"/>
          </w:tcPr>
          <w:p w14:paraId="5394E5BD"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198</w:t>
            </w:r>
          </w:p>
        </w:tc>
        <w:tc>
          <w:tcPr>
            <w:tcW w:w="1450" w:type="dxa"/>
          </w:tcPr>
          <w:p w14:paraId="123E5389"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51.2%</w:t>
            </w:r>
          </w:p>
        </w:tc>
        <w:tc>
          <w:tcPr>
            <w:tcW w:w="978" w:type="dxa"/>
          </w:tcPr>
          <w:p w14:paraId="7C177A5E"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2BBE72EB"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2164C0F3" w14:textId="77777777" w:rsidTr="00E74C37">
        <w:tc>
          <w:tcPr>
            <w:tcW w:w="3798" w:type="dxa"/>
          </w:tcPr>
          <w:p w14:paraId="1B4D4020"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Seamstress</w:t>
            </w:r>
          </w:p>
        </w:tc>
        <w:tc>
          <w:tcPr>
            <w:tcW w:w="2038" w:type="dxa"/>
          </w:tcPr>
          <w:p w14:paraId="7DA1C1F2"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63</w:t>
            </w:r>
          </w:p>
        </w:tc>
        <w:tc>
          <w:tcPr>
            <w:tcW w:w="1450" w:type="dxa"/>
          </w:tcPr>
          <w:p w14:paraId="419A5534"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16.3%</w:t>
            </w:r>
          </w:p>
        </w:tc>
        <w:tc>
          <w:tcPr>
            <w:tcW w:w="978" w:type="dxa"/>
          </w:tcPr>
          <w:p w14:paraId="58C38222"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2.33</w:t>
            </w:r>
          </w:p>
        </w:tc>
        <w:tc>
          <w:tcPr>
            <w:tcW w:w="978" w:type="dxa"/>
          </w:tcPr>
          <w:p w14:paraId="5F642ED0"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1.23</w:t>
            </w:r>
          </w:p>
        </w:tc>
      </w:tr>
      <w:tr w:rsidR="00295CDA" w:rsidRPr="00B61EFF" w14:paraId="4B72709B" w14:textId="77777777" w:rsidTr="00E74C37">
        <w:tc>
          <w:tcPr>
            <w:tcW w:w="3798" w:type="dxa"/>
          </w:tcPr>
          <w:p w14:paraId="314AE685"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Civil servant</w:t>
            </w:r>
          </w:p>
        </w:tc>
        <w:tc>
          <w:tcPr>
            <w:tcW w:w="2038" w:type="dxa"/>
          </w:tcPr>
          <w:p w14:paraId="217A57A8"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13</w:t>
            </w:r>
          </w:p>
        </w:tc>
        <w:tc>
          <w:tcPr>
            <w:tcW w:w="1450" w:type="dxa"/>
          </w:tcPr>
          <w:p w14:paraId="6D818B9D"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3.3%</w:t>
            </w:r>
          </w:p>
        </w:tc>
        <w:tc>
          <w:tcPr>
            <w:tcW w:w="978" w:type="dxa"/>
          </w:tcPr>
          <w:p w14:paraId="1DD60019"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35CE6E83"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6BA9C2CA" w14:textId="77777777" w:rsidTr="00E74C37">
        <w:tc>
          <w:tcPr>
            <w:tcW w:w="3798" w:type="dxa"/>
          </w:tcPr>
          <w:p w14:paraId="0056BC0F"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Private employment</w:t>
            </w:r>
          </w:p>
        </w:tc>
        <w:tc>
          <w:tcPr>
            <w:tcW w:w="2038" w:type="dxa"/>
          </w:tcPr>
          <w:p w14:paraId="1A794572"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27</w:t>
            </w:r>
          </w:p>
        </w:tc>
        <w:tc>
          <w:tcPr>
            <w:tcW w:w="1450" w:type="dxa"/>
          </w:tcPr>
          <w:p w14:paraId="3969F085"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7.0%</w:t>
            </w:r>
          </w:p>
        </w:tc>
        <w:tc>
          <w:tcPr>
            <w:tcW w:w="978" w:type="dxa"/>
          </w:tcPr>
          <w:p w14:paraId="303CF8D0"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2E220F17"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456BDE10" w14:textId="77777777" w:rsidTr="00E74C37">
        <w:tc>
          <w:tcPr>
            <w:tcW w:w="3798" w:type="dxa"/>
          </w:tcPr>
          <w:p w14:paraId="6AA2ACA0"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Monthly income (in naira)</w:t>
            </w:r>
          </w:p>
        </w:tc>
        <w:tc>
          <w:tcPr>
            <w:tcW w:w="2038" w:type="dxa"/>
          </w:tcPr>
          <w:p w14:paraId="7DC57008" w14:textId="77777777" w:rsidR="00295CDA" w:rsidRPr="00B61EFF" w:rsidRDefault="00295CDA" w:rsidP="006265BF">
            <w:pPr>
              <w:spacing w:after="0" w:line="240" w:lineRule="auto"/>
              <w:jc w:val="both"/>
              <w:rPr>
                <w:rFonts w:ascii="Times New Roman" w:hAnsi="Times New Roman"/>
                <w:sz w:val="24"/>
                <w:szCs w:val="24"/>
              </w:rPr>
            </w:pPr>
          </w:p>
        </w:tc>
        <w:tc>
          <w:tcPr>
            <w:tcW w:w="1450" w:type="dxa"/>
          </w:tcPr>
          <w:p w14:paraId="1A67D10E"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1BCBBA2A"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71B199F2"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3A5FD351" w14:textId="77777777" w:rsidTr="00E74C37">
        <w:tc>
          <w:tcPr>
            <w:tcW w:w="3798" w:type="dxa"/>
          </w:tcPr>
          <w:p w14:paraId="5632DD1C"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&lt;5,000</w:t>
            </w:r>
          </w:p>
        </w:tc>
        <w:tc>
          <w:tcPr>
            <w:tcW w:w="2038" w:type="dxa"/>
          </w:tcPr>
          <w:p w14:paraId="78595814"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21</w:t>
            </w:r>
          </w:p>
        </w:tc>
        <w:tc>
          <w:tcPr>
            <w:tcW w:w="1450" w:type="dxa"/>
          </w:tcPr>
          <w:p w14:paraId="1695007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5.4%</w:t>
            </w:r>
          </w:p>
        </w:tc>
        <w:tc>
          <w:tcPr>
            <w:tcW w:w="978" w:type="dxa"/>
          </w:tcPr>
          <w:p w14:paraId="6D3F78D2"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370AF4D8"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7980A96C" w14:textId="77777777" w:rsidTr="00E74C37">
        <w:tc>
          <w:tcPr>
            <w:tcW w:w="3798" w:type="dxa"/>
          </w:tcPr>
          <w:p w14:paraId="093AA3E5"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5,000 – 10,000</w:t>
            </w:r>
          </w:p>
        </w:tc>
        <w:tc>
          <w:tcPr>
            <w:tcW w:w="2038" w:type="dxa"/>
          </w:tcPr>
          <w:p w14:paraId="29AE370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32</w:t>
            </w:r>
          </w:p>
        </w:tc>
        <w:tc>
          <w:tcPr>
            <w:tcW w:w="1450" w:type="dxa"/>
          </w:tcPr>
          <w:p w14:paraId="1B81A8D0"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8.3%</w:t>
            </w:r>
          </w:p>
        </w:tc>
        <w:tc>
          <w:tcPr>
            <w:tcW w:w="978" w:type="dxa"/>
          </w:tcPr>
          <w:p w14:paraId="5835FFEA"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2AA7915F"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03D58699" w14:textId="77777777" w:rsidTr="00E74C37">
        <w:tc>
          <w:tcPr>
            <w:tcW w:w="3798" w:type="dxa"/>
          </w:tcPr>
          <w:p w14:paraId="57F0921D"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11,000 – 50,000</w:t>
            </w:r>
          </w:p>
        </w:tc>
        <w:tc>
          <w:tcPr>
            <w:tcW w:w="2038" w:type="dxa"/>
          </w:tcPr>
          <w:p w14:paraId="4322425E"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86</w:t>
            </w:r>
          </w:p>
        </w:tc>
        <w:tc>
          <w:tcPr>
            <w:tcW w:w="1450" w:type="dxa"/>
          </w:tcPr>
          <w:p w14:paraId="1458F634"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22.2%</w:t>
            </w:r>
          </w:p>
        </w:tc>
        <w:tc>
          <w:tcPr>
            <w:tcW w:w="978" w:type="dxa"/>
          </w:tcPr>
          <w:p w14:paraId="33E9EB81"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3.43</w:t>
            </w:r>
          </w:p>
        </w:tc>
        <w:tc>
          <w:tcPr>
            <w:tcW w:w="978" w:type="dxa"/>
          </w:tcPr>
          <w:p w14:paraId="2FFC79B3"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1.45</w:t>
            </w:r>
          </w:p>
        </w:tc>
      </w:tr>
      <w:tr w:rsidR="00295CDA" w:rsidRPr="00B61EFF" w14:paraId="1E0BDE93" w14:textId="77777777" w:rsidTr="00E74C37">
        <w:tc>
          <w:tcPr>
            <w:tcW w:w="3798" w:type="dxa"/>
          </w:tcPr>
          <w:p w14:paraId="31994265"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51,000 – 100,000</w:t>
            </w:r>
          </w:p>
        </w:tc>
        <w:tc>
          <w:tcPr>
            <w:tcW w:w="2038" w:type="dxa"/>
          </w:tcPr>
          <w:p w14:paraId="5F94F9FA"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243</w:t>
            </w:r>
          </w:p>
        </w:tc>
        <w:tc>
          <w:tcPr>
            <w:tcW w:w="1450" w:type="dxa"/>
          </w:tcPr>
          <w:p w14:paraId="7146CB20"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62.8%</w:t>
            </w:r>
          </w:p>
        </w:tc>
        <w:tc>
          <w:tcPr>
            <w:tcW w:w="978" w:type="dxa"/>
          </w:tcPr>
          <w:p w14:paraId="43EB8CA0"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3E7EB5A9"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65C92BD2" w14:textId="77777777" w:rsidTr="00E74C37">
        <w:tc>
          <w:tcPr>
            <w:tcW w:w="3798" w:type="dxa"/>
          </w:tcPr>
          <w:p w14:paraId="4866807F"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&gt;100,000</w:t>
            </w:r>
          </w:p>
        </w:tc>
        <w:tc>
          <w:tcPr>
            <w:tcW w:w="2038" w:type="dxa"/>
          </w:tcPr>
          <w:p w14:paraId="1F5C72D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5</w:t>
            </w:r>
          </w:p>
        </w:tc>
        <w:tc>
          <w:tcPr>
            <w:tcW w:w="1450" w:type="dxa"/>
          </w:tcPr>
          <w:p w14:paraId="38AE4865"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1.3%</w:t>
            </w:r>
          </w:p>
        </w:tc>
        <w:tc>
          <w:tcPr>
            <w:tcW w:w="978" w:type="dxa"/>
          </w:tcPr>
          <w:p w14:paraId="111C1D91"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7EA6F31A"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47B762E7" w14:textId="77777777" w:rsidTr="00E74C37">
        <w:tc>
          <w:tcPr>
            <w:tcW w:w="3798" w:type="dxa"/>
          </w:tcPr>
          <w:p w14:paraId="71A30F65" w14:textId="77777777" w:rsidR="00295CDA" w:rsidRPr="00B61EFF" w:rsidRDefault="00295CDA" w:rsidP="006265BF">
            <w:pPr>
              <w:spacing w:after="0" w:line="240" w:lineRule="auto"/>
              <w:jc w:val="both"/>
              <w:rPr>
                <w:rFonts w:ascii="Times New Roman" w:hAnsi="Times New Roman"/>
                <w:b/>
                <w:bCs/>
                <w:sz w:val="24"/>
                <w:szCs w:val="24"/>
              </w:rPr>
            </w:pPr>
            <w:r w:rsidRPr="00B61EFF">
              <w:rPr>
                <w:rFonts w:ascii="Times New Roman" w:hAnsi="Times New Roman"/>
                <w:b/>
                <w:bCs/>
                <w:sz w:val="24"/>
                <w:szCs w:val="24"/>
              </w:rPr>
              <w:t>Ethnicity</w:t>
            </w:r>
          </w:p>
        </w:tc>
        <w:tc>
          <w:tcPr>
            <w:tcW w:w="2038" w:type="dxa"/>
          </w:tcPr>
          <w:p w14:paraId="17929C6A" w14:textId="77777777" w:rsidR="00295CDA" w:rsidRPr="00B61EFF" w:rsidRDefault="00295CDA" w:rsidP="006265BF">
            <w:pPr>
              <w:spacing w:after="0" w:line="240" w:lineRule="auto"/>
              <w:jc w:val="both"/>
              <w:rPr>
                <w:rFonts w:ascii="Times New Roman" w:hAnsi="Times New Roman"/>
                <w:sz w:val="24"/>
                <w:szCs w:val="24"/>
              </w:rPr>
            </w:pPr>
          </w:p>
        </w:tc>
        <w:tc>
          <w:tcPr>
            <w:tcW w:w="1450" w:type="dxa"/>
          </w:tcPr>
          <w:p w14:paraId="6E8758C2"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59650AE7"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146026A6"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0F4D5719" w14:textId="77777777" w:rsidTr="00E74C37">
        <w:tc>
          <w:tcPr>
            <w:tcW w:w="3798" w:type="dxa"/>
          </w:tcPr>
          <w:p w14:paraId="615A2563"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Igbo</w:t>
            </w:r>
          </w:p>
        </w:tc>
        <w:tc>
          <w:tcPr>
            <w:tcW w:w="2038" w:type="dxa"/>
          </w:tcPr>
          <w:p w14:paraId="5A592F44"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365</w:t>
            </w:r>
          </w:p>
        </w:tc>
        <w:tc>
          <w:tcPr>
            <w:tcW w:w="1450" w:type="dxa"/>
          </w:tcPr>
          <w:p w14:paraId="2A77178D"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94.3%</w:t>
            </w:r>
          </w:p>
        </w:tc>
        <w:tc>
          <w:tcPr>
            <w:tcW w:w="978" w:type="dxa"/>
          </w:tcPr>
          <w:p w14:paraId="35CF3984"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69DE46C1"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4F5B6383" w14:textId="77777777" w:rsidTr="00E74C37">
        <w:tc>
          <w:tcPr>
            <w:tcW w:w="3798" w:type="dxa"/>
          </w:tcPr>
          <w:p w14:paraId="25130CA9"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Hausa</w:t>
            </w:r>
          </w:p>
        </w:tc>
        <w:tc>
          <w:tcPr>
            <w:tcW w:w="2038" w:type="dxa"/>
          </w:tcPr>
          <w:p w14:paraId="66D97A2C"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w:t>
            </w:r>
          </w:p>
        </w:tc>
        <w:tc>
          <w:tcPr>
            <w:tcW w:w="1450" w:type="dxa"/>
          </w:tcPr>
          <w:p w14:paraId="4030CE77"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0.2%</w:t>
            </w:r>
          </w:p>
        </w:tc>
        <w:tc>
          <w:tcPr>
            <w:tcW w:w="978" w:type="dxa"/>
          </w:tcPr>
          <w:p w14:paraId="2B6D74F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1.05</w:t>
            </w:r>
          </w:p>
        </w:tc>
        <w:tc>
          <w:tcPr>
            <w:tcW w:w="978" w:type="dxa"/>
          </w:tcPr>
          <w:p w14:paraId="212CD105"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0.23</w:t>
            </w:r>
          </w:p>
        </w:tc>
      </w:tr>
      <w:tr w:rsidR="00295CDA" w:rsidRPr="00B61EFF" w14:paraId="52522BFC" w14:textId="77777777" w:rsidTr="00E74C37">
        <w:tc>
          <w:tcPr>
            <w:tcW w:w="3798" w:type="dxa"/>
          </w:tcPr>
          <w:p w14:paraId="0005895C"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Yoruba</w:t>
            </w:r>
          </w:p>
        </w:tc>
        <w:tc>
          <w:tcPr>
            <w:tcW w:w="2038" w:type="dxa"/>
          </w:tcPr>
          <w:p w14:paraId="6F73500E"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5</w:t>
            </w:r>
          </w:p>
        </w:tc>
        <w:tc>
          <w:tcPr>
            <w:tcW w:w="1450" w:type="dxa"/>
          </w:tcPr>
          <w:p w14:paraId="35D32DC9"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1.3%</w:t>
            </w:r>
          </w:p>
        </w:tc>
        <w:tc>
          <w:tcPr>
            <w:tcW w:w="978" w:type="dxa"/>
          </w:tcPr>
          <w:p w14:paraId="019053A9"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18E6337E" w14:textId="77777777" w:rsidR="00295CDA" w:rsidRPr="00B61EFF" w:rsidRDefault="00295CDA" w:rsidP="006265BF">
            <w:pPr>
              <w:spacing w:after="0" w:line="240" w:lineRule="auto"/>
              <w:jc w:val="both"/>
              <w:rPr>
                <w:rFonts w:ascii="Times New Roman" w:hAnsi="Times New Roman"/>
                <w:sz w:val="24"/>
                <w:szCs w:val="24"/>
              </w:rPr>
            </w:pPr>
          </w:p>
        </w:tc>
      </w:tr>
      <w:tr w:rsidR="00295CDA" w:rsidRPr="00B61EFF" w14:paraId="77121D75" w14:textId="77777777" w:rsidTr="00E74C37">
        <w:tc>
          <w:tcPr>
            <w:tcW w:w="3798" w:type="dxa"/>
          </w:tcPr>
          <w:p w14:paraId="356E4544"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Others</w:t>
            </w:r>
          </w:p>
        </w:tc>
        <w:tc>
          <w:tcPr>
            <w:tcW w:w="2038" w:type="dxa"/>
          </w:tcPr>
          <w:p w14:paraId="62641446"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16</w:t>
            </w:r>
          </w:p>
        </w:tc>
        <w:tc>
          <w:tcPr>
            <w:tcW w:w="1450" w:type="dxa"/>
          </w:tcPr>
          <w:p w14:paraId="346AA1B7" w14:textId="77777777" w:rsidR="00295CDA" w:rsidRPr="00B61EFF" w:rsidRDefault="00295CDA" w:rsidP="006265BF">
            <w:pPr>
              <w:spacing w:after="0" w:line="240" w:lineRule="auto"/>
              <w:jc w:val="both"/>
              <w:rPr>
                <w:rFonts w:ascii="Times New Roman" w:hAnsi="Times New Roman"/>
                <w:sz w:val="24"/>
                <w:szCs w:val="24"/>
              </w:rPr>
            </w:pPr>
            <w:r w:rsidRPr="00B61EFF">
              <w:rPr>
                <w:rFonts w:ascii="Times New Roman" w:hAnsi="Times New Roman"/>
                <w:sz w:val="24"/>
                <w:szCs w:val="24"/>
              </w:rPr>
              <w:t>4.1%</w:t>
            </w:r>
          </w:p>
        </w:tc>
        <w:tc>
          <w:tcPr>
            <w:tcW w:w="978" w:type="dxa"/>
          </w:tcPr>
          <w:p w14:paraId="79CAAC9D" w14:textId="77777777" w:rsidR="00295CDA" w:rsidRPr="00B61EFF" w:rsidRDefault="00295CDA" w:rsidP="006265BF">
            <w:pPr>
              <w:spacing w:after="0" w:line="240" w:lineRule="auto"/>
              <w:jc w:val="both"/>
              <w:rPr>
                <w:rFonts w:ascii="Times New Roman" w:hAnsi="Times New Roman"/>
                <w:sz w:val="24"/>
                <w:szCs w:val="24"/>
              </w:rPr>
            </w:pPr>
          </w:p>
        </w:tc>
        <w:tc>
          <w:tcPr>
            <w:tcW w:w="978" w:type="dxa"/>
          </w:tcPr>
          <w:p w14:paraId="6F4CF9A5" w14:textId="77777777" w:rsidR="00295CDA" w:rsidRPr="00B61EFF" w:rsidRDefault="00295CDA" w:rsidP="006265BF">
            <w:pPr>
              <w:spacing w:after="0" w:line="240" w:lineRule="auto"/>
              <w:jc w:val="both"/>
              <w:rPr>
                <w:rFonts w:ascii="Times New Roman" w:hAnsi="Times New Roman"/>
                <w:sz w:val="24"/>
                <w:szCs w:val="24"/>
              </w:rPr>
            </w:pPr>
          </w:p>
        </w:tc>
      </w:tr>
    </w:tbl>
    <w:p w14:paraId="44587C14" w14:textId="77777777" w:rsidR="00295CDA" w:rsidRPr="00B61EFF" w:rsidRDefault="00295CDA" w:rsidP="006265BF">
      <w:pPr>
        <w:jc w:val="both"/>
      </w:pPr>
    </w:p>
    <w:p w14:paraId="7CD5DA0F" w14:textId="77777777" w:rsidR="00F83CE5" w:rsidRPr="00B61EFF" w:rsidRDefault="00F83CE5" w:rsidP="006265BF">
      <w:pPr>
        <w:keepNext/>
        <w:spacing w:after="0" w:line="240" w:lineRule="auto"/>
        <w:jc w:val="both"/>
        <w:rPr>
          <w:rFonts w:ascii="Times New Roman" w:hAnsi="Times New Roman"/>
          <w:b/>
          <w:bCs/>
          <w:sz w:val="24"/>
          <w:szCs w:val="24"/>
        </w:rPr>
      </w:pPr>
      <w:bookmarkStart w:id="4" w:name="_Toc173139988"/>
      <w:r w:rsidRPr="00B61EFF">
        <w:rPr>
          <w:rFonts w:ascii="Times New Roman" w:hAnsi="Times New Roman"/>
          <w:b/>
          <w:bCs/>
          <w:sz w:val="24"/>
          <w:szCs w:val="24"/>
        </w:rPr>
        <w:lastRenderedPageBreak/>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3</w:t>
      </w:r>
      <w:r w:rsidRPr="00B61EFF">
        <w:rPr>
          <w:rFonts w:ascii="Times New Roman" w:hAnsi="Times New Roman"/>
          <w:b/>
          <w:bCs/>
          <w:sz w:val="24"/>
          <w:szCs w:val="24"/>
        </w:rPr>
        <w:fldChar w:fldCharType="end"/>
      </w:r>
      <w:r w:rsidRPr="00B61EFF">
        <w:rPr>
          <w:rFonts w:ascii="Times New Roman" w:hAnsi="Times New Roman"/>
          <w:b/>
          <w:bCs/>
          <w:sz w:val="24"/>
          <w:szCs w:val="24"/>
        </w:rPr>
        <w:t>: Obstetric History of Respondents</w:t>
      </w:r>
      <w:bookmarkEnd w:id="4"/>
    </w:p>
    <w:tbl>
      <w:tblPr>
        <w:tblW w:w="0" w:type="auto"/>
        <w:tblBorders>
          <w:top w:val="single" w:sz="4" w:space="0" w:color="auto"/>
          <w:bottom w:val="single" w:sz="4" w:space="0" w:color="auto"/>
        </w:tblBorders>
        <w:tblLook w:val="04A0" w:firstRow="1" w:lastRow="0" w:firstColumn="1" w:lastColumn="0" w:noHBand="0" w:noVBand="1"/>
      </w:tblPr>
      <w:tblGrid>
        <w:gridCol w:w="6374"/>
        <w:gridCol w:w="1507"/>
        <w:gridCol w:w="1438"/>
      </w:tblGrid>
      <w:tr w:rsidR="00F83CE5" w:rsidRPr="00B61EFF" w14:paraId="05FF831A" w14:textId="77777777" w:rsidTr="00E74C37">
        <w:tc>
          <w:tcPr>
            <w:tcW w:w="6374" w:type="dxa"/>
            <w:tcBorders>
              <w:bottom w:val="single" w:sz="4" w:space="0" w:color="auto"/>
            </w:tcBorders>
          </w:tcPr>
          <w:p w14:paraId="331B6AC2"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Variables</w:t>
            </w:r>
          </w:p>
        </w:tc>
        <w:tc>
          <w:tcPr>
            <w:tcW w:w="1507" w:type="dxa"/>
            <w:tcBorders>
              <w:bottom w:val="single" w:sz="4" w:space="0" w:color="auto"/>
            </w:tcBorders>
          </w:tcPr>
          <w:p w14:paraId="3DDB7150"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Frequency</w:t>
            </w:r>
          </w:p>
        </w:tc>
        <w:tc>
          <w:tcPr>
            <w:tcW w:w="1361" w:type="dxa"/>
            <w:tcBorders>
              <w:bottom w:val="single" w:sz="4" w:space="0" w:color="auto"/>
            </w:tcBorders>
          </w:tcPr>
          <w:p w14:paraId="2696E5ED"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Percentages</w:t>
            </w:r>
          </w:p>
        </w:tc>
      </w:tr>
      <w:tr w:rsidR="00F83CE5" w:rsidRPr="00B61EFF" w14:paraId="1735A47D" w14:textId="77777777" w:rsidTr="00E74C37">
        <w:tc>
          <w:tcPr>
            <w:tcW w:w="6374" w:type="dxa"/>
            <w:tcBorders>
              <w:top w:val="single" w:sz="4" w:space="0" w:color="auto"/>
            </w:tcBorders>
          </w:tcPr>
          <w:p w14:paraId="3655334B"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Antenatal care attendance</w:t>
            </w:r>
          </w:p>
        </w:tc>
        <w:tc>
          <w:tcPr>
            <w:tcW w:w="1507" w:type="dxa"/>
            <w:tcBorders>
              <w:top w:val="single" w:sz="4" w:space="0" w:color="auto"/>
            </w:tcBorders>
          </w:tcPr>
          <w:p w14:paraId="7D9D9C95" w14:textId="77777777" w:rsidR="00F83CE5" w:rsidRPr="00B61EFF" w:rsidRDefault="00F83CE5" w:rsidP="006265BF">
            <w:pPr>
              <w:spacing w:after="0" w:line="360" w:lineRule="auto"/>
              <w:jc w:val="both"/>
              <w:rPr>
                <w:rFonts w:ascii="Times New Roman" w:hAnsi="Times New Roman"/>
                <w:sz w:val="24"/>
                <w:szCs w:val="24"/>
              </w:rPr>
            </w:pPr>
          </w:p>
        </w:tc>
        <w:tc>
          <w:tcPr>
            <w:tcW w:w="1361" w:type="dxa"/>
            <w:tcBorders>
              <w:top w:val="single" w:sz="4" w:space="0" w:color="auto"/>
            </w:tcBorders>
          </w:tcPr>
          <w:p w14:paraId="228D0641" w14:textId="77777777" w:rsidR="00F83CE5" w:rsidRPr="00B61EFF" w:rsidRDefault="00F83CE5" w:rsidP="006265BF">
            <w:pPr>
              <w:spacing w:after="0" w:line="360" w:lineRule="auto"/>
              <w:jc w:val="both"/>
              <w:rPr>
                <w:rFonts w:ascii="Times New Roman" w:hAnsi="Times New Roman"/>
                <w:sz w:val="24"/>
                <w:szCs w:val="24"/>
              </w:rPr>
            </w:pPr>
          </w:p>
        </w:tc>
      </w:tr>
      <w:tr w:rsidR="00F83CE5" w:rsidRPr="00B61EFF" w14:paraId="19BCE3EB" w14:textId="77777777" w:rsidTr="00E74C37">
        <w:tc>
          <w:tcPr>
            <w:tcW w:w="6374" w:type="dxa"/>
          </w:tcPr>
          <w:p w14:paraId="7FF3FDB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 4 times</w:t>
            </w:r>
          </w:p>
        </w:tc>
        <w:tc>
          <w:tcPr>
            <w:tcW w:w="1507" w:type="dxa"/>
          </w:tcPr>
          <w:p w14:paraId="4E59390F"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189</w:t>
            </w:r>
          </w:p>
        </w:tc>
        <w:tc>
          <w:tcPr>
            <w:tcW w:w="1361" w:type="dxa"/>
          </w:tcPr>
          <w:p w14:paraId="4FEEDDB9"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48.8%</w:t>
            </w:r>
          </w:p>
        </w:tc>
      </w:tr>
      <w:tr w:rsidR="00F83CE5" w:rsidRPr="00B61EFF" w14:paraId="7F8ADDFA" w14:textId="77777777" w:rsidTr="00E74C37">
        <w:tc>
          <w:tcPr>
            <w:tcW w:w="6374" w:type="dxa"/>
          </w:tcPr>
          <w:p w14:paraId="7E805C73"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&gt; 4 times</w:t>
            </w:r>
          </w:p>
        </w:tc>
        <w:tc>
          <w:tcPr>
            <w:tcW w:w="1507" w:type="dxa"/>
          </w:tcPr>
          <w:p w14:paraId="1D679CD1"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198</w:t>
            </w:r>
          </w:p>
        </w:tc>
        <w:tc>
          <w:tcPr>
            <w:tcW w:w="1361" w:type="dxa"/>
          </w:tcPr>
          <w:p w14:paraId="2AF7CD47"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51.2%</w:t>
            </w:r>
          </w:p>
        </w:tc>
      </w:tr>
      <w:tr w:rsidR="00F83CE5" w:rsidRPr="00B61EFF" w14:paraId="68D47872" w14:textId="77777777" w:rsidTr="00E74C37">
        <w:tc>
          <w:tcPr>
            <w:tcW w:w="6374" w:type="dxa"/>
          </w:tcPr>
          <w:p w14:paraId="0D72C113"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Number of times pregnant (gravidity)</w:t>
            </w:r>
          </w:p>
        </w:tc>
        <w:tc>
          <w:tcPr>
            <w:tcW w:w="1507" w:type="dxa"/>
          </w:tcPr>
          <w:p w14:paraId="0665B61F" w14:textId="77777777" w:rsidR="00F83CE5" w:rsidRPr="00B61EFF" w:rsidRDefault="00F83CE5" w:rsidP="006265BF">
            <w:pPr>
              <w:spacing w:after="0" w:line="360" w:lineRule="auto"/>
              <w:jc w:val="both"/>
              <w:rPr>
                <w:rFonts w:ascii="Times New Roman" w:hAnsi="Times New Roman"/>
                <w:sz w:val="24"/>
                <w:szCs w:val="24"/>
              </w:rPr>
            </w:pPr>
          </w:p>
        </w:tc>
        <w:tc>
          <w:tcPr>
            <w:tcW w:w="1361" w:type="dxa"/>
          </w:tcPr>
          <w:p w14:paraId="070869EE" w14:textId="77777777" w:rsidR="00F83CE5" w:rsidRPr="00B61EFF" w:rsidRDefault="00F83CE5" w:rsidP="006265BF">
            <w:pPr>
              <w:spacing w:after="0" w:line="360" w:lineRule="auto"/>
              <w:jc w:val="both"/>
              <w:rPr>
                <w:rFonts w:ascii="Times New Roman" w:hAnsi="Times New Roman"/>
                <w:sz w:val="24"/>
                <w:szCs w:val="24"/>
              </w:rPr>
            </w:pPr>
          </w:p>
        </w:tc>
      </w:tr>
      <w:tr w:rsidR="00F83CE5" w:rsidRPr="00B61EFF" w14:paraId="6C8BFCF9" w14:textId="77777777" w:rsidTr="00E74C37">
        <w:tc>
          <w:tcPr>
            <w:tcW w:w="6374" w:type="dxa"/>
          </w:tcPr>
          <w:p w14:paraId="3A1D94F7"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w:t>
            </w:r>
          </w:p>
        </w:tc>
        <w:tc>
          <w:tcPr>
            <w:tcW w:w="1507" w:type="dxa"/>
          </w:tcPr>
          <w:p w14:paraId="1BE8A29F"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78</w:t>
            </w:r>
          </w:p>
        </w:tc>
        <w:tc>
          <w:tcPr>
            <w:tcW w:w="1361" w:type="dxa"/>
          </w:tcPr>
          <w:p w14:paraId="46B36DE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20.2%</w:t>
            </w:r>
          </w:p>
        </w:tc>
      </w:tr>
      <w:tr w:rsidR="00F83CE5" w:rsidRPr="00B61EFF" w14:paraId="495AC572" w14:textId="77777777" w:rsidTr="00E74C37">
        <w:tc>
          <w:tcPr>
            <w:tcW w:w="6374" w:type="dxa"/>
          </w:tcPr>
          <w:p w14:paraId="5174D64A"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w:t>
            </w:r>
          </w:p>
        </w:tc>
        <w:tc>
          <w:tcPr>
            <w:tcW w:w="1507" w:type="dxa"/>
          </w:tcPr>
          <w:p w14:paraId="0A4DBC3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122</w:t>
            </w:r>
          </w:p>
        </w:tc>
        <w:tc>
          <w:tcPr>
            <w:tcW w:w="1361" w:type="dxa"/>
          </w:tcPr>
          <w:p w14:paraId="633A2999"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31.5%</w:t>
            </w:r>
          </w:p>
        </w:tc>
      </w:tr>
      <w:tr w:rsidR="00F83CE5" w:rsidRPr="00B61EFF" w14:paraId="08138445" w14:textId="77777777" w:rsidTr="00E74C37">
        <w:tc>
          <w:tcPr>
            <w:tcW w:w="6374" w:type="dxa"/>
          </w:tcPr>
          <w:p w14:paraId="3A5591B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3</w:t>
            </w:r>
          </w:p>
        </w:tc>
        <w:tc>
          <w:tcPr>
            <w:tcW w:w="1507" w:type="dxa"/>
          </w:tcPr>
          <w:p w14:paraId="7FC3D12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134</w:t>
            </w:r>
          </w:p>
        </w:tc>
        <w:tc>
          <w:tcPr>
            <w:tcW w:w="1361" w:type="dxa"/>
          </w:tcPr>
          <w:p w14:paraId="163B9D70"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34.6%</w:t>
            </w:r>
          </w:p>
        </w:tc>
      </w:tr>
      <w:tr w:rsidR="00F83CE5" w:rsidRPr="00B61EFF" w14:paraId="6D90B36D" w14:textId="77777777" w:rsidTr="00E74C37">
        <w:tc>
          <w:tcPr>
            <w:tcW w:w="6374" w:type="dxa"/>
          </w:tcPr>
          <w:p w14:paraId="6FC5EF7B"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4</w:t>
            </w:r>
          </w:p>
        </w:tc>
        <w:tc>
          <w:tcPr>
            <w:tcW w:w="1507" w:type="dxa"/>
          </w:tcPr>
          <w:p w14:paraId="1781262A"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53</w:t>
            </w:r>
          </w:p>
        </w:tc>
        <w:tc>
          <w:tcPr>
            <w:tcW w:w="1361" w:type="dxa"/>
          </w:tcPr>
          <w:p w14:paraId="50A1E310"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13.7%</w:t>
            </w:r>
          </w:p>
        </w:tc>
      </w:tr>
      <w:tr w:rsidR="00F83CE5" w:rsidRPr="00B61EFF" w14:paraId="6E98DB0F" w14:textId="77777777" w:rsidTr="00E74C37">
        <w:tc>
          <w:tcPr>
            <w:tcW w:w="6374" w:type="dxa"/>
          </w:tcPr>
          <w:p w14:paraId="63405BE6"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Parity (Number of children)</w:t>
            </w:r>
          </w:p>
        </w:tc>
        <w:tc>
          <w:tcPr>
            <w:tcW w:w="1507" w:type="dxa"/>
          </w:tcPr>
          <w:p w14:paraId="371277C6" w14:textId="77777777" w:rsidR="00F83CE5" w:rsidRPr="00B61EFF" w:rsidRDefault="00F83CE5" w:rsidP="006265BF">
            <w:pPr>
              <w:spacing w:after="0" w:line="360" w:lineRule="auto"/>
              <w:jc w:val="both"/>
              <w:rPr>
                <w:rFonts w:ascii="Times New Roman" w:hAnsi="Times New Roman"/>
                <w:sz w:val="24"/>
                <w:szCs w:val="24"/>
              </w:rPr>
            </w:pPr>
          </w:p>
        </w:tc>
        <w:tc>
          <w:tcPr>
            <w:tcW w:w="1361" w:type="dxa"/>
          </w:tcPr>
          <w:p w14:paraId="5A89AC03" w14:textId="77777777" w:rsidR="00F83CE5" w:rsidRPr="00B61EFF" w:rsidRDefault="00F83CE5" w:rsidP="006265BF">
            <w:pPr>
              <w:spacing w:after="0" w:line="360" w:lineRule="auto"/>
              <w:jc w:val="both"/>
              <w:rPr>
                <w:rFonts w:ascii="Times New Roman" w:hAnsi="Times New Roman"/>
                <w:sz w:val="24"/>
                <w:szCs w:val="24"/>
              </w:rPr>
            </w:pPr>
          </w:p>
        </w:tc>
      </w:tr>
      <w:tr w:rsidR="00F83CE5" w:rsidRPr="00B61EFF" w14:paraId="0CB6922C" w14:textId="77777777" w:rsidTr="00E74C37">
        <w:tc>
          <w:tcPr>
            <w:tcW w:w="6374" w:type="dxa"/>
          </w:tcPr>
          <w:p w14:paraId="7918C4D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0</w:t>
            </w:r>
          </w:p>
        </w:tc>
        <w:tc>
          <w:tcPr>
            <w:tcW w:w="1507" w:type="dxa"/>
          </w:tcPr>
          <w:p w14:paraId="46441F48"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78</w:t>
            </w:r>
          </w:p>
        </w:tc>
        <w:tc>
          <w:tcPr>
            <w:tcW w:w="1361" w:type="dxa"/>
          </w:tcPr>
          <w:p w14:paraId="3E70E96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20.2%</w:t>
            </w:r>
          </w:p>
        </w:tc>
      </w:tr>
      <w:tr w:rsidR="00F83CE5" w:rsidRPr="00B61EFF" w14:paraId="629F7015" w14:textId="77777777" w:rsidTr="00E74C37">
        <w:tc>
          <w:tcPr>
            <w:tcW w:w="6374" w:type="dxa"/>
          </w:tcPr>
          <w:p w14:paraId="53126A97"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w:t>
            </w:r>
          </w:p>
        </w:tc>
        <w:tc>
          <w:tcPr>
            <w:tcW w:w="1507" w:type="dxa"/>
          </w:tcPr>
          <w:p w14:paraId="048FFD13"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157</w:t>
            </w:r>
          </w:p>
        </w:tc>
        <w:tc>
          <w:tcPr>
            <w:tcW w:w="1361" w:type="dxa"/>
          </w:tcPr>
          <w:p w14:paraId="22EC69B1"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40.6%</w:t>
            </w:r>
          </w:p>
        </w:tc>
      </w:tr>
      <w:tr w:rsidR="00F83CE5" w:rsidRPr="00B61EFF" w14:paraId="23151667" w14:textId="77777777" w:rsidTr="00E74C37">
        <w:tc>
          <w:tcPr>
            <w:tcW w:w="6374" w:type="dxa"/>
          </w:tcPr>
          <w:p w14:paraId="199BCC18"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w:t>
            </w:r>
          </w:p>
        </w:tc>
        <w:tc>
          <w:tcPr>
            <w:tcW w:w="1507" w:type="dxa"/>
          </w:tcPr>
          <w:p w14:paraId="08F16EDE"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92</w:t>
            </w:r>
          </w:p>
        </w:tc>
        <w:tc>
          <w:tcPr>
            <w:tcW w:w="1361" w:type="dxa"/>
          </w:tcPr>
          <w:p w14:paraId="3136EC54"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23.8%</w:t>
            </w:r>
          </w:p>
        </w:tc>
      </w:tr>
      <w:tr w:rsidR="00F83CE5" w:rsidRPr="00B61EFF" w14:paraId="743FA2DF" w14:textId="77777777" w:rsidTr="00E74C37">
        <w:tc>
          <w:tcPr>
            <w:tcW w:w="6374" w:type="dxa"/>
          </w:tcPr>
          <w:p w14:paraId="7B09369F"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3</w:t>
            </w:r>
          </w:p>
        </w:tc>
        <w:tc>
          <w:tcPr>
            <w:tcW w:w="1507" w:type="dxa"/>
          </w:tcPr>
          <w:p w14:paraId="2B815D5C"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47</w:t>
            </w:r>
          </w:p>
        </w:tc>
        <w:tc>
          <w:tcPr>
            <w:tcW w:w="1361" w:type="dxa"/>
          </w:tcPr>
          <w:p w14:paraId="1CE765F8"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12.1%</w:t>
            </w:r>
          </w:p>
        </w:tc>
      </w:tr>
      <w:tr w:rsidR="00F83CE5" w:rsidRPr="00B61EFF" w14:paraId="585ED8C8" w14:textId="77777777" w:rsidTr="00E74C37">
        <w:tc>
          <w:tcPr>
            <w:tcW w:w="6374" w:type="dxa"/>
          </w:tcPr>
          <w:p w14:paraId="485845AA"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4</w:t>
            </w:r>
          </w:p>
        </w:tc>
        <w:tc>
          <w:tcPr>
            <w:tcW w:w="1507" w:type="dxa"/>
          </w:tcPr>
          <w:p w14:paraId="7D755FF3"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9</w:t>
            </w:r>
          </w:p>
        </w:tc>
        <w:tc>
          <w:tcPr>
            <w:tcW w:w="1361" w:type="dxa"/>
          </w:tcPr>
          <w:p w14:paraId="1AEEDB4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2.3%</w:t>
            </w:r>
          </w:p>
        </w:tc>
      </w:tr>
      <w:tr w:rsidR="00F83CE5" w:rsidRPr="00B61EFF" w14:paraId="2E7CA19D" w14:textId="77777777" w:rsidTr="00E74C37">
        <w:tc>
          <w:tcPr>
            <w:tcW w:w="6374" w:type="dxa"/>
          </w:tcPr>
          <w:p w14:paraId="49AF4E04"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≥5</w:t>
            </w:r>
          </w:p>
        </w:tc>
        <w:tc>
          <w:tcPr>
            <w:tcW w:w="1507" w:type="dxa"/>
          </w:tcPr>
          <w:p w14:paraId="6550D5BA"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4</w:t>
            </w:r>
          </w:p>
        </w:tc>
        <w:tc>
          <w:tcPr>
            <w:tcW w:w="1361" w:type="dxa"/>
          </w:tcPr>
          <w:p w14:paraId="69243E73"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1.0%</w:t>
            </w:r>
          </w:p>
        </w:tc>
      </w:tr>
      <w:tr w:rsidR="00F83CE5" w:rsidRPr="00B61EFF" w14:paraId="5BB21A27" w14:textId="77777777" w:rsidTr="00E74C37">
        <w:tc>
          <w:tcPr>
            <w:tcW w:w="6374" w:type="dxa"/>
          </w:tcPr>
          <w:p w14:paraId="7E50C3B9" w14:textId="77777777" w:rsidR="00F83CE5" w:rsidRPr="00B61EFF" w:rsidRDefault="00F83CE5" w:rsidP="006265BF">
            <w:pPr>
              <w:spacing w:after="0" w:line="360" w:lineRule="auto"/>
              <w:jc w:val="both"/>
              <w:rPr>
                <w:rFonts w:ascii="Times New Roman" w:hAnsi="Times New Roman"/>
                <w:b/>
                <w:sz w:val="24"/>
                <w:szCs w:val="24"/>
              </w:rPr>
            </w:pPr>
            <w:r w:rsidRPr="00B61EFF">
              <w:rPr>
                <w:rFonts w:ascii="Times New Roman" w:hAnsi="Times New Roman"/>
                <w:b/>
                <w:sz w:val="24"/>
                <w:szCs w:val="24"/>
              </w:rPr>
              <w:t>Number of lost pregnancies / stillbirths</w:t>
            </w:r>
          </w:p>
        </w:tc>
        <w:tc>
          <w:tcPr>
            <w:tcW w:w="1507" w:type="dxa"/>
          </w:tcPr>
          <w:p w14:paraId="7B71792E" w14:textId="77777777" w:rsidR="00F83CE5" w:rsidRPr="00B61EFF" w:rsidRDefault="00F83CE5" w:rsidP="006265BF">
            <w:pPr>
              <w:spacing w:after="0" w:line="360" w:lineRule="auto"/>
              <w:jc w:val="both"/>
              <w:rPr>
                <w:rFonts w:ascii="Times New Roman" w:hAnsi="Times New Roman"/>
                <w:sz w:val="24"/>
                <w:szCs w:val="24"/>
              </w:rPr>
            </w:pPr>
          </w:p>
        </w:tc>
        <w:tc>
          <w:tcPr>
            <w:tcW w:w="1361" w:type="dxa"/>
          </w:tcPr>
          <w:p w14:paraId="4B42C5FB" w14:textId="77777777" w:rsidR="00F83CE5" w:rsidRPr="00B61EFF" w:rsidRDefault="00F83CE5" w:rsidP="006265BF">
            <w:pPr>
              <w:spacing w:after="0" w:line="360" w:lineRule="auto"/>
              <w:jc w:val="both"/>
              <w:rPr>
                <w:rFonts w:ascii="Times New Roman" w:hAnsi="Times New Roman"/>
                <w:sz w:val="24"/>
                <w:szCs w:val="24"/>
              </w:rPr>
            </w:pPr>
          </w:p>
        </w:tc>
      </w:tr>
      <w:tr w:rsidR="00F83CE5" w:rsidRPr="00B61EFF" w14:paraId="75B2DCE4" w14:textId="77777777" w:rsidTr="00E74C37">
        <w:tc>
          <w:tcPr>
            <w:tcW w:w="6374" w:type="dxa"/>
          </w:tcPr>
          <w:p w14:paraId="5AA2408E"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0</w:t>
            </w:r>
          </w:p>
        </w:tc>
        <w:tc>
          <w:tcPr>
            <w:tcW w:w="1507" w:type="dxa"/>
          </w:tcPr>
          <w:p w14:paraId="1D936121"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218</w:t>
            </w:r>
          </w:p>
        </w:tc>
        <w:tc>
          <w:tcPr>
            <w:tcW w:w="1361" w:type="dxa"/>
          </w:tcPr>
          <w:p w14:paraId="3A01E4CA"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56.3%</w:t>
            </w:r>
          </w:p>
        </w:tc>
      </w:tr>
      <w:tr w:rsidR="00F83CE5" w:rsidRPr="00B61EFF" w14:paraId="5BAE1B45" w14:textId="77777777" w:rsidTr="00E74C37">
        <w:tc>
          <w:tcPr>
            <w:tcW w:w="6374" w:type="dxa"/>
          </w:tcPr>
          <w:p w14:paraId="69D109EA"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w:t>
            </w:r>
          </w:p>
        </w:tc>
        <w:tc>
          <w:tcPr>
            <w:tcW w:w="1507" w:type="dxa"/>
          </w:tcPr>
          <w:p w14:paraId="13765637"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134</w:t>
            </w:r>
          </w:p>
        </w:tc>
        <w:tc>
          <w:tcPr>
            <w:tcW w:w="1361" w:type="dxa"/>
          </w:tcPr>
          <w:p w14:paraId="3DD6274A"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34.6%</w:t>
            </w:r>
          </w:p>
        </w:tc>
      </w:tr>
      <w:tr w:rsidR="00F83CE5" w:rsidRPr="00B61EFF" w14:paraId="0A7B5386" w14:textId="77777777" w:rsidTr="00E74C37">
        <w:tc>
          <w:tcPr>
            <w:tcW w:w="6374" w:type="dxa"/>
          </w:tcPr>
          <w:p w14:paraId="41591AA8"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w:t>
            </w:r>
          </w:p>
        </w:tc>
        <w:tc>
          <w:tcPr>
            <w:tcW w:w="1507" w:type="dxa"/>
          </w:tcPr>
          <w:p w14:paraId="12606AC9"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35</w:t>
            </w:r>
          </w:p>
        </w:tc>
        <w:tc>
          <w:tcPr>
            <w:tcW w:w="1361" w:type="dxa"/>
          </w:tcPr>
          <w:p w14:paraId="17ED6D00"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9.0%</w:t>
            </w:r>
          </w:p>
        </w:tc>
      </w:tr>
      <w:tr w:rsidR="00F83CE5" w:rsidRPr="00B61EFF" w14:paraId="7611E8FB" w14:textId="77777777" w:rsidTr="00E74C37">
        <w:tc>
          <w:tcPr>
            <w:tcW w:w="6374" w:type="dxa"/>
          </w:tcPr>
          <w:p w14:paraId="383FE9D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bCs/>
                <w:sz w:val="24"/>
                <w:szCs w:val="24"/>
              </w:rPr>
              <w:t>≥ 3</w:t>
            </w:r>
          </w:p>
        </w:tc>
        <w:tc>
          <w:tcPr>
            <w:tcW w:w="1507" w:type="dxa"/>
          </w:tcPr>
          <w:p w14:paraId="06FA8C64"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0</w:t>
            </w:r>
          </w:p>
        </w:tc>
        <w:tc>
          <w:tcPr>
            <w:tcW w:w="1361" w:type="dxa"/>
          </w:tcPr>
          <w:p w14:paraId="54E87D0B"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0</w:t>
            </w:r>
          </w:p>
        </w:tc>
      </w:tr>
    </w:tbl>
    <w:p w14:paraId="7A467A7C" w14:textId="77777777" w:rsidR="00F83CE5" w:rsidRPr="00B61EFF" w:rsidRDefault="00F83CE5" w:rsidP="006265BF">
      <w:pPr>
        <w:jc w:val="both"/>
      </w:pPr>
    </w:p>
    <w:p w14:paraId="5BA2A846" w14:textId="77777777" w:rsidR="00F83CE5" w:rsidRPr="00B61EFF" w:rsidRDefault="00F83CE5" w:rsidP="006265BF">
      <w:pPr>
        <w:pStyle w:val="Caption"/>
        <w:keepNext/>
        <w:spacing w:after="0"/>
        <w:jc w:val="both"/>
        <w:rPr>
          <w:rFonts w:ascii="Times New Roman" w:hAnsi="Times New Roman"/>
          <w:b/>
          <w:bCs/>
          <w:i w:val="0"/>
          <w:iCs w:val="0"/>
          <w:color w:val="auto"/>
          <w:sz w:val="24"/>
          <w:szCs w:val="24"/>
        </w:rPr>
      </w:pPr>
      <w:bookmarkStart w:id="5" w:name="_Toc173139989"/>
      <w:r w:rsidRPr="00B61EFF">
        <w:rPr>
          <w:rFonts w:ascii="Times New Roman" w:hAnsi="Times New Roman"/>
          <w:b/>
          <w:bCs/>
          <w:i w:val="0"/>
          <w:iCs w:val="0"/>
          <w:color w:val="auto"/>
          <w:sz w:val="24"/>
          <w:szCs w:val="24"/>
        </w:rPr>
        <w:t xml:space="preserve">Table </w:t>
      </w:r>
      <w:r w:rsidRPr="00B61EFF">
        <w:rPr>
          <w:rFonts w:ascii="Times New Roman" w:hAnsi="Times New Roman"/>
          <w:b/>
          <w:bCs/>
          <w:i w:val="0"/>
          <w:iCs w:val="0"/>
          <w:color w:val="auto"/>
          <w:sz w:val="24"/>
          <w:szCs w:val="24"/>
        </w:rPr>
        <w:fldChar w:fldCharType="begin"/>
      </w:r>
      <w:r w:rsidRPr="00B61EFF">
        <w:rPr>
          <w:rFonts w:ascii="Times New Roman" w:hAnsi="Times New Roman"/>
          <w:b/>
          <w:bCs/>
          <w:i w:val="0"/>
          <w:iCs w:val="0"/>
          <w:color w:val="auto"/>
          <w:sz w:val="24"/>
          <w:szCs w:val="24"/>
        </w:rPr>
        <w:instrText xml:space="preserve"> SEQ Table \* ARABIC </w:instrText>
      </w:r>
      <w:r w:rsidRPr="00B61EFF">
        <w:rPr>
          <w:rFonts w:ascii="Times New Roman" w:hAnsi="Times New Roman"/>
          <w:b/>
          <w:bCs/>
          <w:i w:val="0"/>
          <w:iCs w:val="0"/>
          <w:color w:val="auto"/>
          <w:sz w:val="24"/>
          <w:szCs w:val="24"/>
        </w:rPr>
        <w:fldChar w:fldCharType="separate"/>
      </w:r>
      <w:r w:rsidRPr="00B61EFF">
        <w:rPr>
          <w:rFonts w:ascii="Times New Roman" w:hAnsi="Times New Roman"/>
          <w:b/>
          <w:bCs/>
          <w:i w:val="0"/>
          <w:iCs w:val="0"/>
          <w:noProof/>
          <w:color w:val="auto"/>
          <w:sz w:val="24"/>
          <w:szCs w:val="24"/>
        </w:rPr>
        <w:t>4</w:t>
      </w:r>
      <w:r w:rsidRPr="00B61EFF">
        <w:rPr>
          <w:rFonts w:ascii="Times New Roman" w:hAnsi="Times New Roman"/>
          <w:b/>
          <w:bCs/>
          <w:i w:val="0"/>
          <w:iCs w:val="0"/>
          <w:color w:val="auto"/>
          <w:sz w:val="24"/>
          <w:szCs w:val="24"/>
        </w:rPr>
        <w:fldChar w:fldCharType="end"/>
      </w:r>
      <w:r w:rsidRPr="00B61EFF">
        <w:rPr>
          <w:rFonts w:ascii="Times New Roman" w:hAnsi="Times New Roman"/>
          <w:b/>
          <w:bCs/>
          <w:i w:val="0"/>
          <w:iCs w:val="0"/>
          <w:color w:val="auto"/>
          <w:sz w:val="24"/>
          <w:szCs w:val="24"/>
        </w:rPr>
        <w:t>: Obstetric History of Respondents Continued</w:t>
      </w:r>
      <w:bookmarkEnd w:id="5"/>
    </w:p>
    <w:tbl>
      <w:tblPr>
        <w:tblW w:w="0" w:type="auto"/>
        <w:tblBorders>
          <w:top w:val="single" w:sz="4" w:space="0" w:color="auto"/>
          <w:bottom w:val="single" w:sz="4" w:space="0" w:color="auto"/>
        </w:tblBorders>
        <w:tblLook w:val="04A0" w:firstRow="1" w:lastRow="0" w:firstColumn="1" w:lastColumn="0" w:noHBand="0" w:noVBand="1"/>
      </w:tblPr>
      <w:tblGrid>
        <w:gridCol w:w="6314"/>
        <w:gridCol w:w="1490"/>
        <w:gridCol w:w="1438"/>
      </w:tblGrid>
      <w:tr w:rsidR="00F83CE5" w:rsidRPr="00B61EFF" w14:paraId="020F7655" w14:textId="77777777" w:rsidTr="00E74C37">
        <w:tc>
          <w:tcPr>
            <w:tcW w:w="6314" w:type="dxa"/>
            <w:tcBorders>
              <w:bottom w:val="single" w:sz="4" w:space="0" w:color="auto"/>
            </w:tcBorders>
          </w:tcPr>
          <w:p w14:paraId="0A1E7F31"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Variables</w:t>
            </w:r>
          </w:p>
        </w:tc>
        <w:tc>
          <w:tcPr>
            <w:tcW w:w="1490" w:type="dxa"/>
            <w:tcBorders>
              <w:bottom w:val="single" w:sz="4" w:space="0" w:color="auto"/>
            </w:tcBorders>
          </w:tcPr>
          <w:p w14:paraId="4F0234A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b/>
                <w:bCs/>
                <w:sz w:val="24"/>
                <w:szCs w:val="24"/>
              </w:rPr>
              <w:t>Frequency</w:t>
            </w:r>
          </w:p>
        </w:tc>
        <w:tc>
          <w:tcPr>
            <w:tcW w:w="1438" w:type="dxa"/>
            <w:tcBorders>
              <w:bottom w:val="single" w:sz="4" w:space="0" w:color="auto"/>
            </w:tcBorders>
          </w:tcPr>
          <w:p w14:paraId="22AA8079"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b/>
                <w:bCs/>
                <w:sz w:val="24"/>
                <w:szCs w:val="24"/>
              </w:rPr>
              <w:t>Percentages</w:t>
            </w:r>
          </w:p>
        </w:tc>
      </w:tr>
      <w:tr w:rsidR="00F83CE5" w:rsidRPr="00B61EFF" w14:paraId="28DC829B" w14:textId="77777777" w:rsidTr="00E74C37">
        <w:tc>
          <w:tcPr>
            <w:tcW w:w="6314" w:type="dxa"/>
            <w:tcBorders>
              <w:top w:val="single" w:sz="4" w:space="0" w:color="auto"/>
            </w:tcBorders>
          </w:tcPr>
          <w:p w14:paraId="263B3C39"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Cause of pregnancy loss</w:t>
            </w:r>
          </w:p>
        </w:tc>
        <w:tc>
          <w:tcPr>
            <w:tcW w:w="1490" w:type="dxa"/>
            <w:tcBorders>
              <w:top w:val="single" w:sz="4" w:space="0" w:color="auto"/>
            </w:tcBorders>
          </w:tcPr>
          <w:p w14:paraId="49822A08"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n=169</w:t>
            </w:r>
          </w:p>
        </w:tc>
        <w:tc>
          <w:tcPr>
            <w:tcW w:w="1438" w:type="dxa"/>
            <w:tcBorders>
              <w:top w:val="single" w:sz="4" w:space="0" w:color="auto"/>
            </w:tcBorders>
          </w:tcPr>
          <w:p w14:paraId="21933ECA" w14:textId="77777777" w:rsidR="00F83CE5" w:rsidRPr="00B61EFF" w:rsidRDefault="00F83CE5" w:rsidP="006265BF">
            <w:pPr>
              <w:spacing w:after="0" w:line="360" w:lineRule="auto"/>
              <w:jc w:val="both"/>
              <w:rPr>
                <w:rFonts w:ascii="Times New Roman" w:hAnsi="Times New Roman"/>
                <w:sz w:val="24"/>
                <w:szCs w:val="24"/>
              </w:rPr>
            </w:pPr>
          </w:p>
        </w:tc>
      </w:tr>
      <w:tr w:rsidR="00F83CE5" w:rsidRPr="00B61EFF" w14:paraId="684C74C1" w14:textId="77777777" w:rsidTr="00E74C37">
        <w:tc>
          <w:tcPr>
            <w:tcW w:w="6314" w:type="dxa"/>
          </w:tcPr>
          <w:p w14:paraId="2E8B4921"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Do not know</w:t>
            </w:r>
          </w:p>
        </w:tc>
        <w:tc>
          <w:tcPr>
            <w:tcW w:w="1490" w:type="dxa"/>
          </w:tcPr>
          <w:p w14:paraId="3081422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35</w:t>
            </w:r>
          </w:p>
        </w:tc>
        <w:tc>
          <w:tcPr>
            <w:tcW w:w="1438" w:type="dxa"/>
          </w:tcPr>
          <w:p w14:paraId="69D34008"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20.7%</w:t>
            </w:r>
          </w:p>
        </w:tc>
      </w:tr>
      <w:tr w:rsidR="00F83CE5" w:rsidRPr="00B61EFF" w14:paraId="2C610EAD" w14:textId="77777777" w:rsidTr="00E74C37">
        <w:tc>
          <w:tcPr>
            <w:tcW w:w="6314" w:type="dxa"/>
          </w:tcPr>
          <w:p w14:paraId="582807FF"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Placenta problems</w:t>
            </w:r>
          </w:p>
        </w:tc>
        <w:tc>
          <w:tcPr>
            <w:tcW w:w="1490" w:type="dxa"/>
          </w:tcPr>
          <w:p w14:paraId="12C7B37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88</w:t>
            </w:r>
          </w:p>
        </w:tc>
        <w:tc>
          <w:tcPr>
            <w:tcW w:w="1438" w:type="dxa"/>
          </w:tcPr>
          <w:p w14:paraId="123C3F9C"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52.1%</w:t>
            </w:r>
          </w:p>
        </w:tc>
      </w:tr>
      <w:tr w:rsidR="00F83CE5" w:rsidRPr="00B61EFF" w14:paraId="07F68897" w14:textId="77777777" w:rsidTr="00E74C37">
        <w:tc>
          <w:tcPr>
            <w:tcW w:w="6314" w:type="dxa"/>
          </w:tcPr>
          <w:p w14:paraId="227CD5DF"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Problems with the uterus</w:t>
            </w:r>
          </w:p>
        </w:tc>
        <w:tc>
          <w:tcPr>
            <w:tcW w:w="1490" w:type="dxa"/>
          </w:tcPr>
          <w:p w14:paraId="2A258961"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34</w:t>
            </w:r>
          </w:p>
        </w:tc>
        <w:tc>
          <w:tcPr>
            <w:tcW w:w="1438" w:type="dxa"/>
          </w:tcPr>
          <w:p w14:paraId="7D141F02"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20.1%</w:t>
            </w:r>
          </w:p>
        </w:tc>
      </w:tr>
      <w:tr w:rsidR="00F83CE5" w:rsidRPr="00B61EFF" w14:paraId="1302701F" w14:textId="77777777" w:rsidTr="00E74C37">
        <w:tc>
          <w:tcPr>
            <w:tcW w:w="6314" w:type="dxa"/>
          </w:tcPr>
          <w:p w14:paraId="17E2BBE2"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Infection</w:t>
            </w:r>
          </w:p>
        </w:tc>
        <w:tc>
          <w:tcPr>
            <w:tcW w:w="1490" w:type="dxa"/>
          </w:tcPr>
          <w:p w14:paraId="704E9B53"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w:t>
            </w:r>
          </w:p>
        </w:tc>
        <w:tc>
          <w:tcPr>
            <w:tcW w:w="1438" w:type="dxa"/>
          </w:tcPr>
          <w:p w14:paraId="12A9B14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1.2%</w:t>
            </w:r>
          </w:p>
        </w:tc>
      </w:tr>
      <w:tr w:rsidR="00F83CE5" w:rsidRPr="00B61EFF" w14:paraId="536AA535" w14:textId="77777777" w:rsidTr="00E74C37">
        <w:tc>
          <w:tcPr>
            <w:tcW w:w="6314" w:type="dxa"/>
          </w:tcPr>
          <w:p w14:paraId="5F9416BF"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Chronic disease like hypertension (preeclampsia)</w:t>
            </w:r>
          </w:p>
        </w:tc>
        <w:tc>
          <w:tcPr>
            <w:tcW w:w="1490" w:type="dxa"/>
          </w:tcPr>
          <w:p w14:paraId="4F39942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0</w:t>
            </w:r>
          </w:p>
        </w:tc>
        <w:tc>
          <w:tcPr>
            <w:tcW w:w="1438" w:type="dxa"/>
          </w:tcPr>
          <w:p w14:paraId="6EF54BD2"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0</w:t>
            </w:r>
          </w:p>
        </w:tc>
      </w:tr>
      <w:tr w:rsidR="00F83CE5" w:rsidRPr="00B61EFF" w14:paraId="5B06D8BB" w14:textId="77777777" w:rsidTr="00E74C37">
        <w:tc>
          <w:tcPr>
            <w:tcW w:w="6314" w:type="dxa"/>
          </w:tcPr>
          <w:p w14:paraId="3D50CE14"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lastRenderedPageBreak/>
              <w:t>Other pregnancy complications</w:t>
            </w:r>
          </w:p>
        </w:tc>
        <w:tc>
          <w:tcPr>
            <w:tcW w:w="1490" w:type="dxa"/>
          </w:tcPr>
          <w:p w14:paraId="5FFE975A"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10</w:t>
            </w:r>
          </w:p>
        </w:tc>
        <w:tc>
          <w:tcPr>
            <w:tcW w:w="1438" w:type="dxa"/>
          </w:tcPr>
          <w:p w14:paraId="4501397A"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5.9%</w:t>
            </w:r>
          </w:p>
        </w:tc>
      </w:tr>
      <w:tr w:rsidR="00F83CE5" w:rsidRPr="00B61EFF" w14:paraId="0E4D20EC" w14:textId="77777777" w:rsidTr="00E74C37">
        <w:tc>
          <w:tcPr>
            <w:tcW w:w="6314" w:type="dxa"/>
          </w:tcPr>
          <w:p w14:paraId="30B56EDA"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Have you ever had a caesarean section (CS) before</w:t>
            </w:r>
          </w:p>
        </w:tc>
        <w:tc>
          <w:tcPr>
            <w:tcW w:w="1490" w:type="dxa"/>
          </w:tcPr>
          <w:p w14:paraId="3B6A70C5" w14:textId="77777777" w:rsidR="00F83CE5" w:rsidRPr="00B61EFF" w:rsidRDefault="00F83CE5" w:rsidP="006265BF">
            <w:pPr>
              <w:spacing w:after="0" w:line="360" w:lineRule="auto"/>
              <w:jc w:val="both"/>
              <w:rPr>
                <w:rFonts w:ascii="Times New Roman" w:hAnsi="Times New Roman"/>
                <w:sz w:val="24"/>
                <w:szCs w:val="24"/>
              </w:rPr>
            </w:pPr>
          </w:p>
        </w:tc>
        <w:tc>
          <w:tcPr>
            <w:tcW w:w="1438" w:type="dxa"/>
          </w:tcPr>
          <w:p w14:paraId="7D750BA8" w14:textId="77777777" w:rsidR="00F83CE5" w:rsidRPr="00B61EFF" w:rsidRDefault="00F83CE5" w:rsidP="006265BF">
            <w:pPr>
              <w:spacing w:after="0" w:line="360" w:lineRule="auto"/>
              <w:jc w:val="both"/>
              <w:rPr>
                <w:rFonts w:ascii="Times New Roman" w:hAnsi="Times New Roman"/>
                <w:sz w:val="24"/>
                <w:szCs w:val="24"/>
              </w:rPr>
            </w:pPr>
          </w:p>
        </w:tc>
      </w:tr>
      <w:tr w:rsidR="00F83CE5" w:rsidRPr="00B61EFF" w14:paraId="36C286F7" w14:textId="77777777" w:rsidTr="00E74C37">
        <w:tc>
          <w:tcPr>
            <w:tcW w:w="6314" w:type="dxa"/>
          </w:tcPr>
          <w:p w14:paraId="3FF4BEFF"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Yes</w:t>
            </w:r>
          </w:p>
        </w:tc>
        <w:tc>
          <w:tcPr>
            <w:tcW w:w="1490" w:type="dxa"/>
          </w:tcPr>
          <w:p w14:paraId="2B501E7F"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89</w:t>
            </w:r>
          </w:p>
        </w:tc>
        <w:tc>
          <w:tcPr>
            <w:tcW w:w="1438" w:type="dxa"/>
          </w:tcPr>
          <w:p w14:paraId="3BAEAA28"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23.0%</w:t>
            </w:r>
          </w:p>
        </w:tc>
      </w:tr>
      <w:tr w:rsidR="00F83CE5" w:rsidRPr="00B61EFF" w14:paraId="4FF6AAC3" w14:textId="77777777" w:rsidTr="00E74C37">
        <w:tc>
          <w:tcPr>
            <w:tcW w:w="6314" w:type="dxa"/>
          </w:tcPr>
          <w:p w14:paraId="5FC081AD"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No</w:t>
            </w:r>
          </w:p>
        </w:tc>
        <w:tc>
          <w:tcPr>
            <w:tcW w:w="1490" w:type="dxa"/>
          </w:tcPr>
          <w:p w14:paraId="773BC2C7"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298</w:t>
            </w:r>
          </w:p>
        </w:tc>
        <w:tc>
          <w:tcPr>
            <w:tcW w:w="1438" w:type="dxa"/>
          </w:tcPr>
          <w:p w14:paraId="4AAC52F0"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77.0%</w:t>
            </w:r>
          </w:p>
        </w:tc>
      </w:tr>
      <w:tr w:rsidR="00F83CE5" w:rsidRPr="00B61EFF" w14:paraId="1D595C0E" w14:textId="77777777" w:rsidTr="00E74C37">
        <w:tc>
          <w:tcPr>
            <w:tcW w:w="6314" w:type="dxa"/>
          </w:tcPr>
          <w:p w14:paraId="4501D20E"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If “Yes”, reason for previous CS</w:t>
            </w:r>
          </w:p>
        </w:tc>
        <w:tc>
          <w:tcPr>
            <w:tcW w:w="1490" w:type="dxa"/>
          </w:tcPr>
          <w:p w14:paraId="71E44D68"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n= 89</w:t>
            </w:r>
          </w:p>
        </w:tc>
        <w:tc>
          <w:tcPr>
            <w:tcW w:w="1438" w:type="dxa"/>
          </w:tcPr>
          <w:p w14:paraId="5E7A8551" w14:textId="77777777" w:rsidR="00F83CE5" w:rsidRPr="00B61EFF" w:rsidRDefault="00F83CE5" w:rsidP="006265BF">
            <w:pPr>
              <w:spacing w:after="0" w:line="360" w:lineRule="auto"/>
              <w:jc w:val="both"/>
              <w:rPr>
                <w:rFonts w:ascii="Times New Roman" w:hAnsi="Times New Roman"/>
                <w:sz w:val="24"/>
                <w:szCs w:val="24"/>
              </w:rPr>
            </w:pPr>
          </w:p>
        </w:tc>
      </w:tr>
      <w:tr w:rsidR="00F83CE5" w:rsidRPr="00B61EFF" w14:paraId="12D55C1D" w14:textId="77777777" w:rsidTr="00E74C37">
        <w:tc>
          <w:tcPr>
            <w:tcW w:w="6314" w:type="dxa"/>
          </w:tcPr>
          <w:p w14:paraId="082D409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Big baby</w:t>
            </w:r>
          </w:p>
        </w:tc>
        <w:tc>
          <w:tcPr>
            <w:tcW w:w="1490" w:type="dxa"/>
          </w:tcPr>
          <w:p w14:paraId="4B13502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20</w:t>
            </w:r>
          </w:p>
        </w:tc>
        <w:tc>
          <w:tcPr>
            <w:tcW w:w="1438" w:type="dxa"/>
          </w:tcPr>
          <w:p w14:paraId="3EF6883D"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22.5%</w:t>
            </w:r>
          </w:p>
        </w:tc>
      </w:tr>
      <w:tr w:rsidR="00F83CE5" w:rsidRPr="00B61EFF" w14:paraId="31A787FE" w14:textId="77777777" w:rsidTr="00E74C37">
        <w:tc>
          <w:tcPr>
            <w:tcW w:w="6314" w:type="dxa"/>
          </w:tcPr>
          <w:p w14:paraId="1E3B70BF"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Baby not positioned well</w:t>
            </w:r>
          </w:p>
        </w:tc>
        <w:tc>
          <w:tcPr>
            <w:tcW w:w="1490" w:type="dxa"/>
          </w:tcPr>
          <w:p w14:paraId="6961094E"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18</w:t>
            </w:r>
          </w:p>
        </w:tc>
        <w:tc>
          <w:tcPr>
            <w:tcW w:w="1438" w:type="dxa"/>
          </w:tcPr>
          <w:p w14:paraId="4AAEDED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20.2%</w:t>
            </w:r>
          </w:p>
        </w:tc>
      </w:tr>
      <w:tr w:rsidR="00F83CE5" w:rsidRPr="00B61EFF" w14:paraId="3A698431" w14:textId="77777777" w:rsidTr="00E74C37">
        <w:tc>
          <w:tcPr>
            <w:tcW w:w="6314" w:type="dxa"/>
          </w:tcPr>
          <w:p w14:paraId="0318E35C"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Bleeding</w:t>
            </w:r>
          </w:p>
        </w:tc>
        <w:tc>
          <w:tcPr>
            <w:tcW w:w="1490" w:type="dxa"/>
          </w:tcPr>
          <w:p w14:paraId="6CD6E9DB"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24</w:t>
            </w:r>
          </w:p>
        </w:tc>
        <w:tc>
          <w:tcPr>
            <w:tcW w:w="1438" w:type="dxa"/>
          </w:tcPr>
          <w:p w14:paraId="0BD66190"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27.0%</w:t>
            </w:r>
          </w:p>
        </w:tc>
      </w:tr>
      <w:tr w:rsidR="00F83CE5" w:rsidRPr="00B61EFF" w14:paraId="7E232287" w14:textId="77777777" w:rsidTr="00E74C37">
        <w:tc>
          <w:tcPr>
            <w:tcW w:w="6314" w:type="dxa"/>
          </w:tcPr>
          <w:p w14:paraId="7D010C1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Multiple miscarriages</w:t>
            </w:r>
          </w:p>
        </w:tc>
        <w:tc>
          <w:tcPr>
            <w:tcW w:w="1490" w:type="dxa"/>
          </w:tcPr>
          <w:p w14:paraId="2C39A25A"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12</w:t>
            </w:r>
          </w:p>
        </w:tc>
        <w:tc>
          <w:tcPr>
            <w:tcW w:w="1438" w:type="dxa"/>
          </w:tcPr>
          <w:p w14:paraId="3A162200"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13.5%</w:t>
            </w:r>
          </w:p>
        </w:tc>
      </w:tr>
      <w:tr w:rsidR="00F83CE5" w:rsidRPr="00B61EFF" w14:paraId="467135E1" w14:textId="77777777" w:rsidTr="00E74C37">
        <w:tc>
          <w:tcPr>
            <w:tcW w:w="6314" w:type="dxa"/>
          </w:tcPr>
          <w:p w14:paraId="24F08EA7"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Previous CS</w:t>
            </w:r>
          </w:p>
        </w:tc>
        <w:tc>
          <w:tcPr>
            <w:tcW w:w="1490" w:type="dxa"/>
          </w:tcPr>
          <w:p w14:paraId="3B9D6F04"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w:t>
            </w:r>
          </w:p>
        </w:tc>
        <w:tc>
          <w:tcPr>
            <w:tcW w:w="1438" w:type="dxa"/>
          </w:tcPr>
          <w:p w14:paraId="21B8B7D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1.1%</w:t>
            </w:r>
          </w:p>
        </w:tc>
      </w:tr>
      <w:tr w:rsidR="00F83CE5" w:rsidRPr="00B61EFF" w14:paraId="03EC39E3" w14:textId="77777777" w:rsidTr="00E74C37">
        <w:tc>
          <w:tcPr>
            <w:tcW w:w="6314" w:type="dxa"/>
          </w:tcPr>
          <w:p w14:paraId="002CC7DE"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Maternal request</w:t>
            </w:r>
          </w:p>
        </w:tc>
        <w:tc>
          <w:tcPr>
            <w:tcW w:w="1490" w:type="dxa"/>
          </w:tcPr>
          <w:p w14:paraId="50FC3BEE"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0</w:t>
            </w:r>
          </w:p>
        </w:tc>
        <w:tc>
          <w:tcPr>
            <w:tcW w:w="1438" w:type="dxa"/>
          </w:tcPr>
          <w:p w14:paraId="779400B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0</w:t>
            </w:r>
          </w:p>
        </w:tc>
      </w:tr>
      <w:tr w:rsidR="00F83CE5" w:rsidRPr="00B61EFF" w14:paraId="3EC55E98" w14:textId="77777777" w:rsidTr="00E74C37">
        <w:tc>
          <w:tcPr>
            <w:tcW w:w="6314" w:type="dxa"/>
          </w:tcPr>
          <w:p w14:paraId="18755F02"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Other pregnancy complications</w:t>
            </w:r>
          </w:p>
        </w:tc>
        <w:tc>
          <w:tcPr>
            <w:tcW w:w="1490" w:type="dxa"/>
          </w:tcPr>
          <w:p w14:paraId="69CA834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14</w:t>
            </w:r>
          </w:p>
        </w:tc>
        <w:tc>
          <w:tcPr>
            <w:tcW w:w="1438" w:type="dxa"/>
          </w:tcPr>
          <w:p w14:paraId="191B1370"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15.7%</w:t>
            </w:r>
          </w:p>
        </w:tc>
      </w:tr>
      <w:tr w:rsidR="00F83CE5" w:rsidRPr="00B61EFF" w14:paraId="204CD87B" w14:textId="77777777" w:rsidTr="00E74C37">
        <w:tc>
          <w:tcPr>
            <w:tcW w:w="6314" w:type="dxa"/>
          </w:tcPr>
          <w:p w14:paraId="34CABBD2"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Previous mode of delivery</w:t>
            </w:r>
          </w:p>
        </w:tc>
        <w:tc>
          <w:tcPr>
            <w:tcW w:w="1490" w:type="dxa"/>
          </w:tcPr>
          <w:p w14:paraId="60942F85" w14:textId="77777777" w:rsidR="00F83CE5" w:rsidRPr="00B61EFF" w:rsidRDefault="00F83CE5"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n=387</w:t>
            </w:r>
          </w:p>
        </w:tc>
        <w:tc>
          <w:tcPr>
            <w:tcW w:w="1438" w:type="dxa"/>
          </w:tcPr>
          <w:p w14:paraId="2FEFDF0E" w14:textId="77777777" w:rsidR="00F83CE5" w:rsidRPr="00B61EFF" w:rsidRDefault="00F83CE5" w:rsidP="006265BF">
            <w:pPr>
              <w:spacing w:after="0" w:line="360" w:lineRule="auto"/>
              <w:jc w:val="both"/>
              <w:rPr>
                <w:rFonts w:ascii="Times New Roman" w:hAnsi="Times New Roman"/>
                <w:sz w:val="24"/>
                <w:szCs w:val="24"/>
              </w:rPr>
            </w:pPr>
          </w:p>
        </w:tc>
      </w:tr>
      <w:tr w:rsidR="00F83CE5" w:rsidRPr="00B61EFF" w14:paraId="3550D02C" w14:textId="77777777" w:rsidTr="00E74C37">
        <w:tc>
          <w:tcPr>
            <w:tcW w:w="6314" w:type="dxa"/>
          </w:tcPr>
          <w:p w14:paraId="3F19A998"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Vaginal delivery</w:t>
            </w:r>
          </w:p>
        </w:tc>
        <w:tc>
          <w:tcPr>
            <w:tcW w:w="1490" w:type="dxa"/>
          </w:tcPr>
          <w:p w14:paraId="568C0DED"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315</w:t>
            </w:r>
          </w:p>
        </w:tc>
        <w:tc>
          <w:tcPr>
            <w:tcW w:w="1438" w:type="dxa"/>
          </w:tcPr>
          <w:p w14:paraId="55FF118A"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81.4%</w:t>
            </w:r>
          </w:p>
        </w:tc>
      </w:tr>
      <w:tr w:rsidR="00F83CE5" w:rsidRPr="00B61EFF" w14:paraId="79B99FED" w14:textId="77777777" w:rsidTr="00E74C37">
        <w:tc>
          <w:tcPr>
            <w:tcW w:w="6314" w:type="dxa"/>
          </w:tcPr>
          <w:p w14:paraId="784EF72E"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Caesarean section</w:t>
            </w:r>
          </w:p>
        </w:tc>
        <w:tc>
          <w:tcPr>
            <w:tcW w:w="1490" w:type="dxa"/>
          </w:tcPr>
          <w:p w14:paraId="086D9FB1"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72</w:t>
            </w:r>
          </w:p>
        </w:tc>
        <w:tc>
          <w:tcPr>
            <w:tcW w:w="1438" w:type="dxa"/>
          </w:tcPr>
          <w:p w14:paraId="70940611"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18.6%</w:t>
            </w:r>
          </w:p>
        </w:tc>
      </w:tr>
      <w:tr w:rsidR="00F83CE5" w:rsidRPr="00B61EFF" w14:paraId="20A89015" w14:textId="77777777" w:rsidTr="00E74C37">
        <w:tc>
          <w:tcPr>
            <w:tcW w:w="6314" w:type="dxa"/>
          </w:tcPr>
          <w:p w14:paraId="61393AB6" w14:textId="77777777" w:rsidR="00F83CE5" w:rsidRPr="00B61EFF" w:rsidRDefault="00F83CE5" w:rsidP="006265BF">
            <w:pPr>
              <w:spacing w:after="0" w:line="360" w:lineRule="auto"/>
              <w:jc w:val="both"/>
              <w:rPr>
                <w:rFonts w:ascii="Times New Roman" w:hAnsi="Times New Roman"/>
                <w:b/>
                <w:sz w:val="24"/>
                <w:szCs w:val="24"/>
              </w:rPr>
            </w:pPr>
            <w:r w:rsidRPr="00B61EFF">
              <w:rPr>
                <w:rFonts w:ascii="Times New Roman" w:hAnsi="Times New Roman"/>
                <w:b/>
                <w:sz w:val="24"/>
                <w:szCs w:val="24"/>
              </w:rPr>
              <w:t>Number of Caesarean Section</w:t>
            </w:r>
          </w:p>
        </w:tc>
        <w:tc>
          <w:tcPr>
            <w:tcW w:w="1490" w:type="dxa"/>
          </w:tcPr>
          <w:p w14:paraId="6B8E3C72" w14:textId="77777777" w:rsidR="00F83CE5" w:rsidRPr="00B61EFF" w:rsidRDefault="00F83CE5" w:rsidP="006265BF">
            <w:pPr>
              <w:spacing w:after="0" w:line="360" w:lineRule="auto"/>
              <w:jc w:val="both"/>
              <w:rPr>
                <w:rFonts w:ascii="Times New Roman" w:hAnsi="Times New Roman"/>
                <w:b/>
                <w:bCs/>
                <w:sz w:val="24"/>
                <w:szCs w:val="24"/>
              </w:rPr>
            </w:pPr>
          </w:p>
        </w:tc>
        <w:tc>
          <w:tcPr>
            <w:tcW w:w="1438" w:type="dxa"/>
          </w:tcPr>
          <w:p w14:paraId="4AB1C392" w14:textId="77777777" w:rsidR="00F83CE5" w:rsidRPr="00B61EFF" w:rsidRDefault="00F83CE5" w:rsidP="006265BF">
            <w:pPr>
              <w:spacing w:after="0" w:line="360" w:lineRule="auto"/>
              <w:jc w:val="both"/>
              <w:rPr>
                <w:rFonts w:ascii="Times New Roman" w:hAnsi="Times New Roman"/>
                <w:sz w:val="24"/>
                <w:szCs w:val="24"/>
              </w:rPr>
            </w:pPr>
          </w:p>
        </w:tc>
      </w:tr>
      <w:tr w:rsidR="00F83CE5" w:rsidRPr="00B61EFF" w14:paraId="42339D67" w14:textId="77777777" w:rsidTr="00E74C37">
        <w:tc>
          <w:tcPr>
            <w:tcW w:w="6314" w:type="dxa"/>
          </w:tcPr>
          <w:p w14:paraId="7DAC3983"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0</w:t>
            </w:r>
          </w:p>
        </w:tc>
        <w:tc>
          <w:tcPr>
            <w:tcW w:w="1490" w:type="dxa"/>
          </w:tcPr>
          <w:p w14:paraId="53274628"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298</w:t>
            </w:r>
          </w:p>
        </w:tc>
        <w:tc>
          <w:tcPr>
            <w:tcW w:w="1438" w:type="dxa"/>
          </w:tcPr>
          <w:p w14:paraId="24BB583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77.0%</w:t>
            </w:r>
          </w:p>
        </w:tc>
      </w:tr>
      <w:tr w:rsidR="00F83CE5" w:rsidRPr="00B61EFF" w14:paraId="290E12B0" w14:textId="77777777" w:rsidTr="00E74C37">
        <w:tc>
          <w:tcPr>
            <w:tcW w:w="6314" w:type="dxa"/>
          </w:tcPr>
          <w:p w14:paraId="512A6271"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w:t>
            </w:r>
          </w:p>
        </w:tc>
        <w:tc>
          <w:tcPr>
            <w:tcW w:w="1490" w:type="dxa"/>
          </w:tcPr>
          <w:p w14:paraId="620F63B6"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83</w:t>
            </w:r>
          </w:p>
        </w:tc>
        <w:tc>
          <w:tcPr>
            <w:tcW w:w="1438" w:type="dxa"/>
          </w:tcPr>
          <w:p w14:paraId="0371351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21.4%</w:t>
            </w:r>
          </w:p>
        </w:tc>
      </w:tr>
      <w:tr w:rsidR="00F83CE5" w:rsidRPr="00B61EFF" w14:paraId="1A053236" w14:textId="77777777" w:rsidTr="00E74C37">
        <w:tc>
          <w:tcPr>
            <w:tcW w:w="6314" w:type="dxa"/>
          </w:tcPr>
          <w:p w14:paraId="1BEFBC49"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2</w:t>
            </w:r>
          </w:p>
        </w:tc>
        <w:tc>
          <w:tcPr>
            <w:tcW w:w="1490" w:type="dxa"/>
          </w:tcPr>
          <w:p w14:paraId="571707E5"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6</w:t>
            </w:r>
          </w:p>
        </w:tc>
        <w:tc>
          <w:tcPr>
            <w:tcW w:w="1438" w:type="dxa"/>
          </w:tcPr>
          <w:p w14:paraId="2996D20E"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1.6%</w:t>
            </w:r>
          </w:p>
        </w:tc>
      </w:tr>
      <w:tr w:rsidR="00F83CE5" w:rsidRPr="00B61EFF" w14:paraId="1266196C" w14:textId="77777777" w:rsidTr="00E74C37">
        <w:tc>
          <w:tcPr>
            <w:tcW w:w="6314" w:type="dxa"/>
          </w:tcPr>
          <w:p w14:paraId="54641443"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3</w:t>
            </w:r>
          </w:p>
        </w:tc>
        <w:tc>
          <w:tcPr>
            <w:tcW w:w="1490" w:type="dxa"/>
          </w:tcPr>
          <w:p w14:paraId="1E6A3598"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0</w:t>
            </w:r>
          </w:p>
        </w:tc>
        <w:tc>
          <w:tcPr>
            <w:tcW w:w="1438" w:type="dxa"/>
          </w:tcPr>
          <w:p w14:paraId="6B96C73B" w14:textId="77777777" w:rsidR="00F83CE5" w:rsidRPr="00B61EFF" w:rsidRDefault="00F83CE5" w:rsidP="006265BF">
            <w:pPr>
              <w:spacing w:after="0" w:line="360" w:lineRule="auto"/>
              <w:jc w:val="both"/>
              <w:rPr>
                <w:rFonts w:ascii="Times New Roman" w:hAnsi="Times New Roman"/>
                <w:sz w:val="24"/>
                <w:szCs w:val="24"/>
              </w:rPr>
            </w:pPr>
            <w:r w:rsidRPr="00B61EFF">
              <w:rPr>
                <w:rFonts w:ascii="Times New Roman" w:hAnsi="Times New Roman"/>
                <w:sz w:val="24"/>
                <w:szCs w:val="24"/>
              </w:rPr>
              <w:t>0</w:t>
            </w:r>
          </w:p>
        </w:tc>
      </w:tr>
    </w:tbl>
    <w:p w14:paraId="548DA31E" w14:textId="77777777" w:rsidR="00F83CE5" w:rsidRPr="00B61EFF" w:rsidRDefault="00F83CE5" w:rsidP="006265BF">
      <w:pPr>
        <w:jc w:val="both"/>
      </w:pPr>
    </w:p>
    <w:p w14:paraId="09326EA5" w14:textId="77777777" w:rsidR="00291B21" w:rsidRPr="00B61EFF" w:rsidRDefault="00291B21" w:rsidP="006265BF">
      <w:pPr>
        <w:keepNext/>
        <w:spacing w:after="0" w:line="240" w:lineRule="auto"/>
        <w:jc w:val="both"/>
        <w:rPr>
          <w:rFonts w:ascii="Times New Roman" w:hAnsi="Times New Roman"/>
          <w:b/>
          <w:bCs/>
          <w:sz w:val="24"/>
          <w:szCs w:val="24"/>
        </w:rPr>
      </w:pPr>
      <w:bookmarkStart w:id="6" w:name="_Toc173139990"/>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5</w:t>
      </w:r>
      <w:r w:rsidRPr="00B61EFF">
        <w:rPr>
          <w:rFonts w:ascii="Times New Roman" w:hAnsi="Times New Roman"/>
          <w:b/>
          <w:bCs/>
          <w:sz w:val="24"/>
          <w:szCs w:val="24"/>
        </w:rPr>
        <w:fldChar w:fldCharType="end"/>
      </w:r>
      <w:r w:rsidRPr="00B61EFF">
        <w:rPr>
          <w:rFonts w:ascii="Times New Roman" w:hAnsi="Times New Roman"/>
          <w:b/>
          <w:bCs/>
          <w:sz w:val="24"/>
          <w:szCs w:val="24"/>
        </w:rPr>
        <w:t>: Knowledge of Caesarean Section among Pregnant Women</w:t>
      </w:r>
      <w:bookmarkEnd w:id="6"/>
    </w:p>
    <w:tbl>
      <w:tblPr>
        <w:tblW w:w="0" w:type="auto"/>
        <w:tblBorders>
          <w:top w:val="single" w:sz="4" w:space="0" w:color="auto"/>
          <w:bottom w:val="single" w:sz="4" w:space="0" w:color="auto"/>
        </w:tblBorders>
        <w:tblLook w:val="04A0" w:firstRow="1" w:lastRow="0" w:firstColumn="1" w:lastColumn="0" w:noHBand="0" w:noVBand="1"/>
      </w:tblPr>
      <w:tblGrid>
        <w:gridCol w:w="4562"/>
        <w:gridCol w:w="1324"/>
        <w:gridCol w:w="1438"/>
        <w:gridCol w:w="959"/>
        <w:gridCol w:w="1056"/>
      </w:tblGrid>
      <w:tr w:rsidR="00291B21" w:rsidRPr="00B61EFF" w14:paraId="68146497" w14:textId="77777777" w:rsidTr="00291B21">
        <w:tc>
          <w:tcPr>
            <w:tcW w:w="4562" w:type="dxa"/>
            <w:tcBorders>
              <w:bottom w:val="single" w:sz="4" w:space="0" w:color="auto"/>
            </w:tcBorders>
          </w:tcPr>
          <w:p w14:paraId="6ECB59F9" w14:textId="77777777" w:rsidR="00291B21" w:rsidRPr="00B61EFF" w:rsidRDefault="00291B21" w:rsidP="006265BF">
            <w:pPr>
              <w:spacing w:after="0"/>
              <w:jc w:val="both"/>
              <w:rPr>
                <w:rFonts w:ascii="Times New Roman" w:hAnsi="Times New Roman"/>
                <w:b/>
                <w:bCs/>
                <w:sz w:val="24"/>
                <w:szCs w:val="24"/>
              </w:rPr>
            </w:pPr>
            <w:r w:rsidRPr="00B61EFF">
              <w:rPr>
                <w:rFonts w:ascii="Times New Roman" w:hAnsi="Times New Roman"/>
                <w:b/>
                <w:bCs/>
                <w:sz w:val="24"/>
                <w:szCs w:val="24"/>
              </w:rPr>
              <w:t xml:space="preserve">Variables </w:t>
            </w:r>
          </w:p>
        </w:tc>
        <w:tc>
          <w:tcPr>
            <w:tcW w:w="1324" w:type="dxa"/>
            <w:tcBorders>
              <w:bottom w:val="single" w:sz="4" w:space="0" w:color="auto"/>
            </w:tcBorders>
          </w:tcPr>
          <w:p w14:paraId="0A47A1D7" w14:textId="77777777" w:rsidR="00291B21" w:rsidRPr="00B61EFF" w:rsidRDefault="00291B21" w:rsidP="006265BF">
            <w:pPr>
              <w:spacing w:after="0"/>
              <w:jc w:val="both"/>
              <w:rPr>
                <w:rFonts w:ascii="Times New Roman" w:hAnsi="Times New Roman"/>
                <w:b/>
                <w:bCs/>
                <w:sz w:val="24"/>
                <w:szCs w:val="24"/>
              </w:rPr>
            </w:pPr>
            <w:r w:rsidRPr="00B61EFF">
              <w:rPr>
                <w:rFonts w:ascii="Times New Roman" w:hAnsi="Times New Roman"/>
                <w:b/>
                <w:bCs/>
                <w:sz w:val="24"/>
                <w:szCs w:val="24"/>
              </w:rPr>
              <w:t>Frequency</w:t>
            </w:r>
          </w:p>
        </w:tc>
        <w:tc>
          <w:tcPr>
            <w:tcW w:w="1438" w:type="dxa"/>
            <w:tcBorders>
              <w:bottom w:val="single" w:sz="4" w:space="0" w:color="auto"/>
            </w:tcBorders>
          </w:tcPr>
          <w:p w14:paraId="79187CA9" w14:textId="77777777" w:rsidR="00291B21" w:rsidRPr="00B61EFF" w:rsidRDefault="00291B21" w:rsidP="006265BF">
            <w:pPr>
              <w:spacing w:after="0"/>
              <w:jc w:val="both"/>
              <w:rPr>
                <w:rFonts w:ascii="Times New Roman" w:hAnsi="Times New Roman"/>
                <w:b/>
                <w:bCs/>
                <w:sz w:val="24"/>
                <w:szCs w:val="24"/>
              </w:rPr>
            </w:pPr>
            <w:r w:rsidRPr="00B61EFF">
              <w:rPr>
                <w:rFonts w:ascii="Times New Roman" w:hAnsi="Times New Roman"/>
                <w:b/>
                <w:bCs/>
                <w:sz w:val="24"/>
                <w:szCs w:val="24"/>
              </w:rPr>
              <w:t>Percentages</w:t>
            </w:r>
          </w:p>
        </w:tc>
        <w:tc>
          <w:tcPr>
            <w:tcW w:w="959" w:type="dxa"/>
            <w:tcBorders>
              <w:bottom w:val="single" w:sz="4" w:space="0" w:color="auto"/>
            </w:tcBorders>
          </w:tcPr>
          <w:p w14:paraId="3B734B24" w14:textId="77777777" w:rsidR="00291B21" w:rsidRPr="00B61EFF" w:rsidRDefault="00291B21" w:rsidP="006265BF">
            <w:pPr>
              <w:spacing w:after="0"/>
              <w:jc w:val="both"/>
              <w:rPr>
                <w:rFonts w:ascii="Times New Roman" w:hAnsi="Times New Roman"/>
                <w:b/>
                <w:bCs/>
                <w:sz w:val="24"/>
                <w:szCs w:val="24"/>
              </w:rPr>
            </w:pPr>
            <w:r w:rsidRPr="00B61EFF">
              <w:rPr>
                <w:rFonts w:ascii="Times New Roman" w:hAnsi="Times New Roman"/>
                <w:b/>
                <w:bCs/>
                <w:sz w:val="24"/>
                <w:szCs w:val="24"/>
              </w:rPr>
              <w:t>WMS*</w:t>
            </w:r>
          </w:p>
        </w:tc>
        <w:tc>
          <w:tcPr>
            <w:tcW w:w="1056" w:type="dxa"/>
            <w:tcBorders>
              <w:bottom w:val="single" w:sz="4" w:space="0" w:color="auto"/>
            </w:tcBorders>
          </w:tcPr>
          <w:p w14:paraId="511685B5" w14:textId="77777777" w:rsidR="00291B21" w:rsidRPr="00B61EFF" w:rsidRDefault="00291B21" w:rsidP="006265BF">
            <w:pPr>
              <w:spacing w:after="0"/>
              <w:jc w:val="both"/>
              <w:rPr>
                <w:rFonts w:ascii="Times New Roman" w:hAnsi="Times New Roman"/>
                <w:b/>
                <w:bCs/>
                <w:sz w:val="24"/>
                <w:szCs w:val="24"/>
              </w:rPr>
            </w:pPr>
            <w:r w:rsidRPr="00B61EFF">
              <w:rPr>
                <w:rFonts w:ascii="Times New Roman" w:hAnsi="Times New Roman"/>
                <w:b/>
                <w:bCs/>
                <w:sz w:val="24"/>
                <w:szCs w:val="24"/>
              </w:rPr>
              <w:t>Remark</w:t>
            </w:r>
          </w:p>
        </w:tc>
      </w:tr>
      <w:tr w:rsidR="00291B21" w:rsidRPr="00B61EFF" w14:paraId="088246B1" w14:textId="77777777" w:rsidTr="00291B21">
        <w:tc>
          <w:tcPr>
            <w:tcW w:w="4562" w:type="dxa"/>
            <w:tcBorders>
              <w:top w:val="single" w:sz="4" w:space="0" w:color="auto"/>
            </w:tcBorders>
          </w:tcPr>
          <w:p w14:paraId="7163EE03" w14:textId="77777777" w:rsidR="00291B21" w:rsidRPr="00B61EFF" w:rsidRDefault="00291B21" w:rsidP="006265BF">
            <w:pPr>
              <w:spacing w:after="0"/>
              <w:jc w:val="both"/>
              <w:rPr>
                <w:rFonts w:ascii="Times New Roman" w:hAnsi="Times New Roman"/>
                <w:b/>
                <w:bCs/>
                <w:sz w:val="24"/>
                <w:szCs w:val="24"/>
              </w:rPr>
            </w:pPr>
            <w:r w:rsidRPr="00B61EFF">
              <w:rPr>
                <w:rFonts w:ascii="Times New Roman" w:hAnsi="Times New Roman"/>
                <w:b/>
                <w:bCs/>
                <w:sz w:val="24"/>
                <w:szCs w:val="24"/>
              </w:rPr>
              <w:t>Have you ever heard of caesarean section (CS) before</w:t>
            </w:r>
          </w:p>
        </w:tc>
        <w:tc>
          <w:tcPr>
            <w:tcW w:w="1324" w:type="dxa"/>
            <w:tcBorders>
              <w:top w:val="single" w:sz="4" w:space="0" w:color="auto"/>
            </w:tcBorders>
          </w:tcPr>
          <w:p w14:paraId="21AEDE48" w14:textId="77777777" w:rsidR="00291B21" w:rsidRPr="00B61EFF" w:rsidRDefault="00291B21" w:rsidP="006265BF">
            <w:pPr>
              <w:spacing w:after="0"/>
              <w:jc w:val="both"/>
              <w:rPr>
                <w:rFonts w:ascii="Times New Roman" w:hAnsi="Times New Roman"/>
                <w:sz w:val="24"/>
                <w:szCs w:val="24"/>
              </w:rPr>
            </w:pPr>
          </w:p>
        </w:tc>
        <w:tc>
          <w:tcPr>
            <w:tcW w:w="1438" w:type="dxa"/>
            <w:tcBorders>
              <w:top w:val="single" w:sz="4" w:space="0" w:color="auto"/>
            </w:tcBorders>
          </w:tcPr>
          <w:p w14:paraId="4C9226EE" w14:textId="77777777" w:rsidR="00291B21" w:rsidRPr="00B61EFF" w:rsidRDefault="00291B21" w:rsidP="006265BF">
            <w:pPr>
              <w:spacing w:after="0"/>
              <w:jc w:val="both"/>
              <w:rPr>
                <w:rFonts w:ascii="Times New Roman" w:hAnsi="Times New Roman"/>
                <w:sz w:val="24"/>
                <w:szCs w:val="24"/>
              </w:rPr>
            </w:pPr>
          </w:p>
        </w:tc>
        <w:tc>
          <w:tcPr>
            <w:tcW w:w="959" w:type="dxa"/>
            <w:tcBorders>
              <w:top w:val="single" w:sz="4" w:space="0" w:color="auto"/>
            </w:tcBorders>
          </w:tcPr>
          <w:p w14:paraId="1DEC49D6" w14:textId="77777777" w:rsidR="00291B21" w:rsidRPr="00B61EFF" w:rsidRDefault="00291B21" w:rsidP="006265BF">
            <w:pPr>
              <w:spacing w:after="0"/>
              <w:jc w:val="both"/>
              <w:rPr>
                <w:rFonts w:ascii="Times New Roman" w:hAnsi="Times New Roman"/>
                <w:sz w:val="24"/>
                <w:szCs w:val="24"/>
              </w:rPr>
            </w:pPr>
          </w:p>
        </w:tc>
        <w:tc>
          <w:tcPr>
            <w:tcW w:w="1056" w:type="dxa"/>
            <w:tcBorders>
              <w:top w:val="single" w:sz="4" w:space="0" w:color="auto"/>
            </w:tcBorders>
          </w:tcPr>
          <w:p w14:paraId="0CD95443" w14:textId="77777777" w:rsidR="00291B21" w:rsidRPr="00B61EFF" w:rsidRDefault="00291B21" w:rsidP="006265BF">
            <w:pPr>
              <w:spacing w:after="0"/>
              <w:jc w:val="both"/>
              <w:rPr>
                <w:rFonts w:ascii="Times New Roman" w:hAnsi="Times New Roman"/>
                <w:sz w:val="24"/>
                <w:szCs w:val="24"/>
              </w:rPr>
            </w:pPr>
          </w:p>
        </w:tc>
      </w:tr>
      <w:tr w:rsidR="00291B21" w:rsidRPr="00B61EFF" w14:paraId="53DF0FB2" w14:textId="77777777" w:rsidTr="00291B21">
        <w:tc>
          <w:tcPr>
            <w:tcW w:w="4562" w:type="dxa"/>
          </w:tcPr>
          <w:p w14:paraId="08DE9832"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Yes</w:t>
            </w:r>
          </w:p>
        </w:tc>
        <w:tc>
          <w:tcPr>
            <w:tcW w:w="1324" w:type="dxa"/>
          </w:tcPr>
          <w:p w14:paraId="5E8169DD"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372</w:t>
            </w:r>
          </w:p>
        </w:tc>
        <w:tc>
          <w:tcPr>
            <w:tcW w:w="1438" w:type="dxa"/>
          </w:tcPr>
          <w:p w14:paraId="25C729DD"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96.1%</w:t>
            </w:r>
          </w:p>
        </w:tc>
        <w:tc>
          <w:tcPr>
            <w:tcW w:w="959" w:type="dxa"/>
          </w:tcPr>
          <w:p w14:paraId="649DD04F"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0.961</w:t>
            </w:r>
          </w:p>
        </w:tc>
        <w:tc>
          <w:tcPr>
            <w:tcW w:w="1056" w:type="dxa"/>
          </w:tcPr>
          <w:p w14:paraId="154D5C6A"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Accept</w:t>
            </w:r>
          </w:p>
        </w:tc>
      </w:tr>
      <w:tr w:rsidR="00291B21" w:rsidRPr="00B61EFF" w14:paraId="61F861BC" w14:textId="77777777" w:rsidTr="00291B21">
        <w:tc>
          <w:tcPr>
            <w:tcW w:w="4562" w:type="dxa"/>
          </w:tcPr>
          <w:p w14:paraId="2F69FA8E"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No</w:t>
            </w:r>
          </w:p>
        </w:tc>
        <w:tc>
          <w:tcPr>
            <w:tcW w:w="1324" w:type="dxa"/>
          </w:tcPr>
          <w:p w14:paraId="0FBDD9BA"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15</w:t>
            </w:r>
          </w:p>
        </w:tc>
        <w:tc>
          <w:tcPr>
            <w:tcW w:w="1438" w:type="dxa"/>
          </w:tcPr>
          <w:p w14:paraId="01567AA2"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3.9%</w:t>
            </w:r>
          </w:p>
        </w:tc>
        <w:tc>
          <w:tcPr>
            <w:tcW w:w="959" w:type="dxa"/>
          </w:tcPr>
          <w:p w14:paraId="6DAB45F5" w14:textId="77777777" w:rsidR="00291B21" w:rsidRPr="00B61EFF" w:rsidRDefault="00291B21" w:rsidP="006265BF">
            <w:pPr>
              <w:spacing w:after="0"/>
              <w:jc w:val="both"/>
              <w:rPr>
                <w:rFonts w:ascii="Times New Roman" w:hAnsi="Times New Roman"/>
                <w:sz w:val="24"/>
                <w:szCs w:val="24"/>
              </w:rPr>
            </w:pPr>
          </w:p>
        </w:tc>
        <w:tc>
          <w:tcPr>
            <w:tcW w:w="1056" w:type="dxa"/>
          </w:tcPr>
          <w:p w14:paraId="5EA7AF2E" w14:textId="77777777" w:rsidR="00291B21" w:rsidRPr="00B61EFF" w:rsidRDefault="00291B21" w:rsidP="006265BF">
            <w:pPr>
              <w:spacing w:after="0"/>
              <w:jc w:val="both"/>
              <w:rPr>
                <w:rFonts w:ascii="Times New Roman" w:hAnsi="Times New Roman"/>
                <w:sz w:val="24"/>
                <w:szCs w:val="24"/>
              </w:rPr>
            </w:pPr>
          </w:p>
        </w:tc>
      </w:tr>
      <w:tr w:rsidR="00291B21" w:rsidRPr="00B61EFF" w14:paraId="1318B062" w14:textId="77777777" w:rsidTr="00291B21">
        <w:tc>
          <w:tcPr>
            <w:tcW w:w="4562" w:type="dxa"/>
          </w:tcPr>
          <w:p w14:paraId="10CA43F7" w14:textId="77777777" w:rsidR="00291B21" w:rsidRPr="00B61EFF" w:rsidRDefault="00291B21" w:rsidP="006265BF">
            <w:pPr>
              <w:spacing w:after="0"/>
              <w:jc w:val="both"/>
              <w:rPr>
                <w:rFonts w:ascii="Times New Roman" w:hAnsi="Times New Roman"/>
                <w:b/>
                <w:bCs/>
                <w:sz w:val="24"/>
                <w:szCs w:val="24"/>
              </w:rPr>
            </w:pPr>
            <w:r w:rsidRPr="00B61EFF">
              <w:rPr>
                <w:rFonts w:ascii="Times New Roman" w:hAnsi="Times New Roman"/>
                <w:b/>
                <w:bCs/>
                <w:sz w:val="24"/>
                <w:szCs w:val="24"/>
              </w:rPr>
              <w:t>CS is a surgical procedure performed to deliver a baby when vaginal delivery is not possible</w:t>
            </w:r>
          </w:p>
        </w:tc>
        <w:tc>
          <w:tcPr>
            <w:tcW w:w="1324" w:type="dxa"/>
          </w:tcPr>
          <w:p w14:paraId="3A9E05F7" w14:textId="77777777" w:rsidR="00291B21" w:rsidRPr="00B61EFF" w:rsidRDefault="00291B21" w:rsidP="006265BF">
            <w:pPr>
              <w:spacing w:after="0"/>
              <w:jc w:val="both"/>
              <w:rPr>
                <w:rFonts w:ascii="Times New Roman" w:hAnsi="Times New Roman"/>
                <w:sz w:val="24"/>
                <w:szCs w:val="24"/>
              </w:rPr>
            </w:pPr>
          </w:p>
        </w:tc>
        <w:tc>
          <w:tcPr>
            <w:tcW w:w="1438" w:type="dxa"/>
          </w:tcPr>
          <w:p w14:paraId="5B57A726" w14:textId="77777777" w:rsidR="00291B21" w:rsidRPr="00B61EFF" w:rsidRDefault="00291B21" w:rsidP="006265BF">
            <w:pPr>
              <w:spacing w:after="0"/>
              <w:jc w:val="both"/>
              <w:rPr>
                <w:rFonts w:ascii="Times New Roman" w:hAnsi="Times New Roman"/>
                <w:sz w:val="24"/>
                <w:szCs w:val="24"/>
              </w:rPr>
            </w:pPr>
          </w:p>
        </w:tc>
        <w:tc>
          <w:tcPr>
            <w:tcW w:w="959" w:type="dxa"/>
          </w:tcPr>
          <w:p w14:paraId="4CB45584" w14:textId="77777777" w:rsidR="00291B21" w:rsidRPr="00B61EFF" w:rsidRDefault="00291B21" w:rsidP="006265BF">
            <w:pPr>
              <w:spacing w:after="0"/>
              <w:jc w:val="both"/>
              <w:rPr>
                <w:rFonts w:ascii="Times New Roman" w:hAnsi="Times New Roman"/>
                <w:sz w:val="24"/>
                <w:szCs w:val="24"/>
              </w:rPr>
            </w:pPr>
          </w:p>
        </w:tc>
        <w:tc>
          <w:tcPr>
            <w:tcW w:w="1056" w:type="dxa"/>
          </w:tcPr>
          <w:p w14:paraId="3D417455" w14:textId="77777777" w:rsidR="00291B21" w:rsidRPr="00B61EFF" w:rsidRDefault="00291B21" w:rsidP="006265BF">
            <w:pPr>
              <w:spacing w:after="0"/>
              <w:jc w:val="both"/>
              <w:rPr>
                <w:rFonts w:ascii="Times New Roman" w:hAnsi="Times New Roman"/>
                <w:sz w:val="24"/>
                <w:szCs w:val="24"/>
              </w:rPr>
            </w:pPr>
          </w:p>
        </w:tc>
      </w:tr>
      <w:tr w:rsidR="00291B21" w:rsidRPr="00B61EFF" w14:paraId="695B2EE6" w14:textId="77777777" w:rsidTr="00291B21">
        <w:tc>
          <w:tcPr>
            <w:tcW w:w="4562" w:type="dxa"/>
          </w:tcPr>
          <w:p w14:paraId="3533485D"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 xml:space="preserve">Yes </w:t>
            </w:r>
          </w:p>
        </w:tc>
        <w:tc>
          <w:tcPr>
            <w:tcW w:w="1324" w:type="dxa"/>
          </w:tcPr>
          <w:p w14:paraId="0B6BEA6F"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383</w:t>
            </w:r>
          </w:p>
        </w:tc>
        <w:tc>
          <w:tcPr>
            <w:tcW w:w="1438" w:type="dxa"/>
          </w:tcPr>
          <w:p w14:paraId="460D6536"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99.0%</w:t>
            </w:r>
          </w:p>
        </w:tc>
        <w:tc>
          <w:tcPr>
            <w:tcW w:w="959" w:type="dxa"/>
          </w:tcPr>
          <w:p w14:paraId="0AF0AE00"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0.990</w:t>
            </w:r>
          </w:p>
        </w:tc>
        <w:tc>
          <w:tcPr>
            <w:tcW w:w="1056" w:type="dxa"/>
          </w:tcPr>
          <w:p w14:paraId="4E4FE042"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Accept</w:t>
            </w:r>
          </w:p>
        </w:tc>
      </w:tr>
      <w:tr w:rsidR="00291B21" w:rsidRPr="00B61EFF" w14:paraId="2602E506" w14:textId="77777777" w:rsidTr="00291B21">
        <w:tc>
          <w:tcPr>
            <w:tcW w:w="4562" w:type="dxa"/>
          </w:tcPr>
          <w:p w14:paraId="6A230F1C"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No</w:t>
            </w:r>
          </w:p>
        </w:tc>
        <w:tc>
          <w:tcPr>
            <w:tcW w:w="1324" w:type="dxa"/>
          </w:tcPr>
          <w:p w14:paraId="5E07920B"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4</w:t>
            </w:r>
          </w:p>
        </w:tc>
        <w:tc>
          <w:tcPr>
            <w:tcW w:w="1438" w:type="dxa"/>
          </w:tcPr>
          <w:p w14:paraId="637A86E9"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1.0%</w:t>
            </w:r>
          </w:p>
        </w:tc>
        <w:tc>
          <w:tcPr>
            <w:tcW w:w="959" w:type="dxa"/>
          </w:tcPr>
          <w:p w14:paraId="6E968D75" w14:textId="77777777" w:rsidR="00291B21" w:rsidRPr="00B61EFF" w:rsidRDefault="00291B21" w:rsidP="006265BF">
            <w:pPr>
              <w:spacing w:after="0"/>
              <w:jc w:val="both"/>
              <w:rPr>
                <w:rFonts w:ascii="Times New Roman" w:hAnsi="Times New Roman"/>
                <w:sz w:val="24"/>
                <w:szCs w:val="24"/>
              </w:rPr>
            </w:pPr>
          </w:p>
        </w:tc>
        <w:tc>
          <w:tcPr>
            <w:tcW w:w="1056" w:type="dxa"/>
          </w:tcPr>
          <w:p w14:paraId="20BDA22A" w14:textId="77777777" w:rsidR="00291B21" w:rsidRPr="00B61EFF" w:rsidRDefault="00291B21" w:rsidP="006265BF">
            <w:pPr>
              <w:spacing w:after="0"/>
              <w:jc w:val="both"/>
              <w:rPr>
                <w:rFonts w:ascii="Times New Roman" w:hAnsi="Times New Roman"/>
                <w:sz w:val="24"/>
                <w:szCs w:val="24"/>
              </w:rPr>
            </w:pPr>
          </w:p>
        </w:tc>
      </w:tr>
      <w:tr w:rsidR="00291B21" w:rsidRPr="00B61EFF" w14:paraId="752A0BEF" w14:textId="77777777" w:rsidTr="00291B21">
        <w:tc>
          <w:tcPr>
            <w:tcW w:w="4562" w:type="dxa"/>
          </w:tcPr>
          <w:p w14:paraId="5818E0C2" w14:textId="77777777" w:rsidR="00291B21" w:rsidRPr="00B61EFF" w:rsidRDefault="00291B21" w:rsidP="006265BF">
            <w:pPr>
              <w:spacing w:after="0"/>
              <w:jc w:val="both"/>
              <w:rPr>
                <w:rFonts w:ascii="Times New Roman" w:hAnsi="Times New Roman"/>
                <w:b/>
                <w:bCs/>
                <w:sz w:val="24"/>
                <w:szCs w:val="24"/>
              </w:rPr>
            </w:pPr>
            <w:r w:rsidRPr="00B61EFF">
              <w:rPr>
                <w:rFonts w:ascii="Times New Roman" w:hAnsi="Times New Roman"/>
                <w:b/>
                <w:bCs/>
                <w:sz w:val="24"/>
                <w:szCs w:val="24"/>
              </w:rPr>
              <w:t>Where did you get the information about CS</w:t>
            </w:r>
          </w:p>
        </w:tc>
        <w:tc>
          <w:tcPr>
            <w:tcW w:w="1324" w:type="dxa"/>
          </w:tcPr>
          <w:p w14:paraId="4D735A8D" w14:textId="77777777" w:rsidR="00291B21" w:rsidRPr="00B61EFF" w:rsidRDefault="00291B21" w:rsidP="006265BF">
            <w:pPr>
              <w:spacing w:after="0"/>
              <w:jc w:val="both"/>
              <w:rPr>
                <w:rFonts w:ascii="Times New Roman" w:hAnsi="Times New Roman"/>
                <w:sz w:val="24"/>
                <w:szCs w:val="24"/>
              </w:rPr>
            </w:pPr>
          </w:p>
        </w:tc>
        <w:tc>
          <w:tcPr>
            <w:tcW w:w="1438" w:type="dxa"/>
          </w:tcPr>
          <w:p w14:paraId="5D65B886" w14:textId="77777777" w:rsidR="00291B21" w:rsidRPr="00B61EFF" w:rsidRDefault="00291B21" w:rsidP="006265BF">
            <w:pPr>
              <w:spacing w:after="0"/>
              <w:jc w:val="both"/>
              <w:rPr>
                <w:rFonts w:ascii="Times New Roman" w:hAnsi="Times New Roman"/>
                <w:sz w:val="24"/>
                <w:szCs w:val="24"/>
              </w:rPr>
            </w:pPr>
          </w:p>
        </w:tc>
        <w:tc>
          <w:tcPr>
            <w:tcW w:w="959" w:type="dxa"/>
          </w:tcPr>
          <w:p w14:paraId="2264DCB3" w14:textId="77777777" w:rsidR="00291B21" w:rsidRPr="00B61EFF" w:rsidRDefault="00291B21" w:rsidP="006265BF">
            <w:pPr>
              <w:spacing w:after="0"/>
              <w:jc w:val="both"/>
              <w:rPr>
                <w:rFonts w:ascii="Times New Roman" w:hAnsi="Times New Roman"/>
                <w:sz w:val="24"/>
                <w:szCs w:val="24"/>
              </w:rPr>
            </w:pPr>
          </w:p>
        </w:tc>
        <w:tc>
          <w:tcPr>
            <w:tcW w:w="1056" w:type="dxa"/>
          </w:tcPr>
          <w:p w14:paraId="127387B6" w14:textId="77777777" w:rsidR="00291B21" w:rsidRPr="00B61EFF" w:rsidRDefault="00291B21" w:rsidP="006265BF">
            <w:pPr>
              <w:spacing w:after="0"/>
              <w:jc w:val="both"/>
              <w:rPr>
                <w:rFonts w:ascii="Times New Roman" w:hAnsi="Times New Roman"/>
                <w:sz w:val="24"/>
                <w:szCs w:val="24"/>
              </w:rPr>
            </w:pPr>
          </w:p>
        </w:tc>
      </w:tr>
      <w:tr w:rsidR="00291B21" w:rsidRPr="00B61EFF" w14:paraId="3E1F5E02" w14:textId="77777777" w:rsidTr="00291B21">
        <w:tc>
          <w:tcPr>
            <w:tcW w:w="4562" w:type="dxa"/>
          </w:tcPr>
          <w:p w14:paraId="6918C037"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Doctor</w:t>
            </w:r>
          </w:p>
        </w:tc>
        <w:tc>
          <w:tcPr>
            <w:tcW w:w="1324" w:type="dxa"/>
          </w:tcPr>
          <w:p w14:paraId="7592E980"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213</w:t>
            </w:r>
          </w:p>
        </w:tc>
        <w:tc>
          <w:tcPr>
            <w:tcW w:w="1438" w:type="dxa"/>
          </w:tcPr>
          <w:p w14:paraId="2014C671"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55.0%</w:t>
            </w:r>
          </w:p>
        </w:tc>
        <w:tc>
          <w:tcPr>
            <w:tcW w:w="959" w:type="dxa"/>
          </w:tcPr>
          <w:p w14:paraId="580DA91A" w14:textId="77777777" w:rsidR="00291B21" w:rsidRPr="00B61EFF" w:rsidRDefault="00291B21" w:rsidP="006265BF">
            <w:pPr>
              <w:spacing w:after="0"/>
              <w:jc w:val="both"/>
              <w:rPr>
                <w:rFonts w:ascii="Times New Roman" w:hAnsi="Times New Roman"/>
                <w:sz w:val="24"/>
                <w:szCs w:val="24"/>
              </w:rPr>
            </w:pPr>
          </w:p>
        </w:tc>
        <w:tc>
          <w:tcPr>
            <w:tcW w:w="1056" w:type="dxa"/>
          </w:tcPr>
          <w:p w14:paraId="1F1D324C" w14:textId="77777777" w:rsidR="00291B21" w:rsidRPr="00B61EFF" w:rsidRDefault="00291B21" w:rsidP="006265BF">
            <w:pPr>
              <w:spacing w:after="0"/>
              <w:jc w:val="both"/>
              <w:rPr>
                <w:rFonts w:ascii="Times New Roman" w:hAnsi="Times New Roman"/>
                <w:sz w:val="24"/>
                <w:szCs w:val="24"/>
              </w:rPr>
            </w:pPr>
          </w:p>
        </w:tc>
      </w:tr>
      <w:tr w:rsidR="00291B21" w:rsidRPr="00B61EFF" w14:paraId="6C06D2CB" w14:textId="77777777" w:rsidTr="00291B21">
        <w:tc>
          <w:tcPr>
            <w:tcW w:w="4562" w:type="dxa"/>
          </w:tcPr>
          <w:p w14:paraId="546648BE"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lastRenderedPageBreak/>
              <w:t>Friends</w:t>
            </w:r>
          </w:p>
        </w:tc>
        <w:tc>
          <w:tcPr>
            <w:tcW w:w="1324" w:type="dxa"/>
          </w:tcPr>
          <w:p w14:paraId="73018EF1"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53</w:t>
            </w:r>
          </w:p>
        </w:tc>
        <w:tc>
          <w:tcPr>
            <w:tcW w:w="1438" w:type="dxa"/>
          </w:tcPr>
          <w:p w14:paraId="1DD59F4D"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13.7%</w:t>
            </w:r>
          </w:p>
        </w:tc>
        <w:tc>
          <w:tcPr>
            <w:tcW w:w="959" w:type="dxa"/>
          </w:tcPr>
          <w:p w14:paraId="274D083E"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1.000</w:t>
            </w:r>
          </w:p>
        </w:tc>
        <w:tc>
          <w:tcPr>
            <w:tcW w:w="1056" w:type="dxa"/>
          </w:tcPr>
          <w:p w14:paraId="51420000"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Accept</w:t>
            </w:r>
          </w:p>
        </w:tc>
      </w:tr>
      <w:tr w:rsidR="00291B21" w:rsidRPr="00B61EFF" w14:paraId="751E43A7" w14:textId="77777777" w:rsidTr="00291B21">
        <w:tc>
          <w:tcPr>
            <w:tcW w:w="4562" w:type="dxa"/>
          </w:tcPr>
          <w:p w14:paraId="5CD1AAEF"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Media</w:t>
            </w:r>
          </w:p>
        </w:tc>
        <w:tc>
          <w:tcPr>
            <w:tcW w:w="1324" w:type="dxa"/>
          </w:tcPr>
          <w:p w14:paraId="72976FF5"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116</w:t>
            </w:r>
          </w:p>
        </w:tc>
        <w:tc>
          <w:tcPr>
            <w:tcW w:w="1438" w:type="dxa"/>
          </w:tcPr>
          <w:p w14:paraId="36AF01BD"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30.0%</w:t>
            </w:r>
          </w:p>
        </w:tc>
        <w:tc>
          <w:tcPr>
            <w:tcW w:w="959" w:type="dxa"/>
          </w:tcPr>
          <w:p w14:paraId="72E293B0" w14:textId="77777777" w:rsidR="00291B21" w:rsidRPr="00B61EFF" w:rsidRDefault="00291B21" w:rsidP="006265BF">
            <w:pPr>
              <w:spacing w:after="0"/>
              <w:jc w:val="both"/>
              <w:rPr>
                <w:rFonts w:ascii="Times New Roman" w:hAnsi="Times New Roman"/>
                <w:sz w:val="24"/>
                <w:szCs w:val="24"/>
              </w:rPr>
            </w:pPr>
          </w:p>
        </w:tc>
        <w:tc>
          <w:tcPr>
            <w:tcW w:w="1056" w:type="dxa"/>
          </w:tcPr>
          <w:p w14:paraId="7948B395" w14:textId="77777777" w:rsidR="00291B21" w:rsidRPr="00B61EFF" w:rsidRDefault="00291B21" w:rsidP="006265BF">
            <w:pPr>
              <w:spacing w:after="0"/>
              <w:jc w:val="both"/>
              <w:rPr>
                <w:rFonts w:ascii="Times New Roman" w:hAnsi="Times New Roman"/>
                <w:sz w:val="24"/>
                <w:szCs w:val="24"/>
              </w:rPr>
            </w:pPr>
          </w:p>
        </w:tc>
      </w:tr>
      <w:tr w:rsidR="00291B21" w:rsidRPr="00B61EFF" w14:paraId="5694CCE2" w14:textId="77777777" w:rsidTr="00291B21">
        <w:tc>
          <w:tcPr>
            <w:tcW w:w="4562" w:type="dxa"/>
          </w:tcPr>
          <w:p w14:paraId="2516467F"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Other</w:t>
            </w:r>
          </w:p>
        </w:tc>
        <w:tc>
          <w:tcPr>
            <w:tcW w:w="1324" w:type="dxa"/>
          </w:tcPr>
          <w:p w14:paraId="629B2E1B"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5</w:t>
            </w:r>
          </w:p>
        </w:tc>
        <w:tc>
          <w:tcPr>
            <w:tcW w:w="1438" w:type="dxa"/>
          </w:tcPr>
          <w:p w14:paraId="7644B5F2"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1.3%</w:t>
            </w:r>
          </w:p>
        </w:tc>
        <w:tc>
          <w:tcPr>
            <w:tcW w:w="959" w:type="dxa"/>
          </w:tcPr>
          <w:p w14:paraId="4504F395" w14:textId="77777777" w:rsidR="00291B21" w:rsidRPr="00B61EFF" w:rsidRDefault="00291B21" w:rsidP="006265BF">
            <w:pPr>
              <w:spacing w:after="0"/>
              <w:jc w:val="both"/>
              <w:rPr>
                <w:rFonts w:ascii="Times New Roman" w:hAnsi="Times New Roman"/>
                <w:sz w:val="24"/>
                <w:szCs w:val="24"/>
              </w:rPr>
            </w:pPr>
          </w:p>
        </w:tc>
        <w:tc>
          <w:tcPr>
            <w:tcW w:w="1056" w:type="dxa"/>
          </w:tcPr>
          <w:p w14:paraId="6A017FE8" w14:textId="77777777" w:rsidR="00291B21" w:rsidRPr="00B61EFF" w:rsidRDefault="00291B21" w:rsidP="006265BF">
            <w:pPr>
              <w:spacing w:after="0"/>
              <w:jc w:val="both"/>
              <w:rPr>
                <w:rFonts w:ascii="Times New Roman" w:hAnsi="Times New Roman"/>
                <w:sz w:val="24"/>
                <w:szCs w:val="24"/>
              </w:rPr>
            </w:pPr>
          </w:p>
        </w:tc>
      </w:tr>
      <w:tr w:rsidR="00291B21" w:rsidRPr="00B61EFF" w14:paraId="705E5669" w14:textId="77777777" w:rsidTr="00291B21">
        <w:tc>
          <w:tcPr>
            <w:tcW w:w="4562" w:type="dxa"/>
          </w:tcPr>
          <w:p w14:paraId="2584DFA2" w14:textId="77777777" w:rsidR="00291B21" w:rsidRPr="00B61EFF" w:rsidRDefault="00291B21" w:rsidP="006265BF">
            <w:pPr>
              <w:spacing w:after="0"/>
              <w:jc w:val="both"/>
              <w:rPr>
                <w:rFonts w:ascii="Times New Roman" w:hAnsi="Times New Roman"/>
                <w:b/>
                <w:bCs/>
                <w:sz w:val="24"/>
                <w:szCs w:val="24"/>
              </w:rPr>
            </w:pPr>
            <w:r w:rsidRPr="00B61EFF">
              <w:rPr>
                <w:rFonts w:ascii="Times New Roman" w:hAnsi="Times New Roman"/>
                <w:b/>
                <w:bCs/>
                <w:sz w:val="24"/>
                <w:szCs w:val="24"/>
              </w:rPr>
              <w:t>Can a woman achieve vaginal delivery after CS</w:t>
            </w:r>
          </w:p>
        </w:tc>
        <w:tc>
          <w:tcPr>
            <w:tcW w:w="1324" w:type="dxa"/>
          </w:tcPr>
          <w:p w14:paraId="7584020B" w14:textId="77777777" w:rsidR="00291B21" w:rsidRPr="00B61EFF" w:rsidRDefault="00291B21" w:rsidP="006265BF">
            <w:pPr>
              <w:spacing w:after="0"/>
              <w:jc w:val="both"/>
              <w:rPr>
                <w:rFonts w:ascii="Times New Roman" w:hAnsi="Times New Roman"/>
                <w:sz w:val="24"/>
                <w:szCs w:val="24"/>
              </w:rPr>
            </w:pPr>
          </w:p>
        </w:tc>
        <w:tc>
          <w:tcPr>
            <w:tcW w:w="1438" w:type="dxa"/>
          </w:tcPr>
          <w:p w14:paraId="644F690A" w14:textId="77777777" w:rsidR="00291B21" w:rsidRPr="00B61EFF" w:rsidRDefault="00291B21" w:rsidP="006265BF">
            <w:pPr>
              <w:spacing w:after="0"/>
              <w:jc w:val="both"/>
              <w:rPr>
                <w:rFonts w:ascii="Times New Roman" w:hAnsi="Times New Roman"/>
                <w:sz w:val="24"/>
                <w:szCs w:val="24"/>
              </w:rPr>
            </w:pPr>
          </w:p>
        </w:tc>
        <w:tc>
          <w:tcPr>
            <w:tcW w:w="959" w:type="dxa"/>
          </w:tcPr>
          <w:p w14:paraId="557D8703" w14:textId="77777777" w:rsidR="00291B21" w:rsidRPr="00B61EFF" w:rsidRDefault="00291B21" w:rsidP="006265BF">
            <w:pPr>
              <w:spacing w:after="0"/>
              <w:jc w:val="both"/>
              <w:rPr>
                <w:rFonts w:ascii="Times New Roman" w:hAnsi="Times New Roman"/>
                <w:sz w:val="24"/>
                <w:szCs w:val="24"/>
              </w:rPr>
            </w:pPr>
          </w:p>
        </w:tc>
        <w:tc>
          <w:tcPr>
            <w:tcW w:w="1056" w:type="dxa"/>
          </w:tcPr>
          <w:p w14:paraId="4BB16AE3" w14:textId="77777777" w:rsidR="00291B21" w:rsidRPr="00B61EFF" w:rsidRDefault="00291B21" w:rsidP="006265BF">
            <w:pPr>
              <w:spacing w:after="0"/>
              <w:jc w:val="both"/>
              <w:rPr>
                <w:rFonts w:ascii="Times New Roman" w:hAnsi="Times New Roman"/>
                <w:sz w:val="24"/>
                <w:szCs w:val="24"/>
              </w:rPr>
            </w:pPr>
          </w:p>
        </w:tc>
      </w:tr>
      <w:tr w:rsidR="00291B21" w:rsidRPr="00B61EFF" w14:paraId="1DAABA6B" w14:textId="77777777" w:rsidTr="00291B21">
        <w:tc>
          <w:tcPr>
            <w:tcW w:w="4562" w:type="dxa"/>
          </w:tcPr>
          <w:p w14:paraId="6E25F314"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Yes</w:t>
            </w:r>
          </w:p>
        </w:tc>
        <w:tc>
          <w:tcPr>
            <w:tcW w:w="1324" w:type="dxa"/>
          </w:tcPr>
          <w:p w14:paraId="40EB26B3"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197</w:t>
            </w:r>
          </w:p>
        </w:tc>
        <w:tc>
          <w:tcPr>
            <w:tcW w:w="1438" w:type="dxa"/>
          </w:tcPr>
          <w:p w14:paraId="1838722D"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50.9%</w:t>
            </w:r>
          </w:p>
        </w:tc>
        <w:tc>
          <w:tcPr>
            <w:tcW w:w="959" w:type="dxa"/>
          </w:tcPr>
          <w:p w14:paraId="4880F752"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0.509</w:t>
            </w:r>
          </w:p>
        </w:tc>
        <w:tc>
          <w:tcPr>
            <w:tcW w:w="1056" w:type="dxa"/>
          </w:tcPr>
          <w:p w14:paraId="169CEFDD"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Fair</w:t>
            </w:r>
          </w:p>
        </w:tc>
      </w:tr>
      <w:tr w:rsidR="00291B21" w:rsidRPr="00B61EFF" w14:paraId="27177BEE" w14:textId="77777777" w:rsidTr="00291B21">
        <w:tc>
          <w:tcPr>
            <w:tcW w:w="4562" w:type="dxa"/>
          </w:tcPr>
          <w:p w14:paraId="39BE5923"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No</w:t>
            </w:r>
          </w:p>
        </w:tc>
        <w:tc>
          <w:tcPr>
            <w:tcW w:w="1324" w:type="dxa"/>
          </w:tcPr>
          <w:p w14:paraId="566E6B61"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190</w:t>
            </w:r>
          </w:p>
        </w:tc>
        <w:tc>
          <w:tcPr>
            <w:tcW w:w="1438" w:type="dxa"/>
          </w:tcPr>
          <w:p w14:paraId="651A5602"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49.1%</w:t>
            </w:r>
          </w:p>
        </w:tc>
        <w:tc>
          <w:tcPr>
            <w:tcW w:w="959" w:type="dxa"/>
          </w:tcPr>
          <w:p w14:paraId="3E62688A" w14:textId="77777777" w:rsidR="00291B21" w:rsidRPr="00B61EFF" w:rsidRDefault="00291B21" w:rsidP="006265BF">
            <w:pPr>
              <w:spacing w:after="0"/>
              <w:jc w:val="both"/>
              <w:rPr>
                <w:rFonts w:ascii="Times New Roman" w:hAnsi="Times New Roman"/>
                <w:sz w:val="24"/>
                <w:szCs w:val="24"/>
              </w:rPr>
            </w:pPr>
          </w:p>
        </w:tc>
        <w:tc>
          <w:tcPr>
            <w:tcW w:w="1056" w:type="dxa"/>
          </w:tcPr>
          <w:p w14:paraId="6051397E" w14:textId="77777777" w:rsidR="00291B21" w:rsidRPr="00B61EFF" w:rsidRDefault="00291B21" w:rsidP="006265BF">
            <w:pPr>
              <w:spacing w:after="0"/>
              <w:jc w:val="both"/>
              <w:rPr>
                <w:rFonts w:ascii="Times New Roman" w:hAnsi="Times New Roman"/>
                <w:sz w:val="24"/>
                <w:szCs w:val="24"/>
              </w:rPr>
            </w:pPr>
          </w:p>
        </w:tc>
      </w:tr>
      <w:tr w:rsidR="00291B21" w:rsidRPr="00B61EFF" w14:paraId="2DB158F1" w14:textId="77777777" w:rsidTr="00291B21">
        <w:tc>
          <w:tcPr>
            <w:tcW w:w="4562" w:type="dxa"/>
          </w:tcPr>
          <w:p w14:paraId="4AFA152E" w14:textId="77777777" w:rsidR="00291B21" w:rsidRPr="00B61EFF" w:rsidRDefault="00291B21" w:rsidP="006265BF">
            <w:pPr>
              <w:spacing w:after="0"/>
              <w:jc w:val="both"/>
              <w:rPr>
                <w:rFonts w:ascii="Times New Roman" w:hAnsi="Times New Roman"/>
                <w:b/>
                <w:bCs/>
                <w:sz w:val="24"/>
                <w:szCs w:val="24"/>
              </w:rPr>
            </w:pPr>
            <w:r w:rsidRPr="00B61EFF">
              <w:rPr>
                <w:rFonts w:ascii="Times New Roman" w:hAnsi="Times New Roman"/>
                <w:b/>
                <w:bCs/>
                <w:sz w:val="24"/>
                <w:szCs w:val="24"/>
              </w:rPr>
              <w:t>Do you agree that CS is done due to complications at birth</w:t>
            </w:r>
          </w:p>
        </w:tc>
        <w:tc>
          <w:tcPr>
            <w:tcW w:w="1324" w:type="dxa"/>
          </w:tcPr>
          <w:p w14:paraId="770B56A1" w14:textId="77777777" w:rsidR="00291B21" w:rsidRPr="00B61EFF" w:rsidRDefault="00291B21" w:rsidP="006265BF">
            <w:pPr>
              <w:spacing w:after="0"/>
              <w:jc w:val="both"/>
              <w:rPr>
                <w:rFonts w:ascii="Times New Roman" w:hAnsi="Times New Roman"/>
                <w:sz w:val="24"/>
                <w:szCs w:val="24"/>
              </w:rPr>
            </w:pPr>
          </w:p>
        </w:tc>
        <w:tc>
          <w:tcPr>
            <w:tcW w:w="1438" w:type="dxa"/>
          </w:tcPr>
          <w:p w14:paraId="0907654A" w14:textId="77777777" w:rsidR="00291B21" w:rsidRPr="00B61EFF" w:rsidRDefault="00291B21" w:rsidP="006265BF">
            <w:pPr>
              <w:spacing w:after="0"/>
              <w:jc w:val="both"/>
              <w:rPr>
                <w:rFonts w:ascii="Times New Roman" w:hAnsi="Times New Roman"/>
                <w:sz w:val="24"/>
                <w:szCs w:val="24"/>
              </w:rPr>
            </w:pPr>
          </w:p>
        </w:tc>
        <w:tc>
          <w:tcPr>
            <w:tcW w:w="959" w:type="dxa"/>
          </w:tcPr>
          <w:p w14:paraId="7BC572AA" w14:textId="77777777" w:rsidR="00291B21" w:rsidRPr="00B61EFF" w:rsidRDefault="00291B21" w:rsidP="006265BF">
            <w:pPr>
              <w:spacing w:after="0"/>
              <w:jc w:val="both"/>
              <w:rPr>
                <w:rFonts w:ascii="Times New Roman" w:hAnsi="Times New Roman"/>
                <w:sz w:val="24"/>
                <w:szCs w:val="24"/>
              </w:rPr>
            </w:pPr>
          </w:p>
        </w:tc>
        <w:tc>
          <w:tcPr>
            <w:tcW w:w="1056" w:type="dxa"/>
          </w:tcPr>
          <w:p w14:paraId="60CCD918" w14:textId="77777777" w:rsidR="00291B21" w:rsidRPr="00B61EFF" w:rsidRDefault="00291B21" w:rsidP="006265BF">
            <w:pPr>
              <w:spacing w:after="0"/>
              <w:jc w:val="both"/>
              <w:rPr>
                <w:rFonts w:ascii="Times New Roman" w:hAnsi="Times New Roman"/>
                <w:sz w:val="24"/>
                <w:szCs w:val="24"/>
              </w:rPr>
            </w:pPr>
          </w:p>
        </w:tc>
      </w:tr>
      <w:tr w:rsidR="00291B21" w:rsidRPr="00B61EFF" w14:paraId="5860590B" w14:textId="77777777" w:rsidTr="00291B21">
        <w:tc>
          <w:tcPr>
            <w:tcW w:w="4562" w:type="dxa"/>
          </w:tcPr>
          <w:p w14:paraId="07ADEC9F"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Yes</w:t>
            </w:r>
          </w:p>
        </w:tc>
        <w:tc>
          <w:tcPr>
            <w:tcW w:w="1324" w:type="dxa"/>
          </w:tcPr>
          <w:p w14:paraId="365B45C9"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381</w:t>
            </w:r>
          </w:p>
        </w:tc>
        <w:tc>
          <w:tcPr>
            <w:tcW w:w="1438" w:type="dxa"/>
          </w:tcPr>
          <w:p w14:paraId="6691086F"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98.4%</w:t>
            </w:r>
          </w:p>
        </w:tc>
        <w:tc>
          <w:tcPr>
            <w:tcW w:w="959" w:type="dxa"/>
          </w:tcPr>
          <w:p w14:paraId="64FD710D"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0.984</w:t>
            </w:r>
          </w:p>
        </w:tc>
        <w:tc>
          <w:tcPr>
            <w:tcW w:w="1056" w:type="dxa"/>
          </w:tcPr>
          <w:p w14:paraId="69E6DAAF"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Accept</w:t>
            </w:r>
          </w:p>
        </w:tc>
      </w:tr>
      <w:tr w:rsidR="00291B21" w:rsidRPr="00B61EFF" w14:paraId="3595B350" w14:textId="77777777" w:rsidTr="00291B21">
        <w:tc>
          <w:tcPr>
            <w:tcW w:w="4562" w:type="dxa"/>
          </w:tcPr>
          <w:p w14:paraId="0344E34D"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No</w:t>
            </w:r>
          </w:p>
        </w:tc>
        <w:tc>
          <w:tcPr>
            <w:tcW w:w="1324" w:type="dxa"/>
          </w:tcPr>
          <w:p w14:paraId="04D0AE75"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6</w:t>
            </w:r>
          </w:p>
        </w:tc>
        <w:tc>
          <w:tcPr>
            <w:tcW w:w="1438" w:type="dxa"/>
          </w:tcPr>
          <w:p w14:paraId="54C17BCC" w14:textId="77777777" w:rsidR="00291B21" w:rsidRPr="00B61EFF" w:rsidRDefault="00291B21" w:rsidP="006265BF">
            <w:pPr>
              <w:spacing w:after="0"/>
              <w:jc w:val="both"/>
              <w:rPr>
                <w:rFonts w:ascii="Times New Roman" w:hAnsi="Times New Roman"/>
                <w:sz w:val="24"/>
                <w:szCs w:val="24"/>
              </w:rPr>
            </w:pPr>
            <w:r w:rsidRPr="00B61EFF">
              <w:rPr>
                <w:rFonts w:ascii="Times New Roman" w:hAnsi="Times New Roman"/>
                <w:sz w:val="24"/>
                <w:szCs w:val="24"/>
              </w:rPr>
              <w:t>1.6%</w:t>
            </w:r>
          </w:p>
        </w:tc>
        <w:tc>
          <w:tcPr>
            <w:tcW w:w="959" w:type="dxa"/>
          </w:tcPr>
          <w:p w14:paraId="1DB721E9" w14:textId="77777777" w:rsidR="00291B21" w:rsidRPr="00B61EFF" w:rsidRDefault="00291B21" w:rsidP="006265BF">
            <w:pPr>
              <w:spacing w:after="0"/>
              <w:jc w:val="both"/>
              <w:rPr>
                <w:rFonts w:ascii="Times New Roman" w:hAnsi="Times New Roman"/>
                <w:sz w:val="24"/>
                <w:szCs w:val="24"/>
              </w:rPr>
            </w:pPr>
          </w:p>
        </w:tc>
        <w:tc>
          <w:tcPr>
            <w:tcW w:w="1056" w:type="dxa"/>
          </w:tcPr>
          <w:p w14:paraId="159CA5EA" w14:textId="77777777" w:rsidR="00291B21" w:rsidRPr="00B61EFF" w:rsidRDefault="00291B21" w:rsidP="006265BF">
            <w:pPr>
              <w:spacing w:after="0"/>
              <w:jc w:val="both"/>
              <w:rPr>
                <w:rFonts w:ascii="Times New Roman" w:hAnsi="Times New Roman"/>
                <w:sz w:val="24"/>
                <w:szCs w:val="24"/>
              </w:rPr>
            </w:pPr>
          </w:p>
        </w:tc>
      </w:tr>
    </w:tbl>
    <w:p w14:paraId="5BDEF479" w14:textId="77777777" w:rsidR="00291B21" w:rsidRPr="00B61EFF" w:rsidRDefault="00291B21" w:rsidP="00850C04">
      <w:pPr>
        <w:spacing w:line="480" w:lineRule="auto"/>
        <w:jc w:val="both"/>
        <w:rPr>
          <w:rFonts w:ascii="Times New Roman" w:hAnsi="Times New Roman"/>
          <w:b/>
          <w:bCs/>
          <w:i/>
          <w:iCs/>
          <w:sz w:val="24"/>
          <w:szCs w:val="24"/>
        </w:rPr>
      </w:pPr>
      <w:bookmarkStart w:id="7" w:name="_Toc173139991"/>
      <w:r w:rsidRPr="00B61EFF">
        <w:rPr>
          <w:rFonts w:ascii="Times New Roman" w:hAnsi="Times New Roman"/>
          <w:b/>
          <w:bCs/>
          <w:sz w:val="24"/>
          <w:szCs w:val="24"/>
        </w:rPr>
        <w:t xml:space="preserve">Table </w:t>
      </w:r>
      <w:r w:rsidRPr="00B61EFF">
        <w:rPr>
          <w:rFonts w:ascii="Times New Roman" w:hAnsi="Times New Roman"/>
          <w:b/>
          <w:bCs/>
          <w:i/>
          <w:i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i/>
          <w:iCs/>
          <w:sz w:val="24"/>
          <w:szCs w:val="24"/>
        </w:rPr>
        <w:fldChar w:fldCharType="separate"/>
      </w:r>
      <w:r w:rsidRPr="00B61EFF">
        <w:rPr>
          <w:rFonts w:ascii="Times New Roman" w:hAnsi="Times New Roman"/>
          <w:b/>
          <w:bCs/>
          <w:noProof/>
          <w:sz w:val="24"/>
          <w:szCs w:val="24"/>
        </w:rPr>
        <w:t>6</w:t>
      </w:r>
      <w:r w:rsidRPr="00B61EFF">
        <w:rPr>
          <w:rFonts w:ascii="Times New Roman" w:hAnsi="Times New Roman"/>
          <w:b/>
          <w:bCs/>
          <w:i/>
          <w:iCs/>
          <w:sz w:val="24"/>
          <w:szCs w:val="24"/>
        </w:rPr>
        <w:fldChar w:fldCharType="end"/>
      </w:r>
      <w:r w:rsidRPr="00B61EFF">
        <w:rPr>
          <w:rFonts w:ascii="Times New Roman" w:hAnsi="Times New Roman"/>
          <w:b/>
          <w:bCs/>
          <w:sz w:val="24"/>
          <w:szCs w:val="24"/>
        </w:rPr>
        <w:t>: Knowledge of Caesarean Section among Pregnant Women Continued</w:t>
      </w:r>
      <w:bookmarkEnd w:id="7"/>
    </w:p>
    <w:tbl>
      <w:tblPr>
        <w:tblW w:w="0" w:type="auto"/>
        <w:tblBorders>
          <w:top w:val="single" w:sz="4" w:space="0" w:color="auto"/>
          <w:bottom w:val="single" w:sz="4" w:space="0" w:color="auto"/>
        </w:tblBorders>
        <w:tblLook w:val="04A0" w:firstRow="1" w:lastRow="0" w:firstColumn="1" w:lastColumn="0" w:noHBand="0" w:noVBand="1"/>
      </w:tblPr>
      <w:tblGrid>
        <w:gridCol w:w="4565"/>
        <w:gridCol w:w="1311"/>
        <w:gridCol w:w="1438"/>
        <w:gridCol w:w="964"/>
        <w:gridCol w:w="1056"/>
      </w:tblGrid>
      <w:tr w:rsidR="00291B21" w:rsidRPr="00B61EFF" w14:paraId="4E74C66B" w14:textId="77777777" w:rsidTr="00E74C37">
        <w:tc>
          <w:tcPr>
            <w:tcW w:w="4565" w:type="dxa"/>
          </w:tcPr>
          <w:p w14:paraId="13559CF4" w14:textId="77777777" w:rsidR="00291B21" w:rsidRPr="00B61EFF" w:rsidRDefault="00291B21"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 xml:space="preserve">Variables </w:t>
            </w:r>
          </w:p>
        </w:tc>
        <w:tc>
          <w:tcPr>
            <w:tcW w:w="1311" w:type="dxa"/>
          </w:tcPr>
          <w:p w14:paraId="5672EBB2"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b/>
                <w:bCs/>
                <w:sz w:val="24"/>
                <w:szCs w:val="24"/>
              </w:rPr>
              <w:t>Frequency</w:t>
            </w:r>
          </w:p>
        </w:tc>
        <w:tc>
          <w:tcPr>
            <w:tcW w:w="1438" w:type="dxa"/>
          </w:tcPr>
          <w:p w14:paraId="11C8E834"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b/>
                <w:bCs/>
                <w:sz w:val="24"/>
                <w:szCs w:val="24"/>
              </w:rPr>
              <w:t>Percentages</w:t>
            </w:r>
          </w:p>
        </w:tc>
        <w:tc>
          <w:tcPr>
            <w:tcW w:w="964" w:type="dxa"/>
          </w:tcPr>
          <w:p w14:paraId="6380D2E1" w14:textId="77777777" w:rsidR="00291B21" w:rsidRPr="00B61EFF" w:rsidRDefault="00291B21"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WMS*</w:t>
            </w:r>
          </w:p>
        </w:tc>
        <w:tc>
          <w:tcPr>
            <w:tcW w:w="964" w:type="dxa"/>
          </w:tcPr>
          <w:p w14:paraId="6026E039" w14:textId="77777777" w:rsidR="00291B21" w:rsidRPr="00B61EFF" w:rsidRDefault="00291B21"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Remark</w:t>
            </w:r>
          </w:p>
        </w:tc>
      </w:tr>
      <w:tr w:rsidR="00291B21" w:rsidRPr="00B61EFF" w14:paraId="6D4D1DEC" w14:textId="77777777" w:rsidTr="00E74C37">
        <w:tc>
          <w:tcPr>
            <w:tcW w:w="4565" w:type="dxa"/>
            <w:tcBorders>
              <w:top w:val="single" w:sz="4" w:space="0" w:color="auto"/>
            </w:tcBorders>
          </w:tcPr>
          <w:p w14:paraId="70ECDD4C" w14:textId="77777777" w:rsidR="00291B21" w:rsidRPr="00B61EFF" w:rsidRDefault="00291B21"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Do you agree that big babies should be delivered by CS</w:t>
            </w:r>
          </w:p>
        </w:tc>
        <w:tc>
          <w:tcPr>
            <w:tcW w:w="1311" w:type="dxa"/>
            <w:tcBorders>
              <w:top w:val="single" w:sz="4" w:space="0" w:color="auto"/>
            </w:tcBorders>
          </w:tcPr>
          <w:p w14:paraId="49F29210" w14:textId="77777777" w:rsidR="00291B21" w:rsidRPr="00B61EFF" w:rsidRDefault="00291B21" w:rsidP="006265BF">
            <w:pPr>
              <w:spacing w:after="0" w:line="360" w:lineRule="auto"/>
              <w:jc w:val="both"/>
              <w:rPr>
                <w:rFonts w:ascii="Times New Roman" w:hAnsi="Times New Roman"/>
                <w:sz w:val="24"/>
                <w:szCs w:val="24"/>
              </w:rPr>
            </w:pPr>
          </w:p>
        </w:tc>
        <w:tc>
          <w:tcPr>
            <w:tcW w:w="1438" w:type="dxa"/>
            <w:tcBorders>
              <w:top w:val="single" w:sz="4" w:space="0" w:color="auto"/>
            </w:tcBorders>
          </w:tcPr>
          <w:p w14:paraId="79DA478D" w14:textId="77777777" w:rsidR="00291B21" w:rsidRPr="00B61EFF" w:rsidRDefault="00291B21" w:rsidP="006265BF">
            <w:pPr>
              <w:spacing w:after="0" w:line="360" w:lineRule="auto"/>
              <w:jc w:val="both"/>
              <w:rPr>
                <w:rFonts w:ascii="Times New Roman" w:hAnsi="Times New Roman"/>
                <w:sz w:val="24"/>
                <w:szCs w:val="24"/>
              </w:rPr>
            </w:pPr>
          </w:p>
        </w:tc>
        <w:tc>
          <w:tcPr>
            <w:tcW w:w="964" w:type="dxa"/>
            <w:tcBorders>
              <w:top w:val="single" w:sz="4" w:space="0" w:color="auto"/>
            </w:tcBorders>
          </w:tcPr>
          <w:p w14:paraId="45F7E0F6" w14:textId="77777777" w:rsidR="00291B21" w:rsidRPr="00B61EFF" w:rsidRDefault="00291B21" w:rsidP="006265BF">
            <w:pPr>
              <w:spacing w:after="0" w:line="360" w:lineRule="auto"/>
              <w:jc w:val="both"/>
              <w:rPr>
                <w:rFonts w:ascii="Times New Roman" w:hAnsi="Times New Roman"/>
                <w:sz w:val="24"/>
                <w:szCs w:val="24"/>
              </w:rPr>
            </w:pPr>
          </w:p>
        </w:tc>
        <w:tc>
          <w:tcPr>
            <w:tcW w:w="964" w:type="dxa"/>
            <w:tcBorders>
              <w:top w:val="single" w:sz="4" w:space="0" w:color="auto"/>
            </w:tcBorders>
          </w:tcPr>
          <w:p w14:paraId="517E1735" w14:textId="77777777" w:rsidR="00291B21" w:rsidRPr="00B61EFF" w:rsidRDefault="00291B21" w:rsidP="006265BF">
            <w:pPr>
              <w:spacing w:after="0" w:line="360" w:lineRule="auto"/>
              <w:jc w:val="both"/>
              <w:rPr>
                <w:rFonts w:ascii="Times New Roman" w:hAnsi="Times New Roman"/>
                <w:sz w:val="24"/>
                <w:szCs w:val="24"/>
              </w:rPr>
            </w:pPr>
          </w:p>
        </w:tc>
      </w:tr>
      <w:tr w:rsidR="00291B21" w:rsidRPr="00B61EFF" w14:paraId="10924720" w14:textId="77777777" w:rsidTr="00E74C37">
        <w:tc>
          <w:tcPr>
            <w:tcW w:w="4565" w:type="dxa"/>
          </w:tcPr>
          <w:p w14:paraId="4281E67D"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Yes</w:t>
            </w:r>
          </w:p>
        </w:tc>
        <w:tc>
          <w:tcPr>
            <w:tcW w:w="1311" w:type="dxa"/>
          </w:tcPr>
          <w:p w14:paraId="0C7417B7"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384</w:t>
            </w:r>
          </w:p>
        </w:tc>
        <w:tc>
          <w:tcPr>
            <w:tcW w:w="1438" w:type="dxa"/>
          </w:tcPr>
          <w:p w14:paraId="5CBE73D6"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99.2%</w:t>
            </w:r>
          </w:p>
        </w:tc>
        <w:tc>
          <w:tcPr>
            <w:tcW w:w="964" w:type="dxa"/>
          </w:tcPr>
          <w:p w14:paraId="116EC6F7"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0.992</w:t>
            </w:r>
          </w:p>
        </w:tc>
        <w:tc>
          <w:tcPr>
            <w:tcW w:w="964" w:type="dxa"/>
          </w:tcPr>
          <w:p w14:paraId="61D3AC9F"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Accept</w:t>
            </w:r>
          </w:p>
        </w:tc>
      </w:tr>
      <w:tr w:rsidR="00291B21" w:rsidRPr="00B61EFF" w14:paraId="4EDAD503" w14:textId="77777777" w:rsidTr="00E74C37">
        <w:tc>
          <w:tcPr>
            <w:tcW w:w="4565" w:type="dxa"/>
          </w:tcPr>
          <w:p w14:paraId="56BF57A9"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No</w:t>
            </w:r>
          </w:p>
        </w:tc>
        <w:tc>
          <w:tcPr>
            <w:tcW w:w="1311" w:type="dxa"/>
          </w:tcPr>
          <w:p w14:paraId="0592E1B7"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3</w:t>
            </w:r>
          </w:p>
        </w:tc>
        <w:tc>
          <w:tcPr>
            <w:tcW w:w="1438" w:type="dxa"/>
          </w:tcPr>
          <w:p w14:paraId="6EE9CB7F"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0.8%</w:t>
            </w:r>
          </w:p>
        </w:tc>
        <w:tc>
          <w:tcPr>
            <w:tcW w:w="964" w:type="dxa"/>
          </w:tcPr>
          <w:p w14:paraId="1A30B2D0"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594889C9" w14:textId="77777777" w:rsidR="00291B21" w:rsidRPr="00B61EFF" w:rsidRDefault="00291B21" w:rsidP="006265BF">
            <w:pPr>
              <w:spacing w:after="0" w:line="360" w:lineRule="auto"/>
              <w:jc w:val="both"/>
              <w:rPr>
                <w:rFonts w:ascii="Times New Roman" w:hAnsi="Times New Roman"/>
                <w:sz w:val="24"/>
                <w:szCs w:val="24"/>
              </w:rPr>
            </w:pPr>
          </w:p>
        </w:tc>
      </w:tr>
      <w:tr w:rsidR="00291B21" w:rsidRPr="00B61EFF" w14:paraId="1CCA4276" w14:textId="77777777" w:rsidTr="00E74C37">
        <w:tc>
          <w:tcPr>
            <w:tcW w:w="4565" w:type="dxa"/>
          </w:tcPr>
          <w:p w14:paraId="3C2AAAA2" w14:textId="77777777" w:rsidR="00291B21" w:rsidRPr="00B61EFF" w:rsidRDefault="00291B21"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 xml:space="preserve">Do you agree that </w:t>
            </w:r>
            <w:proofErr w:type="spellStart"/>
            <w:r w:rsidRPr="00B61EFF">
              <w:rPr>
                <w:rFonts w:ascii="Times New Roman" w:hAnsi="Times New Roman"/>
                <w:b/>
                <w:bCs/>
                <w:sz w:val="24"/>
                <w:szCs w:val="24"/>
              </w:rPr>
              <w:t>fetal</w:t>
            </w:r>
            <w:proofErr w:type="spellEnd"/>
            <w:r w:rsidRPr="00B61EFF">
              <w:rPr>
                <w:rFonts w:ascii="Times New Roman" w:hAnsi="Times New Roman"/>
                <w:b/>
                <w:bCs/>
                <w:sz w:val="24"/>
                <w:szCs w:val="24"/>
              </w:rPr>
              <w:t xml:space="preserve"> distress is an indicator for CS</w:t>
            </w:r>
          </w:p>
        </w:tc>
        <w:tc>
          <w:tcPr>
            <w:tcW w:w="1311" w:type="dxa"/>
          </w:tcPr>
          <w:p w14:paraId="4BE0DAD3" w14:textId="77777777" w:rsidR="00291B21" w:rsidRPr="00B61EFF" w:rsidRDefault="00291B21" w:rsidP="006265BF">
            <w:pPr>
              <w:spacing w:after="0" w:line="360" w:lineRule="auto"/>
              <w:jc w:val="both"/>
              <w:rPr>
                <w:rFonts w:ascii="Times New Roman" w:hAnsi="Times New Roman"/>
                <w:sz w:val="24"/>
                <w:szCs w:val="24"/>
              </w:rPr>
            </w:pPr>
          </w:p>
        </w:tc>
        <w:tc>
          <w:tcPr>
            <w:tcW w:w="1438" w:type="dxa"/>
          </w:tcPr>
          <w:p w14:paraId="0C379F8E"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4CF0C854"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4C420BC4" w14:textId="77777777" w:rsidR="00291B21" w:rsidRPr="00B61EFF" w:rsidRDefault="00291B21" w:rsidP="006265BF">
            <w:pPr>
              <w:spacing w:after="0" w:line="360" w:lineRule="auto"/>
              <w:jc w:val="both"/>
              <w:rPr>
                <w:rFonts w:ascii="Times New Roman" w:hAnsi="Times New Roman"/>
                <w:sz w:val="24"/>
                <w:szCs w:val="24"/>
              </w:rPr>
            </w:pPr>
          </w:p>
        </w:tc>
      </w:tr>
      <w:tr w:rsidR="00291B21" w:rsidRPr="00B61EFF" w14:paraId="7F16C6C9" w14:textId="77777777" w:rsidTr="00E74C37">
        <w:tc>
          <w:tcPr>
            <w:tcW w:w="4565" w:type="dxa"/>
          </w:tcPr>
          <w:p w14:paraId="16645DB2"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Yes</w:t>
            </w:r>
          </w:p>
        </w:tc>
        <w:tc>
          <w:tcPr>
            <w:tcW w:w="1311" w:type="dxa"/>
          </w:tcPr>
          <w:p w14:paraId="236B2B51"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203</w:t>
            </w:r>
          </w:p>
        </w:tc>
        <w:tc>
          <w:tcPr>
            <w:tcW w:w="1438" w:type="dxa"/>
          </w:tcPr>
          <w:p w14:paraId="616977FF"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52.5%</w:t>
            </w:r>
          </w:p>
        </w:tc>
        <w:tc>
          <w:tcPr>
            <w:tcW w:w="964" w:type="dxa"/>
          </w:tcPr>
          <w:p w14:paraId="262D6CF8"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0.525</w:t>
            </w:r>
          </w:p>
        </w:tc>
        <w:tc>
          <w:tcPr>
            <w:tcW w:w="964" w:type="dxa"/>
          </w:tcPr>
          <w:p w14:paraId="37BA3F2F"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Fair</w:t>
            </w:r>
          </w:p>
        </w:tc>
      </w:tr>
      <w:tr w:rsidR="00291B21" w:rsidRPr="00B61EFF" w14:paraId="3C764326" w14:textId="77777777" w:rsidTr="00E74C37">
        <w:tc>
          <w:tcPr>
            <w:tcW w:w="4565" w:type="dxa"/>
          </w:tcPr>
          <w:p w14:paraId="27D50F9F"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No</w:t>
            </w:r>
          </w:p>
        </w:tc>
        <w:tc>
          <w:tcPr>
            <w:tcW w:w="1311" w:type="dxa"/>
          </w:tcPr>
          <w:p w14:paraId="33C51151"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184</w:t>
            </w:r>
          </w:p>
        </w:tc>
        <w:tc>
          <w:tcPr>
            <w:tcW w:w="1438" w:type="dxa"/>
          </w:tcPr>
          <w:p w14:paraId="2A362000"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47.5%</w:t>
            </w:r>
          </w:p>
        </w:tc>
        <w:tc>
          <w:tcPr>
            <w:tcW w:w="964" w:type="dxa"/>
          </w:tcPr>
          <w:p w14:paraId="79767617"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509D453E" w14:textId="77777777" w:rsidR="00291B21" w:rsidRPr="00B61EFF" w:rsidRDefault="00291B21" w:rsidP="006265BF">
            <w:pPr>
              <w:spacing w:after="0" w:line="360" w:lineRule="auto"/>
              <w:jc w:val="both"/>
              <w:rPr>
                <w:rFonts w:ascii="Times New Roman" w:hAnsi="Times New Roman"/>
                <w:sz w:val="24"/>
                <w:szCs w:val="24"/>
              </w:rPr>
            </w:pPr>
          </w:p>
        </w:tc>
      </w:tr>
      <w:tr w:rsidR="00291B21" w:rsidRPr="00B61EFF" w14:paraId="6AF4EABF" w14:textId="77777777" w:rsidTr="00E74C37">
        <w:tc>
          <w:tcPr>
            <w:tcW w:w="4565" w:type="dxa"/>
          </w:tcPr>
          <w:p w14:paraId="1FFAEAAA" w14:textId="77777777" w:rsidR="00291B21" w:rsidRPr="00B61EFF" w:rsidRDefault="00291B21"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Do you agree that women with medical conditions such as hypertension can have caesarean section</w:t>
            </w:r>
          </w:p>
        </w:tc>
        <w:tc>
          <w:tcPr>
            <w:tcW w:w="1311" w:type="dxa"/>
          </w:tcPr>
          <w:p w14:paraId="780937C6" w14:textId="77777777" w:rsidR="00291B21" w:rsidRPr="00B61EFF" w:rsidRDefault="00291B21" w:rsidP="006265BF">
            <w:pPr>
              <w:spacing w:after="0" w:line="360" w:lineRule="auto"/>
              <w:jc w:val="both"/>
              <w:rPr>
                <w:rFonts w:ascii="Times New Roman" w:hAnsi="Times New Roman"/>
                <w:sz w:val="24"/>
                <w:szCs w:val="24"/>
              </w:rPr>
            </w:pPr>
          </w:p>
        </w:tc>
        <w:tc>
          <w:tcPr>
            <w:tcW w:w="1438" w:type="dxa"/>
          </w:tcPr>
          <w:p w14:paraId="14AD93BB"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62091684"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11B1BEE4" w14:textId="77777777" w:rsidR="00291B21" w:rsidRPr="00B61EFF" w:rsidRDefault="00291B21" w:rsidP="006265BF">
            <w:pPr>
              <w:spacing w:after="0" w:line="360" w:lineRule="auto"/>
              <w:jc w:val="both"/>
              <w:rPr>
                <w:rFonts w:ascii="Times New Roman" w:hAnsi="Times New Roman"/>
                <w:sz w:val="24"/>
                <w:szCs w:val="24"/>
              </w:rPr>
            </w:pPr>
          </w:p>
        </w:tc>
      </w:tr>
      <w:tr w:rsidR="00291B21" w:rsidRPr="00B61EFF" w14:paraId="34BB4126" w14:textId="77777777" w:rsidTr="00E74C37">
        <w:tc>
          <w:tcPr>
            <w:tcW w:w="4565" w:type="dxa"/>
          </w:tcPr>
          <w:p w14:paraId="50DE8AE3"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Yes</w:t>
            </w:r>
          </w:p>
        </w:tc>
        <w:tc>
          <w:tcPr>
            <w:tcW w:w="1311" w:type="dxa"/>
          </w:tcPr>
          <w:p w14:paraId="0482F6B8"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278</w:t>
            </w:r>
          </w:p>
        </w:tc>
        <w:tc>
          <w:tcPr>
            <w:tcW w:w="1438" w:type="dxa"/>
          </w:tcPr>
          <w:p w14:paraId="2F3F9290"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71.8%</w:t>
            </w:r>
          </w:p>
        </w:tc>
        <w:tc>
          <w:tcPr>
            <w:tcW w:w="964" w:type="dxa"/>
          </w:tcPr>
          <w:p w14:paraId="34E66E1D"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0.718</w:t>
            </w:r>
          </w:p>
        </w:tc>
        <w:tc>
          <w:tcPr>
            <w:tcW w:w="964" w:type="dxa"/>
          </w:tcPr>
          <w:p w14:paraId="071B132C"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Accept</w:t>
            </w:r>
          </w:p>
        </w:tc>
      </w:tr>
      <w:tr w:rsidR="00291B21" w:rsidRPr="00B61EFF" w14:paraId="664BF40A" w14:textId="77777777" w:rsidTr="00E74C37">
        <w:tc>
          <w:tcPr>
            <w:tcW w:w="4565" w:type="dxa"/>
          </w:tcPr>
          <w:p w14:paraId="0EBF1132"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No</w:t>
            </w:r>
          </w:p>
        </w:tc>
        <w:tc>
          <w:tcPr>
            <w:tcW w:w="1311" w:type="dxa"/>
          </w:tcPr>
          <w:p w14:paraId="53035C17"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109</w:t>
            </w:r>
          </w:p>
        </w:tc>
        <w:tc>
          <w:tcPr>
            <w:tcW w:w="1438" w:type="dxa"/>
          </w:tcPr>
          <w:p w14:paraId="42F0CFA6"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28.2%</w:t>
            </w:r>
          </w:p>
        </w:tc>
        <w:tc>
          <w:tcPr>
            <w:tcW w:w="964" w:type="dxa"/>
          </w:tcPr>
          <w:p w14:paraId="2B5ADF5C"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58378DE8" w14:textId="77777777" w:rsidR="00291B21" w:rsidRPr="00B61EFF" w:rsidRDefault="00291B21" w:rsidP="006265BF">
            <w:pPr>
              <w:spacing w:after="0" w:line="360" w:lineRule="auto"/>
              <w:jc w:val="both"/>
              <w:rPr>
                <w:rFonts w:ascii="Times New Roman" w:hAnsi="Times New Roman"/>
                <w:sz w:val="24"/>
                <w:szCs w:val="24"/>
              </w:rPr>
            </w:pPr>
          </w:p>
        </w:tc>
      </w:tr>
      <w:tr w:rsidR="00291B21" w:rsidRPr="00B61EFF" w14:paraId="5468F5E5" w14:textId="77777777" w:rsidTr="00E74C37">
        <w:tc>
          <w:tcPr>
            <w:tcW w:w="4565" w:type="dxa"/>
          </w:tcPr>
          <w:p w14:paraId="0ADE2004" w14:textId="77777777" w:rsidR="00291B21" w:rsidRPr="00B61EFF" w:rsidRDefault="00291B21"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Can CS prevent future sexual problems for the mother</w:t>
            </w:r>
          </w:p>
        </w:tc>
        <w:tc>
          <w:tcPr>
            <w:tcW w:w="1311" w:type="dxa"/>
          </w:tcPr>
          <w:p w14:paraId="067F0103" w14:textId="77777777" w:rsidR="00291B21" w:rsidRPr="00B61EFF" w:rsidRDefault="00291B21" w:rsidP="006265BF">
            <w:pPr>
              <w:spacing w:after="0" w:line="360" w:lineRule="auto"/>
              <w:jc w:val="both"/>
              <w:rPr>
                <w:rFonts w:ascii="Times New Roman" w:hAnsi="Times New Roman"/>
                <w:sz w:val="24"/>
                <w:szCs w:val="24"/>
              </w:rPr>
            </w:pPr>
          </w:p>
        </w:tc>
        <w:tc>
          <w:tcPr>
            <w:tcW w:w="1438" w:type="dxa"/>
          </w:tcPr>
          <w:p w14:paraId="51569579"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01B12471"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03CFC298" w14:textId="77777777" w:rsidR="00291B21" w:rsidRPr="00B61EFF" w:rsidRDefault="00291B21" w:rsidP="006265BF">
            <w:pPr>
              <w:spacing w:after="0" w:line="360" w:lineRule="auto"/>
              <w:jc w:val="both"/>
              <w:rPr>
                <w:rFonts w:ascii="Times New Roman" w:hAnsi="Times New Roman"/>
                <w:sz w:val="24"/>
                <w:szCs w:val="24"/>
              </w:rPr>
            </w:pPr>
          </w:p>
        </w:tc>
      </w:tr>
      <w:tr w:rsidR="00291B21" w:rsidRPr="00B61EFF" w14:paraId="61C2B340" w14:textId="77777777" w:rsidTr="00E74C37">
        <w:tc>
          <w:tcPr>
            <w:tcW w:w="4565" w:type="dxa"/>
          </w:tcPr>
          <w:p w14:paraId="59AE3742"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Yes</w:t>
            </w:r>
          </w:p>
        </w:tc>
        <w:tc>
          <w:tcPr>
            <w:tcW w:w="1311" w:type="dxa"/>
          </w:tcPr>
          <w:p w14:paraId="0B8AD12C"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238</w:t>
            </w:r>
          </w:p>
        </w:tc>
        <w:tc>
          <w:tcPr>
            <w:tcW w:w="1438" w:type="dxa"/>
          </w:tcPr>
          <w:p w14:paraId="67873191"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61.5%</w:t>
            </w:r>
          </w:p>
        </w:tc>
        <w:tc>
          <w:tcPr>
            <w:tcW w:w="964" w:type="dxa"/>
          </w:tcPr>
          <w:p w14:paraId="48856470"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0.615</w:t>
            </w:r>
          </w:p>
        </w:tc>
        <w:tc>
          <w:tcPr>
            <w:tcW w:w="964" w:type="dxa"/>
          </w:tcPr>
          <w:p w14:paraId="406AF195"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Accept</w:t>
            </w:r>
          </w:p>
        </w:tc>
      </w:tr>
      <w:tr w:rsidR="00291B21" w:rsidRPr="00B61EFF" w14:paraId="2D3F7A8F" w14:textId="77777777" w:rsidTr="00E74C37">
        <w:tc>
          <w:tcPr>
            <w:tcW w:w="4565" w:type="dxa"/>
          </w:tcPr>
          <w:p w14:paraId="05637B17"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No</w:t>
            </w:r>
          </w:p>
        </w:tc>
        <w:tc>
          <w:tcPr>
            <w:tcW w:w="1311" w:type="dxa"/>
          </w:tcPr>
          <w:p w14:paraId="5475D6DA"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149</w:t>
            </w:r>
          </w:p>
        </w:tc>
        <w:tc>
          <w:tcPr>
            <w:tcW w:w="1438" w:type="dxa"/>
          </w:tcPr>
          <w:p w14:paraId="47C05D8F"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38.5%</w:t>
            </w:r>
          </w:p>
        </w:tc>
        <w:tc>
          <w:tcPr>
            <w:tcW w:w="964" w:type="dxa"/>
          </w:tcPr>
          <w:p w14:paraId="39D21429"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4B5C413C" w14:textId="77777777" w:rsidR="00291B21" w:rsidRPr="00B61EFF" w:rsidRDefault="00291B21" w:rsidP="006265BF">
            <w:pPr>
              <w:spacing w:after="0" w:line="360" w:lineRule="auto"/>
              <w:jc w:val="both"/>
              <w:rPr>
                <w:rFonts w:ascii="Times New Roman" w:hAnsi="Times New Roman"/>
                <w:sz w:val="24"/>
                <w:szCs w:val="24"/>
              </w:rPr>
            </w:pPr>
          </w:p>
        </w:tc>
      </w:tr>
      <w:tr w:rsidR="00291B21" w:rsidRPr="00B61EFF" w14:paraId="0C269243" w14:textId="77777777" w:rsidTr="00E74C37">
        <w:tc>
          <w:tcPr>
            <w:tcW w:w="4565" w:type="dxa"/>
          </w:tcPr>
          <w:p w14:paraId="774D78AB" w14:textId="77777777" w:rsidR="00291B21" w:rsidRPr="00B61EFF" w:rsidRDefault="00291B21"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Is pain lesser in CS than vaginal delivery</w:t>
            </w:r>
          </w:p>
        </w:tc>
        <w:tc>
          <w:tcPr>
            <w:tcW w:w="1311" w:type="dxa"/>
          </w:tcPr>
          <w:p w14:paraId="721B2537" w14:textId="77777777" w:rsidR="00291B21" w:rsidRPr="00B61EFF" w:rsidRDefault="00291B21" w:rsidP="006265BF">
            <w:pPr>
              <w:spacing w:after="0" w:line="360" w:lineRule="auto"/>
              <w:jc w:val="both"/>
              <w:rPr>
                <w:rFonts w:ascii="Times New Roman" w:hAnsi="Times New Roman"/>
                <w:sz w:val="24"/>
                <w:szCs w:val="24"/>
              </w:rPr>
            </w:pPr>
          </w:p>
        </w:tc>
        <w:tc>
          <w:tcPr>
            <w:tcW w:w="1438" w:type="dxa"/>
          </w:tcPr>
          <w:p w14:paraId="166F9ACE"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529292FF"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5C1E2963" w14:textId="77777777" w:rsidR="00291B21" w:rsidRPr="00B61EFF" w:rsidRDefault="00291B21" w:rsidP="006265BF">
            <w:pPr>
              <w:spacing w:after="0" w:line="360" w:lineRule="auto"/>
              <w:jc w:val="both"/>
              <w:rPr>
                <w:rFonts w:ascii="Times New Roman" w:hAnsi="Times New Roman"/>
                <w:sz w:val="24"/>
                <w:szCs w:val="24"/>
              </w:rPr>
            </w:pPr>
          </w:p>
        </w:tc>
      </w:tr>
      <w:tr w:rsidR="00291B21" w:rsidRPr="00B61EFF" w14:paraId="52C36B1D" w14:textId="77777777" w:rsidTr="00E74C37">
        <w:tc>
          <w:tcPr>
            <w:tcW w:w="4565" w:type="dxa"/>
          </w:tcPr>
          <w:p w14:paraId="3EC5B8E8"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Yes</w:t>
            </w:r>
          </w:p>
        </w:tc>
        <w:tc>
          <w:tcPr>
            <w:tcW w:w="1311" w:type="dxa"/>
          </w:tcPr>
          <w:p w14:paraId="42536855"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378</w:t>
            </w:r>
          </w:p>
        </w:tc>
        <w:tc>
          <w:tcPr>
            <w:tcW w:w="1438" w:type="dxa"/>
          </w:tcPr>
          <w:p w14:paraId="14D66CBC"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97.7%</w:t>
            </w:r>
          </w:p>
        </w:tc>
        <w:tc>
          <w:tcPr>
            <w:tcW w:w="964" w:type="dxa"/>
          </w:tcPr>
          <w:p w14:paraId="01161256"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0.977</w:t>
            </w:r>
          </w:p>
        </w:tc>
        <w:tc>
          <w:tcPr>
            <w:tcW w:w="964" w:type="dxa"/>
          </w:tcPr>
          <w:p w14:paraId="46CA1CE6"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Accept</w:t>
            </w:r>
          </w:p>
        </w:tc>
      </w:tr>
      <w:tr w:rsidR="00291B21" w:rsidRPr="00B61EFF" w14:paraId="2D9C2E1C" w14:textId="77777777" w:rsidTr="00E74C37">
        <w:tc>
          <w:tcPr>
            <w:tcW w:w="4565" w:type="dxa"/>
          </w:tcPr>
          <w:p w14:paraId="2DF10862"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No</w:t>
            </w:r>
          </w:p>
        </w:tc>
        <w:tc>
          <w:tcPr>
            <w:tcW w:w="1311" w:type="dxa"/>
          </w:tcPr>
          <w:p w14:paraId="12DB7112"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9</w:t>
            </w:r>
          </w:p>
        </w:tc>
        <w:tc>
          <w:tcPr>
            <w:tcW w:w="1438" w:type="dxa"/>
          </w:tcPr>
          <w:p w14:paraId="078D6E5F" w14:textId="77777777" w:rsidR="00291B21" w:rsidRPr="00B61EFF" w:rsidRDefault="00291B21" w:rsidP="006265BF">
            <w:pPr>
              <w:spacing w:after="0" w:line="360" w:lineRule="auto"/>
              <w:jc w:val="both"/>
              <w:rPr>
                <w:rFonts w:ascii="Times New Roman" w:hAnsi="Times New Roman"/>
                <w:sz w:val="24"/>
                <w:szCs w:val="24"/>
              </w:rPr>
            </w:pPr>
            <w:r w:rsidRPr="00B61EFF">
              <w:rPr>
                <w:rFonts w:ascii="Times New Roman" w:hAnsi="Times New Roman"/>
                <w:sz w:val="24"/>
                <w:szCs w:val="24"/>
              </w:rPr>
              <w:t>2.3%</w:t>
            </w:r>
          </w:p>
        </w:tc>
        <w:tc>
          <w:tcPr>
            <w:tcW w:w="964" w:type="dxa"/>
          </w:tcPr>
          <w:p w14:paraId="57CFFA24" w14:textId="77777777" w:rsidR="00291B21" w:rsidRPr="00B61EFF" w:rsidRDefault="00291B21" w:rsidP="006265BF">
            <w:pPr>
              <w:spacing w:after="0" w:line="360" w:lineRule="auto"/>
              <w:jc w:val="both"/>
              <w:rPr>
                <w:rFonts w:ascii="Times New Roman" w:hAnsi="Times New Roman"/>
                <w:sz w:val="24"/>
                <w:szCs w:val="24"/>
              </w:rPr>
            </w:pPr>
          </w:p>
        </w:tc>
        <w:tc>
          <w:tcPr>
            <w:tcW w:w="964" w:type="dxa"/>
          </w:tcPr>
          <w:p w14:paraId="60BC29CB" w14:textId="77777777" w:rsidR="00291B21" w:rsidRPr="00B61EFF" w:rsidRDefault="00291B21" w:rsidP="006265BF">
            <w:pPr>
              <w:spacing w:after="0" w:line="360" w:lineRule="auto"/>
              <w:jc w:val="both"/>
              <w:rPr>
                <w:rFonts w:ascii="Times New Roman" w:hAnsi="Times New Roman"/>
                <w:sz w:val="24"/>
                <w:szCs w:val="24"/>
              </w:rPr>
            </w:pPr>
          </w:p>
        </w:tc>
      </w:tr>
    </w:tbl>
    <w:p w14:paraId="44D06152" w14:textId="77777777" w:rsidR="00291B21" w:rsidRPr="00B61EFF" w:rsidRDefault="00291B21" w:rsidP="006265BF">
      <w:pPr>
        <w:jc w:val="both"/>
      </w:pPr>
    </w:p>
    <w:p w14:paraId="555BE86B" w14:textId="77777777" w:rsidR="00D5689C" w:rsidRPr="00B61EFF" w:rsidRDefault="00D5689C" w:rsidP="00850C04">
      <w:pPr>
        <w:spacing w:line="480" w:lineRule="auto"/>
        <w:jc w:val="both"/>
        <w:rPr>
          <w:rFonts w:ascii="Times New Roman" w:hAnsi="Times New Roman"/>
          <w:b/>
          <w:bCs/>
          <w:i/>
          <w:iCs/>
          <w:sz w:val="24"/>
          <w:szCs w:val="24"/>
        </w:rPr>
      </w:pPr>
      <w:bookmarkStart w:id="8" w:name="_Toc173139992"/>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7</w:t>
      </w:r>
      <w:r w:rsidRPr="00B61EFF">
        <w:rPr>
          <w:rFonts w:ascii="Times New Roman" w:hAnsi="Times New Roman"/>
          <w:b/>
          <w:bCs/>
          <w:sz w:val="24"/>
          <w:szCs w:val="24"/>
        </w:rPr>
        <w:fldChar w:fldCharType="end"/>
      </w:r>
      <w:r w:rsidRPr="00B61EFF">
        <w:rPr>
          <w:rFonts w:ascii="Times New Roman" w:hAnsi="Times New Roman"/>
          <w:b/>
          <w:bCs/>
          <w:sz w:val="24"/>
          <w:szCs w:val="24"/>
        </w:rPr>
        <w:t>: Knowledge of Caesarean Section among Pregnant Women Continued</w:t>
      </w:r>
      <w:bookmarkEnd w:id="8"/>
    </w:p>
    <w:tbl>
      <w:tblPr>
        <w:tblW w:w="0" w:type="auto"/>
        <w:tblBorders>
          <w:top w:val="single" w:sz="4" w:space="0" w:color="auto"/>
          <w:bottom w:val="single" w:sz="4" w:space="0" w:color="auto"/>
        </w:tblBorders>
        <w:tblLook w:val="04A0" w:firstRow="1" w:lastRow="0" w:firstColumn="1" w:lastColumn="0" w:noHBand="0" w:noVBand="1"/>
      </w:tblPr>
      <w:tblGrid>
        <w:gridCol w:w="4524"/>
        <w:gridCol w:w="1312"/>
        <w:gridCol w:w="1438"/>
        <w:gridCol w:w="984"/>
        <w:gridCol w:w="1056"/>
      </w:tblGrid>
      <w:tr w:rsidR="00D5689C" w:rsidRPr="00B61EFF" w14:paraId="2DC261A1" w14:textId="77777777" w:rsidTr="00E74C37">
        <w:tc>
          <w:tcPr>
            <w:tcW w:w="4524" w:type="dxa"/>
          </w:tcPr>
          <w:p w14:paraId="41F02C35"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 xml:space="preserve">Variables </w:t>
            </w:r>
          </w:p>
        </w:tc>
        <w:tc>
          <w:tcPr>
            <w:tcW w:w="1312" w:type="dxa"/>
          </w:tcPr>
          <w:p w14:paraId="35DCD734"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b/>
                <w:bCs/>
                <w:sz w:val="24"/>
                <w:szCs w:val="24"/>
              </w:rPr>
              <w:t>Frequency</w:t>
            </w:r>
          </w:p>
        </w:tc>
        <w:tc>
          <w:tcPr>
            <w:tcW w:w="1438" w:type="dxa"/>
          </w:tcPr>
          <w:p w14:paraId="7438B995"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b/>
                <w:bCs/>
                <w:sz w:val="24"/>
                <w:szCs w:val="24"/>
              </w:rPr>
              <w:t>Percentages</w:t>
            </w:r>
          </w:p>
        </w:tc>
        <w:tc>
          <w:tcPr>
            <w:tcW w:w="984" w:type="dxa"/>
          </w:tcPr>
          <w:p w14:paraId="3F348536"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*WMS</w:t>
            </w:r>
          </w:p>
        </w:tc>
        <w:tc>
          <w:tcPr>
            <w:tcW w:w="984" w:type="dxa"/>
          </w:tcPr>
          <w:p w14:paraId="5CE73AAA"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Remark</w:t>
            </w:r>
          </w:p>
        </w:tc>
      </w:tr>
      <w:tr w:rsidR="00D5689C" w:rsidRPr="00B61EFF" w14:paraId="4F8C7C00" w14:textId="77777777" w:rsidTr="00E74C37">
        <w:tc>
          <w:tcPr>
            <w:tcW w:w="4524" w:type="dxa"/>
            <w:tcBorders>
              <w:top w:val="single" w:sz="4" w:space="0" w:color="auto"/>
            </w:tcBorders>
          </w:tcPr>
          <w:p w14:paraId="1528171C"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Does the healing of the scar of a CS incision depend upon one's genetics</w:t>
            </w:r>
          </w:p>
        </w:tc>
        <w:tc>
          <w:tcPr>
            <w:tcW w:w="1312" w:type="dxa"/>
            <w:tcBorders>
              <w:top w:val="single" w:sz="4" w:space="0" w:color="auto"/>
            </w:tcBorders>
          </w:tcPr>
          <w:p w14:paraId="3E0B5ACC" w14:textId="77777777" w:rsidR="00D5689C" w:rsidRPr="00B61EFF" w:rsidRDefault="00D5689C" w:rsidP="006265BF">
            <w:pPr>
              <w:spacing w:after="0" w:line="360" w:lineRule="auto"/>
              <w:jc w:val="both"/>
              <w:rPr>
                <w:rFonts w:ascii="Times New Roman" w:hAnsi="Times New Roman"/>
                <w:sz w:val="24"/>
                <w:szCs w:val="24"/>
              </w:rPr>
            </w:pPr>
          </w:p>
        </w:tc>
        <w:tc>
          <w:tcPr>
            <w:tcW w:w="1438" w:type="dxa"/>
            <w:tcBorders>
              <w:top w:val="single" w:sz="4" w:space="0" w:color="auto"/>
            </w:tcBorders>
          </w:tcPr>
          <w:p w14:paraId="54A724D7" w14:textId="77777777" w:rsidR="00D5689C" w:rsidRPr="00B61EFF" w:rsidRDefault="00D5689C" w:rsidP="006265BF">
            <w:pPr>
              <w:spacing w:after="0" w:line="360" w:lineRule="auto"/>
              <w:jc w:val="both"/>
              <w:rPr>
                <w:rFonts w:ascii="Times New Roman" w:hAnsi="Times New Roman"/>
                <w:sz w:val="24"/>
                <w:szCs w:val="24"/>
              </w:rPr>
            </w:pPr>
          </w:p>
        </w:tc>
        <w:tc>
          <w:tcPr>
            <w:tcW w:w="984" w:type="dxa"/>
            <w:tcBorders>
              <w:top w:val="single" w:sz="4" w:space="0" w:color="auto"/>
            </w:tcBorders>
          </w:tcPr>
          <w:p w14:paraId="2B3D390E" w14:textId="77777777" w:rsidR="00D5689C" w:rsidRPr="00B61EFF" w:rsidRDefault="00D5689C" w:rsidP="006265BF">
            <w:pPr>
              <w:spacing w:after="0" w:line="360" w:lineRule="auto"/>
              <w:jc w:val="both"/>
              <w:rPr>
                <w:rFonts w:ascii="Times New Roman" w:hAnsi="Times New Roman"/>
                <w:sz w:val="24"/>
                <w:szCs w:val="24"/>
              </w:rPr>
            </w:pPr>
          </w:p>
        </w:tc>
        <w:tc>
          <w:tcPr>
            <w:tcW w:w="984" w:type="dxa"/>
            <w:tcBorders>
              <w:top w:val="single" w:sz="4" w:space="0" w:color="auto"/>
            </w:tcBorders>
          </w:tcPr>
          <w:p w14:paraId="66C2859B"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7B2EB810" w14:textId="77777777" w:rsidTr="00E74C37">
        <w:tc>
          <w:tcPr>
            <w:tcW w:w="4524" w:type="dxa"/>
          </w:tcPr>
          <w:p w14:paraId="5B7DED08"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Yes</w:t>
            </w:r>
          </w:p>
        </w:tc>
        <w:tc>
          <w:tcPr>
            <w:tcW w:w="1312" w:type="dxa"/>
          </w:tcPr>
          <w:p w14:paraId="08FB2E5E"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154</w:t>
            </w:r>
          </w:p>
        </w:tc>
        <w:tc>
          <w:tcPr>
            <w:tcW w:w="1438" w:type="dxa"/>
          </w:tcPr>
          <w:p w14:paraId="272E7330"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39.8%</w:t>
            </w:r>
          </w:p>
        </w:tc>
        <w:tc>
          <w:tcPr>
            <w:tcW w:w="984" w:type="dxa"/>
          </w:tcPr>
          <w:p w14:paraId="3C05C444"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0.398</w:t>
            </w:r>
          </w:p>
        </w:tc>
        <w:tc>
          <w:tcPr>
            <w:tcW w:w="984" w:type="dxa"/>
          </w:tcPr>
          <w:p w14:paraId="444737A6"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Reject</w:t>
            </w:r>
          </w:p>
        </w:tc>
      </w:tr>
      <w:tr w:rsidR="00D5689C" w:rsidRPr="00B61EFF" w14:paraId="0593E641" w14:textId="77777777" w:rsidTr="00E74C37">
        <w:tc>
          <w:tcPr>
            <w:tcW w:w="4524" w:type="dxa"/>
          </w:tcPr>
          <w:p w14:paraId="4A583912"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No</w:t>
            </w:r>
          </w:p>
        </w:tc>
        <w:tc>
          <w:tcPr>
            <w:tcW w:w="1312" w:type="dxa"/>
          </w:tcPr>
          <w:p w14:paraId="359239BD"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233</w:t>
            </w:r>
          </w:p>
        </w:tc>
        <w:tc>
          <w:tcPr>
            <w:tcW w:w="1438" w:type="dxa"/>
          </w:tcPr>
          <w:p w14:paraId="45BDC51A"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60.2%</w:t>
            </w:r>
          </w:p>
        </w:tc>
        <w:tc>
          <w:tcPr>
            <w:tcW w:w="984" w:type="dxa"/>
          </w:tcPr>
          <w:p w14:paraId="1C3F4E30"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43A755D0"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105E8BC8" w14:textId="77777777" w:rsidTr="00E74C37">
        <w:tc>
          <w:tcPr>
            <w:tcW w:w="4524" w:type="dxa"/>
          </w:tcPr>
          <w:p w14:paraId="15F50F5A"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Can a woman opt for a CS by choice</w:t>
            </w:r>
          </w:p>
        </w:tc>
        <w:tc>
          <w:tcPr>
            <w:tcW w:w="1312" w:type="dxa"/>
          </w:tcPr>
          <w:p w14:paraId="755AAAF6" w14:textId="77777777" w:rsidR="00D5689C" w:rsidRPr="00B61EFF" w:rsidRDefault="00D5689C" w:rsidP="006265BF">
            <w:pPr>
              <w:spacing w:after="0" w:line="360" w:lineRule="auto"/>
              <w:jc w:val="both"/>
              <w:rPr>
                <w:rFonts w:ascii="Times New Roman" w:hAnsi="Times New Roman"/>
                <w:sz w:val="24"/>
                <w:szCs w:val="24"/>
              </w:rPr>
            </w:pPr>
          </w:p>
        </w:tc>
        <w:tc>
          <w:tcPr>
            <w:tcW w:w="1438" w:type="dxa"/>
          </w:tcPr>
          <w:p w14:paraId="325D9335"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4AE52B33"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54B7204A"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7B68F01D" w14:textId="77777777" w:rsidTr="00E74C37">
        <w:tc>
          <w:tcPr>
            <w:tcW w:w="4524" w:type="dxa"/>
          </w:tcPr>
          <w:p w14:paraId="1625236B"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Yes</w:t>
            </w:r>
          </w:p>
        </w:tc>
        <w:tc>
          <w:tcPr>
            <w:tcW w:w="1312" w:type="dxa"/>
          </w:tcPr>
          <w:p w14:paraId="29CC7658"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366</w:t>
            </w:r>
          </w:p>
        </w:tc>
        <w:tc>
          <w:tcPr>
            <w:tcW w:w="1438" w:type="dxa"/>
          </w:tcPr>
          <w:p w14:paraId="23E4E9D5"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94.6%</w:t>
            </w:r>
          </w:p>
        </w:tc>
        <w:tc>
          <w:tcPr>
            <w:tcW w:w="984" w:type="dxa"/>
          </w:tcPr>
          <w:p w14:paraId="1FEB5E62"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0.946</w:t>
            </w:r>
          </w:p>
        </w:tc>
        <w:tc>
          <w:tcPr>
            <w:tcW w:w="984" w:type="dxa"/>
          </w:tcPr>
          <w:p w14:paraId="23908C73"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Accept</w:t>
            </w:r>
          </w:p>
        </w:tc>
      </w:tr>
      <w:tr w:rsidR="00D5689C" w:rsidRPr="00B61EFF" w14:paraId="38A8801B" w14:textId="77777777" w:rsidTr="00E74C37">
        <w:tc>
          <w:tcPr>
            <w:tcW w:w="4524" w:type="dxa"/>
          </w:tcPr>
          <w:p w14:paraId="03D08EA9"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No</w:t>
            </w:r>
          </w:p>
        </w:tc>
        <w:tc>
          <w:tcPr>
            <w:tcW w:w="1312" w:type="dxa"/>
          </w:tcPr>
          <w:p w14:paraId="72FDA243"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21</w:t>
            </w:r>
          </w:p>
        </w:tc>
        <w:tc>
          <w:tcPr>
            <w:tcW w:w="1438" w:type="dxa"/>
          </w:tcPr>
          <w:p w14:paraId="0746DF60"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5.4%</w:t>
            </w:r>
          </w:p>
        </w:tc>
        <w:tc>
          <w:tcPr>
            <w:tcW w:w="984" w:type="dxa"/>
          </w:tcPr>
          <w:p w14:paraId="44F4233E"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64F8D24B"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07232358" w14:textId="77777777" w:rsidTr="00E74C37">
        <w:tc>
          <w:tcPr>
            <w:tcW w:w="4524" w:type="dxa"/>
          </w:tcPr>
          <w:p w14:paraId="33476520"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What is the usual hospital stay after CS</w:t>
            </w:r>
          </w:p>
        </w:tc>
        <w:tc>
          <w:tcPr>
            <w:tcW w:w="1312" w:type="dxa"/>
          </w:tcPr>
          <w:p w14:paraId="54FF43E1" w14:textId="77777777" w:rsidR="00D5689C" w:rsidRPr="00B61EFF" w:rsidRDefault="00D5689C" w:rsidP="006265BF">
            <w:pPr>
              <w:spacing w:after="0" w:line="360" w:lineRule="auto"/>
              <w:jc w:val="both"/>
              <w:rPr>
                <w:rFonts w:ascii="Times New Roman" w:hAnsi="Times New Roman"/>
                <w:sz w:val="24"/>
                <w:szCs w:val="24"/>
              </w:rPr>
            </w:pPr>
          </w:p>
        </w:tc>
        <w:tc>
          <w:tcPr>
            <w:tcW w:w="1438" w:type="dxa"/>
          </w:tcPr>
          <w:p w14:paraId="5FDC04F9"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16B7B66D"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20DE31A4"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065A7D20" w14:textId="77777777" w:rsidTr="00E74C37">
        <w:tc>
          <w:tcPr>
            <w:tcW w:w="4524" w:type="dxa"/>
          </w:tcPr>
          <w:p w14:paraId="6A0F9460"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 1 week</w:t>
            </w:r>
          </w:p>
        </w:tc>
        <w:tc>
          <w:tcPr>
            <w:tcW w:w="1312" w:type="dxa"/>
          </w:tcPr>
          <w:p w14:paraId="72BC038F"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115</w:t>
            </w:r>
          </w:p>
        </w:tc>
        <w:tc>
          <w:tcPr>
            <w:tcW w:w="1438" w:type="dxa"/>
          </w:tcPr>
          <w:p w14:paraId="31E1793D"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29.7%</w:t>
            </w:r>
          </w:p>
        </w:tc>
        <w:tc>
          <w:tcPr>
            <w:tcW w:w="984" w:type="dxa"/>
          </w:tcPr>
          <w:p w14:paraId="31F4EF67"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1C911EE2"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6FB48120" w14:textId="77777777" w:rsidTr="00E74C37">
        <w:tc>
          <w:tcPr>
            <w:tcW w:w="4524" w:type="dxa"/>
          </w:tcPr>
          <w:p w14:paraId="587EF0DE"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 weeks</w:t>
            </w:r>
          </w:p>
        </w:tc>
        <w:tc>
          <w:tcPr>
            <w:tcW w:w="1312" w:type="dxa"/>
          </w:tcPr>
          <w:p w14:paraId="18EB4FFD"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103</w:t>
            </w:r>
          </w:p>
        </w:tc>
        <w:tc>
          <w:tcPr>
            <w:tcW w:w="1438" w:type="dxa"/>
          </w:tcPr>
          <w:p w14:paraId="16686080"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26.6%</w:t>
            </w:r>
          </w:p>
        </w:tc>
        <w:tc>
          <w:tcPr>
            <w:tcW w:w="984" w:type="dxa"/>
          </w:tcPr>
          <w:p w14:paraId="3D4ABBD5"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1.432</w:t>
            </w:r>
          </w:p>
        </w:tc>
        <w:tc>
          <w:tcPr>
            <w:tcW w:w="984" w:type="dxa"/>
          </w:tcPr>
          <w:p w14:paraId="7714B018"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Accept</w:t>
            </w:r>
          </w:p>
        </w:tc>
      </w:tr>
      <w:tr w:rsidR="00D5689C" w:rsidRPr="00B61EFF" w14:paraId="483581B5" w14:textId="77777777" w:rsidTr="00E74C37">
        <w:tc>
          <w:tcPr>
            <w:tcW w:w="4524" w:type="dxa"/>
          </w:tcPr>
          <w:p w14:paraId="7ACAA4EE"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3 weeks</w:t>
            </w:r>
          </w:p>
        </w:tc>
        <w:tc>
          <w:tcPr>
            <w:tcW w:w="1312" w:type="dxa"/>
          </w:tcPr>
          <w:p w14:paraId="4B26257D"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67</w:t>
            </w:r>
          </w:p>
        </w:tc>
        <w:tc>
          <w:tcPr>
            <w:tcW w:w="1438" w:type="dxa"/>
          </w:tcPr>
          <w:p w14:paraId="1178FCF6"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17.3%</w:t>
            </w:r>
          </w:p>
        </w:tc>
        <w:tc>
          <w:tcPr>
            <w:tcW w:w="984" w:type="dxa"/>
          </w:tcPr>
          <w:p w14:paraId="698D26F5"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671C6AAE"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683556F9" w14:textId="77777777" w:rsidTr="00E74C37">
        <w:tc>
          <w:tcPr>
            <w:tcW w:w="4524" w:type="dxa"/>
          </w:tcPr>
          <w:p w14:paraId="47BDD731"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I don’t know</w:t>
            </w:r>
          </w:p>
        </w:tc>
        <w:tc>
          <w:tcPr>
            <w:tcW w:w="1312" w:type="dxa"/>
          </w:tcPr>
          <w:p w14:paraId="58F555DB"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102</w:t>
            </w:r>
          </w:p>
        </w:tc>
        <w:tc>
          <w:tcPr>
            <w:tcW w:w="1438" w:type="dxa"/>
          </w:tcPr>
          <w:p w14:paraId="56EB9158"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26.4%</w:t>
            </w:r>
          </w:p>
        </w:tc>
        <w:tc>
          <w:tcPr>
            <w:tcW w:w="984" w:type="dxa"/>
          </w:tcPr>
          <w:p w14:paraId="2633AE31"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27AE63BF"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4410E999" w14:textId="77777777" w:rsidTr="00E74C37">
        <w:tc>
          <w:tcPr>
            <w:tcW w:w="4524" w:type="dxa"/>
          </w:tcPr>
          <w:p w14:paraId="61567E53" w14:textId="77777777" w:rsidR="00D5689C" w:rsidRPr="00B61EFF" w:rsidRDefault="00D5689C" w:rsidP="006265BF">
            <w:pPr>
              <w:spacing w:after="0" w:line="360" w:lineRule="auto"/>
              <w:jc w:val="both"/>
              <w:rPr>
                <w:rFonts w:ascii="Times New Roman" w:hAnsi="Times New Roman"/>
                <w:b/>
                <w:sz w:val="24"/>
                <w:szCs w:val="24"/>
              </w:rPr>
            </w:pPr>
            <w:r w:rsidRPr="00B61EFF">
              <w:rPr>
                <w:rFonts w:ascii="Times New Roman" w:hAnsi="Times New Roman"/>
                <w:b/>
                <w:sz w:val="24"/>
                <w:szCs w:val="24"/>
              </w:rPr>
              <w:t>Who is required to give consent for CS</w:t>
            </w:r>
          </w:p>
        </w:tc>
        <w:tc>
          <w:tcPr>
            <w:tcW w:w="1312" w:type="dxa"/>
          </w:tcPr>
          <w:p w14:paraId="4E391742" w14:textId="77777777" w:rsidR="00D5689C" w:rsidRPr="00B61EFF" w:rsidRDefault="00D5689C" w:rsidP="006265BF">
            <w:pPr>
              <w:spacing w:after="0" w:line="360" w:lineRule="auto"/>
              <w:jc w:val="both"/>
              <w:rPr>
                <w:rFonts w:ascii="Times New Roman" w:hAnsi="Times New Roman"/>
                <w:sz w:val="24"/>
                <w:szCs w:val="24"/>
              </w:rPr>
            </w:pPr>
          </w:p>
        </w:tc>
        <w:tc>
          <w:tcPr>
            <w:tcW w:w="1438" w:type="dxa"/>
          </w:tcPr>
          <w:p w14:paraId="7F3E2866"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0EA0C0B4"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480D5F61"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1D9D0776" w14:textId="77777777" w:rsidTr="00E74C37">
        <w:tc>
          <w:tcPr>
            <w:tcW w:w="4524" w:type="dxa"/>
          </w:tcPr>
          <w:p w14:paraId="57DE78DC"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Husband</w:t>
            </w:r>
          </w:p>
        </w:tc>
        <w:tc>
          <w:tcPr>
            <w:tcW w:w="1312" w:type="dxa"/>
          </w:tcPr>
          <w:p w14:paraId="0CCF6771"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223</w:t>
            </w:r>
          </w:p>
        </w:tc>
        <w:tc>
          <w:tcPr>
            <w:tcW w:w="1438" w:type="dxa"/>
          </w:tcPr>
          <w:p w14:paraId="0BC01386"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57.6%</w:t>
            </w:r>
          </w:p>
        </w:tc>
        <w:tc>
          <w:tcPr>
            <w:tcW w:w="984" w:type="dxa"/>
          </w:tcPr>
          <w:p w14:paraId="62B9BB5E"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0A55EE20"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70A9FDB3" w14:textId="77777777" w:rsidTr="00E74C37">
        <w:tc>
          <w:tcPr>
            <w:tcW w:w="4524" w:type="dxa"/>
          </w:tcPr>
          <w:p w14:paraId="2C33F86F"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Wife</w:t>
            </w:r>
          </w:p>
        </w:tc>
        <w:tc>
          <w:tcPr>
            <w:tcW w:w="1312" w:type="dxa"/>
          </w:tcPr>
          <w:p w14:paraId="60CE8780"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104</w:t>
            </w:r>
          </w:p>
        </w:tc>
        <w:tc>
          <w:tcPr>
            <w:tcW w:w="1438" w:type="dxa"/>
          </w:tcPr>
          <w:p w14:paraId="6E3116C9"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26.8%</w:t>
            </w:r>
          </w:p>
        </w:tc>
        <w:tc>
          <w:tcPr>
            <w:tcW w:w="984" w:type="dxa"/>
          </w:tcPr>
          <w:p w14:paraId="6C43FC53"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1.642</w:t>
            </w:r>
          </w:p>
        </w:tc>
        <w:tc>
          <w:tcPr>
            <w:tcW w:w="984" w:type="dxa"/>
          </w:tcPr>
          <w:p w14:paraId="0733FE28"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Accept</w:t>
            </w:r>
          </w:p>
        </w:tc>
      </w:tr>
      <w:tr w:rsidR="00D5689C" w:rsidRPr="00B61EFF" w14:paraId="4E629AEB" w14:textId="77777777" w:rsidTr="00E74C37">
        <w:tc>
          <w:tcPr>
            <w:tcW w:w="4524" w:type="dxa"/>
          </w:tcPr>
          <w:p w14:paraId="4476AC92"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Husband’s relatives</w:t>
            </w:r>
          </w:p>
        </w:tc>
        <w:tc>
          <w:tcPr>
            <w:tcW w:w="1312" w:type="dxa"/>
          </w:tcPr>
          <w:p w14:paraId="17C7304A"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67</w:t>
            </w:r>
          </w:p>
        </w:tc>
        <w:tc>
          <w:tcPr>
            <w:tcW w:w="1438" w:type="dxa"/>
          </w:tcPr>
          <w:p w14:paraId="4F9432CA"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17.3%</w:t>
            </w:r>
          </w:p>
        </w:tc>
        <w:tc>
          <w:tcPr>
            <w:tcW w:w="984" w:type="dxa"/>
          </w:tcPr>
          <w:p w14:paraId="036D5A29"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15288427"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2964A787" w14:textId="77777777" w:rsidTr="00E74C37">
        <w:tc>
          <w:tcPr>
            <w:tcW w:w="4524" w:type="dxa"/>
          </w:tcPr>
          <w:p w14:paraId="37DDFF8A"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Wife’s relatives</w:t>
            </w:r>
          </w:p>
        </w:tc>
        <w:tc>
          <w:tcPr>
            <w:tcW w:w="1312" w:type="dxa"/>
          </w:tcPr>
          <w:p w14:paraId="5AA126A0"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52</w:t>
            </w:r>
          </w:p>
        </w:tc>
        <w:tc>
          <w:tcPr>
            <w:tcW w:w="1438" w:type="dxa"/>
          </w:tcPr>
          <w:p w14:paraId="7353ABA1"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13.2%</w:t>
            </w:r>
          </w:p>
        </w:tc>
        <w:tc>
          <w:tcPr>
            <w:tcW w:w="984" w:type="dxa"/>
          </w:tcPr>
          <w:p w14:paraId="6BEC21B8" w14:textId="77777777" w:rsidR="00D5689C" w:rsidRPr="00B61EFF" w:rsidRDefault="00D5689C" w:rsidP="006265BF">
            <w:pPr>
              <w:spacing w:after="0" w:line="360" w:lineRule="auto"/>
              <w:jc w:val="both"/>
              <w:rPr>
                <w:rFonts w:ascii="Times New Roman" w:hAnsi="Times New Roman"/>
                <w:sz w:val="24"/>
                <w:szCs w:val="24"/>
              </w:rPr>
            </w:pPr>
          </w:p>
        </w:tc>
        <w:tc>
          <w:tcPr>
            <w:tcW w:w="984" w:type="dxa"/>
          </w:tcPr>
          <w:p w14:paraId="5CD66EC7" w14:textId="77777777" w:rsidR="00D5689C" w:rsidRPr="00B61EFF" w:rsidRDefault="00D5689C" w:rsidP="006265BF">
            <w:pPr>
              <w:spacing w:after="0" w:line="360" w:lineRule="auto"/>
              <w:jc w:val="both"/>
              <w:rPr>
                <w:rFonts w:ascii="Times New Roman" w:hAnsi="Times New Roman"/>
                <w:sz w:val="24"/>
                <w:szCs w:val="24"/>
              </w:rPr>
            </w:pPr>
          </w:p>
        </w:tc>
      </w:tr>
    </w:tbl>
    <w:p w14:paraId="20339988" w14:textId="77777777" w:rsidR="00AA344B" w:rsidRPr="00B61EFF" w:rsidRDefault="00AA344B" w:rsidP="006265BF">
      <w:pPr>
        <w:jc w:val="both"/>
      </w:pPr>
    </w:p>
    <w:p w14:paraId="31C12E2F" w14:textId="77777777" w:rsidR="00D5689C" w:rsidRPr="00B61EFF" w:rsidRDefault="00D5689C" w:rsidP="006265BF">
      <w:pPr>
        <w:jc w:val="both"/>
      </w:pPr>
    </w:p>
    <w:p w14:paraId="391CBC4C" w14:textId="77777777" w:rsidR="00D5689C" w:rsidRPr="00B61EFF" w:rsidRDefault="00D5689C" w:rsidP="006265BF">
      <w:pPr>
        <w:keepNext/>
        <w:spacing w:after="0" w:line="240" w:lineRule="auto"/>
        <w:jc w:val="both"/>
        <w:rPr>
          <w:rFonts w:ascii="Times New Roman" w:hAnsi="Times New Roman"/>
          <w:b/>
          <w:bCs/>
          <w:sz w:val="24"/>
          <w:szCs w:val="24"/>
        </w:rPr>
      </w:pPr>
      <w:bookmarkStart w:id="9" w:name="_Toc173139993"/>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8</w:t>
      </w:r>
      <w:r w:rsidRPr="00B61EFF">
        <w:rPr>
          <w:rFonts w:ascii="Times New Roman" w:hAnsi="Times New Roman"/>
          <w:b/>
          <w:bCs/>
          <w:sz w:val="24"/>
          <w:szCs w:val="24"/>
        </w:rPr>
        <w:fldChar w:fldCharType="end"/>
      </w:r>
      <w:r w:rsidRPr="00B61EFF">
        <w:rPr>
          <w:rFonts w:ascii="Times New Roman" w:hAnsi="Times New Roman"/>
          <w:b/>
          <w:bCs/>
          <w:sz w:val="24"/>
          <w:szCs w:val="24"/>
        </w:rPr>
        <w:t>: Perceptions of Caesarean Section among Pregnant Women</w:t>
      </w:r>
      <w:bookmarkEnd w:id="9"/>
    </w:p>
    <w:tbl>
      <w:tblPr>
        <w:tblW w:w="0" w:type="auto"/>
        <w:tblBorders>
          <w:top w:val="single" w:sz="4" w:space="0" w:color="auto"/>
          <w:bottom w:val="single" w:sz="4" w:space="0" w:color="auto"/>
        </w:tblBorders>
        <w:tblLook w:val="04A0" w:firstRow="1" w:lastRow="0" w:firstColumn="1" w:lastColumn="0" w:noHBand="0" w:noVBand="1"/>
      </w:tblPr>
      <w:tblGrid>
        <w:gridCol w:w="6194"/>
        <w:gridCol w:w="1512"/>
        <w:gridCol w:w="1536"/>
      </w:tblGrid>
      <w:tr w:rsidR="00D5689C" w:rsidRPr="00B61EFF" w14:paraId="1652E4CD" w14:textId="77777777" w:rsidTr="00E74C37">
        <w:tc>
          <w:tcPr>
            <w:tcW w:w="6194" w:type="dxa"/>
            <w:tcBorders>
              <w:bottom w:val="single" w:sz="4" w:space="0" w:color="auto"/>
            </w:tcBorders>
          </w:tcPr>
          <w:p w14:paraId="1E707286" w14:textId="77777777" w:rsidR="00D5689C" w:rsidRPr="00B61EFF" w:rsidRDefault="00D5689C" w:rsidP="006265BF">
            <w:pPr>
              <w:spacing w:after="0" w:line="480" w:lineRule="auto"/>
              <w:jc w:val="both"/>
              <w:rPr>
                <w:rFonts w:ascii="Times New Roman" w:hAnsi="Times New Roman"/>
                <w:b/>
                <w:bCs/>
                <w:sz w:val="24"/>
                <w:szCs w:val="24"/>
              </w:rPr>
            </w:pPr>
            <w:r w:rsidRPr="00B61EFF">
              <w:rPr>
                <w:rFonts w:ascii="Times New Roman" w:hAnsi="Times New Roman"/>
                <w:b/>
                <w:bCs/>
                <w:sz w:val="24"/>
                <w:szCs w:val="24"/>
              </w:rPr>
              <w:t>Variables</w:t>
            </w:r>
          </w:p>
        </w:tc>
        <w:tc>
          <w:tcPr>
            <w:tcW w:w="1512" w:type="dxa"/>
            <w:tcBorders>
              <w:bottom w:val="single" w:sz="4" w:space="0" w:color="auto"/>
            </w:tcBorders>
          </w:tcPr>
          <w:p w14:paraId="5AE63A06" w14:textId="77777777" w:rsidR="00D5689C" w:rsidRPr="00B61EFF" w:rsidRDefault="00D5689C" w:rsidP="006265BF">
            <w:pPr>
              <w:spacing w:after="0" w:line="480" w:lineRule="auto"/>
              <w:jc w:val="both"/>
              <w:rPr>
                <w:rFonts w:ascii="Times New Roman" w:hAnsi="Times New Roman"/>
                <w:b/>
                <w:bCs/>
                <w:sz w:val="24"/>
                <w:szCs w:val="24"/>
              </w:rPr>
            </w:pPr>
            <w:r w:rsidRPr="00B61EFF">
              <w:rPr>
                <w:rFonts w:ascii="Times New Roman" w:hAnsi="Times New Roman"/>
                <w:b/>
                <w:bCs/>
                <w:sz w:val="24"/>
                <w:szCs w:val="24"/>
              </w:rPr>
              <w:t>Frequency</w:t>
            </w:r>
          </w:p>
        </w:tc>
        <w:tc>
          <w:tcPr>
            <w:tcW w:w="1536" w:type="dxa"/>
            <w:tcBorders>
              <w:bottom w:val="single" w:sz="4" w:space="0" w:color="auto"/>
            </w:tcBorders>
          </w:tcPr>
          <w:p w14:paraId="4D4CCCA0" w14:textId="77777777" w:rsidR="00D5689C" w:rsidRPr="00B61EFF" w:rsidRDefault="00D5689C" w:rsidP="006265BF">
            <w:pPr>
              <w:spacing w:after="0" w:line="480" w:lineRule="auto"/>
              <w:jc w:val="both"/>
              <w:rPr>
                <w:rFonts w:ascii="Times New Roman" w:hAnsi="Times New Roman"/>
                <w:b/>
                <w:bCs/>
                <w:sz w:val="24"/>
                <w:szCs w:val="24"/>
              </w:rPr>
            </w:pPr>
            <w:r w:rsidRPr="00B61EFF">
              <w:rPr>
                <w:rFonts w:ascii="Times New Roman" w:hAnsi="Times New Roman"/>
                <w:b/>
                <w:bCs/>
                <w:sz w:val="24"/>
                <w:szCs w:val="24"/>
              </w:rPr>
              <w:t>Percentages</w:t>
            </w:r>
          </w:p>
        </w:tc>
      </w:tr>
      <w:tr w:rsidR="00D5689C" w:rsidRPr="00B61EFF" w14:paraId="7F593E5E" w14:textId="77777777" w:rsidTr="00E74C37">
        <w:tc>
          <w:tcPr>
            <w:tcW w:w="6194" w:type="dxa"/>
            <w:tcBorders>
              <w:top w:val="single" w:sz="4" w:space="0" w:color="auto"/>
            </w:tcBorders>
          </w:tcPr>
          <w:p w14:paraId="05205BAD" w14:textId="77777777" w:rsidR="00D5689C" w:rsidRPr="00B61EFF" w:rsidRDefault="00D5689C" w:rsidP="006265BF">
            <w:pPr>
              <w:spacing w:after="0" w:line="480" w:lineRule="auto"/>
              <w:jc w:val="both"/>
              <w:rPr>
                <w:rFonts w:ascii="Times New Roman" w:hAnsi="Times New Roman"/>
                <w:b/>
                <w:bCs/>
                <w:sz w:val="24"/>
                <w:szCs w:val="24"/>
              </w:rPr>
            </w:pPr>
            <w:r w:rsidRPr="00B61EFF">
              <w:rPr>
                <w:rFonts w:ascii="Times New Roman" w:hAnsi="Times New Roman"/>
                <w:b/>
                <w:bCs/>
                <w:sz w:val="24"/>
                <w:szCs w:val="24"/>
              </w:rPr>
              <w:t>Do you believe a CS is generally a safe procedure for delivering a baby</w:t>
            </w:r>
          </w:p>
        </w:tc>
        <w:tc>
          <w:tcPr>
            <w:tcW w:w="1512" w:type="dxa"/>
            <w:tcBorders>
              <w:top w:val="single" w:sz="4" w:space="0" w:color="auto"/>
            </w:tcBorders>
          </w:tcPr>
          <w:p w14:paraId="4569AF19" w14:textId="77777777" w:rsidR="00D5689C" w:rsidRPr="00B61EFF" w:rsidRDefault="00D5689C" w:rsidP="006265BF">
            <w:pPr>
              <w:spacing w:after="0" w:line="480" w:lineRule="auto"/>
              <w:jc w:val="both"/>
              <w:rPr>
                <w:rFonts w:ascii="Times New Roman" w:hAnsi="Times New Roman"/>
                <w:sz w:val="24"/>
                <w:szCs w:val="24"/>
              </w:rPr>
            </w:pPr>
          </w:p>
        </w:tc>
        <w:tc>
          <w:tcPr>
            <w:tcW w:w="1536" w:type="dxa"/>
            <w:tcBorders>
              <w:top w:val="single" w:sz="4" w:space="0" w:color="auto"/>
            </w:tcBorders>
          </w:tcPr>
          <w:p w14:paraId="026F3537" w14:textId="77777777" w:rsidR="00D5689C" w:rsidRPr="00B61EFF" w:rsidRDefault="00D5689C" w:rsidP="006265BF">
            <w:pPr>
              <w:spacing w:after="0" w:line="480" w:lineRule="auto"/>
              <w:jc w:val="both"/>
              <w:rPr>
                <w:rFonts w:ascii="Times New Roman" w:hAnsi="Times New Roman"/>
                <w:sz w:val="24"/>
                <w:szCs w:val="24"/>
              </w:rPr>
            </w:pPr>
          </w:p>
        </w:tc>
      </w:tr>
      <w:tr w:rsidR="00D5689C" w:rsidRPr="00B61EFF" w14:paraId="58EA5352" w14:textId="77777777" w:rsidTr="00E74C37">
        <w:tc>
          <w:tcPr>
            <w:tcW w:w="6194" w:type="dxa"/>
          </w:tcPr>
          <w:p w14:paraId="1DBA8F9E"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Yes</w:t>
            </w:r>
          </w:p>
        </w:tc>
        <w:tc>
          <w:tcPr>
            <w:tcW w:w="1512" w:type="dxa"/>
          </w:tcPr>
          <w:p w14:paraId="1924675C"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202</w:t>
            </w:r>
          </w:p>
        </w:tc>
        <w:tc>
          <w:tcPr>
            <w:tcW w:w="1536" w:type="dxa"/>
          </w:tcPr>
          <w:p w14:paraId="249DE86D"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52.2%</w:t>
            </w:r>
          </w:p>
        </w:tc>
      </w:tr>
      <w:tr w:rsidR="00D5689C" w:rsidRPr="00B61EFF" w14:paraId="38F8616E" w14:textId="77777777" w:rsidTr="00E74C37">
        <w:tc>
          <w:tcPr>
            <w:tcW w:w="6194" w:type="dxa"/>
          </w:tcPr>
          <w:p w14:paraId="308B53B2"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No</w:t>
            </w:r>
          </w:p>
        </w:tc>
        <w:tc>
          <w:tcPr>
            <w:tcW w:w="1512" w:type="dxa"/>
          </w:tcPr>
          <w:p w14:paraId="6C16A482"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185</w:t>
            </w:r>
          </w:p>
        </w:tc>
        <w:tc>
          <w:tcPr>
            <w:tcW w:w="1536" w:type="dxa"/>
          </w:tcPr>
          <w:p w14:paraId="3BB20F0E"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47.8%</w:t>
            </w:r>
          </w:p>
        </w:tc>
      </w:tr>
      <w:tr w:rsidR="00D5689C" w:rsidRPr="00B61EFF" w14:paraId="728F660B" w14:textId="77777777" w:rsidTr="00E74C37">
        <w:tc>
          <w:tcPr>
            <w:tcW w:w="6194" w:type="dxa"/>
          </w:tcPr>
          <w:p w14:paraId="2BBE8E88" w14:textId="77777777" w:rsidR="00D5689C" w:rsidRPr="00B61EFF" w:rsidRDefault="00D5689C" w:rsidP="006265BF">
            <w:pPr>
              <w:spacing w:after="0" w:line="480" w:lineRule="auto"/>
              <w:jc w:val="both"/>
              <w:rPr>
                <w:rFonts w:ascii="Times New Roman" w:hAnsi="Times New Roman"/>
                <w:b/>
                <w:bCs/>
                <w:sz w:val="24"/>
                <w:szCs w:val="24"/>
              </w:rPr>
            </w:pPr>
            <w:r w:rsidRPr="00B61EFF">
              <w:rPr>
                <w:rFonts w:ascii="Times New Roman" w:hAnsi="Times New Roman"/>
                <w:b/>
                <w:bCs/>
                <w:sz w:val="24"/>
                <w:szCs w:val="24"/>
              </w:rPr>
              <w:lastRenderedPageBreak/>
              <w:t>Are babies born through CS healthier than those delivered through vaginal delivery</w:t>
            </w:r>
          </w:p>
        </w:tc>
        <w:tc>
          <w:tcPr>
            <w:tcW w:w="1512" w:type="dxa"/>
          </w:tcPr>
          <w:p w14:paraId="486EBB84" w14:textId="77777777" w:rsidR="00D5689C" w:rsidRPr="00B61EFF" w:rsidRDefault="00D5689C" w:rsidP="006265BF">
            <w:pPr>
              <w:spacing w:after="0" w:line="480" w:lineRule="auto"/>
              <w:jc w:val="both"/>
              <w:rPr>
                <w:rFonts w:ascii="Times New Roman" w:hAnsi="Times New Roman"/>
                <w:sz w:val="24"/>
                <w:szCs w:val="24"/>
              </w:rPr>
            </w:pPr>
          </w:p>
        </w:tc>
        <w:tc>
          <w:tcPr>
            <w:tcW w:w="1536" w:type="dxa"/>
          </w:tcPr>
          <w:p w14:paraId="5B1C9510" w14:textId="77777777" w:rsidR="00D5689C" w:rsidRPr="00B61EFF" w:rsidRDefault="00D5689C" w:rsidP="006265BF">
            <w:pPr>
              <w:spacing w:after="0" w:line="480" w:lineRule="auto"/>
              <w:jc w:val="both"/>
              <w:rPr>
                <w:rFonts w:ascii="Times New Roman" w:hAnsi="Times New Roman"/>
                <w:sz w:val="24"/>
                <w:szCs w:val="24"/>
              </w:rPr>
            </w:pPr>
          </w:p>
        </w:tc>
      </w:tr>
      <w:tr w:rsidR="00D5689C" w:rsidRPr="00B61EFF" w14:paraId="216EE562" w14:textId="77777777" w:rsidTr="00E74C37">
        <w:tc>
          <w:tcPr>
            <w:tcW w:w="6194" w:type="dxa"/>
          </w:tcPr>
          <w:p w14:paraId="024AAF08"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Yes</w:t>
            </w:r>
          </w:p>
        </w:tc>
        <w:tc>
          <w:tcPr>
            <w:tcW w:w="1512" w:type="dxa"/>
          </w:tcPr>
          <w:p w14:paraId="06298347"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122</w:t>
            </w:r>
          </w:p>
        </w:tc>
        <w:tc>
          <w:tcPr>
            <w:tcW w:w="1536" w:type="dxa"/>
          </w:tcPr>
          <w:p w14:paraId="019DE535"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31.5%</w:t>
            </w:r>
          </w:p>
        </w:tc>
      </w:tr>
      <w:tr w:rsidR="00D5689C" w:rsidRPr="00B61EFF" w14:paraId="562D7DF4" w14:textId="77777777" w:rsidTr="00E74C37">
        <w:tc>
          <w:tcPr>
            <w:tcW w:w="6194" w:type="dxa"/>
          </w:tcPr>
          <w:p w14:paraId="3662A198"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No</w:t>
            </w:r>
          </w:p>
        </w:tc>
        <w:tc>
          <w:tcPr>
            <w:tcW w:w="1512" w:type="dxa"/>
          </w:tcPr>
          <w:p w14:paraId="00DE1D20"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265</w:t>
            </w:r>
          </w:p>
        </w:tc>
        <w:tc>
          <w:tcPr>
            <w:tcW w:w="1536" w:type="dxa"/>
          </w:tcPr>
          <w:p w14:paraId="641008C6"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68.5%</w:t>
            </w:r>
          </w:p>
        </w:tc>
      </w:tr>
      <w:tr w:rsidR="00D5689C" w:rsidRPr="00B61EFF" w14:paraId="6606D641" w14:textId="77777777" w:rsidTr="00E74C37">
        <w:tc>
          <w:tcPr>
            <w:tcW w:w="6194" w:type="dxa"/>
          </w:tcPr>
          <w:p w14:paraId="2A45DFC5" w14:textId="77777777" w:rsidR="00D5689C" w:rsidRPr="00B61EFF" w:rsidRDefault="00D5689C" w:rsidP="006265BF">
            <w:pPr>
              <w:spacing w:after="0" w:line="480" w:lineRule="auto"/>
              <w:jc w:val="both"/>
              <w:rPr>
                <w:rFonts w:ascii="Times New Roman" w:hAnsi="Times New Roman"/>
                <w:b/>
                <w:bCs/>
                <w:sz w:val="24"/>
                <w:szCs w:val="24"/>
              </w:rPr>
            </w:pPr>
            <w:r w:rsidRPr="00B61EFF">
              <w:rPr>
                <w:rFonts w:ascii="Times New Roman" w:hAnsi="Times New Roman"/>
                <w:b/>
                <w:bCs/>
                <w:sz w:val="24"/>
                <w:szCs w:val="24"/>
              </w:rPr>
              <w:t>Does CS prevent mother and child bonding</w:t>
            </w:r>
          </w:p>
        </w:tc>
        <w:tc>
          <w:tcPr>
            <w:tcW w:w="1512" w:type="dxa"/>
          </w:tcPr>
          <w:p w14:paraId="55A65225" w14:textId="77777777" w:rsidR="00D5689C" w:rsidRPr="00B61EFF" w:rsidRDefault="00D5689C" w:rsidP="006265BF">
            <w:pPr>
              <w:spacing w:after="0" w:line="480" w:lineRule="auto"/>
              <w:jc w:val="both"/>
              <w:rPr>
                <w:rFonts w:ascii="Times New Roman" w:hAnsi="Times New Roman"/>
                <w:sz w:val="24"/>
                <w:szCs w:val="24"/>
              </w:rPr>
            </w:pPr>
          </w:p>
        </w:tc>
        <w:tc>
          <w:tcPr>
            <w:tcW w:w="1536" w:type="dxa"/>
          </w:tcPr>
          <w:p w14:paraId="68AA3D84" w14:textId="77777777" w:rsidR="00D5689C" w:rsidRPr="00B61EFF" w:rsidRDefault="00D5689C" w:rsidP="006265BF">
            <w:pPr>
              <w:spacing w:after="0" w:line="480" w:lineRule="auto"/>
              <w:jc w:val="both"/>
              <w:rPr>
                <w:rFonts w:ascii="Times New Roman" w:hAnsi="Times New Roman"/>
                <w:sz w:val="24"/>
                <w:szCs w:val="24"/>
              </w:rPr>
            </w:pPr>
          </w:p>
        </w:tc>
      </w:tr>
      <w:tr w:rsidR="00D5689C" w:rsidRPr="00B61EFF" w14:paraId="647842E2" w14:textId="77777777" w:rsidTr="00E74C37">
        <w:tc>
          <w:tcPr>
            <w:tcW w:w="6194" w:type="dxa"/>
          </w:tcPr>
          <w:p w14:paraId="2F566BA2"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Yes</w:t>
            </w:r>
          </w:p>
        </w:tc>
        <w:tc>
          <w:tcPr>
            <w:tcW w:w="1512" w:type="dxa"/>
          </w:tcPr>
          <w:p w14:paraId="216BEE89"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165</w:t>
            </w:r>
          </w:p>
        </w:tc>
        <w:tc>
          <w:tcPr>
            <w:tcW w:w="1536" w:type="dxa"/>
          </w:tcPr>
          <w:p w14:paraId="44AAB897"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42.6%</w:t>
            </w:r>
          </w:p>
        </w:tc>
      </w:tr>
      <w:tr w:rsidR="00D5689C" w:rsidRPr="00B61EFF" w14:paraId="7889ACE6" w14:textId="77777777" w:rsidTr="00E74C37">
        <w:tc>
          <w:tcPr>
            <w:tcW w:w="6194" w:type="dxa"/>
          </w:tcPr>
          <w:p w14:paraId="74AAC39F"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No</w:t>
            </w:r>
          </w:p>
        </w:tc>
        <w:tc>
          <w:tcPr>
            <w:tcW w:w="1512" w:type="dxa"/>
          </w:tcPr>
          <w:p w14:paraId="561F9DB3"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222</w:t>
            </w:r>
          </w:p>
        </w:tc>
        <w:tc>
          <w:tcPr>
            <w:tcW w:w="1536" w:type="dxa"/>
          </w:tcPr>
          <w:p w14:paraId="15F1CE72"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57.4%</w:t>
            </w:r>
          </w:p>
        </w:tc>
      </w:tr>
      <w:tr w:rsidR="00D5689C" w:rsidRPr="00B61EFF" w14:paraId="5BE07EBB" w14:textId="77777777" w:rsidTr="00E74C37">
        <w:tc>
          <w:tcPr>
            <w:tcW w:w="6194" w:type="dxa"/>
          </w:tcPr>
          <w:p w14:paraId="54BAEA51" w14:textId="77777777" w:rsidR="00D5689C" w:rsidRPr="00B61EFF" w:rsidRDefault="00D5689C" w:rsidP="006265BF">
            <w:pPr>
              <w:spacing w:after="0" w:line="480" w:lineRule="auto"/>
              <w:jc w:val="both"/>
              <w:rPr>
                <w:rFonts w:ascii="Times New Roman" w:hAnsi="Times New Roman"/>
                <w:b/>
                <w:bCs/>
                <w:sz w:val="24"/>
                <w:szCs w:val="24"/>
              </w:rPr>
            </w:pPr>
            <w:r w:rsidRPr="00B61EFF">
              <w:rPr>
                <w:rFonts w:ascii="Times New Roman" w:hAnsi="Times New Roman"/>
                <w:b/>
                <w:bCs/>
                <w:sz w:val="24"/>
                <w:szCs w:val="24"/>
              </w:rPr>
              <w:t>Does CS help prevent mother and child death</w:t>
            </w:r>
          </w:p>
        </w:tc>
        <w:tc>
          <w:tcPr>
            <w:tcW w:w="1512" w:type="dxa"/>
          </w:tcPr>
          <w:p w14:paraId="21BBFB85" w14:textId="77777777" w:rsidR="00D5689C" w:rsidRPr="00B61EFF" w:rsidRDefault="00D5689C" w:rsidP="006265BF">
            <w:pPr>
              <w:spacing w:after="0" w:line="480" w:lineRule="auto"/>
              <w:jc w:val="both"/>
              <w:rPr>
                <w:rFonts w:ascii="Times New Roman" w:hAnsi="Times New Roman"/>
                <w:sz w:val="24"/>
                <w:szCs w:val="24"/>
              </w:rPr>
            </w:pPr>
          </w:p>
        </w:tc>
        <w:tc>
          <w:tcPr>
            <w:tcW w:w="1536" w:type="dxa"/>
          </w:tcPr>
          <w:p w14:paraId="43ACEBD7" w14:textId="77777777" w:rsidR="00D5689C" w:rsidRPr="00B61EFF" w:rsidRDefault="00D5689C" w:rsidP="006265BF">
            <w:pPr>
              <w:spacing w:after="0" w:line="480" w:lineRule="auto"/>
              <w:jc w:val="both"/>
              <w:rPr>
                <w:rFonts w:ascii="Times New Roman" w:hAnsi="Times New Roman"/>
                <w:sz w:val="24"/>
                <w:szCs w:val="24"/>
              </w:rPr>
            </w:pPr>
          </w:p>
        </w:tc>
      </w:tr>
      <w:tr w:rsidR="00D5689C" w:rsidRPr="00B61EFF" w14:paraId="7ADCAE29" w14:textId="77777777" w:rsidTr="00E74C37">
        <w:tc>
          <w:tcPr>
            <w:tcW w:w="6194" w:type="dxa"/>
          </w:tcPr>
          <w:p w14:paraId="4E6AADCA"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Yes</w:t>
            </w:r>
          </w:p>
        </w:tc>
        <w:tc>
          <w:tcPr>
            <w:tcW w:w="1512" w:type="dxa"/>
          </w:tcPr>
          <w:p w14:paraId="6D9A00C3"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361</w:t>
            </w:r>
          </w:p>
        </w:tc>
        <w:tc>
          <w:tcPr>
            <w:tcW w:w="1536" w:type="dxa"/>
          </w:tcPr>
          <w:p w14:paraId="481C25A3"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93.3%</w:t>
            </w:r>
          </w:p>
        </w:tc>
      </w:tr>
      <w:tr w:rsidR="00D5689C" w:rsidRPr="00B61EFF" w14:paraId="06F4DB27" w14:textId="77777777" w:rsidTr="00E74C37">
        <w:tc>
          <w:tcPr>
            <w:tcW w:w="6194" w:type="dxa"/>
          </w:tcPr>
          <w:p w14:paraId="7F1253D3"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No</w:t>
            </w:r>
          </w:p>
        </w:tc>
        <w:tc>
          <w:tcPr>
            <w:tcW w:w="1512" w:type="dxa"/>
          </w:tcPr>
          <w:p w14:paraId="7D26CC72"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26</w:t>
            </w:r>
          </w:p>
        </w:tc>
        <w:tc>
          <w:tcPr>
            <w:tcW w:w="1536" w:type="dxa"/>
          </w:tcPr>
          <w:p w14:paraId="547E28EC" w14:textId="77777777" w:rsidR="00D5689C" w:rsidRPr="00B61EFF" w:rsidRDefault="00D5689C" w:rsidP="006265BF">
            <w:pPr>
              <w:spacing w:after="0" w:line="480" w:lineRule="auto"/>
              <w:jc w:val="both"/>
              <w:rPr>
                <w:rFonts w:ascii="Times New Roman" w:hAnsi="Times New Roman"/>
                <w:sz w:val="24"/>
                <w:szCs w:val="24"/>
              </w:rPr>
            </w:pPr>
            <w:r w:rsidRPr="00B61EFF">
              <w:rPr>
                <w:rFonts w:ascii="Times New Roman" w:hAnsi="Times New Roman"/>
                <w:sz w:val="24"/>
                <w:szCs w:val="24"/>
              </w:rPr>
              <w:t>6.7%</w:t>
            </w:r>
          </w:p>
        </w:tc>
      </w:tr>
    </w:tbl>
    <w:p w14:paraId="64415312" w14:textId="77777777" w:rsidR="00D5689C" w:rsidRPr="00B61EFF" w:rsidRDefault="00D5689C" w:rsidP="006265BF">
      <w:pPr>
        <w:jc w:val="both"/>
      </w:pPr>
    </w:p>
    <w:p w14:paraId="3460F7B7" w14:textId="77777777" w:rsidR="00D5689C" w:rsidRPr="00B61EFF" w:rsidRDefault="00D5689C" w:rsidP="006265BF">
      <w:pPr>
        <w:pStyle w:val="Caption"/>
        <w:keepNext/>
        <w:spacing w:after="0"/>
        <w:jc w:val="both"/>
        <w:rPr>
          <w:rFonts w:ascii="Times New Roman" w:hAnsi="Times New Roman"/>
          <w:b/>
          <w:bCs/>
          <w:i w:val="0"/>
          <w:iCs w:val="0"/>
          <w:color w:val="auto"/>
          <w:sz w:val="24"/>
          <w:szCs w:val="24"/>
        </w:rPr>
      </w:pPr>
      <w:bookmarkStart w:id="10" w:name="_Toc173139994"/>
      <w:r w:rsidRPr="00B61EFF">
        <w:rPr>
          <w:rFonts w:ascii="Times New Roman" w:hAnsi="Times New Roman"/>
          <w:b/>
          <w:bCs/>
          <w:i w:val="0"/>
          <w:iCs w:val="0"/>
          <w:color w:val="auto"/>
          <w:sz w:val="24"/>
          <w:szCs w:val="24"/>
        </w:rPr>
        <w:t xml:space="preserve">Table </w:t>
      </w:r>
      <w:r w:rsidRPr="00B61EFF">
        <w:rPr>
          <w:rFonts w:ascii="Times New Roman" w:hAnsi="Times New Roman"/>
          <w:b/>
          <w:bCs/>
          <w:i w:val="0"/>
          <w:iCs w:val="0"/>
          <w:color w:val="auto"/>
          <w:sz w:val="24"/>
          <w:szCs w:val="24"/>
        </w:rPr>
        <w:fldChar w:fldCharType="begin"/>
      </w:r>
      <w:r w:rsidRPr="00B61EFF">
        <w:rPr>
          <w:rFonts w:ascii="Times New Roman" w:hAnsi="Times New Roman"/>
          <w:b/>
          <w:bCs/>
          <w:i w:val="0"/>
          <w:iCs w:val="0"/>
          <w:color w:val="auto"/>
          <w:sz w:val="24"/>
          <w:szCs w:val="24"/>
        </w:rPr>
        <w:instrText xml:space="preserve"> SEQ Table \* ARABIC </w:instrText>
      </w:r>
      <w:r w:rsidRPr="00B61EFF">
        <w:rPr>
          <w:rFonts w:ascii="Times New Roman" w:hAnsi="Times New Roman"/>
          <w:b/>
          <w:bCs/>
          <w:i w:val="0"/>
          <w:iCs w:val="0"/>
          <w:color w:val="auto"/>
          <w:sz w:val="24"/>
          <w:szCs w:val="24"/>
        </w:rPr>
        <w:fldChar w:fldCharType="separate"/>
      </w:r>
      <w:r w:rsidRPr="00B61EFF">
        <w:rPr>
          <w:rFonts w:ascii="Times New Roman" w:hAnsi="Times New Roman"/>
          <w:b/>
          <w:bCs/>
          <w:i w:val="0"/>
          <w:iCs w:val="0"/>
          <w:noProof/>
          <w:color w:val="auto"/>
          <w:sz w:val="24"/>
          <w:szCs w:val="24"/>
        </w:rPr>
        <w:t>9</w:t>
      </w:r>
      <w:r w:rsidRPr="00B61EFF">
        <w:rPr>
          <w:rFonts w:ascii="Times New Roman" w:hAnsi="Times New Roman"/>
          <w:b/>
          <w:bCs/>
          <w:i w:val="0"/>
          <w:iCs w:val="0"/>
          <w:color w:val="auto"/>
          <w:sz w:val="24"/>
          <w:szCs w:val="24"/>
        </w:rPr>
        <w:fldChar w:fldCharType="end"/>
      </w:r>
      <w:r w:rsidRPr="00B61EFF">
        <w:rPr>
          <w:rFonts w:ascii="Times New Roman" w:hAnsi="Times New Roman"/>
          <w:b/>
          <w:bCs/>
          <w:i w:val="0"/>
          <w:iCs w:val="0"/>
          <w:color w:val="auto"/>
          <w:sz w:val="24"/>
          <w:szCs w:val="24"/>
        </w:rPr>
        <w:t xml:space="preserve">: Perceptions of Caesarean Section among Pregnant Women </w:t>
      </w:r>
      <w:r w:rsidRPr="00B61EFF">
        <w:rPr>
          <w:rFonts w:ascii="Times New Roman" w:hAnsi="Times New Roman"/>
          <w:b/>
          <w:bCs/>
          <w:i w:val="0"/>
          <w:iCs w:val="0"/>
          <w:color w:val="auto"/>
          <w:sz w:val="24"/>
          <w:szCs w:val="24"/>
          <w:lang w:val="en-US"/>
        </w:rPr>
        <w:t>Continued</w:t>
      </w:r>
      <w:bookmarkEnd w:id="10"/>
    </w:p>
    <w:tbl>
      <w:tblPr>
        <w:tblW w:w="0" w:type="auto"/>
        <w:tblBorders>
          <w:top w:val="single" w:sz="4" w:space="0" w:color="auto"/>
          <w:bottom w:val="single" w:sz="4" w:space="0" w:color="auto"/>
        </w:tblBorders>
        <w:tblLook w:val="04A0" w:firstRow="1" w:lastRow="0" w:firstColumn="1" w:lastColumn="0" w:noHBand="0" w:noVBand="1"/>
      </w:tblPr>
      <w:tblGrid>
        <w:gridCol w:w="6249"/>
        <w:gridCol w:w="1482"/>
        <w:gridCol w:w="1511"/>
      </w:tblGrid>
      <w:tr w:rsidR="00D5689C" w:rsidRPr="00B61EFF" w14:paraId="0DA9AEA1" w14:textId="77777777" w:rsidTr="00E74C37">
        <w:tc>
          <w:tcPr>
            <w:tcW w:w="6249" w:type="dxa"/>
            <w:tcBorders>
              <w:bottom w:val="single" w:sz="4" w:space="0" w:color="auto"/>
            </w:tcBorders>
          </w:tcPr>
          <w:p w14:paraId="070BFFF9"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Variables</w:t>
            </w:r>
          </w:p>
        </w:tc>
        <w:tc>
          <w:tcPr>
            <w:tcW w:w="1482" w:type="dxa"/>
            <w:tcBorders>
              <w:bottom w:val="single" w:sz="4" w:space="0" w:color="auto"/>
            </w:tcBorders>
          </w:tcPr>
          <w:p w14:paraId="7267BAC9"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b/>
                <w:bCs/>
                <w:sz w:val="24"/>
                <w:szCs w:val="24"/>
              </w:rPr>
              <w:t>Frequency</w:t>
            </w:r>
          </w:p>
        </w:tc>
        <w:tc>
          <w:tcPr>
            <w:tcW w:w="1511" w:type="dxa"/>
            <w:tcBorders>
              <w:bottom w:val="single" w:sz="4" w:space="0" w:color="auto"/>
            </w:tcBorders>
          </w:tcPr>
          <w:p w14:paraId="1075AE3A"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b/>
                <w:bCs/>
                <w:sz w:val="24"/>
                <w:szCs w:val="24"/>
              </w:rPr>
              <w:t>Percentages</w:t>
            </w:r>
          </w:p>
        </w:tc>
      </w:tr>
      <w:tr w:rsidR="00D5689C" w:rsidRPr="00B61EFF" w14:paraId="2CDB45E3" w14:textId="77777777" w:rsidTr="00E74C37">
        <w:tc>
          <w:tcPr>
            <w:tcW w:w="6249" w:type="dxa"/>
            <w:tcBorders>
              <w:top w:val="single" w:sz="4" w:space="0" w:color="auto"/>
            </w:tcBorders>
          </w:tcPr>
          <w:p w14:paraId="419D1BDF"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Does previous use of CS indicate that all other deliveries will be achieved through CS</w:t>
            </w:r>
          </w:p>
        </w:tc>
        <w:tc>
          <w:tcPr>
            <w:tcW w:w="1482" w:type="dxa"/>
            <w:tcBorders>
              <w:top w:val="single" w:sz="4" w:space="0" w:color="auto"/>
            </w:tcBorders>
          </w:tcPr>
          <w:p w14:paraId="43431B7E" w14:textId="77777777" w:rsidR="00D5689C" w:rsidRPr="00B61EFF" w:rsidRDefault="00D5689C" w:rsidP="006265BF">
            <w:pPr>
              <w:spacing w:after="0" w:line="360" w:lineRule="auto"/>
              <w:jc w:val="both"/>
              <w:rPr>
                <w:rFonts w:ascii="Times New Roman" w:hAnsi="Times New Roman"/>
                <w:sz w:val="24"/>
                <w:szCs w:val="24"/>
              </w:rPr>
            </w:pPr>
          </w:p>
        </w:tc>
        <w:tc>
          <w:tcPr>
            <w:tcW w:w="1511" w:type="dxa"/>
            <w:tcBorders>
              <w:top w:val="single" w:sz="4" w:space="0" w:color="auto"/>
            </w:tcBorders>
          </w:tcPr>
          <w:p w14:paraId="008296AE"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6F44764F" w14:textId="77777777" w:rsidTr="00E74C37">
        <w:tc>
          <w:tcPr>
            <w:tcW w:w="6249" w:type="dxa"/>
          </w:tcPr>
          <w:p w14:paraId="7314E38A"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Yes</w:t>
            </w:r>
          </w:p>
        </w:tc>
        <w:tc>
          <w:tcPr>
            <w:tcW w:w="1482" w:type="dxa"/>
          </w:tcPr>
          <w:p w14:paraId="036A14D1"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191</w:t>
            </w:r>
          </w:p>
        </w:tc>
        <w:tc>
          <w:tcPr>
            <w:tcW w:w="1511" w:type="dxa"/>
          </w:tcPr>
          <w:p w14:paraId="17AD528C"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49.4%</w:t>
            </w:r>
          </w:p>
        </w:tc>
      </w:tr>
      <w:tr w:rsidR="00D5689C" w:rsidRPr="00B61EFF" w14:paraId="04B4D9D7" w14:textId="77777777" w:rsidTr="00E74C37">
        <w:tc>
          <w:tcPr>
            <w:tcW w:w="6249" w:type="dxa"/>
          </w:tcPr>
          <w:p w14:paraId="307BB068"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No</w:t>
            </w:r>
          </w:p>
        </w:tc>
        <w:tc>
          <w:tcPr>
            <w:tcW w:w="1482" w:type="dxa"/>
          </w:tcPr>
          <w:p w14:paraId="142B5B6D"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196</w:t>
            </w:r>
          </w:p>
        </w:tc>
        <w:tc>
          <w:tcPr>
            <w:tcW w:w="1511" w:type="dxa"/>
          </w:tcPr>
          <w:p w14:paraId="5E5F2FAD"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50.6%</w:t>
            </w:r>
          </w:p>
        </w:tc>
      </w:tr>
      <w:tr w:rsidR="00D5689C" w:rsidRPr="00B61EFF" w14:paraId="56D1861F" w14:textId="77777777" w:rsidTr="00E74C37">
        <w:tc>
          <w:tcPr>
            <w:tcW w:w="6249" w:type="dxa"/>
          </w:tcPr>
          <w:p w14:paraId="2915C65A"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Do you want to give birth through planned CS (elective CS) or vaginal delivery</w:t>
            </w:r>
          </w:p>
        </w:tc>
        <w:tc>
          <w:tcPr>
            <w:tcW w:w="1482" w:type="dxa"/>
          </w:tcPr>
          <w:p w14:paraId="43673BD8" w14:textId="77777777" w:rsidR="00D5689C" w:rsidRPr="00B61EFF" w:rsidRDefault="00D5689C" w:rsidP="006265BF">
            <w:pPr>
              <w:spacing w:after="0" w:line="360" w:lineRule="auto"/>
              <w:jc w:val="both"/>
              <w:rPr>
                <w:rFonts w:ascii="Times New Roman" w:hAnsi="Times New Roman"/>
                <w:sz w:val="24"/>
                <w:szCs w:val="24"/>
              </w:rPr>
            </w:pPr>
          </w:p>
        </w:tc>
        <w:tc>
          <w:tcPr>
            <w:tcW w:w="1511" w:type="dxa"/>
          </w:tcPr>
          <w:p w14:paraId="6A6F9C71"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2A5DF7B6" w14:textId="77777777" w:rsidTr="00E74C37">
        <w:tc>
          <w:tcPr>
            <w:tcW w:w="6249" w:type="dxa"/>
          </w:tcPr>
          <w:p w14:paraId="3F1342C1"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Planned Caesarean</w:t>
            </w:r>
          </w:p>
        </w:tc>
        <w:tc>
          <w:tcPr>
            <w:tcW w:w="1482" w:type="dxa"/>
          </w:tcPr>
          <w:p w14:paraId="60F4CABE"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103</w:t>
            </w:r>
          </w:p>
        </w:tc>
        <w:tc>
          <w:tcPr>
            <w:tcW w:w="1511" w:type="dxa"/>
          </w:tcPr>
          <w:p w14:paraId="2A12B2B1"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26.6%</w:t>
            </w:r>
          </w:p>
        </w:tc>
      </w:tr>
      <w:tr w:rsidR="00D5689C" w:rsidRPr="00B61EFF" w14:paraId="6522FD2F" w14:textId="77777777" w:rsidTr="00E74C37">
        <w:tc>
          <w:tcPr>
            <w:tcW w:w="6249" w:type="dxa"/>
          </w:tcPr>
          <w:p w14:paraId="71F4B890"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Vaginal Delivery</w:t>
            </w:r>
          </w:p>
        </w:tc>
        <w:tc>
          <w:tcPr>
            <w:tcW w:w="1482" w:type="dxa"/>
          </w:tcPr>
          <w:p w14:paraId="54595609"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284</w:t>
            </w:r>
          </w:p>
        </w:tc>
        <w:tc>
          <w:tcPr>
            <w:tcW w:w="1511" w:type="dxa"/>
          </w:tcPr>
          <w:p w14:paraId="02467C80"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73.4%</w:t>
            </w:r>
          </w:p>
        </w:tc>
      </w:tr>
      <w:tr w:rsidR="00D5689C" w:rsidRPr="00B61EFF" w14:paraId="6BD3F223" w14:textId="77777777" w:rsidTr="00E74C37">
        <w:tc>
          <w:tcPr>
            <w:tcW w:w="6249" w:type="dxa"/>
          </w:tcPr>
          <w:p w14:paraId="0A57E73F"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What are reasons for choosing planned CS</w:t>
            </w:r>
          </w:p>
        </w:tc>
        <w:tc>
          <w:tcPr>
            <w:tcW w:w="1482" w:type="dxa"/>
          </w:tcPr>
          <w:p w14:paraId="694F06F8"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n=103</w:t>
            </w:r>
          </w:p>
        </w:tc>
        <w:tc>
          <w:tcPr>
            <w:tcW w:w="1511" w:type="dxa"/>
          </w:tcPr>
          <w:p w14:paraId="17CB42F2"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6F440707" w14:textId="77777777" w:rsidTr="00E74C37">
        <w:tc>
          <w:tcPr>
            <w:tcW w:w="6249" w:type="dxa"/>
          </w:tcPr>
          <w:p w14:paraId="3CFD19B5"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More convenient</w:t>
            </w:r>
          </w:p>
        </w:tc>
        <w:tc>
          <w:tcPr>
            <w:tcW w:w="1482" w:type="dxa"/>
          </w:tcPr>
          <w:p w14:paraId="54D00B4C"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9</w:t>
            </w:r>
          </w:p>
        </w:tc>
        <w:tc>
          <w:tcPr>
            <w:tcW w:w="1511" w:type="dxa"/>
          </w:tcPr>
          <w:p w14:paraId="4C4E3495"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8.7%</w:t>
            </w:r>
          </w:p>
        </w:tc>
      </w:tr>
      <w:tr w:rsidR="00D5689C" w:rsidRPr="00B61EFF" w14:paraId="0D66EE4C" w14:textId="77777777" w:rsidTr="00E74C37">
        <w:tc>
          <w:tcPr>
            <w:tcW w:w="6249" w:type="dxa"/>
          </w:tcPr>
          <w:p w14:paraId="1FCE7BA6"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Less embarrassing</w:t>
            </w:r>
          </w:p>
        </w:tc>
        <w:tc>
          <w:tcPr>
            <w:tcW w:w="1482" w:type="dxa"/>
          </w:tcPr>
          <w:p w14:paraId="4F6A5C8E"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25</w:t>
            </w:r>
          </w:p>
        </w:tc>
        <w:tc>
          <w:tcPr>
            <w:tcW w:w="1511" w:type="dxa"/>
          </w:tcPr>
          <w:p w14:paraId="3E6D97D7"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24.3%</w:t>
            </w:r>
          </w:p>
        </w:tc>
      </w:tr>
      <w:tr w:rsidR="00D5689C" w:rsidRPr="00B61EFF" w14:paraId="394042E9" w14:textId="77777777" w:rsidTr="00E74C37">
        <w:tc>
          <w:tcPr>
            <w:tcW w:w="6249" w:type="dxa"/>
          </w:tcPr>
          <w:p w14:paraId="40D08F42"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Less painful</w:t>
            </w:r>
          </w:p>
        </w:tc>
        <w:tc>
          <w:tcPr>
            <w:tcW w:w="1482" w:type="dxa"/>
          </w:tcPr>
          <w:p w14:paraId="1C14B2EB"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50</w:t>
            </w:r>
          </w:p>
        </w:tc>
        <w:tc>
          <w:tcPr>
            <w:tcW w:w="1511" w:type="dxa"/>
          </w:tcPr>
          <w:p w14:paraId="61208FFA"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48.5%</w:t>
            </w:r>
          </w:p>
        </w:tc>
      </w:tr>
      <w:tr w:rsidR="00D5689C" w:rsidRPr="00B61EFF" w14:paraId="185F00DB" w14:textId="77777777" w:rsidTr="00E74C37">
        <w:tc>
          <w:tcPr>
            <w:tcW w:w="6249" w:type="dxa"/>
          </w:tcPr>
          <w:p w14:paraId="7153BD5B"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Allows to choose day of birth</w:t>
            </w:r>
          </w:p>
        </w:tc>
        <w:tc>
          <w:tcPr>
            <w:tcW w:w="1482" w:type="dxa"/>
          </w:tcPr>
          <w:p w14:paraId="34944EA9"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19</w:t>
            </w:r>
          </w:p>
        </w:tc>
        <w:tc>
          <w:tcPr>
            <w:tcW w:w="1511" w:type="dxa"/>
          </w:tcPr>
          <w:p w14:paraId="389A73F3"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18.5%</w:t>
            </w:r>
          </w:p>
        </w:tc>
      </w:tr>
      <w:tr w:rsidR="00D5689C" w:rsidRPr="00B61EFF" w14:paraId="7A1232A3" w14:textId="77777777" w:rsidTr="00E74C37">
        <w:tc>
          <w:tcPr>
            <w:tcW w:w="6249" w:type="dxa"/>
          </w:tcPr>
          <w:p w14:paraId="0FB0814B" w14:textId="77777777" w:rsidR="00D5689C" w:rsidRPr="00B61EFF" w:rsidRDefault="00D5689C"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What emotions or feelings come to mind when you think about having a caesarean section</w:t>
            </w:r>
          </w:p>
        </w:tc>
        <w:tc>
          <w:tcPr>
            <w:tcW w:w="1482" w:type="dxa"/>
          </w:tcPr>
          <w:p w14:paraId="015CC269" w14:textId="77777777" w:rsidR="00D5689C" w:rsidRPr="00B61EFF" w:rsidRDefault="00D5689C" w:rsidP="006265BF">
            <w:pPr>
              <w:spacing w:after="0" w:line="360" w:lineRule="auto"/>
              <w:jc w:val="both"/>
              <w:rPr>
                <w:rFonts w:ascii="Times New Roman" w:hAnsi="Times New Roman"/>
                <w:sz w:val="24"/>
                <w:szCs w:val="24"/>
              </w:rPr>
            </w:pPr>
          </w:p>
        </w:tc>
        <w:tc>
          <w:tcPr>
            <w:tcW w:w="1511" w:type="dxa"/>
          </w:tcPr>
          <w:p w14:paraId="5E9AF768" w14:textId="77777777" w:rsidR="00D5689C" w:rsidRPr="00B61EFF" w:rsidRDefault="00D5689C" w:rsidP="006265BF">
            <w:pPr>
              <w:spacing w:after="0" w:line="360" w:lineRule="auto"/>
              <w:jc w:val="both"/>
              <w:rPr>
                <w:rFonts w:ascii="Times New Roman" w:hAnsi="Times New Roman"/>
                <w:sz w:val="24"/>
                <w:szCs w:val="24"/>
              </w:rPr>
            </w:pPr>
          </w:p>
        </w:tc>
      </w:tr>
      <w:tr w:rsidR="00D5689C" w:rsidRPr="00B61EFF" w14:paraId="3E11DACB" w14:textId="77777777" w:rsidTr="00E74C37">
        <w:tc>
          <w:tcPr>
            <w:tcW w:w="6249" w:type="dxa"/>
          </w:tcPr>
          <w:p w14:paraId="272D8510"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lastRenderedPageBreak/>
              <w:t>Anxiety</w:t>
            </w:r>
          </w:p>
        </w:tc>
        <w:tc>
          <w:tcPr>
            <w:tcW w:w="1482" w:type="dxa"/>
          </w:tcPr>
          <w:p w14:paraId="18567561"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136</w:t>
            </w:r>
          </w:p>
        </w:tc>
        <w:tc>
          <w:tcPr>
            <w:tcW w:w="1511" w:type="dxa"/>
          </w:tcPr>
          <w:p w14:paraId="47E1D76A"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35.2%</w:t>
            </w:r>
          </w:p>
        </w:tc>
      </w:tr>
      <w:tr w:rsidR="00D5689C" w:rsidRPr="00B61EFF" w14:paraId="1B10A07C" w14:textId="77777777" w:rsidTr="00E74C37">
        <w:tc>
          <w:tcPr>
            <w:tcW w:w="6249" w:type="dxa"/>
          </w:tcPr>
          <w:p w14:paraId="4E037D0E"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Relief</w:t>
            </w:r>
          </w:p>
        </w:tc>
        <w:tc>
          <w:tcPr>
            <w:tcW w:w="1482" w:type="dxa"/>
          </w:tcPr>
          <w:p w14:paraId="76E15DB8"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17</w:t>
            </w:r>
          </w:p>
        </w:tc>
        <w:tc>
          <w:tcPr>
            <w:tcW w:w="1511" w:type="dxa"/>
          </w:tcPr>
          <w:p w14:paraId="3ED561AB"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4.4%</w:t>
            </w:r>
          </w:p>
        </w:tc>
      </w:tr>
      <w:tr w:rsidR="00D5689C" w:rsidRPr="00B61EFF" w14:paraId="17DA44D7" w14:textId="77777777" w:rsidTr="00E74C37">
        <w:tc>
          <w:tcPr>
            <w:tcW w:w="6249" w:type="dxa"/>
          </w:tcPr>
          <w:p w14:paraId="67E973D6"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Fear</w:t>
            </w:r>
          </w:p>
        </w:tc>
        <w:tc>
          <w:tcPr>
            <w:tcW w:w="1482" w:type="dxa"/>
          </w:tcPr>
          <w:p w14:paraId="020DBAD4"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198</w:t>
            </w:r>
          </w:p>
        </w:tc>
        <w:tc>
          <w:tcPr>
            <w:tcW w:w="1511" w:type="dxa"/>
          </w:tcPr>
          <w:p w14:paraId="63C50193"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51.2%</w:t>
            </w:r>
          </w:p>
        </w:tc>
      </w:tr>
      <w:tr w:rsidR="00D5689C" w:rsidRPr="00B61EFF" w14:paraId="5B1A4809" w14:textId="77777777" w:rsidTr="00E74C37">
        <w:tc>
          <w:tcPr>
            <w:tcW w:w="6249" w:type="dxa"/>
          </w:tcPr>
          <w:p w14:paraId="2B8FADD2"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Trust in medical expertise</w:t>
            </w:r>
          </w:p>
        </w:tc>
        <w:tc>
          <w:tcPr>
            <w:tcW w:w="1482" w:type="dxa"/>
          </w:tcPr>
          <w:p w14:paraId="420C103B"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34</w:t>
            </w:r>
          </w:p>
        </w:tc>
        <w:tc>
          <w:tcPr>
            <w:tcW w:w="1511" w:type="dxa"/>
          </w:tcPr>
          <w:p w14:paraId="63D77116"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8.7%</w:t>
            </w:r>
          </w:p>
        </w:tc>
      </w:tr>
      <w:tr w:rsidR="00D5689C" w:rsidRPr="00B61EFF" w14:paraId="1C199705" w14:textId="77777777" w:rsidTr="00E74C37">
        <w:tc>
          <w:tcPr>
            <w:tcW w:w="6249" w:type="dxa"/>
          </w:tcPr>
          <w:p w14:paraId="1A4A6274"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None</w:t>
            </w:r>
          </w:p>
        </w:tc>
        <w:tc>
          <w:tcPr>
            <w:tcW w:w="1482" w:type="dxa"/>
          </w:tcPr>
          <w:p w14:paraId="32AFC62C"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2</w:t>
            </w:r>
          </w:p>
        </w:tc>
        <w:tc>
          <w:tcPr>
            <w:tcW w:w="1511" w:type="dxa"/>
          </w:tcPr>
          <w:p w14:paraId="1C524B25" w14:textId="77777777" w:rsidR="00D5689C" w:rsidRPr="00B61EFF" w:rsidRDefault="00D5689C" w:rsidP="006265BF">
            <w:pPr>
              <w:spacing w:after="0" w:line="360" w:lineRule="auto"/>
              <w:jc w:val="both"/>
              <w:rPr>
                <w:rFonts w:ascii="Times New Roman" w:hAnsi="Times New Roman"/>
                <w:sz w:val="24"/>
                <w:szCs w:val="24"/>
              </w:rPr>
            </w:pPr>
            <w:r w:rsidRPr="00B61EFF">
              <w:rPr>
                <w:rFonts w:ascii="Times New Roman" w:hAnsi="Times New Roman"/>
                <w:sz w:val="24"/>
                <w:szCs w:val="24"/>
              </w:rPr>
              <w:t>0.5%</w:t>
            </w:r>
          </w:p>
        </w:tc>
      </w:tr>
    </w:tbl>
    <w:p w14:paraId="3D139C53" w14:textId="77777777" w:rsidR="00D5689C" w:rsidRPr="00B61EFF" w:rsidRDefault="00D5689C" w:rsidP="006265BF">
      <w:pPr>
        <w:jc w:val="both"/>
      </w:pPr>
    </w:p>
    <w:p w14:paraId="224A593A" w14:textId="77777777" w:rsidR="00565BD0" w:rsidRPr="00B61EFF" w:rsidRDefault="00565BD0" w:rsidP="00850C04">
      <w:pPr>
        <w:spacing w:line="480" w:lineRule="auto"/>
        <w:jc w:val="both"/>
        <w:rPr>
          <w:rFonts w:ascii="Times New Roman" w:hAnsi="Times New Roman"/>
          <w:b/>
          <w:bCs/>
          <w:i/>
          <w:iCs/>
          <w:sz w:val="24"/>
          <w:szCs w:val="24"/>
        </w:rPr>
      </w:pPr>
      <w:bookmarkStart w:id="11" w:name="_Toc173139995"/>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10</w:t>
      </w:r>
      <w:r w:rsidRPr="00B61EFF">
        <w:rPr>
          <w:rFonts w:ascii="Times New Roman" w:hAnsi="Times New Roman"/>
          <w:b/>
          <w:bCs/>
          <w:sz w:val="24"/>
          <w:szCs w:val="24"/>
        </w:rPr>
        <w:fldChar w:fldCharType="end"/>
      </w:r>
      <w:r w:rsidRPr="00B61EFF">
        <w:rPr>
          <w:rFonts w:ascii="Times New Roman" w:hAnsi="Times New Roman"/>
          <w:b/>
          <w:bCs/>
          <w:sz w:val="24"/>
          <w:szCs w:val="24"/>
        </w:rPr>
        <w:t>: Perceptions of Caesarean Section among Pregnant Women Continued</w:t>
      </w:r>
      <w:bookmarkEnd w:id="11"/>
    </w:p>
    <w:tbl>
      <w:tblPr>
        <w:tblW w:w="0" w:type="auto"/>
        <w:tblBorders>
          <w:top w:val="single" w:sz="4" w:space="0" w:color="auto"/>
          <w:bottom w:val="single" w:sz="4" w:space="0" w:color="auto"/>
        </w:tblBorders>
        <w:tblLook w:val="04A0" w:firstRow="1" w:lastRow="0" w:firstColumn="1" w:lastColumn="0" w:noHBand="0" w:noVBand="1"/>
      </w:tblPr>
      <w:tblGrid>
        <w:gridCol w:w="6250"/>
        <w:gridCol w:w="1481"/>
        <w:gridCol w:w="1511"/>
      </w:tblGrid>
      <w:tr w:rsidR="00565BD0" w:rsidRPr="00B61EFF" w14:paraId="218A8B9D" w14:textId="77777777" w:rsidTr="00E74C37">
        <w:tc>
          <w:tcPr>
            <w:tcW w:w="6250" w:type="dxa"/>
            <w:tcBorders>
              <w:bottom w:val="single" w:sz="4" w:space="0" w:color="auto"/>
            </w:tcBorders>
          </w:tcPr>
          <w:p w14:paraId="194DD14D" w14:textId="77777777" w:rsidR="00565BD0" w:rsidRPr="00B61EFF" w:rsidRDefault="00565BD0"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Variables</w:t>
            </w:r>
          </w:p>
        </w:tc>
        <w:tc>
          <w:tcPr>
            <w:tcW w:w="1481" w:type="dxa"/>
            <w:tcBorders>
              <w:bottom w:val="single" w:sz="4" w:space="0" w:color="auto"/>
            </w:tcBorders>
          </w:tcPr>
          <w:p w14:paraId="59633889"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b/>
                <w:bCs/>
                <w:sz w:val="24"/>
                <w:szCs w:val="24"/>
              </w:rPr>
              <w:t>Frequency</w:t>
            </w:r>
          </w:p>
        </w:tc>
        <w:tc>
          <w:tcPr>
            <w:tcW w:w="1511" w:type="dxa"/>
            <w:tcBorders>
              <w:bottom w:val="single" w:sz="4" w:space="0" w:color="auto"/>
            </w:tcBorders>
          </w:tcPr>
          <w:p w14:paraId="4E7CB723"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b/>
                <w:bCs/>
                <w:sz w:val="24"/>
                <w:szCs w:val="24"/>
              </w:rPr>
              <w:t>Percentages</w:t>
            </w:r>
          </w:p>
        </w:tc>
      </w:tr>
      <w:tr w:rsidR="00565BD0" w:rsidRPr="00B61EFF" w14:paraId="0DFBBA84" w14:textId="77777777" w:rsidTr="00E74C37">
        <w:tc>
          <w:tcPr>
            <w:tcW w:w="6250" w:type="dxa"/>
            <w:tcBorders>
              <w:top w:val="single" w:sz="4" w:space="0" w:color="auto"/>
            </w:tcBorders>
          </w:tcPr>
          <w:p w14:paraId="5B1ACDF7" w14:textId="77777777" w:rsidR="00565BD0" w:rsidRPr="00B61EFF" w:rsidRDefault="00565BD0"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How do you view a woman that was delivered by CS</w:t>
            </w:r>
          </w:p>
        </w:tc>
        <w:tc>
          <w:tcPr>
            <w:tcW w:w="1481" w:type="dxa"/>
            <w:tcBorders>
              <w:top w:val="single" w:sz="4" w:space="0" w:color="auto"/>
            </w:tcBorders>
          </w:tcPr>
          <w:p w14:paraId="2E5C64F5" w14:textId="77777777" w:rsidR="00565BD0" w:rsidRPr="00B61EFF" w:rsidRDefault="00565BD0" w:rsidP="006265BF">
            <w:pPr>
              <w:spacing w:after="0" w:line="360" w:lineRule="auto"/>
              <w:jc w:val="both"/>
              <w:rPr>
                <w:rFonts w:ascii="Times New Roman" w:hAnsi="Times New Roman"/>
                <w:sz w:val="24"/>
                <w:szCs w:val="24"/>
              </w:rPr>
            </w:pPr>
          </w:p>
        </w:tc>
        <w:tc>
          <w:tcPr>
            <w:tcW w:w="1511" w:type="dxa"/>
            <w:tcBorders>
              <w:top w:val="single" w:sz="4" w:space="0" w:color="auto"/>
            </w:tcBorders>
          </w:tcPr>
          <w:p w14:paraId="2999D7E2" w14:textId="77777777" w:rsidR="00565BD0" w:rsidRPr="00B61EFF" w:rsidRDefault="00565BD0" w:rsidP="006265BF">
            <w:pPr>
              <w:spacing w:after="0" w:line="360" w:lineRule="auto"/>
              <w:jc w:val="both"/>
              <w:rPr>
                <w:rFonts w:ascii="Times New Roman" w:hAnsi="Times New Roman"/>
                <w:sz w:val="24"/>
                <w:szCs w:val="24"/>
              </w:rPr>
            </w:pPr>
          </w:p>
        </w:tc>
      </w:tr>
      <w:tr w:rsidR="00565BD0" w:rsidRPr="00B61EFF" w14:paraId="5A983A28" w14:textId="77777777" w:rsidTr="00E74C37">
        <w:tc>
          <w:tcPr>
            <w:tcW w:w="6250" w:type="dxa"/>
          </w:tcPr>
          <w:p w14:paraId="0D2F2363"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Weak</w:t>
            </w:r>
          </w:p>
        </w:tc>
        <w:tc>
          <w:tcPr>
            <w:tcW w:w="1481" w:type="dxa"/>
          </w:tcPr>
          <w:p w14:paraId="646D40BD"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78</w:t>
            </w:r>
          </w:p>
        </w:tc>
        <w:tc>
          <w:tcPr>
            <w:tcW w:w="1511" w:type="dxa"/>
          </w:tcPr>
          <w:p w14:paraId="4E598034"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20.2%</w:t>
            </w:r>
          </w:p>
        </w:tc>
      </w:tr>
      <w:tr w:rsidR="00565BD0" w:rsidRPr="00B61EFF" w14:paraId="31E223E6" w14:textId="77777777" w:rsidTr="00E74C37">
        <w:tc>
          <w:tcPr>
            <w:tcW w:w="6250" w:type="dxa"/>
          </w:tcPr>
          <w:p w14:paraId="1CFC069F"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Less of a woman</w:t>
            </w:r>
          </w:p>
        </w:tc>
        <w:tc>
          <w:tcPr>
            <w:tcW w:w="1481" w:type="dxa"/>
          </w:tcPr>
          <w:p w14:paraId="0B96BF6E"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102</w:t>
            </w:r>
          </w:p>
        </w:tc>
        <w:tc>
          <w:tcPr>
            <w:tcW w:w="1511" w:type="dxa"/>
          </w:tcPr>
          <w:p w14:paraId="313AA53F"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26.4%</w:t>
            </w:r>
          </w:p>
        </w:tc>
      </w:tr>
      <w:tr w:rsidR="00565BD0" w:rsidRPr="00B61EFF" w14:paraId="68836035" w14:textId="77777777" w:rsidTr="00E74C37">
        <w:tc>
          <w:tcPr>
            <w:tcW w:w="6250" w:type="dxa"/>
          </w:tcPr>
          <w:p w14:paraId="4B88095E"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Lacks faith in God</w:t>
            </w:r>
          </w:p>
        </w:tc>
        <w:tc>
          <w:tcPr>
            <w:tcW w:w="1481" w:type="dxa"/>
          </w:tcPr>
          <w:p w14:paraId="3CDC3AAF"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82</w:t>
            </w:r>
          </w:p>
        </w:tc>
        <w:tc>
          <w:tcPr>
            <w:tcW w:w="1511" w:type="dxa"/>
          </w:tcPr>
          <w:p w14:paraId="67C415C0"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21.2%</w:t>
            </w:r>
          </w:p>
        </w:tc>
      </w:tr>
      <w:tr w:rsidR="00565BD0" w:rsidRPr="00B61EFF" w14:paraId="35FBD0B1" w14:textId="77777777" w:rsidTr="00E74C37">
        <w:tc>
          <w:tcPr>
            <w:tcW w:w="6250" w:type="dxa"/>
          </w:tcPr>
          <w:p w14:paraId="130EBBF4"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No different than a woman that did vaginal delivery</w:t>
            </w:r>
          </w:p>
        </w:tc>
        <w:tc>
          <w:tcPr>
            <w:tcW w:w="1481" w:type="dxa"/>
          </w:tcPr>
          <w:p w14:paraId="374D4C4B"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125</w:t>
            </w:r>
          </w:p>
        </w:tc>
        <w:tc>
          <w:tcPr>
            <w:tcW w:w="1511" w:type="dxa"/>
          </w:tcPr>
          <w:p w14:paraId="2B74AC1E"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32.3%</w:t>
            </w:r>
          </w:p>
        </w:tc>
      </w:tr>
      <w:tr w:rsidR="00565BD0" w:rsidRPr="00B61EFF" w14:paraId="4DB79A13" w14:textId="77777777" w:rsidTr="00E74C37">
        <w:tc>
          <w:tcPr>
            <w:tcW w:w="6250" w:type="dxa"/>
          </w:tcPr>
          <w:p w14:paraId="1881EF51" w14:textId="77777777" w:rsidR="00565BD0" w:rsidRPr="00B61EFF" w:rsidRDefault="00565BD0"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Would you accept CS if your life or your baby’s life is in danger</w:t>
            </w:r>
          </w:p>
        </w:tc>
        <w:tc>
          <w:tcPr>
            <w:tcW w:w="1481" w:type="dxa"/>
          </w:tcPr>
          <w:p w14:paraId="4BC6C82C" w14:textId="77777777" w:rsidR="00565BD0" w:rsidRPr="00B61EFF" w:rsidRDefault="00565BD0" w:rsidP="006265BF">
            <w:pPr>
              <w:spacing w:after="0" w:line="360" w:lineRule="auto"/>
              <w:jc w:val="both"/>
              <w:rPr>
                <w:rFonts w:ascii="Times New Roman" w:hAnsi="Times New Roman"/>
                <w:sz w:val="24"/>
                <w:szCs w:val="24"/>
              </w:rPr>
            </w:pPr>
          </w:p>
        </w:tc>
        <w:tc>
          <w:tcPr>
            <w:tcW w:w="1511" w:type="dxa"/>
          </w:tcPr>
          <w:p w14:paraId="23FA2058" w14:textId="77777777" w:rsidR="00565BD0" w:rsidRPr="00B61EFF" w:rsidRDefault="00565BD0" w:rsidP="006265BF">
            <w:pPr>
              <w:spacing w:after="0" w:line="360" w:lineRule="auto"/>
              <w:jc w:val="both"/>
              <w:rPr>
                <w:rFonts w:ascii="Times New Roman" w:hAnsi="Times New Roman"/>
                <w:sz w:val="24"/>
                <w:szCs w:val="24"/>
              </w:rPr>
            </w:pPr>
          </w:p>
        </w:tc>
      </w:tr>
      <w:tr w:rsidR="00565BD0" w:rsidRPr="00B61EFF" w14:paraId="12078E35" w14:textId="77777777" w:rsidTr="00E74C37">
        <w:tc>
          <w:tcPr>
            <w:tcW w:w="6250" w:type="dxa"/>
          </w:tcPr>
          <w:p w14:paraId="179E9708"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Yes</w:t>
            </w:r>
          </w:p>
        </w:tc>
        <w:tc>
          <w:tcPr>
            <w:tcW w:w="1481" w:type="dxa"/>
          </w:tcPr>
          <w:p w14:paraId="3A14D65D"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382</w:t>
            </w:r>
          </w:p>
        </w:tc>
        <w:tc>
          <w:tcPr>
            <w:tcW w:w="1511" w:type="dxa"/>
          </w:tcPr>
          <w:p w14:paraId="4C707A10"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98.7%</w:t>
            </w:r>
          </w:p>
        </w:tc>
      </w:tr>
      <w:tr w:rsidR="00565BD0" w:rsidRPr="00B61EFF" w14:paraId="6395B610" w14:textId="77777777" w:rsidTr="00E74C37">
        <w:tc>
          <w:tcPr>
            <w:tcW w:w="6250" w:type="dxa"/>
          </w:tcPr>
          <w:p w14:paraId="46E74B4A"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No</w:t>
            </w:r>
          </w:p>
        </w:tc>
        <w:tc>
          <w:tcPr>
            <w:tcW w:w="1481" w:type="dxa"/>
          </w:tcPr>
          <w:p w14:paraId="32402D07"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5</w:t>
            </w:r>
          </w:p>
        </w:tc>
        <w:tc>
          <w:tcPr>
            <w:tcW w:w="1511" w:type="dxa"/>
          </w:tcPr>
          <w:p w14:paraId="630C2288"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1.3%</w:t>
            </w:r>
          </w:p>
        </w:tc>
      </w:tr>
      <w:tr w:rsidR="00565BD0" w:rsidRPr="00B61EFF" w14:paraId="23100738" w14:textId="77777777" w:rsidTr="00E74C37">
        <w:tc>
          <w:tcPr>
            <w:tcW w:w="6250" w:type="dxa"/>
          </w:tcPr>
          <w:p w14:paraId="01766AEB" w14:textId="77777777" w:rsidR="00565BD0" w:rsidRPr="00B61EFF" w:rsidRDefault="00565BD0"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If your previous mode of delivery was CS, are you willing to undergo a repeat CS</w:t>
            </w:r>
          </w:p>
        </w:tc>
        <w:tc>
          <w:tcPr>
            <w:tcW w:w="1481" w:type="dxa"/>
          </w:tcPr>
          <w:p w14:paraId="36F06A73" w14:textId="77777777" w:rsidR="00565BD0" w:rsidRPr="00B61EFF" w:rsidRDefault="00565BD0" w:rsidP="006265BF">
            <w:pPr>
              <w:spacing w:after="0" w:line="360" w:lineRule="auto"/>
              <w:jc w:val="both"/>
              <w:rPr>
                <w:rFonts w:ascii="Times New Roman" w:hAnsi="Times New Roman"/>
                <w:sz w:val="24"/>
                <w:szCs w:val="24"/>
              </w:rPr>
            </w:pPr>
          </w:p>
        </w:tc>
        <w:tc>
          <w:tcPr>
            <w:tcW w:w="1511" w:type="dxa"/>
          </w:tcPr>
          <w:p w14:paraId="403096A5" w14:textId="77777777" w:rsidR="00565BD0" w:rsidRPr="00B61EFF" w:rsidRDefault="00565BD0" w:rsidP="006265BF">
            <w:pPr>
              <w:spacing w:after="0" w:line="360" w:lineRule="auto"/>
              <w:jc w:val="both"/>
              <w:rPr>
                <w:rFonts w:ascii="Times New Roman" w:hAnsi="Times New Roman"/>
                <w:sz w:val="24"/>
                <w:szCs w:val="24"/>
              </w:rPr>
            </w:pPr>
          </w:p>
        </w:tc>
      </w:tr>
      <w:tr w:rsidR="00565BD0" w:rsidRPr="00B61EFF" w14:paraId="6E03ABF3" w14:textId="77777777" w:rsidTr="00E74C37">
        <w:tc>
          <w:tcPr>
            <w:tcW w:w="6250" w:type="dxa"/>
          </w:tcPr>
          <w:p w14:paraId="38F1A990"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Yes</w:t>
            </w:r>
          </w:p>
        </w:tc>
        <w:tc>
          <w:tcPr>
            <w:tcW w:w="1481" w:type="dxa"/>
          </w:tcPr>
          <w:p w14:paraId="2A02D853"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321</w:t>
            </w:r>
          </w:p>
        </w:tc>
        <w:tc>
          <w:tcPr>
            <w:tcW w:w="1511" w:type="dxa"/>
          </w:tcPr>
          <w:p w14:paraId="4A31A7EB"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83.0%</w:t>
            </w:r>
          </w:p>
        </w:tc>
      </w:tr>
      <w:tr w:rsidR="00565BD0" w:rsidRPr="00B61EFF" w14:paraId="73CA8B99" w14:textId="77777777" w:rsidTr="00E74C37">
        <w:tc>
          <w:tcPr>
            <w:tcW w:w="6250" w:type="dxa"/>
          </w:tcPr>
          <w:p w14:paraId="1DE8715B"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No</w:t>
            </w:r>
          </w:p>
        </w:tc>
        <w:tc>
          <w:tcPr>
            <w:tcW w:w="1481" w:type="dxa"/>
          </w:tcPr>
          <w:p w14:paraId="79516F12"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66</w:t>
            </w:r>
          </w:p>
        </w:tc>
        <w:tc>
          <w:tcPr>
            <w:tcW w:w="1511" w:type="dxa"/>
          </w:tcPr>
          <w:p w14:paraId="441EFC86"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17.0%</w:t>
            </w:r>
          </w:p>
        </w:tc>
      </w:tr>
      <w:tr w:rsidR="00565BD0" w:rsidRPr="00B61EFF" w14:paraId="6EDA7C57" w14:textId="77777777" w:rsidTr="00E74C37">
        <w:tc>
          <w:tcPr>
            <w:tcW w:w="6250" w:type="dxa"/>
          </w:tcPr>
          <w:p w14:paraId="3C5A7481" w14:textId="77777777" w:rsidR="00565BD0" w:rsidRPr="00B61EFF" w:rsidRDefault="00565BD0" w:rsidP="006265BF">
            <w:pPr>
              <w:spacing w:after="0" w:line="360" w:lineRule="auto"/>
              <w:jc w:val="both"/>
              <w:rPr>
                <w:rFonts w:ascii="Times New Roman" w:hAnsi="Times New Roman"/>
                <w:b/>
                <w:bCs/>
                <w:sz w:val="24"/>
                <w:szCs w:val="24"/>
              </w:rPr>
            </w:pPr>
            <w:r w:rsidRPr="00B61EFF">
              <w:rPr>
                <w:rFonts w:ascii="Times New Roman" w:hAnsi="Times New Roman"/>
                <w:b/>
                <w:bCs/>
                <w:sz w:val="24"/>
                <w:szCs w:val="24"/>
              </w:rPr>
              <w:t>If you would not accept caesarean section under any circumstances, what are the reasons for your refusal</w:t>
            </w:r>
          </w:p>
        </w:tc>
        <w:tc>
          <w:tcPr>
            <w:tcW w:w="1481" w:type="dxa"/>
          </w:tcPr>
          <w:p w14:paraId="75343F85" w14:textId="77777777" w:rsidR="00565BD0" w:rsidRPr="00B61EFF" w:rsidRDefault="00565BD0" w:rsidP="006265BF">
            <w:pPr>
              <w:spacing w:after="0" w:line="360" w:lineRule="auto"/>
              <w:jc w:val="both"/>
              <w:rPr>
                <w:rFonts w:ascii="Times New Roman" w:hAnsi="Times New Roman"/>
                <w:sz w:val="24"/>
                <w:szCs w:val="24"/>
              </w:rPr>
            </w:pPr>
          </w:p>
        </w:tc>
        <w:tc>
          <w:tcPr>
            <w:tcW w:w="1511" w:type="dxa"/>
          </w:tcPr>
          <w:p w14:paraId="7075B62B" w14:textId="77777777" w:rsidR="00565BD0" w:rsidRPr="00B61EFF" w:rsidRDefault="00565BD0" w:rsidP="006265BF">
            <w:pPr>
              <w:spacing w:after="0" w:line="360" w:lineRule="auto"/>
              <w:jc w:val="both"/>
              <w:rPr>
                <w:rFonts w:ascii="Times New Roman" w:hAnsi="Times New Roman"/>
                <w:sz w:val="24"/>
                <w:szCs w:val="24"/>
              </w:rPr>
            </w:pPr>
          </w:p>
        </w:tc>
      </w:tr>
      <w:tr w:rsidR="00565BD0" w:rsidRPr="00B61EFF" w14:paraId="72B99D1C" w14:textId="77777777" w:rsidTr="00E74C37">
        <w:tc>
          <w:tcPr>
            <w:tcW w:w="6250" w:type="dxa"/>
          </w:tcPr>
          <w:p w14:paraId="4EE10506"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Fear of death</w:t>
            </w:r>
          </w:p>
        </w:tc>
        <w:tc>
          <w:tcPr>
            <w:tcW w:w="1481" w:type="dxa"/>
          </w:tcPr>
          <w:p w14:paraId="298A94EB"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33</w:t>
            </w:r>
          </w:p>
        </w:tc>
        <w:tc>
          <w:tcPr>
            <w:tcW w:w="1511" w:type="dxa"/>
          </w:tcPr>
          <w:p w14:paraId="447FB7C3"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8.5%</w:t>
            </w:r>
          </w:p>
        </w:tc>
      </w:tr>
      <w:tr w:rsidR="00565BD0" w:rsidRPr="00B61EFF" w14:paraId="23FF49C5" w14:textId="77777777" w:rsidTr="00E74C37">
        <w:tc>
          <w:tcPr>
            <w:tcW w:w="6250" w:type="dxa"/>
          </w:tcPr>
          <w:p w14:paraId="55CD433E"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Fear of pain</w:t>
            </w:r>
          </w:p>
        </w:tc>
        <w:tc>
          <w:tcPr>
            <w:tcW w:w="1481" w:type="dxa"/>
          </w:tcPr>
          <w:p w14:paraId="3E9975F8"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25</w:t>
            </w:r>
          </w:p>
        </w:tc>
        <w:tc>
          <w:tcPr>
            <w:tcW w:w="1511" w:type="dxa"/>
          </w:tcPr>
          <w:p w14:paraId="204F79C5"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6.5%</w:t>
            </w:r>
          </w:p>
        </w:tc>
      </w:tr>
      <w:tr w:rsidR="00565BD0" w:rsidRPr="00B61EFF" w14:paraId="1286995C" w14:textId="77777777" w:rsidTr="00E74C37">
        <w:tc>
          <w:tcPr>
            <w:tcW w:w="6250" w:type="dxa"/>
          </w:tcPr>
          <w:p w14:paraId="13BDBDD2"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Fear of complications</w:t>
            </w:r>
          </w:p>
        </w:tc>
        <w:tc>
          <w:tcPr>
            <w:tcW w:w="1481" w:type="dxa"/>
          </w:tcPr>
          <w:p w14:paraId="7127DE0E"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34</w:t>
            </w:r>
          </w:p>
        </w:tc>
        <w:tc>
          <w:tcPr>
            <w:tcW w:w="1511" w:type="dxa"/>
          </w:tcPr>
          <w:p w14:paraId="217EA4D7"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8.7%</w:t>
            </w:r>
          </w:p>
        </w:tc>
      </w:tr>
      <w:tr w:rsidR="00565BD0" w:rsidRPr="00B61EFF" w14:paraId="7AB8D146" w14:textId="77777777" w:rsidTr="00E74C37">
        <w:tc>
          <w:tcPr>
            <w:tcW w:w="6250" w:type="dxa"/>
          </w:tcPr>
          <w:p w14:paraId="50B61C50"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Cost</w:t>
            </w:r>
          </w:p>
        </w:tc>
        <w:tc>
          <w:tcPr>
            <w:tcW w:w="1481" w:type="dxa"/>
          </w:tcPr>
          <w:p w14:paraId="7569043F"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102</w:t>
            </w:r>
          </w:p>
        </w:tc>
        <w:tc>
          <w:tcPr>
            <w:tcW w:w="1511" w:type="dxa"/>
          </w:tcPr>
          <w:p w14:paraId="58D4E743"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26.4%</w:t>
            </w:r>
          </w:p>
        </w:tc>
      </w:tr>
      <w:tr w:rsidR="00565BD0" w:rsidRPr="00B61EFF" w14:paraId="0F75575E" w14:textId="77777777" w:rsidTr="00E74C37">
        <w:tc>
          <w:tcPr>
            <w:tcW w:w="6250" w:type="dxa"/>
          </w:tcPr>
          <w:p w14:paraId="1F4165C4"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Seen as a failure</w:t>
            </w:r>
          </w:p>
        </w:tc>
        <w:tc>
          <w:tcPr>
            <w:tcW w:w="1481" w:type="dxa"/>
          </w:tcPr>
          <w:p w14:paraId="2AE9C315"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25</w:t>
            </w:r>
          </w:p>
        </w:tc>
        <w:tc>
          <w:tcPr>
            <w:tcW w:w="1511" w:type="dxa"/>
          </w:tcPr>
          <w:p w14:paraId="64EDBCEA"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6.5%</w:t>
            </w:r>
          </w:p>
        </w:tc>
      </w:tr>
      <w:tr w:rsidR="00565BD0" w:rsidRPr="00B61EFF" w14:paraId="44648301" w14:textId="77777777" w:rsidTr="00E74C37">
        <w:tc>
          <w:tcPr>
            <w:tcW w:w="6250" w:type="dxa"/>
          </w:tcPr>
          <w:p w14:paraId="23A57C61"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Off custom/culture</w:t>
            </w:r>
          </w:p>
        </w:tc>
        <w:tc>
          <w:tcPr>
            <w:tcW w:w="1481" w:type="dxa"/>
          </w:tcPr>
          <w:p w14:paraId="1EA156CE"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28</w:t>
            </w:r>
          </w:p>
        </w:tc>
        <w:tc>
          <w:tcPr>
            <w:tcW w:w="1511" w:type="dxa"/>
          </w:tcPr>
          <w:p w14:paraId="2E8BCDD7"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7.2%</w:t>
            </w:r>
          </w:p>
        </w:tc>
      </w:tr>
      <w:tr w:rsidR="00565BD0" w:rsidRPr="00B61EFF" w14:paraId="32F7EF4E" w14:textId="77777777" w:rsidTr="00E74C37">
        <w:tc>
          <w:tcPr>
            <w:tcW w:w="6250" w:type="dxa"/>
          </w:tcPr>
          <w:p w14:paraId="5F02854B"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Friends would laugh</w:t>
            </w:r>
          </w:p>
        </w:tc>
        <w:tc>
          <w:tcPr>
            <w:tcW w:w="1481" w:type="dxa"/>
          </w:tcPr>
          <w:p w14:paraId="7EC07678"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22</w:t>
            </w:r>
          </w:p>
        </w:tc>
        <w:tc>
          <w:tcPr>
            <w:tcW w:w="1511" w:type="dxa"/>
          </w:tcPr>
          <w:p w14:paraId="388DCCD6"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5.7%</w:t>
            </w:r>
          </w:p>
        </w:tc>
      </w:tr>
      <w:tr w:rsidR="00565BD0" w:rsidRPr="00B61EFF" w14:paraId="5971BEBB" w14:textId="77777777" w:rsidTr="00E74C37">
        <w:tc>
          <w:tcPr>
            <w:tcW w:w="6250" w:type="dxa"/>
          </w:tcPr>
          <w:p w14:paraId="6CA45AB3"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lastRenderedPageBreak/>
              <w:t>Husband disapproval</w:t>
            </w:r>
          </w:p>
        </w:tc>
        <w:tc>
          <w:tcPr>
            <w:tcW w:w="1481" w:type="dxa"/>
          </w:tcPr>
          <w:p w14:paraId="78387D49"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74</w:t>
            </w:r>
          </w:p>
        </w:tc>
        <w:tc>
          <w:tcPr>
            <w:tcW w:w="1511" w:type="dxa"/>
          </w:tcPr>
          <w:p w14:paraId="2A2B47E4"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19.1%</w:t>
            </w:r>
          </w:p>
        </w:tc>
      </w:tr>
      <w:tr w:rsidR="00565BD0" w:rsidRPr="00B61EFF" w14:paraId="69B164C7" w14:textId="77777777" w:rsidTr="00E74C37">
        <w:tc>
          <w:tcPr>
            <w:tcW w:w="6250" w:type="dxa"/>
          </w:tcPr>
          <w:p w14:paraId="7BAF0204"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Religion</w:t>
            </w:r>
          </w:p>
        </w:tc>
        <w:tc>
          <w:tcPr>
            <w:tcW w:w="1481" w:type="dxa"/>
          </w:tcPr>
          <w:p w14:paraId="03ED5DDA"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11</w:t>
            </w:r>
          </w:p>
        </w:tc>
        <w:tc>
          <w:tcPr>
            <w:tcW w:w="1511" w:type="dxa"/>
          </w:tcPr>
          <w:p w14:paraId="44361431"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2.8%</w:t>
            </w:r>
          </w:p>
        </w:tc>
      </w:tr>
      <w:tr w:rsidR="00565BD0" w:rsidRPr="00B61EFF" w14:paraId="63AD0B90" w14:textId="77777777" w:rsidTr="00E74C37">
        <w:tc>
          <w:tcPr>
            <w:tcW w:w="6250" w:type="dxa"/>
          </w:tcPr>
          <w:p w14:paraId="55742359"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To avoid getting a scar</w:t>
            </w:r>
          </w:p>
        </w:tc>
        <w:tc>
          <w:tcPr>
            <w:tcW w:w="1481" w:type="dxa"/>
          </w:tcPr>
          <w:p w14:paraId="637CED3D"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33</w:t>
            </w:r>
          </w:p>
        </w:tc>
        <w:tc>
          <w:tcPr>
            <w:tcW w:w="1511" w:type="dxa"/>
          </w:tcPr>
          <w:p w14:paraId="4AA62A2E" w14:textId="77777777" w:rsidR="00565BD0" w:rsidRPr="00B61EFF" w:rsidRDefault="00565BD0" w:rsidP="006265BF">
            <w:pPr>
              <w:spacing w:after="0" w:line="360" w:lineRule="auto"/>
              <w:jc w:val="both"/>
              <w:rPr>
                <w:rFonts w:ascii="Times New Roman" w:hAnsi="Times New Roman"/>
                <w:sz w:val="24"/>
                <w:szCs w:val="24"/>
              </w:rPr>
            </w:pPr>
            <w:r w:rsidRPr="00B61EFF">
              <w:rPr>
                <w:rFonts w:ascii="Times New Roman" w:hAnsi="Times New Roman"/>
                <w:sz w:val="24"/>
                <w:szCs w:val="24"/>
              </w:rPr>
              <w:t>8.5%</w:t>
            </w:r>
          </w:p>
        </w:tc>
      </w:tr>
    </w:tbl>
    <w:p w14:paraId="43BF7077" w14:textId="77777777" w:rsidR="00565BD0" w:rsidRPr="00B61EFF" w:rsidRDefault="00565BD0" w:rsidP="006265BF">
      <w:pPr>
        <w:jc w:val="both"/>
      </w:pPr>
    </w:p>
    <w:p w14:paraId="6B74FF10" w14:textId="77777777" w:rsidR="00565BD0" w:rsidRPr="00B61EFF" w:rsidRDefault="00565BD0" w:rsidP="006265BF">
      <w:pPr>
        <w:keepNext/>
        <w:spacing w:after="0" w:line="240" w:lineRule="auto"/>
        <w:jc w:val="both"/>
        <w:rPr>
          <w:rFonts w:ascii="Times New Roman" w:hAnsi="Times New Roman"/>
          <w:b/>
          <w:bCs/>
          <w:sz w:val="24"/>
          <w:szCs w:val="24"/>
        </w:rPr>
      </w:pPr>
      <w:bookmarkStart w:id="12" w:name="_Toc173139996"/>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11</w:t>
      </w:r>
      <w:r w:rsidRPr="00B61EFF">
        <w:rPr>
          <w:rFonts w:ascii="Times New Roman" w:hAnsi="Times New Roman"/>
          <w:b/>
          <w:bCs/>
          <w:sz w:val="24"/>
          <w:szCs w:val="24"/>
        </w:rPr>
        <w:fldChar w:fldCharType="end"/>
      </w:r>
      <w:r w:rsidRPr="00B61EFF">
        <w:rPr>
          <w:rFonts w:ascii="Times New Roman" w:hAnsi="Times New Roman"/>
          <w:b/>
          <w:bCs/>
          <w:sz w:val="24"/>
          <w:szCs w:val="24"/>
        </w:rPr>
        <w:t>: Socio-demographic Factors associated with Knowledge among Pregnant Women</w:t>
      </w:r>
      <w:bookmarkEnd w:id="12"/>
    </w:p>
    <w:tbl>
      <w:tblPr>
        <w:tblW w:w="0" w:type="auto"/>
        <w:tblBorders>
          <w:top w:val="single" w:sz="4" w:space="0" w:color="auto"/>
          <w:bottom w:val="single" w:sz="4" w:space="0" w:color="auto"/>
        </w:tblBorders>
        <w:tblLook w:val="04A0" w:firstRow="1" w:lastRow="0" w:firstColumn="1" w:lastColumn="0" w:noHBand="0" w:noVBand="1"/>
      </w:tblPr>
      <w:tblGrid>
        <w:gridCol w:w="2918"/>
        <w:gridCol w:w="1927"/>
        <w:gridCol w:w="1922"/>
        <w:gridCol w:w="1328"/>
        <w:gridCol w:w="1265"/>
      </w:tblGrid>
      <w:tr w:rsidR="00565BD0" w:rsidRPr="00B61EFF" w14:paraId="0C60618B" w14:textId="77777777" w:rsidTr="00E74C37">
        <w:tc>
          <w:tcPr>
            <w:tcW w:w="2988" w:type="dxa"/>
            <w:tcBorders>
              <w:bottom w:val="single" w:sz="4" w:space="0" w:color="auto"/>
            </w:tcBorders>
          </w:tcPr>
          <w:p w14:paraId="026A0400"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 xml:space="preserve">Variables </w:t>
            </w:r>
          </w:p>
        </w:tc>
        <w:tc>
          <w:tcPr>
            <w:tcW w:w="3960" w:type="dxa"/>
            <w:gridSpan w:val="2"/>
            <w:tcBorders>
              <w:bottom w:val="single" w:sz="4" w:space="0" w:color="auto"/>
            </w:tcBorders>
          </w:tcPr>
          <w:p w14:paraId="382818CA"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Knowledge</w:t>
            </w:r>
          </w:p>
        </w:tc>
        <w:tc>
          <w:tcPr>
            <w:tcW w:w="1350" w:type="dxa"/>
            <w:tcBorders>
              <w:bottom w:val="single" w:sz="4" w:space="0" w:color="auto"/>
            </w:tcBorders>
          </w:tcPr>
          <w:p w14:paraId="754BDE57"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ꭓ</w:t>
            </w:r>
            <w:r w:rsidRPr="00B61EFF">
              <w:rPr>
                <w:rFonts w:ascii="Times New Roman" w:hAnsi="Times New Roman"/>
                <w:b/>
                <w:bCs/>
                <w:vertAlign w:val="superscript"/>
              </w:rPr>
              <w:t>2</w:t>
            </w:r>
          </w:p>
        </w:tc>
        <w:tc>
          <w:tcPr>
            <w:tcW w:w="1278" w:type="dxa"/>
            <w:tcBorders>
              <w:bottom w:val="single" w:sz="4" w:space="0" w:color="auto"/>
            </w:tcBorders>
          </w:tcPr>
          <w:p w14:paraId="7A9DA218"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p=value</w:t>
            </w:r>
          </w:p>
        </w:tc>
      </w:tr>
      <w:tr w:rsidR="00565BD0" w:rsidRPr="00B61EFF" w14:paraId="40D22071" w14:textId="77777777" w:rsidTr="00E74C37">
        <w:tc>
          <w:tcPr>
            <w:tcW w:w="2988" w:type="dxa"/>
            <w:tcBorders>
              <w:top w:val="single" w:sz="4" w:space="0" w:color="auto"/>
            </w:tcBorders>
          </w:tcPr>
          <w:p w14:paraId="688AB77C"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Age</w:t>
            </w:r>
          </w:p>
        </w:tc>
        <w:tc>
          <w:tcPr>
            <w:tcW w:w="1980" w:type="dxa"/>
            <w:tcBorders>
              <w:top w:val="single" w:sz="4" w:space="0" w:color="auto"/>
              <w:bottom w:val="single" w:sz="4" w:space="0" w:color="auto"/>
            </w:tcBorders>
          </w:tcPr>
          <w:p w14:paraId="2CADED69"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Good</w:t>
            </w:r>
          </w:p>
        </w:tc>
        <w:tc>
          <w:tcPr>
            <w:tcW w:w="1980" w:type="dxa"/>
            <w:tcBorders>
              <w:top w:val="single" w:sz="4" w:space="0" w:color="auto"/>
              <w:bottom w:val="single" w:sz="4" w:space="0" w:color="auto"/>
            </w:tcBorders>
          </w:tcPr>
          <w:p w14:paraId="2779950F"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Bad</w:t>
            </w:r>
          </w:p>
        </w:tc>
        <w:tc>
          <w:tcPr>
            <w:tcW w:w="1350" w:type="dxa"/>
            <w:tcBorders>
              <w:top w:val="single" w:sz="4" w:space="0" w:color="auto"/>
            </w:tcBorders>
          </w:tcPr>
          <w:p w14:paraId="7E5837F6" w14:textId="77777777" w:rsidR="00565BD0" w:rsidRPr="00B61EFF" w:rsidRDefault="00565BD0" w:rsidP="006265BF">
            <w:pPr>
              <w:spacing w:after="0" w:line="240" w:lineRule="auto"/>
              <w:jc w:val="both"/>
              <w:rPr>
                <w:rFonts w:ascii="Times New Roman" w:hAnsi="Times New Roman"/>
                <w:b/>
                <w:bCs/>
              </w:rPr>
            </w:pPr>
          </w:p>
        </w:tc>
        <w:tc>
          <w:tcPr>
            <w:tcW w:w="1278" w:type="dxa"/>
            <w:tcBorders>
              <w:top w:val="single" w:sz="4" w:space="0" w:color="auto"/>
            </w:tcBorders>
          </w:tcPr>
          <w:p w14:paraId="1967DE91" w14:textId="77777777" w:rsidR="00565BD0" w:rsidRPr="00B61EFF" w:rsidRDefault="00565BD0" w:rsidP="006265BF">
            <w:pPr>
              <w:spacing w:after="0" w:line="240" w:lineRule="auto"/>
              <w:jc w:val="both"/>
              <w:rPr>
                <w:rFonts w:ascii="Times New Roman" w:hAnsi="Times New Roman"/>
                <w:b/>
                <w:bCs/>
              </w:rPr>
            </w:pPr>
          </w:p>
        </w:tc>
      </w:tr>
      <w:tr w:rsidR="00565BD0" w:rsidRPr="00B61EFF" w14:paraId="1644C963" w14:textId="77777777" w:rsidTr="00E74C37">
        <w:tc>
          <w:tcPr>
            <w:tcW w:w="2988" w:type="dxa"/>
          </w:tcPr>
          <w:p w14:paraId="583358A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15-19</w:t>
            </w:r>
          </w:p>
        </w:tc>
        <w:tc>
          <w:tcPr>
            <w:tcW w:w="1980" w:type="dxa"/>
            <w:tcBorders>
              <w:top w:val="single" w:sz="4" w:space="0" w:color="auto"/>
            </w:tcBorders>
          </w:tcPr>
          <w:p w14:paraId="44DC009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39</w:t>
            </w:r>
          </w:p>
        </w:tc>
        <w:tc>
          <w:tcPr>
            <w:tcW w:w="1980" w:type="dxa"/>
            <w:tcBorders>
              <w:top w:val="single" w:sz="4" w:space="0" w:color="auto"/>
            </w:tcBorders>
          </w:tcPr>
          <w:p w14:paraId="470E799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17</w:t>
            </w:r>
          </w:p>
        </w:tc>
        <w:tc>
          <w:tcPr>
            <w:tcW w:w="1350" w:type="dxa"/>
          </w:tcPr>
          <w:p w14:paraId="115C6C0E" w14:textId="77777777" w:rsidR="00565BD0" w:rsidRPr="00B61EFF" w:rsidRDefault="00565BD0" w:rsidP="006265BF">
            <w:pPr>
              <w:spacing w:after="0" w:line="240" w:lineRule="auto"/>
              <w:jc w:val="both"/>
              <w:rPr>
                <w:rFonts w:ascii="Times New Roman" w:hAnsi="Times New Roman"/>
              </w:rPr>
            </w:pPr>
          </w:p>
        </w:tc>
        <w:tc>
          <w:tcPr>
            <w:tcW w:w="1278" w:type="dxa"/>
          </w:tcPr>
          <w:p w14:paraId="21AA1DC5" w14:textId="77777777" w:rsidR="00565BD0" w:rsidRPr="00B61EFF" w:rsidRDefault="00565BD0" w:rsidP="006265BF">
            <w:pPr>
              <w:spacing w:after="0" w:line="240" w:lineRule="auto"/>
              <w:jc w:val="both"/>
              <w:rPr>
                <w:rFonts w:ascii="Times New Roman" w:hAnsi="Times New Roman"/>
              </w:rPr>
            </w:pPr>
          </w:p>
        </w:tc>
      </w:tr>
      <w:tr w:rsidR="00565BD0" w:rsidRPr="00B61EFF" w14:paraId="67DB7A74" w14:textId="77777777" w:rsidTr="00E74C37">
        <w:tc>
          <w:tcPr>
            <w:tcW w:w="2988" w:type="dxa"/>
          </w:tcPr>
          <w:p w14:paraId="67EEA4F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20-29</w:t>
            </w:r>
          </w:p>
        </w:tc>
        <w:tc>
          <w:tcPr>
            <w:tcW w:w="1980" w:type="dxa"/>
          </w:tcPr>
          <w:p w14:paraId="493C8FCC"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78</w:t>
            </w:r>
          </w:p>
        </w:tc>
        <w:tc>
          <w:tcPr>
            <w:tcW w:w="1980" w:type="dxa"/>
          </w:tcPr>
          <w:p w14:paraId="336551B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33</w:t>
            </w:r>
          </w:p>
        </w:tc>
        <w:tc>
          <w:tcPr>
            <w:tcW w:w="1350" w:type="dxa"/>
          </w:tcPr>
          <w:p w14:paraId="50FB98D7" w14:textId="77777777" w:rsidR="00565BD0" w:rsidRPr="00B61EFF" w:rsidRDefault="00565BD0" w:rsidP="006265BF">
            <w:pPr>
              <w:spacing w:after="0" w:line="240" w:lineRule="auto"/>
              <w:jc w:val="both"/>
              <w:rPr>
                <w:rFonts w:ascii="Times New Roman" w:hAnsi="Times New Roman"/>
              </w:rPr>
            </w:pPr>
          </w:p>
        </w:tc>
        <w:tc>
          <w:tcPr>
            <w:tcW w:w="1278" w:type="dxa"/>
          </w:tcPr>
          <w:p w14:paraId="5F234A05" w14:textId="77777777" w:rsidR="00565BD0" w:rsidRPr="00B61EFF" w:rsidRDefault="00565BD0" w:rsidP="006265BF">
            <w:pPr>
              <w:spacing w:after="0" w:line="240" w:lineRule="auto"/>
              <w:jc w:val="both"/>
              <w:rPr>
                <w:rFonts w:ascii="Times New Roman" w:hAnsi="Times New Roman"/>
              </w:rPr>
            </w:pPr>
          </w:p>
        </w:tc>
      </w:tr>
      <w:tr w:rsidR="00565BD0" w:rsidRPr="00B61EFF" w14:paraId="11B9790E" w14:textId="77777777" w:rsidTr="00E74C37">
        <w:tc>
          <w:tcPr>
            <w:tcW w:w="2988" w:type="dxa"/>
          </w:tcPr>
          <w:p w14:paraId="69F5AFC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30-39</w:t>
            </w:r>
          </w:p>
        </w:tc>
        <w:tc>
          <w:tcPr>
            <w:tcW w:w="1980" w:type="dxa"/>
          </w:tcPr>
          <w:p w14:paraId="11650D8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77</w:t>
            </w:r>
          </w:p>
        </w:tc>
        <w:tc>
          <w:tcPr>
            <w:tcW w:w="1980" w:type="dxa"/>
          </w:tcPr>
          <w:p w14:paraId="6CC4E2A2"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75</w:t>
            </w:r>
          </w:p>
        </w:tc>
        <w:tc>
          <w:tcPr>
            <w:tcW w:w="1350" w:type="dxa"/>
          </w:tcPr>
          <w:p w14:paraId="583764F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7.879</w:t>
            </w:r>
          </w:p>
        </w:tc>
        <w:tc>
          <w:tcPr>
            <w:tcW w:w="1278" w:type="dxa"/>
          </w:tcPr>
          <w:p w14:paraId="6028A11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&lt;0.005*</w:t>
            </w:r>
          </w:p>
        </w:tc>
      </w:tr>
      <w:tr w:rsidR="00565BD0" w:rsidRPr="00B61EFF" w14:paraId="5094B861" w14:textId="77777777" w:rsidTr="00E74C37">
        <w:tc>
          <w:tcPr>
            <w:tcW w:w="2988" w:type="dxa"/>
          </w:tcPr>
          <w:p w14:paraId="1365C55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40-49</w:t>
            </w:r>
          </w:p>
        </w:tc>
        <w:tc>
          <w:tcPr>
            <w:tcW w:w="1980" w:type="dxa"/>
          </w:tcPr>
          <w:p w14:paraId="424F3C8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29</w:t>
            </w:r>
          </w:p>
        </w:tc>
        <w:tc>
          <w:tcPr>
            <w:tcW w:w="1980" w:type="dxa"/>
          </w:tcPr>
          <w:p w14:paraId="74D1857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38</w:t>
            </w:r>
          </w:p>
        </w:tc>
        <w:tc>
          <w:tcPr>
            <w:tcW w:w="1350" w:type="dxa"/>
          </w:tcPr>
          <w:p w14:paraId="24FA2D8E" w14:textId="77777777" w:rsidR="00565BD0" w:rsidRPr="00B61EFF" w:rsidRDefault="00565BD0" w:rsidP="006265BF">
            <w:pPr>
              <w:spacing w:after="0" w:line="240" w:lineRule="auto"/>
              <w:jc w:val="both"/>
              <w:rPr>
                <w:rFonts w:ascii="Times New Roman" w:hAnsi="Times New Roman"/>
              </w:rPr>
            </w:pPr>
          </w:p>
        </w:tc>
        <w:tc>
          <w:tcPr>
            <w:tcW w:w="1278" w:type="dxa"/>
          </w:tcPr>
          <w:p w14:paraId="2CB255DD" w14:textId="77777777" w:rsidR="00565BD0" w:rsidRPr="00B61EFF" w:rsidRDefault="00565BD0" w:rsidP="006265BF">
            <w:pPr>
              <w:spacing w:after="0" w:line="240" w:lineRule="auto"/>
              <w:jc w:val="both"/>
              <w:rPr>
                <w:rFonts w:ascii="Times New Roman" w:hAnsi="Times New Roman"/>
              </w:rPr>
            </w:pPr>
          </w:p>
        </w:tc>
      </w:tr>
      <w:tr w:rsidR="00565BD0" w:rsidRPr="00B61EFF" w14:paraId="2DFA38E0" w14:textId="77777777" w:rsidTr="00E74C37">
        <w:tc>
          <w:tcPr>
            <w:tcW w:w="2988" w:type="dxa"/>
          </w:tcPr>
          <w:p w14:paraId="74724ACF"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&gt; 49</w:t>
            </w:r>
          </w:p>
        </w:tc>
        <w:tc>
          <w:tcPr>
            <w:tcW w:w="1980" w:type="dxa"/>
          </w:tcPr>
          <w:p w14:paraId="5FACE4C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w:t>
            </w:r>
          </w:p>
        </w:tc>
        <w:tc>
          <w:tcPr>
            <w:tcW w:w="1980" w:type="dxa"/>
          </w:tcPr>
          <w:p w14:paraId="06D1909F"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30A5CD93" w14:textId="77777777" w:rsidR="00565BD0" w:rsidRPr="00B61EFF" w:rsidRDefault="00565BD0" w:rsidP="006265BF">
            <w:pPr>
              <w:spacing w:after="0" w:line="240" w:lineRule="auto"/>
              <w:jc w:val="both"/>
              <w:rPr>
                <w:rFonts w:ascii="Times New Roman" w:hAnsi="Times New Roman"/>
              </w:rPr>
            </w:pPr>
          </w:p>
        </w:tc>
        <w:tc>
          <w:tcPr>
            <w:tcW w:w="1278" w:type="dxa"/>
          </w:tcPr>
          <w:p w14:paraId="63CC4183" w14:textId="77777777" w:rsidR="00565BD0" w:rsidRPr="00B61EFF" w:rsidRDefault="00565BD0" w:rsidP="006265BF">
            <w:pPr>
              <w:spacing w:after="0" w:line="240" w:lineRule="auto"/>
              <w:jc w:val="both"/>
              <w:rPr>
                <w:rFonts w:ascii="Times New Roman" w:hAnsi="Times New Roman"/>
              </w:rPr>
            </w:pPr>
          </w:p>
        </w:tc>
      </w:tr>
      <w:tr w:rsidR="00565BD0" w:rsidRPr="00B61EFF" w14:paraId="5939B809" w14:textId="77777777" w:rsidTr="00E74C37">
        <w:tc>
          <w:tcPr>
            <w:tcW w:w="2988" w:type="dxa"/>
          </w:tcPr>
          <w:p w14:paraId="7364ADA2"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Marital Status</w:t>
            </w:r>
          </w:p>
        </w:tc>
        <w:tc>
          <w:tcPr>
            <w:tcW w:w="1980" w:type="dxa"/>
          </w:tcPr>
          <w:p w14:paraId="78660BE5" w14:textId="77777777" w:rsidR="00565BD0" w:rsidRPr="00B61EFF" w:rsidRDefault="00565BD0" w:rsidP="006265BF">
            <w:pPr>
              <w:spacing w:after="0" w:line="240" w:lineRule="auto"/>
              <w:jc w:val="both"/>
              <w:rPr>
                <w:rFonts w:ascii="Times New Roman" w:hAnsi="Times New Roman"/>
              </w:rPr>
            </w:pPr>
          </w:p>
        </w:tc>
        <w:tc>
          <w:tcPr>
            <w:tcW w:w="1980" w:type="dxa"/>
          </w:tcPr>
          <w:p w14:paraId="7DE34DB1" w14:textId="77777777" w:rsidR="00565BD0" w:rsidRPr="00B61EFF" w:rsidRDefault="00565BD0" w:rsidP="006265BF">
            <w:pPr>
              <w:spacing w:after="0" w:line="240" w:lineRule="auto"/>
              <w:jc w:val="both"/>
              <w:rPr>
                <w:rFonts w:ascii="Times New Roman" w:hAnsi="Times New Roman"/>
              </w:rPr>
            </w:pPr>
          </w:p>
        </w:tc>
        <w:tc>
          <w:tcPr>
            <w:tcW w:w="1350" w:type="dxa"/>
          </w:tcPr>
          <w:p w14:paraId="14288919" w14:textId="77777777" w:rsidR="00565BD0" w:rsidRPr="00B61EFF" w:rsidRDefault="00565BD0" w:rsidP="006265BF">
            <w:pPr>
              <w:spacing w:after="0" w:line="240" w:lineRule="auto"/>
              <w:jc w:val="both"/>
              <w:rPr>
                <w:rFonts w:ascii="Times New Roman" w:hAnsi="Times New Roman"/>
              </w:rPr>
            </w:pPr>
          </w:p>
        </w:tc>
        <w:tc>
          <w:tcPr>
            <w:tcW w:w="1278" w:type="dxa"/>
          </w:tcPr>
          <w:p w14:paraId="7220390E" w14:textId="77777777" w:rsidR="00565BD0" w:rsidRPr="00B61EFF" w:rsidRDefault="00565BD0" w:rsidP="006265BF">
            <w:pPr>
              <w:spacing w:after="0" w:line="240" w:lineRule="auto"/>
              <w:jc w:val="both"/>
              <w:rPr>
                <w:rFonts w:ascii="Times New Roman" w:hAnsi="Times New Roman"/>
              </w:rPr>
            </w:pPr>
          </w:p>
        </w:tc>
      </w:tr>
      <w:tr w:rsidR="00565BD0" w:rsidRPr="00B61EFF" w14:paraId="32864F4E" w14:textId="77777777" w:rsidTr="00E74C37">
        <w:tc>
          <w:tcPr>
            <w:tcW w:w="2988" w:type="dxa"/>
          </w:tcPr>
          <w:p w14:paraId="1656051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Single</w:t>
            </w:r>
          </w:p>
        </w:tc>
        <w:tc>
          <w:tcPr>
            <w:tcW w:w="1980" w:type="dxa"/>
          </w:tcPr>
          <w:p w14:paraId="7D0F0D3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65</w:t>
            </w:r>
          </w:p>
        </w:tc>
        <w:tc>
          <w:tcPr>
            <w:tcW w:w="1980" w:type="dxa"/>
          </w:tcPr>
          <w:p w14:paraId="4579DA9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31</w:t>
            </w:r>
          </w:p>
        </w:tc>
        <w:tc>
          <w:tcPr>
            <w:tcW w:w="1350" w:type="dxa"/>
          </w:tcPr>
          <w:p w14:paraId="6EC44300" w14:textId="77777777" w:rsidR="00565BD0" w:rsidRPr="00B61EFF" w:rsidRDefault="00565BD0" w:rsidP="006265BF">
            <w:pPr>
              <w:spacing w:after="0" w:line="240" w:lineRule="auto"/>
              <w:jc w:val="both"/>
              <w:rPr>
                <w:rFonts w:ascii="Times New Roman" w:hAnsi="Times New Roman"/>
              </w:rPr>
            </w:pPr>
          </w:p>
        </w:tc>
        <w:tc>
          <w:tcPr>
            <w:tcW w:w="1278" w:type="dxa"/>
          </w:tcPr>
          <w:p w14:paraId="7A4B36E8" w14:textId="77777777" w:rsidR="00565BD0" w:rsidRPr="00B61EFF" w:rsidRDefault="00565BD0" w:rsidP="006265BF">
            <w:pPr>
              <w:spacing w:after="0" w:line="240" w:lineRule="auto"/>
              <w:jc w:val="both"/>
              <w:rPr>
                <w:rFonts w:ascii="Times New Roman" w:hAnsi="Times New Roman"/>
              </w:rPr>
            </w:pPr>
          </w:p>
        </w:tc>
      </w:tr>
      <w:tr w:rsidR="00565BD0" w:rsidRPr="00B61EFF" w14:paraId="790981B8" w14:textId="77777777" w:rsidTr="00E74C37">
        <w:tc>
          <w:tcPr>
            <w:tcW w:w="2988" w:type="dxa"/>
          </w:tcPr>
          <w:p w14:paraId="659D21E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Married</w:t>
            </w:r>
          </w:p>
        </w:tc>
        <w:tc>
          <w:tcPr>
            <w:tcW w:w="1980" w:type="dxa"/>
          </w:tcPr>
          <w:p w14:paraId="582A681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154</w:t>
            </w:r>
          </w:p>
        </w:tc>
        <w:tc>
          <w:tcPr>
            <w:tcW w:w="1980" w:type="dxa"/>
          </w:tcPr>
          <w:p w14:paraId="6DE83E0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107</w:t>
            </w:r>
          </w:p>
        </w:tc>
        <w:tc>
          <w:tcPr>
            <w:tcW w:w="1350" w:type="dxa"/>
          </w:tcPr>
          <w:p w14:paraId="019F8BAD" w14:textId="77777777" w:rsidR="00565BD0" w:rsidRPr="00B61EFF" w:rsidRDefault="00565BD0" w:rsidP="006265BF">
            <w:pPr>
              <w:spacing w:after="0" w:line="240" w:lineRule="auto"/>
              <w:jc w:val="both"/>
              <w:rPr>
                <w:rFonts w:ascii="Times New Roman" w:hAnsi="Times New Roman"/>
              </w:rPr>
            </w:pPr>
          </w:p>
        </w:tc>
        <w:tc>
          <w:tcPr>
            <w:tcW w:w="1278" w:type="dxa"/>
          </w:tcPr>
          <w:p w14:paraId="60BE211F" w14:textId="77777777" w:rsidR="00565BD0" w:rsidRPr="00B61EFF" w:rsidRDefault="00565BD0" w:rsidP="006265BF">
            <w:pPr>
              <w:spacing w:after="0" w:line="240" w:lineRule="auto"/>
              <w:jc w:val="both"/>
              <w:rPr>
                <w:rFonts w:ascii="Times New Roman" w:hAnsi="Times New Roman"/>
              </w:rPr>
            </w:pPr>
          </w:p>
        </w:tc>
      </w:tr>
      <w:tr w:rsidR="00565BD0" w:rsidRPr="00B61EFF" w14:paraId="48DD4DBC" w14:textId="77777777" w:rsidTr="00E74C37">
        <w:tc>
          <w:tcPr>
            <w:tcW w:w="2988" w:type="dxa"/>
          </w:tcPr>
          <w:p w14:paraId="7CC264E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Divorced</w:t>
            </w:r>
          </w:p>
        </w:tc>
        <w:tc>
          <w:tcPr>
            <w:tcW w:w="1980" w:type="dxa"/>
          </w:tcPr>
          <w:p w14:paraId="48A5017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6</w:t>
            </w:r>
          </w:p>
        </w:tc>
        <w:tc>
          <w:tcPr>
            <w:tcW w:w="1980" w:type="dxa"/>
          </w:tcPr>
          <w:p w14:paraId="7D35806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w:t>
            </w:r>
          </w:p>
        </w:tc>
        <w:tc>
          <w:tcPr>
            <w:tcW w:w="1350" w:type="dxa"/>
          </w:tcPr>
          <w:p w14:paraId="088BD14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3.841</w:t>
            </w:r>
          </w:p>
        </w:tc>
        <w:tc>
          <w:tcPr>
            <w:tcW w:w="1278" w:type="dxa"/>
          </w:tcPr>
          <w:p w14:paraId="76E84CF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0.06</w:t>
            </w:r>
          </w:p>
        </w:tc>
      </w:tr>
      <w:tr w:rsidR="00565BD0" w:rsidRPr="00B61EFF" w14:paraId="120E935E" w14:textId="77777777" w:rsidTr="00E74C37">
        <w:tc>
          <w:tcPr>
            <w:tcW w:w="2988" w:type="dxa"/>
          </w:tcPr>
          <w:p w14:paraId="6CFC138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Widow</w:t>
            </w:r>
          </w:p>
        </w:tc>
        <w:tc>
          <w:tcPr>
            <w:tcW w:w="1980" w:type="dxa"/>
          </w:tcPr>
          <w:p w14:paraId="1D85903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20</w:t>
            </w:r>
          </w:p>
        </w:tc>
        <w:tc>
          <w:tcPr>
            <w:tcW w:w="1980" w:type="dxa"/>
          </w:tcPr>
          <w:p w14:paraId="27FA38C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w:t>
            </w:r>
          </w:p>
        </w:tc>
        <w:tc>
          <w:tcPr>
            <w:tcW w:w="1350" w:type="dxa"/>
          </w:tcPr>
          <w:p w14:paraId="4560862D" w14:textId="77777777" w:rsidR="00565BD0" w:rsidRPr="00B61EFF" w:rsidRDefault="00565BD0" w:rsidP="006265BF">
            <w:pPr>
              <w:spacing w:after="0" w:line="240" w:lineRule="auto"/>
              <w:jc w:val="both"/>
              <w:rPr>
                <w:rFonts w:ascii="Times New Roman" w:hAnsi="Times New Roman"/>
              </w:rPr>
            </w:pPr>
          </w:p>
        </w:tc>
        <w:tc>
          <w:tcPr>
            <w:tcW w:w="1278" w:type="dxa"/>
          </w:tcPr>
          <w:p w14:paraId="2308576C" w14:textId="77777777" w:rsidR="00565BD0" w:rsidRPr="00B61EFF" w:rsidRDefault="00565BD0" w:rsidP="006265BF">
            <w:pPr>
              <w:spacing w:after="0" w:line="240" w:lineRule="auto"/>
              <w:jc w:val="both"/>
              <w:rPr>
                <w:rFonts w:ascii="Times New Roman" w:hAnsi="Times New Roman"/>
              </w:rPr>
            </w:pPr>
          </w:p>
        </w:tc>
      </w:tr>
      <w:tr w:rsidR="00565BD0" w:rsidRPr="00B61EFF" w14:paraId="7F5C1BA7" w14:textId="77777777" w:rsidTr="00E74C37">
        <w:tc>
          <w:tcPr>
            <w:tcW w:w="2988" w:type="dxa"/>
          </w:tcPr>
          <w:p w14:paraId="54383B6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Religion</w:t>
            </w:r>
          </w:p>
        </w:tc>
        <w:tc>
          <w:tcPr>
            <w:tcW w:w="1980" w:type="dxa"/>
          </w:tcPr>
          <w:p w14:paraId="0C4C292D" w14:textId="77777777" w:rsidR="00565BD0" w:rsidRPr="00B61EFF" w:rsidRDefault="00565BD0" w:rsidP="006265BF">
            <w:pPr>
              <w:spacing w:after="0" w:line="240" w:lineRule="auto"/>
              <w:jc w:val="both"/>
              <w:rPr>
                <w:rFonts w:ascii="Times New Roman" w:hAnsi="Times New Roman"/>
              </w:rPr>
            </w:pPr>
          </w:p>
        </w:tc>
        <w:tc>
          <w:tcPr>
            <w:tcW w:w="1980" w:type="dxa"/>
          </w:tcPr>
          <w:p w14:paraId="60D46AC1" w14:textId="77777777" w:rsidR="00565BD0" w:rsidRPr="00B61EFF" w:rsidRDefault="00565BD0" w:rsidP="006265BF">
            <w:pPr>
              <w:spacing w:after="0" w:line="240" w:lineRule="auto"/>
              <w:jc w:val="both"/>
              <w:rPr>
                <w:rFonts w:ascii="Times New Roman" w:hAnsi="Times New Roman"/>
              </w:rPr>
            </w:pPr>
          </w:p>
        </w:tc>
        <w:tc>
          <w:tcPr>
            <w:tcW w:w="1350" w:type="dxa"/>
          </w:tcPr>
          <w:p w14:paraId="50104BEC" w14:textId="77777777" w:rsidR="00565BD0" w:rsidRPr="00B61EFF" w:rsidRDefault="00565BD0" w:rsidP="006265BF">
            <w:pPr>
              <w:spacing w:after="0" w:line="240" w:lineRule="auto"/>
              <w:jc w:val="both"/>
              <w:rPr>
                <w:rFonts w:ascii="Times New Roman" w:hAnsi="Times New Roman"/>
              </w:rPr>
            </w:pPr>
          </w:p>
        </w:tc>
        <w:tc>
          <w:tcPr>
            <w:tcW w:w="1278" w:type="dxa"/>
          </w:tcPr>
          <w:p w14:paraId="1C3D8676" w14:textId="77777777" w:rsidR="00565BD0" w:rsidRPr="00B61EFF" w:rsidRDefault="00565BD0" w:rsidP="006265BF">
            <w:pPr>
              <w:spacing w:after="0" w:line="240" w:lineRule="auto"/>
              <w:jc w:val="both"/>
              <w:rPr>
                <w:rFonts w:ascii="Times New Roman" w:hAnsi="Times New Roman"/>
              </w:rPr>
            </w:pPr>
          </w:p>
        </w:tc>
      </w:tr>
      <w:tr w:rsidR="00565BD0" w:rsidRPr="00B61EFF" w14:paraId="26AE4FAF" w14:textId="77777777" w:rsidTr="00E74C37">
        <w:tc>
          <w:tcPr>
            <w:tcW w:w="2988" w:type="dxa"/>
          </w:tcPr>
          <w:p w14:paraId="0B9DDE1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Christianity</w:t>
            </w:r>
          </w:p>
        </w:tc>
        <w:tc>
          <w:tcPr>
            <w:tcW w:w="1980" w:type="dxa"/>
          </w:tcPr>
          <w:p w14:paraId="425ECF8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268</w:t>
            </w:r>
          </w:p>
        </w:tc>
        <w:tc>
          <w:tcPr>
            <w:tcW w:w="1980" w:type="dxa"/>
          </w:tcPr>
          <w:p w14:paraId="4A4C7BCF"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106</w:t>
            </w:r>
          </w:p>
        </w:tc>
        <w:tc>
          <w:tcPr>
            <w:tcW w:w="1350" w:type="dxa"/>
          </w:tcPr>
          <w:p w14:paraId="73368126" w14:textId="77777777" w:rsidR="00565BD0" w:rsidRPr="00B61EFF" w:rsidRDefault="00565BD0" w:rsidP="006265BF">
            <w:pPr>
              <w:spacing w:after="0" w:line="240" w:lineRule="auto"/>
              <w:jc w:val="both"/>
              <w:rPr>
                <w:rFonts w:ascii="Times New Roman" w:hAnsi="Times New Roman"/>
              </w:rPr>
            </w:pPr>
          </w:p>
        </w:tc>
        <w:tc>
          <w:tcPr>
            <w:tcW w:w="1278" w:type="dxa"/>
          </w:tcPr>
          <w:p w14:paraId="0D057D8D" w14:textId="77777777" w:rsidR="00565BD0" w:rsidRPr="00B61EFF" w:rsidRDefault="00565BD0" w:rsidP="006265BF">
            <w:pPr>
              <w:spacing w:after="0" w:line="240" w:lineRule="auto"/>
              <w:jc w:val="both"/>
              <w:rPr>
                <w:rFonts w:ascii="Times New Roman" w:hAnsi="Times New Roman"/>
              </w:rPr>
            </w:pPr>
          </w:p>
        </w:tc>
      </w:tr>
      <w:tr w:rsidR="00565BD0" w:rsidRPr="00B61EFF" w14:paraId="1A6BA3CC" w14:textId="77777777" w:rsidTr="00E74C37">
        <w:tc>
          <w:tcPr>
            <w:tcW w:w="2988" w:type="dxa"/>
          </w:tcPr>
          <w:p w14:paraId="0833AEA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Islam</w:t>
            </w:r>
          </w:p>
        </w:tc>
        <w:tc>
          <w:tcPr>
            <w:tcW w:w="1980" w:type="dxa"/>
          </w:tcPr>
          <w:p w14:paraId="41C06B2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6</w:t>
            </w:r>
          </w:p>
        </w:tc>
        <w:tc>
          <w:tcPr>
            <w:tcW w:w="1980" w:type="dxa"/>
          </w:tcPr>
          <w:p w14:paraId="0DDC78C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w:t>
            </w:r>
          </w:p>
        </w:tc>
        <w:tc>
          <w:tcPr>
            <w:tcW w:w="1350" w:type="dxa"/>
          </w:tcPr>
          <w:p w14:paraId="5E119B64" w14:textId="77777777" w:rsidR="00565BD0" w:rsidRPr="00B61EFF" w:rsidRDefault="00565BD0" w:rsidP="006265BF">
            <w:pPr>
              <w:spacing w:after="0" w:line="240" w:lineRule="auto"/>
              <w:jc w:val="both"/>
              <w:rPr>
                <w:rFonts w:ascii="Times New Roman" w:hAnsi="Times New Roman"/>
              </w:rPr>
            </w:pPr>
          </w:p>
        </w:tc>
        <w:tc>
          <w:tcPr>
            <w:tcW w:w="1278" w:type="dxa"/>
          </w:tcPr>
          <w:p w14:paraId="64834143" w14:textId="77777777" w:rsidR="00565BD0" w:rsidRPr="00B61EFF" w:rsidRDefault="00565BD0" w:rsidP="006265BF">
            <w:pPr>
              <w:spacing w:after="0" w:line="240" w:lineRule="auto"/>
              <w:jc w:val="both"/>
              <w:rPr>
                <w:rFonts w:ascii="Times New Roman" w:hAnsi="Times New Roman"/>
              </w:rPr>
            </w:pPr>
          </w:p>
        </w:tc>
      </w:tr>
      <w:tr w:rsidR="00565BD0" w:rsidRPr="00B61EFF" w14:paraId="7DA3AD0A" w14:textId="77777777" w:rsidTr="00E74C37">
        <w:tc>
          <w:tcPr>
            <w:tcW w:w="2988" w:type="dxa"/>
          </w:tcPr>
          <w:p w14:paraId="2E7797A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Traditional</w:t>
            </w:r>
          </w:p>
        </w:tc>
        <w:tc>
          <w:tcPr>
            <w:tcW w:w="1980" w:type="dxa"/>
          </w:tcPr>
          <w:p w14:paraId="3D01097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980" w:type="dxa"/>
          </w:tcPr>
          <w:p w14:paraId="6BD56F2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7616F3B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1.8427</w:t>
            </w:r>
          </w:p>
        </w:tc>
        <w:tc>
          <w:tcPr>
            <w:tcW w:w="1278" w:type="dxa"/>
          </w:tcPr>
          <w:p w14:paraId="6991137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0.17</w:t>
            </w:r>
          </w:p>
        </w:tc>
      </w:tr>
      <w:tr w:rsidR="00565BD0" w:rsidRPr="00B61EFF" w14:paraId="3C17EFA4" w14:textId="77777777" w:rsidTr="00E74C37">
        <w:tc>
          <w:tcPr>
            <w:tcW w:w="2988" w:type="dxa"/>
          </w:tcPr>
          <w:p w14:paraId="0B32546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Others</w:t>
            </w:r>
          </w:p>
        </w:tc>
        <w:tc>
          <w:tcPr>
            <w:tcW w:w="1980" w:type="dxa"/>
          </w:tcPr>
          <w:p w14:paraId="24DD430C"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980" w:type="dxa"/>
          </w:tcPr>
          <w:p w14:paraId="5761E359"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615BABD1" w14:textId="77777777" w:rsidR="00565BD0" w:rsidRPr="00B61EFF" w:rsidRDefault="00565BD0" w:rsidP="006265BF">
            <w:pPr>
              <w:spacing w:after="0" w:line="240" w:lineRule="auto"/>
              <w:jc w:val="both"/>
              <w:rPr>
                <w:rFonts w:ascii="Times New Roman" w:hAnsi="Times New Roman"/>
              </w:rPr>
            </w:pPr>
          </w:p>
        </w:tc>
        <w:tc>
          <w:tcPr>
            <w:tcW w:w="1278" w:type="dxa"/>
          </w:tcPr>
          <w:p w14:paraId="14DB4CA4" w14:textId="77777777" w:rsidR="00565BD0" w:rsidRPr="00B61EFF" w:rsidRDefault="00565BD0" w:rsidP="006265BF">
            <w:pPr>
              <w:spacing w:after="0" w:line="240" w:lineRule="auto"/>
              <w:jc w:val="both"/>
              <w:rPr>
                <w:rFonts w:ascii="Times New Roman" w:hAnsi="Times New Roman"/>
              </w:rPr>
            </w:pPr>
          </w:p>
        </w:tc>
      </w:tr>
      <w:tr w:rsidR="00565BD0" w:rsidRPr="00B61EFF" w14:paraId="59D3FEC3" w14:textId="77777777" w:rsidTr="00E74C37">
        <w:tc>
          <w:tcPr>
            <w:tcW w:w="2988" w:type="dxa"/>
          </w:tcPr>
          <w:p w14:paraId="7D514C0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Educational Status</w:t>
            </w:r>
          </w:p>
        </w:tc>
        <w:tc>
          <w:tcPr>
            <w:tcW w:w="1980" w:type="dxa"/>
          </w:tcPr>
          <w:p w14:paraId="32DEA680" w14:textId="77777777" w:rsidR="00565BD0" w:rsidRPr="00B61EFF" w:rsidRDefault="00565BD0" w:rsidP="006265BF">
            <w:pPr>
              <w:spacing w:after="0" w:line="240" w:lineRule="auto"/>
              <w:jc w:val="both"/>
              <w:rPr>
                <w:rFonts w:ascii="Times New Roman" w:hAnsi="Times New Roman"/>
              </w:rPr>
            </w:pPr>
          </w:p>
        </w:tc>
        <w:tc>
          <w:tcPr>
            <w:tcW w:w="1980" w:type="dxa"/>
          </w:tcPr>
          <w:p w14:paraId="22A63D04" w14:textId="77777777" w:rsidR="00565BD0" w:rsidRPr="00B61EFF" w:rsidRDefault="00565BD0" w:rsidP="006265BF">
            <w:pPr>
              <w:spacing w:after="0" w:line="240" w:lineRule="auto"/>
              <w:jc w:val="both"/>
              <w:rPr>
                <w:rFonts w:ascii="Times New Roman" w:hAnsi="Times New Roman"/>
              </w:rPr>
            </w:pPr>
          </w:p>
        </w:tc>
        <w:tc>
          <w:tcPr>
            <w:tcW w:w="1350" w:type="dxa"/>
          </w:tcPr>
          <w:p w14:paraId="5E7F84FD" w14:textId="77777777" w:rsidR="00565BD0" w:rsidRPr="00B61EFF" w:rsidRDefault="00565BD0" w:rsidP="006265BF">
            <w:pPr>
              <w:spacing w:after="0" w:line="240" w:lineRule="auto"/>
              <w:jc w:val="both"/>
              <w:rPr>
                <w:rFonts w:ascii="Times New Roman" w:hAnsi="Times New Roman"/>
              </w:rPr>
            </w:pPr>
          </w:p>
        </w:tc>
        <w:tc>
          <w:tcPr>
            <w:tcW w:w="1278" w:type="dxa"/>
          </w:tcPr>
          <w:p w14:paraId="5D1DC323" w14:textId="77777777" w:rsidR="00565BD0" w:rsidRPr="00B61EFF" w:rsidRDefault="00565BD0" w:rsidP="006265BF">
            <w:pPr>
              <w:spacing w:after="0" w:line="240" w:lineRule="auto"/>
              <w:jc w:val="both"/>
              <w:rPr>
                <w:rFonts w:ascii="Times New Roman" w:hAnsi="Times New Roman"/>
              </w:rPr>
            </w:pPr>
          </w:p>
        </w:tc>
      </w:tr>
      <w:tr w:rsidR="00565BD0" w:rsidRPr="00B61EFF" w14:paraId="5A632C77" w14:textId="77777777" w:rsidTr="00E74C37">
        <w:tc>
          <w:tcPr>
            <w:tcW w:w="2988" w:type="dxa"/>
          </w:tcPr>
          <w:p w14:paraId="34E1720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No formal education</w:t>
            </w:r>
          </w:p>
        </w:tc>
        <w:tc>
          <w:tcPr>
            <w:tcW w:w="1980" w:type="dxa"/>
          </w:tcPr>
          <w:p w14:paraId="47DF712C"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w:t>
            </w:r>
          </w:p>
        </w:tc>
        <w:tc>
          <w:tcPr>
            <w:tcW w:w="1980" w:type="dxa"/>
          </w:tcPr>
          <w:p w14:paraId="62057289"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30</w:t>
            </w:r>
          </w:p>
        </w:tc>
        <w:tc>
          <w:tcPr>
            <w:tcW w:w="1350" w:type="dxa"/>
          </w:tcPr>
          <w:p w14:paraId="0607CB8A" w14:textId="77777777" w:rsidR="00565BD0" w:rsidRPr="00B61EFF" w:rsidRDefault="00565BD0" w:rsidP="006265BF">
            <w:pPr>
              <w:spacing w:after="0" w:line="240" w:lineRule="auto"/>
              <w:jc w:val="both"/>
              <w:rPr>
                <w:rFonts w:ascii="Times New Roman" w:hAnsi="Times New Roman"/>
              </w:rPr>
            </w:pPr>
          </w:p>
        </w:tc>
        <w:tc>
          <w:tcPr>
            <w:tcW w:w="1278" w:type="dxa"/>
          </w:tcPr>
          <w:p w14:paraId="74181178" w14:textId="77777777" w:rsidR="00565BD0" w:rsidRPr="00B61EFF" w:rsidRDefault="00565BD0" w:rsidP="006265BF">
            <w:pPr>
              <w:spacing w:after="0" w:line="240" w:lineRule="auto"/>
              <w:jc w:val="both"/>
              <w:rPr>
                <w:rFonts w:ascii="Times New Roman" w:hAnsi="Times New Roman"/>
              </w:rPr>
            </w:pPr>
          </w:p>
        </w:tc>
      </w:tr>
      <w:tr w:rsidR="00565BD0" w:rsidRPr="00B61EFF" w14:paraId="619C8BBC" w14:textId="77777777" w:rsidTr="00E74C37">
        <w:tc>
          <w:tcPr>
            <w:tcW w:w="2988" w:type="dxa"/>
          </w:tcPr>
          <w:p w14:paraId="29ADC572"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Primary</w:t>
            </w:r>
          </w:p>
        </w:tc>
        <w:tc>
          <w:tcPr>
            <w:tcW w:w="1980" w:type="dxa"/>
          </w:tcPr>
          <w:p w14:paraId="0A7C75B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28</w:t>
            </w:r>
          </w:p>
        </w:tc>
        <w:tc>
          <w:tcPr>
            <w:tcW w:w="1980" w:type="dxa"/>
          </w:tcPr>
          <w:p w14:paraId="63BBC18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46</w:t>
            </w:r>
          </w:p>
        </w:tc>
        <w:tc>
          <w:tcPr>
            <w:tcW w:w="1350" w:type="dxa"/>
          </w:tcPr>
          <w:p w14:paraId="34FBEA5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7.887</w:t>
            </w:r>
          </w:p>
        </w:tc>
        <w:tc>
          <w:tcPr>
            <w:tcW w:w="1278" w:type="dxa"/>
          </w:tcPr>
          <w:p w14:paraId="3F59584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&lt;0.005*</w:t>
            </w:r>
          </w:p>
        </w:tc>
      </w:tr>
      <w:tr w:rsidR="00565BD0" w:rsidRPr="00B61EFF" w14:paraId="4C07FC85" w14:textId="77777777" w:rsidTr="00E74C37">
        <w:tc>
          <w:tcPr>
            <w:tcW w:w="2988" w:type="dxa"/>
          </w:tcPr>
          <w:p w14:paraId="4DA9935F"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Secondary</w:t>
            </w:r>
          </w:p>
        </w:tc>
        <w:tc>
          <w:tcPr>
            <w:tcW w:w="1980" w:type="dxa"/>
          </w:tcPr>
          <w:p w14:paraId="7D8788D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118</w:t>
            </w:r>
          </w:p>
        </w:tc>
        <w:tc>
          <w:tcPr>
            <w:tcW w:w="1980" w:type="dxa"/>
          </w:tcPr>
          <w:p w14:paraId="5398839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116</w:t>
            </w:r>
          </w:p>
        </w:tc>
        <w:tc>
          <w:tcPr>
            <w:tcW w:w="1350" w:type="dxa"/>
          </w:tcPr>
          <w:p w14:paraId="1CFCB3E3" w14:textId="77777777" w:rsidR="00565BD0" w:rsidRPr="00B61EFF" w:rsidRDefault="00565BD0" w:rsidP="006265BF">
            <w:pPr>
              <w:spacing w:after="0" w:line="240" w:lineRule="auto"/>
              <w:jc w:val="both"/>
              <w:rPr>
                <w:rFonts w:ascii="Times New Roman" w:hAnsi="Times New Roman"/>
              </w:rPr>
            </w:pPr>
          </w:p>
        </w:tc>
        <w:tc>
          <w:tcPr>
            <w:tcW w:w="1278" w:type="dxa"/>
          </w:tcPr>
          <w:p w14:paraId="258DCD41" w14:textId="77777777" w:rsidR="00565BD0" w:rsidRPr="00B61EFF" w:rsidRDefault="00565BD0" w:rsidP="006265BF">
            <w:pPr>
              <w:spacing w:after="0" w:line="240" w:lineRule="auto"/>
              <w:jc w:val="both"/>
              <w:rPr>
                <w:rFonts w:ascii="Times New Roman" w:hAnsi="Times New Roman"/>
              </w:rPr>
            </w:pPr>
          </w:p>
        </w:tc>
      </w:tr>
      <w:tr w:rsidR="00565BD0" w:rsidRPr="00B61EFF" w14:paraId="1B3C0E46" w14:textId="77777777" w:rsidTr="00E74C37">
        <w:tc>
          <w:tcPr>
            <w:tcW w:w="2988" w:type="dxa"/>
          </w:tcPr>
          <w:p w14:paraId="696F663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Tertiary</w:t>
            </w:r>
          </w:p>
        </w:tc>
        <w:tc>
          <w:tcPr>
            <w:tcW w:w="1980" w:type="dxa"/>
          </w:tcPr>
          <w:p w14:paraId="71B1150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42</w:t>
            </w:r>
          </w:p>
        </w:tc>
        <w:tc>
          <w:tcPr>
            <w:tcW w:w="1980" w:type="dxa"/>
          </w:tcPr>
          <w:p w14:paraId="3180D7E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w:t>
            </w:r>
          </w:p>
        </w:tc>
        <w:tc>
          <w:tcPr>
            <w:tcW w:w="1350" w:type="dxa"/>
          </w:tcPr>
          <w:p w14:paraId="36E8A166" w14:textId="77777777" w:rsidR="00565BD0" w:rsidRPr="00B61EFF" w:rsidRDefault="00565BD0" w:rsidP="006265BF">
            <w:pPr>
              <w:spacing w:after="0" w:line="240" w:lineRule="auto"/>
              <w:jc w:val="both"/>
              <w:rPr>
                <w:rFonts w:ascii="Times New Roman" w:hAnsi="Times New Roman"/>
              </w:rPr>
            </w:pPr>
          </w:p>
        </w:tc>
        <w:tc>
          <w:tcPr>
            <w:tcW w:w="1278" w:type="dxa"/>
          </w:tcPr>
          <w:p w14:paraId="15849B07" w14:textId="77777777" w:rsidR="00565BD0" w:rsidRPr="00B61EFF" w:rsidRDefault="00565BD0" w:rsidP="006265BF">
            <w:pPr>
              <w:spacing w:after="0" w:line="240" w:lineRule="auto"/>
              <w:jc w:val="both"/>
              <w:rPr>
                <w:rFonts w:ascii="Times New Roman" w:hAnsi="Times New Roman"/>
              </w:rPr>
            </w:pPr>
          </w:p>
        </w:tc>
      </w:tr>
      <w:tr w:rsidR="00565BD0" w:rsidRPr="00B61EFF" w14:paraId="1BAE0E31" w14:textId="77777777" w:rsidTr="00E74C37">
        <w:tc>
          <w:tcPr>
            <w:tcW w:w="2988" w:type="dxa"/>
          </w:tcPr>
          <w:p w14:paraId="69FC45C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Occupation</w:t>
            </w:r>
          </w:p>
        </w:tc>
        <w:tc>
          <w:tcPr>
            <w:tcW w:w="1980" w:type="dxa"/>
          </w:tcPr>
          <w:p w14:paraId="0E0DE5E5" w14:textId="77777777" w:rsidR="00565BD0" w:rsidRPr="00B61EFF" w:rsidRDefault="00565BD0" w:rsidP="006265BF">
            <w:pPr>
              <w:spacing w:after="0" w:line="240" w:lineRule="auto"/>
              <w:jc w:val="both"/>
              <w:rPr>
                <w:rFonts w:ascii="Times New Roman" w:hAnsi="Times New Roman"/>
              </w:rPr>
            </w:pPr>
          </w:p>
        </w:tc>
        <w:tc>
          <w:tcPr>
            <w:tcW w:w="1980" w:type="dxa"/>
          </w:tcPr>
          <w:p w14:paraId="46394CAC" w14:textId="77777777" w:rsidR="00565BD0" w:rsidRPr="00B61EFF" w:rsidRDefault="00565BD0" w:rsidP="006265BF">
            <w:pPr>
              <w:spacing w:after="0" w:line="240" w:lineRule="auto"/>
              <w:jc w:val="both"/>
              <w:rPr>
                <w:rFonts w:ascii="Times New Roman" w:hAnsi="Times New Roman"/>
              </w:rPr>
            </w:pPr>
          </w:p>
        </w:tc>
        <w:tc>
          <w:tcPr>
            <w:tcW w:w="1350" w:type="dxa"/>
          </w:tcPr>
          <w:p w14:paraId="1F3F2B18" w14:textId="77777777" w:rsidR="00565BD0" w:rsidRPr="00B61EFF" w:rsidRDefault="00565BD0" w:rsidP="006265BF">
            <w:pPr>
              <w:spacing w:after="0" w:line="240" w:lineRule="auto"/>
              <w:jc w:val="both"/>
              <w:rPr>
                <w:rFonts w:ascii="Times New Roman" w:hAnsi="Times New Roman"/>
              </w:rPr>
            </w:pPr>
          </w:p>
        </w:tc>
        <w:tc>
          <w:tcPr>
            <w:tcW w:w="1278" w:type="dxa"/>
          </w:tcPr>
          <w:p w14:paraId="5564EB91" w14:textId="77777777" w:rsidR="00565BD0" w:rsidRPr="00B61EFF" w:rsidRDefault="00565BD0" w:rsidP="006265BF">
            <w:pPr>
              <w:spacing w:after="0" w:line="240" w:lineRule="auto"/>
              <w:jc w:val="both"/>
              <w:rPr>
                <w:rFonts w:ascii="Times New Roman" w:hAnsi="Times New Roman"/>
              </w:rPr>
            </w:pPr>
          </w:p>
        </w:tc>
      </w:tr>
      <w:tr w:rsidR="00565BD0" w:rsidRPr="00B61EFF" w14:paraId="15669754" w14:textId="77777777" w:rsidTr="00E74C37">
        <w:tc>
          <w:tcPr>
            <w:tcW w:w="2988" w:type="dxa"/>
          </w:tcPr>
          <w:p w14:paraId="7F633295"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rPr>
              <w:t>Housewives</w:t>
            </w:r>
          </w:p>
        </w:tc>
        <w:tc>
          <w:tcPr>
            <w:tcW w:w="1980" w:type="dxa"/>
          </w:tcPr>
          <w:p w14:paraId="1B98749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34</w:t>
            </w:r>
          </w:p>
        </w:tc>
        <w:tc>
          <w:tcPr>
            <w:tcW w:w="1980" w:type="dxa"/>
          </w:tcPr>
          <w:p w14:paraId="42BDA57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52</w:t>
            </w:r>
          </w:p>
        </w:tc>
        <w:tc>
          <w:tcPr>
            <w:tcW w:w="1350" w:type="dxa"/>
          </w:tcPr>
          <w:p w14:paraId="008098B3" w14:textId="77777777" w:rsidR="00565BD0" w:rsidRPr="00B61EFF" w:rsidRDefault="00565BD0" w:rsidP="006265BF">
            <w:pPr>
              <w:spacing w:after="0" w:line="240" w:lineRule="auto"/>
              <w:jc w:val="both"/>
              <w:rPr>
                <w:rFonts w:ascii="Times New Roman" w:hAnsi="Times New Roman"/>
              </w:rPr>
            </w:pPr>
          </w:p>
        </w:tc>
        <w:tc>
          <w:tcPr>
            <w:tcW w:w="1278" w:type="dxa"/>
          </w:tcPr>
          <w:p w14:paraId="606ECACA" w14:textId="77777777" w:rsidR="00565BD0" w:rsidRPr="00B61EFF" w:rsidRDefault="00565BD0" w:rsidP="006265BF">
            <w:pPr>
              <w:spacing w:after="0" w:line="240" w:lineRule="auto"/>
              <w:jc w:val="both"/>
              <w:rPr>
                <w:rFonts w:ascii="Times New Roman" w:hAnsi="Times New Roman"/>
              </w:rPr>
            </w:pPr>
          </w:p>
        </w:tc>
      </w:tr>
      <w:tr w:rsidR="00565BD0" w:rsidRPr="00B61EFF" w14:paraId="34786110" w14:textId="77777777" w:rsidTr="00E74C37">
        <w:tc>
          <w:tcPr>
            <w:tcW w:w="2988" w:type="dxa"/>
          </w:tcPr>
          <w:p w14:paraId="1BC83EB2"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Petty traders</w:t>
            </w:r>
          </w:p>
        </w:tc>
        <w:tc>
          <w:tcPr>
            <w:tcW w:w="1980" w:type="dxa"/>
          </w:tcPr>
          <w:p w14:paraId="6C19E99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105</w:t>
            </w:r>
          </w:p>
        </w:tc>
        <w:tc>
          <w:tcPr>
            <w:tcW w:w="1980" w:type="dxa"/>
          </w:tcPr>
          <w:p w14:paraId="3922FEC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93</w:t>
            </w:r>
          </w:p>
        </w:tc>
        <w:tc>
          <w:tcPr>
            <w:tcW w:w="1350" w:type="dxa"/>
          </w:tcPr>
          <w:p w14:paraId="0E95DA1D" w14:textId="77777777" w:rsidR="00565BD0" w:rsidRPr="00B61EFF" w:rsidRDefault="00565BD0" w:rsidP="006265BF">
            <w:pPr>
              <w:spacing w:after="0" w:line="240" w:lineRule="auto"/>
              <w:jc w:val="both"/>
              <w:rPr>
                <w:rFonts w:ascii="Times New Roman" w:hAnsi="Times New Roman"/>
              </w:rPr>
            </w:pPr>
          </w:p>
        </w:tc>
        <w:tc>
          <w:tcPr>
            <w:tcW w:w="1278" w:type="dxa"/>
          </w:tcPr>
          <w:p w14:paraId="25DD43A2" w14:textId="77777777" w:rsidR="00565BD0" w:rsidRPr="00B61EFF" w:rsidRDefault="00565BD0" w:rsidP="006265BF">
            <w:pPr>
              <w:spacing w:after="0" w:line="240" w:lineRule="auto"/>
              <w:jc w:val="both"/>
              <w:rPr>
                <w:rFonts w:ascii="Times New Roman" w:hAnsi="Times New Roman"/>
              </w:rPr>
            </w:pPr>
          </w:p>
        </w:tc>
      </w:tr>
      <w:tr w:rsidR="00565BD0" w:rsidRPr="00B61EFF" w14:paraId="3550D9E3" w14:textId="77777777" w:rsidTr="00E74C37">
        <w:tc>
          <w:tcPr>
            <w:tcW w:w="2988" w:type="dxa"/>
          </w:tcPr>
          <w:p w14:paraId="09307A0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Seamstress</w:t>
            </w:r>
          </w:p>
        </w:tc>
        <w:tc>
          <w:tcPr>
            <w:tcW w:w="1980" w:type="dxa"/>
          </w:tcPr>
          <w:p w14:paraId="23C648D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32</w:t>
            </w:r>
          </w:p>
        </w:tc>
        <w:tc>
          <w:tcPr>
            <w:tcW w:w="1980" w:type="dxa"/>
          </w:tcPr>
          <w:p w14:paraId="08E63CD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31</w:t>
            </w:r>
          </w:p>
        </w:tc>
        <w:tc>
          <w:tcPr>
            <w:tcW w:w="1350" w:type="dxa"/>
          </w:tcPr>
          <w:p w14:paraId="03B82BC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3.967</w:t>
            </w:r>
          </w:p>
        </w:tc>
        <w:tc>
          <w:tcPr>
            <w:tcW w:w="1278" w:type="dxa"/>
          </w:tcPr>
          <w:p w14:paraId="4B73D21F"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0.05*</w:t>
            </w:r>
          </w:p>
        </w:tc>
      </w:tr>
      <w:tr w:rsidR="00565BD0" w:rsidRPr="00B61EFF" w14:paraId="6C123E95" w14:textId="77777777" w:rsidTr="00E74C37">
        <w:tc>
          <w:tcPr>
            <w:tcW w:w="2988" w:type="dxa"/>
          </w:tcPr>
          <w:p w14:paraId="79C39F2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Civil servant</w:t>
            </w:r>
          </w:p>
        </w:tc>
        <w:tc>
          <w:tcPr>
            <w:tcW w:w="1980" w:type="dxa"/>
          </w:tcPr>
          <w:p w14:paraId="60BD4BC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13</w:t>
            </w:r>
          </w:p>
        </w:tc>
        <w:tc>
          <w:tcPr>
            <w:tcW w:w="1980" w:type="dxa"/>
          </w:tcPr>
          <w:p w14:paraId="5911A69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15314574" w14:textId="77777777" w:rsidR="00565BD0" w:rsidRPr="00B61EFF" w:rsidRDefault="00565BD0" w:rsidP="006265BF">
            <w:pPr>
              <w:spacing w:after="0" w:line="240" w:lineRule="auto"/>
              <w:jc w:val="both"/>
              <w:rPr>
                <w:rFonts w:ascii="Times New Roman" w:hAnsi="Times New Roman"/>
              </w:rPr>
            </w:pPr>
          </w:p>
        </w:tc>
        <w:tc>
          <w:tcPr>
            <w:tcW w:w="1278" w:type="dxa"/>
          </w:tcPr>
          <w:p w14:paraId="1E422F03" w14:textId="77777777" w:rsidR="00565BD0" w:rsidRPr="00B61EFF" w:rsidRDefault="00565BD0" w:rsidP="006265BF">
            <w:pPr>
              <w:spacing w:after="0" w:line="240" w:lineRule="auto"/>
              <w:jc w:val="both"/>
              <w:rPr>
                <w:rFonts w:ascii="Times New Roman" w:hAnsi="Times New Roman"/>
              </w:rPr>
            </w:pPr>
          </w:p>
        </w:tc>
      </w:tr>
      <w:tr w:rsidR="00565BD0" w:rsidRPr="00B61EFF" w14:paraId="39C49946" w14:textId="77777777" w:rsidTr="00E74C37">
        <w:tc>
          <w:tcPr>
            <w:tcW w:w="2988" w:type="dxa"/>
          </w:tcPr>
          <w:p w14:paraId="12F7D8B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Private employment</w:t>
            </w:r>
          </w:p>
        </w:tc>
        <w:tc>
          <w:tcPr>
            <w:tcW w:w="1980" w:type="dxa"/>
          </w:tcPr>
          <w:p w14:paraId="4940837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21</w:t>
            </w:r>
          </w:p>
        </w:tc>
        <w:tc>
          <w:tcPr>
            <w:tcW w:w="1980" w:type="dxa"/>
          </w:tcPr>
          <w:p w14:paraId="4B0080E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6</w:t>
            </w:r>
          </w:p>
        </w:tc>
        <w:tc>
          <w:tcPr>
            <w:tcW w:w="1350" w:type="dxa"/>
          </w:tcPr>
          <w:p w14:paraId="6D5D6CB0" w14:textId="77777777" w:rsidR="00565BD0" w:rsidRPr="00B61EFF" w:rsidRDefault="00565BD0" w:rsidP="006265BF">
            <w:pPr>
              <w:spacing w:after="0" w:line="240" w:lineRule="auto"/>
              <w:jc w:val="both"/>
              <w:rPr>
                <w:rFonts w:ascii="Times New Roman" w:hAnsi="Times New Roman"/>
              </w:rPr>
            </w:pPr>
          </w:p>
        </w:tc>
        <w:tc>
          <w:tcPr>
            <w:tcW w:w="1278" w:type="dxa"/>
          </w:tcPr>
          <w:p w14:paraId="341F8F2E" w14:textId="77777777" w:rsidR="00565BD0" w:rsidRPr="00B61EFF" w:rsidRDefault="00565BD0" w:rsidP="006265BF">
            <w:pPr>
              <w:spacing w:after="0" w:line="240" w:lineRule="auto"/>
              <w:jc w:val="both"/>
              <w:rPr>
                <w:rFonts w:ascii="Times New Roman" w:hAnsi="Times New Roman"/>
              </w:rPr>
            </w:pPr>
          </w:p>
        </w:tc>
      </w:tr>
      <w:tr w:rsidR="00565BD0" w:rsidRPr="00B61EFF" w14:paraId="7448BCF8" w14:textId="77777777" w:rsidTr="00E74C37">
        <w:tc>
          <w:tcPr>
            <w:tcW w:w="2988" w:type="dxa"/>
          </w:tcPr>
          <w:p w14:paraId="4638E9CC"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Monthly income (in naira)</w:t>
            </w:r>
          </w:p>
        </w:tc>
        <w:tc>
          <w:tcPr>
            <w:tcW w:w="1980" w:type="dxa"/>
          </w:tcPr>
          <w:p w14:paraId="106E0902" w14:textId="77777777" w:rsidR="00565BD0" w:rsidRPr="00B61EFF" w:rsidRDefault="00565BD0" w:rsidP="006265BF">
            <w:pPr>
              <w:spacing w:after="0" w:line="240" w:lineRule="auto"/>
              <w:jc w:val="both"/>
              <w:rPr>
                <w:rFonts w:ascii="Times New Roman" w:hAnsi="Times New Roman"/>
              </w:rPr>
            </w:pPr>
          </w:p>
        </w:tc>
        <w:tc>
          <w:tcPr>
            <w:tcW w:w="1980" w:type="dxa"/>
          </w:tcPr>
          <w:p w14:paraId="685C59A8" w14:textId="77777777" w:rsidR="00565BD0" w:rsidRPr="00B61EFF" w:rsidRDefault="00565BD0" w:rsidP="006265BF">
            <w:pPr>
              <w:spacing w:after="0" w:line="240" w:lineRule="auto"/>
              <w:jc w:val="both"/>
              <w:rPr>
                <w:rFonts w:ascii="Times New Roman" w:hAnsi="Times New Roman"/>
              </w:rPr>
            </w:pPr>
          </w:p>
        </w:tc>
        <w:tc>
          <w:tcPr>
            <w:tcW w:w="1350" w:type="dxa"/>
          </w:tcPr>
          <w:p w14:paraId="39E86A42" w14:textId="77777777" w:rsidR="00565BD0" w:rsidRPr="00B61EFF" w:rsidRDefault="00565BD0" w:rsidP="006265BF">
            <w:pPr>
              <w:spacing w:after="0" w:line="240" w:lineRule="auto"/>
              <w:jc w:val="both"/>
              <w:rPr>
                <w:rFonts w:ascii="Times New Roman" w:hAnsi="Times New Roman"/>
              </w:rPr>
            </w:pPr>
          </w:p>
        </w:tc>
        <w:tc>
          <w:tcPr>
            <w:tcW w:w="1278" w:type="dxa"/>
          </w:tcPr>
          <w:p w14:paraId="244132DB" w14:textId="77777777" w:rsidR="00565BD0" w:rsidRPr="00B61EFF" w:rsidRDefault="00565BD0" w:rsidP="006265BF">
            <w:pPr>
              <w:spacing w:after="0" w:line="240" w:lineRule="auto"/>
              <w:jc w:val="both"/>
              <w:rPr>
                <w:rFonts w:ascii="Times New Roman" w:hAnsi="Times New Roman"/>
              </w:rPr>
            </w:pPr>
          </w:p>
        </w:tc>
      </w:tr>
      <w:tr w:rsidR="00565BD0" w:rsidRPr="00B61EFF" w14:paraId="1DE6ECBA" w14:textId="77777777" w:rsidTr="00E74C37">
        <w:tc>
          <w:tcPr>
            <w:tcW w:w="2988" w:type="dxa"/>
          </w:tcPr>
          <w:p w14:paraId="258665E4"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rPr>
              <w:t>&lt;5,000</w:t>
            </w:r>
          </w:p>
        </w:tc>
        <w:tc>
          <w:tcPr>
            <w:tcW w:w="1980" w:type="dxa"/>
          </w:tcPr>
          <w:p w14:paraId="2FFF8F9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w:t>
            </w:r>
          </w:p>
        </w:tc>
        <w:tc>
          <w:tcPr>
            <w:tcW w:w="1980" w:type="dxa"/>
          </w:tcPr>
          <w:p w14:paraId="7A34F47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14</w:t>
            </w:r>
          </w:p>
        </w:tc>
        <w:tc>
          <w:tcPr>
            <w:tcW w:w="1350" w:type="dxa"/>
          </w:tcPr>
          <w:p w14:paraId="5C944EAD" w14:textId="77777777" w:rsidR="00565BD0" w:rsidRPr="00B61EFF" w:rsidRDefault="00565BD0" w:rsidP="006265BF">
            <w:pPr>
              <w:spacing w:after="0" w:line="240" w:lineRule="auto"/>
              <w:jc w:val="both"/>
              <w:rPr>
                <w:rFonts w:ascii="Times New Roman" w:hAnsi="Times New Roman"/>
              </w:rPr>
            </w:pPr>
          </w:p>
        </w:tc>
        <w:tc>
          <w:tcPr>
            <w:tcW w:w="1278" w:type="dxa"/>
          </w:tcPr>
          <w:p w14:paraId="409B3903" w14:textId="77777777" w:rsidR="00565BD0" w:rsidRPr="00B61EFF" w:rsidRDefault="00565BD0" w:rsidP="006265BF">
            <w:pPr>
              <w:spacing w:after="0" w:line="240" w:lineRule="auto"/>
              <w:jc w:val="both"/>
              <w:rPr>
                <w:rFonts w:ascii="Times New Roman" w:hAnsi="Times New Roman"/>
              </w:rPr>
            </w:pPr>
          </w:p>
        </w:tc>
      </w:tr>
      <w:tr w:rsidR="00565BD0" w:rsidRPr="00B61EFF" w14:paraId="61A92CC6" w14:textId="77777777" w:rsidTr="00E74C37">
        <w:tc>
          <w:tcPr>
            <w:tcW w:w="2988" w:type="dxa"/>
          </w:tcPr>
          <w:p w14:paraId="3F145DB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5,000 – 10,000</w:t>
            </w:r>
          </w:p>
        </w:tc>
        <w:tc>
          <w:tcPr>
            <w:tcW w:w="1980" w:type="dxa"/>
          </w:tcPr>
          <w:p w14:paraId="0B5CB7B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22</w:t>
            </w:r>
          </w:p>
        </w:tc>
        <w:tc>
          <w:tcPr>
            <w:tcW w:w="1980" w:type="dxa"/>
          </w:tcPr>
          <w:p w14:paraId="7EFF8BD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10</w:t>
            </w:r>
          </w:p>
        </w:tc>
        <w:tc>
          <w:tcPr>
            <w:tcW w:w="1350" w:type="dxa"/>
          </w:tcPr>
          <w:p w14:paraId="2CA58E94" w14:textId="77777777" w:rsidR="00565BD0" w:rsidRPr="00B61EFF" w:rsidRDefault="00565BD0" w:rsidP="006265BF">
            <w:pPr>
              <w:spacing w:after="0" w:line="240" w:lineRule="auto"/>
              <w:jc w:val="both"/>
              <w:rPr>
                <w:rFonts w:ascii="Times New Roman" w:hAnsi="Times New Roman"/>
              </w:rPr>
            </w:pPr>
          </w:p>
        </w:tc>
        <w:tc>
          <w:tcPr>
            <w:tcW w:w="1278" w:type="dxa"/>
          </w:tcPr>
          <w:p w14:paraId="665B8FD1" w14:textId="77777777" w:rsidR="00565BD0" w:rsidRPr="00B61EFF" w:rsidRDefault="00565BD0" w:rsidP="006265BF">
            <w:pPr>
              <w:spacing w:after="0" w:line="240" w:lineRule="auto"/>
              <w:jc w:val="both"/>
              <w:rPr>
                <w:rFonts w:ascii="Times New Roman" w:hAnsi="Times New Roman"/>
              </w:rPr>
            </w:pPr>
          </w:p>
        </w:tc>
      </w:tr>
      <w:tr w:rsidR="00565BD0" w:rsidRPr="00B61EFF" w14:paraId="3252A645" w14:textId="77777777" w:rsidTr="00E74C37">
        <w:tc>
          <w:tcPr>
            <w:tcW w:w="2988" w:type="dxa"/>
          </w:tcPr>
          <w:p w14:paraId="32279EB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11,000 – 50,000</w:t>
            </w:r>
          </w:p>
        </w:tc>
        <w:tc>
          <w:tcPr>
            <w:tcW w:w="1980" w:type="dxa"/>
          </w:tcPr>
          <w:p w14:paraId="34FFC252"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44</w:t>
            </w:r>
          </w:p>
        </w:tc>
        <w:tc>
          <w:tcPr>
            <w:tcW w:w="1980" w:type="dxa"/>
          </w:tcPr>
          <w:p w14:paraId="52CE8B5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42</w:t>
            </w:r>
          </w:p>
        </w:tc>
        <w:tc>
          <w:tcPr>
            <w:tcW w:w="1350" w:type="dxa"/>
          </w:tcPr>
          <w:p w14:paraId="58C49AB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0.456</w:t>
            </w:r>
          </w:p>
        </w:tc>
        <w:tc>
          <w:tcPr>
            <w:tcW w:w="1278" w:type="dxa"/>
          </w:tcPr>
          <w:p w14:paraId="09703FF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0.5</w:t>
            </w:r>
          </w:p>
        </w:tc>
      </w:tr>
      <w:tr w:rsidR="00565BD0" w:rsidRPr="00B61EFF" w14:paraId="74C5174A" w14:textId="77777777" w:rsidTr="00E74C37">
        <w:tc>
          <w:tcPr>
            <w:tcW w:w="2988" w:type="dxa"/>
          </w:tcPr>
          <w:p w14:paraId="27C1801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51,000 – 100,000</w:t>
            </w:r>
          </w:p>
        </w:tc>
        <w:tc>
          <w:tcPr>
            <w:tcW w:w="1980" w:type="dxa"/>
          </w:tcPr>
          <w:p w14:paraId="455C59E2"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187</w:t>
            </w:r>
          </w:p>
        </w:tc>
        <w:tc>
          <w:tcPr>
            <w:tcW w:w="1980" w:type="dxa"/>
          </w:tcPr>
          <w:p w14:paraId="02F11749"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56</w:t>
            </w:r>
          </w:p>
        </w:tc>
        <w:tc>
          <w:tcPr>
            <w:tcW w:w="1350" w:type="dxa"/>
          </w:tcPr>
          <w:p w14:paraId="7616F95F" w14:textId="77777777" w:rsidR="00565BD0" w:rsidRPr="00B61EFF" w:rsidRDefault="00565BD0" w:rsidP="006265BF">
            <w:pPr>
              <w:spacing w:after="0" w:line="240" w:lineRule="auto"/>
              <w:jc w:val="both"/>
              <w:rPr>
                <w:rFonts w:ascii="Times New Roman" w:hAnsi="Times New Roman"/>
              </w:rPr>
            </w:pPr>
          </w:p>
        </w:tc>
        <w:tc>
          <w:tcPr>
            <w:tcW w:w="1278" w:type="dxa"/>
          </w:tcPr>
          <w:p w14:paraId="6A69B802" w14:textId="77777777" w:rsidR="00565BD0" w:rsidRPr="00B61EFF" w:rsidRDefault="00565BD0" w:rsidP="006265BF">
            <w:pPr>
              <w:spacing w:after="0" w:line="240" w:lineRule="auto"/>
              <w:jc w:val="both"/>
              <w:rPr>
                <w:rFonts w:ascii="Times New Roman" w:hAnsi="Times New Roman"/>
              </w:rPr>
            </w:pPr>
          </w:p>
        </w:tc>
      </w:tr>
      <w:tr w:rsidR="00565BD0" w:rsidRPr="00B61EFF" w14:paraId="17FA6761" w14:textId="77777777" w:rsidTr="00E74C37">
        <w:tc>
          <w:tcPr>
            <w:tcW w:w="2988" w:type="dxa"/>
          </w:tcPr>
          <w:p w14:paraId="481B67A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&gt;100,000</w:t>
            </w:r>
          </w:p>
        </w:tc>
        <w:tc>
          <w:tcPr>
            <w:tcW w:w="1980" w:type="dxa"/>
          </w:tcPr>
          <w:p w14:paraId="5E64F9A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w:t>
            </w:r>
          </w:p>
        </w:tc>
        <w:tc>
          <w:tcPr>
            <w:tcW w:w="1980" w:type="dxa"/>
          </w:tcPr>
          <w:p w14:paraId="62C9DF5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w:t>
            </w:r>
          </w:p>
        </w:tc>
        <w:tc>
          <w:tcPr>
            <w:tcW w:w="1350" w:type="dxa"/>
          </w:tcPr>
          <w:p w14:paraId="758A19D8" w14:textId="77777777" w:rsidR="00565BD0" w:rsidRPr="00B61EFF" w:rsidRDefault="00565BD0" w:rsidP="006265BF">
            <w:pPr>
              <w:spacing w:after="0" w:line="240" w:lineRule="auto"/>
              <w:jc w:val="both"/>
              <w:rPr>
                <w:rFonts w:ascii="Times New Roman" w:hAnsi="Times New Roman"/>
              </w:rPr>
            </w:pPr>
          </w:p>
        </w:tc>
        <w:tc>
          <w:tcPr>
            <w:tcW w:w="1278" w:type="dxa"/>
          </w:tcPr>
          <w:p w14:paraId="4E0E5C5E" w14:textId="77777777" w:rsidR="00565BD0" w:rsidRPr="00B61EFF" w:rsidRDefault="00565BD0" w:rsidP="006265BF">
            <w:pPr>
              <w:spacing w:after="0" w:line="240" w:lineRule="auto"/>
              <w:jc w:val="both"/>
              <w:rPr>
                <w:rFonts w:ascii="Times New Roman" w:hAnsi="Times New Roman"/>
              </w:rPr>
            </w:pPr>
          </w:p>
        </w:tc>
      </w:tr>
      <w:tr w:rsidR="00565BD0" w:rsidRPr="00B61EFF" w14:paraId="6C12FBA1" w14:textId="77777777" w:rsidTr="00E74C37">
        <w:tc>
          <w:tcPr>
            <w:tcW w:w="2988" w:type="dxa"/>
          </w:tcPr>
          <w:p w14:paraId="7C5CB6EC"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Ethnicity</w:t>
            </w:r>
          </w:p>
        </w:tc>
        <w:tc>
          <w:tcPr>
            <w:tcW w:w="1980" w:type="dxa"/>
          </w:tcPr>
          <w:p w14:paraId="0BE26EE7" w14:textId="77777777" w:rsidR="00565BD0" w:rsidRPr="00B61EFF" w:rsidRDefault="00565BD0" w:rsidP="006265BF">
            <w:pPr>
              <w:spacing w:after="0" w:line="240" w:lineRule="auto"/>
              <w:jc w:val="both"/>
              <w:rPr>
                <w:rFonts w:ascii="Times New Roman" w:hAnsi="Times New Roman"/>
              </w:rPr>
            </w:pPr>
          </w:p>
        </w:tc>
        <w:tc>
          <w:tcPr>
            <w:tcW w:w="1980" w:type="dxa"/>
          </w:tcPr>
          <w:p w14:paraId="08C54E71" w14:textId="77777777" w:rsidR="00565BD0" w:rsidRPr="00B61EFF" w:rsidRDefault="00565BD0" w:rsidP="006265BF">
            <w:pPr>
              <w:spacing w:after="0" w:line="240" w:lineRule="auto"/>
              <w:jc w:val="both"/>
              <w:rPr>
                <w:rFonts w:ascii="Times New Roman" w:hAnsi="Times New Roman"/>
              </w:rPr>
            </w:pPr>
          </w:p>
        </w:tc>
        <w:tc>
          <w:tcPr>
            <w:tcW w:w="1350" w:type="dxa"/>
          </w:tcPr>
          <w:p w14:paraId="145EF336" w14:textId="77777777" w:rsidR="00565BD0" w:rsidRPr="00B61EFF" w:rsidRDefault="00565BD0" w:rsidP="006265BF">
            <w:pPr>
              <w:spacing w:after="0" w:line="240" w:lineRule="auto"/>
              <w:jc w:val="both"/>
              <w:rPr>
                <w:rFonts w:ascii="Times New Roman" w:hAnsi="Times New Roman"/>
              </w:rPr>
            </w:pPr>
          </w:p>
        </w:tc>
        <w:tc>
          <w:tcPr>
            <w:tcW w:w="1278" w:type="dxa"/>
          </w:tcPr>
          <w:p w14:paraId="19A50DE6" w14:textId="77777777" w:rsidR="00565BD0" w:rsidRPr="00B61EFF" w:rsidRDefault="00565BD0" w:rsidP="006265BF">
            <w:pPr>
              <w:spacing w:after="0" w:line="240" w:lineRule="auto"/>
              <w:jc w:val="both"/>
              <w:rPr>
                <w:rFonts w:ascii="Times New Roman" w:hAnsi="Times New Roman"/>
              </w:rPr>
            </w:pPr>
          </w:p>
        </w:tc>
      </w:tr>
      <w:tr w:rsidR="00565BD0" w:rsidRPr="00B61EFF" w14:paraId="6443150C" w14:textId="77777777" w:rsidTr="00E74C37">
        <w:tc>
          <w:tcPr>
            <w:tcW w:w="2988" w:type="dxa"/>
          </w:tcPr>
          <w:p w14:paraId="2F4C4FD7"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rPr>
              <w:t>Igbo</w:t>
            </w:r>
          </w:p>
        </w:tc>
        <w:tc>
          <w:tcPr>
            <w:tcW w:w="1980" w:type="dxa"/>
          </w:tcPr>
          <w:p w14:paraId="1D9FCAC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204</w:t>
            </w:r>
          </w:p>
        </w:tc>
        <w:tc>
          <w:tcPr>
            <w:tcW w:w="1980" w:type="dxa"/>
          </w:tcPr>
          <w:p w14:paraId="16337F8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161</w:t>
            </w:r>
          </w:p>
        </w:tc>
        <w:tc>
          <w:tcPr>
            <w:tcW w:w="1350" w:type="dxa"/>
          </w:tcPr>
          <w:p w14:paraId="50AF1C5A" w14:textId="77777777" w:rsidR="00565BD0" w:rsidRPr="00B61EFF" w:rsidRDefault="00565BD0" w:rsidP="006265BF">
            <w:pPr>
              <w:spacing w:after="0" w:line="240" w:lineRule="auto"/>
              <w:jc w:val="both"/>
              <w:rPr>
                <w:rFonts w:ascii="Times New Roman" w:hAnsi="Times New Roman"/>
              </w:rPr>
            </w:pPr>
          </w:p>
        </w:tc>
        <w:tc>
          <w:tcPr>
            <w:tcW w:w="1278" w:type="dxa"/>
          </w:tcPr>
          <w:p w14:paraId="68DF9424" w14:textId="77777777" w:rsidR="00565BD0" w:rsidRPr="00B61EFF" w:rsidRDefault="00565BD0" w:rsidP="006265BF">
            <w:pPr>
              <w:spacing w:after="0" w:line="240" w:lineRule="auto"/>
              <w:jc w:val="both"/>
              <w:rPr>
                <w:rFonts w:ascii="Times New Roman" w:hAnsi="Times New Roman"/>
              </w:rPr>
            </w:pPr>
          </w:p>
        </w:tc>
      </w:tr>
      <w:tr w:rsidR="00565BD0" w:rsidRPr="00B61EFF" w14:paraId="0DBE36C8" w14:textId="77777777" w:rsidTr="00E74C37">
        <w:tc>
          <w:tcPr>
            <w:tcW w:w="2988" w:type="dxa"/>
          </w:tcPr>
          <w:p w14:paraId="7C8B63B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Hausa</w:t>
            </w:r>
          </w:p>
        </w:tc>
        <w:tc>
          <w:tcPr>
            <w:tcW w:w="1980" w:type="dxa"/>
          </w:tcPr>
          <w:p w14:paraId="0A7E6FE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w:t>
            </w:r>
          </w:p>
        </w:tc>
        <w:tc>
          <w:tcPr>
            <w:tcW w:w="1980" w:type="dxa"/>
          </w:tcPr>
          <w:p w14:paraId="2F98B35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1024B4B9"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3.841</w:t>
            </w:r>
          </w:p>
        </w:tc>
        <w:tc>
          <w:tcPr>
            <w:tcW w:w="1278" w:type="dxa"/>
          </w:tcPr>
          <w:p w14:paraId="6B35E5CF"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0.06</w:t>
            </w:r>
          </w:p>
        </w:tc>
      </w:tr>
      <w:tr w:rsidR="00565BD0" w:rsidRPr="00B61EFF" w14:paraId="4E84C913" w14:textId="77777777" w:rsidTr="00E74C37">
        <w:tc>
          <w:tcPr>
            <w:tcW w:w="2988" w:type="dxa"/>
          </w:tcPr>
          <w:p w14:paraId="55483E7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Yoruba</w:t>
            </w:r>
          </w:p>
        </w:tc>
        <w:tc>
          <w:tcPr>
            <w:tcW w:w="1980" w:type="dxa"/>
          </w:tcPr>
          <w:p w14:paraId="4F90603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w:t>
            </w:r>
          </w:p>
        </w:tc>
        <w:tc>
          <w:tcPr>
            <w:tcW w:w="1980" w:type="dxa"/>
          </w:tcPr>
          <w:p w14:paraId="70C7549F"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2A065EA2" w14:textId="77777777" w:rsidR="00565BD0" w:rsidRPr="00B61EFF" w:rsidRDefault="00565BD0" w:rsidP="006265BF">
            <w:pPr>
              <w:spacing w:after="0" w:line="240" w:lineRule="auto"/>
              <w:jc w:val="both"/>
              <w:rPr>
                <w:rFonts w:ascii="Times New Roman" w:hAnsi="Times New Roman"/>
              </w:rPr>
            </w:pPr>
          </w:p>
        </w:tc>
        <w:tc>
          <w:tcPr>
            <w:tcW w:w="1278" w:type="dxa"/>
          </w:tcPr>
          <w:p w14:paraId="516944E4" w14:textId="77777777" w:rsidR="00565BD0" w:rsidRPr="00B61EFF" w:rsidRDefault="00565BD0" w:rsidP="006265BF">
            <w:pPr>
              <w:spacing w:after="0" w:line="240" w:lineRule="auto"/>
              <w:jc w:val="both"/>
              <w:rPr>
                <w:rFonts w:ascii="Times New Roman" w:hAnsi="Times New Roman"/>
              </w:rPr>
            </w:pPr>
          </w:p>
        </w:tc>
      </w:tr>
      <w:tr w:rsidR="00565BD0" w:rsidRPr="00B61EFF" w14:paraId="1AB1CCAA" w14:textId="77777777" w:rsidTr="00E74C37">
        <w:tc>
          <w:tcPr>
            <w:tcW w:w="2988" w:type="dxa"/>
          </w:tcPr>
          <w:p w14:paraId="5722CD7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Others</w:t>
            </w:r>
          </w:p>
        </w:tc>
        <w:tc>
          <w:tcPr>
            <w:tcW w:w="1980" w:type="dxa"/>
          </w:tcPr>
          <w:p w14:paraId="6D31603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9</w:t>
            </w:r>
          </w:p>
        </w:tc>
        <w:tc>
          <w:tcPr>
            <w:tcW w:w="1980" w:type="dxa"/>
          </w:tcPr>
          <w:p w14:paraId="1A440B59"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w:t>
            </w:r>
          </w:p>
        </w:tc>
        <w:tc>
          <w:tcPr>
            <w:tcW w:w="1350" w:type="dxa"/>
          </w:tcPr>
          <w:p w14:paraId="3F741D30" w14:textId="77777777" w:rsidR="00565BD0" w:rsidRPr="00B61EFF" w:rsidRDefault="00565BD0" w:rsidP="006265BF">
            <w:pPr>
              <w:spacing w:after="0" w:line="240" w:lineRule="auto"/>
              <w:jc w:val="both"/>
              <w:rPr>
                <w:rFonts w:ascii="Times New Roman" w:hAnsi="Times New Roman"/>
              </w:rPr>
            </w:pPr>
          </w:p>
        </w:tc>
        <w:tc>
          <w:tcPr>
            <w:tcW w:w="1278" w:type="dxa"/>
          </w:tcPr>
          <w:p w14:paraId="64909BB1" w14:textId="77777777" w:rsidR="00565BD0" w:rsidRPr="00B61EFF" w:rsidRDefault="00565BD0" w:rsidP="006265BF">
            <w:pPr>
              <w:spacing w:after="0" w:line="240" w:lineRule="auto"/>
              <w:jc w:val="both"/>
              <w:rPr>
                <w:rFonts w:ascii="Times New Roman" w:hAnsi="Times New Roman"/>
              </w:rPr>
            </w:pPr>
          </w:p>
        </w:tc>
      </w:tr>
    </w:tbl>
    <w:p w14:paraId="26AA39B8" w14:textId="77777777" w:rsidR="00565BD0" w:rsidRPr="00B61EFF" w:rsidRDefault="00565BD0" w:rsidP="006265BF">
      <w:pPr>
        <w:jc w:val="both"/>
      </w:pPr>
    </w:p>
    <w:p w14:paraId="6A660972" w14:textId="77777777" w:rsidR="00AA344B" w:rsidRPr="00B61EFF" w:rsidRDefault="00AA344B" w:rsidP="006265BF">
      <w:pPr>
        <w:jc w:val="both"/>
      </w:pPr>
    </w:p>
    <w:p w14:paraId="1B795B16" w14:textId="77777777" w:rsidR="00565BD0" w:rsidRPr="00B61EFF" w:rsidRDefault="00565BD0" w:rsidP="006265BF">
      <w:pPr>
        <w:keepNext/>
        <w:spacing w:after="0" w:line="240" w:lineRule="auto"/>
        <w:jc w:val="both"/>
        <w:rPr>
          <w:rFonts w:ascii="Times New Roman" w:hAnsi="Times New Roman"/>
          <w:b/>
          <w:bCs/>
          <w:sz w:val="24"/>
          <w:szCs w:val="24"/>
        </w:rPr>
      </w:pPr>
      <w:bookmarkStart w:id="13" w:name="_Toc173139997"/>
      <w:r w:rsidRPr="00B61EFF">
        <w:rPr>
          <w:rFonts w:ascii="Times New Roman" w:hAnsi="Times New Roman"/>
          <w:b/>
          <w:bCs/>
          <w:sz w:val="24"/>
          <w:szCs w:val="24"/>
        </w:rPr>
        <w:lastRenderedPageBreak/>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12</w:t>
      </w:r>
      <w:r w:rsidRPr="00B61EFF">
        <w:rPr>
          <w:rFonts w:ascii="Times New Roman" w:hAnsi="Times New Roman"/>
          <w:b/>
          <w:bCs/>
          <w:sz w:val="24"/>
          <w:szCs w:val="24"/>
        </w:rPr>
        <w:fldChar w:fldCharType="end"/>
      </w:r>
      <w:r w:rsidRPr="00B61EFF">
        <w:rPr>
          <w:rFonts w:ascii="Times New Roman" w:hAnsi="Times New Roman"/>
          <w:b/>
          <w:bCs/>
          <w:sz w:val="24"/>
          <w:szCs w:val="24"/>
        </w:rPr>
        <w:t>: Socio-demographic Factors associated with Perception among Pregnant Women</w:t>
      </w:r>
      <w:bookmarkEnd w:id="13"/>
    </w:p>
    <w:tbl>
      <w:tblPr>
        <w:tblW w:w="0" w:type="auto"/>
        <w:tblBorders>
          <w:top w:val="single" w:sz="4" w:space="0" w:color="auto"/>
          <w:bottom w:val="single" w:sz="4" w:space="0" w:color="auto"/>
        </w:tblBorders>
        <w:tblLook w:val="04A0" w:firstRow="1" w:lastRow="0" w:firstColumn="1" w:lastColumn="0" w:noHBand="0" w:noVBand="1"/>
      </w:tblPr>
      <w:tblGrid>
        <w:gridCol w:w="3091"/>
        <w:gridCol w:w="1841"/>
        <w:gridCol w:w="1835"/>
        <w:gridCol w:w="1328"/>
        <w:gridCol w:w="1265"/>
      </w:tblGrid>
      <w:tr w:rsidR="00565BD0" w:rsidRPr="00B61EFF" w14:paraId="327125AF" w14:textId="77777777" w:rsidTr="00E74C37">
        <w:tc>
          <w:tcPr>
            <w:tcW w:w="3168" w:type="dxa"/>
            <w:tcBorders>
              <w:bottom w:val="single" w:sz="4" w:space="0" w:color="auto"/>
            </w:tcBorders>
          </w:tcPr>
          <w:p w14:paraId="19A80DA5"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 xml:space="preserve">Variables </w:t>
            </w:r>
          </w:p>
        </w:tc>
        <w:tc>
          <w:tcPr>
            <w:tcW w:w="3780" w:type="dxa"/>
            <w:gridSpan w:val="2"/>
            <w:tcBorders>
              <w:bottom w:val="single" w:sz="4" w:space="0" w:color="auto"/>
            </w:tcBorders>
          </w:tcPr>
          <w:p w14:paraId="5F2044B0"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Perception</w:t>
            </w:r>
          </w:p>
        </w:tc>
        <w:tc>
          <w:tcPr>
            <w:tcW w:w="1350" w:type="dxa"/>
            <w:tcBorders>
              <w:bottom w:val="single" w:sz="4" w:space="0" w:color="auto"/>
            </w:tcBorders>
          </w:tcPr>
          <w:p w14:paraId="73F7F44B"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ꭓ</w:t>
            </w:r>
            <w:r w:rsidRPr="00B61EFF">
              <w:rPr>
                <w:rFonts w:ascii="Times New Roman" w:hAnsi="Times New Roman"/>
                <w:b/>
                <w:bCs/>
                <w:vertAlign w:val="superscript"/>
              </w:rPr>
              <w:t>2</w:t>
            </w:r>
          </w:p>
        </w:tc>
        <w:tc>
          <w:tcPr>
            <w:tcW w:w="1278" w:type="dxa"/>
            <w:tcBorders>
              <w:bottom w:val="single" w:sz="4" w:space="0" w:color="auto"/>
            </w:tcBorders>
          </w:tcPr>
          <w:p w14:paraId="0A63D1B8"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p=value</w:t>
            </w:r>
          </w:p>
        </w:tc>
      </w:tr>
      <w:tr w:rsidR="00565BD0" w:rsidRPr="00B61EFF" w14:paraId="16DF8771" w14:textId="77777777" w:rsidTr="00E74C37">
        <w:tc>
          <w:tcPr>
            <w:tcW w:w="3168" w:type="dxa"/>
            <w:tcBorders>
              <w:top w:val="single" w:sz="4" w:space="0" w:color="auto"/>
            </w:tcBorders>
          </w:tcPr>
          <w:p w14:paraId="39BF7A00"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Age</w:t>
            </w:r>
          </w:p>
        </w:tc>
        <w:tc>
          <w:tcPr>
            <w:tcW w:w="1890" w:type="dxa"/>
            <w:tcBorders>
              <w:top w:val="single" w:sz="4" w:space="0" w:color="auto"/>
              <w:bottom w:val="single" w:sz="4" w:space="0" w:color="auto"/>
            </w:tcBorders>
          </w:tcPr>
          <w:p w14:paraId="01B81A29"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Good</w:t>
            </w:r>
          </w:p>
        </w:tc>
        <w:tc>
          <w:tcPr>
            <w:tcW w:w="1890" w:type="dxa"/>
            <w:tcBorders>
              <w:top w:val="single" w:sz="4" w:space="0" w:color="auto"/>
              <w:bottom w:val="single" w:sz="4" w:space="0" w:color="auto"/>
            </w:tcBorders>
          </w:tcPr>
          <w:p w14:paraId="0ED0474D"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b/>
                <w:bCs/>
              </w:rPr>
              <w:t>Bad</w:t>
            </w:r>
          </w:p>
        </w:tc>
        <w:tc>
          <w:tcPr>
            <w:tcW w:w="1350" w:type="dxa"/>
            <w:tcBorders>
              <w:top w:val="single" w:sz="4" w:space="0" w:color="auto"/>
            </w:tcBorders>
          </w:tcPr>
          <w:p w14:paraId="674C157C" w14:textId="77777777" w:rsidR="00565BD0" w:rsidRPr="00B61EFF" w:rsidRDefault="00565BD0" w:rsidP="006265BF">
            <w:pPr>
              <w:spacing w:after="0" w:line="240" w:lineRule="auto"/>
              <w:jc w:val="both"/>
              <w:rPr>
                <w:rFonts w:ascii="Times New Roman" w:hAnsi="Times New Roman"/>
                <w:b/>
                <w:bCs/>
              </w:rPr>
            </w:pPr>
          </w:p>
        </w:tc>
        <w:tc>
          <w:tcPr>
            <w:tcW w:w="1278" w:type="dxa"/>
            <w:tcBorders>
              <w:top w:val="single" w:sz="4" w:space="0" w:color="auto"/>
            </w:tcBorders>
          </w:tcPr>
          <w:p w14:paraId="6CE135F2" w14:textId="77777777" w:rsidR="00565BD0" w:rsidRPr="00B61EFF" w:rsidRDefault="00565BD0" w:rsidP="006265BF">
            <w:pPr>
              <w:spacing w:after="0" w:line="240" w:lineRule="auto"/>
              <w:jc w:val="both"/>
              <w:rPr>
                <w:rFonts w:ascii="Times New Roman" w:hAnsi="Times New Roman"/>
                <w:b/>
                <w:bCs/>
              </w:rPr>
            </w:pPr>
          </w:p>
        </w:tc>
      </w:tr>
      <w:tr w:rsidR="00565BD0" w:rsidRPr="00B61EFF" w14:paraId="0CB532C8" w14:textId="77777777" w:rsidTr="00E74C37">
        <w:tc>
          <w:tcPr>
            <w:tcW w:w="3168" w:type="dxa"/>
          </w:tcPr>
          <w:p w14:paraId="185BBDB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15-19</w:t>
            </w:r>
          </w:p>
        </w:tc>
        <w:tc>
          <w:tcPr>
            <w:tcW w:w="1890" w:type="dxa"/>
            <w:tcBorders>
              <w:top w:val="single" w:sz="4" w:space="0" w:color="auto"/>
            </w:tcBorders>
          </w:tcPr>
          <w:p w14:paraId="1289C9C9"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45</w:t>
            </w:r>
          </w:p>
        </w:tc>
        <w:tc>
          <w:tcPr>
            <w:tcW w:w="1890" w:type="dxa"/>
            <w:tcBorders>
              <w:top w:val="single" w:sz="4" w:space="0" w:color="auto"/>
            </w:tcBorders>
          </w:tcPr>
          <w:p w14:paraId="4B0ECF4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11</w:t>
            </w:r>
          </w:p>
        </w:tc>
        <w:tc>
          <w:tcPr>
            <w:tcW w:w="1350" w:type="dxa"/>
          </w:tcPr>
          <w:p w14:paraId="1231C30A" w14:textId="77777777" w:rsidR="00565BD0" w:rsidRPr="00B61EFF" w:rsidRDefault="00565BD0" w:rsidP="006265BF">
            <w:pPr>
              <w:spacing w:after="0" w:line="240" w:lineRule="auto"/>
              <w:jc w:val="both"/>
              <w:rPr>
                <w:rFonts w:ascii="Times New Roman" w:hAnsi="Times New Roman"/>
              </w:rPr>
            </w:pPr>
          </w:p>
        </w:tc>
        <w:tc>
          <w:tcPr>
            <w:tcW w:w="1278" w:type="dxa"/>
          </w:tcPr>
          <w:p w14:paraId="1A14029E" w14:textId="77777777" w:rsidR="00565BD0" w:rsidRPr="00B61EFF" w:rsidRDefault="00565BD0" w:rsidP="006265BF">
            <w:pPr>
              <w:spacing w:after="0" w:line="240" w:lineRule="auto"/>
              <w:jc w:val="both"/>
              <w:rPr>
                <w:rFonts w:ascii="Times New Roman" w:hAnsi="Times New Roman"/>
              </w:rPr>
            </w:pPr>
          </w:p>
        </w:tc>
      </w:tr>
      <w:tr w:rsidR="00565BD0" w:rsidRPr="00B61EFF" w14:paraId="64941977" w14:textId="77777777" w:rsidTr="00E74C37">
        <w:tc>
          <w:tcPr>
            <w:tcW w:w="3168" w:type="dxa"/>
          </w:tcPr>
          <w:p w14:paraId="1E69CBC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20-29</w:t>
            </w:r>
          </w:p>
        </w:tc>
        <w:tc>
          <w:tcPr>
            <w:tcW w:w="1890" w:type="dxa"/>
          </w:tcPr>
          <w:p w14:paraId="5BBBF9D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89</w:t>
            </w:r>
          </w:p>
        </w:tc>
        <w:tc>
          <w:tcPr>
            <w:tcW w:w="1890" w:type="dxa"/>
          </w:tcPr>
          <w:p w14:paraId="556DB2A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22</w:t>
            </w:r>
          </w:p>
        </w:tc>
        <w:tc>
          <w:tcPr>
            <w:tcW w:w="1350" w:type="dxa"/>
          </w:tcPr>
          <w:p w14:paraId="6C6BBE48" w14:textId="77777777" w:rsidR="00565BD0" w:rsidRPr="00B61EFF" w:rsidRDefault="00565BD0" w:rsidP="006265BF">
            <w:pPr>
              <w:spacing w:after="0" w:line="240" w:lineRule="auto"/>
              <w:jc w:val="both"/>
              <w:rPr>
                <w:rFonts w:ascii="Times New Roman" w:hAnsi="Times New Roman"/>
              </w:rPr>
            </w:pPr>
          </w:p>
        </w:tc>
        <w:tc>
          <w:tcPr>
            <w:tcW w:w="1278" w:type="dxa"/>
          </w:tcPr>
          <w:p w14:paraId="7C6FB588" w14:textId="77777777" w:rsidR="00565BD0" w:rsidRPr="00B61EFF" w:rsidRDefault="00565BD0" w:rsidP="006265BF">
            <w:pPr>
              <w:spacing w:after="0" w:line="240" w:lineRule="auto"/>
              <w:jc w:val="both"/>
              <w:rPr>
                <w:rFonts w:ascii="Times New Roman" w:hAnsi="Times New Roman"/>
              </w:rPr>
            </w:pPr>
          </w:p>
        </w:tc>
      </w:tr>
      <w:tr w:rsidR="00565BD0" w:rsidRPr="00B61EFF" w14:paraId="343E4396" w14:textId="77777777" w:rsidTr="00E74C37">
        <w:tc>
          <w:tcPr>
            <w:tcW w:w="3168" w:type="dxa"/>
          </w:tcPr>
          <w:p w14:paraId="20A1DC3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30-39</w:t>
            </w:r>
          </w:p>
        </w:tc>
        <w:tc>
          <w:tcPr>
            <w:tcW w:w="1890" w:type="dxa"/>
          </w:tcPr>
          <w:p w14:paraId="7C894E9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107</w:t>
            </w:r>
          </w:p>
        </w:tc>
        <w:tc>
          <w:tcPr>
            <w:tcW w:w="1890" w:type="dxa"/>
          </w:tcPr>
          <w:p w14:paraId="3A97F9C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45</w:t>
            </w:r>
          </w:p>
        </w:tc>
        <w:tc>
          <w:tcPr>
            <w:tcW w:w="1350" w:type="dxa"/>
          </w:tcPr>
          <w:p w14:paraId="7357015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8.699</w:t>
            </w:r>
          </w:p>
        </w:tc>
        <w:tc>
          <w:tcPr>
            <w:tcW w:w="1278" w:type="dxa"/>
          </w:tcPr>
          <w:p w14:paraId="6BDA641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&lt;0.005*</w:t>
            </w:r>
          </w:p>
        </w:tc>
      </w:tr>
      <w:tr w:rsidR="00565BD0" w:rsidRPr="00B61EFF" w14:paraId="4249D120" w14:textId="77777777" w:rsidTr="00E74C37">
        <w:tc>
          <w:tcPr>
            <w:tcW w:w="3168" w:type="dxa"/>
          </w:tcPr>
          <w:p w14:paraId="53B38FC2"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40-49</w:t>
            </w:r>
          </w:p>
        </w:tc>
        <w:tc>
          <w:tcPr>
            <w:tcW w:w="1890" w:type="dxa"/>
          </w:tcPr>
          <w:p w14:paraId="2A9EDD2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40</w:t>
            </w:r>
          </w:p>
        </w:tc>
        <w:tc>
          <w:tcPr>
            <w:tcW w:w="1890" w:type="dxa"/>
          </w:tcPr>
          <w:p w14:paraId="2B969BD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27</w:t>
            </w:r>
          </w:p>
        </w:tc>
        <w:tc>
          <w:tcPr>
            <w:tcW w:w="1350" w:type="dxa"/>
          </w:tcPr>
          <w:p w14:paraId="4BE5B1A4" w14:textId="77777777" w:rsidR="00565BD0" w:rsidRPr="00B61EFF" w:rsidRDefault="00565BD0" w:rsidP="006265BF">
            <w:pPr>
              <w:spacing w:after="0" w:line="240" w:lineRule="auto"/>
              <w:jc w:val="both"/>
              <w:rPr>
                <w:rFonts w:ascii="Times New Roman" w:hAnsi="Times New Roman"/>
              </w:rPr>
            </w:pPr>
          </w:p>
        </w:tc>
        <w:tc>
          <w:tcPr>
            <w:tcW w:w="1278" w:type="dxa"/>
          </w:tcPr>
          <w:p w14:paraId="45DCCA4D" w14:textId="77777777" w:rsidR="00565BD0" w:rsidRPr="00B61EFF" w:rsidRDefault="00565BD0" w:rsidP="006265BF">
            <w:pPr>
              <w:spacing w:after="0" w:line="240" w:lineRule="auto"/>
              <w:jc w:val="both"/>
              <w:rPr>
                <w:rFonts w:ascii="Times New Roman" w:hAnsi="Times New Roman"/>
              </w:rPr>
            </w:pPr>
          </w:p>
        </w:tc>
      </w:tr>
      <w:tr w:rsidR="00565BD0" w:rsidRPr="00B61EFF" w14:paraId="340DBC7F" w14:textId="77777777" w:rsidTr="00E74C37">
        <w:tc>
          <w:tcPr>
            <w:tcW w:w="3168" w:type="dxa"/>
          </w:tcPr>
          <w:p w14:paraId="24E89AB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&gt; 49</w:t>
            </w:r>
          </w:p>
        </w:tc>
        <w:tc>
          <w:tcPr>
            <w:tcW w:w="1890" w:type="dxa"/>
          </w:tcPr>
          <w:p w14:paraId="0A83E2A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w:t>
            </w:r>
          </w:p>
        </w:tc>
        <w:tc>
          <w:tcPr>
            <w:tcW w:w="1890" w:type="dxa"/>
          </w:tcPr>
          <w:p w14:paraId="009BE749"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7804863A" w14:textId="77777777" w:rsidR="00565BD0" w:rsidRPr="00B61EFF" w:rsidRDefault="00565BD0" w:rsidP="006265BF">
            <w:pPr>
              <w:spacing w:after="0" w:line="240" w:lineRule="auto"/>
              <w:jc w:val="both"/>
              <w:rPr>
                <w:rFonts w:ascii="Times New Roman" w:hAnsi="Times New Roman"/>
              </w:rPr>
            </w:pPr>
          </w:p>
        </w:tc>
        <w:tc>
          <w:tcPr>
            <w:tcW w:w="1278" w:type="dxa"/>
          </w:tcPr>
          <w:p w14:paraId="609E4D70" w14:textId="77777777" w:rsidR="00565BD0" w:rsidRPr="00B61EFF" w:rsidRDefault="00565BD0" w:rsidP="006265BF">
            <w:pPr>
              <w:spacing w:after="0" w:line="240" w:lineRule="auto"/>
              <w:jc w:val="both"/>
              <w:rPr>
                <w:rFonts w:ascii="Times New Roman" w:hAnsi="Times New Roman"/>
              </w:rPr>
            </w:pPr>
          </w:p>
        </w:tc>
      </w:tr>
      <w:tr w:rsidR="00565BD0" w:rsidRPr="00B61EFF" w14:paraId="3C522C64" w14:textId="77777777" w:rsidTr="00E74C37">
        <w:tc>
          <w:tcPr>
            <w:tcW w:w="3168" w:type="dxa"/>
          </w:tcPr>
          <w:p w14:paraId="0E0522D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Marital Status</w:t>
            </w:r>
          </w:p>
        </w:tc>
        <w:tc>
          <w:tcPr>
            <w:tcW w:w="1890" w:type="dxa"/>
          </w:tcPr>
          <w:p w14:paraId="761554C2" w14:textId="77777777" w:rsidR="00565BD0" w:rsidRPr="00B61EFF" w:rsidRDefault="00565BD0" w:rsidP="006265BF">
            <w:pPr>
              <w:spacing w:after="0" w:line="240" w:lineRule="auto"/>
              <w:jc w:val="both"/>
              <w:rPr>
                <w:rFonts w:ascii="Times New Roman" w:hAnsi="Times New Roman"/>
              </w:rPr>
            </w:pPr>
          </w:p>
        </w:tc>
        <w:tc>
          <w:tcPr>
            <w:tcW w:w="1890" w:type="dxa"/>
          </w:tcPr>
          <w:p w14:paraId="2B619675" w14:textId="77777777" w:rsidR="00565BD0" w:rsidRPr="00B61EFF" w:rsidRDefault="00565BD0" w:rsidP="006265BF">
            <w:pPr>
              <w:spacing w:after="0" w:line="240" w:lineRule="auto"/>
              <w:jc w:val="both"/>
              <w:rPr>
                <w:rFonts w:ascii="Times New Roman" w:hAnsi="Times New Roman"/>
              </w:rPr>
            </w:pPr>
          </w:p>
        </w:tc>
        <w:tc>
          <w:tcPr>
            <w:tcW w:w="1350" w:type="dxa"/>
          </w:tcPr>
          <w:p w14:paraId="59D5C345" w14:textId="77777777" w:rsidR="00565BD0" w:rsidRPr="00B61EFF" w:rsidRDefault="00565BD0" w:rsidP="006265BF">
            <w:pPr>
              <w:spacing w:after="0" w:line="240" w:lineRule="auto"/>
              <w:jc w:val="both"/>
              <w:rPr>
                <w:rFonts w:ascii="Times New Roman" w:hAnsi="Times New Roman"/>
              </w:rPr>
            </w:pPr>
          </w:p>
        </w:tc>
        <w:tc>
          <w:tcPr>
            <w:tcW w:w="1278" w:type="dxa"/>
          </w:tcPr>
          <w:p w14:paraId="78B113D1" w14:textId="77777777" w:rsidR="00565BD0" w:rsidRPr="00B61EFF" w:rsidRDefault="00565BD0" w:rsidP="006265BF">
            <w:pPr>
              <w:spacing w:after="0" w:line="240" w:lineRule="auto"/>
              <w:jc w:val="both"/>
              <w:rPr>
                <w:rFonts w:ascii="Times New Roman" w:hAnsi="Times New Roman"/>
              </w:rPr>
            </w:pPr>
          </w:p>
        </w:tc>
      </w:tr>
      <w:tr w:rsidR="00565BD0" w:rsidRPr="00B61EFF" w14:paraId="534F7F02" w14:textId="77777777" w:rsidTr="00E74C37">
        <w:tc>
          <w:tcPr>
            <w:tcW w:w="3168" w:type="dxa"/>
          </w:tcPr>
          <w:p w14:paraId="377DCEB9"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Single</w:t>
            </w:r>
          </w:p>
        </w:tc>
        <w:tc>
          <w:tcPr>
            <w:tcW w:w="1890" w:type="dxa"/>
          </w:tcPr>
          <w:p w14:paraId="7070533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78</w:t>
            </w:r>
          </w:p>
        </w:tc>
        <w:tc>
          <w:tcPr>
            <w:tcW w:w="1890" w:type="dxa"/>
          </w:tcPr>
          <w:p w14:paraId="203648A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18</w:t>
            </w:r>
          </w:p>
        </w:tc>
        <w:tc>
          <w:tcPr>
            <w:tcW w:w="1350" w:type="dxa"/>
          </w:tcPr>
          <w:p w14:paraId="5D8E8530" w14:textId="77777777" w:rsidR="00565BD0" w:rsidRPr="00B61EFF" w:rsidRDefault="00565BD0" w:rsidP="006265BF">
            <w:pPr>
              <w:spacing w:after="0" w:line="240" w:lineRule="auto"/>
              <w:jc w:val="both"/>
              <w:rPr>
                <w:rFonts w:ascii="Times New Roman" w:hAnsi="Times New Roman"/>
              </w:rPr>
            </w:pPr>
          </w:p>
        </w:tc>
        <w:tc>
          <w:tcPr>
            <w:tcW w:w="1278" w:type="dxa"/>
          </w:tcPr>
          <w:p w14:paraId="3F985DB3" w14:textId="77777777" w:rsidR="00565BD0" w:rsidRPr="00B61EFF" w:rsidRDefault="00565BD0" w:rsidP="006265BF">
            <w:pPr>
              <w:spacing w:after="0" w:line="240" w:lineRule="auto"/>
              <w:jc w:val="both"/>
              <w:rPr>
                <w:rFonts w:ascii="Times New Roman" w:hAnsi="Times New Roman"/>
              </w:rPr>
            </w:pPr>
          </w:p>
        </w:tc>
      </w:tr>
      <w:tr w:rsidR="00565BD0" w:rsidRPr="00B61EFF" w14:paraId="2A937DC5" w14:textId="77777777" w:rsidTr="00E74C37">
        <w:tc>
          <w:tcPr>
            <w:tcW w:w="3168" w:type="dxa"/>
          </w:tcPr>
          <w:p w14:paraId="2BC8478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Married</w:t>
            </w:r>
          </w:p>
        </w:tc>
        <w:tc>
          <w:tcPr>
            <w:tcW w:w="1890" w:type="dxa"/>
          </w:tcPr>
          <w:p w14:paraId="3D6D74D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195</w:t>
            </w:r>
          </w:p>
        </w:tc>
        <w:tc>
          <w:tcPr>
            <w:tcW w:w="1890" w:type="dxa"/>
          </w:tcPr>
          <w:p w14:paraId="2B2831A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66</w:t>
            </w:r>
          </w:p>
        </w:tc>
        <w:tc>
          <w:tcPr>
            <w:tcW w:w="1350" w:type="dxa"/>
          </w:tcPr>
          <w:p w14:paraId="40067DF5" w14:textId="77777777" w:rsidR="00565BD0" w:rsidRPr="00B61EFF" w:rsidRDefault="00565BD0" w:rsidP="006265BF">
            <w:pPr>
              <w:spacing w:after="0" w:line="240" w:lineRule="auto"/>
              <w:jc w:val="both"/>
              <w:rPr>
                <w:rFonts w:ascii="Times New Roman" w:hAnsi="Times New Roman"/>
              </w:rPr>
            </w:pPr>
          </w:p>
        </w:tc>
        <w:tc>
          <w:tcPr>
            <w:tcW w:w="1278" w:type="dxa"/>
          </w:tcPr>
          <w:p w14:paraId="541AFE1D" w14:textId="77777777" w:rsidR="00565BD0" w:rsidRPr="00B61EFF" w:rsidRDefault="00565BD0" w:rsidP="006265BF">
            <w:pPr>
              <w:spacing w:after="0" w:line="240" w:lineRule="auto"/>
              <w:jc w:val="both"/>
              <w:rPr>
                <w:rFonts w:ascii="Times New Roman" w:hAnsi="Times New Roman"/>
              </w:rPr>
            </w:pPr>
          </w:p>
        </w:tc>
      </w:tr>
      <w:tr w:rsidR="00565BD0" w:rsidRPr="00B61EFF" w14:paraId="510A24F2" w14:textId="77777777" w:rsidTr="00E74C37">
        <w:tc>
          <w:tcPr>
            <w:tcW w:w="3168" w:type="dxa"/>
          </w:tcPr>
          <w:p w14:paraId="774CC33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Divorced</w:t>
            </w:r>
          </w:p>
        </w:tc>
        <w:tc>
          <w:tcPr>
            <w:tcW w:w="1890" w:type="dxa"/>
          </w:tcPr>
          <w:p w14:paraId="56EAB86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8</w:t>
            </w:r>
          </w:p>
        </w:tc>
        <w:tc>
          <w:tcPr>
            <w:tcW w:w="1890" w:type="dxa"/>
          </w:tcPr>
          <w:p w14:paraId="05B0242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5167A78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7.871</w:t>
            </w:r>
          </w:p>
        </w:tc>
        <w:tc>
          <w:tcPr>
            <w:tcW w:w="1278" w:type="dxa"/>
          </w:tcPr>
          <w:p w14:paraId="1092210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&lt;0.005*</w:t>
            </w:r>
          </w:p>
        </w:tc>
      </w:tr>
      <w:tr w:rsidR="00565BD0" w:rsidRPr="00B61EFF" w14:paraId="086663B6" w14:textId="77777777" w:rsidTr="00E74C37">
        <w:tc>
          <w:tcPr>
            <w:tcW w:w="3168" w:type="dxa"/>
          </w:tcPr>
          <w:p w14:paraId="0D38271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Widow</w:t>
            </w:r>
          </w:p>
        </w:tc>
        <w:tc>
          <w:tcPr>
            <w:tcW w:w="1890" w:type="dxa"/>
          </w:tcPr>
          <w:p w14:paraId="3E415D2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20</w:t>
            </w:r>
          </w:p>
        </w:tc>
        <w:tc>
          <w:tcPr>
            <w:tcW w:w="1890" w:type="dxa"/>
          </w:tcPr>
          <w:p w14:paraId="6C9F5DEF"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w:t>
            </w:r>
          </w:p>
        </w:tc>
        <w:tc>
          <w:tcPr>
            <w:tcW w:w="1350" w:type="dxa"/>
          </w:tcPr>
          <w:p w14:paraId="38E37F94" w14:textId="77777777" w:rsidR="00565BD0" w:rsidRPr="00B61EFF" w:rsidRDefault="00565BD0" w:rsidP="006265BF">
            <w:pPr>
              <w:spacing w:after="0" w:line="240" w:lineRule="auto"/>
              <w:jc w:val="both"/>
              <w:rPr>
                <w:rFonts w:ascii="Times New Roman" w:hAnsi="Times New Roman"/>
              </w:rPr>
            </w:pPr>
          </w:p>
        </w:tc>
        <w:tc>
          <w:tcPr>
            <w:tcW w:w="1278" w:type="dxa"/>
          </w:tcPr>
          <w:p w14:paraId="0AA21E05" w14:textId="77777777" w:rsidR="00565BD0" w:rsidRPr="00B61EFF" w:rsidRDefault="00565BD0" w:rsidP="006265BF">
            <w:pPr>
              <w:spacing w:after="0" w:line="240" w:lineRule="auto"/>
              <w:jc w:val="both"/>
              <w:rPr>
                <w:rFonts w:ascii="Times New Roman" w:hAnsi="Times New Roman"/>
              </w:rPr>
            </w:pPr>
          </w:p>
        </w:tc>
      </w:tr>
      <w:tr w:rsidR="00565BD0" w:rsidRPr="00B61EFF" w14:paraId="10E06FEF" w14:textId="77777777" w:rsidTr="00E74C37">
        <w:tc>
          <w:tcPr>
            <w:tcW w:w="3168" w:type="dxa"/>
          </w:tcPr>
          <w:p w14:paraId="5B0BF1F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Religion</w:t>
            </w:r>
          </w:p>
        </w:tc>
        <w:tc>
          <w:tcPr>
            <w:tcW w:w="1890" w:type="dxa"/>
          </w:tcPr>
          <w:p w14:paraId="744D868F" w14:textId="77777777" w:rsidR="00565BD0" w:rsidRPr="00B61EFF" w:rsidRDefault="00565BD0" w:rsidP="006265BF">
            <w:pPr>
              <w:spacing w:after="0" w:line="240" w:lineRule="auto"/>
              <w:jc w:val="both"/>
              <w:rPr>
                <w:rFonts w:ascii="Times New Roman" w:hAnsi="Times New Roman"/>
              </w:rPr>
            </w:pPr>
          </w:p>
        </w:tc>
        <w:tc>
          <w:tcPr>
            <w:tcW w:w="1890" w:type="dxa"/>
          </w:tcPr>
          <w:p w14:paraId="5D301E40" w14:textId="77777777" w:rsidR="00565BD0" w:rsidRPr="00B61EFF" w:rsidRDefault="00565BD0" w:rsidP="006265BF">
            <w:pPr>
              <w:spacing w:after="0" w:line="240" w:lineRule="auto"/>
              <w:jc w:val="both"/>
              <w:rPr>
                <w:rFonts w:ascii="Times New Roman" w:hAnsi="Times New Roman"/>
              </w:rPr>
            </w:pPr>
          </w:p>
        </w:tc>
        <w:tc>
          <w:tcPr>
            <w:tcW w:w="1350" w:type="dxa"/>
          </w:tcPr>
          <w:p w14:paraId="1A05524C" w14:textId="77777777" w:rsidR="00565BD0" w:rsidRPr="00B61EFF" w:rsidRDefault="00565BD0" w:rsidP="006265BF">
            <w:pPr>
              <w:spacing w:after="0" w:line="240" w:lineRule="auto"/>
              <w:jc w:val="both"/>
              <w:rPr>
                <w:rFonts w:ascii="Times New Roman" w:hAnsi="Times New Roman"/>
              </w:rPr>
            </w:pPr>
          </w:p>
        </w:tc>
        <w:tc>
          <w:tcPr>
            <w:tcW w:w="1278" w:type="dxa"/>
          </w:tcPr>
          <w:p w14:paraId="5932E74E" w14:textId="77777777" w:rsidR="00565BD0" w:rsidRPr="00B61EFF" w:rsidRDefault="00565BD0" w:rsidP="006265BF">
            <w:pPr>
              <w:spacing w:after="0" w:line="240" w:lineRule="auto"/>
              <w:jc w:val="both"/>
              <w:rPr>
                <w:rFonts w:ascii="Times New Roman" w:hAnsi="Times New Roman"/>
              </w:rPr>
            </w:pPr>
          </w:p>
        </w:tc>
      </w:tr>
      <w:tr w:rsidR="00565BD0" w:rsidRPr="00B61EFF" w14:paraId="2234529D" w14:textId="77777777" w:rsidTr="00E74C37">
        <w:tc>
          <w:tcPr>
            <w:tcW w:w="3168" w:type="dxa"/>
          </w:tcPr>
          <w:p w14:paraId="0D32DA1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Christianity</w:t>
            </w:r>
          </w:p>
        </w:tc>
        <w:tc>
          <w:tcPr>
            <w:tcW w:w="1890" w:type="dxa"/>
          </w:tcPr>
          <w:p w14:paraId="72E4D1D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313</w:t>
            </w:r>
          </w:p>
        </w:tc>
        <w:tc>
          <w:tcPr>
            <w:tcW w:w="1890" w:type="dxa"/>
          </w:tcPr>
          <w:p w14:paraId="4F53BF49"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61</w:t>
            </w:r>
          </w:p>
        </w:tc>
        <w:tc>
          <w:tcPr>
            <w:tcW w:w="1350" w:type="dxa"/>
          </w:tcPr>
          <w:p w14:paraId="5ADE2FC1" w14:textId="77777777" w:rsidR="00565BD0" w:rsidRPr="00B61EFF" w:rsidRDefault="00565BD0" w:rsidP="006265BF">
            <w:pPr>
              <w:spacing w:after="0" w:line="240" w:lineRule="auto"/>
              <w:jc w:val="both"/>
              <w:rPr>
                <w:rFonts w:ascii="Times New Roman" w:hAnsi="Times New Roman"/>
              </w:rPr>
            </w:pPr>
          </w:p>
        </w:tc>
        <w:tc>
          <w:tcPr>
            <w:tcW w:w="1278" w:type="dxa"/>
          </w:tcPr>
          <w:p w14:paraId="18DAEFF5" w14:textId="77777777" w:rsidR="00565BD0" w:rsidRPr="00B61EFF" w:rsidRDefault="00565BD0" w:rsidP="006265BF">
            <w:pPr>
              <w:spacing w:after="0" w:line="240" w:lineRule="auto"/>
              <w:jc w:val="both"/>
              <w:rPr>
                <w:rFonts w:ascii="Times New Roman" w:hAnsi="Times New Roman"/>
              </w:rPr>
            </w:pPr>
          </w:p>
        </w:tc>
      </w:tr>
      <w:tr w:rsidR="00565BD0" w:rsidRPr="00B61EFF" w14:paraId="005B7108" w14:textId="77777777" w:rsidTr="00E74C37">
        <w:tc>
          <w:tcPr>
            <w:tcW w:w="3168" w:type="dxa"/>
          </w:tcPr>
          <w:p w14:paraId="4C5204E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Islam</w:t>
            </w:r>
          </w:p>
        </w:tc>
        <w:tc>
          <w:tcPr>
            <w:tcW w:w="1890" w:type="dxa"/>
          </w:tcPr>
          <w:p w14:paraId="0192469F"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11</w:t>
            </w:r>
          </w:p>
        </w:tc>
        <w:tc>
          <w:tcPr>
            <w:tcW w:w="1890" w:type="dxa"/>
          </w:tcPr>
          <w:p w14:paraId="63ABE02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w:t>
            </w:r>
          </w:p>
        </w:tc>
        <w:tc>
          <w:tcPr>
            <w:tcW w:w="1350" w:type="dxa"/>
          </w:tcPr>
          <w:p w14:paraId="53C43B2C" w14:textId="77777777" w:rsidR="00565BD0" w:rsidRPr="00B61EFF" w:rsidRDefault="00565BD0" w:rsidP="006265BF">
            <w:pPr>
              <w:spacing w:after="0" w:line="240" w:lineRule="auto"/>
              <w:jc w:val="both"/>
              <w:rPr>
                <w:rFonts w:ascii="Times New Roman" w:hAnsi="Times New Roman"/>
              </w:rPr>
            </w:pPr>
          </w:p>
        </w:tc>
        <w:tc>
          <w:tcPr>
            <w:tcW w:w="1278" w:type="dxa"/>
          </w:tcPr>
          <w:p w14:paraId="2A1EF2F5" w14:textId="77777777" w:rsidR="00565BD0" w:rsidRPr="00B61EFF" w:rsidRDefault="00565BD0" w:rsidP="006265BF">
            <w:pPr>
              <w:spacing w:after="0" w:line="240" w:lineRule="auto"/>
              <w:jc w:val="both"/>
              <w:rPr>
                <w:rFonts w:ascii="Times New Roman" w:hAnsi="Times New Roman"/>
              </w:rPr>
            </w:pPr>
          </w:p>
        </w:tc>
      </w:tr>
      <w:tr w:rsidR="00565BD0" w:rsidRPr="00B61EFF" w14:paraId="78675A09" w14:textId="77777777" w:rsidTr="00E74C37">
        <w:tc>
          <w:tcPr>
            <w:tcW w:w="3168" w:type="dxa"/>
          </w:tcPr>
          <w:p w14:paraId="4F0BF31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Traditional</w:t>
            </w:r>
          </w:p>
        </w:tc>
        <w:tc>
          <w:tcPr>
            <w:tcW w:w="1890" w:type="dxa"/>
          </w:tcPr>
          <w:p w14:paraId="187948C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890" w:type="dxa"/>
          </w:tcPr>
          <w:p w14:paraId="7FEA65A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5E4A32DF"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1.8427</w:t>
            </w:r>
          </w:p>
        </w:tc>
        <w:tc>
          <w:tcPr>
            <w:tcW w:w="1278" w:type="dxa"/>
          </w:tcPr>
          <w:p w14:paraId="5F8E7D3C"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0.17</w:t>
            </w:r>
          </w:p>
        </w:tc>
      </w:tr>
      <w:tr w:rsidR="00565BD0" w:rsidRPr="00B61EFF" w14:paraId="4E3713E5" w14:textId="77777777" w:rsidTr="00E74C37">
        <w:tc>
          <w:tcPr>
            <w:tcW w:w="3168" w:type="dxa"/>
          </w:tcPr>
          <w:p w14:paraId="2FF5F30C"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Others</w:t>
            </w:r>
          </w:p>
        </w:tc>
        <w:tc>
          <w:tcPr>
            <w:tcW w:w="1890" w:type="dxa"/>
          </w:tcPr>
          <w:p w14:paraId="0979DCD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890" w:type="dxa"/>
          </w:tcPr>
          <w:p w14:paraId="231AEB6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5AC544C0" w14:textId="77777777" w:rsidR="00565BD0" w:rsidRPr="00B61EFF" w:rsidRDefault="00565BD0" w:rsidP="006265BF">
            <w:pPr>
              <w:spacing w:after="0" w:line="240" w:lineRule="auto"/>
              <w:jc w:val="both"/>
              <w:rPr>
                <w:rFonts w:ascii="Times New Roman" w:hAnsi="Times New Roman"/>
              </w:rPr>
            </w:pPr>
          </w:p>
        </w:tc>
        <w:tc>
          <w:tcPr>
            <w:tcW w:w="1278" w:type="dxa"/>
          </w:tcPr>
          <w:p w14:paraId="5CEB6964" w14:textId="77777777" w:rsidR="00565BD0" w:rsidRPr="00B61EFF" w:rsidRDefault="00565BD0" w:rsidP="006265BF">
            <w:pPr>
              <w:spacing w:after="0" w:line="240" w:lineRule="auto"/>
              <w:jc w:val="both"/>
              <w:rPr>
                <w:rFonts w:ascii="Times New Roman" w:hAnsi="Times New Roman"/>
              </w:rPr>
            </w:pPr>
          </w:p>
        </w:tc>
      </w:tr>
      <w:tr w:rsidR="00565BD0" w:rsidRPr="00B61EFF" w14:paraId="655B326A" w14:textId="77777777" w:rsidTr="00E74C37">
        <w:tc>
          <w:tcPr>
            <w:tcW w:w="3168" w:type="dxa"/>
          </w:tcPr>
          <w:p w14:paraId="3203079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Educational Status</w:t>
            </w:r>
          </w:p>
        </w:tc>
        <w:tc>
          <w:tcPr>
            <w:tcW w:w="1890" w:type="dxa"/>
          </w:tcPr>
          <w:p w14:paraId="3948008E" w14:textId="77777777" w:rsidR="00565BD0" w:rsidRPr="00B61EFF" w:rsidRDefault="00565BD0" w:rsidP="006265BF">
            <w:pPr>
              <w:spacing w:after="0" w:line="240" w:lineRule="auto"/>
              <w:jc w:val="both"/>
              <w:rPr>
                <w:rFonts w:ascii="Times New Roman" w:hAnsi="Times New Roman"/>
              </w:rPr>
            </w:pPr>
          </w:p>
        </w:tc>
        <w:tc>
          <w:tcPr>
            <w:tcW w:w="1890" w:type="dxa"/>
          </w:tcPr>
          <w:p w14:paraId="1A4A1E5B" w14:textId="77777777" w:rsidR="00565BD0" w:rsidRPr="00B61EFF" w:rsidRDefault="00565BD0" w:rsidP="006265BF">
            <w:pPr>
              <w:spacing w:after="0" w:line="240" w:lineRule="auto"/>
              <w:jc w:val="both"/>
              <w:rPr>
                <w:rFonts w:ascii="Times New Roman" w:hAnsi="Times New Roman"/>
              </w:rPr>
            </w:pPr>
          </w:p>
        </w:tc>
        <w:tc>
          <w:tcPr>
            <w:tcW w:w="1350" w:type="dxa"/>
          </w:tcPr>
          <w:p w14:paraId="287B4993" w14:textId="77777777" w:rsidR="00565BD0" w:rsidRPr="00B61EFF" w:rsidRDefault="00565BD0" w:rsidP="006265BF">
            <w:pPr>
              <w:spacing w:after="0" w:line="240" w:lineRule="auto"/>
              <w:jc w:val="both"/>
              <w:rPr>
                <w:rFonts w:ascii="Times New Roman" w:hAnsi="Times New Roman"/>
              </w:rPr>
            </w:pPr>
          </w:p>
        </w:tc>
        <w:tc>
          <w:tcPr>
            <w:tcW w:w="1278" w:type="dxa"/>
          </w:tcPr>
          <w:p w14:paraId="1CC24EF1" w14:textId="77777777" w:rsidR="00565BD0" w:rsidRPr="00B61EFF" w:rsidRDefault="00565BD0" w:rsidP="006265BF">
            <w:pPr>
              <w:spacing w:after="0" w:line="240" w:lineRule="auto"/>
              <w:jc w:val="both"/>
              <w:rPr>
                <w:rFonts w:ascii="Times New Roman" w:hAnsi="Times New Roman"/>
              </w:rPr>
            </w:pPr>
          </w:p>
        </w:tc>
      </w:tr>
      <w:tr w:rsidR="00565BD0" w:rsidRPr="00B61EFF" w14:paraId="01FA3960" w14:textId="77777777" w:rsidTr="00E74C37">
        <w:tc>
          <w:tcPr>
            <w:tcW w:w="3168" w:type="dxa"/>
          </w:tcPr>
          <w:p w14:paraId="76A9F58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No formal education</w:t>
            </w:r>
          </w:p>
        </w:tc>
        <w:tc>
          <w:tcPr>
            <w:tcW w:w="1890" w:type="dxa"/>
          </w:tcPr>
          <w:p w14:paraId="713E3BC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w:t>
            </w:r>
          </w:p>
        </w:tc>
        <w:tc>
          <w:tcPr>
            <w:tcW w:w="1890" w:type="dxa"/>
          </w:tcPr>
          <w:p w14:paraId="7B8715A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30</w:t>
            </w:r>
          </w:p>
        </w:tc>
        <w:tc>
          <w:tcPr>
            <w:tcW w:w="1350" w:type="dxa"/>
          </w:tcPr>
          <w:p w14:paraId="0855BC73" w14:textId="77777777" w:rsidR="00565BD0" w:rsidRPr="00B61EFF" w:rsidRDefault="00565BD0" w:rsidP="006265BF">
            <w:pPr>
              <w:spacing w:after="0" w:line="240" w:lineRule="auto"/>
              <w:jc w:val="both"/>
              <w:rPr>
                <w:rFonts w:ascii="Times New Roman" w:hAnsi="Times New Roman"/>
              </w:rPr>
            </w:pPr>
          </w:p>
        </w:tc>
        <w:tc>
          <w:tcPr>
            <w:tcW w:w="1278" w:type="dxa"/>
          </w:tcPr>
          <w:p w14:paraId="5C2B3E19" w14:textId="77777777" w:rsidR="00565BD0" w:rsidRPr="00B61EFF" w:rsidRDefault="00565BD0" w:rsidP="006265BF">
            <w:pPr>
              <w:spacing w:after="0" w:line="240" w:lineRule="auto"/>
              <w:jc w:val="both"/>
              <w:rPr>
                <w:rFonts w:ascii="Times New Roman" w:hAnsi="Times New Roman"/>
              </w:rPr>
            </w:pPr>
          </w:p>
        </w:tc>
      </w:tr>
      <w:tr w:rsidR="00565BD0" w:rsidRPr="00B61EFF" w14:paraId="66694257" w14:textId="77777777" w:rsidTr="00E74C37">
        <w:tc>
          <w:tcPr>
            <w:tcW w:w="3168" w:type="dxa"/>
          </w:tcPr>
          <w:p w14:paraId="7777C7C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Primary</w:t>
            </w:r>
          </w:p>
        </w:tc>
        <w:tc>
          <w:tcPr>
            <w:tcW w:w="1890" w:type="dxa"/>
          </w:tcPr>
          <w:p w14:paraId="4937139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28</w:t>
            </w:r>
          </w:p>
        </w:tc>
        <w:tc>
          <w:tcPr>
            <w:tcW w:w="1890" w:type="dxa"/>
          </w:tcPr>
          <w:p w14:paraId="60F6E4D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46</w:t>
            </w:r>
          </w:p>
        </w:tc>
        <w:tc>
          <w:tcPr>
            <w:tcW w:w="1350" w:type="dxa"/>
          </w:tcPr>
          <w:p w14:paraId="7AB6D2C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7.887</w:t>
            </w:r>
          </w:p>
        </w:tc>
        <w:tc>
          <w:tcPr>
            <w:tcW w:w="1278" w:type="dxa"/>
          </w:tcPr>
          <w:p w14:paraId="52C18DC9"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&lt;0.005*</w:t>
            </w:r>
          </w:p>
        </w:tc>
      </w:tr>
      <w:tr w:rsidR="00565BD0" w:rsidRPr="00B61EFF" w14:paraId="250918EA" w14:textId="77777777" w:rsidTr="00E74C37">
        <w:tc>
          <w:tcPr>
            <w:tcW w:w="3168" w:type="dxa"/>
          </w:tcPr>
          <w:p w14:paraId="6F22FA2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Secondary</w:t>
            </w:r>
          </w:p>
        </w:tc>
        <w:tc>
          <w:tcPr>
            <w:tcW w:w="1890" w:type="dxa"/>
          </w:tcPr>
          <w:p w14:paraId="2BE31E8E"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171</w:t>
            </w:r>
          </w:p>
        </w:tc>
        <w:tc>
          <w:tcPr>
            <w:tcW w:w="1890" w:type="dxa"/>
          </w:tcPr>
          <w:p w14:paraId="4318019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63</w:t>
            </w:r>
          </w:p>
        </w:tc>
        <w:tc>
          <w:tcPr>
            <w:tcW w:w="1350" w:type="dxa"/>
          </w:tcPr>
          <w:p w14:paraId="0B017C5C" w14:textId="77777777" w:rsidR="00565BD0" w:rsidRPr="00B61EFF" w:rsidRDefault="00565BD0" w:rsidP="006265BF">
            <w:pPr>
              <w:spacing w:after="0" w:line="240" w:lineRule="auto"/>
              <w:jc w:val="both"/>
              <w:rPr>
                <w:rFonts w:ascii="Times New Roman" w:hAnsi="Times New Roman"/>
              </w:rPr>
            </w:pPr>
          </w:p>
        </w:tc>
        <w:tc>
          <w:tcPr>
            <w:tcW w:w="1278" w:type="dxa"/>
          </w:tcPr>
          <w:p w14:paraId="530C96FC" w14:textId="77777777" w:rsidR="00565BD0" w:rsidRPr="00B61EFF" w:rsidRDefault="00565BD0" w:rsidP="006265BF">
            <w:pPr>
              <w:spacing w:after="0" w:line="240" w:lineRule="auto"/>
              <w:jc w:val="both"/>
              <w:rPr>
                <w:rFonts w:ascii="Times New Roman" w:hAnsi="Times New Roman"/>
              </w:rPr>
            </w:pPr>
          </w:p>
        </w:tc>
      </w:tr>
      <w:tr w:rsidR="00565BD0" w:rsidRPr="00B61EFF" w14:paraId="70BF1F8E" w14:textId="77777777" w:rsidTr="00E74C37">
        <w:tc>
          <w:tcPr>
            <w:tcW w:w="3168" w:type="dxa"/>
          </w:tcPr>
          <w:p w14:paraId="690D9AE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Tertiary</w:t>
            </w:r>
          </w:p>
        </w:tc>
        <w:tc>
          <w:tcPr>
            <w:tcW w:w="1890" w:type="dxa"/>
          </w:tcPr>
          <w:p w14:paraId="49FC7E3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44</w:t>
            </w:r>
          </w:p>
        </w:tc>
        <w:tc>
          <w:tcPr>
            <w:tcW w:w="1890" w:type="dxa"/>
          </w:tcPr>
          <w:p w14:paraId="7682C5D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w:t>
            </w:r>
          </w:p>
        </w:tc>
        <w:tc>
          <w:tcPr>
            <w:tcW w:w="1350" w:type="dxa"/>
          </w:tcPr>
          <w:p w14:paraId="11ECBC59" w14:textId="77777777" w:rsidR="00565BD0" w:rsidRPr="00B61EFF" w:rsidRDefault="00565BD0" w:rsidP="006265BF">
            <w:pPr>
              <w:spacing w:after="0" w:line="240" w:lineRule="auto"/>
              <w:jc w:val="both"/>
              <w:rPr>
                <w:rFonts w:ascii="Times New Roman" w:hAnsi="Times New Roman"/>
              </w:rPr>
            </w:pPr>
          </w:p>
        </w:tc>
        <w:tc>
          <w:tcPr>
            <w:tcW w:w="1278" w:type="dxa"/>
          </w:tcPr>
          <w:p w14:paraId="420263E5" w14:textId="77777777" w:rsidR="00565BD0" w:rsidRPr="00B61EFF" w:rsidRDefault="00565BD0" w:rsidP="006265BF">
            <w:pPr>
              <w:spacing w:after="0" w:line="240" w:lineRule="auto"/>
              <w:jc w:val="both"/>
              <w:rPr>
                <w:rFonts w:ascii="Times New Roman" w:hAnsi="Times New Roman"/>
              </w:rPr>
            </w:pPr>
          </w:p>
        </w:tc>
      </w:tr>
      <w:tr w:rsidR="00565BD0" w:rsidRPr="00B61EFF" w14:paraId="348C3D81" w14:textId="77777777" w:rsidTr="00E74C37">
        <w:tc>
          <w:tcPr>
            <w:tcW w:w="3168" w:type="dxa"/>
          </w:tcPr>
          <w:p w14:paraId="6F2A82D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Occupation</w:t>
            </w:r>
          </w:p>
        </w:tc>
        <w:tc>
          <w:tcPr>
            <w:tcW w:w="1890" w:type="dxa"/>
          </w:tcPr>
          <w:p w14:paraId="4CEA86D6" w14:textId="77777777" w:rsidR="00565BD0" w:rsidRPr="00B61EFF" w:rsidRDefault="00565BD0" w:rsidP="006265BF">
            <w:pPr>
              <w:spacing w:after="0" w:line="240" w:lineRule="auto"/>
              <w:jc w:val="both"/>
              <w:rPr>
                <w:rFonts w:ascii="Times New Roman" w:hAnsi="Times New Roman"/>
              </w:rPr>
            </w:pPr>
          </w:p>
        </w:tc>
        <w:tc>
          <w:tcPr>
            <w:tcW w:w="1890" w:type="dxa"/>
          </w:tcPr>
          <w:p w14:paraId="5C43AF02" w14:textId="77777777" w:rsidR="00565BD0" w:rsidRPr="00B61EFF" w:rsidRDefault="00565BD0" w:rsidP="006265BF">
            <w:pPr>
              <w:spacing w:after="0" w:line="240" w:lineRule="auto"/>
              <w:jc w:val="both"/>
              <w:rPr>
                <w:rFonts w:ascii="Times New Roman" w:hAnsi="Times New Roman"/>
              </w:rPr>
            </w:pPr>
          </w:p>
        </w:tc>
        <w:tc>
          <w:tcPr>
            <w:tcW w:w="1350" w:type="dxa"/>
          </w:tcPr>
          <w:p w14:paraId="2B9DD5D1" w14:textId="77777777" w:rsidR="00565BD0" w:rsidRPr="00B61EFF" w:rsidRDefault="00565BD0" w:rsidP="006265BF">
            <w:pPr>
              <w:spacing w:after="0" w:line="240" w:lineRule="auto"/>
              <w:jc w:val="both"/>
              <w:rPr>
                <w:rFonts w:ascii="Times New Roman" w:hAnsi="Times New Roman"/>
              </w:rPr>
            </w:pPr>
          </w:p>
        </w:tc>
        <w:tc>
          <w:tcPr>
            <w:tcW w:w="1278" w:type="dxa"/>
          </w:tcPr>
          <w:p w14:paraId="61207097" w14:textId="77777777" w:rsidR="00565BD0" w:rsidRPr="00B61EFF" w:rsidRDefault="00565BD0" w:rsidP="006265BF">
            <w:pPr>
              <w:spacing w:after="0" w:line="240" w:lineRule="auto"/>
              <w:jc w:val="both"/>
              <w:rPr>
                <w:rFonts w:ascii="Times New Roman" w:hAnsi="Times New Roman"/>
              </w:rPr>
            </w:pPr>
          </w:p>
        </w:tc>
      </w:tr>
      <w:tr w:rsidR="00565BD0" w:rsidRPr="00B61EFF" w14:paraId="14AEC59E" w14:textId="77777777" w:rsidTr="00E74C37">
        <w:tc>
          <w:tcPr>
            <w:tcW w:w="3168" w:type="dxa"/>
          </w:tcPr>
          <w:p w14:paraId="03203FE1"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rPr>
              <w:t>Housewives</w:t>
            </w:r>
          </w:p>
        </w:tc>
        <w:tc>
          <w:tcPr>
            <w:tcW w:w="1890" w:type="dxa"/>
          </w:tcPr>
          <w:p w14:paraId="073F4F3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47</w:t>
            </w:r>
          </w:p>
        </w:tc>
        <w:tc>
          <w:tcPr>
            <w:tcW w:w="1890" w:type="dxa"/>
          </w:tcPr>
          <w:p w14:paraId="22CDC3F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39</w:t>
            </w:r>
          </w:p>
        </w:tc>
        <w:tc>
          <w:tcPr>
            <w:tcW w:w="1350" w:type="dxa"/>
          </w:tcPr>
          <w:p w14:paraId="4AE408A1" w14:textId="77777777" w:rsidR="00565BD0" w:rsidRPr="00B61EFF" w:rsidRDefault="00565BD0" w:rsidP="006265BF">
            <w:pPr>
              <w:spacing w:after="0" w:line="240" w:lineRule="auto"/>
              <w:jc w:val="both"/>
              <w:rPr>
                <w:rFonts w:ascii="Times New Roman" w:hAnsi="Times New Roman"/>
              </w:rPr>
            </w:pPr>
          </w:p>
        </w:tc>
        <w:tc>
          <w:tcPr>
            <w:tcW w:w="1278" w:type="dxa"/>
          </w:tcPr>
          <w:p w14:paraId="292BE9A2" w14:textId="77777777" w:rsidR="00565BD0" w:rsidRPr="00B61EFF" w:rsidRDefault="00565BD0" w:rsidP="006265BF">
            <w:pPr>
              <w:spacing w:after="0" w:line="240" w:lineRule="auto"/>
              <w:jc w:val="both"/>
              <w:rPr>
                <w:rFonts w:ascii="Times New Roman" w:hAnsi="Times New Roman"/>
              </w:rPr>
            </w:pPr>
          </w:p>
        </w:tc>
      </w:tr>
      <w:tr w:rsidR="00565BD0" w:rsidRPr="00B61EFF" w14:paraId="776471FD" w14:textId="77777777" w:rsidTr="00E74C37">
        <w:tc>
          <w:tcPr>
            <w:tcW w:w="3168" w:type="dxa"/>
          </w:tcPr>
          <w:p w14:paraId="0FE0091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Petty traders</w:t>
            </w:r>
          </w:p>
        </w:tc>
        <w:tc>
          <w:tcPr>
            <w:tcW w:w="1890" w:type="dxa"/>
          </w:tcPr>
          <w:p w14:paraId="20CA07F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147</w:t>
            </w:r>
          </w:p>
        </w:tc>
        <w:tc>
          <w:tcPr>
            <w:tcW w:w="1890" w:type="dxa"/>
          </w:tcPr>
          <w:p w14:paraId="01A00FDC"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51</w:t>
            </w:r>
          </w:p>
        </w:tc>
        <w:tc>
          <w:tcPr>
            <w:tcW w:w="1350" w:type="dxa"/>
          </w:tcPr>
          <w:p w14:paraId="748D13D4" w14:textId="77777777" w:rsidR="00565BD0" w:rsidRPr="00B61EFF" w:rsidRDefault="00565BD0" w:rsidP="006265BF">
            <w:pPr>
              <w:spacing w:after="0" w:line="240" w:lineRule="auto"/>
              <w:jc w:val="both"/>
              <w:rPr>
                <w:rFonts w:ascii="Times New Roman" w:hAnsi="Times New Roman"/>
              </w:rPr>
            </w:pPr>
          </w:p>
        </w:tc>
        <w:tc>
          <w:tcPr>
            <w:tcW w:w="1278" w:type="dxa"/>
          </w:tcPr>
          <w:p w14:paraId="633EB2F6" w14:textId="77777777" w:rsidR="00565BD0" w:rsidRPr="00B61EFF" w:rsidRDefault="00565BD0" w:rsidP="006265BF">
            <w:pPr>
              <w:spacing w:after="0" w:line="240" w:lineRule="auto"/>
              <w:jc w:val="both"/>
              <w:rPr>
                <w:rFonts w:ascii="Times New Roman" w:hAnsi="Times New Roman"/>
              </w:rPr>
            </w:pPr>
          </w:p>
        </w:tc>
      </w:tr>
      <w:tr w:rsidR="00565BD0" w:rsidRPr="00B61EFF" w14:paraId="5F8E67C2" w14:textId="77777777" w:rsidTr="00E74C37">
        <w:tc>
          <w:tcPr>
            <w:tcW w:w="3168" w:type="dxa"/>
          </w:tcPr>
          <w:p w14:paraId="6375E2F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Seamstress</w:t>
            </w:r>
          </w:p>
        </w:tc>
        <w:tc>
          <w:tcPr>
            <w:tcW w:w="1890" w:type="dxa"/>
          </w:tcPr>
          <w:p w14:paraId="3C90A82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43</w:t>
            </w:r>
          </w:p>
        </w:tc>
        <w:tc>
          <w:tcPr>
            <w:tcW w:w="1890" w:type="dxa"/>
          </w:tcPr>
          <w:p w14:paraId="148F76C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20</w:t>
            </w:r>
          </w:p>
        </w:tc>
        <w:tc>
          <w:tcPr>
            <w:tcW w:w="1350" w:type="dxa"/>
          </w:tcPr>
          <w:p w14:paraId="5ECD446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1.967</w:t>
            </w:r>
          </w:p>
        </w:tc>
        <w:tc>
          <w:tcPr>
            <w:tcW w:w="1278" w:type="dxa"/>
          </w:tcPr>
          <w:p w14:paraId="03C60A8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0.08</w:t>
            </w:r>
          </w:p>
        </w:tc>
      </w:tr>
      <w:tr w:rsidR="00565BD0" w:rsidRPr="00B61EFF" w14:paraId="5E783169" w14:textId="77777777" w:rsidTr="00E74C37">
        <w:tc>
          <w:tcPr>
            <w:tcW w:w="3168" w:type="dxa"/>
          </w:tcPr>
          <w:p w14:paraId="752F565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Civil servant</w:t>
            </w:r>
          </w:p>
        </w:tc>
        <w:tc>
          <w:tcPr>
            <w:tcW w:w="1890" w:type="dxa"/>
          </w:tcPr>
          <w:p w14:paraId="341031C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13</w:t>
            </w:r>
          </w:p>
        </w:tc>
        <w:tc>
          <w:tcPr>
            <w:tcW w:w="1890" w:type="dxa"/>
          </w:tcPr>
          <w:p w14:paraId="6C5287F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3537056B" w14:textId="77777777" w:rsidR="00565BD0" w:rsidRPr="00B61EFF" w:rsidRDefault="00565BD0" w:rsidP="006265BF">
            <w:pPr>
              <w:spacing w:after="0" w:line="240" w:lineRule="auto"/>
              <w:jc w:val="both"/>
              <w:rPr>
                <w:rFonts w:ascii="Times New Roman" w:hAnsi="Times New Roman"/>
              </w:rPr>
            </w:pPr>
          </w:p>
        </w:tc>
        <w:tc>
          <w:tcPr>
            <w:tcW w:w="1278" w:type="dxa"/>
          </w:tcPr>
          <w:p w14:paraId="1AD7A8EC" w14:textId="77777777" w:rsidR="00565BD0" w:rsidRPr="00B61EFF" w:rsidRDefault="00565BD0" w:rsidP="006265BF">
            <w:pPr>
              <w:spacing w:after="0" w:line="240" w:lineRule="auto"/>
              <w:jc w:val="both"/>
              <w:rPr>
                <w:rFonts w:ascii="Times New Roman" w:hAnsi="Times New Roman"/>
              </w:rPr>
            </w:pPr>
          </w:p>
        </w:tc>
      </w:tr>
      <w:tr w:rsidR="00565BD0" w:rsidRPr="00B61EFF" w14:paraId="664B9026" w14:textId="77777777" w:rsidTr="00E74C37">
        <w:tc>
          <w:tcPr>
            <w:tcW w:w="3168" w:type="dxa"/>
          </w:tcPr>
          <w:p w14:paraId="440C748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Private employment</w:t>
            </w:r>
          </w:p>
        </w:tc>
        <w:tc>
          <w:tcPr>
            <w:tcW w:w="1890" w:type="dxa"/>
          </w:tcPr>
          <w:p w14:paraId="2CDED0F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26</w:t>
            </w:r>
          </w:p>
        </w:tc>
        <w:tc>
          <w:tcPr>
            <w:tcW w:w="1890" w:type="dxa"/>
          </w:tcPr>
          <w:p w14:paraId="7B031B2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w:t>
            </w:r>
          </w:p>
        </w:tc>
        <w:tc>
          <w:tcPr>
            <w:tcW w:w="1350" w:type="dxa"/>
          </w:tcPr>
          <w:p w14:paraId="413559F8" w14:textId="77777777" w:rsidR="00565BD0" w:rsidRPr="00B61EFF" w:rsidRDefault="00565BD0" w:rsidP="006265BF">
            <w:pPr>
              <w:spacing w:after="0" w:line="240" w:lineRule="auto"/>
              <w:jc w:val="both"/>
              <w:rPr>
                <w:rFonts w:ascii="Times New Roman" w:hAnsi="Times New Roman"/>
              </w:rPr>
            </w:pPr>
          </w:p>
        </w:tc>
        <w:tc>
          <w:tcPr>
            <w:tcW w:w="1278" w:type="dxa"/>
          </w:tcPr>
          <w:p w14:paraId="36C95EEE" w14:textId="77777777" w:rsidR="00565BD0" w:rsidRPr="00B61EFF" w:rsidRDefault="00565BD0" w:rsidP="006265BF">
            <w:pPr>
              <w:spacing w:after="0" w:line="240" w:lineRule="auto"/>
              <w:jc w:val="both"/>
              <w:rPr>
                <w:rFonts w:ascii="Times New Roman" w:hAnsi="Times New Roman"/>
              </w:rPr>
            </w:pPr>
          </w:p>
        </w:tc>
      </w:tr>
      <w:tr w:rsidR="00565BD0" w:rsidRPr="00B61EFF" w14:paraId="2E52039A" w14:textId="77777777" w:rsidTr="00E74C37">
        <w:tc>
          <w:tcPr>
            <w:tcW w:w="3168" w:type="dxa"/>
          </w:tcPr>
          <w:p w14:paraId="7BE5EAC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Monthly income (in naira)</w:t>
            </w:r>
          </w:p>
        </w:tc>
        <w:tc>
          <w:tcPr>
            <w:tcW w:w="1890" w:type="dxa"/>
          </w:tcPr>
          <w:p w14:paraId="3E6CC07D" w14:textId="77777777" w:rsidR="00565BD0" w:rsidRPr="00B61EFF" w:rsidRDefault="00565BD0" w:rsidP="006265BF">
            <w:pPr>
              <w:spacing w:after="0" w:line="240" w:lineRule="auto"/>
              <w:jc w:val="both"/>
              <w:rPr>
                <w:rFonts w:ascii="Times New Roman" w:hAnsi="Times New Roman"/>
              </w:rPr>
            </w:pPr>
          </w:p>
        </w:tc>
        <w:tc>
          <w:tcPr>
            <w:tcW w:w="1890" w:type="dxa"/>
          </w:tcPr>
          <w:p w14:paraId="6D216056" w14:textId="77777777" w:rsidR="00565BD0" w:rsidRPr="00B61EFF" w:rsidRDefault="00565BD0" w:rsidP="006265BF">
            <w:pPr>
              <w:spacing w:after="0" w:line="240" w:lineRule="auto"/>
              <w:jc w:val="both"/>
              <w:rPr>
                <w:rFonts w:ascii="Times New Roman" w:hAnsi="Times New Roman"/>
              </w:rPr>
            </w:pPr>
          </w:p>
        </w:tc>
        <w:tc>
          <w:tcPr>
            <w:tcW w:w="1350" w:type="dxa"/>
          </w:tcPr>
          <w:p w14:paraId="3479B6C8" w14:textId="77777777" w:rsidR="00565BD0" w:rsidRPr="00B61EFF" w:rsidRDefault="00565BD0" w:rsidP="006265BF">
            <w:pPr>
              <w:spacing w:after="0" w:line="240" w:lineRule="auto"/>
              <w:jc w:val="both"/>
              <w:rPr>
                <w:rFonts w:ascii="Times New Roman" w:hAnsi="Times New Roman"/>
              </w:rPr>
            </w:pPr>
          </w:p>
        </w:tc>
        <w:tc>
          <w:tcPr>
            <w:tcW w:w="1278" w:type="dxa"/>
          </w:tcPr>
          <w:p w14:paraId="3C65F418" w14:textId="77777777" w:rsidR="00565BD0" w:rsidRPr="00B61EFF" w:rsidRDefault="00565BD0" w:rsidP="006265BF">
            <w:pPr>
              <w:spacing w:after="0" w:line="240" w:lineRule="auto"/>
              <w:jc w:val="both"/>
              <w:rPr>
                <w:rFonts w:ascii="Times New Roman" w:hAnsi="Times New Roman"/>
              </w:rPr>
            </w:pPr>
          </w:p>
        </w:tc>
      </w:tr>
      <w:tr w:rsidR="00565BD0" w:rsidRPr="00B61EFF" w14:paraId="5B3AEF2C" w14:textId="77777777" w:rsidTr="00E74C37">
        <w:tc>
          <w:tcPr>
            <w:tcW w:w="3168" w:type="dxa"/>
          </w:tcPr>
          <w:p w14:paraId="1B60FE58"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rPr>
              <w:t>&lt;5,000</w:t>
            </w:r>
          </w:p>
        </w:tc>
        <w:tc>
          <w:tcPr>
            <w:tcW w:w="1890" w:type="dxa"/>
          </w:tcPr>
          <w:p w14:paraId="730A2FD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7</w:t>
            </w:r>
          </w:p>
        </w:tc>
        <w:tc>
          <w:tcPr>
            <w:tcW w:w="1890" w:type="dxa"/>
          </w:tcPr>
          <w:p w14:paraId="68D9211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14</w:t>
            </w:r>
          </w:p>
        </w:tc>
        <w:tc>
          <w:tcPr>
            <w:tcW w:w="1350" w:type="dxa"/>
          </w:tcPr>
          <w:p w14:paraId="6CD76A29" w14:textId="77777777" w:rsidR="00565BD0" w:rsidRPr="00B61EFF" w:rsidRDefault="00565BD0" w:rsidP="006265BF">
            <w:pPr>
              <w:spacing w:after="0" w:line="240" w:lineRule="auto"/>
              <w:jc w:val="both"/>
              <w:rPr>
                <w:rFonts w:ascii="Times New Roman" w:hAnsi="Times New Roman"/>
              </w:rPr>
            </w:pPr>
          </w:p>
        </w:tc>
        <w:tc>
          <w:tcPr>
            <w:tcW w:w="1278" w:type="dxa"/>
          </w:tcPr>
          <w:p w14:paraId="1F109BEF" w14:textId="77777777" w:rsidR="00565BD0" w:rsidRPr="00B61EFF" w:rsidRDefault="00565BD0" w:rsidP="006265BF">
            <w:pPr>
              <w:spacing w:after="0" w:line="240" w:lineRule="auto"/>
              <w:jc w:val="both"/>
              <w:rPr>
                <w:rFonts w:ascii="Times New Roman" w:hAnsi="Times New Roman"/>
              </w:rPr>
            </w:pPr>
          </w:p>
        </w:tc>
      </w:tr>
      <w:tr w:rsidR="00565BD0" w:rsidRPr="00B61EFF" w14:paraId="60B4C46D" w14:textId="77777777" w:rsidTr="00E74C37">
        <w:tc>
          <w:tcPr>
            <w:tcW w:w="3168" w:type="dxa"/>
          </w:tcPr>
          <w:p w14:paraId="7EF6528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5,000 – 10,000</w:t>
            </w:r>
          </w:p>
        </w:tc>
        <w:tc>
          <w:tcPr>
            <w:tcW w:w="1890" w:type="dxa"/>
          </w:tcPr>
          <w:p w14:paraId="4AC92CA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27</w:t>
            </w:r>
          </w:p>
        </w:tc>
        <w:tc>
          <w:tcPr>
            <w:tcW w:w="1890" w:type="dxa"/>
          </w:tcPr>
          <w:p w14:paraId="22C30F9C"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w:t>
            </w:r>
          </w:p>
        </w:tc>
        <w:tc>
          <w:tcPr>
            <w:tcW w:w="1350" w:type="dxa"/>
          </w:tcPr>
          <w:p w14:paraId="303AA0B3" w14:textId="77777777" w:rsidR="00565BD0" w:rsidRPr="00B61EFF" w:rsidRDefault="00565BD0" w:rsidP="006265BF">
            <w:pPr>
              <w:spacing w:after="0" w:line="240" w:lineRule="auto"/>
              <w:jc w:val="both"/>
              <w:rPr>
                <w:rFonts w:ascii="Times New Roman" w:hAnsi="Times New Roman"/>
              </w:rPr>
            </w:pPr>
          </w:p>
        </w:tc>
        <w:tc>
          <w:tcPr>
            <w:tcW w:w="1278" w:type="dxa"/>
          </w:tcPr>
          <w:p w14:paraId="5433C260" w14:textId="77777777" w:rsidR="00565BD0" w:rsidRPr="00B61EFF" w:rsidRDefault="00565BD0" w:rsidP="006265BF">
            <w:pPr>
              <w:spacing w:after="0" w:line="240" w:lineRule="auto"/>
              <w:jc w:val="both"/>
              <w:rPr>
                <w:rFonts w:ascii="Times New Roman" w:hAnsi="Times New Roman"/>
              </w:rPr>
            </w:pPr>
          </w:p>
        </w:tc>
      </w:tr>
      <w:tr w:rsidR="00565BD0" w:rsidRPr="00B61EFF" w14:paraId="2EDBAC20" w14:textId="77777777" w:rsidTr="00E74C37">
        <w:tc>
          <w:tcPr>
            <w:tcW w:w="3168" w:type="dxa"/>
          </w:tcPr>
          <w:p w14:paraId="11E0647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11,000 – 50,000</w:t>
            </w:r>
          </w:p>
        </w:tc>
        <w:tc>
          <w:tcPr>
            <w:tcW w:w="1890" w:type="dxa"/>
          </w:tcPr>
          <w:p w14:paraId="687BCF8C"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55</w:t>
            </w:r>
          </w:p>
        </w:tc>
        <w:tc>
          <w:tcPr>
            <w:tcW w:w="1890" w:type="dxa"/>
          </w:tcPr>
          <w:p w14:paraId="70D61A47"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31</w:t>
            </w:r>
          </w:p>
        </w:tc>
        <w:tc>
          <w:tcPr>
            <w:tcW w:w="1350" w:type="dxa"/>
          </w:tcPr>
          <w:p w14:paraId="60BB0FA0"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0.456</w:t>
            </w:r>
          </w:p>
        </w:tc>
        <w:tc>
          <w:tcPr>
            <w:tcW w:w="1278" w:type="dxa"/>
          </w:tcPr>
          <w:p w14:paraId="0353547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0.5</w:t>
            </w:r>
          </w:p>
        </w:tc>
      </w:tr>
      <w:tr w:rsidR="00565BD0" w:rsidRPr="00B61EFF" w14:paraId="1713151C" w14:textId="77777777" w:rsidTr="00E74C37">
        <w:tc>
          <w:tcPr>
            <w:tcW w:w="3168" w:type="dxa"/>
          </w:tcPr>
          <w:p w14:paraId="3C67142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51,000 – 100,000</w:t>
            </w:r>
          </w:p>
        </w:tc>
        <w:tc>
          <w:tcPr>
            <w:tcW w:w="1890" w:type="dxa"/>
          </w:tcPr>
          <w:p w14:paraId="597C11E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203</w:t>
            </w:r>
          </w:p>
        </w:tc>
        <w:tc>
          <w:tcPr>
            <w:tcW w:w="1890" w:type="dxa"/>
          </w:tcPr>
          <w:p w14:paraId="07C88612"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40</w:t>
            </w:r>
          </w:p>
        </w:tc>
        <w:tc>
          <w:tcPr>
            <w:tcW w:w="1350" w:type="dxa"/>
          </w:tcPr>
          <w:p w14:paraId="32CC1344" w14:textId="77777777" w:rsidR="00565BD0" w:rsidRPr="00B61EFF" w:rsidRDefault="00565BD0" w:rsidP="006265BF">
            <w:pPr>
              <w:spacing w:after="0" w:line="240" w:lineRule="auto"/>
              <w:jc w:val="both"/>
              <w:rPr>
                <w:rFonts w:ascii="Times New Roman" w:hAnsi="Times New Roman"/>
              </w:rPr>
            </w:pPr>
          </w:p>
        </w:tc>
        <w:tc>
          <w:tcPr>
            <w:tcW w:w="1278" w:type="dxa"/>
          </w:tcPr>
          <w:p w14:paraId="5A0BF06B" w14:textId="77777777" w:rsidR="00565BD0" w:rsidRPr="00B61EFF" w:rsidRDefault="00565BD0" w:rsidP="006265BF">
            <w:pPr>
              <w:spacing w:after="0" w:line="240" w:lineRule="auto"/>
              <w:jc w:val="both"/>
              <w:rPr>
                <w:rFonts w:ascii="Times New Roman" w:hAnsi="Times New Roman"/>
              </w:rPr>
            </w:pPr>
          </w:p>
        </w:tc>
      </w:tr>
      <w:tr w:rsidR="00565BD0" w:rsidRPr="00B61EFF" w14:paraId="0F09C0F7" w14:textId="77777777" w:rsidTr="00E74C37">
        <w:tc>
          <w:tcPr>
            <w:tcW w:w="3168" w:type="dxa"/>
          </w:tcPr>
          <w:p w14:paraId="521D9DA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&gt;100,000</w:t>
            </w:r>
          </w:p>
        </w:tc>
        <w:tc>
          <w:tcPr>
            <w:tcW w:w="1890" w:type="dxa"/>
          </w:tcPr>
          <w:p w14:paraId="5535D84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4</w:t>
            </w:r>
          </w:p>
        </w:tc>
        <w:tc>
          <w:tcPr>
            <w:tcW w:w="1890" w:type="dxa"/>
          </w:tcPr>
          <w:p w14:paraId="0DB6CFA6"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w:t>
            </w:r>
          </w:p>
        </w:tc>
        <w:tc>
          <w:tcPr>
            <w:tcW w:w="1350" w:type="dxa"/>
          </w:tcPr>
          <w:p w14:paraId="3948BB18" w14:textId="77777777" w:rsidR="00565BD0" w:rsidRPr="00B61EFF" w:rsidRDefault="00565BD0" w:rsidP="006265BF">
            <w:pPr>
              <w:spacing w:after="0" w:line="240" w:lineRule="auto"/>
              <w:jc w:val="both"/>
              <w:rPr>
                <w:rFonts w:ascii="Times New Roman" w:hAnsi="Times New Roman"/>
              </w:rPr>
            </w:pPr>
          </w:p>
        </w:tc>
        <w:tc>
          <w:tcPr>
            <w:tcW w:w="1278" w:type="dxa"/>
          </w:tcPr>
          <w:p w14:paraId="363E4C81" w14:textId="77777777" w:rsidR="00565BD0" w:rsidRPr="00B61EFF" w:rsidRDefault="00565BD0" w:rsidP="006265BF">
            <w:pPr>
              <w:spacing w:after="0" w:line="240" w:lineRule="auto"/>
              <w:jc w:val="both"/>
              <w:rPr>
                <w:rFonts w:ascii="Times New Roman" w:hAnsi="Times New Roman"/>
              </w:rPr>
            </w:pPr>
          </w:p>
        </w:tc>
      </w:tr>
      <w:tr w:rsidR="00565BD0" w:rsidRPr="00B61EFF" w14:paraId="57747FBE" w14:textId="77777777" w:rsidTr="00E74C37">
        <w:tc>
          <w:tcPr>
            <w:tcW w:w="3168" w:type="dxa"/>
          </w:tcPr>
          <w:p w14:paraId="043C7DE1"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b/>
                <w:bCs/>
              </w:rPr>
              <w:t>Ethnicity</w:t>
            </w:r>
          </w:p>
        </w:tc>
        <w:tc>
          <w:tcPr>
            <w:tcW w:w="1890" w:type="dxa"/>
          </w:tcPr>
          <w:p w14:paraId="1FB5D26B" w14:textId="77777777" w:rsidR="00565BD0" w:rsidRPr="00B61EFF" w:rsidRDefault="00565BD0" w:rsidP="006265BF">
            <w:pPr>
              <w:spacing w:after="0" w:line="240" w:lineRule="auto"/>
              <w:jc w:val="both"/>
              <w:rPr>
                <w:rFonts w:ascii="Times New Roman" w:hAnsi="Times New Roman"/>
              </w:rPr>
            </w:pPr>
          </w:p>
        </w:tc>
        <w:tc>
          <w:tcPr>
            <w:tcW w:w="1890" w:type="dxa"/>
          </w:tcPr>
          <w:p w14:paraId="1D5616C2" w14:textId="77777777" w:rsidR="00565BD0" w:rsidRPr="00B61EFF" w:rsidRDefault="00565BD0" w:rsidP="006265BF">
            <w:pPr>
              <w:spacing w:after="0" w:line="240" w:lineRule="auto"/>
              <w:jc w:val="both"/>
              <w:rPr>
                <w:rFonts w:ascii="Times New Roman" w:hAnsi="Times New Roman"/>
              </w:rPr>
            </w:pPr>
          </w:p>
        </w:tc>
        <w:tc>
          <w:tcPr>
            <w:tcW w:w="1350" w:type="dxa"/>
          </w:tcPr>
          <w:p w14:paraId="0AB3D9AF" w14:textId="77777777" w:rsidR="00565BD0" w:rsidRPr="00B61EFF" w:rsidRDefault="00565BD0" w:rsidP="006265BF">
            <w:pPr>
              <w:spacing w:after="0" w:line="240" w:lineRule="auto"/>
              <w:jc w:val="both"/>
              <w:rPr>
                <w:rFonts w:ascii="Times New Roman" w:hAnsi="Times New Roman"/>
              </w:rPr>
            </w:pPr>
          </w:p>
        </w:tc>
        <w:tc>
          <w:tcPr>
            <w:tcW w:w="1278" w:type="dxa"/>
          </w:tcPr>
          <w:p w14:paraId="30B2D3CF" w14:textId="77777777" w:rsidR="00565BD0" w:rsidRPr="00B61EFF" w:rsidRDefault="00565BD0" w:rsidP="006265BF">
            <w:pPr>
              <w:spacing w:after="0" w:line="240" w:lineRule="auto"/>
              <w:jc w:val="both"/>
              <w:rPr>
                <w:rFonts w:ascii="Times New Roman" w:hAnsi="Times New Roman"/>
              </w:rPr>
            </w:pPr>
          </w:p>
        </w:tc>
      </w:tr>
      <w:tr w:rsidR="00565BD0" w:rsidRPr="00B61EFF" w14:paraId="1B821232" w14:textId="77777777" w:rsidTr="00E74C37">
        <w:tc>
          <w:tcPr>
            <w:tcW w:w="3168" w:type="dxa"/>
          </w:tcPr>
          <w:p w14:paraId="2B558A2B" w14:textId="77777777" w:rsidR="00565BD0" w:rsidRPr="00B61EFF" w:rsidRDefault="00565BD0" w:rsidP="006265BF">
            <w:pPr>
              <w:spacing w:after="0" w:line="240" w:lineRule="auto"/>
              <w:jc w:val="both"/>
              <w:rPr>
                <w:rFonts w:ascii="Times New Roman" w:hAnsi="Times New Roman"/>
                <w:b/>
                <w:bCs/>
              </w:rPr>
            </w:pPr>
            <w:r w:rsidRPr="00B61EFF">
              <w:rPr>
                <w:rFonts w:ascii="Times New Roman" w:hAnsi="Times New Roman"/>
              </w:rPr>
              <w:t>Igbo</w:t>
            </w:r>
          </w:p>
        </w:tc>
        <w:tc>
          <w:tcPr>
            <w:tcW w:w="1890" w:type="dxa"/>
          </w:tcPr>
          <w:p w14:paraId="0BA26DE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305</w:t>
            </w:r>
          </w:p>
        </w:tc>
        <w:tc>
          <w:tcPr>
            <w:tcW w:w="1890" w:type="dxa"/>
          </w:tcPr>
          <w:p w14:paraId="715F58C3"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60</w:t>
            </w:r>
          </w:p>
        </w:tc>
        <w:tc>
          <w:tcPr>
            <w:tcW w:w="1350" w:type="dxa"/>
          </w:tcPr>
          <w:p w14:paraId="71DD17DD" w14:textId="77777777" w:rsidR="00565BD0" w:rsidRPr="00B61EFF" w:rsidRDefault="00565BD0" w:rsidP="006265BF">
            <w:pPr>
              <w:spacing w:after="0" w:line="240" w:lineRule="auto"/>
              <w:jc w:val="both"/>
              <w:rPr>
                <w:rFonts w:ascii="Times New Roman" w:hAnsi="Times New Roman"/>
              </w:rPr>
            </w:pPr>
          </w:p>
        </w:tc>
        <w:tc>
          <w:tcPr>
            <w:tcW w:w="1278" w:type="dxa"/>
          </w:tcPr>
          <w:p w14:paraId="49E97032" w14:textId="77777777" w:rsidR="00565BD0" w:rsidRPr="00B61EFF" w:rsidRDefault="00565BD0" w:rsidP="006265BF">
            <w:pPr>
              <w:spacing w:after="0" w:line="240" w:lineRule="auto"/>
              <w:jc w:val="both"/>
              <w:rPr>
                <w:rFonts w:ascii="Times New Roman" w:hAnsi="Times New Roman"/>
              </w:rPr>
            </w:pPr>
          </w:p>
        </w:tc>
      </w:tr>
      <w:tr w:rsidR="00565BD0" w:rsidRPr="00B61EFF" w14:paraId="5D042DA5" w14:textId="77777777" w:rsidTr="00E74C37">
        <w:tc>
          <w:tcPr>
            <w:tcW w:w="3168" w:type="dxa"/>
          </w:tcPr>
          <w:p w14:paraId="6800CE72"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Hausa</w:t>
            </w:r>
          </w:p>
        </w:tc>
        <w:tc>
          <w:tcPr>
            <w:tcW w:w="1890" w:type="dxa"/>
          </w:tcPr>
          <w:p w14:paraId="01FCD3CB"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w:t>
            </w:r>
          </w:p>
        </w:tc>
        <w:tc>
          <w:tcPr>
            <w:tcW w:w="1890" w:type="dxa"/>
          </w:tcPr>
          <w:p w14:paraId="5B55C732"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04C7A8B4"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9.731</w:t>
            </w:r>
          </w:p>
        </w:tc>
        <w:tc>
          <w:tcPr>
            <w:tcW w:w="1278" w:type="dxa"/>
          </w:tcPr>
          <w:p w14:paraId="7A9FBC35"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&lt;0.005</w:t>
            </w:r>
          </w:p>
        </w:tc>
      </w:tr>
      <w:tr w:rsidR="00565BD0" w:rsidRPr="00B61EFF" w14:paraId="6ADAB814" w14:textId="77777777" w:rsidTr="00E74C37">
        <w:tc>
          <w:tcPr>
            <w:tcW w:w="3168" w:type="dxa"/>
          </w:tcPr>
          <w:p w14:paraId="0457FE78"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Yoruba</w:t>
            </w:r>
          </w:p>
        </w:tc>
        <w:tc>
          <w:tcPr>
            <w:tcW w:w="1890" w:type="dxa"/>
          </w:tcPr>
          <w:p w14:paraId="3EC9E7CF"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5</w:t>
            </w:r>
          </w:p>
        </w:tc>
        <w:tc>
          <w:tcPr>
            <w:tcW w:w="1890" w:type="dxa"/>
          </w:tcPr>
          <w:p w14:paraId="62CEBC1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0</w:t>
            </w:r>
          </w:p>
        </w:tc>
        <w:tc>
          <w:tcPr>
            <w:tcW w:w="1350" w:type="dxa"/>
          </w:tcPr>
          <w:p w14:paraId="30130B5C" w14:textId="77777777" w:rsidR="00565BD0" w:rsidRPr="00B61EFF" w:rsidRDefault="00565BD0" w:rsidP="006265BF">
            <w:pPr>
              <w:spacing w:after="0" w:line="240" w:lineRule="auto"/>
              <w:jc w:val="both"/>
              <w:rPr>
                <w:rFonts w:ascii="Times New Roman" w:hAnsi="Times New Roman"/>
              </w:rPr>
            </w:pPr>
          </w:p>
        </w:tc>
        <w:tc>
          <w:tcPr>
            <w:tcW w:w="1278" w:type="dxa"/>
          </w:tcPr>
          <w:p w14:paraId="65A7A10F" w14:textId="77777777" w:rsidR="00565BD0" w:rsidRPr="00B61EFF" w:rsidRDefault="00565BD0" w:rsidP="006265BF">
            <w:pPr>
              <w:spacing w:after="0" w:line="240" w:lineRule="auto"/>
              <w:jc w:val="both"/>
              <w:rPr>
                <w:rFonts w:ascii="Times New Roman" w:hAnsi="Times New Roman"/>
              </w:rPr>
            </w:pPr>
          </w:p>
        </w:tc>
      </w:tr>
      <w:tr w:rsidR="00565BD0" w:rsidRPr="00B61EFF" w14:paraId="1DE93281" w14:textId="77777777" w:rsidTr="00E74C37">
        <w:tc>
          <w:tcPr>
            <w:tcW w:w="3168" w:type="dxa"/>
          </w:tcPr>
          <w:p w14:paraId="63D4CC3A"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Others</w:t>
            </w:r>
          </w:p>
        </w:tc>
        <w:tc>
          <w:tcPr>
            <w:tcW w:w="1890" w:type="dxa"/>
          </w:tcPr>
          <w:p w14:paraId="75ABBBB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13</w:t>
            </w:r>
          </w:p>
        </w:tc>
        <w:tc>
          <w:tcPr>
            <w:tcW w:w="1890" w:type="dxa"/>
          </w:tcPr>
          <w:p w14:paraId="584E265D" w14:textId="77777777" w:rsidR="00565BD0" w:rsidRPr="00B61EFF" w:rsidRDefault="00565BD0" w:rsidP="006265BF">
            <w:pPr>
              <w:spacing w:after="0" w:line="240" w:lineRule="auto"/>
              <w:jc w:val="both"/>
              <w:rPr>
                <w:rFonts w:ascii="Times New Roman" w:hAnsi="Times New Roman"/>
              </w:rPr>
            </w:pPr>
            <w:r w:rsidRPr="00B61EFF">
              <w:rPr>
                <w:rFonts w:ascii="Times New Roman" w:hAnsi="Times New Roman"/>
              </w:rPr>
              <w:t>3</w:t>
            </w:r>
          </w:p>
        </w:tc>
        <w:tc>
          <w:tcPr>
            <w:tcW w:w="1350" w:type="dxa"/>
          </w:tcPr>
          <w:p w14:paraId="49229C6B" w14:textId="77777777" w:rsidR="00565BD0" w:rsidRPr="00B61EFF" w:rsidRDefault="00565BD0" w:rsidP="006265BF">
            <w:pPr>
              <w:spacing w:after="0" w:line="240" w:lineRule="auto"/>
              <w:jc w:val="both"/>
              <w:rPr>
                <w:rFonts w:ascii="Times New Roman" w:hAnsi="Times New Roman"/>
              </w:rPr>
            </w:pPr>
          </w:p>
        </w:tc>
        <w:tc>
          <w:tcPr>
            <w:tcW w:w="1278" w:type="dxa"/>
          </w:tcPr>
          <w:p w14:paraId="4FD79E85" w14:textId="77777777" w:rsidR="00565BD0" w:rsidRPr="00B61EFF" w:rsidRDefault="00565BD0" w:rsidP="006265BF">
            <w:pPr>
              <w:spacing w:after="0" w:line="240" w:lineRule="auto"/>
              <w:jc w:val="both"/>
              <w:rPr>
                <w:rFonts w:ascii="Times New Roman" w:hAnsi="Times New Roman"/>
              </w:rPr>
            </w:pPr>
          </w:p>
        </w:tc>
      </w:tr>
    </w:tbl>
    <w:p w14:paraId="683A0CD5" w14:textId="77777777" w:rsidR="00AA344B" w:rsidRPr="00B61EFF" w:rsidRDefault="00AA344B" w:rsidP="006265BF">
      <w:pPr>
        <w:jc w:val="both"/>
      </w:pPr>
    </w:p>
    <w:p w14:paraId="080E5AF2" w14:textId="77777777" w:rsidR="00EB33F4" w:rsidRPr="00B61EFF" w:rsidRDefault="00EB33F4" w:rsidP="00EE2B16">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The socio-demographic profile of the pregnant women in this study, predominantly aged 20-39 years (68%), married (67.4%), of Igbo ethnicity (94.3%), Christian (96.6%), with a secondary education (60.5%), and engaged in petty trading (51.2%), provides a</w:t>
      </w:r>
      <w:r w:rsidRPr="00B61EFF">
        <w:rPr>
          <w:rFonts w:ascii="Times New Roman" w:hAnsi="Times New Roman" w:cs="Times New Roman"/>
          <w:sz w:val="24"/>
          <w:szCs w:val="24"/>
          <w:lang w:val="en-US"/>
        </w:rPr>
        <w:t>n imp</w:t>
      </w:r>
      <w:proofErr w:type="spellStart"/>
      <w:r w:rsidRPr="00B61EFF">
        <w:rPr>
          <w:rFonts w:ascii="Times New Roman" w:hAnsi="Times New Roman" w:cs="Times New Roman"/>
          <w:sz w:val="24"/>
          <w:szCs w:val="24"/>
        </w:rPr>
        <w:t>ortant</w:t>
      </w:r>
      <w:proofErr w:type="spellEnd"/>
      <w:r w:rsidRPr="00B61EFF">
        <w:rPr>
          <w:rFonts w:ascii="Times New Roman" w:hAnsi="Times New Roman" w:cs="Times New Roman"/>
          <w:sz w:val="24"/>
          <w:szCs w:val="24"/>
        </w:rPr>
        <w:t xml:space="preserve"> context for interpreting the findings on knowledge and perception of Caesarean Section (CS) in Aba, Abia </w:t>
      </w:r>
      <w:r w:rsidRPr="00B61EFF">
        <w:rPr>
          <w:rFonts w:ascii="Times New Roman" w:hAnsi="Times New Roman" w:cs="Times New Roman"/>
          <w:sz w:val="24"/>
          <w:szCs w:val="24"/>
        </w:rPr>
        <w:lastRenderedPageBreak/>
        <w:t xml:space="preserve">State. This profile is largely consistent with the demographic patterns observed in other Nigerian studies focusing on maternal health in the South-East region. </w:t>
      </w:r>
    </w:p>
    <w:p w14:paraId="29C3B647" w14:textId="77777777" w:rsidR="00EB33F4" w:rsidRPr="00B61EFF" w:rsidRDefault="00EB33F4" w:rsidP="00EE2B16">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 xml:space="preserve">The findings of this study reveal a high level of general awareness but significant gaps and misconceptions in specific knowledge regarding Caesarean Section (CS) among pregnant women in Aba. </w:t>
      </w:r>
    </w:p>
    <w:p w14:paraId="54349CC1" w14:textId="476E46A3" w:rsidR="00EB33F4" w:rsidRPr="00B61EFF" w:rsidRDefault="00EB33F4" w:rsidP="006265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 xml:space="preserve">An overwhelming majority (96.1%) had heard of CS, and nearly all (99.0%) correctly identified it as a surgical procedure for when vaginal delivery is not possible, a level of awareness that aligns with studies from other parts of Nigeria, such as the work by Maitanmi et al. (2023) in Ogun State, who also reported near-universal awareness. The primary source of information being doctors (55.0%) is a positive finding, reinforcing the critical role of healthcare providers as trusted information sources, a trend similarly noted by </w:t>
      </w:r>
      <w:proofErr w:type="spellStart"/>
      <w:r w:rsidR="00D23C81" w:rsidRPr="00B61EFF">
        <w:rPr>
          <w:rFonts w:ascii="Times New Roman" w:hAnsi="Times New Roman" w:cs="Times New Roman"/>
          <w:sz w:val="24"/>
          <w:szCs w:val="24"/>
          <w:lang w:val="en-US"/>
        </w:rPr>
        <w:t>Alduraywish</w:t>
      </w:r>
      <w:proofErr w:type="spellEnd"/>
      <w:r w:rsidR="00D23C81" w:rsidRPr="00B61EFF">
        <w:rPr>
          <w:rFonts w:ascii="Times New Roman" w:hAnsi="Times New Roman" w:cs="Times New Roman"/>
          <w:sz w:val="24"/>
          <w:szCs w:val="24"/>
          <w:lang w:val="en-US"/>
        </w:rPr>
        <w:t xml:space="preserve"> et al. (</w:t>
      </w:r>
      <w:r w:rsidR="002A7EA3" w:rsidRPr="00B61EFF">
        <w:rPr>
          <w:rFonts w:ascii="Times New Roman" w:hAnsi="Times New Roman" w:cs="Times New Roman"/>
          <w:sz w:val="24"/>
          <w:szCs w:val="24"/>
          <w:lang w:val="en-US"/>
        </w:rPr>
        <w:t>2020</w:t>
      </w:r>
      <w:r w:rsidRPr="00B61EFF">
        <w:rPr>
          <w:rFonts w:ascii="Times New Roman" w:hAnsi="Times New Roman" w:cs="Times New Roman"/>
          <w:sz w:val="24"/>
          <w:szCs w:val="24"/>
          <w:lang w:val="en-US"/>
        </w:rPr>
        <w:t xml:space="preserve">) in </w:t>
      </w:r>
      <w:r w:rsidR="002A7EA3" w:rsidRPr="00B61EFF">
        <w:rPr>
          <w:rFonts w:ascii="Times New Roman" w:hAnsi="Times New Roman" w:cs="Times New Roman"/>
          <w:sz w:val="24"/>
          <w:szCs w:val="24"/>
          <w:lang w:val="en-US"/>
        </w:rPr>
        <w:t>Saudi Arabia</w:t>
      </w:r>
      <w:r w:rsidRPr="00B61EFF">
        <w:rPr>
          <w:rFonts w:ascii="Times New Roman" w:hAnsi="Times New Roman" w:cs="Times New Roman"/>
          <w:sz w:val="24"/>
          <w:szCs w:val="24"/>
          <w:lang w:val="en-US"/>
        </w:rPr>
        <w:t xml:space="preserve"> and </w:t>
      </w:r>
      <w:r w:rsidR="009B1A8B" w:rsidRPr="00B61EFF">
        <w:rPr>
          <w:rFonts w:ascii="Times New Roman" w:hAnsi="Times New Roman" w:cs="Times New Roman"/>
          <w:sz w:val="24"/>
          <w:szCs w:val="24"/>
          <w:lang w:val="en-US"/>
        </w:rPr>
        <w:t xml:space="preserve">Mensah et al. </w:t>
      </w:r>
      <w:r w:rsidRPr="00B61EFF">
        <w:rPr>
          <w:rFonts w:ascii="Times New Roman" w:hAnsi="Times New Roman" w:cs="Times New Roman"/>
          <w:sz w:val="24"/>
          <w:szCs w:val="24"/>
          <w:lang w:val="en-US"/>
        </w:rPr>
        <w:t>(202</w:t>
      </w:r>
      <w:r w:rsidR="009B1A8B" w:rsidRPr="00B61EFF">
        <w:rPr>
          <w:rFonts w:ascii="Times New Roman" w:hAnsi="Times New Roman" w:cs="Times New Roman"/>
          <w:sz w:val="24"/>
          <w:szCs w:val="24"/>
          <w:lang w:val="en-US"/>
        </w:rPr>
        <w:t>3</w:t>
      </w:r>
      <w:r w:rsidRPr="00B61EFF">
        <w:rPr>
          <w:rFonts w:ascii="Times New Roman" w:hAnsi="Times New Roman" w:cs="Times New Roman"/>
          <w:sz w:val="24"/>
          <w:szCs w:val="24"/>
          <w:lang w:val="en-US"/>
        </w:rPr>
        <w:t xml:space="preserve">) in Ghana. However, the reliance on media (30.0%) and friends (13.7%) as secondary sources introduces a risk of misinformation, as these channels may not always provide medically accurate details. </w:t>
      </w:r>
    </w:p>
    <w:p w14:paraId="016E8596" w14:textId="77777777" w:rsidR="00EB33F4" w:rsidRPr="00B61EFF" w:rsidRDefault="00EB33F4" w:rsidP="006265BF">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This high baseline awareness can be attributed to the general literacy of the sample and the pervasive discussions around maternal health, yet it masks critical knowledge deficits. For instance, only about half of the respondents (50.9%) knew that a woman could achieve vaginal delivery after a CS (VBAC), indicating a substantial misconception that a previous CS inevitably dictates future surgical deliveries. </w:t>
      </w:r>
    </w:p>
    <w:p w14:paraId="08078D6F" w14:textId="094F9534" w:rsidR="00EB33F4" w:rsidRPr="00B61EFF" w:rsidRDefault="00EB33F4" w:rsidP="006265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Furthermore, while there was excellent knowledge that CS is indicated for complications like big babies (99.2%) and maternal medical conditions (71.8%), there was a fair and divided understanding of its role in fetal distress (52.5%). More concerning were the prevalent misconceptions: a majority (61.5%) incorrectly believed CS could prevent future sexual problems for the mother, and an overwhelming 97.7% held the inaccurate belief that CS involves less pain than vaginal delivery, a stark contrast to evidence-based medicine</w:t>
      </w:r>
      <w:r w:rsidR="00EE2B16">
        <w:rPr>
          <w:rFonts w:ascii="Times New Roman" w:hAnsi="Times New Roman" w:cs="Times New Roman"/>
          <w:sz w:val="24"/>
          <w:szCs w:val="24"/>
          <w:lang w:val="en-US"/>
        </w:rPr>
        <w:t>,</w:t>
      </w:r>
      <w:r w:rsidRPr="00B61EFF">
        <w:rPr>
          <w:rFonts w:ascii="Times New Roman" w:hAnsi="Times New Roman" w:cs="Times New Roman"/>
          <w:sz w:val="24"/>
          <w:szCs w:val="24"/>
          <w:lang w:val="en-US"/>
        </w:rPr>
        <w:t xml:space="preserve"> which highlights the significant post-operative pain and longer recovery associated with CS (Sung &amp; Mahdy, 2023). These specific misconceptions, also observed by </w:t>
      </w:r>
      <w:proofErr w:type="spellStart"/>
      <w:r w:rsidRPr="00B61EFF">
        <w:rPr>
          <w:rFonts w:ascii="Times New Roman" w:hAnsi="Times New Roman" w:cs="Times New Roman"/>
          <w:sz w:val="24"/>
          <w:szCs w:val="24"/>
          <w:lang w:val="en-US"/>
        </w:rPr>
        <w:t>Aziken</w:t>
      </w:r>
      <w:proofErr w:type="spellEnd"/>
      <w:r w:rsidRPr="00B61EFF">
        <w:rPr>
          <w:rFonts w:ascii="Times New Roman" w:hAnsi="Times New Roman" w:cs="Times New Roman"/>
          <w:sz w:val="24"/>
          <w:szCs w:val="24"/>
          <w:lang w:val="en-US"/>
        </w:rPr>
        <w:t xml:space="preserve"> et al. (20</w:t>
      </w:r>
      <w:r w:rsidR="009B1A8B" w:rsidRPr="00B61EFF">
        <w:rPr>
          <w:rFonts w:ascii="Times New Roman" w:hAnsi="Times New Roman" w:cs="Times New Roman"/>
          <w:sz w:val="24"/>
          <w:szCs w:val="24"/>
          <w:lang w:val="en-US"/>
        </w:rPr>
        <w:t>19</w:t>
      </w:r>
      <w:r w:rsidRPr="00B61EFF">
        <w:rPr>
          <w:rFonts w:ascii="Times New Roman" w:hAnsi="Times New Roman" w:cs="Times New Roman"/>
          <w:sz w:val="24"/>
          <w:szCs w:val="24"/>
          <w:lang w:val="en-US"/>
        </w:rPr>
        <w:t xml:space="preserve">) in urban Nigeria, may stem from cultural narratives and peer discussions </w:t>
      </w:r>
      <w:r w:rsidRPr="006265BF">
        <w:rPr>
          <w:rFonts w:ascii="Times New Roman" w:hAnsi="Times New Roman" w:cs="Times New Roman"/>
          <w:sz w:val="24"/>
          <w:szCs w:val="24"/>
          <w:highlight w:val="yellow"/>
          <w:lang w:val="en-US"/>
        </w:rPr>
        <w:t xml:space="preserve">that </w:t>
      </w:r>
      <w:proofErr w:type="spellStart"/>
      <w:r w:rsidR="00EE2B16" w:rsidRPr="006265BF">
        <w:rPr>
          <w:rFonts w:ascii="Times New Roman" w:hAnsi="Times New Roman" w:cs="Times New Roman"/>
          <w:sz w:val="24"/>
          <w:szCs w:val="24"/>
          <w:highlight w:val="yellow"/>
          <w:lang w:val="en-US"/>
        </w:rPr>
        <w:t>prioriti</w:t>
      </w:r>
      <w:r w:rsidR="00EE2B16" w:rsidRPr="006265BF">
        <w:rPr>
          <w:rFonts w:ascii="Times New Roman" w:hAnsi="Times New Roman" w:cs="Times New Roman"/>
          <w:sz w:val="24"/>
          <w:szCs w:val="24"/>
          <w:highlight w:val="yellow"/>
          <w:lang w:val="en-US"/>
        </w:rPr>
        <w:t>s</w:t>
      </w:r>
      <w:r w:rsidR="00EE2B16" w:rsidRPr="006265BF">
        <w:rPr>
          <w:rFonts w:ascii="Times New Roman" w:hAnsi="Times New Roman" w:cs="Times New Roman"/>
          <w:sz w:val="24"/>
          <w:szCs w:val="24"/>
          <w:highlight w:val="yellow"/>
          <w:lang w:val="en-US"/>
        </w:rPr>
        <w:t>e</w:t>
      </w:r>
      <w:proofErr w:type="spellEnd"/>
      <w:r w:rsidR="00EE2B16" w:rsidRPr="006265BF">
        <w:rPr>
          <w:rFonts w:ascii="Times New Roman" w:hAnsi="Times New Roman" w:cs="Times New Roman"/>
          <w:sz w:val="24"/>
          <w:szCs w:val="24"/>
          <w:highlight w:val="yellow"/>
          <w:lang w:val="en-US"/>
        </w:rPr>
        <w:t xml:space="preserve"> </w:t>
      </w:r>
      <w:r w:rsidRPr="006265BF">
        <w:rPr>
          <w:rFonts w:ascii="Times New Roman" w:hAnsi="Times New Roman" w:cs="Times New Roman"/>
          <w:sz w:val="24"/>
          <w:szCs w:val="24"/>
          <w:highlight w:val="yellow"/>
          <w:lang w:val="en-US"/>
        </w:rPr>
        <w:t>the avoidance</w:t>
      </w:r>
      <w:r w:rsidRPr="00B61EFF">
        <w:rPr>
          <w:rFonts w:ascii="Times New Roman" w:hAnsi="Times New Roman" w:cs="Times New Roman"/>
          <w:sz w:val="24"/>
          <w:szCs w:val="24"/>
          <w:lang w:val="en-US"/>
        </w:rPr>
        <w:t xml:space="preserve"> of </w:t>
      </w:r>
      <w:proofErr w:type="spellStart"/>
      <w:r w:rsidRPr="00B61EFF">
        <w:rPr>
          <w:rFonts w:ascii="Times New Roman" w:hAnsi="Times New Roman" w:cs="Times New Roman"/>
          <w:sz w:val="24"/>
          <w:szCs w:val="24"/>
          <w:lang w:val="en-US"/>
        </w:rPr>
        <w:t>labour</w:t>
      </w:r>
      <w:proofErr w:type="spellEnd"/>
      <w:r w:rsidRPr="00B61EFF">
        <w:rPr>
          <w:rFonts w:ascii="Times New Roman" w:hAnsi="Times New Roman" w:cs="Times New Roman"/>
          <w:sz w:val="24"/>
          <w:szCs w:val="24"/>
          <w:lang w:val="en-US"/>
        </w:rPr>
        <w:t xml:space="preserve"> pain and perceived vaginal trauma over surgical risks. </w:t>
      </w:r>
    </w:p>
    <w:p w14:paraId="24C988CF" w14:textId="4D1BB4B8" w:rsidR="00EB33F4" w:rsidRPr="00B61EFF" w:rsidRDefault="00EB33F4" w:rsidP="006265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lastRenderedPageBreak/>
        <w:t xml:space="preserve">The perceptions of Caesarean Section (CS) among pregnant women in Aba, as detailed in Tables 8, 9, and 10, reveal a landscape of profound contradiction, where a pragmatic recognition of the procedure's life-saving utility is starkly overshadowed by deep-seated fear, cultural stigma, and a strong emotional preference for vaginal delivery. A critical finding is the near-universal acceptance of CS under dire circumstances, with 98.7% of respondents willing to accept the procedure if their life or their baby's life was in danger, and 93.3% agreeing that it helps prevent maternal and child death. This aligns with global and national understandings of CS as a critical intervention for reducing mortality (World Health </w:t>
      </w:r>
      <w:proofErr w:type="spellStart"/>
      <w:r w:rsidRPr="00B61EFF">
        <w:rPr>
          <w:rFonts w:ascii="Times New Roman" w:hAnsi="Times New Roman" w:cs="Times New Roman"/>
          <w:sz w:val="24"/>
          <w:szCs w:val="24"/>
          <w:lang w:val="en-US"/>
        </w:rPr>
        <w:t>Organisation</w:t>
      </w:r>
      <w:proofErr w:type="spellEnd"/>
      <w:r w:rsidRPr="00B61EFF">
        <w:rPr>
          <w:rFonts w:ascii="Times New Roman" w:hAnsi="Times New Roman" w:cs="Times New Roman"/>
          <w:sz w:val="24"/>
          <w:szCs w:val="24"/>
          <w:lang w:val="en-US"/>
        </w:rPr>
        <w:t xml:space="preserve">, 2021; </w:t>
      </w:r>
      <w:proofErr w:type="spellStart"/>
      <w:r w:rsidRPr="00B61EFF">
        <w:rPr>
          <w:rFonts w:ascii="Times New Roman" w:hAnsi="Times New Roman" w:cs="Times New Roman"/>
          <w:sz w:val="24"/>
          <w:szCs w:val="24"/>
          <w:lang w:val="en-US"/>
        </w:rPr>
        <w:t>Boerma</w:t>
      </w:r>
      <w:proofErr w:type="spellEnd"/>
      <w:r w:rsidRPr="00B61EFF">
        <w:rPr>
          <w:rFonts w:ascii="Times New Roman" w:hAnsi="Times New Roman" w:cs="Times New Roman"/>
          <w:sz w:val="24"/>
          <w:szCs w:val="24"/>
          <w:lang w:val="en-US"/>
        </w:rPr>
        <w:t xml:space="preserve"> et al., 2018), suggesting that public health messaging regarding its emergency role has been successfully received. However, this pragmatic acceptance does not translate into a positive perception of the procedure itself. The data reveal a deep ambivalence about its safety in a general sense, with opinions almost evenly split (52.2% safe vs. 47.8% not safe). This distrust is further reflected in the overwhelming preference for vaginal delivery (73.4%) over planned CS (26.6%), a finding consistent with studies across Nigeria, such as those by </w:t>
      </w:r>
      <w:proofErr w:type="spellStart"/>
      <w:r w:rsidRPr="00B61EFF">
        <w:rPr>
          <w:rFonts w:ascii="Times New Roman" w:hAnsi="Times New Roman" w:cs="Times New Roman"/>
          <w:sz w:val="24"/>
          <w:szCs w:val="24"/>
          <w:lang w:val="en-US"/>
        </w:rPr>
        <w:t>Aziken</w:t>
      </w:r>
      <w:proofErr w:type="spellEnd"/>
      <w:r w:rsidRPr="00B61EFF">
        <w:rPr>
          <w:rFonts w:ascii="Times New Roman" w:hAnsi="Times New Roman" w:cs="Times New Roman"/>
          <w:sz w:val="24"/>
          <w:szCs w:val="24"/>
          <w:lang w:val="en-US"/>
        </w:rPr>
        <w:t xml:space="preserve"> et al. (20</w:t>
      </w:r>
      <w:r w:rsidR="009B1A8B" w:rsidRPr="00B61EFF">
        <w:rPr>
          <w:rFonts w:ascii="Times New Roman" w:hAnsi="Times New Roman" w:cs="Times New Roman"/>
          <w:sz w:val="24"/>
          <w:szCs w:val="24"/>
          <w:lang w:val="en-US"/>
        </w:rPr>
        <w:t>19</w:t>
      </w:r>
      <w:r w:rsidRPr="00B61EFF">
        <w:rPr>
          <w:rFonts w:ascii="Times New Roman" w:hAnsi="Times New Roman" w:cs="Times New Roman"/>
          <w:sz w:val="24"/>
          <w:szCs w:val="24"/>
          <w:lang w:val="en-US"/>
        </w:rPr>
        <w:t>)</w:t>
      </w:r>
      <w:r w:rsidR="00EE2B16">
        <w:rPr>
          <w:rFonts w:ascii="Times New Roman" w:hAnsi="Times New Roman" w:cs="Times New Roman"/>
          <w:sz w:val="24"/>
          <w:szCs w:val="24"/>
          <w:lang w:val="en-US"/>
        </w:rPr>
        <w:t>,</w:t>
      </w:r>
      <w:r w:rsidRPr="00B61EFF">
        <w:rPr>
          <w:rFonts w:ascii="Times New Roman" w:hAnsi="Times New Roman" w:cs="Times New Roman"/>
          <w:sz w:val="24"/>
          <w:szCs w:val="24"/>
          <w:lang w:val="en-US"/>
        </w:rPr>
        <w:t xml:space="preserve"> who also documented a strong cultural and personal inclination towards natural birth.</w:t>
      </w:r>
    </w:p>
    <w:p w14:paraId="629235FE" w14:textId="3AF0E5F7" w:rsidR="00EB33F4" w:rsidRPr="00B61EFF" w:rsidRDefault="00EB33F4" w:rsidP="006265BF">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The emotional response to CS is overwhelmingly negative, dominated by fear (51.2%) and anxiety (35.2%), while feelings of relief (4.4%) and trust in medical expertise (8.7%) are minimal. This high prevalence of fear, also noted by </w:t>
      </w:r>
      <w:proofErr w:type="spellStart"/>
      <w:r w:rsidRPr="00B61EFF">
        <w:rPr>
          <w:rFonts w:ascii="Times New Roman" w:hAnsi="Times New Roman" w:cs="Times New Roman"/>
          <w:sz w:val="24"/>
          <w:szCs w:val="24"/>
          <w:lang w:val="en-US"/>
        </w:rPr>
        <w:t>Amiegheme</w:t>
      </w:r>
      <w:proofErr w:type="spellEnd"/>
      <w:r w:rsidRPr="00B61EFF">
        <w:rPr>
          <w:rFonts w:ascii="Times New Roman" w:hAnsi="Times New Roman" w:cs="Times New Roman"/>
          <w:sz w:val="24"/>
          <w:szCs w:val="24"/>
          <w:lang w:val="en-US"/>
        </w:rPr>
        <w:t xml:space="preserve"> et al. (2016) in Edo State, likely stems from perceptions of CS as a major abdominal surgery with associated risks of pain, complications, and death, rather than a </w:t>
      </w:r>
      <w:proofErr w:type="spellStart"/>
      <w:r w:rsidR="00EE2B16" w:rsidRPr="006265BF">
        <w:rPr>
          <w:rFonts w:ascii="Times New Roman" w:hAnsi="Times New Roman" w:cs="Times New Roman"/>
          <w:sz w:val="24"/>
          <w:szCs w:val="24"/>
          <w:highlight w:val="yellow"/>
          <w:lang w:val="en-US"/>
        </w:rPr>
        <w:t>normali</w:t>
      </w:r>
      <w:r w:rsidR="00EE2B16" w:rsidRPr="006265BF">
        <w:rPr>
          <w:rFonts w:ascii="Times New Roman" w:hAnsi="Times New Roman" w:cs="Times New Roman"/>
          <w:sz w:val="24"/>
          <w:szCs w:val="24"/>
          <w:highlight w:val="yellow"/>
          <w:lang w:val="en-US"/>
        </w:rPr>
        <w:t>s</w:t>
      </w:r>
      <w:r w:rsidR="00EE2B16" w:rsidRPr="006265BF">
        <w:rPr>
          <w:rFonts w:ascii="Times New Roman" w:hAnsi="Times New Roman" w:cs="Times New Roman"/>
          <w:sz w:val="24"/>
          <w:szCs w:val="24"/>
          <w:highlight w:val="yellow"/>
          <w:lang w:val="en-US"/>
        </w:rPr>
        <w:t>ed</w:t>
      </w:r>
      <w:proofErr w:type="spellEnd"/>
      <w:r w:rsidR="00EE2B16" w:rsidRPr="006265BF">
        <w:rPr>
          <w:rFonts w:ascii="Times New Roman" w:hAnsi="Times New Roman" w:cs="Times New Roman"/>
          <w:sz w:val="24"/>
          <w:szCs w:val="24"/>
          <w:highlight w:val="yellow"/>
          <w:lang w:val="en-US"/>
        </w:rPr>
        <w:t xml:space="preserve"> </w:t>
      </w:r>
      <w:r w:rsidRPr="006265BF">
        <w:rPr>
          <w:rFonts w:ascii="Times New Roman" w:hAnsi="Times New Roman" w:cs="Times New Roman"/>
          <w:sz w:val="24"/>
          <w:szCs w:val="24"/>
          <w:highlight w:val="yellow"/>
          <w:lang w:val="en-US"/>
        </w:rPr>
        <w:t>mode of childbirth</w:t>
      </w:r>
      <w:r w:rsidR="00EE2B16">
        <w:rPr>
          <w:rFonts w:ascii="Times New Roman" w:hAnsi="Times New Roman" w:cs="Times New Roman"/>
          <w:sz w:val="24"/>
          <w:szCs w:val="24"/>
          <w:lang w:val="en-US"/>
        </w:rPr>
        <w:t>.</w:t>
      </w:r>
    </w:p>
    <w:p w14:paraId="6C039BA2" w14:textId="1D1BDA3F" w:rsidR="00EB33F4" w:rsidRPr="00B61EFF" w:rsidRDefault="00EB33F4" w:rsidP="006265BF">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Table 10 reveals a deeply entrenched cultural stigma: a combined 67.8% of respondents viewed a woman delivered by CS as "weak," "less of a woman," or as "lacking faith in God." These perceptions, strongly echoed in the work of Elom et al. (2023) in </w:t>
      </w:r>
      <w:proofErr w:type="spellStart"/>
      <w:r w:rsidRPr="00B61EFF">
        <w:rPr>
          <w:rFonts w:ascii="Times New Roman" w:hAnsi="Times New Roman" w:cs="Times New Roman"/>
          <w:sz w:val="24"/>
          <w:szCs w:val="24"/>
          <w:lang w:val="en-US"/>
        </w:rPr>
        <w:t>neighbouring</w:t>
      </w:r>
      <w:proofErr w:type="spellEnd"/>
      <w:r w:rsidRPr="00B61EFF">
        <w:rPr>
          <w:rFonts w:ascii="Times New Roman" w:hAnsi="Times New Roman" w:cs="Times New Roman"/>
          <w:sz w:val="24"/>
          <w:szCs w:val="24"/>
          <w:lang w:val="en-US"/>
        </w:rPr>
        <w:t xml:space="preserve"> Ebonyi State, frame CS not as a medical intervention but as a personal failure to achieve the culturally valued ideal of natural childbirth. The most significant reason for refusal was "cost" (26.4%), highlighting the economic barriers to care, but this was closely followed by "husband disapproval" (19.1%). This underscores that the choice of delivery mode is often not an individual one but a familial or communal decision, where the husband's authority plays a critical role, a dynamic also observed by </w:t>
      </w:r>
      <w:proofErr w:type="spellStart"/>
      <w:r w:rsidR="00B61EFF" w:rsidRPr="00B61EFF">
        <w:rPr>
          <w:rFonts w:ascii="Times New Roman" w:hAnsi="Times New Roman" w:cs="Times New Roman"/>
          <w:sz w:val="24"/>
          <w:szCs w:val="24"/>
          <w:lang w:val="en-US"/>
        </w:rPr>
        <w:t>Oraelosi</w:t>
      </w:r>
      <w:proofErr w:type="spellEnd"/>
      <w:r w:rsidR="00B61EFF" w:rsidRPr="00B61EFF">
        <w:rPr>
          <w:rFonts w:ascii="Times New Roman" w:hAnsi="Times New Roman" w:cs="Times New Roman"/>
          <w:sz w:val="24"/>
          <w:szCs w:val="24"/>
          <w:lang w:val="en-US"/>
        </w:rPr>
        <w:t xml:space="preserve"> and </w:t>
      </w:r>
      <w:proofErr w:type="spellStart"/>
      <w:r w:rsidR="00B61EFF" w:rsidRPr="00B61EFF">
        <w:rPr>
          <w:rFonts w:ascii="Times New Roman" w:hAnsi="Times New Roman" w:cs="Times New Roman"/>
          <w:sz w:val="24"/>
          <w:szCs w:val="24"/>
          <w:lang w:val="en-US"/>
        </w:rPr>
        <w:t>Ezeah</w:t>
      </w:r>
      <w:proofErr w:type="spellEnd"/>
      <w:r w:rsidR="00B61EFF" w:rsidRPr="00B61EFF">
        <w:rPr>
          <w:rFonts w:ascii="Times New Roman" w:hAnsi="Times New Roman" w:cs="Times New Roman"/>
          <w:sz w:val="24"/>
          <w:szCs w:val="24"/>
          <w:lang w:val="en-US"/>
        </w:rPr>
        <w:t xml:space="preserve"> (2025</w:t>
      </w:r>
      <w:r w:rsidRPr="00B61EFF">
        <w:rPr>
          <w:rFonts w:ascii="Times New Roman" w:hAnsi="Times New Roman" w:cs="Times New Roman"/>
          <w:sz w:val="24"/>
          <w:szCs w:val="24"/>
          <w:lang w:val="en-US"/>
        </w:rPr>
        <w:t xml:space="preserve">) in </w:t>
      </w:r>
      <w:r w:rsidR="00B61EFF" w:rsidRPr="00B61EFF">
        <w:rPr>
          <w:rFonts w:ascii="Times New Roman" w:hAnsi="Times New Roman" w:cs="Times New Roman"/>
          <w:sz w:val="24"/>
          <w:szCs w:val="24"/>
          <w:lang w:val="en-US"/>
        </w:rPr>
        <w:t>Anambra</w:t>
      </w:r>
      <w:r w:rsidRPr="00B61EFF">
        <w:rPr>
          <w:rFonts w:ascii="Times New Roman" w:hAnsi="Times New Roman" w:cs="Times New Roman"/>
          <w:sz w:val="24"/>
          <w:szCs w:val="24"/>
          <w:lang w:val="en-US"/>
        </w:rPr>
        <w:t xml:space="preserve"> </w:t>
      </w:r>
      <w:r w:rsidRPr="006265BF">
        <w:rPr>
          <w:rFonts w:ascii="Times New Roman" w:hAnsi="Times New Roman" w:cs="Times New Roman"/>
          <w:sz w:val="24"/>
          <w:szCs w:val="24"/>
          <w:highlight w:val="yellow"/>
          <w:lang w:val="en-US"/>
        </w:rPr>
        <w:t>State, Nigeria</w:t>
      </w:r>
      <w:r w:rsidR="00EE2B16" w:rsidRPr="006265BF">
        <w:rPr>
          <w:rFonts w:ascii="Times New Roman" w:hAnsi="Times New Roman" w:cs="Times New Roman"/>
          <w:sz w:val="24"/>
          <w:szCs w:val="24"/>
          <w:highlight w:val="yellow"/>
          <w:lang w:val="en-US"/>
        </w:rPr>
        <w:t>.</w:t>
      </w:r>
    </w:p>
    <w:p w14:paraId="6176989A" w14:textId="7BF65DC3" w:rsidR="00EB33F4" w:rsidRPr="00B61EFF" w:rsidRDefault="00EB33F4" w:rsidP="006265BF">
      <w:pPr>
        <w:spacing w:line="360" w:lineRule="auto"/>
        <w:jc w:val="both"/>
        <w:rPr>
          <w:rFonts w:ascii="Times New Roman" w:hAnsi="Times New Roman" w:cs="Times New Roman"/>
        </w:rPr>
      </w:pPr>
      <w:r w:rsidRPr="00B61EFF">
        <w:rPr>
          <w:rFonts w:ascii="Times New Roman" w:hAnsi="Times New Roman" w:cs="Times New Roman"/>
          <w:sz w:val="24"/>
          <w:szCs w:val="24"/>
          <w:lang w:val="en-US"/>
        </w:rPr>
        <w:lastRenderedPageBreak/>
        <w:t>The analysis of socio-demographic correlates of knowledge regarding Caesarean Section (CS) reveals that a woman's educational attainment is the most powerful predictor, while age demonstrates a significant but counterintuitive relationship. A highly significant association (p &lt; 0.005) was found between educational status and knowledge levels. The gradient is stark: the vast majority of women with no formal education (93.8%) had poor knowledge, whereas the vast majority with tertiary education (89.4%) had good knowledge. This finding is overwhelmingly consistent with the literature, as studies from Nigeria to Somalia identify formal education as the cornerstone of health literacy, enabling women to access, process, and understand complex medical information (Maitanmi et al., 2023).</w:t>
      </w:r>
    </w:p>
    <w:p w14:paraId="1DC92470" w14:textId="77777777" w:rsidR="00EB33F4" w:rsidRPr="00B61EFF" w:rsidRDefault="00EB33F4" w:rsidP="006265BF">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Contrary to the assumption that older, more experienced mothers would be better informed, this study found a significant and complex association between age and knowledge (p &lt; 0.005). While younger women (15-29) showed a clear tendency towards good knowledge, this advantage disappeared in older cohorts. The pivotal 30-39 age group was almost evenly split, and the 40-49 age group had more women with poor knowledge. This suggests that the accumulation of age or parity does not inherently improve knowledge and may, in fact, be associated with the entrenchment of misconceptions. </w:t>
      </w:r>
    </w:p>
    <w:p w14:paraId="4887A405" w14:textId="46B2F684" w:rsidR="00EB33F4" w:rsidRPr="00B61EFF" w:rsidRDefault="00EB33F4" w:rsidP="006265BF">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The analysis of socio-demographic factors associated with the perception of Caesarean Section (CS) reveals a distinct pattern, where cultural and social identity markers such as marital status, ethnicity, and education exert a more powerful influence than economic factors. A highly significant association was found between marital status and perception (p &lt; 0.005). While the majority of both single and married women had a "good" perception, the data </w:t>
      </w:r>
      <w:r w:rsidRPr="006265BF">
        <w:rPr>
          <w:rFonts w:ascii="Times New Roman" w:hAnsi="Times New Roman" w:cs="Times New Roman"/>
          <w:sz w:val="24"/>
          <w:szCs w:val="24"/>
          <w:highlight w:val="yellow"/>
          <w:lang w:val="en-US"/>
        </w:rPr>
        <w:t>reveal that a higher</w:t>
      </w:r>
      <w:r w:rsidRPr="00B61EFF">
        <w:rPr>
          <w:rFonts w:ascii="Times New Roman" w:hAnsi="Times New Roman" w:cs="Times New Roman"/>
          <w:sz w:val="24"/>
          <w:szCs w:val="24"/>
          <w:lang w:val="en-US"/>
        </w:rPr>
        <w:t xml:space="preserve"> proportion of single women (81.3%) held a positive view compared to married women (74.7%). This finding is critical and can be deduced from the influential role of husbands and in-laws in childbirth decisions, as evidenced in this study and others (Elom et al., 2023). </w:t>
      </w:r>
    </w:p>
    <w:p w14:paraId="16AC2AA9" w14:textId="5AA81239" w:rsidR="00EB33F4" w:rsidRPr="00B61EFF" w:rsidRDefault="00EB33F4" w:rsidP="006265BF">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Furthermore, ethnicity also showed a significant association with perception (p &lt; 0.005). The vast majority of the predominant Igbo ethnic group held a "good" perception (83.6%), a finding that must be interpreted within the specific cultural context of southeastern Nigeria. While Igbo culture highly values childbirth, the concentration of positive perceptions in this homogenous sample (94.3% Igbo) may </w:t>
      </w:r>
      <w:r w:rsidRPr="006265BF">
        <w:rPr>
          <w:rFonts w:ascii="Times New Roman" w:hAnsi="Times New Roman" w:cs="Times New Roman"/>
          <w:sz w:val="24"/>
          <w:szCs w:val="24"/>
          <w:highlight w:val="yellow"/>
          <w:lang w:val="en-US"/>
        </w:rPr>
        <w:t xml:space="preserve">reflect </w:t>
      </w:r>
      <w:proofErr w:type="spellStart"/>
      <w:r w:rsidR="00EE2B16" w:rsidRPr="006265BF">
        <w:rPr>
          <w:rFonts w:ascii="Times New Roman" w:hAnsi="Times New Roman" w:cs="Times New Roman"/>
          <w:sz w:val="24"/>
          <w:szCs w:val="24"/>
          <w:highlight w:val="yellow"/>
          <w:lang w:val="en-US"/>
        </w:rPr>
        <w:t>locali</w:t>
      </w:r>
      <w:r w:rsidR="00EE2B16" w:rsidRPr="006265BF">
        <w:rPr>
          <w:rFonts w:ascii="Times New Roman" w:hAnsi="Times New Roman" w:cs="Times New Roman"/>
          <w:sz w:val="24"/>
          <w:szCs w:val="24"/>
          <w:highlight w:val="yellow"/>
          <w:lang w:val="en-US"/>
        </w:rPr>
        <w:t>s</w:t>
      </w:r>
      <w:r w:rsidR="00EE2B16" w:rsidRPr="006265BF">
        <w:rPr>
          <w:rFonts w:ascii="Times New Roman" w:hAnsi="Times New Roman" w:cs="Times New Roman"/>
          <w:sz w:val="24"/>
          <w:szCs w:val="24"/>
          <w:highlight w:val="yellow"/>
          <w:lang w:val="en-US"/>
        </w:rPr>
        <w:t>ed</w:t>
      </w:r>
      <w:proofErr w:type="spellEnd"/>
      <w:r w:rsidR="00EE2B16" w:rsidRPr="006265BF">
        <w:rPr>
          <w:rFonts w:ascii="Times New Roman" w:hAnsi="Times New Roman" w:cs="Times New Roman"/>
          <w:sz w:val="24"/>
          <w:szCs w:val="24"/>
          <w:highlight w:val="yellow"/>
          <w:lang w:val="en-US"/>
        </w:rPr>
        <w:t xml:space="preserve"> </w:t>
      </w:r>
      <w:r w:rsidRPr="006265BF">
        <w:rPr>
          <w:rFonts w:ascii="Times New Roman" w:hAnsi="Times New Roman" w:cs="Times New Roman"/>
          <w:sz w:val="24"/>
          <w:szCs w:val="24"/>
          <w:highlight w:val="yellow"/>
          <w:lang w:val="en-US"/>
        </w:rPr>
        <w:t>norms or the</w:t>
      </w:r>
      <w:r w:rsidRPr="00B61EFF">
        <w:rPr>
          <w:rFonts w:ascii="Times New Roman" w:hAnsi="Times New Roman" w:cs="Times New Roman"/>
          <w:sz w:val="24"/>
          <w:szCs w:val="24"/>
          <w:lang w:val="en-US"/>
        </w:rPr>
        <w:t xml:space="preserve"> effectiveness of antenatal education within this specific hospital setting in Abia State. </w:t>
      </w:r>
    </w:p>
    <w:p w14:paraId="65ED5CE0" w14:textId="32E604CC" w:rsidR="00EB33F4" w:rsidRPr="00B61EFF" w:rsidRDefault="00EB33F4" w:rsidP="006265BF">
      <w:pPr>
        <w:spacing w:line="360" w:lineRule="auto"/>
        <w:jc w:val="both"/>
        <w:rPr>
          <w:rFonts w:ascii="Times New Roman" w:hAnsi="Times New Roman" w:cs="Times New Roman"/>
        </w:rPr>
      </w:pPr>
      <w:r w:rsidRPr="00B61EFF">
        <w:rPr>
          <w:rFonts w:ascii="Times New Roman" w:hAnsi="Times New Roman" w:cs="Times New Roman"/>
          <w:sz w:val="24"/>
          <w:szCs w:val="24"/>
          <w:lang w:val="en-US"/>
        </w:rPr>
        <w:lastRenderedPageBreak/>
        <w:t>Interestingly, age was also significantly associated with perception (p &lt; 0.005), but in a different pattern than with knowledge. The proportion of women with a good perception was highest in the youngest cohort (15-19 years at 80.4%) and gradually declined with age. This suggests that younger women of childbearing age in Aba may be part of a shifting cultural norm that is slightly more accepting of CS, potentially due to greater exposure to global media and modern health communication. In contrast, older women may hold more firmly to traditional views that view CS negatively. Conversely, and importantly, factors such as monthly income and occupation did not demonstrate a statistically significant association with perception. This indicates that in this context, negative perceptions are not primarily driven by economic status but are deeply rooted in cultural, educational, an</w:t>
      </w:r>
      <w:r w:rsidRPr="006265BF">
        <w:rPr>
          <w:rFonts w:ascii="Times New Roman" w:hAnsi="Times New Roman" w:cs="Times New Roman"/>
          <w:sz w:val="24"/>
          <w:szCs w:val="24"/>
          <w:highlight w:val="yellow"/>
          <w:lang w:val="en-US"/>
        </w:rPr>
        <w:t>d social fabrics</w:t>
      </w:r>
      <w:r w:rsidR="00EE2B16" w:rsidRPr="006265BF">
        <w:rPr>
          <w:rFonts w:ascii="Times New Roman" w:hAnsi="Times New Roman" w:cs="Times New Roman"/>
          <w:sz w:val="24"/>
          <w:szCs w:val="24"/>
          <w:highlight w:val="yellow"/>
          <w:lang w:val="en-US"/>
        </w:rPr>
        <w:t>.</w:t>
      </w:r>
    </w:p>
    <w:p w14:paraId="41FF202F" w14:textId="43B93237" w:rsidR="00AA344B" w:rsidRPr="00B61EFF" w:rsidRDefault="00EB33F4" w:rsidP="006265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Therefore, interventions aimed at improving perceptions must extend beyond clinical settings to engage entire families and communities, leveraging the more positive perceptions of younger and more educated women as potential agents of change, while directly addressing the deep-seated cultural narratives that negatively influence married women and those with limited formal education.</w:t>
      </w:r>
    </w:p>
    <w:p w14:paraId="48564AB9" w14:textId="1E8D87A4" w:rsidR="005D4324" w:rsidRPr="00B61EFF" w:rsidRDefault="00F12774" w:rsidP="006265BF">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4.0 CONCLUSION</w:t>
      </w:r>
    </w:p>
    <w:p w14:paraId="437561DD" w14:textId="3D52D383" w:rsidR="00496962" w:rsidRPr="00B61EFF" w:rsidRDefault="00496962" w:rsidP="006265BF">
      <w:pPr>
        <w:spacing w:line="360" w:lineRule="auto"/>
        <w:jc w:val="both"/>
        <w:rPr>
          <w:rFonts w:ascii="Times New Roman" w:hAnsi="Times New Roman"/>
          <w:sz w:val="24"/>
          <w:szCs w:val="24"/>
        </w:rPr>
      </w:pPr>
      <w:r w:rsidRPr="00B61EFF">
        <w:rPr>
          <w:rFonts w:ascii="Times New Roman" w:hAnsi="Times New Roman"/>
          <w:sz w:val="24"/>
          <w:szCs w:val="24"/>
        </w:rPr>
        <w:t xml:space="preserve">In this </w:t>
      </w:r>
      <w:r w:rsidRPr="006265BF">
        <w:rPr>
          <w:rFonts w:ascii="Times New Roman" w:hAnsi="Times New Roman"/>
          <w:sz w:val="24"/>
          <w:szCs w:val="24"/>
          <w:highlight w:val="yellow"/>
        </w:rPr>
        <w:t>study</w:t>
      </w:r>
      <w:r w:rsidR="00EE2B16" w:rsidRPr="006265BF">
        <w:rPr>
          <w:rFonts w:ascii="Times New Roman" w:hAnsi="Times New Roman"/>
          <w:sz w:val="24"/>
          <w:szCs w:val="24"/>
          <w:highlight w:val="yellow"/>
        </w:rPr>
        <w:t>,</w:t>
      </w:r>
      <w:r w:rsidRPr="006265BF">
        <w:rPr>
          <w:rFonts w:ascii="Times New Roman" w:hAnsi="Times New Roman"/>
          <w:sz w:val="24"/>
          <w:szCs w:val="24"/>
          <w:highlight w:val="yellow"/>
        </w:rPr>
        <w:t xml:space="preserve"> findings show</w:t>
      </w:r>
      <w:r w:rsidRPr="00B61EFF">
        <w:rPr>
          <w:rFonts w:ascii="Times New Roman" w:hAnsi="Times New Roman"/>
          <w:sz w:val="24"/>
          <w:szCs w:val="24"/>
        </w:rPr>
        <w:t>ed a comprehensive analysis of various factors influencing health knowledge and perceptions among respondents, with a focus on age, marital status, educational background, and ethnicity. Key findings include significant associations between age, marital status, educational level, and ethnicity with health-related perceptions and knowledge. Specifically, individuals aged 30-39 years and those with higher educational levels demonstrate better health knowledge and perceptions. Married individuals and those from the Igbo ethnic group also show significant differences in their perceptions, highlighting the impact of social and cultural factors on health attitudes.</w:t>
      </w:r>
    </w:p>
    <w:p w14:paraId="09383787" w14:textId="77777777" w:rsidR="00496962" w:rsidRPr="00B61EFF" w:rsidRDefault="00496962" w:rsidP="006265BF">
      <w:pPr>
        <w:spacing w:line="360" w:lineRule="auto"/>
        <w:jc w:val="both"/>
        <w:rPr>
          <w:rFonts w:ascii="Times New Roman" w:hAnsi="Times New Roman"/>
          <w:sz w:val="24"/>
          <w:szCs w:val="24"/>
        </w:rPr>
      </w:pPr>
      <w:r w:rsidRPr="00B61EFF">
        <w:rPr>
          <w:rFonts w:ascii="Times New Roman" w:hAnsi="Times New Roman"/>
          <w:sz w:val="24"/>
          <w:szCs w:val="24"/>
        </w:rPr>
        <w:t>Conversely, no significant associations were found between religion, monthly income, and perception levels. These results align with existing literature that suggests certain demographic factors, such as marital status and education, have a more pronounced effect on health perceptions and knowledge than others. The lack of significant findings in religion and income may indicate that these factors play a less critical role in shaping health attitudes compared to age and education.</w:t>
      </w:r>
    </w:p>
    <w:p w14:paraId="4CB6DA28" w14:textId="77777777" w:rsidR="00496962" w:rsidRDefault="00496962" w:rsidP="006265BF">
      <w:pPr>
        <w:spacing w:line="360" w:lineRule="auto"/>
        <w:jc w:val="both"/>
        <w:rPr>
          <w:rFonts w:ascii="Times New Roman" w:hAnsi="Times New Roman"/>
          <w:sz w:val="24"/>
          <w:szCs w:val="24"/>
        </w:rPr>
      </w:pPr>
      <w:r w:rsidRPr="00B61EFF">
        <w:rPr>
          <w:rFonts w:ascii="Times New Roman" w:hAnsi="Times New Roman"/>
          <w:sz w:val="24"/>
          <w:szCs w:val="24"/>
        </w:rPr>
        <w:lastRenderedPageBreak/>
        <w:t>The findings underscore the importance of targeted health education programs that consider demographic variables. Age-specific and education-focused interventions could enhance health knowledge and perceptions more effectively. Additionally, the study highlights the need for culturally sensitive approaches in health communication, especially in ethnically diverse settings.</w:t>
      </w:r>
    </w:p>
    <w:p w14:paraId="70C98D9B" w14:textId="77777777" w:rsidR="00954B2E" w:rsidRDefault="00954B2E" w:rsidP="006265BF">
      <w:pPr>
        <w:spacing w:line="360" w:lineRule="auto"/>
        <w:jc w:val="both"/>
        <w:rPr>
          <w:rFonts w:ascii="Times New Roman" w:hAnsi="Times New Roman"/>
          <w:sz w:val="24"/>
          <w:szCs w:val="24"/>
        </w:rPr>
      </w:pPr>
    </w:p>
    <w:p w14:paraId="6416532A" w14:textId="77777777" w:rsidR="00954B2E" w:rsidRDefault="00954B2E" w:rsidP="006265BF">
      <w:pPr>
        <w:spacing w:line="360" w:lineRule="auto"/>
        <w:jc w:val="both"/>
        <w:rPr>
          <w:rFonts w:ascii="Times New Roman" w:hAnsi="Times New Roman"/>
          <w:sz w:val="24"/>
          <w:szCs w:val="24"/>
        </w:rPr>
      </w:pPr>
    </w:p>
    <w:p w14:paraId="20E8BBA4" w14:textId="77777777" w:rsidR="00954B2E" w:rsidRPr="00954B2E" w:rsidRDefault="00954B2E" w:rsidP="006265BF">
      <w:pPr>
        <w:spacing w:line="360" w:lineRule="auto"/>
        <w:jc w:val="both"/>
        <w:rPr>
          <w:rFonts w:ascii="Times New Roman" w:hAnsi="Times New Roman"/>
          <w:sz w:val="24"/>
          <w:szCs w:val="24"/>
        </w:rPr>
      </w:pPr>
      <w:r w:rsidRPr="00954B2E">
        <w:rPr>
          <w:rFonts w:ascii="Times New Roman" w:hAnsi="Times New Roman"/>
          <w:sz w:val="24"/>
          <w:szCs w:val="24"/>
        </w:rPr>
        <w:t>COMPETING INTERESTS DISCLAIMER:</w:t>
      </w:r>
    </w:p>
    <w:p w14:paraId="4AE5F7FD" w14:textId="522E0433" w:rsidR="00954B2E" w:rsidRDefault="00954B2E" w:rsidP="00850C04">
      <w:pPr>
        <w:spacing w:line="360" w:lineRule="auto"/>
        <w:jc w:val="both"/>
        <w:rPr>
          <w:rFonts w:ascii="Times New Roman" w:hAnsi="Times New Roman"/>
          <w:sz w:val="24"/>
          <w:szCs w:val="24"/>
        </w:rPr>
      </w:pPr>
      <w:r w:rsidRPr="00954B2E">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0DA07FCF" w14:textId="77777777" w:rsidR="00EE2B16" w:rsidRPr="006265BF" w:rsidRDefault="00EE2B16" w:rsidP="00EE2B16">
      <w:pPr>
        <w:rPr>
          <w:b/>
          <w:highlight w:val="yellow"/>
        </w:rPr>
      </w:pPr>
      <w:r w:rsidRPr="006265BF">
        <w:rPr>
          <w:b/>
          <w:highlight w:val="yellow"/>
        </w:rPr>
        <w:t>Disclaimer (Artificial intelligence)</w:t>
      </w:r>
    </w:p>
    <w:p w14:paraId="6ADCD979" w14:textId="77777777" w:rsidR="00EE2B16" w:rsidRDefault="00EE2B16" w:rsidP="00EE2B16">
      <w:r w:rsidRPr="006265BF">
        <w:rPr>
          <w:highlight w:val="yellow"/>
        </w:rPr>
        <w:t>Author(s) hereby declare that NO generative AI technologies such as Large Language Models (</w:t>
      </w:r>
      <w:proofErr w:type="spellStart"/>
      <w:r w:rsidRPr="006265BF">
        <w:rPr>
          <w:highlight w:val="yellow"/>
        </w:rPr>
        <w:t>ChatGPT</w:t>
      </w:r>
      <w:proofErr w:type="spellEnd"/>
      <w:r w:rsidRPr="006265BF">
        <w:rPr>
          <w:highlight w:val="yellow"/>
        </w:rPr>
        <w:t>, COPILOT, etc.) and text-to-image generators have been used during the writing or editing of this manuscript.</w:t>
      </w:r>
      <w:r>
        <w:t xml:space="preserve"> </w:t>
      </w:r>
    </w:p>
    <w:p w14:paraId="53EB86D5" w14:textId="77777777" w:rsidR="00EE2B16" w:rsidRPr="00B61EFF" w:rsidRDefault="00EE2B16" w:rsidP="00EE2B16">
      <w:pPr>
        <w:spacing w:line="360" w:lineRule="auto"/>
        <w:jc w:val="both"/>
        <w:rPr>
          <w:rFonts w:ascii="Times New Roman" w:hAnsi="Times New Roman"/>
          <w:sz w:val="24"/>
          <w:szCs w:val="24"/>
        </w:rPr>
      </w:pPr>
    </w:p>
    <w:p w14:paraId="04B22F5F" w14:textId="00B9ACDC" w:rsidR="004C2F3D" w:rsidRPr="00B61EFF" w:rsidRDefault="00F12774" w:rsidP="00EE2B16">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5.0 REFERENCES</w:t>
      </w:r>
    </w:p>
    <w:p w14:paraId="3D857795" w14:textId="77777777" w:rsidR="000C1799" w:rsidRPr="00B61EFF" w:rsidRDefault="000C1799" w:rsidP="006265BF">
      <w:pPr>
        <w:spacing w:line="480" w:lineRule="auto"/>
        <w:ind w:left="720" w:hanging="720"/>
        <w:jc w:val="both"/>
        <w:rPr>
          <w:rFonts w:ascii="Times New Roman" w:hAnsi="Times New Roman"/>
          <w:sz w:val="24"/>
          <w:szCs w:val="24"/>
        </w:rPr>
      </w:pPr>
      <w:r w:rsidRPr="00B61EFF">
        <w:rPr>
          <w:rFonts w:ascii="Times New Roman" w:hAnsi="Times New Roman"/>
          <w:sz w:val="24"/>
          <w:szCs w:val="24"/>
        </w:rPr>
        <w:t xml:space="preserve">Adewuyi, E.O., Auta, A., &amp; Khanal, V. (2019). </w:t>
      </w:r>
      <w:proofErr w:type="spellStart"/>
      <w:r w:rsidRPr="00B61EFF">
        <w:rPr>
          <w:rFonts w:ascii="Times New Roman" w:hAnsi="Times New Roman"/>
          <w:sz w:val="24"/>
          <w:szCs w:val="24"/>
        </w:rPr>
        <w:t>Cesarean</w:t>
      </w:r>
      <w:proofErr w:type="spellEnd"/>
      <w:r w:rsidRPr="00B61EFF">
        <w:rPr>
          <w:rFonts w:ascii="Times New Roman" w:hAnsi="Times New Roman"/>
          <w:sz w:val="24"/>
          <w:szCs w:val="24"/>
        </w:rPr>
        <w:t xml:space="preserve"> delivery in Nigeria: prevalence and associated factors. a population-based cross-sectional study. </w:t>
      </w:r>
      <w:r w:rsidRPr="00B61EFF">
        <w:rPr>
          <w:rFonts w:ascii="Times New Roman" w:hAnsi="Times New Roman"/>
          <w:i/>
          <w:iCs/>
          <w:sz w:val="24"/>
          <w:szCs w:val="24"/>
        </w:rPr>
        <w:t>British Medical Journal</w:t>
      </w:r>
      <w:r w:rsidRPr="00B61EFF">
        <w:rPr>
          <w:rFonts w:ascii="Times New Roman" w:hAnsi="Times New Roman"/>
          <w:sz w:val="24"/>
          <w:szCs w:val="24"/>
        </w:rPr>
        <w:t xml:space="preserve">, 5(3): 65-78. </w:t>
      </w:r>
    </w:p>
    <w:p w14:paraId="44495DBB"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Agbonson</w:t>
      </w:r>
      <w:proofErr w:type="spellEnd"/>
      <w:r w:rsidRPr="00BA0D98">
        <w:rPr>
          <w:rFonts w:ascii="Times New Roman" w:hAnsi="Times New Roman" w:cs="Times New Roman"/>
          <w:sz w:val="24"/>
          <w:szCs w:val="24"/>
          <w:lang w:val="en-US"/>
        </w:rPr>
        <w:t xml:space="preserve">, P., &amp; Ebiye, P. (2025). </w:t>
      </w:r>
      <w:r w:rsidRPr="00BA0D98">
        <w:rPr>
          <w:rFonts w:ascii="Times New Roman" w:hAnsi="Times New Roman" w:cs="Times New Roman"/>
          <w:i/>
          <w:iCs/>
          <w:sz w:val="24"/>
          <w:szCs w:val="24"/>
          <w:lang w:val="en-US"/>
        </w:rPr>
        <w:t>Perception and acceptance of caesarean section by religious women of reproductive age group in Bayelsa State</w:t>
      </w:r>
      <w:r w:rsidRPr="00BA0D98">
        <w:rPr>
          <w:rFonts w:ascii="Times New Roman" w:hAnsi="Times New Roman" w:cs="Times New Roman"/>
          <w:sz w:val="24"/>
          <w:szCs w:val="24"/>
          <w:lang w:val="en-US"/>
        </w:rPr>
        <w:t xml:space="preserve">. </w:t>
      </w:r>
      <w:r w:rsidRPr="00BA0D98">
        <w:rPr>
          <w:rFonts w:ascii="Times New Roman" w:hAnsi="Times New Roman" w:cs="Times New Roman"/>
          <w:i/>
          <w:iCs/>
          <w:sz w:val="24"/>
          <w:szCs w:val="24"/>
          <w:lang w:val="en-US"/>
        </w:rPr>
        <w:t>International Journal of Health and Pharmaceutical</w:t>
      </w:r>
      <w:r w:rsidRPr="00BA0D98">
        <w:rPr>
          <w:rFonts w:ascii="Times New Roman" w:hAnsi="Times New Roman" w:cs="Times New Roman"/>
          <w:sz w:val="24"/>
          <w:szCs w:val="24"/>
          <w:lang w:val="en-US"/>
        </w:rPr>
        <w:t xml:space="preserve">. </w:t>
      </w:r>
      <w:hyperlink r:id="rId7" w:tgtFrame="_new" w:history="1">
        <w:r w:rsidRPr="00BA0D98">
          <w:rPr>
            <w:rStyle w:val="Hyperlink"/>
            <w:rFonts w:ascii="Times New Roman" w:hAnsi="Times New Roman" w:cs="Times New Roman"/>
            <w:sz w:val="24"/>
            <w:szCs w:val="24"/>
            <w:lang w:val="en-US"/>
          </w:rPr>
          <w:t>https://doi.org/10.56201/ijhpr.vol.10.no9.2025.pg55.69</w:t>
        </w:r>
      </w:hyperlink>
    </w:p>
    <w:p w14:paraId="4D9D972A"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AlDardeir</w:t>
      </w:r>
      <w:proofErr w:type="spellEnd"/>
      <w:r w:rsidRPr="00BA0D98">
        <w:rPr>
          <w:rFonts w:ascii="Times New Roman" w:hAnsi="Times New Roman" w:cs="Times New Roman"/>
          <w:sz w:val="24"/>
          <w:szCs w:val="24"/>
          <w:lang w:val="en-US"/>
        </w:rPr>
        <w:t xml:space="preserve">, N. F., Shafei, J. A., Abdulaziz, H. H., Edrees, G. W., </w:t>
      </w:r>
      <w:proofErr w:type="spellStart"/>
      <w:r w:rsidRPr="00BA0D98">
        <w:rPr>
          <w:rFonts w:ascii="Times New Roman" w:hAnsi="Times New Roman" w:cs="Times New Roman"/>
          <w:sz w:val="24"/>
          <w:szCs w:val="24"/>
          <w:lang w:val="en-US"/>
        </w:rPr>
        <w:t>Jifri</w:t>
      </w:r>
      <w:proofErr w:type="spellEnd"/>
      <w:r w:rsidRPr="00BA0D98">
        <w:rPr>
          <w:rFonts w:ascii="Times New Roman" w:hAnsi="Times New Roman" w:cs="Times New Roman"/>
          <w:sz w:val="24"/>
          <w:szCs w:val="24"/>
          <w:lang w:val="en-US"/>
        </w:rPr>
        <w:t xml:space="preserve">, R. A., AlShehri, S. H., Srouji, A. F., &amp; </w:t>
      </w:r>
      <w:proofErr w:type="spellStart"/>
      <w:r w:rsidRPr="00BA0D98">
        <w:rPr>
          <w:rFonts w:ascii="Times New Roman" w:hAnsi="Times New Roman" w:cs="Times New Roman"/>
          <w:sz w:val="24"/>
          <w:szCs w:val="24"/>
          <w:lang w:val="en-US"/>
        </w:rPr>
        <w:t>AlHujaili</w:t>
      </w:r>
      <w:proofErr w:type="spellEnd"/>
      <w:r w:rsidRPr="00BA0D98">
        <w:rPr>
          <w:rFonts w:ascii="Times New Roman" w:hAnsi="Times New Roman" w:cs="Times New Roman"/>
          <w:sz w:val="24"/>
          <w:szCs w:val="24"/>
          <w:lang w:val="en-US"/>
        </w:rPr>
        <w:t xml:space="preserve">, N. A. (2025). Reasons for childbirth-related fear among pregnant women: A cross-sectional study in a teaching institution. </w:t>
      </w:r>
      <w:r w:rsidRPr="00BA0D98">
        <w:rPr>
          <w:rFonts w:ascii="Times New Roman" w:hAnsi="Times New Roman" w:cs="Times New Roman"/>
          <w:i/>
          <w:iCs/>
          <w:sz w:val="24"/>
          <w:szCs w:val="24"/>
          <w:lang w:val="en-US"/>
        </w:rPr>
        <w:t>Journal of Family Medicine and Primary Care, 14</w:t>
      </w:r>
      <w:r w:rsidRPr="00BA0D98">
        <w:rPr>
          <w:rFonts w:ascii="Times New Roman" w:hAnsi="Times New Roman" w:cs="Times New Roman"/>
          <w:sz w:val="24"/>
          <w:szCs w:val="24"/>
          <w:lang w:val="en-US"/>
        </w:rPr>
        <w:t xml:space="preserve">(6), 2407–2415. </w:t>
      </w:r>
      <w:hyperlink r:id="rId8" w:tgtFrame="_new" w:history="1">
        <w:r w:rsidRPr="00BA0D98">
          <w:rPr>
            <w:rStyle w:val="Hyperlink"/>
            <w:rFonts w:ascii="Times New Roman" w:hAnsi="Times New Roman" w:cs="Times New Roman"/>
            <w:sz w:val="24"/>
            <w:szCs w:val="24"/>
            <w:lang w:val="en-US"/>
          </w:rPr>
          <w:t>https://doi.org/10.4103/jfmpc.jfmpc_1828_24</w:t>
        </w:r>
      </w:hyperlink>
    </w:p>
    <w:p w14:paraId="31BD03FF"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lastRenderedPageBreak/>
        <w:t>Alduraywish</w:t>
      </w:r>
      <w:proofErr w:type="spellEnd"/>
      <w:r w:rsidRPr="00BA0D98">
        <w:rPr>
          <w:rFonts w:ascii="Times New Roman" w:hAnsi="Times New Roman" w:cs="Times New Roman"/>
          <w:sz w:val="24"/>
          <w:szCs w:val="24"/>
          <w:lang w:val="en-US"/>
        </w:rPr>
        <w:t xml:space="preserve">, S. A., Altamimi, L. A., </w:t>
      </w:r>
      <w:proofErr w:type="spellStart"/>
      <w:r w:rsidRPr="00BA0D98">
        <w:rPr>
          <w:rFonts w:ascii="Times New Roman" w:hAnsi="Times New Roman" w:cs="Times New Roman"/>
          <w:sz w:val="24"/>
          <w:szCs w:val="24"/>
          <w:lang w:val="en-US"/>
        </w:rPr>
        <w:t>Aldhuwayhi</w:t>
      </w:r>
      <w:proofErr w:type="spellEnd"/>
      <w:r w:rsidRPr="00BA0D98">
        <w:rPr>
          <w:rFonts w:ascii="Times New Roman" w:hAnsi="Times New Roman" w:cs="Times New Roman"/>
          <w:sz w:val="24"/>
          <w:szCs w:val="24"/>
          <w:lang w:val="en-US"/>
        </w:rPr>
        <w:t xml:space="preserve">, R. A., </w:t>
      </w:r>
      <w:proofErr w:type="spellStart"/>
      <w:r w:rsidRPr="00BA0D98">
        <w:rPr>
          <w:rFonts w:ascii="Times New Roman" w:hAnsi="Times New Roman" w:cs="Times New Roman"/>
          <w:sz w:val="24"/>
          <w:szCs w:val="24"/>
          <w:lang w:val="en-US"/>
        </w:rPr>
        <w:t>AlZamil</w:t>
      </w:r>
      <w:proofErr w:type="spellEnd"/>
      <w:r w:rsidRPr="00BA0D98">
        <w:rPr>
          <w:rFonts w:ascii="Times New Roman" w:hAnsi="Times New Roman" w:cs="Times New Roman"/>
          <w:sz w:val="24"/>
          <w:szCs w:val="24"/>
          <w:lang w:val="en-US"/>
        </w:rPr>
        <w:t xml:space="preserve">, L. R., </w:t>
      </w:r>
      <w:proofErr w:type="spellStart"/>
      <w:r w:rsidRPr="00BA0D98">
        <w:rPr>
          <w:rFonts w:ascii="Times New Roman" w:hAnsi="Times New Roman" w:cs="Times New Roman"/>
          <w:sz w:val="24"/>
          <w:szCs w:val="24"/>
          <w:lang w:val="en-US"/>
        </w:rPr>
        <w:t>Alzeghayer</w:t>
      </w:r>
      <w:proofErr w:type="spellEnd"/>
      <w:r w:rsidRPr="00BA0D98">
        <w:rPr>
          <w:rFonts w:ascii="Times New Roman" w:hAnsi="Times New Roman" w:cs="Times New Roman"/>
          <w:sz w:val="24"/>
          <w:szCs w:val="24"/>
          <w:lang w:val="en-US"/>
        </w:rPr>
        <w:t xml:space="preserve">, L. Y., Alsaleh, F. S., </w:t>
      </w:r>
      <w:proofErr w:type="spellStart"/>
      <w:r w:rsidRPr="00BA0D98">
        <w:rPr>
          <w:rFonts w:ascii="Times New Roman" w:hAnsi="Times New Roman" w:cs="Times New Roman"/>
          <w:sz w:val="24"/>
          <w:szCs w:val="24"/>
          <w:lang w:val="en-US"/>
        </w:rPr>
        <w:t>Aldakheel</w:t>
      </w:r>
      <w:proofErr w:type="spellEnd"/>
      <w:r w:rsidRPr="00BA0D98">
        <w:rPr>
          <w:rFonts w:ascii="Times New Roman" w:hAnsi="Times New Roman" w:cs="Times New Roman"/>
          <w:sz w:val="24"/>
          <w:szCs w:val="24"/>
          <w:lang w:val="en-US"/>
        </w:rPr>
        <w:t xml:space="preserve">, F. M., &amp; </w:t>
      </w:r>
      <w:proofErr w:type="spellStart"/>
      <w:r w:rsidRPr="00BA0D98">
        <w:rPr>
          <w:rFonts w:ascii="Times New Roman" w:hAnsi="Times New Roman" w:cs="Times New Roman"/>
          <w:sz w:val="24"/>
          <w:szCs w:val="24"/>
          <w:lang w:val="en-US"/>
        </w:rPr>
        <w:t>Tharkar</w:t>
      </w:r>
      <w:proofErr w:type="spellEnd"/>
      <w:r w:rsidRPr="00BA0D98">
        <w:rPr>
          <w:rFonts w:ascii="Times New Roman" w:hAnsi="Times New Roman" w:cs="Times New Roman"/>
          <w:sz w:val="24"/>
          <w:szCs w:val="24"/>
          <w:lang w:val="en-US"/>
        </w:rPr>
        <w:t xml:space="preserve">, S. (2020). Sources of health information and their impacts on medical knowledge perception among the Saudi Arabian population: Cross-sectional study. </w:t>
      </w:r>
      <w:r w:rsidRPr="00BA0D98">
        <w:rPr>
          <w:rFonts w:ascii="Times New Roman" w:hAnsi="Times New Roman" w:cs="Times New Roman"/>
          <w:i/>
          <w:iCs/>
          <w:sz w:val="24"/>
          <w:szCs w:val="24"/>
          <w:lang w:val="en-US"/>
        </w:rPr>
        <w:t>Journal of Medical Internet Research, 22</w:t>
      </w:r>
      <w:r w:rsidRPr="00BA0D98">
        <w:rPr>
          <w:rFonts w:ascii="Times New Roman" w:hAnsi="Times New Roman" w:cs="Times New Roman"/>
          <w:sz w:val="24"/>
          <w:szCs w:val="24"/>
          <w:lang w:val="en-US"/>
        </w:rPr>
        <w:t xml:space="preserve">(3), e14414. </w:t>
      </w:r>
      <w:hyperlink r:id="rId9" w:tgtFrame="_new" w:history="1">
        <w:r w:rsidRPr="00BA0D98">
          <w:rPr>
            <w:rStyle w:val="Hyperlink"/>
            <w:rFonts w:ascii="Times New Roman" w:hAnsi="Times New Roman" w:cs="Times New Roman"/>
            <w:sz w:val="24"/>
            <w:szCs w:val="24"/>
            <w:lang w:val="en-US"/>
          </w:rPr>
          <w:t>https://doi.org/10.2196/14414</w:t>
        </w:r>
      </w:hyperlink>
    </w:p>
    <w:p w14:paraId="3B4F0A08"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Amiegheme</w:t>
      </w:r>
      <w:proofErr w:type="spellEnd"/>
      <w:r w:rsidRPr="00BA0D98">
        <w:rPr>
          <w:rFonts w:ascii="Times New Roman" w:hAnsi="Times New Roman" w:cs="Times New Roman"/>
          <w:sz w:val="24"/>
          <w:szCs w:val="24"/>
          <w:lang w:val="en-US"/>
        </w:rPr>
        <w:t xml:space="preserve">, F. E., Adeyemo, F. O., &amp; </w:t>
      </w:r>
      <w:proofErr w:type="spellStart"/>
      <w:r w:rsidRPr="00BA0D98">
        <w:rPr>
          <w:rFonts w:ascii="Times New Roman" w:hAnsi="Times New Roman" w:cs="Times New Roman"/>
          <w:sz w:val="24"/>
          <w:szCs w:val="24"/>
          <w:lang w:val="en-US"/>
        </w:rPr>
        <w:t>Onasoga</w:t>
      </w:r>
      <w:proofErr w:type="spellEnd"/>
      <w:r w:rsidRPr="00BA0D98">
        <w:rPr>
          <w:rFonts w:ascii="Times New Roman" w:hAnsi="Times New Roman" w:cs="Times New Roman"/>
          <w:sz w:val="24"/>
          <w:szCs w:val="24"/>
          <w:lang w:val="en-US"/>
        </w:rPr>
        <w:t xml:space="preserve">, O. A. (2016). Perception of pregnant women towards caesarean section in Nigeria: A case study of a missionary hospital in Edo State, Nigeria. </w:t>
      </w:r>
      <w:r w:rsidRPr="00BA0D98">
        <w:rPr>
          <w:rFonts w:ascii="Times New Roman" w:hAnsi="Times New Roman" w:cs="Times New Roman"/>
          <w:i/>
          <w:iCs/>
          <w:sz w:val="24"/>
          <w:szCs w:val="24"/>
          <w:lang w:val="en-US"/>
        </w:rPr>
        <w:t>International Journal of Community Medicine and Public Health, 3</w:t>
      </w:r>
      <w:r w:rsidRPr="00BA0D98">
        <w:rPr>
          <w:rFonts w:ascii="Times New Roman" w:hAnsi="Times New Roman" w:cs="Times New Roman"/>
          <w:sz w:val="24"/>
          <w:szCs w:val="24"/>
          <w:lang w:val="en-US"/>
        </w:rPr>
        <w:t xml:space="preserve">(8), 2040–2044. </w:t>
      </w:r>
      <w:hyperlink r:id="rId10" w:tgtFrame="_new" w:history="1">
        <w:r w:rsidRPr="00BA0D98">
          <w:rPr>
            <w:rStyle w:val="Hyperlink"/>
            <w:rFonts w:ascii="Times New Roman" w:hAnsi="Times New Roman" w:cs="Times New Roman"/>
            <w:sz w:val="24"/>
            <w:szCs w:val="24"/>
            <w:lang w:val="en-US"/>
          </w:rPr>
          <w:t>https://doi.org/10.18203/2394-6040.ijcmph20162542</w:t>
        </w:r>
      </w:hyperlink>
    </w:p>
    <w:p w14:paraId="624097D1"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Apiribu</w:t>
      </w:r>
      <w:proofErr w:type="spellEnd"/>
      <w:r w:rsidRPr="00BA0D98">
        <w:rPr>
          <w:rFonts w:ascii="Times New Roman" w:hAnsi="Times New Roman" w:cs="Times New Roman"/>
          <w:sz w:val="24"/>
          <w:szCs w:val="24"/>
          <w:lang w:val="en-US"/>
        </w:rPr>
        <w:t xml:space="preserve">, F. (2018). </w:t>
      </w:r>
      <w:r w:rsidRPr="00BA0D98">
        <w:rPr>
          <w:rFonts w:ascii="Times New Roman" w:hAnsi="Times New Roman" w:cs="Times New Roman"/>
          <w:i/>
          <w:iCs/>
          <w:sz w:val="24"/>
          <w:szCs w:val="24"/>
          <w:lang w:val="en-US"/>
        </w:rPr>
        <w:t>Knowledge of pregnant women on caesarean section and their preferred mode of delivery in Northern Ghana</w:t>
      </w:r>
      <w:r w:rsidRPr="00BA0D98">
        <w:rPr>
          <w:rFonts w:ascii="Times New Roman" w:hAnsi="Times New Roman" w:cs="Times New Roman"/>
          <w:sz w:val="24"/>
          <w:szCs w:val="24"/>
          <w:lang w:val="en-US"/>
        </w:rPr>
        <w:t xml:space="preserve">. Academia.edu. </w:t>
      </w:r>
      <w:hyperlink r:id="rId11" w:tgtFrame="_new" w:history="1">
        <w:r w:rsidRPr="00BA0D98">
          <w:rPr>
            <w:rStyle w:val="Hyperlink"/>
            <w:rFonts w:ascii="Times New Roman" w:hAnsi="Times New Roman" w:cs="Times New Roman"/>
            <w:sz w:val="24"/>
            <w:szCs w:val="24"/>
            <w:lang w:val="en-US"/>
          </w:rPr>
          <w:t>https://www.academia.edu/68019824/Knowledge_of_Pregnant_Women_on_Caesarean_Section_and_their_Preferred_Mode_of_Delivery_in_Northern_Ghana</w:t>
        </w:r>
      </w:hyperlink>
    </w:p>
    <w:p w14:paraId="630D0EA1"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Ashimi</w:t>
      </w:r>
      <w:proofErr w:type="spellEnd"/>
      <w:r w:rsidRPr="00BA0D98">
        <w:rPr>
          <w:rFonts w:ascii="Times New Roman" w:hAnsi="Times New Roman" w:cs="Times New Roman"/>
          <w:sz w:val="24"/>
          <w:szCs w:val="24"/>
          <w:lang w:val="en-US"/>
        </w:rPr>
        <w:t xml:space="preserve">, A. O., Amole, T., &amp; Aliyu, L. D. (2025). Knowledge and attitude of pregnant women to caesarean section in a semi-urban community in Northwest Nigeria. </w:t>
      </w:r>
      <w:r w:rsidRPr="00BA0D98">
        <w:rPr>
          <w:rFonts w:ascii="Times New Roman" w:hAnsi="Times New Roman" w:cs="Times New Roman"/>
          <w:i/>
          <w:iCs/>
          <w:sz w:val="24"/>
          <w:szCs w:val="24"/>
          <w:lang w:val="en-US"/>
        </w:rPr>
        <w:t>Journal of the West African College of Surgeons, 3</w:t>
      </w:r>
      <w:r w:rsidRPr="00BA0D98">
        <w:rPr>
          <w:rFonts w:ascii="Times New Roman" w:hAnsi="Times New Roman" w:cs="Times New Roman"/>
          <w:sz w:val="24"/>
          <w:szCs w:val="24"/>
          <w:lang w:val="en-US"/>
        </w:rPr>
        <w:t xml:space="preserve">(2), 46. </w:t>
      </w:r>
      <w:hyperlink r:id="rId12" w:tgtFrame="_new" w:history="1">
        <w:r w:rsidRPr="00BA0D98">
          <w:rPr>
            <w:rStyle w:val="Hyperlink"/>
            <w:rFonts w:ascii="Times New Roman" w:hAnsi="Times New Roman" w:cs="Times New Roman"/>
            <w:sz w:val="24"/>
            <w:szCs w:val="24"/>
            <w:lang w:val="en-US"/>
          </w:rPr>
          <w:t>https://pmc.ncbi.nlm.nih.gov/articles/PMC4220474/</w:t>
        </w:r>
      </w:hyperlink>
    </w:p>
    <w:p w14:paraId="06F7314D" w14:textId="77777777" w:rsidR="000C1799" w:rsidRPr="00B61EFF" w:rsidRDefault="000C1799" w:rsidP="006265BF">
      <w:pPr>
        <w:spacing w:line="480" w:lineRule="auto"/>
        <w:ind w:left="720" w:hanging="720"/>
        <w:jc w:val="both"/>
        <w:rPr>
          <w:rFonts w:ascii="Times New Roman" w:hAnsi="Times New Roman"/>
          <w:sz w:val="24"/>
          <w:szCs w:val="24"/>
        </w:rPr>
      </w:pPr>
      <w:proofErr w:type="spellStart"/>
      <w:r w:rsidRPr="00B61EFF">
        <w:rPr>
          <w:rFonts w:ascii="Times New Roman" w:hAnsi="Times New Roman"/>
          <w:sz w:val="24"/>
          <w:szCs w:val="24"/>
        </w:rPr>
        <w:t>Aziken</w:t>
      </w:r>
      <w:proofErr w:type="spellEnd"/>
      <w:r w:rsidRPr="00B61EFF">
        <w:rPr>
          <w:rFonts w:ascii="Times New Roman" w:hAnsi="Times New Roman"/>
          <w:sz w:val="24"/>
          <w:szCs w:val="24"/>
        </w:rPr>
        <w:t>, M., Omo-</w:t>
      </w:r>
      <w:proofErr w:type="spellStart"/>
      <w:r w:rsidRPr="00B61EFF">
        <w:rPr>
          <w:rFonts w:ascii="Times New Roman" w:hAnsi="Times New Roman"/>
          <w:sz w:val="24"/>
          <w:szCs w:val="24"/>
        </w:rPr>
        <w:t>Aghoja</w:t>
      </w:r>
      <w:proofErr w:type="spellEnd"/>
      <w:r w:rsidRPr="00B61EFF">
        <w:rPr>
          <w:rFonts w:ascii="Times New Roman" w:hAnsi="Times New Roman"/>
          <w:sz w:val="24"/>
          <w:szCs w:val="24"/>
        </w:rPr>
        <w:t xml:space="preserve">, L., &amp; </w:t>
      </w:r>
      <w:proofErr w:type="spellStart"/>
      <w:r w:rsidRPr="00B61EFF">
        <w:rPr>
          <w:rFonts w:ascii="Times New Roman" w:hAnsi="Times New Roman"/>
          <w:sz w:val="24"/>
          <w:szCs w:val="24"/>
        </w:rPr>
        <w:t>Okonofua</w:t>
      </w:r>
      <w:proofErr w:type="spellEnd"/>
      <w:r w:rsidRPr="00B61EFF">
        <w:rPr>
          <w:rFonts w:ascii="Times New Roman" w:hAnsi="Times New Roman"/>
          <w:sz w:val="24"/>
          <w:szCs w:val="24"/>
        </w:rPr>
        <w:t xml:space="preserve">, F. (2019). Perceptions and attitudes of pregnant women towards caesarean section in urban Nigeria. </w:t>
      </w:r>
      <w:r w:rsidRPr="00B61EFF">
        <w:rPr>
          <w:rFonts w:ascii="Times New Roman" w:hAnsi="Times New Roman"/>
          <w:i/>
          <w:iCs/>
          <w:sz w:val="24"/>
          <w:szCs w:val="24"/>
        </w:rPr>
        <w:t xml:space="preserve">Acta </w:t>
      </w:r>
      <w:proofErr w:type="spellStart"/>
      <w:r w:rsidRPr="00B61EFF">
        <w:rPr>
          <w:rFonts w:ascii="Times New Roman" w:hAnsi="Times New Roman"/>
          <w:i/>
          <w:iCs/>
          <w:sz w:val="24"/>
          <w:szCs w:val="24"/>
        </w:rPr>
        <w:t>obstetricia</w:t>
      </w:r>
      <w:proofErr w:type="spellEnd"/>
      <w:r w:rsidRPr="00B61EFF">
        <w:rPr>
          <w:rFonts w:ascii="Times New Roman" w:hAnsi="Times New Roman"/>
          <w:i/>
          <w:iCs/>
          <w:sz w:val="24"/>
          <w:szCs w:val="24"/>
        </w:rPr>
        <w:t xml:space="preserve"> et </w:t>
      </w:r>
      <w:proofErr w:type="spellStart"/>
      <w:r w:rsidRPr="00B61EFF">
        <w:rPr>
          <w:rFonts w:ascii="Times New Roman" w:hAnsi="Times New Roman"/>
          <w:i/>
          <w:iCs/>
          <w:sz w:val="24"/>
          <w:szCs w:val="24"/>
        </w:rPr>
        <w:t>gynecologica</w:t>
      </w:r>
      <w:proofErr w:type="spellEnd"/>
      <w:r w:rsidRPr="00B61EFF">
        <w:rPr>
          <w:rFonts w:ascii="Times New Roman" w:hAnsi="Times New Roman"/>
          <w:i/>
          <w:iCs/>
          <w:sz w:val="24"/>
          <w:szCs w:val="24"/>
        </w:rPr>
        <w:t xml:space="preserve"> </w:t>
      </w:r>
      <w:proofErr w:type="spellStart"/>
      <w:r w:rsidRPr="00B61EFF">
        <w:rPr>
          <w:rFonts w:ascii="Times New Roman" w:hAnsi="Times New Roman"/>
          <w:i/>
          <w:iCs/>
          <w:sz w:val="24"/>
          <w:szCs w:val="24"/>
        </w:rPr>
        <w:t>Scandinavica</w:t>
      </w:r>
      <w:proofErr w:type="spellEnd"/>
      <w:r w:rsidRPr="00B61EFF">
        <w:rPr>
          <w:rFonts w:ascii="Times New Roman" w:hAnsi="Times New Roman"/>
          <w:sz w:val="24"/>
          <w:szCs w:val="24"/>
        </w:rPr>
        <w:t>, 86(8): 42-47.</w:t>
      </w:r>
    </w:p>
    <w:p w14:paraId="542AFF48" w14:textId="77777777" w:rsidR="000C1799" w:rsidRPr="00B61EFF" w:rsidRDefault="000C1799" w:rsidP="006265BF">
      <w:pPr>
        <w:pStyle w:val="NormalWeb"/>
        <w:ind w:left="720" w:hanging="720"/>
        <w:jc w:val="both"/>
      </w:pPr>
      <w:r w:rsidRPr="00B61EFF">
        <w:t>Babbie, E. (2016). The practice of social research (14th ed.). Cengage Learning.</w:t>
      </w:r>
    </w:p>
    <w:p w14:paraId="109062B9" w14:textId="77777777" w:rsidR="000C1799" w:rsidRPr="00B61EFF" w:rsidRDefault="000C1799" w:rsidP="006265BF">
      <w:pPr>
        <w:spacing w:line="480" w:lineRule="auto"/>
        <w:ind w:left="720" w:hanging="720"/>
        <w:jc w:val="both"/>
        <w:rPr>
          <w:rFonts w:ascii="Times New Roman" w:hAnsi="Times New Roman"/>
          <w:sz w:val="24"/>
          <w:szCs w:val="24"/>
        </w:rPr>
      </w:pPr>
      <w:r w:rsidRPr="00B61EFF">
        <w:rPr>
          <w:rFonts w:ascii="Times New Roman" w:hAnsi="Times New Roman"/>
          <w:sz w:val="24"/>
          <w:szCs w:val="24"/>
        </w:rPr>
        <w:t xml:space="preserve">Bello, F.A., </w:t>
      </w:r>
      <w:proofErr w:type="spellStart"/>
      <w:r w:rsidRPr="00B61EFF">
        <w:rPr>
          <w:rFonts w:ascii="Times New Roman" w:hAnsi="Times New Roman"/>
          <w:sz w:val="24"/>
          <w:szCs w:val="24"/>
        </w:rPr>
        <w:t>Tsele</w:t>
      </w:r>
      <w:proofErr w:type="spellEnd"/>
      <w:r w:rsidRPr="00B61EFF">
        <w:rPr>
          <w:rFonts w:ascii="Times New Roman" w:hAnsi="Times New Roman"/>
          <w:sz w:val="24"/>
          <w:szCs w:val="24"/>
        </w:rPr>
        <w:t xml:space="preserve">, T.A., &amp; </w:t>
      </w:r>
      <w:proofErr w:type="spellStart"/>
      <w:r w:rsidRPr="00B61EFF">
        <w:rPr>
          <w:rFonts w:ascii="Times New Roman" w:hAnsi="Times New Roman"/>
          <w:sz w:val="24"/>
          <w:szCs w:val="24"/>
        </w:rPr>
        <w:t>Oluwasola</w:t>
      </w:r>
      <w:proofErr w:type="spellEnd"/>
      <w:r w:rsidRPr="00B61EFF">
        <w:rPr>
          <w:rFonts w:ascii="Times New Roman" w:hAnsi="Times New Roman"/>
          <w:sz w:val="24"/>
          <w:szCs w:val="24"/>
        </w:rPr>
        <w:t xml:space="preserve">, T.O. (2021). Decision-to-delivery intervals and perinatal outcomes following emergency </w:t>
      </w:r>
      <w:proofErr w:type="spellStart"/>
      <w:r w:rsidRPr="00B61EFF">
        <w:rPr>
          <w:rFonts w:ascii="Times New Roman" w:hAnsi="Times New Roman"/>
          <w:sz w:val="24"/>
          <w:szCs w:val="24"/>
        </w:rPr>
        <w:t>cesarean</w:t>
      </w:r>
      <w:proofErr w:type="spellEnd"/>
      <w:r w:rsidRPr="00B61EFF">
        <w:rPr>
          <w:rFonts w:ascii="Times New Roman" w:hAnsi="Times New Roman"/>
          <w:sz w:val="24"/>
          <w:szCs w:val="24"/>
        </w:rPr>
        <w:t xml:space="preserve"> delivery in a Nigerian tertiary hospital. </w:t>
      </w:r>
      <w:r w:rsidRPr="00B61EFF">
        <w:rPr>
          <w:rFonts w:ascii="Times New Roman" w:hAnsi="Times New Roman"/>
          <w:i/>
          <w:sz w:val="24"/>
          <w:szCs w:val="24"/>
        </w:rPr>
        <w:t xml:space="preserve">International Journal of </w:t>
      </w:r>
      <w:proofErr w:type="spellStart"/>
      <w:r w:rsidRPr="00B61EFF">
        <w:rPr>
          <w:rFonts w:ascii="Times New Roman" w:hAnsi="Times New Roman"/>
          <w:i/>
          <w:sz w:val="24"/>
          <w:szCs w:val="24"/>
        </w:rPr>
        <w:t>Gynecology</w:t>
      </w:r>
      <w:proofErr w:type="spellEnd"/>
      <w:r w:rsidRPr="00B61EFF">
        <w:rPr>
          <w:rFonts w:ascii="Times New Roman" w:hAnsi="Times New Roman"/>
          <w:i/>
          <w:sz w:val="24"/>
          <w:szCs w:val="24"/>
        </w:rPr>
        <w:t xml:space="preserve"> and Obstetrics</w:t>
      </w:r>
      <w:r w:rsidRPr="00B61EFF">
        <w:rPr>
          <w:rFonts w:ascii="Times New Roman" w:hAnsi="Times New Roman"/>
          <w:sz w:val="24"/>
          <w:szCs w:val="24"/>
        </w:rPr>
        <w:t>, 130(3): 279-283.</w:t>
      </w:r>
    </w:p>
    <w:p w14:paraId="0E280676"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lastRenderedPageBreak/>
        <w:t>Berglundh</w:t>
      </w:r>
      <w:proofErr w:type="spellEnd"/>
      <w:r w:rsidRPr="00BA0D98">
        <w:rPr>
          <w:rFonts w:ascii="Times New Roman" w:hAnsi="Times New Roman" w:cs="Times New Roman"/>
          <w:sz w:val="24"/>
          <w:szCs w:val="24"/>
          <w:lang w:val="en-US"/>
        </w:rPr>
        <w:t xml:space="preserve">, S., </w:t>
      </w:r>
      <w:proofErr w:type="spellStart"/>
      <w:r w:rsidRPr="00BA0D98">
        <w:rPr>
          <w:rFonts w:ascii="Times New Roman" w:hAnsi="Times New Roman" w:cs="Times New Roman"/>
          <w:sz w:val="24"/>
          <w:szCs w:val="24"/>
          <w:lang w:val="en-US"/>
        </w:rPr>
        <w:t>Benova</w:t>
      </w:r>
      <w:proofErr w:type="spellEnd"/>
      <w:r w:rsidRPr="00BA0D98">
        <w:rPr>
          <w:rFonts w:ascii="Times New Roman" w:hAnsi="Times New Roman" w:cs="Times New Roman"/>
          <w:sz w:val="24"/>
          <w:szCs w:val="24"/>
          <w:lang w:val="en-US"/>
        </w:rPr>
        <w:t xml:space="preserve">, L., </w:t>
      </w:r>
      <w:proofErr w:type="spellStart"/>
      <w:r w:rsidRPr="00BA0D98">
        <w:rPr>
          <w:rFonts w:ascii="Times New Roman" w:hAnsi="Times New Roman" w:cs="Times New Roman"/>
          <w:sz w:val="24"/>
          <w:szCs w:val="24"/>
          <w:lang w:val="en-US"/>
        </w:rPr>
        <w:t>Olisaekee</w:t>
      </w:r>
      <w:proofErr w:type="spellEnd"/>
      <w:r w:rsidRPr="00BA0D98">
        <w:rPr>
          <w:rFonts w:ascii="Times New Roman" w:hAnsi="Times New Roman" w:cs="Times New Roman"/>
          <w:sz w:val="24"/>
          <w:szCs w:val="24"/>
          <w:lang w:val="en-US"/>
        </w:rPr>
        <w:t xml:space="preserve">, G., &amp; Hanson, C. (2021). Caesarean section rate in Nigeria between 2013 and 2018 by obstetric risk and socio-economic status. </w:t>
      </w:r>
      <w:r w:rsidRPr="00BA0D98">
        <w:rPr>
          <w:rFonts w:ascii="Times New Roman" w:hAnsi="Times New Roman" w:cs="Times New Roman"/>
          <w:i/>
          <w:iCs/>
          <w:sz w:val="24"/>
          <w:szCs w:val="24"/>
          <w:lang w:val="en-US"/>
        </w:rPr>
        <w:t>Tropical Medicine &amp; International Health</w:t>
      </w:r>
      <w:r w:rsidRPr="00BA0D98">
        <w:rPr>
          <w:rFonts w:ascii="Times New Roman" w:hAnsi="Times New Roman" w:cs="Times New Roman"/>
          <w:sz w:val="24"/>
          <w:szCs w:val="24"/>
          <w:lang w:val="en-US"/>
        </w:rPr>
        <w:t xml:space="preserve">. </w:t>
      </w:r>
      <w:hyperlink r:id="rId13" w:tgtFrame="_new" w:history="1">
        <w:r w:rsidRPr="00BA0D98">
          <w:rPr>
            <w:rStyle w:val="Hyperlink"/>
            <w:rFonts w:ascii="Times New Roman" w:hAnsi="Times New Roman" w:cs="Times New Roman"/>
            <w:sz w:val="24"/>
            <w:szCs w:val="24"/>
            <w:lang w:val="en-US"/>
          </w:rPr>
          <w:t>https://doi.org/10.1111/tmi.13579</w:t>
        </w:r>
      </w:hyperlink>
    </w:p>
    <w:p w14:paraId="308C99A3" w14:textId="77777777" w:rsidR="000C1799" w:rsidRPr="00B61EFF" w:rsidRDefault="000C1799" w:rsidP="006265BF">
      <w:pPr>
        <w:pStyle w:val="NormalWeb"/>
        <w:spacing w:line="480" w:lineRule="auto"/>
        <w:ind w:left="720" w:hanging="720"/>
        <w:jc w:val="both"/>
      </w:pPr>
      <w:r w:rsidRPr="00B61EFF">
        <w:t xml:space="preserve">Boerma, T., </w:t>
      </w:r>
      <w:proofErr w:type="spellStart"/>
      <w:r w:rsidRPr="00B61EFF">
        <w:t>Ronsmans</w:t>
      </w:r>
      <w:proofErr w:type="spellEnd"/>
      <w:r w:rsidRPr="00B61EFF">
        <w:t xml:space="preserve">, C., Melesse, D. Y., Barros, A. J. D., Barros, F. C., Juan, L., &amp; Campbell, O. M. (2018). Global epidemiology of use of and disparities in caesarean sections. </w:t>
      </w:r>
      <w:r w:rsidRPr="00B61EFF">
        <w:rPr>
          <w:i/>
          <w:iCs/>
        </w:rPr>
        <w:t>The Lancet</w:t>
      </w:r>
      <w:r w:rsidRPr="00B61EFF">
        <w:t>, 392(10155): 1341-1348.</w:t>
      </w:r>
    </w:p>
    <w:p w14:paraId="1CEEC19B" w14:textId="77777777" w:rsidR="000C1799" w:rsidRPr="00B61EFF" w:rsidRDefault="000C1799" w:rsidP="006265BF">
      <w:pPr>
        <w:spacing w:line="480" w:lineRule="auto"/>
        <w:ind w:left="720" w:hanging="720"/>
        <w:jc w:val="both"/>
        <w:rPr>
          <w:rFonts w:ascii="Times New Roman" w:hAnsi="Times New Roman"/>
          <w:sz w:val="24"/>
          <w:szCs w:val="24"/>
        </w:rPr>
      </w:pPr>
      <w:proofErr w:type="spellStart"/>
      <w:r w:rsidRPr="00B61EFF">
        <w:rPr>
          <w:rFonts w:ascii="Times New Roman" w:hAnsi="Times New Roman"/>
          <w:sz w:val="24"/>
          <w:szCs w:val="24"/>
        </w:rPr>
        <w:t>Chigbu</w:t>
      </w:r>
      <w:proofErr w:type="spellEnd"/>
      <w:r w:rsidRPr="00B61EFF">
        <w:rPr>
          <w:rFonts w:ascii="Times New Roman" w:hAnsi="Times New Roman"/>
          <w:sz w:val="24"/>
          <w:szCs w:val="24"/>
        </w:rPr>
        <w:t xml:space="preserve">, C.O., &amp; </w:t>
      </w:r>
      <w:proofErr w:type="spellStart"/>
      <w:r w:rsidRPr="00B61EFF">
        <w:rPr>
          <w:rFonts w:ascii="Times New Roman" w:hAnsi="Times New Roman"/>
          <w:sz w:val="24"/>
          <w:szCs w:val="24"/>
        </w:rPr>
        <w:t>Iloabachie</w:t>
      </w:r>
      <w:proofErr w:type="spellEnd"/>
      <w:r w:rsidRPr="00B61EFF">
        <w:rPr>
          <w:rFonts w:ascii="Times New Roman" w:hAnsi="Times New Roman"/>
          <w:sz w:val="24"/>
          <w:szCs w:val="24"/>
        </w:rPr>
        <w:t xml:space="preserve">, G.C. (2019). The burden of caesarean section refusal in a developing country setting. </w:t>
      </w:r>
      <w:r w:rsidRPr="00B61EFF">
        <w:rPr>
          <w:rFonts w:ascii="Times New Roman" w:hAnsi="Times New Roman"/>
          <w:i/>
          <w:iCs/>
          <w:sz w:val="24"/>
          <w:szCs w:val="24"/>
        </w:rPr>
        <w:t>International Journal of Nursing</w:t>
      </w:r>
      <w:r w:rsidRPr="00B61EFF">
        <w:rPr>
          <w:rFonts w:ascii="Times New Roman" w:hAnsi="Times New Roman"/>
          <w:sz w:val="24"/>
          <w:szCs w:val="24"/>
        </w:rPr>
        <w:t>, 76(3): 6655-6662</w:t>
      </w:r>
    </w:p>
    <w:p w14:paraId="0E86246A"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Eguvbe</w:t>
      </w:r>
      <w:proofErr w:type="spellEnd"/>
      <w:r w:rsidRPr="00BA0D98">
        <w:rPr>
          <w:rFonts w:ascii="Times New Roman" w:hAnsi="Times New Roman" w:cs="Times New Roman"/>
          <w:sz w:val="24"/>
          <w:szCs w:val="24"/>
          <w:lang w:val="en-US"/>
        </w:rPr>
        <w:t xml:space="preserve">, A. O., Egbagba, J. E., </w:t>
      </w:r>
      <w:proofErr w:type="spellStart"/>
      <w:r w:rsidRPr="00BA0D98">
        <w:rPr>
          <w:rFonts w:ascii="Times New Roman" w:hAnsi="Times New Roman" w:cs="Times New Roman"/>
          <w:sz w:val="24"/>
          <w:szCs w:val="24"/>
          <w:lang w:val="en-US"/>
        </w:rPr>
        <w:t>Osegi</w:t>
      </w:r>
      <w:proofErr w:type="spellEnd"/>
      <w:r w:rsidRPr="00BA0D98">
        <w:rPr>
          <w:rFonts w:ascii="Times New Roman" w:hAnsi="Times New Roman" w:cs="Times New Roman"/>
          <w:sz w:val="24"/>
          <w:szCs w:val="24"/>
          <w:lang w:val="en-US"/>
        </w:rPr>
        <w:t xml:space="preserve">, N., &amp; Davids, K. I. (2025). Prevalence of caesarean section amongst women attending antenatal and immunization clinics at Madonna University Teaching Hospital, Elele, Rivers State, Nigeria. </w:t>
      </w:r>
      <w:r w:rsidRPr="00BA0D98">
        <w:rPr>
          <w:rFonts w:ascii="Times New Roman" w:hAnsi="Times New Roman" w:cs="Times New Roman"/>
          <w:i/>
          <w:iCs/>
          <w:sz w:val="24"/>
          <w:szCs w:val="24"/>
          <w:lang w:val="en-US"/>
        </w:rPr>
        <w:t>European Journal of Medical and Health Sciences, 7</w:t>
      </w:r>
      <w:r w:rsidRPr="00BA0D98">
        <w:rPr>
          <w:rFonts w:ascii="Times New Roman" w:hAnsi="Times New Roman" w:cs="Times New Roman"/>
          <w:sz w:val="24"/>
          <w:szCs w:val="24"/>
          <w:lang w:val="en-US"/>
        </w:rPr>
        <w:t xml:space="preserve">(1), 39–43. </w:t>
      </w:r>
      <w:hyperlink r:id="rId14" w:tgtFrame="_new" w:history="1">
        <w:r w:rsidRPr="00BA0D98">
          <w:rPr>
            <w:rStyle w:val="Hyperlink"/>
            <w:rFonts w:ascii="Times New Roman" w:hAnsi="Times New Roman" w:cs="Times New Roman"/>
            <w:sz w:val="24"/>
            <w:szCs w:val="24"/>
            <w:lang w:val="en-US"/>
          </w:rPr>
          <w:t>https://doi.org/10.24018/ejmed.2025.7.1.2221</w:t>
        </w:r>
      </w:hyperlink>
    </w:p>
    <w:p w14:paraId="4B2FA676"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Elom, N. A., </w:t>
      </w:r>
      <w:proofErr w:type="spellStart"/>
      <w:r w:rsidRPr="00BA0D98">
        <w:rPr>
          <w:rFonts w:ascii="Times New Roman" w:hAnsi="Times New Roman" w:cs="Times New Roman"/>
          <w:sz w:val="24"/>
          <w:szCs w:val="24"/>
          <w:lang w:val="en-US"/>
        </w:rPr>
        <w:t>Nwimo</w:t>
      </w:r>
      <w:proofErr w:type="spellEnd"/>
      <w:r w:rsidRPr="00BA0D98">
        <w:rPr>
          <w:rFonts w:ascii="Times New Roman" w:hAnsi="Times New Roman" w:cs="Times New Roman"/>
          <w:sz w:val="24"/>
          <w:szCs w:val="24"/>
          <w:lang w:val="en-US"/>
        </w:rPr>
        <w:t xml:space="preserve">, I. O., Ilo, C. I., </w:t>
      </w:r>
      <w:proofErr w:type="spellStart"/>
      <w:r w:rsidRPr="00BA0D98">
        <w:rPr>
          <w:rFonts w:ascii="Times New Roman" w:hAnsi="Times New Roman" w:cs="Times New Roman"/>
          <w:sz w:val="24"/>
          <w:szCs w:val="24"/>
          <w:lang w:val="en-US"/>
        </w:rPr>
        <w:t>Ngwakwe</w:t>
      </w:r>
      <w:proofErr w:type="spellEnd"/>
      <w:r w:rsidRPr="00BA0D98">
        <w:rPr>
          <w:rFonts w:ascii="Times New Roman" w:hAnsi="Times New Roman" w:cs="Times New Roman"/>
          <w:sz w:val="24"/>
          <w:szCs w:val="24"/>
          <w:lang w:val="en-US"/>
        </w:rPr>
        <w:t xml:space="preserve">, P. C., Ezugwu, U. A., </w:t>
      </w:r>
      <w:proofErr w:type="spellStart"/>
      <w:r w:rsidRPr="00BA0D98">
        <w:rPr>
          <w:rFonts w:ascii="Times New Roman" w:hAnsi="Times New Roman" w:cs="Times New Roman"/>
          <w:sz w:val="24"/>
          <w:szCs w:val="24"/>
          <w:lang w:val="en-US"/>
        </w:rPr>
        <w:t>Alegu</w:t>
      </w:r>
      <w:proofErr w:type="spellEnd"/>
      <w:r w:rsidRPr="00BA0D98">
        <w:rPr>
          <w:rFonts w:ascii="Times New Roman" w:hAnsi="Times New Roman" w:cs="Times New Roman"/>
          <w:sz w:val="24"/>
          <w:szCs w:val="24"/>
          <w:lang w:val="en-US"/>
        </w:rPr>
        <w:t xml:space="preserve">, D. N., </w:t>
      </w:r>
      <w:proofErr w:type="spellStart"/>
      <w:r w:rsidRPr="00BA0D98">
        <w:rPr>
          <w:rFonts w:ascii="Times New Roman" w:hAnsi="Times New Roman" w:cs="Times New Roman"/>
          <w:sz w:val="24"/>
          <w:szCs w:val="24"/>
          <w:lang w:val="en-US"/>
        </w:rPr>
        <w:t>Ojide</w:t>
      </w:r>
      <w:proofErr w:type="spellEnd"/>
      <w:r w:rsidRPr="00BA0D98">
        <w:rPr>
          <w:rFonts w:ascii="Times New Roman" w:hAnsi="Times New Roman" w:cs="Times New Roman"/>
          <w:sz w:val="24"/>
          <w:szCs w:val="24"/>
          <w:lang w:val="en-US"/>
        </w:rPr>
        <w:t xml:space="preserve">, R. N., &amp; </w:t>
      </w:r>
      <w:proofErr w:type="spellStart"/>
      <w:r w:rsidRPr="00BA0D98">
        <w:rPr>
          <w:rFonts w:ascii="Times New Roman" w:hAnsi="Times New Roman" w:cs="Times New Roman"/>
          <w:sz w:val="24"/>
          <w:szCs w:val="24"/>
          <w:lang w:val="en-US"/>
        </w:rPr>
        <w:t>Okpata</w:t>
      </w:r>
      <w:proofErr w:type="spellEnd"/>
      <w:r w:rsidRPr="00BA0D98">
        <w:rPr>
          <w:rFonts w:ascii="Times New Roman" w:hAnsi="Times New Roman" w:cs="Times New Roman"/>
          <w:sz w:val="24"/>
          <w:szCs w:val="24"/>
          <w:lang w:val="en-US"/>
        </w:rPr>
        <w:t xml:space="preserve">, O. O. (2023). Belief towards caesarean section: A community-based study of male partners in Ebonyi State, Nigeria. </w:t>
      </w:r>
      <w:r w:rsidRPr="00BA0D98">
        <w:rPr>
          <w:rFonts w:ascii="Times New Roman" w:hAnsi="Times New Roman" w:cs="Times New Roman"/>
          <w:i/>
          <w:iCs/>
          <w:sz w:val="24"/>
          <w:szCs w:val="24"/>
          <w:lang w:val="en-US"/>
        </w:rPr>
        <w:t>SAGE Open Medicine, 11</w:t>
      </w:r>
      <w:r w:rsidRPr="00BA0D98">
        <w:rPr>
          <w:rFonts w:ascii="Times New Roman" w:hAnsi="Times New Roman" w:cs="Times New Roman"/>
          <w:sz w:val="24"/>
          <w:szCs w:val="24"/>
          <w:lang w:val="en-US"/>
        </w:rPr>
        <w:t xml:space="preserve">, 205031212211478. </w:t>
      </w:r>
      <w:hyperlink r:id="rId15" w:tgtFrame="_new" w:history="1">
        <w:r w:rsidRPr="00BA0D98">
          <w:rPr>
            <w:rStyle w:val="Hyperlink"/>
            <w:rFonts w:ascii="Times New Roman" w:hAnsi="Times New Roman" w:cs="Times New Roman"/>
            <w:sz w:val="24"/>
            <w:szCs w:val="24"/>
            <w:lang w:val="en-US"/>
          </w:rPr>
          <w:t>https://doi.org/10.1177/20503121221147810</w:t>
        </w:r>
      </w:hyperlink>
    </w:p>
    <w:p w14:paraId="7E11E04B"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Maitanmi, B. T., </w:t>
      </w:r>
      <w:proofErr w:type="spellStart"/>
      <w:r w:rsidRPr="00BA0D98">
        <w:rPr>
          <w:rFonts w:ascii="Times New Roman" w:hAnsi="Times New Roman" w:cs="Times New Roman"/>
          <w:sz w:val="24"/>
          <w:szCs w:val="24"/>
          <w:lang w:val="en-US"/>
        </w:rPr>
        <w:t>Oluyomi</w:t>
      </w:r>
      <w:proofErr w:type="spellEnd"/>
      <w:r w:rsidRPr="00BA0D98">
        <w:rPr>
          <w:rFonts w:ascii="Times New Roman" w:hAnsi="Times New Roman" w:cs="Times New Roman"/>
          <w:sz w:val="24"/>
          <w:szCs w:val="24"/>
          <w:lang w:val="en-US"/>
        </w:rPr>
        <w:t xml:space="preserve">, O. V., Aderemi, I. O., Maitanmi, J. O., Aminu, A., </w:t>
      </w:r>
      <w:proofErr w:type="spellStart"/>
      <w:r w:rsidRPr="00BA0D98">
        <w:rPr>
          <w:rFonts w:ascii="Times New Roman" w:hAnsi="Times New Roman" w:cs="Times New Roman"/>
          <w:sz w:val="24"/>
          <w:szCs w:val="24"/>
          <w:lang w:val="en-US"/>
        </w:rPr>
        <w:t>Ojewale</w:t>
      </w:r>
      <w:proofErr w:type="spellEnd"/>
      <w:r w:rsidRPr="00BA0D98">
        <w:rPr>
          <w:rFonts w:ascii="Times New Roman" w:hAnsi="Times New Roman" w:cs="Times New Roman"/>
          <w:sz w:val="24"/>
          <w:szCs w:val="24"/>
          <w:lang w:val="en-US"/>
        </w:rPr>
        <w:t xml:space="preserve">, M. O., </w:t>
      </w:r>
      <w:proofErr w:type="spellStart"/>
      <w:r w:rsidRPr="00BA0D98">
        <w:rPr>
          <w:rFonts w:ascii="Times New Roman" w:hAnsi="Times New Roman" w:cs="Times New Roman"/>
          <w:sz w:val="24"/>
          <w:szCs w:val="24"/>
          <w:lang w:val="en-US"/>
        </w:rPr>
        <w:t>Okondu</w:t>
      </w:r>
      <w:proofErr w:type="spellEnd"/>
      <w:r w:rsidRPr="00BA0D98">
        <w:rPr>
          <w:rFonts w:ascii="Times New Roman" w:hAnsi="Times New Roman" w:cs="Times New Roman"/>
          <w:sz w:val="24"/>
          <w:szCs w:val="24"/>
          <w:lang w:val="en-US"/>
        </w:rPr>
        <w:t xml:space="preserve">, O. E., &amp; Akingbade, O. (2023). Knowledge, attitude and perception of cesarean section among pregnant women attending antenatal clinic at Babcock University Teaching Hospital, </w:t>
      </w:r>
      <w:proofErr w:type="spellStart"/>
      <w:r w:rsidRPr="00BA0D98">
        <w:rPr>
          <w:rFonts w:ascii="Times New Roman" w:hAnsi="Times New Roman" w:cs="Times New Roman"/>
          <w:sz w:val="24"/>
          <w:szCs w:val="24"/>
          <w:lang w:val="en-US"/>
        </w:rPr>
        <w:t>Ilishan</w:t>
      </w:r>
      <w:proofErr w:type="spellEnd"/>
      <w:r w:rsidRPr="00BA0D98">
        <w:rPr>
          <w:rFonts w:ascii="Times New Roman" w:hAnsi="Times New Roman" w:cs="Times New Roman"/>
          <w:sz w:val="24"/>
          <w:szCs w:val="24"/>
          <w:lang w:val="en-US"/>
        </w:rPr>
        <w:t xml:space="preserve">-Remo, Ogun State. </w:t>
      </w:r>
      <w:r w:rsidRPr="00BA0D98">
        <w:rPr>
          <w:rFonts w:ascii="Times New Roman" w:hAnsi="Times New Roman" w:cs="Times New Roman"/>
          <w:i/>
          <w:iCs/>
          <w:sz w:val="24"/>
          <w:szCs w:val="24"/>
          <w:lang w:val="en-US"/>
        </w:rPr>
        <w:t>The Journal of Maternal-Fetal &amp; Neonatal Medicine, 36</w:t>
      </w:r>
      <w:r w:rsidRPr="00BA0D98">
        <w:rPr>
          <w:rFonts w:ascii="Times New Roman" w:hAnsi="Times New Roman" w:cs="Times New Roman"/>
          <w:sz w:val="24"/>
          <w:szCs w:val="24"/>
          <w:lang w:val="en-US"/>
        </w:rPr>
        <w:t xml:space="preserve">(2), 2278019. </w:t>
      </w:r>
      <w:hyperlink r:id="rId16" w:tgtFrame="_new" w:history="1">
        <w:r w:rsidRPr="00BA0D98">
          <w:rPr>
            <w:rStyle w:val="Hyperlink"/>
            <w:rFonts w:ascii="Times New Roman" w:hAnsi="Times New Roman" w:cs="Times New Roman"/>
            <w:sz w:val="24"/>
            <w:szCs w:val="24"/>
            <w:lang w:val="en-US"/>
          </w:rPr>
          <w:t>https://doi.org/10.1080/14767058.2023.2278019</w:t>
        </w:r>
      </w:hyperlink>
    </w:p>
    <w:p w14:paraId="0ED69EE0"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Mensah, N. K., </w:t>
      </w:r>
      <w:proofErr w:type="spellStart"/>
      <w:r w:rsidRPr="00BA0D98">
        <w:rPr>
          <w:rFonts w:ascii="Times New Roman" w:hAnsi="Times New Roman" w:cs="Times New Roman"/>
          <w:sz w:val="24"/>
          <w:szCs w:val="24"/>
          <w:lang w:val="en-US"/>
        </w:rPr>
        <w:t>Adzakpah</w:t>
      </w:r>
      <w:proofErr w:type="spellEnd"/>
      <w:r w:rsidRPr="00BA0D98">
        <w:rPr>
          <w:rFonts w:ascii="Times New Roman" w:hAnsi="Times New Roman" w:cs="Times New Roman"/>
          <w:sz w:val="24"/>
          <w:szCs w:val="24"/>
          <w:lang w:val="en-US"/>
        </w:rPr>
        <w:t xml:space="preserve">, G., Kissi, J., Boadu, R. O., Lasim, O. U., Oyenike, M. K., Bart-Plange, A., Dalaba, M. A., &amp; </w:t>
      </w:r>
      <w:proofErr w:type="spellStart"/>
      <w:r w:rsidRPr="00BA0D98">
        <w:rPr>
          <w:rFonts w:ascii="Times New Roman" w:hAnsi="Times New Roman" w:cs="Times New Roman"/>
          <w:sz w:val="24"/>
          <w:szCs w:val="24"/>
          <w:lang w:val="en-US"/>
        </w:rPr>
        <w:t>Sukums</w:t>
      </w:r>
      <w:proofErr w:type="spellEnd"/>
      <w:r w:rsidRPr="00BA0D98">
        <w:rPr>
          <w:rFonts w:ascii="Times New Roman" w:hAnsi="Times New Roman" w:cs="Times New Roman"/>
          <w:sz w:val="24"/>
          <w:szCs w:val="24"/>
          <w:lang w:val="en-US"/>
        </w:rPr>
        <w:t xml:space="preserve">, F. (2023). Health professionals’ readiness and factors associated with telemedicine implementation and use in selected health facilities in Ghana. </w:t>
      </w:r>
      <w:proofErr w:type="spellStart"/>
      <w:r w:rsidRPr="00BA0D98">
        <w:rPr>
          <w:rFonts w:ascii="Times New Roman" w:hAnsi="Times New Roman" w:cs="Times New Roman"/>
          <w:i/>
          <w:iCs/>
          <w:sz w:val="24"/>
          <w:szCs w:val="24"/>
          <w:lang w:val="en-US"/>
        </w:rPr>
        <w:t>Heliyon</w:t>
      </w:r>
      <w:proofErr w:type="spellEnd"/>
      <w:r w:rsidRPr="00BA0D98">
        <w:rPr>
          <w:rFonts w:ascii="Times New Roman" w:hAnsi="Times New Roman" w:cs="Times New Roman"/>
          <w:i/>
          <w:iCs/>
          <w:sz w:val="24"/>
          <w:szCs w:val="24"/>
          <w:lang w:val="en-US"/>
        </w:rPr>
        <w:t>, 9</w:t>
      </w:r>
      <w:r w:rsidRPr="00BA0D98">
        <w:rPr>
          <w:rFonts w:ascii="Times New Roman" w:hAnsi="Times New Roman" w:cs="Times New Roman"/>
          <w:sz w:val="24"/>
          <w:szCs w:val="24"/>
          <w:lang w:val="en-US"/>
        </w:rPr>
        <w:t xml:space="preserve">(3), e14501. </w:t>
      </w:r>
      <w:hyperlink r:id="rId17" w:tgtFrame="_new" w:history="1">
        <w:r w:rsidRPr="00BA0D98">
          <w:rPr>
            <w:rStyle w:val="Hyperlink"/>
            <w:rFonts w:ascii="Times New Roman" w:hAnsi="Times New Roman" w:cs="Times New Roman"/>
            <w:sz w:val="24"/>
            <w:szCs w:val="24"/>
            <w:lang w:val="en-US"/>
          </w:rPr>
          <w:t>https://doi.org/10.1016/j.heliyon.2023.e14501</w:t>
        </w:r>
      </w:hyperlink>
    </w:p>
    <w:p w14:paraId="5A99B424"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lastRenderedPageBreak/>
        <w:t>Omokwe</w:t>
      </w:r>
      <w:proofErr w:type="spellEnd"/>
      <w:r w:rsidRPr="00BA0D98">
        <w:rPr>
          <w:rFonts w:ascii="Times New Roman" w:hAnsi="Times New Roman" w:cs="Times New Roman"/>
          <w:sz w:val="24"/>
          <w:szCs w:val="24"/>
          <w:lang w:val="en-US"/>
        </w:rPr>
        <w:t xml:space="preserve">, M., Mba, O., </w:t>
      </w:r>
      <w:proofErr w:type="spellStart"/>
      <w:r w:rsidRPr="00BA0D98">
        <w:rPr>
          <w:rFonts w:ascii="Times New Roman" w:hAnsi="Times New Roman" w:cs="Times New Roman"/>
          <w:sz w:val="24"/>
          <w:szCs w:val="24"/>
          <w:lang w:val="en-US"/>
        </w:rPr>
        <w:t>Maiyallaba</w:t>
      </w:r>
      <w:proofErr w:type="spellEnd"/>
      <w:r w:rsidRPr="00BA0D98">
        <w:rPr>
          <w:rFonts w:ascii="Times New Roman" w:hAnsi="Times New Roman" w:cs="Times New Roman"/>
          <w:sz w:val="24"/>
          <w:szCs w:val="24"/>
          <w:lang w:val="en-US"/>
        </w:rPr>
        <w:t xml:space="preserve">, L. A., &amp; </w:t>
      </w:r>
      <w:proofErr w:type="spellStart"/>
      <w:r w:rsidRPr="00BA0D98">
        <w:rPr>
          <w:rFonts w:ascii="Times New Roman" w:hAnsi="Times New Roman" w:cs="Times New Roman"/>
          <w:sz w:val="24"/>
          <w:szCs w:val="24"/>
          <w:lang w:val="en-US"/>
        </w:rPr>
        <w:t>Ifere</w:t>
      </w:r>
      <w:proofErr w:type="spellEnd"/>
      <w:r w:rsidRPr="00BA0D98">
        <w:rPr>
          <w:rFonts w:ascii="Times New Roman" w:hAnsi="Times New Roman" w:cs="Times New Roman"/>
          <w:sz w:val="24"/>
          <w:szCs w:val="24"/>
          <w:lang w:val="en-US"/>
        </w:rPr>
        <w:t xml:space="preserve">, E. J. (2024). Urban–rural differences of maternal healthcare service utilization in Abia South Senatorial District, Abia State, Nigeria. </w:t>
      </w:r>
      <w:r w:rsidRPr="00BA0D98">
        <w:rPr>
          <w:rFonts w:ascii="Times New Roman" w:hAnsi="Times New Roman" w:cs="Times New Roman"/>
          <w:i/>
          <w:iCs/>
          <w:sz w:val="24"/>
          <w:szCs w:val="24"/>
          <w:lang w:val="en-US"/>
        </w:rPr>
        <w:t>The Nigerian Health Journal, 24</w:t>
      </w:r>
      <w:r w:rsidRPr="00BA0D98">
        <w:rPr>
          <w:rFonts w:ascii="Times New Roman" w:hAnsi="Times New Roman" w:cs="Times New Roman"/>
          <w:sz w:val="24"/>
          <w:szCs w:val="24"/>
          <w:lang w:val="en-US"/>
        </w:rPr>
        <w:t xml:space="preserve">(1), 1047–1057. </w:t>
      </w:r>
      <w:hyperlink r:id="rId18" w:tgtFrame="_new" w:history="1">
        <w:r w:rsidRPr="00BA0D98">
          <w:rPr>
            <w:rStyle w:val="Hyperlink"/>
            <w:rFonts w:ascii="Times New Roman" w:hAnsi="Times New Roman" w:cs="Times New Roman"/>
            <w:sz w:val="24"/>
            <w:szCs w:val="24"/>
            <w:lang w:val="en-US"/>
          </w:rPr>
          <w:t>https://doi.org/10.60787/tnhj.v24i1.763</w:t>
        </w:r>
      </w:hyperlink>
    </w:p>
    <w:p w14:paraId="55A0AED4"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Oraelosi</w:t>
      </w:r>
      <w:proofErr w:type="spellEnd"/>
      <w:r w:rsidRPr="00BA0D98">
        <w:rPr>
          <w:rFonts w:ascii="Times New Roman" w:hAnsi="Times New Roman" w:cs="Times New Roman"/>
          <w:sz w:val="24"/>
          <w:szCs w:val="24"/>
          <w:lang w:val="en-US"/>
        </w:rPr>
        <w:t xml:space="preserve">, A. N., &amp; </w:t>
      </w:r>
      <w:proofErr w:type="spellStart"/>
      <w:r w:rsidRPr="00BA0D98">
        <w:rPr>
          <w:rFonts w:ascii="Times New Roman" w:hAnsi="Times New Roman" w:cs="Times New Roman"/>
          <w:sz w:val="24"/>
          <w:szCs w:val="24"/>
          <w:lang w:val="en-US"/>
        </w:rPr>
        <w:t>Ezeah</w:t>
      </w:r>
      <w:proofErr w:type="spellEnd"/>
      <w:r w:rsidRPr="00BA0D98">
        <w:rPr>
          <w:rFonts w:ascii="Times New Roman" w:hAnsi="Times New Roman" w:cs="Times New Roman"/>
          <w:sz w:val="24"/>
          <w:szCs w:val="24"/>
          <w:lang w:val="en-US"/>
        </w:rPr>
        <w:t xml:space="preserve">, P. (2025). Socio-cultural barriers to caesarean mode of childbirth amongst women of reproductive age in Anambra State, Nigeria. </w:t>
      </w:r>
      <w:r w:rsidRPr="00BA0D98">
        <w:rPr>
          <w:rFonts w:ascii="Times New Roman" w:hAnsi="Times New Roman" w:cs="Times New Roman"/>
          <w:i/>
          <w:iCs/>
          <w:sz w:val="24"/>
          <w:szCs w:val="24"/>
          <w:lang w:val="en-US"/>
        </w:rPr>
        <w:t>Global South Social Sciences Digest, 1</w:t>
      </w:r>
      <w:r w:rsidRPr="00BA0D98">
        <w:rPr>
          <w:rFonts w:ascii="Times New Roman" w:hAnsi="Times New Roman" w:cs="Times New Roman"/>
          <w:sz w:val="24"/>
          <w:szCs w:val="24"/>
          <w:lang w:val="en-US"/>
        </w:rPr>
        <w:t>(2).</w:t>
      </w:r>
    </w:p>
    <w:p w14:paraId="105FEE7C" w14:textId="77777777" w:rsidR="000C1799" w:rsidRPr="00B61EFF" w:rsidRDefault="000C1799" w:rsidP="006265BF">
      <w:pPr>
        <w:spacing w:line="480" w:lineRule="auto"/>
        <w:ind w:left="720" w:hanging="720"/>
        <w:jc w:val="both"/>
        <w:rPr>
          <w:rFonts w:ascii="Times New Roman" w:hAnsi="Times New Roman"/>
          <w:sz w:val="24"/>
          <w:szCs w:val="24"/>
        </w:rPr>
      </w:pPr>
      <w:r w:rsidRPr="00B61EFF">
        <w:rPr>
          <w:rFonts w:ascii="Times New Roman" w:hAnsi="Times New Roman"/>
          <w:sz w:val="24"/>
          <w:szCs w:val="24"/>
        </w:rPr>
        <w:t xml:space="preserve">Orji, E.O., </w:t>
      </w:r>
      <w:proofErr w:type="spellStart"/>
      <w:r w:rsidRPr="00B61EFF">
        <w:rPr>
          <w:rFonts w:ascii="Times New Roman" w:hAnsi="Times New Roman"/>
          <w:sz w:val="24"/>
          <w:szCs w:val="24"/>
        </w:rPr>
        <w:t>Ogunniyi</w:t>
      </w:r>
      <w:proofErr w:type="spellEnd"/>
      <w:r w:rsidRPr="00B61EFF">
        <w:rPr>
          <w:rFonts w:ascii="Times New Roman" w:hAnsi="Times New Roman"/>
          <w:sz w:val="24"/>
          <w:szCs w:val="24"/>
        </w:rPr>
        <w:t xml:space="preserve">, S.O., &amp; </w:t>
      </w:r>
      <w:proofErr w:type="spellStart"/>
      <w:r w:rsidRPr="00B61EFF">
        <w:rPr>
          <w:rFonts w:ascii="Times New Roman" w:hAnsi="Times New Roman"/>
          <w:sz w:val="24"/>
          <w:szCs w:val="24"/>
        </w:rPr>
        <w:t>Onwudiegwu</w:t>
      </w:r>
      <w:proofErr w:type="spellEnd"/>
      <w:r w:rsidRPr="00B61EFF">
        <w:rPr>
          <w:rFonts w:ascii="Times New Roman" w:hAnsi="Times New Roman"/>
          <w:sz w:val="24"/>
          <w:szCs w:val="24"/>
        </w:rPr>
        <w:t xml:space="preserve">, U. (2020). Beliefs and perceptions of pregnant women at </w:t>
      </w:r>
      <w:proofErr w:type="spellStart"/>
      <w:r w:rsidRPr="00B61EFF">
        <w:rPr>
          <w:rFonts w:ascii="Times New Roman" w:hAnsi="Times New Roman"/>
          <w:sz w:val="24"/>
          <w:szCs w:val="24"/>
        </w:rPr>
        <w:t>Ileşa</w:t>
      </w:r>
      <w:proofErr w:type="spellEnd"/>
      <w:r w:rsidRPr="00B61EFF">
        <w:rPr>
          <w:rFonts w:ascii="Times New Roman" w:hAnsi="Times New Roman"/>
          <w:sz w:val="24"/>
          <w:szCs w:val="24"/>
        </w:rPr>
        <w:t xml:space="preserve"> about caesarean section. </w:t>
      </w:r>
      <w:r w:rsidRPr="00B61EFF">
        <w:rPr>
          <w:rFonts w:ascii="Times New Roman" w:hAnsi="Times New Roman"/>
          <w:i/>
          <w:sz w:val="24"/>
          <w:szCs w:val="24"/>
        </w:rPr>
        <w:t xml:space="preserve">Tropical Journal of Obstetric </w:t>
      </w:r>
      <w:proofErr w:type="spellStart"/>
      <w:r w:rsidRPr="00B61EFF">
        <w:rPr>
          <w:rFonts w:ascii="Times New Roman" w:hAnsi="Times New Roman"/>
          <w:i/>
          <w:sz w:val="24"/>
          <w:szCs w:val="24"/>
        </w:rPr>
        <w:t>Gynecology</w:t>
      </w:r>
      <w:proofErr w:type="spellEnd"/>
      <w:r w:rsidRPr="00B61EFF">
        <w:rPr>
          <w:rFonts w:ascii="Times New Roman" w:hAnsi="Times New Roman"/>
          <w:sz w:val="24"/>
          <w:szCs w:val="24"/>
        </w:rPr>
        <w:t xml:space="preserve">, 20(2): 141-143. </w:t>
      </w:r>
    </w:p>
    <w:p w14:paraId="4B4CBB00"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Sung, S., &amp; Mahdy, H. (2023). </w:t>
      </w:r>
      <w:r w:rsidRPr="00BA0D98">
        <w:rPr>
          <w:rFonts w:ascii="Times New Roman" w:hAnsi="Times New Roman" w:cs="Times New Roman"/>
          <w:i/>
          <w:iCs/>
          <w:sz w:val="24"/>
          <w:szCs w:val="24"/>
          <w:lang w:val="en-US"/>
        </w:rPr>
        <w:t>Cesarean section</w:t>
      </w:r>
      <w:r w:rsidRPr="00BA0D98">
        <w:rPr>
          <w:rFonts w:ascii="Times New Roman" w:hAnsi="Times New Roman" w:cs="Times New Roman"/>
          <w:sz w:val="24"/>
          <w:szCs w:val="24"/>
          <w:lang w:val="en-US"/>
        </w:rPr>
        <w:t xml:space="preserve">. National Library of Medicine. </w:t>
      </w:r>
      <w:hyperlink r:id="rId19" w:tgtFrame="_new" w:history="1">
        <w:r w:rsidRPr="00BA0D98">
          <w:rPr>
            <w:rStyle w:val="Hyperlink"/>
            <w:rFonts w:ascii="Times New Roman" w:hAnsi="Times New Roman" w:cs="Times New Roman"/>
            <w:sz w:val="24"/>
            <w:szCs w:val="24"/>
            <w:lang w:val="en-US"/>
          </w:rPr>
          <w:t>https://www.ncbi.nlm.nih.gov/books/NBK546707/</w:t>
        </w:r>
      </w:hyperlink>
    </w:p>
    <w:p w14:paraId="59AED26E" w14:textId="77777777" w:rsidR="000C1799" w:rsidRDefault="000C1799" w:rsidP="006265BF">
      <w:pPr>
        <w:spacing w:line="480" w:lineRule="auto"/>
        <w:ind w:left="720" w:hanging="720"/>
        <w:jc w:val="both"/>
        <w:rPr>
          <w:rFonts w:ascii="Times New Roman" w:hAnsi="Times New Roman"/>
          <w:sz w:val="24"/>
          <w:szCs w:val="24"/>
        </w:rPr>
      </w:pPr>
      <w:proofErr w:type="spellStart"/>
      <w:r w:rsidRPr="00B61EFF">
        <w:rPr>
          <w:rFonts w:ascii="Times New Roman" w:hAnsi="Times New Roman"/>
          <w:sz w:val="24"/>
          <w:szCs w:val="24"/>
        </w:rPr>
        <w:t>Udobang</w:t>
      </w:r>
      <w:proofErr w:type="spellEnd"/>
      <w:r w:rsidRPr="00B61EFF">
        <w:rPr>
          <w:rFonts w:ascii="Times New Roman" w:hAnsi="Times New Roman"/>
          <w:sz w:val="24"/>
          <w:szCs w:val="24"/>
        </w:rPr>
        <w:t>, W. (2018). Silence about C-sections: Nigeria has some of the highest infant and maternal mortality rates in the world, in part, because of taboos over Caesarean sections.</w:t>
      </w:r>
      <w:r w:rsidRPr="00B61EFF">
        <w:rPr>
          <w:rFonts w:ascii="Times New Roman" w:hAnsi="Times New Roman"/>
          <w:i/>
          <w:sz w:val="24"/>
          <w:szCs w:val="24"/>
        </w:rPr>
        <w:t xml:space="preserve"> Index on Censorship</w:t>
      </w:r>
      <w:r w:rsidRPr="00B61EFF">
        <w:rPr>
          <w:rFonts w:ascii="Times New Roman" w:hAnsi="Times New Roman"/>
          <w:sz w:val="24"/>
          <w:szCs w:val="24"/>
        </w:rPr>
        <w:t>, 4(8): 45-47.</w:t>
      </w:r>
    </w:p>
    <w:p w14:paraId="22CBA13A"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World Health Organization. (2018). </w:t>
      </w:r>
      <w:r w:rsidRPr="00BA0D98">
        <w:rPr>
          <w:rFonts w:ascii="Times New Roman" w:hAnsi="Times New Roman" w:cs="Times New Roman"/>
          <w:i/>
          <w:iCs/>
          <w:sz w:val="24"/>
          <w:szCs w:val="24"/>
          <w:lang w:val="en-US"/>
        </w:rPr>
        <w:t>Maintaining essential health services in Abia State, Nigeria</w:t>
      </w:r>
      <w:r w:rsidRPr="00BA0D98">
        <w:rPr>
          <w:rFonts w:ascii="Times New Roman" w:hAnsi="Times New Roman" w:cs="Times New Roman"/>
          <w:sz w:val="24"/>
          <w:szCs w:val="24"/>
          <w:lang w:val="en-US"/>
        </w:rPr>
        <w:t xml:space="preserve">. </w:t>
      </w:r>
      <w:hyperlink r:id="rId20" w:tgtFrame="_new" w:history="1">
        <w:r w:rsidRPr="00BA0D98">
          <w:rPr>
            <w:rStyle w:val="Hyperlink"/>
            <w:rFonts w:ascii="Times New Roman" w:hAnsi="Times New Roman" w:cs="Times New Roman"/>
            <w:sz w:val="24"/>
            <w:szCs w:val="24"/>
            <w:lang w:val="en-US"/>
          </w:rPr>
          <w:t>https://hlh.who.int/briefs/maintaining-essential-health-services-in-abia-state-nigeria</w:t>
        </w:r>
      </w:hyperlink>
    </w:p>
    <w:p w14:paraId="78F4EAAF" w14:textId="77777777" w:rsidR="000C1799" w:rsidRPr="00BA0D98" w:rsidRDefault="000C1799" w:rsidP="006265BF">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World Health Organization. (2021). </w:t>
      </w:r>
      <w:r w:rsidRPr="00BA0D98">
        <w:rPr>
          <w:rFonts w:ascii="Times New Roman" w:hAnsi="Times New Roman" w:cs="Times New Roman"/>
          <w:i/>
          <w:iCs/>
          <w:sz w:val="24"/>
          <w:szCs w:val="24"/>
          <w:lang w:val="en-US"/>
        </w:rPr>
        <w:t>Caesarean section rates continue to rise, amid growing inequalities in access</w:t>
      </w:r>
      <w:r w:rsidRPr="00BA0D98">
        <w:rPr>
          <w:rFonts w:ascii="Times New Roman" w:hAnsi="Times New Roman" w:cs="Times New Roman"/>
          <w:sz w:val="24"/>
          <w:szCs w:val="24"/>
          <w:lang w:val="en-US"/>
        </w:rPr>
        <w:t xml:space="preserve">. </w:t>
      </w:r>
      <w:hyperlink r:id="rId21" w:tgtFrame="_new" w:history="1">
        <w:r w:rsidRPr="00BA0D98">
          <w:rPr>
            <w:rStyle w:val="Hyperlink"/>
            <w:rFonts w:ascii="Times New Roman" w:hAnsi="Times New Roman" w:cs="Times New Roman"/>
            <w:sz w:val="24"/>
            <w:szCs w:val="24"/>
            <w:lang w:val="en-US"/>
          </w:rPr>
          <w:t>https://www.who.int/news/item/16-06-2021-caesarean-section-rates-continue-to-rise-amid-growing-inequalities-in-access</w:t>
        </w:r>
      </w:hyperlink>
    </w:p>
    <w:p w14:paraId="42E2C332" w14:textId="2788D0A2" w:rsidR="000C1799" w:rsidRDefault="00E3297F" w:rsidP="006265BF">
      <w:pPr>
        <w:spacing w:line="480" w:lineRule="auto"/>
        <w:ind w:left="720" w:hanging="720"/>
        <w:jc w:val="both"/>
        <w:rPr>
          <w:rFonts w:ascii="Arial" w:hAnsi="Arial" w:cs="Arial"/>
          <w:color w:val="222222"/>
          <w:sz w:val="20"/>
          <w:szCs w:val="20"/>
          <w:highlight w:val="yellow"/>
          <w:shd w:val="clear" w:color="auto" w:fill="FFFFFF"/>
        </w:rPr>
      </w:pPr>
      <w:proofErr w:type="spellStart"/>
      <w:r w:rsidRPr="006265BF">
        <w:rPr>
          <w:rFonts w:ascii="Arial" w:hAnsi="Arial" w:cs="Arial"/>
          <w:color w:val="222222"/>
          <w:sz w:val="20"/>
          <w:szCs w:val="20"/>
          <w:highlight w:val="yellow"/>
          <w:shd w:val="clear" w:color="auto" w:fill="FFFFFF"/>
        </w:rPr>
        <w:t>Stotramani</w:t>
      </w:r>
      <w:proofErr w:type="spellEnd"/>
      <w:r w:rsidRPr="006265BF">
        <w:rPr>
          <w:rFonts w:ascii="Arial" w:hAnsi="Arial" w:cs="Arial"/>
          <w:color w:val="222222"/>
          <w:sz w:val="20"/>
          <w:szCs w:val="20"/>
          <w:highlight w:val="yellow"/>
          <w:shd w:val="clear" w:color="auto" w:fill="FFFFFF"/>
        </w:rPr>
        <w:t xml:space="preserve">, P. L., </w:t>
      </w:r>
      <w:proofErr w:type="spellStart"/>
      <w:r w:rsidRPr="006265BF">
        <w:rPr>
          <w:rFonts w:ascii="Arial" w:hAnsi="Arial" w:cs="Arial"/>
          <w:color w:val="222222"/>
          <w:sz w:val="20"/>
          <w:szCs w:val="20"/>
          <w:highlight w:val="yellow"/>
          <w:shd w:val="clear" w:color="auto" w:fill="FFFFFF"/>
        </w:rPr>
        <w:t>Hasamnis</w:t>
      </w:r>
      <w:proofErr w:type="spellEnd"/>
      <w:r w:rsidRPr="006265BF">
        <w:rPr>
          <w:rFonts w:ascii="Arial" w:hAnsi="Arial" w:cs="Arial"/>
          <w:color w:val="222222"/>
          <w:sz w:val="20"/>
          <w:szCs w:val="20"/>
          <w:highlight w:val="yellow"/>
          <w:shd w:val="clear" w:color="auto" w:fill="FFFFFF"/>
        </w:rPr>
        <w:t xml:space="preserve">, V. A., &amp; Shaik, M. S. (2025). Exploring Pregnant Women's Knowledge, Attitude, and Perception Towards Caesarean Section Delivery at KIMS Medical College and Research Foundation, </w:t>
      </w:r>
      <w:proofErr w:type="spellStart"/>
      <w:r w:rsidRPr="006265BF">
        <w:rPr>
          <w:rFonts w:ascii="Arial" w:hAnsi="Arial" w:cs="Arial"/>
          <w:color w:val="222222"/>
          <w:sz w:val="20"/>
          <w:szCs w:val="20"/>
          <w:highlight w:val="yellow"/>
          <w:shd w:val="clear" w:color="auto" w:fill="FFFFFF"/>
        </w:rPr>
        <w:t>Amalapuram</w:t>
      </w:r>
      <w:proofErr w:type="spellEnd"/>
      <w:r w:rsidRPr="006265BF">
        <w:rPr>
          <w:rFonts w:ascii="Arial" w:hAnsi="Arial" w:cs="Arial"/>
          <w:color w:val="222222"/>
          <w:sz w:val="20"/>
          <w:szCs w:val="20"/>
          <w:highlight w:val="yellow"/>
          <w:shd w:val="clear" w:color="auto" w:fill="FFFFFF"/>
        </w:rPr>
        <w:t>. </w:t>
      </w:r>
      <w:r w:rsidRPr="006265BF">
        <w:rPr>
          <w:rFonts w:ascii="Arial" w:hAnsi="Arial" w:cs="Arial"/>
          <w:i/>
          <w:iCs/>
          <w:color w:val="222222"/>
          <w:sz w:val="20"/>
          <w:szCs w:val="20"/>
          <w:highlight w:val="yellow"/>
          <w:shd w:val="clear" w:color="auto" w:fill="FFFFFF"/>
        </w:rPr>
        <w:t>European Journal of Cardiovascular Medicine</w:t>
      </w:r>
      <w:r w:rsidRPr="006265BF">
        <w:rPr>
          <w:rFonts w:ascii="Arial" w:hAnsi="Arial" w:cs="Arial"/>
          <w:color w:val="222222"/>
          <w:sz w:val="20"/>
          <w:szCs w:val="20"/>
          <w:highlight w:val="yellow"/>
          <w:shd w:val="clear" w:color="auto" w:fill="FFFFFF"/>
        </w:rPr>
        <w:t>, </w:t>
      </w:r>
      <w:r w:rsidRPr="006265BF">
        <w:rPr>
          <w:rFonts w:ascii="Arial" w:hAnsi="Arial" w:cs="Arial"/>
          <w:i/>
          <w:iCs/>
          <w:color w:val="222222"/>
          <w:sz w:val="20"/>
          <w:szCs w:val="20"/>
          <w:highlight w:val="yellow"/>
          <w:shd w:val="clear" w:color="auto" w:fill="FFFFFF"/>
        </w:rPr>
        <w:t>15</w:t>
      </w:r>
      <w:r w:rsidRPr="006265BF">
        <w:rPr>
          <w:rFonts w:ascii="Arial" w:hAnsi="Arial" w:cs="Arial"/>
          <w:color w:val="222222"/>
          <w:sz w:val="20"/>
          <w:szCs w:val="20"/>
          <w:highlight w:val="yellow"/>
          <w:shd w:val="clear" w:color="auto" w:fill="FFFFFF"/>
        </w:rPr>
        <w:t>, 416-423.</w:t>
      </w:r>
    </w:p>
    <w:p w14:paraId="2EF322F4" w14:textId="1E545CC3" w:rsidR="00E74C37" w:rsidRDefault="00E74C37" w:rsidP="006265B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Arial"/>
          <w:color w:val="000000"/>
          <w:kern w:val="0"/>
          <w:sz w:val="24"/>
          <w:szCs w:val="27"/>
          <w:highlight w:val="yellow"/>
          <w:lang w:val="en-US"/>
          <w14:ligatures w14:val="none"/>
        </w:rPr>
      </w:pPr>
      <w:proofErr w:type="spellStart"/>
      <w:r w:rsidRPr="006265BF">
        <w:rPr>
          <w:rFonts w:ascii="Arial" w:eastAsia="Times New Roman" w:hAnsi="Arial" w:cs="Arial"/>
          <w:color w:val="000000"/>
          <w:kern w:val="0"/>
          <w:sz w:val="24"/>
          <w:szCs w:val="27"/>
          <w:highlight w:val="yellow"/>
          <w:lang w:val="en-US"/>
          <w14:ligatures w14:val="none"/>
        </w:rPr>
        <w:t>Suwanrath</w:t>
      </w:r>
      <w:proofErr w:type="spellEnd"/>
      <w:r w:rsidRPr="006265BF">
        <w:rPr>
          <w:rFonts w:ascii="Arial" w:eastAsia="Times New Roman" w:hAnsi="Arial" w:cs="Arial"/>
          <w:color w:val="000000"/>
          <w:kern w:val="0"/>
          <w:sz w:val="24"/>
          <w:szCs w:val="27"/>
          <w:highlight w:val="yellow"/>
          <w:lang w:val="en-US"/>
          <w14:ligatures w14:val="none"/>
        </w:rPr>
        <w:t>, C., et al. "Why Do Pregnant Women Prefer Cesarean Birth? A Qualitative Study in a Tertiary Care Center in Southern Thailand." </w:t>
      </w:r>
      <w:r w:rsidRPr="006265BF">
        <w:rPr>
          <w:rFonts w:ascii="Arial" w:eastAsia="Times New Roman" w:hAnsi="Arial" w:cs="Arial"/>
          <w:i/>
          <w:iCs/>
          <w:color w:val="000000"/>
          <w:kern w:val="0"/>
          <w:sz w:val="24"/>
          <w:szCs w:val="27"/>
          <w:highlight w:val="yellow"/>
          <w:bdr w:val="single" w:sz="2" w:space="0" w:color="E5E7EB" w:frame="1"/>
          <w:lang w:val="en-US"/>
          <w14:ligatures w14:val="none"/>
        </w:rPr>
        <w:t>BMC Pregnancy Childbirth</w:t>
      </w:r>
      <w:r w:rsidRPr="006265BF">
        <w:rPr>
          <w:rFonts w:ascii="Arial" w:eastAsia="Times New Roman" w:hAnsi="Arial" w:cs="Arial"/>
          <w:color w:val="000000"/>
          <w:kern w:val="0"/>
          <w:sz w:val="24"/>
          <w:szCs w:val="27"/>
          <w:highlight w:val="yellow"/>
          <w:lang w:val="en-US"/>
          <w14:ligatures w14:val="none"/>
        </w:rPr>
        <w:t>, vol. 21, no. 1, 2021, p. 23. doi:10.1186/s12884-020-03525-3.</w:t>
      </w:r>
    </w:p>
    <w:p w14:paraId="35D0A120" w14:textId="77777777" w:rsidR="008276B4" w:rsidRDefault="00E74C37" w:rsidP="006265B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Arial"/>
          <w:color w:val="000000"/>
          <w:kern w:val="0"/>
          <w:sz w:val="24"/>
          <w:szCs w:val="27"/>
          <w:lang w:val="en-US"/>
          <w14:ligatures w14:val="none"/>
        </w:rPr>
      </w:pPr>
      <w:proofErr w:type="spellStart"/>
      <w:r w:rsidRPr="006265BF">
        <w:rPr>
          <w:rFonts w:ascii="Arial" w:hAnsi="Arial" w:cs="Arial"/>
          <w:color w:val="222222"/>
          <w:sz w:val="20"/>
          <w:szCs w:val="20"/>
          <w:highlight w:val="yellow"/>
          <w:shd w:val="clear" w:color="auto" w:fill="FFFFFF"/>
        </w:rPr>
        <w:lastRenderedPageBreak/>
        <w:t>Olalude</w:t>
      </w:r>
      <w:proofErr w:type="spellEnd"/>
      <w:r w:rsidRPr="006265BF">
        <w:rPr>
          <w:rFonts w:ascii="Arial" w:hAnsi="Arial" w:cs="Arial"/>
          <w:color w:val="222222"/>
          <w:sz w:val="20"/>
          <w:szCs w:val="20"/>
          <w:highlight w:val="yellow"/>
          <w:shd w:val="clear" w:color="auto" w:fill="FFFFFF"/>
        </w:rPr>
        <w:t xml:space="preserve">, O. A., Lawal, O. O., &amp; </w:t>
      </w:r>
      <w:proofErr w:type="spellStart"/>
      <w:r w:rsidRPr="006265BF">
        <w:rPr>
          <w:rFonts w:ascii="Arial" w:hAnsi="Arial" w:cs="Arial"/>
          <w:color w:val="222222"/>
          <w:sz w:val="20"/>
          <w:szCs w:val="20"/>
          <w:highlight w:val="yellow"/>
          <w:shd w:val="clear" w:color="auto" w:fill="FFFFFF"/>
        </w:rPr>
        <w:t>Morhason</w:t>
      </w:r>
      <w:proofErr w:type="spellEnd"/>
      <w:r w:rsidRPr="006265BF">
        <w:rPr>
          <w:rFonts w:ascii="Arial" w:hAnsi="Arial" w:cs="Arial"/>
          <w:color w:val="222222"/>
          <w:sz w:val="20"/>
          <w:szCs w:val="20"/>
          <w:highlight w:val="yellow"/>
          <w:shd w:val="clear" w:color="auto" w:fill="FFFFFF"/>
        </w:rPr>
        <w:t>-Bello, I. O. (2025). Perception and attitude of first-time mothers towards caesarean section in secondary health care facility (A mixed-method study). </w:t>
      </w:r>
      <w:r w:rsidRPr="006265BF">
        <w:rPr>
          <w:rFonts w:ascii="Arial" w:hAnsi="Arial" w:cs="Arial"/>
          <w:i/>
          <w:iCs/>
          <w:color w:val="222222"/>
          <w:sz w:val="20"/>
          <w:szCs w:val="20"/>
          <w:highlight w:val="yellow"/>
          <w:shd w:val="clear" w:color="auto" w:fill="FFFFFF"/>
        </w:rPr>
        <w:t>Journal of West African College of Surgeons</w:t>
      </w:r>
      <w:r w:rsidRPr="006265BF">
        <w:rPr>
          <w:rFonts w:ascii="Arial" w:hAnsi="Arial" w:cs="Arial"/>
          <w:color w:val="222222"/>
          <w:sz w:val="20"/>
          <w:szCs w:val="20"/>
          <w:highlight w:val="yellow"/>
          <w:shd w:val="clear" w:color="auto" w:fill="FFFFFF"/>
        </w:rPr>
        <w:t>, </w:t>
      </w:r>
      <w:r w:rsidRPr="006265BF">
        <w:rPr>
          <w:rFonts w:ascii="Arial" w:hAnsi="Arial" w:cs="Arial"/>
          <w:i/>
          <w:iCs/>
          <w:color w:val="222222"/>
          <w:sz w:val="20"/>
          <w:szCs w:val="20"/>
          <w:highlight w:val="yellow"/>
          <w:shd w:val="clear" w:color="auto" w:fill="FFFFFF"/>
        </w:rPr>
        <w:t>15</w:t>
      </w:r>
      <w:r w:rsidRPr="006265BF">
        <w:rPr>
          <w:rFonts w:ascii="Arial" w:hAnsi="Arial" w:cs="Arial"/>
          <w:color w:val="222222"/>
          <w:sz w:val="20"/>
          <w:szCs w:val="20"/>
          <w:highlight w:val="yellow"/>
          <w:shd w:val="clear" w:color="auto" w:fill="FFFFFF"/>
        </w:rPr>
        <w:t>(2), 224-231.</w:t>
      </w:r>
    </w:p>
    <w:p w14:paraId="46B8A9DF" w14:textId="6B6C539D" w:rsidR="00E74C37" w:rsidRPr="006265BF" w:rsidRDefault="00D27AEE" w:rsidP="006265B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Arial"/>
          <w:color w:val="000000"/>
          <w:kern w:val="0"/>
          <w:sz w:val="24"/>
          <w:szCs w:val="27"/>
          <w:lang w:val="en-US"/>
          <w14:ligatures w14:val="none"/>
        </w:rPr>
      </w:pPr>
      <w:proofErr w:type="spellStart"/>
      <w:r w:rsidRPr="006265BF">
        <w:rPr>
          <w:rFonts w:ascii="Arial" w:hAnsi="Arial" w:cs="Arial"/>
          <w:color w:val="222222"/>
          <w:sz w:val="20"/>
          <w:szCs w:val="20"/>
          <w:highlight w:val="yellow"/>
          <w:shd w:val="clear" w:color="auto" w:fill="FFFFFF"/>
        </w:rPr>
        <w:t>Mahat</w:t>
      </w:r>
      <w:proofErr w:type="spellEnd"/>
      <w:r w:rsidRPr="006265BF">
        <w:rPr>
          <w:rFonts w:ascii="Arial" w:hAnsi="Arial" w:cs="Arial"/>
          <w:color w:val="222222"/>
          <w:sz w:val="20"/>
          <w:szCs w:val="20"/>
          <w:highlight w:val="yellow"/>
          <w:shd w:val="clear" w:color="auto" w:fill="FFFFFF"/>
        </w:rPr>
        <w:t xml:space="preserve">, A., Khadka, R., Chaudhary, P., &amp; Adhikari, I. 2025. Knowledge and Perception Regarding Caesarean Section Delivery and Its Determining Factors Among Married Women of </w:t>
      </w:r>
      <w:proofErr w:type="spellStart"/>
      <w:r w:rsidRPr="006265BF">
        <w:rPr>
          <w:rFonts w:ascii="Arial" w:hAnsi="Arial" w:cs="Arial"/>
          <w:color w:val="222222"/>
          <w:sz w:val="20"/>
          <w:szCs w:val="20"/>
          <w:highlight w:val="yellow"/>
          <w:shd w:val="clear" w:color="auto" w:fill="FFFFFF"/>
        </w:rPr>
        <w:t>Hetauda</w:t>
      </w:r>
      <w:proofErr w:type="spellEnd"/>
      <w:r w:rsidRPr="006265BF">
        <w:rPr>
          <w:rFonts w:ascii="Arial" w:hAnsi="Arial" w:cs="Arial"/>
          <w:color w:val="222222"/>
          <w:sz w:val="20"/>
          <w:szCs w:val="20"/>
          <w:highlight w:val="yellow"/>
          <w:shd w:val="clear" w:color="auto" w:fill="FFFFFF"/>
        </w:rPr>
        <w:t xml:space="preserve"> Sub-Metropolitan City. </w:t>
      </w:r>
      <w:r w:rsidRPr="006265BF">
        <w:rPr>
          <w:highlight w:val="yellow"/>
        </w:rPr>
        <w:t>International Journal of Current Science Research and Review, 08 (04), 1758-1767. DOI: 10.47191/</w:t>
      </w:r>
      <w:proofErr w:type="spellStart"/>
      <w:r w:rsidRPr="006265BF">
        <w:rPr>
          <w:highlight w:val="yellow"/>
        </w:rPr>
        <w:t>ijcsrr</w:t>
      </w:r>
      <w:proofErr w:type="spellEnd"/>
      <w:r w:rsidRPr="006265BF">
        <w:rPr>
          <w:highlight w:val="yellow"/>
        </w:rPr>
        <w:t>/V8-i4-22</w:t>
      </w:r>
    </w:p>
    <w:p w14:paraId="3A684108" w14:textId="7681178F" w:rsidR="00590C1F" w:rsidRDefault="00590C1F" w:rsidP="006265BF">
      <w:pPr>
        <w:shd w:val="clear" w:color="auto" w:fill="FFFFFF"/>
        <w:spacing w:after="0" w:line="240" w:lineRule="auto"/>
        <w:jc w:val="both"/>
        <w:rPr>
          <w:rFonts w:ascii="Segoe UI" w:eastAsia="Times New Roman" w:hAnsi="Segoe UI" w:cs="Segoe UI"/>
          <w:kern w:val="0"/>
          <w:sz w:val="16"/>
          <w:szCs w:val="16"/>
          <w:highlight w:val="yellow"/>
          <w:lang w:val="en-US"/>
          <w14:ligatures w14:val="none"/>
        </w:rPr>
      </w:pPr>
      <w:r w:rsidRPr="006265BF">
        <w:rPr>
          <w:rFonts w:ascii="Segoe UI" w:eastAsia="Times New Roman" w:hAnsi="Segoe UI" w:cs="Segoe UI"/>
          <w:kern w:val="0"/>
          <w:sz w:val="16"/>
          <w:szCs w:val="16"/>
          <w:highlight w:val="yellow"/>
          <w:lang w:val="en-US"/>
          <w14:ligatures w14:val="none"/>
        </w:rPr>
        <w:t xml:space="preserve">Pooja Patil, Malini Bhardwaj, Priyanka Sharma, &amp; Garima </w:t>
      </w:r>
      <w:proofErr w:type="spellStart"/>
      <w:r w:rsidRPr="006265BF">
        <w:rPr>
          <w:rFonts w:ascii="Segoe UI" w:eastAsia="Times New Roman" w:hAnsi="Segoe UI" w:cs="Segoe UI"/>
          <w:kern w:val="0"/>
          <w:sz w:val="16"/>
          <w:szCs w:val="16"/>
          <w:highlight w:val="yellow"/>
          <w:lang w:val="en-US"/>
          <w14:ligatures w14:val="none"/>
        </w:rPr>
        <w:t>Chandrakar</w:t>
      </w:r>
      <w:proofErr w:type="spellEnd"/>
      <w:r w:rsidRPr="006265BF">
        <w:rPr>
          <w:rFonts w:ascii="Segoe UI" w:eastAsia="Times New Roman" w:hAnsi="Segoe UI" w:cs="Segoe UI"/>
          <w:kern w:val="0"/>
          <w:sz w:val="16"/>
          <w:szCs w:val="16"/>
          <w:highlight w:val="yellow"/>
          <w:lang w:val="en-US"/>
          <w14:ligatures w14:val="none"/>
        </w:rPr>
        <w:t>. (2024). Changing Trends in Indication of Cesarean Section: A Case Study of a Tertiary Care Centre of Central India. </w:t>
      </w:r>
      <w:r w:rsidRPr="006265BF">
        <w:rPr>
          <w:rFonts w:ascii="Segoe UI" w:eastAsia="Times New Roman" w:hAnsi="Segoe UI" w:cs="Segoe UI"/>
          <w:i/>
          <w:iCs/>
          <w:kern w:val="0"/>
          <w:sz w:val="16"/>
          <w:szCs w:val="16"/>
          <w:highlight w:val="yellow"/>
          <w:lang w:val="en-US"/>
          <w14:ligatures w14:val="none"/>
        </w:rPr>
        <w:t>Advancement and New Understanding in Medical Science Vol. 9</w:t>
      </w:r>
      <w:r w:rsidRPr="006265BF">
        <w:rPr>
          <w:rFonts w:ascii="Segoe UI" w:eastAsia="Times New Roman" w:hAnsi="Segoe UI" w:cs="Segoe UI"/>
          <w:kern w:val="0"/>
          <w:sz w:val="16"/>
          <w:szCs w:val="16"/>
          <w:highlight w:val="yellow"/>
          <w:lang w:val="en-US"/>
          <w14:ligatures w14:val="none"/>
        </w:rPr>
        <w:t xml:space="preserve">, 173–187. </w:t>
      </w:r>
      <w:hyperlink r:id="rId22" w:history="1">
        <w:r w:rsidR="008276B4" w:rsidRPr="006265BF">
          <w:rPr>
            <w:rStyle w:val="Hyperlink"/>
            <w:rFonts w:ascii="Segoe UI" w:eastAsia="Times New Roman" w:hAnsi="Segoe UI" w:cs="Segoe UI"/>
            <w:kern w:val="0"/>
            <w:sz w:val="16"/>
            <w:szCs w:val="16"/>
            <w:highlight w:val="yellow"/>
            <w:lang w:val="en-US"/>
            <w14:ligatures w14:val="none"/>
          </w:rPr>
          <w:t>https://doi.org/10.9734/bpi/anums/v9/6921C</w:t>
        </w:r>
      </w:hyperlink>
    </w:p>
    <w:p w14:paraId="75B100E6" w14:textId="77777777" w:rsidR="008276B4" w:rsidRPr="00590C1F" w:rsidRDefault="008276B4" w:rsidP="006265BF">
      <w:pPr>
        <w:shd w:val="clear" w:color="auto" w:fill="FFFFFF"/>
        <w:spacing w:after="0" w:line="240" w:lineRule="auto"/>
        <w:jc w:val="both"/>
        <w:rPr>
          <w:rFonts w:ascii="Segoe UI" w:eastAsia="Times New Roman" w:hAnsi="Segoe UI" w:cs="Segoe UI"/>
          <w:kern w:val="0"/>
          <w:sz w:val="16"/>
          <w:szCs w:val="16"/>
          <w:lang w:val="en-US"/>
          <w14:ligatures w14:val="none"/>
        </w:rPr>
      </w:pPr>
    </w:p>
    <w:p w14:paraId="21771054" w14:textId="77777777" w:rsidR="008276B4" w:rsidRPr="006265BF" w:rsidRDefault="008276B4" w:rsidP="006265BF">
      <w:pPr>
        <w:shd w:val="clear" w:color="auto" w:fill="FFFFFF"/>
        <w:spacing w:after="0" w:line="240" w:lineRule="auto"/>
        <w:jc w:val="both"/>
        <w:rPr>
          <w:rFonts w:ascii="Arial" w:eastAsia="Times New Roman" w:hAnsi="Arial" w:cs="Arial"/>
          <w:color w:val="333333"/>
          <w:kern w:val="0"/>
          <w:sz w:val="24"/>
          <w:szCs w:val="27"/>
          <w:lang w:val="en-US"/>
          <w14:ligatures w14:val="none"/>
        </w:rPr>
      </w:pPr>
      <w:proofErr w:type="spellStart"/>
      <w:proofErr w:type="gramStart"/>
      <w:r w:rsidRPr="006265BF">
        <w:rPr>
          <w:rFonts w:ascii="Arial" w:eastAsia="Times New Roman" w:hAnsi="Arial" w:cs="Arial"/>
          <w:color w:val="333333"/>
          <w:kern w:val="0"/>
          <w:sz w:val="24"/>
          <w:szCs w:val="27"/>
          <w:highlight w:val="yellow"/>
          <w:lang w:val="en-US"/>
          <w14:ligatures w14:val="none"/>
        </w:rPr>
        <w:t>Malahayati</w:t>
      </w:r>
      <w:proofErr w:type="spellEnd"/>
      <w:r w:rsidRPr="006265BF">
        <w:rPr>
          <w:rFonts w:ascii="Arial" w:eastAsia="Times New Roman" w:hAnsi="Arial" w:cs="Arial"/>
          <w:color w:val="333333"/>
          <w:kern w:val="0"/>
          <w:sz w:val="24"/>
          <w:szCs w:val="27"/>
          <w:highlight w:val="yellow"/>
          <w:lang w:val="en-US"/>
          <w14:ligatures w14:val="none"/>
        </w:rPr>
        <w:t xml:space="preserve"> ,</w:t>
      </w:r>
      <w:proofErr w:type="gramEnd"/>
      <w:r w:rsidRPr="006265BF">
        <w:rPr>
          <w:rFonts w:ascii="Arial" w:eastAsia="Times New Roman" w:hAnsi="Arial" w:cs="Arial"/>
          <w:color w:val="333333"/>
          <w:kern w:val="0"/>
          <w:sz w:val="24"/>
          <w:szCs w:val="27"/>
          <w:highlight w:val="yellow"/>
          <w:lang w:val="en-US"/>
          <w14:ligatures w14:val="none"/>
        </w:rPr>
        <w:t xml:space="preserve"> </w:t>
      </w:r>
      <w:proofErr w:type="spellStart"/>
      <w:r w:rsidRPr="006265BF">
        <w:rPr>
          <w:rFonts w:ascii="Arial" w:eastAsia="Times New Roman" w:hAnsi="Arial" w:cs="Arial"/>
          <w:color w:val="333333"/>
          <w:kern w:val="0"/>
          <w:sz w:val="24"/>
          <w:szCs w:val="27"/>
          <w:highlight w:val="yellow"/>
          <w:lang w:val="en-US"/>
          <w14:ligatures w14:val="none"/>
        </w:rPr>
        <w:t>Inke</w:t>
      </w:r>
      <w:proofErr w:type="spellEnd"/>
      <w:r w:rsidRPr="006265BF">
        <w:rPr>
          <w:rFonts w:ascii="Arial" w:eastAsia="Times New Roman" w:hAnsi="Arial" w:cs="Arial"/>
          <w:color w:val="333333"/>
          <w:kern w:val="0"/>
          <w:sz w:val="24"/>
          <w:szCs w:val="27"/>
          <w:highlight w:val="yellow"/>
          <w:lang w:val="en-US"/>
          <w14:ligatures w14:val="none"/>
        </w:rPr>
        <w:t xml:space="preserve">, and </w:t>
      </w:r>
      <w:proofErr w:type="spellStart"/>
      <w:r w:rsidRPr="006265BF">
        <w:rPr>
          <w:rFonts w:ascii="Arial" w:eastAsia="Times New Roman" w:hAnsi="Arial" w:cs="Arial"/>
          <w:color w:val="333333"/>
          <w:kern w:val="0"/>
          <w:sz w:val="24"/>
          <w:szCs w:val="27"/>
          <w:highlight w:val="yellow"/>
          <w:lang w:val="en-US"/>
          <w14:ligatures w14:val="none"/>
        </w:rPr>
        <w:t>Zuraidah</w:t>
      </w:r>
      <w:proofErr w:type="spellEnd"/>
      <w:r w:rsidRPr="006265BF">
        <w:rPr>
          <w:rFonts w:ascii="Arial" w:eastAsia="Times New Roman" w:hAnsi="Arial" w:cs="Arial"/>
          <w:color w:val="333333"/>
          <w:kern w:val="0"/>
          <w:sz w:val="24"/>
          <w:szCs w:val="27"/>
          <w:highlight w:val="yellow"/>
          <w:lang w:val="en-US"/>
          <w14:ligatures w14:val="none"/>
        </w:rPr>
        <w:t>. 2024. “Mother’s Perception on Childbirth: Cesarean Section Vs Normal Birth”. </w:t>
      </w:r>
      <w:r w:rsidRPr="006265BF">
        <w:rPr>
          <w:rFonts w:ascii="Arial" w:eastAsia="Times New Roman" w:hAnsi="Arial" w:cs="Arial"/>
          <w:i/>
          <w:iCs/>
          <w:color w:val="333333"/>
          <w:kern w:val="0"/>
          <w:sz w:val="24"/>
          <w:szCs w:val="27"/>
          <w:highlight w:val="yellow"/>
          <w:lang w:val="en-US"/>
          <w14:ligatures w14:val="none"/>
        </w:rPr>
        <w:t>International Journal of TROPICAL DISEASE &amp; Health</w:t>
      </w:r>
      <w:r w:rsidRPr="006265BF">
        <w:rPr>
          <w:rFonts w:ascii="Arial" w:eastAsia="Times New Roman" w:hAnsi="Arial" w:cs="Arial"/>
          <w:color w:val="333333"/>
          <w:kern w:val="0"/>
          <w:sz w:val="24"/>
          <w:szCs w:val="27"/>
          <w:highlight w:val="yellow"/>
          <w:lang w:val="en-US"/>
          <w14:ligatures w14:val="none"/>
        </w:rPr>
        <w:t> 45 (3):23-28. https://doi.org/10.9734/ijtdh/2024/v45i31521.</w:t>
      </w:r>
    </w:p>
    <w:p w14:paraId="47CFF210" w14:textId="77777777" w:rsidR="008276B4" w:rsidRPr="00C35E1C" w:rsidRDefault="008276B4" w:rsidP="00EE2B16">
      <w:pPr>
        <w:spacing w:line="480" w:lineRule="auto"/>
        <w:ind w:left="720" w:hanging="720"/>
        <w:jc w:val="both"/>
        <w:rPr>
          <w:rFonts w:ascii="Times New Roman" w:hAnsi="Times New Roman"/>
          <w:sz w:val="24"/>
          <w:szCs w:val="24"/>
        </w:rPr>
      </w:pPr>
    </w:p>
    <w:sectPr w:rsidR="008276B4" w:rsidRPr="00C35E1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B690F9" w16cex:dateUtc="2026-01-11T04:29:00Z"/>
  <w16cex:commentExtensible w16cex:durableId="4C6D4248" w16cex:dateUtc="2026-01-11T04:30:00Z"/>
  <w16cex:commentExtensible w16cex:durableId="758211C2" w16cex:dateUtc="2026-01-11T04: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1C47D" w14:textId="77777777" w:rsidR="000816AB" w:rsidRDefault="000816AB" w:rsidP="00F12774">
      <w:pPr>
        <w:spacing w:after="0" w:line="240" w:lineRule="auto"/>
      </w:pPr>
      <w:r>
        <w:separator/>
      </w:r>
    </w:p>
  </w:endnote>
  <w:endnote w:type="continuationSeparator" w:id="0">
    <w:p w14:paraId="0D679A6A" w14:textId="77777777" w:rsidR="000816AB" w:rsidRDefault="000816AB" w:rsidP="00F1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CC6D0" w14:textId="77777777" w:rsidR="00E74C37" w:rsidRDefault="00E74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985379"/>
      <w:docPartObj>
        <w:docPartGallery w:val="Page Numbers (Bottom of Page)"/>
        <w:docPartUnique/>
      </w:docPartObj>
    </w:sdtPr>
    <w:sdtEndPr>
      <w:rPr>
        <w:noProof/>
      </w:rPr>
    </w:sdtEndPr>
    <w:sdtContent>
      <w:p w14:paraId="33FEE943" w14:textId="6A3BC1C9" w:rsidR="00E74C37" w:rsidRDefault="00E74C3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459EC1" w14:textId="77777777" w:rsidR="00E74C37" w:rsidRDefault="00E74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6863" w14:textId="77777777" w:rsidR="00E74C37" w:rsidRDefault="00E74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2607D" w14:textId="77777777" w:rsidR="000816AB" w:rsidRDefault="000816AB" w:rsidP="00F12774">
      <w:pPr>
        <w:spacing w:after="0" w:line="240" w:lineRule="auto"/>
      </w:pPr>
      <w:r>
        <w:separator/>
      </w:r>
    </w:p>
  </w:footnote>
  <w:footnote w:type="continuationSeparator" w:id="0">
    <w:p w14:paraId="469694EA" w14:textId="77777777" w:rsidR="000816AB" w:rsidRDefault="000816AB" w:rsidP="00F12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70CA" w14:textId="3B8AF5B7" w:rsidR="00E74C37" w:rsidRDefault="00E74C37">
    <w:pPr>
      <w:pStyle w:val="Header"/>
    </w:pPr>
    <w:r>
      <w:rPr>
        <w:noProof/>
      </w:rPr>
      <w:pict w14:anchorId="7C0DE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42ADB" w14:textId="7A201944" w:rsidR="00E74C37" w:rsidRDefault="00E74C37">
    <w:pPr>
      <w:pStyle w:val="Header"/>
    </w:pPr>
    <w:r>
      <w:rPr>
        <w:noProof/>
      </w:rPr>
      <w:pict w14:anchorId="0225A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CE81" w14:textId="4302CE0E" w:rsidR="00E74C37" w:rsidRDefault="00E74C37">
    <w:pPr>
      <w:pStyle w:val="Header"/>
    </w:pPr>
    <w:r>
      <w:rPr>
        <w:noProof/>
      </w:rPr>
      <w:pict w14:anchorId="5CE7C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84902"/>
    <w:multiLevelType w:val="hybridMultilevel"/>
    <w:tmpl w:val="3074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13069"/>
    <w:multiLevelType w:val="hybridMultilevel"/>
    <w:tmpl w:val="56686928"/>
    <w:lvl w:ilvl="0" w:tplc="F7984BC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9457A6"/>
    <w:multiLevelType w:val="multilevel"/>
    <w:tmpl w:val="8A1A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E9E0F1F"/>
    <w:multiLevelType w:val="hybridMultilevel"/>
    <w:tmpl w:val="6B38A076"/>
    <w:lvl w:ilvl="0" w:tplc="F7984B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3MzQzNTW2tDC0MDRW0lEKTi0uzszPAykwrAUAI1nFySwAAAA="/>
  </w:docVars>
  <w:rsids>
    <w:rsidRoot w:val="00093F71"/>
    <w:rsid w:val="0002343A"/>
    <w:rsid w:val="000813D8"/>
    <w:rsid w:val="000816AB"/>
    <w:rsid w:val="00093F71"/>
    <w:rsid w:val="000C1799"/>
    <w:rsid w:val="00111B48"/>
    <w:rsid w:val="00151B5A"/>
    <w:rsid w:val="00161546"/>
    <w:rsid w:val="001936C5"/>
    <w:rsid w:val="001E15E8"/>
    <w:rsid w:val="001E46C0"/>
    <w:rsid w:val="001E7120"/>
    <w:rsid w:val="001F0BE3"/>
    <w:rsid w:val="002104CC"/>
    <w:rsid w:val="00220DB6"/>
    <w:rsid w:val="00225CA9"/>
    <w:rsid w:val="00283715"/>
    <w:rsid w:val="00291B21"/>
    <w:rsid w:val="00295CDA"/>
    <w:rsid w:val="002A7EA3"/>
    <w:rsid w:val="002C0B14"/>
    <w:rsid w:val="0035113B"/>
    <w:rsid w:val="003A1EAB"/>
    <w:rsid w:val="003A5911"/>
    <w:rsid w:val="003E0529"/>
    <w:rsid w:val="00403CB6"/>
    <w:rsid w:val="00407C1A"/>
    <w:rsid w:val="00426B1D"/>
    <w:rsid w:val="00434A53"/>
    <w:rsid w:val="00455DFA"/>
    <w:rsid w:val="00457604"/>
    <w:rsid w:val="00457EEE"/>
    <w:rsid w:val="00474D71"/>
    <w:rsid w:val="00496962"/>
    <w:rsid w:val="004A67E8"/>
    <w:rsid w:val="004C2F3D"/>
    <w:rsid w:val="004F0221"/>
    <w:rsid w:val="00511895"/>
    <w:rsid w:val="00565422"/>
    <w:rsid w:val="00565BD0"/>
    <w:rsid w:val="00572C13"/>
    <w:rsid w:val="005752FF"/>
    <w:rsid w:val="005801C8"/>
    <w:rsid w:val="00580938"/>
    <w:rsid w:val="00590C1F"/>
    <w:rsid w:val="005D12B8"/>
    <w:rsid w:val="005D4324"/>
    <w:rsid w:val="005E4EA1"/>
    <w:rsid w:val="005F3770"/>
    <w:rsid w:val="0061300C"/>
    <w:rsid w:val="006265BF"/>
    <w:rsid w:val="006519E2"/>
    <w:rsid w:val="006B2893"/>
    <w:rsid w:val="006B734C"/>
    <w:rsid w:val="00706B88"/>
    <w:rsid w:val="007761B3"/>
    <w:rsid w:val="007A6CE1"/>
    <w:rsid w:val="007D2133"/>
    <w:rsid w:val="007D5F45"/>
    <w:rsid w:val="008276B4"/>
    <w:rsid w:val="008463CF"/>
    <w:rsid w:val="00850C04"/>
    <w:rsid w:val="00861C9A"/>
    <w:rsid w:val="00885E2B"/>
    <w:rsid w:val="008D14EA"/>
    <w:rsid w:val="009063E0"/>
    <w:rsid w:val="00907D6D"/>
    <w:rsid w:val="00911062"/>
    <w:rsid w:val="00942FCE"/>
    <w:rsid w:val="00954B2E"/>
    <w:rsid w:val="00955880"/>
    <w:rsid w:val="009654DF"/>
    <w:rsid w:val="00972F22"/>
    <w:rsid w:val="009B1A8B"/>
    <w:rsid w:val="009F74D0"/>
    <w:rsid w:val="00A20EE2"/>
    <w:rsid w:val="00A521A1"/>
    <w:rsid w:val="00A666A9"/>
    <w:rsid w:val="00AA344B"/>
    <w:rsid w:val="00AB4E64"/>
    <w:rsid w:val="00AE2A58"/>
    <w:rsid w:val="00AF7A5A"/>
    <w:rsid w:val="00B0296A"/>
    <w:rsid w:val="00B31C73"/>
    <w:rsid w:val="00B3651A"/>
    <w:rsid w:val="00B43598"/>
    <w:rsid w:val="00B475A3"/>
    <w:rsid w:val="00B61EFF"/>
    <w:rsid w:val="00B63B7B"/>
    <w:rsid w:val="00B659BF"/>
    <w:rsid w:val="00B825DD"/>
    <w:rsid w:val="00B833BE"/>
    <w:rsid w:val="00BB213F"/>
    <w:rsid w:val="00BE5867"/>
    <w:rsid w:val="00C01C43"/>
    <w:rsid w:val="00C35E1C"/>
    <w:rsid w:val="00C3638B"/>
    <w:rsid w:val="00C57504"/>
    <w:rsid w:val="00CB41D1"/>
    <w:rsid w:val="00D23C81"/>
    <w:rsid w:val="00D27AEE"/>
    <w:rsid w:val="00D5689C"/>
    <w:rsid w:val="00D74AE7"/>
    <w:rsid w:val="00D8126B"/>
    <w:rsid w:val="00DA5128"/>
    <w:rsid w:val="00DE2A23"/>
    <w:rsid w:val="00DE745E"/>
    <w:rsid w:val="00DF73CB"/>
    <w:rsid w:val="00E03793"/>
    <w:rsid w:val="00E3297F"/>
    <w:rsid w:val="00E7002A"/>
    <w:rsid w:val="00E74C37"/>
    <w:rsid w:val="00E75665"/>
    <w:rsid w:val="00EA370A"/>
    <w:rsid w:val="00EB33F4"/>
    <w:rsid w:val="00EC18D5"/>
    <w:rsid w:val="00EE2B16"/>
    <w:rsid w:val="00EF3275"/>
    <w:rsid w:val="00F1197F"/>
    <w:rsid w:val="00F12774"/>
    <w:rsid w:val="00F65827"/>
    <w:rsid w:val="00F748BE"/>
    <w:rsid w:val="00F74EC1"/>
    <w:rsid w:val="00F75DCF"/>
    <w:rsid w:val="00F83CE5"/>
    <w:rsid w:val="00FC245B"/>
    <w:rsid w:val="00FE1B70"/>
    <w:rsid w:val="00FF13A9"/>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B20E1"/>
  <w15:chartTrackingRefBased/>
  <w15:docId w15:val="{40C234F8-95D6-490D-835D-63098D3B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71"/>
    <w:rPr>
      <w:kern w:val="2"/>
      <w:lang w:val="en-GB"/>
      <w14:ligatures w14:val="standardContextual"/>
    </w:rPr>
  </w:style>
  <w:style w:type="paragraph" w:styleId="Heading1">
    <w:name w:val="heading 1"/>
    <w:basedOn w:val="Normal"/>
    <w:next w:val="Normal"/>
    <w:link w:val="Heading1Char"/>
    <w:uiPriority w:val="9"/>
    <w:qFormat/>
    <w:rsid w:val="00093F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93F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93F7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93F7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93F7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93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F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93F7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93F7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93F7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93F7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93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F71"/>
    <w:rPr>
      <w:rFonts w:eastAsiaTheme="majorEastAsia" w:cstheme="majorBidi"/>
      <w:color w:val="272727" w:themeColor="text1" w:themeTint="D8"/>
    </w:rPr>
  </w:style>
  <w:style w:type="paragraph" w:styleId="Title">
    <w:name w:val="Title"/>
    <w:basedOn w:val="Normal"/>
    <w:next w:val="Normal"/>
    <w:link w:val="TitleChar"/>
    <w:uiPriority w:val="10"/>
    <w:qFormat/>
    <w:rsid w:val="00093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F71"/>
    <w:pPr>
      <w:spacing w:before="160"/>
      <w:jc w:val="center"/>
    </w:pPr>
    <w:rPr>
      <w:i/>
      <w:iCs/>
      <w:color w:val="404040" w:themeColor="text1" w:themeTint="BF"/>
    </w:rPr>
  </w:style>
  <w:style w:type="character" w:customStyle="1" w:styleId="QuoteChar">
    <w:name w:val="Quote Char"/>
    <w:basedOn w:val="DefaultParagraphFont"/>
    <w:link w:val="Quote"/>
    <w:uiPriority w:val="29"/>
    <w:rsid w:val="00093F71"/>
    <w:rPr>
      <w:i/>
      <w:iCs/>
      <w:color w:val="404040" w:themeColor="text1" w:themeTint="BF"/>
    </w:rPr>
  </w:style>
  <w:style w:type="paragraph" w:styleId="ListParagraph">
    <w:name w:val="List Paragraph"/>
    <w:basedOn w:val="Normal"/>
    <w:uiPriority w:val="34"/>
    <w:qFormat/>
    <w:rsid w:val="00093F71"/>
    <w:pPr>
      <w:ind w:left="720"/>
      <w:contextualSpacing/>
    </w:pPr>
  </w:style>
  <w:style w:type="character" w:styleId="IntenseEmphasis">
    <w:name w:val="Intense Emphasis"/>
    <w:basedOn w:val="DefaultParagraphFont"/>
    <w:uiPriority w:val="21"/>
    <w:qFormat/>
    <w:rsid w:val="00093F71"/>
    <w:rPr>
      <w:i/>
      <w:iCs/>
      <w:color w:val="2E74B5" w:themeColor="accent1" w:themeShade="BF"/>
    </w:rPr>
  </w:style>
  <w:style w:type="paragraph" w:styleId="IntenseQuote">
    <w:name w:val="Intense Quote"/>
    <w:basedOn w:val="Normal"/>
    <w:next w:val="Normal"/>
    <w:link w:val="IntenseQuoteChar"/>
    <w:uiPriority w:val="30"/>
    <w:qFormat/>
    <w:rsid w:val="00093F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93F71"/>
    <w:rPr>
      <w:i/>
      <w:iCs/>
      <w:color w:val="2E74B5" w:themeColor="accent1" w:themeShade="BF"/>
    </w:rPr>
  </w:style>
  <w:style w:type="character" w:styleId="IntenseReference">
    <w:name w:val="Intense Reference"/>
    <w:basedOn w:val="DefaultParagraphFont"/>
    <w:uiPriority w:val="32"/>
    <w:qFormat/>
    <w:rsid w:val="00093F71"/>
    <w:rPr>
      <w:b/>
      <w:bCs/>
      <w:smallCaps/>
      <w:color w:val="2E74B5" w:themeColor="accent1" w:themeShade="BF"/>
      <w:spacing w:val="5"/>
    </w:rPr>
  </w:style>
  <w:style w:type="paragraph" w:styleId="Caption">
    <w:name w:val="caption"/>
    <w:basedOn w:val="Normal"/>
    <w:next w:val="Normal"/>
    <w:uiPriority w:val="35"/>
    <w:qFormat/>
    <w:rsid w:val="00F83CE5"/>
    <w:pPr>
      <w:spacing w:after="200" w:line="240" w:lineRule="auto"/>
    </w:pPr>
    <w:rPr>
      <w:rFonts w:ascii="Calibri" w:eastAsia="Calibri" w:hAnsi="Calibri" w:cs="Times New Roman"/>
      <w:i/>
      <w:iCs/>
      <w:color w:val="44546A"/>
      <w:sz w:val="18"/>
      <w:szCs w:val="18"/>
      <w14:ligatures w14:val="none"/>
    </w:rPr>
  </w:style>
  <w:style w:type="paragraph" w:styleId="NormalWeb">
    <w:name w:val="Normal (Web)"/>
    <w:basedOn w:val="Normal"/>
    <w:uiPriority w:val="99"/>
    <w:unhideWhenUsed/>
    <w:rsid w:val="004C2F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0C1799"/>
    <w:rPr>
      <w:color w:val="0563C1" w:themeColor="hyperlink"/>
      <w:u w:val="single"/>
    </w:rPr>
  </w:style>
  <w:style w:type="paragraph" w:styleId="Header">
    <w:name w:val="header"/>
    <w:basedOn w:val="Normal"/>
    <w:link w:val="HeaderChar"/>
    <w:uiPriority w:val="99"/>
    <w:unhideWhenUsed/>
    <w:rsid w:val="00F1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774"/>
    <w:rPr>
      <w:kern w:val="2"/>
      <w:lang w:val="en-GB"/>
      <w14:ligatures w14:val="standardContextual"/>
    </w:rPr>
  </w:style>
  <w:style w:type="paragraph" w:styleId="Footer">
    <w:name w:val="footer"/>
    <w:basedOn w:val="Normal"/>
    <w:link w:val="FooterChar"/>
    <w:uiPriority w:val="99"/>
    <w:unhideWhenUsed/>
    <w:rsid w:val="00F1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774"/>
    <w:rPr>
      <w:kern w:val="2"/>
      <w:lang w:val="en-GB"/>
      <w14:ligatures w14:val="standardContextual"/>
    </w:rPr>
  </w:style>
  <w:style w:type="character" w:styleId="UnresolvedMention">
    <w:name w:val="Unresolved Mention"/>
    <w:basedOn w:val="DefaultParagraphFont"/>
    <w:uiPriority w:val="99"/>
    <w:semiHidden/>
    <w:unhideWhenUsed/>
    <w:rsid w:val="00B833BE"/>
    <w:rPr>
      <w:color w:val="605E5C"/>
      <w:shd w:val="clear" w:color="auto" w:fill="E1DFDD"/>
    </w:rPr>
  </w:style>
  <w:style w:type="character" w:styleId="CommentReference">
    <w:name w:val="annotation reference"/>
    <w:basedOn w:val="DefaultParagraphFont"/>
    <w:uiPriority w:val="99"/>
    <w:semiHidden/>
    <w:unhideWhenUsed/>
    <w:rsid w:val="003E0529"/>
    <w:rPr>
      <w:sz w:val="16"/>
      <w:szCs w:val="16"/>
    </w:rPr>
  </w:style>
  <w:style w:type="paragraph" w:styleId="CommentText">
    <w:name w:val="annotation text"/>
    <w:basedOn w:val="Normal"/>
    <w:link w:val="CommentTextChar"/>
    <w:uiPriority w:val="99"/>
    <w:unhideWhenUsed/>
    <w:rsid w:val="003E0529"/>
    <w:pPr>
      <w:spacing w:line="240" w:lineRule="auto"/>
    </w:pPr>
    <w:rPr>
      <w:sz w:val="20"/>
      <w:szCs w:val="20"/>
    </w:rPr>
  </w:style>
  <w:style w:type="character" w:customStyle="1" w:styleId="CommentTextChar">
    <w:name w:val="Comment Text Char"/>
    <w:basedOn w:val="DefaultParagraphFont"/>
    <w:link w:val="CommentText"/>
    <w:uiPriority w:val="99"/>
    <w:rsid w:val="003E0529"/>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3E0529"/>
    <w:rPr>
      <w:b/>
      <w:bCs/>
    </w:rPr>
  </w:style>
  <w:style w:type="character" w:customStyle="1" w:styleId="CommentSubjectChar">
    <w:name w:val="Comment Subject Char"/>
    <w:basedOn w:val="CommentTextChar"/>
    <w:link w:val="CommentSubject"/>
    <w:uiPriority w:val="99"/>
    <w:semiHidden/>
    <w:rsid w:val="003E0529"/>
    <w:rPr>
      <w:b/>
      <w:bCs/>
      <w:kern w:val="2"/>
      <w:sz w:val="20"/>
      <w:szCs w:val="20"/>
      <w:lang w:val="en-GB"/>
      <w14:ligatures w14:val="standardContextual"/>
    </w:rPr>
  </w:style>
  <w:style w:type="paragraph" w:styleId="BalloonText">
    <w:name w:val="Balloon Text"/>
    <w:basedOn w:val="Normal"/>
    <w:link w:val="BalloonTextChar"/>
    <w:uiPriority w:val="99"/>
    <w:semiHidden/>
    <w:unhideWhenUsed/>
    <w:rsid w:val="00E32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7F"/>
    <w:rPr>
      <w:rFonts w:ascii="Segoe UI" w:hAnsi="Segoe UI" w:cs="Segoe UI"/>
      <w:kern w:val="2"/>
      <w:sz w:val="18"/>
      <w:szCs w:val="18"/>
      <w:lang w:val="en-GB"/>
      <w14:ligatures w14:val="standardContextual"/>
    </w:rPr>
  </w:style>
  <w:style w:type="character" w:styleId="Emphasis">
    <w:name w:val="Emphasis"/>
    <w:basedOn w:val="DefaultParagraphFont"/>
    <w:uiPriority w:val="20"/>
    <w:qFormat/>
    <w:rsid w:val="00E74C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464580">
      <w:bodyDiv w:val="1"/>
      <w:marLeft w:val="0"/>
      <w:marRight w:val="0"/>
      <w:marTop w:val="0"/>
      <w:marBottom w:val="0"/>
      <w:divBdr>
        <w:top w:val="none" w:sz="0" w:space="0" w:color="auto"/>
        <w:left w:val="none" w:sz="0" w:space="0" w:color="auto"/>
        <w:bottom w:val="none" w:sz="0" w:space="0" w:color="auto"/>
        <w:right w:val="none" w:sz="0" w:space="0" w:color="auto"/>
      </w:divBdr>
      <w:divsChild>
        <w:div w:id="1980836554">
          <w:marLeft w:val="0"/>
          <w:marRight w:val="0"/>
          <w:marTop w:val="0"/>
          <w:marBottom w:val="0"/>
          <w:divBdr>
            <w:top w:val="none" w:sz="0" w:space="0" w:color="auto"/>
            <w:left w:val="none" w:sz="0" w:space="0" w:color="auto"/>
            <w:bottom w:val="none" w:sz="0" w:space="0" w:color="auto"/>
            <w:right w:val="none" w:sz="0" w:space="0" w:color="auto"/>
          </w:divBdr>
          <w:divsChild>
            <w:div w:id="1622347206">
              <w:marLeft w:val="0"/>
              <w:marRight w:val="0"/>
              <w:marTop w:val="0"/>
              <w:marBottom w:val="0"/>
              <w:divBdr>
                <w:top w:val="none" w:sz="0" w:space="0" w:color="auto"/>
                <w:left w:val="none" w:sz="0" w:space="0" w:color="auto"/>
                <w:bottom w:val="none" w:sz="0" w:space="0" w:color="auto"/>
                <w:right w:val="none" w:sz="0" w:space="0" w:color="auto"/>
              </w:divBdr>
              <w:divsChild>
                <w:div w:id="10958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61482">
      <w:bodyDiv w:val="1"/>
      <w:marLeft w:val="0"/>
      <w:marRight w:val="0"/>
      <w:marTop w:val="0"/>
      <w:marBottom w:val="0"/>
      <w:divBdr>
        <w:top w:val="none" w:sz="0" w:space="0" w:color="auto"/>
        <w:left w:val="none" w:sz="0" w:space="0" w:color="auto"/>
        <w:bottom w:val="none" w:sz="0" w:space="0" w:color="auto"/>
        <w:right w:val="none" w:sz="0" w:space="0" w:color="auto"/>
      </w:divBdr>
    </w:div>
    <w:div w:id="1332106069">
      <w:bodyDiv w:val="1"/>
      <w:marLeft w:val="0"/>
      <w:marRight w:val="0"/>
      <w:marTop w:val="0"/>
      <w:marBottom w:val="0"/>
      <w:divBdr>
        <w:top w:val="none" w:sz="0" w:space="0" w:color="auto"/>
        <w:left w:val="none" w:sz="0" w:space="0" w:color="auto"/>
        <w:bottom w:val="none" w:sz="0" w:space="0" w:color="auto"/>
        <w:right w:val="none" w:sz="0" w:space="0" w:color="auto"/>
      </w:divBdr>
      <w:divsChild>
        <w:div w:id="1366172356">
          <w:marLeft w:val="0"/>
          <w:marRight w:val="0"/>
          <w:marTop w:val="0"/>
          <w:marBottom w:val="0"/>
          <w:divBdr>
            <w:top w:val="none" w:sz="0" w:space="0" w:color="auto"/>
            <w:left w:val="none" w:sz="0" w:space="0" w:color="auto"/>
            <w:bottom w:val="none" w:sz="0" w:space="0" w:color="auto"/>
            <w:right w:val="none" w:sz="0" w:space="0" w:color="auto"/>
          </w:divBdr>
          <w:divsChild>
            <w:div w:id="1181621102">
              <w:marLeft w:val="0"/>
              <w:marRight w:val="0"/>
              <w:marTop w:val="0"/>
              <w:marBottom w:val="0"/>
              <w:divBdr>
                <w:top w:val="none" w:sz="0" w:space="0" w:color="auto"/>
                <w:left w:val="none" w:sz="0" w:space="0" w:color="auto"/>
                <w:bottom w:val="none" w:sz="0" w:space="0" w:color="auto"/>
                <w:right w:val="none" w:sz="0" w:space="0" w:color="auto"/>
              </w:divBdr>
              <w:divsChild>
                <w:div w:id="278414666">
                  <w:marLeft w:val="0"/>
                  <w:marRight w:val="0"/>
                  <w:marTop w:val="0"/>
                  <w:marBottom w:val="0"/>
                  <w:divBdr>
                    <w:top w:val="none" w:sz="0" w:space="0" w:color="auto"/>
                    <w:left w:val="none" w:sz="0" w:space="0" w:color="auto"/>
                    <w:bottom w:val="none" w:sz="0" w:space="0" w:color="auto"/>
                    <w:right w:val="none" w:sz="0" w:space="0" w:color="auto"/>
                  </w:divBdr>
                  <w:divsChild>
                    <w:div w:id="15605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jfmpc.jfmpc_1828_24" TargetMode="External"/><Relationship Id="rId13" Type="http://schemas.openxmlformats.org/officeDocument/2006/relationships/hyperlink" Target="https://doi.org/10.1111/tmi.13579" TargetMode="External"/><Relationship Id="rId18" Type="http://schemas.openxmlformats.org/officeDocument/2006/relationships/hyperlink" Target="https://doi.org/10.60787/tnhj.v24i1.76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ho.int/news/item/16-06-2021-caesarean-section-rates-continue-to-rise-amid-growing-inequalities-in-access" TargetMode="External"/><Relationship Id="rId7" Type="http://schemas.openxmlformats.org/officeDocument/2006/relationships/hyperlink" Target="https://doi.org/10.56201/ijhpr.vol.10.no9.2025.pg55.69" TargetMode="External"/><Relationship Id="rId12" Type="http://schemas.openxmlformats.org/officeDocument/2006/relationships/hyperlink" Target="https://pmc.ncbi.nlm.nih.gov/articles/PMC4220474/" TargetMode="External"/><Relationship Id="rId17" Type="http://schemas.openxmlformats.org/officeDocument/2006/relationships/hyperlink" Target="https://doi.org/10.1016/j.heliyon.2023.e1450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14767058.2023.2278019" TargetMode="External"/><Relationship Id="rId20" Type="http://schemas.openxmlformats.org/officeDocument/2006/relationships/hyperlink" Target="https://hlh.who.int/briefs/maintaining-essential-health-services-in-abia-state-nigeri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68019824/Knowledge_of_Pregnant_Women_on_Caesarean_Section_and_their_Preferred_Mode_of_Delivery_in_Northern_Ghana"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77/2050312122114781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8203/2394-6040.ijcmph20162542" TargetMode="External"/><Relationship Id="rId19" Type="http://schemas.openxmlformats.org/officeDocument/2006/relationships/hyperlink" Target="https://www.ncbi.nlm.nih.gov/books/NBK546707/" TargetMode="External"/><Relationship Id="rId31"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doi.org/10.2196/14414" TargetMode="External"/><Relationship Id="rId14" Type="http://schemas.openxmlformats.org/officeDocument/2006/relationships/hyperlink" Target="https://doi.org/10.24018/ejmed.2025.7.1.2221" TargetMode="External"/><Relationship Id="rId22" Type="http://schemas.openxmlformats.org/officeDocument/2006/relationships/hyperlink" Target="https://doi.org/10.9734/bpi/anums/v9/6921C"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24</Pages>
  <Words>6308</Words>
  <Characters>35956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PC New 16</cp:lastModifiedBy>
  <cp:revision>36</cp:revision>
  <dcterms:created xsi:type="dcterms:W3CDTF">2026-01-10T11:48:00Z</dcterms:created>
  <dcterms:modified xsi:type="dcterms:W3CDTF">2026-01-13T07:50:00Z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d0bff386-90c5-4e1a-b110-78574305a24a</vt:lpwstr>
  </property>
</Properties>
</file>