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F65D73" w:rsidRDefault="00F65D73" w:rsidP="00945E9A">
      <w:pPr>
        <w:spacing w:line="480" w:lineRule="auto"/>
        <w:rPr>
          <w:rFonts w:ascii="Times New Roman" w:hAnsi="Times New Roman"/>
          <w:b/>
          <w:sz w:val="24"/>
          <w:szCs w:val="24"/>
          <w:lang w:val="en-GB"/>
        </w:rPr>
      </w:pPr>
      <w:r w:rsidRPr="00F65D73">
        <w:rPr>
          <w:rFonts w:ascii="Times New Roman" w:hAnsi="Times New Roman"/>
          <w:b/>
          <w:sz w:val="24"/>
          <w:szCs w:val="24"/>
          <w:lang w:val="en-GB"/>
        </w:rPr>
        <w:t>Original Research Article</w:t>
      </w:r>
    </w:p>
    <w:p w:rsidR="00945E9A" w:rsidRPr="000D320F" w:rsidRDefault="00945E9A" w:rsidP="00945E9A">
      <w:pPr>
        <w:spacing w:line="480" w:lineRule="auto"/>
        <w:rPr>
          <w:rFonts w:ascii="Times New Roman" w:hAnsi="Times New Roman"/>
          <w:b/>
          <w:sz w:val="24"/>
          <w:szCs w:val="24"/>
          <w:lang w:val="en-GB"/>
        </w:rPr>
      </w:pPr>
      <w:r w:rsidRPr="000D320F">
        <w:rPr>
          <w:rFonts w:ascii="Times New Roman" w:hAnsi="Times New Roman"/>
          <w:b/>
          <w:sz w:val="24"/>
          <w:szCs w:val="24"/>
          <w:lang w:val="en-GB"/>
        </w:rPr>
        <w:t xml:space="preserve">ASSESSMENT OF SLEEP QUALITY </w:t>
      </w:r>
      <w:r>
        <w:rPr>
          <w:rFonts w:ascii="Times New Roman" w:hAnsi="Times New Roman"/>
          <w:b/>
          <w:sz w:val="24"/>
          <w:szCs w:val="24"/>
          <w:lang w:val="en-GB"/>
        </w:rPr>
        <w:t xml:space="preserve">AND ITS CORRELATES AMONG </w:t>
      </w:r>
      <w:r w:rsidRPr="000D320F">
        <w:rPr>
          <w:rFonts w:ascii="Times New Roman" w:hAnsi="Times New Roman"/>
          <w:b/>
          <w:sz w:val="24"/>
          <w:szCs w:val="24"/>
          <w:lang w:val="en-GB"/>
        </w:rPr>
        <w:t>ADOLESCENTS IN YENAGOA LOCAL GOVERNMENT AREA, BAYELSA STATE, NIGERIA</w:t>
      </w:r>
    </w:p>
    <w:p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D40B53" w:rsidP="00441B6F">
      <w:pPr>
        <w:pStyle w:val="Copyright"/>
        <w:spacing w:after="0" w:line="240" w:lineRule="auto"/>
        <w:jc w:val="both"/>
        <w:rPr>
          <w:rFonts w:ascii="Arial" w:hAnsi="Arial" w:cs="Arial"/>
        </w:rPr>
        <w:sectPr w:rsidR="00B01FCD" w:rsidRPr="00FB3A86" w:rsidSect="00D013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BA1B01" w:rsidRPr="008916E7" w:rsidRDefault="008916E7" w:rsidP="008916E7">
            <w:pPr>
              <w:pStyle w:val="Body"/>
              <w:rPr>
                <w:rFonts w:ascii="Arial" w:eastAsia="Calibri" w:hAnsi="Arial" w:cs="Arial"/>
                <w:b/>
                <w:szCs w:val="22"/>
              </w:rPr>
            </w:pPr>
            <w:r>
              <w:rPr>
                <w:rFonts w:ascii="Arial" w:eastAsia="Calibri" w:hAnsi="Arial" w:cs="Arial"/>
                <w:b/>
                <w:szCs w:val="22"/>
              </w:rPr>
              <w:t>B</w:t>
            </w:r>
            <w:r w:rsidR="003D746E">
              <w:rPr>
                <w:rFonts w:ascii="Arial" w:eastAsia="Calibri" w:hAnsi="Arial" w:cs="Arial"/>
                <w:b/>
                <w:szCs w:val="22"/>
              </w:rPr>
              <w:t>a</w:t>
            </w:r>
            <w:r>
              <w:rPr>
                <w:rFonts w:ascii="Arial" w:eastAsia="Calibri" w:hAnsi="Arial" w:cs="Arial"/>
                <w:b/>
                <w:szCs w:val="22"/>
              </w:rPr>
              <w:t>ckground/</w:t>
            </w:r>
            <w:r w:rsidR="00BA1B01" w:rsidRPr="00BA1B01">
              <w:rPr>
                <w:rFonts w:ascii="Arial" w:eastAsia="Calibri" w:hAnsi="Arial" w:cs="Arial"/>
                <w:b/>
                <w:szCs w:val="22"/>
              </w:rPr>
              <w:t xml:space="preserve">Aim: </w:t>
            </w:r>
            <w:r w:rsidRPr="001C240B">
              <w:rPr>
                <w:rFonts w:ascii="Arial" w:eastAsia="Calibri" w:hAnsi="Arial" w:cs="Arial"/>
                <w:szCs w:val="22"/>
              </w:rPr>
              <w:t xml:space="preserve">Sleep is an elusive but indispensable requirement for good health. Health habits such as sleep formed during adolescence can contribute immensely to </w:t>
            </w:r>
            <w:r w:rsidR="00C535F0">
              <w:rPr>
                <w:rFonts w:ascii="Arial" w:eastAsia="Calibri" w:hAnsi="Arial" w:cs="Arial"/>
                <w:szCs w:val="22"/>
              </w:rPr>
              <w:t xml:space="preserve">one’s </w:t>
            </w:r>
            <w:r w:rsidRPr="001C240B">
              <w:rPr>
                <w:rFonts w:ascii="Arial" w:eastAsia="Calibri" w:hAnsi="Arial" w:cs="Arial"/>
                <w:szCs w:val="22"/>
              </w:rPr>
              <w:t xml:space="preserve">wellbeing. The aim of the study is to assess the sleep quality and the associated factors of poor sleep quality among adolescents. </w:t>
            </w:r>
          </w:p>
          <w:p w:rsidR="008916E7"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916E7">
              <w:rPr>
                <w:rFonts w:ascii="Arial" w:eastAsia="Calibri" w:hAnsi="Arial" w:cs="Arial"/>
                <w:szCs w:val="22"/>
              </w:rPr>
              <w:t>A cross sectional analytical study was done.</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B5574">
              <w:rPr>
                <w:rFonts w:ascii="Arial" w:eastAsia="Calibri" w:hAnsi="Arial" w:cs="Arial"/>
                <w:szCs w:val="22"/>
              </w:rPr>
              <w:t>The study was carried out in 20 secondary schools in Yenagoa Local Government Area, Bayelsa State, Nigeria</w:t>
            </w:r>
            <w:r w:rsidR="001C240B">
              <w:rPr>
                <w:rFonts w:ascii="Arial" w:eastAsia="Calibri" w:hAnsi="Arial" w:cs="Arial"/>
                <w:szCs w:val="22"/>
              </w:rPr>
              <w:t xml:space="preserve"> between </w:t>
            </w:r>
            <w:r w:rsidR="0034289E">
              <w:rPr>
                <w:rFonts w:ascii="Arial" w:eastAsia="Calibri" w:hAnsi="Arial" w:cs="Arial"/>
                <w:szCs w:val="22"/>
              </w:rPr>
              <w:t>M</w:t>
            </w:r>
            <w:r w:rsidR="001C240B">
              <w:rPr>
                <w:rFonts w:ascii="Arial" w:eastAsia="Calibri" w:hAnsi="Arial" w:cs="Arial"/>
                <w:szCs w:val="22"/>
              </w:rPr>
              <w:t>arch and May 2024.</w:t>
            </w:r>
          </w:p>
          <w:p w:rsidR="00FB5574" w:rsidRPr="00FB5574" w:rsidRDefault="00BA1B01" w:rsidP="00FB5574">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B5574" w:rsidRPr="00FB5574">
              <w:rPr>
                <w:rFonts w:ascii="Arial" w:eastAsia="Calibri" w:hAnsi="Arial" w:cs="Arial"/>
                <w:szCs w:val="22"/>
              </w:rPr>
              <w:t>Eight hundred and ninety adolescents aged 10-19 years participated in this study. Data on their sleep quality were collected using pretested self-administered questionnaires</w:t>
            </w:r>
            <w:r w:rsidR="0034289E">
              <w:rPr>
                <w:rFonts w:ascii="Arial" w:eastAsia="Calibri" w:hAnsi="Arial" w:cs="Arial"/>
                <w:szCs w:val="22"/>
              </w:rPr>
              <w:t>,</w:t>
            </w:r>
            <w:r w:rsidR="00FB5574" w:rsidRPr="00FB5574">
              <w:rPr>
                <w:rFonts w:ascii="Arial" w:eastAsia="Calibri" w:hAnsi="Arial" w:cs="Arial"/>
                <w:szCs w:val="22"/>
              </w:rPr>
              <w:t xml:space="preserve"> with questions adopted from the Pittsburg Sleep Quality Index (PSQI). A global PSQI score of </w:t>
            </w:r>
            <w:r w:rsidR="00773FF3" w:rsidRPr="00BF2BA4">
              <w:rPr>
                <w:rFonts w:ascii="Arial" w:hAnsi="Arial" w:cs="Arial"/>
              </w:rPr>
              <w:t>≤</w:t>
            </w:r>
            <w:r w:rsidR="00FB5574" w:rsidRPr="00FB5574">
              <w:rPr>
                <w:rFonts w:ascii="Arial" w:eastAsia="Calibri" w:hAnsi="Arial" w:cs="Arial"/>
                <w:szCs w:val="22"/>
              </w:rPr>
              <w:t xml:space="preserve">5 was considered as good sleep quality and </w:t>
            </w:r>
            <w:r w:rsidR="00773FF3">
              <w:rPr>
                <w:rFonts w:ascii="Arial" w:eastAsia="Calibri" w:hAnsi="Arial" w:cs="Arial"/>
                <w:szCs w:val="22"/>
              </w:rPr>
              <w:t>&gt;</w:t>
            </w:r>
            <w:r w:rsidR="00FB5574" w:rsidRPr="00FB5574">
              <w:rPr>
                <w:rFonts w:ascii="Arial" w:eastAsia="Calibri" w:hAnsi="Arial" w:cs="Arial"/>
                <w:szCs w:val="22"/>
              </w:rPr>
              <w:t xml:space="preserve">5 as poor sleep quality. Paired T-test was used to assess differences between weekday and weekend sleep duration. Chi-square test and logistic regression analysis were used to identify the factors associated with poor sleep quality. </w:t>
            </w:r>
            <w:r w:rsidR="00FB5574" w:rsidRPr="00CA48F9">
              <w:rPr>
                <w:rFonts w:ascii="Arial" w:eastAsia="Calibri" w:hAnsi="Arial" w:cs="Arial"/>
                <w:i/>
                <w:szCs w:val="22"/>
              </w:rPr>
              <w:t>P</w:t>
            </w:r>
            <w:r w:rsidR="00FB5574" w:rsidRPr="00FB5574">
              <w:rPr>
                <w:rFonts w:ascii="Arial" w:eastAsia="Calibri" w:hAnsi="Arial" w:cs="Arial"/>
                <w:szCs w:val="22"/>
              </w:rPr>
              <w:t>-value &lt;.05 was considered significant.</w:t>
            </w:r>
          </w:p>
          <w:p w:rsidR="00BA1B01" w:rsidRPr="00BA1B01" w:rsidRDefault="00BA1B01" w:rsidP="00441B6F">
            <w:pPr>
              <w:pStyle w:val="Body"/>
              <w:spacing w:after="0"/>
              <w:rPr>
                <w:rFonts w:ascii="Arial" w:eastAsia="Calibri" w:hAnsi="Arial" w:cs="Arial"/>
                <w:szCs w:val="22"/>
              </w:rPr>
            </w:pP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B5574" w:rsidRPr="00FB5574">
              <w:rPr>
                <w:rFonts w:ascii="Arial" w:eastAsia="Calibri" w:hAnsi="Arial" w:cs="Arial"/>
                <w:szCs w:val="22"/>
              </w:rPr>
              <w:t>In this study, the prevalence of poor sleep quality was 42.1%. The average sleep duration was 7.4 ±1.5 hours and the adolescents slept more during the weekends</w:t>
            </w:r>
            <w:r w:rsidR="00FB5574">
              <w:rPr>
                <w:rFonts w:ascii="Arial" w:eastAsia="Calibri" w:hAnsi="Arial" w:cs="Arial"/>
                <w:szCs w:val="22"/>
              </w:rPr>
              <w:t xml:space="preserve"> </w:t>
            </w:r>
            <w:r w:rsidR="00FB5574" w:rsidRPr="00FB5574">
              <w:rPr>
                <w:rFonts w:ascii="Arial" w:eastAsia="Calibri" w:hAnsi="Arial" w:cs="Arial"/>
                <w:szCs w:val="22"/>
              </w:rPr>
              <w:t>(</w:t>
            </w:r>
            <w:r w:rsidR="00FB5574" w:rsidRPr="00FB5574">
              <w:rPr>
                <w:rFonts w:ascii="Arial" w:eastAsia="Calibri" w:hAnsi="Arial" w:cs="Arial"/>
                <w:i/>
                <w:szCs w:val="22"/>
              </w:rPr>
              <w:t>p</w:t>
            </w:r>
            <w:r w:rsidR="00FB5574" w:rsidRPr="00FB5574">
              <w:rPr>
                <w:rFonts w:ascii="Arial" w:eastAsia="Calibri" w:hAnsi="Arial" w:cs="Arial"/>
                <w:szCs w:val="22"/>
              </w:rPr>
              <w:t>=.001). Their average bedtime and wake time were 10pm±1.25 hours and 6am ±0.45 hours respectively. Attendance to private schools, single parenting and being in senior secondary school were factors significantly associated with poor sleep quality</w:t>
            </w:r>
            <w:r w:rsidR="00FB5574">
              <w:rPr>
                <w:rFonts w:ascii="Arial" w:eastAsia="Calibri" w:hAnsi="Arial" w:cs="Arial"/>
                <w:szCs w:val="22"/>
              </w:rPr>
              <w:t xml:space="preserve"> (</w:t>
            </w:r>
            <w:r w:rsidR="00FB5574" w:rsidRPr="00FB5574">
              <w:rPr>
                <w:rFonts w:ascii="Arial" w:eastAsia="Calibri" w:hAnsi="Arial" w:cs="Arial"/>
                <w:i/>
                <w:szCs w:val="22"/>
              </w:rPr>
              <w:t>p</w:t>
            </w:r>
            <w:r w:rsidR="00FB5574">
              <w:rPr>
                <w:rFonts w:ascii="Arial" w:eastAsia="Calibri" w:hAnsi="Arial" w:cs="Arial"/>
                <w:szCs w:val="22"/>
              </w:rPr>
              <w:t>=.0</w:t>
            </w:r>
            <w:r w:rsidR="00A54BD1">
              <w:rPr>
                <w:rFonts w:ascii="Arial" w:eastAsia="Calibri" w:hAnsi="Arial" w:cs="Arial"/>
                <w:szCs w:val="22"/>
              </w:rPr>
              <w:t>1</w:t>
            </w:r>
            <w:r w:rsidR="00FB5574">
              <w:rPr>
                <w:rFonts w:ascii="Arial" w:eastAsia="Calibri" w:hAnsi="Arial" w:cs="Arial"/>
                <w:szCs w:val="22"/>
              </w:rPr>
              <w:t>,</w:t>
            </w:r>
            <w:r w:rsidR="00A54BD1">
              <w:rPr>
                <w:rFonts w:ascii="Arial" w:eastAsia="Calibri" w:hAnsi="Arial" w:cs="Arial"/>
                <w:szCs w:val="22"/>
              </w:rPr>
              <w:t xml:space="preserve"> </w:t>
            </w:r>
            <w:r w:rsidR="00A54BD1" w:rsidRPr="00A54BD1">
              <w:rPr>
                <w:rFonts w:ascii="Arial" w:eastAsia="Calibri" w:hAnsi="Arial" w:cs="Arial"/>
                <w:i/>
                <w:szCs w:val="22"/>
              </w:rPr>
              <w:t>p</w:t>
            </w:r>
            <w:r w:rsidR="00A54BD1">
              <w:rPr>
                <w:rFonts w:ascii="Arial" w:eastAsia="Calibri" w:hAnsi="Arial" w:cs="Arial"/>
                <w:szCs w:val="22"/>
              </w:rPr>
              <w:t>=</w:t>
            </w:r>
            <w:r w:rsidR="00A54BD1" w:rsidRPr="00A54BD1">
              <w:rPr>
                <w:rFonts w:ascii="Arial" w:eastAsia="Calibri" w:hAnsi="Arial" w:cs="Arial"/>
                <w:szCs w:val="22"/>
              </w:rPr>
              <w:t>.0</w:t>
            </w:r>
            <w:r w:rsidR="00A54BD1">
              <w:rPr>
                <w:rFonts w:ascii="Arial" w:eastAsia="Calibri" w:hAnsi="Arial" w:cs="Arial"/>
                <w:szCs w:val="22"/>
              </w:rPr>
              <w:t>3</w:t>
            </w:r>
            <w:r w:rsidR="005E1F86" w:rsidRPr="005E1F86">
              <w:rPr>
                <w:rFonts w:ascii="Times New Roman" w:eastAsiaTheme="minorHAnsi" w:hAnsi="Times New Roman"/>
                <w:sz w:val="24"/>
                <w:szCs w:val="24"/>
              </w:rPr>
              <w:t xml:space="preserve"> </w:t>
            </w:r>
            <w:r w:rsidR="00A54BD1">
              <w:rPr>
                <w:rFonts w:ascii="Times New Roman" w:eastAsiaTheme="minorHAnsi" w:hAnsi="Times New Roman"/>
                <w:sz w:val="24"/>
                <w:szCs w:val="24"/>
              </w:rPr>
              <w:t xml:space="preserve">and </w:t>
            </w:r>
            <w:r w:rsidR="005E1F86" w:rsidRPr="005E1F86">
              <w:rPr>
                <w:rFonts w:ascii="Arial" w:eastAsia="Calibri" w:hAnsi="Arial" w:cs="Arial"/>
                <w:szCs w:val="22"/>
              </w:rPr>
              <w:t>p= .002; .0</w:t>
            </w:r>
            <w:r w:rsidR="00A54BD1">
              <w:rPr>
                <w:rFonts w:ascii="Arial" w:eastAsia="Calibri" w:hAnsi="Arial" w:cs="Arial"/>
                <w:szCs w:val="22"/>
              </w:rPr>
              <w:t>4,</w:t>
            </w:r>
            <w:r w:rsidR="005E1F86" w:rsidRPr="005E1F86">
              <w:rPr>
                <w:rFonts w:ascii="Arial" w:eastAsia="Calibri" w:hAnsi="Arial" w:cs="Arial"/>
                <w:szCs w:val="22"/>
              </w:rPr>
              <w:t xml:space="preserve"> .004</w:t>
            </w:r>
            <w:r w:rsidR="00A54BD1">
              <w:rPr>
                <w:rFonts w:ascii="Arial" w:eastAsia="Calibri" w:hAnsi="Arial" w:cs="Arial"/>
                <w:szCs w:val="22"/>
              </w:rPr>
              <w:t xml:space="preserve"> respectively)</w:t>
            </w:r>
          </w:p>
          <w:p w:rsidR="00BF2BA4" w:rsidRPr="00BA1B01" w:rsidRDefault="00BA1B01" w:rsidP="00BF2BA4">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4289E">
              <w:rPr>
                <w:rFonts w:ascii="Arial" w:eastAsia="Calibri" w:hAnsi="Arial" w:cs="Arial"/>
                <w:szCs w:val="22"/>
              </w:rPr>
              <w:t>T</w:t>
            </w:r>
            <w:r w:rsidR="00BF2BA4" w:rsidRPr="00BF2BA4">
              <w:rPr>
                <w:rFonts w:ascii="Arial" w:eastAsia="Calibri" w:hAnsi="Arial" w:cs="Arial"/>
                <w:szCs w:val="22"/>
              </w:rPr>
              <w:t xml:space="preserve">he adolescents </w:t>
            </w:r>
            <w:r w:rsidR="0034289E">
              <w:rPr>
                <w:rFonts w:ascii="Arial" w:eastAsia="Calibri" w:hAnsi="Arial" w:cs="Arial"/>
                <w:szCs w:val="22"/>
              </w:rPr>
              <w:t xml:space="preserve">in this study </w:t>
            </w:r>
            <w:r w:rsidR="00BF2BA4" w:rsidRPr="00BF2BA4">
              <w:rPr>
                <w:rFonts w:ascii="Arial" w:eastAsia="Calibri" w:hAnsi="Arial" w:cs="Arial"/>
                <w:szCs w:val="22"/>
              </w:rPr>
              <w:t xml:space="preserve">had poor sleep quality and about half of them slept below their age-recommended sleep duration. </w:t>
            </w:r>
            <w:proofErr w:type="gramStart"/>
            <w:r w:rsidR="00BF2BA4" w:rsidRPr="00BF2BA4">
              <w:rPr>
                <w:rFonts w:ascii="Arial" w:eastAsia="Calibri" w:hAnsi="Arial" w:cs="Arial"/>
                <w:szCs w:val="22"/>
              </w:rPr>
              <w:t>Therefore</w:t>
            </w:r>
            <w:proofErr w:type="gramEnd"/>
            <w:r w:rsidR="00BF2BA4" w:rsidRPr="00BF2BA4">
              <w:rPr>
                <w:rFonts w:ascii="Arial" w:eastAsia="Calibri" w:hAnsi="Arial" w:cs="Arial"/>
                <w:szCs w:val="22"/>
              </w:rPr>
              <w:t xml:space="preserve"> </w:t>
            </w:r>
            <w:r w:rsidR="0034289E">
              <w:rPr>
                <w:rFonts w:ascii="Arial" w:eastAsia="Calibri" w:hAnsi="Arial" w:cs="Arial"/>
                <w:szCs w:val="22"/>
              </w:rPr>
              <w:t xml:space="preserve">there is </w:t>
            </w:r>
            <w:r w:rsidR="00BF2BA4" w:rsidRPr="00BF2BA4">
              <w:rPr>
                <w:rFonts w:ascii="Arial" w:eastAsia="Calibri" w:hAnsi="Arial" w:cs="Arial"/>
                <w:szCs w:val="22"/>
              </w:rPr>
              <w:t xml:space="preserve">need </w:t>
            </w:r>
            <w:r w:rsidR="0034289E">
              <w:rPr>
                <w:rFonts w:ascii="Arial" w:eastAsia="Calibri" w:hAnsi="Arial" w:cs="Arial"/>
                <w:szCs w:val="22"/>
              </w:rPr>
              <w:t xml:space="preserve">for </w:t>
            </w:r>
            <w:r w:rsidR="00BF2BA4" w:rsidRPr="00BF2BA4">
              <w:rPr>
                <w:rFonts w:ascii="Arial" w:eastAsia="Calibri" w:hAnsi="Arial" w:cs="Arial"/>
                <w:szCs w:val="22"/>
              </w:rPr>
              <w:t>robust health education on all the dimensions of sleep health including support from families, schools and government to promote good sleep quality.</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Keywords: [</w:t>
      </w:r>
      <w:r w:rsidR="00C54262" w:rsidRPr="00C54262">
        <w:rPr>
          <w:rFonts w:ascii="Arial" w:hAnsi="Arial" w:cs="Arial"/>
          <w:b/>
          <w:i/>
        </w:rPr>
        <w:t>Correlates,</w:t>
      </w:r>
      <w:r w:rsidR="00C54262">
        <w:rPr>
          <w:rFonts w:ascii="Arial" w:hAnsi="Arial" w:cs="Arial"/>
          <w:i/>
        </w:rPr>
        <w:t xml:space="preserve"> </w:t>
      </w:r>
      <w:r w:rsidR="00BF2BA4" w:rsidRPr="00BF2BA4">
        <w:rPr>
          <w:rFonts w:ascii="Arial" w:hAnsi="Arial" w:cs="Arial"/>
          <w:b/>
          <w:i/>
        </w:rPr>
        <w:t>Nigeria, Risk factors, Sleep quality, Sleep duration, Adolescents, Yenagoa</w:t>
      </w:r>
      <w:r w:rsidR="00BF2BA4">
        <w:rPr>
          <w:rFonts w:ascii="Arial" w:hAnsi="Arial" w:cs="Arial"/>
          <w:b/>
          <w:i/>
        </w:rPr>
        <w:t>]</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BF2BA4" w:rsidRPr="00BF2BA4" w:rsidRDefault="00BF2BA4" w:rsidP="00BF2BA4">
      <w:pPr>
        <w:pStyle w:val="Body"/>
        <w:rPr>
          <w:rFonts w:ascii="Arial" w:hAnsi="Arial" w:cs="Arial"/>
        </w:rPr>
      </w:pPr>
      <w:r w:rsidRPr="00BF2BA4">
        <w:rPr>
          <w:rFonts w:ascii="Arial" w:hAnsi="Arial" w:cs="Arial"/>
        </w:rPr>
        <w:t xml:space="preserve">Sleep is vital for all age groups and constitutes an important component of overall health. The period of adolescence is very crucial during human development serving as the period of transition from childhood to adulthood. During this phase, adolescents establish patterns of behaviour that may be healthy or detrimental to their health such as sleep, diet and </w:t>
      </w:r>
      <w:r w:rsidRPr="00BF2BA4">
        <w:rPr>
          <w:rFonts w:ascii="Arial" w:hAnsi="Arial" w:cs="Arial"/>
        </w:rPr>
        <w:lastRenderedPageBreak/>
        <w:t xml:space="preserve">physical activity. </w:t>
      </w:r>
      <w:r w:rsidRPr="00BF2BA4">
        <w:rPr>
          <w:rFonts w:ascii="Arial" w:hAnsi="Arial" w:cs="Arial"/>
          <w:vertAlign w:val="superscript"/>
        </w:rPr>
        <w:t>1</w:t>
      </w:r>
      <w:r w:rsidRPr="00BF2BA4">
        <w:rPr>
          <w:rFonts w:ascii="Arial" w:hAnsi="Arial" w:cs="Arial"/>
        </w:rPr>
        <w:t xml:space="preserve"> </w:t>
      </w:r>
      <w:bookmarkStart w:id="0" w:name="_Hlk135776857"/>
      <w:r w:rsidRPr="00BF2BA4">
        <w:rPr>
          <w:rFonts w:ascii="Arial" w:hAnsi="Arial" w:cs="Arial"/>
        </w:rPr>
        <w:t>Sleep quality is an essential health concept but remains difficult to objectively measure.</w:t>
      </w:r>
      <w:sdt>
        <w:sdtPr>
          <w:rPr>
            <w:rFonts w:ascii="Arial" w:hAnsi="Arial" w:cs="Arial"/>
            <w:vertAlign w:val="superscript"/>
          </w:rPr>
          <w:tag w:val="MENDELEY_CITATION_v3_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"/>
          <w:id w:val="-1215877905"/>
          <w:placeholder>
            <w:docPart w:val="986BE52B49E14A34B134B7112D1462EC"/>
          </w:placeholder>
        </w:sdtPr>
        <w:sdtContent>
          <w:r w:rsidRPr="00BF2BA4">
            <w:rPr>
              <w:rFonts w:ascii="Arial" w:hAnsi="Arial" w:cs="Arial"/>
              <w:vertAlign w:val="superscript"/>
            </w:rPr>
            <w:t>2</w:t>
          </w:r>
        </w:sdtContent>
      </w:sdt>
      <w:r w:rsidRPr="00BF2BA4">
        <w:rPr>
          <w:rFonts w:ascii="Arial" w:hAnsi="Arial" w:cs="Arial"/>
        </w:rPr>
        <w:t xml:space="preserve"> Thus far, there is no universally accepted definition of sleep quality, </w:t>
      </w:r>
      <w:sdt>
        <w:sdtPr>
          <w:rPr>
            <w:rFonts w:ascii="Arial" w:hAnsi="Arial" w:cs="Arial"/>
            <w:vertAlign w:val="superscript"/>
          </w:rPr>
          <w:tag w:val="MENDELEY_CITATION_v3_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"/>
          <w:id w:val="-696856040"/>
          <w:placeholder>
            <w:docPart w:val="F9500AB0A679490D9BABFBB8E71B7AD6"/>
          </w:placeholder>
        </w:sdtPr>
        <w:sdtContent>
          <w:r w:rsidRPr="00BF2BA4">
            <w:rPr>
              <w:rFonts w:ascii="Arial" w:hAnsi="Arial" w:cs="Arial"/>
              <w:vertAlign w:val="superscript"/>
            </w:rPr>
            <w:t>3</w:t>
          </w:r>
        </w:sdtContent>
      </w:sdt>
      <w:r w:rsidRPr="00BF2BA4">
        <w:rPr>
          <w:rFonts w:ascii="Arial" w:hAnsi="Arial" w:cs="Arial"/>
        </w:rPr>
        <w:t xml:space="preserve"> but it is generally described as an individual’s self-satisfaction with all aspects of the sleep experience and it includes sleep latency, sleep maintenance, sleep efficiency, sleep duration and wake after sleep onset.</w:t>
      </w:r>
      <w:sdt>
        <w:sdtPr>
          <w:rPr>
            <w:rFonts w:ascii="Arial" w:hAnsi="Arial" w:cs="Arial"/>
            <w:vertAlign w:val="superscript"/>
          </w:rPr>
          <w:tag w:val="MENDELEY_CITATION_v3_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"/>
          <w:id w:val="-1351105499"/>
          <w:placeholder>
            <w:docPart w:val="830F84D48AEC4BBB9CBF47BA735D2A04"/>
          </w:placeholder>
        </w:sdtPr>
        <w:sdtContent>
          <w:r w:rsidRPr="00BF2BA4">
            <w:rPr>
              <w:rFonts w:ascii="Arial" w:hAnsi="Arial" w:cs="Arial"/>
              <w:vertAlign w:val="superscript"/>
            </w:rPr>
            <w:t>4,5</w:t>
          </w:r>
        </w:sdtContent>
      </w:sdt>
      <w:r w:rsidRPr="00BF2BA4">
        <w:rPr>
          <w:rFonts w:ascii="Arial" w:hAnsi="Arial" w:cs="Arial"/>
        </w:rPr>
        <w:t xml:space="preserve"> </w:t>
      </w:r>
    </w:p>
    <w:p w:rsidR="00BF2BA4" w:rsidRPr="00BF2BA4" w:rsidRDefault="00BF2BA4" w:rsidP="00BF2BA4">
      <w:pPr>
        <w:pStyle w:val="Body"/>
        <w:spacing w:after="0"/>
        <w:rPr>
          <w:rFonts w:ascii="Arial" w:hAnsi="Arial" w:cs="Arial"/>
        </w:rPr>
      </w:pPr>
      <w:r w:rsidRPr="00BF2BA4">
        <w:rPr>
          <w:rFonts w:ascii="Arial" w:hAnsi="Arial" w:cs="Arial"/>
        </w:rPr>
        <w:t>Sleep latency is the time it takes to fall asleep after bedtime i.e. the time it takes to transition from wakefulness to sleep. On the average, sleep latency is about 10-20 minutes in healthy individuals.</w:t>
      </w:r>
      <w:sdt>
        <w:sdtPr>
          <w:rPr>
            <w:rFonts w:ascii="Arial" w:hAnsi="Arial" w:cs="Arial"/>
            <w:vertAlign w:val="superscript"/>
          </w:rPr>
          <w:tag w:val="MENDELEY_CITATION_v3_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"/>
          <w:id w:val="-1806307080"/>
          <w:placeholder>
            <w:docPart w:val="D519147B8DD74B42934BCA65904ADC25"/>
          </w:placeholder>
        </w:sdtPr>
        <w:sdtContent>
          <w:r w:rsidRPr="00BF2BA4">
            <w:rPr>
              <w:rFonts w:ascii="Arial" w:hAnsi="Arial" w:cs="Arial"/>
              <w:vertAlign w:val="superscript"/>
            </w:rPr>
            <w:t>6</w:t>
          </w:r>
        </w:sdtContent>
      </w:sdt>
      <w:r w:rsidRPr="00BF2BA4">
        <w:rPr>
          <w:rFonts w:ascii="Arial" w:hAnsi="Arial" w:cs="Arial"/>
        </w:rPr>
        <w:t xml:space="preserve"> This can be affected by some factors such as: sleep deprivation which can shorten the sleep latency to about less than eight minutes; and early bed time which can prolong sleep latency.</w:t>
      </w:r>
      <w:sdt>
        <w:sdtPr>
          <w:rPr>
            <w:rFonts w:ascii="Arial" w:hAnsi="Arial" w:cs="Arial"/>
            <w:vertAlign w:val="superscript"/>
          </w:rPr>
          <w:tag w:val="MENDELEY_CITATION_v3_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"/>
          <w:id w:val="-751350444"/>
          <w:placeholder>
            <w:docPart w:val="D519147B8DD74B42934BCA65904ADC25"/>
          </w:placeholder>
        </w:sdtPr>
        <w:sdtContent>
          <w:r w:rsidRPr="00BF2BA4">
            <w:rPr>
              <w:rFonts w:ascii="Arial" w:hAnsi="Arial" w:cs="Arial"/>
              <w:vertAlign w:val="superscript"/>
            </w:rPr>
            <w:t>6</w:t>
          </w:r>
        </w:sdtContent>
      </w:sdt>
      <w:r w:rsidRPr="00BF2BA4">
        <w:rPr>
          <w:rFonts w:ascii="Arial" w:hAnsi="Arial" w:cs="Arial"/>
        </w:rPr>
        <w:t xml:space="preserve"> Other factors include alcohol ingestion, chronic pain and first night effect in which a person has trouble initiating sleep on his/her first night in a new place. A longer sleep latency can result in a lower sleep efficiency. Also, a longer sleep latency delays the time to enter the N1 stage in the sleep cycle and reduces the number of rapid eye movement sleep and sleep cycles completed especially if there’s short sleep duration in addition.</w:t>
      </w:r>
      <w:sdt>
        <w:sdtPr>
          <w:rPr>
            <w:rFonts w:ascii="Arial" w:hAnsi="Arial" w:cs="Arial"/>
            <w:vertAlign w:val="superscript"/>
          </w:rPr>
          <w:tag w:val="MENDELEY_CITATION_v3_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"/>
          <w:id w:val="-1668394013"/>
          <w:placeholder>
            <w:docPart w:val="F203C16FE51E4B6EAB5A73A51DCCD678"/>
          </w:placeholder>
        </w:sdtPr>
        <w:sdtContent>
          <w:r w:rsidRPr="00BF2BA4">
            <w:rPr>
              <w:rFonts w:ascii="Arial" w:hAnsi="Arial" w:cs="Arial"/>
              <w:vertAlign w:val="superscript"/>
            </w:rPr>
            <w:t>6</w:t>
          </w:r>
        </w:sdtContent>
      </w:sdt>
      <w:r w:rsidRPr="00BF2BA4">
        <w:rPr>
          <w:rFonts w:ascii="Arial" w:hAnsi="Arial" w:cs="Arial"/>
        </w:rPr>
        <w:t xml:space="preserve"> Sleep maintenance is the ability to stay asleep for the desired or planned amount of time after initially falling asleep.</w:t>
      </w:r>
      <w:sdt>
        <w:sdtPr>
          <w:rPr>
            <w:rFonts w:ascii="Arial" w:hAnsi="Arial" w:cs="Arial"/>
            <w:vertAlign w:val="superscript"/>
          </w:rPr>
          <w:tag w:val="MENDELEY_CITATION_v3_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"/>
          <w:id w:val="1293477190"/>
          <w:placeholder>
            <w:docPart w:val="F46871734E64465D8372CBB5E9959C88"/>
          </w:placeholder>
        </w:sdtPr>
        <w:sdtContent>
          <w:r w:rsidRPr="00BF2BA4">
            <w:rPr>
              <w:rFonts w:ascii="Arial" w:hAnsi="Arial" w:cs="Arial"/>
              <w:vertAlign w:val="superscript"/>
            </w:rPr>
            <w:t>4</w:t>
          </w:r>
        </w:sdtContent>
      </w:sdt>
      <w:r w:rsidRPr="00BF2BA4">
        <w:rPr>
          <w:rFonts w:ascii="Arial" w:hAnsi="Arial" w:cs="Arial"/>
        </w:rPr>
        <w:t xml:space="preserve"> Sleep duration is the total amount of sleep obtained within 24 hours.</w:t>
      </w:r>
      <w:sdt>
        <w:sdtPr>
          <w:rPr>
            <w:rFonts w:ascii="Arial" w:hAnsi="Arial" w:cs="Arial"/>
            <w:vertAlign w:val="superscript"/>
          </w:rPr>
          <w:tag w:val="MENDELEY_CITATION_v3_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"/>
          <w:id w:val="-1183971546"/>
          <w:placeholder>
            <w:docPart w:val="BB9967BF8E8348EFAF72AB32F9812644"/>
          </w:placeholder>
        </w:sdtPr>
        <w:sdtContent>
          <w:r w:rsidRPr="00BF2BA4">
            <w:rPr>
              <w:rFonts w:ascii="Arial" w:hAnsi="Arial" w:cs="Arial"/>
              <w:vertAlign w:val="superscript"/>
            </w:rPr>
            <w:t>4</w:t>
          </w:r>
        </w:sdtContent>
      </w:sdt>
      <w:r w:rsidRPr="00BF2BA4">
        <w:rPr>
          <w:rFonts w:ascii="Arial" w:hAnsi="Arial" w:cs="Arial"/>
          <w:vertAlign w:val="superscript"/>
        </w:rPr>
        <w:t>,</w:t>
      </w:r>
      <w:r w:rsidRPr="00BF2BA4">
        <w:rPr>
          <w:rFonts w:ascii="Arial" w:hAnsi="Arial" w:cs="Arial"/>
        </w:rPr>
        <w:t xml:space="preserve"> Sleep efficiency which is a function of sleep latency and sleep maintenance (minimal wake episodes) is the proportion of time actually spent sleeping during a sleep episode.</w:t>
      </w:r>
      <w:r w:rsidRPr="00BF2BA4">
        <w:rPr>
          <w:rFonts w:ascii="Arial" w:hAnsi="Arial" w:cs="Arial"/>
          <w:vertAlign w:val="superscript"/>
        </w:rPr>
        <w:t>7</w:t>
      </w:r>
      <w:r w:rsidRPr="00BF2BA4">
        <w:rPr>
          <w:rFonts w:ascii="Arial" w:hAnsi="Arial" w:cs="Arial"/>
        </w:rPr>
        <w:t xml:space="preserve"> It is calculated by dividing the amount of time asleep by the total amount spent in bed and multiplying </w:t>
      </w:r>
      <w:r w:rsidR="00423CDA">
        <w:rPr>
          <w:rFonts w:ascii="Arial" w:hAnsi="Arial" w:cs="Arial"/>
        </w:rPr>
        <w:t xml:space="preserve">it </w:t>
      </w:r>
      <w:r w:rsidRPr="00BF2BA4">
        <w:rPr>
          <w:rFonts w:ascii="Arial" w:hAnsi="Arial" w:cs="Arial"/>
        </w:rPr>
        <w:t>by 100.</w:t>
      </w:r>
      <w:sdt>
        <w:sdtPr>
          <w:rPr>
            <w:rFonts w:ascii="Arial" w:hAnsi="Arial" w:cs="Arial"/>
            <w:vertAlign w:val="superscript"/>
          </w:rPr>
          <w:tag w:val="MENDELEY_CITATION_v3_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"/>
          <w:id w:val="1021589750"/>
          <w:placeholder>
            <w:docPart w:val="0244F1C212FF49A3B1C9102C5820FBBA"/>
          </w:placeholder>
        </w:sdtPr>
        <w:sdtContent>
          <w:r w:rsidRPr="00BF2BA4">
            <w:rPr>
              <w:rFonts w:ascii="Arial" w:hAnsi="Arial" w:cs="Arial"/>
              <w:vertAlign w:val="superscript"/>
            </w:rPr>
            <w:t>5</w:t>
          </w:r>
        </w:sdtContent>
      </w:sdt>
      <w:r w:rsidRPr="00BF2BA4">
        <w:rPr>
          <w:rFonts w:ascii="Arial" w:hAnsi="Arial" w:cs="Arial"/>
        </w:rPr>
        <w:t xml:space="preserve"> Sleep efficiency of at least 85% is considered to be normal.</w:t>
      </w:r>
      <w:sdt>
        <w:sdtPr>
          <w:rPr>
            <w:rFonts w:ascii="Arial" w:hAnsi="Arial" w:cs="Arial"/>
            <w:vertAlign w:val="superscript"/>
          </w:rPr>
          <w:tag w:val="MENDELEY_CITATION_v3_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"/>
          <w:id w:val="-452558298"/>
          <w:placeholder>
            <w:docPart w:val="0244F1C212FF49A3B1C9102C5820FBBA"/>
          </w:placeholder>
        </w:sdtPr>
        <w:sdtContent>
          <w:r w:rsidRPr="00BF2BA4">
            <w:rPr>
              <w:rFonts w:ascii="Arial" w:hAnsi="Arial" w:cs="Arial"/>
              <w:vertAlign w:val="superscript"/>
            </w:rPr>
            <w:t>8</w:t>
          </w:r>
        </w:sdtContent>
      </w:sdt>
      <w:r w:rsidRPr="00BF2BA4">
        <w:rPr>
          <w:rFonts w:ascii="Arial" w:hAnsi="Arial" w:cs="Arial"/>
        </w:rPr>
        <w:t xml:space="preserve">  </w:t>
      </w:r>
    </w:p>
    <w:p w:rsidR="00BF2BA4" w:rsidRPr="00BF2BA4" w:rsidRDefault="00BF2BA4" w:rsidP="00BF2BA4">
      <w:pPr>
        <w:pStyle w:val="Body"/>
        <w:spacing w:after="0"/>
        <w:rPr>
          <w:rFonts w:ascii="Arial" w:hAnsi="Arial" w:cs="Arial"/>
        </w:rPr>
      </w:pPr>
      <w:r w:rsidRPr="00BF2BA4">
        <w:rPr>
          <w:rFonts w:ascii="Arial" w:hAnsi="Arial" w:cs="Arial"/>
        </w:rPr>
        <w:t>The American Academy of Sleep Medicine recommends</w:t>
      </w:r>
      <w:bookmarkStart w:id="1" w:name="_Hlk112935459"/>
      <w:r w:rsidRPr="00BF2BA4">
        <w:rPr>
          <w:rFonts w:ascii="Arial" w:hAnsi="Arial" w:cs="Arial"/>
        </w:rPr>
        <w:t xml:space="preserve"> 9 -12 hours of sleep per 24 hours for children aged 6 to 12 years and 8 -10 hours per 24 hours for adolescents aged 13 to 18 years.</w:t>
      </w:r>
      <w:bookmarkEnd w:id="1"/>
      <w:sdt>
        <w:sdtPr>
          <w:rPr>
            <w:rFonts w:ascii="Arial" w:hAnsi="Arial" w:cs="Arial"/>
            <w:vertAlign w:val="superscript"/>
          </w:rPr>
          <w:tag w:val="MENDELEY_CITATION_v3_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"/>
          <w:id w:val="1959072206"/>
          <w:placeholder>
            <w:docPart w:val="CDB26CD1F00D4872A410483EFB6D41D7"/>
          </w:placeholder>
        </w:sdtPr>
        <w:sdtContent>
          <w:r w:rsidRPr="00BF2BA4">
            <w:rPr>
              <w:rFonts w:ascii="Arial" w:hAnsi="Arial" w:cs="Arial"/>
              <w:vertAlign w:val="superscript"/>
            </w:rPr>
            <w:t>9</w:t>
          </w:r>
        </w:sdtContent>
      </w:sdt>
      <w:r w:rsidRPr="00BF2BA4">
        <w:rPr>
          <w:rFonts w:ascii="Arial" w:hAnsi="Arial" w:cs="Arial"/>
        </w:rPr>
        <w:t xml:space="preserve"> </w:t>
      </w:r>
      <w:bookmarkEnd w:id="0"/>
      <w:r w:rsidRPr="00BF2BA4">
        <w:rPr>
          <w:rFonts w:ascii="Arial" w:hAnsi="Arial" w:cs="Arial"/>
        </w:rPr>
        <w:t xml:space="preserve">Adolescents tend to not get enough sleep as a result of shifts in sleep schedule, early high school resumption time as well as school </w:t>
      </w:r>
      <w:r w:rsidR="00773FF3">
        <w:rPr>
          <w:rFonts w:ascii="Arial" w:hAnsi="Arial" w:cs="Arial"/>
        </w:rPr>
        <w:t xml:space="preserve">/ </w:t>
      </w:r>
      <w:r w:rsidRPr="00BF2BA4">
        <w:rPr>
          <w:rFonts w:ascii="Arial" w:hAnsi="Arial" w:cs="Arial"/>
        </w:rPr>
        <w:t>social obligations in form of after school activities, homework and socializing.</w:t>
      </w:r>
      <w:sdt>
        <w:sdtPr>
          <w:rPr>
            <w:rFonts w:ascii="Arial" w:hAnsi="Arial" w:cs="Arial"/>
            <w:vertAlign w:val="superscript"/>
          </w:rPr>
          <w:tag w:val="MENDELEY_CITATION_v3_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"/>
          <w:id w:val="1086574778"/>
          <w:placeholder>
            <w:docPart w:val="7FBE58C7459343C287E0AC884003E732"/>
          </w:placeholder>
        </w:sdtPr>
        <w:sdtContent>
          <w:r w:rsidRPr="00BF2BA4">
            <w:rPr>
              <w:rFonts w:ascii="Arial" w:hAnsi="Arial" w:cs="Arial"/>
              <w:vertAlign w:val="superscript"/>
            </w:rPr>
            <w:t>10</w:t>
          </w:r>
        </w:sdtContent>
      </w:sdt>
      <w:r w:rsidRPr="00BF2BA4">
        <w:rPr>
          <w:rFonts w:ascii="Arial" w:hAnsi="Arial" w:cs="Arial"/>
          <w:vertAlign w:val="superscript"/>
        </w:rPr>
        <w:t>,</w:t>
      </w:r>
      <w:sdt>
        <w:sdtPr>
          <w:rPr>
            <w:rFonts w:ascii="Arial" w:hAnsi="Arial" w:cs="Arial"/>
            <w:vertAlign w:val="superscript"/>
          </w:rPr>
          <w:tag w:val="MENDELEY_CITATION_v3_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"/>
          <w:id w:val="1571850367"/>
          <w:placeholder>
            <w:docPart w:val="7FBE58C7459343C287E0AC884003E732"/>
          </w:placeholder>
        </w:sdtPr>
        <w:sdtContent>
          <w:r w:rsidRPr="00BF2BA4">
            <w:rPr>
              <w:rFonts w:ascii="Arial" w:hAnsi="Arial" w:cs="Arial"/>
              <w:vertAlign w:val="superscript"/>
            </w:rPr>
            <w:t>11</w:t>
          </w:r>
        </w:sdtContent>
      </w:sdt>
      <w:r w:rsidRPr="00BF2BA4">
        <w:rPr>
          <w:rFonts w:ascii="Arial" w:hAnsi="Arial" w:cs="Arial"/>
        </w:rPr>
        <w:t xml:space="preserve"> Experts believe this to be a two-fold biological impulse affecting the circadian rhythm and sleep-wake cycle of teenagers.</w:t>
      </w:r>
      <w:sdt>
        <w:sdtPr>
          <w:rPr>
            <w:rFonts w:ascii="Arial" w:hAnsi="Arial" w:cs="Arial"/>
            <w:vertAlign w:val="superscript"/>
          </w:rPr>
          <w:tag w:val="MENDELEY_CITATION_v3_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"/>
          <w:id w:val="-2066024382"/>
          <w:placeholder>
            <w:docPart w:val="D06B64BF3B7A438EB9201F213AEA1711"/>
          </w:placeholder>
        </w:sdtPr>
        <w:sdtContent>
          <w:r w:rsidRPr="00BF2BA4">
            <w:rPr>
              <w:rFonts w:ascii="Arial" w:hAnsi="Arial" w:cs="Arial"/>
              <w:vertAlign w:val="superscript"/>
            </w:rPr>
            <w:t>12</w:t>
          </w:r>
        </w:sdtContent>
      </w:sdt>
      <w:r w:rsidRPr="00BF2BA4">
        <w:rPr>
          <w:rFonts w:ascii="Arial" w:hAnsi="Arial" w:cs="Arial"/>
        </w:rPr>
        <w:t xml:space="preserve">  Studies in Nigeria have shown a varying sleep quality prevalence of 14.9% to as high as 62.7% and this calls for more measures to be put in place to reduce this awkward situation.</w:t>
      </w:r>
      <w:r w:rsidRPr="00BF2BA4">
        <w:rPr>
          <w:rFonts w:ascii="Arial" w:hAnsi="Arial" w:cs="Arial"/>
          <w:vertAlign w:val="superscript"/>
        </w:rPr>
        <w:t>13,14</w:t>
      </w:r>
      <w:r w:rsidRPr="00BF2BA4">
        <w:rPr>
          <w:rFonts w:ascii="Arial" w:hAnsi="Arial" w:cs="Arial"/>
        </w:rPr>
        <w:t xml:space="preserve"> Consequences of insufficient sleep goes beyond health problems such as depression, increased mortality, to poor school performance and economic losses.</w:t>
      </w:r>
      <w:r w:rsidRPr="00BF2BA4">
        <w:rPr>
          <w:rFonts w:ascii="Arial" w:hAnsi="Arial" w:cs="Arial"/>
          <w:vertAlign w:val="superscript"/>
        </w:rPr>
        <w:t>15,16</w:t>
      </w:r>
      <w:r w:rsidRPr="00BF2BA4">
        <w:rPr>
          <w:rFonts w:ascii="Arial" w:hAnsi="Arial" w:cs="Arial"/>
        </w:rPr>
        <w:t xml:space="preserve"> In Yenagoa, Bayelsa State, Nigeria, there is paucity of data on sleep quality in adolescents despite the health importance of having good sleep. The aim of this study is to assess the sleep quality of adolescents and determine the prevalence of poor sleep quality among secondary school adolescents in Yenagoa LGA, Bayelsa Sate, Nigeria. </w:t>
      </w:r>
    </w:p>
    <w:p w:rsidR="00B01FCD" w:rsidRDefault="00B01FCD" w:rsidP="00BF2BA4">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BF2BA4" w:rsidRPr="00BF2BA4" w:rsidRDefault="00BF2BA4" w:rsidP="00BF2BA4">
      <w:pPr>
        <w:pStyle w:val="Body"/>
        <w:rPr>
          <w:rFonts w:ascii="Arial" w:hAnsi="Arial" w:cs="Arial"/>
          <w:lang w:val="cy-GB"/>
        </w:rPr>
      </w:pPr>
      <w:r w:rsidRPr="00BF2BA4">
        <w:rPr>
          <w:rFonts w:ascii="Arial" w:hAnsi="Arial" w:cs="Arial"/>
        </w:rPr>
        <w:t xml:space="preserve">This cross-sectional study was conducted among 890 adolescents from 20 secondary school adolescents in Bayelsa </w:t>
      </w:r>
      <w:r w:rsidR="00773FF3">
        <w:rPr>
          <w:rFonts w:ascii="Arial" w:hAnsi="Arial" w:cs="Arial"/>
        </w:rPr>
        <w:t xml:space="preserve">State Nigeria </w:t>
      </w:r>
      <w:r w:rsidRPr="00BF2BA4">
        <w:rPr>
          <w:rFonts w:ascii="Arial" w:hAnsi="Arial" w:cs="Arial"/>
        </w:rPr>
        <w:t>over a period of 3 months in 2024. The study included those whose parents gave approval for the study after obtaining permission from the school heads and excluded a</w:t>
      </w:r>
      <w:r w:rsidRPr="00BF2BA4">
        <w:rPr>
          <w:rFonts w:ascii="Arial" w:hAnsi="Arial" w:cs="Arial"/>
          <w:lang w:val="cy-GB"/>
        </w:rPr>
        <w:t>dolescents who had chronic disorders such as asthma and obstructive sleep apnoea which can disturb their sleep as well as those on medications which could cause excessive sleepiness (such as anticonvulsants).  The children were recruited by multistage random sampling.</w:t>
      </w:r>
    </w:p>
    <w:p w:rsidR="00BF2BA4" w:rsidRPr="00BF2BA4" w:rsidRDefault="00BF2BA4" w:rsidP="00BF2BA4">
      <w:pPr>
        <w:pStyle w:val="Body"/>
        <w:spacing w:after="0"/>
        <w:rPr>
          <w:rFonts w:ascii="Arial" w:hAnsi="Arial" w:cs="Arial"/>
        </w:rPr>
      </w:pPr>
      <w:r w:rsidRPr="00BF2BA4">
        <w:rPr>
          <w:rFonts w:ascii="Arial" w:hAnsi="Arial" w:cs="Arial"/>
          <w:lang w:val="cy-GB"/>
        </w:rPr>
        <w:t xml:space="preserve"> Data was collected by means of semi-structured pre-tested questionnaires that contained questions on the sociodemographic characteristics and questions adopted from the </w:t>
      </w:r>
      <w:r w:rsidRPr="00BF2BA4">
        <w:rPr>
          <w:rFonts w:ascii="Arial" w:hAnsi="Arial" w:cs="Arial"/>
        </w:rPr>
        <w:t>Pittsburg Sleep Quality Index (PSQI)</w:t>
      </w:r>
      <w:r w:rsidRPr="00BF2BA4">
        <w:rPr>
          <w:rFonts w:ascii="Arial" w:hAnsi="Arial" w:cs="Arial"/>
          <w:lang w:val="cy-GB"/>
        </w:rPr>
        <w:t xml:space="preserve">. </w:t>
      </w:r>
      <w:r w:rsidRPr="00BF2BA4">
        <w:rPr>
          <w:rFonts w:ascii="Arial" w:hAnsi="Arial" w:cs="Arial"/>
        </w:rPr>
        <w:t>The Pittsburg Sleep Quality Index assesses different dimensions of sleep such as subjective sleep quality, sleep latency, sleep duration, habitual sleep efficiency, sleep disturbances, use of sleep medications and daytime dysfunction.</w:t>
      </w:r>
      <w:sdt>
        <w:sdtPr>
          <w:rPr>
            <w:rFonts w:ascii="Arial" w:hAnsi="Arial" w:cs="Arial"/>
            <w:vertAlign w:val="superscript"/>
          </w:rPr>
          <w:tag w:val="MENDELEY_CITATION_v3_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"/>
          <w:id w:val="-910995537"/>
          <w:placeholder>
            <w:docPart w:val="127865B4A8F34295B4A5E3B6CD1459CE"/>
          </w:placeholder>
        </w:sdtPr>
        <w:sdtContent>
          <w:r w:rsidRPr="00BF2BA4">
            <w:rPr>
              <w:rFonts w:ascii="Arial" w:hAnsi="Arial" w:cs="Arial"/>
              <w:vertAlign w:val="superscript"/>
            </w:rPr>
            <w:t>2</w:t>
          </w:r>
        </w:sdtContent>
      </w:sdt>
      <w:r w:rsidRPr="00BF2BA4">
        <w:rPr>
          <w:rFonts w:ascii="Arial" w:hAnsi="Arial" w:cs="Arial"/>
        </w:rPr>
        <w:t xml:space="preserve"> Sleep efficiency measures sleep continuity which includes sleep latency (the ease to initiate sleep) and sleep maintenance ( limited wake episodes) in an efficient manner or the percentage time spent sleeping (achieved between bed time and wake time).</w:t>
      </w:r>
      <w:sdt>
        <w:sdtPr>
          <w:rPr>
            <w:rFonts w:ascii="Arial" w:hAnsi="Arial" w:cs="Arial"/>
            <w:vertAlign w:val="superscript"/>
          </w:rPr>
          <w:tag w:val="MENDELEY_CITATION_v3_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"/>
          <w:id w:val="-53702481"/>
          <w:placeholder>
            <w:docPart w:val="84AE7197C09C496891115D63B54B72FF"/>
          </w:placeholder>
        </w:sdtPr>
        <w:sdtContent>
          <w:r w:rsidRPr="00BF2BA4">
            <w:rPr>
              <w:rFonts w:ascii="Arial" w:hAnsi="Arial" w:cs="Arial"/>
              <w:vertAlign w:val="superscript"/>
            </w:rPr>
            <w:t>7</w:t>
          </w:r>
        </w:sdtContent>
      </w:sdt>
      <w:r w:rsidRPr="00BF2BA4">
        <w:rPr>
          <w:rFonts w:ascii="Arial" w:hAnsi="Arial" w:cs="Arial"/>
        </w:rPr>
        <w:t xml:space="preserve"> It is  a self-rated standardised questionnaire used widely to assess sleep quality of an individual in the preceding one month.</w:t>
      </w:r>
      <w:sdt>
        <w:sdtPr>
          <w:rPr>
            <w:rFonts w:ascii="Arial" w:hAnsi="Arial" w:cs="Arial"/>
            <w:vertAlign w:val="superscript"/>
          </w:rPr>
          <w:tag w:val="MENDELEY_CITATION_v3_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"/>
          <w:id w:val="-714577443"/>
          <w:placeholder>
            <w:docPart w:val="BA0C445EFE0F4603AD38D74F89D2341C"/>
          </w:placeholder>
        </w:sdtPr>
        <w:sdtContent>
          <w:r w:rsidRPr="00BF2BA4">
            <w:rPr>
              <w:rFonts w:ascii="Arial" w:hAnsi="Arial" w:cs="Arial"/>
              <w:vertAlign w:val="superscript"/>
            </w:rPr>
            <w:t>2</w:t>
          </w:r>
        </w:sdtContent>
      </w:sdt>
      <w:r w:rsidRPr="00BF2BA4">
        <w:rPr>
          <w:rFonts w:ascii="Arial" w:hAnsi="Arial" w:cs="Arial"/>
        </w:rPr>
        <w:t xml:space="preserve">It has 19 questions grouped into 7 component scores each exploring different sleep features. Each of the sleep feature is scored 0-3 points with 0= no difficulty and 3 = severe difficulty. </w:t>
      </w:r>
      <w:bookmarkStart w:id="2" w:name="_Hlk113048186"/>
      <w:r w:rsidRPr="00BF2BA4">
        <w:rPr>
          <w:rFonts w:ascii="Arial" w:hAnsi="Arial" w:cs="Arial"/>
        </w:rPr>
        <w:t>The global PSQI score is obtained by summing up all the 7 component scores and ranges 0-21 points. A global score of &gt;5 suggests poor sleep quality while a global score of ≤ 5 suggests good sleep quality</w:t>
      </w:r>
      <w:bookmarkEnd w:id="2"/>
      <w:r w:rsidRPr="00BF2BA4">
        <w:rPr>
          <w:rFonts w:ascii="Arial" w:hAnsi="Arial" w:cs="Arial"/>
        </w:rPr>
        <w:t xml:space="preserve">. </w:t>
      </w:r>
    </w:p>
    <w:p w:rsidR="00BF2BA4" w:rsidRPr="00BF2BA4" w:rsidRDefault="00BF2BA4" w:rsidP="00BF2BA4">
      <w:pPr>
        <w:pStyle w:val="Body"/>
        <w:spacing w:after="0"/>
        <w:rPr>
          <w:rFonts w:ascii="Arial" w:hAnsi="Arial" w:cs="Arial"/>
        </w:rPr>
      </w:pPr>
      <w:r w:rsidRPr="00BF2BA4">
        <w:rPr>
          <w:rFonts w:ascii="Arial" w:hAnsi="Arial" w:cs="Arial"/>
          <w:bCs/>
        </w:rPr>
        <w:t>Data was analysed using</w:t>
      </w:r>
      <w:r w:rsidRPr="00BF2BA4">
        <w:rPr>
          <w:rFonts w:ascii="Arial" w:hAnsi="Arial" w:cs="Arial"/>
        </w:rPr>
        <w:t xml:space="preserve"> IBM Statistical Product and Service Solutions version 25. Categorical data were summarised as frequencies while continuous data were summarised as means and standard deviations. Paired t-test was used to compare the mean sleep duration during weekdays and weekends.  Chi-square test and bivariate logistic regression analysis were used to determine the association between sociodemographic factors and sleep quality. Multivariate logistic regression was used to determine the significantly associated risk factors of poor sleep quality after controlling for other variables. The level of significance was set at p &lt;.05.</w:t>
      </w:r>
    </w:p>
    <w:p w:rsidR="00AA74E0" w:rsidRDefault="00AA74E0" w:rsidP="00BF2BA4">
      <w:pPr>
        <w:pStyle w:val="Body"/>
        <w:spacing w:after="0"/>
        <w:rPr>
          <w:rFonts w:ascii="Arial" w:hAnsi="Arial" w:cs="Arial"/>
        </w:rPr>
      </w:pPr>
      <w:r w:rsidRPr="00FB3A86">
        <w:rPr>
          <w:rFonts w:ascii="Arial" w:hAnsi="Arial" w:cs="Arial"/>
        </w:rPr>
        <w:t xml:space="preserve"> </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A863C3" w:rsidRDefault="00A863C3" w:rsidP="00441B6F">
      <w:pPr>
        <w:pStyle w:val="Head1"/>
        <w:spacing w:after="0"/>
        <w:jc w:val="both"/>
        <w:rPr>
          <w:rFonts w:ascii="Arial" w:hAnsi="Arial" w:cs="Arial"/>
        </w:rPr>
      </w:pPr>
    </w:p>
    <w:p w:rsidR="00476165" w:rsidRDefault="00476165" w:rsidP="00441B6F">
      <w:pPr>
        <w:pStyle w:val="Head1"/>
        <w:spacing w:after="0"/>
        <w:jc w:val="both"/>
        <w:rPr>
          <w:rFonts w:ascii="Arial" w:hAnsi="Arial" w:cs="Arial"/>
        </w:rPr>
      </w:pPr>
      <w:r>
        <w:rPr>
          <w:rFonts w:ascii="Arial" w:hAnsi="Arial" w:cs="Arial"/>
        </w:rPr>
        <w:t>3.1 RESULTS</w:t>
      </w:r>
    </w:p>
    <w:p w:rsidR="00BF2BA4" w:rsidRPr="00BF2BA4" w:rsidRDefault="00BF2BA4" w:rsidP="00BF2BA4">
      <w:pPr>
        <w:pStyle w:val="Body"/>
        <w:rPr>
          <w:rFonts w:ascii="Arial" w:hAnsi="Arial" w:cs="Arial"/>
          <w:bCs/>
        </w:rPr>
      </w:pPr>
      <w:r w:rsidRPr="00BF2BA4">
        <w:rPr>
          <w:rFonts w:ascii="Arial" w:hAnsi="Arial" w:cs="Arial"/>
          <w:bCs/>
        </w:rPr>
        <w:t xml:space="preserve">Eight hundred and seventy-seven questionnaires were properly filled. Out of these, 230 (26.2%) were early adolescents aged 10-12 years, 442 (50.2%) were middle adolescents aged 13-15 years while 205 (23.4%) were late adolescents aged 16-19 years. Five hundred and twenty (59.3%) were females. </w:t>
      </w:r>
      <w:r w:rsidRPr="00BF2BA4">
        <w:rPr>
          <w:rFonts w:ascii="Arial" w:hAnsi="Arial" w:cs="Arial"/>
        </w:rPr>
        <w:t>Majority, 543 (61.9%) were of the Ijaw ethnic group and the rest were Igbos, Hausas, Yorubas and other tribes.</w:t>
      </w:r>
    </w:p>
    <w:p w:rsidR="00BF2BA4" w:rsidRPr="00BF2BA4" w:rsidRDefault="00BF2BA4" w:rsidP="00BF2BA4">
      <w:pPr>
        <w:pStyle w:val="Body"/>
        <w:spacing w:after="0"/>
        <w:rPr>
          <w:rFonts w:ascii="Arial" w:hAnsi="Arial" w:cs="Arial"/>
          <w:b/>
        </w:rPr>
      </w:pPr>
      <w:r w:rsidRPr="00BF2BA4">
        <w:rPr>
          <w:rFonts w:ascii="Arial" w:hAnsi="Arial" w:cs="Arial"/>
          <w:b/>
        </w:rPr>
        <w:t>Assessment of the Multiple Dimensions of Sleep among the Adolescents in Yenagoa LGA Using the Pittsburg Sleep Quality Index.</w:t>
      </w:r>
    </w:p>
    <w:p w:rsidR="00BF2BA4" w:rsidRDefault="00BF2BA4" w:rsidP="00BF2BA4">
      <w:pPr>
        <w:pStyle w:val="Body"/>
        <w:spacing w:after="0"/>
        <w:rPr>
          <w:rFonts w:ascii="Arial" w:hAnsi="Arial" w:cs="Arial"/>
        </w:rPr>
      </w:pPr>
      <w:r w:rsidRPr="00BF2BA4">
        <w:rPr>
          <w:rFonts w:ascii="Arial" w:hAnsi="Arial" w:cs="Arial"/>
        </w:rPr>
        <w:t>The prevalence of overall poor sleep quality was 42.1% among the adolescents studied as defined using the global PSQI score of greater than or equal to 5. For each of the sleep dimensions, 331 (37.7%) of the adolescents had very good subjective sleep quality while 416 (47.4%) had fairly good sleep quality when asked to rate their sleep quality themselves. Also 339 (38.7%) and 367 (41.8%) of them had very good sleep latency (&lt;15 minutes) and fairly good sleep latency (16-30 minutes) respectively. Four hundred and eighty-six (55.4%) of them had very good sleep duration of greater than 7 hours per night and 885 (97.5%) of them having very good sleep efficiency. Only 12 (1.4%) of the subjects use sleep medication up to three times or more in a week and only 2 (0.2%) had very disturbed sleep. 548 (62.5%) of them had no daytime dysfunction during the past month. (Table 1)</w:t>
      </w:r>
    </w:p>
    <w:p w:rsidR="00CA48F9" w:rsidRPr="00BF2BA4" w:rsidRDefault="00CA48F9" w:rsidP="00BF2BA4">
      <w:pPr>
        <w:pStyle w:val="Body"/>
        <w:spacing w:after="0"/>
        <w:rPr>
          <w:rFonts w:ascii="Arial" w:hAnsi="Arial" w:cs="Arial"/>
        </w:rPr>
      </w:pPr>
    </w:p>
    <w:p w:rsidR="00BF2BA4" w:rsidRPr="00BF2BA4" w:rsidRDefault="00BF2BA4" w:rsidP="00BF2BA4">
      <w:pPr>
        <w:pStyle w:val="Body"/>
        <w:spacing w:after="0"/>
        <w:rPr>
          <w:rFonts w:ascii="Arial" w:hAnsi="Arial" w:cs="Arial"/>
        </w:rPr>
      </w:pPr>
      <w:r w:rsidRPr="00BF2BA4">
        <w:rPr>
          <w:rFonts w:ascii="Arial" w:hAnsi="Arial" w:cs="Arial"/>
        </w:rPr>
        <w:t>Table 1: Assessment of Sleep Dimensions Using the Components of PSQI</w:t>
      </w:r>
    </w:p>
    <w:tbl>
      <w:tblPr>
        <w:tblW w:w="9634" w:type="dxa"/>
        <w:tblBorders>
          <w:top w:val="single" w:sz="4" w:space="0" w:color="auto"/>
          <w:bottom w:val="single" w:sz="4" w:space="0" w:color="auto"/>
        </w:tblBorders>
        <w:tblLook w:val="04A0" w:firstRow="1" w:lastRow="0" w:firstColumn="1" w:lastColumn="0" w:noHBand="0" w:noVBand="1"/>
      </w:tblPr>
      <w:tblGrid>
        <w:gridCol w:w="232"/>
        <w:gridCol w:w="2740"/>
        <w:gridCol w:w="1559"/>
        <w:gridCol w:w="1560"/>
        <w:gridCol w:w="1701"/>
        <w:gridCol w:w="1842"/>
      </w:tblGrid>
      <w:tr w:rsidR="00BF2BA4" w:rsidRPr="00BF2BA4" w:rsidTr="00BF2BA4">
        <w:tc>
          <w:tcPr>
            <w:tcW w:w="232" w:type="dxa"/>
          </w:tcPr>
          <w:p w:rsidR="00BF2BA4" w:rsidRPr="00BF2BA4" w:rsidRDefault="00BF2BA4" w:rsidP="00BF2BA4">
            <w:pPr>
              <w:pStyle w:val="Body"/>
              <w:rPr>
                <w:rFonts w:ascii="Arial" w:hAnsi="Arial" w:cs="Arial"/>
              </w:rPr>
            </w:pPr>
          </w:p>
        </w:tc>
        <w:tc>
          <w:tcPr>
            <w:tcW w:w="2740" w:type="dxa"/>
            <w:vMerge w:val="restart"/>
            <w:tcBorders>
              <w:top w:val="single" w:sz="4" w:space="0" w:color="auto"/>
              <w:bottom w:val="nil"/>
            </w:tcBorders>
          </w:tcPr>
          <w:p w:rsidR="00BF2BA4" w:rsidRPr="00BF2BA4" w:rsidRDefault="00BF2BA4" w:rsidP="00BF2BA4">
            <w:pPr>
              <w:pStyle w:val="Body"/>
              <w:rPr>
                <w:rFonts w:ascii="Arial" w:hAnsi="Arial" w:cs="Arial"/>
                <w:b/>
              </w:rPr>
            </w:pPr>
            <w:r w:rsidRPr="00BF2BA4">
              <w:rPr>
                <w:rFonts w:ascii="Arial" w:hAnsi="Arial" w:cs="Arial"/>
                <w:b/>
              </w:rPr>
              <w:t xml:space="preserve">PSQI Components </w:t>
            </w:r>
          </w:p>
        </w:tc>
        <w:tc>
          <w:tcPr>
            <w:tcW w:w="6662" w:type="dxa"/>
            <w:gridSpan w:val="4"/>
            <w:tcBorders>
              <w:top w:val="single" w:sz="4" w:space="0" w:color="auto"/>
              <w:bottom w:val="single" w:sz="4" w:space="0" w:color="auto"/>
            </w:tcBorders>
          </w:tcPr>
          <w:p w:rsidR="00BF2BA4" w:rsidRPr="00BF2BA4" w:rsidRDefault="00BF2BA4" w:rsidP="00BF2BA4">
            <w:pPr>
              <w:pStyle w:val="Body"/>
              <w:rPr>
                <w:rFonts w:ascii="Arial" w:hAnsi="Arial" w:cs="Arial"/>
                <w:b/>
              </w:rPr>
            </w:pPr>
            <w:r w:rsidRPr="00BF2BA4">
              <w:rPr>
                <w:rFonts w:ascii="Arial" w:hAnsi="Arial" w:cs="Arial"/>
                <w:b/>
              </w:rPr>
              <w:t>Scoring method – Frequency N = 877 (%)</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vMerge/>
            <w:tcBorders>
              <w:top w:val="nil"/>
              <w:bottom w:val="single" w:sz="4" w:space="0" w:color="auto"/>
            </w:tcBorders>
          </w:tcPr>
          <w:p w:rsidR="00BF2BA4" w:rsidRPr="00BF2BA4" w:rsidRDefault="00BF2BA4" w:rsidP="00BF2BA4">
            <w:pPr>
              <w:pStyle w:val="Body"/>
              <w:rPr>
                <w:rFonts w:ascii="Arial" w:hAnsi="Arial" w:cs="Arial"/>
                <w:b/>
              </w:rPr>
            </w:pPr>
          </w:p>
        </w:tc>
        <w:tc>
          <w:tcPr>
            <w:tcW w:w="1559" w:type="dxa"/>
            <w:tcBorders>
              <w:top w:val="single" w:sz="4" w:space="0" w:color="auto"/>
              <w:bottom w:val="single" w:sz="4" w:space="0" w:color="auto"/>
            </w:tcBorders>
          </w:tcPr>
          <w:p w:rsidR="00BF2BA4" w:rsidRPr="00BF2BA4" w:rsidRDefault="00BF2BA4" w:rsidP="00BF2BA4">
            <w:pPr>
              <w:pStyle w:val="Body"/>
              <w:rPr>
                <w:rFonts w:ascii="Arial" w:hAnsi="Arial" w:cs="Arial"/>
                <w:b/>
              </w:rPr>
            </w:pPr>
            <w:r w:rsidRPr="00BF2BA4">
              <w:rPr>
                <w:rFonts w:ascii="Arial" w:hAnsi="Arial" w:cs="Arial"/>
                <w:b/>
              </w:rPr>
              <w:t>Score 0</w:t>
            </w:r>
          </w:p>
        </w:tc>
        <w:tc>
          <w:tcPr>
            <w:tcW w:w="1560" w:type="dxa"/>
            <w:tcBorders>
              <w:top w:val="single" w:sz="4" w:space="0" w:color="auto"/>
              <w:bottom w:val="single" w:sz="4" w:space="0" w:color="auto"/>
            </w:tcBorders>
          </w:tcPr>
          <w:p w:rsidR="00BF2BA4" w:rsidRPr="00BF2BA4" w:rsidRDefault="00BF2BA4" w:rsidP="00BF2BA4">
            <w:pPr>
              <w:pStyle w:val="Body"/>
              <w:rPr>
                <w:rFonts w:ascii="Arial" w:hAnsi="Arial" w:cs="Arial"/>
                <w:b/>
              </w:rPr>
            </w:pPr>
            <w:r w:rsidRPr="00BF2BA4">
              <w:rPr>
                <w:rFonts w:ascii="Arial" w:hAnsi="Arial" w:cs="Arial"/>
                <w:b/>
              </w:rPr>
              <w:t>Score 1</w:t>
            </w:r>
          </w:p>
        </w:tc>
        <w:tc>
          <w:tcPr>
            <w:tcW w:w="1701" w:type="dxa"/>
            <w:tcBorders>
              <w:top w:val="single" w:sz="4" w:space="0" w:color="auto"/>
              <w:bottom w:val="single" w:sz="4" w:space="0" w:color="auto"/>
            </w:tcBorders>
          </w:tcPr>
          <w:p w:rsidR="00BF2BA4" w:rsidRPr="00BF2BA4" w:rsidRDefault="00BF2BA4" w:rsidP="00BF2BA4">
            <w:pPr>
              <w:pStyle w:val="Body"/>
              <w:rPr>
                <w:rFonts w:ascii="Arial" w:hAnsi="Arial" w:cs="Arial"/>
                <w:b/>
              </w:rPr>
            </w:pPr>
            <w:r w:rsidRPr="00BF2BA4">
              <w:rPr>
                <w:rFonts w:ascii="Arial" w:hAnsi="Arial" w:cs="Arial"/>
                <w:b/>
              </w:rPr>
              <w:t>Score 2</w:t>
            </w:r>
          </w:p>
        </w:tc>
        <w:tc>
          <w:tcPr>
            <w:tcW w:w="1842" w:type="dxa"/>
            <w:tcBorders>
              <w:top w:val="single" w:sz="4" w:space="0" w:color="auto"/>
              <w:bottom w:val="single" w:sz="4" w:space="0" w:color="auto"/>
            </w:tcBorders>
          </w:tcPr>
          <w:p w:rsidR="00BF2BA4" w:rsidRPr="00BF2BA4" w:rsidRDefault="00BF2BA4" w:rsidP="00BF2BA4">
            <w:pPr>
              <w:pStyle w:val="Body"/>
              <w:rPr>
                <w:rFonts w:ascii="Arial" w:hAnsi="Arial" w:cs="Arial"/>
                <w:b/>
              </w:rPr>
            </w:pPr>
            <w:r w:rsidRPr="00BF2BA4">
              <w:rPr>
                <w:rFonts w:ascii="Arial" w:hAnsi="Arial" w:cs="Arial"/>
                <w:b/>
              </w:rPr>
              <w:t>Score 3</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Borders>
              <w:top w:val="single" w:sz="4" w:space="0" w:color="auto"/>
              <w:bottom w:val="nil"/>
            </w:tcBorders>
          </w:tcPr>
          <w:p w:rsidR="00BF2BA4" w:rsidRPr="00BF2BA4" w:rsidRDefault="00BF2BA4" w:rsidP="00BF2BA4">
            <w:pPr>
              <w:pStyle w:val="Body"/>
              <w:rPr>
                <w:rFonts w:ascii="Arial" w:hAnsi="Arial" w:cs="Arial"/>
                <w:b/>
              </w:rPr>
            </w:pPr>
          </w:p>
        </w:tc>
        <w:tc>
          <w:tcPr>
            <w:tcW w:w="1559" w:type="dxa"/>
            <w:tcBorders>
              <w:top w:val="single" w:sz="4" w:space="0" w:color="auto"/>
              <w:bottom w:val="nil"/>
            </w:tcBorders>
          </w:tcPr>
          <w:p w:rsidR="00BF2BA4" w:rsidRPr="00BF2BA4" w:rsidRDefault="00BF2BA4" w:rsidP="00BF2BA4">
            <w:pPr>
              <w:pStyle w:val="Body"/>
              <w:rPr>
                <w:rFonts w:ascii="Arial" w:hAnsi="Arial" w:cs="Arial"/>
                <w:b/>
              </w:rPr>
            </w:pPr>
            <w:r w:rsidRPr="00BF2BA4">
              <w:rPr>
                <w:rFonts w:ascii="Arial" w:hAnsi="Arial" w:cs="Arial"/>
                <w:b/>
              </w:rPr>
              <w:t>Very good</w:t>
            </w:r>
          </w:p>
        </w:tc>
        <w:tc>
          <w:tcPr>
            <w:tcW w:w="1560" w:type="dxa"/>
            <w:tcBorders>
              <w:top w:val="single" w:sz="4" w:space="0" w:color="auto"/>
              <w:bottom w:val="nil"/>
            </w:tcBorders>
          </w:tcPr>
          <w:p w:rsidR="00BF2BA4" w:rsidRPr="00BF2BA4" w:rsidRDefault="00BF2BA4" w:rsidP="00BF2BA4">
            <w:pPr>
              <w:pStyle w:val="Body"/>
              <w:rPr>
                <w:rFonts w:ascii="Arial" w:hAnsi="Arial" w:cs="Arial"/>
                <w:b/>
              </w:rPr>
            </w:pPr>
            <w:r w:rsidRPr="00BF2BA4">
              <w:rPr>
                <w:rFonts w:ascii="Arial" w:hAnsi="Arial" w:cs="Arial"/>
                <w:b/>
              </w:rPr>
              <w:t>Fairly good</w:t>
            </w:r>
          </w:p>
        </w:tc>
        <w:tc>
          <w:tcPr>
            <w:tcW w:w="1701" w:type="dxa"/>
            <w:tcBorders>
              <w:top w:val="single" w:sz="4" w:space="0" w:color="auto"/>
              <w:bottom w:val="nil"/>
            </w:tcBorders>
          </w:tcPr>
          <w:p w:rsidR="00BF2BA4" w:rsidRPr="00BF2BA4" w:rsidRDefault="00BF2BA4" w:rsidP="00BF2BA4">
            <w:pPr>
              <w:pStyle w:val="Body"/>
              <w:rPr>
                <w:rFonts w:ascii="Arial" w:hAnsi="Arial" w:cs="Arial"/>
                <w:b/>
              </w:rPr>
            </w:pPr>
            <w:r w:rsidRPr="00BF2BA4">
              <w:rPr>
                <w:rFonts w:ascii="Arial" w:hAnsi="Arial" w:cs="Arial"/>
                <w:b/>
              </w:rPr>
              <w:t>Fairly bad</w:t>
            </w:r>
          </w:p>
        </w:tc>
        <w:tc>
          <w:tcPr>
            <w:tcW w:w="1842" w:type="dxa"/>
            <w:tcBorders>
              <w:top w:val="single" w:sz="4" w:space="0" w:color="auto"/>
              <w:bottom w:val="nil"/>
            </w:tcBorders>
          </w:tcPr>
          <w:p w:rsidR="00BF2BA4" w:rsidRPr="00BF2BA4" w:rsidRDefault="00BF2BA4" w:rsidP="00BF2BA4">
            <w:pPr>
              <w:pStyle w:val="Body"/>
              <w:rPr>
                <w:rFonts w:ascii="Arial" w:hAnsi="Arial" w:cs="Arial"/>
                <w:b/>
              </w:rPr>
            </w:pPr>
            <w:r w:rsidRPr="00BF2BA4">
              <w:rPr>
                <w:rFonts w:ascii="Arial" w:hAnsi="Arial" w:cs="Arial"/>
                <w:b/>
              </w:rPr>
              <w:t>Very bad</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Borders>
              <w:top w:val="nil"/>
            </w:tcBorders>
          </w:tcPr>
          <w:p w:rsidR="00BF2BA4" w:rsidRPr="00BF2BA4" w:rsidRDefault="00BF2BA4" w:rsidP="00BF2BA4">
            <w:pPr>
              <w:pStyle w:val="Body"/>
              <w:rPr>
                <w:rFonts w:ascii="Arial" w:hAnsi="Arial" w:cs="Arial"/>
                <w:b/>
                <w:bCs/>
              </w:rPr>
            </w:pPr>
            <w:r w:rsidRPr="00BF2BA4">
              <w:rPr>
                <w:rFonts w:ascii="Arial" w:hAnsi="Arial" w:cs="Arial"/>
                <w:b/>
                <w:bCs/>
              </w:rPr>
              <w:t>Subjective Sleep Quality</w:t>
            </w:r>
          </w:p>
        </w:tc>
        <w:tc>
          <w:tcPr>
            <w:tcW w:w="1559" w:type="dxa"/>
            <w:tcBorders>
              <w:top w:val="nil"/>
            </w:tcBorders>
          </w:tcPr>
          <w:p w:rsidR="00BF2BA4" w:rsidRPr="00BF2BA4" w:rsidRDefault="00BF2BA4" w:rsidP="00BF2BA4">
            <w:pPr>
              <w:pStyle w:val="Body"/>
              <w:rPr>
                <w:rFonts w:ascii="Arial" w:hAnsi="Arial" w:cs="Arial"/>
              </w:rPr>
            </w:pPr>
            <w:r w:rsidRPr="00BF2BA4">
              <w:rPr>
                <w:rFonts w:ascii="Arial" w:hAnsi="Arial" w:cs="Arial"/>
              </w:rPr>
              <w:t>331 (37.7%)</w:t>
            </w:r>
          </w:p>
        </w:tc>
        <w:tc>
          <w:tcPr>
            <w:tcW w:w="1560" w:type="dxa"/>
            <w:tcBorders>
              <w:top w:val="nil"/>
            </w:tcBorders>
          </w:tcPr>
          <w:p w:rsidR="00BF2BA4" w:rsidRPr="00BF2BA4" w:rsidRDefault="00BF2BA4" w:rsidP="00BF2BA4">
            <w:pPr>
              <w:pStyle w:val="Body"/>
              <w:rPr>
                <w:rFonts w:ascii="Arial" w:hAnsi="Arial" w:cs="Arial"/>
              </w:rPr>
            </w:pPr>
            <w:r w:rsidRPr="00BF2BA4">
              <w:rPr>
                <w:rFonts w:ascii="Arial" w:hAnsi="Arial" w:cs="Arial"/>
              </w:rPr>
              <w:t>416 (47.4%)</w:t>
            </w:r>
          </w:p>
        </w:tc>
        <w:tc>
          <w:tcPr>
            <w:tcW w:w="1701" w:type="dxa"/>
            <w:tcBorders>
              <w:top w:val="nil"/>
            </w:tcBorders>
          </w:tcPr>
          <w:p w:rsidR="00BF2BA4" w:rsidRPr="00BF2BA4" w:rsidRDefault="00BF2BA4" w:rsidP="00BF2BA4">
            <w:pPr>
              <w:pStyle w:val="Body"/>
              <w:rPr>
                <w:rFonts w:ascii="Arial" w:hAnsi="Arial" w:cs="Arial"/>
              </w:rPr>
            </w:pPr>
            <w:r w:rsidRPr="00BF2BA4">
              <w:rPr>
                <w:rFonts w:ascii="Arial" w:hAnsi="Arial" w:cs="Arial"/>
              </w:rPr>
              <w:t>98 (11.2%)</w:t>
            </w:r>
          </w:p>
        </w:tc>
        <w:tc>
          <w:tcPr>
            <w:tcW w:w="1842" w:type="dxa"/>
            <w:tcBorders>
              <w:top w:val="nil"/>
            </w:tcBorders>
          </w:tcPr>
          <w:p w:rsidR="00BF2BA4" w:rsidRPr="00BF2BA4" w:rsidRDefault="00BF2BA4" w:rsidP="00BF2BA4">
            <w:pPr>
              <w:pStyle w:val="Body"/>
              <w:rPr>
                <w:rFonts w:ascii="Arial" w:hAnsi="Arial" w:cs="Arial"/>
              </w:rPr>
            </w:pPr>
            <w:r w:rsidRPr="00BF2BA4">
              <w:rPr>
                <w:rFonts w:ascii="Arial" w:hAnsi="Arial" w:cs="Arial"/>
              </w:rPr>
              <w:t>32 (3.7%)</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0</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1 – 2</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3 – 4</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5 – 6</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Sleep Latency</w:t>
            </w:r>
          </w:p>
        </w:tc>
        <w:tc>
          <w:tcPr>
            <w:tcW w:w="1559" w:type="dxa"/>
          </w:tcPr>
          <w:p w:rsidR="00BF2BA4" w:rsidRPr="00BF2BA4" w:rsidRDefault="00BF2BA4" w:rsidP="00BF2BA4">
            <w:pPr>
              <w:pStyle w:val="Body"/>
              <w:rPr>
                <w:rFonts w:ascii="Arial" w:hAnsi="Arial" w:cs="Arial"/>
              </w:rPr>
            </w:pPr>
            <w:r w:rsidRPr="00BF2BA4">
              <w:rPr>
                <w:rFonts w:ascii="Arial" w:hAnsi="Arial" w:cs="Arial"/>
              </w:rPr>
              <w:t>339 (38.7%)</w:t>
            </w:r>
          </w:p>
        </w:tc>
        <w:tc>
          <w:tcPr>
            <w:tcW w:w="1560" w:type="dxa"/>
          </w:tcPr>
          <w:p w:rsidR="00BF2BA4" w:rsidRPr="00BF2BA4" w:rsidRDefault="00BF2BA4" w:rsidP="00BF2BA4">
            <w:pPr>
              <w:pStyle w:val="Body"/>
              <w:rPr>
                <w:rFonts w:ascii="Arial" w:hAnsi="Arial" w:cs="Arial"/>
              </w:rPr>
            </w:pPr>
            <w:r w:rsidRPr="00BF2BA4">
              <w:rPr>
                <w:rFonts w:ascii="Arial" w:hAnsi="Arial" w:cs="Arial"/>
              </w:rPr>
              <w:t>367 (41.8%)</w:t>
            </w:r>
          </w:p>
        </w:tc>
        <w:tc>
          <w:tcPr>
            <w:tcW w:w="1701" w:type="dxa"/>
          </w:tcPr>
          <w:p w:rsidR="00BF2BA4" w:rsidRPr="00BF2BA4" w:rsidRDefault="00BF2BA4" w:rsidP="00BF2BA4">
            <w:pPr>
              <w:pStyle w:val="Body"/>
              <w:rPr>
                <w:rFonts w:ascii="Arial" w:hAnsi="Arial" w:cs="Arial"/>
              </w:rPr>
            </w:pPr>
            <w:r w:rsidRPr="00BF2BA4">
              <w:rPr>
                <w:rFonts w:ascii="Arial" w:hAnsi="Arial" w:cs="Arial"/>
              </w:rPr>
              <w:t>148 (16.9%)</w:t>
            </w:r>
          </w:p>
        </w:tc>
        <w:tc>
          <w:tcPr>
            <w:tcW w:w="1842" w:type="dxa"/>
          </w:tcPr>
          <w:p w:rsidR="00BF2BA4" w:rsidRPr="00BF2BA4" w:rsidRDefault="00BF2BA4" w:rsidP="00BF2BA4">
            <w:pPr>
              <w:pStyle w:val="Body"/>
              <w:rPr>
                <w:rFonts w:ascii="Arial" w:hAnsi="Arial" w:cs="Arial"/>
              </w:rPr>
            </w:pPr>
            <w:r w:rsidRPr="00BF2BA4">
              <w:rPr>
                <w:rFonts w:ascii="Arial" w:hAnsi="Arial" w:cs="Arial"/>
              </w:rPr>
              <w:t>23 (2.6%)</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&gt; 7 hours</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6 – 7 hours</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5 – 6 hours</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&lt; 5 hours</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Sleep Duration</w:t>
            </w:r>
          </w:p>
        </w:tc>
        <w:tc>
          <w:tcPr>
            <w:tcW w:w="1559" w:type="dxa"/>
          </w:tcPr>
          <w:p w:rsidR="00BF2BA4" w:rsidRPr="00BF2BA4" w:rsidRDefault="00BF2BA4" w:rsidP="00BF2BA4">
            <w:pPr>
              <w:pStyle w:val="Body"/>
              <w:rPr>
                <w:rFonts w:ascii="Arial" w:hAnsi="Arial" w:cs="Arial"/>
              </w:rPr>
            </w:pPr>
            <w:r w:rsidRPr="00BF2BA4">
              <w:rPr>
                <w:rFonts w:ascii="Arial" w:hAnsi="Arial" w:cs="Arial"/>
              </w:rPr>
              <w:t>486 (55.4%)</w:t>
            </w:r>
          </w:p>
        </w:tc>
        <w:tc>
          <w:tcPr>
            <w:tcW w:w="1560" w:type="dxa"/>
          </w:tcPr>
          <w:p w:rsidR="00BF2BA4" w:rsidRPr="00BF2BA4" w:rsidRDefault="00BF2BA4" w:rsidP="00BF2BA4">
            <w:pPr>
              <w:pStyle w:val="Body"/>
              <w:rPr>
                <w:rFonts w:ascii="Arial" w:hAnsi="Arial" w:cs="Arial"/>
              </w:rPr>
            </w:pPr>
            <w:r w:rsidRPr="00BF2BA4">
              <w:rPr>
                <w:rFonts w:ascii="Arial" w:hAnsi="Arial" w:cs="Arial"/>
              </w:rPr>
              <w:t>217 (24.7%)</w:t>
            </w:r>
          </w:p>
        </w:tc>
        <w:tc>
          <w:tcPr>
            <w:tcW w:w="1701" w:type="dxa"/>
          </w:tcPr>
          <w:p w:rsidR="00BF2BA4" w:rsidRPr="00BF2BA4" w:rsidRDefault="00BF2BA4" w:rsidP="00BF2BA4">
            <w:pPr>
              <w:pStyle w:val="Body"/>
              <w:rPr>
                <w:rFonts w:ascii="Arial" w:hAnsi="Arial" w:cs="Arial"/>
              </w:rPr>
            </w:pPr>
            <w:r w:rsidRPr="00BF2BA4">
              <w:rPr>
                <w:rFonts w:ascii="Arial" w:hAnsi="Arial" w:cs="Arial"/>
              </w:rPr>
              <w:t>125 (14.3%)</w:t>
            </w:r>
          </w:p>
        </w:tc>
        <w:tc>
          <w:tcPr>
            <w:tcW w:w="1842" w:type="dxa"/>
          </w:tcPr>
          <w:p w:rsidR="00BF2BA4" w:rsidRPr="00BF2BA4" w:rsidRDefault="00BF2BA4" w:rsidP="00BF2BA4">
            <w:pPr>
              <w:pStyle w:val="Body"/>
              <w:rPr>
                <w:rFonts w:ascii="Arial" w:hAnsi="Arial" w:cs="Arial"/>
              </w:rPr>
            </w:pPr>
            <w:r w:rsidRPr="00BF2BA4">
              <w:rPr>
                <w:rFonts w:ascii="Arial" w:hAnsi="Arial" w:cs="Arial"/>
              </w:rPr>
              <w:t>49 (5.6%)</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&gt; 85%</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75 – 84%</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65 – 74%</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&lt; 65%</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Sleep efficiency</w:t>
            </w:r>
          </w:p>
        </w:tc>
        <w:tc>
          <w:tcPr>
            <w:tcW w:w="1559" w:type="dxa"/>
          </w:tcPr>
          <w:p w:rsidR="00BF2BA4" w:rsidRPr="00BF2BA4" w:rsidRDefault="00BF2BA4" w:rsidP="00BF2BA4">
            <w:pPr>
              <w:pStyle w:val="Body"/>
              <w:rPr>
                <w:rFonts w:ascii="Arial" w:hAnsi="Arial" w:cs="Arial"/>
              </w:rPr>
            </w:pPr>
            <w:r w:rsidRPr="00BF2BA4">
              <w:rPr>
                <w:rFonts w:ascii="Arial" w:hAnsi="Arial" w:cs="Arial"/>
              </w:rPr>
              <w:t>885 (97.5%)</w:t>
            </w:r>
          </w:p>
        </w:tc>
        <w:tc>
          <w:tcPr>
            <w:tcW w:w="1560" w:type="dxa"/>
          </w:tcPr>
          <w:p w:rsidR="00BF2BA4" w:rsidRPr="00BF2BA4" w:rsidRDefault="00BF2BA4" w:rsidP="00BF2BA4">
            <w:pPr>
              <w:pStyle w:val="Body"/>
              <w:rPr>
                <w:rFonts w:ascii="Arial" w:hAnsi="Arial" w:cs="Arial"/>
              </w:rPr>
            </w:pPr>
            <w:r w:rsidRPr="00BF2BA4">
              <w:rPr>
                <w:rFonts w:ascii="Arial" w:hAnsi="Arial" w:cs="Arial"/>
              </w:rPr>
              <w:t>19 (2.2%)</w:t>
            </w:r>
          </w:p>
        </w:tc>
        <w:tc>
          <w:tcPr>
            <w:tcW w:w="1701" w:type="dxa"/>
          </w:tcPr>
          <w:p w:rsidR="00BF2BA4" w:rsidRPr="00BF2BA4" w:rsidRDefault="00BF2BA4" w:rsidP="00BF2BA4">
            <w:pPr>
              <w:pStyle w:val="Body"/>
              <w:rPr>
                <w:rFonts w:ascii="Arial" w:hAnsi="Arial" w:cs="Arial"/>
              </w:rPr>
            </w:pPr>
            <w:r w:rsidRPr="00BF2BA4">
              <w:rPr>
                <w:rFonts w:ascii="Arial" w:hAnsi="Arial" w:cs="Arial"/>
              </w:rPr>
              <w:t>3 (0.3%)</w:t>
            </w:r>
          </w:p>
        </w:tc>
        <w:tc>
          <w:tcPr>
            <w:tcW w:w="1842" w:type="dxa"/>
          </w:tcPr>
          <w:p w:rsidR="00BF2BA4" w:rsidRPr="00BF2BA4" w:rsidRDefault="00BF2BA4" w:rsidP="00BF2BA4">
            <w:pPr>
              <w:pStyle w:val="Body"/>
              <w:rPr>
                <w:rFonts w:ascii="Arial" w:hAnsi="Arial" w:cs="Arial"/>
              </w:rPr>
            </w:pPr>
            <w:r w:rsidRPr="00BF2BA4">
              <w:rPr>
                <w:rFonts w:ascii="Arial" w:hAnsi="Arial" w:cs="Arial"/>
              </w:rPr>
              <w:t>0 (0.0%)</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0</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1 – 9</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10 – 18</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19 – 27</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Sleep disturbance</w:t>
            </w:r>
          </w:p>
        </w:tc>
        <w:tc>
          <w:tcPr>
            <w:tcW w:w="1559" w:type="dxa"/>
          </w:tcPr>
          <w:p w:rsidR="00BF2BA4" w:rsidRPr="00BF2BA4" w:rsidRDefault="00BF2BA4" w:rsidP="00BF2BA4">
            <w:pPr>
              <w:pStyle w:val="Body"/>
              <w:rPr>
                <w:rFonts w:ascii="Arial" w:hAnsi="Arial" w:cs="Arial"/>
              </w:rPr>
            </w:pPr>
            <w:r w:rsidRPr="00BF2BA4">
              <w:rPr>
                <w:rFonts w:ascii="Arial" w:hAnsi="Arial" w:cs="Arial"/>
              </w:rPr>
              <w:t>41 (4.7%)</w:t>
            </w:r>
          </w:p>
        </w:tc>
        <w:tc>
          <w:tcPr>
            <w:tcW w:w="1560" w:type="dxa"/>
          </w:tcPr>
          <w:p w:rsidR="00BF2BA4" w:rsidRPr="00BF2BA4" w:rsidRDefault="00BF2BA4" w:rsidP="00BF2BA4">
            <w:pPr>
              <w:pStyle w:val="Body"/>
              <w:rPr>
                <w:rFonts w:ascii="Arial" w:hAnsi="Arial" w:cs="Arial"/>
              </w:rPr>
            </w:pPr>
            <w:r w:rsidRPr="00BF2BA4">
              <w:rPr>
                <w:rFonts w:ascii="Arial" w:hAnsi="Arial" w:cs="Arial"/>
              </w:rPr>
              <w:t>587 (66.9%)</w:t>
            </w:r>
          </w:p>
        </w:tc>
        <w:tc>
          <w:tcPr>
            <w:tcW w:w="1701" w:type="dxa"/>
          </w:tcPr>
          <w:p w:rsidR="00BF2BA4" w:rsidRPr="00BF2BA4" w:rsidRDefault="00BF2BA4" w:rsidP="00BF2BA4">
            <w:pPr>
              <w:pStyle w:val="Body"/>
              <w:rPr>
                <w:rFonts w:ascii="Arial" w:hAnsi="Arial" w:cs="Arial"/>
              </w:rPr>
            </w:pPr>
            <w:r w:rsidRPr="00BF2BA4">
              <w:rPr>
                <w:rFonts w:ascii="Arial" w:hAnsi="Arial" w:cs="Arial"/>
              </w:rPr>
              <w:t>247 (28.2%)</w:t>
            </w:r>
          </w:p>
        </w:tc>
        <w:tc>
          <w:tcPr>
            <w:tcW w:w="1842" w:type="dxa"/>
          </w:tcPr>
          <w:p w:rsidR="00BF2BA4" w:rsidRPr="00BF2BA4" w:rsidRDefault="00BF2BA4" w:rsidP="00BF2BA4">
            <w:pPr>
              <w:pStyle w:val="Body"/>
              <w:rPr>
                <w:rFonts w:ascii="Arial" w:hAnsi="Arial" w:cs="Arial"/>
              </w:rPr>
            </w:pPr>
            <w:r w:rsidRPr="00BF2BA4">
              <w:rPr>
                <w:rFonts w:ascii="Arial" w:hAnsi="Arial" w:cs="Arial"/>
              </w:rPr>
              <w:t>2 (0.2%)</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None during past month</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Less than once a week</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Once or twice a week</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Three or more times a week</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Use of sleep medication</w:t>
            </w:r>
          </w:p>
        </w:tc>
        <w:tc>
          <w:tcPr>
            <w:tcW w:w="1559" w:type="dxa"/>
          </w:tcPr>
          <w:p w:rsidR="00BF2BA4" w:rsidRPr="00BF2BA4" w:rsidRDefault="00BF2BA4" w:rsidP="00BF2BA4">
            <w:pPr>
              <w:pStyle w:val="Body"/>
              <w:rPr>
                <w:rFonts w:ascii="Arial" w:hAnsi="Arial" w:cs="Arial"/>
              </w:rPr>
            </w:pPr>
            <w:r w:rsidRPr="00BF2BA4">
              <w:rPr>
                <w:rFonts w:ascii="Arial" w:hAnsi="Arial" w:cs="Arial"/>
              </w:rPr>
              <w:t>788 (89.9%)</w:t>
            </w:r>
          </w:p>
        </w:tc>
        <w:tc>
          <w:tcPr>
            <w:tcW w:w="1560" w:type="dxa"/>
          </w:tcPr>
          <w:p w:rsidR="00BF2BA4" w:rsidRPr="00BF2BA4" w:rsidRDefault="00BF2BA4" w:rsidP="00BF2BA4">
            <w:pPr>
              <w:pStyle w:val="Body"/>
              <w:rPr>
                <w:rFonts w:ascii="Arial" w:hAnsi="Arial" w:cs="Arial"/>
              </w:rPr>
            </w:pPr>
            <w:r w:rsidRPr="00BF2BA4">
              <w:rPr>
                <w:rFonts w:ascii="Arial" w:hAnsi="Arial" w:cs="Arial"/>
              </w:rPr>
              <w:t>52 (5.9%)</w:t>
            </w:r>
          </w:p>
        </w:tc>
        <w:tc>
          <w:tcPr>
            <w:tcW w:w="1701" w:type="dxa"/>
          </w:tcPr>
          <w:p w:rsidR="00BF2BA4" w:rsidRPr="00BF2BA4" w:rsidRDefault="00BF2BA4" w:rsidP="00BF2BA4">
            <w:pPr>
              <w:pStyle w:val="Body"/>
              <w:rPr>
                <w:rFonts w:ascii="Arial" w:hAnsi="Arial" w:cs="Arial"/>
              </w:rPr>
            </w:pPr>
            <w:r w:rsidRPr="00BF2BA4">
              <w:rPr>
                <w:rFonts w:ascii="Arial" w:hAnsi="Arial" w:cs="Arial"/>
              </w:rPr>
              <w:t>25 (2.8%)</w:t>
            </w:r>
          </w:p>
        </w:tc>
        <w:tc>
          <w:tcPr>
            <w:tcW w:w="1842" w:type="dxa"/>
          </w:tcPr>
          <w:p w:rsidR="00BF2BA4" w:rsidRPr="00BF2BA4" w:rsidRDefault="00BF2BA4" w:rsidP="00BF2BA4">
            <w:pPr>
              <w:pStyle w:val="Body"/>
              <w:rPr>
                <w:rFonts w:ascii="Arial" w:hAnsi="Arial" w:cs="Arial"/>
              </w:rPr>
            </w:pPr>
            <w:r w:rsidRPr="00BF2BA4">
              <w:rPr>
                <w:rFonts w:ascii="Arial" w:hAnsi="Arial" w:cs="Arial"/>
              </w:rPr>
              <w:t>12 (1.4%)</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None during past month</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Less than once a week</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Once or twice a week</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Three or more times a week</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Daytime dysfunction</w:t>
            </w:r>
          </w:p>
        </w:tc>
        <w:tc>
          <w:tcPr>
            <w:tcW w:w="1559" w:type="dxa"/>
          </w:tcPr>
          <w:p w:rsidR="00BF2BA4" w:rsidRPr="00BF2BA4" w:rsidRDefault="00BF2BA4" w:rsidP="00BF2BA4">
            <w:pPr>
              <w:pStyle w:val="Body"/>
              <w:rPr>
                <w:rFonts w:ascii="Arial" w:hAnsi="Arial" w:cs="Arial"/>
              </w:rPr>
            </w:pPr>
            <w:r w:rsidRPr="00BF2BA4">
              <w:rPr>
                <w:rFonts w:ascii="Arial" w:hAnsi="Arial" w:cs="Arial"/>
              </w:rPr>
              <w:t>548 (62.5%)</w:t>
            </w:r>
          </w:p>
        </w:tc>
        <w:tc>
          <w:tcPr>
            <w:tcW w:w="1560" w:type="dxa"/>
          </w:tcPr>
          <w:p w:rsidR="00BF2BA4" w:rsidRPr="00BF2BA4" w:rsidRDefault="00BF2BA4" w:rsidP="00BF2BA4">
            <w:pPr>
              <w:pStyle w:val="Body"/>
              <w:rPr>
                <w:rFonts w:ascii="Arial" w:hAnsi="Arial" w:cs="Arial"/>
              </w:rPr>
            </w:pPr>
            <w:r w:rsidRPr="00BF2BA4">
              <w:rPr>
                <w:rFonts w:ascii="Arial" w:hAnsi="Arial" w:cs="Arial"/>
              </w:rPr>
              <w:t>167 (19.0%)</w:t>
            </w:r>
          </w:p>
        </w:tc>
        <w:tc>
          <w:tcPr>
            <w:tcW w:w="1701" w:type="dxa"/>
          </w:tcPr>
          <w:p w:rsidR="00BF2BA4" w:rsidRPr="00BF2BA4" w:rsidRDefault="00BF2BA4" w:rsidP="00BF2BA4">
            <w:pPr>
              <w:pStyle w:val="Body"/>
              <w:rPr>
                <w:rFonts w:ascii="Arial" w:hAnsi="Arial" w:cs="Arial"/>
              </w:rPr>
            </w:pPr>
            <w:r w:rsidRPr="00BF2BA4">
              <w:rPr>
                <w:rFonts w:ascii="Arial" w:hAnsi="Arial" w:cs="Arial"/>
              </w:rPr>
              <w:t>109 (12.4%)</w:t>
            </w:r>
          </w:p>
        </w:tc>
        <w:tc>
          <w:tcPr>
            <w:tcW w:w="1842" w:type="dxa"/>
          </w:tcPr>
          <w:p w:rsidR="00BF2BA4" w:rsidRPr="00BF2BA4" w:rsidRDefault="00BF2BA4" w:rsidP="00BF2BA4">
            <w:pPr>
              <w:pStyle w:val="Body"/>
              <w:rPr>
                <w:rFonts w:ascii="Arial" w:hAnsi="Arial" w:cs="Arial"/>
              </w:rPr>
            </w:pPr>
            <w:r w:rsidRPr="00BF2BA4">
              <w:rPr>
                <w:rFonts w:ascii="Arial" w:hAnsi="Arial" w:cs="Arial"/>
              </w:rPr>
              <w:t>53 (6.0%)</w:t>
            </w:r>
          </w:p>
        </w:tc>
      </w:tr>
    </w:tbl>
    <w:p w:rsidR="00BF2BA4" w:rsidRPr="00BF2BA4" w:rsidRDefault="00BF2BA4" w:rsidP="00BF2BA4">
      <w:pPr>
        <w:pStyle w:val="Body"/>
        <w:spacing w:after="0"/>
        <w:rPr>
          <w:rFonts w:ascii="Arial" w:hAnsi="Arial" w:cs="Arial"/>
        </w:rPr>
      </w:pPr>
      <w:r w:rsidRPr="00BF2BA4">
        <w:rPr>
          <w:rFonts w:ascii="Arial" w:hAnsi="Arial" w:cs="Arial"/>
        </w:rPr>
        <w:t xml:space="preserve"> </w:t>
      </w:r>
    </w:p>
    <w:p w:rsidR="00BF2BA4" w:rsidRDefault="00BF2BA4" w:rsidP="00BF2BA4">
      <w:pPr>
        <w:pStyle w:val="Body"/>
        <w:spacing w:after="0"/>
        <w:rPr>
          <w:rFonts w:ascii="Arial" w:hAnsi="Arial" w:cs="Arial"/>
        </w:rPr>
      </w:pPr>
      <w:r w:rsidRPr="00BF2BA4">
        <w:rPr>
          <w:rFonts w:ascii="Arial" w:hAnsi="Arial" w:cs="Arial"/>
        </w:rPr>
        <w:t xml:space="preserve">The average sleep duration of the adolescents was </w:t>
      </w:r>
      <w:bookmarkStart w:id="3" w:name="_Hlk215749065"/>
      <w:r w:rsidRPr="00BF2BA4">
        <w:rPr>
          <w:rFonts w:ascii="Arial" w:hAnsi="Arial" w:cs="Arial"/>
        </w:rPr>
        <w:t xml:space="preserve">7.4±1.5 hours, their average bedtime was 10pm±1.25 hours while their average wake time was 6am ±0.45 hours </w:t>
      </w:r>
      <w:bookmarkEnd w:id="3"/>
      <w:r w:rsidRPr="00BF2BA4">
        <w:rPr>
          <w:rFonts w:ascii="Arial" w:hAnsi="Arial" w:cs="Arial"/>
        </w:rPr>
        <w:t>and their average sleep quality score was 4.3±2.6 as depicted in table 2.</w:t>
      </w:r>
    </w:p>
    <w:p w:rsidR="00476165" w:rsidRPr="00BF2BA4" w:rsidRDefault="00476165" w:rsidP="00BF2BA4">
      <w:pPr>
        <w:pStyle w:val="Body"/>
        <w:spacing w:after="0"/>
        <w:rPr>
          <w:rFonts w:ascii="Arial" w:hAnsi="Arial" w:cs="Arial"/>
        </w:rPr>
      </w:pPr>
    </w:p>
    <w:p w:rsidR="00BF2BA4" w:rsidRPr="00BF2BA4" w:rsidRDefault="00BF2BA4" w:rsidP="00BF2BA4">
      <w:pPr>
        <w:pStyle w:val="Body"/>
        <w:spacing w:after="0"/>
        <w:rPr>
          <w:rFonts w:ascii="Arial" w:hAnsi="Arial" w:cs="Arial"/>
        </w:rPr>
      </w:pPr>
      <w:r w:rsidRPr="00BF2BA4">
        <w:rPr>
          <w:rFonts w:ascii="Arial" w:hAnsi="Arial" w:cs="Arial"/>
        </w:rPr>
        <w:t>Table 2: Average sleep parameters</w:t>
      </w:r>
    </w:p>
    <w:tbl>
      <w:tblPr>
        <w:tblW w:w="4375" w:type="dxa"/>
        <w:tblLook w:val="04A0" w:firstRow="1" w:lastRow="0" w:firstColumn="1" w:lastColumn="0" w:noHBand="0" w:noVBand="1"/>
      </w:tblPr>
      <w:tblGrid>
        <w:gridCol w:w="2851"/>
        <w:gridCol w:w="1524"/>
      </w:tblGrid>
      <w:tr w:rsidR="00BF2BA4" w:rsidRPr="00BF2BA4" w:rsidTr="00BF2BA4">
        <w:trPr>
          <w:gridAfter w:val="1"/>
          <w:wAfter w:w="1524" w:type="dxa"/>
          <w:trHeight w:val="552"/>
        </w:trPr>
        <w:tc>
          <w:tcPr>
            <w:tcW w:w="2851" w:type="dxa"/>
            <w:vMerge w:val="restart"/>
          </w:tcPr>
          <w:p w:rsidR="00BF2BA4" w:rsidRPr="00BF2BA4" w:rsidRDefault="00BF2BA4" w:rsidP="00BF2BA4">
            <w:pPr>
              <w:pStyle w:val="Body"/>
              <w:rPr>
                <w:rFonts w:ascii="Arial" w:hAnsi="Arial" w:cs="Arial"/>
                <w:b/>
                <w:bCs/>
              </w:rPr>
            </w:pPr>
            <w:r w:rsidRPr="00BF2BA4">
              <w:rPr>
                <w:rFonts w:ascii="Arial" w:hAnsi="Arial" w:cs="Arial"/>
                <w:b/>
                <w:bCs/>
              </w:rPr>
              <w:t>Characteristics</w:t>
            </w:r>
          </w:p>
        </w:tc>
      </w:tr>
      <w:tr w:rsidR="00BF2BA4" w:rsidRPr="00BF2BA4" w:rsidTr="00BF2BA4">
        <w:trPr>
          <w:trHeight w:val="598"/>
        </w:trPr>
        <w:tc>
          <w:tcPr>
            <w:tcW w:w="2851" w:type="dxa"/>
            <w:vMerge/>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b/>
                <w:bCs/>
              </w:rPr>
            </w:pPr>
            <w:r w:rsidRPr="00BF2BA4">
              <w:rPr>
                <w:rFonts w:ascii="Arial" w:hAnsi="Arial" w:cs="Arial"/>
                <w:b/>
                <w:bCs/>
              </w:rPr>
              <w:t>Total</w:t>
            </w:r>
          </w:p>
          <w:p w:rsidR="00BF2BA4" w:rsidRPr="00BF2BA4" w:rsidRDefault="00BF2BA4" w:rsidP="00BF2BA4">
            <w:pPr>
              <w:pStyle w:val="Body"/>
              <w:rPr>
                <w:rFonts w:ascii="Arial" w:hAnsi="Arial" w:cs="Arial"/>
                <w:b/>
                <w:bCs/>
              </w:rPr>
            </w:pPr>
            <w:r w:rsidRPr="00BF2BA4">
              <w:rPr>
                <w:rFonts w:ascii="Arial" w:hAnsi="Arial" w:cs="Arial"/>
                <w:b/>
                <w:bCs/>
              </w:rPr>
              <w:t>Mean ± SD</w:t>
            </w: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Number of sleep hours</w:t>
            </w:r>
          </w:p>
        </w:tc>
        <w:tc>
          <w:tcPr>
            <w:tcW w:w="1524" w:type="dxa"/>
          </w:tcPr>
          <w:p w:rsidR="00BF2BA4" w:rsidRPr="00BF2BA4" w:rsidRDefault="00BF2BA4" w:rsidP="00BF2BA4">
            <w:pPr>
              <w:pStyle w:val="Body"/>
              <w:rPr>
                <w:rFonts w:ascii="Arial" w:hAnsi="Arial" w:cs="Arial"/>
              </w:rPr>
            </w:pPr>
            <w:r w:rsidRPr="00BF2BA4">
              <w:rPr>
                <w:rFonts w:ascii="Arial" w:hAnsi="Arial" w:cs="Arial"/>
              </w:rPr>
              <w:t>7.4 ± 1.5</w:t>
            </w:r>
          </w:p>
        </w:tc>
      </w:tr>
      <w:tr w:rsidR="00BF2BA4" w:rsidRPr="00BF2BA4" w:rsidTr="00BF2BA4">
        <w:tc>
          <w:tcPr>
            <w:tcW w:w="2851" w:type="dxa"/>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rPr>
            </w:pP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Bedtime</w:t>
            </w:r>
          </w:p>
        </w:tc>
        <w:tc>
          <w:tcPr>
            <w:tcW w:w="1524" w:type="dxa"/>
          </w:tcPr>
          <w:p w:rsidR="00BF2BA4" w:rsidRPr="00BF2BA4" w:rsidRDefault="00BF2BA4" w:rsidP="00BF2BA4">
            <w:pPr>
              <w:pStyle w:val="Body"/>
              <w:rPr>
                <w:rFonts w:ascii="Arial" w:hAnsi="Arial" w:cs="Arial"/>
              </w:rPr>
            </w:pPr>
            <w:r w:rsidRPr="00BF2BA4">
              <w:rPr>
                <w:rFonts w:ascii="Arial" w:hAnsi="Arial" w:cs="Arial"/>
              </w:rPr>
              <w:t xml:space="preserve">10pm±1.25 hours  </w:t>
            </w:r>
          </w:p>
        </w:tc>
      </w:tr>
      <w:tr w:rsidR="00BF2BA4" w:rsidRPr="00BF2BA4" w:rsidTr="00BF2BA4">
        <w:tc>
          <w:tcPr>
            <w:tcW w:w="2851" w:type="dxa"/>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rPr>
            </w:pP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Sleep latency in minutes</w:t>
            </w:r>
          </w:p>
        </w:tc>
        <w:tc>
          <w:tcPr>
            <w:tcW w:w="1524" w:type="dxa"/>
          </w:tcPr>
          <w:p w:rsidR="00BF2BA4" w:rsidRPr="00BF2BA4" w:rsidRDefault="00BF2BA4" w:rsidP="00BF2BA4">
            <w:pPr>
              <w:pStyle w:val="Body"/>
              <w:rPr>
                <w:rFonts w:ascii="Arial" w:hAnsi="Arial" w:cs="Arial"/>
              </w:rPr>
            </w:pPr>
            <w:r w:rsidRPr="00BF2BA4">
              <w:rPr>
                <w:rFonts w:ascii="Arial" w:hAnsi="Arial" w:cs="Arial"/>
              </w:rPr>
              <w:t>14.9 ± 16.8</w:t>
            </w:r>
          </w:p>
        </w:tc>
      </w:tr>
      <w:tr w:rsidR="00BF2BA4" w:rsidRPr="00BF2BA4" w:rsidTr="00BF2BA4">
        <w:tc>
          <w:tcPr>
            <w:tcW w:w="2851" w:type="dxa"/>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rPr>
            </w:pP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Wake up Time</w:t>
            </w:r>
          </w:p>
        </w:tc>
        <w:tc>
          <w:tcPr>
            <w:tcW w:w="1524" w:type="dxa"/>
          </w:tcPr>
          <w:p w:rsidR="00BF2BA4" w:rsidRPr="00BF2BA4" w:rsidRDefault="00BF2BA4" w:rsidP="00BF2BA4">
            <w:pPr>
              <w:pStyle w:val="Body"/>
              <w:rPr>
                <w:rFonts w:ascii="Arial" w:hAnsi="Arial" w:cs="Arial"/>
              </w:rPr>
            </w:pPr>
            <w:r w:rsidRPr="00BF2BA4">
              <w:rPr>
                <w:rFonts w:ascii="Arial" w:hAnsi="Arial" w:cs="Arial"/>
              </w:rPr>
              <w:t>6.00 ± 0.45</w:t>
            </w:r>
          </w:p>
        </w:tc>
      </w:tr>
      <w:tr w:rsidR="00BF2BA4" w:rsidRPr="00BF2BA4" w:rsidTr="00BF2BA4">
        <w:tc>
          <w:tcPr>
            <w:tcW w:w="2851" w:type="dxa"/>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rPr>
            </w:pP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Sleep efficiency in %</w:t>
            </w:r>
          </w:p>
        </w:tc>
        <w:tc>
          <w:tcPr>
            <w:tcW w:w="1524" w:type="dxa"/>
          </w:tcPr>
          <w:p w:rsidR="00BF2BA4" w:rsidRPr="00BF2BA4" w:rsidRDefault="00BF2BA4" w:rsidP="00BF2BA4">
            <w:pPr>
              <w:pStyle w:val="Body"/>
              <w:rPr>
                <w:rFonts w:ascii="Arial" w:hAnsi="Arial" w:cs="Arial"/>
              </w:rPr>
            </w:pPr>
            <w:r w:rsidRPr="00BF2BA4">
              <w:rPr>
                <w:rFonts w:ascii="Arial" w:hAnsi="Arial" w:cs="Arial"/>
              </w:rPr>
              <w:t xml:space="preserve">97.0 ± 12.8 </w:t>
            </w:r>
          </w:p>
        </w:tc>
      </w:tr>
      <w:tr w:rsidR="00BF2BA4" w:rsidRPr="00BF2BA4" w:rsidTr="00BF2BA4">
        <w:tc>
          <w:tcPr>
            <w:tcW w:w="2851" w:type="dxa"/>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rPr>
            </w:pP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Sleep Quality score</w:t>
            </w:r>
          </w:p>
        </w:tc>
        <w:tc>
          <w:tcPr>
            <w:tcW w:w="1524" w:type="dxa"/>
          </w:tcPr>
          <w:p w:rsidR="00BF2BA4" w:rsidRPr="00BF2BA4" w:rsidRDefault="00BF2BA4" w:rsidP="00BF2BA4">
            <w:pPr>
              <w:pStyle w:val="Body"/>
              <w:rPr>
                <w:rFonts w:ascii="Arial" w:hAnsi="Arial" w:cs="Arial"/>
                <w:u w:val="single"/>
              </w:rPr>
            </w:pPr>
            <w:r w:rsidRPr="00BF2BA4">
              <w:rPr>
                <w:rFonts w:ascii="Arial" w:hAnsi="Arial" w:cs="Arial"/>
              </w:rPr>
              <w:t>4.3 ± 2.6</w:t>
            </w:r>
          </w:p>
        </w:tc>
      </w:tr>
    </w:tbl>
    <w:p w:rsidR="00BF2BA4" w:rsidRDefault="00BF2BA4" w:rsidP="00BF2BA4">
      <w:pPr>
        <w:pStyle w:val="Body"/>
        <w:spacing w:after="0"/>
        <w:rPr>
          <w:rFonts w:ascii="Arial" w:hAnsi="Arial" w:cs="Arial"/>
        </w:rPr>
      </w:pPr>
      <w:r w:rsidRPr="00BF2BA4">
        <w:rPr>
          <w:rFonts w:ascii="Arial" w:hAnsi="Arial" w:cs="Arial"/>
        </w:rPr>
        <w:t>The mean weekday sleep duration was 7.5 ± 1.5 hours and significantly lower than the mean weekend sleep duration of 8.2 ± 1.7 hours among the adolescents (</w:t>
      </w:r>
      <w:r w:rsidRPr="00BF2BA4">
        <w:rPr>
          <w:rFonts w:ascii="Arial" w:hAnsi="Arial" w:cs="Arial"/>
          <w:i/>
        </w:rPr>
        <w:t>p</w:t>
      </w:r>
      <w:r w:rsidRPr="00BF2BA4">
        <w:rPr>
          <w:rFonts w:ascii="Arial" w:hAnsi="Arial" w:cs="Arial"/>
        </w:rPr>
        <w:t>=.001).</w:t>
      </w:r>
      <w:r w:rsidR="00AD7D33">
        <w:rPr>
          <w:rFonts w:ascii="Arial" w:hAnsi="Arial" w:cs="Arial"/>
        </w:rPr>
        <w:t xml:space="preserve"> </w:t>
      </w:r>
      <w:r w:rsidR="00AD7D33" w:rsidRPr="00476165">
        <w:rPr>
          <w:rFonts w:ascii="Arial" w:hAnsi="Arial" w:cs="Arial"/>
          <w:lang w:val="en-GB"/>
        </w:rPr>
        <w:t>For each adolescent category, the early adolescents (10-12 years) slept for an average of 7.98hours, the middle adolescents (13-15 years) slept for an average of 7.61 hours and the late adolescents (16-19years) slept for 7.31 hours on the average.</w:t>
      </w:r>
    </w:p>
    <w:p w:rsidR="00476165" w:rsidRPr="00BF2BA4" w:rsidRDefault="00476165" w:rsidP="00BF2BA4">
      <w:pPr>
        <w:pStyle w:val="Body"/>
        <w:spacing w:after="0"/>
        <w:rPr>
          <w:rFonts w:ascii="Arial" w:hAnsi="Arial" w:cs="Arial"/>
        </w:rPr>
      </w:pPr>
    </w:p>
    <w:p w:rsidR="00BF2BA4" w:rsidRPr="00BF2BA4" w:rsidRDefault="00BF2BA4" w:rsidP="00BF2BA4">
      <w:pPr>
        <w:pStyle w:val="Body"/>
        <w:spacing w:after="0"/>
        <w:rPr>
          <w:rFonts w:ascii="Arial" w:hAnsi="Arial" w:cs="Arial"/>
        </w:rPr>
      </w:pPr>
    </w:p>
    <w:p w:rsidR="00BF2BA4" w:rsidRDefault="00BF2BA4" w:rsidP="00BF2BA4">
      <w:pPr>
        <w:pStyle w:val="Body"/>
        <w:spacing w:after="0"/>
        <w:rPr>
          <w:rFonts w:ascii="Arial" w:hAnsi="Arial" w:cs="Arial"/>
        </w:rPr>
      </w:pPr>
      <w:r w:rsidRPr="00BF2BA4">
        <w:rPr>
          <w:rFonts w:ascii="Arial" w:hAnsi="Arial" w:cs="Arial"/>
        </w:rPr>
        <w:t>At the bivariate level of analysis, there was statistical difference in the prevalence of poor sleep quality based on age(p=.004), school type (p=.0</w:t>
      </w:r>
      <w:r w:rsidR="008A2281">
        <w:rPr>
          <w:rFonts w:ascii="Arial" w:hAnsi="Arial" w:cs="Arial"/>
        </w:rPr>
        <w:t>4, .048, .004</w:t>
      </w:r>
      <w:r w:rsidRPr="00BF2BA4">
        <w:rPr>
          <w:rFonts w:ascii="Arial" w:hAnsi="Arial" w:cs="Arial"/>
        </w:rPr>
        <w:t>), class (p=.003) and family type (p=.045) as shown in table 3.</w:t>
      </w:r>
      <w:r w:rsidR="00DD1F9B">
        <w:rPr>
          <w:rFonts w:ascii="Arial" w:hAnsi="Arial" w:cs="Arial"/>
        </w:rPr>
        <w:t xml:space="preserve"> There was no association between number of children</w:t>
      </w:r>
      <w:r w:rsidRPr="00BF2BA4">
        <w:rPr>
          <w:rFonts w:ascii="Arial" w:hAnsi="Arial" w:cs="Arial"/>
        </w:rPr>
        <w:t xml:space="preserve"> </w:t>
      </w:r>
      <w:r w:rsidR="00F418D4">
        <w:rPr>
          <w:rFonts w:ascii="Arial" w:hAnsi="Arial" w:cs="Arial"/>
        </w:rPr>
        <w:t xml:space="preserve">in the family and the parental level of education (p=.90, .89 and .06 respectively). </w:t>
      </w:r>
      <w:r w:rsidRPr="00BF2BA4">
        <w:rPr>
          <w:rFonts w:ascii="Arial" w:hAnsi="Arial" w:cs="Arial"/>
        </w:rPr>
        <w:t>However, using multivariate regression analysis, the following factors were statistically significant: type of school attendance (p=.008), being in senior secondary school (p= .002; .03</w:t>
      </w:r>
      <w:r w:rsidR="008A2281">
        <w:rPr>
          <w:rFonts w:ascii="Arial" w:hAnsi="Arial" w:cs="Arial"/>
        </w:rPr>
        <w:t xml:space="preserve"> </w:t>
      </w:r>
      <w:r w:rsidRPr="00BF2BA4">
        <w:rPr>
          <w:rFonts w:ascii="Arial" w:hAnsi="Arial" w:cs="Arial"/>
        </w:rPr>
        <w:t xml:space="preserve">and .004) and family type </w:t>
      </w:r>
      <w:proofErr w:type="spellStart"/>
      <w:r w:rsidRPr="00BF2BA4">
        <w:rPr>
          <w:rFonts w:ascii="Arial" w:hAnsi="Arial" w:cs="Arial"/>
        </w:rPr>
        <w:t>i.e</w:t>
      </w:r>
      <w:proofErr w:type="spellEnd"/>
      <w:r w:rsidRPr="00BF2BA4">
        <w:rPr>
          <w:rFonts w:ascii="Arial" w:hAnsi="Arial" w:cs="Arial"/>
        </w:rPr>
        <w:t xml:space="preserve"> polygamous (p= .046)</w:t>
      </w:r>
      <w:r w:rsidR="00AD7D33">
        <w:rPr>
          <w:rFonts w:ascii="Arial" w:hAnsi="Arial" w:cs="Arial"/>
        </w:rPr>
        <w:t>/</w:t>
      </w:r>
      <w:r w:rsidRPr="00BF2BA4">
        <w:rPr>
          <w:rFonts w:ascii="Arial" w:hAnsi="Arial" w:cs="Arial"/>
        </w:rPr>
        <w:t xml:space="preserve">single parent (p=.025) table 4. Adolescents in private schools had about 1.5 odds of having poor sleep quality compared to those in public schools; poor sleep quality was significantly higher in senior secondary school adolescents as  students in senior secondary 3 had the greatest odds of poor sleep quality followed by those in senior secondary 1, then those in senior secondary 2; while  adolescents from single parents and polygamous </w:t>
      </w:r>
      <w:proofErr w:type="spellStart"/>
      <w:r w:rsidRPr="00BF2BA4">
        <w:rPr>
          <w:rFonts w:ascii="Arial" w:hAnsi="Arial" w:cs="Arial"/>
        </w:rPr>
        <w:t>famil</w:t>
      </w:r>
      <w:r w:rsidR="00AD7D33">
        <w:rPr>
          <w:rFonts w:ascii="Arial" w:hAnsi="Arial" w:cs="Arial"/>
        </w:rPr>
        <w:t>es</w:t>
      </w:r>
      <w:proofErr w:type="spellEnd"/>
      <w:r w:rsidRPr="00BF2BA4">
        <w:rPr>
          <w:rFonts w:ascii="Arial" w:hAnsi="Arial" w:cs="Arial"/>
        </w:rPr>
        <w:t xml:space="preserve"> had more odds of poor sleep quality compared to those from monogamous family setting (table 4)</w:t>
      </w:r>
    </w:p>
    <w:p w:rsidR="00476165" w:rsidRPr="00BF2BA4" w:rsidRDefault="00476165" w:rsidP="00BF2BA4">
      <w:pPr>
        <w:pStyle w:val="Body"/>
        <w:spacing w:after="0"/>
        <w:rPr>
          <w:rFonts w:ascii="Arial" w:hAnsi="Arial" w:cs="Arial"/>
        </w:rPr>
      </w:pPr>
    </w:p>
    <w:p w:rsidR="00BF2BA4" w:rsidRDefault="00BF2BA4" w:rsidP="00BF2BA4">
      <w:pPr>
        <w:pStyle w:val="Body"/>
        <w:spacing w:after="0"/>
        <w:rPr>
          <w:rFonts w:ascii="Arial" w:hAnsi="Arial" w:cs="Arial"/>
        </w:rPr>
      </w:pPr>
      <w:r w:rsidRPr="00BF2BA4">
        <w:rPr>
          <w:rFonts w:ascii="Arial" w:hAnsi="Arial" w:cs="Arial"/>
        </w:rPr>
        <w:lastRenderedPageBreak/>
        <w:t>Table 3: Association between sleep quality and sociodemographic characteristics/educational factors among adolescent</w:t>
      </w:r>
      <w:r w:rsidR="00AD7D33">
        <w:rPr>
          <w:rFonts w:ascii="Arial" w:hAnsi="Arial" w:cs="Arial"/>
        </w:rPr>
        <w:t>s</w:t>
      </w:r>
      <w:r w:rsidRPr="00BF2BA4">
        <w:rPr>
          <w:rFonts w:ascii="Arial" w:hAnsi="Arial" w:cs="Arial"/>
        </w:rPr>
        <w:t xml:space="preserve"> in Yenagoa LGA using Chi-square and bivariate logistic regression analysis </w:t>
      </w:r>
    </w:p>
    <w:p w:rsidR="002934B3" w:rsidRPr="00BF2BA4" w:rsidRDefault="002934B3" w:rsidP="00BF2BA4">
      <w:pPr>
        <w:pStyle w:val="Body"/>
        <w:spacing w:after="0"/>
        <w:rPr>
          <w:rFonts w:ascii="Arial" w:hAnsi="Arial" w:cs="Arial"/>
        </w:rPr>
      </w:pPr>
    </w:p>
    <w:tbl>
      <w:tblPr>
        <w:tblStyle w:val="TableGrid"/>
        <w:tblW w:w="97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688"/>
        <w:gridCol w:w="1270"/>
        <w:gridCol w:w="1412"/>
        <w:gridCol w:w="1307"/>
        <w:gridCol w:w="2217"/>
        <w:gridCol w:w="889"/>
      </w:tblGrid>
      <w:tr w:rsidR="00BF2BA4" w:rsidRPr="00BF2BA4" w:rsidTr="00BF2BA4">
        <w:tc>
          <w:tcPr>
            <w:tcW w:w="1993"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Characteristics</w:t>
            </w:r>
          </w:p>
        </w:tc>
        <w:tc>
          <w:tcPr>
            <w:tcW w:w="688"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Freq</w:t>
            </w:r>
          </w:p>
        </w:tc>
        <w:tc>
          <w:tcPr>
            <w:tcW w:w="2682" w:type="dxa"/>
            <w:gridSpan w:val="2"/>
            <w:tcBorders>
              <w:top w:val="single" w:sz="4" w:space="0" w:color="auto"/>
              <w:bottom w:val="single" w:sz="4" w:space="0" w:color="auto"/>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Sleep Quality</w:t>
            </w:r>
          </w:p>
        </w:tc>
        <w:tc>
          <w:tcPr>
            <w:tcW w:w="1307"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Chi-square (p-Value)</w:t>
            </w:r>
          </w:p>
        </w:tc>
        <w:tc>
          <w:tcPr>
            <w:tcW w:w="2217"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Crude Odd</w:t>
            </w:r>
            <w:r w:rsidR="00D40B53">
              <w:rPr>
                <w:rFonts w:ascii="Arial" w:eastAsia="Times New Roman" w:hAnsi="Arial" w:cs="Arial"/>
                <w:b/>
                <w:bCs/>
                <w:sz w:val="20"/>
                <w:lang w:val="en-GB"/>
              </w:rPr>
              <w:t>s</w:t>
            </w:r>
            <w:r w:rsidRPr="00BF2BA4">
              <w:rPr>
                <w:rFonts w:ascii="Arial" w:eastAsia="Times New Roman" w:hAnsi="Arial" w:cs="Arial"/>
                <w:b/>
                <w:bCs/>
                <w:sz w:val="20"/>
                <w:lang w:val="en-GB"/>
              </w:rPr>
              <w:t xml:space="preserve"> ratio</w:t>
            </w:r>
          </w:p>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(95% CI)</w:t>
            </w:r>
          </w:p>
        </w:tc>
        <w:tc>
          <w:tcPr>
            <w:tcW w:w="889" w:type="dxa"/>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p-Value</w:t>
            </w:r>
          </w:p>
        </w:tc>
      </w:tr>
      <w:tr w:rsidR="00BF2BA4" w:rsidRPr="00BF2BA4" w:rsidTr="00BF2BA4">
        <w:tc>
          <w:tcPr>
            <w:tcW w:w="1993"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688"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1270" w:type="dxa"/>
            <w:tcBorders>
              <w:top w:val="single" w:sz="4" w:space="0" w:color="auto"/>
              <w:bottom w:val="single" w:sz="4" w:space="0" w:color="auto"/>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Poor</w:t>
            </w:r>
          </w:p>
        </w:tc>
        <w:tc>
          <w:tcPr>
            <w:tcW w:w="1412" w:type="dxa"/>
            <w:tcBorders>
              <w:top w:val="single" w:sz="4" w:space="0" w:color="auto"/>
              <w:bottom w:val="single" w:sz="4" w:space="0" w:color="auto"/>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Good</w:t>
            </w:r>
          </w:p>
        </w:tc>
        <w:tc>
          <w:tcPr>
            <w:tcW w:w="1307"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2217"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889" w:type="dxa"/>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r>
      <w:tr w:rsidR="00BF2BA4" w:rsidRPr="00BF2BA4" w:rsidTr="00BF2BA4">
        <w:tc>
          <w:tcPr>
            <w:tcW w:w="1993"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Sex</w:t>
            </w:r>
          </w:p>
        </w:tc>
        <w:tc>
          <w:tcPr>
            <w:tcW w:w="688"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1270"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1412"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1307"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2217"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889"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Male</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357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139 (38.9)</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218 (61.1)</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2.44 (.1</w:t>
            </w:r>
            <w:r w:rsidR="00CB2216">
              <w:rPr>
                <w:rFonts w:ascii="Arial" w:eastAsia="Times New Roman" w:hAnsi="Arial" w:cs="Arial"/>
                <w:sz w:val="20"/>
                <w:lang w:val="en-GB"/>
              </w:rPr>
              <w:t>2</w:t>
            </w:r>
            <w:r w:rsidRPr="00BF2BA4">
              <w:rPr>
                <w:rFonts w:ascii="Arial" w:eastAsia="Times New Roman" w:hAnsi="Arial" w:cs="Arial"/>
                <w:sz w:val="20"/>
                <w:lang w:val="en-GB"/>
              </w:rPr>
              <w:t>)</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Female </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520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230 (44.2)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290 (55.8)</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1.26 (0.95 – 1.67)</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w:t>
            </w:r>
            <w:r w:rsidR="008A2281">
              <w:rPr>
                <w:rFonts w:ascii="Arial" w:eastAsia="Times New Roman" w:hAnsi="Arial" w:cs="Arial"/>
                <w:sz w:val="20"/>
                <w:lang w:val="en-GB"/>
              </w:rPr>
              <w:t>10</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sz w:val="20"/>
                <w:lang w:val="en-GB"/>
              </w:rPr>
            </w:pPr>
            <w:r w:rsidRPr="00BF2BA4">
              <w:rPr>
                <w:rFonts w:ascii="Arial" w:eastAsia="Times New Roman" w:hAnsi="Arial" w:cs="Arial"/>
                <w:b/>
                <w:sz w:val="20"/>
                <w:lang w:val="en-GB"/>
              </w:rPr>
              <w:t>Age</w:t>
            </w: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Early Adolescent</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230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81 (35.2)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149 (64.8)</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8.26 (.0</w:t>
            </w:r>
            <w:r w:rsidR="000E0177">
              <w:rPr>
                <w:rFonts w:ascii="Arial" w:eastAsia="Times New Roman" w:hAnsi="Arial" w:cs="Arial"/>
                <w:sz w:val="20"/>
                <w:lang w:val="en-GB"/>
              </w:rPr>
              <w:t>2</w:t>
            </w:r>
            <w:r w:rsidRPr="00BF2BA4">
              <w:rPr>
                <w:rFonts w:ascii="Arial" w:eastAsia="Times New Roman" w:hAnsi="Arial" w:cs="Arial"/>
                <w:sz w:val="20"/>
                <w:lang w:val="en-GB"/>
              </w:rPr>
              <w:t>)</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Middle Adolescent</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442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188 (42.5)</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254 (57.5)</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1.35 (0.97 – 1.89)</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.07</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Late Adolescent</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205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100 (48.8)</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508 (51.2)</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1.78 (1.21 – 2.61)</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.004*</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Borders>
              <w:top w:val="nil"/>
            </w:tcBorders>
          </w:tcPr>
          <w:p w:rsidR="00BF2BA4" w:rsidRPr="00BF2BA4" w:rsidRDefault="00BF2BA4" w:rsidP="00BF2BA4">
            <w:pPr>
              <w:pStyle w:val="Body"/>
              <w:rPr>
                <w:rFonts w:ascii="Arial" w:eastAsia="Times New Roman" w:hAnsi="Arial" w:cs="Arial"/>
                <w:sz w:val="20"/>
                <w:lang w:val="en-GB"/>
              </w:rPr>
            </w:pPr>
          </w:p>
        </w:tc>
        <w:tc>
          <w:tcPr>
            <w:tcW w:w="688" w:type="dxa"/>
            <w:tcBorders>
              <w:top w:val="nil"/>
            </w:tcBorders>
          </w:tcPr>
          <w:p w:rsidR="00BF2BA4" w:rsidRPr="00BF2BA4" w:rsidRDefault="00BF2BA4" w:rsidP="00BF2BA4">
            <w:pPr>
              <w:pStyle w:val="Body"/>
              <w:rPr>
                <w:rFonts w:ascii="Arial" w:eastAsia="Times New Roman" w:hAnsi="Arial" w:cs="Arial"/>
                <w:sz w:val="20"/>
                <w:lang w:val="en-GB"/>
              </w:rPr>
            </w:pPr>
          </w:p>
        </w:tc>
        <w:tc>
          <w:tcPr>
            <w:tcW w:w="1270" w:type="dxa"/>
            <w:tcBorders>
              <w:top w:val="nil"/>
            </w:tcBorders>
          </w:tcPr>
          <w:p w:rsidR="00BF2BA4" w:rsidRPr="00BF2BA4" w:rsidRDefault="00BF2BA4" w:rsidP="00BF2BA4">
            <w:pPr>
              <w:pStyle w:val="Body"/>
              <w:rPr>
                <w:rFonts w:ascii="Arial" w:eastAsia="Times New Roman" w:hAnsi="Arial" w:cs="Arial"/>
                <w:sz w:val="20"/>
                <w:lang w:val="en-GB"/>
              </w:rPr>
            </w:pPr>
          </w:p>
        </w:tc>
        <w:tc>
          <w:tcPr>
            <w:tcW w:w="1412" w:type="dxa"/>
            <w:tcBorders>
              <w:top w:val="nil"/>
            </w:tcBorders>
          </w:tcPr>
          <w:p w:rsidR="00BF2BA4" w:rsidRPr="00BF2BA4" w:rsidRDefault="00BF2BA4" w:rsidP="00BF2BA4">
            <w:pPr>
              <w:pStyle w:val="Body"/>
              <w:rPr>
                <w:rFonts w:ascii="Arial" w:eastAsia="Times New Roman" w:hAnsi="Arial" w:cs="Arial"/>
                <w:sz w:val="20"/>
                <w:lang w:val="en-GB"/>
              </w:rPr>
            </w:pPr>
          </w:p>
        </w:tc>
        <w:tc>
          <w:tcPr>
            <w:tcW w:w="1307" w:type="dxa"/>
            <w:tcBorders>
              <w:top w:val="nil"/>
            </w:tcBorders>
          </w:tcPr>
          <w:p w:rsidR="00BF2BA4" w:rsidRPr="00BF2BA4" w:rsidRDefault="00BF2BA4" w:rsidP="00BF2BA4">
            <w:pPr>
              <w:pStyle w:val="Body"/>
              <w:rPr>
                <w:rFonts w:ascii="Arial" w:eastAsia="Times New Roman" w:hAnsi="Arial" w:cs="Arial"/>
                <w:sz w:val="20"/>
                <w:lang w:val="en-GB"/>
              </w:rPr>
            </w:pPr>
          </w:p>
        </w:tc>
        <w:tc>
          <w:tcPr>
            <w:tcW w:w="2217" w:type="dxa"/>
            <w:tcBorders>
              <w:top w:val="nil"/>
            </w:tcBorders>
          </w:tcPr>
          <w:p w:rsidR="00BF2BA4" w:rsidRPr="00BF2BA4" w:rsidRDefault="00BF2BA4" w:rsidP="00BF2BA4">
            <w:pPr>
              <w:pStyle w:val="Body"/>
              <w:rPr>
                <w:rFonts w:ascii="Arial" w:eastAsia="Times New Roman" w:hAnsi="Arial" w:cs="Arial"/>
                <w:sz w:val="20"/>
                <w:lang w:val="en-GB"/>
              </w:rPr>
            </w:pPr>
          </w:p>
        </w:tc>
        <w:tc>
          <w:tcPr>
            <w:tcW w:w="889" w:type="dxa"/>
            <w:tcBorders>
              <w:top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School Type</w:t>
            </w: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Private </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323</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149 (46.1)</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174 (53.9)</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3.45 (.0</w:t>
            </w:r>
            <w:r w:rsidR="000E0177">
              <w:rPr>
                <w:rFonts w:ascii="Arial" w:eastAsia="Times New Roman" w:hAnsi="Arial" w:cs="Arial"/>
                <w:sz w:val="20"/>
                <w:lang w:val="en-GB"/>
              </w:rPr>
              <w:t>4</w:t>
            </w:r>
            <w:r w:rsidRPr="00BF2BA4">
              <w:rPr>
                <w:rFonts w:ascii="Arial" w:eastAsia="Times New Roman" w:hAnsi="Arial" w:cs="Arial"/>
                <w:sz w:val="20"/>
                <w:lang w:val="en-GB"/>
              </w:rPr>
              <w:t>*)</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1.30 (1.08 – 1.72)</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w:t>
            </w:r>
            <w:r w:rsidR="008A2281">
              <w:rPr>
                <w:rFonts w:ascii="Arial" w:eastAsia="Times New Roman" w:hAnsi="Arial" w:cs="Arial"/>
                <w:sz w:val="20"/>
                <w:lang w:val="en-GB"/>
              </w:rPr>
              <w:t>4</w:t>
            </w:r>
            <w:r w:rsidRPr="00BF2BA4">
              <w:rPr>
                <w:rFonts w:ascii="Arial" w:eastAsia="Times New Roman" w:hAnsi="Arial" w:cs="Arial"/>
                <w:sz w:val="20"/>
                <w:lang w:val="en-GB"/>
              </w:rPr>
              <w:t>*</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Public</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554</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220 (39.7)</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334 (60.3)</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Class</w:t>
            </w: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One</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150</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50 (33.3)</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100 (66.7)</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16.33 (.006*)</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Two</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135</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47 (34.8)</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88 (65.2)</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1.07 (0.65 – 1.75)</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.79</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Three</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143</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56 (39.2)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87 (60.8)</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1.29 (0.79 – 2.08)</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.30</w:t>
            </w:r>
          </w:p>
        </w:tc>
      </w:tr>
      <w:tr w:rsidR="00BF2BA4" w:rsidRPr="00BF2BA4" w:rsidTr="00BF2BA4">
        <w:tc>
          <w:tcPr>
            <w:tcW w:w="1993"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One</w:t>
            </w:r>
          </w:p>
        </w:tc>
        <w:tc>
          <w:tcPr>
            <w:tcW w:w="688"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173</w:t>
            </w:r>
          </w:p>
        </w:tc>
        <w:tc>
          <w:tcPr>
            <w:tcW w:w="1270"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86 (49.7)</w:t>
            </w:r>
          </w:p>
        </w:tc>
        <w:tc>
          <w:tcPr>
            <w:tcW w:w="1412"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87 (50.3)</w:t>
            </w:r>
          </w:p>
        </w:tc>
        <w:tc>
          <w:tcPr>
            <w:tcW w:w="1307" w:type="dxa"/>
            <w:tcBorders>
              <w:bottom w:val="nil"/>
            </w:tcBorders>
          </w:tcPr>
          <w:p w:rsidR="00BF2BA4" w:rsidRPr="00BF2BA4" w:rsidRDefault="00BF2BA4" w:rsidP="00BF2BA4">
            <w:pPr>
              <w:pStyle w:val="Body"/>
              <w:rPr>
                <w:rFonts w:ascii="Arial" w:eastAsia="Times New Roman" w:hAnsi="Arial" w:cs="Arial"/>
                <w:sz w:val="20"/>
                <w:lang w:val="en-GB"/>
              </w:rPr>
            </w:pPr>
          </w:p>
        </w:tc>
        <w:tc>
          <w:tcPr>
            <w:tcW w:w="2217"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1.97 (1.26 – 3.11)</w:t>
            </w:r>
          </w:p>
        </w:tc>
        <w:tc>
          <w:tcPr>
            <w:tcW w:w="889" w:type="dxa"/>
            <w:tcBorders>
              <w:bottom w:val="nil"/>
            </w:tcBorders>
          </w:tcPr>
          <w:p w:rsidR="00BF2BA4" w:rsidRPr="00BF2BA4" w:rsidRDefault="00B9072A" w:rsidP="00BF2BA4">
            <w:pPr>
              <w:pStyle w:val="Body"/>
              <w:rPr>
                <w:rFonts w:ascii="Arial" w:eastAsia="Times New Roman" w:hAnsi="Arial" w:cs="Arial"/>
                <w:sz w:val="20"/>
                <w:lang w:val="en-GB"/>
              </w:rPr>
            </w:pPr>
            <w:r>
              <w:rPr>
                <w:rFonts w:ascii="Arial" w:eastAsia="Times New Roman" w:hAnsi="Arial" w:cs="Arial"/>
                <w:sz w:val="20"/>
                <w:lang w:val="en-GB"/>
              </w:rPr>
              <w:t>.</w:t>
            </w:r>
            <w:r w:rsidR="00BF2BA4" w:rsidRPr="00BF2BA4">
              <w:rPr>
                <w:rFonts w:ascii="Arial" w:eastAsia="Times New Roman" w:hAnsi="Arial" w:cs="Arial"/>
                <w:sz w:val="20"/>
                <w:lang w:val="en-GB"/>
              </w:rPr>
              <w:t>003*</w:t>
            </w:r>
          </w:p>
        </w:tc>
      </w:tr>
      <w:tr w:rsidR="00BF2BA4" w:rsidRPr="00BF2BA4" w:rsidTr="00BF2BA4">
        <w:tc>
          <w:tcPr>
            <w:tcW w:w="1993"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Two</w:t>
            </w:r>
          </w:p>
        </w:tc>
        <w:tc>
          <w:tcPr>
            <w:tcW w:w="688"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156</w:t>
            </w:r>
          </w:p>
        </w:tc>
        <w:tc>
          <w:tcPr>
            <w:tcW w:w="1270"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69 (44.2)</w:t>
            </w:r>
          </w:p>
        </w:tc>
        <w:tc>
          <w:tcPr>
            <w:tcW w:w="1412"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87 (55.8)</w:t>
            </w:r>
          </w:p>
        </w:tc>
        <w:tc>
          <w:tcPr>
            <w:tcW w:w="1307" w:type="dxa"/>
            <w:tcBorders>
              <w:top w:val="nil"/>
              <w:bottom w:val="nil"/>
            </w:tcBorders>
          </w:tcPr>
          <w:p w:rsidR="00BF2BA4" w:rsidRPr="00BF2BA4" w:rsidRDefault="00BF2BA4" w:rsidP="00BF2BA4">
            <w:pPr>
              <w:pStyle w:val="Body"/>
              <w:rPr>
                <w:rFonts w:ascii="Arial" w:eastAsia="Times New Roman" w:hAnsi="Arial" w:cs="Arial"/>
                <w:sz w:val="20"/>
                <w:lang w:val="en-GB"/>
              </w:rPr>
            </w:pPr>
          </w:p>
        </w:tc>
        <w:tc>
          <w:tcPr>
            <w:tcW w:w="2217"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1.59 (1.09 – 2.52)</w:t>
            </w:r>
          </w:p>
        </w:tc>
        <w:tc>
          <w:tcPr>
            <w:tcW w:w="889"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.048*</w:t>
            </w:r>
          </w:p>
        </w:tc>
      </w:tr>
      <w:tr w:rsidR="00BF2BA4" w:rsidRPr="00BF2BA4" w:rsidTr="00BF2BA4">
        <w:tc>
          <w:tcPr>
            <w:tcW w:w="1993"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Three</w:t>
            </w:r>
          </w:p>
        </w:tc>
        <w:tc>
          <w:tcPr>
            <w:tcW w:w="688"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120</w:t>
            </w:r>
          </w:p>
        </w:tc>
        <w:tc>
          <w:tcPr>
            <w:tcW w:w="1270"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61 (50.8)</w:t>
            </w:r>
          </w:p>
        </w:tc>
        <w:tc>
          <w:tcPr>
            <w:tcW w:w="1412"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59 (49.2)</w:t>
            </w:r>
          </w:p>
        </w:tc>
        <w:tc>
          <w:tcPr>
            <w:tcW w:w="1307" w:type="dxa"/>
            <w:tcBorders>
              <w:top w:val="nil"/>
              <w:bottom w:val="nil"/>
            </w:tcBorders>
          </w:tcPr>
          <w:p w:rsidR="00BF2BA4" w:rsidRPr="00BF2BA4" w:rsidRDefault="00BF2BA4" w:rsidP="00BF2BA4">
            <w:pPr>
              <w:pStyle w:val="Body"/>
              <w:rPr>
                <w:rFonts w:ascii="Arial" w:eastAsia="Times New Roman" w:hAnsi="Arial" w:cs="Arial"/>
                <w:sz w:val="20"/>
                <w:lang w:val="en-GB"/>
              </w:rPr>
            </w:pPr>
          </w:p>
        </w:tc>
        <w:tc>
          <w:tcPr>
            <w:tcW w:w="2217"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2.06 (1.26 – 3.39)</w:t>
            </w:r>
          </w:p>
        </w:tc>
        <w:tc>
          <w:tcPr>
            <w:tcW w:w="889"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.004*</w:t>
            </w:r>
          </w:p>
        </w:tc>
      </w:tr>
      <w:tr w:rsidR="00BF2BA4" w:rsidRPr="00BF2BA4" w:rsidTr="00BF2BA4">
        <w:tc>
          <w:tcPr>
            <w:tcW w:w="3951" w:type="dxa"/>
            <w:gridSpan w:val="3"/>
            <w:tcBorders>
              <w:top w:val="nil"/>
            </w:tcBorders>
          </w:tcPr>
          <w:p w:rsidR="00BF2BA4" w:rsidRPr="00BF2BA4" w:rsidRDefault="00BF2BA4" w:rsidP="00BF2BA4">
            <w:pPr>
              <w:pStyle w:val="Body"/>
              <w:rPr>
                <w:rFonts w:ascii="Arial" w:eastAsia="Times New Roman" w:hAnsi="Arial" w:cs="Arial"/>
                <w:b/>
                <w:bCs/>
                <w:sz w:val="20"/>
                <w:lang w:val="en-GB"/>
              </w:rPr>
            </w:pPr>
          </w:p>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 xml:space="preserve">Number of Children </w:t>
            </w:r>
          </w:p>
        </w:tc>
        <w:tc>
          <w:tcPr>
            <w:tcW w:w="1412" w:type="dxa"/>
            <w:tcBorders>
              <w:top w:val="nil"/>
            </w:tcBorders>
          </w:tcPr>
          <w:p w:rsidR="00BF2BA4" w:rsidRPr="00BF2BA4" w:rsidRDefault="00BF2BA4" w:rsidP="00BF2BA4">
            <w:pPr>
              <w:pStyle w:val="Body"/>
              <w:rPr>
                <w:rFonts w:ascii="Arial" w:eastAsia="Times New Roman" w:hAnsi="Arial" w:cs="Arial"/>
                <w:sz w:val="20"/>
                <w:lang w:val="en-GB"/>
              </w:rPr>
            </w:pPr>
          </w:p>
        </w:tc>
        <w:tc>
          <w:tcPr>
            <w:tcW w:w="1307" w:type="dxa"/>
            <w:tcBorders>
              <w:top w:val="nil"/>
            </w:tcBorders>
          </w:tcPr>
          <w:p w:rsidR="00BF2BA4" w:rsidRPr="00BF2BA4" w:rsidRDefault="00BF2BA4" w:rsidP="00BF2BA4">
            <w:pPr>
              <w:pStyle w:val="Body"/>
              <w:rPr>
                <w:rFonts w:ascii="Arial" w:eastAsia="Times New Roman" w:hAnsi="Arial" w:cs="Arial"/>
                <w:sz w:val="20"/>
                <w:lang w:val="en-GB"/>
              </w:rPr>
            </w:pPr>
          </w:p>
        </w:tc>
        <w:tc>
          <w:tcPr>
            <w:tcW w:w="2217" w:type="dxa"/>
            <w:tcBorders>
              <w:top w:val="nil"/>
            </w:tcBorders>
          </w:tcPr>
          <w:p w:rsidR="00BF2BA4" w:rsidRPr="00BF2BA4" w:rsidRDefault="00BF2BA4" w:rsidP="00BF2BA4">
            <w:pPr>
              <w:pStyle w:val="Body"/>
              <w:rPr>
                <w:rFonts w:ascii="Arial" w:eastAsia="Times New Roman" w:hAnsi="Arial" w:cs="Arial"/>
                <w:sz w:val="20"/>
                <w:lang w:val="en-GB"/>
              </w:rPr>
            </w:pPr>
          </w:p>
        </w:tc>
        <w:tc>
          <w:tcPr>
            <w:tcW w:w="889" w:type="dxa"/>
            <w:tcBorders>
              <w:top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 – 2 Children</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88</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35 (39.8)</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53 (60.2)</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0.58 (.90)</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3 – 4 Children </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322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136 (42.2)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186 (57.8)</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1.11 (0.69 – 1.79)</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.68</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lastRenderedPageBreak/>
              <w:t>5 – 6 Children</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259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113 (43.6)</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146 (56.4)</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1.17 (0.72 – 1.92)</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w:t>
            </w:r>
            <w:r w:rsidR="008A2281">
              <w:rPr>
                <w:rFonts w:ascii="Arial" w:eastAsia="Times New Roman" w:hAnsi="Arial" w:cs="Arial"/>
                <w:sz w:val="20"/>
                <w:lang w:val="en-GB"/>
              </w:rPr>
              <w:t>3</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7 Children</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208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85 (40.9)</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123 (59.1)</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1.05 (0.63 – 1.74)</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.86</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Family Type</w:t>
            </w: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Monogamous</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562</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220 (39.1)</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342 (60.9)</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5.16 (</w:t>
            </w:r>
            <w:r w:rsidR="00B9072A">
              <w:rPr>
                <w:rFonts w:ascii="Arial" w:eastAsia="Times New Roman" w:hAnsi="Arial" w:cs="Arial"/>
                <w:sz w:val="20"/>
                <w:lang w:val="en-GB"/>
              </w:rPr>
              <w:t>.</w:t>
            </w:r>
            <w:r w:rsidRPr="00BF2BA4">
              <w:rPr>
                <w:rFonts w:ascii="Arial" w:eastAsia="Times New Roman" w:hAnsi="Arial" w:cs="Arial"/>
                <w:sz w:val="20"/>
                <w:lang w:val="en-GB"/>
              </w:rPr>
              <w:t>01*)</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Polygamous</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159</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74 (46.5)</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85 (53.5)</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1.35 (0.95 – 1.93)</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Single parent</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156</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75 (48.1)</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81 (51.9)</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1.44 (1.01 – 2.06)</w:t>
            </w:r>
          </w:p>
        </w:tc>
        <w:tc>
          <w:tcPr>
            <w:tcW w:w="889" w:type="dxa"/>
          </w:tcPr>
          <w:p w:rsidR="00BF2BA4" w:rsidRPr="00BF2BA4" w:rsidRDefault="00B9072A" w:rsidP="00BF2BA4">
            <w:pPr>
              <w:pStyle w:val="Body"/>
              <w:rPr>
                <w:rFonts w:ascii="Arial" w:eastAsia="Times New Roman" w:hAnsi="Arial" w:cs="Arial"/>
                <w:sz w:val="20"/>
                <w:lang w:val="en-GB"/>
              </w:rPr>
            </w:pPr>
            <w:r>
              <w:rPr>
                <w:rFonts w:ascii="Arial" w:eastAsia="Times New Roman" w:hAnsi="Arial" w:cs="Arial"/>
                <w:sz w:val="20"/>
                <w:lang w:val="en-GB"/>
              </w:rPr>
              <w:t>.</w:t>
            </w:r>
            <w:r w:rsidR="00BF2BA4" w:rsidRPr="00BF2BA4">
              <w:rPr>
                <w:rFonts w:ascii="Arial" w:eastAsia="Times New Roman" w:hAnsi="Arial" w:cs="Arial"/>
                <w:sz w:val="20"/>
                <w:lang w:val="en-GB"/>
              </w:rPr>
              <w:t>045*</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5363" w:type="dxa"/>
            <w:gridSpan w:val="4"/>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Fathers’ Educational Level</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814</w:t>
            </w:r>
          </w:p>
        </w:tc>
        <w:tc>
          <w:tcPr>
            <w:tcW w:w="1270"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N = 340</w:t>
            </w:r>
          </w:p>
        </w:tc>
        <w:tc>
          <w:tcPr>
            <w:tcW w:w="1412"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N = 474</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Tertiary </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443</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187 (42.2)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256 (57.8)</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0.23 (.89)</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0.95 (0.58 – 1.58)</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w:t>
            </w:r>
            <w:r w:rsidR="008A2281">
              <w:rPr>
                <w:rFonts w:ascii="Arial" w:eastAsia="Times New Roman" w:hAnsi="Arial" w:cs="Arial"/>
                <w:sz w:val="20"/>
                <w:lang w:val="en-GB"/>
              </w:rPr>
              <w:t>7</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Post-secondary</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297</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121 (40.7)</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176 (59.3)</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0.90 (0.54 – 1.51)</w:t>
            </w:r>
          </w:p>
        </w:tc>
        <w:tc>
          <w:tcPr>
            <w:tcW w:w="889" w:type="dxa"/>
          </w:tcPr>
          <w:p w:rsidR="00BF2BA4" w:rsidRPr="00BF2BA4" w:rsidRDefault="00B9072A" w:rsidP="00BF2BA4">
            <w:pPr>
              <w:pStyle w:val="Body"/>
              <w:rPr>
                <w:rFonts w:ascii="Arial" w:eastAsia="Times New Roman" w:hAnsi="Arial" w:cs="Arial"/>
                <w:sz w:val="20"/>
                <w:lang w:val="en-GB"/>
              </w:rPr>
            </w:pPr>
            <w:r>
              <w:rPr>
                <w:rFonts w:ascii="Arial" w:eastAsia="Times New Roman" w:hAnsi="Arial" w:cs="Arial"/>
                <w:sz w:val="20"/>
                <w:lang w:val="en-GB"/>
              </w:rPr>
              <w:t>.</w:t>
            </w:r>
            <w:r w:rsidR="008A2281">
              <w:rPr>
                <w:rFonts w:ascii="Arial" w:eastAsia="Times New Roman" w:hAnsi="Arial" w:cs="Arial"/>
                <w:sz w:val="20"/>
                <w:lang w:val="en-GB"/>
              </w:rPr>
              <w:t>70</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Primary</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74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32 (43.2)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42 (56.8)</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5363" w:type="dxa"/>
            <w:gridSpan w:val="4"/>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b/>
                <w:bCs/>
                <w:sz w:val="20"/>
                <w:lang w:val="en-GB"/>
              </w:rPr>
              <w:t>Mothers’ Educational Level</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p>
        </w:tc>
        <w:tc>
          <w:tcPr>
            <w:tcW w:w="688"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863</w:t>
            </w:r>
          </w:p>
        </w:tc>
        <w:tc>
          <w:tcPr>
            <w:tcW w:w="1270"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N = 364</w:t>
            </w:r>
          </w:p>
        </w:tc>
        <w:tc>
          <w:tcPr>
            <w:tcW w:w="1412"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N = 499</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Tertiary </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347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161 (46.4)</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186 (53.6)</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5.63 (.06)</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1.13 (0.76 – 1.67)</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w:t>
            </w:r>
            <w:r w:rsidR="008A2281">
              <w:rPr>
                <w:rFonts w:ascii="Arial" w:eastAsia="Times New Roman" w:hAnsi="Arial" w:cs="Arial"/>
                <w:sz w:val="20"/>
                <w:lang w:val="en-GB"/>
              </w:rPr>
              <w:t>5</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Post-secondary</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371</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140 (37.7)</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231 (62.3)</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0.79 (0.53 – 1.17)</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.23</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Primary</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145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63 (43.4)</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82 (56.6)</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p w:rsidR="00D40B53" w:rsidRPr="00BF2BA4" w:rsidRDefault="00D40B53"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Social Class</w:t>
            </w: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High</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62</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33 (53.2)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29 (46.8)</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3.44 (.1</w:t>
            </w:r>
            <w:r w:rsidR="000E0177">
              <w:rPr>
                <w:rFonts w:ascii="Arial" w:eastAsia="Times New Roman" w:hAnsi="Arial" w:cs="Arial"/>
                <w:sz w:val="20"/>
                <w:lang w:val="en-GB"/>
              </w:rPr>
              <w:t>8</w:t>
            </w:r>
            <w:r w:rsidRPr="00BF2BA4">
              <w:rPr>
                <w:rFonts w:ascii="Arial" w:eastAsia="Times New Roman" w:hAnsi="Arial" w:cs="Arial"/>
                <w:sz w:val="20"/>
                <w:lang w:val="en-GB"/>
              </w:rPr>
              <w:t>)</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1.59 (0.92 – 2.76)</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w:t>
            </w:r>
            <w:r w:rsidR="008A2281">
              <w:rPr>
                <w:rFonts w:ascii="Arial" w:eastAsia="Times New Roman" w:hAnsi="Arial" w:cs="Arial"/>
                <w:sz w:val="20"/>
                <w:lang w:val="en-GB"/>
              </w:rPr>
              <w:t>10</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Middle</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532</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218 (41.0)</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314 (59.0)</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0.97 (0.72 – 1.30)</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.84</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Low</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283</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118 (41.7)</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165 (58.3)</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p w:rsidR="0090268B" w:rsidRPr="00BF2BA4" w:rsidRDefault="0090268B"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bl>
    <w:p w:rsidR="00BF2BA4" w:rsidRPr="00600791" w:rsidRDefault="00BF2BA4" w:rsidP="00BF2BA4">
      <w:pPr>
        <w:pStyle w:val="Body"/>
        <w:spacing w:after="0"/>
        <w:rPr>
          <w:rFonts w:ascii="Arial" w:hAnsi="Arial" w:cs="Arial"/>
          <w:i/>
        </w:rPr>
      </w:pPr>
      <w:r w:rsidRPr="00BF2BA4">
        <w:rPr>
          <w:rFonts w:ascii="Arial" w:hAnsi="Arial" w:cs="Arial"/>
        </w:rPr>
        <w:t>*</w:t>
      </w:r>
      <w:r w:rsidRPr="00600791">
        <w:rPr>
          <w:rFonts w:ascii="Arial" w:hAnsi="Arial" w:cs="Arial"/>
          <w:i/>
        </w:rPr>
        <w:t xml:space="preserve">Statistically Significant </w:t>
      </w:r>
    </w:p>
    <w:p w:rsidR="00BF2BA4" w:rsidRPr="00BF2BA4" w:rsidRDefault="00BF2BA4" w:rsidP="00BF2BA4">
      <w:pPr>
        <w:pStyle w:val="Body"/>
        <w:spacing w:after="0"/>
        <w:rPr>
          <w:rFonts w:ascii="Arial" w:hAnsi="Arial" w:cs="Arial"/>
        </w:rPr>
      </w:pPr>
    </w:p>
    <w:p w:rsidR="00BF2BA4" w:rsidRPr="00BF2BA4" w:rsidRDefault="00BF2BA4" w:rsidP="00BF2BA4">
      <w:pPr>
        <w:pStyle w:val="Body"/>
        <w:spacing w:after="0"/>
        <w:rPr>
          <w:rFonts w:ascii="Arial" w:hAnsi="Arial" w:cs="Arial"/>
          <w:i/>
          <w:iCs/>
        </w:rPr>
      </w:pPr>
      <w:r w:rsidRPr="00BF2BA4">
        <w:rPr>
          <w:rFonts w:ascii="Arial" w:hAnsi="Arial" w:cs="Arial"/>
        </w:rPr>
        <w:t>Table 4: Independent factors associated with poor sleep quality</w:t>
      </w:r>
      <w:r w:rsidRPr="00BF2BA4">
        <w:rPr>
          <w:rFonts w:ascii="Arial" w:hAnsi="Arial" w:cs="Arial"/>
          <w:i/>
          <w:iCs/>
        </w:rPr>
        <w:t xml:space="preserve"> </w:t>
      </w:r>
      <w:r w:rsidRPr="00BF2BA4">
        <w:rPr>
          <w:rFonts w:ascii="Arial" w:hAnsi="Arial" w:cs="Arial"/>
        </w:rPr>
        <w:t>among adolescent</w:t>
      </w:r>
      <w:r w:rsidR="00AD7D33">
        <w:rPr>
          <w:rFonts w:ascii="Arial" w:hAnsi="Arial" w:cs="Arial"/>
        </w:rPr>
        <w:t>s</w:t>
      </w:r>
      <w:r w:rsidRPr="00BF2BA4">
        <w:rPr>
          <w:rFonts w:ascii="Arial" w:hAnsi="Arial" w:cs="Arial"/>
        </w:rPr>
        <w:t xml:space="preserve"> in Yenagoa LGA using multivariate logistic regression analysis.</w:t>
      </w:r>
    </w:p>
    <w:tbl>
      <w:tblPr>
        <w:tblStyle w:val="TableGrid"/>
        <w:tblW w:w="94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2685"/>
        <w:gridCol w:w="992"/>
        <w:gridCol w:w="318"/>
        <w:gridCol w:w="2234"/>
        <w:gridCol w:w="1276"/>
      </w:tblGrid>
      <w:tr w:rsidR="00BF2BA4" w:rsidRPr="00BF2BA4" w:rsidTr="00BF2BA4">
        <w:tc>
          <w:tcPr>
            <w:tcW w:w="1993"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Characteristics</w:t>
            </w:r>
          </w:p>
        </w:tc>
        <w:tc>
          <w:tcPr>
            <w:tcW w:w="2685"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Crude Odd</w:t>
            </w:r>
            <w:r w:rsidR="004D3354">
              <w:rPr>
                <w:rFonts w:ascii="Arial" w:eastAsia="Times New Roman" w:hAnsi="Arial" w:cs="Arial"/>
                <w:b/>
                <w:bCs/>
                <w:sz w:val="20"/>
                <w:lang w:val="en-GB"/>
              </w:rPr>
              <w:t>s</w:t>
            </w:r>
            <w:r w:rsidRPr="00BF2BA4">
              <w:rPr>
                <w:rFonts w:ascii="Arial" w:eastAsia="Times New Roman" w:hAnsi="Arial" w:cs="Arial"/>
                <w:b/>
                <w:bCs/>
                <w:sz w:val="20"/>
                <w:lang w:val="en-GB"/>
              </w:rPr>
              <w:t xml:space="preserve"> ratio</w:t>
            </w:r>
          </w:p>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lastRenderedPageBreak/>
              <w:t>(95% CI)</w:t>
            </w:r>
          </w:p>
        </w:tc>
        <w:tc>
          <w:tcPr>
            <w:tcW w:w="992" w:type="dxa"/>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lastRenderedPageBreak/>
              <w:t>p-Value</w:t>
            </w:r>
          </w:p>
        </w:tc>
        <w:tc>
          <w:tcPr>
            <w:tcW w:w="318" w:type="dxa"/>
          </w:tcPr>
          <w:p w:rsidR="00BF2BA4" w:rsidRPr="00BF2BA4" w:rsidRDefault="00BF2BA4" w:rsidP="00BF2BA4">
            <w:pPr>
              <w:pStyle w:val="Body"/>
              <w:rPr>
                <w:rFonts w:ascii="Arial" w:eastAsia="Times New Roman" w:hAnsi="Arial" w:cs="Arial"/>
                <w:b/>
                <w:bCs/>
                <w:sz w:val="20"/>
                <w:lang w:val="en-GB"/>
              </w:rPr>
            </w:pPr>
          </w:p>
        </w:tc>
        <w:tc>
          <w:tcPr>
            <w:tcW w:w="2234" w:type="dxa"/>
            <w:vMerge w:val="restart"/>
            <w:tcBorders>
              <w:top w:val="single" w:sz="4" w:space="0" w:color="auto"/>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Adjusted Odd</w:t>
            </w:r>
            <w:r w:rsidR="004D3354">
              <w:rPr>
                <w:rFonts w:ascii="Arial" w:eastAsia="Times New Roman" w:hAnsi="Arial" w:cs="Arial"/>
                <w:b/>
                <w:bCs/>
                <w:sz w:val="20"/>
                <w:lang w:val="en-GB"/>
              </w:rPr>
              <w:t>s</w:t>
            </w:r>
            <w:r w:rsidRPr="00BF2BA4">
              <w:rPr>
                <w:rFonts w:ascii="Arial" w:eastAsia="Times New Roman" w:hAnsi="Arial" w:cs="Arial"/>
                <w:b/>
                <w:bCs/>
                <w:sz w:val="20"/>
                <w:lang w:val="en-GB"/>
              </w:rPr>
              <w:t xml:space="preserve"> Ratio</w:t>
            </w:r>
          </w:p>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lastRenderedPageBreak/>
              <w:t>(95%CI)</w:t>
            </w:r>
          </w:p>
        </w:tc>
        <w:tc>
          <w:tcPr>
            <w:tcW w:w="1276" w:type="dxa"/>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lastRenderedPageBreak/>
              <w:t>p-Value</w:t>
            </w:r>
          </w:p>
        </w:tc>
      </w:tr>
      <w:tr w:rsidR="00BF2BA4" w:rsidRPr="00BF2BA4" w:rsidTr="00BF2BA4">
        <w:tc>
          <w:tcPr>
            <w:tcW w:w="1993"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2685"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992" w:type="dxa"/>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318" w:type="dxa"/>
          </w:tcPr>
          <w:p w:rsidR="00BF2BA4" w:rsidRPr="00BF2BA4" w:rsidRDefault="00BF2BA4" w:rsidP="00BF2BA4">
            <w:pPr>
              <w:pStyle w:val="Body"/>
              <w:rPr>
                <w:rFonts w:ascii="Arial" w:eastAsia="Times New Roman" w:hAnsi="Arial" w:cs="Arial"/>
                <w:b/>
                <w:bCs/>
                <w:sz w:val="20"/>
                <w:lang w:val="en-GB"/>
              </w:rPr>
            </w:pPr>
          </w:p>
        </w:tc>
        <w:tc>
          <w:tcPr>
            <w:tcW w:w="2234" w:type="dxa"/>
            <w:vMerge/>
            <w:tcBorders>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1276" w:type="dxa"/>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sz w:val="20"/>
                <w:lang w:val="en-GB"/>
              </w:rPr>
            </w:pPr>
            <w:r w:rsidRPr="00BF2BA4">
              <w:rPr>
                <w:rFonts w:ascii="Arial" w:eastAsia="Times New Roman" w:hAnsi="Arial" w:cs="Arial"/>
                <w:b/>
                <w:sz w:val="20"/>
                <w:lang w:val="en-GB"/>
              </w:rPr>
              <w:t>Age</w:t>
            </w: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Borders>
              <w:top w:val="single" w:sz="4" w:space="0" w:color="auto"/>
            </w:tcBorders>
          </w:tcPr>
          <w:p w:rsidR="00BF2BA4" w:rsidRPr="00BF2BA4" w:rsidRDefault="00BF2BA4" w:rsidP="00BF2BA4">
            <w:pPr>
              <w:pStyle w:val="Body"/>
              <w:rPr>
                <w:rFonts w:ascii="Arial" w:eastAsia="Times New Roman" w:hAnsi="Arial" w:cs="Arial"/>
                <w:sz w:val="20"/>
                <w:lang w:val="en-GB"/>
              </w:rPr>
            </w:pPr>
          </w:p>
        </w:tc>
        <w:tc>
          <w:tcPr>
            <w:tcW w:w="1276" w:type="dxa"/>
            <w:tcBorders>
              <w:top w:val="single" w:sz="4" w:space="0" w:color="auto"/>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Early Adolescent</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Middle Adolescent</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1.35 (0.97 – 1.89)</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.072</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1.15 (0.74 – 1.78)</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w:t>
            </w:r>
            <w:r w:rsidR="00542669">
              <w:rPr>
                <w:rFonts w:ascii="Arial" w:eastAsia="Times New Roman" w:hAnsi="Arial" w:cs="Arial"/>
                <w:sz w:val="20"/>
                <w:lang w:val="en-GB"/>
              </w:rPr>
              <w:t>5</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Late Adolescent</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1.78 (1.21 – 2.61)</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.004*</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1.42 (0.79 – 2.53)</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.23</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School Type</w:t>
            </w: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Private </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1.30 (1.08 – 1.72)</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w:t>
            </w:r>
            <w:r w:rsidR="000E0177">
              <w:rPr>
                <w:rFonts w:ascii="Arial" w:eastAsia="Times New Roman" w:hAnsi="Arial" w:cs="Arial"/>
                <w:sz w:val="20"/>
                <w:lang w:val="en-GB"/>
              </w:rPr>
              <w:t>4</w:t>
            </w:r>
            <w:r w:rsidRPr="00BF2BA4">
              <w:rPr>
                <w:rFonts w:ascii="Arial" w:eastAsia="Times New Roman" w:hAnsi="Arial" w:cs="Arial"/>
                <w:sz w:val="20"/>
                <w:lang w:val="en-GB"/>
              </w:rPr>
              <w:t>*</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1.48 (1.11 – 1.98)</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.008*</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Public</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Class</w:t>
            </w: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One</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Two</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1.07 (0.65 – 1.75)</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.79</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1.08 (0.66 – 1.76)</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w:t>
            </w:r>
            <w:r w:rsidR="008A2281">
              <w:rPr>
                <w:rFonts w:ascii="Arial" w:eastAsia="Times New Roman" w:hAnsi="Arial" w:cs="Arial"/>
                <w:sz w:val="20"/>
                <w:lang w:val="en-GB"/>
              </w:rPr>
              <w:t>7</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Three</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1.29 (0.79 – 2.08)</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.30</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1.27 (0.78 – 2.06)</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.33</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One</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1.97 (1.26 – 3.11)</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.003*</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2.07 (1.31 – 3.26)</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.002*</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Two</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1.59 (1.09 – 2.52)</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.048*</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1.64 (1.03 – 2.63)</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w:t>
            </w:r>
            <w:r w:rsidR="008A2281">
              <w:rPr>
                <w:rFonts w:ascii="Arial" w:eastAsia="Times New Roman" w:hAnsi="Arial" w:cs="Arial"/>
                <w:sz w:val="20"/>
                <w:lang w:val="en-GB"/>
              </w:rPr>
              <w:t>4</w:t>
            </w:r>
            <w:r w:rsidRPr="00BF2BA4">
              <w:rPr>
                <w:rFonts w:ascii="Arial" w:eastAsia="Times New Roman" w:hAnsi="Arial" w:cs="Arial"/>
                <w:sz w:val="20"/>
                <w:lang w:val="en-GB"/>
              </w:rPr>
              <w:t>*</w:t>
            </w:r>
          </w:p>
        </w:tc>
      </w:tr>
      <w:tr w:rsidR="00BF2BA4" w:rsidRPr="00BF2BA4" w:rsidTr="00BF2BA4">
        <w:tc>
          <w:tcPr>
            <w:tcW w:w="1993"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Three</w:t>
            </w:r>
          </w:p>
        </w:tc>
        <w:tc>
          <w:tcPr>
            <w:tcW w:w="2685"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2.06 (1.26 – 3.39)</w:t>
            </w:r>
          </w:p>
        </w:tc>
        <w:tc>
          <w:tcPr>
            <w:tcW w:w="992"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.004*</w:t>
            </w:r>
          </w:p>
        </w:tc>
        <w:tc>
          <w:tcPr>
            <w:tcW w:w="318" w:type="dxa"/>
            <w:tcBorders>
              <w:bottom w:val="nil"/>
            </w:tcBorders>
          </w:tcPr>
          <w:p w:rsidR="00BF2BA4" w:rsidRPr="00BF2BA4" w:rsidRDefault="00BF2BA4" w:rsidP="00BF2BA4">
            <w:pPr>
              <w:pStyle w:val="Body"/>
              <w:rPr>
                <w:rFonts w:ascii="Arial" w:eastAsia="Times New Roman" w:hAnsi="Arial" w:cs="Arial"/>
                <w:sz w:val="20"/>
                <w:lang w:val="en-GB"/>
              </w:rPr>
            </w:pPr>
          </w:p>
        </w:tc>
        <w:tc>
          <w:tcPr>
            <w:tcW w:w="2234"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2.09 (1.27 – 3.43)</w:t>
            </w:r>
          </w:p>
        </w:tc>
        <w:tc>
          <w:tcPr>
            <w:tcW w:w="1276"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.004*</w:t>
            </w: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Family Type</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Monogamous</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Polygamous</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1.35 (0.95 – 1.93)</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w:t>
            </w: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1.45 (1.01 – 2.08)</w:t>
            </w: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.046*</w:t>
            </w: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Single parent</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1.44 (1.01 – 2.06)</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.045*</w:t>
            </w: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1.53 (1.06 – 2.21)</w:t>
            </w: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w:t>
            </w:r>
            <w:r w:rsidR="008A2281">
              <w:rPr>
                <w:rFonts w:ascii="Arial" w:eastAsia="Times New Roman" w:hAnsi="Arial" w:cs="Arial"/>
                <w:sz w:val="20"/>
                <w:lang w:val="en-GB"/>
              </w:rPr>
              <w:t>3</w:t>
            </w:r>
            <w:r w:rsidRPr="00BF2BA4">
              <w:rPr>
                <w:rFonts w:ascii="Arial" w:eastAsia="Times New Roman" w:hAnsi="Arial" w:cs="Arial"/>
                <w:sz w:val="20"/>
                <w:lang w:val="en-GB"/>
              </w:rPr>
              <w:t>*</w:t>
            </w: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8" w:type="dxa"/>
            <w:gridSpan w:val="2"/>
            <w:tcBorders>
              <w:top w:val="nil"/>
              <w:left w:val="nil"/>
              <w:bottom w:val="nil"/>
              <w:right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Hours of Phone Usage</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 – 2 hours</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 – 4 hours</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1.07 (0.76 – 1.50)</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.72</w:t>
            </w: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0.95 (0.66 – 1.35)</w:t>
            </w: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.76</w:t>
            </w: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5 hours daily</w:t>
            </w:r>
          </w:p>
        </w:tc>
        <w:tc>
          <w:tcPr>
            <w:tcW w:w="2685"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1.47 (1.04 – 2.08)</w:t>
            </w:r>
          </w:p>
        </w:tc>
        <w:tc>
          <w:tcPr>
            <w:tcW w:w="992"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.03*</w:t>
            </w:r>
          </w:p>
        </w:tc>
        <w:tc>
          <w:tcPr>
            <w:tcW w:w="318"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1.25 (0.86 – 1.81)</w:t>
            </w:r>
          </w:p>
        </w:tc>
        <w:tc>
          <w:tcPr>
            <w:tcW w:w="1276"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w:t>
            </w:r>
            <w:r w:rsidR="008A2281">
              <w:rPr>
                <w:rFonts w:ascii="Arial" w:eastAsia="Times New Roman" w:hAnsi="Arial" w:cs="Arial"/>
                <w:sz w:val="20"/>
                <w:lang w:val="en-GB"/>
              </w:rPr>
              <w:t>5</w:t>
            </w:r>
          </w:p>
        </w:tc>
      </w:tr>
    </w:tbl>
    <w:p w:rsidR="00BF2BA4" w:rsidRDefault="00BF2BA4" w:rsidP="00BF2BA4">
      <w:pPr>
        <w:pStyle w:val="Body"/>
        <w:spacing w:after="0"/>
        <w:rPr>
          <w:rFonts w:ascii="Arial" w:hAnsi="Arial" w:cs="Arial"/>
        </w:rPr>
      </w:pPr>
      <w:r w:rsidRPr="00BF2BA4">
        <w:rPr>
          <w:rFonts w:ascii="Arial" w:hAnsi="Arial" w:cs="Arial"/>
        </w:rPr>
        <w:t>*</w:t>
      </w:r>
      <w:r w:rsidRPr="00600791">
        <w:rPr>
          <w:rFonts w:ascii="Arial" w:hAnsi="Arial" w:cs="Arial"/>
          <w:i/>
        </w:rPr>
        <w:t xml:space="preserve">Statistically Significant </w:t>
      </w:r>
    </w:p>
    <w:p w:rsidR="00476165" w:rsidRDefault="00476165" w:rsidP="00BF2BA4">
      <w:pPr>
        <w:pStyle w:val="Body"/>
        <w:spacing w:after="0"/>
        <w:rPr>
          <w:rFonts w:ascii="Arial" w:hAnsi="Arial" w:cs="Arial"/>
        </w:rPr>
      </w:pPr>
    </w:p>
    <w:p w:rsidR="00476165" w:rsidRPr="00476165" w:rsidRDefault="00A863C3" w:rsidP="00BF2BA4">
      <w:pPr>
        <w:pStyle w:val="Body"/>
        <w:spacing w:after="0"/>
        <w:rPr>
          <w:rFonts w:ascii="Arial" w:hAnsi="Arial" w:cs="Arial"/>
          <w:b/>
        </w:rPr>
      </w:pPr>
      <w:r>
        <w:rPr>
          <w:rFonts w:ascii="Arial" w:hAnsi="Arial" w:cs="Arial"/>
          <w:b/>
        </w:rPr>
        <w:t>3.2</w:t>
      </w:r>
      <w:r>
        <w:rPr>
          <w:rFonts w:ascii="Arial" w:hAnsi="Arial" w:cs="Arial"/>
          <w:b/>
        </w:rPr>
        <w:tab/>
      </w:r>
      <w:r w:rsidR="00476165" w:rsidRPr="00476165">
        <w:rPr>
          <w:rFonts w:ascii="Arial" w:hAnsi="Arial" w:cs="Arial"/>
          <w:b/>
        </w:rPr>
        <w:t>DISCUSSION</w:t>
      </w:r>
    </w:p>
    <w:p w:rsidR="00BF2BA4" w:rsidRPr="00FB3A86" w:rsidRDefault="00BF2BA4" w:rsidP="00BF2BA4">
      <w:pPr>
        <w:pStyle w:val="Body"/>
        <w:spacing w:after="0"/>
        <w:rPr>
          <w:rFonts w:ascii="Arial" w:hAnsi="Arial" w:cs="Arial"/>
        </w:rPr>
      </w:pPr>
    </w:p>
    <w:p w:rsidR="00476165" w:rsidRPr="00476165" w:rsidRDefault="00C30A0F" w:rsidP="00476165">
      <w:pPr>
        <w:pStyle w:val="Body"/>
        <w:rPr>
          <w:rFonts w:ascii="Arial" w:hAnsi="Arial" w:cs="Arial"/>
          <w:lang w:val="en-GB"/>
        </w:rPr>
      </w:pPr>
      <w:r w:rsidRPr="00FB3A86">
        <w:rPr>
          <w:rFonts w:ascii="Arial" w:hAnsi="Arial" w:cs="Arial"/>
        </w:rPr>
        <w:t xml:space="preserve"> </w:t>
      </w:r>
      <w:r w:rsidR="00476165" w:rsidRPr="00476165">
        <w:rPr>
          <w:rFonts w:ascii="Arial" w:hAnsi="Arial" w:cs="Arial"/>
          <w:lang w:val="en-GB"/>
        </w:rPr>
        <w:t xml:space="preserve">This study showed a remarkably high prevalence of overall poor sleep quality (42.1%) which is similar to the prevalence of </w:t>
      </w:r>
      <w:r w:rsidR="00476165" w:rsidRPr="00476165">
        <w:rPr>
          <w:rFonts w:ascii="Arial" w:hAnsi="Arial" w:cs="Arial"/>
        </w:rPr>
        <w:t xml:space="preserve">41.5% obtained by </w:t>
      </w:r>
      <w:proofErr w:type="spellStart"/>
      <w:r w:rsidR="00476165" w:rsidRPr="00476165">
        <w:rPr>
          <w:rFonts w:ascii="Arial" w:hAnsi="Arial" w:cs="Arial"/>
        </w:rPr>
        <w:t>Firouzi</w:t>
      </w:r>
      <w:proofErr w:type="spellEnd"/>
      <w:r w:rsidR="00476165" w:rsidRPr="00476165">
        <w:rPr>
          <w:rFonts w:ascii="Arial" w:hAnsi="Arial" w:cs="Arial"/>
        </w:rPr>
        <w:t xml:space="preserve"> </w:t>
      </w:r>
      <w:r w:rsidR="00476165" w:rsidRPr="00476165">
        <w:rPr>
          <w:rFonts w:ascii="Arial" w:hAnsi="Arial" w:cs="Arial"/>
          <w:i/>
        </w:rPr>
        <w:t>et al</w:t>
      </w:r>
      <w:sdt>
        <w:sdtPr>
          <w:rPr>
            <w:rFonts w:ascii="Arial" w:hAnsi="Arial" w:cs="Arial"/>
            <w:vertAlign w:val="superscript"/>
          </w:rPr>
          <w:tag w:val="MENDELEY_CITATION_v3_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"/>
          <w:id w:val="-993718712"/>
          <w:placeholder>
            <w:docPart w:val="C7E654CE857C436FB04D03769392D23B"/>
          </w:placeholder>
        </w:sdtPr>
        <w:sdtContent>
          <w:r w:rsidR="00476165" w:rsidRPr="00476165">
            <w:rPr>
              <w:rFonts w:ascii="Arial" w:hAnsi="Arial" w:cs="Arial"/>
              <w:vertAlign w:val="superscript"/>
            </w:rPr>
            <w:t>17</w:t>
          </w:r>
        </w:sdtContent>
      </w:sdt>
      <w:r w:rsidR="00476165" w:rsidRPr="00476165">
        <w:rPr>
          <w:rFonts w:ascii="Arial" w:hAnsi="Arial" w:cs="Arial"/>
        </w:rPr>
        <w:t xml:space="preserve"> in Malaysia, in 2013 and </w:t>
      </w:r>
      <w:r w:rsidR="00476165" w:rsidRPr="00476165">
        <w:rPr>
          <w:rFonts w:ascii="Arial" w:hAnsi="Arial" w:cs="Arial"/>
          <w:lang w:val="en-GB"/>
        </w:rPr>
        <w:t xml:space="preserve">49.2% observed by Balogun </w:t>
      </w:r>
      <w:r w:rsidR="00476165"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"/>
          <w:id w:val="1562134757"/>
          <w:placeholder>
            <w:docPart w:val="F171FAEBDB3F4F60B2B51D1A2B09CD9C"/>
          </w:placeholder>
        </w:sdtPr>
        <w:sdtContent>
          <w:r w:rsidR="00476165" w:rsidRPr="00476165">
            <w:rPr>
              <w:rFonts w:ascii="Arial" w:hAnsi="Arial" w:cs="Arial"/>
              <w:vertAlign w:val="superscript"/>
              <w:lang w:val="en-GB"/>
            </w:rPr>
            <w:t>13</w:t>
          </w:r>
        </w:sdtContent>
      </w:sdt>
      <w:r w:rsidR="00476165" w:rsidRPr="00476165">
        <w:rPr>
          <w:rFonts w:ascii="Arial" w:hAnsi="Arial" w:cs="Arial"/>
          <w:lang w:val="en-GB"/>
        </w:rPr>
        <w:t xml:space="preserve"> in their study among 10-18-year old adolescents in Ibadan</w:t>
      </w:r>
      <w:r w:rsidR="00AD7D33">
        <w:rPr>
          <w:rFonts w:ascii="Arial" w:hAnsi="Arial" w:cs="Arial"/>
          <w:lang w:val="en-GB"/>
        </w:rPr>
        <w:t>, Nigeria</w:t>
      </w:r>
      <w:r w:rsidR="00476165" w:rsidRPr="00476165">
        <w:rPr>
          <w:rFonts w:ascii="Arial" w:hAnsi="Arial" w:cs="Arial"/>
          <w:lang w:val="en-GB"/>
        </w:rPr>
        <w:t xml:space="preserve">. The overall prevalence of poor sleep quality from this study is however higher than 14.9% obtained by </w:t>
      </w:r>
      <w:proofErr w:type="spellStart"/>
      <w:r w:rsidR="00476165" w:rsidRPr="00476165">
        <w:rPr>
          <w:rFonts w:ascii="Arial" w:hAnsi="Arial" w:cs="Arial"/>
          <w:lang w:val="en-GB"/>
        </w:rPr>
        <w:t>Olorunmoteni</w:t>
      </w:r>
      <w:proofErr w:type="spellEnd"/>
      <w:r w:rsidR="00476165" w:rsidRPr="00476165">
        <w:rPr>
          <w:rFonts w:ascii="Arial" w:hAnsi="Arial" w:cs="Arial"/>
          <w:lang w:val="en-GB"/>
        </w:rPr>
        <w:t xml:space="preserve"> </w:t>
      </w:r>
      <w:r w:rsidR="00476165" w:rsidRPr="00476165">
        <w:rPr>
          <w:rFonts w:ascii="Arial" w:hAnsi="Arial" w:cs="Arial"/>
          <w:i/>
          <w:lang w:val="en-GB"/>
        </w:rPr>
        <w:t>et al</w:t>
      </w:r>
      <w:sdt>
        <w:sdtPr>
          <w:rPr>
            <w:rFonts w:ascii="Arial" w:hAnsi="Arial" w:cs="Arial"/>
            <w:vertAlign w:val="superscript"/>
            <w:lang w:val="en-GB"/>
          </w:rPr>
          <w:tag w:val="MENDELEY_CITATION_v3_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"/>
          <w:id w:val="1805583878"/>
          <w:placeholder>
            <w:docPart w:val="F171FAEBDB3F4F60B2B51D1A2B09CD9C"/>
          </w:placeholder>
        </w:sdtPr>
        <w:sdtContent>
          <w:r w:rsidR="00476165" w:rsidRPr="00476165">
            <w:rPr>
              <w:rFonts w:ascii="Arial" w:hAnsi="Arial" w:cs="Arial"/>
              <w:vertAlign w:val="superscript"/>
              <w:lang w:val="en-GB"/>
            </w:rPr>
            <w:t>13</w:t>
          </w:r>
        </w:sdtContent>
      </w:sdt>
      <w:r w:rsidR="00476165" w:rsidRPr="00476165">
        <w:rPr>
          <w:rFonts w:ascii="Arial" w:hAnsi="Arial" w:cs="Arial"/>
          <w:lang w:val="en-GB"/>
        </w:rPr>
        <w:t xml:space="preserve"> in Osun State Nigeria and 15.3% by Anam </w:t>
      </w:r>
      <w:r w:rsidR="00476165" w:rsidRPr="00476165">
        <w:rPr>
          <w:rFonts w:ascii="Arial" w:hAnsi="Arial" w:cs="Arial"/>
          <w:i/>
          <w:lang w:val="en-GB"/>
        </w:rPr>
        <w:t>et al</w:t>
      </w:r>
      <w:sdt>
        <w:sdtPr>
          <w:rPr>
            <w:rFonts w:ascii="Arial" w:hAnsi="Arial" w:cs="Arial"/>
            <w:vertAlign w:val="superscript"/>
            <w:lang w:val="en-GB"/>
          </w:rPr>
          <w:tag w:val="MENDELEY_CITATION_v3_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"/>
          <w:id w:val="-2000261398"/>
          <w:placeholder>
            <w:docPart w:val="F171FAEBDB3F4F60B2B51D1A2B09CD9C"/>
          </w:placeholder>
        </w:sdtPr>
        <w:sdtContent>
          <w:r w:rsidR="00476165" w:rsidRPr="00476165">
            <w:rPr>
              <w:rFonts w:ascii="Arial" w:hAnsi="Arial" w:cs="Arial"/>
              <w:vertAlign w:val="superscript"/>
              <w:lang w:val="en-GB"/>
            </w:rPr>
            <w:t xml:space="preserve">18 </w:t>
          </w:r>
        </w:sdtContent>
      </w:sdt>
      <w:r w:rsidR="00476165" w:rsidRPr="00476165">
        <w:rPr>
          <w:rFonts w:ascii="Arial" w:hAnsi="Arial" w:cs="Arial"/>
          <w:lang w:val="en-GB"/>
        </w:rPr>
        <w:t xml:space="preserve"> in Bangladesh who studied adolescents aged 13-19years and 13-17 years respectively. Unlike this study that comprised adolescents aged 10-19 years, the two studies above omitted the early adolescents of 10-12 years and the Bangladeshi study also omitted some of the late adolescents which could have resulted in a lower prevalence of poor sleep quality in their studies. Adekanmbi </w:t>
      </w:r>
      <w:r w:rsidR="00476165" w:rsidRPr="00476165">
        <w:rPr>
          <w:rFonts w:ascii="Arial" w:hAnsi="Arial" w:cs="Arial"/>
          <w:i/>
          <w:lang w:val="en-GB"/>
        </w:rPr>
        <w:t>et al</w:t>
      </w:r>
      <w:sdt>
        <w:sdtPr>
          <w:rPr>
            <w:rFonts w:ascii="Arial" w:hAnsi="Arial" w:cs="Arial"/>
            <w:vertAlign w:val="superscript"/>
            <w:lang w:val="en-GB"/>
          </w:rPr>
          <w:tag w:val="MENDELEY_CITATION_v3_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"/>
          <w:id w:val="1196418403"/>
          <w:placeholder>
            <w:docPart w:val="F171FAEBDB3F4F60B2B51D1A2B09CD9C"/>
          </w:placeholder>
        </w:sdtPr>
        <w:sdtContent>
          <w:r w:rsidR="00476165" w:rsidRPr="00476165">
            <w:rPr>
              <w:rFonts w:ascii="Arial" w:hAnsi="Arial" w:cs="Arial"/>
              <w:vertAlign w:val="superscript"/>
              <w:lang w:val="en-GB"/>
            </w:rPr>
            <w:t>19</w:t>
          </w:r>
        </w:sdtContent>
      </w:sdt>
      <w:r w:rsidR="00476165" w:rsidRPr="00476165">
        <w:rPr>
          <w:rFonts w:ascii="Arial" w:hAnsi="Arial" w:cs="Arial"/>
          <w:lang w:val="en-GB"/>
        </w:rPr>
        <w:t xml:space="preserve"> also obtained a lower prevalence of 15.7% in Sagamu, Ogun state but the study was carried out among 1-15-year olds with chronic diseases including seizure disorders whose medications could increase sleep as a side effect. In contrast to this study, the report of sleep quality was given by the parents in the study by Adekanmbi </w:t>
      </w:r>
      <w:r w:rsidR="00476165" w:rsidRPr="00476165">
        <w:rPr>
          <w:rFonts w:ascii="Arial" w:hAnsi="Arial" w:cs="Arial"/>
          <w:i/>
          <w:lang w:val="en-GB"/>
        </w:rPr>
        <w:t>et al</w:t>
      </w:r>
      <w:sdt>
        <w:sdtPr>
          <w:rPr>
            <w:rFonts w:ascii="Arial" w:hAnsi="Arial" w:cs="Arial"/>
            <w:vertAlign w:val="superscript"/>
            <w:lang w:val="en-GB"/>
          </w:rPr>
          <w:tag w:val="MENDELEY_CITATION_v3_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"/>
          <w:id w:val="-1266607352"/>
          <w:placeholder>
            <w:docPart w:val="8C2EC275FFD2430D983A63FBBC806539"/>
          </w:placeholder>
        </w:sdtPr>
        <w:sdtContent>
          <w:r w:rsidR="00476165" w:rsidRPr="00476165">
            <w:rPr>
              <w:rFonts w:ascii="Arial" w:hAnsi="Arial" w:cs="Arial"/>
              <w:vertAlign w:val="superscript"/>
              <w:lang w:val="en-GB"/>
            </w:rPr>
            <w:t>19</w:t>
          </w:r>
        </w:sdtContent>
      </w:sdt>
      <w:r w:rsidR="00476165" w:rsidRPr="00476165">
        <w:rPr>
          <w:rFonts w:ascii="Arial" w:hAnsi="Arial" w:cs="Arial"/>
          <w:lang w:val="en-GB"/>
        </w:rPr>
        <w:t xml:space="preserve"> and the difference in the reporting method (parent report versus self-report) may have also accounted for the differences in the observed results. In comparison to this study, Omotoso </w:t>
      </w:r>
      <w:r w:rsidR="00476165"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CZndDsgNSkuIE9ubHkgYSBmZXcgcmVzcG9uZGVudHMgKDE5JSkgaGFkIG9wdGltYWwgc2xlZXAgKOKJpSA5IGhvdXJzKSwgYW5kIG1vcmUgdGhhbiBoYWxmIGhhZCBpbmFkZXF1YXRlIHNsZWVwICgmbHQ7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IsImNvbnRhaW5lci10aXRsZS1zaG9ydCI6IlJlcyBKIEhlYWx0aCBTY2kifSwiaXNUZW1wb3JhcnkiOmZhbHNlfV19"/>
          <w:id w:val="-776328436"/>
          <w:placeholder>
            <w:docPart w:val="F171FAEBDB3F4F60B2B51D1A2B09CD9C"/>
          </w:placeholder>
        </w:sdtPr>
        <w:sdtContent>
          <w:r w:rsidR="00476165" w:rsidRPr="00476165">
            <w:rPr>
              <w:rFonts w:ascii="Arial" w:hAnsi="Arial" w:cs="Arial"/>
              <w:vertAlign w:val="superscript"/>
              <w:lang w:val="en-GB"/>
            </w:rPr>
            <w:t>14</w:t>
          </w:r>
        </w:sdtContent>
      </w:sdt>
      <w:r w:rsidR="00476165" w:rsidRPr="00476165">
        <w:rPr>
          <w:rFonts w:ascii="Arial" w:hAnsi="Arial" w:cs="Arial"/>
          <w:lang w:val="en-GB"/>
        </w:rPr>
        <w:t xml:space="preserve"> documented a higher prevalence of 62.7% for overall poor sleep quality among adolescents in Ilorin</w:t>
      </w:r>
      <w:r w:rsidR="00AD7D33">
        <w:rPr>
          <w:rFonts w:ascii="Arial" w:hAnsi="Arial" w:cs="Arial"/>
          <w:lang w:val="en-GB"/>
        </w:rPr>
        <w:t>, Nigeria</w:t>
      </w:r>
      <w:r w:rsidR="00476165" w:rsidRPr="00476165">
        <w:rPr>
          <w:rFonts w:ascii="Arial" w:hAnsi="Arial" w:cs="Arial"/>
          <w:lang w:val="en-GB"/>
        </w:rPr>
        <w:t xml:space="preserve"> and their findings could be explained by majority of the adolescents being late adolescents who are more likely to have increased academic demand. These demands/habits are less likely to occur among the middle adolescents who made up half of this study’s participants</w:t>
      </w:r>
      <w:r w:rsidR="00AD7D33">
        <w:rPr>
          <w:rFonts w:ascii="Arial" w:hAnsi="Arial" w:cs="Arial"/>
          <w:lang w:val="en-GB"/>
        </w:rPr>
        <w:t>.</w:t>
      </w:r>
    </w:p>
    <w:p w:rsidR="00476165" w:rsidRPr="00476165" w:rsidRDefault="00476165" w:rsidP="00476165">
      <w:pPr>
        <w:pStyle w:val="Body"/>
        <w:rPr>
          <w:rFonts w:ascii="Arial" w:hAnsi="Arial" w:cs="Arial"/>
          <w:lang w:val="en-GB"/>
        </w:rPr>
      </w:pPr>
      <w:r w:rsidRPr="00476165">
        <w:rPr>
          <w:rFonts w:ascii="Arial" w:hAnsi="Arial" w:cs="Arial"/>
          <w:lang w:val="en-GB"/>
        </w:rPr>
        <w:t xml:space="preserve">Although the majority of the respondents reported very good and fairly good sleep quality in their self-rated subjective sleep quality, the overall sleep quality assessed with PSQI global score revealed that slightly above half of them had good sleep quality. This is similar to the finding of Balogun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"/>
          <w:id w:val="1386675798"/>
          <w:placeholder>
            <w:docPart w:val="F171FAEBDB3F4F60B2B51D1A2B09CD9C"/>
          </w:placeholder>
        </w:sdtPr>
        <w:sdtContent>
          <w:r w:rsidRPr="00476165">
            <w:rPr>
              <w:rFonts w:ascii="Arial" w:hAnsi="Arial" w:cs="Arial"/>
              <w:vertAlign w:val="superscript"/>
              <w:lang w:val="en-GB"/>
            </w:rPr>
            <w:t>15</w:t>
          </w:r>
        </w:sdtContent>
      </w:sdt>
      <w:r w:rsidRPr="00476165">
        <w:rPr>
          <w:rFonts w:ascii="Arial" w:hAnsi="Arial" w:cs="Arial"/>
          <w:lang w:val="en-GB"/>
        </w:rPr>
        <w:t xml:space="preserve"> and the implication of this is that many of them do not perceive they have issues with their sleep </w:t>
      </w:r>
      <w:r w:rsidR="00AD7D33">
        <w:rPr>
          <w:rFonts w:ascii="Arial" w:hAnsi="Arial" w:cs="Arial"/>
          <w:lang w:val="en-GB"/>
        </w:rPr>
        <w:t>which</w:t>
      </w:r>
      <w:r w:rsidRPr="00476165">
        <w:rPr>
          <w:rFonts w:ascii="Arial" w:hAnsi="Arial" w:cs="Arial"/>
          <w:lang w:val="en-GB"/>
        </w:rPr>
        <w:t xml:space="preserve"> may make them not </w:t>
      </w:r>
      <w:r w:rsidR="00AD7D33">
        <w:rPr>
          <w:rFonts w:ascii="Arial" w:hAnsi="Arial" w:cs="Arial"/>
          <w:lang w:val="en-GB"/>
        </w:rPr>
        <w:t xml:space="preserve">to </w:t>
      </w:r>
      <w:r w:rsidRPr="00476165">
        <w:rPr>
          <w:rFonts w:ascii="Arial" w:hAnsi="Arial" w:cs="Arial"/>
          <w:lang w:val="en-GB"/>
        </w:rPr>
        <w:t>seek for necessary help until their sleep quality is assessed using standardised measures.</w:t>
      </w:r>
    </w:p>
    <w:p w:rsidR="00476165" w:rsidRPr="00476165" w:rsidRDefault="00476165" w:rsidP="00476165">
      <w:pPr>
        <w:pStyle w:val="Body"/>
        <w:rPr>
          <w:rFonts w:ascii="Arial" w:hAnsi="Arial" w:cs="Arial"/>
          <w:lang w:val="en-GB"/>
        </w:rPr>
      </w:pPr>
      <w:r w:rsidRPr="00476165">
        <w:rPr>
          <w:rFonts w:ascii="Arial" w:hAnsi="Arial" w:cs="Arial"/>
          <w:lang w:val="en-GB"/>
        </w:rPr>
        <w:t xml:space="preserve">Normal sleep efficiency of &gt;85% was noted in nine out of 10 students in this study which is consistent with the findings of </w:t>
      </w:r>
      <w:proofErr w:type="spellStart"/>
      <w:r w:rsidRPr="00476165">
        <w:rPr>
          <w:rFonts w:ascii="Arial" w:hAnsi="Arial" w:cs="Arial"/>
          <w:lang w:val="en-GB"/>
        </w:rPr>
        <w:t>Olorunmoteni</w:t>
      </w:r>
      <w:proofErr w:type="spellEnd"/>
      <w:r w:rsidRPr="00476165">
        <w:rPr>
          <w:rFonts w:ascii="Arial" w:hAnsi="Arial" w:cs="Arial"/>
          <w:lang w:val="en-GB"/>
        </w:rPr>
        <w:t xml:space="preserve">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"/>
          <w:id w:val="-417711663"/>
          <w:placeholder>
            <w:docPart w:val="F171FAEBDB3F4F60B2B51D1A2B09CD9C"/>
          </w:placeholder>
        </w:sdtPr>
        <w:sdtContent>
          <w:r w:rsidRPr="00476165">
            <w:rPr>
              <w:rFonts w:ascii="Arial" w:hAnsi="Arial" w:cs="Arial"/>
              <w:vertAlign w:val="superscript"/>
              <w:lang w:val="en-GB"/>
            </w:rPr>
            <w:t>13</w:t>
          </w:r>
        </w:sdtContent>
      </w:sdt>
      <w:r w:rsidRPr="00476165">
        <w:rPr>
          <w:rFonts w:ascii="Arial" w:hAnsi="Arial" w:cs="Arial"/>
          <w:lang w:val="en-GB"/>
        </w:rPr>
        <w:t xml:space="preserve"> but higher than 71.5% observed by Omotoso </w:t>
      </w:r>
      <w:r w:rsidRPr="00476165">
        <w:rPr>
          <w:rFonts w:ascii="Arial" w:hAnsi="Arial" w:cs="Arial"/>
          <w:i/>
          <w:lang w:val="en-GB"/>
        </w:rPr>
        <w:t>et al</w:t>
      </w:r>
      <w:r w:rsidRPr="00476165">
        <w:rPr>
          <w:rFonts w:ascii="Arial" w:hAnsi="Arial" w:cs="Arial"/>
          <w:lang w:val="en-GB"/>
        </w:rPr>
        <w:t>.</w:t>
      </w:r>
      <w:sdt>
        <w:sdtPr>
          <w:rPr>
            <w:rFonts w:ascii="Arial" w:hAnsi="Arial" w:cs="Arial"/>
            <w:vertAlign w:val="superscript"/>
            <w:lang w:val="en-GB"/>
          </w:rPr>
          <w:tag w:val="MENDELEY_CITATION_v3_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CZndDsgNSkuIE9ubHkgYSBmZXcgcmVzcG9uZGVudHMgKDE5JSkgaGFkIG9wdGltYWwgc2xlZXAgKOKJpSA5IGhvdXJzKSwgYW5kIG1vcmUgdGhhbiBoYWxmIGhhZCBpbmFkZXF1YXRlIHNsZWVwICgmbHQ7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IsImNvbnRhaW5lci10aXRsZS1zaG9ydCI6IlJlcyBKIEhlYWx0aCBTY2kifSwiaXNUZW1wb3JhcnkiOmZhbHNlfV19"/>
          <w:id w:val="-1247114006"/>
          <w:placeholder>
            <w:docPart w:val="F171FAEBDB3F4F60B2B51D1A2B09CD9C"/>
          </w:placeholder>
        </w:sdtPr>
        <w:sdtContent>
          <w:r w:rsidRPr="00476165">
            <w:rPr>
              <w:rFonts w:ascii="Arial" w:hAnsi="Arial" w:cs="Arial"/>
              <w:vertAlign w:val="superscript"/>
              <w:lang w:val="en-GB"/>
            </w:rPr>
            <w:t>14</w:t>
          </w:r>
        </w:sdtContent>
      </w:sdt>
      <w:r w:rsidRPr="00476165">
        <w:rPr>
          <w:rFonts w:ascii="Arial" w:hAnsi="Arial" w:cs="Arial"/>
          <w:lang w:val="en-GB"/>
        </w:rPr>
        <w:t xml:space="preserve"> This finding of a lower prevalence of normal sleep efficiency reported by Omotoso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CZndDsgNSkuIE9ubHkgYSBmZXcgcmVzcG9uZGVudHMgKDE5JSkgaGFkIG9wdGltYWwgc2xlZXAgKOKJpSA5IGhvdXJzKSwgYW5kIG1vcmUgdGhhbiBoYWxmIGhhZCBpbmFkZXF1YXRlIHNsZWVwICgmbHQ7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IsImNvbnRhaW5lci10aXRsZS1zaG9ydCI6IlJlcyBKIEhlYWx0aCBTY2kifSwiaXNUZW1wb3JhcnkiOmZhbHNlfV19"/>
          <w:id w:val="1202139081"/>
          <w:placeholder>
            <w:docPart w:val="A37ABB81593D4BAD92FF960477074044"/>
          </w:placeholder>
        </w:sdtPr>
        <w:sdtContent>
          <w:r w:rsidRPr="00476165">
            <w:rPr>
              <w:rFonts w:ascii="Arial" w:hAnsi="Arial" w:cs="Arial"/>
              <w:vertAlign w:val="superscript"/>
              <w:lang w:val="en-GB"/>
            </w:rPr>
            <w:t>14</w:t>
          </w:r>
        </w:sdtContent>
      </w:sdt>
      <w:r w:rsidRPr="00476165">
        <w:rPr>
          <w:rFonts w:ascii="Arial" w:hAnsi="Arial" w:cs="Arial"/>
          <w:lang w:val="en-GB"/>
        </w:rPr>
        <w:t xml:space="preserve"> could be attributed to the very high prevalence of overall poor sleep quality in their study when compared to that observed in this present study. </w:t>
      </w:r>
    </w:p>
    <w:p w:rsidR="00476165" w:rsidRPr="00476165" w:rsidRDefault="00476165" w:rsidP="00476165">
      <w:pPr>
        <w:pStyle w:val="Body"/>
        <w:rPr>
          <w:rFonts w:ascii="Arial" w:hAnsi="Arial" w:cs="Arial"/>
          <w:lang w:val="en-GB"/>
        </w:rPr>
      </w:pPr>
      <w:r w:rsidRPr="00476165">
        <w:rPr>
          <w:rFonts w:ascii="Arial" w:hAnsi="Arial" w:cs="Arial"/>
          <w:lang w:val="en-GB"/>
        </w:rPr>
        <w:t xml:space="preserve">The average sleep duration in this study </w:t>
      </w:r>
      <w:bookmarkStart w:id="4" w:name="_Hlk167372901"/>
      <w:r w:rsidRPr="00476165">
        <w:rPr>
          <w:rFonts w:ascii="Arial" w:hAnsi="Arial" w:cs="Arial"/>
          <w:lang w:val="en-GB"/>
        </w:rPr>
        <w:t xml:space="preserve">was 7.40 </w:t>
      </w:r>
      <w:bookmarkStart w:id="5" w:name="_Hlk167292114"/>
      <w:r w:rsidRPr="00476165">
        <w:rPr>
          <w:rFonts w:ascii="Arial" w:hAnsi="Arial" w:cs="Arial"/>
          <w:lang w:val="en-GB"/>
        </w:rPr>
        <w:t>±</w:t>
      </w:r>
      <w:bookmarkEnd w:id="5"/>
      <w:r w:rsidRPr="00476165">
        <w:rPr>
          <w:rFonts w:ascii="Arial" w:hAnsi="Arial" w:cs="Arial"/>
          <w:lang w:val="en-GB"/>
        </w:rPr>
        <w:t xml:space="preserve"> 1.49 hours</w:t>
      </w:r>
      <w:bookmarkEnd w:id="4"/>
      <w:r w:rsidRPr="00476165">
        <w:rPr>
          <w:rFonts w:ascii="Arial" w:hAnsi="Arial" w:cs="Arial"/>
          <w:lang w:val="en-GB"/>
        </w:rPr>
        <w:t>. This implies that on the average, the adolescents slept for less than the hours recommended for their age according to the American Academy of Sleep Medicine which states that in a day, 6-12-year olds should sleep 9-12 hours while 13-18-year olds should sleep 8-10 hours.</w:t>
      </w:r>
      <w:sdt>
        <w:sdtPr>
          <w:rPr>
            <w:rFonts w:ascii="Arial" w:hAnsi="Arial" w:cs="Arial"/>
            <w:vertAlign w:val="superscript"/>
            <w:lang w:val="en-GB"/>
          </w:rPr>
          <w:tag w:val="MENDELEY_CITATION_v3_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"/>
          <w:id w:val="1747295904"/>
          <w:placeholder>
            <w:docPart w:val="F171FAEBDB3F4F60B2B51D1A2B09CD9C"/>
          </w:placeholder>
        </w:sdtPr>
        <w:sdtContent>
          <w:r w:rsidRPr="00476165">
            <w:rPr>
              <w:rFonts w:ascii="Arial" w:hAnsi="Arial" w:cs="Arial"/>
              <w:vertAlign w:val="superscript"/>
              <w:lang w:val="en-GB"/>
            </w:rPr>
            <w:t xml:space="preserve">9 </w:t>
          </w:r>
        </w:sdtContent>
      </w:sdt>
      <w:r w:rsidRPr="00476165">
        <w:rPr>
          <w:rFonts w:ascii="Arial" w:hAnsi="Arial" w:cs="Arial"/>
          <w:lang w:val="en-GB"/>
        </w:rPr>
        <w:t xml:space="preserve">The finding of this present study is similar to that reported by Anam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"/>
          <w:id w:val="345606602"/>
          <w:placeholder>
            <w:docPart w:val="F171FAEBDB3F4F60B2B51D1A2B09CD9C"/>
          </w:placeholder>
        </w:sdtPr>
        <w:sdtContent>
          <w:r w:rsidRPr="00476165">
            <w:rPr>
              <w:rFonts w:ascii="Arial" w:hAnsi="Arial" w:cs="Arial"/>
              <w:vertAlign w:val="superscript"/>
              <w:lang w:val="en-GB"/>
            </w:rPr>
            <w:t>7</w:t>
          </w:r>
        </w:sdtContent>
      </w:sdt>
      <w:r w:rsidRPr="00476165">
        <w:rPr>
          <w:rFonts w:ascii="Arial" w:hAnsi="Arial" w:cs="Arial"/>
          <w:lang w:val="en-GB"/>
        </w:rPr>
        <w:t xml:space="preserve">in Bangladesh who reported an average sleep duration of 7.61± 1.33 hours among their adolescents studied.  A higher mean sleep duration was obtained by Chen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"/>
          <w:id w:val="-1903815490"/>
          <w:placeholder>
            <w:docPart w:val="F171FAEBDB3F4F60B2B51D1A2B09CD9C"/>
          </w:placeholder>
        </w:sdtPr>
        <w:sdtContent>
          <w:r w:rsidRPr="00476165">
            <w:rPr>
              <w:rFonts w:ascii="Arial" w:hAnsi="Arial" w:cs="Arial"/>
              <w:vertAlign w:val="superscript"/>
              <w:lang w:val="en-GB"/>
            </w:rPr>
            <w:t>28</w:t>
          </w:r>
        </w:sdtContent>
      </w:sdt>
      <w:r w:rsidRPr="00476165">
        <w:rPr>
          <w:rFonts w:ascii="Arial" w:hAnsi="Arial" w:cs="Arial"/>
          <w:lang w:val="en-GB"/>
        </w:rPr>
        <w:t xml:space="preserve"> in China (8.21 ± 1.25 hours) and Adekanmbi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"/>
          <w:id w:val="617036607"/>
          <w:placeholder>
            <w:docPart w:val="F171FAEBDB3F4F60B2B51D1A2B09CD9C"/>
          </w:placeholder>
        </w:sdtPr>
        <w:sdtContent>
          <w:r w:rsidRPr="00476165">
            <w:rPr>
              <w:rFonts w:ascii="Arial" w:hAnsi="Arial" w:cs="Arial"/>
              <w:vertAlign w:val="superscript"/>
              <w:lang w:val="en-GB"/>
            </w:rPr>
            <w:t>19</w:t>
          </w:r>
        </w:sdtContent>
      </w:sdt>
      <w:r w:rsidRPr="00476165">
        <w:rPr>
          <w:rFonts w:ascii="Arial" w:hAnsi="Arial" w:cs="Arial"/>
          <w:lang w:val="en-GB"/>
        </w:rPr>
        <w:t xml:space="preserve"> in Sagamu Ogun state (9.6 ± 1.93 hours). These two studies   incorporated children aged 8-16-year old and less than 16year old children respectively in their studies. It is well known that children tend to sleep more than adolescents because of their circadian rhythm.</w:t>
      </w:r>
      <w:sdt>
        <w:sdtPr>
          <w:rPr>
            <w:rFonts w:ascii="Arial" w:hAnsi="Arial" w:cs="Arial"/>
            <w:vertAlign w:val="superscript"/>
            <w:lang w:val="en-GB"/>
          </w:rPr>
          <w:tag w:val="MENDELEY_CITATION_v3_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"/>
          <w:id w:val="985201467"/>
          <w:placeholder>
            <w:docPart w:val="F171FAEBDB3F4F60B2B51D1A2B09CD9C"/>
          </w:placeholder>
        </w:sdtPr>
        <w:sdtContent>
          <w:r w:rsidRPr="00476165">
            <w:rPr>
              <w:rFonts w:ascii="Arial" w:hAnsi="Arial" w:cs="Arial"/>
              <w:vertAlign w:val="superscript"/>
              <w:lang w:val="en-GB"/>
            </w:rPr>
            <w:t>11</w:t>
          </w:r>
        </w:sdtContent>
      </w:sdt>
      <w:r w:rsidRPr="00476165">
        <w:rPr>
          <w:rFonts w:ascii="Arial" w:hAnsi="Arial" w:cs="Arial"/>
          <w:lang w:val="en-GB"/>
        </w:rPr>
        <w:t xml:space="preserve">  About half of the adolescents in this study slept for 7 hours or less which is similar to the findings of Wolde and Aydiko</w:t>
      </w:r>
      <w:sdt>
        <w:sdtPr>
          <w:rPr>
            <w:rFonts w:ascii="Arial" w:hAnsi="Arial" w:cs="Arial"/>
            <w:vertAlign w:val="superscript"/>
            <w:lang w:val="en-GB"/>
          </w:rPr>
          <w:tag w:val="MENDELEY_CITATION_v3_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"/>
          <w:id w:val="-1202316797"/>
          <w:placeholder>
            <w:docPart w:val="F171FAEBDB3F4F60B2B51D1A2B09CD9C"/>
          </w:placeholder>
        </w:sdtPr>
        <w:sdtContent>
          <w:r w:rsidRPr="00476165">
            <w:rPr>
              <w:rFonts w:ascii="Arial" w:hAnsi="Arial" w:cs="Arial"/>
              <w:vertAlign w:val="superscript"/>
              <w:lang w:val="en-GB"/>
            </w:rPr>
            <w:t>20</w:t>
          </w:r>
        </w:sdtContent>
      </w:sdt>
      <w:r w:rsidRPr="00476165">
        <w:rPr>
          <w:rFonts w:ascii="Arial" w:hAnsi="Arial" w:cs="Arial"/>
          <w:lang w:val="en-GB"/>
        </w:rPr>
        <w:t xml:space="preserve"> in Ethiopia and Omotoso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CZndDsgNSkuIE9ubHkgYSBmZXcgcmVzcG9uZGVudHMgKDE5JSkgaGFkIG9wdGltYWwgc2xlZXAgKOKJpSA5IGhvdXJzKSwgYW5kIG1vcmUgdGhhbiBoYWxmIGhhZCBpbmFkZXF1YXRlIHNsZWVwICgmbHQ7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IsImNvbnRhaW5lci10aXRsZS1zaG9ydCI6IlJlcyBKIEhlYWx0aCBTY2kifSwiaXNUZW1wb3JhcnkiOmZhbHNlfV19"/>
          <w:id w:val="489300471"/>
          <w:placeholder>
            <w:docPart w:val="F171FAEBDB3F4F60B2B51D1A2B09CD9C"/>
          </w:placeholder>
        </w:sdtPr>
        <w:sdtContent>
          <w:r w:rsidRPr="00476165">
            <w:rPr>
              <w:rFonts w:ascii="Arial" w:hAnsi="Arial" w:cs="Arial"/>
              <w:vertAlign w:val="superscript"/>
              <w:lang w:val="en-GB"/>
            </w:rPr>
            <w:t>14</w:t>
          </w:r>
        </w:sdtContent>
      </w:sdt>
      <w:r w:rsidRPr="00476165">
        <w:rPr>
          <w:rFonts w:ascii="Arial" w:hAnsi="Arial" w:cs="Arial"/>
          <w:lang w:val="en-GB"/>
        </w:rPr>
        <w:t xml:space="preserve"> in Ilorin. This calls for intensive health education of these adolescents on sleep health and consequences of sleep deprivation. However, less than one-third of the adolescents in Turkey reported poor sleep duration of less than 7 hours according to Şimşek and Tekgül</w:t>
      </w:r>
      <w:sdt>
        <w:sdtPr>
          <w:rPr>
            <w:rFonts w:ascii="Arial" w:hAnsi="Arial" w:cs="Arial"/>
            <w:vertAlign w:val="superscript"/>
            <w:lang w:val="en-GB"/>
          </w:rPr>
          <w:tag w:val="MENDELEY_CITATION_v3_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"/>
          <w:id w:val="-958325253"/>
          <w:placeholder>
            <w:docPart w:val="F171FAEBDB3F4F60B2B51D1A2B09CD9C"/>
          </w:placeholder>
        </w:sdtPr>
        <w:sdtContent>
          <w:r w:rsidRPr="00476165">
            <w:rPr>
              <w:rFonts w:ascii="Arial" w:hAnsi="Arial" w:cs="Arial"/>
              <w:vertAlign w:val="superscript"/>
              <w:lang w:val="en-GB"/>
            </w:rPr>
            <w:t>21</w:t>
          </w:r>
        </w:sdtContent>
      </w:sdt>
      <w:r w:rsidRPr="00476165">
        <w:rPr>
          <w:rFonts w:ascii="Arial" w:hAnsi="Arial" w:cs="Arial"/>
          <w:lang w:val="en-GB"/>
        </w:rPr>
        <w:t xml:space="preserve"> however, their study involved a small sample size which was about one-sixth of the sample size of this index study, hence the difference. Similarly, Balogun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"/>
          <w:id w:val="-2078506682"/>
          <w:placeholder>
            <w:docPart w:val="F171FAEBDB3F4F60B2B51D1A2B09CD9C"/>
          </w:placeholder>
        </w:sdtPr>
        <w:sdtContent>
          <w:r w:rsidRPr="00476165">
            <w:rPr>
              <w:rFonts w:ascii="Arial" w:hAnsi="Arial" w:cs="Arial"/>
              <w:vertAlign w:val="superscript"/>
              <w:lang w:val="en-GB"/>
            </w:rPr>
            <w:t>13</w:t>
          </w:r>
        </w:sdtContent>
      </w:sdt>
      <w:r w:rsidRPr="00476165">
        <w:rPr>
          <w:rFonts w:ascii="Arial" w:hAnsi="Arial" w:cs="Arial"/>
          <w:lang w:val="en-GB"/>
        </w:rPr>
        <w:t xml:space="preserve"> reported a lower prevalence of poor sleep duration when compared to this study, however, about one-fourth of the students in their study needed sleep medications at least three times a week (unlike one in ten students reported in this study) which might have increased their sleep duration.</w:t>
      </w:r>
    </w:p>
    <w:p w:rsidR="00476165" w:rsidRPr="00476165" w:rsidRDefault="00476165" w:rsidP="00476165">
      <w:pPr>
        <w:pStyle w:val="Body"/>
        <w:rPr>
          <w:rFonts w:ascii="Arial" w:hAnsi="Arial" w:cs="Arial"/>
          <w:vertAlign w:val="superscript"/>
          <w:lang w:val="en-GB"/>
        </w:rPr>
      </w:pPr>
      <w:r w:rsidRPr="00476165">
        <w:rPr>
          <w:rFonts w:ascii="Arial" w:hAnsi="Arial" w:cs="Arial"/>
          <w:lang w:val="en-GB"/>
        </w:rPr>
        <w:t xml:space="preserve">A significant difference between weekday and weekend sleep was observed in this study which is similar to reports by Anam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"/>
          <w:id w:val="1823475543"/>
          <w:placeholder>
            <w:docPart w:val="F171FAEBDB3F4F60B2B51D1A2B09CD9C"/>
          </w:placeholder>
        </w:sdtPr>
        <w:sdtContent>
          <w:r w:rsidRPr="00476165">
            <w:rPr>
              <w:rFonts w:ascii="Arial" w:hAnsi="Arial" w:cs="Arial"/>
              <w:vertAlign w:val="superscript"/>
              <w:lang w:val="en-GB"/>
            </w:rPr>
            <w:t>17</w:t>
          </w:r>
        </w:sdtContent>
      </w:sdt>
      <w:r w:rsidRPr="00476165">
        <w:rPr>
          <w:rFonts w:ascii="Arial" w:hAnsi="Arial" w:cs="Arial"/>
          <w:lang w:val="en-GB"/>
        </w:rPr>
        <w:t xml:space="preserve"> from Bangladesh, </w:t>
      </w:r>
      <w:proofErr w:type="spellStart"/>
      <w:r w:rsidRPr="00476165">
        <w:rPr>
          <w:rFonts w:ascii="Arial" w:hAnsi="Arial" w:cs="Arial"/>
          <w:lang w:val="en-GB"/>
        </w:rPr>
        <w:t>Maduabuchi</w:t>
      </w:r>
      <w:proofErr w:type="spellEnd"/>
      <w:r w:rsidRPr="00476165">
        <w:rPr>
          <w:rFonts w:ascii="Arial" w:hAnsi="Arial" w:cs="Arial"/>
          <w:lang w:val="en-GB"/>
        </w:rPr>
        <w:t xml:space="preserve"> </w:t>
      </w:r>
      <w:r w:rsidRPr="00476165">
        <w:rPr>
          <w:rFonts w:ascii="Arial" w:hAnsi="Arial" w:cs="Arial"/>
          <w:i/>
          <w:lang w:val="en-GB"/>
        </w:rPr>
        <w:t>et al</w:t>
      </w:r>
      <w:r w:rsidRPr="00476165">
        <w:rPr>
          <w:rFonts w:ascii="Arial" w:hAnsi="Arial" w:cs="Arial"/>
          <w:lang w:val="en-GB"/>
        </w:rPr>
        <w:t xml:space="preserve"> </w:t>
      </w:r>
      <w:sdt>
        <w:sdtPr>
          <w:rPr>
            <w:rFonts w:ascii="Arial" w:hAnsi="Arial" w:cs="Arial"/>
            <w:vertAlign w:val="superscript"/>
            <w:lang w:val="en-GB"/>
          </w:rPr>
          <w:tag w:val="MENDELEY_CITATION_v3_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"/>
          <w:id w:val="-1089539902"/>
          <w:placeholder>
            <w:docPart w:val="F171FAEBDB3F4F60B2B51D1A2B09CD9C"/>
          </w:placeholder>
        </w:sdtPr>
        <w:sdtContent>
          <w:r w:rsidRPr="00476165">
            <w:rPr>
              <w:rFonts w:ascii="Arial" w:hAnsi="Arial" w:cs="Arial"/>
              <w:vertAlign w:val="superscript"/>
              <w:lang w:val="en-GB"/>
            </w:rPr>
            <w:t>22</w:t>
          </w:r>
        </w:sdtContent>
      </w:sdt>
      <w:r w:rsidRPr="00476165">
        <w:rPr>
          <w:rFonts w:ascii="Arial" w:hAnsi="Arial" w:cs="Arial"/>
          <w:lang w:val="en-GB"/>
        </w:rPr>
        <w:t xml:space="preserve"> from South</w:t>
      </w:r>
      <w:r w:rsidR="003179E3">
        <w:rPr>
          <w:rFonts w:ascii="Arial" w:hAnsi="Arial" w:cs="Arial"/>
          <w:lang w:val="en-GB"/>
        </w:rPr>
        <w:t>-</w:t>
      </w:r>
      <w:r w:rsidRPr="00476165">
        <w:rPr>
          <w:rFonts w:ascii="Arial" w:hAnsi="Arial" w:cs="Arial"/>
          <w:lang w:val="en-GB"/>
        </w:rPr>
        <w:t xml:space="preserve">East Nigeria and </w:t>
      </w:r>
      <w:proofErr w:type="spellStart"/>
      <w:r w:rsidRPr="00476165">
        <w:rPr>
          <w:rFonts w:ascii="Arial" w:hAnsi="Arial" w:cs="Arial"/>
          <w:lang w:val="en-GB"/>
        </w:rPr>
        <w:t>Olorunmoteni</w:t>
      </w:r>
      <w:proofErr w:type="spellEnd"/>
      <w:r w:rsidRPr="00476165">
        <w:rPr>
          <w:rFonts w:ascii="Arial" w:hAnsi="Arial" w:cs="Arial"/>
          <w:lang w:val="en-GB"/>
        </w:rPr>
        <w:t xml:space="preserve">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"/>
          <w:id w:val="-609736304"/>
          <w:placeholder>
            <w:docPart w:val="F171FAEBDB3F4F60B2B51D1A2B09CD9C"/>
          </w:placeholder>
        </w:sdtPr>
        <w:sdtContent>
          <w:r w:rsidRPr="00476165">
            <w:rPr>
              <w:rFonts w:ascii="Arial" w:hAnsi="Arial" w:cs="Arial"/>
              <w:vertAlign w:val="superscript"/>
              <w:lang w:val="en-GB"/>
            </w:rPr>
            <w:t>23</w:t>
          </w:r>
        </w:sdtContent>
      </w:sdt>
      <w:r w:rsidRPr="00476165">
        <w:rPr>
          <w:rFonts w:ascii="Arial" w:hAnsi="Arial" w:cs="Arial"/>
          <w:lang w:val="en-GB"/>
        </w:rPr>
        <w:t xml:space="preserve"> from South</w:t>
      </w:r>
      <w:r w:rsidR="003179E3">
        <w:rPr>
          <w:rFonts w:ascii="Arial" w:hAnsi="Arial" w:cs="Arial"/>
          <w:lang w:val="en-GB"/>
        </w:rPr>
        <w:t>-</w:t>
      </w:r>
      <w:bookmarkStart w:id="6" w:name="_GoBack"/>
      <w:bookmarkEnd w:id="6"/>
      <w:r w:rsidRPr="00476165">
        <w:rPr>
          <w:rFonts w:ascii="Arial" w:hAnsi="Arial" w:cs="Arial"/>
          <w:lang w:val="en-GB"/>
        </w:rPr>
        <w:t xml:space="preserve">West Nigeria. This finding could be as a result of early school start times during weekdays and the tendency to sleep longer during weekends when there is no school.  </w:t>
      </w:r>
      <w:proofErr w:type="spellStart"/>
      <w:r w:rsidRPr="00476165">
        <w:rPr>
          <w:rFonts w:ascii="Arial" w:hAnsi="Arial" w:cs="Arial"/>
          <w:lang w:val="en-GB"/>
        </w:rPr>
        <w:t>Maduabuchi</w:t>
      </w:r>
      <w:proofErr w:type="spellEnd"/>
      <w:r w:rsidRPr="00476165">
        <w:rPr>
          <w:rFonts w:ascii="Arial" w:hAnsi="Arial" w:cs="Arial"/>
          <w:lang w:val="en-GB"/>
        </w:rPr>
        <w:t xml:space="preserve"> </w:t>
      </w:r>
      <w:r w:rsidRPr="00476165">
        <w:rPr>
          <w:rFonts w:ascii="Arial" w:hAnsi="Arial" w:cs="Arial"/>
          <w:i/>
          <w:lang w:val="en-GB"/>
        </w:rPr>
        <w:t>et al</w:t>
      </w:r>
      <w:r w:rsidRPr="00476165">
        <w:rPr>
          <w:rFonts w:ascii="Arial" w:hAnsi="Arial" w:cs="Arial"/>
          <w:lang w:val="en-GB"/>
        </w:rPr>
        <w:t xml:space="preserve"> </w:t>
      </w:r>
      <w:r w:rsidRPr="00476165">
        <w:rPr>
          <w:rFonts w:ascii="Arial" w:hAnsi="Arial" w:cs="Arial"/>
          <w:vertAlign w:val="superscript"/>
          <w:lang w:val="en-GB"/>
        </w:rPr>
        <w:t>22</w:t>
      </w:r>
      <w:r w:rsidRPr="00476165">
        <w:rPr>
          <w:rFonts w:ascii="Arial" w:hAnsi="Arial" w:cs="Arial"/>
          <w:lang w:val="en-GB"/>
        </w:rPr>
        <w:t xml:space="preserve"> attributed this difference to long school hours and extramural classes on school days as well as numerous religious activities on weekdays in Enugu.  The findings from these studies as well as the findings from this present study could suggest that irrespective of geographical location, adolescents tend to sleep more during weekends than during weekdays. This is referred to as social jetlag.</w:t>
      </w:r>
      <w:sdt>
        <w:sdtPr>
          <w:rPr>
            <w:rFonts w:ascii="Arial" w:hAnsi="Arial" w:cs="Arial"/>
            <w:vertAlign w:val="superscript"/>
            <w:lang w:val="en-GB"/>
          </w:rPr>
          <w:tag w:val="MENDELEY_CITATION_v3_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"/>
          <w:id w:val="583723056"/>
          <w:placeholder>
            <w:docPart w:val="F171FAEBDB3F4F60B2B51D1A2B09CD9C"/>
          </w:placeholder>
        </w:sdtPr>
        <w:sdtContent>
          <w:r w:rsidRPr="00476165">
            <w:rPr>
              <w:rFonts w:ascii="Arial" w:hAnsi="Arial" w:cs="Arial"/>
              <w:vertAlign w:val="superscript"/>
              <w:lang w:val="en-GB"/>
            </w:rPr>
            <w:t>24</w:t>
          </w:r>
        </w:sdtContent>
      </w:sdt>
    </w:p>
    <w:p w:rsidR="00476165" w:rsidRPr="00476165" w:rsidRDefault="00476165" w:rsidP="00476165">
      <w:pPr>
        <w:pStyle w:val="Body"/>
        <w:rPr>
          <w:rFonts w:ascii="Arial" w:hAnsi="Arial" w:cs="Arial"/>
          <w:lang w:val="en-GB"/>
        </w:rPr>
      </w:pPr>
      <w:r w:rsidRPr="00476165">
        <w:rPr>
          <w:rFonts w:ascii="Arial" w:hAnsi="Arial" w:cs="Arial"/>
          <w:b/>
          <w:lang w:val="en-GB"/>
        </w:rPr>
        <w:tab/>
      </w:r>
      <w:r w:rsidRPr="00476165">
        <w:rPr>
          <w:rFonts w:ascii="Arial" w:hAnsi="Arial" w:cs="Arial"/>
          <w:lang w:val="en-GB"/>
        </w:rPr>
        <w:t xml:space="preserve">Although poor sleep quality was noted more in females in this study, the difference was not statistically significant, similar to the finding of no gender difference in sleep quality by Balogun </w:t>
      </w:r>
      <w:r w:rsidRPr="00476165">
        <w:rPr>
          <w:rFonts w:ascii="Arial" w:hAnsi="Arial" w:cs="Arial"/>
          <w:i/>
          <w:lang w:val="en-GB"/>
        </w:rPr>
        <w:t>et al</w:t>
      </w:r>
      <w:r w:rsidRPr="00476165">
        <w:rPr>
          <w:rFonts w:ascii="Arial" w:hAnsi="Arial" w:cs="Arial"/>
          <w:vertAlign w:val="superscript"/>
          <w:lang w:val="en-GB"/>
        </w:rPr>
        <w:t>13</w:t>
      </w:r>
      <w:r w:rsidRPr="00476165">
        <w:rPr>
          <w:rFonts w:ascii="Arial" w:hAnsi="Arial" w:cs="Arial"/>
          <w:lang w:val="en-GB"/>
        </w:rPr>
        <w:t xml:space="preserve"> </w:t>
      </w:r>
      <w:r w:rsidR="00AA43F7">
        <w:rPr>
          <w:rFonts w:ascii="Arial" w:hAnsi="Arial" w:cs="Arial"/>
          <w:lang w:val="en-GB"/>
        </w:rPr>
        <w:t xml:space="preserve">and </w:t>
      </w:r>
      <w:proofErr w:type="spellStart"/>
      <w:r w:rsidR="00AA43F7" w:rsidRPr="00CE1A54">
        <w:t>Şimşek</w:t>
      </w:r>
      <w:proofErr w:type="spellEnd"/>
      <w:r w:rsidR="00AA43F7" w:rsidRPr="00476165">
        <w:rPr>
          <w:rFonts w:ascii="Arial" w:hAnsi="Arial" w:cs="Arial"/>
          <w:lang w:val="en-GB"/>
        </w:rPr>
        <w:t xml:space="preserve"> </w:t>
      </w:r>
      <w:r w:rsidR="00AA43F7" w:rsidRPr="00AA43F7">
        <w:rPr>
          <w:rFonts w:ascii="Arial" w:hAnsi="Arial" w:cs="Arial"/>
          <w:i/>
          <w:lang w:val="en-GB"/>
        </w:rPr>
        <w:t>et al</w:t>
      </w:r>
      <w:r w:rsidR="00AA43F7">
        <w:rPr>
          <w:rFonts w:ascii="Arial" w:hAnsi="Arial" w:cs="Arial"/>
          <w:lang w:val="en-GB"/>
        </w:rPr>
        <w:t xml:space="preserve">. </w:t>
      </w:r>
      <w:r w:rsidR="00AA43F7">
        <w:rPr>
          <w:rFonts w:ascii="Arial" w:hAnsi="Arial" w:cs="Arial"/>
          <w:vertAlign w:val="superscript"/>
          <w:lang w:val="en-GB"/>
        </w:rPr>
        <w:t>21</w:t>
      </w:r>
      <w:r w:rsidRPr="00476165">
        <w:rPr>
          <w:rFonts w:ascii="Arial" w:hAnsi="Arial" w:cs="Arial"/>
          <w:lang w:val="en-GB"/>
        </w:rPr>
        <w:t xml:space="preserve">This implies that the trend of poor sleep quality is common to adolescents in general. On the other hand, Omotoso </w:t>
      </w:r>
      <w:r w:rsidRPr="00476165">
        <w:rPr>
          <w:rFonts w:ascii="Arial" w:hAnsi="Arial" w:cs="Arial"/>
          <w:i/>
          <w:lang w:val="en-GB"/>
        </w:rPr>
        <w:t>et al</w:t>
      </w:r>
      <w:r w:rsidRPr="00476165">
        <w:rPr>
          <w:rFonts w:ascii="Arial" w:hAnsi="Arial" w:cs="Arial"/>
          <w:vertAlign w:val="superscript"/>
          <w:lang w:val="en-GB"/>
        </w:rPr>
        <w:t>14</w:t>
      </w:r>
      <w:r w:rsidRPr="00476165">
        <w:rPr>
          <w:rFonts w:ascii="Arial" w:hAnsi="Arial" w:cs="Arial"/>
          <w:lang w:val="en-GB"/>
        </w:rPr>
        <w:t xml:space="preserve"> found an association between poor sleep quality and male gender attributed to the possibility of boys waking up at night for internet use.</w:t>
      </w:r>
    </w:p>
    <w:p w:rsidR="00476165" w:rsidRPr="00476165" w:rsidRDefault="00476165" w:rsidP="00476165">
      <w:pPr>
        <w:pStyle w:val="Body"/>
        <w:rPr>
          <w:rFonts w:ascii="Arial" w:hAnsi="Arial" w:cs="Arial"/>
          <w:lang w:val="en-GB"/>
        </w:rPr>
      </w:pPr>
      <w:r w:rsidRPr="00476165">
        <w:rPr>
          <w:rFonts w:ascii="Arial" w:hAnsi="Arial" w:cs="Arial"/>
          <w:lang w:val="en-GB"/>
        </w:rPr>
        <w:t xml:space="preserve">Adolescents in private schools had more odds of poor sleep quality in this study similar to the finding of </w:t>
      </w:r>
      <w:proofErr w:type="spellStart"/>
      <w:r w:rsidRPr="00476165">
        <w:rPr>
          <w:rFonts w:ascii="Arial" w:hAnsi="Arial" w:cs="Arial"/>
          <w:lang w:val="en-GB"/>
        </w:rPr>
        <w:t>Olorunmoteni</w:t>
      </w:r>
      <w:proofErr w:type="spellEnd"/>
      <w:r w:rsidRPr="00476165">
        <w:rPr>
          <w:rFonts w:ascii="Arial" w:hAnsi="Arial" w:cs="Arial"/>
          <w:lang w:val="en-GB"/>
        </w:rPr>
        <w:t xml:space="preserve"> </w:t>
      </w:r>
      <w:r w:rsidRPr="00476165">
        <w:rPr>
          <w:rFonts w:ascii="Arial" w:hAnsi="Arial" w:cs="Arial"/>
          <w:i/>
          <w:lang w:val="en-GB"/>
        </w:rPr>
        <w:t>et al</w:t>
      </w:r>
      <w:r w:rsidRPr="00476165">
        <w:rPr>
          <w:rFonts w:ascii="Arial" w:hAnsi="Arial" w:cs="Arial"/>
          <w:lang w:val="en-GB"/>
        </w:rPr>
        <w:t>.</w:t>
      </w:r>
      <w:r w:rsidRPr="00476165">
        <w:rPr>
          <w:rFonts w:ascii="Arial" w:hAnsi="Arial" w:cs="Arial"/>
          <w:vertAlign w:val="superscript"/>
          <w:lang w:val="en-GB"/>
        </w:rPr>
        <w:t>25</w:t>
      </w:r>
      <w:r w:rsidRPr="00476165">
        <w:rPr>
          <w:rFonts w:ascii="Arial" w:hAnsi="Arial" w:cs="Arial"/>
          <w:lang w:val="en-GB"/>
        </w:rPr>
        <w:t xml:space="preserve"> Private schools in Nigeria tend to organise extra lessons due to the high competition rate in these schools thereby </w:t>
      </w:r>
      <w:r w:rsidRPr="00476165">
        <w:rPr>
          <w:rFonts w:ascii="Arial" w:hAnsi="Arial" w:cs="Arial"/>
          <w:lang w:val="en-GB"/>
        </w:rPr>
        <w:lastRenderedPageBreak/>
        <w:t>extending the school closing time for the students. These students in private schools are then likely to go to bed late having returned late from school which will interfere with their sleep quality.</w:t>
      </w:r>
    </w:p>
    <w:p w:rsidR="00476165" w:rsidRPr="00476165" w:rsidRDefault="00476165" w:rsidP="00476165">
      <w:pPr>
        <w:pStyle w:val="Body"/>
        <w:rPr>
          <w:rFonts w:ascii="Arial" w:hAnsi="Arial" w:cs="Arial"/>
          <w:lang w:val="en-GB"/>
        </w:rPr>
      </w:pPr>
      <w:r w:rsidRPr="00476165">
        <w:rPr>
          <w:rFonts w:ascii="Arial" w:hAnsi="Arial" w:cs="Arial"/>
          <w:lang w:val="en-GB"/>
        </w:rPr>
        <w:t>Students in senior secondary schools had poorer sleep quality which could be</w:t>
      </w:r>
      <w:r w:rsidR="00AA43F7">
        <w:rPr>
          <w:rFonts w:ascii="Arial" w:hAnsi="Arial" w:cs="Arial"/>
          <w:lang w:val="en-GB"/>
        </w:rPr>
        <w:t xml:space="preserve"> explained</w:t>
      </w:r>
      <w:r w:rsidRPr="00476165">
        <w:rPr>
          <w:rFonts w:ascii="Arial" w:hAnsi="Arial" w:cs="Arial"/>
          <w:lang w:val="en-GB"/>
        </w:rPr>
        <w:t xml:space="preserve"> </w:t>
      </w:r>
      <w:r w:rsidR="00AA43F7">
        <w:rPr>
          <w:rFonts w:ascii="Arial" w:hAnsi="Arial" w:cs="Arial"/>
          <w:lang w:val="en-GB"/>
        </w:rPr>
        <w:t>by the</w:t>
      </w:r>
      <w:r w:rsidRPr="00476165">
        <w:rPr>
          <w:rFonts w:ascii="Arial" w:hAnsi="Arial" w:cs="Arial"/>
          <w:lang w:val="en-GB"/>
        </w:rPr>
        <w:t xml:space="preserve"> increased academic demand in the senior classes when compared to the junior classes. In addition, the fact that increasing age had more odds of poor sleep quality but was not significantly associated with it supports the fact the increasing class type which can be linked to the academic work load is a stronger risk factor for poor sleep quality than age. This is in tandem with the finding of Balogun </w:t>
      </w:r>
      <w:r w:rsidRPr="00476165">
        <w:rPr>
          <w:rFonts w:ascii="Arial" w:hAnsi="Arial" w:cs="Arial"/>
          <w:i/>
          <w:lang w:val="en-GB"/>
        </w:rPr>
        <w:t>et al</w:t>
      </w:r>
      <w:r w:rsidRPr="00476165">
        <w:rPr>
          <w:rFonts w:ascii="Arial" w:hAnsi="Arial" w:cs="Arial"/>
          <w:lang w:val="en-GB"/>
        </w:rPr>
        <w:t xml:space="preserve"> </w:t>
      </w:r>
      <w:r w:rsidRPr="00476165">
        <w:rPr>
          <w:rFonts w:ascii="Arial" w:hAnsi="Arial" w:cs="Arial"/>
          <w:vertAlign w:val="superscript"/>
          <w:lang w:val="en-GB"/>
        </w:rPr>
        <w:t>13</w:t>
      </w:r>
      <w:r w:rsidRPr="00476165">
        <w:rPr>
          <w:rFonts w:ascii="Arial" w:hAnsi="Arial" w:cs="Arial"/>
          <w:lang w:val="en-GB"/>
        </w:rPr>
        <w:t>.</w:t>
      </w:r>
    </w:p>
    <w:p w:rsidR="00476165" w:rsidRPr="005E32AE" w:rsidRDefault="00476165" w:rsidP="00476165">
      <w:pPr>
        <w:pStyle w:val="Body"/>
        <w:rPr>
          <w:rFonts w:ascii="Arial" w:hAnsi="Arial" w:cs="Arial"/>
          <w:lang w:val="en-GB"/>
        </w:rPr>
      </w:pPr>
      <w:r w:rsidRPr="00476165">
        <w:rPr>
          <w:rFonts w:ascii="Arial" w:hAnsi="Arial" w:cs="Arial"/>
          <w:lang w:val="en-GB"/>
        </w:rPr>
        <w:t xml:space="preserve">The increased odds of poor sleep quality among adolescents of single parents and those from polygamous families in this study strongly highlights the role of families in promotion of sleep quality in terms of parental control and supervision. This is not different from the report of </w:t>
      </w:r>
      <w:proofErr w:type="spellStart"/>
      <w:r w:rsidRPr="00476165">
        <w:rPr>
          <w:rFonts w:ascii="Arial" w:hAnsi="Arial" w:cs="Arial"/>
          <w:lang w:val="en-GB"/>
        </w:rPr>
        <w:t>Olorunmoteni</w:t>
      </w:r>
      <w:proofErr w:type="spellEnd"/>
      <w:r w:rsidRPr="00476165">
        <w:rPr>
          <w:rFonts w:ascii="Arial" w:hAnsi="Arial" w:cs="Arial"/>
          <w:lang w:val="en-GB"/>
        </w:rPr>
        <w:t xml:space="preserve"> </w:t>
      </w:r>
      <w:r w:rsidRPr="00476165">
        <w:rPr>
          <w:rFonts w:ascii="Arial" w:hAnsi="Arial" w:cs="Arial"/>
          <w:i/>
          <w:lang w:val="en-GB"/>
        </w:rPr>
        <w:t>et al</w:t>
      </w:r>
      <w:r w:rsidRPr="00476165">
        <w:rPr>
          <w:rFonts w:ascii="Arial" w:hAnsi="Arial" w:cs="Arial"/>
          <w:vertAlign w:val="superscript"/>
          <w:lang w:val="en-GB"/>
        </w:rPr>
        <w:t>16</w:t>
      </w:r>
      <w:r w:rsidRPr="00476165">
        <w:rPr>
          <w:rFonts w:ascii="Arial" w:hAnsi="Arial" w:cs="Arial"/>
          <w:lang w:val="en-GB"/>
        </w:rPr>
        <w:t xml:space="preserve"> who found that poor sleep quality was more among adolescents of single/ divorced parents and also noted a lower odds of poor sleep quality among those with parental control of bedtimes.</w:t>
      </w:r>
      <w:r w:rsidR="005E32AE">
        <w:rPr>
          <w:rFonts w:ascii="Arial" w:hAnsi="Arial" w:cs="Arial"/>
          <w:lang w:val="en-GB"/>
        </w:rPr>
        <w:t xml:space="preserve"> Nilsen </w:t>
      </w:r>
      <w:r w:rsidR="005E32AE" w:rsidRPr="005E32AE">
        <w:rPr>
          <w:rFonts w:ascii="Arial" w:hAnsi="Arial" w:cs="Arial"/>
          <w:i/>
          <w:lang w:val="en-GB"/>
        </w:rPr>
        <w:t>et al</w:t>
      </w:r>
      <w:r w:rsidR="005E32AE">
        <w:rPr>
          <w:rFonts w:ascii="Arial" w:hAnsi="Arial" w:cs="Arial"/>
          <w:lang w:val="en-GB"/>
        </w:rPr>
        <w:t xml:space="preserve"> </w:t>
      </w:r>
      <w:r w:rsidR="005E32AE">
        <w:rPr>
          <w:rFonts w:ascii="Arial" w:hAnsi="Arial" w:cs="Arial"/>
          <w:vertAlign w:val="superscript"/>
          <w:lang w:val="en-GB"/>
        </w:rPr>
        <w:t>26</w:t>
      </w:r>
      <w:r w:rsidR="005E32AE">
        <w:rPr>
          <w:rFonts w:ascii="Arial" w:hAnsi="Arial" w:cs="Arial"/>
          <w:lang w:val="en-GB"/>
        </w:rPr>
        <w:t xml:space="preserve"> explained that family structure/complexities amplify stressors in the family as well as </w:t>
      </w:r>
      <w:r w:rsidR="005E32AE">
        <w:rPr>
          <w:rFonts w:ascii="Arial" w:hAnsi="Arial" w:cs="Arial"/>
        </w:rPr>
        <w:t xml:space="preserve">determine </w:t>
      </w:r>
      <w:r w:rsidR="005E32AE" w:rsidRPr="005E32AE">
        <w:rPr>
          <w:rFonts w:ascii="Arial" w:hAnsi="Arial" w:cs="Arial"/>
        </w:rPr>
        <w:t>parental cooperation and parent–child relationships</w:t>
      </w:r>
      <w:r w:rsidR="005E32AE">
        <w:rPr>
          <w:rFonts w:ascii="Arial" w:hAnsi="Arial" w:cs="Arial"/>
        </w:rPr>
        <w:t xml:space="preserve"> </w:t>
      </w:r>
      <w:r w:rsidR="005E32AE">
        <w:rPr>
          <w:rFonts w:ascii="Arial" w:hAnsi="Arial" w:cs="Arial"/>
          <w:lang w:val="en-GB"/>
        </w:rPr>
        <w:t>which can affect all dimensions of sleep.</w:t>
      </w:r>
    </w:p>
    <w:p w:rsidR="00E053D0" w:rsidRDefault="00476165" w:rsidP="009C26EC">
      <w:pPr>
        <w:pStyle w:val="Body"/>
        <w:rPr>
          <w:rFonts w:ascii="Arial" w:hAnsi="Arial" w:cs="Arial"/>
        </w:rPr>
      </w:pPr>
      <w:r w:rsidRPr="00476165">
        <w:rPr>
          <w:rFonts w:ascii="Arial" w:hAnsi="Arial" w:cs="Arial"/>
        </w:rPr>
        <w:t>The adolescents in this study may have had some recall bias in reporting their sleep health in the preceding month thereby limiting this subjective assessment of sleep. An objective assessment of sleep in terms of polysomnography may be necessary in further studies.</w:t>
      </w:r>
      <w:r>
        <w:rPr>
          <w:rFonts w:ascii="Arial" w:hAnsi="Arial" w:cs="Arial"/>
        </w:rPr>
        <w:t xml:space="preserve"> We recommend that the a</w:t>
      </w:r>
      <w:r w:rsidRPr="00476165">
        <w:rPr>
          <w:rFonts w:ascii="Arial" w:hAnsi="Arial" w:cs="Arial"/>
        </w:rPr>
        <w:t>dolescents should be encouraged by way of health education to have a regular bedtime and wake up time irrespective of weekdays and weekends. School can adjust their start time to enable the children get enough sleep before preparing for school in the morning. Sleep health should be incorporated into basic and secondary education curriculum by the government.</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9C26EC" w:rsidP="00441B6F">
      <w:pPr>
        <w:pStyle w:val="Body"/>
        <w:spacing w:after="0"/>
        <w:rPr>
          <w:rFonts w:ascii="Arial" w:hAnsi="Arial" w:cs="Arial"/>
        </w:rPr>
      </w:pPr>
      <w:r w:rsidRPr="009C26EC">
        <w:rPr>
          <w:rFonts w:ascii="Arial" w:hAnsi="Arial" w:cs="Arial"/>
          <w:lang w:val="en-GB"/>
        </w:rPr>
        <w:t xml:space="preserve">The high prevalence </w:t>
      </w:r>
      <w:r w:rsidRPr="009C26EC">
        <w:rPr>
          <w:rFonts w:ascii="Arial" w:hAnsi="Arial" w:cs="Arial"/>
        </w:rPr>
        <w:t>of overall poor sleep quality being 4 out of every 10 adolescents in this study is alarming. The average sleep duration of adolescents in this study falls below the recommended sleep duration. The students also had poor knowledge of good sleep quality in the form of self-assessment. Furthermore, the adolescents slept less during weekdays compared to weekends. All these call for elaborate and sustained health education on what good sleep is all about, the recommended sleep duration by age and the different dimensions of sleep</w:t>
      </w:r>
      <w:r>
        <w:rPr>
          <w:rFonts w:ascii="Arial" w:hAnsi="Arial" w:cs="Arial"/>
        </w:rPr>
        <w:t>.</w:t>
      </w:r>
    </w:p>
    <w:p w:rsidR="00A25EB9" w:rsidRPr="00FB3A86" w:rsidRDefault="00A25EB9" w:rsidP="00441B6F">
      <w:pPr>
        <w:pStyle w:val="Body"/>
        <w:spacing w:after="0"/>
        <w:rPr>
          <w:rFonts w:ascii="Arial" w:hAnsi="Arial" w:cs="Arial"/>
        </w:rPr>
      </w:pPr>
    </w:p>
    <w:p w:rsidR="005C784C" w:rsidRDefault="005C784C" w:rsidP="00441B6F">
      <w:pPr>
        <w:pStyle w:val="ReferHead"/>
        <w:spacing w:after="0"/>
        <w:jc w:val="both"/>
        <w:rPr>
          <w:rFonts w:ascii="Arial" w:hAnsi="Arial" w:cs="Arial"/>
          <w:b w:val="0"/>
          <w:caps w:val="0"/>
          <w:sz w:val="20"/>
        </w:rPr>
      </w:pPr>
    </w:p>
    <w:p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rsidR="00D9376C" w:rsidRDefault="00D9376C" w:rsidP="00D9376C">
      <w:pPr>
        <w:pStyle w:val="ReferHead"/>
        <w:rPr>
          <w:rFonts w:ascii="Arial" w:hAnsi="Arial" w:cs="Arial"/>
          <w:b w:val="0"/>
          <w:caps w:val="0"/>
          <w:sz w:val="20"/>
        </w:rPr>
      </w:pPr>
      <w:r w:rsidRPr="00D9376C">
        <w:rPr>
          <w:rFonts w:ascii="Arial" w:hAnsi="Arial" w:cs="Arial"/>
          <w:b w:val="0"/>
          <w:caps w:val="0"/>
          <w:sz w:val="20"/>
        </w:rPr>
        <w:t>Approval from the study was obtained from the Ethics and research committee of Federal Medical Centre Yenagoa (FMCY/REC/ECC/2023/JUNE/568) and the Bayelsa State ministry of education (ME/SED/371/16). The school heads gave approval for the study and written informed consent was also obtained from the parents/caregivers as well as assent from the students.</w:t>
      </w:r>
    </w:p>
    <w:p w:rsidR="00D9376C" w:rsidRPr="00D9376C" w:rsidRDefault="00D9376C" w:rsidP="00D9376C">
      <w:pPr>
        <w:pStyle w:val="ReferHead"/>
        <w:rPr>
          <w:rFonts w:ascii="Arial" w:hAnsi="Arial" w:cs="Arial"/>
        </w:rPr>
      </w:pPr>
      <w:r w:rsidRPr="00D9376C">
        <w:rPr>
          <w:rFonts w:ascii="Arial" w:hAnsi="Arial" w:cs="Arial"/>
        </w:rPr>
        <w:t xml:space="preserve">DISCLAIMER (ARTIFICIAL INTELLIGENCE) </w:t>
      </w:r>
    </w:p>
    <w:p w:rsidR="00D9376C" w:rsidRPr="00D9376C" w:rsidRDefault="00D9376C" w:rsidP="00D9376C">
      <w:pPr>
        <w:pStyle w:val="ReferHead"/>
        <w:spacing w:after="0"/>
        <w:rPr>
          <w:rFonts w:ascii="Arial" w:hAnsi="Arial" w:cs="Arial"/>
          <w:b w:val="0"/>
        </w:rPr>
      </w:pPr>
      <w:r w:rsidRPr="00D9376C">
        <w:rPr>
          <w:rFonts w:ascii="Arial" w:hAnsi="Arial" w:cs="Arial"/>
          <w:b w:val="0"/>
          <w:caps w:val="0"/>
        </w:rPr>
        <w:t>Authors</w:t>
      </w:r>
      <w:r w:rsidRPr="00D9376C">
        <w:rPr>
          <w:rFonts w:ascii="Arial" w:hAnsi="Arial" w:cs="Arial"/>
          <w:b w:val="0"/>
        </w:rPr>
        <w:t xml:space="preserve"> </w:t>
      </w:r>
      <w:r w:rsidRPr="00D9376C">
        <w:rPr>
          <w:rFonts w:ascii="Arial" w:hAnsi="Arial" w:cs="Arial"/>
          <w:b w:val="0"/>
          <w:caps w:val="0"/>
        </w:rPr>
        <w:t xml:space="preserve">hereby declare that no generative ai technologies such as large language models (CHATGPT, COPILOT, </w:t>
      </w:r>
      <w:proofErr w:type="spellStart"/>
      <w:r w:rsidRPr="00D9376C">
        <w:rPr>
          <w:rFonts w:ascii="Arial" w:hAnsi="Arial" w:cs="Arial"/>
          <w:b w:val="0"/>
          <w:caps w:val="0"/>
        </w:rPr>
        <w:t>etc</w:t>
      </w:r>
      <w:proofErr w:type="spellEnd"/>
      <w:r w:rsidRPr="00D9376C">
        <w:rPr>
          <w:rFonts w:ascii="Arial" w:hAnsi="Arial" w:cs="Arial"/>
          <w:b w:val="0"/>
          <w:caps w:val="0"/>
        </w:rPr>
        <w:t xml:space="preserve">) and text-to-image generators have been used during writing or editing of this manuscript.  </w:t>
      </w:r>
    </w:p>
    <w:p w:rsidR="00860000" w:rsidRDefault="00860000" w:rsidP="00441B6F">
      <w:pPr>
        <w:pStyle w:val="ReferHead"/>
        <w:spacing w:after="0"/>
        <w:jc w:val="both"/>
        <w:rPr>
          <w:rFonts w:ascii="Arial" w:hAnsi="Arial" w:cs="Arial"/>
          <w:b w:val="0"/>
          <w:caps w:val="0"/>
          <w:sz w:val="20"/>
        </w:rPr>
      </w:pPr>
    </w:p>
    <w:p w:rsidR="00D9376C" w:rsidRDefault="00D9376C" w:rsidP="00441B6F">
      <w:pPr>
        <w:pStyle w:val="ReferHead"/>
        <w:spacing w:after="0"/>
        <w:jc w:val="both"/>
        <w:rPr>
          <w:rFonts w:ascii="Arial" w:hAnsi="Arial" w:cs="Arial"/>
        </w:rPr>
      </w:pPr>
    </w:p>
    <w:p w:rsidR="00D9376C" w:rsidRDefault="00D9376C"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D9376C" w:rsidRPr="00D9376C" w:rsidRDefault="00D9376C" w:rsidP="00D9376C">
      <w:pPr>
        <w:pStyle w:val="Body"/>
        <w:numPr>
          <w:ilvl w:val="0"/>
          <w:numId w:val="31"/>
        </w:numPr>
      </w:pPr>
      <w:r w:rsidRPr="00D9376C">
        <w:rPr>
          <w:rFonts w:ascii="Times New Roman" w:eastAsia="SimSun" w:hAnsi="Times New Roman"/>
          <w:b/>
          <w:szCs w:val="24"/>
          <w:lang w:eastAsia="zh-CN"/>
        </w:rPr>
        <w:t xml:space="preserve"> </w:t>
      </w:r>
      <w:r w:rsidR="00AF159E" w:rsidRPr="00AF159E">
        <w:t xml:space="preserve">World Health Organization. (2017). Adolescent health. </w:t>
      </w:r>
      <w:hyperlink r:id="rId14" w:anchor="tab=tab_1" w:history="1">
        <w:r w:rsidR="00AF159E" w:rsidRPr="00FD08D0">
          <w:rPr>
            <w:rStyle w:val="Hyperlink"/>
          </w:rPr>
          <w:t>https://www.who.int/health-topics/adolescent-health#tab=tab_1</w:t>
        </w:r>
      </w:hyperlink>
      <w:r w:rsidR="00AF159E">
        <w:t xml:space="preserve"> </w:t>
      </w:r>
    </w:p>
    <w:p w:rsidR="00D9376C" w:rsidRPr="00D9376C" w:rsidRDefault="00EC114E" w:rsidP="00D9376C">
      <w:pPr>
        <w:pStyle w:val="Body"/>
        <w:numPr>
          <w:ilvl w:val="0"/>
          <w:numId w:val="31"/>
        </w:numPr>
        <w:spacing w:after="0"/>
      </w:pPr>
      <w:proofErr w:type="spellStart"/>
      <w:r w:rsidRPr="00EC114E">
        <w:t>Buysse</w:t>
      </w:r>
      <w:proofErr w:type="spellEnd"/>
      <w:r w:rsidRPr="00EC114E">
        <w:t xml:space="preserve">, D. J., Reynolds, C. F., Monk, T. H., Berman, S. R., &amp; Kupfer, D. J. (1989). The Pittsburgh sleep quality index: A new instrument for psychiatric practice and research. Psychiatry Research, 28(2), 193–213. </w:t>
      </w:r>
      <w:hyperlink r:id="rId15" w:history="1">
        <w:r w:rsidRPr="00FD08D0">
          <w:rPr>
            <w:rStyle w:val="Hyperlink"/>
          </w:rPr>
          <w:t>https://doi.org/10.1016/0165-1781(89)90047-4</w:t>
        </w:r>
      </w:hyperlink>
      <w:r>
        <w:t xml:space="preserve"> </w:t>
      </w:r>
    </w:p>
    <w:p w:rsidR="00D9376C" w:rsidRPr="00D9376C" w:rsidRDefault="00364FB8" w:rsidP="00D9376C">
      <w:pPr>
        <w:pStyle w:val="Body"/>
        <w:numPr>
          <w:ilvl w:val="0"/>
          <w:numId w:val="31"/>
        </w:numPr>
        <w:spacing w:after="0"/>
      </w:pPr>
      <w:proofErr w:type="spellStart"/>
      <w:r w:rsidRPr="00364FB8">
        <w:t>Ramlee</w:t>
      </w:r>
      <w:proofErr w:type="spellEnd"/>
      <w:r w:rsidRPr="00364FB8">
        <w:t xml:space="preserve">, F., Sanborn, A. N., &amp; Tang, N. K. Y. (2017). What sways people’s judgment of sleep quality? A quantitative choice-making study with good and poor sleepers. Sleep, 40(7), zsx091. </w:t>
      </w:r>
      <w:hyperlink r:id="rId16" w:history="1">
        <w:r w:rsidRPr="00FD08D0">
          <w:rPr>
            <w:rStyle w:val="Hyperlink"/>
          </w:rPr>
          <w:t>https://doi.org/10.1093/sleep/zsx091</w:t>
        </w:r>
      </w:hyperlink>
      <w:r>
        <w:t xml:space="preserve"> </w:t>
      </w:r>
    </w:p>
    <w:p w:rsidR="00D9376C" w:rsidRPr="00D9376C" w:rsidRDefault="00D9376C" w:rsidP="00D9376C">
      <w:pPr>
        <w:pStyle w:val="Body"/>
        <w:numPr>
          <w:ilvl w:val="0"/>
          <w:numId w:val="31"/>
        </w:numPr>
        <w:spacing w:after="0"/>
      </w:pPr>
      <w:r w:rsidRPr="00D9376C">
        <w:t>Suni E, Rehman A [Internet]. 2022</w:t>
      </w:r>
      <w:r>
        <w:t xml:space="preserve">. </w:t>
      </w:r>
      <w:r w:rsidRPr="00D9376C">
        <w:t xml:space="preserve">Sleep Definition of Common Sleep Terms. [cited 2022 Sep 1]. Available from: </w:t>
      </w:r>
      <w:hyperlink r:id="rId17" w:history="1">
        <w:r w:rsidRPr="00D9376C">
          <w:rPr>
            <w:rStyle w:val="Hyperlink"/>
          </w:rPr>
          <w:t>https://www.sleepfoundation.org/how-sleep-works/sleep-dictionary</w:t>
        </w:r>
      </w:hyperlink>
    </w:p>
    <w:p w:rsidR="00D9376C" w:rsidRPr="00D9376C" w:rsidRDefault="00D84CEA" w:rsidP="00D9376C">
      <w:pPr>
        <w:pStyle w:val="Body"/>
        <w:numPr>
          <w:ilvl w:val="0"/>
          <w:numId w:val="31"/>
        </w:numPr>
        <w:spacing w:after="0"/>
      </w:pPr>
      <w:r w:rsidRPr="00D84CEA">
        <w:lastRenderedPageBreak/>
        <w:t xml:space="preserve">Nelson, K. L., Davis, J. E., &amp; Corbett, C. F. (2022). Sleep quality: An evolutionary concept analysis. Nursing Forum, 57(1), 144-151. </w:t>
      </w:r>
      <w:hyperlink r:id="rId18" w:history="1">
        <w:r w:rsidRPr="00FD08D0">
          <w:rPr>
            <w:rStyle w:val="Hyperlink"/>
          </w:rPr>
          <w:t>https://doi.org/10.1111/nuf.12659</w:t>
        </w:r>
      </w:hyperlink>
      <w:r>
        <w:t xml:space="preserve"> </w:t>
      </w:r>
    </w:p>
    <w:p w:rsidR="00D9376C" w:rsidRPr="00D9376C" w:rsidRDefault="00D56EC3" w:rsidP="00D9376C">
      <w:pPr>
        <w:pStyle w:val="Body"/>
        <w:numPr>
          <w:ilvl w:val="0"/>
          <w:numId w:val="31"/>
        </w:numPr>
        <w:spacing w:after="0"/>
      </w:pPr>
      <w:r w:rsidRPr="00D56EC3">
        <w:rPr>
          <w:lang w:val="en-GB"/>
        </w:rPr>
        <w:t xml:space="preserve">Pacheco, D. (2021). How Sleep Latency Impacts the Quality of Your Sleep. Sleep Foundation. </w:t>
      </w:r>
      <w:hyperlink r:id="rId19" w:history="1">
        <w:r w:rsidRPr="00FD08D0">
          <w:rPr>
            <w:rStyle w:val="Hyperlink"/>
            <w:lang w:val="en-GB"/>
          </w:rPr>
          <w:t>https://www.sleepfoundation.org/how-sleep-works/sleep-latency</w:t>
        </w:r>
      </w:hyperlink>
      <w:r>
        <w:rPr>
          <w:lang w:val="en-GB"/>
        </w:rPr>
        <w:t xml:space="preserve"> </w:t>
      </w:r>
    </w:p>
    <w:p w:rsidR="00D9376C" w:rsidRPr="00D9376C" w:rsidRDefault="00A7130B" w:rsidP="00D9376C">
      <w:pPr>
        <w:pStyle w:val="Body"/>
        <w:numPr>
          <w:ilvl w:val="0"/>
          <w:numId w:val="31"/>
        </w:numPr>
        <w:spacing w:after="0"/>
      </w:pPr>
      <w:proofErr w:type="spellStart"/>
      <w:r w:rsidRPr="00A7130B">
        <w:rPr>
          <w:lang w:val="en-GB"/>
        </w:rPr>
        <w:t>Buysse</w:t>
      </w:r>
      <w:proofErr w:type="spellEnd"/>
      <w:r w:rsidRPr="00A7130B">
        <w:rPr>
          <w:lang w:val="en-GB"/>
        </w:rPr>
        <w:t xml:space="preserve">, D. J. (2014). Sleep health: Can we define it? Does it matter? Sleep, 37(1), 9-17. </w:t>
      </w:r>
      <w:hyperlink r:id="rId20" w:history="1">
        <w:r w:rsidRPr="00FD08D0">
          <w:rPr>
            <w:rStyle w:val="Hyperlink"/>
            <w:lang w:val="en-GB"/>
          </w:rPr>
          <w:t>https://doi.org/10.5665/sleep.3298</w:t>
        </w:r>
      </w:hyperlink>
      <w:r>
        <w:rPr>
          <w:lang w:val="en-GB"/>
        </w:rPr>
        <w:t xml:space="preserve"> </w:t>
      </w:r>
    </w:p>
    <w:p w:rsidR="00D9376C" w:rsidRPr="00D9376C" w:rsidRDefault="00C74AEF" w:rsidP="00D9376C">
      <w:pPr>
        <w:pStyle w:val="Body"/>
        <w:numPr>
          <w:ilvl w:val="0"/>
          <w:numId w:val="31"/>
        </w:numPr>
        <w:spacing w:after="0"/>
      </w:pPr>
      <w:proofErr w:type="spellStart"/>
      <w:r w:rsidRPr="00C74AEF">
        <w:t>Mongelia</w:t>
      </w:r>
      <w:proofErr w:type="spellEnd"/>
      <w:r w:rsidRPr="00C74AEF">
        <w:t xml:space="preserve">, P. (2007). The National Sleep Foundation &lt;http://www.sleepfoundation.org&gt;. *Journal of Consumer Health on the Internet*, *11*(3), 85-90. </w:t>
      </w:r>
      <w:hyperlink r:id="rId21" w:history="1">
        <w:r w:rsidRPr="00FD08D0">
          <w:rPr>
            <w:rStyle w:val="Hyperlink"/>
          </w:rPr>
          <w:t>https://doi.org/10.1300/J381v11n03_06</w:t>
        </w:r>
      </w:hyperlink>
      <w:r>
        <w:t xml:space="preserve"> </w:t>
      </w:r>
    </w:p>
    <w:p w:rsidR="00D9376C" w:rsidRPr="00D9376C" w:rsidRDefault="00945CF9" w:rsidP="00D9376C">
      <w:pPr>
        <w:pStyle w:val="Body"/>
        <w:numPr>
          <w:ilvl w:val="0"/>
          <w:numId w:val="31"/>
        </w:numPr>
        <w:spacing w:after="0"/>
      </w:pPr>
      <w:proofErr w:type="spellStart"/>
      <w:r w:rsidRPr="00945CF9">
        <w:t>Paruthi</w:t>
      </w:r>
      <w:proofErr w:type="spellEnd"/>
      <w:r w:rsidRPr="00945CF9">
        <w:t xml:space="preserve">, S., Brooks, L. J., </w:t>
      </w:r>
      <w:proofErr w:type="spellStart"/>
      <w:r w:rsidRPr="00945CF9">
        <w:t>D'Ambrosio</w:t>
      </w:r>
      <w:proofErr w:type="spellEnd"/>
      <w:r w:rsidRPr="00945CF9">
        <w:t xml:space="preserve">, C., Hall, W. A., </w:t>
      </w:r>
      <w:proofErr w:type="spellStart"/>
      <w:r w:rsidRPr="00945CF9">
        <w:t>Kotagal</w:t>
      </w:r>
      <w:proofErr w:type="spellEnd"/>
      <w:r w:rsidRPr="00945CF9">
        <w:t xml:space="preserve">, S., Lloyd, R. M., Malow, B. A., </w:t>
      </w:r>
      <w:proofErr w:type="spellStart"/>
      <w:r w:rsidRPr="00945CF9">
        <w:t>Maski</w:t>
      </w:r>
      <w:proofErr w:type="spellEnd"/>
      <w:r w:rsidRPr="00945CF9">
        <w:t xml:space="preserve">, K., Nichols, C., Quan, S. F., Rosen, C. L., </w:t>
      </w:r>
      <w:proofErr w:type="spellStart"/>
      <w:r w:rsidRPr="00945CF9">
        <w:t>Troester</w:t>
      </w:r>
      <w:proofErr w:type="spellEnd"/>
      <w:r w:rsidRPr="00945CF9">
        <w:t xml:space="preserve">, M. M., &amp; Wise, M. S. (2016). Recommended amount of sleep for pediatric populations: A consensus statement of the American Academy of Sleep Medicine. Journal of Clinical Sleep Medicine, 12(6), 785–786. </w:t>
      </w:r>
      <w:hyperlink r:id="rId22" w:history="1">
        <w:r w:rsidRPr="00FD08D0">
          <w:rPr>
            <w:rStyle w:val="Hyperlink"/>
          </w:rPr>
          <w:t>https://doi.org/10.5664/jcsm.5866</w:t>
        </w:r>
      </w:hyperlink>
      <w:r>
        <w:t xml:space="preserve"> </w:t>
      </w:r>
    </w:p>
    <w:p w:rsidR="00D9376C" w:rsidRPr="00D9376C" w:rsidRDefault="00441925" w:rsidP="00D9376C">
      <w:pPr>
        <w:pStyle w:val="Body"/>
        <w:numPr>
          <w:ilvl w:val="0"/>
          <w:numId w:val="31"/>
        </w:numPr>
        <w:spacing w:after="0"/>
      </w:pPr>
      <w:proofErr w:type="spellStart"/>
      <w:r w:rsidRPr="00441925">
        <w:t>Suni</w:t>
      </w:r>
      <w:proofErr w:type="spellEnd"/>
      <w:r w:rsidRPr="00441925">
        <w:t xml:space="preserve">, E., &amp; </w:t>
      </w:r>
      <w:proofErr w:type="spellStart"/>
      <w:r w:rsidRPr="00441925">
        <w:t>Dimitriu</w:t>
      </w:r>
      <w:proofErr w:type="spellEnd"/>
      <w:r w:rsidRPr="00441925">
        <w:t xml:space="preserve">, A. (2022, June 29). *Teens and Sleep*. Sleep Foundation. </w:t>
      </w:r>
      <w:hyperlink r:id="rId23" w:history="1">
        <w:r w:rsidRPr="00FD08D0">
          <w:rPr>
            <w:rStyle w:val="Hyperlink"/>
          </w:rPr>
          <w:t>https://www.sleepfoundation.org/teens-and-sleep</w:t>
        </w:r>
      </w:hyperlink>
      <w:r>
        <w:t xml:space="preserve"> </w:t>
      </w:r>
      <w:r w:rsidR="00D9376C" w:rsidRPr="00D9376C">
        <w:t xml:space="preserve"> </w:t>
      </w:r>
    </w:p>
    <w:p w:rsidR="00D9376C" w:rsidRPr="00D9376C" w:rsidRDefault="006D5204" w:rsidP="00D9376C">
      <w:pPr>
        <w:pStyle w:val="Body"/>
        <w:numPr>
          <w:ilvl w:val="0"/>
          <w:numId w:val="31"/>
        </w:numPr>
        <w:spacing w:after="0"/>
      </w:pPr>
      <w:r w:rsidRPr="006D5204">
        <w:t xml:space="preserve">Illingworth, G. (2020). The challenges of adolescent sleep. Interface Focus. </w:t>
      </w:r>
      <w:hyperlink r:id="rId24" w:history="1">
        <w:r w:rsidRPr="00FD08D0">
          <w:rPr>
            <w:rStyle w:val="Hyperlink"/>
          </w:rPr>
          <w:t>https://doi.org/10.1098/rsfs.2019.0080</w:t>
        </w:r>
      </w:hyperlink>
      <w:r>
        <w:t xml:space="preserve"> </w:t>
      </w:r>
      <w:r w:rsidR="00D9376C" w:rsidRPr="00D9376C">
        <w:t xml:space="preserve"> </w:t>
      </w:r>
    </w:p>
    <w:p w:rsidR="00D9376C" w:rsidRPr="00D9376C" w:rsidRDefault="00D90A5D" w:rsidP="00D9376C">
      <w:pPr>
        <w:pStyle w:val="Body"/>
        <w:numPr>
          <w:ilvl w:val="0"/>
          <w:numId w:val="31"/>
        </w:numPr>
        <w:spacing w:after="0"/>
      </w:pPr>
      <w:r w:rsidRPr="00D90A5D">
        <w:t xml:space="preserve">Crowley, S. J., </w:t>
      </w:r>
      <w:proofErr w:type="spellStart"/>
      <w:r w:rsidRPr="00D90A5D">
        <w:t>Acebo</w:t>
      </w:r>
      <w:proofErr w:type="spellEnd"/>
      <w:r w:rsidRPr="00D90A5D">
        <w:t xml:space="preserve">, C., &amp; </w:t>
      </w:r>
      <w:proofErr w:type="spellStart"/>
      <w:r w:rsidRPr="00D90A5D">
        <w:t>Carskadon</w:t>
      </w:r>
      <w:proofErr w:type="spellEnd"/>
      <w:r w:rsidRPr="00D90A5D">
        <w:t xml:space="preserve">, M. A. (2007). Sleep, circadian rhythms, and delayed phase in adolescence. Sleep Medicine, 8(6), 602-612. </w:t>
      </w:r>
      <w:hyperlink r:id="rId25" w:history="1">
        <w:r w:rsidRPr="00FD08D0">
          <w:rPr>
            <w:rStyle w:val="Hyperlink"/>
          </w:rPr>
          <w:t>https://doi.org/10.1016/j.sleep.2006.12.002</w:t>
        </w:r>
      </w:hyperlink>
      <w:r>
        <w:t xml:space="preserve"> </w:t>
      </w:r>
    </w:p>
    <w:p w:rsidR="00D9376C" w:rsidRPr="00D9376C" w:rsidRDefault="006F6652" w:rsidP="00D9376C">
      <w:pPr>
        <w:pStyle w:val="Body"/>
        <w:numPr>
          <w:ilvl w:val="0"/>
          <w:numId w:val="31"/>
        </w:numPr>
        <w:spacing w:after="0"/>
      </w:pPr>
      <w:proofErr w:type="spellStart"/>
      <w:r w:rsidRPr="006F6652">
        <w:t>Olorunmoteni</w:t>
      </w:r>
      <w:proofErr w:type="spellEnd"/>
      <w:r w:rsidRPr="006F6652">
        <w:t>, O. E., Gómez-</w:t>
      </w:r>
      <w:proofErr w:type="spellStart"/>
      <w:r w:rsidRPr="006F6652">
        <w:t>Olivé</w:t>
      </w:r>
      <w:proofErr w:type="spellEnd"/>
      <w:r w:rsidRPr="006F6652">
        <w:t xml:space="preserve">, F. X., </w:t>
      </w:r>
      <w:proofErr w:type="spellStart"/>
      <w:r w:rsidRPr="006F6652">
        <w:t>Fatusi</w:t>
      </w:r>
      <w:proofErr w:type="spellEnd"/>
      <w:r w:rsidRPr="006F6652">
        <w:t xml:space="preserve">, A. O., &amp; </w:t>
      </w:r>
      <w:proofErr w:type="spellStart"/>
      <w:r w:rsidRPr="006F6652">
        <w:t>Scheuermaier</w:t>
      </w:r>
      <w:proofErr w:type="spellEnd"/>
      <w:r w:rsidRPr="006F6652">
        <w:t xml:space="preserve">, K. (2024). Multidimensions of sleep health among in-school adolescents in rural and urban areas in southwestern Nigeria. Sleep Health. </w:t>
      </w:r>
      <w:hyperlink r:id="rId26" w:history="1">
        <w:r w:rsidRPr="00FD08D0">
          <w:rPr>
            <w:rStyle w:val="Hyperlink"/>
          </w:rPr>
          <w:t>https://doi.org/10.1016/j.sleh.2023.11.006</w:t>
        </w:r>
      </w:hyperlink>
      <w:r>
        <w:t xml:space="preserve"> </w:t>
      </w:r>
    </w:p>
    <w:p w:rsidR="00D9376C" w:rsidRPr="00D9376C" w:rsidRDefault="00A67DBD" w:rsidP="00D9376C">
      <w:pPr>
        <w:pStyle w:val="Body"/>
        <w:numPr>
          <w:ilvl w:val="0"/>
          <w:numId w:val="31"/>
        </w:numPr>
        <w:spacing w:after="0"/>
      </w:pPr>
      <w:proofErr w:type="spellStart"/>
      <w:r w:rsidRPr="00A67DBD">
        <w:rPr>
          <w:lang w:val="en-GB"/>
        </w:rPr>
        <w:t>Omotoso</w:t>
      </w:r>
      <w:proofErr w:type="spellEnd"/>
      <w:r w:rsidRPr="00A67DBD">
        <w:rPr>
          <w:lang w:val="en-GB"/>
        </w:rPr>
        <w:t xml:space="preserve">, A. B. O., </w:t>
      </w:r>
      <w:proofErr w:type="spellStart"/>
      <w:r w:rsidRPr="00A67DBD">
        <w:rPr>
          <w:lang w:val="en-GB"/>
        </w:rPr>
        <w:t>Abdulmalik</w:t>
      </w:r>
      <w:proofErr w:type="spellEnd"/>
      <w:r w:rsidRPr="00A67DBD">
        <w:rPr>
          <w:lang w:val="en-GB"/>
        </w:rPr>
        <w:t xml:space="preserve">, J. O., </w:t>
      </w:r>
      <w:proofErr w:type="spellStart"/>
      <w:r w:rsidRPr="00A67DBD">
        <w:rPr>
          <w:lang w:val="en-GB"/>
        </w:rPr>
        <w:t>Adediran</w:t>
      </w:r>
      <w:proofErr w:type="spellEnd"/>
      <w:r w:rsidRPr="00A67DBD">
        <w:rPr>
          <w:lang w:val="en-GB"/>
        </w:rPr>
        <w:t xml:space="preserve">, K. I., &amp; </w:t>
      </w:r>
      <w:proofErr w:type="spellStart"/>
      <w:r w:rsidRPr="00A67DBD">
        <w:rPr>
          <w:lang w:val="en-GB"/>
        </w:rPr>
        <w:t>Omigbodun</w:t>
      </w:r>
      <w:proofErr w:type="spellEnd"/>
      <w:r w:rsidRPr="00A67DBD">
        <w:rPr>
          <w:lang w:val="en-GB"/>
        </w:rPr>
        <w:t xml:space="preserve">, O. O. (2022). Sleep quality and its correlates among adolescents schooling in northcentral Nigeria. Research Journal of Health Sciences, 10(3), 216–223. </w:t>
      </w:r>
      <w:hyperlink r:id="rId27" w:history="1">
        <w:r w:rsidRPr="00FD08D0">
          <w:rPr>
            <w:rStyle w:val="Hyperlink"/>
            <w:lang w:val="en-GB"/>
          </w:rPr>
          <w:t>https://doi.org/10.4314/rejhs.v10i3.6</w:t>
        </w:r>
      </w:hyperlink>
      <w:r>
        <w:rPr>
          <w:lang w:val="en-GB"/>
        </w:rPr>
        <w:t xml:space="preserve"> </w:t>
      </w:r>
    </w:p>
    <w:p w:rsidR="00D9376C" w:rsidRPr="00D9376C" w:rsidRDefault="00D9376C" w:rsidP="00D9376C">
      <w:pPr>
        <w:pStyle w:val="Body"/>
      </w:pPr>
    </w:p>
    <w:p w:rsidR="00D9376C" w:rsidRPr="00D9376C" w:rsidRDefault="00A67DBD" w:rsidP="00D9376C">
      <w:pPr>
        <w:pStyle w:val="Body"/>
        <w:numPr>
          <w:ilvl w:val="0"/>
          <w:numId w:val="31"/>
        </w:numPr>
        <w:spacing w:after="0"/>
      </w:pPr>
      <w:r w:rsidRPr="00A67DBD">
        <w:t xml:space="preserve">Balogun, F. M., </w:t>
      </w:r>
      <w:proofErr w:type="spellStart"/>
      <w:r w:rsidRPr="00A67DBD">
        <w:t>Alohan</w:t>
      </w:r>
      <w:proofErr w:type="spellEnd"/>
      <w:r w:rsidRPr="00A67DBD">
        <w:t xml:space="preserve">, A. O., &amp; </w:t>
      </w:r>
      <w:proofErr w:type="spellStart"/>
      <w:r w:rsidRPr="00A67DBD">
        <w:t>Orimadegun</w:t>
      </w:r>
      <w:proofErr w:type="spellEnd"/>
      <w:r w:rsidRPr="00A67DBD">
        <w:t xml:space="preserve">, A. E. (2017). Self-reported sleep pattern, quality, and problems among schooling adolescents in southwestern Nigeria. *Sleep Medicine, 30*, 245–250. </w:t>
      </w:r>
      <w:hyperlink r:id="rId28" w:history="1">
        <w:r w:rsidRPr="00FD08D0">
          <w:rPr>
            <w:rStyle w:val="Hyperlink"/>
          </w:rPr>
          <w:t>https://doi.org/10.1016/j.sleep.2016.11.013</w:t>
        </w:r>
      </w:hyperlink>
      <w:r>
        <w:t xml:space="preserve"> </w:t>
      </w:r>
    </w:p>
    <w:p w:rsidR="00D9376C" w:rsidRPr="00D9376C" w:rsidRDefault="00101F7D" w:rsidP="00D9376C">
      <w:pPr>
        <w:pStyle w:val="Body"/>
        <w:numPr>
          <w:ilvl w:val="0"/>
          <w:numId w:val="31"/>
        </w:numPr>
        <w:spacing w:after="0"/>
      </w:pPr>
      <w:r w:rsidRPr="00101F7D">
        <w:t xml:space="preserve">Galan-Lopez, P., Domínguez, R., </w:t>
      </w:r>
      <w:proofErr w:type="spellStart"/>
      <w:r w:rsidRPr="00101F7D">
        <w:t>Gísladóttir</w:t>
      </w:r>
      <w:proofErr w:type="spellEnd"/>
      <w:r w:rsidRPr="00101F7D">
        <w:t xml:space="preserve">, T., Sánchez-Oliver, A. J., </w:t>
      </w:r>
      <w:proofErr w:type="spellStart"/>
      <w:r w:rsidRPr="00101F7D">
        <w:t>Pihu</w:t>
      </w:r>
      <w:proofErr w:type="spellEnd"/>
      <w:r w:rsidRPr="00101F7D">
        <w:t xml:space="preserve">, M., </w:t>
      </w:r>
      <w:proofErr w:type="spellStart"/>
      <w:r w:rsidRPr="00101F7D">
        <w:t>Ries</w:t>
      </w:r>
      <w:proofErr w:type="spellEnd"/>
      <w:r w:rsidRPr="00101F7D">
        <w:t xml:space="preserve">, F., &amp; </w:t>
      </w:r>
      <w:proofErr w:type="spellStart"/>
      <w:r w:rsidRPr="00101F7D">
        <w:t>Klonizakis</w:t>
      </w:r>
      <w:proofErr w:type="spellEnd"/>
      <w:r w:rsidRPr="00101F7D">
        <w:t xml:space="preserve">, M. (2021). Sleep quality and duration in European adolescents (The </w:t>
      </w:r>
      <w:proofErr w:type="spellStart"/>
      <w:r w:rsidRPr="00101F7D">
        <w:t>AdolesHealth</w:t>
      </w:r>
      <w:proofErr w:type="spellEnd"/>
      <w:r w:rsidRPr="00101F7D">
        <w:t xml:space="preserve"> Study): A Cross-Sectional, Quantitative Study. Children, 8(3), 188. </w:t>
      </w:r>
      <w:hyperlink r:id="rId29" w:history="1">
        <w:r w:rsidRPr="00FD08D0">
          <w:rPr>
            <w:rStyle w:val="Hyperlink"/>
          </w:rPr>
          <w:t>https://doi.org/10.3390/children8030188</w:t>
        </w:r>
      </w:hyperlink>
      <w:r>
        <w:t xml:space="preserve"> </w:t>
      </w:r>
    </w:p>
    <w:p w:rsidR="00D9376C" w:rsidRPr="00D9376C" w:rsidRDefault="00101F7D" w:rsidP="00D9376C">
      <w:pPr>
        <w:pStyle w:val="Body"/>
        <w:numPr>
          <w:ilvl w:val="0"/>
          <w:numId w:val="31"/>
        </w:numPr>
        <w:spacing w:after="0"/>
      </w:pPr>
      <w:proofErr w:type="spellStart"/>
      <w:r w:rsidRPr="00101F7D">
        <w:rPr>
          <w:lang w:val="en-GB"/>
        </w:rPr>
        <w:t>Firouzi</w:t>
      </w:r>
      <w:proofErr w:type="spellEnd"/>
      <w:r w:rsidRPr="00101F7D">
        <w:rPr>
          <w:lang w:val="en-GB"/>
        </w:rPr>
        <w:t xml:space="preserve">, S., Bee Koon, P., Noor, M. I., &amp; </w:t>
      </w:r>
      <w:proofErr w:type="spellStart"/>
      <w:r w:rsidRPr="00101F7D">
        <w:rPr>
          <w:lang w:val="en-GB"/>
        </w:rPr>
        <w:t>Sadeghilar</w:t>
      </w:r>
      <w:proofErr w:type="spellEnd"/>
      <w:r w:rsidRPr="00101F7D">
        <w:rPr>
          <w:lang w:val="en-GB"/>
        </w:rPr>
        <w:t xml:space="preserve">, A. (2013). Sleep pattern and sleep disorders among a sample of Malaysian children. Sleep and Biological Rhythms, 11(3), 185–193. </w:t>
      </w:r>
      <w:hyperlink r:id="rId30" w:history="1">
        <w:r w:rsidRPr="00FD08D0">
          <w:rPr>
            <w:rStyle w:val="Hyperlink"/>
            <w:lang w:val="en-GB"/>
          </w:rPr>
          <w:t>https://doi.org/10.1111/sbr.12020</w:t>
        </w:r>
      </w:hyperlink>
      <w:r>
        <w:rPr>
          <w:lang w:val="en-GB"/>
        </w:rPr>
        <w:t xml:space="preserve"> </w:t>
      </w:r>
    </w:p>
    <w:p w:rsidR="00D9376C" w:rsidRPr="00D9376C" w:rsidRDefault="00101F7D" w:rsidP="00D9376C">
      <w:pPr>
        <w:pStyle w:val="Body"/>
        <w:numPr>
          <w:ilvl w:val="0"/>
          <w:numId w:val="31"/>
        </w:numPr>
        <w:spacing w:after="0"/>
      </w:pPr>
      <w:proofErr w:type="spellStart"/>
      <w:r w:rsidRPr="00101F7D">
        <w:t>Anam</w:t>
      </w:r>
      <w:proofErr w:type="spellEnd"/>
      <w:r w:rsidRPr="00101F7D">
        <w:t xml:space="preserve">, M. R., </w:t>
      </w:r>
      <w:proofErr w:type="spellStart"/>
      <w:r w:rsidRPr="00101F7D">
        <w:t>Akter</w:t>
      </w:r>
      <w:proofErr w:type="spellEnd"/>
      <w:r w:rsidRPr="00101F7D">
        <w:t xml:space="preserve">, S., Hossain, F., Bonny, S. Q., </w:t>
      </w:r>
      <w:proofErr w:type="spellStart"/>
      <w:r w:rsidRPr="00101F7D">
        <w:t>Akter</w:t>
      </w:r>
      <w:proofErr w:type="spellEnd"/>
      <w:r w:rsidRPr="00101F7D">
        <w:t xml:space="preserve">, J., Zhang, C., Rahman, M. M., &amp; </w:t>
      </w:r>
      <w:proofErr w:type="spellStart"/>
      <w:r w:rsidRPr="00101F7D">
        <w:t>Mian</w:t>
      </w:r>
      <w:proofErr w:type="spellEnd"/>
      <w:r w:rsidRPr="00101F7D">
        <w:t xml:space="preserve">, M. A. B. (2022). Association of sleep duration and sleep quality with overweight/obesity among adolescents of Bangladesh: a multilevel analysis. BMC Public Health, 22(1), 374. </w:t>
      </w:r>
      <w:hyperlink r:id="rId31" w:history="1">
        <w:r w:rsidRPr="00FD08D0">
          <w:rPr>
            <w:rStyle w:val="Hyperlink"/>
          </w:rPr>
          <w:t>https://doi.org/10.1186/s12889-022-12774-0</w:t>
        </w:r>
      </w:hyperlink>
      <w:r>
        <w:t xml:space="preserve"> </w:t>
      </w:r>
    </w:p>
    <w:p w:rsidR="00D9376C" w:rsidRPr="00D9376C" w:rsidRDefault="00101F7D" w:rsidP="00D9376C">
      <w:pPr>
        <w:pStyle w:val="Body"/>
        <w:numPr>
          <w:ilvl w:val="0"/>
          <w:numId w:val="31"/>
        </w:numPr>
        <w:spacing w:after="0"/>
      </w:pPr>
      <w:proofErr w:type="spellStart"/>
      <w:r w:rsidRPr="00101F7D">
        <w:t>Adekanmbi</w:t>
      </w:r>
      <w:proofErr w:type="spellEnd"/>
      <w:r w:rsidRPr="00101F7D">
        <w:t xml:space="preserve">, A. F., </w:t>
      </w:r>
      <w:proofErr w:type="spellStart"/>
      <w:r w:rsidRPr="00101F7D">
        <w:t>Ogunsemi</w:t>
      </w:r>
      <w:proofErr w:type="spellEnd"/>
      <w:r w:rsidRPr="00101F7D">
        <w:t xml:space="preserve">, O. O., </w:t>
      </w:r>
      <w:proofErr w:type="spellStart"/>
      <w:r w:rsidRPr="00101F7D">
        <w:t>Afe</w:t>
      </w:r>
      <w:proofErr w:type="spellEnd"/>
      <w:r w:rsidRPr="00101F7D">
        <w:t xml:space="preserve">, T. A., &amp; </w:t>
      </w:r>
      <w:proofErr w:type="spellStart"/>
      <w:r w:rsidRPr="00101F7D">
        <w:t>Akodu</w:t>
      </w:r>
      <w:proofErr w:type="spellEnd"/>
      <w:r w:rsidRPr="00101F7D">
        <w:t xml:space="preserve">, S. A. (2020). Quality of sleep in children with chronic illnesses attending the out-patient clinics in Sagamu, Ogun State: A preliminary report. Nigerian Journal of Paediatrics, 47(1), 6–10. </w:t>
      </w:r>
      <w:hyperlink r:id="rId32" w:history="1">
        <w:r w:rsidRPr="00FD08D0">
          <w:rPr>
            <w:rStyle w:val="Hyperlink"/>
          </w:rPr>
          <w:t>https://doi.org/10.4314/njp.v47i1.2</w:t>
        </w:r>
      </w:hyperlink>
      <w:r>
        <w:t xml:space="preserve"> </w:t>
      </w:r>
    </w:p>
    <w:p w:rsidR="00D9376C" w:rsidRPr="00D9376C" w:rsidRDefault="00D9376C" w:rsidP="00D372A9">
      <w:pPr>
        <w:pStyle w:val="Body"/>
        <w:ind w:firstLine="720"/>
      </w:pPr>
    </w:p>
    <w:p w:rsidR="00D9376C" w:rsidRPr="00D9376C" w:rsidRDefault="00D9376C" w:rsidP="00D9376C">
      <w:pPr>
        <w:pStyle w:val="Body"/>
        <w:numPr>
          <w:ilvl w:val="0"/>
          <w:numId w:val="31"/>
        </w:numPr>
        <w:spacing w:after="0"/>
      </w:pPr>
      <w:proofErr w:type="spellStart"/>
      <w:r w:rsidRPr="00D9376C">
        <w:rPr>
          <w:lang w:val="en-GB"/>
        </w:rPr>
        <w:t>Wolde</w:t>
      </w:r>
      <w:proofErr w:type="spellEnd"/>
      <w:r w:rsidRPr="00D9376C">
        <w:rPr>
          <w:lang w:val="en-GB"/>
        </w:rPr>
        <w:t xml:space="preserve"> A, </w:t>
      </w:r>
      <w:proofErr w:type="spellStart"/>
      <w:r w:rsidRPr="00D9376C">
        <w:rPr>
          <w:lang w:val="en-GB"/>
        </w:rPr>
        <w:t>Aydiko</w:t>
      </w:r>
      <w:proofErr w:type="spellEnd"/>
      <w:r w:rsidRPr="00D9376C">
        <w:rPr>
          <w:lang w:val="en-GB"/>
        </w:rPr>
        <w:t xml:space="preserve"> A. </w:t>
      </w:r>
      <w:r w:rsidR="00D372A9" w:rsidRPr="00D9376C">
        <w:rPr>
          <w:lang w:val="en-GB"/>
        </w:rPr>
        <w:t>2022</w:t>
      </w:r>
      <w:r w:rsidR="00D372A9">
        <w:rPr>
          <w:lang w:val="en-GB"/>
        </w:rPr>
        <w:t xml:space="preserve">. </w:t>
      </w:r>
      <w:r w:rsidRPr="00D9376C">
        <w:rPr>
          <w:lang w:val="en-GB"/>
        </w:rPr>
        <w:t xml:space="preserve">Sleep Quality Among Adolescents and Its Relation to Inhalant, Khat, and Internet Use, and Physical Illness: A Community-Based Exploratory Cross-Sectional Study. Glob </w:t>
      </w:r>
      <w:proofErr w:type="spellStart"/>
      <w:r w:rsidRPr="00D9376C">
        <w:rPr>
          <w:lang w:val="en-GB"/>
        </w:rPr>
        <w:t>Pediatr</w:t>
      </w:r>
      <w:proofErr w:type="spellEnd"/>
      <w:r w:rsidRPr="00D9376C">
        <w:rPr>
          <w:lang w:val="en-GB"/>
        </w:rPr>
        <w:t xml:space="preserve"> Health</w:t>
      </w:r>
      <w:r w:rsidR="00D372A9">
        <w:rPr>
          <w:lang w:val="en-GB"/>
        </w:rPr>
        <w:t>,</w:t>
      </w:r>
      <w:r w:rsidRPr="00D9376C">
        <w:rPr>
          <w:lang w:val="en-GB"/>
        </w:rPr>
        <w:t xml:space="preserve">9(4):1-11. Available from: </w:t>
      </w:r>
      <w:hyperlink r:id="rId33" w:history="1">
        <w:r w:rsidRPr="00D9376C">
          <w:rPr>
            <w:rStyle w:val="Hyperlink"/>
          </w:rPr>
          <w:t>https://doi.org/10.1177/2333794X221125075</w:t>
        </w:r>
      </w:hyperlink>
    </w:p>
    <w:p w:rsidR="00D9376C" w:rsidRPr="00D9376C" w:rsidRDefault="00CE1A54" w:rsidP="00D9376C">
      <w:pPr>
        <w:pStyle w:val="Body"/>
        <w:numPr>
          <w:ilvl w:val="0"/>
          <w:numId w:val="31"/>
        </w:numPr>
        <w:spacing w:after="0"/>
      </w:pPr>
      <w:proofErr w:type="spellStart"/>
      <w:r w:rsidRPr="00CE1A54">
        <w:t>Şimşek</w:t>
      </w:r>
      <w:proofErr w:type="spellEnd"/>
      <w:r w:rsidRPr="00CE1A54">
        <w:t xml:space="preserve">, Y., &amp; </w:t>
      </w:r>
      <w:proofErr w:type="spellStart"/>
      <w:r w:rsidRPr="00CE1A54">
        <w:t>Tekgül</w:t>
      </w:r>
      <w:proofErr w:type="spellEnd"/>
      <w:r w:rsidRPr="00CE1A54">
        <w:t xml:space="preserve">, N. (2019). Sleep Quality in Adolescents in Relation to Age and Sleep-related Habitual and Environmental Factors. Journal of Pediatric Research, 6(4), 307–313. </w:t>
      </w:r>
      <w:hyperlink r:id="rId34" w:history="1">
        <w:r w:rsidRPr="00FD08D0">
          <w:rPr>
            <w:rStyle w:val="Hyperlink"/>
          </w:rPr>
          <w:t>https://doi.org/10.4274/jpr.galenos.2019.86619</w:t>
        </w:r>
      </w:hyperlink>
      <w:r>
        <w:t xml:space="preserve"> </w:t>
      </w:r>
    </w:p>
    <w:p w:rsidR="00D9376C" w:rsidRPr="00D9376C" w:rsidRDefault="00D9376C" w:rsidP="00D9376C">
      <w:pPr>
        <w:pStyle w:val="Body"/>
        <w:numPr>
          <w:ilvl w:val="0"/>
          <w:numId w:val="31"/>
        </w:numPr>
        <w:spacing w:after="0"/>
      </w:pPr>
      <w:proofErr w:type="spellStart"/>
      <w:r w:rsidRPr="00D9376C">
        <w:rPr>
          <w:lang w:val="en-GB"/>
        </w:rPr>
        <w:t>Maduabuchi</w:t>
      </w:r>
      <w:proofErr w:type="spellEnd"/>
      <w:r w:rsidRPr="00D9376C">
        <w:rPr>
          <w:lang w:val="en-GB"/>
        </w:rPr>
        <w:t xml:space="preserve"> JC, </w:t>
      </w:r>
      <w:proofErr w:type="spellStart"/>
      <w:r w:rsidRPr="00D9376C">
        <w:rPr>
          <w:lang w:val="en-GB"/>
        </w:rPr>
        <w:t>Obu</w:t>
      </w:r>
      <w:proofErr w:type="spellEnd"/>
      <w:r w:rsidRPr="00D9376C">
        <w:rPr>
          <w:lang w:val="en-GB"/>
        </w:rPr>
        <w:t xml:space="preserve"> HA, Chukwu BF, </w:t>
      </w:r>
      <w:proofErr w:type="spellStart"/>
      <w:r w:rsidRPr="00D9376C">
        <w:rPr>
          <w:lang w:val="en-GB"/>
        </w:rPr>
        <w:t>Aronu</w:t>
      </w:r>
      <w:proofErr w:type="spellEnd"/>
      <w:r w:rsidRPr="00D9376C">
        <w:rPr>
          <w:lang w:val="en-GB"/>
        </w:rPr>
        <w:t xml:space="preserve"> AE, </w:t>
      </w:r>
      <w:proofErr w:type="spellStart"/>
      <w:r w:rsidRPr="00D9376C">
        <w:rPr>
          <w:lang w:val="en-GB"/>
        </w:rPr>
        <w:t>Manyike</w:t>
      </w:r>
      <w:proofErr w:type="spellEnd"/>
      <w:r w:rsidRPr="00D9376C">
        <w:rPr>
          <w:lang w:val="en-GB"/>
        </w:rPr>
        <w:t xml:space="preserve"> PC, </w:t>
      </w:r>
      <w:proofErr w:type="spellStart"/>
      <w:r w:rsidRPr="00D9376C">
        <w:rPr>
          <w:lang w:val="en-GB"/>
        </w:rPr>
        <w:t>Chinawa</w:t>
      </w:r>
      <w:proofErr w:type="spellEnd"/>
      <w:r w:rsidRPr="00D9376C">
        <w:rPr>
          <w:lang w:val="en-GB"/>
        </w:rPr>
        <w:t xml:space="preserve"> AT. </w:t>
      </w:r>
      <w:r w:rsidR="00D372A9" w:rsidRPr="00D9376C">
        <w:rPr>
          <w:lang w:val="en-GB"/>
        </w:rPr>
        <w:t>2014</w:t>
      </w:r>
      <w:r w:rsidR="00D372A9">
        <w:rPr>
          <w:lang w:val="en-GB"/>
        </w:rPr>
        <w:t xml:space="preserve">. </w:t>
      </w:r>
      <w:r w:rsidRPr="00D9376C">
        <w:rPr>
          <w:lang w:val="en-GB"/>
        </w:rPr>
        <w:t xml:space="preserve">Sleep pattern and practice among </w:t>
      </w:r>
      <w:proofErr w:type="gramStart"/>
      <w:r w:rsidRPr="00D9376C">
        <w:rPr>
          <w:lang w:val="en-GB"/>
        </w:rPr>
        <w:t>adolescents</w:t>
      </w:r>
      <w:proofErr w:type="gramEnd"/>
      <w:r w:rsidRPr="00D9376C">
        <w:rPr>
          <w:lang w:val="en-GB"/>
        </w:rPr>
        <w:t xml:space="preserve"> school children in Nigerian secondary schools. Pan </w:t>
      </w:r>
      <w:proofErr w:type="spellStart"/>
      <w:r w:rsidRPr="00D9376C">
        <w:rPr>
          <w:lang w:val="en-GB"/>
        </w:rPr>
        <w:t>Afr</w:t>
      </w:r>
      <w:proofErr w:type="spellEnd"/>
      <w:r w:rsidRPr="00D9376C">
        <w:rPr>
          <w:lang w:val="en-GB"/>
        </w:rPr>
        <w:t xml:space="preserve"> Med J</w:t>
      </w:r>
      <w:r w:rsidR="00D372A9">
        <w:rPr>
          <w:lang w:val="en-GB"/>
        </w:rPr>
        <w:t>,</w:t>
      </w:r>
      <w:r w:rsidRPr="00D9376C">
        <w:rPr>
          <w:lang w:val="en-GB"/>
        </w:rPr>
        <w:t xml:space="preserve">19: 313. DOI:  10.11604/pamj.2014.19.313.4603 Available from: </w:t>
      </w:r>
      <w:hyperlink r:id="rId35" w:history="1">
        <w:r w:rsidRPr="00D9376C">
          <w:rPr>
            <w:rStyle w:val="Hyperlink"/>
            <w:lang w:val="en-GB"/>
          </w:rPr>
          <w:t>https://europepmc.org/articles/PMC4394006</w:t>
        </w:r>
      </w:hyperlink>
    </w:p>
    <w:p w:rsidR="00D9376C" w:rsidRPr="00D9376C" w:rsidRDefault="00170917" w:rsidP="00D9376C">
      <w:pPr>
        <w:pStyle w:val="Body"/>
        <w:numPr>
          <w:ilvl w:val="0"/>
          <w:numId w:val="31"/>
        </w:numPr>
        <w:spacing w:after="0"/>
      </w:pPr>
      <w:proofErr w:type="spellStart"/>
      <w:r w:rsidRPr="00170917">
        <w:t>Olorunmoteni</w:t>
      </w:r>
      <w:proofErr w:type="spellEnd"/>
      <w:r w:rsidRPr="00170917">
        <w:t>, O. E</w:t>
      </w:r>
      <w:r w:rsidR="00BB79A6">
        <w:t>.</w:t>
      </w:r>
      <w:r w:rsidRPr="00170917">
        <w:t xml:space="preserve">, </w:t>
      </w:r>
      <w:proofErr w:type="spellStart"/>
      <w:r w:rsidRPr="00170917">
        <w:t>Fatusi</w:t>
      </w:r>
      <w:proofErr w:type="spellEnd"/>
      <w:r w:rsidRPr="00170917">
        <w:t xml:space="preserve">, A. O., </w:t>
      </w:r>
      <w:proofErr w:type="spellStart"/>
      <w:r w:rsidRPr="00170917">
        <w:t>Komolafe</w:t>
      </w:r>
      <w:proofErr w:type="spellEnd"/>
      <w:r w:rsidRPr="00170917">
        <w:t xml:space="preserve">, M. A., &amp; </w:t>
      </w:r>
      <w:proofErr w:type="spellStart"/>
      <w:r w:rsidRPr="00170917">
        <w:t>Omisore</w:t>
      </w:r>
      <w:proofErr w:type="spellEnd"/>
      <w:r w:rsidRPr="00170917">
        <w:t xml:space="preserve">, A. (2018). Sleep pattern, socioenvironmental factors, and use of electronic devices among Nigerian school-attending adolescents. Sleep Health, 4(6), 551–557. </w:t>
      </w:r>
      <w:hyperlink r:id="rId36" w:history="1">
        <w:r w:rsidRPr="00FD08D0">
          <w:rPr>
            <w:rStyle w:val="Hyperlink"/>
          </w:rPr>
          <w:t>https://doi.org/10.1016/j.sleh.2018.09.002</w:t>
        </w:r>
      </w:hyperlink>
      <w:r>
        <w:t xml:space="preserve"> </w:t>
      </w:r>
    </w:p>
    <w:p w:rsidR="00D9376C" w:rsidRPr="00D9376C" w:rsidRDefault="00901C38" w:rsidP="00D9376C">
      <w:pPr>
        <w:pStyle w:val="Body"/>
        <w:numPr>
          <w:ilvl w:val="0"/>
          <w:numId w:val="31"/>
        </w:numPr>
        <w:spacing w:after="0"/>
      </w:pPr>
      <w:proofErr w:type="spellStart"/>
      <w:r w:rsidRPr="00901C38">
        <w:t>Skjåkødegård</w:t>
      </w:r>
      <w:proofErr w:type="spellEnd"/>
      <w:r w:rsidRPr="00901C38">
        <w:t xml:space="preserve">, H. F., Danielsen, Y. S., Frisk, B., </w:t>
      </w:r>
      <w:proofErr w:type="spellStart"/>
      <w:r w:rsidRPr="00901C38">
        <w:t>Hystad</w:t>
      </w:r>
      <w:proofErr w:type="spellEnd"/>
      <w:r w:rsidRPr="00901C38">
        <w:t xml:space="preserve">, S. W., </w:t>
      </w:r>
      <w:proofErr w:type="spellStart"/>
      <w:r w:rsidRPr="00901C38">
        <w:t>Roelants</w:t>
      </w:r>
      <w:proofErr w:type="spellEnd"/>
      <w:r w:rsidRPr="00901C38">
        <w:t xml:space="preserve">, M., </w:t>
      </w:r>
      <w:proofErr w:type="spellStart"/>
      <w:r w:rsidRPr="00901C38">
        <w:t>Pallesen</w:t>
      </w:r>
      <w:proofErr w:type="spellEnd"/>
      <w:r w:rsidRPr="00901C38">
        <w:t xml:space="preserve">, S., Conlon, R. P. K., Wilfley, D. E., &amp; </w:t>
      </w:r>
      <w:proofErr w:type="spellStart"/>
      <w:r w:rsidRPr="00901C38">
        <w:t>Juliusson</w:t>
      </w:r>
      <w:proofErr w:type="spellEnd"/>
      <w:r w:rsidRPr="00901C38">
        <w:t xml:space="preserve">, P. B. (2021). Beyond sleep duration: Sleep timing as a risk factor for childhood obesity. Pediatric Obesity, 16(1), e12698. </w:t>
      </w:r>
      <w:hyperlink r:id="rId37" w:history="1">
        <w:r w:rsidRPr="00FD08D0">
          <w:rPr>
            <w:rStyle w:val="Hyperlink"/>
          </w:rPr>
          <w:t>https://doi.org/10.1111/ijpo.12698</w:t>
        </w:r>
      </w:hyperlink>
      <w:r>
        <w:t xml:space="preserve"> </w:t>
      </w:r>
    </w:p>
    <w:p w:rsidR="00D9376C" w:rsidRDefault="00934383" w:rsidP="00D9376C">
      <w:pPr>
        <w:pStyle w:val="Body"/>
        <w:numPr>
          <w:ilvl w:val="0"/>
          <w:numId w:val="31"/>
        </w:numPr>
        <w:spacing w:after="0"/>
      </w:pPr>
      <w:proofErr w:type="spellStart"/>
      <w:r w:rsidRPr="00934383">
        <w:t>Olorunmoteni</w:t>
      </w:r>
      <w:proofErr w:type="spellEnd"/>
      <w:r w:rsidRPr="00934383">
        <w:t xml:space="preserve">, O. E., Fehintola, F. O., </w:t>
      </w:r>
      <w:proofErr w:type="spellStart"/>
      <w:r w:rsidRPr="00934383">
        <w:t>Seun-Fadipe</w:t>
      </w:r>
      <w:proofErr w:type="spellEnd"/>
      <w:r w:rsidRPr="00934383">
        <w:t xml:space="preserve">, C., </w:t>
      </w:r>
      <w:proofErr w:type="spellStart"/>
      <w:r w:rsidRPr="00934383">
        <w:t>Komolafe</w:t>
      </w:r>
      <w:proofErr w:type="spellEnd"/>
      <w:r w:rsidRPr="00934383">
        <w:t xml:space="preserve">, M. A., &amp; </w:t>
      </w:r>
      <w:proofErr w:type="spellStart"/>
      <w:r w:rsidRPr="00934383">
        <w:t>Mosaku</w:t>
      </w:r>
      <w:proofErr w:type="spellEnd"/>
      <w:r w:rsidRPr="00934383">
        <w:t xml:space="preserve">, K. S. (2023). Sleep quality and its relationship with school schedules and mental health of Nigerian secondary school adolescents. Journal of Clinical Sleep Medicine, 19(11), 1895-1904. </w:t>
      </w:r>
      <w:hyperlink r:id="rId38" w:history="1">
        <w:r w:rsidRPr="00FD08D0">
          <w:rPr>
            <w:rStyle w:val="Hyperlink"/>
          </w:rPr>
          <w:t>https://doi.org/10.5664/jcsm.10708</w:t>
        </w:r>
      </w:hyperlink>
      <w:r>
        <w:t xml:space="preserve"> </w:t>
      </w:r>
    </w:p>
    <w:p w:rsidR="00B8689B" w:rsidRDefault="00B8689B" w:rsidP="00B8689B">
      <w:pPr>
        <w:pStyle w:val="Body"/>
        <w:numPr>
          <w:ilvl w:val="0"/>
          <w:numId w:val="31"/>
        </w:numPr>
      </w:pPr>
      <w:r>
        <w:lastRenderedPageBreak/>
        <w:t>Nilsen</w:t>
      </w:r>
      <w:r w:rsidR="00BB79A6">
        <w:t>, S.A.</w:t>
      </w:r>
      <w:r>
        <w:t xml:space="preserve">, </w:t>
      </w:r>
      <w:proofErr w:type="spellStart"/>
      <w:proofErr w:type="gramStart"/>
      <w:r>
        <w:t>Bergström,</w:t>
      </w:r>
      <w:r w:rsidR="00BB79A6">
        <w:t>M</w:t>
      </w:r>
      <w:proofErr w:type="spellEnd"/>
      <w:r w:rsidR="00BB79A6">
        <w:t>.</w:t>
      </w:r>
      <w:proofErr w:type="gramEnd"/>
      <w:r w:rsidR="00BB79A6">
        <w:t>,</w:t>
      </w:r>
      <w:r>
        <w:t xml:space="preserve"> </w:t>
      </w:r>
      <w:proofErr w:type="spellStart"/>
      <w:r>
        <w:t>Sivertsen,</w:t>
      </w:r>
      <w:r w:rsidR="00BB79A6">
        <w:t>B</w:t>
      </w:r>
      <w:proofErr w:type="spellEnd"/>
      <w:r w:rsidR="00BB79A6">
        <w:t>.,</w:t>
      </w:r>
      <w:r>
        <w:t xml:space="preserve"> </w:t>
      </w:r>
      <w:proofErr w:type="spellStart"/>
      <w:r>
        <w:t>Stormark,</w:t>
      </w:r>
      <w:r w:rsidR="00BB79A6">
        <w:t>K.M</w:t>
      </w:r>
      <w:proofErr w:type="spellEnd"/>
      <w:r w:rsidR="00BB79A6">
        <w:t>.,</w:t>
      </w:r>
      <w:r>
        <w:t xml:space="preserve"> </w:t>
      </w:r>
      <w:proofErr w:type="spellStart"/>
      <w:r>
        <w:t>Hysing</w:t>
      </w:r>
      <w:proofErr w:type="spellEnd"/>
      <w:r w:rsidR="00BB79A6">
        <w:t>, M</w:t>
      </w:r>
      <w:r>
        <w:t xml:space="preserve">. (2022). </w:t>
      </w:r>
      <w:r>
        <w:t>Sleep in adolescence: Considering family structure and family complexity</w:t>
      </w:r>
      <w:r>
        <w:t>.</w:t>
      </w:r>
      <w:r w:rsidR="00CB34CA">
        <w:t xml:space="preserve"> J marriage fam, 84(4),</w:t>
      </w:r>
      <w:r w:rsidR="00CB34CA">
        <w:rPr>
          <w:rFonts w:ascii="icomoon" w:hAnsi="icomoon"/>
          <w:color w:val="767676"/>
          <w:sz w:val="21"/>
          <w:szCs w:val="21"/>
          <w:shd w:val="clear" w:color="auto" w:fill="FFFFFF"/>
        </w:rPr>
        <w:t xml:space="preserve"> </w:t>
      </w:r>
      <w:r w:rsidR="00CB34CA" w:rsidRPr="00CB34CA">
        <w:t>1152-1174</w:t>
      </w:r>
    </w:p>
    <w:p w:rsidR="00B8689B" w:rsidRPr="00D9376C" w:rsidRDefault="00B8689B" w:rsidP="00B8689B">
      <w:pPr>
        <w:pStyle w:val="Body"/>
        <w:numPr>
          <w:ilvl w:val="0"/>
          <w:numId w:val="31"/>
        </w:numPr>
        <w:spacing w:after="0"/>
      </w:pPr>
    </w:p>
    <w:p w:rsidR="00D9376C" w:rsidRPr="00D9376C" w:rsidRDefault="00D9376C" w:rsidP="00D9376C">
      <w:pPr>
        <w:pStyle w:val="Body"/>
        <w:spacing w:after="0"/>
      </w:pPr>
    </w:p>
    <w:p w:rsidR="00D9376C" w:rsidRPr="00D9376C" w:rsidRDefault="00D9376C" w:rsidP="00D9376C">
      <w:pPr>
        <w:pStyle w:val="Body"/>
        <w:spacing w:after="0"/>
      </w:pPr>
    </w:p>
    <w:p w:rsidR="00B01FCD" w:rsidRPr="00FB3A86" w:rsidRDefault="00B01FCD" w:rsidP="00441B6F">
      <w:pPr>
        <w:pStyle w:val="Appendix"/>
        <w:spacing w:after="0"/>
        <w:jc w:val="both"/>
        <w:rPr>
          <w:rFonts w:ascii="Arial" w:hAnsi="Arial" w:cs="Arial"/>
          <w:b w:val="0"/>
        </w:rPr>
      </w:pPr>
    </w:p>
    <w:sectPr w:rsidR="00B01FCD" w:rsidRPr="00FB3A86" w:rsidSect="00D0138D">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12A" w:rsidRDefault="0014712A" w:rsidP="00C37E61">
      <w:r>
        <w:separator/>
      </w:r>
    </w:p>
  </w:endnote>
  <w:endnote w:type="continuationSeparator" w:id="0">
    <w:p w:rsidR="0014712A" w:rsidRDefault="001471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comoo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B53" w:rsidRDefault="00D40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B53" w:rsidRDefault="00D40B53" w:rsidP="00945E9A">
    <w:pPr>
      <w:spacing w:line="48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B53" w:rsidRDefault="00D40B53">
    <w:pPr>
      <w:pStyle w:val="Footer"/>
      <w:rPr>
        <w:rFonts w:ascii="Arial" w:hAnsi="Arial" w:cs="Arial"/>
        <w:sz w:val="16"/>
      </w:rPr>
    </w:pPr>
  </w:p>
  <w:p w:rsidR="00D40B53" w:rsidRDefault="00D40B5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D40B53" w:rsidRDefault="00D40B53">
    <w:pPr>
      <w:pStyle w:val="Footer"/>
      <w:rPr>
        <w:rFonts w:ascii="Arial" w:hAnsi="Arial" w:cs="Arial"/>
        <w:sz w:val="16"/>
      </w:rPr>
    </w:pPr>
  </w:p>
  <w:p w:rsidR="00D40B53" w:rsidRPr="009E048A" w:rsidRDefault="00D40B5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B53" w:rsidRPr="00C37E61" w:rsidRDefault="00D40B5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12A" w:rsidRDefault="0014712A" w:rsidP="00C37E61">
      <w:r>
        <w:separator/>
      </w:r>
    </w:p>
  </w:footnote>
  <w:footnote w:type="continuationSeparator" w:id="0">
    <w:p w:rsidR="0014712A" w:rsidRDefault="001471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B53" w:rsidRDefault="00D40B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B53" w:rsidRDefault="00D40B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B53" w:rsidRPr="00296529" w:rsidRDefault="00D40B53"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D40B53" w:rsidRPr="00296529" w:rsidRDefault="00D40B5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D40B53" w:rsidRPr="00296529" w:rsidRDefault="00D40B53" w:rsidP="00296529">
    <w:pPr>
      <w:jc w:val="center"/>
      <w:rPr>
        <w:rFonts w:ascii="Times New Roman" w:eastAsia="Calibri" w:hAnsi="Times New Roman"/>
        <w:i/>
        <w:sz w:val="18"/>
        <w:szCs w:val="22"/>
      </w:rPr>
    </w:pPr>
    <w:r>
      <w:rPr>
        <w:rFonts w:ascii="Times New Roman" w:eastAsia="Calibri" w:hAnsi="Times New Roman"/>
        <w:i/>
        <w:sz w:val="18"/>
        <w:szCs w:val="22"/>
      </w:rPr>
      <w:t>.</w:t>
    </w:r>
  </w:p>
  <w:p w:rsidR="00D40B53" w:rsidRPr="00296529" w:rsidRDefault="00D40B5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D40B53" w:rsidRDefault="00D40B5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D40B53" w:rsidRDefault="00D40B5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40B53" w:rsidRDefault="00D40B5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B53" w:rsidRDefault="00D40B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B53" w:rsidRDefault="00D40B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B53" w:rsidRDefault="00D40B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5A1F87"/>
    <w:multiLevelType w:val="hybridMultilevel"/>
    <w:tmpl w:val="F42E1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0177"/>
    <w:rsid w:val="000E7B7B"/>
    <w:rsid w:val="000E7D62"/>
    <w:rsid w:val="000F3168"/>
    <w:rsid w:val="00101F7D"/>
    <w:rsid w:val="00103357"/>
    <w:rsid w:val="00123C9F"/>
    <w:rsid w:val="00126190"/>
    <w:rsid w:val="00130F17"/>
    <w:rsid w:val="001320BF"/>
    <w:rsid w:val="0014712A"/>
    <w:rsid w:val="001546B4"/>
    <w:rsid w:val="00163BC4"/>
    <w:rsid w:val="00170917"/>
    <w:rsid w:val="00183380"/>
    <w:rsid w:val="00191062"/>
    <w:rsid w:val="00192B72"/>
    <w:rsid w:val="001A29D8"/>
    <w:rsid w:val="001A5CAA"/>
    <w:rsid w:val="001B0427"/>
    <w:rsid w:val="001C240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4B3"/>
    <w:rsid w:val="00296529"/>
    <w:rsid w:val="002A47A4"/>
    <w:rsid w:val="002B27FB"/>
    <w:rsid w:val="002B685A"/>
    <w:rsid w:val="002C57D2"/>
    <w:rsid w:val="002E0D56"/>
    <w:rsid w:val="00315186"/>
    <w:rsid w:val="003179E3"/>
    <w:rsid w:val="0033343E"/>
    <w:rsid w:val="0034289E"/>
    <w:rsid w:val="003512C2"/>
    <w:rsid w:val="00364FB8"/>
    <w:rsid w:val="00371FB6"/>
    <w:rsid w:val="003763C1"/>
    <w:rsid w:val="00376BBE"/>
    <w:rsid w:val="003868E4"/>
    <w:rsid w:val="0039224F"/>
    <w:rsid w:val="003A43A4"/>
    <w:rsid w:val="003A7E18"/>
    <w:rsid w:val="003C4C86"/>
    <w:rsid w:val="003C6258"/>
    <w:rsid w:val="003D746E"/>
    <w:rsid w:val="003E2904"/>
    <w:rsid w:val="00401927"/>
    <w:rsid w:val="0041027F"/>
    <w:rsid w:val="00412475"/>
    <w:rsid w:val="00423789"/>
    <w:rsid w:val="00423CDA"/>
    <w:rsid w:val="00440F43"/>
    <w:rsid w:val="00441925"/>
    <w:rsid w:val="00441B6F"/>
    <w:rsid w:val="00446221"/>
    <w:rsid w:val="00450E62"/>
    <w:rsid w:val="004539DB"/>
    <w:rsid w:val="00471A80"/>
    <w:rsid w:val="00476165"/>
    <w:rsid w:val="004D200F"/>
    <w:rsid w:val="004D305E"/>
    <w:rsid w:val="004D3354"/>
    <w:rsid w:val="004D4277"/>
    <w:rsid w:val="00502516"/>
    <w:rsid w:val="00505F06"/>
    <w:rsid w:val="00506828"/>
    <w:rsid w:val="0053056E"/>
    <w:rsid w:val="00542669"/>
    <w:rsid w:val="00554FDA"/>
    <w:rsid w:val="00556EC2"/>
    <w:rsid w:val="00560400"/>
    <w:rsid w:val="005C784C"/>
    <w:rsid w:val="005D17F6"/>
    <w:rsid w:val="005E1F86"/>
    <w:rsid w:val="005E32AE"/>
    <w:rsid w:val="005E5539"/>
    <w:rsid w:val="00600791"/>
    <w:rsid w:val="00602BF5"/>
    <w:rsid w:val="00617FDD"/>
    <w:rsid w:val="00633614"/>
    <w:rsid w:val="00633F68"/>
    <w:rsid w:val="00636EB2"/>
    <w:rsid w:val="006375B8"/>
    <w:rsid w:val="0066510A"/>
    <w:rsid w:val="00673F9F"/>
    <w:rsid w:val="00686953"/>
    <w:rsid w:val="00687DEA"/>
    <w:rsid w:val="00687E67"/>
    <w:rsid w:val="006967F7"/>
    <w:rsid w:val="006A250C"/>
    <w:rsid w:val="006A5743"/>
    <w:rsid w:val="006B21D3"/>
    <w:rsid w:val="006B57D0"/>
    <w:rsid w:val="006D30FF"/>
    <w:rsid w:val="006D5204"/>
    <w:rsid w:val="006D6940"/>
    <w:rsid w:val="006F11EC"/>
    <w:rsid w:val="006F6652"/>
    <w:rsid w:val="0070082C"/>
    <w:rsid w:val="007369E6"/>
    <w:rsid w:val="00746E59"/>
    <w:rsid w:val="00754C9A"/>
    <w:rsid w:val="0075599A"/>
    <w:rsid w:val="00761D52"/>
    <w:rsid w:val="00773FF3"/>
    <w:rsid w:val="0077749E"/>
    <w:rsid w:val="00790ADA"/>
    <w:rsid w:val="007B5968"/>
    <w:rsid w:val="007D2288"/>
    <w:rsid w:val="007E088F"/>
    <w:rsid w:val="007F7B32"/>
    <w:rsid w:val="00804BC2"/>
    <w:rsid w:val="0081431A"/>
    <w:rsid w:val="0083216F"/>
    <w:rsid w:val="00860000"/>
    <w:rsid w:val="00863BD3"/>
    <w:rsid w:val="008641ED"/>
    <w:rsid w:val="00866D66"/>
    <w:rsid w:val="008671C6"/>
    <w:rsid w:val="00875803"/>
    <w:rsid w:val="008916E7"/>
    <w:rsid w:val="008A2281"/>
    <w:rsid w:val="008B459E"/>
    <w:rsid w:val="008E13AE"/>
    <w:rsid w:val="008E1506"/>
    <w:rsid w:val="008E710C"/>
    <w:rsid w:val="008F69D6"/>
    <w:rsid w:val="00901C38"/>
    <w:rsid w:val="0090268B"/>
    <w:rsid w:val="00902823"/>
    <w:rsid w:val="00915CA6"/>
    <w:rsid w:val="00917EF2"/>
    <w:rsid w:val="00927834"/>
    <w:rsid w:val="00934383"/>
    <w:rsid w:val="00945CF9"/>
    <w:rsid w:val="00945E9A"/>
    <w:rsid w:val="009500A6"/>
    <w:rsid w:val="00957C18"/>
    <w:rsid w:val="009659BA"/>
    <w:rsid w:val="00983040"/>
    <w:rsid w:val="009B3FB9"/>
    <w:rsid w:val="009C2465"/>
    <w:rsid w:val="009C26EC"/>
    <w:rsid w:val="009D35A0"/>
    <w:rsid w:val="009D7EB7"/>
    <w:rsid w:val="009E048A"/>
    <w:rsid w:val="009E08E9"/>
    <w:rsid w:val="009E11D3"/>
    <w:rsid w:val="009E3DB9"/>
    <w:rsid w:val="009E6E35"/>
    <w:rsid w:val="009F0EDA"/>
    <w:rsid w:val="00A03B96"/>
    <w:rsid w:val="00A05B19"/>
    <w:rsid w:val="00A1134E"/>
    <w:rsid w:val="00A24E7E"/>
    <w:rsid w:val="00A258C3"/>
    <w:rsid w:val="00A25EB9"/>
    <w:rsid w:val="00A347C0"/>
    <w:rsid w:val="00A51431"/>
    <w:rsid w:val="00A539AD"/>
    <w:rsid w:val="00A54BD1"/>
    <w:rsid w:val="00A67DBD"/>
    <w:rsid w:val="00A7130B"/>
    <w:rsid w:val="00A863C3"/>
    <w:rsid w:val="00A94063"/>
    <w:rsid w:val="00AA43F7"/>
    <w:rsid w:val="00AA6219"/>
    <w:rsid w:val="00AA74E0"/>
    <w:rsid w:val="00AB703F"/>
    <w:rsid w:val="00AC6BB8"/>
    <w:rsid w:val="00AD2260"/>
    <w:rsid w:val="00AD7D33"/>
    <w:rsid w:val="00AE008F"/>
    <w:rsid w:val="00AF159E"/>
    <w:rsid w:val="00B01FCD"/>
    <w:rsid w:val="00B1776C"/>
    <w:rsid w:val="00B52583"/>
    <w:rsid w:val="00B52896"/>
    <w:rsid w:val="00B85EAE"/>
    <w:rsid w:val="00B8689B"/>
    <w:rsid w:val="00B9072A"/>
    <w:rsid w:val="00B95236"/>
    <w:rsid w:val="00B96BD9"/>
    <w:rsid w:val="00BA1B01"/>
    <w:rsid w:val="00BA2641"/>
    <w:rsid w:val="00BB37AA"/>
    <w:rsid w:val="00BB79A6"/>
    <w:rsid w:val="00BC53A0"/>
    <w:rsid w:val="00BE62AD"/>
    <w:rsid w:val="00BF121F"/>
    <w:rsid w:val="00BF1F80"/>
    <w:rsid w:val="00BF2BA4"/>
    <w:rsid w:val="00C166EF"/>
    <w:rsid w:val="00C17EB0"/>
    <w:rsid w:val="00C27F5F"/>
    <w:rsid w:val="00C30A0F"/>
    <w:rsid w:val="00C37E61"/>
    <w:rsid w:val="00C535F0"/>
    <w:rsid w:val="00C54262"/>
    <w:rsid w:val="00C70F1B"/>
    <w:rsid w:val="00C71A47"/>
    <w:rsid w:val="00C7464C"/>
    <w:rsid w:val="00C74AEF"/>
    <w:rsid w:val="00C85588"/>
    <w:rsid w:val="00CA48F9"/>
    <w:rsid w:val="00CB2216"/>
    <w:rsid w:val="00CB34CA"/>
    <w:rsid w:val="00CD6755"/>
    <w:rsid w:val="00CD6856"/>
    <w:rsid w:val="00CE0089"/>
    <w:rsid w:val="00CE1A54"/>
    <w:rsid w:val="00CE793C"/>
    <w:rsid w:val="00CF193C"/>
    <w:rsid w:val="00D0138D"/>
    <w:rsid w:val="00D173F1"/>
    <w:rsid w:val="00D236F4"/>
    <w:rsid w:val="00D34609"/>
    <w:rsid w:val="00D372A9"/>
    <w:rsid w:val="00D40B53"/>
    <w:rsid w:val="00D56EC3"/>
    <w:rsid w:val="00D74CB0"/>
    <w:rsid w:val="00D8295D"/>
    <w:rsid w:val="00D84CEA"/>
    <w:rsid w:val="00D90A5D"/>
    <w:rsid w:val="00D9376C"/>
    <w:rsid w:val="00DC2A65"/>
    <w:rsid w:val="00DD1F9B"/>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114E"/>
    <w:rsid w:val="00EC6A55"/>
    <w:rsid w:val="00ED0288"/>
    <w:rsid w:val="00EE52CB"/>
    <w:rsid w:val="00EF581D"/>
    <w:rsid w:val="00EF7FD8"/>
    <w:rsid w:val="00F054D2"/>
    <w:rsid w:val="00F06F59"/>
    <w:rsid w:val="00F14E7A"/>
    <w:rsid w:val="00F17988"/>
    <w:rsid w:val="00F418D4"/>
    <w:rsid w:val="00F43703"/>
    <w:rsid w:val="00F469F0"/>
    <w:rsid w:val="00F53273"/>
    <w:rsid w:val="00F65D73"/>
    <w:rsid w:val="00F755E4"/>
    <w:rsid w:val="00F77D02"/>
    <w:rsid w:val="00FB3A86"/>
    <w:rsid w:val="00FB557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D8679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937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9376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93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nuf.12659" TargetMode="External"/><Relationship Id="rId26" Type="http://schemas.openxmlformats.org/officeDocument/2006/relationships/hyperlink" Target="https://doi.org/10.1016/j.sleh.2023.11.006"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300/J381v11n03_06" TargetMode="External"/><Relationship Id="rId34" Type="http://schemas.openxmlformats.org/officeDocument/2006/relationships/hyperlink" Target="https://doi.org/10.4274/jpr.galenos.2019.86619"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leepfoundation.org/how-sleep-works/sleep-dictionary" TargetMode="External"/><Relationship Id="rId25" Type="http://schemas.openxmlformats.org/officeDocument/2006/relationships/hyperlink" Target="https://doi.org/10.1016/j.sleep.2006.12.002" TargetMode="External"/><Relationship Id="rId33" Type="http://schemas.openxmlformats.org/officeDocument/2006/relationships/hyperlink" Target="https://doi.org/10.1177/2333794X221125075" TargetMode="External"/><Relationship Id="rId38" Type="http://schemas.openxmlformats.org/officeDocument/2006/relationships/hyperlink" Target="https://doi.org/10.5664/jcsm.10708" TargetMode="External"/><Relationship Id="rId2" Type="http://schemas.openxmlformats.org/officeDocument/2006/relationships/numbering" Target="numbering.xml"/><Relationship Id="rId16" Type="http://schemas.openxmlformats.org/officeDocument/2006/relationships/hyperlink" Target="https://doi.org/10.1093/sleep/zsx091" TargetMode="External"/><Relationship Id="rId20" Type="http://schemas.openxmlformats.org/officeDocument/2006/relationships/hyperlink" Target="https://doi.org/10.5665/sleep.3298" TargetMode="External"/><Relationship Id="rId29" Type="http://schemas.openxmlformats.org/officeDocument/2006/relationships/hyperlink" Target="https://doi.org/10.3390/children8030188"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8/rsfs.2019.0080" TargetMode="External"/><Relationship Id="rId32" Type="http://schemas.openxmlformats.org/officeDocument/2006/relationships/hyperlink" Target="https://doi.org/10.4314/njp.v47i1.2" TargetMode="External"/><Relationship Id="rId37" Type="http://schemas.openxmlformats.org/officeDocument/2006/relationships/hyperlink" Target="https://doi.org/10.1111/ijpo.12698"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0165-1781(89)90047-4" TargetMode="External"/><Relationship Id="rId23" Type="http://schemas.openxmlformats.org/officeDocument/2006/relationships/hyperlink" Target="https://www.sleepfoundation.org/teens-and-sleep" TargetMode="External"/><Relationship Id="rId28" Type="http://schemas.openxmlformats.org/officeDocument/2006/relationships/hyperlink" Target="https://doi.org/10.1016/j.sleep.2016.11.013" TargetMode="External"/><Relationship Id="rId36" Type="http://schemas.openxmlformats.org/officeDocument/2006/relationships/hyperlink" Target="https://doi.org/10.1016/j.sleh.2018.09.002" TargetMode="External"/><Relationship Id="rId10" Type="http://schemas.openxmlformats.org/officeDocument/2006/relationships/footer" Target="footer1.xml"/><Relationship Id="rId19" Type="http://schemas.openxmlformats.org/officeDocument/2006/relationships/hyperlink" Target="https://www.sleepfoundation.org/how-sleep-works/sleep-latency" TargetMode="External"/><Relationship Id="rId31" Type="http://schemas.openxmlformats.org/officeDocument/2006/relationships/hyperlink" Target="https://doi.org/10.1186/s12889-022-12774-0"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health-topics/adolescent-health" TargetMode="External"/><Relationship Id="rId22" Type="http://schemas.openxmlformats.org/officeDocument/2006/relationships/hyperlink" Target="https://doi.org/10.5664/jcsm.5866" TargetMode="External"/><Relationship Id="rId27" Type="http://schemas.openxmlformats.org/officeDocument/2006/relationships/hyperlink" Target="https://doi.org/10.4314/rejhs.v10i3.6" TargetMode="External"/><Relationship Id="rId30" Type="http://schemas.openxmlformats.org/officeDocument/2006/relationships/hyperlink" Target="https://doi.org/10.1111/sbr.12020" TargetMode="External"/><Relationship Id="rId35" Type="http://schemas.openxmlformats.org/officeDocument/2006/relationships/hyperlink" Target="https://europepmc.org/articles/PMC4394006"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6BE52B49E14A34B134B7112D1462EC"/>
        <w:category>
          <w:name w:val="General"/>
          <w:gallery w:val="placeholder"/>
        </w:category>
        <w:types>
          <w:type w:val="bbPlcHdr"/>
        </w:types>
        <w:behaviors>
          <w:behavior w:val="content"/>
        </w:behaviors>
        <w:guid w:val="{A764EF11-A26C-4D52-8F82-415320C100C8}"/>
      </w:docPartPr>
      <w:docPartBody>
        <w:p w:rsidR="001E648C" w:rsidRDefault="001E648C" w:rsidP="001E648C">
          <w:pPr>
            <w:pStyle w:val="986BE52B49E14A34B134B7112D1462EC"/>
          </w:pPr>
          <w:r w:rsidRPr="00FD595D">
            <w:rPr>
              <w:rStyle w:val="PlaceholderText"/>
            </w:rPr>
            <w:t>Click or tap here to enter text.</w:t>
          </w:r>
        </w:p>
      </w:docPartBody>
    </w:docPart>
    <w:docPart>
      <w:docPartPr>
        <w:name w:val="F9500AB0A679490D9BABFBB8E71B7AD6"/>
        <w:category>
          <w:name w:val="General"/>
          <w:gallery w:val="placeholder"/>
        </w:category>
        <w:types>
          <w:type w:val="bbPlcHdr"/>
        </w:types>
        <w:behaviors>
          <w:behavior w:val="content"/>
        </w:behaviors>
        <w:guid w:val="{AA1055A6-F3EB-43EC-A2D0-21DF8C5D7CB5}"/>
      </w:docPartPr>
      <w:docPartBody>
        <w:p w:rsidR="001E648C" w:rsidRDefault="001E648C" w:rsidP="001E648C">
          <w:pPr>
            <w:pStyle w:val="F9500AB0A679490D9BABFBB8E71B7AD6"/>
          </w:pPr>
          <w:r>
            <w:rPr>
              <w:rStyle w:val="PlaceholderText"/>
            </w:rPr>
            <w:t>Click or tap here to enter text.</w:t>
          </w:r>
        </w:p>
      </w:docPartBody>
    </w:docPart>
    <w:docPart>
      <w:docPartPr>
        <w:name w:val="830F84D48AEC4BBB9CBF47BA735D2A04"/>
        <w:category>
          <w:name w:val="General"/>
          <w:gallery w:val="placeholder"/>
        </w:category>
        <w:types>
          <w:type w:val="bbPlcHdr"/>
        </w:types>
        <w:behaviors>
          <w:behavior w:val="content"/>
        </w:behaviors>
        <w:guid w:val="{7ABA9A57-9031-44BB-9C8B-C7353C8FE6BF}"/>
      </w:docPartPr>
      <w:docPartBody>
        <w:p w:rsidR="001E648C" w:rsidRDefault="001E648C" w:rsidP="001E648C">
          <w:pPr>
            <w:pStyle w:val="830F84D48AEC4BBB9CBF47BA735D2A04"/>
          </w:pPr>
          <w:r>
            <w:rPr>
              <w:rStyle w:val="PlaceholderText"/>
            </w:rPr>
            <w:t>Click or tap here to enter text.</w:t>
          </w:r>
        </w:p>
      </w:docPartBody>
    </w:docPart>
    <w:docPart>
      <w:docPartPr>
        <w:name w:val="D519147B8DD74B42934BCA65904ADC25"/>
        <w:category>
          <w:name w:val="General"/>
          <w:gallery w:val="placeholder"/>
        </w:category>
        <w:types>
          <w:type w:val="bbPlcHdr"/>
        </w:types>
        <w:behaviors>
          <w:behavior w:val="content"/>
        </w:behaviors>
        <w:guid w:val="{D0CFBC0D-F6B7-4261-9D10-7DC09BD7D76E}"/>
      </w:docPartPr>
      <w:docPartBody>
        <w:p w:rsidR="001E648C" w:rsidRDefault="001E648C" w:rsidP="001E648C">
          <w:pPr>
            <w:pStyle w:val="D519147B8DD74B42934BCA65904ADC25"/>
          </w:pPr>
          <w:r w:rsidRPr="006A522A">
            <w:rPr>
              <w:rStyle w:val="PlaceholderText"/>
            </w:rPr>
            <w:t>Click or tap here to enter text.</w:t>
          </w:r>
        </w:p>
      </w:docPartBody>
    </w:docPart>
    <w:docPart>
      <w:docPartPr>
        <w:name w:val="F203C16FE51E4B6EAB5A73A51DCCD678"/>
        <w:category>
          <w:name w:val="General"/>
          <w:gallery w:val="placeholder"/>
        </w:category>
        <w:types>
          <w:type w:val="bbPlcHdr"/>
        </w:types>
        <w:behaviors>
          <w:behavior w:val="content"/>
        </w:behaviors>
        <w:guid w:val="{C0DC17A6-FCCF-4477-9815-34C46940BA75}"/>
      </w:docPartPr>
      <w:docPartBody>
        <w:p w:rsidR="001E648C" w:rsidRDefault="001E648C" w:rsidP="001E648C">
          <w:pPr>
            <w:pStyle w:val="F203C16FE51E4B6EAB5A73A51DCCD678"/>
          </w:pPr>
          <w:r w:rsidRPr="006A522A">
            <w:rPr>
              <w:rStyle w:val="PlaceholderText"/>
            </w:rPr>
            <w:t>Click or tap here to enter text.</w:t>
          </w:r>
        </w:p>
      </w:docPartBody>
    </w:docPart>
    <w:docPart>
      <w:docPartPr>
        <w:name w:val="F46871734E64465D8372CBB5E9959C88"/>
        <w:category>
          <w:name w:val="General"/>
          <w:gallery w:val="placeholder"/>
        </w:category>
        <w:types>
          <w:type w:val="bbPlcHdr"/>
        </w:types>
        <w:behaviors>
          <w:behavior w:val="content"/>
        </w:behaviors>
        <w:guid w:val="{88AF21AC-7125-44A7-8627-C3A04B23B2B9}"/>
      </w:docPartPr>
      <w:docPartBody>
        <w:p w:rsidR="001E648C" w:rsidRDefault="001E648C" w:rsidP="001E648C">
          <w:pPr>
            <w:pStyle w:val="F46871734E64465D8372CBB5E9959C88"/>
          </w:pPr>
          <w:r w:rsidRPr="006A522A">
            <w:rPr>
              <w:rStyle w:val="PlaceholderText"/>
            </w:rPr>
            <w:t>Click or tap here to enter text.</w:t>
          </w:r>
        </w:p>
      </w:docPartBody>
    </w:docPart>
    <w:docPart>
      <w:docPartPr>
        <w:name w:val="BB9967BF8E8348EFAF72AB32F9812644"/>
        <w:category>
          <w:name w:val="General"/>
          <w:gallery w:val="placeholder"/>
        </w:category>
        <w:types>
          <w:type w:val="bbPlcHdr"/>
        </w:types>
        <w:behaviors>
          <w:behavior w:val="content"/>
        </w:behaviors>
        <w:guid w:val="{58F36F65-C41B-459E-B078-5759DBF080F4}"/>
      </w:docPartPr>
      <w:docPartBody>
        <w:p w:rsidR="001E648C" w:rsidRDefault="001E648C" w:rsidP="001E648C">
          <w:pPr>
            <w:pStyle w:val="BB9967BF8E8348EFAF72AB32F9812644"/>
          </w:pPr>
          <w:r w:rsidRPr="00FD595D">
            <w:rPr>
              <w:rStyle w:val="PlaceholderText"/>
            </w:rPr>
            <w:t>Click or tap here to enter text.</w:t>
          </w:r>
        </w:p>
      </w:docPartBody>
    </w:docPart>
    <w:docPart>
      <w:docPartPr>
        <w:name w:val="0244F1C212FF49A3B1C9102C5820FBBA"/>
        <w:category>
          <w:name w:val="General"/>
          <w:gallery w:val="placeholder"/>
        </w:category>
        <w:types>
          <w:type w:val="bbPlcHdr"/>
        </w:types>
        <w:behaviors>
          <w:behavior w:val="content"/>
        </w:behaviors>
        <w:guid w:val="{A2B4F202-359D-4525-BED5-21DBEC58D623}"/>
      </w:docPartPr>
      <w:docPartBody>
        <w:p w:rsidR="001E648C" w:rsidRDefault="001E648C" w:rsidP="001E648C">
          <w:pPr>
            <w:pStyle w:val="0244F1C212FF49A3B1C9102C5820FBBA"/>
          </w:pPr>
          <w:r w:rsidRPr="006A522A">
            <w:rPr>
              <w:rStyle w:val="PlaceholderText"/>
            </w:rPr>
            <w:t>Click or tap here to enter text.</w:t>
          </w:r>
        </w:p>
      </w:docPartBody>
    </w:docPart>
    <w:docPart>
      <w:docPartPr>
        <w:name w:val="CDB26CD1F00D4872A410483EFB6D41D7"/>
        <w:category>
          <w:name w:val="General"/>
          <w:gallery w:val="placeholder"/>
        </w:category>
        <w:types>
          <w:type w:val="bbPlcHdr"/>
        </w:types>
        <w:behaviors>
          <w:behavior w:val="content"/>
        </w:behaviors>
        <w:guid w:val="{A629B36B-CB73-4736-B1C8-FAECFB93F837}"/>
      </w:docPartPr>
      <w:docPartBody>
        <w:p w:rsidR="001E648C" w:rsidRDefault="001E648C" w:rsidP="001E648C">
          <w:pPr>
            <w:pStyle w:val="CDB26CD1F00D4872A410483EFB6D41D7"/>
          </w:pPr>
          <w:r w:rsidRPr="00FD595D">
            <w:rPr>
              <w:rStyle w:val="PlaceholderText"/>
            </w:rPr>
            <w:t>Click or tap here to enter text.</w:t>
          </w:r>
        </w:p>
      </w:docPartBody>
    </w:docPart>
    <w:docPart>
      <w:docPartPr>
        <w:name w:val="7FBE58C7459343C287E0AC884003E732"/>
        <w:category>
          <w:name w:val="General"/>
          <w:gallery w:val="placeholder"/>
        </w:category>
        <w:types>
          <w:type w:val="bbPlcHdr"/>
        </w:types>
        <w:behaviors>
          <w:behavior w:val="content"/>
        </w:behaviors>
        <w:guid w:val="{7DB2D1D5-0A5C-43CE-9BA4-F921DDCE9BD8}"/>
      </w:docPartPr>
      <w:docPartBody>
        <w:p w:rsidR="001E648C" w:rsidRDefault="001E648C" w:rsidP="001E648C">
          <w:pPr>
            <w:pStyle w:val="7FBE58C7459343C287E0AC884003E732"/>
          </w:pPr>
          <w:r w:rsidRPr="00FD595D">
            <w:rPr>
              <w:rStyle w:val="PlaceholderText"/>
            </w:rPr>
            <w:t>Click or tap here to enter text.</w:t>
          </w:r>
        </w:p>
      </w:docPartBody>
    </w:docPart>
    <w:docPart>
      <w:docPartPr>
        <w:name w:val="D06B64BF3B7A438EB9201F213AEA1711"/>
        <w:category>
          <w:name w:val="General"/>
          <w:gallery w:val="placeholder"/>
        </w:category>
        <w:types>
          <w:type w:val="bbPlcHdr"/>
        </w:types>
        <w:behaviors>
          <w:behavior w:val="content"/>
        </w:behaviors>
        <w:guid w:val="{599BE342-86B6-4B73-A276-F68CC11ECDF9}"/>
      </w:docPartPr>
      <w:docPartBody>
        <w:p w:rsidR="001E648C" w:rsidRDefault="001E648C" w:rsidP="001E648C">
          <w:pPr>
            <w:pStyle w:val="D06B64BF3B7A438EB9201F213AEA1711"/>
          </w:pPr>
          <w:r w:rsidRPr="00FD595D">
            <w:rPr>
              <w:rStyle w:val="PlaceholderText"/>
            </w:rPr>
            <w:t>Click or tap here to enter text.</w:t>
          </w:r>
        </w:p>
      </w:docPartBody>
    </w:docPart>
    <w:docPart>
      <w:docPartPr>
        <w:name w:val="127865B4A8F34295B4A5E3B6CD1459CE"/>
        <w:category>
          <w:name w:val="General"/>
          <w:gallery w:val="placeholder"/>
        </w:category>
        <w:types>
          <w:type w:val="bbPlcHdr"/>
        </w:types>
        <w:behaviors>
          <w:behavior w:val="content"/>
        </w:behaviors>
        <w:guid w:val="{3D7C7B94-51D7-4943-8B13-B7B082E23D8F}"/>
      </w:docPartPr>
      <w:docPartBody>
        <w:p w:rsidR="001E648C" w:rsidRDefault="001E648C" w:rsidP="001E648C">
          <w:pPr>
            <w:pStyle w:val="127865B4A8F34295B4A5E3B6CD1459CE"/>
          </w:pPr>
          <w:r>
            <w:rPr>
              <w:rStyle w:val="PlaceholderText"/>
            </w:rPr>
            <w:t>Click or tap here to enter text.</w:t>
          </w:r>
        </w:p>
      </w:docPartBody>
    </w:docPart>
    <w:docPart>
      <w:docPartPr>
        <w:name w:val="84AE7197C09C496891115D63B54B72FF"/>
        <w:category>
          <w:name w:val="General"/>
          <w:gallery w:val="placeholder"/>
        </w:category>
        <w:types>
          <w:type w:val="bbPlcHdr"/>
        </w:types>
        <w:behaviors>
          <w:behavior w:val="content"/>
        </w:behaviors>
        <w:guid w:val="{415DEE18-DCF1-4882-96EC-E1A0930F9829}"/>
      </w:docPartPr>
      <w:docPartBody>
        <w:p w:rsidR="001E648C" w:rsidRDefault="001E648C" w:rsidP="001E648C">
          <w:pPr>
            <w:pStyle w:val="84AE7197C09C496891115D63B54B72FF"/>
          </w:pPr>
          <w:r>
            <w:rPr>
              <w:rStyle w:val="PlaceholderText"/>
            </w:rPr>
            <w:t>Click or tap here to enter text.</w:t>
          </w:r>
        </w:p>
      </w:docPartBody>
    </w:docPart>
    <w:docPart>
      <w:docPartPr>
        <w:name w:val="BA0C445EFE0F4603AD38D74F89D2341C"/>
        <w:category>
          <w:name w:val="General"/>
          <w:gallery w:val="placeholder"/>
        </w:category>
        <w:types>
          <w:type w:val="bbPlcHdr"/>
        </w:types>
        <w:behaviors>
          <w:behavior w:val="content"/>
        </w:behaviors>
        <w:guid w:val="{AC279174-24F2-48CE-9300-33799A6828F3}"/>
      </w:docPartPr>
      <w:docPartBody>
        <w:p w:rsidR="001E648C" w:rsidRDefault="001E648C" w:rsidP="001E648C">
          <w:pPr>
            <w:pStyle w:val="BA0C445EFE0F4603AD38D74F89D2341C"/>
          </w:pPr>
          <w:r>
            <w:rPr>
              <w:rStyle w:val="PlaceholderText"/>
            </w:rPr>
            <w:t>Click or tap here to enter text.</w:t>
          </w:r>
        </w:p>
      </w:docPartBody>
    </w:docPart>
    <w:docPart>
      <w:docPartPr>
        <w:name w:val="C7E654CE857C436FB04D03769392D23B"/>
        <w:category>
          <w:name w:val="General"/>
          <w:gallery w:val="placeholder"/>
        </w:category>
        <w:types>
          <w:type w:val="bbPlcHdr"/>
        </w:types>
        <w:behaviors>
          <w:behavior w:val="content"/>
        </w:behaviors>
        <w:guid w:val="{BB2AA168-8850-43AC-BDC0-D576A3CFBCC1}"/>
      </w:docPartPr>
      <w:docPartBody>
        <w:p w:rsidR="00781272" w:rsidRDefault="001E648C" w:rsidP="001E648C">
          <w:pPr>
            <w:pStyle w:val="C7E654CE857C436FB04D03769392D23B"/>
          </w:pPr>
          <w:r w:rsidRPr="006A522A">
            <w:rPr>
              <w:rStyle w:val="PlaceholderText"/>
            </w:rPr>
            <w:t>Click or tap here to enter text.</w:t>
          </w:r>
        </w:p>
      </w:docPartBody>
    </w:docPart>
    <w:docPart>
      <w:docPartPr>
        <w:name w:val="F171FAEBDB3F4F60B2B51D1A2B09CD9C"/>
        <w:category>
          <w:name w:val="General"/>
          <w:gallery w:val="placeholder"/>
        </w:category>
        <w:types>
          <w:type w:val="bbPlcHdr"/>
        </w:types>
        <w:behaviors>
          <w:behavior w:val="content"/>
        </w:behaviors>
        <w:guid w:val="{D12B3525-25BD-4EBB-AD5D-072371FB07AD}"/>
      </w:docPartPr>
      <w:docPartBody>
        <w:p w:rsidR="00781272" w:rsidRDefault="001E648C" w:rsidP="001E648C">
          <w:pPr>
            <w:pStyle w:val="F171FAEBDB3F4F60B2B51D1A2B09CD9C"/>
          </w:pPr>
          <w:r w:rsidRPr="006A522A">
            <w:rPr>
              <w:rStyle w:val="PlaceholderText"/>
            </w:rPr>
            <w:t>Click or tap here to enter text.</w:t>
          </w:r>
        </w:p>
      </w:docPartBody>
    </w:docPart>
    <w:docPart>
      <w:docPartPr>
        <w:name w:val="8C2EC275FFD2430D983A63FBBC806539"/>
        <w:category>
          <w:name w:val="General"/>
          <w:gallery w:val="placeholder"/>
        </w:category>
        <w:types>
          <w:type w:val="bbPlcHdr"/>
        </w:types>
        <w:behaviors>
          <w:behavior w:val="content"/>
        </w:behaviors>
        <w:guid w:val="{1952F538-F5B0-48E5-AC65-50A9321541FA}"/>
      </w:docPartPr>
      <w:docPartBody>
        <w:p w:rsidR="00781272" w:rsidRDefault="001E648C" w:rsidP="001E648C">
          <w:pPr>
            <w:pStyle w:val="8C2EC275FFD2430D983A63FBBC806539"/>
          </w:pPr>
          <w:r w:rsidRPr="006A522A">
            <w:rPr>
              <w:rStyle w:val="PlaceholderText"/>
            </w:rPr>
            <w:t>Click or tap here to enter text.</w:t>
          </w:r>
        </w:p>
      </w:docPartBody>
    </w:docPart>
    <w:docPart>
      <w:docPartPr>
        <w:name w:val="A37ABB81593D4BAD92FF960477074044"/>
        <w:category>
          <w:name w:val="General"/>
          <w:gallery w:val="placeholder"/>
        </w:category>
        <w:types>
          <w:type w:val="bbPlcHdr"/>
        </w:types>
        <w:behaviors>
          <w:behavior w:val="content"/>
        </w:behaviors>
        <w:guid w:val="{EC0D2BFE-84CF-4E22-A994-10FA0433DF35}"/>
      </w:docPartPr>
      <w:docPartBody>
        <w:p w:rsidR="00781272" w:rsidRDefault="001E648C" w:rsidP="001E648C">
          <w:pPr>
            <w:pStyle w:val="A37ABB81593D4BAD92FF960477074044"/>
          </w:pPr>
          <w:r w:rsidRPr="006A5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comoo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8C"/>
    <w:rsid w:val="001E648C"/>
    <w:rsid w:val="00560400"/>
    <w:rsid w:val="00781272"/>
    <w:rsid w:val="00972FF3"/>
    <w:rsid w:val="00A13C94"/>
    <w:rsid w:val="00C2004F"/>
    <w:rsid w:val="00E5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E648C"/>
    <w:rPr>
      <w:color w:val="808080"/>
    </w:rPr>
  </w:style>
  <w:style w:type="paragraph" w:customStyle="1" w:styleId="986BE52B49E14A34B134B7112D1462EC">
    <w:name w:val="986BE52B49E14A34B134B7112D1462EC"/>
    <w:rsid w:val="001E648C"/>
  </w:style>
  <w:style w:type="paragraph" w:customStyle="1" w:styleId="F9500AB0A679490D9BABFBB8E71B7AD6">
    <w:name w:val="F9500AB0A679490D9BABFBB8E71B7AD6"/>
    <w:rsid w:val="001E648C"/>
  </w:style>
  <w:style w:type="paragraph" w:customStyle="1" w:styleId="830F84D48AEC4BBB9CBF47BA735D2A04">
    <w:name w:val="830F84D48AEC4BBB9CBF47BA735D2A04"/>
    <w:rsid w:val="001E648C"/>
  </w:style>
  <w:style w:type="paragraph" w:customStyle="1" w:styleId="D519147B8DD74B42934BCA65904ADC25">
    <w:name w:val="D519147B8DD74B42934BCA65904ADC25"/>
    <w:rsid w:val="001E648C"/>
  </w:style>
  <w:style w:type="paragraph" w:customStyle="1" w:styleId="F203C16FE51E4B6EAB5A73A51DCCD678">
    <w:name w:val="F203C16FE51E4B6EAB5A73A51DCCD678"/>
    <w:rsid w:val="001E648C"/>
  </w:style>
  <w:style w:type="paragraph" w:customStyle="1" w:styleId="F46871734E64465D8372CBB5E9959C88">
    <w:name w:val="F46871734E64465D8372CBB5E9959C88"/>
    <w:rsid w:val="001E648C"/>
  </w:style>
  <w:style w:type="paragraph" w:customStyle="1" w:styleId="BB9967BF8E8348EFAF72AB32F9812644">
    <w:name w:val="BB9967BF8E8348EFAF72AB32F9812644"/>
    <w:rsid w:val="001E648C"/>
  </w:style>
  <w:style w:type="paragraph" w:customStyle="1" w:styleId="0244F1C212FF49A3B1C9102C5820FBBA">
    <w:name w:val="0244F1C212FF49A3B1C9102C5820FBBA"/>
    <w:rsid w:val="001E648C"/>
  </w:style>
  <w:style w:type="paragraph" w:customStyle="1" w:styleId="CDB26CD1F00D4872A410483EFB6D41D7">
    <w:name w:val="CDB26CD1F00D4872A410483EFB6D41D7"/>
    <w:rsid w:val="001E648C"/>
  </w:style>
  <w:style w:type="paragraph" w:customStyle="1" w:styleId="7FBE58C7459343C287E0AC884003E732">
    <w:name w:val="7FBE58C7459343C287E0AC884003E732"/>
    <w:rsid w:val="001E648C"/>
  </w:style>
  <w:style w:type="paragraph" w:customStyle="1" w:styleId="D06B64BF3B7A438EB9201F213AEA1711">
    <w:name w:val="D06B64BF3B7A438EB9201F213AEA1711"/>
    <w:rsid w:val="001E648C"/>
  </w:style>
  <w:style w:type="paragraph" w:customStyle="1" w:styleId="127865B4A8F34295B4A5E3B6CD1459CE">
    <w:name w:val="127865B4A8F34295B4A5E3B6CD1459CE"/>
    <w:rsid w:val="001E648C"/>
  </w:style>
  <w:style w:type="paragraph" w:customStyle="1" w:styleId="84AE7197C09C496891115D63B54B72FF">
    <w:name w:val="84AE7197C09C496891115D63B54B72FF"/>
    <w:rsid w:val="001E648C"/>
  </w:style>
  <w:style w:type="paragraph" w:customStyle="1" w:styleId="BA0C445EFE0F4603AD38D74F89D2341C">
    <w:name w:val="BA0C445EFE0F4603AD38D74F89D2341C"/>
    <w:rsid w:val="001E648C"/>
  </w:style>
  <w:style w:type="paragraph" w:customStyle="1" w:styleId="C7E654CE857C436FB04D03769392D23B">
    <w:name w:val="C7E654CE857C436FB04D03769392D23B"/>
    <w:rsid w:val="001E648C"/>
  </w:style>
  <w:style w:type="paragraph" w:customStyle="1" w:styleId="F171FAEBDB3F4F60B2B51D1A2B09CD9C">
    <w:name w:val="F171FAEBDB3F4F60B2B51D1A2B09CD9C"/>
    <w:rsid w:val="001E648C"/>
  </w:style>
  <w:style w:type="paragraph" w:customStyle="1" w:styleId="8C2EC275FFD2430D983A63FBBC806539">
    <w:name w:val="8C2EC275FFD2430D983A63FBBC806539"/>
    <w:rsid w:val="001E648C"/>
  </w:style>
  <w:style w:type="paragraph" w:customStyle="1" w:styleId="A37ABB81593D4BAD92FF960477074044">
    <w:name w:val="A37ABB81593D4BAD92FF960477074044"/>
    <w:rsid w:val="001E6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EFEBC-F745-47E3-B651-FB5F0A22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329</TotalTime>
  <Pages>11</Pages>
  <Words>4917</Words>
  <Characters>28028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Chiemerie Onyeka</cp:lastModifiedBy>
  <cp:revision>54</cp:revision>
  <cp:lastPrinted>1999-07-06T11:00:00Z</cp:lastPrinted>
  <dcterms:created xsi:type="dcterms:W3CDTF">2014-10-25T14:34:00Z</dcterms:created>
  <dcterms:modified xsi:type="dcterms:W3CDTF">2025-12-28T14:40:00Z</dcterms:modified>
</cp:coreProperties>
</file>