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2DEB4" w14:textId="77777777" w:rsidR="008572E3" w:rsidRPr="003E4E30" w:rsidRDefault="008572E3" w:rsidP="00BA05EE">
      <w:pPr>
        <w:spacing w:after="0" w:line="480" w:lineRule="auto"/>
        <w:jc w:val="center"/>
        <w:rPr>
          <w:rFonts w:ascii="Times New Roman" w:hAnsi="Times New Roman" w:cs="Times New Roman"/>
          <w:b/>
          <w:bCs/>
          <w:sz w:val="28"/>
          <w:szCs w:val="28"/>
        </w:rPr>
      </w:pPr>
    </w:p>
    <w:p w14:paraId="7DC64E46" w14:textId="4A37F51B" w:rsidR="0039413D" w:rsidRPr="003E4E30" w:rsidRDefault="0039413D" w:rsidP="00BA05EE">
      <w:pPr>
        <w:spacing w:after="0" w:line="480" w:lineRule="auto"/>
        <w:jc w:val="center"/>
        <w:rPr>
          <w:rFonts w:ascii="Times New Roman" w:hAnsi="Times New Roman" w:cs="Times New Roman"/>
          <w:b/>
          <w:bCs/>
          <w:sz w:val="28"/>
          <w:szCs w:val="28"/>
        </w:rPr>
      </w:pPr>
      <w:r w:rsidRPr="003E4E30">
        <w:rPr>
          <w:rFonts w:ascii="Times New Roman" w:hAnsi="Times New Roman" w:cs="Times New Roman"/>
          <w:b/>
          <w:bCs/>
          <w:sz w:val="28"/>
          <w:szCs w:val="28"/>
        </w:rPr>
        <w:t>Why Kenya Needs a Unified EMT Training System: A Call for Standardization in Em</w:t>
      </w:r>
      <w:bookmarkStart w:id="0" w:name="_GoBack"/>
      <w:bookmarkEnd w:id="0"/>
      <w:r w:rsidRPr="003E4E30">
        <w:rPr>
          <w:rFonts w:ascii="Times New Roman" w:hAnsi="Times New Roman" w:cs="Times New Roman"/>
          <w:b/>
          <w:bCs/>
          <w:sz w:val="28"/>
          <w:szCs w:val="28"/>
        </w:rPr>
        <w:t>ergency Medical Service</w:t>
      </w:r>
      <w:r w:rsidR="00D93DE6" w:rsidRPr="003E4E30">
        <w:rPr>
          <w:rFonts w:ascii="Times New Roman" w:hAnsi="Times New Roman" w:cs="Times New Roman"/>
          <w:b/>
          <w:bCs/>
          <w:sz w:val="28"/>
          <w:szCs w:val="28"/>
        </w:rPr>
        <w:t>s</w:t>
      </w:r>
    </w:p>
    <w:p w14:paraId="7E0BE7CF" w14:textId="77777777" w:rsidR="00725285" w:rsidRPr="003E4E30" w:rsidRDefault="00725285" w:rsidP="00BA05EE">
      <w:pPr>
        <w:spacing w:after="0" w:line="480" w:lineRule="auto"/>
        <w:jc w:val="center"/>
        <w:rPr>
          <w:rFonts w:ascii="Times New Roman" w:hAnsi="Times New Roman" w:cs="Times New Roman"/>
          <w:b/>
          <w:bCs/>
          <w:sz w:val="28"/>
          <w:szCs w:val="28"/>
        </w:rPr>
      </w:pPr>
    </w:p>
    <w:p w14:paraId="5E5DC88E" w14:textId="681D2AF8" w:rsidR="008972DD" w:rsidRPr="003E4E30" w:rsidRDefault="008972DD" w:rsidP="00BA05EE">
      <w:pPr>
        <w:spacing w:after="0" w:line="480" w:lineRule="auto"/>
        <w:jc w:val="both"/>
        <w:rPr>
          <w:rFonts w:ascii="Times New Roman" w:hAnsi="Times New Roman" w:cs="Times New Roman"/>
        </w:rPr>
      </w:pPr>
      <w:r w:rsidRPr="003E4E30">
        <w:rPr>
          <w:rFonts w:ascii="Times New Roman" w:hAnsi="Times New Roman" w:cs="Times New Roman"/>
          <w:b/>
          <w:bCs/>
        </w:rPr>
        <w:t>Abstract</w:t>
      </w:r>
    </w:p>
    <w:p w14:paraId="1205A30E" w14:textId="5A9D1D21" w:rsidR="0099389A" w:rsidRDefault="005D62C7" w:rsidP="00BA05EE">
      <w:pPr>
        <w:spacing w:after="0" w:line="480" w:lineRule="auto"/>
        <w:jc w:val="both"/>
        <w:rPr>
          <w:rFonts w:ascii="Times New Roman" w:hAnsi="Times New Roman" w:cs="Times New Roman"/>
        </w:rPr>
      </w:pPr>
      <w:r w:rsidRPr="003E4E30">
        <w:rPr>
          <w:rFonts w:ascii="Times New Roman" w:hAnsi="Times New Roman" w:cs="Times New Roman"/>
        </w:rPr>
        <w:t>The Emergency Medical Technician (EMT) training system in Kenya is highly fragmented and it is not standardized; therefore, it results in massive differences in the competencies of graduates, and this negatively affects the quality of prehospital care. This commentary seeks to support the policy development of a national and coordinated EMT training system that is in tandem with the Kenya National Qualifications Framework (KNQF) and the objective of the country in ensuring Universal Health Coverage (UHC). One of national evaluations of the major EMT programs</w:t>
      </w:r>
      <w:r w:rsidR="00633F69" w:rsidRPr="003E4E30">
        <w:rPr>
          <w:rFonts w:ascii="Times New Roman" w:hAnsi="Times New Roman" w:cs="Times New Roman"/>
        </w:rPr>
        <w:t xml:space="preserve"> (</w:t>
      </w:r>
      <w:r w:rsidRPr="003E4E30">
        <w:rPr>
          <w:rFonts w:ascii="Times New Roman" w:hAnsi="Times New Roman" w:cs="Times New Roman"/>
        </w:rPr>
        <w:t>e.g. Certificate in Ambulance Operations, EMT Certificate, EMT Diploma</w:t>
      </w:r>
      <w:r w:rsidR="00633F69" w:rsidRPr="003E4E30">
        <w:rPr>
          <w:rFonts w:ascii="Times New Roman" w:hAnsi="Times New Roman" w:cs="Times New Roman"/>
        </w:rPr>
        <w:t xml:space="preserve">) </w:t>
      </w:r>
      <w:r w:rsidRPr="003E4E30">
        <w:rPr>
          <w:rFonts w:ascii="Times New Roman" w:hAnsi="Times New Roman" w:cs="Times New Roman"/>
        </w:rPr>
        <w:t>shows inconsistency in the training (varies within 84 hours and up to two years), lack of uniformity in the credit reduction, and essential absence in life-saving skills units like ALS and traumas (PHTLS/ITLS). Such weaknesses compound the fact that patients have poor outcomes due to their delayed care in times of medical emergencies and poor clinical support, especially in rural communities. We are suggesting such urgent changes as the creation of a national EMS regulatory body, incorporation of uniform curricula and simulation-based training, and introduction of continuous professional development (CPD) practices. In case they are implemented, the proposed reforms would standardize the EMT training, increase human resource quality, and eventually substantially raise emergency survival rates throughout Kenya</w:t>
      </w:r>
      <w:r w:rsidR="00A20B36" w:rsidRPr="003E4E30">
        <w:rPr>
          <w:rFonts w:ascii="Times New Roman" w:hAnsi="Times New Roman" w:cs="Times New Roman"/>
        </w:rPr>
        <w:t>.</w:t>
      </w:r>
    </w:p>
    <w:p w14:paraId="5873739F" w14:textId="2AB297D2" w:rsidR="008047AF" w:rsidRDefault="008047AF" w:rsidP="00BA05EE">
      <w:pPr>
        <w:spacing w:after="0" w:line="480" w:lineRule="auto"/>
        <w:jc w:val="both"/>
        <w:rPr>
          <w:rFonts w:ascii="Times New Roman" w:hAnsi="Times New Roman" w:cs="Times New Roman"/>
        </w:rPr>
      </w:pPr>
    </w:p>
    <w:p w14:paraId="2077106F" w14:textId="65C6D5F5" w:rsidR="008047AF" w:rsidRPr="003E4E30" w:rsidRDefault="008047AF" w:rsidP="00BA05EE">
      <w:pPr>
        <w:spacing w:after="0" w:line="480" w:lineRule="auto"/>
        <w:jc w:val="both"/>
        <w:rPr>
          <w:rFonts w:ascii="Times New Roman" w:hAnsi="Times New Roman" w:cs="Times New Roman"/>
        </w:rPr>
      </w:pPr>
      <w:r>
        <w:rPr>
          <w:rFonts w:ascii="Times New Roman" w:hAnsi="Times New Roman" w:cs="Times New Roman"/>
        </w:rPr>
        <w:lastRenderedPageBreak/>
        <w:t xml:space="preserve">Keywords: </w:t>
      </w:r>
      <w:r w:rsidR="00FD3EBF" w:rsidRPr="00FD3EBF">
        <w:rPr>
          <w:rFonts w:ascii="Times New Roman" w:hAnsi="Times New Roman" w:cs="Times New Roman"/>
        </w:rPr>
        <w:t>Emergency Medical Technician</w:t>
      </w:r>
      <w:r w:rsidR="00FD3EBF">
        <w:rPr>
          <w:rFonts w:ascii="Times New Roman" w:hAnsi="Times New Roman" w:cs="Times New Roman"/>
        </w:rPr>
        <w:t xml:space="preserve">, </w:t>
      </w:r>
      <w:r w:rsidR="00FD3EBF" w:rsidRPr="00FD3EBF">
        <w:rPr>
          <w:rFonts w:ascii="Times New Roman" w:hAnsi="Times New Roman" w:cs="Times New Roman"/>
        </w:rPr>
        <w:t>prehospital care</w:t>
      </w:r>
      <w:r w:rsidR="00FD3EBF">
        <w:rPr>
          <w:rFonts w:ascii="Times New Roman" w:hAnsi="Times New Roman" w:cs="Times New Roman"/>
        </w:rPr>
        <w:t xml:space="preserve">, </w:t>
      </w:r>
      <w:r w:rsidR="00FD3EBF" w:rsidRPr="00FD3EBF">
        <w:rPr>
          <w:rFonts w:ascii="Times New Roman" w:hAnsi="Times New Roman" w:cs="Times New Roman"/>
        </w:rPr>
        <w:t>training system</w:t>
      </w:r>
      <w:r w:rsidR="00FD3EBF">
        <w:rPr>
          <w:rFonts w:ascii="Times New Roman" w:hAnsi="Times New Roman" w:cs="Times New Roman"/>
        </w:rPr>
        <w:t xml:space="preserve">, </w:t>
      </w:r>
      <w:r w:rsidR="00FD3EBF" w:rsidRPr="00FD3EBF">
        <w:rPr>
          <w:rFonts w:ascii="Times New Roman" w:hAnsi="Times New Roman" w:cs="Times New Roman"/>
        </w:rPr>
        <w:t>Cardiopulmonary Resuscitation</w:t>
      </w:r>
    </w:p>
    <w:p w14:paraId="3A6FED8B" w14:textId="42BFDAD9" w:rsidR="00F916C2" w:rsidRPr="003E4E30" w:rsidRDefault="00195763" w:rsidP="00BA05EE">
      <w:pPr>
        <w:spacing w:after="0" w:line="480" w:lineRule="auto"/>
        <w:jc w:val="both"/>
        <w:rPr>
          <w:rFonts w:ascii="Times New Roman" w:hAnsi="Times New Roman" w:cs="Times New Roman"/>
        </w:rPr>
      </w:pPr>
      <w:r w:rsidRPr="003E4E30">
        <w:rPr>
          <w:rFonts w:ascii="Times New Roman" w:hAnsi="Times New Roman" w:cs="Times New Roman"/>
          <w:b/>
          <w:bCs/>
        </w:rPr>
        <w:t xml:space="preserve">1. </w:t>
      </w:r>
      <w:r w:rsidR="00F916C2" w:rsidRPr="003E4E30">
        <w:rPr>
          <w:rFonts w:ascii="Times New Roman" w:hAnsi="Times New Roman" w:cs="Times New Roman"/>
          <w:b/>
          <w:bCs/>
        </w:rPr>
        <w:t>Introduction</w:t>
      </w:r>
    </w:p>
    <w:p w14:paraId="4E4031B0" w14:textId="59A3E5E1" w:rsidR="00F916C2" w:rsidRPr="003E4E30" w:rsidRDefault="008B0D3D"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In Kenya, </w:t>
      </w:r>
      <w:r w:rsidR="00D300D5" w:rsidRPr="003E4E30">
        <w:rPr>
          <w:rFonts w:ascii="Times New Roman" w:hAnsi="Times New Roman" w:cs="Times New Roman"/>
        </w:rPr>
        <w:t xml:space="preserve">Lewis et al. (2020) established that </w:t>
      </w:r>
      <w:r w:rsidR="00252E93" w:rsidRPr="003E4E30">
        <w:rPr>
          <w:rFonts w:ascii="Times New Roman" w:hAnsi="Times New Roman" w:cs="Times New Roman"/>
        </w:rPr>
        <w:t>pitfalls in</w:t>
      </w:r>
      <w:r w:rsidRPr="003E4E30">
        <w:rPr>
          <w:rFonts w:ascii="Times New Roman" w:hAnsi="Times New Roman" w:cs="Times New Roman"/>
        </w:rPr>
        <w:t xml:space="preserve"> Emergency Medical Technician (EMT) training programs </w:t>
      </w:r>
      <w:r w:rsidR="00252E93" w:rsidRPr="003E4E30">
        <w:rPr>
          <w:rFonts w:ascii="Times New Roman" w:hAnsi="Times New Roman" w:cs="Times New Roman"/>
        </w:rPr>
        <w:t>are</w:t>
      </w:r>
      <w:r w:rsidRPr="003E4E30">
        <w:rPr>
          <w:rFonts w:ascii="Times New Roman" w:hAnsi="Times New Roman" w:cs="Times New Roman"/>
        </w:rPr>
        <w:t xml:space="preserve"> taking lives. The cardiac arrest patient in Nairobi could be served by a graduate of advanced life support training</w:t>
      </w:r>
      <w:r w:rsidR="00053E93" w:rsidRPr="003E4E30">
        <w:rPr>
          <w:rFonts w:ascii="Times New Roman" w:hAnsi="Times New Roman" w:cs="Times New Roman"/>
        </w:rPr>
        <w:t>,</w:t>
      </w:r>
      <w:r w:rsidRPr="003E4E30">
        <w:rPr>
          <w:rFonts w:ascii="Times New Roman" w:hAnsi="Times New Roman" w:cs="Times New Roman"/>
        </w:rPr>
        <w:t xml:space="preserve"> whereas another patient in Kisumu could have been attended </w:t>
      </w:r>
      <w:r w:rsidR="00FF35E1" w:rsidRPr="003E4E30">
        <w:rPr>
          <w:rFonts w:ascii="Times New Roman" w:hAnsi="Times New Roman" w:cs="Times New Roman"/>
        </w:rPr>
        <w:t xml:space="preserve">to </w:t>
      </w:r>
      <w:r w:rsidRPr="003E4E30">
        <w:rPr>
          <w:rFonts w:ascii="Times New Roman" w:hAnsi="Times New Roman" w:cs="Times New Roman"/>
        </w:rPr>
        <w:t>by a professional who had not even been taught simple trauma procedures. Through this discrepancy is a disjunct system in which programs with varying lengths (68-hour ambulance operator programs to a two-year diploma) are not standardized in terms of content, hours, and accreditation. These</w:t>
      </w:r>
      <w:r w:rsidR="00D300D5" w:rsidRPr="003E4E30">
        <w:rPr>
          <w:rFonts w:ascii="Times New Roman" w:hAnsi="Times New Roman" w:cs="Times New Roman"/>
        </w:rPr>
        <w:t xml:space="preserve"> inadequacies</w:t>
      </w:r>
      <w:r w:rsidRPr="003E4E30">
        <w:rPr>
          <w:rFonts w:ascii="Times New Roman" w:hAnsi="Times New Roman" w:cs="Times New Roman"/>
        </w:rPr>
        <w:t xml:space="preserve"> are brought out in the Curriculum Gaps Assessment Report (2025)</w:t>
      </w:r>
      <w:r w:rsidR="009F0299" w:rsidRPr="003E4E30">
        <w:rPr>
          <w:rFonts w:ascii="Times New Roman" w:hAnsi="Times New Roman" w:cs="Times New Roman"/>
        </w:rPr>
        <w:t xml:space="preserve"> and highlighted earlier in Oginga et al.’</w:t>
      </w:r>
      <w:r w:rsidR="003E4E30" w:rsidRPr="003E4E30">
        <w:rPr>
          <w:rFonts w:ascii="Times New Roman" w:hAnsi="Times New Roman" w:cs="Times New Roman"/>
        </w:rPr>
        <w:t>s</w:t>
      </w:r>
      <w:r w:rsidR="009F0299" w:rsidRPr="003E4E30">
        <w:rPr>
          <w:rFonts w:ascii="Times New Roman" w:hAnsi="Times New Roman" w:cs="Times New Roman"/>
        </w:rPr>
        <w:t xml:space="preserve"> (2024a) </w:t>
      </w:r>
      <w:r w:rsidR="009F0299" w:rsidRPr="003E4E30">
        <w:rPr>
          <w:rFonts w:ascii="Times New Roman" w:hAnsi="Times New Roman" w:cs="Times New Roman"/>
          <w:i/>
          <w:iCs/>
        </w:rPr>
        <w:t xml:space="preserve">Bridging the Gap Between Theory and Practice </w:t>
      </w:r>
      <w:r w:rsidR="009F0299" w:rsidRPr="003E4E30">
        <w:rPr>
          <w:rFonts w:ascii="Times New Roman" w:hAnsi="Times New Roman" w:cs="Times New Roman"/>
        </w:rPr>
        <w:t>publication</w:t>
      </w:r>
      <w:r w:rsidRPr="003E4E30">
        <w:rPr>
          <w:rFonts w:ascii="Times New Roman" w:hAnsi="Times New Roman" w:cs="Times New Roman"/>
        </w:rPr>
        <w:t xml:space="preserve">. To give an example, the program of Certificate in Ambulance Operations provided by the </w:t>
      </w:r>
      <w:r w:rsidRPr="003E4E30">
        <w:rPr>
          <w:rFonts w:ascii="Times New Roman" w:hAnsi="Times New Roman" w:cs="Times New Roman"/>
          <w:color w:val="EE0000"/>
        </w:rPr>
        <w:t xml:space="preserve">Ministry of Health (2021) </w:t>
      </w:r>
      <w:r w:rsidRPr="003E4E30">
        <w:rPr>
          <w:rFonts w:ascii="Times New Roman" w:hAnsi="Times New Roman" w:cs="Times New Roman"/>
        </w:rPr>
        <w:t>has no information on credit weighting, whereas the EMT program provided by KMTC has an inconsistent number of allocated course hours. Unless there is compatibility with the Kenya National Qualifications Framework (KNQF), graduates will have unequal competencies</w:t>
      </w:r>
      <w:r w:rsidR="00D300D5" w:rsidRPr="003E4E30">
        <w:rPr>
          <w:rFonts w:ascii="Times New Roman" w:hAnsi="Times New Roman" w:cs="Times New Roman"/>
        </w:rPr>
        <w:t xml:space="preserve"> and</w:t>
      </w:r>
      <w:r w:rsidRPr="003E4E30">
        <w:rPr>
          <w:rFonts w:ascii="Times New Roman" w:hAnsi="Times New Roman" w:cs="Times New Roman"/>
        </w:rPr>
        <w:t xml:space="preserve"> will fail to effectively respond to disasters, and this </w:t>
      </w:r>
      <w:r w:rsidR="00D300D5" w:rsidRPr="003E4E30">
        <w:rPr>
          <w:rFonts w:ascii="Times New Roman" w:hAnsi="Times New Roman" w:cs="Times New Roman"/>
        </w:rPr>
        <w:t>continues to</w:t>
      </w:r>
      <w:r w:rsidRPr="003E4E30">
        <w:rPr>
          <w:rFonts w:ascii="Times New Roman" w:hAnsi="Times New Roman" w:cs="Times New Roman"/>
        </w:rPr>
        <w:t xml:space="preserve"> </w:t>
      </w:r>
      <w:r w:rsidR="00D300D5" w:rsidRPr="003E4E30">
        <w:rPr>
          <w:rFonts w:ascii="Times New Roman" w:hAnsi="Times New Roman" w:cs="Times New Roman"/>
        </w:rPr>
        <w:t xml:space="preserve">affect </w:t>
      </w:r>
      <w:r w:rsidR="00B97B5D" w:rsidRPr="003E4E30">
        <w:rPr>
          <w:rFonts w:ascii="Times New Roman" w:hAnsi="Times New Roman" w:cs="Times New Roman"/>
        </w:rPr>
        <w:t xml:space="preserve">the </w:t>
      </w:r>
      <w:r w:rsidR="00015E32" w:rsidRPr="003E4E30">
        <w:rPr>
          <w:rFonts w:ascii="Times New Roman" w:hAnsi="Times New Roman" w:cs="Times New Roman"/>
        </w:rPr>
        <w:t>population's</w:t>
      </w:r>
      <w:r w:rsidRPr="003E4E30">
        <w:rPr>
          <w:rFonts w:ascii="Times New Roman" w:hAnsi="Times New Roman" w:cs="Times New Roman"/>
        </w:rPr>
        <w:t xml:space="preserve"> </w:t>
      </w:r>
      <w:r w:rsidR="00B97B5D" w:rsidRPr="003E4E30">
        <w:rPr>
          <w:rFonts w:ascii="Times New Roman" w:hAnsi="Times New Roman" w:cs="Times New Roman"/>
        </w:rPr>
        <w:t>well-being</w:t>
      </w:r>
      <w:r w:rsidRPr="003E4E30">
        <w:rPr>
          <w:rFonts w:ascii="Times New Roman" w:hAnsi="Times New Roman" w:cs="Times New Roman"/>
        </w:rPr>
        <w:t xml:space="preserve">. This commentary will explain why Kenya, on the way to achieving Universal Health Coverage, requires urgent standardization of EMT training, which has been demonstrated around the world </w:t>
      </w:r>
      <w:r w:rsidR="00D301B4" w:rsidRPr="003E4E30">
        <w:rPr>
          <w:rFonts w:ascii="Times New Roman" w:hAnsi="Times New Roman" w:cs="Times New Roman"/>
        </w:rPr>
        <w:t xml:space="preserve">by the WHO (2021) report to </w:t>
      </w:r>
      <w:r w:rsidRPr="003E4E30">
        <w:rPr>
          <w:rFonts w:ascii="Times New Roman" w:hAnsi="Times New Roman" w:cs="Times New Roman"/>
        </w:rPr>
        <w:t>professionalize the workforce</w:t>
      </w:r>
      <w:r w:rsidR="00D301B4" w:rsidRPr="003E4E30">
        <w:rPr>
          <w:rFonts w:ascii="Times New Roman" w:hAnsi="Times New Roman" w:cs="Times New Roman"/>
        </w:rPr>
        <w:t>,</w:t>
      </w:r>
      <w:r w:rsidRPr="003E4E30">
        <w:rPr>
          <w:rFonts w:ascii="Times New Roman" w:hAnsi="Times New Roman" w:cs="Times New Roman"/>
        </w:rPr>
        <w:t xml:space="preserve"> enhance resource efficiency</w:t>
      </w:r>
      <w:r w:rsidR="00D301B4" w:rsidRPr="003E4E30">
        <w:rPr>
          <w:rFonts w:ascii="Times New Roman" w:hAnsi="Times New Roman" w:cs="Times New Roman"/>
        </w:rPr>
        <w:t>, and improve health outcomes</w:t>
      </w:r>
      <w:r w:rsidRPr="003E4E30">
        <w:rPr>
          <w:rFonts w:ascii="Times New Roman" w:hAnsi="Times New Roman" w:cs="Times New Roman"/>
        </w:rPr>
        <w:t xml:space="preserve">. The moment is </w:t>
      </w:r>
      <w:r w:rsidR="00D301B4" w:rsidRPr="003E4E30">
        <w:rPr>
          <w:rFonts w:ascii="Times New Roman" w:hAnsi="Times New Roman" w:cs="Times New Roman"/>
        </w:rPr>
        <w:t>now</w:t>
      </w:r>
      <w:r w:rsidRPr="003E4E30">
        <w:rPr>
          <w:rFonts w:ascii="Times New Roman" w:hAnsi="Times New Roman" w:cs="Times New Roman"/>
        </w:rPr>
        <w:t>; each wasted reform w</w:t>
      </w:r>
      <w:r w:rsidR="00D301B4" w:rsidRPr="003E4E30">
        <w:rPr>
          <w:rFonts w:ascii="Times New Roman" w:hAnsi="Times New Roman" w:cs="Times New Roman"/>
        </w:rPr>
        <w:t xml:space="preserve">ill </w:t>
      </w:r>
      <w:r w:rsidRPr="003E4E30">
        <w:rPr>
          <w:rFonts w:ascii="Times New Roman" w:hAnsi="Times New Roman" w:cs="Times New Roman"/>
        </w:rPr>
        <w:t>lead to another life lost unnecessarily on the Kenyan road and in the Kenyan living rooms</w:t>
      </w:r>
      <w:r w:rsidR="00F916C2" w:rsidRPr="003E4E30">
        <w:rPr>
          <w:rFonts w:ascii="Times New Roman" w:hAnsi="Times New Roman" w:cs="Times New Roman"/>
        </w:rPr>
        <w:t>.</w:t>
      </w:r>
    </w:p>
    <w:p w14:paraId="0F4468A3" w14:textId="39F714EB" w:rsidR="001B2C67" w:rsidRPr="003E4E30" w:rsidRDefault="00195763" w:rsidP="00BA05EE">
      <w:pPr>
        <w:spacing w:after="0" w:line="480" w:lineRule="auto"/>
        <w:jc w:val="both"/>
        <w:rPr>
          <w:rFonts w:ascii="Times New Roman" w:hAnsi="Times New Roman" w:cs="Times New Roman"/>
        </w:rPr>
      </w:pPr>
      <w:r w:rsidRPr="003E4E30">
        <w:rPr>
          <w:rFonts w:ascii="Times New Roman" w:hAnsi="Times New Roman" w:cs="Times New Roman"/>
          <w:b/>
          <w:bCs/>
        </w:rPr>
        <w:t xml:space="preserve">2. </w:t>
      </w:r>
      <w:r w:rsidR="00F916C2" w:rsidRPr="003E4E30">
        <w:rPr>
          <w:rFonts w:ascii="Times New Roman" w:hAnsi="Times New Roman" w:cs="Times New Roman"/>
          <w:b/>
          <w:bCs/>
        </w:rPr>
        <w:t>Current Challenges in Kenya’s EMT Training System</w:t>
      </w:r>
    </w:p>
    <w:p w14:paraId="63342577" w14:textId="1651317E" w:rsidR="001B2C67" w:rsidRPr="003E4E30" w:rsidRDefault="001B2C67" w:rsidP="00BA05EE">
      <w:pPr>
        <w:spacing w:after="0" w:line="480" w:lineRule="auto"/>
        <w:jc w:val="both"/>
        <w:rPr>
          <w:rFonts w:ascii="Times New Roman" w:hAnsi="Times New Roman" w:cs="Times New Roman"/>
        </w:rPr>
      </w:pPr>
      <w:r w:rsidRPr="003E4E30">
        <w:rPr>
          <w:rFonts w:ascii="Times New Roman" w:hAnsi="Times New Roman" w:cs="Times New Roman"/>
        </w:rPr>
        <w:lastRenderedPageBreak/>
        <w:t>Kenya’s Emergency Medical Services (EMS) are at a critical inflection point, as the country seeks to strengthen prehospital care within the broader vision of Universal Health Coverage (UHC). However, systemic challenges in the training and regulation of Emergency Medical Technicians (EMTs) and Ambulance Operators continue to undermine progress. Fragmented training standards, lack of curriculum harmonization, and regulatory gaps are contributing to inconsistent service quality, inefficiencies in workforce development, and poor patient outcomes.</w:t>
      </w:r>
    </w:p>
    <w:p w14:paraId="77C70E98" w14:textId="425E1D9A" w:rsidR="00195763" w:rsidRPr="003E4E30" w:rsidRDefault="00195763" w:rsidP="00195763">
      <w:pPr>
        <w:spacing w:after="0" w:line="480" w:lineRule="auto"/>
        <w:jc w:val="both"/>
        <w:rPr>
          <w:rFonts w:ascii="Times New Roman" w:hAnsi="Times New Roman" w:cs="Times New Roman"/>
          <w:b/>
          <w:bCs/>
        </w:rPr>
      </w:pPr>
      <w:r w:rsidRPr="003E4E30">
        <w:rPr>
          <w:rFonts w:ascii="Times New Roman" w:hAnsi="Times New Roman" w:cs="Times New Roman"/>
          <w:b/>
          <w:bCs/>
        </w:rPr>
        <w:t>2.1 Inconsistent Training Standards</w:t>
      </w:r>
    </w:p>
    <w:p w14:paraId="2A87CD8A" w14:textId="7777777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One of the most pressing challenges is the absence of standardized curricula and accreditation systems for EMT training in Kenya. Institutions across the country—ranging from government-run colleges to private NGOs and donor-funded programs—run EMT and Ambulance Operator courses with significant variation in content, duration, and credit allocation. For instance, ambulance operator courses may last only 84 hours with no clear credit equivalency, while some EMT diploma programs span up to two years. However, neither pathway guarantees uniform training in essential skills such as Advanced Life Support (ALS), Prehospital Trauma Life Support (PHTLS), or electrocardiogram (ECG) interpretation (</w:t>
      </w:r>
      <w:r w:rsidRPr="003E4E30">
        <w:rPr>
          <w:rFonts w:ascii="Times New Roman" w:hAnsi="Times New Roman" w:cs="Times New Roman"/>
          <w:color w:val="EE0000"/>
        </w:rPr>
        <w:t>Mutiso et al., 2023</w:t>
      </w:r>
      <w:r w:rsidRPr="003E4E30">
        <w:rPr>
          <w:rFonts w:ascii="Times New Roman" w:hAnsi="Times New Roman" w:cs="Times New Roman"/>
        </w:rPr>
        <w:t>).</w:t>
      </w:r>
    </w:p>
    <w:p w14:paraId="36E4E566" w14:textId="5AED967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 xml:space="preserve">In a recent national gap analysis (Prohealtha Life Sciences, 2025), it was revealed that over 35% of EMT graduates lacked formal exposure to key clinical competencies such as intravenous access, trauma triage, and defibrillator use. Furthermore, disparities in how institutions allocate Credit Factors (CF) or credit hours raise concerns about the integrity of academic </w:t>
      </w:r>
      <w:r w:rsidR="009F0299" w:rsidRPr="003E4E30">
        <w:rPr>
          <w:rFonts w:ascii="Times New Roman" w:hAnsi="Times New Roman" w:cs="Times New Roman"/>
        </w:rPr>
        <w:t>rigor</w:t>
      </w:r>
      <w:r w:rsidRPr="003E4E30">
        <w:rPr>
          <w:rFonts w:ascii="Times New Roman" w:hAnsi="Times New Roman" w:cs="Times New Roman"/>
        </w:rPr>
        <w:t>. One program, for instance, allocated 3 CF for a 30-hour module, while another assigned the same weight to a 90-hour module, undermining both internal consistency and comparability (</w:t>
      </w:r>
      <w:r w:rsidRPr="003E4E30">
        <w:rPr>
          <w:rFonts w:ascii="Times New Roman" w:hAnsi="Times New Roman" w:cs="Times New Roman"/>
          <w:color w:val="EE0000"/>
        </w:rPr>
        <w:t>TVETA, 2022</w:t>
      </w:r>
      <w:r w:rsidRPr="003E4E30">
        <w:rPr>
          <w:rFonts w:ascii="Times New Roman" w:hAnsi="Times New Roman" w:cs="Times New Roman"/>
        </w:rPr>
        <w:t>).</w:t>
      </w:r>
    </w:p>
    <w:p w14:paraId="064151BA" w14:textId="3D82AEA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These inconsistencies are compounded by the absence of a single national accrediting authority with the mandate to oversee EMT training curricula, licensing, and professional development</w:t>
      </w:r>
      <w:r w:rsidR="009F0299" w:rsidRPr="003E4E30">
        <w:rPr>
          <w:rFonts w:ascii="Times New Roman" w:hAnsi="Times New Roman" w:cs="Times New Roman"/>
        </w:rPr>
        <w:t xml:space="preserve">, </w:t>
      </w:r>
      <w:r w:rsidRPr="003E4E30">
        <w:rPr>
          <w:rFonts w:ascii="Times New Roman" w:hAnsi="Times New Roman" w:cs="Times New Roman"/>
        </w:rPr>
        <w:lastRenderedPageBreak/>
        <w:t>unlike in countries such as South Africa, where the Health Professions Council governs EMS education (</w:t>
      </w:r>
      <w:r w:rsidRPr="003E4E30">
        <w:rPr>
          <w:rFonts w:ascii="Times New Roman" w:hAnsi="Times New Roman" w:cs="Times New Roman"/>
          <w:color w:val="EE0000"/>
        </w:rPr>
        <w:t>Khumalo &amp; Oosthuizen, 2019</w:t>
      </w:r>
      <w:r w:rsidRPr="003E4E30">
        <w:rPr>
          <w:rFonts w:ascii="Times New Roman" w:hAnsi="Times New Roman" w:cs="Times New Roman"/>
        </w:rPr>
        <w:t>).</w:t>
      </w:r>
    </w:p>
    <w:p w14:paraId="5A7DC0D7" w14:textId="45FB1B46" w:rsidR="00195763" w:rsidRPr="003E4E30" w:rsidRDefault="00195763" w:rsidP="00195763">
      <w:pPr>
        <w:spacing w:after="0" w:line="480" w:lineRule="auto"/>
        <w:jc w:val="both"/>
        <w:rPr>
          <w:rFonts w:ascii="Times New Roman" w:hAnsi="Times New Roman" w:cs="Times New Roman"/>
          <w:b/>
          <w:bCs/>
        </w:rPr>
      </w:pPr>
      <w:r w:rsidRPr="003E4E30">
        <w:rPr>
          <w:rFonts w:ascii="Times New Roman" w:hAnsi="Times New Roman" w:cs="Times New Roman"/>
          <w:b/>
          <w:bCs/>
        </w:rPr>
        <w:t>2.2 Impact on Emergency Care</w:t>
      </w:r>
    </w:p>
    <w:p w14:paraId="255BEC2C" w14:textId="7777777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The consequences of this fragmented training landscape are far-reaching. EMTs trained in poorly regulated programs often enter the workforce without the ability to perform even basic lifesaving interventions. A 2024 cross-sectional study in Nairobi revealed that only 53% of practicing EMTs could perform cardiopulmonary resuscitation (CPR) in line with established protocols, with major deficits in airway management and hemorrhage control skills (</w:t>
      </w:r>
      <w:r w:rsidRPr="003E4E30">
        <w:rPr>
          <w:rFonts w:ascii="Times New Roman" w:hAnsi="Times New Roman" w:cs="Times New Roman"/>
          <w:color w:val="EE0000"/>
        </w:rPr>
        <w:t>Wanjala et al., 2024</w:t>
      </w:r>
      <w:r w:rsidRPr="003E4E30">
        <w:rPr>
          <w:rFonts w:ascii="Times New Roman" w:hAnsi="Times New Roman" w:cs="Times New Roman"/>
        </w:rPr>
        <w:t>). This directly contributes to preventable morbidity and mortality, particularly in high-acuity emergencies.</w:t>
      </w:r>
    </w:p>
    <w:p w14:paraId="52801552" w14:textId="7777777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Lack of uniform training standards also impedes inter-agency collaboration during public health emergencies. During the 2023 Mai Mahiu flood disaster, frontline responders were unable to coordinate effectively due to incompatible triage systems and communication protocols. These systemic weaknesses reduced the overall effectiveness of the response, delaying critical interventions (</w:t>
      </w:r>
      <w:r w:rsidRPr="003E4E30">
        <w:rPr>
          <w:rFonts w:ascii="Times New Roman" w:hAnsi="Times New Roman" w:cs="Times New Roman"/>
          <w:color w:val="EE0000"/>
        </w:rPr>
        <w:t>Ministry of Health, 2023</w:t>
      </w:r>
      <w:r w:rsidRPr="003E4E30">
        <w:rPr>
          <w:rFonts w:ascii="Times New Roman" w:hAnsi="Times New Roman" w:cs="Times New Roman"/>
        </w:rPr>
        <w:t>).</w:t>
      </w:r>
    </w:p>
    <w:p w14:paraId="16BED39E" w14:textId="27048D14"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 xml:space="preserve">Rural-urban disparities further compound the issue. EMTs in rural counties, often trained through shorter and less resource-intensive programs, report significantly lower preparedness for trauma and obstetric emergencies compared to their urban counterparts. This variation contributes to higher trauma-related mortality in rural Kenya </w:t>
      </w:r>
      <w:r w:rsidRPr="003E4E30">
        <w:rPr>
          <w:rFonts w:ascii="Times New Roman" w:hAnsi="Times New Roman" w:cs="Times New Roman"/>
          <w:color w:val="EE0000"/>
        </w:rPr>
        <w:t>(Odhiambo et al., 2023).</w:t>
      </w:r>
    </w:p>
    <w:p w14:paraId="6A564D91" w14:textId="58DDB830" w:rsidR="00195763" w:rsidRPr="003E4E30" w:rsidRDefault="00195763" w:rsidP="00195763">
      <w:pPr>
        <w:spacing w:after="0" w:line="480" w:lineRule="auto"/>
        <w:jc w:val="both"/>
        <w:rPr>
          <w:rFonts w:ascii="Times New Roman" w:hAnsi="Times New Roman" w:cs="Times New Roman"/>
          <w:b/>
          <w:bCs/>
        </w:rPr>
      </w:pPr>
      <w:r w:rsidRPr="003E4E30">
        <w:rPr>
          <w:rFonts w:ascii="Times New Roman" w:hAnsi="Times New Roman" w:cs="Times New Roman"/>
          <w:b/>
          <w:bCs/>
        </w:rPr>
        <w:t>2.3 Economic and Workforce Issues</w:t>
      </w:r>
    </w:p>
    <w:p w14:paraId="0BEA9EAD" w14:textId="7777777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 xml:space="preserve">Beyond clinical consequences, the lack of standardized EMT training exerts significant economic and human resource costs. Counties and implementing partners often develop duplicative curricula with up to 40% overlapping content, as seen in separate programs developed independently by </w:t>
      </w:r>
      <w:r w:rsidRPr="003E4E30">
        <w:rPr>
          <w:rFonts w:ascii="Times New Roman" w:hAnsi="Times New Roman" w:cs="Times New Roman"/>
        </w:rPr>
        <w:lastRenderedPageBreak/>
        <w:t>Mombasa and Kisumu counties (Prohealtha Life Sciences, 2025). This redundancy wastes scarce public health training funds and contributes to inefficiencies in scale-up.</w:t>
      </w:r>
    </w:p>
    <w:p w14:paraId="42D61502" w14:textId="77777777" w:rsidR="00195763" w:rsidRPr="003E4E30" w:rsidRDefault="00195763" w:rsidP="00195763">
      <w:pPr>
        <w:spacing w:after="0" w:line="480" w:lineRule="auto"/>
        <w:jc w:val="both"/>
        <w:rPr>
          <w:rFonts w:ascii="Times New Roman" w:hAnsi="Times New Roman" w:cs="Times New Roman"/>
        </w:rPr>
      </w:pPr>
      <w:r w:rsidRPr="003E4E30">
        <w:rPr>
          <w:rFonts w:ascii="Times New Roman" w:hAnsi="Times New Roman" w:cs="Times New Roman"/>
        </w:rPr>
        <w:t>Moreover, EMT graduates from non-accredited institutions often face systemic barriers to employment. A 2025 national EMS workforce survey found that nearly one-third (32%) of EMTs were deemed unqualified by major EMS providers due to the lack of recognized certification. This mismatch between training and job market requirements leads to underemployment and disillusionment (</w:t>
      </w:r>
      <w:r w:rsidRPr="003E4E30">
        <w:rPr>
          <w:rFonts w:ascii="Times New Roman" w:hAnsi="Times New Roman" w:cs="Times New Roman"/>
          <w:color w:val="EE0000"/>
        </w:rPr>
        <w:t>KNQA, 2025</w:t>
      </w:r>
      <w:r w:rsidRPr="003E4E30">
        <w:rPr>
          <w:rFonts w:ascii="Times New Roman" w:hAnsi="Times New Roman" w:cs="Times New Roman"/>
        </w:rPr>
        <w:t>).</w:t>
      </w:r>
    </w:p>
    <w:p w14:paraId="74D63FBD" w14:textId="12ACFF0C" w:rsidR="001B2C67" w:rsidRPr="003E4E30" w:rsidRDefault="00195763"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The situation has also precipitated a growing </w:t>
      </w:r>
      <w:r w:rsidRPr="003E4E30">
        <w:rPr>
          <w:rFonts w:ascii="Times New Roman" w:hAnsi="Times New Roman" w:cs="Times New Roman"/>
          <w:b/>
          <w:bCs/>
        </w:rPr>
        <w:t>brain drain</w:t>
      </w:r>
      <w:r w:rsidRPr="003E4E30">
        <w:rPr>
          <w:rFonts w:ascii="Times New Roman" w:hAnsi="Times New Roman" w:cs="Times New Roman"/>
        </w:rPr>
        <w:t>, as Kenyan EMTs seek better-structured career opportunities in countries with mature EMS systems. South Africa, Qatar, and the UAE continue to attract Kenyan EMTs who are frustrated by stagnant career paths and the absence of professional licensing frameworks at home (</w:t>
      </w:r>
      <w:proofErr w:type="spellStart"/>
      <w:r w:rsidRPr="003E4E30">
        <w:rPr>
          <w:rFonts w:ascii="Times New Roman" w:hAnsi="Times New Roman" w:cs="Times New Roman"/>
          <w:color w:val="EE0000"/>
        </w:rPr>
        <w:t>Ng’eno</w:t>
      </w:r>
      <w:proofErr w:type="spellEnd"/>
      <w:r w:rsidRPr="003E4E30">
        <w:rPr>
          <w:rFonts w:ascii="Times New Roman" w:hAnsi="Times New Roman" w:cs="Times New Roman"/>
          <w:color w:val="EE0000"/>
        </w:rPr>
        <w:t xml:space="preserve"> et al., 2022</w:t>
      </w:r>
      <w:r w:rsidRPr="003E4E30">
        <w:rPr>
          <w:rFonts w:ascii="Times New Roman" w:hAnsi="Times New Roman" w:cs="Times New Roman"/>
        </w:rPr>
        <w:t>).</w:t>
      </w:r>
    </w:p>
    <w:p w14:paraId="5F116C79" w14:textId="27809C8F" w:rsidR="00F916C2" w:rsidRPr="003E4E30" w:rsidRDefault="00DE3DF6" w:rsidP="00BA05EE">
      <w:pPr>
        <w:spacing w:after="0" w:line="480" w:lineRule="auto"/>
        <w:jc w:val="both"/>
        <w:rPr>
          <w:rFonts w:ascii="Times New Roman" w:hAnsi="Times New Roman" w:cs="Times New Roman"/>
        </w:rPr>
      </w:pPr>
      <w:r w:rsidRPr="003E4E30">
        <w:rPr>
          <w:rFonts w:ascii="Times New Roman" w:hAnsi="Times New Roman" w:cs="Times New Roman"/>
          <w:b/>
          <w:bCs/>
        </w:rPr>
        <w:t xml:space="preserve">3. </w:t>
      </w:r>
      <w:r w:rsidR="00F916C2" w:rsidRPr="003E4E30">
        <w:rPr>
          <w:rFonts w:ascii="Times New Roman" w:hAnsi="Times New Roman" w:cs="Times New Roman"/>
          <w:b/>
          <w:bCs/>
        </w:rPr>
        <w:t>The Case for a Unified EMT Training System in Kenya</w:t>
      </w:r>
    </w:p>
    <w:p w14:paraId="2A6943E2" w14:textId="0CDE3EA8"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The convincing case of standardization in the Emergency Medical Technician training in Kenya goes way beyond the comfort of administration. The single system would revolutionize emergency medical care, improving its quality; professionalizing the personnel; enhancing the national disaster </w:t>
      </w:r>
      <w:r w:rsidR="009D363D" w:rsidRPr="003E4E30">
        <w:rPr>
          <w:rFonts w:ascii="Times New Roman" w:hAnsi="Times New Roman" w:cs="Times New Roman"/>
        </w:rPr>
        <w:t>preparedness,</w:t>
      </w:r>
      <w:r w:rsidRPr="003E4E30">
        <w:rPr>
          <w:rFonts w:ascii="Times New Roman" w:hAnsi="Times New Roman" w:cs="Times New Roman"/>
        </w:rPr>
        <w:t xml:space="preserve"> and maximizing the available resources</w:t>
      </w:r>
      <w:r w:rsidR="009F0299" w:rsidRPr="003E4E30">
        <w:rPr>
          <w:rFonts w:ascii="Times New Roman" w:hAnsi="Times New Roman" w:cs="Times New Roman"/>
        </w:rPr>
        <w:t>, as evidenced by</w:t>
      </w:r>
      <w:r w:rsidR="006D0FAA" w:rsidRPr="003E4E30">
        <w:rPr>
          <w:rFonts w:ascii="Times New Roman" w:hAnsi="Times New Roman" w:cs="Times New Roman"/>
        </w:rPr>
        <w:t xml:space="preserve"> </w:t>
      </w:r>
      <w:r w:rsidR="0009281E" w:rsidRPr="003E4E30">
        <w:rPr>
          <w:rFonts w:ascii="Times New Roman" w:hAnsi="Times New Roman" w:cs="Times New Roman"/>
        </w:rPr>
        <w:t xml:space="preserve">Jacobson et al. (2021) and </w:t>
      </w:r>
      <w:r w:rsidR="006D0FAA" w:rsidRPr="003E4E30">
        <w:rPr>
          <w:rFonts w:ascii="Times New Roman" w:hAnsi="Times New Roman" w:cs="Times New Roman"/>
        </w:rPr>
        <w:t>Sun et al. (2024)</w:t>
      </w:r>
      <w:r w:rsidR="0009281E" w:rsidRPr="003E4E30">
        <w:rPr>
          <w:rFonts w:ascii="Times New Roman" w:hAnsi="Times New Roman" w:cs="Times New Roman"/>
        </w:rPr>
        <w:t xml:space="preserve"> in low and middle-income countries (LMICs)</w:t>
      </w:r>
      <w:r w:rsidRPr="003E4E30">
        <w:rPr>
          <w:rFonts w:ascii="Times New Roman" w:hAnsi="Times New Roman" w:cs="Times New Roman"/>
        </w:rPr>
        <w:t xml:space="preserve">. Evidence </w:t>
      </w:r>
      <w:r w:rsidR="009D363D" w:rsidRPr="003E4E30">
        <w:rPr>
          <w:rFonts w:ascii="Times New Roman" w:hAnsi="Times New Roman" w:cs="Times New Roman"/>
        </w:rPr>
        <w:t>from</w:t>
      </w:r>
      <w:r w:rsidRPr="003E4E30">
        <w:rPr>
          <w:rFonts w:ascii="Times New Roman" w:hAnsi="Times New Roman" w:cs="Times New Roman"/>
        </w:rPr>
        <w:t xml:space="preserve"> other countries </w:t>
      </w:r>
      <w:r w:rsidR="009D363D" w:rsidRPr="003E4E30">
        <w:rPr>
          <w:rFonts w:ascii="Times New Roman" w:hAnsi="Times New Roman" w:cs="Times New Roman"/>
        </w:rPr>
        <w:t>shows</w:t>
      </w:r>
      <w:r w:rsidRPr="003E4E30">
        <w:rPr>
          <w:rFonts w:ascii="Times New Roman" w:hAnsi="Times New Roman" w:cs="Times New Roman"/>
        </w:rPr>
        <w:t xml:space="preserve"> that the approach may make a paradigm shift.</w:t>
      </w:r>
    </w:p>
    <w:p w14:paraId="235DF7F1" w14:textId="754E9E93"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The countries in which the EMS systems are standardized show a measurable increase in patient outcomes that could be reproduced in Kenya. National EMS Education Standards introduced consistency in the United States that increased the survival rates of cardiac arrest by more than 50 percent in certain territories</w:t>
      </w:r>
      <w:r w:rsidR="00403821" w:rsidRPr="003E4E30">
        <w:rPr>
          <w:rFonts w:ascii="Times New Roman" w:hAnsi="Times New Roman" w:cs="Times New Roman"/>
        </w:rPr>
        <w:t xml:space="preserve"> (Virginia Department of Health, 2021)</w:t>
      </w:r>
      <w:r w:rsidRPr="003E4E30">
        <w:rPr>
          <w:rFonts w:ascii="Times New Roman" w:hAnsi="Times New Roman" w:cs="Times New Roman"/>
        </w:rPr>
        <w:t xml:space="preserve">. The fact that Kenya is currently pursuing a fractured system is that the chances of survival after cardiac arrest may fall </w:t>
      </w:r>
      <w:r w:rsidRPr="003E4E30">
        <w:rPr>
          <w:rFonts w:ascii="Times New Roman" w:hAnsi="Times New Roman" w:cs="Times New Roman"/>
        </w:rPr>
        <w:lastRenderedPageBreak/>
        <w:t xml:space="preserve">on the ambulance crew, which is unacceptable. They would say goodbye to these dangerous differences in evidence-based interventions, such as the correct CPR technique, </w:t>
      </w:r>
      <w:r w:rsidR="009D363D" w:rsidRPr="003E4E30">
        <w:rPr>
          <w:rFonts w:ascii="Times New Roman" w:hAnsi="Times New Roman" w:cs="Times New Roman"/>
        </w:rPr>
        <w:t>hemorrhage</w:t>
      </w:r>
      <w:r w:rsidRPr="003E4E30">
        <w:rPr>
          <w:rFonts w:ascii="Times New Roman" w:hAnsi="Times New Roman" w:cs="Times New Roman"/>
        </w:rPr>
        <w:t xml:space="preserve"> control, and spinal </w:t>
      </w:r>
      <w:r w:rsidR="009D363D" w:rsidRPr="003E4E30">
        <w:rPr>
          <w:rFonts w:ascii="Times New Roman" w:hAnsi="Times New Roman" w:cs="Times New Roman"/>
        </w:rPr>
        <w:t>immobilization</w:t>
      </w:r>
      <w:r w:rsidRPr="003E4E30">
        <w:rPr>
          <w:rFonts w:ascii="Times New Roman" w:hAnsi="Times New Roman" w:cs="Times New Roman"/>
        </w:rPr>
        <w:t xml:space="preserve">, by implementing </w:t>
      </w:r>
      <w:r w:rsidR="009D363D" w:rsidRPr="003E4E30">
        <w:rPr>
          <w:rFonts w:ascii="Times New Roman" w:hAnsi="Times New Roman" w:cs="Times New Roman"/>
        </w:rPr>
        <w:t>standardized</w:t>
      </w:r>
      <w:r w:rsidRPr="003E4E30">
        <w:rPr>
          <w:rFonts w:ascii="Times New Roman" w:hAnsi="Times New Roman" w:cs="Times New Roman"/>
        </w:rPr>
        <w:t xml:space="preserve"> curricula that would guarantee all EMTs learn the same interventions.</w:t>
      </w:r>
    </w:p>
    <w:p w14:paraId="66FD8CEC" w14:textId="0DAF2AAD"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The unified standards of the EMT field that professionalize it would solve the chronic issue of workforce challenges in Kenya. Well-understood competence-based </w:t>
      </w:r>
      <w:r w:rsidR="009D363D" w:rsidRPr="003E4E30">
        <w:rPr>
          <w:rFonts w:ascii="Times New Roman" w:hAnsi="Times New Roman" w:cs="Times New Roman"/>
        </w:rPr>
        <w:t>career ladders</w:t>
      </w:r>
      <w:r w:rsidRPr="003E4E30">
        <w:rPr>
          <w:rFonts w:ascii="Times New Roman" w:hAnsi="Times New Roman" w:cs="Times New Roman"/>
        </w:rPr>
        <w:t xml:space="preserve">, ranging </w:t>
      </w:r>
      <w:r w:rsidR="009D363D" w:rsidRPr="003E4E30">
        <w:rPr>
          <w:rFonts w:ascii="Times New Roman" w:hAnsi="Times New Roman" w:cs="Times New Roman"/>
        </w:rPr>
        <w:t>from</w:t>
      </w:r>
      <w:r w:rsidRPr="003E4E30">
        <w:rPr>
          <w:rFonts w:ascii="Times New Roman" w:hAnsi="Times New Roman" w:cs="Times New Roman"/>
        </w:rPr>
        <w:t xml:space="preserve"> easy to expert levels of certification as an EMT, would encourage skills and retention. </w:t>
      </w:r>
      <w:r w:rsidR="00403821" w:rsidRPr="003E4E30">
        <w:rPr>
          <w:rFonts w:ascii="Times New Roman" w:hAnsi="Times New Roman" w:cs="Times New Roman"/>
        </w:rPr>
        <w:t>As shown by the Curriculum Gaps Assessment Report (2025), t</w:t>
      </w:r>
      <w:r w:rsidRPr="003E4E30">
        <w:rPr>
          <w:rFonts w:ascii="Times New Roman" w:hAnsi="Times New Roman" w:cs="Times New Roman"/>
        </w:rPr>
        <w:t xml:space="preserve">he EMTs in Kenya presently suffer </w:t>
      </w:r>
      <w:r w:rsidR="009D363D" w:rsidRPr="003E4E30">
        <w:rPr>
          <w:rFonts w:ascii="Times New Roman" w:hAnsi="Times New Roman" w:cs="Times New Roman"/>
        </w:rPr>
        <w:t xml:space="preserve">from </w:t>
      </w:r>
      <w:r w:rsidRPr="003E4E30">
        <w:rPr>
          <w:rFonts w:ascii="Times New Roman" w:hAnsi="Times New Roman" w:cs="Times New Roman"/>
        </w:rPr>
        <w:t xml:space="preserve">randomly placed career caps and compensation differences </w:t>
      </w:r>
      <w:r w:rsidR="009D363D" w:rsidRPr="003E4E30">
        <w:rPr>
          <w:rFonts w:ascii="Times New Roman" w:hAnsi="Times New Roman" w:cs="Times New Roman"/>
        </w:rPr>
        <w:t>based</w:t>
      </w:r>
      <w:r w:rsidRPr="003E4E30">
        <w:rPr>
          <w:rFonts w:ascii="Times New Roman" w:hAnsi="Times New Roman" w:cs="Times New Roman"/>
        </w:rPr>
        <w:t xml:space="preserve"> </w:t>
      </w:r>
      <w:r w:rsidR="009D363D" w:rsidRPr="003E4E30">
        <w:rPr>
          <w:rFonts w:ascii="Times New Roman" w:hAnsi="Times New Roman" w:cs="Times New Roman"/>
        </w:rPr>
        <w:t>on</w:t>
      </w:r>
      <w:r w:rsidRPr="003E4E30">
        <w:rPr>
          <w:rFonts w:ascii="Times New Roman" w:hAnsi="Times New Roman" w:cs="Times New Roman"/>
        </w:rPr>
        <w:t xml:space="preserve"> the institution issuing their authorization</w:t>
      </w:r>
      <w:r w:rsidR="009D363D" w:rsidRPr="003E4E30">
        <w:rPr>
          <w:rFonts w:ascii="Times New Roman" w:hAnsi="Times New Roman" w:cs="Times New Roman"/>
        </w:rPr>
        <w:t>,</w:t>
      </w:r>
      <w:r w:rsidRPr="003E4E30">
        <w:rPr>
          <w:rFonts w:ascii="Times New Roman" w:hAnsi="Times New Roman" w:cs="Times New Roman"/>
        </w:rPr>
        <w:t xml:space="preserve"> instead of their real skills. A national certification program would allow </w:t>
      </w:r>
      <w:r w:rsidR="009D363D" w:rsidRPr="003E4E30">
        <w:rPr>
          <w:rFonts w:ascii="Times New Roman" w:hAnsi="Times New Roman" w:cs="Times New Roman"/>
        </w:rPr>
        <w:t>merit-based</w:t>
      </w:r>
      <w:r w:rsidRPr="003E4E30">
        <w:rPr>
          <w:rFonts w:ascii="Times New Roman" w:hAnsi="Times New Roman" w:cs="Times New Roman"/>
        </w:rPr>
        <w:t xml:space="preserve"> promotions and compensation structure</w:t>
      </w:r>
      <w:r w:rsidR="009D363D" w:rsidRPr="003E4E30">
        <w:rPr>
          <w:rFonts w:ascii="Times New Roman" w:hAnsi="Times New Roman" w:cs="Times New Roman"/>
        </w:rPr>
        <w:t>,</w:t>
      </w:r>
      <w:r w:rsidRPr="003E4E30">
        <w:rPr>
          <w:rFonts w:ascii="Times New Roman" w:hAnsi="Times New Roman" w:cs="Times New Roman"/>
        </w:rPr>
        <w:t xml:space="preserve"> and turn EMS into a respected healthcare occupation rather than </w:t>
      </w:r>
      <w:r w:rsidR="009D363D" w:rsidRPr="003E4E30">
        <w:rPr>
          <w:rFonts w:ascii="Times New Roman" w:hAnsi="Times New Roman" w:cs="Times New Roman"/>
        </w:rPr>
        <w:t xml:space="preserve">a </w:t>
      </w:r>
      <w:r w:rsidRPr="003E4E30">
        <w:rPr>
          <w:rFonts w:ascii="Times New Roman" w:hAnsi="Times New Roman" w:cs="Times New Roman"/>
        </w:rPr>
        <w:t>stop-gap employment. This professionalization would have a strong influence</w:t>
      </w:r>
      <w:r w:rsidR="009D363D" w:rsidRPr="003E4E30">
        <w:rPr>
          <w:rFonts w:ascii="Times New Roman" w:hAnsi="Times New Roman" w:cs="Times New Roman"/>
        </w:rPr>
        <w:t>,</w:t>
      </w:r>
      <w:r w:rsidRPr="003E4E30">
        <w:rPr>
          <w:rFonts w:ascii="Times New Roman" w:hAnsi="Times New Roman" w:cs="Times New Roman"/>
        </w:rPr>
        <w:t xml:space="preserve"> especially in the rural locations where some standardization may be brought to keep skilled providers in these underserved regions</w:t>
      </w:r>
      <w:r w:rsidR="0009281E" w:rsidRPr="003E4E30">
        <w:rPr>
          <w:rFonts w:ascii="Times New Roman" w:hAnsi="Times New Roman" w:cs="Times New Roman"/>
        </w:rPr>
        <w:t xml:space="preserve">, a fact reiterated by Oginga et al.’s (2024) recommendations on challenges, innovations, and </w:t>
      </w:r>
      <w:r w:rsidR="00AE6B13" w:rsidRPr="003E4E30">
        <w:rPr>
          <w:rFonts w:ascii="Times New Roman" w:hAnsi="Times New Roman" w:cs="Times New Roman"/>
        </w:rPr>
        <w:t xml:space="preserve">the </w:t>
      </w:r>
      <w:r w:rsidR="0009281E" w:rsidRPr="003E4E30">
        <w:rPr>
          <w:rFonts w:ascii="Times New Roman" w:hAnsi="Times New Roman" w:cs="Times New Roman"/>
        </w:rPr>
        <w:t>future of integrating clinical officers in primary care</w:t>
      </w:r>
      <w:r w:rsidRPr="003E4E30">
        <w:rPr>
          <w:rFonts w:ascii="Times New Roman" w:hAnsi="Times New Roman" w:cs="Times New Roman"/>
        </w:rPr>
        <w:t>.</w:t>
      </w:r>
    </w:p>
    <w:p w14:paraId="53DF322B" w14:textId="411D8F5C"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National readiness is probably the most pressing case in </w:t>
      </w:r>
      <w:r w:rsidR="009D363D" w:rsidRPr="003E4E30">
        <w:rPr>
          <w:rFonts w:ascii="Times New Roman" w:hAnsi="Times New Roman" w:cs="Times New Roman"/>
        </w:rPr>
        <w:t>favor</w:t>
      </w:r>
      <w:r w:rsidRPr="003E4E30">
        <w:rPr>
          <w:rFonts w:ascii="Times New Roman" w:hAnsi="Times New Roman" w:cs="Times New Roman"/>
        </w:rPr>
        <w:t xml:space="preserve"> of unification. Kenya is faced with floods, terrorism, and mass </w:t>
      </w:r>
      <w:r w:rsidR="009D363D" w:rsidRPr="003E4E30">
        <w:rPr>
          <w:rFonts w:ascii="Times New Roman" w:hAnsi="Times New Roman" w:cs="Times New Roman"/>
        </w:rPr>
        <w:t>casualties, which</w:t>
      </w:r>
      <w:r w:rsidRPr="003E4E30">
        <w:rPr>
          <w:rFonts w:ascii="Times New Roman" w:hAnsi="Times New Roman" w:cs="Times New Roman"/>
        </w:rPr>
        <w:t xml:space="preserve"> </w:t>
      </w:r>
      <w:r w:rsidR="009C73DA" w:rsidRPr="003E4E30">
        <w:rPr>
          <w:rFonts w:ascii="Times New Roman" w:hAnsi="Times New Roman" w:cs="Times New Roman"/>
        </w:rPr>
        <w:t xml:space="preserve">are </w:t>
      </w:r>
      <w:r w:rsidRPr="003E4E30">
        <w:rPr>
          <w:rFonts w:ascii="Times New Roman" w:hAnsi="Times New Roman" w:cs="Times New Roman"/>
        </w:rPr>
        <w:t xml:space="preserve">terms of emergency responses that </w:t>
      </w:r>
      <w:r w:rsidR="009D363D" w:rsidRPr="003E4E30">
        <w:rPr>
          <w:rFonts w:ascii="Times New Roman" w:hAnsi="Times New Roman" w:cs="Times New Roman"/>
        </w:rPr>
        <w:t>need</w:t>
      </w:r>
      <w:r w:rsidRPr="003E4E30">
        <w:rPr>
          <w:rFonts w:ascii="Times New Roman" w:hAnsi="Times New Roman" w:cs="Times New Roman"/>
        </w:rPr>
        <w:t xml:space="preserve"> to be coordinated</w:t>
      </w:r>
      <w:r w:rsidR="001B5A6C" w:rsidRPr="003E4E30">
        <w:rPr>
          <w:rFonts w:ascii="Times New Roman" w:hAnsi="Times New Roman" w:cs="Times New Roman"/>
        </w:rPr>
        <w:t xml:space="preserve"> (Muriithi, 2021; </w:t>
      </w:r>
      <w:r w:rsidR="00BC212E" w:rsidRPr="003E4E30">
        <w:rPr>
          <w:rFonts w:ascii="Times New Roman" w:hAnsi="Times New Roman" w:cs="Times New Roman"/>
        </w:rPr>
        <w:t>Odhiambo, 2023)</w:t>
      </w:r>
      <w:r w:rsidRPr="003E4E30">
        <w:rPr>
          <w:rFonts w:ascii="Times New Roman" w:hAnsi="Times New Roman" w:cs="Times New Roman"/>
        </w:rPr>
        <w:t xml:space="preserve">. In the case of the Westgate Mall attack in 2013, </w:t>
      </w:r>
      <w:r w:rsidR="009D363D" w:rsidRPr="003E4E30">
        <w:rPr>
          <w:rFonts w:ascii="Times New Roman" w:hAnsi="Times New Roman" w:cs="Times New Roman"/>
        </w:rPr>
        <w:t xml:space="preserve">the </w:t>
      </w:r>
      <w:r w:rsidRPr="003E4E30">
        <w:rPr>
          <w:rFonts w:ascii="Times New Roman" w:hAnsi="Times New Roman" w:cs="Times New Roman"/>
        </w:rPr>
        <w:t xml:space="preserve">coordination of </w:t>
      </w:r>
      <w:r w:rsidR="009D363D" w:rsidRPr="003E4E30">
        <w:rPr>
          <w:rFonts w:ascii="Times New Roman" w:hAnsi="Times New Roman" w:cs="Times New Roman"/>
        </w:rPr>
        <w:t xml:space="preserve">the </w:t>
      </w:r>
      <w:r w:rsidRPr="003E4E30">
        <w:rPr>
          <w:rFonts w:ascii="Times New Roman" w:hAnsi="Times New Roman" w:cs="Times New Roman"/>
        </w:rPr>
        <w:t xml:space="preserve">response was a failure as various agencies </w:t>
      </w:r>
      <w:r w:rsidR="009D363D" w:rsidRPr="003E4E30">
        <w:rPr>
          <w:rFonts w:ascii="Times New Roman" w:hAnsi="Times New Roman" w:cs="Times New Roman"/>
        </w:rPr>
        <w:t>involved</w:t>
      </w:r>
      <w:r w:rsidRPr="003E4E30">
        <w:rPr>
          <w:rFonts w:ascii="Times New Roman" w:hAnsi="Times New Roman" w:cs="Times New Roman"/>
        </w:rPr>
        <w:t xml:space="preserve"> applied different training standards. Cross-training on a standard training program on the Incident Command System and training on mass casualty responses would guarantee an interoperable unity between the county and national responders. Training disparity in the 2024 Mai Mahiu flood response generated life-threatening pile-ups </w:t>
      </w:r>
      <w:r w:rsidR="009D363D" w:rsidRPr="003E4E30">
        <w:rPr>
          <w:rFonts w:ascii="Times New Roman" w:hAnsi="Times New Roman" w:cs="Times New Roman"/>
        </w:rPr>
        <w:t>in</w:t>
      </w:r>
      <w:r w:rsidRPr="003E4E30">
        <w:rPr>
          <w:rFonts w:ascii="Times New Roman" w:hAnsi="Times New Roman" w:cs="Times New Roman"/>
        </w:rPr>
        <w:t xml:space="preserve"> the triage and evacuation processes. </w:t>
      </w:r>
      <w:r w:rsidR="00C15015" w:rsidRPr="003E4E30">
        <w:rPr>
          <w:rFonts w:ascii="Times New Roman" w:hAnsi="Times New Roman" w:cs="Times New Roman"/>
        </w:rPr>
        <w:t xml:space="preserve">Per </w:t>
      </w:r>
      <w:proofErr w:type="spellStart"/>
      <w:r w:rsidR="00C15015" w:rsidRPr="003E4E30">
        <w:rPr>
          <w:rFonts w:ascii="Times New Roman" w:hAnsi="Times New Roman" w:cs="Times New Roman"/>
        </w:rPr>
        <w:t>Gozlan</w:t>
      </w:r>
      <w:proofErr w:type="spellEnd"/>
      <w:r w:rsidR="00C15015" w:rsidRPr="003E4E30">
        <w:rPr>
          <w:rFonts w:ascii="Times New Roman" w:hAnsi="Times New Roman" w:cs="Times New Roman"/>
        </w:rPr>
        <w:t xml:space="preserve"> et al. (2024), </w:t>
      </w:r>
      <w:r w:rsidR="00C15015" w:rsidRPr="003E4E30">
        <w:rPr>
          <w:rFonts w:ascii="Times New Roman" w:hAnsi="Times New Roman" w:cs="Times New Roman"/>
        </w:rPr>
        <w:lastRenderedPageBreak/>
        <w:t>n</w:t>
      </w:r>
      <w:r w:rsidRPr="003E4E30">
        <w:rPr>
          <w:rFonts w:ascii="Times New Roman" w:hAnsi="Times New Roman" w:cs="Times New Roman"/>
        </w:rPr>
        <w:t>ations such as Israel have demonstrated the benefits of singular training and responses in the field of ambiguous emergencies in which every person is on the same playing field of rules.</w:t>
      </w:r>
    </w:p>
    <w:p w14:paraId="5EFDB43F" w14:textId="4DC82276" w:rsidR="005F7F34" w:rsidRPr="003E4E30" w:rsidRDefault="00C15015" w:rsidP="00BA05EE">
      <w:pPr>
        <w:spacing w:after="0" w:line="480" w:lineRule="auto"/>
        <w:jc w:val="both"/>
        <w:rPr>
          <w:rFonts w:ascii="Times New Roman" w:hAnsi="Times New Roman" w:cs="Times New Roman"/>
        </w:rPr>
      </w:pPr>
      <w:r w:rsidRPr="003E4E30">
        <w:rPr>
          <w:rFonts w:ascii="Times New Roman" w:hAnsi="Times New Roman" w:cs="Times New Roman"/>
        </w:rPr>
        <w:t>T</w:t>
      </w:r>
      <w:r w:rsidR="005F7F34" w:rsidRPr="003E4E30">
        <w:rPr>
          <w:rFonts w:ascii="Times New Roman" w:hAnsi="Times New Roman" w:cs="Times New Roman"/>
        </w:rPr>
        <w:t xml:space="preserve">he economic argument of unification is also hard to resist. Kenya presently spends millions </w:t>
      </w:r>
      <w:r w:rsidR="009D363D" w:rsidRPr="003E4E30">
        <w:rPr>
          <w:rFonts w:ascii="Times New Roman" w:hAnsi="Times New Roman" w:cs="Times New Roman"/>
        </w:rPr>
        <w:t>on</w:t>
      </w:r>
      <w:r w:rsidR="005F7F34" w:rsidRPr="003E4E30">
        <w:rPr>
          <w:rFonts w:ascii="Times New Roman" w:hAnsi="Times New Roman" w:cs="Times New Roman"/>
        </w:rPr>
        <w:t xml:space="preserve"> </w:t>
      </w:r>
      <w:r w:rsidR="009D363D" w:rsidRPr="003E4E30">
        <w:rPr>
          <w:rFonts w:ascii="Times New Roman" w:hAnsi="Times New Roman" w:cs="Times New Roman"/>
        </w:rPr>
        <w:t>unnecessary</w:t>
      </w:r>
      <w:r w:rsidR="005F7F34" w:rsidRPr="003E4E30">
        <w:rPr>
          <w:rFonts w:ascii="Times New Roman" w:hAnsi="Times New Roman" w:cs="Times New Roman"/>
        </w:rPr>
        <w:t xml:space="preserve"> training schemes and retraining expenses. According to the county health departments, </w:t>
      </w:r>
      <w:r w:rsidR="00C940D7" w:rsidRPr="003E4E30">
        <w:rPr>
          <w:rFonts w:ascii="Times New Roman" w:hAnsi="Times New Roman" w:cs="Times New Roman"/>
        </w:rPr>
        <w:t>much of</w:t>
      </w:r>
      <w:r w:rsidR="005F7F34" w:rsidRPr="003E4E30">
        <w:rPr>
          <w:rFonts w:ascii="Times New Roman" w:hAnsi="Times New Roman" w:cs="Times New Roman"/>
        </w:rPr>
        <w:t xml:space="preserve"> </w:t>
      </w:r>
      <w:r w:rsidR="009D363D" w:rsidRPr="003E4E30">
        <w:rPr>
          <w:rFonts w:ascii="Times New Roman" w:hAnsi="Times New Roman" w:cs="Times New Roman"/>
        </w:rPr>
        <w:t xml:space="preserve">the </w:t>
      </w:r>
      <w:r w:rsidR="005F7F34" w:rsidRPr="003E4E30">
        <w:rPr>
          <w:rFonts w:ascii="Times New Roman" w:hAnsi="Times New Roman" w:cs="Times New Roman"/>
        </w:rPr>
        <w:t xml:space="preserve">budget expenditure on the EMS is used </w:t>
      </w:r>
      <w:r w:rsidR="009D363D" w:rsidRPr="003E4E30">
        <w:rPr>
          <w:rFonts w:ascii="Times New Roman" w:hAnsi="Times New Roman" w:cs="Times New Roman"/>
        </w:rPr>
        <w:t>to bring</w:t>
      </w:r>
      <w:r w:rsidR="005F7F34" w:rsidRPr="003E4E30">
        <w:rPr>
          <w:rFonts w:ascii="Times New Roman" w:hAnsi="Times New Roman" w:cs="Times New Roman"/>
        </w:rPr>
        <w:t xml:space="preserve"> the outsourced graduates to the required standards</w:t>
      </w:r>
      <w:r w:rsidR="00DA59C8" w:rsidRPr="003E4E30">
        <w:rPr>
          <w:rFonts w:ascii="Times New Roman" w:hAnsi="Times New Roman" w:cs="Times New Roman"/>
        </w:rPr>
        <w:t>, borrowing from the International Budget Partnership’s (2023) findings</w:t>
      </w:r>
      <w:r w:rsidR="005F7F34" w:rsidRPr="003E4E30">
        <w:rPr>
          <w:rFonts w:ascii="Times New Roman" w:hAnsi="Times New Roman" w:cs="Times New Roman"/>
        </w:rPr>
        <w:t xml:space="preserve">. This duplication would be removed by a national system that entails the opportunity to make strategic </w:t>
      </w:r>
      <w:r w:rsidR="009D363D" w:rsidRPr="003E4E30">
        <w:rPr>
          <w:rFonts w:ascii="Times New Roman" w:hAnsi="Times New Roman" w:cs="Times New Roman"/>
        </w:rPr>
        <w:t>investments</w:t>
      </w:r>
      <w:r w:rsidR="005F7F34" w:rsidRPr="003E4E30">
        <w:rPr>
          <w:rFonts w:ascii="Times New Roman" w:hAnsi="Times New Roman" w:cs="Times New Roman"/>
        </w:rPr>
        <w:t xml:space="preserve"> in quality training infrastructure. The collective funds </w:t>
      </w:r>
      <w:r w:rsidR="004C711A" w:rsidRPr="003E4E30">
        <w:rPr>
          <w:rFonts w:ascii="Times New Roman" w:hAnsi="Times New Roman" w:cs="Times New Roman"/>
        </w:rPr>
        <w:t xml:space="preserve">(a strategy fronted by Robinson et al. (2024) in LMICs) </w:t>
      </w:r>
      <w:r w:rsidR="005F7F34" w:rsidRPr="003E4E30">
        <w:rPr>
          <w:rFonts w:ascii="Times New Roman" w:hAnsi="Times New Roman" w:cs="Times New Roman"/>
        </w:rPr>
        <w:t xml:space="preserve">would make it possible to open regional simulation centers using sophisticated manikins and virtual reality trainers rather than purchase separate basic ones in each institution. </w:t>
      </w:r>
      <w:r w:rsidR="008D0D98" w:rsidRPr="003E4E30">
        <w:rPr>
          <w:rFonts w:ascii="Times New Roman" w:hAnsi="Times New Roman" w:cs="Times New Roman"/>
        </w:rPr>
        <w:t>Thus, per the Curriculum Gaps Assessment Report (2025), the l</w:t>
      </w:r>
      <w:r w:rsidR="005F7F34" w:rsidRPr="003E4E30">
        <w:rPr>
          <w:rFonts w:ascii="Times New Roman" w:hAnsi="Times New Roman" w:cs="Times New Roman"/>
        </w:rPr>
        <w:t xml:space="preserve">ack of efficiency by the current fragmented model cannot suit the limited healthcare budget in Kenya, especially when standardization would </w:t>
      </w:r>
      <w:r w:rsidR="009D363D" w:rsidRPr="003E4E30">
        <w:rPr>
          <w:rFonts w:ascii="Times New Roman" w:hAnsi="Times New Roman" w:cs="Times New Roman"/>
        </w:rPr>
        <w:t>redirect</w:t>
      </w:r>
      <w:r w:rsidR="005F7F34" w:rsidRPr="003E4E30">
        <w:rPr>
          <w:rFonts w:ascii="Times New Roman" w:hAnsi="Times New Roman" w:cs="Times New Roman"/>
        </w:rPr>
        <w:t xml:space="preserve"> the savings to essential equipment and upgrading of ambulances.</w:t>
      </w:r>
    </w:p>
    <w:p w14:paraId="45F8B159" w14:textId="1346E122"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It would need some planning to switch to a unified system</w:t>
      </w:r>
      <w:r w:rsidR="009D363D" w:rsidRPr="003E4E30">
        <w:rPr>
          <w:rFonts w:ascii="Times New Roman" w:hAnsi="Times New Roman" w:cs="Times New Roman"/>
        </w:rPr>
        <w:t>,</w:t>
      </w:r>
      <w:r w:rsidRPr="003E4E30">
        <w:rPr>
          <w:rFonts w:ascii="Times New Roman" w:hAnsi="Times New Roman" w:cs="Times New Roman"/>
        </w:rPr>
        <w:t xml:space="preserve"> but </w:t>
      </w:r>
      <w:r w:rsidR="009D363D" w:rsidRPr="003E4E30">
        <w:rPr>
          <w:rFonts w:ascii="Times New Roman" w:hAnsi="Times New Roman" w:cs="Times New Roman"/>
        </w:rPr>
        <w:t xml:space="preserve">it </w:t>
      </w:r>
      <w:r w:rsidRPr="003E4E30">
        <w:rPr>
          <w:rFonts w:ascii="Times New Roman" w:hAnsi="Times New Roman" w:cs="Times New Roman"/>
        </w:rPr>
        <w:t xml:space="preserve">provides the potential </w:t>
      </w:r>
      <w:r w:rsidR="009D363D" w:rsidRPr="003E4E30">
        <w:rPr>
          <w:rFonts w:ascii="Times New Roman" w:hAnsi="Times New Roman" w:cs="Times New Roman"/>
        </w:rPr>
        <w:t>for</w:t>
      </w:r>
      <w:r w:rsidRPr="003E4E30">
        <w:rPr>
          <w:rFonts w:ascii="Times New Roman" w:hAnsi="Times New Roman" w:cs="Times New Roman"/>
        </w:rPr>
        <w:t xml:space="preserve"> transformation. The policy framework, </w:t>
      </w:r>
      <w:r w:rsidR="009D363D" w:rsidRPr="003E4E30">
        <w:rPr>
          <w:rFonts w:ascii="Times New Roman" w:hAnsi="Times New Roman" w:cs="Times New Roman"/>
        </w:rPr>
        <w:t xml:space="preserve">through </w:t>
      </w:r>
      <w:r w:rsidRPr="003E4E30">
        <w:rPr>
          <w:rFonts w:ascii="Times New Roman" w:hAnsi="Times New Roman" w:cs="Times New Roman"/>
        </w:rPr>
        <w:t>which this evolution must already go in Kenya, is the Emergency Medical Care Policy 2020-2030</w:t>
      </w:r>
      <w:r w:rsidR="004527BA" w:rsidRPr="003E4E30">
        <w:rPr>
          <w:rFonts w:ascii="Times New Roman" w:hAnsi="Times New Roman" w:cs="Times New Roman"/>
        </w:rPr>
        <w:t>, according to KIPPRA (2024)</w:t>
      </w:r>
      <w:r w:rsidRPr="003E4E30">
        <w:rPr>
          <w:rFonts w:ascii="Times New Roman" w:hAnsi="Times New Roman" w:cs="Times New Roman"/>
        </w:rPr>
        <w:t xml:space="preserve">. Learning </w:t>
      </w:r>
      <w:r w:rsidR="009D363D" w:rsidRPr="003E4E30">
        <w:rPr>
          <w:rFonts w:ascii="Times New Roman" w:hAnsi="Times New Roman" w:cs="Times New Roman"/>
        </w:rPr>
        <w:t xml:space="preserve">from </w:t>
      </w:r>
      <w:r w:rsidRPr="003E4E30">
        <w:rPr>
          <w:rFonts w:ascii="Times New Roman" w:hAnsi="Times New Roman" w:cs="Times New Roman"/>
        </w:rPr>
        <w:t>the experience of other countries and adjusting the solutions to the particular situation in Kenya, the country may become a leader in the EMS training system in the region. The gains would trickle down in the field of healthcare</w:t>
      </w:r>
      <w:r w:rsidR="00983B96" w:rsidRPr="003E4E30">
        <w:rPr>
          <w:rFonts w:ascii="Times New Roman" w:hAnsi="Times New Roman" w:cs="Times New Roman"/>
        </w:rPr>
        <w:t xml:space="preserve"> –</w:t>
      </w:r>
      <w:r w:rsidRPr="003E4E30">
        <w:rPr>
          <w:rFonts w:ascii="Times New Roman" w:hAnsi="Times New Roman" w:cs="Times New Roman"/>
        </w:rPr>
        <w:t xml:space="preserve"> a better patient outcome that would ease the strain on hospitals and first responders</w:t>
      </w:r>
      <w:r w:rsidR="009D363D" w:rsidRPr="003E4E30">
        <w:rPr>
          <w:rFonts w:ascii="Times New Roman" w:hAnsi="Times New Roman" w:cs="Times New Roman"/>
        </w:rPr>
        <w:t>,</w:t>
      </w:r>
      <w:r w:rsidRPr="003E4E30">
        <w:rPr>
          <w:rFonts w:ascii="Times New Roman" w:hAnsi="Times New Roman" w:cs="Times New Roman"/>
        </w:rPr>
        <w:t xml:space="preserve"> who would become better professionals</w:t>
      </w:r>
      <w:r w:rsidR="009D363D" w:rsidRPr="003E4E30">
        <w:rPr>
          <w:rFonts w:ascii="Times New Roman" w:hAnsi="Times New Roman" w:cs="Times New Roman"/>
        </w:rPr>
        <w:t>,</w:t>
      </w:r>
      <w:r w:rsidRPr="003E4E30">
        <w:rPr>
          <w:rFonts w:ascii="Times New Roman" w:hAnsi="Times New Roman" w:cs="Times New Roman"/>
        </w:rPr>
        <w:t xml:space="preserve"> leading to increased levels of community confidence and disaster response capabilities that would make Kenya a more resilient nation.</w:t>
      </w:r>
    </w:p>
    <w:p w14:paraId="53FA969F" w14:textId="7773712D" w:rsidR="00D93DE6"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lastRenderedPageBreak/>
        <w:t xml:space="preserve">Standardization is not only about bureaucratic convergence but also about the possible </w:t>
      </w:r>
      <w:r w:rsidR="009D363D" w:rsidRPr="003E4E30">
        <w:rPr>
          <w:rFonts w:ascii="Times New Roman" w:hAnsi="Times New Roman" w:cs="Times New Roman"/>
        </w:rPr>
        <w:t>redefinition</w:t>
      </w:r>
      <w:r w:rsidRPr="003E4E30">
        <w:rPr>
          <w:rFonts w:ascii="Times New Roman" w:hAnsi="Times New Roman" w:cs="Times New Roman"/>
        </w:rPr>
        <w:t xml:space="preserve"> of emergency care in Kenya. Every day, as </w:t>
      </w:r>
      <w:r w:rsidR="009D363D" w:rsidRPr="003E4E30">
        <w:rPr>
          <w:rFonts w:ascii="Times New Roman" w:hAnsi="Times New Roman" w:cs="Times New Roman"/>
        </w:rPr>
        <w:t>time</w:t>
      </w:r>
      <w:r w:rsidRPr="003E4E30">
        <w:rPr>
          <w:rFonts w:ascii="Times New Roman" w:hAnsi="Times New Roman" w:cs="Times New Roman"/>
        </w:rPr>
        <w:t xml:space="preserve"> passes without a move, more lives could be saved, more resources could be spared, and more chances could be lost to establish </w:t>
      </w:r>
      <w:r w:rsidR="009D363D" w:rsidRPr="003E4E30">
        <w:rPr>
          <w:rFonts w:ascii="Times New Roman" w:hAnsi="Times New Roman" w:cs="Times New Roman"/>
        </w:rPr>
        <w:t xml:space="preserve">a </w:t>
      </w:r>
      <w:r w:rsidRPr="003E4E30">
        <w:rPr>
          <w:rFonts w:ascii="Times New Roman" w:hAnsi="Times New Roman" w:cs="Times New Roman"/>
        </w:rPr>
        <w:t>world-class EMS system</w:t>
      </w:r>
      <w:r w:rsidR="0046714B" w:rsidRPr="003E4E30">
        <w:rPr>
          <w:rFonts w:ascii="Times New Roman" w:hAnsi="Times New Roman" w:cs="Times New Roman"/>
        </w:rPr>
        <w:t xml:space="preserve"> proposed by </w:t>
      </w:r>
      <w:proofErr w:type="spellStart"/>
      <w:r w:rsidR="00076CD3" w:rsidRPr="003E4E30">
        <w:rPr>
          <w:rFonts w:ascii="Times New Roman" w:hAnsi="Times New Roman" w:cs="Times New Roman"/>
        </w:rPr>
        <w:t>Orkin</w:t>
      </w:r>
      <w:proofErr w:type="spellEnd"/>
      <w:r w:rsidR="00076CD3" w:rsidRPr="003E4E30">
        <w:rPr>
          <w:rFonts w:ascii="Times New Roman" w:hAnsi="Times New Roman" w:cs="Times New Roman"/>
        </w:rPr>
        <w:t xml:space="preserve"> (2022) and </w:t>
      </w:r>
      <w:proofErr w:type="spellStart"/>
      <w:r w:rsidR="0046714B" w:rsidRPr="003E4E30">
        <w:rPr>
          <w:rFonts w:ascii="Times New Roman" w:hAnsi="Times New Roman" w:cs="Times New Roman"/>
        </w:rPr>
        <w:t>Akinwumi</w:t>
      </w:r>
      <w:proofErr w:type="spellEnd"/>
      <w:r w:rsidR="0046714B" w:rsidRPr="003E4E30">
        <w:rPr>
          <w:rFonts w:ascii="Times New Roman" w:hAnsi="Times New Roman" w:cs="Times New Roman"/>
        </w:rPr>
        <w:t xml:space="preserve"> et al. (2022)</w:t>
      </w:r>
      <w:r w:rsidRPr="003E4E30">
        <w:rPr>
          <w:rFonts w:ascii="Times New Roman" w:hAnsi="Times New Roman" w:cs="Times New Roman"/>
        </w:rPr>
        <w:t>. The other countries have shown that unification is effective, and Kenya must do it urgently since this is what the situation requires. The future life of emergency patients depends on the ability to develop a system where the quality of care will not rest on the luck of which ambulance will arrive first.</w:t>
      </w:r>
    </w:p>
    <w:p w14:paraId="648C43F6" w14:textId="6CB05095" w:rsidR="008972DD" w:rsidRPr="003E4E30" w:rsidRDefault="0088258E" w:rsidP="00BA05EE">
      <w:pPr>
        <w:spacing w:after="0" w:line="480" w:lineRule="auto"/>
        <w:jc w:val="both"/>
        <w:rPr>
          <w:rFonts w:ascii="Times New Roman" w:hAnsi="Times New Roman" w:cs="Times New Roman"/>
        </w:rPr>
      </w:pPr>
      <w:r w:rsidRPr="003E4E30">
        <w:rPr>
          <w:rFonts w:ascii="Times New Roman" w:hAnsi="Times New Roman" w:cs="Times New Roman"/>
          <w:b/>
          <w:bCs/>
        </w:rPr>
        <w:t xml:space="preserve">4. </w:t>
      </w:r>
      <w:r w:rsidR="008972DD" w:rsidRPr="003E4E30">
        <w:rPr>
          <w:rFonts w:ascii="Times New Roman" w:hAnsi="Times New Roman" w:cs="Times New Roman"/>
          <w:b/>
          <w:bCs/>
        </w:rPr>
        <w:t>Recommendations</w:t>
      </w:r>
    </w:p>
    <w:p w14:paraId="614621A5" w14:textId="5ADB32FF"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Kenya is in a position of utter need </w:t>
      </w:r>
      <w:r w:rsidR="009D363D" w:rsidRPr="003E4E30">
        <w:rPr>
          <w:rFonts w:ascii="Times New Roman" w:hAnsi="Times New Roman" w:cs="Times New Roman"/>
        </w:rPr>
        <w:t>for</w:t>
      </w:r>
      <w:r w:rsidRPr="003E4E30">
        <w:rPr>
          <w:rFonts w:ascii="Times New Roman" w:hAnsi="Times New Roman" w:cs="Times New Roman"/>
        </w:rPr>
        <w:t xml:space="preserve"> total change in its emergency medical services. These strategic recommendations would establish a unified</w:t>
      </w:r>
      <w:r w:rsidR="009D363D" w:rsidRPr="003E4E30">
        <w:rPr>
          <w:rFonts w:ascii="Times New Roman" w:hAnsi="Times New Roman" w:cs="Times New Roman"/>
        </w:rPr>
        <w:t>,</w:t>
      </w:r>
      <w:r w:rsidRPr="003E4E30">
        <w:rPr>
          <w:rFonts w:ascii="Times New Roman" w:hAnsi="Times New Roman" w:cs="Times New Roman"/>
        </w:rPr>
        <w:t xml:space="preserve"> high-quality system of EMT training that will adhere to the global standards, but focus on the local demands.</w:t>
      </w:r>
    </w:p>
    <w:p w14:paraId="5CE55665" w14:textId="723447B6" w:rsidR="008972DD"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Reform should be based on </w:t>
      </w:r>
      <w:r w:rsidR="009D363D" w:rsidRPr="003E4E30">
        <w:rPr>
          <w:rFonts w:ascii="Times New Roman" w:hAnsi="Times New Roman" w:cs="Times New Roman"/>
        </w:rPr>
        <w:t xml:space="preserve">the </w:t>
      </w:r>
      <w:r w:rsidRPr="003E4E30">
        <w:rPr>
          <w:rFonts w:ascii="Times New Roman" w:hAnsi="Times New Roman" w:cs="Times New Roman"/>
        </w:rPr>
        <w:t xml:space="preserve">introduction of a national EMS regulatory body within the Ministry of Health, based </w:t>
      </w:r>
      <w:r w:rsidR="00A8240C" w:rsidRPr="003E4E30">
        <w:rPr>
          <w:rFonts w:ascii="Times New Roman" w:hAnsi="Times New Roman" w:cs="Times New Roman"/>
        </w:rPr>
        <w:t>on</w:t>
      </w:r>
      <w:r w:rsidRPr="003E4E30">
        <w:rPr>
          <w:rFonts w:ascii="Times New Roman" w:hAnsi="Times New Roman" w:cs="Times New Roman"/>
        </w:rPr>
        <w:t xml:space="preserve"> existing, successful models. All the EMT training programs would fall under this autonomous organization that would issue and maintain standardized accreditation requirements</w:t>
      </w:r>
      <w:r w:rsidR="008550A7" w:rsidRPr="003E4E30">
        <w:rPr>
          <w:rFonts w:ascii="Times New Roman" w:hAnsi="Times New Roman" w:cs="Times New Roman"/>
        </w:rPr>
        <w:t>, as strongly argued by Balde et al.’s (2024) review and progress report in WHO-supported African countries</w:t>
      </w:r>
      <w:r w:rsidRPr="003E4E30">
        <w:rPr>
          <w:rFonts w:ascii="Times New Roman" w:hAnsi="Times New Roman" w:cs="Times New Roman"/>
        </w:rPr>
        <w:t xml:space="preserve">. The initial move it must undertake is to carry out </w:t>
      </w:r>
      <w:r w:rsidR="009D363D" w:rsidRPr="003E4E30">
        <w:rPr>
          <w:rFonts w:ascii="Times New Roman" w:hAnsi="Times New Roman" w:cs="Times New Roman"/>
        </w:rPr>
        <w:t xml:space="preserve">a </w:t>
      </w:r>
      <w:r w:rsidRPr="003E4E30">
        <w:rPr>
          <w:rFonts w:ascii="Times New Roman" w:hAnsi="Times New Roman" w:cs="Times New Roman"/>
        </w:rPr>
        <w:t xml:space="preserve">thorough audit of the current programs, shutting down those that do not qualify on a basic level and bringing up the others to work in tandem with the Kenya National Qualifications Framework. In tandem with this, acts must require that accreditation of any establishment that provides EMT certification should be </w:t>
      </w:r>
      <w:r w:rsidR="009D363D" w:rsidRPr="003E4E30">
        <w:rPr>
          <w:rFonts w:ascii="Times New Roman" w:hAnsi="Times New Roman" w:cs="Times New Roman"/>
        </w:rPr>
        <w:t>made</w:t>
      </w:r>
      <w:r w:rsidRPr="003E4E30">
        <w:rPr>
          <w:rFonts w:ascii="Times New Roman" w:hAnsi="Times New Roman" w:cs="Times New Roman"/>
        </w:rPr>
        <w:t xml:space="preserve"> mandatory</w:t>
      </w:r>
      <w:r w:rsidR="009D363D" w:rsidRPr="003E4E30">
        <w:rPr>
          <w:rFonts w:ascii="Times New Roman" w:hAnsi="Times New Roman" w:cs="Times New Roman"/>
        </w:rPr>
        <w:t>,</w:t>
      </w:r>
      <w:r w:rsidRPr="003E4E30">
        <w:rPr>
          <w:rFonts w:ascii="Times New Roman" w:hAnsi="Times New Roman" w:cs="Times New Roman"/>
        </w:rPr>
        <w:t xml:space="preserve"> with frequent reviews to sustain quality</w:t>
      </w:r>
      <w:r w:rsidR="008972DD" w:rsidRPr="003E4E30">
        <w:rPr>
          <w:rFonts w:ascii="Times New Roman" w:hAnsi="Times New Roman" w:cs="Times New Roman"/>
        </w:rPr>
        <w:t>.</w:t>
      </w:r>
    </w:p>
    <w:p w14:paraId="57B8213A" w14:textId="2F2BDCCC"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Curriculum reform is the essence of standardization. To improve its competency framework, Kenya may introduce </w:t>
      </w:r>
      <w:r w:rsidR="009D363D" w:rsidRPr="003E4E30">
        <w:rPr>
          <w:rFonts w:ascii="Times New Roman" w:hAnsi="Times New Roman" w:cs="Times New Roman"/>
        </w:rPr>
        <w:t xml:space="preserve">an </w:t>
      </w:r>
      <w:r w:rsidRPr="003E4E30">
        <w:rPr>
          <w:rFonts w:ascii="Times New Roman" w:hAnsi="Times New Roman" w:cs="Times New Roman"/>
        </w:rPr>
        <w:t xml:space="preserve">internationally accepted set of competencies like the WHO Emergency Care Training Standards or the Commission on Accreditation of Allied Health Education Programs </w:t>
      </w:r>
      <w:r w:rsidRPr="003E4E30">
        <w:rPr>
          <w:rFonts w:ascii="Times New Roman" w:hAnsi="Times New Roman" w:cs="Times New Roman"/>
        </w:rPr>
        <w:lastRenderedPageBreak/>
        <w:t>(</w:t>
      </w:r>
      <w:r w:rsidR="00E138F2" w:rsidRPr="003E4E30">
        <w:rPr>
          <w:rFonts w:ascii="Times New Roman" w:hAnsi="Times New Roman" w:cs="Times New Roman"/>
        </w:rPr>
        <w:t xml:space="preserve">CAAHEP &amp; </w:t>
      </w:r>
      <w:proofErr w:type="spellStart"/>
      <w:r w:rsidR="00E138F2" w:rsidRPr="003E4E30">
        <w:rPr>
          <w:rFonts w:ascii="Times New Roman" w:hAnsi="Times New Roman" w:cs="Times New Roman"/>
        </w:rPr>
        <w:t>CoAEMSP</w:t>
      </w:r>
      <w:proofErr w:type="spellEnd"/>
      <w:r w:rsidR="00E138F2" w:rsidRPr="003E4E30">
        <w:rPr>
          <w:rFonts w:ascii="Times New Roman" w:hAnsi="Times New Roman" w:cs="Times New Roman"/>
        </w:rPr>
        <w:t>, 2015</w:t>
      </w:r>
      <w:r w:rsidRPr="003E4E30">
        <w:rPr>
          <w:rFonts w:ascii="Times New Roman" w:hAnsi="Times New Roman" w:cs="Times New Roman"/>
        </w:rPr>
        <w:t>)</w:t>
      </w:r>
      <w:r w:rsidR="009D363D" w:rsidRPr="003E4E30">
        <w:rPr>
          <w:rFonts w:ascii="Times New Roman" w:hAnsi="Times New Roman" w:cs="Times New Roman"/>
        </w:rPr>
        <w:t>,</w:t>
      </w:r>
      <w:r w:rsidRPr="003E4E30">
        <w:rPr>
          <w:rFonts w:ascii="Times New Roman" w:hAnsi="Times New Roman" w:cs="Times New Roman"/>
        </w:rPr>
        <w:t xml:space="preserve"> </w:t>
      </w:r>
      <w:r w:rsidR="009D363D" w:rsidRPr="003E4E30">
        <w:rPr>
          <w:rFonts w:ascii="Times New Roman" w:hAnsi="Times New Roman" w:cs="Times New Roman"/>
        </w:rPr>
        <w:t>which</w:t>
      </w:r>
      <w:r w:rsidRPr="003E4E30">
        <w:rPr>
          <w:rFonts w:ascii="Times New Roman" w:hAnsi="Times New Roman" w:cs="Times New Roman"/>
        </w:rPr>
        <w:t xml:space="preserve"> should be modified to the local reality. The new curricula should be able to combine theory with significant practice</w:t>
      </w:r>
      <w:r w:rsidR="009D363D" w:rsidRPr="003E4E30">
        <w:rPr>
          <w:rFonts w:ascii="Times New Roman" w:hAnsi="Times New Roman" w:cs="Times New Roman"/>
        </w:rPr>
        <w:t>,</w:t>
      </w:r>
      <w:r w:rsidRPr="003E4E30">
        <w:rPr>
          <w:rFonts w:ascii="Times New Roman" w:hAnsi="Times New Roman" w:cs="Times New Roman"/>
        </w:rPr>
        <w:t xml:space="preserve"> and now every program has to teach the use of simulations and offer field internships under management. Priorities go to advanced life support training, trauma management certificates such as PHTLS and </w:t>
      </w:r>
      <w:r w:rsidR="009D363D" w:rsidRPr="003E4E30">
        <w:rPr>
          <w:rFonts w:ascii="Times New Roman" w:hAnsi="Times New Roman" w:cs="Times New Roman"/>
        </w:rPr>
        <w:t>adult-specific</w:t>
      </w:r>
      <w:r w:rsidRPr="003E4E30">
        <w:rPr>
          <w:rFonts w:ascii="Times New Roman" w:hAnsi="Times New Roman" w:cs="Times New Roman"/>
        </w:rPr>
        <w:t xml:space="preserve"> and </w:t>
      </w:r>
      <w:r w:rsidR="009D363D" w:rsidRPr="003E4E30">
        <w:rPr>
          <w:rFonts w:ascii="Times New Roman" w:hAnsi="Times New Roman" w:cs="Times New Roman"/>
        </w:rPr>
        <w:t>pediatric-specific</w:t>
      </w:r>
      <w:r w:rsidR="00091741" w:rsidRPr="003E4E30">
        <w:rPr>
          <w:rFonts w:ascii="Times New Roman" w:hAnsi="Times New Roman" w:cs="Times New Roman"/>
        </w:rPr>
        <w:t>,</w:t>
      </w:r>
      <w:r w:rsidRPr="003E4E30">
        <w:rPr>
          <w:rFonts w:ascii="Times New Roman" w:hAnsi="Times New Roman" w:cs="Times New Roman"/>
        </w:rPr>
        <w:t xml:space="preserve"> and </w:t>
      </w:r>
      <w:r w:rsidR="009D363D" w:rsidRPr="003E4E30">
        <w:rPr>
          <w:rFonts w:ascii="Times New Roman" w:hAnsi="Times New Roman" w:cs="Times New Roman"/>
        </w:rPr>
        <w:t>obstetric-specific</w:t>
      </w:r>
      <w:r w:rsidRPr="003E4E30">
        <w:rPr>
          <w:rFonts w:ascii="Times New Roman" w:hAnsi="Times New Roman" w:cs="Times New Roman"/>
        </w:rPr>
        <w:t xml:space="preserve"> modules. Importantly, the curriculum ought to be able to incorporate the needs of continuous professional development so that EMTs </w:t>
      </w:r>
      <w:r w:rsidR="009D363D" w:rsidRPr="003E4E30">
        <w:rPr>
          <w:rFonts w:ascii="Times New Roman" w:hAnsi="Times New Roman" w:cs="Times New Roman"/>
        </w:rPr>
        <w:t>can</w:t>
      </w:r>
      <w:r w:rsidRPr="003E4E30">
        <w:rPr>
          <w:rFonts w:ascii="Times New Roman" w:hAnsi="Times New Roman" w:cs="Times New Roman"/>
        </w:rPr>
        <w:t xml:space="preserve"> update and keep their skills during their work.</w:t>
      </w:r>
    </w:p>
    <w:p w14:paraId="4DDF8210" w14:textId="07CB869B" w:rsidR="005F7F34"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Its successful implementation requires a coordinated stakeholder input within several sectors. The Ministry of Health ought to set a task force comprising county health executives, training institutions, professional associations such as </w:t>
      </w:r>
      <w:r w:rsidR="009D363D" w:rsidRPr="003E4E30">
        <w:rPr>
          <w:rFonts w:ascii="Times New Roman" w:hAnsi="Times New Roman" w:cs="Times New Roman"/>
        </w:rPr>
        <w:t xml:space="preserve">the </w:t>
      </w:r>
      <w:r w:rsidRPr="003E4E30">
        <w:rPr>
          <w:rFonts w:ascii="Times New Roman" w:hAnsi="Times New Roman" w:cs="Times New Roman"/>
        </w:rPr>
        <w:t>Kenya Council of Emergency Medical Technicians</w:t>
      </w:r>
      <w:r w:rsidR="00091741" w:rsidRPr="003E4E30">
        <w:rPr>
          <w:rFonts w:ascii="Times New Roman" w:hAnsi="Times New Roman" w:cs="Times New Roman"/>
        </w:rPr>
        <w:t>,</w:t>
      </w:r>
      <w:r w:rsidRPr="003E4E30">
        <w:rPr>
          <w:rFonts w:ascii="Times New Roman" w:hAnsi="Times New Roman" w:cs="Times New Roman"/>
        </w:rPr>
        <w:t xml:space="preserve"> and the EMS provision companies in the private sector. Such a cooperative strategy would both guarantee buy-in and focus on regional differences in the emergency care demands</w:t>
      </w:r>
      <w:r w:rsidR="00F636F2" w:rsidRPr="003E4E30">
        <w:rPr>
          <w:rFonts w:ascii="Times New Roman" w:hAnsi="Times New Roman" w:cs="Times New Roman"/>
        </w:rPr>
        <w:t xml:space="preserve"> (WHO, 2021; WHO, 2025)</w:t>
      </w:r>
      <w:r w:rsidRPr="003E4E30">
        <w:rPr>
          <w:rFonts w:ascii="Times New Roman" w:hAnsi="Times New Roman" w:cs="Times New Roman"/>
        </w:rPr>
        <w:t xml:space="preserve">. The transition should be financed through innovative </w:t>
      </w:r>
      <w:r w:rsidR="009D363D" w:rsidRPr="003E4E30">
        <w:rPr>
          <w:rFonts w:ascii="Times New Roman" w:hAnsi="Times New Roman" w:cs="Times New Roman"/>
        </w:rPr>
        <w:t>funding</w:t>
      </w:r>
      <w:r w:rsidRPr="003E4E30">
        <w:rPr>
          <w:rFonts w:ascii="Times New Roman" w:hAnsi="Times New Roman" w:cs="Times New Roman"/>
        </w:rPr>
        <w:t xml:space="preserve"> structures, which most likely will involve government funding, donor funding, and public</w:t>
      </w:r>
      <w:r w:rsidR="009D363D" w:rsidRPr="003E4E30">
        <w:rPr>
          <w:rFonts w:ascii="Times New Roman" w:hAnsi="Times New Roman" w:cs="Times New Roman"/>
        </w:rPr>
        <w:t>-</w:t>
      </w:r>
      <w:r w:rsidRPr="003E4E30">
        <w:rPr>
          <w:rFonts w:ascii="Times New Roman" w:hAnsi="Times New Roman" w:cs="Times New Roman"/>
        </w:rPr>
        <w:t xml:space="preserve">private partnerships. Laying focus on regional simulation centers and ambulance </w:t>
      </w:r>
      <w:r w:rsidR="009D363D" w:rsidRPr="003E4E30">
        <w:rPr>
          <w:rFonts w:ascii="Times New Roman" w:hAnsi="Times New Roman" w:cs="Times New Roman"/>
        </w:rPr>
        <w:t>fleet</w:t>
      </w:r>
      <w:r w:rsidRPr="003E4E30">
        <w:rPr>
          <w:rFonts w:ascii="Times New Roman" w:hAnsi="Times New Roman" w:cs="Times New Roman"/>
        </w:rPr>
        <w:t xml:space="preserve"> upgrades should be ranked as a priority in terms of strategic investments, whereas the accountability system has to be firmly established, so that funds </w:t>
      </w:r>
      <w:r w:rsidR="009D363D" w:rsidRPr="003E4E30">
        <w:rPr>
          <w:rFonts w:ascii="Times New Roman" w:hAnsi="Times New Roman" w:cs="Times New Roman"/>
        </w:rPr>
        <w:t>are</w:t>
      </w:r>
      <w:r w:rsidRPr="003E4E30">
        <w:rPr>
          <w:rFonts w:ascii="Times New Roman" w:hAnsi="Times New Roman" w:cs="Times New Roman"/>
        </w:rPr>
        <w:t xml:space="preserve"> spent </w:t>
      </w:r>
      <w:r w:rsidR="009D363D" w:rsidRPr="003E4E30">
        <w:rPr>
          <w:rFonts w:ascii="Times New Roman" w:hAnsi="Times New Roman" w:cs="Times New Roman"/>
        </w:rPr>
        <w:t>according to</w:t>
      </w:r>
      <w:r w:rsidRPr="003E4E30">
        <w:rPr>
          <w:rFonts w:ascii="Times New Roman" w:hAnsi="Times New Roman" w:cs="Times New Roman"/>
        </w:rPr>
        <w:t xml:space="preserve"> expectations.</w:t>
      </w:r>
    </w:p>
    <w:p w14:paraId="46D64461" w14:textId="64A3BE61" w:rsidR="008972DD" w:rsidRPr="003E4E30" w:rsidRDefault="005F7F34"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These suggestions are a practical plan by which to develop an EMT system that provides </w:t>
      </w:r>
      <w:r w:rsidR="009D363D" w:rsidRPr="003E4E30">
        <w:rPr>
          <w:rFonts w:ascii="Times New Roman" w:hAnsi="Times New Roman" w:cs="Times New Roman"/>
        </w:rPr>
        <w:t>high-quality</w:t>
      </w:r>
      <w:r w:rsidRPr="003E4E30">
        <w:rPr>
          <w:rFonts w:ascii="Times New Roman" w:hAnsi="Times New Roman" w:cs="Times New Roman"/>
        </w:rPr>
        <w:t>, consistent emergency care within Kenya. The new initiatives would define professionalism in the workforce, streamline resources, and</w:t>
      </w:r>
      <w:r w:rsidR="009D363D" w:rsidRPr="003E4E30">
        <w:rPr>
          <w:rFonts w:ascii="Times New Roman" w:hAnsi="Times New Roman" w:cs="Times New Roman"/>
        </w:rPr>
        <w:t>,</w:t>
      </w:r>
      <w:r w:rsidRPr="003E4E30">
        <w:rPr>
          <w:rFonts w:ascii="Times New Roman" w:hAnsi="Times New Roman" w:cs="Times New Roman"/>
        </w:rPr>
        <w:t xml:space="preserve"> above all adequacy of competent prehospital care to all Kenyans in any place and situation. It will need political will and long-term determination to enter, but the potential to save thousands of lives makes the Health System a very high priority in </w:t>
      </w:r>
      <w:r w:rsidRPr="003E4E30">
        <w:rPr>
          <w:rFonts w:ascii="Times New Roman" w:hAnsi="Times New Roman" w:cs="Times New Roman"/>
        </w:rPr>
        <w:lastRenderedPageBreak/>
        <w:t>Kenya. It is time to be decisive, guided by Emergency Medical Care Policy 2020-2030, to roll out an EMS system that the nation of Kenya has the aspirations to get</w:t>
      </w:r>
      <w:r w:rsidR="008972DD" w:rsidRPr="003E4E30">
        <w:rPr>
          <w:rFonts w:ascii="Times New Roman" w:hAnsi="Times New Roman" w:cs="Times New Roman"/>
        </w:rPr>
        <w:t>.</w:t>
      </w:r>
    </w:p>
    <w:p w14:paraId="7F27F66F" w14:textId="77777777" w:rsidR="002E3776" w:rsidRPr="003E4E30" w:rsidRDefault="008972DD" w:rsidP="00BA05EE">
      <w:pPr>
        <w:spacing w:after="0" w:line="480" w:lineRule="auto"/>
        <w:jc w:val="both"/>
        <w:rPr>
          <w:rFonts w:ascii="Times New Roman" w:hAnsi="Times New Roman" w:cs="Times New Roman"/>
          <w:b/>
          <w:bCs/>
        </w:rPr>
      </w:pPr>
      <w:r w:rsidRPr="003E4E30">
        <w:rPr>
          <w:rFonts w:ascii="Times New Roman" w:hAnsi="Times New Roman" w:cs="Times New Roman"/>
          <w:b/>
          <w:bCs/>
        </w:rPr>
        <w:t>Conclusion</w:t>
      </w:r>
    </w:p>
    <w:p w14:paraId="01922904" w14:textId="09864594" w:rsidR="003F5C8C" w:rsidRPr="003E4E30" w:rsidRDefault="003F5C8C" w:rsidP="00BA05EE">
      <w:pPr>
        <w:spacing w:after="0" w:line="480" w:lineRule="auto"/>
        <w:jc w:val="both"/>
        <w:rPr>
          <w:rFonts w:ascii="Times New Roman" w:hAnsi="Times New Roman" w:cs="Times New Roman"/>
        </w:rPr>
      </w:pPr>
      <w:r w:rsidRPr="003E4E30">
        <w:rPr>
          <w:rFonts w:ascii="Times New Roman" w:hAnsi="Times New Roman" w:cs="Times New Roman"/>
        </w:rPr>
        <w:t>Standardization of the Kenya Emergency Medical Technician training system is an issue beyond bureaucratic reform</w:t>
      </w:r>
      <w:r w:rsidR="009D363D" w:rsidRPr="003E4E30">
        <w:rPr>
          <w:rFonts w:ascii="Times New Roman" w:hAnsi="Times New Roman" w:cs="Times New Roman"/>
        </w:rPr>
        <w:t>;</w:t>
      </w:r>
      <w:r w:rsidRPr="003E4E30">
        <w:rPr>
          <w:rFonts w:ascii="Times New Roman" w:hAnsi="Times New Roman" w:cs="Times New Roman"/>
        </w:rPr>
        <w:t xml:space="preserve"> it is a life and death issue. Each day of inaction reproduces a system in which emergency care can be good only </w:t>
      </w:r>
      <w:r w:rsidR="009D363D" w:rsidRPr="003E4E30">
        <w:rPr>
          <w:rFonts w:ascii="Times New Roman" w:hAnsi="Times New Roman" w:cs="Times New Roman"/>
        </w:rPr>
        <w:t>by</w:t>
      </w:r>
      <w:r w:rsidRPr="003E4E30">
        <w:rPr>
          <w:rFonts w:ascii="Times New Roman" w:hAnsi="Times New Roman" w:cs="Times New Roman"/>
        </w:rPr>
        <w:t xml:space="preserve"> geographic fortune as opposed to assured competence. The </w:t>
      </w:r>
      <w:r w:rsidR="009D363D" w:rsidRPr="003E4E30">
        <w:rPr>
          <w:rFonts w:ascii="Times New Roman" w:hAnsi="Times New Roman" w:cs="Times New Roman"/>
        </w:rPr>
        <w:t>evidence</w:t>
      </w:r>
      <w:r w:rsidRPr="003E4E30">
        <w:rPr>
          <w:rFonts w:ascii="Times New Roman" w:hAnsi="Times New Roman" w:cs="Times New Roman"/>
        </w:rPr>
        <w:t xml:space="preserve"> </w:t>
      </w:r>
      <w:r w:rsidR="009D363D" w:rsidRPr="003E4E30">
        <w:rPr>
          <w:rFonts w:ascii="Times New Roman" w:hAnsi="Times New Roman" w:cs="Times New Roman"/>
        </w:rPr>
        <w:t>is</w:t>
      </w:r>
      <w:r w:rsidRPr="003E4E30">
        <w:rPr>
          <w:rFonts w:ascii="Times New Roman" w:hAnsi="Times New Roman" w:cs="Times New Roman"/>
        </w:rPr>
        <w:t xml:space="preserve"> too overwhelming: the disjointed training results in unevenly developed skills, resources, and avoidable deaths. Kenya </w:t>
      </w:r>
      <w:r w:rsidR="009D363D" w:rsidRPr="003E4E30">
        <w:rPr>
          <w:rFonts w:ascii="Times New Roman" w:hAnsi="Times New Roman" w:cs="Times New Roman"/>
        </w:rPr>
        <w:t>cannot</w:t>
      </w:r>
      <w:r w:rsidRPr="003E4E30">
        <w:rPr>
          <w:rFonts w:ascii="Times New Roman" w:hAnsi="Times New Roman" w:cs="Times New Roman"/>
        </w:rPr>
        <w:t xml:space="preserve"> afford to be in this status quo when there are proven solutions.</w:t>
      </w:r>
    </w:p>
    <w:p w14:paraId="5F3C3F6A" w14:textId="2A52CAD8" w:rsidR="003F5C8C" w:rsidRPr="003E4E30" w:rsidRDefault="003F5C8C"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The hour of judgment </w:t>
      </w:r>
      <w:r w:rsidR="009D363D" w:rsidRPr="003E4E30">
        <w:rPr>
          <w:rFonts w:ascii="Times New Roman" w:hAnsi="Times New Roman" w:cs="Times New Roman"/>
        </w:rPr>
        <w:t>has</w:t>
      </w:r>
      <w:r w:rsidRPr="003E4E30">
        <w:rPr>
          <w:rFonts w:ascii="Times New Roman" w:hAnsi="Times New Roman" w:cs="Times New Roman"/>
        </w:rPr>
        <w:t xml:space="preserve"> arrived. </w:t>
      </w:r>
      <w:r w:rsidR="009D363D" w:rsidRPr="003E4E30">
        <w:rPr>
          <w:rFonts w:ascii="Times New Roman" w:hAnsi="Times New Roman" w:cs="Times New Roman"/>
        </w:rPr>
        <w:t>The development</w:t>
      </w:r>
      <w:r w:rsidRPr="003E4E30">
        <w:rPr>
          <w:rFonts w:ascii="Times New Roman" w:hAnsi="Times New Roman" w:cs="Times New Roman"/>
        </w:rPr>
        <w:t xml:space="preserve"> of a coherent training system </w:t>
      </w:r>
      <w:r w:rsidR="009D363D" w:rsidRPr="003E4E30">
        <w:rPr>
          <w:rFonts w:ascii="Times New Roman" w:hAnsi="Times New Roman" w:cs="Times New Roman"/>
        </w:rPr>
        <w:t>for</w:t>
      </w:r>
      <w:r w:rsidRPr="003E4E30">
        <w:rPr>
          <w:rFonts w:ascii="Times New Roman" w:hAnsi="Times New Roman" w:cs="Times New Roman"/>
        </w:rPr>
        <w:t xml:space="preserve"> EMTs needs to become the priority of healthcare </w:t>
      </w:r>
      <w:r w:rsidR="009D363D" w:rsidRPr="003E4E30">
        <w:rPr>
          <w:rFonts w:ascii="Times New Roman" w:hAnsi="Times New Roman" w:cs="Times New Roman"/>
        </w:rPr>
        <w:t>reform</w:t>
      </w:r>
      <w:r w:rsidRPr="003E4E30">
        <w:rPr>
          <w:rFonts w:ascii="Times New Roman" w:hAnsi="Times New Roman" w:cs="Times New Roman"/>
        </w:rPr>
        <w:t xml:space="preserve"> that policymakers need to pay attention to. </w:t>
      </w:r>
      <w:r w:rsidR="009D363D" w:rsidRPr="003E4E30">
        <w:rPr>
          <w:rFonts w:ascii="Times New Roman" w:hAnsi="Times New Roman" w:cs="Times New Roman"/>
        </w:rPr>
        <w:t>To</w:t>
      </w:r>
      <w:r w:rsidRPr="003E4E30">
        <w:rPr>
          <w:rFonts w:ascii="Times New Roman" w:hAnsi="Times New Roman" w:cs="Times New Roman"/>
        </w:rPr>
        <w:t xml:space="preserve"> achieve this transformation</w:t>
      </w:r>
      <w:r w:rsidR="009D363D" w:rsidRPr="003E4E30">
        <w:rPr>
          <w:rFonts w:ascii="Times New Roman" w:hAnsi="Times New Roman" w:cs="Times New Roman"/>
        </w:rPr>
        <w:t>,</w:t>
      </w:r>
      <w:r w:rsidRPr="003E4E30">
        <w:rPr>
          <w:rFonts w:ascii="Times New Roman" w:hAnsi="Times New Roman" w:cs="Times New Roman"/>
        </w:rPr>
        <w:t xml:space="preserve"> there must be a pressing commitment to establish a national regulatory body, adopt uniform curricula, and ensure </w:t>
      </w:r>
      <w:r w:rsidR="009D363D" w:rsidRPr="003E4E30">
        <w:rPr>
          <w:rFonts w:ascii="Times New Roman" w:hAnsi="Times New Roman" w:cs="Times New Roman"/>
        </w:rPr>
        <w:t>sustainable</w:t>
      </w:r>
      <w:r w:rsidRPr="003E4E30">
        <w:rPr>
          <w:rFonts w:ascii="Times New Roman" w:hAnsi="Times New Roman" w:cs="Times New Roman"/>
        </w:rPr>
        <w:t xml:space="preserve"> </w:t>
      </w:r>
      <w:r w:rsidR="009D363D" w:rsidRPr="003E4E30">
        <w:rPr>
          <w:rFonts w:ascii="Times New Roman" w:hAnsi="Times New Roman" w:cs="Times New Roman"/>
        </w:rPr>
        <w:t>funding</w:t>
      </w:r>
      <w:r w:rsidRPr="003E4E30">
        <w:rPr>
          <w:rFonts w:ascii="Times New Roman" w:hAnsi="Times New Roman" w:cs="Times New Roman"/>
        </w:rPr>
        <w:t>. The country striving towards Universal Health Coverage should not regard standardized emergency care as a luxury</w:t>
      </w:r>
      <w:r w:rsidR="009D363D" w:rsidRPr="003E4E30">
        <w:rPr>
          <w:rFonts w:ascii="Times New Roman" w:hAnsi="Times New Roman" w:cs="Times New Roman"/>
        </w:rPr>
        <w:t>;</w:t>
      </w:r>
      <w:r w:rsidRPr="003E4E30">
        <w:rPr>
          <w:rFonts w:ascii="Times New Roman" w:hAnsi="Times New Roman" w:cs="Times New Roman"/>
        </w:rPr>
        <w:t xml:space="preserve"> instead</w:t>
      </w:r>
      <w:r w:rsidR="009D363D" w:rsidRPr="003E4E30">
        <w:rPr>
          <w:rFonts w:ascii="Times New Roman" w:hAnsi="Times New Roman" w:cs="Times New Roman"/>
        </w:rPr>
        <w:t>,</w:t>
      </w:r>
      <w:r w:rsidRPr="003E4E30">
        <w:rPr>
          <w:rFonts w:ascii="Times New Roman" w:hAnsi="Times New Roman" w:cs="Times New Roman"/>
        </w:rPr>
        <w:t xml:space="preserve"> all Kenyans should get it as a right.</w:t>
      </w:r>
    </w:p>
    <w:p w14:paraId="6E7DFA32" w14:textId="310C2CCE" w:rsidR="008972DD" w:rsidRDefault="003F5C8C" w:rsidP="00BA05EE">
      <w:pPr>
        <w:spacing w:after="0" w:line="480" w:lineRule="auto"/>
        <w:jc w:val="both"/>
        <w:rPr>
          <w:rFonts w:ascii="Times New Roman" w:hAnsi="Times New Roman" w:cs="Times New Roman"/>
        </w:rPr>
      </w:pPr>
      <w:r w:rsidRPr="003E4E30">
        <w:rPr>
          <w:rFonts w:ascii="Times New Roman" w:hAnsi="Times New Roman" w:cs="Times New Roman"/>
        </w:rPr>
        <w:t xml:space="preserve">A well-coordinated EMS team will not only be able to contribute to saving a single life but also to improving </w:t>
      </w:r>
      <w:r w:rsidR="009D363D" w:rsidRPr="003E4E30">
        <w:rPr>
          <w:rFonts w:ascii="Times New Roman" w:hAnsi="Times New Roman" w:cs="Times New Roman"/>
        </w:rPr>
        <w:t xml:space="preserve">the </w:t>
      </w:r>
      <w:r w:rsidRPr="003E4E30">
        <w:rPr>
          <w:rFonts w:ascii="Times New Roman" w:hAnsi="Times New Roman" w:cs="Times New Roman"/>
        </w:rPr>
        <w:t xml:space="preserve">health system in Kenya as a whole. Whether it is a routine emergency or a mass casualty, well-trained EMTs establish the first important link in the chain of survival. It is a vision to have a future where each Kenyan gets access to the same </w:t>
      </w:r>
      <w:r w:rsidR="009D363D" w:rsidRPr="003E4E30">
        <w:rPr>
          <w:rFonts w:ascii="Times New Roman" w:hAnsi="Times New Roman" w:cs="Times New Roman"/>
        </w:rPr>
        <w:t>high-quality</w:t>
      </w:r>
      <w:r w:rsidRPr="003E4E30">
        <w:rPr>
          <w:rFonts w:ascii="Times New Roman" w:hAnsi="Times New Roman" w:cs="Times New Roman"/>
        </w:rPr>
        <w:t xml:space="preserve"> emergency care. It is such a doable objective that requires bravery, teamwork, and expediency. It is a matter of lives at stake</w:t>
      </w:r>
      <w:r w:rsidR="009D363D" w:rsidRPr="003E4E30">
        <w:rPr>
          <w:rFonts w:ascii="Times New Roman" w:hAnsi="Times New Roman" w:cs="Times New Roman"/>
        </w:rPr>
        <w:t>;</w:t>
      </w:r>
      <w:r w:rsidRPr="003E4E30">
        <w:rPr>
          <w:rFonts w:ascii="Times New Roman" w:hAnsi="Times New Roman" w:cs="Times New Roman"/>
        </w:rPr>
        <w:t xml:space="preserve"> Kenya needs to do something</w:t>
      </w:r>
      <w:r w:rsidR="008972DD" w:rsidRPr="003E4E30">
        <w:rPr>
          <w:rFonts w:ascii="Times New Roman" w:hAnsi="Times New Roman" w:cs="Times New Roman"/>
        </w:rPr>
        <w:t>.</w:t>
      </w:r>
    </w:p>
    <w:p w14:paraId="3B1FA697" w14:textId="684E24DE" w:rsidR="00D923F3" w:rsidRDefault="00D923F3" w:rsidP="00BA05EE">
      <w:pPr>
        <w:spacing w:after="0" w:line="480" w:lineRule="auto"/>
        <w:jc w:val="both"/>
        <w:rPr>
          <w:rFonts w:ascii="Times New Roman" w:hAnsi="Times New Roman" w:cs="Times New Roman"/>
        </w:rPr>
      </w:pPr>
    </w:p>
    <w:p w14:paraId="33DDCD55" w14:textId="0150F9A0" w:rsidR="00D923F3" w:rsidRPr="00DB1585" w:rsidRDefault="00DB1585" w:rsidP="00DB1585">
      <w:pPr>
        <w:spacing w:line="480" w:lineRule="auto"/>
        <w:jc w:val="both"/>
        <w:rPr>
          <w:rFonts w:ascii="Times New Roman" w:hAnsi="Times New Roman" w:cs="Times New Roman"/>
        </w:rPr>
      </w:pPr>
      <w:r w:rsidRPr="00DB1585">
        <w:rPr>
          <w:rFonts w:ascii="Times New Roman" w:hAnsi="Times New Roman" w:cs="Times New Roman"/>
          <w:b/>
          <w:bCs/>
        </w:rPr>
        <w:lastRenderedPageBreak/>
        <w:t>Disclaimer for AI Content</w:t>
      </w:r>
      <w:r w:rsidRPr="00DB1585">
        <w:rPr>
          <w:rFonts w:ascii="Times New Roman" w:hAnsi="Times New Roman" w:cs="Times New Roman"/>
          <w:b/>
        </w:rPr>
        <w:t>;</w:t>
      </w:r>
      <w:r>
        <w:rPr>
          <w:rFonts w:ascii="Times New Roman" w:hAnsi="Times New Roman" w:cs="Times New Roman"/>
        </w:rPr>
        <w:t xml:space="preserve"> The authors acknowledge NO</w:t>
      </w:r>
      <w:r w:rsidRPr="00DB1585">
        <w:rPr>
          <w:rFonts w:ascii="Times New Roman" w:hAnsi="Times New Roman" w:cs="Times New Roman"/>
        </w:rPr>
        <w:t xml:space="preserve"> use of AI-assisted tools for language refinement, grammar checks, and structural suggestions during the preparation of this manuscript. However, the conceptual framework, critical analysis, interpretations, and conclusions remain the original intellectual contributions of the authors. The content and integrity of the research are solely the responsibility of the listed authors.</w:t>
      </w:r>
    </w:p>
    <w:p w14:paraId="346B0784" w14:textId="78D8EE06" w:rsidR="00DB1585" w:rsidRPr="00DB1585" w:rsidRDefault="00DB1585" w:rsidP="00DB1585">
      <w:pPr>
        <w:spacing w:line="480" w:lineRule="auto"/>
        <w:jc w:val="both"/>
        <w:rPr>
          <w:rFonts w:ascii="Times New Roman" w:hAnsi="Times New Roman" w:cs="Times New Roman"/>
        </w:rPr>
      </w:pPr>
      <w:r w:rsidRPr="00DB1585">
        <w:rPr>
          <w:rFonts w:ascii="Times New Roman" w:hAnsi="Times New Roman" w:cs="Times New Roman"/>
          <w:b/>
          <w:bCs/>
        </w:rPr>
        <w:t>Authors’ Contributions</w:t>
      </w:r>
      <w:r w:rsidRPr="00DB1585">
        <w:rPr>
          <w:rFonts w:ascii="Times New Roman" w:hAnsi="Times New Roman" w:cs="Times New Roman"/>
          <w:b/>
        </w:rPr>
        <w:t>;</w:t>
      </w:r>
      <w:r w:rsidRPr="00DB1585">
        <w:rPr>
          <w:rFonts w:ascii="Times New Roman" w:hAnsi="Times New Roman" w:cs="Times New Roman"/>
        </w:rPr>
        <w:t xml:space="preserve"> </w:t>
      </w:r>
      <w:r w:rsidRPr="00DB1585">
        <w:rPr>
          <w:rFonts w:ascii="Times New Roman" w:hAnsi="Times New Roman" w:cs="Times New Roman"/>
          <w:bCs/>
        </w:rPr>
        <w:t xml:space="preserve">Charles Stephen </w:t>
      </w:r>
      <w:proofErr w:type="spellStart"/>
      <w:r w:rsidRPr="00DB1585">
        <w:rPr>
          <w:rFonts w:ascii="Times New Roman" w:hAnsi="Times New Roman" w:cs="Times New Roman"/>
          <w:bCs/>
        </w:rPr>
        <w:t>Okila</w:t>
      </w:r>
      <w:proofErr w:type="spellEnd"/>
      <w:r w:rsidRPr="00DB1585">
        <w:rPr>
          <w:rFonts w:ascii="Times New Roman" w:hAnsi="Times New Roman" w:cs="Times New Roman"/>
        </w:rPr>
        <w:t xml:space="preserve">: Conceptualized the study, designed the methodology, and led the manuscript writing. Contributed to critical revisions and final approval of the manuscript. </w:t>
      </w:r>
      <w:r w:rsidRPr="00DB1585">
        <w:rPr>
          <w:rFonts w:ascii="Times New Roman" w:hAnsi="Times New Roman" w:cs="Times New Roman"/>
          <w:bCs/>
        </w:rPr>
        <w:t xml:space="preserve">Denis Moses </w:t>
      </w:r>
      <w:proofErr w:type="spellStart"/>
      <w:r w:rsidRPr="00DB1585">
        <w:rPr>
          <w:rFonts w:ascii="Times New Roman" w:hAnsi="Times New Roman" w:cs="Times New Roman"/>
          <w:bCs/>
        </w:rPr>
        <w:t>Obonyo</w:t>
      </w:r>
      <w:proofErr w:type="spellEnd"/>
      <w:r w:rsidRPr="00DB1585">
        <w:rPr>
          <w:rFonts w:ascii="Times New Roman" w:hAnsi="Times New Roman" w:cs="Times New Roman"/>
        </w:rPr>
        <w:t xml:space="preserve">: Conducted literature review, contributed to data analysis, and assisted in drafting the manuscript. Provided substantial revisions for intellectual content. </w:t>
      </w:r>
      <w:r w:rsidRPr="00DB1585">
        <w:rPr>
          <w:rFonts w:ascii="Times New Roman" w:hAnsi="Times New Roman" w:cs="Times New Roman"/>
          <w:bCs/>
        </w:rPr>
        <w:t>Dominic Kulimankudya Vasco</w:t>
      </w:r>
      <w:r w:rsidRPr="00DB1585">
        <w:rPr>
          <w:rFonts w:ascii="Times New Roman" w:hAnsi="Times New Roman" w:cs="Times New Roman"/>
        </w:rPr>
        <w:t xml:space="preserve">: Assisted in study design, data interpretation, and manuscript drafting. Reviewed and edited the manuscript for coherence and accuracy. </w:t>
      </w:r>
      <w:r w:rsidRPr="00DB1585">
        <w:rPr>
          <w:rFonts w:ascii="Times New Roman" w:hAnsi="Times New Roman" w:cs="Times New Roman"/>
          <w:bCs/>
        </w:rPr>
        <w:t>Fredrick Otieno Oginga</w:t>
      </w:r>
      <w:r w:rsidRPr="00DB1585">
        <w:rPr>
          <w:rFonts w:ascii="Times New Roman" w:hAnsi="Times New Roman" w:cs="Times New Roman"/>
        </w:rPr>
        <w:t>: Contributed to policy analysis, recommendations, and manuscript refinement. Provided critical feedback and approved the final version.</w:t>
      </w:r>
    </w:p>
    <w:p w14:paraId="546C4D1D" w14:textId="77777777" w:rsidR="007573BA" w:rsidRPr="007573BA" w:rsidRDefault="007573BA" w:rsidP="007573BA">
      <w:pPr>
        <w:spacing w:after="0" w:line="480" w:lineRule="auto"/>
        <w:jc w:val="both"/>
        <w:rPr>
          <w:rFonts w:ascii="Times New Roman" w:hAnsi="Times New Roman" w:cs="Times New Roman"/>
          <w:b/>
        </w:rPr>
      </w:pPr>
      <w:r w:rsidRPr="007573BA">
        <w:rPr>
          <w:rFonts w:ascii="Times New Roman" w:hAnsi="Times New Roman" w:cs="Times New Roman"/>
          <w:b/>
        </w:rPr>
        <w:t>Key Abbreviations</w:t>
      </w:r>
    </w:p>
    <w:p w14:paraId="3187B271" w14:textId="55653FBC" w:rsidR="007573BA" w:rsidRPr="007573BA"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t>EMT</w:t>
      </w:r>
      <w:r>
        <w:rPr>
          <w:rFonts w:ascii="Times New Roman" w:hAnsi="Times New Roman" w:cs="Times New Roman"/>
        </w:rPr>
        <w:t xml:space="preserve"> – Emergency Medical Technician</w:t>
      </w:r>
    </w:p>
    <w:p w14:paraId="3DB44862" w14:textId="65542483" w:rsidR="007573BA" w:rsidRPr="007573BA"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t>E</w:t>
      </w:r>
      <w:r>
        <w:rPr>
          <w:rFonts w:ascii="Times New Roman" w:hAnsi="Times New Roman" w:cs="Times New Roman"/>
        </w:rPr>
        <w:t>MS – Emergency Medical Services</w:t>
      </w:r>
    </w:p>
    <w:p w14:paraId="4EEC84EE" w14:textId="1BB96416" w:rsidR="007573BA" w:rsidRPr="007573BA" w:rsidRDefault="007573BA" w:rsidP="007573BA">
      <w:pPr>
        <w:spacing w:after="0" w:line="480" w:lineRule="auto"/>
        <w:jc w:val="both"/>
        <w:rPr>
          <w:rFonts w:ascii="Times New Roman" w:hAnsi="Times New Roman" w:cs="Times New Roman"/>
        </w:rPr>
      </w:pPr>
      <w:r>
        <w:rPr>
          <w:rFonts w:ascii="Times New Roman" w:hAnsi="Times New Roman" w:cs="Times New Roman"/>
        </w:rPr>
        <w:t>BLS – Basic Life Support</w:t>
      </w:r>
    </w:p>
    <w:p w14:paraId="3EA64898" w14:textId="5C1651E3" w:rsidR="007573BA" w:rsidRPr="007573BA" w:rsidRDefault="007573BA" w:rsidP="007573BA">
      <w:pPr>
        <w:spacing w:after="0" w:line="480" w:lineRule="auto"/>
        <w:jc w:val="both"/>
        <w:rPr>
          <w:rFonts w:ascii="Times New Roman" w:hAnsi="Times New Roman" w:cs="Times New Roman"/>
        </w:rPr>
      </w:pPr>
      <w:r>
        <w:rPr>
          <w:rFonts w:ascii="Times New Roman" w:hAnsi="Times New Roman" w:cs="Times New Roman"/>
        </w:rPr>
        <w:t>ALS – Advanced Life Support</w:t>
      </w:r>
    </w:p>
    <w:p w14:paraId="6EDBFC41" w14:textId="1D5968C4" w:rsidR="007573BA" w:rsidRPr="007573BA"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t>M</w:t>
      </w:r>
      <w:r>
        <w:rPr>
          <w:rFonts w:ascii="Times New Roman" w:hAnsi="Times New Roman" w:cs="Times New Roman"/>
        </w:rPr>
        <w:t>OH – Ministry of Health (Kenya)</w:t>
      </w:r>
    </w:p>
    <w:p w14:paraId="47678985" w14:textId="02BF64B8" w:rsidR="007573BA" w:rsidRPr="007573BA"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t xml:space="preserve">NHIF – National </w:t>
      </w:r>
      <w:r>
        <w:rPr>
          <w:rFonts w:ascii="Times New Roman" w:hAnsi="Times New Roman" w:cs="Times New Roman"/>
        </w:rPr>
        <w:t>Hospital Insurance Fund (Kenya)</w:t>
      </w:r>
    </w:p>
    <w:p w14:paraId="0DB8CB13" w14:textId="0A05FB5A" w:rsidR="007573BA" w:rsidRPr="007573BA"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t>KEMSA – Kenya Medical Supplies Author</w:t>
      </w:r>
      <w:r>
        <w:rPr>
          <w:rFonts w:ascii="Times New Roman" w:hAnsi="Times New Roman" w:cs="Times New Roman"/>
        </w:rPr>
        <w:t>ity</w:t>
      </w:r>
    </w:p>
    <w:p w14:paraId="67433CA0" w14:textId="26463C82" w:rsidR="007573BA" w:rsidRPr="007573BA" w:rsidRDefault="007573BA" w:rsidP="007573BA">
      <w:pPr>
        <w:spacing w:after="0" w:line="480" w:lineRule="auto"/>
        <w:jc w:val="both"/>
        <w:rPr>
          <w:rFonts w:ascii="Times New Roman" w:hAnsi="Times New Roman" w:cs="Times New Roman"/>
        </w:rPr>
      </w:pPr>
      <w:r>
        <w:rPr>
          <w:rFonts w:ascii="Times New Roman" w:hAnsi="Times New Roman" w:cs="Times New Roman"/>
        </w:rPr>
        <w:t>WHO – World Health Organization</w:t>
      </w:r>
    </w:p>
    <w:p w14:paraId="6B61E83C" w14:textId="5819476C" w:rsidR="007573BA" w:rsidRPr="007573BA"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t>NEMA – National Emergen</w:t>
      </w:r>
      <w:r>
        <w:rPr>
          <w:rFonts w:ascii="Times New Roman" w:hAnsi="Times New Roman" w:cs="Times New Roman"/>
        </w:rPr>
        <w:t>cy Management Authority (Kenya)</w:t>
      </w:r>
    </w:p>
    <w:p w14:paraId="18E94EE3" w14:textId="26173524" w:rsidR="00D923F3" w:rsidRDefault="007573BA" w:rsidP="007573BA">
      <w:pPr>
        <w:spacing w:after="0" w:line="480" w:lineRule="auto"/>
        <w:jc w:val="both"/>
        <w:rPr>
          <w:rFonts w:ascii="Times New Roman" w:hAnsi="Times New Roman" w:cs="Times New Roman"/>
        </w:rPr>
      </w:pPr>
      <w:r w:rsidRPr="007573BA">
        <w:rPr>
          <w:rFonts w:ascii="Times New Roman" w:hAnsi="Times New Roman" w:cs="Times New Roman"/>
        </w:rPr>
        <w:lastRenderedPageBreak/>
        <w:t>CPR – Cardiopulmonary Resuscitation</w:t>
      </w:r>
    </w:p>
    <w:p w14:paraId="09CE791D" w14:textId="2CA55727" w:rsidR="008972DD" w:rsidRPr="00BA05EE" w:rsidRDefault="008B0D3D" w:rsidP="00BA05EE">
      <w:pPr>
        <w:spacing w:line="480" w:lineRule="auto"/>
        <w:jc w:val="center"/>
        <w:rPr>
          <w:rFonts w:ascii="Times New Roman" w:hAnsi="Times New Roman" w:cs="Times New Roman"/>
          <w:b/>
          <w:bCs/>
        </w:rPr>
      </w:pPr>
      <w:r w:rsidRPr="00BA05EE">
        <w:rPr>
          <w:rFonts w:ascii="Times New Roman" w:hAnsi="Times New Roman" w:cs="Times New Roman"/>
          <w:b/>
          <w:bCs/>
        </w:rPr>
        <w:t>References</w:t>
      </w:r>
    </w:p>
    <w:p w14:paraId="2A40D5AD" w14:textId="77777777" w:rsidR="002F2F18" w:rsidRDefault="00A8240C" w:rsidP="002F2F18">
      <w:pPr>
        <w:pStyle w:val="ListParagraph"/>
        <w:numPr>
          <w:ilvl w:val="0"/>
          <w:numId w:val="4"/>
        </w:numPr>
        <w:spacing w:after="0" w:line="480" w:lineRule="auto"/>
        <w:rPr>
          <w:rFonts w:ascii="Times New Roman" w:hAnsi="Times New Roman" w:cs="Times New Roman"/>
        </w:rPr>
      </w:pPr>
      <w:r w:rsidRPr="002F2F18">
        <w:rPr>
          <w:rFonts w:ascii="Times New Roman" w:hAnsi="Times New Roman" w:cs="Times New Roman"/>
        </w:rPr>
        <w:t>Lewis, C. Y., Carmona, R. H., &amp; Roberts, C. S. (2020). Should every physician be ready to act as a community first responder</w:t>
      </w:r>
      <w:proofErr w:type="gramStart"/>
      <w:r w:rsidRPr="002F2F18">
        <w:rPr>
          <w:rFonts w:ascii="Times New Roman" w:hAnsi="Times New Roman" w:cs="Times New Roman"/>
        </w:rPr>
        <w:t>?.</w:t>
      </w:r>
      <w:proofErr w:type="gramEnd"/>
      <w:r w:rsidRPr="002F2F18">
        <w:rPr>
          <w:rFonts w:ascii="Times New Roman" w:hAnsi="Times New Roman" w:cs="Times New Roman"/>
        </w:rPr>
        <w:t> </w:t>
      </w:r>
      <w:r w:rsidRPr="002F2F18">
        <w:rPr>
          <w:rFonts w:ascii="Times New Roman" w:hAnsi="Times New Roman" w:cs="Times New Roman"/>
          <w:i/>
          <w:iCs/>
        </w:rPr>
        <w:t>Injury</w:t>
      </w:r>
      <w:r w:rsidRPr="002F2F18">
        <w:rPr>
          <w:rFonts w:ascii="Times New Roman" w:hAnsi="Times New Roman" w:cs="Times New Roman"/>
        </w:rPr>
        <w:t>, </w:t>
      </w:r>
      <w:r w:rsidRPr="002F2F18">
        <w:rPr>
          <w:rFonts w:ascii="Times New Roman" w:hAnsi="Times New Roman" w:cs="Times New Roman"/>
          <w:i/>
          <w:iCs/>
        </w:rPr>
        <w:t>51</w:t>
      </w:r>
      <w:r w:rsidRPr="002F2F18">
        <w:rPr>
          <w:rFonts w:ascii="Times New Roman" w:hAnsi="Times New Roman" w:cs="Times New Roman"/>
        </w:rPr>
        <w:t xml:space="preserve">(12), 2731. </w:t>
      </w:r>
      <w:hyperlink r:id="rId8" w:history="1">
        <w:r w:rsidRPr="002F2F18">
          <w:rPr>
            <w:rStyle w:val="Hyperlink"/>
            <w:rFonts w:ascii="Times New Roman" w:hAnsi="Times New Roman" w:cs="Times New Roman"/>
          </w:rPr>
          <w:t>https://pmc.ncbi.nlm.nih.gov/articles/PMC7547631/pdf/main.pdf</w:t>
        </w:r>
      </w:hyperlink>
      <w:r w:rsidRPr="002F2F18">
        <w:rPr>
          <w:rFonts w:ascii="Times New Roman" w:hAnsi="Times New Roman" w:cs="Times New Roman"/>
        </w:rPr>
        <w:t xml:space="preserve"> </w:t>
      </w:r>
    </w:p>
    <w:p w14:paraId="3C0D3114" w14:textId="77777777" w:rsidR="002F2F18" w:rsidRDefault="00A8240C" w:rsidP="002F2F18">
      <w:pPr>
        <w:pStyle w:val="ListParagraph"/>
        <w:numPr>
          <w:ilvl w:val="0"/>
          <w:numId w:val="4"/>
        </w:numPr>
        <w:spacing w:after="0" w:line="480" w:lineRule="auto"/>
        <w:rPr>
          <w:rFonts w:ascii="Times New Roman" w:hAnsi="Times New Roman" w:cs="Times New Roman"/>
        </w:rPr>
      </w:pPr>
      <w:r w:rsidRPr="002F2F18">
        <w:rPr>
          <w:rFonts w:ascii="Times New Roman" w:hAnsi="Times New Roman" w:cs="Times New Roman"/>
        </w:rPr>
        <w:t xml:space="preserve">Couper, I., Ray, S., Blaauw, D., </w:t>
      </w:r>
      <w:proofErr w:type="spellStart"/>
      <w:r w:rsidRPr="002F2F18">
        <w:rPr>
          <w:rFonts w:ascii="Times New Roman" w:hAnsi="Times New Roman" w:cs="Times New Roman"/>
        </w:rPr>
        <w:t>Ng’wena</w:t>
      </w:r>
      <w:proofErr w:type="spellEnd"/>
      <w:r w:rsidRPr="002F2F18">
        <w:rPr>
          <w:rFonts w:ascii="Times New Roman" w:hAnsi="Times New Roman" w:cs="Times New Roman"/>
        </w:rPr>
        <w:t xml:space="preserve">, G., Muchiri, L., </w:t>
      </w:r>
      <w:proofErr w:type="spellStart"/>
      <w:r w:rsidRPr="002F2F18">
        <w:rPr>
          <w:rFonts w:ascii="Times New Roman" w:hAnsi="Times New Roman" w:cs="Times New Roman"/>
        </w:rPr>
        <w:t>Oyungu</w:t>
      </w:r>
      <w:proofErr w:type="spellEnd"/>
      <w:r w:rsidRPr="002F2F18">
        <w:rPr>
          <w:rFonts w:ascii="Times New Roman" w:hAnsi="Times New Roman" w:cs="Times New Roman"/>
        </w:rPr>
        <w:t>, E., ... &amp; Fonn, S. (2018). Curriculum and training needs of mid-level health workers in Africa: a situational review from Kenya, Nigeria, South Africa, and Uganda. </w:t>
      </w:r>
      <w:r w:rsidRPr="002F2F18">
        <w:rPr>
          <w:rFonts w:ascii="Times New Roman" w:hAnsi="Times New Roman" w:cs="Times New Roman"/>
          <w:i/>
          <w:iCs/>
        </w:rPr>
        <w:t>BMC health services research</w:t>
      </w:r>
      <w:r w:rsidRPr="002F2F18">
        <w:rPr>
          <w:rFonts w:ascii="Times New Roman" w:hAnsi="Times New Roman" w:cs="Times New Roman"/>
        </w:rPr>
        <w:t>, </w:t>
      </w:r>
      <w:r w:rsidRPr="002F2F18">
        <w:rPr>
          <w:rFonts w:ascii="Times New Roman" w:hAnsi="Times New Roman" w:cs="Times New Roman"/>
          <w:i/>
          <w:iCs/>
        </w:rPr>
        <w:t>18</w:t>
      </w:r>
      <w:r w:rsidRPr="002F2F18">
        <w:rPr>
          <w:rFonts w:ascii="Times New Roman" w:hAnsi="Times New Roman" w:cs="Times New Roman"/>
        </w:rPr>
        <w:t xml:space="preserve">, 1-12. </w:t>
      </w:r>
      <w:hyperlink r:id="rId9" w:history="1">
        <w:r w:rsidRPr="002F2F18">
          <w:rPr>
            <w:rStyle w:val="Hyperlink"/>
            <w:rFonts w:ascii="Times New Roman" w:hAnsi="Times New Roman" w:cs="Times New Roman"/>
          </w:rPr>
          <w:t>https://doi.org/10.1186/s12913-018-3362-9</w:t>
        </w:r>
      </w:hyperlink>
      <w:r w:rsidRPr="002F2F18">
        <w:rPr>
          <w:rFonts w:ascii="Times New Roman" w:hAnsi="Times New Roman" w:cs="Times New Roman"/>
        </w:rPr>
        <w:t xml:space="preserve"> </w:t>
      </w:r>
    </w:p>
    <w:p w14:paraId="23A81CCC" w14:textId="77777777" w:rsidR="002F2F18" w:rsidRPr="002F2F18" w:rsidRDefault="00A8240C" w:rsidP="002F2F18">
      <w:pPr>
        <w:pStyle w:val="ListParagraph"/>
        <w:numPr>
          <w:ilvl w:val="0"/>
          <w:numId w:val="4"/>
        </w:numPr>
        <w:spacing w:after="0" w:line="480" w:lineRule="auto"/>
        <w:rPr>
          <w:rStyle w:val="Hyperlink"/>
          <w:rFonts w:ascii="Times New Roman" w:hAnsi="Times New Roman" w:cs="Times New Roman"/>
          <w:color w:val="auto"/>
          <w:u w:val="none"/>
        </w:rPr>
      </w:pPr>
      <w:r w:rsidRPr="002F2F18">
        <w:rPr>
          <w:rFonts w:ascii="Times New Roman" w:hAnsi="Times New Roman" w:cs="Times New Roman"/>
        </w:rPr>
        <w:t xml:space="preserve">Virginia Department of Health, Office of Emergency Medical Services. (2022, January). </w:t>
      </w:r>
      <w:r w:rsidRPr="002F2F18">
        <w:rPr>
          <w:rFonts w:ascii="Times New Roman" w:hAnsi="Times New Roman" w:cs="Times New Roman"/>
          <w:i/>
          <w:iCs/>
        </w:rPr>
        <w:t>EMS Education Standards 2021</w:t>
      </w:r>
      <w:r w:rsidRPr="002F2F18">
        <w:rPr>
          <w:rFonts w:ascii="Times New Roman" w:hAnsi="Times New Roman" w:cs="Times New Roman"/>
        </w:rPr>
        <w:t xml:space="preserve"> [PDF]. </w:t>
      </w:r>
      <w:hyperlink r:id="rId10" w:tgtFrame="_new" w:history="1">
        <w:r w:rsidRPr="002F2F18">
          <w:rPr>
            <w:rStyle w:val="Hyperlink"/>
            <w:rFonts w:ascii="Times New Roman" w:hAnsi="Times New Roman" w:cs="Times New Roman"/>
          </w:rPr>
          <w:t>https://www.vdh.virginia.gov/content/uploads/sites/23/2022/01/EMS_Education_Standards_2021_v22.pdf</w:t>
        </w:r>
      </w:hyperlink>
    </w:p>
    <w:p w14:paraId="7584B51D" w14:textId="77777777" w:rsidR="002F2F18" w:rsidRDefault="00A8240C" w:rsidP="002F2F18">
      <w:pPr>
        <w:pStyle w:val="ListParagraph"/>
        <w:numPr>
          <w:ilvl w:val="0"/>
          <w:numId w:val="4"/>
        </w:numPr>
        <w:spacing w:after="0" w:line="480" w:lineRule="auto"/>
        <w:rPr>
          <w:rFonts w:ascii="Times New Roman" w:hAnsi="Times New Roman" w:cs="Times New Roman"/>
        </w:rPr>
      </w:pPr>
      <w:proofErr w:type="spellStart"/>
      <w:r w:rsidRPr="002F2F18">
        <w:rPr>
          <w:rFonts w:ascii="Times New Roman" w:hAnsi="Times New Roman" w:cs="Times New Roman"/>
        </w:rPr>
        <w:t>Gozlan</w:t>
      </w:r>
      <w:proofErr w:type="spellEnd"/>
      <w:r w:rsidRPr="002F2F18">
        <w:rPr>
          <w:rFonts w:ascii="Times New Roman" w:hAnsi="Times New Roman" w:cs="Times New Roman"/>
        </w:rPr>
        <w:t xml:space="preserve">, A., </w:t>
      </w:r>
      <w:proofErr w:type="spellStart"/>
      <w:r w:rsidRPr="002F2F18">
        <w:rPr>
          <w:rFonts w:ascii="Times New Roman" w:hAnsi="Times New Roman" w:cs="Times New Roman"/>
        </w:rPr>
        <w:t>Abuhasira</w:t>
      </w:r>
      <w:proofErr w:type="spellEnd"/>
      <w:r w:rsidRPr="002F2F18">
        <w:rPr>
          <w:rFonts w:ascii="Times New Roman" w:hAnsi="Times New Roman" w:cs="Times New Roman"/>
        </w:rPr>
        <w:t xml:space="preserve">, R., </w:t>
      </w:r>
      <w:proofErr w:type="spellStart"/>
      <w:r w:rsidRPr="002F2F18">
        <w:rPr>
          <w:rFonts w:ascii="Times New Roman" w:hAnsi="Times New Roman" w:cs="Times New Roman"/>
        </w:rPr>
        <w:t>Dreiher</w:t>
      </w:r>
      <w:proofErr w:type="spellEnd"/>
      <w:r w:rsidRPr="002F2F18">
        <w:rPr>
          <w:rFonts w:ascii="Times New Roman" w:hAnsi="Times New Roman" w:cs="Times New Roman"/>
        </w:rPr>
        <w:t xml:space="preserve">, J., Peleg, S., </w:t>
      </w:r>
      <w:proofErr w:type="spellStart"/>
      <w:r w:rsidRPr="002F2F18">
        <w:rPr>
          <w:rFonts w:ascii="Times New Roman" w:hAnsi="Times New Roman" w:cs="Times New Roman"/>
        </w:rPr>
        <w:t>Sebbag</w:t>
      </w:r>
      <w:proofErr w:type="spellEnd"/>
      <w:r w:rsidRPr="002F2F18">
        <w:rPr>
          <w:rFonts w:ascii="Times New Roman" w:hAnsi="Times New Roman" w:cs="Times New Roman"/>
        </w:rPr>
        <w:t xml:space="preserve">, G., </w:t>
      </w:r>
      <w:proofErr w:type="spellStart"/>
      <w:r w:rsidRPr="002F2F18">
        <w:rPr>
          <w:rFonts w:ascii="Times New Roman" w:hAnsi="Times New Roman" w:cs="Times New Roman"/>
        </w:rPr>
        <w:t>Schwarzfuchs</w:t>
      </w:r>
      <w:proofErr w:type="spellEnd"/>
      <w:r w:rsidRPr="002F2F18">
        <w:rPr>
          <w:rFonts w:ascii="Times New Roman" w:hAnsi="Times New Roman" w:cs="Times New Roman"/>
        </w:rPr>
        <w:t xml:space="preserve">, D., ... &amp; </w:t>
      </w:r>
      <w:proofErr w:type="spellStart"/>
      <w:r w:rsidRPr="002F2F18">
        <w:rPr>
          <w:rFonts w:ascii="Times New Roman" w:hAnsi="Times New Roman" w:cs="Times New Roman"/>
        </w:rPr>
        <w:t>Codish</w:t>
      </w:r>
      <w:proofErr w:type="spellEnd"/>
      <w:r w:rsidRPr="002F2F18">
        <w:rPr>
          <w:rFonts w:ascii="Times New Roman" w:hAnsi="Times New Roman" w:cs="Times New Roman"/>
        </w:rPr>
        <w:t>, S. (2024). October 7th 2023 mass casualty incident in southern Israel: lessons for emergency preparedness and management. </w:t>
      </w:r>
      <w:r w:rsidRPr="002F2F18">
        <w:rPr>
          <w:rFonts w:ascii="Times New Roman" w:hAnsi="Times New Roman" w:cs="Times New Roman"/>
          <w:i/>
          <w:iCs/>
        </w:rPr>
        <w:t>Israel Journal of Health Policy Research</w:t>
      </w:r>
      <w:r w:rsidRPr="002F2F18">
        <w:rPr>
          <w:rFonts w:ascii="Times New Roman" w:hAnsi="Times New Roman" w:cs="Times New Roman"/>
        </w:rPr>
        <w:t>, </w:t>
      </w:r>
      <w:r w:rsidRPr="002F2F18">
        <w:rPr>
          <w:rFonts w:ascii="Times New Roman" w:hAnsi="Times New Roman" w:cs="Times New Roman"/>
          <w:i/>
          <w:iCs/>
        </w:rPr>
        <w:t>13</w:t>
      </w:r>
      <w:r w:rsidRPr="002F2F18">
        <w:rPr>
          <w:rFonts w:ascii="Times New Roman" w:hAnsi="Times New Roman" w:cs="Times New Roman"/>
        </w:rPr>
        <w:t xml:space="preserve">(1), 1-14. </w:t>
      </w:r>
      <w:hyperlink r:id="rId11" w:history="1">
        <w:r w:rsidRPr="002F2F18">
          <w:rPr>
            <w:rStyle w:val="Hyperlink"/>
            <w:rFonts w:ascii="Times New Roman" w:hAnsi="Times New Roman" w:cs="Times New Roman"/>
          </w:rPr>
          <w:t>https://doi.org/10.1186/s13584-024-00651-7</w:t>
        </w:r>
      </w:hyperlink>
      <w:r w:rsidRPr="002F2F18">
        <w:rPr>
          <w:rFonts w:ascii="Times New Roman" w:hAnsi="Times New Roman" w:cs="Times New Roman"/>
        </w:rPr>
        <w:t xml:space="preserve"> </w:t>
      </w:r>
    </w:p>
    <w:p w14:paraId="2C5AEE23" w14:textId="77777777" w:rsidR="002F2F18" w:rsidRPr="002F2F18" w:rsidRDefault="00A8240C" w:rsidP="002F2F18">
      <w:pPr>
        <w:pStyle w:val="ListParagraph"/>
        <w:numPr>
          <w:ilvl w:val="0"/>
          <w:numId w:val="4"/>
        </w:numPr>
        <w:spacing w:after="0" w:line="480" w:lineRule="auto"/>
        <w:rPr>
          <w:rStyle w:val="Hyperlink"/>
          <w:rFonts w:ascii="Times New Roman" w:hAnsi="Times New Roman" w:cs="Times New Roman"/>
          <w:color w:val="auto"/>
          <w:u w:val="none"/>
        </w:rPr>
      </w:pPr>
      <w:r w:rsidRPr="002F2F18">
        <w:rPr>
          <w:rFonts w:ascii="Times New Roman" w:hAnsi="Times New Roman" w:cs="Times New Roman"/>
        </w:rPr>
        <w:t xml:space="preserve">Kenya Institute for Public Policy Research and Analysis (KIPPRA). (2024, May 7). </w:t>
      </w:r>
      <w:r w:rsidRPr="002F2F18">
        <w:rPr>
          <w:rFonts w:ascii="Times New Roman" w:hAnsi="Times New Roman" w:cs="Times New Roman"/>
          <w:i/>
          <w:iCs/>
        </w:rPr>
        <w:t>Strengthening emergency medical care in Kenya</w:t>
      </w:r>
      <w:r w:rsidRPr="002F2F18">
        <w:rPr>
          <w:rFonts w:ascii="Times New Roman" w:hAnsi="Times New Roman" w:cs="Times New Roman"/>
        </w:rPr>
        <w:t xml:space="preserve">. </w:t>
      </w:r>
      <w:hyperlink r:id="rId12" w:anchor=":~:text=The%20Kenya%20Emergency%20Medical%20Care,integrated%20national%20and%20county%20infrastructure" w:tgtFrame="_new" w:history="1">
        <w:r w:rsidRPr="002F2F18">
          <w:rPr>
            <w:rStyle w:val="Hyperlink"/>
            <w:rFonts w:ascii="Times New Roman" w:hAnsi="Times New Roman" w:cs="Times New Roman"/>
          </w:rPr>
          <w:t>https://kippra.or.ke/strengthening-emergency-medical-care-in-kenya/#:~:text=The%20Kenya%20Emergency%20Medical%20Care,integrated%20national%20and%20county%20infrastructure</w:t>
        </w:r>
      </w:hyperlink>
    </w:p>
    <w:p w14:paraId="05FC44F0" w14:textId="5359E0C9" w:rsidR="00A8240C" w:rsidRDefault="00A8240C" w:rsidP="002F2F18">
      <w:pPr>
        <w:pStyle w:val="ListParagraph"/>
        <w:numPr>
          <w:ilvl w:val="0"/>
          <w:numId w:val="4"/>
        </w:numPr>
        <w:spacing w:after="0" w:line="480" w:lineRule="auto"/>
        <w:rPr>
          <w:rFonts w:ascii="Times New Roman" w:hAnsi="Times New Roman" w:cs="Times New Roman"/>
        </w:rPr>
      </w:pPr>
      <w:r w:rsidRPr="002F2F18">
        <w:rPr>
          <w:rFonts w:ascii="Times New Roman" w:hAnsi="Times New Roman" w:cs="Times New Roman"/>
        </w:rPr>
        <w:lastRenderedPageBreak/>
        <w:t xml:space="preserve">World Health Organization (WHO). (2021, December 7). </w:t>
      </w:r>
      <w:r w:rsidRPr="002F2F18">
        <w:rPr>
          <w:rFonts w:ascii="Times New Roman" w:hAnsi="Times New Roman" w:cs="Times New Roman"/>
          <w:i/>
          <w:iCs/>
        </w:rPr>
        <w:t>Emergency Medical Teams (EMT) in the Pacific: Strengthening national capacity for health emergency response</w:t>
      </w:r>
      <w:r w:rsidRPr="002F2F18">
        <w:rPr>
          <w:rFonts w:ascii="Times New Roman" w:hAnsi="Times New Roman" w:cs="Times New Roman"/>
        </w:rPr>
        <w:t xml:space="preserve">. WHO. </w:t>
      </w:r>
      <w:hyperlink r:id="rId13" w:anchor=":~:text=Harnessing%20global%20expertise%20and%20standards,their%20job%2C%E2%80%9D%20said%20Casey" w:history="1">
        <w:r w:rsidR="000B4935" w:rsidRPr="007A642D">
          <w:rPr>
            <w:rStyle w:val="Hyperlink"/>
            <w:rFonts w:ascii="Times New Roman" w:hAnsi="Times New Roman" w:cs="Times New Roman"/>
          </w:rPr>
          <w:t>https://www.who.int/guam/news/feature-stories/detail/emergency-medical-teams-in-the pacific#:~:text=Harnessing%20global%20expertise%20and%20standards,their%20job%2C%E2%80%9D%20said%20Casey</w:t>
        </w:r>
      </w:hyperlink>
      <w:r w:rsidRPr="002F2F18">
        <w:rPr>
          <w:rFonts w:ascii="Times New Roman" w:hAnsi="Times New Roman" w:cs="Times New Roman"/>
        </w:rPr>
        <w:t>.</w:t>
      </w:r>
    </w:p>
    <w:p w14:paraId="4953D1D0" w14:textId="413D99A0" w:rsidR="00AD4710" w:rsidRDefault="00AD4710" w:rsidP="002F2F18">
      <w:pPr>
        <w:pStyle w:val="ListParagraph"/>
        <w:numPr>
          <w:ilvl w:val="0"/>
          <w:numId w:val="4"/>
        </w:numPr>
        <w:spacing w:after="0" w:line="480" w:lineRule="auto"/>
        <w:rPr>
          <w:rFonts w:ascii="Times New Roman" w:hAnsi="Times New Roman" w:cs="Times New Roman"/>
        </w:rPr>
      </w:pPr>
      <w:r w:rsidRPr="00AD4710">
        <w:rPr>
          <w:rFonts w:ascii="Times New Roman" w:hAnsi="Times New Roman" w:cs="Times New Roman"/>
        </w:rPr>
        <w:t>Oginga, F. O., Okila, C. S., &amp; Vasco, K. D. (2024</w:t>
      </w:r>
      <w:r w:rsidR="009F0299">
        <w:rPr>
          <w:rFonts w:ascii="Times New Roman" w:hAnsi="Times New Roman" w:cs="Times New Roman"/>
        </w:rPr>
        <w:t>a</w:t>
      </w:r>
      <w:r w:rsidRPr="00AD4710">
        <w:rPr>
          <w:rFonts w:ascii="Times New Roman" w:hAnsi="Times New Roman" w:cs="Times New Roman"/>
        </w:rPr>
        <w:t xml:space="preserve">). </w:t>
      </w:r>
      <w:r w:rsidRPr="00AD4710">
        <w:rPr>
          <w:rFonts w:ascii="Times New Roman" w:hAnsi="Times New Roman" w:cs="Times New Roman"/>
          <w:i/>
          <w:iCs/>
        </w:rPr>
        <w:t>Evolution of the BSc Clinical Medicine curriculum: Bridging the gap between theory and practice</w:t>
      </w:r>
      <w:r w:rsidRPr="00AD4710">
        <w:rPr>
          <w:rFonts w:ascii="Times New Roman" w:hAnsi="Times New Roman" w:cs="Times New Roman"/>
        </w:rPr>
        <w:t xml:space="preserve">. </w:t>
      </w:r>
      <w:r w:rsidRPr="00AD4710">
        <w:rPr>
          <w:rFonts w:ascii="Times New Roman" w:hAnsi="Times New Roman" w:cs="Times New Roman"/>
          <w:i/>
          <w:iCs/>
        </w:rPr>
        <w:t>IOSR Journal of Nursing and Health Science (IOSR-JNHS)</w:t>
      </w:r>
      <w:r w:rsidRPr="00AD4710">
        <w:rPr>
          <w:rFonts w:ascii="Times New Roman" w:hAnsi="Times New Roman" w:cs="Times New Roman"/>
        </w:rPr>
        <w:t xml:space="preserve">, </w:t>
      </w:r>
      <w:r w:rsidRPr="00AD4710">
        <w:rPr>
          <w:rFonts w:ascii="Times New Roman" w:hAnsi="Times New Roman" w:cs="Times New Roman"/>
          <w:i/>
          <w:iCs/>
        </w:rPr>
        <w:t>13</w:t>
      </w:r>
      <w:r w:rsidRPr="00AD4710">
        <w:rPr>
          <w:rFonts w:ascii="Times New Roman" w:hAnsi="Times New Roman" w:cs="Times New Roman"/>
        </w:rPr>
        <w:t xml:space="preserve">(6, Ser. 6), 1–12. </w:t>
      </w:r>
      <w:hyperlink r:id="rId14" w:history="1">
        <w:r w:rsidRPr="00137320">
          <w:rPr>
            <w:rStyle w:val="Hyperlink"/>
            <w:rFonts w:ascii="Times New Roman" w:hAnsi="Times New Roman" w:cs="Times New Roman"/>
          </w:rPr>
          <w:t>https://doi.org/10.9790/1959-1306060112</w:t>
        </w:r>
      </w:hyperlink>
      <w:r>
        <w:rPr>
          <w:rFonts w:ascii="Times New Roman" w:hAnsi="Times New Roman" w:cs="Times New Roman"/>
        </w:rPr>
        <w:t xml:space="preserve"> </w:t>
      </w:r>
    </w:p>
    <w:p w14:paraId="45D79182" w14:textId="733B65AA" w:rsidR="00AD4710" w:rsidRDefault="00AD4710" w:rsidP="002F2F18">
      <w:pPr>
        <w:pStyle w:val="ListParagraph"/>
        <w:numPr>
          <w:ilvl w:val="0"/>
          <w:numId w:val="4"/>
        </w:numPr>
        <w:spacing w:after="0" w:line="480" w:lineRule="auto"/>
        <w:rPr>
          <w:rFonts w:ascii="Times New Roman" w:hAnsi="Times New Roman" w:cs="Times New Roman"/>
        </w:rPr>
      </w:pPr>
      <w:r w:rsidRPr="00AD4710">
        <w:rPr>
          <w:rFonts w:ascii="Times New Roman" w:hAnsi="Times New Roman" w:cs="Times New Roman"/>
          <w:lang w:val="nb-NO"/>
        </w:rPr>
        <w:t>Oginga, F. O., Kulimankudya, V. D., &amp; Okila, C. S. (2024</w:t>
      </w:r>
      <w:r w:rsidR="009F0299">
        <w:rPr>
          <w:rFonts w:ascii="Times New Roman" w:hAnsi="Times New Roman" w:cs="Times New Roman"/>
          <w:lang w:val="nb-NO"/>
        </w:rPr>
        <w:t>b</w:t>
      </w:r>
      <w:r w:rsidRPr="00AD4710">
        <w:rPr>
          <w:rFonts w:ascii="Times New Roman" w:hAnsi="Times New Roman" w:cs="Times New Roman"/>
          <w:lang w:val="nb-NO"/>
        </w:rPr>
        <w:t xml:space="preserve">). </w:t>
      </w:r>
      <w:r w:rsidRPr="00AD4710">
        <w:rPr>
          <w:rFonts w:ascii="Times New Roman" w:hAnsi="Times New Roman" w:cs="Times New Roman"/>
        </w:rPr>
        <w:t>Integrating Clinical Officers into Primary Healthcare Delivery in Kenya: Challenges, Innovations, And Future Directions. </w:t>
      </w:r>
      <w:r w:rsidRPr="00AD4710">
        <w:rPr>
          <w:rFonts w:ascii="Times New Roman" w:hAnsi="Times New Roman" w:cs="Times New Roman"/>
          <w:i/>
          <w:iCs/>
        </w:rPr>
        <w:t>International Journal of Research and Scientific Innovation</w:t>
      </w:r>
      <w:r w:rsidRPr="00AD4710">
        <w:rPr>
          <w:rFonts w:ascii="Times New Roman" w:hAnsi="Times New Roman" w:cs="Times New Roman"/>
        </w:rPr>
        <w:t>, </w:t>
      </w:r>
      <w:r w:rsidRPr="00AD4710">
        <w:rPr>
          <w:rFonts w:ascii="Times New Roman" w:hAnsi="Times New Roman" w:cs="Times New Roman"/>
          <w:i/>
          <w:iCs/>
        </w:rPr>
        <w:t>11</w:t>
      </w:r>
      <w:r w:rsidRPr="00AD4710">
        <w:rPr>
          <w:rFonts w:ascii="Times New Roman" w:hAnsi="Times New Roman" w:cs="Times New Roman"/>
        </w:rPr>
        <w:t>(15), 15-29.</w:t>
      </w:r>
      <w:r>
        <w:rPr>
          <w:rFonts w:ascii="Times New Roman" w:hAnsi="Times New Roman" w:cs="Times New Roman"/>
        </w:rPr>
        <w:t xml:space="preserve"> </w:t>
      </w:r>
      <w:hyperlink r:id="rId15" w:history="1">
        <w:r w:rsidRPr="00137320">
          <w:rPr>
            <w:rStyle w:val="Hyperlink"/>
            <w:rFonts w:ascii="Times New Roman" w:hAnsi="Times New Roman" w:cs="Times New Roman"/>
          </w:rPr>
          <w:t>https://doi.org/10.51244/IJRSI.2024.1115002P</w:t>
        </w:r>
      </w:hyperlink>
      <w:r>
        <w:rPr>
          <w:rFonts w:ascii="Times New Roman" w:hAnsi="Times New Roman" w:cs="Times New Roman"/>
        </w:rPr>
        <w:t xml:space="preserve"> </w:t>
      </w:r>
    </w:p>
    <w:p w14:paraId="366FC4EA" w14:textId="17DFFA35" w:rsidR="009F0299" w:rsidRDefault="009F0299" w:rsidP="002F2F18">
      <w:pPr>
        <w:pStyle w:val="ListParagraph"/>
        <w:numPr>
          <w:ilvl w:val="0"/>
          <w:numId w:val="4"/>
        </w:numPr>
        <w:spacing w:after="0" w:line="480" w:lineRule="auto"/>
        <w:rPr>
          <w:rFonts w:ascii="Times New Roman" w:hAnsi="Times New Roman" w:cs="Times New Roman"/>
        </w:rPr>
      </w:pPr>
      <w:r w:rsidRPr="009F0299">
        <w:rPr>
          <w:rFonts w:ascii="Times New Roman" w:hAnsi="Times New Roman" w:cs="Times New Roman"/>
          <w:lang w:val="nb-NO"/>
        </w:rPr>
        <w:t xml:space="preserve">Sun, J. H., de Vries, S., &amp; Mould-Millman, N. K. (2024). </w:t>
      </w:r>
      <w:r w:rsidRPr="009F0299">
        <w:rPr>
          <w:rFonts w:ascii="Times New Roman" w:hAnsi="Times New Roman" w:cs="Times New Roman"/>
        </w:rPr>
        <w:t>Emergency medical services (EMS) infrastructure development and operations in low-and middle-income countries: Formal, professional-driven (Tier-2) systems. </w:t>
      </w:r>
      <w:r w:rsidRPr="009F0299">
        <w:rPr>
          <w:rFonts w:ascii="Times New Roman" w:hAnsi="Times New Roman" w:cs="Times New Roman"/>
          <w:i/>
          <w:iCs/>
        </w:rPr>
        <w:t>Surgery</w:t>
      </w:r>
      <w:r w:rsidRPr="009F0299">
        <w:rPr>
          <w:rFonts w:ascii="Times New Roman" w:hAnsi="Times New Roman" w:cs="Times New Roman"/>
        </w:rPr>
        <w:t>, </w:t>
      </w:r>
      <w:r w:rsidRPr="009F0299">
        <w:rPr>
          <w:rFonts w:ascii="Times New Roman" w:hAnsi="Times New Roman" w:cs="Times New Roman"/>
          <w:i/>
          <w:iCs/>
        </w:rPr>
        <w:t>176</w:t>
      </w:r>
      <w:r w:rsidRPr="009F0299">
        <w:rPr>
          <w:rFonts w:ascii="Times New Roman" w:hAnsi="Times New Roman" w:cs="Times New Roman"/>
        </w:rPr>
        <w:t>(1), 217-219.</w:t>
      </w:r>
      <w:r w:rsidR="006D0FAA">
        <w:rPr>
          <w:rFonts w:ascii="Times New Roman" w:hAnsi="Times New Roman" w:cs="Times New Roman"/>
        </w:rPr>
        <w:t xml:space="preserve"> </w:t>
      </w:r>
      <w:hyperlink r:id="rId16" w:history="1">
        <w:r w:rsidR="006D0FAA" w:rsidRPr="00137320">
          <w:rPr>
            <w:rStyle w:val="Hyperlink"/>
            <w:rFonts w:ascii="Times New Roman" w:hAnsi="Times New Roman" w:cs="Times New Roman"/>
          </w:rPr>
          <w:t>https://doi.org/10.1016/j.surg.2024.02.024</w:t>
        </w:r>
      </w:hyperlink>
      <w:r w:rsidR="006D0FAA">
        <w:rPr>
          <w:rFonts w:ascii="Times New Roman" w:hAnsi="Times New Roman" w:cs="Times New Roman"/>
        </w:rPr>
        <w:t xml:space="preserve"> </w:t>
      </w:r>
    </w:p>
    <w:p w14:paraId="23BB911C" w14:textId="25D8DCCA" w:rsidR="006D0FAA" w:rsidRDefault="006D0FAA" w:rsidP="002F2F18">
      <w:pPr>
        <w:pStyle w:val="ListParagraph"/>
        <w:numPr>
          <w:ilvl w:val="0"/>
          <w:numId w:val="4"/>
        </w:numPr>
        <w:spacing w:after="0" w:line="480" w:lineRule="auto"/>
        <w:rPr>
          <w:rFonts w:ascii="Times New Roman" w:hAnsi="Times New Roman" w:cs="Times New Roman"/>
        </w:rPr>
      </w:pPr>
      <w:r w:rsidRPr="006D0FAA">
        <w:rPr>
          <w:rFonts w:ascii="Times New Roman" w:hAnsi="Times New Roman" w:cs="Times New Roman"/>
          <w:lang w:val="nb-NO"/>
        </w:rPr>
        <w:t xml:space="preserve">Jacobson, C. L., Basnet, S., Bhatt, A., Parajuli, S., &amp; Shrestha, S. K. (2021). </w:t>
      </w:r>
      <w:r w:rsidRPr="006D0FAA">
        <w:rPr>
          <w:rFonts w:ascii="Times New Roman" w:hAnsi="Times New Roman" w:cs="Times New Roman"/>
        </w:rPr>
        <w:t>Emergency medical dispatcher training as a strategy to improve pre-hospital care in low-and middle-income countries: the case study of Nepal. </w:t>
      </w:r>
      <w:r w:rsidRPr="006D0FAA">
        <w:rPr>
          <w:rFonts w:ascii="Times New Roman" w:hAnsi="Times New Roman" w:cs="Times New Roman"/>
          <w:i/>
          <w:iCs/>
        </w:rPr>
        <w:t>International Journal of Emergency Medicine</w:t>
      </w:r>
      <w:r w:rsidRPr="006D0FAA">
        <w:rPr>
          <w:rFonts w:ascii="Times New Roman" w:hAnsi="Times New Roman" w:cs="Times New Roman"/>
        </w:rPr>
        <w:t>, </w:t>
      </w:r>
      <w:r w:rsidRPr="006D0FAA">
        <w:rPr>
          <w:rFonts w:ascii="Times New Roman" w:hAnsi="Times New Roman" w:cs="Times New Roman"/>
          <w:i/>
          <w:iCs/>
        </w:rPr>
        <w:t>14</w:t>
      </w:r>
      <w:r w:rsidRPr="006D0FAA">
        <w:rPr>
          <w:rFonts w:ascii="Times New Roman" w:hAnsi="Times New Roman" w:cs="Times New Roman"/>
        </w:rPr>
        <w:t xml:space="preserve">(1), </w:t>
      </w:r>
      <w:r>
        <w:rPr>
          <w:rFonts w:ascii="Times New Roman" w:hAnsi="Times New Roman" w:cs="Times New Roman"/>
        </w:rPr>
        <w:t xml:space="preserve">1-7. </w:t>
      </w:r>
      <w:hyperlink r:id="rId17" w:history="1">
        <w:r w:rsidRPr="00137320">
          <w:rPr>
            <w:rStyle w:val="Hyperlink"/>
            <w:rFonts w:ascii="Times New Roman" w:hAnsi="Times New Roman" w:cs="Times New Roman"/>
          </w:rPr>
          <w:t>https://doi.org/10.1186/s12245-021-00355-8</w:t>
        </w:r>
      </w:hyperlink>
      <w:r>
        <w:rPr>
          <w:rFonts w:ascii="Times New Roman" w:hAnsi="Times New Roman" w:cs="Times New Roman"/>
        </w:rPr>
        <w:t xml:space="preserve"> </w:t>
      </w:r>
    </w:p>
    <w:p w14:paraId="2723BA6F" w14:textId="7F1EB545" w:rsidR="00AE6B13" w:rsidRDefault="00AE6B13" w:rsidP="002F2F18">
      <w:pPr>
        <w:pStyle w:val="ListParagraph"/>
        <w:numPr>
          <w:ilvl w:val="0"/>
          <w:numId w:val="4"/>
        </w:numPr>
        <w:spacing w:after="0" w:line="480" w:lineRule="auto"/>
        <w:rPr>
          <w:rFonts w:ascii="Times New Roman" w:hAnsi="Times New Roman" w:cs="Times New Roman"/>
        </w:rPr>
      </w:pPr>
      <w:r w:rsidRPr="00AE6B13">
        <w:rPr>
          <w:rFonts w:ascii="Times New Roman" w:hAnsi="Times New Roman" w:cs="Times New Roman"/>
        </w:rPr>
        <w:lastRenderedPageBreak/>
        <w:t>Odhiambo, E. O. S. (2023). Disaster Response Operations Incident Command Systems in Mombasa County, Kenya. </w:t>
      </w:r>
      <w:r w:rsidRPr="00AE6B13">
        <w:rPr>
          <w:rFonts w:ascii="Times New Roman" w:hAnsi="Times New Roman" w:cs="Times New Roman"/>
          <w:i/>
          <w:iCs/>
        </w:rPr>
        <w:t>Open Access Library Journal</w:t>
      </w:r>
      <w:r w:rsidRPr="00AE6B13">
        <w:rPr>
          <w:rFonts w:ascii="Times New Roman" w:hAnsi="Times New Roman" w:cs="Times New Roman"/>
        </w:rPr>
        <w:t>, </w:t>
      </w:r>
      <w:r w:rsidRPr="00AE6B13">
        <w:rPr>
          <w:rFonts w:ascii="Times New Roman" w:hAnsi="Times New Roman" w:cs="Times New Roman"/>
          <w:i/>
          <w:iCs/>
        </w:rPr>
        <w:t>10</w:t>
      </w:r>
      <w:r w:rsidRPr="00AE6B13">
        <w:rPr>
          <w:rFonts w:ascii="Times New Roman" w:hAnsi="Times New Roman" w:cs="Times New Roman"/>
        </w:rPr>
        <w:t>(6), 1-24.</w:t>
      </w:r>
      <w:r>
        <w:rPr>
          <w:rFonts w:ascii="Times New Roman" w:hAnsi="Times New Roman" w:cs="Times New Roman"/>
        </w:rPr>
        <w:t xml:space="preserve"> </w:t>
      </w:r>
      <w:hyperlink r:id="rId18" w:history="1">
        <w:r w:rsidRPr="00137320">
          <w:rPr>
            <w:rStyle w:val="Hyperlink"/>
            <w:rFonts w:ascii="Times New Roman" w:hAnsi="Times New Roman" w:cs="Times New Roman"/>
          </w:rPr>
          <w:t>https://www.scirp.org/pdf/oalibj_2023060515360585.pdf</w:t>
        </w:r>
      </w:hyperlink>
      <w:r>
        <w:rPr>
          <w:rFonts w:ascii="Times New Roman" w:hAnsi="Times New Roman" w:cs="Times New Roman"/>
        </w:rPr>
        <w:t xml:space="preserve"> </w:t>
      </w:r>
    </w:p>
    <w:p w14:paraId="5EE42770" w14:textId="7AAC2A2A" w:rsidR="00AE6B13" w:rsidRDefault="00AE6B13" w:rsidP="002F2F18">
      <w:pPr>
        <w:pStyle w:val="ListParagraph"/>
        <w:numPr>
          <w:ilvl w:val="0"/>
          <w:numId w:val="4"/>
        </w:numPr>
        <w:spacing w:after="0" w:line="480" w:lineRule="auto"/>
        <w:rPr>
          <w:rFonts w:ascii="Times New Roman" w:hAnsi="Times New Roman" w:cs="Times New Roman"/>
        </w:rPr>
      </w:pPr>
      <w:r w:rsidRPr="00AE6B13">
        <w:rPr>
          <w:rFonts w:ascii="Times New Roman" w:hAnsi="Times New Roman" w:cs="Times New Roman"/>
        </w:rPr>
        <w:t>Muriithi, A. I. (2021). </w:t>
      </w:r>
      <w:r w:rsidRPr="00AE6B13">
        <w:rPr>
          <w:rFonts w:ascii="Times New Roman" w:hAnsi="Times New Roman" w:cs="Times New Roman"/>
          <w:i/>
          <w:iCs/>
        </w:rPr>
        <w:t>Disaster Management Systems and Level of Preparedness at Kenyatta National Hospital, Kenya</w:t>
      </w:r>
      <w:r w:rsidRPr="00AE6B13">
        <w:rPr>
          <w:rFonts w:ascii="Times New Roman" w:hAnsi="Times New Roman" w:cs="Times New Roman"/>
        </w:rPr>
        <w:t> (Doctoral dissertation, Kenyatta University).</w:t>
      </w:r>
      <w:r>
        <w:rPr>
          <w:rFonts w:ascii="Times New Roman" w:hAnsi="Times New Roman" w:cs="Times New Roman"/>
        </w:rPr>
        <w:t xml:space="preserve"> </w:t>
      </w:r>
      <w:hyperlink r:id="rId19" w:history="1">
        <w:r w:rsidRPr="00137320">
          <w:rPr>
            <w:rStyle w:val="Hyperlink"/>
            <w:rFonts w:ascii="Times New Roman" w:hAnsi="Times New Roman" w:cs="Times New Roman"/>
          </w:rPr>
          <w:t>https://ir-library.ku.ac.ke/bitstream/handle/123456789/23538/Disaster%20Management%20Systems%20....pdf?sequence=1</w:t>
        </w:r>
      </w:hyperlink>
      <w:r>
        <w:rPr>
          <w:rFonts w:ascii="Times New Roman" w:hAnsi="Times New Roman" w:cs="Times New Roman"/>
        </w:rPr>
        <w:t xml:space="preserve"> </w:t>
      </w:r>
    </w:p>
    <w:p w14:paraId="4B4E8808" w14:textId="16767A87" w:rsidR="00DD2569" w:rsidRDefault="00DD2569" w:rsidP="002F2F18">
      <w:pPr>
        <w:pStyle w:val="ListParagraph"/>
        <w:numPr>
          <w:ilvl w:val="0"/>
          <w:numId w:val="4"/>
        </w:numPr>
        <w:spacing w:after="0" w:line="480" w:lineRule="auto"/>
        <w:rPr>
          <w:rFonts w:ascii="Times New Roman" w:hAnsi="Times New Roman" w:cs="Times New Roman"/>
        </w:rPr>
      </w:pPr>
      <w:r w:rsidRPr="00DD2569">
        <w:rPr>
          <w:rFonts w:ascii="Times New Roman" w:hAnsi="Times New Roman" w:cs="Times New Roman"/>
        </w:rPr>
        <w:t xml:space="preserve">International Budget Partnership. (2023). </w:t>
      </w:r>
      <w:r w:rsidRPr="00DD2569">
        <w:rPr>
          <w:rFonts w:ascii="Times New Roman" w:hAnsi="Times New Roman" w:cs="Times New Roman"/>
          <w:i/>
          <w:iCs/>
        </w:rPr>
        <w:t>A comprehensive review of health sector budget transparency in Kenya’s counties</w:t>
      </w:r>
      <w:r w:rsidRPr="00DD2569">
        <w:rPr>
          <w:rFonts w:ascii="Times New Roman" w:hAnsi="Times New Roman" w:cs="Times New Roman"/>
        </w:rPr>
        <w:t xml:space="preserve"> [PDF]. Retrieved from </w:t>
      </w:r>
      <w:hyperlink r:id="rId20" w:tgtFrame="_new" w:history="1">
        <w:r w:rsidRPr="00DD2569">
          <w:rPr>
            <w:rStyle w:val="Hyperlink"/>
            <w:rFonts w:ascii="Times New Roman" w:hAnsi="Times New Roman" w:cs="Times New Roman"/>
          </w:rPr>
          <w:t>https://internationalbudget.org/wp-content/uploads/A-Comprehensive-Review-of-Health-Sector-Budget-Transparency-in-Kenyas-Counties.pdf</w:t>
        </w:r>
      </w:hyperlink>
    </w:p>
    <w:p w14:paraId="43CC5EB6" w14:textId="0FF5E605" w:rsidR="004C711A" w:rsidRDefault="004C711A" w:rsidP="002F2F18">
      <w:pPr>
        <w:pStyle w:val="ListParagraph"/>
        <w:numPr>
          <w:ilvl w:val="0"/>
          <w:numId w:val="4"/>
        </w:numPr>
        <w:spacing w:after="0" w:line="480" w:lineRule="auto"/>
        <w:rPr>
          <w:rFonts w:ascii="Times New Roman" w:hAnsi="Times New Roman" w:cs="Times New Roman"/>
        </w:rPr>
      </w:pPr>
      <w:r w:rsidRPr="004C711A">
        <w:rPr>
          <w:rFonts w:ascii="Times New Roman" w:hAnsi="Times New Roman" w:cs="Times New Roman"/>
        </w:rPr>
        <w:t>Robinson, S. J., Ritchie, A. M., Pacilli, M., Nestel, D., McLeod, E., &amp; Nataraja, R. M. (2024). Simulation-Based Education of Health Workers in Low-and Middle-Income Countries: A Systematic Review. </w:t>
      </w:r>
      <w:r w:rsidRPr="004C711A">
        <w:rPr>
          <w:rFonts w:ascii="Times New Roman" w:hAnsi="Times New Roman" w:cs="Times New Roman"/>
          <w:i/>
          <w:iCs/>
        </w:rPr>
        <w:t>Global Health: Science and Practice</w:t>
      </w:r>
      <w:r w:rsidRPr="004C711A">
        <w:rPr>
          <w:rFonts w:ascii="Times New Roman" w:hAnsi="Times New Roman" w:cs="Times New Roman"/>
        </w:rPr>
        <w:t>, </w:t>
      </w:r>
      <w:r w:rsidRPr="004C711A">
        <w:rPr>
          <w:rFonts w:ascii="Times New Roman" w:hAnsi="Times New Roman" w:cs="Times New Roman"/>
          <w:i/>
          <w:iCs/>
        </w:rPr>
        <w:t>12</w:t>
      </w:r>
      <w:r w:rsidRPr="004C711A">
        <w:rPr>
          <w:rFonts w:ascii="Times New Roman" w:hAnsi="Times New Roman" w:cs="Times New Roman"/>
        </w:rPr>
        <w:t>(6)</w:t>
      </w:r>
      <w:r>
        <w:rPr>
          <w:rFonts w:ascii="Times New Roman" w:hAnsi="Times New Roman" w:cs="Times New Roman"/>
        </w:rPr>
        <w:t xml:space="preserve">, 1-12. </w:t>
      </w:r>
      <w:hyperlink r:id="rId21" w:history="1">
        <w:r w:rsidRPr="00137320">
          <w:rPr>
            <w:rStyle w:val="Hyperlink"/>
            <w:rFonts w:ascii="Times New Roman" w:hAnsi="Times New Roman" w:cs="Times New Roman"/>
          </w:rPr>
          <w:t>https://doi.org/10.9745/GHSP-D-24-00187</w:t>
        </w:r>
      </w:hyperlink>
      <w:r>
        <w:rPr>
          <w:rFonts w:ascii="Times New Roman" w:hAnsi="Times New Roman" w:cs="Times New Roman"/>
        </w:rPr>
        <w:t xml:space="preserve"> </w:t>
      </w:r>
    </w:p>
    <w:p w14:paraId="2705E680" w14:textId="6F70B526" w:rsidR="00D16FB8" w:rsidRDefault="00D16FB8" w:rsidP="002F2F18">
      <w:pPr>
        <w:pStyle w:val="ListParagraph"/>
        <w:numPr>
          <w:ilvl w:val="0"/>
          <w:numId w:val="4"/>
        </w:numPr>
        <w:spacing w:after="0" w:line="480" w:lineRule="auto"/>
        <w:rPr>
          <w:rFonts w:ascii="Times New Roman" w:hAnsi="Times New Roman" w:cs="Times New Roman"/>
        </w:rPr>
      </w:pPr>
      <w:proofErr w:type="spellStart"/>
      <w:r w:rsidRPr="00D16FB8">
        <w:rPr>
          <w:rFonts w:ascii="Times New Roman" w:hAnsi="Times New Roman" w:cs="Times New Roman"/>
        </w:rPr>
        <w:t>Akinwumi</w:t>
      </w:r>
      <w:proofErr w:type="spellEnd"/>
      <w:r w:rsidRPr="00D16FB8">
        <w:rPr>
          <w:rFonts w:ascii="Times New Roman" w:hAnsi="Times New Roman" w:cs="Times New Roman"/>
        </w:rPr>
        <w:t xml:space="preserve">, A. I., OlaOlorun, A. D., Adesina, S. A., </w:t>
      </w:r>
      <w:proofErr w:type="spellStart"/>
      <w:r w:rsidRPr="00D16FB8">
        <w:rPr>
          <w:rFonts w:ascii="Times New Roman" w:hAnsi="Times New Roman" w:cs="Times New Roman"/>
        </w:rPr>
        <w:t>Durodola</w:t>
      </w:r>
      <w:proofErr w:type="spellEnd"/>
      <w:r w:rsidRPr="00D16FB8">
        <w:rPr>
          <w:rFonts w:ascii="Times New Roman" w:hAnsi="Times New Roman" w:cs="Times New Roman"/>
        </w:rPr>
        <w:t>, A. O., Amole, I. O., Singer, S. R., &amp; Levine, H. (2022). Strong primary care services, an important feature of primary health care: What can Nigeria learn from Israel</w:t>
      </w:r>
      <w:proofErr w:type="gramStart"/>
      <w:r w:rsidRPr="00D16FB8">
        <w:rPr>
          <w:rFonts w:ascii="Times New Roman" w:hAnsi="Times New Roman" w:cs="Times New Roman"/>
        </w:rPr>
        <w:t>?.</w:t>
      </w:r>
      <w:proofErr w:type="gramEnd"/>
      <w:r w:rsidRPr="00D16FB8">
        <w:rPr>
          <w:rFonts w:ascii="Times New Roman" w:hAnsi="Times New Roman" w:cs="Times New Roman"/>
        </w:rPr>
        <w:t> </w:t>
      </w:r>
      <w:r w:rsidRPr="00D16FB8">
        <w:rPr>
          <w:rFonts w:ascii="Times New Roman" w:hAnsi="Times New Roman" w:cs="Times New Roman"/>
          <w:i/>
          <w:iCs/>
        </w:rPr>
        <w:t>Frontiers in Public Health</w:t>
      </w:r>
      <w:r w:rsidRPr="00D16FB8">
        <w:rPr>
          <w:rFonts w:ascii="Times New Roman" w:hAnsi="Times New Roman" w:cs="Times New Roman"/>
        </w:rPr>
        <w:t>, </w:t>
      </w:r>
      <w:r w:rsidRPr="00D16FB8">
        <w:rPr>
          <w:rFonts w:ascii="Times New Roman" w:hAnsi="Times New Roman" w:cs="Times New Roman"/>
          <w:i/>
          <w:iCs/>
        </w:rPr>
        <w:t>10</w:t>
      </w:r>
      <w:r w:rsidRPr="00D16FB8">
        <w:rPr>
          <w:rFonts w:ascii="Times New Roman" w:hAnsi="Times New Roman" w:cs="Times New Roman"/>
        </w:rPr>
        <w:t>, 1</w:t>
      </w:r>
      <w:r>
        <w:rPr>
          <w:rFonts w:ascii="Times New Roman" w:hAnsi="Times New Roman" w:cs="Times New Roman"/>
        </w:rPr>
        <w:t xml:space="preserve">-9. </w:t>
      </w:r>
      <w:hyperlink r:id="rId22" w:history="1">
        <w:r w:rsidRPr="00137320">
          <w:rPr>
            <w:rStyle w:val="Hyperlink"/>
            <w:rFonts w:ascii="Times New Roman" w:hAnsi="Times New Roman" w:cs="Times New Roman"/>
          </w:rPr>
          <w:t>https://doi.org/10.3389/fpubh.2022.1006095</w:t>
        </w:r>
      </w:hyperlink>
      <w:r>
        <w:rPr>
          <w:rFonts w:ascii="Times New Roman" w:hAnsi="Times New Roman" w:cs="Times New Roman"/>
        </w:rPr>
        <w:t xml:space="preserve"> </w:t>
      </w:r>
    </w:p>
    <w:p w14:paraId="6E24EBB4" w14:textId="59E494A2" w:rsidR="00ED6F47" w:rsidRDefault="00ED6F47" w:rsidP="002F2F18">
      <w:pPr>
        <w:pStyle w:val="ListParagraph"/>
        <w:numPr>
          <w:ilvl w:val="0"/>
          <w:numId w:val="4"/>
        </w:numPr>
        <w:spacing w:after="0" w:line="480" w:lineRule="auto"/>
        <w:rPr>
          <w:rFonts w:ascii="Times New Roman" w:hAnsi="Times New Roman" w:cs="Times New Roman"/>
        </w:rPr>
      </w:pPr>
      <w:r w:rsidRPr="00ED6F47">
        <w:rPr>
          <w:rFonts w:ascii="Times New Roman" w:hAnsi="Times New Roman" w:cs="Times New Roman"/>
        </w:rPr>
        <w:t>Orkin, A. M. (2022). </w:t>
      </w:r>
      <w:r w:rsidRPr="00ED6F47">
        <w:rPr>
          <w:rFonts w:ascii="Times New Roman" w:hAnsi="Times New Roman" w:cs="Times New Roman"/>
          <w:i/>
          <w:iCs/>
        </w:rPr>
        <w:t>Care redistribution: reassembling task shifting with naloxone distribution and first aid</w:t>
      </w:r>
      <w:r w:rsidRPr="00ED6F47">
        <w:rPr>
          <w:rFonts w:ascii="Times New Roman" w:hAnsi="Times New Roman" w:cs="Times New Roman"/>
        </w:rPr>
        <w:t> (Doctoral dissertation, University of Toronto (Canada))</w:t>
      </w:r>
      <w:r>
        <w:rPr>
          <w:rFonts w:ascii="Times New Roman" w:hAnsi="Times New Roman" w:cs="Times New Roman"/>
        </w:rPr>
        <w:t xml:space="preserve">, 1-293. </w:t>
      </w:r>
      <w:hyperlink r:id="rId23" w:history="1">
        <w:r w:rsidRPr="00137320">
          <w:rPr>
            <w:rStyle w:val="Hyperlink"/>
            <w:rFonts w:ascii="Times New Roman" w:hAnsi="Times New Roman" w:cs="Times New Roman"/>
          </w:rPr>
          <w:t>https://utoronto.scholaris.ca/server/api/core/bitstreams/a0aaf92f-c041-4a1b-bd46-cd3ffc17a5f0/content</w:t>
        </w:r>
      </w:hyperlink>
      <w:r>
        <w:rPr>
          <w:rFonts w:ascii="Times New Roman" w:hAnsi="Times New Roman" w:cs="Times New Roman"/>
        </w:rPr>
        <w:t xml:space="preserve"> </w:t>
      </w:r>
    </w:p>
    <w:p w14:paraId="1BD77502" w14:textId="3704F5B8" w:rsidR="008C55EC" w:rsidRDefault="008C55EC" w:rsidP="002F2F18">
      <w:pPr>
        <w:pStyle w:val="ListParagraph"/>
        <w:numPr>
          <w:ilvl w:val="0"/>
          <w:numId w:val="4"/>
        </w:numPr>
        <w:spacing w:after="0" w:line="480" w:lineRule="auto"/>
        <w:rPr>
          <w:rFonts w:ascii="Times New Roman" w:hAnsi="Times New Roman" w:cs="Times New Roman"/>
        </w:rPr>
      </w:pPr>
      <w:r w:rsidRPr="008C55EC">
        <w:rPr>
          <w:rFonts w:ascii="Times New Roman" w:hAnsi="Times New Roman" w:cs="Times New Roman"/>
        </w:rPr>
        <w:t>Commission on Accreditation of Allied Health Education Programs &amp; Committee on Accreditation of Educational Programs for the Emergency Medical Services Professions</w:t>
      </w:r>
      <w:r>
        <w:rPr>
          <w:rFonts w:ascii="Times New Roman" w:hAnsi="Times New Roman" w:cs="Times New Roman"/>
        </w:rPr>
        <w:t xml:space="preserve"> (CAAHEP &amp; </w:t>
      </w:r>
      <w:proofErr w:type="spellStart"/>
      <w:r w:rsidRPr="008C55EC">
        <w:rPr>
          <w:rFonts w:ascii="Times New Roman" w:hAnsi="Times New Roman" w:cs="Times New Roman"/>
        </w:rPr>
        <w:t>CoAEMSP</w:t>
      </w:r>
      <w:proofErr w:type="spellEnd"/>
      <w:r>
        <w:rPr>
          <w:rFonts w:ascii="Times New Roman" w:hAnsi="Times New Roman" w:cs="Times New Roman"/>
        </w:rPr>
        <w:t>)</w:t>
      </w:r>
      <w:r w:rsidRPr="008C55EC">
        <w:rPr>
          <w:rFonts w:ascii="Times New Roman" w:hAnsi="Times New Roman" w:cs="Times New Roman"/>
        </w:rPr>
        <w:t xml:space="preserve">. (2015). </w:t>
      </w:r>
      <w:r w:rsidRPr="008C55EC">
        <w:rPr>
          <w:rFonts w:ascii="Times New Roman" w:hAnsi="Times New Roman" w:cs="Times New Roman"/>
          <w:i/>
          <w:iCs/>
        </w:rPr>
        <w:t>Standards and guidelines for the accreditation of educational programs in the emergency medical services professions</w:t>
      </w:r>
      <w:r w:rsidRPr="008C55EC">
        <w:rPr>
          <w:rFonts w:ascii="Times New Roman" w:hAnsi="Times New Roman" w:cs="Times New Roman"/>
        </w:rPr>
        <w:t xml:space="preserve"> [PDF]. California Emergency Medical Services Authority. Retrieved from </w:t>
      </w:r>
      <w:hyperlink r:id="rId24" w:tgtFrame="_new" w:history="1">
        <w:r w:rsidRPr="008C55EC">
          <w:rPr>
            <w:rStyle w:val="Hyperlink"/>
            <w:rFonts w:ascii="Times New Roman" w:hAnsi="Times New Roman" w:cs="Times New Roman"/>
          </w:rPr>
          <w:t>https://emsa.ca.gov/wp-content/uploads/sites/71/2019/07/CAAHEP-Standards-and-Guidelines-for-the-Accreditation-of-Educational-Programs-in-the-Emergency-Medical-Services-Professions-2015.pdf</w:t>
        </w:r>
      </w:hyperlink>
    </w:p>
    <w:p w14:paraId="0A97E0E2" w14:textId="181A0FAA" w:rsidR="00E138F2" w:rsidRDefault="00E138F2" w:rsidP="002F2F18">
      <w:pPr>
        <w:pStyle w:val="ListParagraph"/>
        <w:numPr>
          <w:ilvl w:val="0"/>
          <w:numId w:val="4"/>
        </w:numPr>
        <w:spacing w:after="0" w:line="480" w:lineRule="auto"/>
        <w:rPr>
          <w:rFonts w:ascii="Times New Roman" w:hAnsi="Times New Roman" w:cs="Times New Roman"/>
        </w:rPr>
      </w:pPr>
      <w:r w:rsidRPr="00E138F2">
        <w:rPr>
          <w:rFonts w:ascii="Times New Roman" w:hAnsi="Times New Roman" w:cs="Times New Roman"/>
          <w:lang w:val="nb-NO"/>
        </w:rPr>
        <w:t xml:space="preserve">Balde, T., Oyugi, B., Mbasha, J. J., Kamara, R., Martinez-Monterrey, L. G., Relan, P., ... </w:t>
      </w:r>
      <w:r w:rsidRPr="00E138F2">
        <w:rPr>
          <w:rFonts w:ascii="Times New Roman" w:hAnsi="Times New Roman" w:cs="Times New Roman"/>
        </w:rPr>
        <w:t xml:space="preserve">&amp; Fall, I. S. (2024). The emergency medical </w:t>
      </w:r>
      <w:proofErr w:type="gramStart"/>
      <w:r w:rsidRPr="00E138F2">
        <w:rPr>
          <w:rFonts w:ascii="Times New Roman" w:hAnsi="Times New Roman" w:cs="Times New Roman"/>
        </w:rPr>
        <w:t>teams</w:t>
      </w:r>
      <w:proofErr w:type="gramEnd"/>
      <w:r w:rsidRPr="00E138F2">
        <w:rPr>
          <w:rFonts w:ascii="Times New Roman" w:hAnsi="Times New Roman" w:cs="Times New Roman"/>
        </w:rPr>
        <w:t xml:space="preserve"> initiative in the WHO African region: a review of the development and progress over the past 7 years. </w:t>
      </w:r>
      <w:r w:rsidRPr="00E138F2">
        <w:rPr>
          <w:rFonts w:ascii="Times New Roman" w:hAnsi="Times New Roman" w:cs="Times New Roman"/>
          <w:i/>
          <w:iCs/>
        </w:rPr>
        <w:t>Frontiers in Public Health</w:t>
      </w:r>
      <w:r w:rsidRPr="00E138F2">
        <w:rPr>
          <w:rFonts w:ascii="Times New Roman" w:hAnsi="Times New Roman" w:cs="Times New Roman"/>
        </w:rPr>
        <w:t>, </w:t>
      </w:r>
      <w:r w:rsidRPr="00E138F2">
        <w:rPr>
          <w:rFonts w:ascii="Times New Roman" w:hAnsi="Times New Roman" w:cs="Times New Roman"/>
          <w:i/>
          <w:iCs/>
        </w:rPr>
        <w:t>12</w:t>
      </w:r>
      <w:r w:rsidRPr="00E138F2">
        <w:rPr>
          <w:rFonts w:ascii="Times New Roman" w:hAnsi="Times New Roman" w:cs="Times New Roman"/>
        </w:rPr>
        <w:t>, 1</w:t>
      </w:r>
      <w:r>
        <w:rPr>
          <w:rFonts w:ascii="Times New Roman" w:hAnsi="Times New Roman" w:cs="Times New Roman"/>
        </w:rPr>
        <w:t xml:space="preserve">-15. </w:t>
      </w:r>
      <w:hyperlink r:id="rId25" w:history="1">
        <w:r w:rsidRPr="00137320">
          <w:rPr>
            <w:rStyle w:val="Hyperlink"/>
            <w:rFonts w:ascii="Times New Roman" w:hAnsi="Times New Roman" w:cs="Times New Roman"/>
          </w:rPr>
          <w:t>https://doi.org/10.3389/fpubh.2024.1387034</w:t>
        </w:r>
      </w:hyperlink>
      <w:r>
        <w:rPr>
          <w:rFonts w:ascii="Times New Roman" w:hAnsi="Times New Roman" w:cs="Times New Roman"/>
        </w:rPr>
        <w:t xml:space="preserve"> </w:t>
      </w:r>
    </w:p>
    <w:p w14:paraId="20B53D3E" w14:textId="2B7C76BF" w:rsidR="00D153EC" w:rsidRPr="002F2F18" w:rsidRDefault="00D153EC" w:rsidP="002F2F18">
      <w:pPr>
        <w:pStyle w:val="ListParagraph"/>
        <w:numPr>
          <w:ilvl w:val="0"/>
          <w:numId w:val="4"/>
        </w:numPr>
        <w:spacing w:after="0" w:line="480" w:lineRule="auto"/>
        <w:rPr>
          <w:rFonts w:ascii="Times New Roman" w:hAnsi="Times New Roman" w:cs="Times New Roman"/>
        </w:rPr>
      </w:pPr>
      <w:r w:rsidRPr="00D153EC">
        <w:rPr>
          <w:rFonts w:ascii="Times New Roman" w:hAnsi="Times New Roman" w:cs="Times New Roman"/>
        </w:rPr>
        <w:t>World Health Organization</w:t>
      </w:r>
      <w:r w:rsidR="0055035D">
        <w:rPr>
          <w:rFonts w:ascii="Times New Roman" w:hAnsi="Times New Roman" w:cs="Times New Roman"/>
        </w:rPr>
        <w:t xml:space="preserve"> (WHO)</w:t>
      </w:r>
      <w:r w:rsidRPr="00D153EC">
        <w:rPr>
          <w:rFonts w:ascii="Times New Roman" w:hAnsi="Times New Roman" w:cs="Times New Roman"/>
        </w:rPr>
        <w:t xml:space="preserve">. (2025). </w:t>
      </w:r>
      <w:r w:rsidRPr="00D153EC">
        <w:rPr>
          <w:rFonts w:ascii="Times New Roman" w:hAnsi="Times New Roman" w:cs="Times New Roman"/>
          <w:i/>
          <w:iCs/>
        </w:rPr>
        <w:t xml:space="preserve">Kenya </w:t>
      </w:r>
      <w:r w:rsidR="0055035D">
        <w:rPr>
          <w:rFonts w:ascii="Times New Roman" w:hAnsi="Times New Roman" w:cs="Times New Roman"/>
          <w:i/>
          <w:iCs/>
        </w:rPr>
        <w:t>Country Cooperation Strategy</w:t>
      </w:r>
      <w:r w:rsidRPr="00D153EC">
        <w:rPr>
          <w:rFonts w:ascii="Times New Roman" w:hAnsi="Times New Roman" w:cs="Times New Roman"/>
          <w:i/>
          <w:iCs/>
        </w:rPr>
        <w:t xml:space="preserve"> 2024–2030</w:t>
      </w:r>
      <w:r w:rsidRPr="00D153EC">
        <w:rPr>
          <w:rFonts w:ascii="Times New Roman" w:hAnsi="Times New Roman" w:cs="Times New Roman"/>
        </w:rPr>
        <w:t xml:space="preserve"> [PDF]. Retrieved from </w:t>
      </w:r>
      <w:hyperlink r:id="rId26" w:tgtFrame="_new" w:history="1">
        <w:r w:rsidRPr="00D153EC">
          <w:rPr>
            <w:rStyle w:val="Hyperlink"/>
            <w:rFonts w:ascii="Times New Roman" w:hAnsi="Times New Roman" w:cs="Times New Roman"/>
          </w:rPr>
          <w:t>https://www.afro.who.int/sites/default/files/2025-03/CCS%20Kenya%202024-2030_0.pdf</w:t>
        </w:r>
      </w:hyperlink>
    </w:p>
    <w:sectPr w:rsidR="00D153EC" w:rsidRPr="002F2F1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5612E" w14:textId="77777777" w:rsidR="004959CC" w:rsidRDefault="004959CC" w:rsidP="00D30F2F">
      <w:pPr>
        <w:spacing w:after="0" w:line="240" w:lineRule="auto"/>
      </w:pPr>
      <w:r>
        <w:separator/>
      </w:r>
    </w:p>
  </w:endnote>
  <w:endnote w:type="continuationSeparator" w:id="0">
    <w:p w14:paraId="1C3AD202" w14:textId="77777777" w:rsidR="004959CC" w:rsidRDefault="004959CC" w:rsidP="00D3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B6FE4" w14:textId="77777777" w:rsidR="0087056C" w:rsidRDefault="0087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38513"/>
      <w:docPartObj>
        <w:docPartGallery w:val="Page Numbers (Bottom of Page)"/>
        <w:docPartUnique/>
      </w:docPartObj>
    </w:sdtPr>
    <w:sdtEndPr>
      <w:rPr>
        <w:noProof/>
      </w:rPr>
    </w:sdtEndPr>
    <w:sdtContent>
      <w:p w14:paraId="3ACA7D79" w14:textId="6ADD44C2" w:rsidR="00717451" w:rsidRDefault="00717451">
        <w:pPr>
          <w:pStyle w:val="Footer"/>
          <w:jc w:val="center"/>
        </w:pPr>
        <w:r>
          <w:fldChar w:fldCharType="begin"/>
        </w:r>
        <w:r>
          <w:instrText xml:space="preserve"> PAGE   \* MERGEFORMAT </w:instrText>
        </w:r>
        <w:r>
          <w:fldChar w:fldCharType="separate"/>
        </w:r>
        <w:r w:rsidR="00FD3EBF">
          <w:rPr>
            <w:noProof/>
          </w:rPr>
          <w:t>1</w:t>
        </w:r>
        <w:r>
          <w:rPr>
            <w:noProof/>
          </w:rPr>
          <w:fldChar w:fldCharType="end"/>
        </w:r>
      </w:p>
    </w:sdtContent>
  </w:sdt>
  <w:p w14:paraId="406296CE" w14:textId="77777777" w:rsidR="00717451" w:rsidRDefault="00717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A2FD" w14:textId="77777777" w:rsidR="0087056C" w:rsidRDefault="0087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FBE64" w14:textId="77777777" w:rsidR="004959CC" w:rsidRDefault="004959CC" w:rsidP="00D30F2F">
      <w:pPr>
        <w:spacing w:after="0" w:line="240" w:lineRule="auto"/>
      </w:pPr>
      <w:r>
        <w:separator/>
      </w:r>
    </w:p>
  </w:footnote>
  <w:footnote w:type="continuationSeparator" w:id="0">
    <w:p w14:paraId="626557A4" w14:textId="77777777" w:rsidR="004959CC" w:rsidRDefault="004959CC" w:rsidP="00D3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9E66" w14:textId="78FFAD84" w:rsidR="0087056C" w:rsidRDefault="004959CC">
    <w:pPr>
      <w:pStyle w:val="Header"/>
    </w:pPr>
    <w:r>
      <w:rPr>
        <w:noProof/>
      </w:rPr>
      <w:pict w14:anchorId="6DB5F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217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AF261" w14:textId="398BC53A" w:rsidR="0087056C" w:rsidRDefault="004959CC">
    <w:pPr>
      <w:pStyle w:val="Header"/>
    </w:pPr>
    <w:r>
      <w:rPr>
        <w:noProof/>
      </w:rPr>
      <w:pict w14:anchorId="45A08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217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0FD8" w14:textId="610A8B08" w:rsidR="0087056C" w:rsidRDefault="004959CC">
    <w:pPr>
      <w:pStyle w:val="Header"/>
    </w:pPr>
    <w:r>
      <w:rPr>
        <w:noProof/>
      </w:rPr>
      <w:pict w14:anchorId="31CB5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217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59C"/>
    <w:multiLevelType w:val="hybridMultilevel"/>
    <w:tmpl w:val="48F0A3AC"/>
    <w:lvl w:ilvl="0" w:tplc="E14CC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14B7"/>
    <w:multiLevelType w:val="hybridMultilevel"/>
    <w:tmpl w:val="629C6108"/>
    <w:lvl w:ilvl="0" w:tplc="E14CC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C3768"/>
    <w:multiLevelType w:val="hybridMultilevel"/>
    <w:tmpl w:val="BA12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3533C"/>
    <w:multiLevelType w:val="hybridMultilevel"/>
    <w:tmpl w:val="E4927824"/>
    <w:lvl w:ilvl="0" w:tplc="E14CC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MzMDc3MLQwMTAxNzJT0lEKTi0uzszPAykwrAUAHDx6KiwAAAA="/>
  </w:docVars>
  <w:rsids>
    <w:rsidRoot w:val="00F916C2"/>
    <w:rsid w:val="000046FA"/>
    <w:rsid w:val="00015E32"/>
    <w:rsid w:val="00053E93"/>
    <w:rsid w:val="00057274"/>
    <w:rsid w:val="00076CD3"/>
    <w:rsid w:val="00083506"/>
    <w:rsid w:val="00091741"/>
    <w:rsid w:val="0009281E"/>
    <w:rsid w:val="000B09FE"/>
    <w:rsid w:val="000B4935"/>
    <w:rsid w:val="00195763"/>
    <w:rsid w:val="001B2C67"/>
    <w:rsid w:val="001B5A6C"/>
    <w:rsid w:val="001D163D"/>
    <w:rsid w:val="00252E93"/>
    <w:rsid w:val="00270DE2"/>
    <w:rsid w:val="0027501E"/>
    <w:rsid w:val="0029071B"/>
    <w:rsid w:val="002E1261"/>
    <w:rsid w:val="002E3776"/>
    <w:rsid w:val="002F2F18"/>
    <w:rsid w:val="00324EA0"/>
    <w:rsid w:val="0037176B"/>
    <w:rsid w:val="0039413D"/>
    <w:rsid w:val="003A56E3"/>
    <w:rsid w:val="003E4E30"/>
    <w:rsid w:val="003E5067"/>
    <w:rsid w:val="003F5C8C"/>
    <w:rsid w:val="00403821"/>
    <w:rsid w:val="00420189"/>
    <w:rsid w:val="004527BA"/>
    <w:rsid w:val="0045623A"/>
    <w:rsid w:val="00463153"/>
    <w:rsid w:val="0046714B"/>
    <w:rsid w:val="004959CC"/>
    <w:rsid w:val="004C711A"/>
    <w:rsid w:val="004E53C8"/>
    <w:rsid w:val="00526688"/>
    <w:rsid w:val="0055035D"/>
    <w:rsid w:val="00584A50"/>
    <w:rsid w:val="005D62C7"/>
    <w:rsid w:val="005F7F34"/>
    <w:rsid w:val="00606FCD"/>
    <w:rsid w:val="006075CE"/>
    <w:rsid w:val="00633F69"/>
    <w:rsid w:val="00636E02"/>
    <w:rsid w:val="006B2071"/>
    <w:rsid w:val="006C737A"/>
    <w:rsid w:val="006D0FAA"/>
    <w:rsid w:val="00717451"/>
    <w:rsid w:val="00725285"/>
    <w:rsid w:val="007353A1"/>
    <w:rsid w:val="00754B86"/>
    <w:rsid w:val="007573BA"/>
    <w:rsid w:val="007A5C53"/>
    <w:rsid w:val="007F0F9C"/>
    <w:rsid w:val="008047AF"/>
    <w:rsid w:val="008550A7"/>
    <w:rsid w:val="008572E3"/>
    <w:rsid w:val="0087056C"/>
    <w:rsid w:val="008746D5"/>
    <w:rsid w:val="0088258E"/>
    <w:rsid w:val="008972DD"/>
    <w:rsid w:val="008B0D3D"/>
    <w:rsid w:val="008B14FB"/>
    <w:rsid w:val="008B4C80"/>
    <w:rsid w:val="008C55EC"/>
    <w:rsid w:val="008D0D98"/>
    <w:rsid w:val="00913253"/>
    <w:rsid w:val="00926606"/>
    <w:rsid w:val="00983B96"/>
    <w:rsid w:val="0099389A"/>
    <w:rsid w:val="009C73DA"/>
    <w:rsid w:val="009D363D"/>
    <w:rsid w:val="009F0299"/>
    <w:rsid w:val="00A05359"/>
    <w:rsid w:val="00A146CE"/>
    <w:rsid w:val="00A20B36"/>
    <w:rsid w:val="00A47600"/>
    <w:rsid w:val="00A735DA"/>
    <w:rsid w:val="00A8240C"/>
    <w:rsid w:val="00AD4710"/>
    <w:rsid w:val="00AE6B13"/>
    <w:rsid w:val="00AE6E43"/>
    <w:rsid w:val="00B153AE"/>
    <w:rsid w:val="00B97B5D"/>
    <w:rsid w:val="00BA05EE"/>
    <w:rsid w:val="00BC212E"/>
    <w:rsid w:val="00BD6984"/>
    <w:rsid w:val="00C0073A"/>
    <w:rsid w:val="00C15015"/>
    <w:rsid w:val="00C30FA9"/>
    <w:rsid w:val="00C940D7"/>
    <w:rsid w:val="00D153EC"/>
    <w:rsid w:val="00D16FB8"/>
    <w:rsid w:val="00D300D5"/>
    <w:rsid w:val="00D301B4"/>
    <w:rsid w:val="00D30F2F"/>
    <w:rsid w:val="00D87E01"/>
    <w:rsid w:val="00D923F3"/>
    <w:rsid w:val="00D93DE6"/>
    <w:rsid w:val="00D96824"/>
    <w:rsid w:val="00DA59C8"/>
    <w:rsid w:val="00DB1585"/>
    <w:rsid w:val="00DB56C5"/>
    <w:rsid w:val="00DD2569"/>
    <w:rsid w:val="00DE3DF6"/>
    <w:rsid w:val="00E10AC7"/>
    <w:rsid w:val="00E138F2"/>
    <w:rsid w:val="00E738EC"/>
    <w:rsid w:val="00ED6F47"/>
    <w:rsid w:val="00EF11A1"/>
    <w:rsid w:val="00F16700"/>
    <w:rsid w:val="00F636F2"/>
    <w:rsid w:val="00F679F7"/>
    <w:rsid w:val="00F916C2"/>
    <w:rsid w:val="00FC1C2D"/>
    <w:rsid w:val="00FD3EBF"/>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931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16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6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6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6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6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6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6C2"/>
    <w:rPr>
      <w:rFonts w:eastAsiaTheme="majorEastAsia" w:cstheme="majorBidi"/>
      <w:color w:val="272727" w:themeColor="text1" w:themeTint="D8"/>
    </w:rPr>
  </w:style>
  <w:style w:type="paragraph" w:styleId="Title">
    <w:name w:val="Title"/>
    <w:basedOn w:val="Normal"/>
    <w:next w:val="Normal"/>
    <w:link w:val="TitleChar"/>
    <w:uiPriority w:val="10"/>
    <w:qFormat/>
    <w:rsid w:val="00F91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6C2"/>
    <w:pPr>
      <w:spacing w:before="160"/>
      <w:jc w:val="center"/>
    </w:pPr>
    <w:rPr>
      <w:i/>
      <w:iCs/>
      <w:color w:val="404040" w:themeColor="text1" w:themeTint="BF"/>
    </w:rPr>
  </w:style>
  <w:style w:type="character" w:customStyle="1" w:styleId="QuoteChar">
    <w:name w:val="Quote Char"/>
    <w:basedOn w:val="DefaultParagraphFont"/>
    <w:link w:val="Quote"/>
    <w:uiPriority w:val="29"/>
    <w:rsid w:val="00F916C2"/>
    <w:rPr>
      <w:i/>
      <w:iCs/>
      <w:color w:val="404040" w:themeColor="text1" w:themeTint="BF"/>
    </w:rPr>
  </w:style>
  <w:style w:type="paragraph" w:styleId="ListParagraph">
    <w:name w:val="List Paragraph"/>
    <w:basedOn w:val="Normal"/>
    <w:uiPriority w:val="34"/>
    <w:qFormat/>
    <w:rsid w:val="00F916C2"/>
    <w:pPr>
      <w:ind w:left="720"/>
      <w:contextualSpacing/>
    </w:pPr>
  </w:style>
  <w:style w:type="character" w:styleId="IntenseEmphasis">
    <w:name w:val="Intense Emphasis"/>
    <w:basedOn w:val="DefaultParagraphFont"/>
    <w:uiPriority w:val="21"/>
    <w:qFormat/>
    <w:rsid w:val="00F916C2"/>
    <w:rPr>
      <w:i/>
      <w:iCs/>
      <w:color w:val="2F5496" w:themeColor="accent1" w:themeShade="BF"/>
    </w:rPr>
  </w:style>
  <w:style w:type="paragraph" w:styleId="IntenseQuote">
    <w:name w:val="Intense Quote"/>
    <w:basedOn w:val="Normal"/>
    <w:next w:val="Normal"/>
    <w:link w:val="IntenseQuoteChar"/>
    <w:uiPriority w:val="30"/>
    <w:qFormat/>
    <w:rsid w:val="00F91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6C2"/>
    <w:rPr>
      <w:i/>
      <w:iCs/>
      <w:color w:val="2F5496" w:themeColor="accent1" w:themeShade="BF"/>
    </w:rPr>
  </w:style>
  <w:style w:type="character" w:styleId="IntenseReference">
    <w:name w:val="Intense Reference"/>
    <w:basedOn w:val="DefaultParagraphFont"/>
    <w:uiPriority w:val="32"/>
    <w:qFormat/>
    <w:rsid w:val="00F916C2"/>
    <w:rPr>
      <w:b/>
      <w:bCs/>
      <w:smallCaps/>
      <w:color w:val="2F5496" w:themeColor="accent1" w:themeShade="BF"/>
      <w:spacing w:val="5"/>
    </w:rPr>
  </w:style>
  <w:style w:type="paragraph" w:styleId="Header">
    <w:name w:val="header"/>
    <w:basedOn w:val="Normal"/>
    <w:link w:val="HeaderChar"/>
    <w:uiPriority w:val="99"/>
    <w:unhideWhenUsed/>
    <w:rsid w:val="00D3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F2F"/>
  </w:style>
  <w:style w:type="paragraph" w:styleId="Footer">
    <w:name w:val="footer"/>
    <w:basedOn w:val="Normal"/>
    <w:link w:val="FooterChar"/>
    <w:uiPriority w:val="99"/>
    <w:unhideWhenUsed/>
    <w:rsid w:val="00D3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F2F"/>
  </w:style>
  <w:style w:type="character" w:styleId="Hyperlink">
    <w:name w:val="Hyperlink"/>
    <w:basedOn w:val="DefaultParagraphFont"/>
    <w:uiPriority w:val="99"/>
    <w:unhideWhenUsed/>
    <w:rsid w:val="00252E93"/>
    <w:rPr>
      <w:color w:val="0563C1" w:themeColor="hyperlink"/>
      <w:u w:val="single"/>
    </w:rPr>
  </w:style>
  <w:style w:type="character" w:customStyle="1" w:styleId="UnresolvedMention1">
    <w:name w:val="Unresolved Mention1"/>
    <w:basedOn w:val="DefaultParagraphFont"/>
    <w:uiPriority w:val="99"/>
    <w:semiHidden/>
    <w:unhideWhenUsed/>
    <w:rsid w:val="00252E93"/>
    <w:rPr>
      <w:color w:val="605E5C"/>
      <w:shd w:val="clear" w:color="auto" w:fill="E1DFDD"/>
    </w:rPr>
  </w:style>
  <w:style w:type="character" w:customStyle="1" w:styleId="UnresolvedMention2">
    <w:name w:val="Unresolved Mention2"/>
    <w:basedOn w:val="DefaultParagraphFont"/>
    <w:uiPriority w:val="99"/>
    <w:semiHidden/>
    <w:unhideWhenUsed/>
    <w:rsid w:val="000B09FE"/>
    <w:rPr>
      <w:color w:val="605E5C"/>
      <w:shd w:val="clear" w:color="auto" w:fill="E1DFDD"/>
    </w:rPr>
  </w:style>
  <w:style w:type="character" w:customStyle="1" w:styleId="UnresolvedMention">
    <w:name w:val="Unresolved Mention"/>
    <w:basedOn w:val="DefaultParagraphFont"/>
    <w:uiPriority w:val="99"/>
    <w:semiHidden/>
    <w:unhideWhenUsed/>
    <w:rsid w:val="00AD4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681">
      <w:bodyDiv w:val="1"/>
      <w:marLeft w:val="0"/>
      <w:marRight w:val="0"/>
      <w:marTop w:val="0"/>
      <w:marBottom w:val="0"/>
      <w:divBdr>
        <w:top w:val="none" w:sz="0" w:space="0" w:color="auto"/>
        <w:left w:val="none" w:sz="0" w:space="0" w:color="auto"/>
        <w:bottom w:val="none" w:sz="0" w:space="0" w:color="auto"/>
        <w:right w:val="none" w:sz="0" w:space="0" w:color="auto"/>
      </w:divBdr>
    </w:div>
    <w:div w:id="226645121">
      <w:bodyDiv w:val="1"/>
      <w:marLeft w:val="0"/>
      <w:marRight w:val="0"/>
      <w:marTop w:val="0"/>
      <w:marBottom w:val="0"/>
      <w:divBdr>
        <w:top w:val="none" w:sz="0" w:space="0" w:color="auto"/>
        <w:left w:val="none" w:sz="0" w:space="0" w:color="auto"/>
        <w:bottom w:val="none" w:sz="0" w:space="0" w:color="auto"/>
        <w:right w:val="none" w:sz="0" w:space="0" w:color="auto"/>
      </w:divBdr>
    </w:div>
    <w:div w:id="271207365">
      <w:bodyDiv w:val="1"/>
      <w:marLeft w:val="0"/>
      <w:marRight w:val="0"/>
      <w:marTop w:val="0"/>
      <w:marBottom w:val="0"/>
      <w:divBdr>
        <w:top w:val="none" w:sz="0" w:space="0" w:color="auto"/>
        <w:left w:val="none" w:sz="0" w:space="0" w:color="auto"/>
        <w:bottom w:val="none" w:sz="0" w:space="0" w:color="auto"/>
        <w:right w:val="none" w:sz="0" w:space="0" w:color="auto"/>
      </w:divBdr>
    </w:div>
    <w:div w:id="542179532">
      <w:bodyDiv w:val="1"/>
      <w:marLeft w:val="0"/>
      <w:marRight w:val="0"/>
      <w:marTop w:val="0"/>
      <w:marBottom w:val="0"/>
      <w:divBdr>
        <w:top w:val="none" w:sz="0" w:space="0" w:color="auto"/>
        <w:left w:val="none" w:sz="0" w:space="0" w:color="auto"/>
        <w:bottom w:val="none" w:sz="0" w:space="0" w:color="auto"/>
        <w:right w:val="none" w:sz="0" w:space="0" w:color="auto"/>
      </w:divBdr>
    </w:div>
    <w:div w:id="679938494">
      <w:bodyDiv w:val="1"/>
      <w:marLeft w:val="0"/>
      <w:marRight w:val="0"/>
      <w:marTop w:val="0"/>
      <w:marBottom w:val="0"/>
      <w:divBdr>
        <w:top w:val="none" w:sz="0" w:space="0" w:color="auto"/>
        <w:left w:val="none" w:sz="0" w:space="0" w:color="auto"/>
        <w:bottom w:val="none" w:sz="0" w:space="0" w:color="auto"/>
        <w:right w:val="none" w:sz="0" w:space="0" w:color="auto"/>
      </w:divBdr>
    </w:div>
    <w:div w:id="712196189">
      <w:bodyDiv w:val="1"/>
      <w:marLeft w:val="0"/>
      <w:marRight w:val="0"/>
      <w:marTop w:val="0"/>
      <w:marBottom w:val="0"/>
      <w:divBdr>
        <w:top w:val="none" w:sz="0" w:space="0" w:color="auto"/>
        <w:left w:val="none" w:sz="0" w:space="0" w:color="auto"/>
        <w:bottom w:val="none" w:sz="0" w:space="0" w:color="auto"/>
        <w:right w:val="none" w:sz="0" w:space="0" w:color="auto"/>
      </w:divBdr>
    </w:div>
    <w:div w:id="727647428">
      <w:bodyDiv w:val="1"/>
      <w:marLeft w:val="0"/>
      <w:marRight w:val="0"/>
      <w:marTop w:val="0"/>
      <w:marBottom w:val="0"/>
      <w:divBdr>
        <w:top w:val="none" w:sz="0" w:space="0" w:color="auto"/>
        <w:left w:val="none" w:sz="0" w:space="0" w:color="auto"/>
        <w:bottom w:val="none" w:sz="0" w:space="0" w:color="auto"/>
        <w:right w:val="none" w:sz="0" w:space="0" w:color="auto"/>
      </w:divBdr>
    </w:div>
    <w:div w:id="823013681">
      <w:bodyDiv w:val="1"/>
      <w:marLeft w:val="0"/>
      <w:marRight w:val="0"/>
      <w:marTop w:val="0"/>
      <w:marBottom w:val="0"/>
      <w:divBdr>
        <w:top w:val="none" w:sz="0" w:space="0" w:color="auto"/>
        <w:left w:val="none" w:sz="0" w:space="0" w:color="auto"/>
        <w:bottom w:val="none" w:sz="0" w:space="0" w:color="auto"/>
        <w:right w:val="none" w:sz="0" w:space="0" w:color="auto"/>
      </w:divBdr>
    </w:div>
    <w:div w:id="881864072">
      <w:bodyDiv w:val="1"/>
      <w:marLeft w:val="0"/>
      <w:marRight w:val="0"/>
      <w:marTop w:val="0"/>
      <w:marBottom w:val="0"/>
      <w:divBdr>
        <w:top w:val="none" w:sz="0" w:space="0" w:color="auto"/>
        <w:left w:val="none" w:sz="0" w:space="0" w:color="auto"/>
        <w:bottom w:val="none" w:sz="0" w:space="0" w:color="auto"/>
        <w:right w:val="none" w:sz="0" w:space="0" w:color="auto"/>
      </w:divBdr>
    </w:div>
    <w:div w:id="885409293">
      <w:bodyDiv w:val="1"/>
      <w:marLeft w:val="0"/>
      <w:marRight w:val="0"/>
      <w:marTop w:val="0"/>
      <w:marBottom w:val="0"/>
      <w:divBdr>
        <w:top w:val="none" w:sz="0" w:space="0" w:color="auto"/>
        <w:left w:val="none" w:sz="0" w:space="0" w:color="auto"/>
        <w:bottom w:val="none" w:sz="0" w:space="0" w:color="auto"/>
        <w:right w:val="none" w:sz="0" w:space="0" w:color="auto"/>
      </w:divBdr>
    </w:div>
    <w:div w:id="1027607853">
      <w:bodyDiv w:val="1"/>
      <w:marLeft w:val="0"/>
      <w:marRight w:val="0"/>
      <w:marTop w:val="0"/>
      <w:marBottom w:val="0"/>
      <w:divBdr>
        <w:top w:val="none" w:sz="0" w:space="0" w:color="auto"/>
        <w:left w:val="none" w:sz="0" w:space="0" w:color="auto"/>
        <w:bottom w:val="none" w:sz="0" w:space="0" w:color="auto"/>
        <w:right w:val="none" w:sz="0" w:space="0" w:color="auto"/>
      </w:divBdr>
    </w:div>
    <w:div w:id="1406874782">
      <w:bodyDiv w:val="1"/>
      <w:marLeft w:val="0"/>
      <w:marRight w:val="0"/>
      <w:marTop w:val="0"/>
      <w:marBottom w:val="0"/>
      <w:divBdr>
        <w:top w:val="none" w:sz="0" w:space="0" w:color="auto"/>
        <w:left w:val="none" w:sz="0" w:space="0" w:color="auto"/>
        <w:bottom w:val="none" w:sz="0" w:space="0" w:color="auto"/>
        <w:right w:val="none" w:sz="0" w:space="0" w:color="auto"/>
      </w:divBdr>
    </w:div>
    <w:div w:id="1516118710">
      <w:bodyDiv w:val="1"/>
      <w:marLeft w:val="0"/>
      <w:marRight w:val="0"/>
      <w:marTop w:val="0"/>
      <w:marBottom w:val="0"/>
      <w:divBdr>
        <w:top w:val="none" w:sz="0" w:space="0" w:color="auto"/>
        <w:left w:val="none" w:sz="0" w:space="0" w:color="auto"/>
        <w:bottom w:val="none" w:sz="0" w:space="0" w:color="auto"/>
        <w:right w:val="none" w:sz="0" w:space="0" w:color="auto"/>
      </w:divBdr>
    </w:div>
    <w:div w:id="1542016144">
      <w:bodyDiv w:val="1"/>
      <w:marLeft w:val="0"/>
      <w:marRight w:val="0"/>
      <w:marTop w:val="0"/>
      <w:marBottom w:val="0"/>
      <w:divBdr>
        <w:top w:val="none" w:sz="0" w:space="0" w:color="auto"/>
        <w:left w:val="none" w:sz="0" w:space="0" w:color="auto"/>
        <w:bottom w:val="none" w:sz="0" w:space="0" w:color="auto"/>
        <w:right w:val="none" w:sz="0" w:space="0" w:color="auto"/>
      </w:divBdr>
    </w:div>
    <w:div w:id="1667246565">
      <w:bodyDiv w:val="1"/>
      <w:marLeft w:val="0"/>
      <w:marRight w:val="0"/>
      <w:marTop w:val="0"/>
      <w:marBottom w:val="0"/>
      <w:divBdr>
        <w:top w:val="none" w:sz="0" w:space="0" w:color="auto"/>
        <w:left w:val="none" w:sz="0" w:space="0" w:color="auto"/>
        <w:bottom w:val="none" w:sz="0" w:space="0" w:color="auto"/>
        <w:right w:val="none" w:sz="0" w:space="0" w:color="auto"/>
      </w:divBdr>
    </w:div>
    <w:div w:id="1692031451">
      <w:bodyDiv w:val="1"/>
      <w:marLeft w:val="0"/>
      <w:marRight w:val="0"/>
      <w:marTop w:val="0"/>
      <w:marBottom w:val="0"/>
      <w:divBdr>
        <w:top w:val="none" w:sz="0" w:space="0" w:color="auto"/>
        <w:left w:val="none" w:sz="0" w:space="0" w:color="auto"/>
        <w:bottom w:val="none" w:sz="0" w:space="0" w:color="auto"/>
        <w:right w:val="none" w:sz="0" w:space="0" w:color="auto"/>
      </w:divBdr>
    </w:div>
    <w:div w:id="1946116547">
      <w:bodyDiv w:val="1"/>
      <w:marLeft w:val="0"/>
      <w:marRight w:val="0"/>
      <w:marTop w:val="0"/>
      <w:marBottom w:val="0"/>
      <w:divBdr>
        <w:top w:val="none" w:sz="0" w:space="0" w:color="auto"/>
        <w:left w:val="none" w:sz="0" w:space="0" w:color="auto"/>
        <w:bottom w:val="none" w:sz="0" w:space="0" w:color="auto"/>
        <w:right w:val="none" w:sz="0" w:space="0" w:color="auto"/>
      </w:divBdr>
    </w:div>
    <w:div w:id="2051688546">
      <w:bodyDiv w:val="1"/>
      <w:marLeft w:val="0"/>
      <w:marRight w:val="0"/>
      <w:marTop w:val="0"/>
      <w:marBottom w:val="0"/>
      <w:divBdr>
        <w:top w:val="none" w:sz="0" w:space="0" w:color="auto"/>
        <w:left w:val="none" w:sz="0" w:space="0" w:color="auto"/>
        <w:bottom w:val="none" w:sz="0" w:space="0" w:color="auto"/>
        <w:right w:val="none" w:sz="0" w:space="0" w:color="auto"/>
      </w:divBdr>
    </w:div>
    <w:div w:id="210823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guam/news/feature-stories/detail/emergency-medical-teams-in-the%20pacific" TargetMode="External"/><Relationship Id="rId18" Type="http://schemas.openxmlformats.org/officeDocument/2006/relationships/hyperlink" Target="https://www.scirp.org/pdf/oalibj_2023060515360585.pdf" TargetMode="External"/><Relationship Id="rId26" Type="http://schemas.openxmlformats.org/officeDocument/2006/relationships/hyperlink" Target="https://www.afro.who.int/sites/default/files/2025-03/CCS%20Kenya%202024-2030_0.pdf" TargetMode="External"/><Relationship Id="rId3" Type="http://schemas.openxmlformats.org/officeDocument/2006/relationships/styles" Target="styles.xml"/><Relationship Id="rId21" Type="http://schemas.openxmlformats.org/officeDocument/2006/relationships/hyperlink" Target="https://doi.org/10.9745/GHSP-D-24-0018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ippra.or.ke/strengthening-emergency-medical-care-in-kenya/" TargetMode="External"/><Relationship Id="rId17" Type="http://schemas.openxmlformats.org/officeDocument/2006/relationships/hyperlink" Target="https://doi.org/10.1186/s12245-021-00355-8" TargetMode="External"/><Relationship Id="rId25" Type="http://schemas.openxmlformats.org/officeDocument/2006/relationships/hyperlink" Target="https://doi.org/10.3389/fpubh.2024.13870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urg.2024.02.024" TargetMode="External"/><Relationship Id="rId20" Type="http://schemas.openxmlformats.org/officeDocument/2006/relationships/hyperlink" Target="https://internationalbudget.org/wp-content/uploads/A-Comprehensive-Review-of-Health-Sector-Budget-Transparency-in-Kenyas-Countie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584-024-00651-7" TargetMode="External"/><Relationship Id="rId24" Type="http://schemas.openxmlformats.org/officeDocument/2006/relationships/hyperlink" Target="https://emsa.ca.gov/wp-content/uploads/sites/71/2019/07/CAAHEP-Standards-and-Guidelines-for-the-Accreditation-of-Educational-Programs-in-the-Emergency-Medical-Services-Professions-2015.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1244/IJRSI.2024.1115002P" TargetMode="External"/><Relationship Id="rId23" Type="http://schemas.openxmlformats.org/officeDocument/2006/relationships/hyperlink" Target="https://utoronto.scholaris.ca/server/api/core/bitstreams/a0aaf92f-c041-4a1b-bd46-cd3ffc17a5f0/content" TargetMode="External"/><Relationship Id="rId28" Type="http://schemas.openxmlformats.org/officeDocument/2006/relationships/header" Target="header2.xml"/><Relationship Id="rId10" Type="http://schemas.openxmlformats.org/officeDocument/2006/relationships/hyperlink" Target="https://www.vdh.virginia.gov/content/uploads/sites/23/2022/01/EMS_Education_Standards_2021_v22.pdf" TargetMode="External"/><Relationship Id="rId19" Type="http://schemas.openxmlformats.org/officeDocument/2006/relationships/hyperlink" Target="https://ir-library.ku.ac.ke/bitstream/handle/123456789/23538/Disaster%20Management%20Systems%20....pdf?sequence=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86/s12913-018-3362-9" TargetMode="External"/><Relationship Id="rId14" Type="http://schemas.openxmlformats.org/officeDocument/2006/relationships/hyperlink" Target="https://doi.org/10.9790/1959-1306060112" TargetMode="External"/><Relationship Id="rId22" Type="http://schemas.openxmlformats.org/officeDocument/2006/relationships/hyperlink" Target="https://doi.org/10.3389/fpubh.2022.100609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pmc.ncbi.nlm.nih.gov/articles/PMC7547631/pdf/ma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80E7E-EC98-487B-AE47-11F395F0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2025-07-05T06:51:00Z</dcterms:created>
  <dcterms:modified xsi:type="dcterms:W3CDTF">2025-07-10T07:58:00Z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38ad8c4e-aca2-437a-b5e9-d2956d7a5246</vt:lpwstr>
  </property>
  <property fmtid="{D5CDD505-2E9C-101B-9397-08002B2CF9AE}" pid="3" name="Mendeley Document_1">
    <vt:lpwstr>True</vt:lpwstr>
  </property>
  <property fmtid="{D5CDD505-2E9C-101B-9397-08002B2CF9AE}" pid="4" name="Mendeley Unique User Id_1">
    <vt:lpwstr>0f4afef7-3ba5-3f77-b494-b14aea116fdb</vt:lpwstr>
  </property>
</Properties>
</file>