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4AD58" w14:textId="73DD76B0" w:rsidR="008B00BB" w:rsidRPr="005D4BC2" w:rsidRDefault="00F116EB" w:rsidP="008B00BB">
      <w:pPr>
        <w:spacing w:after="0" w:line="276" w:lineRule="auto"/>
        <w:jc w:val="center"/>
        <w:rPr>
          <w:rFonts w:ascii="Arial" w:hAnsi="Arial" w:cs="Arial"/>
          <w:b/>
          <w:color w:val="000000"/>
          <w:sz w:val="24"/>
          <w:szCs w:val="24"/>
        </w:rPr>
      </w:pPr>
      <w:r w:rsidRPr="005D4BC2">
        <w:rPr>
          <w:rFonts w:ascii="Arial" w:hAnsi="Arial" w:cs="Arial"/>
          <w:b/>
          <w:color w:val="000000"/>
          <w:sz w:val="24"/>
          <w:szCs w:val="24"/>
        </w:rPr>
        <w:t xml:space="preserve">Soft Skills Competence </w:t>
      </w:r>
      <w:r>
        <w:rPr>
          <w:rFonts w:ascii="Arial" w:hAnsi="Arial" w:cs="Arial"/>
          <w:b/>
          <w:color w:val="000000"/>
          <w:sz w:val="24"/>
          <w:szCs w:val="24"/>
        </w:rPr>
        <w:t>a</w:t>
      </w:r>
      <w:r w:rsidRPr="005D4BC2">
        <w:rPr>
          <w:rFonts w:ascii="Arial" w:hAnsi="Arial" w:cs="Arial"/>
          <w:b/>
          <w:color w:val="000000"/>
          <w:sz w:val="24"/>
          <w:szCs w:val="24"/>
        </w:rPr>
        <w:t xml:space="preserve">nd Graduates Employability </w:t>
      </w:r>
      <w:r>
        <w:rPr>
          <w:rFonts w:ascii="Arial" w:hAnsi="Arial" w:cs="Arial"/>
          <w:b/>
          <w:color w:val="000000"/>
          <w:sz w:val="24"/>
          <w:szCs w:val="24"/>
        </w:rPr>
        <w:t>in</w:t>
      </w:r>
      <w:r w:rsidRPr="005D4BC2">
        <w:rPr>
          <w:rFonts w:ascii="Arial" w:hAnsi="Arial" w:cs="Arial"/>
          <w:b/>
          <w:color w:val="000000"/>
          <w:sz w:val="24"/>
          <w:szCs w:val="24"/>
        </w:rPr>
        <w:t xml:space="preserve"> Delta State, Nigeria</w:t>
      </w:r>
    </w:p>
    <w:p w14:paraId="483AE0C9" w14:textId="77777777" w:rsidR="008B00BB" w:rsidRPr="005D4BC2" w:rsidRDefault="008B00BB" w:rsidP="008B00BB">
      <w:pPr>
        <w:spacing w:after="0" w:line="276" w:lineRule="auto"/>
        <w:jc w:val="center"/>
        <w:rPr>
          <w:rFonts w:ascii="Arial" w:hAnsi="Arial" w:cs="Arial"/>
          <w:b/>
          <w:color w:val="000000"/>
          <w:sz w:val="24"/>
          <w:szCs w:val="24"/>
        </w:rPr>
      </w:pPr>
    </w:p>
    <w:p w14:paraId="15CE545E" w14:textId="77777777" w:rsidR="008B00BB" w:rsidRPr="005D4BC2" w:rsidRDefault="008B00BB" w:rsidP="008B00BB">
      <w:pPr>
        <w:spacing w:after="0" w:line="276" w:lineRule="auto"/>
        <w:jc w:val="center"/>
        <w:rPr>
          <w:rFonts w:ascii="Arial" w:hAnsi="Arial" w:cs="Arial"/>
          <w:b/>
          <w:color w:val="000000"/>
          <w:sz w:val="24"/>
          <w:szCs w:val="24"/>
        </w:rPr>
      </w:pPr>
    </w:p>
    <w:p w14:paraId="2787495B" w14:textId="77777777" w:rsidR="008B00BB" w:rsidRDefault="008B00BB" w:rsidP="007E5B27">
      <w:pPr>
        <w:ind w:right="119"/>
        <w:jc w:val="both"/>
        <w:rPr>
          <w:rFonts w:ascii="Arial" w:hAnsi="Arial" w:cs="Arial"/>
          <w:b/>
          <w:color w:val="000000"/>
          <w:szCs w:val="20"/>
        </w:rPr>
      </w:pPr>
      <w:r w:rsidRPr="005D4BC2">
        <w:rPr>
          <w:rFonts w:ascii="Arial" w:hAnsi="Arial" w:cs="Arial"/>
          <w:b/>
          <w:color w:val="000000"/>
          <w:szCs w:val="20"/>
        </w:rPr>
        <w:t>ABSTRACT</w:t>
      </w:r>
    </w:p>
    <w:p w14:paraId="5F082C0A" w14:textId="77777777" w:rsidR="00262C95" w:rsidRPr="00262C95" w:rsidRDefault="00055241" w:rsidP="00262C95">
      <w:pPr>
        <w:jc w:val="both"/>
        <w:rPr>
          <w:rFonts w:ascii="Times New Roman" w:eastAsia="Times New Roman" w:hAnsi="Times New Roman"/>
          <w:sz w:val="24"/>
          <w:szCs w:val="24"/>
        </w:rPr>
      </w:pPr>
      <w:r w:rsidRPr="00CF0F51">
        <w:rPr>
          <w:rFonts w:ascii="Arial" w:hAnsi="Arial" w:cs="Arial"/>
          <w:b/>
          <w:color w:val="000000"/>
          <w:szCs w:val="20"/>
          <w:highlight w:val="yellow"/>
        </w:rPr>
        <w:t xml:space="preserve">Background: </w:t>
      </w:r>
      <w:r w:rsidR="00262C95" w:rsidRPr="00262C95">
        <w:rPr>
          <w:rFonts w:ascii="Times New Roman" w:eastAsia="Times New Roman" w:hAnsi="Times New Roman"/>
          <w:sz w:val="24"/>
          <w:szCs w:val="24"/>
        </w:rPr>
        <w:t>Unemployment has impacted the Nigerian economy and has raised genuine concerns among multiple stakeholders due to its related social and economic issues. The level of unemployment has been considered a valuable indicator of a nation's well-being over time, as it carries both social and economic consequences</w:t>
      </w:r>
    </w:p>
    <w:p w14:paraId="0C15EC2C" w14:textId="1EA946A7" w:rsidR="005D4BC2" w:rsidRDefault="005D4BC2" w:rsidP="00CF0F51">
      <w:pPr>
        <w:ind w:right="119"/>
        <w:jc w:val="both"/>
      </w:pPr>
      <w:r>
        <w:rPr>
          <w:b/>
        </w:rPr>
        <w:t xml:space="preserve">Aims: </w:t>
      </w:r>
      <w:r w:rsidR="008B00BB" w:rsidRPr="005D4BC2">
        <w:t>This study examined Soft Skills Competence and Graduates Employability in Delta State, Nigeria.</w:t>
      </w:r>
      <w:r w:rsidR="00B24BEA">
        <w:t xml:space="preserve"> The study specifically determined communication,</w:t>
      </w:r>
      <w:r w:rsidR="008B00BB" w:rsidRPr="005D4BC2">
        <w:t xml:space="preserve"> </w:t>
      </w:r>
      <w:r w:rsidR="00B24BEA">
        <w:t xml:space="preserve">computer literacy, analytical skill competence and graduate employability. </w:t>
      </w:r>
      <w:r w:rsidR="008B00BB" w:rsidRPr="005D4BC2">
        <w:rPr>
          <w:spacing w:val="-67"/>
        </w:rPr>
        <w:t xml:space="preserve"> </w:t>
      </w:r>
      <w:r w:rsidR="00B24BEA">
        <w:t>The</w:t>
      </w:r>
      <w:r w:rsidR="000C266C" w:rsidRPr="005D4BC2">
        <w:t xml:space="preserve"> study was guided by three</w:t>
      </w:r>
      <w:r w:rsidR="008B00BB" w:rsidRPr="005D4BC2">
        <w:t xml:space="preserve"> research questions and</w:t>
      </w:r>
      <w:r w:rsidR="008B00BB" w:rsidRPr="005D4BC2">
        <w:rPr>
          <w:spacing w:val="1"/>
        </w:rPr>
        <w:t xml:space="preserve"> </w:t>
      </w:r>
      <w:r w:rsidR="000C266C" w:rsidRPr="005D4BC2">
        <w:t>three</w:t>
      </w:r>
      <w:r w:rsidR="008B00BB" w:rsidRPr="005D4BC2">
        <w:t xml:space="preserve"> null hypotheses. </w:t>
      </w:r>
    </w:p>
    <w:p w14:paraId="0F58E42C" w14:textId="055832AF" w:rsidR="005D4BC2" w:rsidRDefault="00055241" w:rsidP="005D4BC2">
      <w:pPr>
        <w:pStyle w:val="BodyText"/>
        <w:ind w:right="-61"/>
        <w:jc w:val="both"/>
        <w:rPr>
          <w:rFonts w:ascii="Arial" w:hAnsi="Arial" w:cs="Arial"/>
          <w:sz w:val="20"/>
          <w:szCs w:val="20"/>
        </w:rPr>
      </w:pPr>
      <w:r>
        <w:rPr>
          <w:rFonts w:ascii="Arial" w:hAnsi="Arial" w:cs="Arial"/>
          <w:b/>
          <w:color w:val="000000"/>
          <w:sz w:val="20"/>
          <w:szCs w:val="20"/>
        </w:rPr>
        <w:t xml:space="preserve">Methodology: </w:t>
      </w:r>
      <w:r w:rsidR="008B00BB" w:rsidRPr="005D4BC2">
        <w:rPr>
          <w:rFonts w:ascii="Arial" w:hAnsi="Arial" w:cs="Arial"/>
          <w:color w:val="000000"/>
          <w:sz w:val="20"/>
          <w:szCs w:val="20"/>
        </w:rPr>
        <w:t xml:space="preserve">The design of the study was </w:t>
      </w:r>
      <w:r w:rsidR="008B00BB" w:rsidRPr="005D4BC2">
        <w:rPr>
          <w:rFonts w:ascii="Arial" w:hAnsi="Arial" w:cs="Arial"/>
          <w:sz w:val="20"/>
          <w:szCs w:val="20"/>
        </w:rPr>
        <w:t>correlational research design</w:t>
      </w:r>
      <w:r w:rsidR="008B00BB" w:rsidRPr="005D4BC2">
        <w:rPr>
          <w:rFonts w:ascii="Arial" w:hAnsi="Arial" w:cs="Arial"/>
          <w:color w:val="000000"/>
          <w:sz w:val="20"/>
          <w:szCs w:val="20"/>
        </w:rPr>
        <w:t>. The</w:t>
      </w:r>
      <w:r w:rsidR="008B00BB" w:rsidRPr="005D4BC2">
        <w:rPr>
          <w:rFonts w:ascii="Arial" w:hAnsi="Arial" w:cs="Arial"/>
          <w:color w:val="000000"/>
          <w:spacing w:val="1"/>
          <w:sz w:val="20"/>
          <w:szCs w:val="20"/>
        </w:rPr>
        <w:t xml:space="preserve"> </w:t>
      </w:r>
      <w:r w:rsidR="008B00BB" w:rsidRPr="005D4BC2">
        <w:rPr>
          <w:rFonts w:ascii="Arial" w:hAnsi="Arial" w:cs="Arial"/>
          <w:color w:val="000000"/>
          <w:sz w:val="20"/>
          <w:szCs w:val="20"/>
        </w:rPr>
        <w:t xml:space="preserve">population of the study comprised </w:t>
      </w:r>
      <w:r w:rsidR="008B00BB" w:rsidRPr="005D4BC2">
        <w:rPr>
          <w:rFonts w:ascii="Arial" w:hAnsi="Arial" w:cs="Arial"/>
          <w:sz w:val="20"/>
          <w:szCs w:val="20"/>
        </w:rPr>
        <w:t xml:space="preserve">all top management staff in various institutions and </w:t>
      </w:r>
      <w:proofErr w:type="spellStart"/>
      <w:r w:rsidR="008B00BB" w:rsidRPr="005D4BC2">
        <w:rPr>
          <w:rFonts w:ascii="Arial" w:hAnsi="Arial" w:cs="Arial"/>
          <w:sz w:val="20"/>
          <w:szCs w:val="20"/>
        </w:rPr>
        <w:t>organisation</w:t>
      </w:r>
      <w:proofErr w:type="spellEnd"/>
      <w:r w:rsidR="008B00BB" w:rsidRPr="005D4BC2">
        <w:rPr>
          <w:rFonts w:ascii="Arial" w:hAnsi="Arial" w:cs="Arial"/>
          <w:sz w:val="20"/>
          <w:szCs w:val="20"/>
        </w:rPr>
        <w:t xml:space="preserve"> in Delta state. The target population for the study comprised universities, ministry of Education, SUBEC, tertiary institutions, banks and telecommunication firms.</w:t>
      </w:r>
      <w:r w:rsidR="008B00BB" w:rsidRPr="005D4BC2">
        <w:rPr>
          <w:rFonts w:ascii="Arial" w:hAnsi="Arial" w:cs="Arial"/>
          <w:color w:val="000000"/>
          <w:sz w:val="20"/>
          <w:szCs w:val="20"/>
        </w:rPr>
        <w:t xml:space="preserve"> The sample size comprised </w:t>
      </w:r>
      <w:r w:rsidR="008B00BB" w:rsidRPr="005D4BC2">
        <w:rPr>
          <w:rFonts w:ascii="Arial" w:hAnsi="Arial" w:cs="Arial"/>
          <w:sz w:val="20"/>
          <w:szCs w:val="20"/>
        </w:rPr>
        <w:t>217 top management staff from universities, ministry of Education, SUBEC, tertiary institutions, banks and telecommunication firms in Delta State.</w:t>
      </w:r>
      <w:r w:rsidR="008B00BB" w:rsidRPr="005D4BC2">
        <w:rPr>
          <w:rFonts w:ascii="Arial" w:hAnsi="Arial" w:cs="Arial"/>
          <w:color w:val="000000"/>
          <w:sz w:val="20"/>
          <w:szCs w:val="20"/>
        </w:rPr>
        <w:t xml:space="preserve"> </w:t>
      </w:r>
      <w:r w:rsidR="008B00BB" w:rsidRPr="005D4BC2">
        <w:rPr>
          <w:rFonts w:ascii="Arial" w:hAnsi="Arial" w:cs="Arial"/>
          <w:sz w:val="20"/>
          <w:szCs w:val="20"/>
        </w:rPr>
        <w:t>The instrument used for this study was a researcher’s developed questionnaire, titled: “Soft Skills Competence and Graduate Employability</w:t>
      </w:r>
      <w:r w:rsidR="008B00BB" w:rsidRPr="005D4BC2">
        <w:rPr>
          <w:rFonts w:ascii="Arial" w:hAnsi="Arial" w:cs="Arial"/>
          <w:spacing w:val="-4"/>
          <w:sz w:val="20"/>
          <w:szCs w:val="20"/>
        </w:rPr>
        <w:t xml:space="preserve"> </w:t>
      </w:r>
      <w:r w:rsidR="008B00BB" w:rsidRPr="005D4BC2">
        <w:rPr>
          <w:rFonts w:ascii="Arial" w:hAnsi="Arial" w:cs="Arial"/>
          <w:sz w:val="20"/>
          <w:szCs w:val="20"/>
        </w:rPr>
        <w:t xml:space="preserve">Questionnaire” (SSCAGEQ).  </w:t>
      </w:r>
      <w:r w:rsidR="008B00BB" w:rsidRPr="005D4BC2">
        <w:rPr>
          <w:rFonts w:ascii="Arial" w:hAnsi="Arial" w:cs="Arial"/>
          <w:color w:val="000000"/>
          <w:sz w:val="20"/>
          <w:szCs w:val="20"/>
        </w:rPr>
        <w:t>The</w:t>
      </w:r>
      <w:r w:rsidR="008B00BB" w:rsidRPr="005D4BC2">
        <w:rPr>
          <w:rFonts w:ascii="Arial" w:hAnsi="Arial" w:cs="Arial"/>
          <w:color w:val="000000"/>
          <w:spacing w:val="1"/>
          <w:sz w:val="20"/>
          <w:szCs w:val="20"/>
        </w:rPr>
        <w:t xml:space="preserve"> </w:t>
      </w:r>
      <w:r w:rsidR="008B00BB" w:rsidRPr="005D4BC2">
        <w:rPr>
          <w:rFonts w:ascii="Arial" w:hAnsi="Arial" w:cs="Arial"/>
          <w:color w:val="000000"/>
          <w:sz w:val="20"/>
          <w:szCs w:val="20"/>
        </w:rPr>
        <w:t>instrument</w:t>
      </w:r>
      <w:r w:rsidR="008B00BB" w:rsidRPr="005D4BC2">
        <w:rPr>
          <w:rFonts w:ascii="Arial" w:hAnsi="Arial" w:cs="Arial"/>
          <w:color w:val="000000"/>
          <w:spacing w:val="1"/>
          <w:sz w:val="20"/>
          <w:szCs w:val="20"/>
        </w:rPr>
        <w:t xml:space="preserve"> </w:t>
      </w:r>
      <w:r w:rsidR="008B00BB" w:rsidRPr="005D4BC2">
        <w:rPr>
          <w:rFonts w:ascii="Arial" w:hAnsi="Arial" w:cs="Arial"/>
          <w:color w:val="000000"/>
          <w:sz w:val="20"/>
          <w:szCs w:val="20"/>
        </w:rPr>
        <w:t>was</w:t>
      </w:r>
      <w:r w:rsidR="008B00BB" w:rsidRPr="005D4BC2">
        <w:rPr>
          <w:rFonts w:ascii="Arial" w:hAnsi="Arial" w:cs="Arial"/>
          <w:color w:val="000000"/>
          <w:spacing w:val="1"/>
          <w:sz w:val="20"/>
          <w:szCs w:val="20"/>
        </w:rPr>
        <w:t xml:space="preserve"> </w:t>
      </w:r>
      <w:r w:rsidR="008B00BB" w:rsidRPr="005D4BC2">
        <w:rPr>
          <w:rFonts w:ascii="Arial" w:hAnsi="Arial" w:cs="Arial"/>
          <w:color w:val="000000"/>
          <w:sz w:val="20"/>
          <w:szCs w:val="20"/>
        </w:rPr>
        <w:t>subjected</w:t>
      </w:r>
      <w:r w:rsidR="008B00BB" w:rsidRPr="005D4BC2">
        <w:rPr>
          <w:rFonts w:ascii="Arial" w:hAnsi="Arial" w:cs="Arial"/>
          <w:color w:val="000000"/>
          <w:spacing w:val="1"/>
          <w:sz w:val="20"/>
          <w:szCs w:val="20"/>
        </w:rPr>
        <w:t xml:space="preserve"> </w:t>
      </w:r>
      <w:r w:rsidR="008B00BB" w:rsidRPr="005D4BC2">
        <w:rPr>
          <w:rFonts w:ascii="Arial" w:hAnsi="Arial" w:cs="Arial"/>
          <w:color w:val="000000"/>
          <w:sz w:val="20"/>
          <w:szCs w:val="20"/>
        </w:rPr>
        <w:t>to</w:t>
      </w:r>
      <w:r w:rsidR="008B00BB" w:rsidRPr="005D4BC2">
        <w:rPr>
          <w:rFonts w:ascii="Arial" w:hAnsi="Arial" w:cs="Arial"/>
          <w:color w:val="000000"/>
          <w:spacing w:val="1"/>
          <w:sz w:val="20"/>
          <w:szCs w:val="20"/>
        </w:rPr>
        <w:t xml:space="preserve"> </w:t>
      </w:r>
      <w:r w:rsidR="008B00BB" w:rsidRPr="005D4BC2">
        <w:rPr>
          <w:rFonts w:ascii="Arial" w:hAnsi="Arial" w:cs="Arial"/>
          <w:color w:val="000000"/>
          <w:sz w:val="20"/>
          <w:szCs w:val="20"/>
        </w:rPr>
        <w:t>face</w:t>
      </w:r>
      <w:r w:rsidR="008B00BB" w:rsidRPr="005D4BC2">
        <w:rPr>
          <w:rFonts w:ascii="Arial" w:hAnsi="Arial" w:cs="Arial"/>
          <w:color w:val="000000"/>
          <w:spacing w:val="1"/>
          <w:sz w:val="20"/>
          <w:szCs w:val="20"/>
        </w:rPr>
        <w:t xml:space="preserve"> </w:t>
      </w:r>
      <w:r w:rsidR="008B00BB" w:rsidRPr="005D4BC2">
        <w:rPr>
          <w:rFonts w:ascii="Arial" w:hAnsi="Arial" w:cs="Arial"/>
          <w:color w:val="000000"/>
          <w:sz w:val="20"/>
          <w:szCs w:val="20"/>
        </w:rPr>
        <w:t>and</w:t>
      </w:r>
      <w:r w:rsidR="008B00BB" w:rsidRPr="005D4BC2">
        <w:rPr>
          <w:rFonts w:ascii="Arial" w:hAnsi="Arial" w:cs="Arial"/>
          <w:color w:val="000000"/>
          <w:spacing w:val="1"/>
          <w:sz w:val="20"/>
          <w:szCs w:val="20"/>
        </w:rPr>
        <w:t xml:space="preserve"> </w:t>
      </w:r>
      <w:r w:rsidR="008B00BB" w:rsidRPr="005D4BC2">
        <w:rPr>
          <w:rFonts w:ascii="Arial" w:hAnsi="Arial" w:cs="Arial"/>
          <w:color w:val="000000"/>
          <w:sz w:val="20"/>
          <w:szCs w:val="20"/>
        </w:rPr>
        <w:t>content</w:t>
      </w:r>
      <w:r w:rsidR="008B00BB" w:rsidRPr="005D4BC2">
        <w:rPr>
          <w:rFonts w:ascii="Arial" w:hAnsi="Arial" w:cs="Arial"/>
          <w:color w:val="000000"/>
          <w:spacing w:val="1"/>
          <w:sz w:val="20"/>
          <w:szCs w:val="20"/>
        </w:rPr>
        <w:t xml:space="preserve"> </w:t>
      </w:r>
      <w:r w:rsidR="008B00BB" w:rsidRPr="005D4BC2">
        <w:rPr>
          <w:rFonts w:ascii="Arial" w:hAnsi="Arial" w:cs="Arial"/>
          <w:color w:val="000000"/>
          <w:sz w:val="20"/>
          <w:szCs w:val="20"/>
        </w:rPr>
        <w:t xml:space="preserve">validation and the reliability of the instrument was ascertained through test re-test method. The reliability yielded a coefficient of </w:t>
      </w:r>
      <w:r w:rsidR="008B00BB" w:rsidRPr="005D4BC2">
        <w:rPr>
          <w:rFonts w:ascii="Arial" w:hAnsi="Arial" w:cs="Arial"/>
          <w:sz w:val="20"/>
          <w:szCs w:val="20"/>
        </w:rPr>
        <w:t>0.84</w:t>
      </w:r>
      <w:r w:rsidR="008B00BB" w:rsidRPr="005D4BC2">
        <w:rPr>
          <w:rFonts w:ascii="Arial" w:hAnsi="Arial" w:cs="Arial"/>
          <w:color w:val="000000"/>
          <w:sz w:val="20"/>
          <w:szCs w:val="20"/>
        </w:rPr>
        <w:t xml:space="preserve">. </w:t>
      </w:r>
      <w:r w:rsidR="008B00BB" w:rsidRPr="005D4BC2">
        <w:rPr>
          <w:rFonts w:ascii="Arial" w:hAnsi="Arial" w:cs="Arial"/>
          <w:sz w:val="20"/>
          <w:szCs w:val="20"/>
        </w:rPr>
        <w:t>The data collected were analyzed using the Statistical Package</w:t>
      </w:r>
      <w:r w:rsidR="008B00BB" w:rsidRPr="005D4BC2">
        <w:rPr>
          <w:rFonts w:ascii="Arial" w:hAnsi="Arial" w:cs="Arial"/>
          <w:spacing w:val="1"/>
          <w:sz w:val="20"/>
          <w:szCs w:val="20"/>
        </w:rPr>
        <w:t xml:space="preserve"> </w:t>
      </w:r>
      <w:r w:rsidR="008B00BB" w:rsidRPr="005D4BC2">
        <w:rPr>
          <w:rFonts w:ascii="Arial" w:hAnsi="Arial" w:cs="Arial"/>
          <w:sz w:val="20"/>
          <w:szCs w:val="20"/>
        </w:rPr>
        <w:t>for</w:t>
      </w:r>
      <w:r w:rsidR="008B00BB" w:rsidRPr="005D4BC2">
        <w:rPr>
          <w:rFonts w:ascii="Arial" w:hAnsi="Arial" w:cs="Arial"/>
          <w:spacing w:val="1"/>
          <w:sz w:val="20"/>
          <w:szCs w:val="20"/>
        </w:rPr>
        <w:t xml:space="preserve"> </w:t>
      </w:r>
      <w:r w:rsidR="008B00BB" w:rsidRPr="005D4BC2">
        <w:rPr>
          <w:rFonts w:ascii="Arial" w:hAnsi="Arial" w:cs="Arial"/>
          <w:sz w:val="20"/>
          <w:szCs w:val="20"/>
        </w:rPr>
        <w:t>Social</w:t>
      </w:r>
      <w:r w:rsidR="008B00BB" w:rsidRPr="005D4BC2">
        <w:rPr>
          <w:rFonts w:ascii="Arial" w:hAnsi="Arial" w:cs="Arial"/>
          <w:spacing w:val="1"/>
          <w:sz w:val="20"/>
          <w:szCs w:val="20"/>
        </w:rPr>
        <w:t xml:space="preserve"> </w:t>
      </w:r>
      <w:r w:rsidR="008B00BB" w:rsidRPr="005D4BC2">
        <w:rPr>
          <w:rFonts w:ascii="Arial" w:hAnsi="Arial" w:cs="Arial"/>
          <w:sz w:val="20"/>
          <w:szCs w:val="20"/>
        </w:rPr>
        <w:t xml:space="preserve">Sciences (SPSS). </w:t>
      </w:r>
      <w:r w:rsidR="008B00BB" w:rsidRPr="005D4BC2">
        <w:rPr>
          <w:rFonts w:ascii="Arial" w:hAnsi="Arial" w:cs="Arial"/>
          <w:spacing w:val="1"/>
          <w:sz w:val="20"/>
          <w:szCs w:val="20"/>
        </w:rPr>
        <w:t xml:space="preserve">Pearson Product Moment Correlational Coefficient was used to answer the research questions. Simple </w:t>
      </w:r>
      <w:r w:rsidR="008B00BB" w:rsidRPr="005D4BC2">
        <w:rPr>
          <w:rFonts w:ascii="Arial" w:hAnsi="Arial" w:cs="Arial"/>
          <w:sz w:val="20"/>
          <w:szCs w:val="20"/>
        </w:rPr>
        <w:t>Regression was used to test the null hypotheses</w:t>
      </w:r>
      <w:r w:rsidR="008B00BB" w:rsidRPr="005D4BC2">
        <w:rPr>
          <w:rFonts w:ascii="Arial" w:hAnsi="Arial" w:cs="Arial"/>
          <w:spacing w:val="1"/>
          <w:sz w:val="20"/>
          <w:szCs w:val="20"/>
        </w:rPr>
        <w:t xml:space="preserve"> </w:t>
      </w:r>
      <w:r w:rsidR="008B00BB" w:rsidRPr="005D4BC2">
        <w:rPr>
          <w:rFonts w:ascii="Arial" w:hAnsi="Arial" w:cs="Arial"/>
          <w:sz w:val="20"/>
          <w:szCs w:val="20"/>
        </w:rPr>
        <w:t>at</w:t>
      </w:r>
      <w:r w:rsidR="008B00BB" w:rsidRPr="005D4BC2">
        <w:rPr>
          <w:rFonts w:ascii="Arial" w:hAnsi="Arial" w:cs="Arial"/>
          <w:spacing w:val="-3"/>
          <w:sz w:val="20"/>
          <w:szCs w:val="20"/>
        </w:rPr>
        <w:t xml:space="preserve"> </w:t>
      </w:r>
      <w:r w:rsidR="008B00BB" w:rsidRPr="005D4BC2">
        <w:rPr>
          <w:rFonts w:ascii="Arial" w:hAnsi="Arial" w:cs="Arial"/>
          <w:sz w:val="20"/>
          <w:szCs w:val="20"/>
        </w:rPr>
        <w:t>0.05</w:t>
      </w:r>
      <w:r w:rsidR="008B00BB" w:rsidRPr="005D4BC2">
        <w:rPr>
          <w:rFonts w:ascii="Arial" w:hAnsi="Arial" w:cs="Arial"/>
          <w:spacing w:val="1"/>
          <w:sz w:val="20"/>
          <w:szCs w:val="20"/>
        </w:rPr>
        <w:t xml:space="preserve"> </w:t>
      </w:r>
      <w:r w:rsidR="008B00BB" w:rsidRPr="005D4BC2">
        <w:rPr>
          <w:rFonts w:ascii="Arial" w:hAnsi="Arial" w:cs="Arial"/>
          <w:sz w:val="20"/>
          <w:szCs w:val="20"/>
        </w:rPr>
        <w:t>level</w:t>
      </w:r>
      <w:r w:rsidR="008B00BB" w:rsidRPr="005D4BC2">
        <w:rPr>
          <w:rFonts w:ascii="Arial" w:hAnsi="Arial" w:cs="Arial"/>
          <w:spacing w:val="-4"/>
          <w:sz w:val="20"/>
          <w:szCs w:val="20"/>
        </w:rPr>
        <w:t xml:space="preserve"> </w:t>
      </w:r>
      <w:r w:rsidR="008B00BB" w:rsidRPr="005D4BC2">
        <w:rPr>
          <w:rFonts w:ascii="Arial" w:hAnsi="Arial" w:cs="Arial"/>
          <w:sz w:val="20"/>
          <w:szCs w:val="20"/>
        </w:rPr>
        <w:t xml:space="preserve">of significance. </w:t>
      </w:r>
    </w:p>
    <w:p w14:paraId="60361A4A" w14:textId="77777777" w:rsidR="005D4BC2" w:rsidRDefault="005D4BC2" w:rsidP="005D4BC2">
      <w:pPr>
        <w:pStyle w:val="BodyText"/>
        <w:ind w:right="-61"/>
        <w:jc w:val="both"/>
        <w:rPr>
          <w:rFonts w:ascii="Arial" w:hAnsi="Arial" w:cs="Arial"/>
          <w:b/>
          <w:color w:val="000000"/>
          <w:spacing w:val="-67"/>
          <w:sz w:val="20"/>
          <w:szCs w:val="20"/>
        </w:rPr>
      </w:pPr>
      <w:r>
        <w:rPr>
          <w:rFonts w:ascii="Arial" w:hAnsi="Arial" w:cs="Arial"/>
          <w:b/>
          <w:sz w:val="20"/>
          <w:szCs w:val="20"/>
        </w:rPr>
        <w:t xml:space="preserve">Results: </w:t>
      </w:r>
      <w:r w:rsidR="00B24BEA" w:rsidRPr="005D4BC2">
        <w:rPr>
          <w:rFonts w:ascii="Arial" w:hAnsi="Arial" w:cs="Arial"/>
          <w:color w:val="010205"/>
          <w:sz w:val="20"/>
          <w:szCs w:val="20"/>
        </w:rPr>
        <w:t xml:space="preserve">There </w:t>
      </w:r>
      <w:r w:rsidR="008B00BB" w:rsidRPr="005D4BC2">
        <w:rPr>
          <w:rFonts w:ascii="Arial" w:hAnsi="Arial" w:cs="Arial"/>
          <w:color w:val="010205"/>
          <w:sz w:val="20"/>
          <w:szCs w:val="20"/>
        </w:rPr>
        <w:t>is a</w:t>
      </w:r>
      <w:r w:rsidR="008B00BB" w:rsidRPr="005D4BC2">
        <w:rPr>
          <w:rFonts w:ascii="Arial" w:hAnsi="Arial" w:cs="Arial"/>
          <w:spacing w:val="-1"/>
          <w:sz w:val="20"/>
          <w:szCs w:val="20"/>
        </w:rPr>
        <w:t xml:space="preserve"> significant relationship </w:t>
      </w:r>
      <w:r w:rsidR="008B00BB" w:rsidRPr="005D4BC2">
        <w:rPr>
          <w:rFonts w:ascii="Arial" w:hAnsi="Arial" w:cs="Arial"/>
          <w:sz w:val="20"/>
          <w:szCs w:val="20"/>
        </w:rPr>
        <w:t>between</w:t>
      </w:r>
      <w:r w:rsidR="008B00BB" w:rsidRPr="005D4BC2">
        <w:rPr>
          <w:rFonts w:ascii="Arial" w:hAnsi="Arial" w:cs="Arial"/>
          <w:spacing w:val="-5"/>
          <w:sz w:val="20"/>
          <w:szCs w:val="20"/>
        </w:rPr>
        <w:t xml:space="preserve"> </w:t>
      </w:r>
      <w:r w:rsidR="00474158" w:rsidRPr="005D4BC2">
        <w:rPr>
          <w:rFonts w:ascii="Arial" w:hAnsi="Arial" w:cs="Arial"/>
          <w:sz w:val="20"/>
          <w:szCs w:val="20"/>
        </w:rPr>
        <w:t>communication skill</w:t>
      </w:r>
      <w:r w:rsidR="00B24BEA">
        <w:rPr>
          <w:rFonts w:ascii="Arial" w:hAnsi="Arial" w:cs="Arial"/>
          <w:sz w:val="20"/>
          <w:szCs w:val="20"/>
        </w:rPr>
        <w:t xml:space="preserve"> competence</w:t>
      </w:r>
      <w:r w:rsidR="00474158" w:rsidRPr="005D4BC2">
        <w:rPr>
          <w:rFonts w:ascii="Arial" w:hAnsi="Arial" w:cs="Arial"/>
          <w:sz w:val="20"/>
          <w:szCs w:val="20"/>
        </w:rPr>
        <w:t xml:space="preserve">. </w:t>
      </w:r>
      <w:r w:rsidR="00474158" w:rsidRPr="005D4BC2">
        <w:rPr>
          <w:rFonts w:ascii="Arial" w:hAnsi="Arial" w:cs="Arial"/>
          <w:color w:val="000000"/>
          <w:sz w:val="20"/>
          <w:szCs w:val="20"/>
        </w:rPr>
        <w:t xml:space="preserve">It </w:t>
      </w:r>
      <w:r w:rsidR="008B00BB" w:rsidRPr="005D4BC2">
        <w:rPr>
          <w:rFonts w:ascii="Arial" w:hAnsi="Arial" w:cs="Arial"/>
          <w:color w:val="000000"/>
          <w:sz w:val="20"/>
          <w:szCs w:val="20"/>
        </w:rPr>
        <w:t xml:space="preserve">also showed that significant </w:t>
      </w:r>
      <w:r w:rsidR="008B00BB" w:rsidRPr="005D4BC2">
        <w:rPr>
          <w:rFonts w:ascii="Arial" w:hAnsi="Arial" w:cs="Arial"/>
          <w:spacing w:val="-1"/>
          <w:sz w:val="20"/>
          <w:szCs w:val="20"/>
        </w:rPr>
        <w:t xml:space="preserve">relationship exists </w:t>
      </w:r>
      <w:r w:rsidR="008B00BB" w:rsidRPr="005D4BC2">
        <w:rPr>
          <w:rFonts w:ascii="Arial" w:hAnsi="Arial" w:cs="Arial"/>
          <w:sz w:val="20"/>
          <w:szCs w:val="20"/>
        </w:rPr>
        <w:t>between</w:t>
      </w:r>
      <w:r w:rsidR="008B00BB" w:rsidRPr="005D4BC2">
        <w:rPr>
          <w:rFonts w:ascii="Arial" w:hAnsi="Arial" w:cs="Arial"/>
          <w:spacing w:val="-5"/>
          <w:sz w:val="20"/>
          <w:szCs w:val="20"/>
        </w:rPr>
        <w:t xml:space="preserve"> </w:t>
      </w:r>
      <w:r w:rsidR="00474158" w:rsidRPr="005D4BC2">
        <w:rPr>
          <w:rFonts w:ascii="Arial" w:hAnsi="Arial" w:cs="Arial"/>
          <w:sz w:val="20"/>
          <w:szCs w:val="20"/>
        </w:rPr>
        <w:t>basic computer skill</w:t>
      </w:r>
      <w:r w:rsidR="008B00BB" w:rsidRPr="005D4BC2">
        <w:rPr>
          <w:rFonts w:ascii="Arial" w:hAnsi="Arial" w:cs="Arial"/>
          <w:sz w:val="20"/>
          <w:szCs w:val="20"/>
        </w:rPr>
        <w:t xml:space="preserve"> </w:t>
      </w:r>
      <w:r w:rsidR="00B24BEA">
        <w:rPr>
          <w:rFonts w:ascii="Arial" w:hAnsi="Arial" w:cs="Arial"/>
          <w:sz w:val="20"/>
          <w:szCs w:val="20"/>
        </w:rPr>
        <w:t xml:space="preserve">competence </w:t>
      </w:r>
      <w:r w:rsidR="008B00BB" w:rsidRPr="005D4BC2">
        <w:rPr>
          <w:rFonts w:ascii="Arial" w:hAnsi="Arial" w:cs="Arial"/>
          <w:sz w:val="20"/>
          <w:szCs w:val="20"/>
        </w:rPr>
        <w:t>and university graduates’</w:t>
      </w:r>
      <w:r w:rsidR="00474158" w:rsidRPr="005D4BC2">
        <w:rPr>
          <w:rFonts w:ascii="Arial" w:hAnsi="Arial" w:cs="Arial"/>
          <w:sz w:val="20"/>
          <w:szCs w:val="20"/>
        </w:rPr>
        <w:t xml:space="preserve"> employability in </w:t>
      </w:r>
      <w:r w:rsidR="00B24BEA">
        <w:rPr>
          <w:rFonts w:ascii="Arial" w:hAnsi="Arial" w:cs="Arial"/>
          <w:sz w:val="20"/>
          <w:szCs w:val="20"/>
        </w:rPr>
        <w:t>Delta State, Nigeria</w:t>
      </w:r>
      <w:r w:rsidR="00474158" w:rsidRPr="005D4BC2">
        <w:rPr>
          <w:rFonts w:ascii="Arial" w:hAnsi="Arial" w:cs="Arial"/>
          <w:sz w:val="20"/>
          <w:szCs w:val="20"/>
        </w:rPr>
        <w:t>.</w:t>
      </w:r>
      <w:r w:rsidR="008B00BB" w:rsidRPr="005D4BC2">
        <w:rPr>
          <w:rFonts w:ascii="Arial" w:hAnsi="Arial" w:cs="Arial"/>
          <w:sz w:val="20"/>
          <w:szCs w:val="20"/>
        </w:rPr>
        <w:t xml:space="preserve"> </w:t>
      </w:r>
      <w:r w:rsidR="00474158" w:rsidRPr="005D4BC2">
        <w:rPr>
          <w:rFonts w:ascii="Arial" w:hAnsi="Arial" w:cs="Arial"/>
          <w:sz w:val="20"/>
          <w:szCs w:val="20"/>
        </w:rPr>
        <w:t xml:space="preserve">It </w:t>
      </w:r>
      <w:r w:rsidR="008B00BB" w:rsidRPr="005D4BC2">
        <w:rPr>
          <w:rFonts w:ascii="Arial" w:hAnsi="Arial" w:cs="Arial"/>
          <w:sz w:val="20"/>
          <w:szCs w:val="20"/>
        </w:rPr>
        <w:t xml:space="preserve">equally concluded that </w:t>
      </w:r>
      <w:r w:rsidR="008B00BB" w:rsidRPr="005D4BC2">
        <w:rPr>
          <w:rFonts w:ascii="Arial" w:hAnsi="Arial" w:cs="Arial"/>
          <w:spacing w:val="-1"/>
          <w:sz w:val="20"/>
          <w:szCs w:val="20"/>
        </w:rPr>
        <w:t>there is significant relationship between</w:t>
      </w:r>
      <w:r w:rsidR="008B00BB" w:rsidRPr="005D4BC2">
        <w:rPr>
          <w:rFonts w:ascii="Arial" w:hAnsi="Arial" w:cs="Arial"/>
          <w:spacing w:val="-5"/>
          <w:sz w:val="20"/>
          <w:szCs w:val="20"/>
        </w:rPr>
        <w:t xml:space="preserve"> </w:t>
      </w:r>
      <w:r w:rsidR="008B00BB" w:rsidRPr="005D4BC2">
        <w:rPr>
          <w:rFonts w:ascii="Arial" w:hAnsi="Arial" w:cs="Arial"/>
          <w:sz w:val="20"/>
          <w:szCs w:val="20"/>
        </w:rPr>
        <w:t>analytical skill competence and university graduates’ employability in Delta State, Nigeria.</w:t>
      </w:r>
      <w:r w:rsidR="008B00BB" w:rsidRPr="005D4BC2">
        <w:rPr>
          <w:rFonts w:ascii="Arial" w:hAnsi="Arial" w:cs="Arial"/>
          <w:color w:val="000000"/>
          <w:sz w:val="20"/>
          <w:szCs w:val="20"/>
        </w:rPr>
        <w:t xml:space="preserve"> </w:t>
      </w:r>
      <w:r w:rsidR="008B00BB" w:rsidRPr="005D4BC2">
        <w:rPr>
          <w:rFonts w:ascii="Arial" w:hAnsi="Arial" w:cs="Arial"/>
          <w:color w:val="000000"/>
          <w:spacing w:val="-67"/>
          <w:sz w:val="20"/>
          <w:szCs w:val="20"/>
        </w:rPr>
        <w:t xml:space="preserve"> </w:t>
      </w:r>
    </w:p>
    <w:p w14:paraId="169B6C77" w14:textId="77777777" w:rsidR="005D4BC2" w:rsidRDefault="005D4BC2" w:rsidP="005D4BC2">
      <w:pPr>
        <w:pStyle w:val="BodyText"/>
        <w:ind w:right="-61"/>
        <w:jc w:val="both"/>
        <w:rPr>
          <w:rFonts w:ascii="Arial" w:hAnsi="Arial" w:cs="Arial"/>
          <w:sz w:val="20"/>
          <w:szCs w:val="20"/>
        </w:rPr>
      </w:pPr>
      <w:r>
        <w:rPr>
          <w:rFonts w:ascii="Arial" w:hAnsi="Arial" w:cs="Arial"/>
          <w:b/>
          <w:sz w:val="20"/>
          <w:szCs w:val="20"/>
        </w:rPr>
        <w:t xml:space="preserve">Conclusion: </w:t>
      </w:r>
      <w:r w:rsidR="0054234D" w:rsidRPr="005D4BC2">
        <w:rPr>
          <w:rFonts w:ascii="Arial" w:hAnsi="Arial" w:cs="Arial"/>
          <w:sz w:val="20"/>
          <w:szCs w:val="20"/>
        </w:rPr>
        <w:t xml:space="preserve">The study concluded that </w:t>
      </w:r>
      <w:r w:rsidR="0054234D" w:rsidRPr="005D4BC2">
        <w:rPr>
          <w:rFonts w:ascii="Arial" w:hAnsi="Arial" w:cs="Arial"/>
          <w:color w:val="010205"/>
          <w:sz w:val="20"/>
          <w:szCs w:val="20"/>
        </w:rPr>
        <w:t xml:space="preserve">there is a </w:t>
      </w:r>
      <w:r w:rsidR="0054234D" w:rsidRPr="005D4BC2">
        <w:rPr>
          <w:rFonts w:ascii="Arial" w:hAnsi="Arial" w:cs="Arial"/>
          <w:sz w:val="20"/>
          <w:szCs w:val="20"/>
        </w:rPr>
        <w:t>significant relationship between</w:t>
      </w:r>
      <w:r w:rsidR="0054234D" w:rsidRPr="005D4BC2">
        <w:rPr>
          <w:rFonts w:ascii="Arial" w:hAnsi="Arial" w:cs="Arial"/>
          <w:spacing w:val="-5"/>
          <w:sz w:val="20"/>
          <w:szCs w:val="20"/>
        </w:rPr>
        <w:t xml:space="preserve"> </w:t>
      </w:r>
      <w:r w:rsidR="0054234D" w:rsidRPr="005D4BC2">
        <w:rPr>
          <w:rFonts w:ascii="Arial" w:hAnsi="Arial" w:cs="Arial"/>
          <w:sz w:val="20"/>
          <w:szCs w:val="20"/>
        </w:rPr>
        <w:t>communication skill competence and graduates’ employability in Delta State, Nigeria</w:t>
      </w:r>
      <w:r w:rsidR="0054234D">
        <w:rPr>
          <w:rFonts w:ascii="Arial" w:hAnsi="Arial" w:cs="Arial"/>
          <w:sz w:val="20"/>
          <w:szCs w:val="20"/>
        </w:rPr>
        <w:t xml:space="preserve">. </w:t>
      </w:r>
      <w:r w:rsidRPr="005D4BC2">
        <w:rPr>
          <w:rFonts w:ascii="Arial" w:hAnsi="Arial" w:cs="Arial"/>
          <w:color w:val="000000"/>
          <w:sz w:val="20"/>
          <w:szCs w:val="20"/>
        </w:rPr>
        <w:t>The study recommended that t</w:t>
      </w:r>
      <w:r w:rsidRPr="005D4BC2">
        <w:rPr>
          <w:rFonts w:ascii="Arial" w:hAnsi="Arial" w:cs="Arial"/>
          <w:sz w:val="20"/>
          <w:szCs w:val="20"/>
        </w:rPr>
        <w:t xml:space="preserve">he government should establish computer skills acquisition </w:t>
      </w:r>
      <w:proofErr w:type="spellStart"/>
      <w:r w:rsidRPr="005D4BC2">
        <w:rPr>
          <w:rFonts w:ascii="Arial" w:hAnsi="Arial" w:cs="Arial"/>
          <w:sz w:val="20"/>
          <w:szCs w:val="20"/>
        </w:rPr>
        <w:t>centres</w:t>
      </w:r>
      <w:proofErr w:type="spellEnd"/>
      <w:r w:rsidRPr="005D4BC2">
        <w:rPr>
          <w:rFonts w:ascii="Arial" w:hAnsi="Arial" w:cs="Arial"/>
          <w:sz w:val="20"/>
          <w:szCs w:val="20"/>
        </w:rPr>
        <w:t xml:space="preserve"> in Universities for increase students’ computer literacy.</w:t>
      </w:r>
    </w:p>
    <w:p w14:paraId="639CD411" w14:textId="77777777" w:rsidR="005D4BC2" w:rsidRDefault="005D4BC2" w:rsidP="005D4BC2">
      <w:pPr>
        <w:pStyle w:val="BodyText"/>
        <w:ind w:right="-61"/>
        <w:jc w:val="both"/>
        <w:rPr>
          <w:rFonts w:ascii="Arial" w:hAnsi="Arial" w:cs="Arial"/>
          <w:sz w:val="20"/>
          <w:szCs w:val="20"/>
        </w:rPr>
      </w:pPr>
    </w:p>
    <w:p w14:paraId="12806AEB" w14:textId="77777777" w:rsidR="00474158" w:rsidRPr="005D4BC2" w:rsidRDefault="00474158" w:rsidP="005D4BC2">
      <w:pPr>
        <w:pStyle w:val="BodyText"/>
        <w:ind w:right="-61"/>
        <w:jc w:val="both"/>
        <w:rPr>
          <w:rFonts w:ascii="Arial" w:hAnsi="Arial" w:cs="Arial"/>
          <w:b/>
          <w:color w:val="000000"/>
          <w:spacing w:val="-67"/>
          <w:sz w:val="20"/>
          <w:szCs w:val="20"/>
        </w:rPr>
      </w:pPr>
      <w:r w:rsidRPr="005D4BC2">
        <w:rPr>
          <w:rFonts w:ascii="Arial" w:hAnsi="Arial" w:cs="Arial"/>
          <w:b/>
          <w:sz w:val="20"/>
          <w:szCs w:val="20"/>
        </w:rPr>
        <w:t xml:space="preserve">Keywords: </w:t>
      </w:r>
      <w:r w:rsidRPr="005D4BC2">
        <w:rPr>
          <w:rFonts w:ascii="Arial" w:hAnsi="Arial" w:cs="Arial"/>
          <w:sz w:val="20"/>
          <w:szCs w:val="20"/>
        </w:rPr>
        <w:t>Graduate Employability, Soft Skills, Communication Skills, Computer Skills, Analytical Skills</w:t>
      </w:r>
    </w:p>
    <w:p w14:paraId="63926B92" w14:textId="77777777" w:rsidR="00474158" w:rsidRPr="005D4BC2" w:rsidRDefault="00474158" w:rsidP="008B00BB">
      <w:pPr>
        <w:pStyle w:val="BodyText"/>
        <w:spacing w:before="175"/>
        <w:ind w:right="-61"/>
        <w:jc w:val="both"/>
        <w:rPr>
          <w:rFonts w:ascii="Arial" w:hAnsi="Arial" w:cs="Arial"/>
          <w:b/>
          <w:color w:val="000000"/>
          <w:sz w:val="20"/>
          <w:szCs w:val="20"/>
        </w:rPr>
      </w:pPr>
    </w:p>
    <w:p w14:paraId="0335B4B5" w14:textId="77777777" w:rsidR="008B00BB" w:rsidRPr="0054234D" w:rsidRDefault="00474158" w:rsidP="0079560E">
      <w:pPr>
        <w:spacing w:line="276" w:lineRule="auto"/>
        <w:ind w:right="119" w:hanging="5"/>
        <w:jc w:val="both"/>
        <w:rPr>
          <w:rFonts w:ascii="Arial" w:hAnsi="Arial" w:cs="Arial"/>
          <w:color w:val="000000"/>
          <w:szCs w:val="20"/>
        </w:rPr>
      </w:pPr>
      <w:r w:rsidRPr="0054234D">
        <w:rPr>
          <w:rFonts w:ascii="Arial" w:hAnsi="Arial" w:cs="Arial"/>
          <w:b/>
          <w:color w:val="000000"/>
          <w:spacing w:val="-2"/>
          <w:szCs w:val="20"/>
        </w:rPr>
        <w:t>1. INTRODUCTION</w:t>
      </w:r>
    </w:p>
    <w:p w14:paraId="3E62301D" w14:textId="5FA8D52F" w:rsidR="008B00BB" w:rsidRPr="005D4BC2" w:rsidRDefault="00646D20" w:rsidP="0079560E">
      <w:pPr>
        <w:pStyle w:val="Default"/>
        <w:spacing w:after="160"/>
        <w:ind w:firstLine="720"/>
        <w:jc w:val="both"/>
        <w:rPr>
          <w:rFonts w:ascii="Arial" w:hAnsi="Arial" w:cs="Arial"/>
          <w:sz w:val="20"/>
          <w:szCs w:val="20"/>
        </w:rPr>
      </w:pPr>
      <w:r w:rsidRPr="00CF0F51">
        <w:rPr>
          <w:rFonts w:ascii="Arial" w:hAnsi="Arial" w:cs="Arial"/>
          <w:sz w:val="19"/>
          <w:szCs w:val="19"/>
          <w:highlight w:val="yellow"/>
          <w:shd w:val="clear" w:color="auto" w:fill="FFFFFF"/>
        </w:rPr>
        <w:t xml:space="preserve">Youth unemployment is a critical socio-economic issue with far-reaching implications for economic growth, social stability, and individual well-being. Defined as the situation where individuals aged 15 to 24 are actively seeking but unable to secure employment, it has become increasingly prevalent. The International </w:t>
      </w:r>
      <w:proofErr w:type="spellStart"/>
      <w:r w:rsidRPr="00CF0F51">
        <w:rPr>
          <w:rFonts w:ascii="Arial" w:hAnsi="Arial" w:cs="Arial"/>
          <w:sz w:val="19"/>
          <w:szCs w:val="19"/>
          <w:highlight w:val="yellow"/>
          <w:shd w:val="clear" w:color="auto" w:fill="FFFFFF"/>
        </w:rPr>
        <w:t>Labour</w:t>
      </w:r>
      <w:proofErr w:type="spellEnd"/>
      <w:r w:rsidRPr="00CF0F51">
        <w:rPr>
          <w:rFonts w:ascii="Arial" w:hAnsi="Arial" w:cs="Arial"/>
          <w:sz w:val="19"/>
          <w:szCs w:val="19"/>
          <w:highlight w:val="yellow"/>
          <w:shd w:val="clear" w:color="auto" w:fill="FFFFFF"/>
        </w:rPr>
        <w:t xml:space="preserve"> </w:t>
      </w:r>
      <w:proofErr w:type="spellStart"/>
      <w:r w:rsidRPr="00CF0F51">
        <w:rPr>
          <w:rFonts w:ascii="Arial" w:hAnsi="Arial" w:cs="Arial"/>
          <w:sz w:val="19"/>
          <w:szCs w:val="19"/>
          <w:highlight w:val="yellow"/>
          <w:shd w:val="clear" w:color="auto" w:fill="FFFFFF"/>
        </w:rPr>
        <w:t>Organisation</w:t>
      </w:r>
      <w:proofErr w:type="spellEnd"/>
      <w:r w:rsidRPr="00CF0F51">
        <w:rPr>
          <w:rFonts w:ascii="Arial" w:hAnsi="Arial" w:cs="Arial"/>
          <w:sz w:val="19"/>
          <w:szCs w:val="19"/>
          <w:highlight w:val="yellow"/>
          <w:shd w:val="clear" w:color="auto" w:fill="FFFFFF"/>
        </w:rPr>
        <w:t xml:space="preserve"> (2023) reports that youth unemployment rates remain alarmingly high, leading to lost economic potential, increased poverty, and social unrest</w:t>
      </w:r>
      <w:r w:rsidR="00AB7B56" w:rsidRPr="00CF0F51">
        <w:rPr>
          <w:rFonts w:ascii="Arial" w:hAnsi="Arial" w:cs="Arial"/>
          <w:sz w:val="19"/>
          <w:szCs w:val="19"/>
          <w:highlight w:val="yellow"/>
          <w:shd w:val="clear" w:color="auto" w:fill="FFFFFF"/>
        </w:rPr>
        <w:t xml:space="preserve"> </w:t>
      </w:r>
      <w:r w:rsidR="00AB7B56" w:rsidRPr="00CF0F51">
        <w:rPr>
          <w:rFonts w:ascii="Calibri" w:eastAsia="Calibri" w:hAnsi="Calibri"/>
          <w:sz w:val="22"/>
          <w:szCs w:val="22"/>
          <w:highlight w:val="yellow"/>
        </w:rPr>
        <w:t xml:space="preserve">(Khushbu </w:t>
      </w:r>
      <w:r w:rsidR="00AB7B56" w:rsidRPr="00CF0F51">
        <w:rPr>
          <w:rFonts w:ascii="Calibri" w:eastAsia="Calibri" w:hAnsi="Calibri"/>
          <w:i/>
          <w:iCs/>
          <w:sz w:val="22"/>
          <w:szCs w:val="22"/>
          <w:highlight w:val="yellow"/>
        </w:rPr>
        <w:t>et al</w:t>
      </w:r>
      <w:r w:rsidR="00AB7B56" w:rsidRPr="00CF0F51">
        <w:rPr>
          <w:rFonts w:ascii="Calibri" w:eastAsia="Calibri" w:hAnsi="Calibri"/>
          <w:sz w:val="22"/>
          <w:szCs w:val="22"/>
          <w:highlight w:val="yellow"/>
        </w:rPr>
        <w:t>., 2024</w:t>
      </w:r>
      <w:r w:rsidR="00AB7B56">
        <w:rPr>
          <w:rFonts w:ascii="Calibri" w:eastAsia="Calibri" w:hAnsi="Calibri"/>
          <w:sz w:val="22"/>
          <w:szCs w:val="22"/>
          <w:highlight w:val="yellow"/>
        </w:rPr>
        <w:t xml:space="preserve">; </w:t>
      </w:r>
      <w:r w:rsidR="00AB7B56" w:rsidRPr="00CF0F51">
        <w:rPr>
          <w:rFonts w:ascii="Calibri" w:eastAsia="Calibri" w:hAnsi="Calibri"/>
          <w:sz w:val="22"/>
          <w:szCs w:val="22"/>
          <w:highlight w:val="yellow"/>
        </w:rPr>
        <w:t>Sethy, 2025)</w:t>
      </w:r>
      <w:r w:rsidRPr="00CF0F51">
        <w:rPr>
          <w:rFonts w:ascii="Arial" w:hAnsi="Arial" w:cs="Arial"/>
          <w:sz w:val="19"/>
          <w:szCs w:val="19"/>
          <w:highlight w:val="yellow"/>
          <w:shd w:val="clear" w:color="auto" w:fill="FFFFFF"/>
        </w:rPr>
        <w:t>.</w:t>
      </w:r>
      <w:r>
        <w:rPr>
          <w:rFonts w:ascii="Arial" w:hAnsi="Arial" w:cs="Arial"/>
          <w:sz w:val="19"/>
          <w:szCs w:val="19"/>
          <w:shd w:val="clear" w:color="auto" w:fill="FFFFFF"/>
        </w:rPr>
        <w:t xml:space="preserve"> </w:t>
      </w:r>
      <w:r w:rsidR="00412F49">
        <w:rPr>
          <w:rFonts w:ascii="Arial" w:hAnsi="Arial" w:cs="Arial"/>
          <w:sz w:val="19"/>
          <w:szCs w:val="19"/>
          <w:shd w:val="clear" w:color="auto" w:fill="FFFFFF"/>
        </w:rPr>
        <w:t>“</w:t>
      </w:r>
      <w:r w:rsidR="008B00BB" w:rsidRPr="005D4BC2">
        <w:rPr>
          <w:rFonts w:ascii="Arial" w:hAnsi="Arial" w:cs="Arial"/>
          <w:sz w:val="20"/>
          <w:szCs w:val="20"/>
        </w:rPr>
        <w:t xml:space="preserve">Unemployment has been on the front burner of discourse in Nigeria in general and Delta State in particular. Every year, universities have been turning out graduates that have persistently congested the </w:t>
      </w:r>
      <w:proofErr w:type="spellStart"/>
      <w:r w:rsidR="008B00BB" w:rsidRPr="005D4BC2">
        <w:rPr>
          <w:rFonts w:ascii="Arial" w:hAnsi="Arial" w:cs="Arial"/>
          <w:sz w:val="20"/>
          <w:szCs w:val="20"/>
        </w:rPr>
        <w:t>labour</w:t>
      </w:r>
      <w:proofErr w:type="spellEnd"/>
      <w:r w:rsidR="008B00BB" w:rsidRPr="005D4BC2">
        <w:rPr>
          <w:rFonts w:ascii="Arial" w:hAnsi="Arial" w:cs="Arial"/>
          <w:sz w:val="20"/>
          <w:szCs w:val="20"/>
        </w:rPr>
        <w:t>-market along with the unemployed youths in the nation. The Nigerian economy has been hit with unemployment and has become a legitimate concern of various stakeholders because of its attendant social and economic problems</w:t>
      </w:r>
      <w:r w:rsidR="00412F49">
        <w:rPr>
          <w:rFonts w:ascii="Arial" w:hAnsi="Arial" w:cs="Arial"/>
          <w:sz w:val="20"/>
          <w:szCs w:val="20"/>
        </w:rPr>
        <w:t>” (</w:t>
      </w:r>
      <w:r w:rsidR="00412F49" w:rsidRPr="00412F49">
        <w:rPr>
          <w:rFonts w:ascii="Arial" w:hAnsi="Arial" w:cs="Arial"/>
          <w:sz w:val="20"/>
          <w:szCs w:val="20"/>
        </w:rPr>
        <w:t>Balogun</w:t>
      </w:r>
      <w:r w:rsidR="00412F49">
        <w:rPr>
          <w:rFonts w:ascii="Arial" w:hAnsi="Arial" w:cs="Arial"/>
          <w:sz w:val="20"/>
          <w:szCs w:val="20"/>
        </w:rPr>
        <w:t>, 2022)</w:t>
      </w:r>
      <w:r w:rsidR="008B00BB" w:rsidRPr="005D4BC2">
        <w:rPr>
          <w:rFonts w:ascii="Arial" w:hAnsi="Arial" w:cs="Arial"/>
          <w:sz w:val="20"/>
          <w:szCs w:val="20"/>
        </w:rPr>
        <w:t xml:space="preserve">. Pauw et </w:t>
      </w:r>
      <w:proofErr w:type="gramStart"/>
      <w:r w:rsidR="008B00BB" w:rsidRPr="005D4BC2">
        <w:rPr>
          <w:rFonts w:ascii="Arial" w:hAnsi="Arial" w:cs="Arial"/>
          <w:sz w:val="20"/>
          <w:szCs w:val="20"/>
        </w:rPr>
        <w:t>al,.</w:t>
      </w:r>
      <w:proofErr w:type="gramEnd"/>
      <w:r w:rsidR="008B00BB" w:rsidRPr="005D4BC2">
        <w:rPr>
          <w:rFonts w:ascii="Arial" w:hAnsi="Arial" w:cs="Arial"/>
          <w:sz w:val="20"/>
          <w:szCs w:val="20"/>
        </w:rPr>
        <w:t xml:space="preserve"> (2017), define </w:t>
      </w:r>
      <w:r w:rsidR="00412F49">
        <w:rPr>
          <w:rFonts w:ascii="Arial" w:hAnsi="Arial" w:cs="Arial"/>
          <w:sz w:val="20"/>
          <w:szCs w:val="20"/>
        </w:rPr>
        <w:t>“</w:t>
      </w:r>
      <w:r w:rsidR="008B00BB" w:rsidRPr="005D4BC2">
        <w:rPr>
          <w:rFonts w:ascii="Arial" w:hAnsi="Arial" w:cs="Arial"/>
          <w:sz w:val="20"/>
          <w:szCs w:val="20"/>
        </w:rPr>
        <w:t xml:space="preserve">unemployment as a situation where people who are qualified and willing to work cannot find a position. He also referred to it as an economic condition in which individuals seeking jobs remain unemployed It can also be seen as the share of the </w:t>
      </w:r>
      <w:proofErr w:type="spellStart"/>
      <w:r w:rsidR="008B00BB" w:rsidRPr="005D4BC2">
        <w:rPr>
          <w:rFonts w:ascii="Arial" w:hAnsi="Arial" w:cs="Arial"/>
          <w:sz w:val="20"/>
          <w:szCs w:val="20"/>
        </w:rPr>
        <w:t>labour</w:t>
      </w:r>
      <w:proofErr w:type="spellEnd"/>
      <w:r w:rsidR="008B00BB" w:rsidRPr="005D4BC2">
        <w:rPr>
          <w:rFonts w:ascii="Arial" w:hAnsi="Arial" w:cs="Arial"/>
          <w:sz w:val="20"/>
          <w:szCs w:val="20"/>
        </w:rPr>
        <w:t xml:space="preserve"> force that is without work but available for seeking employment</w:t>
      </w:r>
      <w:r w:rsidR="00412F49">
        <w:rPr>
          <w:rFonts w:ascii="Arial" w:hAnsi="Arial" w:cs="Arial"/>
          <w:sz w:val="20"/>
          <w:szCs w:val="20"/>
        </w:rPr>
        <w:t>”</w:t>
      </w:r>
      <w:r w:rsidR="008B00BB" w:rsidRPr="005D4BC2">
        <w:rPr>
          <w:rFonts w:ascii="Arial" w:hAnsi="Arial" w:cs="Arial"/>
          <w:sz w:val="20"/>
          <w:szCs w:val="20"/>
        </w:rPr>
        <w:t xml:space="preserve">. The National Bureau of Statistics (2019) defined </w:t>
      </w:r>
      <w:r w:rsidR="00412F49">
        <w:rPr>
          <w:rFonts w:ascii="Arial" w:hAnsi="Arial" w:cs="Arial"/>
          <w:sz w:val="20"/>
          <w:szCs w:val="20"/>
        </w:rPr>
        <w:t>“</w:t>
      </w:r>
      <w:r w:rsidR="008B00BB" w:rsidRPr="005D4BC2">
        <w:rPr>
          <w:rFonts w:ascii="Arial" w:hAnsi="Arial" w:cs="Arial"/>
          <w:sz w:val="20"/>
          <w:szCs w:val="20"/>
        </w:rPr>
        <w:t>unemployment as persons between the ages of 15-64, who during the referred period were ready for work and painstakingly searching for work, but remained unemployed. A continuous increase in the scourge of unemployment year in and year out corresponds with an increase in the social vices of a society such as kidnapping, money rituals, insurgency, yahoo plus, drug abuse, and armed robbery</w:t>
      </w:r>
      <w:r w:rsidR="00412F49">
        <w:rPr>
          <w:rFonts w:ascii="Arial" w:hAnsi="Arial" w:cs="Arial"/>
          <w:sz w:val="20"/>
          <w:szCs w:val="20"/>
        </w:rPr>
        <w:t>”</w:t>
      </w:r>
      <w:r w:rsidR="008B00BB" w:rsidRPr="005D4BC2">
        <w:rPr>
          <w:rFonts w:ascii="Arial" w:hAnsi="Arial" w:cs="Arial"/>
          <w:sz w:val="20"/>
          <w:szCs w:val="20"/>
        </w:rPr>
        <w:t xml:space="preserve">. </w:t>
      </w:r>
    </w:p>
    <w:p w14:paraId="57DC9065" w14:textId="44136235" w:rsidR="008B00BB" w:rsidRPr="005D4BC2" w:rsidRDefault="00412F49" w:rsidP="0079560E">
      <w:pPr>
        <w:spacing w:line="240" w:lineRule="auto"/>
        <w:ind w:firstLine="720"/>
        <w:jc w:val="both"/>
        <w:rPr>
          <w:rFonts w:ascii="Arial" w:hAnsi="Arial" w:cs="Arial"/>
          <w:sz w:val="20"/>
          <w:szCs w:val="20"/>
        </w:rPr>
      </w:pPr>
      <w:r>
        <w:rPr>
          <w:rFonts w:ascii="Arial" w:hAnsi="Arial" w:cs="Arial"/>
          <w:sz w:val="20"/>
          <w:szCs w:val="20"/>
        </w:rPr>
        <w:lastRenderedPageBreak/>
        <w:t>“</w:t>
      </w:r>
      <w:r w:rsidR="008B00BB" w:rsidRPr="005D4BC2">
        <w:rPr>
          <w:rFonts w:ascii="Arial" w:hAnsi="Arial" w:cs="Arial"/>
          <w:sz w:val="20"/>
          <w:szCs w:val="20"/>
        </w:rPr>
        <w:t xml:space="preserve">The degree of unemployment has been judged to be a useful tool for the well-being of a particular country over time as it has both social and economic implications. It has been noted that the number of youths graduated from tertiary institutions has been heightened without a monumental increase in job opportunities. This is evident in the information revealed by former Finance Minister </w:t>
      </w:r>
      <w:proofErr w:type="spellStart"/>
      <w:r w:rsidR="008B00BB" w:rsidRPr="005D4BC2">
        <w:rPr>
          <w:rFonts w:ascii="Arial" w:hAnsi="Arial" w:cs="Arial"/>
          <w:sz w:val="20"/>
          <w:szCs w:val="20"/>
        </w:rPr>
        <w:t>Okonjo-Iweala</w:t>
      </w:r>
      <w:proofErr w:type="spellEnd"/>
      <w:r w:rsidR="008B00BB" w:rsidRPr="005D4BC2">
        <w:rPr>
          <w:rFonts w:ascii="Arial" w:hAnsi="Arial" w:cs="Arial"/>
          <w:sz w:val="20"/>
          <w:szCs w:val="20"/>
        </w:rPr>
        <w:t xml:space="preserve"> in 2014 that Nigerian tertiary institutions are turning out 1.8 million graduates every year who are willing and ready to take on job in the </w:t>
      </w:r>
      <w:proofErr w:type="spellStart"/>
      <w:r w:rsidR="008B00BB" w:rsidRPr="005D4BC2">
        <w:rPr>
          <w:rFonts w:ascii="Arial" w:hAnsi="Arial" w:cs="Arial"/>
          <w:sz w:val="20"/>
          <w:szCs w:val="20"/>
        </w:rPr>
        <w:t>labour</w:t>
      </w:r>
      <w:proofErr w:type="spellEnd"/>
      <w:r w:rsidR="008B00BB" w:rsidRPr="005D4BC2">
        <w:rPr>
          <w:rFonts w:ascii="Arial" w:hAnsi="Arial" w:cs="Arial"/>
          <w:sz w:val="20"/>
          <w:szCs w:val="20"/>
        </w:rPr>
        <w:t xml:space="preserve"> market. The growing nature of graduate youths’ unemployment in Nigeria has engendered hindrance in the economic growth and development in the country</w:t>
      </w:r>
      <w:r>
        <w:rPr>
          <w:rFonts w:ascii="Arial" w:hAnsi="Arial" w:cs="Arial"/>
          <w:sz w:val="20"/>
          <w:szCs w:val="20"/>
        </w:rPr>
        <w:t xml:space="preserve">” </w:t>
      </w:r>
      <w:r w:rsidRPr="00412F49">
        <w:rPr>
          <w:rFonts w:ascii="Arial" w:hAnsi="Arial" w:cs="Arial"/>
          <w:sz w:val="20"/>
          <w:szCs w:val="20"/>
        </w:rPr>
        <w:t>(Balogun, 2022)</w:t>
      </w:r>
      <w:r w:rsidR="008B00BB" w:rsidRPr="005D4BC2">
        <w:rPr>
          <w:rFonts w:ascii="Arial" w:hAnsi="Arial" w:cs="Arial"/>
          <w:sz w:val="20"/>
          <w:szCs w:val="20"/>
        </w:rPr>
        <w:t xml:space="preserve">. </w:t>
      </w:r>
    </w:p>
    <w:p w14:paraId="439C4497" w14:textId="54714412" w:rsidR="008B00BB" w:rsidRPr="005D4BC2" w:rsidRDefault="008B00BB" w:rsidP="0079560E">
      <w:pPr>
        <w:spacing w:line="240" w:lineRule="auto"/>
        <w:ind w:firstLine="720"/>
        <w:jc w:val="both"/>
        <w:rPr>
          <w:rFonts w:ascii="Arial" w:hAnsi="Arial" w:cs="Arial"/>
          <w:sz w:val="20"/>
          <w:szCs w:val="20"/>
        </w:rPr>
      </w:pPr>
      <w:r w:rsidRPr="005D4BC2">
        <w:rPr>
          <w:rFonts w:ascii="Arial" w:hAnsi="Arial" w:cs="Arial"/>
          <w:sz w:val="20"/>
          <w:szCs w:val="20"/>
        </w:rPr>
        <w:t xml:space="preserve">Available data shows that </w:t>
      </w:r>
      <w:r w:rsidR="00412F49">
        <w:rPr>
          <w:rFonts w:ascii="Arial" w:hAnsi="Arial" w:cs="Arial"/>
          <w:sz w:val="20"/>
          <w:szCs w:val="20"/>
        </w:rPr>
        <w:t>“</w:t>
      </w:r>
      <w:r w:rsidRPr="005D4BC2">
        <w:rPr>
          <w:rFonts w:ascii="Arial" w:hAnsi="Arial" w:cs="Arial"/>
          <w:sz w:val="20"/>
          <w:szCs w:val="20"/>
        </w:rPr>
        <w:t xml:space="preserve">youth unemployment continuously increased in Nigeria from 2009 to 2019. The increase in the scourge may be associated with several reasons such as job losses, and lack of employability skills needed by the employers. Similarly, the Minister of </w:t>
      </w:r>
      <w:proofErr w:type="spellStart"/>
      <w:r w:rsidRPr="005D4BC2">
        <w:rPr>
          <w:rFonts w:ascii="Arial" w:hAnsi="Arial" w:cs="Arial"/>
          <w:sz w:val="20"/>
          <w:szCs w:val="20"/>
        </w:rPr>
        <w:t>Labour</w:t>
      </w:r>
      <w:proofErr w:type="spellEnd"/>
      <w:r w:rsidRPr="005D4BC2">
        <w:rPr>
          <w:rFonts w:ascii="Arial" w:hAnsi="Arial" w:cs="Arial"/>
          <w:sz w:val="20"/>
          <w:szCs w:val="20"/>
        </w:rPr>
        <w:t xml:space="preserve"> and Productivity, Chris Ngige on April 13, 2020 lamented that unemployment in Nigeria will hit 33.5% by 2020 if appropriate measures were not taken. The rising occurrence of unemployment leads to the loss of revenue for individuals, decreases returns for governments, hampers economic growth and jack-ups government spending on social benefits in advanced countries. The business owners all over the country are repeatedly grumbling that some of these graduates, even though they are professionally or technically qualified, are unemployable, in that they are deficient in functional, indispensable abilities or proficiency required of them for employment sustainability</w:t>
      </w:r>
      <w:r w:rsidR="00412F49">
        <w:rPr>
          <w:rFonts w:ascii="Arial" w:hAnsi="Arial" w:cs="Arial"/>
          <w:sz w:val="20"/>
          <w:szCs w:val="20"/>
        </w:rPr>
        <w:t xml:space="preserve">” </w:t>
      </w:r>
      <w:r w:rsidR="00412F49" w:rsidRPr="00412F49">
        <w:rPr>
          <w:rFonts w:ascii="Arial" w:hAnsi="Arial" w:cs="Arial"/>
          <w:sz w:val="20"/>
          <w:szCs w:val="20"/>
        </w:rPr>
        <w:t>(Balogun, 2022)</w:t>
      </w:r>
      <w:r w:rsidRPr="005D4BC2">
        <w:rPr>
          <w:rFonts w:ascii="Arial" w:hAnsi="Arial" w:cs="Arial"/>
          <w:sz w:val="20"/>
          <w:szCs w:val="20"/>
        </w:rPr>
        <w:t>.</w:t>
      </w:r>
    </w:p>
    <w:p w14:paraId="5D001CC9" w14:textId="277F3B84" w:rsidR="008B00BB" w:rsidRPr="005D4BC2" w:rsidRDefault="008B00BB" w:rsidP="0079560E">
      <w:pPr>
        <w:pStyle w:val="Default"/>
        <w:spacing w:after="160"/>
        <w:ind w:firstLine="720"/>
        <w:jc w:val="both"/>
        <w:rPr>
          <w:rFonts w:ascii="Arial" w:hAnsi="Arial" w:cs="Arial"/>
          <w:sz w:val="20"/>
          <w:szCs w:val="20"/>
        </w:rPr>
      </w:pPr>
      <w:r w:rsidRPr="005D4BC2">
        <w:rPr>
          <w:rFonts w:ascii="Arial" w:hAnsi="Arial" w:cs="Arial"/>
          <w:sz w:val="20"/>
          <w:szCs w:val="20"/>
        </w:rPr>
        <w:t>This circumstance pervades countries of</w:t>
      </w:r>
      <w:r w:rsidRPr="005D4BC2">
        <w:rPr>
          <w:rFonts w:ascii="Arial" w:hAnsi="Arial" w:cs="Arial"/>
          <w:spacing w:val="-4"/>
          <w:sz w:val="20"/>
          <w:szCs w:val="20"/>
        </w:rPr>
        <w:t xml:space="preserve"> </w:t>
      </w:r>
      <w:r w:rsidRPr="005D4BC2">
        <w:rPr>
          <w:rFonts w:ascii="Arial" w:hAnsi="Arial" w:cs="Arial"/>
          <w:sz w:val="20"/>
          <w:szCs w:val="20"/>
        </w:rPr>
        <w:t xml:space="preserve">the world, particularly African countries. Pauw, et al. (2017) found in South Africa (as in the case of Nigeria in general and Delta State in particular) that various graduates are incompetent in soft skills, workplace readiness and experience needed to succeed in the world of work. </w:t>
      </w:r>
      <w:r w:rsidR="000E3610" w:rsidRPr="00CF0F51">
        <w:rPr>
          <w:rFonts w:ascii="Arial" w:hAnsi="Arial" w:cs="Arial"/>
          <w:sz w:val="20"/>
          <w:szCs w:val="20"/>
          <w:highlight w:val="yellow"/>
        </w:rPr>
        <w:t>While discussing employability skills identified, as employability, a set of achievements, understandings and personal attributes that makes graduates more likely to gain employment and be successful in their chosen occupations</w:t>
      </w:r>
      <w:r w:rsidR="00055241" w:rsidRPr="00CF0F51">
        <w:rPr>
          <w:rFonts w:ascii="Arial" w:hAnsi="Arial" w:cs="Arial"/>
          <w:sz w:val="20"/>
          <w:szCs w:val="20"/>
          <w:highlight w:val="yellow"/>
        </w:rPr>
        <w:t xml:space="preserve"> </w:t>
      </w:r>
      <w:r w:rsidR="00055241" w:rsidRPr="00CF0F51">
        <w:rPr>
          <w:rFonts w:ascii="Calibri" w:eastAsia="Calibri" w:hAnsi="Calibri"/>
          <w:sz w:val="22"/>
          <w:szCs w:val="22"/>
          <w:highlight w:val="yellow"/>
        </w:rPr>
        <w:t>(</w:t>
      </w:r>
      <w:proofErr w:type="spellStart"/>
      <w:r w:rsidR="00055241" w:rsidRPr="00CF0F51">
        <w:rPr>
          <w:rFonts w:ascii="Calibri" w:eastAsia="Calibri" w:hAnsi="Calibri"/>
          <w:sz w:val="22"/>
          <w:szCs w:val="22"/>
          <w:highlight w:val="yellow"/>
        </w:rPr>
        <w:t>Oludeyi</w:t>
      </w:r>
      <w:proofErr w:type="spellEnd"/>
      <w:r w:rsidR="00055241" w:rsidRPr="00CF0F51">
        <w:rPr>
          <w:rFonts w:ascii="Calibri" w:eastAsia="Calibri" w:hAnsi="Calibri"/>
          <w:sz w:val="22"/>
          <w:szCs w:val="22"/>
          <w:highlight w:val="yellow"/>
        </w:rPr>
        <w:t xml:space="preserve">, 2022; </w:t>
      </w:r>
      <w:proofErr w:type="spellStart"/>
      <w:r w:rsidR="00055241" w:rsidRPr="00CF0F51">
        <w:rPr>
          <w:rFonts w:ascii="Calibri" w:eastAsia="Calibri" w:hAnsi="Calibri"/>
          <w:sz w:val="22"/>
          <w:szCs w:val="22"/>
          <w:highlight w:val="yellow"/>
        </w:rPr>
        <w:t>Uzoamaka</w:t>
      </w:r>
      <w:proofErr w:type="spellEnd"/>
      <w:r w:rsidR="00055241" w:rsidRPr="00CF0F51">
        <w:rPr>
          <w:rFonts w:ascii="Calibri" w:eastAsia="Calibri" w:hAnsi="Calibri"/>
          <w:sz w:val="22"/>
          <w:szCs w:val="22"/>
          <w:highlight w:val="yellow"/>
        </w:rPr>
        <w:t xml:space="preserve"> &amp; </w:t>
      </w:r>
      <w:proofErr w:type="spellStart"/>
      <w:r w:rsidR="00055241" w:rsidRPr="00CF0F51">
        <w:rPr>
          <w:rFonts w:ascii="Calibri" w:eastAsia="Calibri" w:hAnsi="Calibri"/>
          <w:sz w:val="22"/>
          <w:szCs w:val="22"/>
          <w:highlight w:val="yellow"/>
        </w:rPr>
        <w:t>Okpuzor</w:t>
      </w:r>
      <w:proofErr w:type="spellEnd"/>
      <w:r w:rsidR="00055241" w:rsidRPr="00CF0F51">
        <w:rPr>
          <w:rFonts w:ascii="Calibri" w:eastAsia="Calibri" w:hAnsi="Calibri"/>
          <w:sz w:val="22"/>
          <w:szCs w:val="22"/>
          <w:highlight w:val="yellow"/>
        </w:rPr>
        <w:t>, 2025)</w:t>
      </w:r>
      <w:r w:rsidR="000E3610" w:rsidRPr="00CF0F51">
        <w:rPr>
          <w:rFonts w:ascii="Arial" w:hAnsi="Arial" w:cs="Arial"/>
          <w:sz w:val="20"/>
          <w:szCs w:val="20"/>
          <w:highlight w:val="yellow"/>
        </w:rPr>
        <w:t>.</w:t>
      </w:r>
      <w:r w:rsidR="000E3610">
        <w:t xml:space="preserve"> </w:t>
      </w:r>
      <w:r w:rsidRPr="005D4BC2">
        <w:rPr>
          <w:rFonts w:ascii="Arial" w:hAnsi="Arial" w:cs="Arial"/>
          <w:sz w:val="20"/>
          <w:szCs w:val="20"/>
        </w:rPr>
        <w:t xml:space="preserve">Boateng and Ofori-Sarpong (2019) likewise reported that </w:t>
      </w:r>
      <w:r w:rsidR="00412F49">
        <w:rPr>
          <w:rFonts w:ascii="Arial" w:hAnsi="Arial" w:cs="Arial"/>
          <w:sz w:val="20"/>
          <w:szCs w:val="20"/>
        </w:rPr>
        <w:t>“</w:t>
      </w:r>
      <w:r w:rsidRPr="005D4BC2">
        <w:rPr>
          <w:rFonts w:ascii="Arial" w:hAnsi="Arial" w:cs="Arial"/>
          <w:sz w:val="20"/>
          <w:szCs w:val="20"/>
        </w:rPr>
        <w:t xml:space="preserve">in Ghana employers of </w:t>
      </w:r>
      <w:proofErr w:type="spellStart"/>
      <w:r w:rsidRPr="005D4BC2">
        <w:rPr>
          <w:rFonts w:ascii="Arial" w:hAnsi="Arial" w:cs="Arial"/>
          <w:sz w:val="20"/>
          <w:szCs w:val="20"/>
        </w:rPr>
        <w:t>labour</w:t>
      </w:r>
      <w:proofErr w:type="spellEnd"/>
      <w:r w:rsidRPr="005D4BC2">
        <w:rPr>
          <w:rFonts w:ascii="Arial" w:hAnsi="Arial" w:cs="Arial"/>
          <w:sz w:val="20"/>
          <w:szCs w:val="20"/>
        </w:rPr>
        <w:t xml:space="preserve"> alluded to the present graduates as those who did not possess essential skills to accomplish simple routine tasks and this gave the impression that certification is a mere formality rather than being a means of accomplishment</w:t>
      </w:r>
      <w:r w:rsidR="00412F49">
        <w:rPr>
          <w:rFonts w:ascii="Arial" w:hAnsi="Arial" w:cs="Arial"/>
          <w:sz w:val="20"/>
          <w:szCs w:val="20"/>
        </w:rPr>
        <w:t>”</w:t>
      </w:r>
      <w:r w:rsidRPr="005D4BC2">
        <w:rPr>
          <w:rFonts w:ascii="Arial" w:hAnsi="Arial" w:cs="Arial"/>
          <w:sz w:val="20"/>
          <w:szCs w:val="20"/>
        </w:rPr>
        <w:t xml:space="preserve">. The situation is not different in Nigeria in general and Delta State in particular as business owners affirmed that graduates are inefficiently prepared and ineffective at work. </w:t>
      </w:r>
      <w:r w:rsidR="00412F49">
        <w:rPr>
          <w:rFonts w:ascii="Arial" w:hAnsi="Arial" w:cs="Arial"/>
          <w:sz w:val="20"/>
          <w:szCs w:val="20"/>
        </w:rPr>
        <w:t>“</w:t>
      </w:r>
      <w:r w:rsidRPr="005D4BC2">
        <w:rPr>
          <w:rFonts w:ascii="Arial" w:hAnsi="Arial" w:cs="Arial"/>
          <w:sz w:val="20"/>
          <w:szCs w:val="20"/>
        </w:rPr>
        <w:t>Nigerian graduates have been depicted differently as half-baked, ill-equipped, ill-trained, of poor quality, of a low standard and unemployable. This</w:t>
      </w:r>
      <w:r w:rsidRPr="005D4BC2">
        <w:rPr>
          <w:rFonts w:ascii="Arial" w:hAnsi="Arial" w:cs="Arial"/>
          <w:spacing w:val="-1"/>
          <w:sz w:val="20"/>
          <w:szCs w:val="20"/>
        </w:rPr>
        <w:t xml:space="preserve"> </w:t>
      </w:r>
      <w:r w:rsidRPr="005D4BC2">
        <w:rPr>
          <w:rFonts w:ascii="Arial" w:hAnsi="Arial" w:cs="Arial"/>
          <w:sz w:val="20"/>
          <w:szCs w:val="20"/>
        </w:rPr>
        <w:t>clarified why the university</w:t>
      </w:r>
      <w:r w:rsidRPr="005D4BC2">
        <w:rPr>
          <w:rFonts w:ascii="Arial" w:hAnsi="Arial" w:cs="Arial"/>
          <w:spacing w:val="-3"/>
          <w:sz w:val="20"/>
          <w:szCs w:val="20"/>
        </w:rPr>
        <w:t xml:space="preserve"> </w:t>
      </w:r>
      <w:r w:rsidRPr="005D4BC2">
        <w:rPr>
          <w:rFonts w:ascii="Arial" w:hAnsi="Arial" w:cs="Arial"/>
          <w:sz w:val="20"/>
          <w:szCs w:val="20"/>
        </w:rPr>
        <w:t>education in</w:t>
      </w:r>
      <w:r w:rsidRPr="005D4BC2">
        <w:rPr>
          <w:rFonts w:ascii="Arial" w:hAnsi="Arial" w:cs="Arial"/>
          <w:spacing w:val="-3"/>
          <w:sz w:val="20"/>
          <w:szCs w:val="20"/>
        </w:rPr>
        <w:t xml:space="preserve"> </w:t>
      </w:r>
      <w:r w:rsidRPr="005D4BC2">
        <w:rPr>
          <w:rFonts w:ascii="Arial" w:hAnsi="Arial" w:cs="Arial"/>
          <w:sz w:val="20"/>
          <w:szCs w:val="20"/>
        </w:rPr>
        <w:t>Nigeria has not been able to consummate its mandate of engendering the high-level manpower</w:t>
      </w:r>
      <w:r w:rsidRPr="005D4BC2">
        <w:rPr>
          <w:rFonts w:ascii="Arial" w:hAnsi="Arial" w:cs="Arial"/>
          <w:spacing w:val="40"/>
          <w:sz w:val="20"/>
          <w:szCs w:val="20"/>
        </w:rPr>
        <w:t xml:space="preserve"> </w:t>
      </w:r>
      <w:r w:rsidRPr="005D4BC2">
        <w:rPr>
          <w:rFonts w:ascii="Arial" w:hAnsi="Arial" w:cs="Arial"/>
          <w:sz w:val="20"/>
          <w:szCs w:val="20"/>
        </w:rPr>
        <w:t xml:space="preserve">needed for the national development in the required quality that can fit and compete </w:t>
      </w:r>
      <w:proofErr w:type="spellStart"/>
      <w:r w:rsidRPr="005D4BC2">
        <w:rPr>
          <w:rFonts w:ascii="Arial" w:hAnsi="Arial" w:cs="Arial"/>
          <w:sz w:val="20"/>
          <w:szCs w:val="20"/>
        </w:rPr>
        <w:t>favourably</w:t>
      </w:r>
      <w:proofErr w:type="spellEnd"/>
      <w:r w:rsidRPr="005D4BC2">
        <w:rPr>
          <w:rFonts w:ascii="Arial" w:hAnsi="Arial" w:cs="Arial"/>
          <w:sz w:val="20"/>
          <w:szCs w:val="20"/>
        </w:rPr>
        <w:t xml:space="preserve"> both at local and world </w:t>
      </w:r>
      <w:proofErr w:type="spellStart"/>
      <w:r w:rsidRPr="005D4BC2">
        <w:rPr>
          <w:rFonts w:ascii="Arial" w:hAnsi="Arial" w:cs="Arial"/>
          <w:sz w:val="20"/>
          <w:szCs w:val="20"/>
        </w:rPr>
        <w:t>labour</w:t>
      </w:r>
      <w:proofErr w:type="spellEnd"/>
      <w:r w:rsidRPr="005D4BC2">
        <w:rPr>
          <w:rFonts w:ascii="Arial" w:hAnsi="Arial" w:cs="Arial"/>
          <w:sz w:val="20"/>
          <w:szCs w:val="20"/>
        </w:rPr>
        <w:t xml:space="preserve"> markets</w:t>
      </w:r>
      <w:r w:rsidR="00412F49">
        <w:rPr>
          <w:rFonts w:ascii="Arial" w:hAnsi="Arial" w:cs="Arial"/>
          <w:sz w:val="20"/>
          <w:szCs w:val="20"/>
        </w:rPr>
        <w:t>”</w:t>
      </w:r>
      <w:r w:rsidR="00412F49" w:rsidRPr="00412F49">
        <w:t xml:space="preserve"> </w:t>
      </w:r>
      <w:r w:rsidR="00412F49" w:rsidRPr="00412F49">
        <w:rPr>
          <w:rFonts w:ascii="Arial" w:hAnsi="Arial" w:cs="Arial"/>
          <w:sz w:val="20"/>
          <w:szCs w:val="20"/>
        </w:rPr>
        <w:t>(</w:t>
      </w:r>
      <w:proofErr w:type="spellStart"/>
      <w:r w:rsidR="00412F49" w:rsidRPr="00412F49">
        <w:rPr>
          <w:rFonts w:ascii="Arial" w:hAnsi="Arial" w:cs="Arial"/>
          <w:sz w:val="20"/>
          <w:szCs w:val="20"/>
        </w:rPr>
        <w:t>Adamu</w:t>
      </w:r>
      <w:proofErr w:type="spellEnd"/>
      <w:r w:rsidR="00412F49" w:rsidRPr="00412F49">
        <w:rPr>
          <w:rFonts w:ascii="Arial" w:hAnsi="Arial" w:cs="Arial"/>
          <w:sz w:val="20"/>
          <w:szCs w:val="20"/>
        </w:rPr>
        <w:t xml:space="preserve"> &amp; </w:t>
      </w:r>
      <w:proofErr w:type="spellStart"/>
      <w:r w:rsidR="00412F49" w:rsidRPr="00412F49">
        <w:rPr>
          <w:rFonts w:ascii="Arial" w:hAnsi="Arial" w:cs="Arial"/>
          <w:sz w:val="20"/>
          <w:szCs w:val="20"/>
        </w:rPr>
        <w:t>Kabiru</w:t>
      </w:r>
      <w:proofErr w:type="spellEnd"/>
      <w:r w:rsidR="00412F49" w:rsidRPr="00412F49">
        <w:rPr>
          <w:rFonts w:ascii="Arial" w:hAnsi="Arial" w:cs="Arial"/>
          <w:sz w:val="20"/>
          <w:szCs w:val="20"/>
        </w:rPr>
        <w:t xml:space="preserve"> 2013)</w:t>
      </w:r>
      <w:r w:rsidRPr="005D4BC2">
        <w:rPr>
          <w:rFonts w:ascii="Arial" w:hAnsi="Arial" w:cs="Arial"/>
          <w:sz w:val="20"/>
          <w:szCs w:val="20"/>
        </w:rPr>
        <w:t xml:space="preserve">. </w:t>
      </w:r>
      <w:r w:rsidR="002F4032">
        <w:rPr>
          <w:rFonts w:ascii="Arial" w:hAnsi="Arial" w:cs="Arial"/>
          <w:sz w:val="20"/>
          <w:szCs w:val="20"/>
        </w:rPr>
        <w:t>“</w:t>
      </w:r>
      <w:r w:rsidRPr="005D4BC2">
        <w:rPr>
          <w:rFonts w:ascii="Arial" w:hAnsi="Arial" w:cs="Arial"/>
          <w:sz w:val="20"/>
          <w:szCs w:val="20"/>
        </w:rPr>
        <w:t>The issue of</w:t>
      </w:r>
      <w:r w:rsidRPr="005D4BC2">
        <w:rPr>
          <w:rFonts w:ascii="Arial" w:hAnsi="Arial" w:cs="Arial"/>
          <w:spacing w:val="-5"/>
          <w:sz w:val="20"/>
          <w:szCs w:val="20"/>
        </w:rPr>
        <w:t xml:space="preserve"> </w:t>
      </w:r>
      <w:r w:rsidRPr="005D4BC2">
        <w:rPr>
          <w:rFonts w:ascii="Arial" w:hAnsi="Arial" w:cs="Arial"/>
          <w:sz w:val="20"/>
          <w:szCs w:val="20"/>
        </w:rPr>
        <w:t xml:space="preserve">unemployment is traceable to imbalance between </w:t>
      </w:r>
      <w:proofErr w:type="spellStart"/>
      <w:r w:rsidRPr="005D4BC2">
        <w:rPr>
          <w:rFonts w:ascii="Arial" w:hAnsi="Arial" w:cs="Arial"/>
          <w:sz w:val="20"/>
          <w:szCs w:val="20"/>
        </w:rPr>
        <w:t>labour</w:t>
      </w:r>
      <w:proofErr w:type="spellEnd"/>
      <w:r w:rsidRPr="005D4BC2">
        <w:rPr>
          <w:rFonts w:ascii="Arial" w:hAnsi="Arial" w:cs="Arial"/>
          <w:sz w:val="20"/>
          <w:szCs w:val="20"/>
        </w:rPr>
        <w:t xml:space="preserve"> market core skills requirements and soft skills competence of graduates. This gap</w:t>
      </w:r>
      <w:r w:rsidR="002F4032">
        <w:rPr>
          <w:rFonts w:ascii="Arial" w:hAnsi="Arial" w:cs="Arial"/>
          <w:sz w:val="20"/>
          <w:szCs w:val="20"/>
        </w:rPr>
        <w:t xml:space="preserve"> </w:t>
      </w:r>
      <w:r w:rsidRPr="005D4BC2">
        <w:rPr>
          <w:rFonts w:ascii="Arial" w:hAnsi="Arial" w:cs="Arial"/>
          <w:sz w:val="20"/>
          <w:szCs w:val="20"/>
        </w:rPr>
        <w:t>is responsible for the massive unemployment of graduates</w:t>
      </w:r>
      <w:r w:rsidR="002F4032">
        <w:rPr>
          <w:rFonts w:ascii="Arial" w:hAnsi="Arial" w:cs="Arial"/>
          <w:sz w:val="20"/>
          <w:szCs w:val="20"/>
        </w:rPr>
        <w:t>”</w:t>
      </w:r>
      <w:bookmarkStart w:id="0" w:name="_GoBack"/>
      <w:bookmarkEnd w:id="0"/>
      <w:r w:rsidR="002F4032">
        <w:rPr>
          <w:rFonts w:ascii="Arial" w:hAnsi="Arial" w:cs="Arial"/>
          <w:sz w:val="20"/>
          <w:szCs w:val="20"/>
        </w:rPr>
        <w:t xml:space="preserve"> (</w:t>
      </w:r>
      <w:r w:rsidR="002F4032" w:rsidRPr="002F4032">
        <w:rPr>
          <w:rFonts w:ascii="Arial" w:hAnsi="Arial" w:cs="Arial"/>
          <w:sz w:val="20"/>
          <w:szCs w:val="20"/>
        </w:rPr>
        <w:t>Kayode</w:t>
      </w:r>
      <w:r w:rsidR="002F4032">
        <w:rPr>
          <w:rFonts w:ascii="Arial" w:hAnsi="Arial" w:cs="Arial"/>
          <w:sz w:val="20"/>
          <w:szCs w:val="20"/>
        </w:rPr>
        <w:t xml:space="preserve">, </w:t>
      </w:r>
      <w:r w:rsidR="002F4032" w:rsidRPr="002F4032">
        <w:rPr>
          <w:rFonts w:ascii="Arial" w:hAnsi="Arial" w:cs="Arial"/>
          <w:sz w:val="20"/>
          <w:szCs w:val="20"/>
        </w:rPr>
        <w:t>2019)</w:t>
      </w:r>
      <w:r w:rsidRPr="005D4BC2">
        <w:rPr>
          <w:rFonts w:ascii="Arial" w:hAnsi="Arial" w:cs="Arial"/>
          <w:sz w:val="20"/>
          <w:szCs w:val="20"/>
        </w:rPr>
        <w:t>. O</w:t>
      </w:r>
      <w:r w:rsidRPr="007D668F">
        <w:rPr>
          <w:rFonts w:ascii="Arial" w:hAnsi="Arial" w:cs="Arial"/>
          <w:sz w:val="20"/>
          <w:szCs w:val="20"/>
        </w:rPr>
        <w:t xml:space="preserve">ther researchers such as </w:t>
      </w:r>
      <w:proofErr w:type="spellStart"/>
      <w:r w:rsidRPr="007D668F">
        <w:rPr>
          <w:rFonts w:ascii="Arial" w:hAnsi="Arial" w:cs="Arial"/>
          <w:sz w:val="20"/>
          <w:szCs w:val="20"/>
        </w:rPr>
        <w:t>Dabalen</w:t>
      </w:r>
      <w:proofErr w:type="spellEnd"/>
      <w:r w:rsidRPr="007D668F">
        <w:rPr>
          <w:rFonts w:ascii="Arial" w:hAnsi="Arial" w:cs="Arial"/>
          <w:sz w:val="20"/>
          <w:szCs w:val="20"/>
        </w:rPr>
        <w:t xml:space="preserve">, et al. (2000), </w:t>
      </w:r>
      <w:proofErr w:type="spellStart"/>
      <w:r w:rsidR="007D668F">
        <w:rPr>
          <w:rFonts w:ascii="Arial" w:hAnsi="Arial" w:cs="Arial"/>
          <w:sz w:val="20"/>
          <w:szCs w:val="20"/>
        </w:rPr>
        <w:t>Adebakin</w:t>
      </w:r>
      <w:proofErr w:type="spellEnd"/>
      <w:r w:rsidR="007D668F" w:rsidRPr="007D668F">
        <w:rPr>
          <w:rFonts w:ascii="Arial" w:hAnsi="Arial" w:cs="Arial"/>
          <w:sz w:val="20"/>
          <w:szCs w:val="20"/>
        </w:rPr>
        <w:t xml:space="preserve"> </w:t>
      </w:r>
      <w:r w:rsidR="007D668F">
        <w:rPr>
          <w:rFonts w:ascii="Arial" w:hAnsi="Arial" w:cs="Arial"/>
          <w:sz w:val="20"/>
          <w:szCs w:val="20"/>
        </w:rPr>
        <w:t xml:space="preserve">et al </w:t>
      </w:r>
      <w:r w:rsidR="007D668F" w:rsidRPr="007D668F">
        <w:rPr>
          <w:rFonts w:ascii="Arial" w:hAnsi="Arial" w:cs="Arial"/>
          <w:sz w:val="20"/>
          <w:szCs w:val="20"/>
        </w:rPr>
        <w:t>(2015)</w:t>
      </w:r>
      <w:r w:rsidRPr="005D4BC2">
        <w:rPr>
          <w:rFonts w:ascii="Arial" w:hAnsi="Arial" w:cs="Arial"/>
          <w:sz w:val="20"/>
          <w:szCs w:val="20"/>
        </w:rPr>
        <w:t xml:space="preserve">, </w:t>
      </w:r>
      <w:r w:rsidR="00D7774C" w:rsidRPr="006751C9">
        <w:rPr>
          <w:rFonts w:ascii="Arial" w:hAnsi="Arial" w:cs="Arial"/>
          <w:sz w:val="20"/>
          <w:szCs w:val="20"/>
        </w:rPr>
        <w:t>Muhammed</w:t>
      </w:r>
      <w:r w:rsidR="00D7774C">
        <w:rPr>
          <w:rFonts w:ascii="Arial" w:hAnsi="Arial" w:cs="Arial"/>
          <w:sz w:val="20"/>
          <w:szCs w:val="20"/>
        </w:rPr>
        <w:t xml:space="preserve"> et al., </w:t>
      </w:r>
      <w:r w:rsidR="00D7774C" w:rsidRPr="006751C9">
        <w:rPr>
          <w:rFonts w:ascii="Arial" w:hAnsi="Arial" w:cs="Arial"/>
          <w:sz w:val="20"/>
          <w:szCs w:val="20"/>
        </w:rPr>
        <w:t>(2024)</w:t>
      </w:r>
      <w:r w:rsidRPr="005D4BC2">
        <w:rPr>
          <w:rFonts w:ascii="Arial" w:hAnsi="Arial" w:cs="Arial"/>
          <w:sz w:val="20"/>
          <w:szCs w:val="20"/>
        </w:rPr>
        <w:t xml:space="preserve"> and Philips Consulting (2020) have carried out some</w:t>
      </w:r>
      <w:r w:rsidRPr="005D4BC2">
        <w:rPr>
          <w:rFonts w:ascii="Arial" w:hAnsi="Arial" w:cs="Arial"/>
          <w:spacing w:val="40"/>
          <w:sz w:val="20"/>
          <w:szCs w:val="20"/>
        </w:rPr>
        <w:t xml:space="preserve"> </w:t>
      </w:r>
      <w:r w:rsidRPr="005D4BC2">
        <w:rPr>
          <w:rFonts w:ascii="Arial" w:hAnsi="Arial" w:cs="Arial"/>
          <w:sz w:val="20"/>
          <w:szCs w:val="20"/>
        </w:rPr>
        <w:t xml:space="preserve">researches on </w:t>
      </w:r>
      <w:r w:rsidR="00412F49">
        <w:rPr>
          <w:rFonts w:ascii="Arial" w:hAnsi="Arial" w:cs="Arial"/>
          <w:sz w:val="20"/>
          <w:szCs w:val="20"/>
        </w:rPr>
        <w:t>“</w:t>
      </w:r>
      <w:r w:rsidRPr="005D4BC2">
        <w:rPr>
          <w:rFonts w:ascii="Arial" w:hAnsi="Arial" w:cs="Arial"/>
          <w:sz w:val="20"/>
          <w:szCs w:val="20"/>
        </w:rPr>
        <w:t>graduates employability skills, unemployment, entrepreneurial human capital</w:t>
      </w:r>
      <w:r w:rsidRPr="005D4BC2">
        <w:rPr>
          <w:rFonts w:ascii="Arial" w:hAnsi="Arial" w:cs="Arial"/>
          <w:spacing w:val="-2"/>
          <w:sz w:val="20"/>
          <w:szCs w:val="20"/>
        </w:rPr>
        <w:t xml:space="preserve"> </w:t>
      </w:r>
      <w:r w:rsidRPr="005D4BC2">
        <w:rPr>
          <w:rFonts w:ascii="Arial" w:hAnsi="Arial" w:cs="Arial"/>
          <w:sz w:val="20"/>
          <w:szCs w:val="20"/>
        </w:rPr>
        <w:t>development, economic future of</w:t>
      </w:r>
      <w:r w:rsidRPr="005D4BC2">
        <w:rPr>
          <w:rFonts w:ascii="Arial" w:hAnsi="Arial" w:cs="Arial"/>
          <w:spacing w:val="-1"/>
          <w:sz w:val="20"/>
          <w:szCs w:val="20"/>
        </w:rPr>
        <w:t xml:space="preserve"> </w:t>
      </w:r>
      <w:r w:rsidRPr="005D4BC2">
        <w:rPr>
          <w:rFonts w:ascii="Arial" w:hAnsi="Arial" w:cs="Arial"/>
          <w:sz w:val="20"/>
          <w:szCs w:val="20"/>
        </w:rPr>
        <w:t xml:space="preserve">Nigerian graduates and </w:t>
      </w:r>
      <w:proofErr w:type="spellStart"/>
      <w:r w:rsidRPr="005D4BC2">
        <w:rPr>
          <w:rFonts w:ascii="Arial" w:hAnsi="Arial" w:cs="Arial"/>
          <w:sz w:val="20"/>
          <w:szCs w:val="20"/>
        </w:rPr>
        <w:t>labour</w:t>
      </w:r>
      <w:proofErr w:type="spellEnd"/>
      <w:r w:rsidRPr="005D4BC2">
        <w:rPr>
          <w:rFonts w:ascii="Arial" w:hAnsi="Arial" w:cs="Arial"/>
          <w:sz w:val="20"/>
          <w:szCs w:val="20"/>
        </w:rPr>
        <w:t xml:space="preserve"> market prospects of university graduates in Nigeria but the gap identified by the researcher was that none</w:t>
      </w:r>
      <w:r w:rsidRPr="005D4BC2">
        <w:rPr>
          <w:rFonts w:ascii="Arial" w:hAnsi="Arial" w:cs="Arial"/>
          <w:spacing w:val="40"/>
          <w:sz w:val="20"/>
          <w:szCs w:val="20"/>
        </w:rPr>
        <w:t xml:space="preserve"> </w:t>
      </w:r>
      <w:r w:rsidRPr="005D4BC2">
        <w:rPr>
          <w:rFonts w:ascii="Arial" w:hAnsi="Arial" w:cs="Arial"/>
          <w:sz w:val="20"/>
          <w:szCs w:val="20"/>
        </w:rPr>
        <w:t>of these mentioned researchers among others focused on soft skills competence for a relationship test</w:t>
      </w:r>
      <w:r w:rsidR="00A24CB7">
        <w:rPr>
          <w:rFonts w:ascii="Arial" w:hAnsi="Arial" w:cs="Arial"/>
          <w:sz w:val="20"/>
          <w:szCs w:val="20"/>
        </w:rPr>
        <w:t xml:space="preserve"> and graduate employability</w:t>
      </w:r>
      <w:r w:rsidRPr="005D4BC2">
        <w:rPr>
          <w:rFonts w:ascii="Arial" w:hAnsi="Arial" w:cs="Arial"/>
          <w:sz w:val="20"/>
          <w:szCs w:val="20"/>
        </w:rPr>
        <w:t xml:space="preserve"> in Del</w:t>
      </w:r>
      <w:r w:rsidR="00A24CB7">
        <w:rPr>
          <w:rFonts w:ascii="Arial" w:hAnsi="Arial" w:cs="Arial"/>
          <w:sz w:val="20"/>
          <w:szCs w:val="20"/>
        </w:rPr>
        <w:t>ta State, Nigeria.  This is</w:t>
      </w:r>
      <w:r w:rsidRPr="005D4BC2">
        <w:rPr>
          <w:rFonts w:ascii="Arial" w:hAnsi="Arial" w:cs="Arial"/>
          <w:sz w:val="20"/>
          <w:szCs w:val="20"/>
        </w:rPr>
        <w:t xml:space="preserve"> the focus of this research</w:t>
      </w:r>
      <w:r w:rsidR="00412F49">
        <w:rPr>
          <w:rFonts w:ascii="Arial" w:hAnsi="Arial" w:cs="Arial"/>
          <w:sz w:val="20"/>
          <w:szCs w:val="20"/>
        </w:rPr>
        <w:t>”</w:t>
      </w:r>
      <w:r w:rsidRPr="005D4BC2">
        <w:rPr>
          <w:rFonts w:ascii="Arial" w:hAnsi="Arial" w:cs="Arial"/>
          <w:sz w:val="20"/>
          <w:szCs w:val="20"/>
        </w:rPr>
        <w:t xml:space="preserve">. </w:t>
      </w:r>
    </w:p>
    <w:p w14:paraId="685D333E" w14:textId="08B3A8E1" w:rsidR="008B00BB" w:rsidRPr="005D4BC2" w:rsidRDefault="00412F49" w:rsidP="0079560E">
      <w:pPr>
        <w:pStyle w:val="Default"/>
        <w:spacing w:after="160"/>
        <w:ind w:firstLine="720"/>
        <w:jc w:val="both"/>
        <w:rPr>
          <w:rFonts w:ascii="Arial" w:hAnsi="Arial" w:cs="Arial"/>
          <w:sz w:val="20"/>
          <w:szCs w:val="20"/>
        </w:rPr>
      </w:pPr>
      <w:r>
        <w:rPr>
          <w:rFonts w:ascii="Arial" w:hAnsi="Arial" w:cs="Arial"/>
          <w:sz w:val="20"/>
          <w:szCs w:val="20"/>
        </w:rPr>
        <w:t>“</w:t>
      </w:r>
      <w:r w:rsidR="008B00BB" w:rsidRPr="005D4BC2">
        <w:rPr>
          <w:rFonts w:ascii="Arial" w:hAnsi="Arial" w:cs="Arial"/>
          <w:sz w:val="20"/>
          <w:szCs w:val="20"/>
        </w:rPr>
        <w:t>In spite of extensive ideas in soft skills being manufactured in universities, the performances of graduates in the working environment are not in line with employers’ expectations</w:t>
      </w:r>
      <w:r>
        <w:rPr>
          <w:rFonts w:ascii="Arial" w:hAnsi="Arial" w:cs="Arial"/>
          <w:sz w:val="20"/>
          <w:szCs w:val="20"/>
        </w:rPr>
        <w:t>”</w:t>
      </w:r>
      <w:r w:rsidR="008B00BB" w:rsidRPr="005D4BC2">
        <w:rPr>
          <w:rFonts w:ascii="Arial" w:hAnsi="Arial" w:cs="Arial"/>
          <w:sz w:val="20"/>
          <w:szCs w:val="20"/>
        </w:rPr>
        <w:t xml:space="preserve"> </w:t>
      </w:r>
      <w:proofErr w:type="spellStart"/>
      <w:r w:rsidR="007D668F">
        <w:rPr>
          <w:rFonts w:ascii="Arial" w:hAnsi="Arial" w:cs="Arial"/>
          <w:sz w:val="20"/>
          <w:szCs w:val="20"/>
        </w:rPr>
        <w:t>Adebakin</w:t>
      </w:r>
      <w:proofErr w:type="spellEnd"/>
      <w:r w:rsidR="007D668F" w:rsidRPr="007D668F">
        <w:rPr>
          <w:rFonts w:ascii="Arial" w:hAnsi="Arial" w:cs="Arial"/>
          <w:sz w:val="20"/>
          <w:szCs w:val="20"/>
        </w:rPr>
        <w:t xml:space="preserve"> </w:t>
      </w:r>
      <w:r w:rsidR="007D668F">
        <w:rPr>
          <w:rFonts w:ascii="Arial" w:hAnsi="Arial" w:cs="Arial"/>
          <w:sz w:val="20"/>
          <w:szCs w:val="20"/>
        </w:rPr>
        <w:t xml:space="preserve">et al </w:t>
      </w:r>
      <w:r w:rsidR="007D668F" w:rsidRPr="007D668F">
        <w:rPr>
          <w:rFonts w:ascii="Arial" w:hAnsi="Arial" w:cs="Arial"/>
          <w:sz w:val="20"/>
          <w:szCs w:val="20"/>
        </w:rPr>
        <w:t>(2015)</w:t>
      </w:r>
      <w:r w:rsidR="008B00BB" w:rsidRPr="005D4BC2">
        <w:rPr>
          <w:rFonts w:ascii="Arial" w:hAnsi="Arial" w:cs="Arial"/>
          <w:sz w:val="20"/>
          <w:szCs w:val="20"/>
        </w:rPr>
        <w:t xml:space="preserve">. </w:t>
      </w:r>
      <w:r>
        <w:rPr>
          <w:rFonts w:ascii="Arial" w:hAnsi="Arial" w:cs="Arial"/>
          <w:sz w:val="20"/>
          <w:szCs w:val="20"/>
        </w:rPr>
        <w:t>“</w:t>
      </w:r>
      <w:r w:rsidR="008B00BB" w:rsidRPr="005D4BC2">
        <w:rPr>
          <w:rFonts w:ascii="Arial" w:hAnsi="Arial" w:cs="Arial"/>
          <w:sz w:val="20"/>
          <w:szCs w:val="20"/>
        </w:rPr>
        <w:t xml:space="preserve">This is evident in Nigeria as expectations from graduates are not being fully met by the employers, most especially in the areas of self-development skills, job searching skills, leadership skills, conflict resolution, job interview skills, meta-cognitive skills, critical thinking skills and decision making. Although, reality shows that graduates are performing in areas of social responsibility (i.e., their ability to show self-confidence in the working place). Insufficient performance of graduates in the workroom may be connected with and ascribed to soft skill development in the universities. There is, however, the need to assess </w:t>
      </w:r>
      <w:r w:rsidR="00A24CB7">
        <w:rPr>
          <w:rFonts w:ascii="Arial" w:hAnsi="Arial" w:cs="Arial"/>
          <w:sz w:val="20"/>
          <w:szCs w:val="20"/>
        </w:rPr>
        <w:t>soft skills competence</w:t>
      </w:r>
      <w:r w:rsidR="008B00BB" w:rsidRPr="005D4BC2">
        <w:rPr>
          <w:rFonts w:ascii="Arial" w:hAnsi="Arial" w:cs="Arial"/>
          <w:sz w:val="20"/>
          <w:szCs w:val="20"/>
        </w:rPr>
        <w:t xml:space="preserve"> and graduate </w:t>
      </w:r>
      <w:r w:rsidR="00A24CB7">
        <w:rPr>
          <w:rFonts w:ascii="Arial" w:hAnsi="Arial" w:cs="Arial"/>
          <w:sz w:val="20"/>
          <w:szCs w:val="20"/>
        </w:rPr>
        <w:t>employability i</w:t>
      </w:r>
      <w:r w:rsidR="008B00BB" w:rsidRPr="005D4BC2">
        <w:rPr>
          <w:rFonts w:ascii="Arial" w:hAnsi="Arial" w:cs="Arial"/>
          <w:sz w:val="20"/>
          <w:szCs w:val="20"/>
        </w:rPr>
        <w:t>n Delta State, Nigeria</w:t>
      </w:r>
      <w:r>
        <w:rPr>
          <w:rFonts w:ascii="Arial" w:hAnsi="Arial" w:cs="Arial"/>
          <w:sz w:val="20"/>
          <w:szCs w:val="20"/>
        </w:rPr>
        <w:t>”</w:t>
      </w:r>
      <w:r w:rsidRPr="00412F49">
        <w:t xml:space="preserve"> </w:t>
      </w:r>
      <w:r w:rsidRPr="00412F49">
        <w:rPr>
          <w:rFonts w:ascii="Arial" w:hAnsi="Arial" w:cs="Arial"/>
          <w:sz w:val="20"/>
          <w:szCs w:val="20"/>
        </w:rPr>
        <w:t>(Balogun, 2022)</w:t>
      </w:r>
      <w:r w:rsidR="008B00BB" w:rsidRPr="005D4BC2">
        <w:rPr>
          <w:rFonts w:ascii="Arial" w:hAnsi="Arial" w:cs="Arial"/>
          <w:sz w:val="20"/>
          <w:szCs w:val="20"/>
        </w:rPr>
        <w:t xml:space="preserve">. </w:t>
      </w:r>
    </w:p>
    <w:p w14:paraId="5A83C4C3" w14:textId="49D1484F" w:rsidR="008B00BB" w:rsidRPr="005D4BC2" w:rsidRDefault="00412F49" w:rsidP="0079560E">
      <w:pPr>
        <w:pStyle w:val="Default"/>
        <w:spacing w:after="160"/>
        <w:ind w:firstLine="720"/>
        <w:jc w:val="both"/>
        <w:rPr>
          <w:rFonts w:ascii="Arial" w:hAnsi="Arial" w:cs="Arial"/>
          <w:sz w:val="20"/>
          <w:szCs w:val="20"/>
        </w:rPr>
      </w:pPr>
      <w:r>
        <w:rPr>
          <w:rFonts w:ascii="Arial" w:hAnsi="Arial" w:cs="Arial"/>
          <w:sz w:val="20"/>
          <w:szCs w:val="20"/>
        </w:rPr>
        <w:t>“</w:t>
      </w:r>
      <w:r w:rsidR="008B00BB" w:rsidRPr="005D4BC2">
        <w:rPr>
          <w:rFonts w:ascii="Arial" w:hAnsi="Arial" w:cs="Arial"/>
          <w:sz w:val="20"/>
          <w:szCs w:val="20"/>
        </w:rPr>
        <w:t xml:space="preserve">In contemporary world of work today, soft skills have been </w:t>
      </w:r>
      <w:proofErr w:type="spellStart"/>
      <w:r w:rsidR="008B00BB" w:rsidRPr="005D4BC2">
        <w:rPr>
          <w:rFonts w:ascii="Arial" w:hAnsi="Arial" w:cs="Arial"/>
          <w:sz w:val="20"/>
          <w:szCs w:val="20"/>
        </w:rPr>
        <w:t>recognised</w:t>
      </w:r>
      <w:proofErr w:type="spellEnd"/>
      <w:r w:rsidR="008B00BB" w:rsidRPr="005D4BC2">
        <w:rPr>
          <w:rFonts w:ascii="Arial" w:hAnsi="Arial" w:cs="Arial"/>
          <w:sz w:val="20"/>
          <w:szCs w:val="20"/>
        </w:rPr>
        <w:t xml:space="preserve"> as one of the basic </w:t>
      </w:r>
      <w:proofErr w:type="gramStart"/>
      <w:r w:rsidR="008B00BB" w:rsidRPr="005D4BC2">
        <w:rPr>
          <w:rFonts w:ascii="Arial" w:hAnsi="Arial" w:cs="Arial"/>
          <w:sz w:val="20"/>
          <w:szCs w:val="20"/>
        </w:rPr>
        <w:t>attribute</w:t>
      </w:r>
      <w:proofErr w:type="gramEnd"/>
      <w:r w:rsidR="008B00BB" w:rsidRPr="005D4BC2">
        <w:rPr>
          <w:rFonts w:ascii="Arial" w:hAnsi="Arial" w:cs="Arial"/>
          <w:sz w:val="20"/>
          <w:szCs w:val="20"/>
        </w:rPr>
        <w:t xml:space="preserve"> that employers of </w:t>
      </w:r>
      <w:proofErr w:type="spellStart"/>
      <w:r w:rsidR="008B00BB" w:rsidRPr="005D4BC2">
        <w:rPr>
          <w:rFonts w:ascii="Arial" w:hAnsi="Arial" w:cs="Arial"/>
          <w:sz w:val="20"/>
          <w:szCs w:val="20"/>
        </w:rPr>
        <w:t>labour</w:t>
      </w:r>
      <w:proofErr w:type="spellEnd"/>
      <w:r w:rsidR="008B00BB" w:rsidRPr="005D4BC2">
        <w:rPr>
          <w:rFonts w:ascii="Arial" w:hAnsi="Arial" w:cs="Arial"/>
          <w:sz w:val="20"/>
          <w:szCs w:val="20"/>
        </w:rPr>
        <w:t xml:space="preserve"> are looking from graduate to perform effectively. Soft skills are personality traits, social gracefulness, fluency in communication, personal habits, interpersonal relation, and optimism to varying degrees</w:t>
      </w:r>
      <w:r>
        <w:rPr>
          <w:rFonts w:ascii="Arial" w:hAnsi="Arial" w:cs="Arial"/>
          <w:sz w:val="20"/>
          <w:szCs w:val="20"/>
        </w:rPr>
        <w:t>”</w:t>
      </w:r>
      <w:r w:rsidR="008B00BB" w:rsidRPr="005D4BC2">
        <w:rPr>
          <w:rFonts w:ascii="Arial" w:hAnsi="Arial" w:cs="Arial"/>
          <w:sz w:val="20"/>
          <w:szCs w:val="20"/>
        </w:rPr>
        <w:t xml:space="preserve"> (Pachauri &amp; Yadav, 2014). </w:t>
      </w:r>
      <w:proofErr w:type="spellStart"/>
      <w:r w:rsidR="008B00BB" w:rsidRPr="005D4BC2">
        <w:rPr>
          <w:rFonts w:ascii="Arial" w:hAnsi="Arial" w:cs="Arial"/>
          <w:sz w:val="20"/>
          <w:szCs w:val="20"/>
        </w:rPr>
        <w:t>Ginting</w:t>
      </w:r>
      <w:proofErr w:type="spellEnd"/>
      <w:r w:rsidR="008B00BB" w:rsidRPr="005D4BC2">
        <w:rPr>
          <w:rFonts w:ascii="Arial" w:hAnsi="Arial" w:cs="Arial"/>
          <w:sz w:val="20"/>
          <w:szCs w:val="20"/>
        </w:rPr>
        <w:t xml:space="preserve"> (2016) classified </w:t>
      </w:r>
      <w:r>
        <w:rPr>
          <w:rFonts w:ascii="Arial" w:hAnsi="Arial" w:cs="Arial"/>
          <w:sz w:val="20"/>
          <w:szCs w:val="20"/>
        </w:rPr>
        <w:t>“</w:t>
      </w:r>
      <w:r w:rsidR="008B00BB" w:rsidRPr="005D4BC2">
        <w:rPr>
          <w:rFonts w:ascii="Arial" w:hAnsi="Arial" w:cs="Arial"/>
          <w:sz w:val="20"/>
          <w:szCs w:val="20"/>
        </w:rPr>
        <w:t>soft skills as intra- and inter-personal (socio-emotional) skills, essential for personal development, social participation, and workplace success. He further suggested that soft skills should be distinguished from technical skill</w:t>
      </w:r>
      <w:r>
        <w:rPr>
          <w:rFonts w:ascii="Arial" w:hAnsi="Arial" w:cs="Arial"/>
          <w:sz w:val="20"/>
          <w:szCs w:val="20"/>
        </w:rPr>
        <w:t>”</w:t>
      </w:r>
      <w:r w:rsidR="008B00BB" w:rsidRPr="005D4BC2">
        <w:rPr>
          <w:rFonts w:ascii="Arial" w:hAnsi="Arial" w:cs="Arial"/>
          <w:sz w:val="20"/>
          <w:szCs w:val="20"/>
        </w:rPr>
        <w:t xml:space="preserve">. Vasanthakumari (2019) affirmed that </w:t>
      </w:r>
      <w:r>
        <w:rPr>
          <w:rFonts w:ascii="Arial" w:hAnsi="Arial" w:cs="Arial"/>
          <w:sz w:val="20"/>
          <w:szCs w:val="20"/>
        </w:rPr>
        <w:t>“</w:t>
      </w:r>
      <w:r w:rsidR="008B00BB" w:rsidRPr="005D4BC2">
        <w:rPr>
          <w:rFonts w:ascii="Arial" w:hAnsi="Arial" w:cs="Arial"/>
          <w:sz w:val="20"/>
          <w:szCs w:val="20"/>
        </w:rPr>
        <w:t xml:space="preserve">soft skills are a combination of people skills, social skills, communication skills, character or personality traits, attitudes, career attributes, social and emotional intelligence, intelligence </w:t>
      </w:r>
      <w:r w:rsidR="008B00BB" w:rsidRPr="005D4BC2">
        <w:rPr>
          <w:rFonts w:ascii="Arial" w:hAnsi="Arial" w:cs="Arial"/>
          <w:sz w:val="20"/>
          <w:szCs w:val="20"/>
        </w:rPr>
        <w:lastRenderedPageBreak/>
        <w:t>quotients, that enable people to navigate their environment, work well with others, perform well, and achieve their goals with complementing hard skills. With the importance attached to soft skills in recent times, product</w:t>
      </w:r>
      <w:r w:rsidR="00A24CB7">
        <w:rPr>
          <w:rFonts w:ascii="Arial" w:hAnsi="Arial" w:cs="Arial"/>
          <w:sz w:val="20"/>
          <w:szCs w:val="20"/>
        </w:rPr>
        <w:t xml:space="preserve">ive performance of graduates </w:t>
      </w:r>
      <w:proofErr w:type="gramStart"/>
      <w:r w:rsidR="00A24CB7">
        <w:rPr>
          <w:rFonts w:ascii="Arial" w:hAnsi="Arial" w:cs="Arial"/>
          <w:sz w:val="20"/>
          <w:szCs w:val="20"/>
        </w:rPr>
        <w:t>are</w:t>
      </w:r>
      <w:proofErr w:type="gramEnd"/>
      <w:r w:rsidR="008B00BB" w:rsidRPr="005D4BC2">
        <w:rPr>
          <w:rFonts w:ascii="Arial" w:hAnsi="Arial" w:cs="Arial"/>
          <w:sz w:val="20"/>
          <w:szCs w:val="20"/>
        </w:rPr>
        <w:t xml:space="preserve"> emphasizing the development of soft skills</w:t>
      </w:r>
      <w:r>
        <w:rPr>
          <w:rFonts w:ascii="Arial" w:hAnsi="Arial" w:cs="Arial"/>
          <w:sz w:val="20"/>
          <w:szCs w:val="20"/>
        </w:rPr>
        <w:t>”</w:t>
      </w:r>
      <w:r w:rsidR="008B00BB" w:rsidRPr="005D4BC2">
        <w:rPr>
          <w:rFonts w:ascii="Arial" w:hAnsi="Arial" w:cs="Arial"/>
          <w:sz w:val="20"/>
          <w:szCs w:val="20"/>
        </w:rPr>
        <w:t xml:space="preserve">. </w:t>
      </w:r>
    </w:p>
    <w:p w14:paraId="0C20549E" w14:textId="0B8B7326" w:rsidR="008B00BB" w:rsidRPr="005D4BC2" w:rsidRDefault="00412F49" w:rsidP="0079560E">
      <w:pPr>
        <w:pStyle w:val="Default"/>
        <w:spacing w:after="160"/>
        <w:ind w:firstLine="720"/>
        <w:jc w:val="both"/>
        <w:rPr>
          <w:rFonts w:ascii="Arial" w:hAnsi="Arial" w:cs="Arial"/>
          <w:sz w:val="20"/>
          <w:szCs w:val="20"/>
        </w:rPr>
      </w:pPr>
      <w:r>
        <w:rPr>
          <w:rFonts w:ascii="Arial" w:hAnsi="Arial" w:cs="Arial"/>
          <w:sz w:val="20"/>
          <w:szCs w:val="20"/>
        </w:rPr>
        <w:t>“</w:t>
      </w:r>
      <w:r w:rsidR="008B00BB" w:rsidRPr="005D4BC2">
        <w:rPr>
          <w:rFonts w:ascii="Arial" w:hAnsi="Arial" w:cs="Arial"/>
          <w:sz w:val="20"/>
          <w:szCs w:val="20"/>
        </w:rPr>
        <w:t xml:space="preserve">Communication soft skills are the tools used to clearly and effectively converse with others, set expectations, and work with others on projects in any </w:t>
      </w:r>
      <w:proofErr w:type="spellStart"/>
      <w:r w:rsidR="008B00BB" w:rsidRPr="005D4BC2">
        <w:rPr>
          <w:rFonts w:ascii="Arial" w:hAnsi="Arial" w:cs="Arial"/>
          <w:sz w:val="20"/>
          <w:szCs w:val="20"/>
        </w:rPr>
        <w:t>organisation</w:t>
      </w:r>
      <w:proofErr w:type="spellEnd"/>
      <w:r w:rsidR="008B00BB" w:rsidRPr="005D4BC2">
        <w:rPr>
          <w:rFonts w:ascii="Arial" w:hAnsi="Arial" w:cs="Arial"/>
          <w:sz w:val="20"/>
          <w:szCs w:val="20"/>
        </w:rPr>
        <w:t>. It is a form of verbal and written communication used in every day at the working place. Whether for writing a cover letter to apply for a job, taking up an issue with manager, or looking to green light a new initiative at work. Every professional irrespective of their field should be able to convey their thoughts with clarity and confidence both in written and oral forms</w:t>
      </w:r>
      <w:r>
        <w:rPr>
          <w:rFonts w:ascii="Arial" w:hAnsi="Arial" w:cs="Arial"/>
          <w:sz w:val="20"/>
          <w:szCs w:val="20"/>
        </w:rPr>
        <w:t>” (</w:t>
      </w:r>
      <w:proofErr w:type="spellStart"/>
      <w:r w:rsidRPr="00412F49">
        <w:rPr>
          <w:rFonts w:ascii="Arial" w:hAnsi="Arial" w:cs="Arial"/>
          <w:sz w:val="20"/>
          <w:szCs w:val="20"/>
        </w:rPr>
        <w:t>Oluwalola</w:t>
      </w:r>
      <w:proofErr w:type="spellEnd"/>
      <w:r>
        <w:rPr>
          <w:rFonts w:ascii="Arial" w:hAnsi="Arial" w:cs="Arial"/>
          <w:sz w:val="20"/>
          <w:szCs w:val="20"/>
        </w:rPr>
        <w:t>, 2021)</w:t>
      </w:r>
      <w:r w:rsidR="008B00BB" w:rsidRPr="005D4BC2">
        <w:rPr>
          <w:rFonts w:ascii="Arial" w:hAnsi="Arial" w:cs="Arial"/>
          <w:sz w:val="20"/>
          <w:szCs w:val="20"/>
        </w:rPr>
        <w:t xml:space="preserve">. Klein, in Ann-Marie (2015) viewed </w:t>
      </w:r>
      <w:r>
        <w:rPr>
          <w:rFonts w:ascii="Arial" w:hAnsi="Arial" w:cs="Arial"/>
          <w:sz w:val="20"/>
          <w:szCs w:val="20"/>
        </w:rPr>
        <w:t>“</w:t>
      </w:r>
      <w:r w:rsidR="008B00BB" w:rsidRPr="005D4BC2">
        <w:rPr>
          <w:rFonts w:ascii="Arial" w:hAnsi="Arial" w:cs="Arial"/>
          <w:sz w:val="20"/>
          <w:szCs w:val="20"/>
        </w:rPr>
        <w:t xml:space="preserve">communication skills as the ability to actively listen, to communicate in oral, written, and nonverbal forms. He further reported the view of employers of </w:t>
      </w:r>
      <w:proofErr w:type="spellStart"/>
      <w:r w:rsidR="008B00BB" w:rsidRPr="005D4BC2">
        <w:rPr>
          <w:rFonts w:ascii="Arial" w:hAnsi="Arial" w:cs="Arial"/>
          <w:sz w:val="20"/>
          <w:szCs w:val="20"/>
        </w:rPr>
        <w:t>labour</w:t>
      </w:r>
      <w:proofErr w:type="spellEnd"/>
      <w:r w:rsidR="008B00BB" w:rsidRPr="005D4BC2">
        <w:rPr>
          <w:rFonts w:ascii="Arial" w:hAnsi="Arial" w:cs="Arial"/>
          <w:sz w:val="20"/>
          <w:szCs w:val="20"/>
        </w:rPr>
        <w:t xml:space="preserve"> on university graduates that they lacked soft skills, including communication skills</w:t>
      </w:r>
      <w:r>
        <w:rPr>
          <w:rFonts w:ascii="Arial" w:hAnsi="Arial" w:cs="Arial"/>
          <w:sz w:val="20"/>
          <w:szCs w:val="20"/>
        </w:rPr>
        <w:t>”</w:t>
      </w:r>
      <w:r w:rsidR="008B00BB" w:rsidRPr="005D4BC2">
        <w:rPr>
          <w:rFonts w:ascii="Arial" w:hAnsi="Arial" w:cs="Arial"/>
          <w:sz w:val="20"/>
          <w:szCs w:val="20"/>
        </w:rPr>
        <w:t xml:space="preserve">. </w:t>
      </w:r>
    </w:p>
    <w:p w14:paraId="4F5AFAD4" w14:textId="3DBD6121" w:rsidR="008B00BB" w:rsidRPr="005D4BC2" w:rsidRDefault="00412F49" w:rsidP="0079560E">
      <w:pPr>
        <w:spacing w:line="240" w:lineRule="auto"/>
        <w:ind w:firstLine="720"/>
        <w:jc w:val="both"/>
        <w:rPr>
          <w:rFonts w:ascii="Arial" w:hAnsi="Arial" w:cs="Arial"/>
          <w:color w:val="000000"/>
          <w:sz w:val="20"/>
          <w:szCs w:val="20"/>
          <w:shd w:val="clear" w:color="auto" w:fill="FFFFFF"/>
        </w:rPr>
      </w:pPr>
      <w:r>
        <w:rPr>
          <w:rFonts w:ascii="Arial" w:hAnsi="Arial" w:cs="Arial"/>
          <w:sz w:val="20"/>
          <w:szCs w:val="20"/>
        </w:rPr>
        <w:t>“</w:t>
      </w:r>
      <w:r w:rsidR="008B00BB" w:rsidRPr="005D4BC2">
        <w:rPr>
          <w:rFonts w:ascii="Arial" w:hAnsi="Arial" w:cs="Arial"/>
          <w:sz w:val="20"/>
          <w:szCs w:val="20"/>
        </w:rPr>
        <w:t>Computer skills in the resume can increase the probability of one getting a job. People can be excluded from consideration for employment just by virtue of not being able to demonstrate basic computer skills. In this case, no amount of effort to conduct an online job search, write a resume, or receive assistance in other areas will make a noticeable difference. Thus, computer skills might be a gateway that enables the possibility of employment</w:t>
      </w:r>
      <w:r>
        <w:rPr>
          <w:rFonts w:ascii="Arial" w:hAnsi="Arial" w:cs="Arial"/>
          <w:sz w:val="20"/>
          <w:szCs w:val="20"/>
        </w:rPr>
        <w:t>” (</w:t>
      </w:r>
      <w:r w:rsidRPr="00412F49">
        <w:rPr>
          <w:rFonts w:ascii="Arial" w:hAnsi="Arial" w:cs="Arial"/>
          <w:sz w:val="20"/>
          <w:szCs w:val="20"/>
        </w:rPr>
        <w:t>Blanco</w:t>
      </w:r>
      <w:r>
        <w:rPr>
          <w:rFonts w:ascii="Arial" w:hAnsi="Arial" w:cs="Arial"/>
          <w:sz w:val="20"/>
          <w:szCs w:val="20"/>
        </w:rPr>
        <w:t xml:space="preserve"> 7 </w:t>
      </w:r>
      <w:r w:rsidRPr="00412F49">
        <w:rPr>
          <w:rFonts w:ascii="Arial" w:hAnsi="Arial" w:cs="Arial"/>
          <w:sz w:val="20"/>
          <w:szCs w:val="20"/>
        </w:rPr>
        <w:t>López</w:t>
      </w:r>
      <w:r>
        <w:rPr>
          <w:rFonts w:ascii="Arial" w:hAnsi="Arial" w:cs="Arial"/>
          <w:sz w:val="20"/>
          <w:szCs w:val="20"/>
        </w:rPr>
        <w:t>, 2010)</w:t>
      </w:r>
      <w:r w:rsidR="008B00BB" w:rsidRPr="005D4BC2">
        <w:rPr>
          <w:rFonts w:ascii="Arial" w:hAnsi="Arial" w:cs="Arial"/>
          <w:sz w:val="20"/>
          <w:szCs w:val="20"/>
        </w:rPr>
        <w:t xml:space="preserve">. According to </w:t>
      </w:r>
      <w:hyperlink r:id="rId7" w:history="1">
        <w:r w:rsidR="008B00BB" w:rsidRPr="005D4BC2">
          <w:rPr>
            <w:rStyle w:val="Hyperlink"/>
            <w:rFonts w:ascii="Arial" w:hAnsi="Arial" w:cs="Arial"/>
            <w:color w:val="000000" w:themeColor="text1"/>
            <w:sz w:val="20"/>
            <w:szCs w:val="20"/>
            <w:u w:val="none"/>
          </w:rPr>
          <w:t xml:space="preserve">Eric </w:t>
        </w:r>
      </w:hyperlink>
      <w:r w:rsidR="008B00BB" w:rsidRPr="005D4BC2">
        <w:rPr>
          <w:rStyle w:val="apple-converted-space"/>
          <w:rFonts w:ascii="Arial" w:hAnsi="Arial" w:cs="Arial"/>
          <w:color w:val="000000" w:themeColor="text1"/>
          <w:sz w:val="20"/>
          <w:szCs w:val="20"/>
        </w:rPr>
        <w:t>(</w:t>
      </w:r>
      <w:r w:rsidR="008B00BB" w:rsidRPr="005D4BC2">
        <w:rPr>
          <w:rStyle w:val="by-author"/>
          <w:rFonts w:ascii="Arial" w:hAnsi="Arial" w:cs="Arial"/>
          <w:color w:val="000000" w:themeColor="text1"/>
          <w:sz w:val="20"/>
          <w:szCs w:val="20"/>
        </w:rPr>
        <w:t xml:space="preserve">2015) </w:t>
      </w:r>
      <w:r>
        <w:rPr>
          <w:rStyle w:val="by-author"/>
          <w:rFonts w:ascii="Arial" w:hAnsi="Arial" w:cs="Arial"/>
          <w:color w:val="000000" w:themeColor="text1"/>
          <w:sz w:val="20"/>
          <w:szCs w:val="20"/>
        </w:rPr>
        <w:t>“</w:t>
      </w:r>
      <w:r w:rsidR="008B00BB" w:rsidRPr="005D4BC2">
        <w:rPr>
          <w:rStyle w:val="by-author"/>
          <w:rFonts w:ascii="Arial" w:hAnsi="Arial" w:cs="Arial"/>
          <w:color w:val="000000" w:themeColor="text1"/>
          <w:sz w:val="20"/>
          <w:szCs w:val="20"/>
        </w:rPr>
        <w:t>a</w:t>
      </w:r>
      <w:r w:rsidR="008B00BB" w:rsidRPr="005D4BC2">
        <w:rPr>
          <w:rFonts w:ascii="Arial" w:hAnsi="Arial" w:cs="Arial"/>
          <w:color w:val="000000"/>
          <w:sz w:val="20"/>
          <w:szCs w:val="20"/>
          <w:shd w:val="clear" w:color="auto" w:fill="FFFFFF"/>
        </w:rPr>
        <w:t xml:space="preserve"> working knowledge of excel is vital for most </w:t>
      </w:r>
      <w:proofErr w:type="gramStart"/>
      <w:r w:rsidR="008B00BB" w:rsidRPr="005D4BC2">
        <w:rPr>
          <w:rFonts w:ascii="Arial" w:hAnsi="Arial" w:cs="Arial"/>
          <w:color w:val="000000"/>
          <w:sz w:val="20"/>
          <w:szCs w:val="20"/>
          <w:shd w:val="clear" w:color="auto" w:fill="FFFFFF"/>
        </w:rPr>
        <w:t>office based</w:t>
      </w:r>
      <w:proofErr w:type="gramEnd"/>
      <w:r w:rsidR="008B00BB" w:rsidRPr="005D4BC2">
        <w:rPr>
          <w:rFonts w:ascii="Arial" w:hAnsi="Arial" w:cs="Arial"/>
          <w:color w:val="000000"/>
          <w:sz w:val="20"/>
          <w:szCs w:val="20"/>
          <w:shd w:val="clear" w:color="auto" w:fill="FFFFFF"/>
        </w:rPr>
        <w:t xml:space="preserve"> professionals today, and stronger excel skills can open the door to promotion and leadership opportunities</w:t>
      </w:r>
      <w:r>
        <w:rPr>
          <w:rFonts w:ascii="Arial" w:hAnsi="Arial" w:cs="Arial"/>
          <w:color w:val="000000"/>
          <w:sz w:val="20"/>
          <w:szCs w:val="20"/>
          <w:shd w:val="clear" w:color="auto" w:fill="FFFFFF"/>
        </w:rPr>
        <w:t>”</w:t>
      </w:r>
      <w:r w:rsidR="008B00BB" w:rsidRPr="005D4BC2">
        <w:rPr>
          <w:rFonts w:ascii="Arial" w:hAnsi="Arial" w:cs="Arial"/>
          <w:color w:val="000000"/>
          <w:sz w:val="20"/>
          <w:szCs w:val="20"/>
          <w:shd w:val="clear" w:color="auto" w:fill="FFFFFF"/>
        </w:rPr>
        <w:t>.</w:t>
      </w:r>
    </w:p>
    <w:p w14:paraId="70557127" w14:textId="7054F41F" w:rsidR="008B00BB" w:rsidRPr="005D4BC2" w:rsidRDefault="00412F49" w:rsidP="0079560E">
      <w:pPr>
        <w:pStyle w:val="Default"/>
        <w:spacing w:after="160"/>
        <w:ind w:firstLine="720"/>
        <w:jc w:val="both"/>
        <w:rPr>
          <w:rFonts w:ascii="Arial" w:hAnsi="Arial" w:cs="Arial"/>
          <w:sz w:val="20"/>
          <w:szCs w:val="20"/>
        </w:rPr>
      </w:pPr>
      <w:r>
        <w:rPr>
          <w:rFonts w:ascii="Arial" w:hAnsi="Arial" w:cs="Arial"/>
          <w:sz w:val="20"/>
          <w:szCs w:val="20"/>
        </w:rPr>
        <w:t>“</w:t>
      </w:r>
      <w:r w:rsidR="008B00BB" w:rsidRPr="005D4BC2">
        <w:rPr>
          <w:rFonts w:ascii="Arial" w:hAnsi="Arial" w:cs="Arial"/>
          <w:sz w:val="20"/>
          <w:szCs w:val="20"/>
        </w:rPr>
        <w:t>Analytical/problem solving does not just require analytical, creative and critical skills, but a particular mind-set; those who can approach a problem with a cool and level head will often reach a solution more efficiently than those who cannot. This is a soft skill which can often rely on strong teamwork. In life situation, problems need not always be solved alone but ability to know who can help reach a solution, and how they can do it, can be of great advantage. Problem solving is the act of describing the problem, stating the cause of the problem, identifying and providing solutions to the problems identified in a manageable manner</w:t>
      </w:r>
      <w:r>
        <w:rPr>
          <w:rFonts w:ascii="Arial" w:hAnsi="Arial" w:cs="Arial"/>
          <w:sz w:val="20"/>
          <w:szCs w:val="20"/>
        </w:rPr>
        <w:t>”</w:t>
      </w:r>
      <w:r w:rsidR="008B00BB" w:rsidRPr="005D4BC2">
        <w:rPr>
          <w:rFonts w:ascii="Arial" w:hAnsi="Arial" w:cs="Arial"/>
          <w:sz w:val="20"/>
          <w:szCs w:val="20"/>
        </w:rPr>
        <w:t xml:space="preserve"> (Zoe, 2020). In the 21st century, university graduates should be able to identify and solve problem at any given time for success to be achieved. Base on this background this study intended to investigate soft </w:t>
      </w:r>
      <w:r w:rsidR="00B24BEA">
        <w:rPr>
          <w:rFonts w:ascii="Arial" w:hAnsi="Arial" w:cs="Arial"/>
          <w:sz w:val="20"/>
          <w:szCs w:val="20"/>
        </w:rPr>
        <w:t>skills competence and</w:t>
      </w:r>
      <w:r w:rsidR="008B00BB" w:rsidRPr="005D4BC2">
        <w:rPr>
          <w:rFonts w:ascii="Arial" w:hAnsi="Arial" w:cs="Arial"/>
          <w:sz w:val="20"/>
          <w:szCs w:val="20"/>
        </w:rPr>
        <w:t xml:space="preserve"> graduates</w:t>
      </w:r>
      <w:r w:rsidR="00B24BEA">
        <w:rPr>
          <w:rFonts w:ascii="Arial" w:hAnsi="Arial" w:cs="Arial"/>
          <w:sz w:val="20"/>
          <w:szCs w:val="20"/>
        </w:rPr>
        <w:t>’ employability</w:t>
      </w:r>
      <w:r w:rsidR="008B00BB" w:rsidRPr="005D4BC2">
        <w:rPr>
          <w:rFonts w:ascii="Arial" w:hAnsi="Arial" w:cs="Arial"/>
          <w:sz w:val="20"/>
          <w:szCs w:val="20"/>
        </w:rPr>
        <w:t xml:space="preserve"> in Delta State, Nigeria.</w:t>
      </w:r>
    </w:p>
    <w:p w14:paraId="18E2D2B7" w14:textId="77777777" w:rsidR="008B00BB" w:rsidRPr="0054234D" w:rsidRDefault="0054234D" w:rsidP="0079560E">
      <w:pPr>
        <w:pStyle w:val="Heading5"/>
        <w:spacing w:before="7" w:after="160"/>
        <w:ind w:left="0" w:right="119"/>
        <w:jc w:val="both"/>
        <w:rPr>
          <w:rFonts w:ascii="Arial" w:hAnsi="Arial" w:cs="Arial"/>
          <w:color w:val="000000"/>
          <w:sz w:val="22"/>
          <w:szCs w:val="20"/>
        </w:rPr>
      </w:pPr>
      <w:bookmarkStart w:id="1" w:name="_TOC_250017"/>
      <w:r w:rsidRPr="0054234D">
        <w:rPr>
          <w:rFonts w:ascii="Arial" w:hAnsi="Arial" w:cs="Arial"/>
          <w:color w:val="000000"/>
          <w:sz w:val="22"/>
          <w:szCs w:val="20"/>
        </w:rPr>
        <w:t xml:space="preserve">1.1 </w:t>
      </w:r>
      <w:r w:rsidR="008B00BB" w:rsidRPr="0054234D">
        <w:rPr>
          <w:rFonts w:ascii="Arial" w:hAnsi="Arial" w:cs="Arial"/>
          <w:color w:val="000000"/>
          <w:sz w:val="22"/>
          <w:szCs w:val="20"/>
        </w:rPr>
        <w:t>Statement</w:t>
      </w:r>
      <w:r w:rsidR="008B00BB" w:rsidRPr="0054234D">
        <w:rPr>
          <w:rFonts w:ascii="Arial" w:hAnsi="Arial" w:cs="Arial"/>
          <w:color w:val="000000"/>
          <w:spacing w:val="1"/>
          <w:sz w:val="22"/>
          <w:szCs w:val="20"/>
        </w:rPr>
        <w:t xml:space="preserve"> </w:t>
      </w:r>
      <w:r w:rsidR="008B00BB" w:rsidRPr="0054234D">
        <w:rPr>
          <w:rFonts w:ascii="Arial" w:hAnsi="Arial" w:cs="Arial"/>
          <w:color w:val="000000"/>
          <w:sz w:val="22"/>
          <w:szCs w:val="20"/>
        </w:rPr>
        <w:t>of</w:t>
      </w:r>
      <w:r w:rsidR="008B00BB" w:rsidRPr="0054234D">
        <w:rPr>
          <w:rFonts w:ascii="Arial" w:hAnsi="Arial" w:cs="Arial"/>
          <w:color w:val="000000"/>
          <w:spacing w:val="-2"/>
          <w:sz w:val="22"/>
          <w:szCs w:val="20"/>
        </w:rPr>
        <w:t xml:space="preserve"> </w:t>
      </w:r>
      <w:r w:rsidR="008B00BB" w:rsidRPr="0054234D">
        <w:rPr>
          <w:rFonts w:ascii="Arial" w:hAnsi="Arial" w:cs="Arial"/>
          <w:color w:val="000000"/>
          <w:sz w:val="22"/>
          <w:szCs w:val="20"/>
        </w:rPr>
        <w:t>the</w:t>
      </w:r>
      <w:r w:rsidR="008B00BB" w:rsidRPr="0054234D">
        <w:rPr>
          <w:rFonts w:ascii="Arial" w:hAnsi="Arial" w:cs="Arial"/>
          <w:color w:val="000000"/>
          <w:spacing w:val="-4"/>
          <w:sz w:val="22"/>
          <w:szCs w:val="20"/>
        </w:rPr>
        <w:t xml:space="preserve"> </w:t>
      </w:r>
      <w:bookmarkEnd w:id="1"/>
      <w:r w:rsidR="008B00BB" w:rsidRPr="0054234D">
        <w:rPr>
          <w:rFonts w:ascii="Arial" w:hAnsi="Arial" w:cs="Arial"/>
          <w:color w:val="000000"/>
          <w:spacing w:val="-2"/>
          <w:sz w:val="22"/>
          <w:szCs w:val="20"/>
        </w:rPr>
        <w:t>Problem</w:t>
      </w:r>
    </w:p>
    <w:p w14:paraId="50BA7F89" w14:textId="77777777" w:rsidR="008B00BB" w:rsidRPr="005D4BC2" w:rsidRDefault="008B00BB" w:rsidP="0079560E">
      <w:pPr>
        <w:pStyle w:val="BodyText"/>
        <w:spacing w:before="272" w:after="160"/>
        <w:ind w:right="119" w:firstLine="720"/>
        <w:jc w:val="both"/>
        <w:rPr>
          <w:rFonts w:ascii="Arial" w:hAnsi="Arial" w:cs="Arial"/>
          <w:color w:val="000000"/>
          <w:sz w:val="20"/>
          <w:szCs w:val="20"/>
        </w:rPr>
      </w:pPr>
      <w:r w:rsidRPr="005D4BC2">
        <w:rPr>
          <w:rFonts w:ascii="Arial" w:hAnsi="Arial" w:cs="Arial"/>
          <w:color w:val="000000"/>
          <w:sz w:val="20"/>
          <w:szCs w:val="20"/>
        </w:rPr>
        <w:t xml:space="preserve">The researcher pre-research observation and experience indicated that despite the growing demand for skilled workers in Nigeria, many university graduate lack the soft skills required to secure employment. This has resulted in high levels of unemployment among graduates, with many struggling to transition into the work force. </w:t>
      </w:r>
    </w:p>
    <w:p w14:paraId="1DBB886F" w14:textId="59BC2F63" w:rsidR="008B00BB" w:rsidRPr="005D4BC2" w:rsidRDefault="00262C95" w:rsidP="0079560E">
      <w:pPr>
        <w:pStyle w:val="BodyText"/>
        <w:spacing w:before="272" w:after="160"/>
        <w:ind w:right="119" w:firstLine="720"/>
        <w:jc w:val="both"/>
        <w:rPr>
          <w:rFonts w:ascii="Arial" w:hAnsi="Arial" w:cs="Arial"/>
          <w:color w:val="000000"/>
          <w:sz w:val="20"/>
          <w:szCs w:val="20"/>
        </w:rPr>
      </w:pPr>
      <w:r>
        <w:rPr>
          <w:rFonts w:ascii="Arial" w:hAnsi="Arial" w:cs="Arial"/>
          <w:color w:val="000000"/>
          <w:sz w:val="20"/>
          <w:szCs w:val="20"/>
        </w:rPr>
        <w:t>“</w:t>
      </w:r>
      <w:r w:rsidR="008B00BB" w:rsidRPr="005D4BC2">
        <w:rPr>
          <w:rFonts w:ascii="Arial" w:hAnsi="Arial" w:cs="Arial"/>
          <w:color w:val="000000"/>
          <w:sz w:val="20"/>
          <w:szCs w:val="20"/>
        </w:rPr>
        <w:t xml:space="preserve">Various researchers and stakeholders in external efficiency of university education have indicated that it is one thing for universities to produce graduate, it is another for the products of these universities to meet up with employers’ requirement, skills and competences for employment. Employers of </w:t>
      </w:r>
      <w:proofErr w:type="spellStart"/>
      <w:r w:rsidR="008B00BB" w:rsidRPr="005D4BC2">
        <w:rPr>
          <w:rFonts w:ascii="Arial" w:hAnsi="Arial" w:cs="Arial"/>
          <w:color w:val="000000"/>
          <w:sz w:val="20"/>
          <w:szCs w:val="20"/>
        </w:rPr>
        <w:t>labour</w:t>
      </w:r>
      <w:proofErr w:type="spellEnd"/>
      <w:r w:rsidR="008B00BB" w:rsidRPr="005D4BC2">
        <w:rPr>
          <w:rFonts w:ascii="Arial" w:hAnsi="Arial" w:cs="Arial"/>
          <w:color w:val="000000"/>
          <w:sz w:val="20"/>
          <w:szCs w:val="20"/>
        </w:rPr>
        <w:t xml:space="preserve"> often complain that some of these graduates though professionally or technically qualified are unemployable because they lack the requisite, essential skills or competencies needed in the job or for sustainable employment. These skills create a gap in their knowledge which must be filled to make them suitable to compete for few existing vacancies that crop up from time to time</w:t>
      </w:r>
      <w:r>
        <w:rPr>
          <w:rFonts w:ascii="Arial" w:hAnsi="Arial" w:cs="Arial"/>
          <w:color w:val="000000"/>
          <w:sz w:val="20"/>
          <w:szCs w:val="20"/>
        </w:rPr>
        <w:t>” (</w:t>
      </w:r>
      <w:r w:rsidRPr="005D4BC2">
        <w:rPr>
          <w:rFonts w:ascii="Arial" w:hAnsi="Arial" w:cs="Arial"/>
          <w:sz w:val="20"/>
          <w:szCs w:val="20"/>
        </w:rPr>
        <w:t>Ann-Marie</w:t>
      </w:r>
      <w:r>
        <w:rPr>
          <w:rFonts w:ascii="Arial" w:hAnsi="Arial" w:cs="Arial"/>
          <w:sz w:val="20"/>
          <w:szCs w:val="20"/>
        </w:rPr>
        <w:t xml:space="preserve">, </w:t>
      </w:r>
      <w:r w:rsidRPr="005D4BC2">
        <w:rPr>
          <w:rFonts w:ascii="Arial" w:hAnsi="Arial" w:cs="Arial"/>
          <w:sz w:val="20"/>
          <w:szCs w:val="20"/>
        </w:rPr>
        <w:t>2015</w:t>
      </w:r>
      <w:r>
        <w:rPr>
          <w:rFonts w:ascii="Arial" w:hAnsi="Arial" w:cs="Arial"/>
          <w:color w:val="000000"/>
          <w:sz w:val="20"/>
          <w:szCs w:val="20"/>
        </w:rPr>
        <w:t>)</w:t>
      </w:r>
      <w:r w:rsidR="008B00BB" w:rsidRPr="005D4BC2">
        <w:rPr>
          <w:rFonts w:ascii="Arial" w:hAnsi="Arial" w:cs="Arial"/>
          <w:color w:val="000000"/>
          <w:sz w:val="20"/>
          <w:szCs w:val="20"/>
        </w:rPr>
        <w:t>. This gap, Kayode (2019) expressed is responsible for the massive unemployment of graduates. This situation worries the researcher hence, the problem of this study pose as a question:  what is the relationship bet</w:t>
      </w:r>
      <w:r w:rsidR="00B24BEA">
        <w:rPr>
          <w:rFonts w:ascii="Arial" w:hAnsi="Arial" w:cs="Arial"/>
          <w:color w:val="000000"/>
          <w:sz w:val="20"/>
          <w:szCs w:val="20"/>
        </w:rPr>
        <w:t>ween soft skills competence and</w:t>
      </w:r>
      <w:r w:rsidR="008B00BB" w:rsidRPr="005D4BC2">
        <w:rPr>
          <w:rFonts w:ascii="Arial" w:hAnsi="Arial" w:cs="Arial"/>
          <w:color w:val="000000"/>
          <w:sz w:val="20"/>
          <w:szCs w:val="20"/>
        </w:rPr>
        <w:t xml:space="preserve"> graduates’ employability in</w:t>
      </w:r>
      <w:r w:rsidR="008B00BB" w:rsidRPr="005D4BC2">
        <w:rPr>
          <w:rFonts w:ascii="Arial" w:hAnsi="Arial" w:cs="Arial"/>
          <w:sz w:val="20"/>
          <w:szCs w:val="20"/>
        </w:rPr>
        <w:t xml:space="preserve"> Delta State, Nigeria?</w:t>
      </w:r>
    </w:p>
    <w:p w14:paraId="3E6DBFC0" w14:textId="77777777" w:rsidR="008B00BB" w:rsidRPr="0054234D" w:rsidRDefault="0054234D" w:rsidP="0079560E">
      <w:pPr>
        <w:pStyle w:val="BodyText"/>
        <w:spacing w:after="160"/>
        <w:ind w:right="119"/>
        <w:jc w:val="both"/>
        <w:rPr>
          <w:rFonts w:ascii="Arial" w:hAnsi="Arial" w:cs="Arial"/>
          <w:b/>
          <w:color w:val="000000"/>
          <w:sz w:val="22"/>
          <w:szCs w:val="20"/>
        </w:rPr>
      </w:pPr>
      <w:r>
        <w:rPr>
          <w:rFonts w:ascii="Arial" w:hAnsi="Arial" w:cs="Arial"/>
          <w:b/>
          <w:color w:val="000000"/>
          <w:sz w:val="22"/>
          <w:szCs w:val="20"/>
        </w:rPr>
        <w:t xml:space="preserve">1.3 </w:t>
      </w:r>
      <w:r w:rsidR="008B00BB" w:rsidRPr="0054234D">
        <w:rPr>
          <w:rFonts w:ascii="Arial" w:hAnsi="Arial" w:cs="Arial"/>
          <w:b/>
          <w:color w:val="000000"/>
          <w:sz w:val="22"/>
          <w:szCs w:val="20"/>
        </w:rPr>
        <w:t>Aim and Objectives of the Study</w:t>
      </w:r>
    </w:p>
    <w:p w14:paraId="1361EFC9" w14:textId="77777777" w:rsidR="008B00BB" w:rsidRPr="005D4BC2" w:rsidRDefault="008B00BB" w:rsidP="0079560E">
      <w:pPr>
        <w:spacing w:line="240" w:lineRule="auto"/>
        <w:ind w:firstLine="720"/>
        <w:jc w:val="both"/>
        <w:rPr>
          <w:rFonts w:ascii="Arial" w:hAnsi="Arial" w:cs="Arial"/>
          <w:color w:val="000000"/>
          <w:sz w:val="20"/>
          <w:szCs w:val="20"/>
        </w:rPr>
      </w:pPr>
      <w:r w:rsidRPr="005D4BC2">
        <w:rPr>
          <w:rFonts w:ascii="Arial" w:hAnsi="Arial" w:cs="Arial"/>
          <w:sz w:val="20"/>
          <w:szCs w:val="20"/>
        </w:rPr>
        <w:t xml:space="preserve">The aim of the study was to investigate </w:t>
      </w:r>
      <w:r w:rsidR="00B24BEA" w:rsidRPr="005D4BC2">
        <w:rPr>
          <w:rFonts w:ascii="Arial" w:hAnsi="Arial" w:cs="Arial"/>
          <w:color w:val="000000"/>
          <w:sz w:val="20"/>
          <w:szCs w:val="20"/>
        </w:rPr>
        <w:t>soft skills competence and graduates</w:t>
      </w:r>
      <w:r w:rsidR="00B24BEA">
        <w:rPr>
          <w:rFonts w:ascii="Arial" w:hAnsi="Arial" w:cs="Arial"/>
          <w:color w:val="000000"/>
          <w:sz w:val="20"/>
          <w:szCs w:val="20"/>
        </w:rPr>
        <w:t>’</w:t>
      </w:r>
      <w:r w:rsidR="00B24BEA" w:rsidRPr="005D4BC2">
        <w:rPr>
          <w:rFonts w:ascii="Arial" w:hAnsi="Arial" w:cs="Arial"/>
          <w:color w:val="000000"/>
          <w:sz w:val="20"/>
          <w:szCs w:val="20"/>
        </w:rPr>
        <w:t xml:space="preserve"> employability in Delta State, Nigeria</w:t>
      </w:r>
      <w:r w:rsidRPr="005D4BC2">
        <w:rPr>
          <w:rFonts w:ascii="Arial" w:hAnsi="Arial" w:cs="Arial"/>
          <w:sz w:val="20"/>
          <w:szCs w:val="20"/>
        </w:rPr>
        <w:t>.</w:t>
      </w:r>
      <w:r w:rsidRPr="005D4BC2">
        <w:rPr>
          <w:rFonts w:ascii="Arial" w:hAnsi="Arial" w:cs="Arial"/>
          <w:color w:val="000000"/>
          <w:sz w:val="20"/>
          <w:szCs w:val="20"/>
        </w:rPr>
        <w:t xml:space="preserve"> </w:t>
      </w:r>
      <w:r w:rsidRPr="005D4BC2">
        <w:rPr>
          <w:rFonts w:ascii="Arial" w:hAnsi="Arial" w:cs="Arial"/>
          <w:sz w:val="20"/>
          <w:szCs w:val="20"/>
        </w:rPr>
        <w:t>Specifically,</w:t>
      </w:r>
      <w:r w:rsidRPr="005D4BC2">
        <w:rPr>
          <w:rFonts w:ascii="Arial" w:hAnsi="Arial" w:cs="Arial"/>
          <w:spacing w:val="-2"/>
          <w:sz w:val="20"/>
          <w:szCs w:val="20"/>
        </w:rPr>
        <w:t xml:space="preserve"> </w:t>
      </w:r>
      <w:r w:rsidRPr="005D4BC2">
        <w:rPr>
          <w:rFonts w:ascii="Arial" w:hAnsi="Arial" w:cs="Arial"/>
          <w:sz w:val="20"/>
          <w:szCs w:val="20"/>
        </w:rPr>
        <w:t>the</w:t>
      </w:r>
      <w:r w:rsidRPr="005D4BC2">
        <w:rPr>
          <w:rFonts w:ascii="Arial" w:hAnsi="Arial" w:cs="Arial"/>
          <w:spacing w:val="-1"/>
          <w:sz w:val="20"/>
          <w:szCs w:val="20"/>
        </w:rPr>
        <w:t xml:space="preserve"> </w:t>
      </w:r>
      <w:r w:rsidRPr="005D4BC2">
        <w:rPr>
          <w:rFonts w:ascii="Arial" w:hAnsi="Arial" w:cs="Arial"/>
          <w:sz w:val="20"/>
          <w:szCs w:val="20"/>
        </w:rPr>
        <w:t xml:space="preserve">objectives of the study </w:t>
      </w:r>
      <w:proofErr w:type="gramStart"/>
      <w:r w:rsidRPr="005D4BC2">
        <w:rPr>
          <w:rFonts w:ascii="Arial" w:hAnsi="Arial" w:cs="Arial"/>
          <w:sz w:val="20"/>
          <w:szCs w:val="20"/>
        </w:rPr>
        <w:t>was</w:t>
      </w:r>
      <w:proofErr w:type="gramEnd"/>
      <w:r w:rsidRPr="005D4BC2">
        <w:rPr>
          <w:rFonts w:ascii="Arial" w:hAnsi="Arial" w:cs="Arial"/>
          <w:sz w:val="20"/>
          <w:szCs w:val="20"/>
        </w:rPr>
        <w:t xml:space="preserve"> to:</w:t>
      </w:r>
    </w:p>
    <w:p w14:paraId="2F38ACFD" w14:textId="77777777" w:rsidR="008B00BB" w:rsidRPr="005D4BC2" w:rsidRDefault="008B00BB" w:rsidP="0079560E">
      <w:pPr>
        <w:pStyle w:val="BodyText"/>
        <w:spacing w:after="160"/>
        <w:ind w:right="90"/>
        <w:jc w:val="both"/>
        <w:rPr>
          <w:rFonts w:ascii="Arial" w:hAnsi="Arial" w:cs="Arial"/>
          <w:sz w:val="20"/>
          <w:szCs w:val="20"/>
        </w:rPr>
      </w:pPr>
    </w:p>
    <w:p w14:paraId="2C513DE1" w14:textId="77777777" w:rsidR="008B00BB" w:rsidRPr="005D4BC2" w:rsidRDefault="008B00BB" w:rsidP="0079560E">
      <w:pPr>
        <w:pStyle w:val="BodyText"/>
        <w:numPr>
          <w:ilvl w:val="0"/>
          <w:numId w:val="5"/>
        </w:numPr>
        <w:spacing w:after="160"/>
        <w:ind w:right="90"/>
        <w:jc w:val="both"/>
        <w:rPr>
          <w:rFonts w:ascii="Arial" w:hAnsi="Arial" w:cs="Arial"/>
          <w:sz w:val="20"/>
          <w:szCs w:val="20"/>
        </w:rPr>
      </w:pPr>
      <w:r w:rsidRPr="005D4BC2">
        <w:rPr>
          <w:rFonts w:ascii="Arial" w:hAnsi="Arial" w:cs="Arial"/>
          <w:sz w:val="20"/>
          <w:szCs w:val="20"/>
        </w:rPr>
        <w:t>Find the relationship between communication</w:t>
      </w:r>
      <w:r w:rsidR="00B24BEA">
        <w:rPr>
          <w:rFonts w:ascii="Arial" w:hAnsi="Arial" w:cs="Arial"/>
          <w:sz w:val="20"/>
          <w:szCs w:val="20"/>
        </w:rPr>
        <w:t xml:space="preserve"> skill competence and</w:t>
      </w:r>
      <w:r w:rsidRPr="005D4BC2">
        <w:rPr>
          <w:rFonts w:ascii="Arial" w:hAnsi="Arial" w:cs="Arial"/>
          <w:sz w:val="20"/>
          <w:szCs w:val="20"/>
        </w:rPr>
        <w:t xml:space="preserve"> graduates’</w:t>
      </w:r>
      <w:r w:rsidR="00B24BEA">
        <w:rPr>
          <w:rFonts w:ascii="Arial" w:hAnsi="Arial" w:cs="Arial"/>
          <w:sz w:val="20"/>
          <w:szCs w:val="20"/>
        </w:rPr>
        <w:t xml:space="preserve"> employability in </w:t>
      </w:r>
      <w:r w:rsidRPr="005D4BC2">
        <w:rPr>
          <w:rFonts w:ascii="Arial" w:hAnsi="Arial" w:cs="Arial"/>
          <w:sz w:val="20"/>
          <w:szCs w:val="20"/>
        </w:rPr>
        <w:t xml:space="preserve">in Delta State, Nigeria. </w:t>
      </w:r>
    </w:p>
    <w:p w14:paraId="43BF9DA8" w14:textId="77777777" w:rsidR="008B00BB" w:rsidRPr="005D4BC2" w:rsidRDefault="008B00BB" w:rsidP="0079560E">
      <w:pPr>
        <w:pStyle w:val="BodyText"/>
        <w:numPr>
          <w:ilvl w:val="0"/>
          <w:numId w:val="5"/>
        </w:numPr>
        <w:spacing w:after="160"/>
        <w:ind w:right="90"/>
        <w:jc w:val="both"/>
        <w:rPr>
          <w:rFonts w:ascii="Arial" w:hAnsi="Arial" w:cs="Arial"/>
          <w:sz w:val="20"/>
          <w:szCs w:val="20"/>
        </w:rPr>
      </w:pPr>
      <w:r w:rsidRPr="005D4BC2">
        <w:rPr>
          <w:rFonts w:ascii="Arial" w:hAnsi="Arial" w:cs="Arial"/>
          <w:sz w:val="20"/>
          <w:szCs w:val="20"/>
        </w:rPr>
        <w:t>Ascertain the relationship between basic compute</w:t>
      </w:r>
      <w:r w:rsidR="00B24BEA">
        <w:rPr>
          <w:rFonts w:ascii="Arial" w:hAnsi="Arial" w:cs="Arial"/>
          <w:sz w:val="20"/>
          <w:szCs w:val="20"/>
        </w:rPr>
        <w:t xml:space="preserve">r skill competence and graduates’ employability </w:t>
      </w:r>
      <w:r w:rsidRPr="005D4BC2">
        <w:rPr>
          <w:rFonts w:ascii="Arial" w:hAnsi="Arial" w:cs="Arial"/>
          <w:sz w:val="20"/>
          <w:szCs w:val="20"/>
        </w:rPr>
        <w:t xml:space="preserve">in Delta State, Nigeria. </w:t>
      </w:r>
    </w:p>
    <w:p w14:paraId="2910035C" w14:textId="77777777" w:rsidR="008B00BB" w:rsidRPr="0054234D" w:rsidRDefault="008B00BB" w:rsidP="0079560E">
      <w:pPr>
        <w:pStyle w:val="BodyText"/>
        <w:numPr>
          <w:ilvl w:val="0"/>
          <w:numId w:val="5"/>
        </w:numPr>
        <w:spacing w:after="160"/>
        <w:ind w:right="90"/>
        <w:jc w:val="both"/>
        <w:rPr>
          <w:rFonts w:ascii="Arial" w:hAnsi="Arial" w:cs="Arial"/>
          <w:sz w:val="22"/>
          <w:szCs w:val="20"/>
        </w:rPr>
      </w:pPr>
      <w:r w:rsidRPr="005D4BC2">
        <w:rPr>
          <w:rFonts w:ascii="Arial" w:hAnsi="Arial" w:cs="Arial"/>
          <w:sz w:val="20"/>
          <w:szCs w:val="20"/>
        </w:rPr>
        <w:t>Determine the relationship between analytical</w:t>
      </w:r>
      <w:r w:rsidR="00B24BEA">
        <w:rPr>
          <w:rFonts w:ascii="Arial" w:hAnsi="Arial" w:cs="Arial"/>
          <w:sz w:val="20"/>
          <w:szCs w:val="20"/>
        </w:rPr>
        <w:t xml:space="preserve"> skill competence and</w:t>
      </w:r>
      <w:r w:rsidRPr="005D4BC2">
        <w:rPr>
          <w:rFonts w:ascii="Arial" w:hAnsi="Arial" w:cs="Arial"/>
          <w:sz w:val="20"/>
          <w:szCs w:val="20"/>
        </w:rPr>
        <w:t xml:space="preserve"> graduates’</w:t>
      </w:r>
      <w:r w:rsidR="00B24BEA">
        <w:rPr>
          <w:rFonts w:ascii="Arial" w:hAnsi="Arial" w:cs="Arial"/>
          <w:sz w:val="20"/>
          <w:szCs w:val="20"/>
        </w:rPr>
        <w:t xml:space="preserve"> employability in</w:t>
      </w:r>
      <w:r w:rsidRPr="005D4BC2">
        <w:rPr>
          <w:rFonts w:ascii="Arial" w:hAnsi="Arial" w:cs="Arial"/>
          <w:sz w:val="20"/>
          <w:szCs w:val="20"/>
        </w:rPr>
        <w:t xml:space="preserve"> </w:t>
      </w:r>
      <w:r w:rsidRPr="005D4BC2">
        <w:rPr>
          <w:rFonts w:ascii="Arial" w:hAnsi="Arial" w:cs="Arial"/>
          <w:sz w:val="20"/>
          <w:szCs w:val="20"/>
        </w:rPr>
        <w:lastRenderedPageBreak/>
        <w:t xml:space="preserve">Delta State, Nigeria. </w:t>
      </w:r>
    </w:p>
    <w:p w14:paraId="665DA547" w14:textId="77777777" w:rsidR="008B00BB" w:rsidRPr="0054234D" w:rsidRDefault="0054234D" w:rsidP="0079560E">
      <w:pPr>
        <w:pStyle w:val="Heading2"/>
        <w:spacing w:before="1" w:after="160"/>
        <w:ind w:right="-90"/>
        <w:jc w:val="left"/>
        <w:rPr>
          <w:rFonts w:ascii="Arial" w:hAnsi="Arial" w:cs="Arial"/>
          <w:sz w:val="22"/>
          <w:szCs w:val="20"/>
        </w:rPr>
      </w:pPr>
      <w:r w:rsidRPr="0054234D">
        <w:rPr>
          <w:rFonts w:ascii="Arial" w:hAnsi="Arial" w:cs="Arial"/>
          <w:sz w:val="22"/>
          <w:szCs w:val="20"/>
        </w:rPr>
        <w:t xml:space="preserve">1.4 </w:t>
      </w:r>
      <w:r w:rsidR="008B00BB" w:rsidRPr="0054234D">
        <w:rPr>
          <w:rFonts w:ascii="Arial" w:hAnsi="Arial" w:cs="Arial"/>
          <w:sz w:val="22"/>
          <w:szCs w:val="20"/>
        </w:rPr>
        <w:t>Research</w:t>
      </w:r>
      <w:r w:rsidR="008B00BB" w:rsidRPr="0054234D">
        <w:rPr>
          <w:rFonts w:ascii="Arial" w:hAnsi="Arial" w:cs="Arial"/>
          <w:spacing w:val="-5"/>
          <w:sz w:val="22"/>
          <w:szCs w:val="20"/>
        </w:rPr>
        <w:t xml:space="preserve"> </w:t>
      </w:r>
      <w:r w:rsidR="008B00BB" w:rsidRPr="0054234D">
        <w:rPr>
          <w:rFonts w:ascii="Arial" w:hAnsi="Arial" w:cs="Arial"/>
          <w:sz w:val="22"/>
          <w:szCs w:val="20"/>
        </w:rPr>
        <w:t>Questions</w:t>
      </w:r>
    </w:p>
    <w:p w14:paraId="319A9239" w14:textId="77777777" w:rsidR="008B00BB" w:rsidRPr="005D4BC2" w:rsidRDefault="008B00BB" w:rsidP="0079560E">
      <w:pPr>
        <w:spacing w:before="155" w:line="240" w:lineRule="auto"/>
        <w:ind w:left="90" w:right="-90"/>
        <w:jc w:val="both"/>
        <w:rPr>
          <w:rFonts w:ascii="Arial" w:hAnsi="Arial" w:cs="Arial"/>
          <w:sz w:val="20"/>
          <w:szCs w:val="20"/>
        </w:rPr>
      </w:pPr>
      <w:r w:rsidRPr="005D4BC2">
        <w:rPr>
          <w:rFonts w:ascii="Arial" w:hAnsi="Arial" w:cs="Arial"/>
          <w:sz w:val="20"/>
          <w:szCs w:val="20"/>
        </w:rPr>
        <w:t>The</w:t>
      </w:r>
      <w:r w:rsidRPr="005D4BC2">
        <w:rPr>
          <w:rFonts w:ascii="Arial" w:hAnsi="Arial" w:cs="Arial"/>
          <w:spacing w:val="-2"/>
          <w:sz w:val="20"/>
          <w:szCs w:val="20"/>
        </w:rPr>
        <w:t xml:space="preserve"> </w:t>
      </w:r>
      <w:r w:rsidRPr="005D4BC2">
        <w:rPr>
          <w:rFonts w:ascii="Arial" w:hAnsi="Arial" w:cs="Arial"/>
          <w:sz w:val="20"/>
          <w:szCs w:val="20"/>
        </w:rPr>
        <w:t>following</w:t>
      </w:r>
      <w:r w:rsidRPr="005D4BC2">
        <w:rPr>
          <w:rFonts w:ascii="Arial" w:hAnsi="Arial" w:cs="Arial"/>
          <w:spacing w:val="-4"/>
          <w:sz w:val="20"/>
          <w:szCs w:val="20"/>
        </w:rPr>
        <w:t xml:space="preserve"> </w:t>
      </w:r>
      <w:r w:rsidRPr="005D4BC2">
        <w:rPr>
          <w:rFonts w:ascii="Arial" w:hAnsi="Arial" w:cs="Arial"/>
          <w:sz w:val="20"/>
          <w:szCs w:val="20"/>
        </w:rPr>
        <w:t>research</w:t>
      </w:r>
      <w:r w:rsidRPr="005D4BC2">
        <w:rPr>
          <w:rFonts w:ascii="Arial" w:hAnsi="Arial" w:cs="Arial"/>
          <w:spacing w:val="-4"/>
          <w:sz w:val="20"/>
          <w:szCs w:val="20"/>
        </w:rPr>
        <w:t xml:space="preserve"> </w:t>
      </w:r>
      <w:r w:rsidRPr="005D4BC2">
        <w:rPr>
          <w:rFonts w:ascii="Arial" w:hAnsi="Arial" w:cs="Arial"/>
          <w:sz w:val="20"/>
          <w:szCs w:val="20"/>
        </w:rPr>
        <w:t>questions guided</w:t>
      </w:r>
      <w:r w:rsidRPr="005D4BC2">
        <w:rPr>
          <w:rFonts w:ascii="Arial" w:hAnsi="Arial" w:cs="Arial"/>
          <w:spacing w:val="-5"/>
          <w:sz w:val="20"/>
          <w:szCs w:val="20"/>
        </w:rPr>
        <w:t xml:space="preserve"> </w:t>
      </w:r>
      <w:r w:rsidRPr="005D4BC2">
        <w:rPr>
          <w:rFonts w:ascii="Arial" w:hAnsi="Arial" w:cs="Arial"/>
          <w:sz w:val="20"/>
          <w:szCs w:val="20"/>
        </w:rPr>
        <w:t>the</w:t>
      </w:r>
      <w:r w:rsidRPr="005D4BC2">
        <w:rPr>
          <w:rFonts w:ascii="Arial" w:hAnsi="Arial" w:cs="Arial"/>
          <w:spacing w:val="-2"/>
          <w:sz w:val="20"/>
          <w:szCs w:val="20"/>
        </w:rPr>
        <w:t xml:space="preserve"> </w:t>
      </w:r>
      <w:r w:rsidRPr="005D4BC2">
        <w:rPr>
          <w:rFonts w:ascii="Arial" w:hAnsi="Arial" w:cs="Arial"/>
          <w:sz w:val="20"/>
          <w:szCs w:val="20"/>
        </w:rPr>
        <w:t>study.</w:t>
      </w:r>
    </w:p>
    <w:p w14:paraId="11E87119" w14:textId="77777777" w:rsidR="008B00BB" w:rsidRPr="005D4BC2" w:rsidRDefault="008B00BB" w:rsidP="0079560E">
      <w:pPr>
        <w:pStyle w:val="BodyText"/>
        <w:numPr>
          <w:ilvl w:val="0"/>
          <w:numId w:val="8"/>
        </w:numPr>
        <w:spacing w:after="160"/>
        <w:ind w:right="90"/>
        <w:jc w:val="both"/>
        <w:rPr>
          <w:rFonts w:ascii="Arial" w:hAnsi="Arial" w:cs="Arial"/>
          <w:sz w:val="20"/>
          <w:szCs w:val="20"/>
        </w:rPr>
      </w:pPr>
      <w:r w:rsidRPr="005D4BC2">
        <w:rPr>
          <w:rFonts w:ascii="Arial" w:hAnsi="Arial" w:cs="Arial"/>
          <w:sz w:val="20"/>
          <w:szCs w:val="20"/>
        </w:rPr>
        <w:t>What is the relationship between communication</w:t>
      </w:r>
      <w:r w:rsidR="00B24BEA">
        <w:rPr>
          <w:rFonts w:ascii="Arial" w:hAnsi="Arial" w:cs="Arial"/>
          <w:sz w:val="20"/>
          <w:szCs w:val="20"/>
        </w:rPr>
        <w:t xml:space="preserve"> skill competence and</w:t>
      </w:r>
      <w:r w:rsidRPr="005D4BC2">
        <w:rPr>
          <w:rFonts w:ascii="Arial" w:hAnsi="Arial" w:cs="Arial"/>
          <w:sz w:val="20"/>
          <w:szCs w:val="20"/>
        </w:rPr>
        <w:t xml:space="preserve"> graduates’ em</w:t>
      </w:r>
      <w:r w:rsidR="00B24BEA">
        <w:rPr>
          <w:rFonts w:ascii="Arial" w:hAnsi="Arial" w:cs="Arial"/>
          <w:sz w:val="20"/>
          <w:szCs w:val="20"/>
        </w:rPr>
        <w:t xml:space="preserve">ployability in </w:t>
      </w:r>
      <w:r w:rsidRPr="005D4BC2">
        <w:rPr>
          <w:rFonts w:ascii="Arial" w:hAnsi="Arial" w:cs="Arial"/>
          <w:sz w:val="20"/>
          <w:szCs w:val="20"/>
        </w:rPr>
        <w:t xml:space="preserve">Delta State, Nigeria? </w:t>
      </w:r>
    </w:p>
    <w:p w14:paraId="1D477E23" w14:textId="77777777" w:rsidR="008B00BB" w:rsidRPr="005D4BC2" w:rsidRDefault="008B00BB" w:rsidP="0079560E">
      <w:pPr>
        <w:pStyle w:val="BodyText"/>
        <w:numPr>
          <w:ilvl w:val="0"/>
          <w:numId w:val="8"/>
        </w:numPr>
        <w:spacing w:after="160"/>
        <w:ind w:right="90"/>
        <w:jc w:val="both"/>
        <w:rPr>
          <w:rFonts w:ascii="Arial" w:hAnsi="Arial" w:cs="Arial"/>
          <w:sz w:val="20"/>
          <w:szCs w:val="20"/>
        </w:rPr>
      </w:pPr>
      <w:r w:rsidRPr="005D4BC2">
        <w:rPr>
          <w:rFonts w:ascii="Arial" w:hAnsi="Arial" w:cs="Arial"/>
          <w:sz w:val="20"/>
          <w:szCs w:val="20"/>
        </w:rPr>
        <w:t>What is the relationship between basic computer</w:t>
      </w:r>
      <w:r w:rsidR="00B24BEA">
        <w:rPr>
          <w:rFonts w:ascii="Arial" w:hAnsi="Arial" w:cs="Arial"/>
          <w:sz w:val="20"/>
          <w:szCs w:val="20"/>
        </w:rPr>
        <w:t xml:space="preserve"> skill competence and</w:t>
      </w:r>
      <w:r w:rsidRPr="005D4BC2">
        <w:rPr>
          <w:rFonts w:ascii="Arial" w:hAnsi="Arial" w:cs="Arial"/>
          <w:sz w:val="20"/>
          <w:szCs w:val="20"/>
        </w:rPr>
        <w:t xml:space="preserve"> graduates’ employability in Delta State, Nigeria? </w:t>
      </w:r>
    </w:p>
    <w:p w14:paraId="5ABEC514" w14:textId="77777777" w:rsidR="008B00BB" w:rsidRPr="005D4BC2" w:rsidRDefault="008B00BB" w:rsidP="0079560E">
      <w:pPr>
        <w:pStyle w:val="BodyText"/>
        <w:numPr>
          <w:ilvl w:val="0"/>
          <w:numId w:val="8"/>
        </w:numPr>
        <w:spacing w:after="160"/>
        <w:ind w:right="90"/>
        <w:jc w:val="both"/>
        <w:rPr>
          <w:rFonts w:ascii="Arial" w:hAnsi="Arial" w:cs="Arial"/>
          <w:sz w:val="20"/>
          <w:szCs w:val="20"/>
        </w:rPr>
      </w:pPr>
      <w:r w:rsidRPr="005D4BC2">
        <w:rPr>
          <w:rFonts w:ascii="Arial" w:hAnsi="Arial" w:cs="Arial"/>
          <w:sz w:val="20"/>
          <w:szCs w:val="20"/>
        </w:rPr>
        <w:t xml:space="preserve">What is the relationship between analytical </w:t>
      </w:r>
      <w:r w:rsidR="00B24BEA">
        <w:rPr>
          <w:rFonts w:ascii="Arial" w:hAnsi="Arial" w:cs="Arial"/>
          <w:sz w:val="20"/>
          <w:szCs w:val="20"/>
        </w:rPr>
        <w:t xml:space="preserve">skill competence and graduates’ employability in </w:t>
      </w:r>
      <w:r w:rsidRPr="005D4BC2">
        <w:rPr>
          <w:rFonts w:ascii="Arial" w:hAnsi="Arial" w:cs="Arial"/>
          <w:sz w:val="20"/>
          <w:szCs w:val="20"/>
        </w:rPr>
        <w:t xml:space="preserve">Delta State, Nigeria? </w:t>
      </w:r>
    </w:p>
    <w:p w14:paraId="639B6B3A" w14:textId="77777777" w:rsidR="008B00BB" w:rsidRPr="0054234D" w:rsidRDefault="00474158" w:rsidP="0079560E">
      <w:pPr>
        <w:pStyle w:val="Heading5"/>
        <w:spacing w:after="160"/>
        <w:ind w:left="0" w:right="90"/>
        <w:jc w:val="both"/>
        <w:rPr>
          <w:rFonts w:ascii="Arial" w:hAnsi="Arial" w:cs="Arial"/>
          <w:sz w:val="22"/>
          <w:szCs w:val="20"/>
        </w:rPr>
      </w:pPr>
      <w:bookmarkStart w:id="2" w:name="_TOC_250007"/>
      <w:r w:rsidRPr="0054234D">
        <w:rPr>
          <w:rFonts w:ascii="Arial" w:hAnsi="Arial" w:cs="Arial"/>
          <w:sz w:val="22"/>
          <w:szCs w:val="20"/>
        </w:rPr>
        <w:t>1.5</w:t>
      </w:r>
      <w:r w:rsidRPr="0054234D">
        <w:rPr>
          <w:rFonts w:ascii="Arial" w:hAnsi="Arial" w:cs="Arial"/>
          <w:sz w:val="22"/>
          <w:szCs w:val="20"/>
        </w:rPr>
        <w:tab/>
      </w:r>
      <w:r w:rsidR="008B00BB" w:rsidRPr="0054234D">
        <w:rPr>
          <w:rFonts w:ascii="Arial" w:hAnsi="Arial" w:cs="Arial"/>
          <w:sz w:val="22"/>
          <w:szCs w:val="20"/>
        </w:rPr>
        <w:t>Hypotheses</w:t>
      </w:r>
      <w:r w:rsidR="008B00BB" w:rsidRPr="0054234D">
        <w:rPr>
          <w:rFonts w:ascii="Arial" w:hAnsi="Arial" w:cs="Arial"/>
          <w:spacing w:val="-3"/>
          <w:sz w:val="22"/>
          <w:szCs w:val="20"/>
        </w:rPr>
        <w:t xml:space="preserve"> </w:t>
      </w:r>
      <w:bookmarkEnd w:id="2"/>
    </w:p>
    <w:p w14:paraId="5C6D7D8A" w14:textId="77777777" w:rsidR="008B00BB" w:rsidRPr="005D4BC2" w:rsidRDefault="008B00BB" w:rsidP="0079560E">
      <w:pPr>
        <w:spacing w:before="155" w:line="240" w:lineRule="auto"/>
        <w:ind w:left="90" w:right="-90" w:firstLine="630"/>
        <w:jc w:val="both"/>
        <w:rPr>
          <w:rFonts w:ascii="Arial" w:hAnsi="Arial" w:cs="Arial"/>
          <w:sz w:val="20"/>
          <w:szCs w:val="20"/>
        </w:rPr>
      </w:pPr>
      <w:r w:rsidRPr="005D4BC2">
        <w:rPr>
          <w:rFonts w:ascii="Arial" w:hAnsi="Arial" w:cs="Arial"/>
          <w:sz w:val="20"/>
          <w:szCs w:val="20"/>
        </w:rPr>
        <w:t>The</w:t>
      </w:r>
      <w:r w:rsidRPr="005D4BC2">
        <w:rPr>
          <w:rFonts w:ascii="Arial" w:hAnsi="Arial" w:cs="Arial"/>
          <w:spacing w:val="-2"/>
          <w:sz w:val="20"/>
          <w:szCs w:val="20"/>
        </w:rPr>
        <w:t xml:space="preserve"> following hypotheses were formulated for the </w:t>
      </w:r>
      <w:r w:rsidRPr="005D4BC2">
        <w:rPr>
          <w:rFonts w:ascii="Arial" w:hAnsi="Arial" w:cs="Arial"/>
          <w:sz w:val="20"/>
          <w:szCs w:val="20"/>
        </w:rPr>
        <w:t>study and were tested at 0.05 significant level.</w:t>
      </w:r>
    </w:p>
    <w:p w14:paraId="6F75FF6E" w14:textId="77777777" w:rsidR="008B00BB" w:rsidRPr="005D4BC2" w:rsidRDefault="008B00BB" w:rsidP="0079560E">
      <w:pPr>
        <w:pStyle w:val="BodyText"/>
        <w:numPr>
          <w:ilvl w:val="0"/>
          <w:numId w:val="9"/>
        </w:numPr>
        <w:spacing w:after="160"/>
        <w:ind w:right="90"/>
        <w:jc w:val="both"/>
        <w:rPr>
          <w:rFonts w:ascii="Arial" w:hAnsi="Arial" w:cs="Arial"/>
          <w:sz w:val="20"/>
          <w:szCs w:val="20"/>
        </w:rPr>
      </w:pPr>
      <w:r w:rsidRPr="005D4BC2">
        <w:rPr>
          <w:rFonts w:ascii="Arial" w:hAnsi="Arial" w:cs="Arial"/>
          <w:sz w:val="20"/>
          <w:szCs w:val="20"/>
        </w:rPr>
        <w:t>There is no significant relationship between communication skill competence and graduates’ em</w:t>
      </w:r>
      <w:r w:rsidR="00B24BEA">
        <w:rPr>
          <w:rFonts w:ascii="Arial" w:hAnsi="Arial" w:cs="Arial"/>
          <w:sz w:val="20"/>
          <w:szCs w:val="20"/>
        </w:rPr>
        <w:t xml:space="preserve">ployability in </w:t>
      </w:r>
      <w:r w:rsidRPr="005D4BC2">
        <w:rPr>
          <w:rFonts w:ascii="Arial" w:hAnsi="Arial" w:cs="Arial"/>
          <w:sz w:val="20"/>
          <w:szCs w:val="20"/>
        </w:rPr>
        <w:t xml:space="preserve">Delta State, Nigeria. </w:t>
      </w:r>
    </w:p>
    <w:p w14:paraId="1CD5192C" w14:textId="77777777" w:rsidR="008B00BB" w:rsidRPr="005D4BC2" w:rsidRDefault="008B00BB" w:rsidP="0079560E">
      <w:pPr>
        <w:pStyle w:val="BodyText"/>
        <w:numPr>
          <w:ilvl w:val="0"/>
          <w:numId w:val="9"/>
        </w:numPr>
        <w:spacing w:after="160"/>
        <w:ind w:right="90"/>
        <w:jc w:val="both"/>
        <w:rPr>
          <w:rFonts w:ascii="Arial" w:hAnsi="Arial" w:cs="Arial"/>
          <w:sz w:val="20"/>
          <w:szCs w:val="20"/>
        </w:rPr>
      </w:pPr>
      <w:r w:rsidRPr="005D4BC2">
        <w:rPr>
          <w:rFonts w:ascii="Arial" w:hAnsi="Arial" w:cs="Arial"/>
          <w:sz w:val="20"/>
          <w:szCs w:val="20"/>
        </w:rPr>
        <w:t>There is no significant relationship between basic com</w:t>
      </w:r>
      <w:r w:rsidR="00B24BEA">
        <w:rPr>
          <w:rFonts w:ascii="Arial" w:hAnsi="Arial" w:cs="Arial"/>
          <w:sz w:val="20"/>
          <w:szCs w:val="20"/>
        </w:rPr>
        <w:t>puter skill competence and graduates’ employability</w:t>
      </w:r>
      <w:r w:rsidRPr="005D4BC2">
        <w:rPr>
          <w:rFonts w:ascii="Arial" w:hAnsi="Arial" w:cs="Arial"/>
          <w:sz w:val="20"/>
          <w:szCs w:val="20"/>
        </w:rPr>
        <w:t xml:space="preserve"> in Delta State, Nigeria. </w:t>
      </w:r>
    </w:p>
    <w:p w14:paraId="36336A5A" w14:textId="77777777" w:rsidR="008B00BB" w:rsidRPr="005D4BC2" w:rsidRDefault="008B00BB" w:rsidP="0079560E">
      <w:pPr>
        <w:pStyle w:val="BodyText"/>
        <w:numPr>
          <w:ilvl w:val="0"/>
          <w:numId w:val="9"/>
        </w:numPr>
        <w:spacing w:after="160"/>
        <w:ind w:right="90"/>
        <w:jc w:val="both"/>
        <w:rPr>
          <w:rFonts w:ascii="Arial" w:hAnsi="Arial" w:cs="Arial"/>
          <w:sz w:val="20"/>
          <w:szCs w:val="20"/>
        </w:rPr>
      </w:pPr>
      <w:r w:rsidRPr="005D4BC2">
        <w:rPr>
          <w:rFonts w:ascii="Arial" w:hAnsi="Arial" w:cs="Arial"/>
          <w:sz w:val="20"/>
          <w:szCs w:val="20"/>
        </w:rPr>
        <w:t xml:space="preserve">There is no significant relationship between analytical skill competence and </w:t>
      </w:r>
      <w:r w:rsidR="00B24BEA">
        <w:rPr>
          <w:rFonts w:ascii="Arial" w:hAnsi="Arial" w:cs="Arial"/>
          <w:sz w:val="20"/>
          <w:szCs w:val="20"/>
        </w:rPr>
        <w:t>graduates’ employability in</w:t>
      </w:r>
      <w:r w:rsidRPr="005D4BC2">
        <w:rPr>
          <w:rFonts w:ascii="Arial" w:hAnsi="Arial" w:cs="Arial"/>
          <w:sz w:val="20"/>
          <w:szCs w:val="20"/>
        </w:rPr>
        <w:t xml:space="preserve"> Delta State, Nigeria. </w:t>
      </w:r>
    </w:p>
    <w:p w14:paraId="6D83CF77" w14:textId="77777777" w:rsidR="008B00BB" w:rsidRPr="0054234D" w:rsidRDefault="00474158" w:rsidP="0079560E">
      <w:pPr>
        <w:pStyle w:val="Heading1"/>
        <w:spacing w:before="0" w:after="160"/>
        <w:ind w:right="29"/>
        <w:jc w:val="both"/>
        <w:rPr>
          <w:rFonts w:ascii="Arial" w:hAnsi="Arial" w:cs="Arial"/>
          <w:sz w:val="22"/>
          <w:szCs w:val="20"/>
        </w:rPr>
      </w:pPr>
      <w:bookmarkStart w:id="3" w:name="_Toc414403390"/>
      <w:r w:rsidRPr="0054234D">
        <w:rPr>
          <w:rFonts w:ascii="Arial" w:hAnsi="Arial" w:cs="Arial"/>
          <w:sz w:val="22"/>
          <w:szCs w:val="20"/>
        </w:rPr>
        <w:t>2. METHODOLOGY</w:t>
      </w:r>
      <w:bookmarkEnd w:id="3"/>
    </w:p>
    <w:p w14:paraId="74BB0116" w14:textId="77777777" w:rsidR="008B00BB" w:rsidRPr="0054234D" w:rsidRDefault="0054234D" w:rsidP="0079560E">
      <w:pPr>
        <w:spacing w:line="240" w:lineRule="auto"/>
        <w:jc w:val="both"/>
        <w:rPr>
          <w:rFonts w:ascii="Arial" w:hAnsi="Arial" w:cs="Arial"/>
          <w:b/>
          <w:szCs w:val="20"/>
        </w:rPr>
      </w:pPr>
      <w:r>
        <w:rPr>
          <w:rFonts w:ascii="Arial" w:hAnsi="Arial" w:cs="Arial"/>
          <w:b/>
          <w:szCs w:val="20"/>
        </w:rPr>
        <w:t xml:space="preserve">2.1 </w:t>
      </w:r>
      <w:r w:rsidR="008B00BB" w:rsidRPr="0054234D">
        <w:rPr>
          <w:rFonts w:ascii="Arial" w:hAnsi="Arial" w:cs="Arial"/>
          <w:b/>
          <w:szCs w:val="20"/>
        </w:rPr>
        <w:t xml:space="preserve">Research Design </w:t>
      </w:r>
    </w:p>
    <w:p w14:paraId="4525A8BF" w14:textId="77777777" w:rsidR="008B00BB" w:rsidRPr="005D4BC2" w:rsidRDefault="008B00BB" w:rsidP="0079560E">
      <w:pPr>
        <w:spacing w:line="240" w:lineRule="auto"/>
        <w:jc w:val="both"/>
        <w:rPr>
          <w:rFonts w:ascii="Arial" w:hAnsi="Arial" w:cs="Arial"/>
          <w:sz w:val="20"/>
          <w:szCs w:val="20"/>
        </w:rPr>
      </w:pPr>
      <w:r w:rsidRPr="005D4BC2">
        <w:rPr>
          <w:rFonts w:ascii="Arial" w:hAnsi="Arial" w:cs="Arial"/>
          <w:sz w:val="20"/>
          <w:szCs w:val="20"/>
        </w:rPr>
        <w:tab/>
        <w:t xml:space="preserve">The study adopted a correlational research designs. The correlational research design is appropriate since the study intend to established the relationship between </w:t>
      </w:r>
      <w:r w:rsidR="00B24BEA" w:rsidRPr="005D4BC2">
        <w:rPr>
          <w:rFonts w:ascii="Arial" w:hAnsi="Arial" w:cs="Arial"/>
          <w:color w:val="000000"/>
          <w:sz w:val="20"/>
          <w:szCs w:val="20"/>
        </w:rPr>
        <w:t>soft skills competence and graduates</w:t>
      </w:r>
      <w:r w:rsidR="00B24BEA">
        <w:rPr>
          <w:rFonts w:ascii="Arial" w:hAnsi="Arial" w:cs="Arial"/>
          <w:color w:val="000000"/>
          <w:sz w:val="20"/>
          <w:szCs w:val="20"/>
        </w:rPr>
        <w:t>’</w:t>
      </w:r>
      <w:r w:rsidR="00B24BEA" w:rsidRPr="005D4BC2">
        <w:rPr>
          <w:rFonts w:ascii="Arial" w:hAnsi="Arial" w:cs="Arial"/>
          <w:color w:val="000000"/>
          <w:sz w:val="20"/>
          <w:szCs w:val="20"/>
        </w:rPr>
        <w:t xml:space="preserve"> employability in Delta State, Nigeria</w:t>
      </w:r>
      <w:r w:rsidRPr="005D4BC2">
        <w:rPr>
          <w:rFonts w:ascii="Arial" w:hAnsi="Arial" w:cs="Arial"/>
          <w:sz w:val="20"/>
          <w:szCs w:val="20"/>
        </w:rPr>
        <w:t>.</w:t>
      </w:r>
    </w:p>
    <w:p w14:paraId="50C775B0" w14:textId="77777777" w:rsidR="008B00BB" w:rsidRPr="0054234D" w:rsidRDefault="0054234D" w:rsidP="0079560E">
      <w:pPr>
        <w:spacing w:line="240" w:lineRule="auto"/>
        <w:jc w:val="both"/>
        <w:rPr>
          <w:rFonts w:ascii="Arial" w:hAnsi="Arial" w:cs="Arial"/>
          <w:b/>
          <w:szCs w:val="20"/>
        </w:rPr>
      </w:pPr>
      <w:r w:rsidRPr="0054234D">
        <w:rPr>
          <w:rFonts w:ascii="Arial" w:hAnsi="Arial" w:cs="Arial"/>
          <w:b/>
          <w:szCs w:val="20"/>
        </w:rPr>
        <w:t xml:space="preserve">2.2 </w:t>
      </w:r>
      <w:r w:rsidR="008B00BB" w:rsidRPr="0054234D">
        <w:rPr>
          <w:rFonts w:ascii="Arial" w:hAnsi="Arial" w:cs="Arial"/>
          <w:b/>
          <w:szCs w:val="20"/>
        </w:rPr>
        <w:t xml:space="preserve">Population of the Study </w:t>
      </w:r>
    </w:p>
    <w:p w14:paraId="0EFAB3A9" w14:textId="77777777" w:rsidR="008B00BB" w:rsidRPr="005D4BC2" w:rsidRDefault="008B00BB" w:rsidP="0079560E">
      <w:pPr>
        <w:spacing w:line="240" w:lineRule="auto"/>
        <w:jc w:val="both"/>
        <w:rPr>
          <w:rFonts w:ascii="Arial" w:hAnsi="Arial" w:cs="Arial"/>
          <w:sz w:val="20"/>
          <w:szCs w:val="20"/>
        </w:rPr>
      </w:pPr>
      <w:r w:rsidRPr="005D4BC2">
        <w:rPr>
          <w:rFonts w:ascii="Arial" w:hAnsi="Arial" w:cs="Arial"/>
          <w:sz w:val="20"/>
          <w:szCs w:val="20"/>
        </w:rPr>
        <w:tab/>
        <w:t xml:space="preserve">The population of this study comprised all top management staff in various institutions and </w:t>
      </w:r>
      <w:proofErr w:type="spellStart"/>
      <w:r w:rsidRPr="005D4BC2">
        <w:rPr>
          <w:rFonts w:ascii="Arial" w:hAnsi="Arial" w:cs="Arial"/>
          <w:sz w:val="20"/>
          <w:szCs w:val="20"/>
        </w:rPr>
        <w:t>organisation</w:t>
      </w:r>
      <w:proofErr w:type="spellEnd"/>
      <w:r w:rsidRPr="005D4BC2">
        <w:rPr>
          <w:rFonts w:ascii="Arial" w:hAnsi="Arial" w:cs="Arial"/>
          <w:sz w:val="20"/>
          <w:szCs w:val="20"/>
        </w:rPr>
        <w:t xml:space="preserve"> in Delta state. The target population for the study comprised universities, ministry of Education, SUBEC, tertiary institutions, banks and telecommunication firms. The population of top management staff of institutions and </w:t>
      </w:r>
      <w:proofErr w:type="spellStart"/>
      <w:r w:rsidRPr="005D4BC2">
        <w:rPr>
          <w:rFonts w:ascii="Arial" w:hAnsi="Arial" w:cs="Arial"/>
          <w:sz w:val="20"/>
          <w:szCs w:val="20"/>
        </w:rPr>
        <w:t>organisation</w:t>
      </w:r>
      <w:proofErr w:type="spellEnd"/>
      <w:r w:rsidRPr="005D4BC2">
        <w:rPr>
          <w:rFonts w:ascii="Arial" w:hAnsi="Arial" w:cs="Arial"/>
          <w:sz w:val="20"/>
          <w:szCs w:val="20"/>
        </w:rPr>
        <w:t xml:space="preserve"> in Delta State is five hundred and six (506)</w:t>
      </w:r>
      <w:r w:rsidR="00867440" w:rsidRPr="005D4BC2">
        <w:rPr>
          <w:rFonts w:ascii="Arial" w:hAnsi="Arial" w:cs="Arial"/>
          <w:sz w:val="20"/>
          <w:szCs w:val="20"/>
        </w:rPr>
        <w:t>.</w:t>
      </w:r>
      <w:r w:rsidRPr="005D4BC2">
        <w:rPr>
          <w:rFonts w:ascii="Arial" w:hAnsi="Arial" w:cs="Arial"/>
          <w:sz w:val="20"/>
          <w:szCs w:val="20"/>
        </w:rPr>
        <w:t xml:space="preserve"> </w:t>
      </w:r>
    </w:p>
    <w:p w14:paraId="42CB2240" w14:textId="77777777" w:rsidR="008B00BB" w:rsidRPr="0054234D" w:rsidRDefault="0054234D" w:rsidP="0079560E">
      <w:pPr>
        <w:spacing w:line="240" w:lineRule="auto"/>
        <w:jc w:val="both"/>
        <w:rPr>
          <w:rFonts w:ascii="Arial" w:hAnsi="Arial" w:cs="Arial"/>
          <w:b/>
          <w:szCs w:val="20"/>
        </w:rPr>
      </w:pPr>
      <w:r>
        <w:rPr>
          <w:rFonts w:ascii="Arial" w:hAnsi="Arial" w:cs="Arial"/>
          <w:b/>
          <w:szCs w:val="20"/>
        </w:rPr>
        <w:t xml:space="preserve">2.3 </w:t>
      </w:r>
      <w:r w:rsidR="008B00BB" w:rsidRPr="0054234D">
        <w:rPr>
          <w:rFonts w:ascii="Arial" w:hAnsi="Arial" w:cs="Arial"/>
          <w:b/>
          <w:szCs w:val="20"/>
        </w:rPr>
        <w:t xml:space="preserve">Sample and Sampling </w:t>
      </w:r>
      <w:r w:rsidR="00474158" w:rsidRPr="0054234D">
        <w:rPr>
          <w:rFonts w:ascii="Arial" w:hAnsi="Arial" w:cs="Arial"/>
          <w:b/>
          <w:szCs w:val="20"/>
        </w:rPr>
        <w:t>Procedure</w:t>
      </w:r>
    </w:p>
    <w:p w14:paraId="05EDD283" w14:textId="77777777" w:rsidR="008B00BB" w:rsidRPr="005D4BC2" w:rsidRDefault="008B00BB" w:rsidP="0079560E">
      <w:pPr>
        <w:spacing w:before="240" w:line="240" w:lineRule="auto"/>
        <w:ind w:firstLine="720"/>
        <w:jc w:val="both"/>
        <w:rPr>
          <w:rFonts w:ascii="Arial" w:hAnsi="Arial" w:cs="Arial"/>
          <w:sz w:val="20"/>
          <w:szCs w:val="20"/>
        </w:rPr>
      </w:pPr>
      <w:r w:rsidRPr="005D4BC2">
        <w:rPr>
          <w:rFonts w:ascii="Arial" w:hAnsi="Arial" w:cs="Arial"/>
          <w:sz w:val="20"/>
          <w:szCs w:val="20"/>
        </w:rPr>
        <w:t>The sample size for this study is 199 top management staff from universities, ministry of Education, SUBEC, tertiary institutions, banks and telecommunication firms in Delta State. The sample size was determined using the sample size table of reco</w:t>
      </w:r>
      <w:r w:rsidR="007E5B27" w:rsidRPr="005D4BC2">
        <w:rPr>
          <w:rFonts w:ascii="Arial" w:hAnsi="Arial" w:cs="Arial"/>
          <w:sz w:val="20"/>
          <w:szCs w:val="20"/>
        </w:rPr>
        <w:t>mmendations by the Research Advi</w:t>
      </w:r>
      <w:r w:rsidRPr="005D4BC2">
        <w:rPr>
          <w:rFonts w:ascii="Arial" w:hAnsi="Arial" w:cs="Arial"/>
          <w:sz w:val="20"/>
          <w:szCs w:val="20"/>
        </w:rPr>
        <w:t xml:space="preserve">sors at 95% confidence level and margin of error of 0.05%. To ensure adequate representation, purposive sampling procedure was adopted in selecting the sample for the study. </w:t>
      </w:r>
    </w:p>
    <w:p w14:paraId="0FB1963A" w14:textId="77777777" w:rsidR="008B00BB" w:rsidRPr="0054234D" w:rsidRDefault="0054234D" w:rsidP="0079560E">
      <w:pPr>
        <w:spacing w:line="240" w:lineRule="auto"/>
        <w:jc w:val="both"/>
        <w:rPr>
          <w:rFonts w:ascii="Arial" w:hAnsi="Arial" w:cs="Arial"/>
          <w:szCs w:val="20"/>
        </w:rPr>
      </w:pPr>
      <w:r>
        <w:rPr>
          <w:rFonts w:ascii="Arial" w:hAnsi="Arial" w:cs="Arial"/>
          <w:b/>
          <w:szCs w:val="20"/>
        </w:rPr>
        <w:t xml:space="preserve">2.4 </w:t>
      </w:r>
      <w:r w:rsidR="008B00BB" w:rsidRPr="0054234D">
        <w:rPr>
          <w:rFonts w:ascii="Arial" w:hAnsi="Arial" w:cs="Arial"/>
          <w:b/>
          <w:szCs w:val="20"/>
        </w:rPr>
        <w:t>Instrument for Data Collection</w:t>
      </w:r>
    </w:p>
    <w:p w14:paraId="2ADCF01C" w14:textId="77777777" w:rsidR="008B00BB" w:rsidRPr="005D4BC2" w:rsidRDefault="008B00BB" w:rsidP="0079560E">
      <w:pPr>
        <w:spacing w:line="240" w:lineRule="auto"/>
        <w:jc w:val="both"/>
        <w:rPr>
          <w:rFonts w:ascii="Arial" w:hAnsi="Arial" w:cs="Arial"/>
          <w:sz w:val="20"/>
          <w:szCs w:val="20"/>
        </w:rPr>
      </w:pPr>
      <w:r w:rsidRPr="005D4BC2">
        <w:rPr>
          <w:rFonts w:ascii="Arial" w:hAnsi="Arial" w:cs="Arial"/>
          <w:sz w:val="20"/>
          <w:szCs w:val="20"/>
        </w:rPr>
        <w:tab/>
        <w:t xml:space="preserve">The instrument for data collection was a researcher developed questionnaire. The questionnaire was titled Soft Skills Competence and Graduate Employability Questionnaire (SSCAGEQ). The response categories of the instrument were based on a Likert four (4) point summated rating scale of agreement weighted as Strongly Agree (SA) (4points), Agree (A) (3 points), Strongly Disagree (SD) (2 points), Disagree (D) (1points) respectively. </w:t>
      </w:r>
    </w:p>
    <w:p w14:paraId="78F42F1F" w14:textId="77777777" w:rsidR="008B00BB" w:rsidRPr="0054234D" w:rsidRDefault="0054234D" w:rsidP="0079560E">
      <w:pPr>
        <w:spacing w:line="240" w:lineRule="auto"/>
        <w:jc w:val="both"/>
        <w:rPr>
          <w:rFonts w:ascii="Arial" w:hAnsi="Arial" w:cs="Arial"/>
          <w:b/>
          <w:szCs w:val="20"/>
        </w:rPr>
      </w:pPr>
      <w:r w:rsidRPr="0054234D">
        <w:rPr>
          <w:rFonts w:ascii="Arial" w:hAnsi="Arial" w:cs="Arial"/>
          <w:b/>
          <w:szCs w:val="20"/>
        </w:rPr>
        <w:t xml:space="preserve">2.5 </w:t>
      </w:r>
      <w:r w:rsidR="008B00BB" w:rsidRPr="0054234D">
        <w:rPr>
          <w:rFonts w:ascii="Arial" w:hAnsi="Arial" w:cs="Arial"/>
          <w:b/>
          <w:szCs w:val="20"/>
        </w:rPr>
        <w:t xml:space="preserve">Validity </w:t>
      </w:r>
      <w:r w:rsidR="007E5B27" w:rsidRPr="0054234D">
        <w:rPr>
          <w:rFonts w:ascii="Arial" w:hAnsi="Arial" w:cs="Arial"/>
          <w:b/>
          <w:szCs w:val="20"/>
        </w:rPr>
        <w:t xml:space="preserve">and Reliability </w:t>
      </w:r>
      <w:r w:rsidR="008B00BB" w:rsidRPr="0054234D">
        <w:rPr>
          <w:rFonts w:ascii="Arial" w:hAnsi="Arial" w:cs="Arial"/>
          <w:b/>
          <w:szCs w:val="20"/>
        </w:rPr>
        <w:t xml:space="preserve">of the Instrument </w:t>
      </w:r>
    </w:p>
    <w:p w14:paraId="4AC0A701" w14:textId="77777777" w:rsidR="008B00BB" w:rsidRPr="005D4BC2" w:rsidRDefault="008B00BB" w:rsidP="0079560E">
      <w:pPr>
        <w:spacing w:line="240" w:lineRule="auto"/>
        <w:jc w:val="both"/>
        <w:rPr>
          <w:rFonts w:ascii="Arial" w:hAnsi="Arial" w:cs="Arial"/>
          <w:sz w:val="20"/>
          <w:szCs w:val="20"/>
        </w:rPr>
      </w:pPr>
      <w:r w:rsidRPr="005D4BC2">
        <w:rPr>
          <w:rFonts w:ascii="Arial" w:hAnsi="Arial" w:cs="Arial"/>
          <w:sz w:val="20"/>
          <w:szCs w:val="20"/>
        </w:rPr>
        <w:tab/>
        <w:t>Face and content validity of the instrument was obtained thr</w:t>
      </w:r>
      <w:r w:rsidR="00E40D14">
        <w:rPr>
          <w:rFonts w:ascii="Arial" w:hAnsi="Arial" w:cs="Arial"/>
          <w:sz w:val="20"/>
          <w:szCs w:val="20"/>
        </w:rPr>
        <w:t xml:space="preserve">ough the judgment of two </w:t>
      </w:r>
      <w:r w:rsidRPr="005D4BC2">
        <w:rPr>
          <w:rFonts w:ascii="Arial" w:hAnsi="Arial" w:cs="Arial"/>
          <w:sz w:val="20"/>
          <w:szCs w:val="20"/>
        </w:rPr>
        <w:t xml:space="preserve">experts in Educational Management from Ignatius </w:t>
      </w:r>
      <w:proofErr w:type="spellStart"/>
      <w:r w:rsidRPr="005D4BC2">
        <w:rPr>
          <w:rFonts w:ascii="Arial" w:hAnsi="Arial" w:cs="Arial"/>
          <w:sz w:val="20"/>
          <w:szCs w:val="20"/>
        </w:rPr>
        <w:t>Ajuru</w:t>
      </w:r>
      <w:proofErr w:type="spellEnd"/>
      <w:r w:rsidRPr="005D4BC2">
        <w:rPr>
          <w:rFonts w:ascii="Arial" w:hAnsi="Arial" w:cs="Arial"/>
          <w:sz w:val="20"/>
          <w:szCs w:val="20"/>
        </w:rPr>
        <w:t xml:space="preserve"> University of Education, Warri study </w:t>
      </w:r>
      <w:proofErr w:type="spellStart"/>
      <w:r w:rsidRPr="005D4BC2">
        <w:rPr>
          <w:rFonts w:ascii="Arial" w:hAnsi="Arial" w:cs="Arial"/>
          <w:sz w:val="20"/>
          <w:szCs w:val="20"/>
        </w:rPr>
        <w:t>centre</w:t>
      </w:r>
      <w:proofErr w:type="spellEnd"/>
      <w:r w:rsidRPr="005D4BC2">
        <w:rPr>
          <w:rFonts w:ascii="Arial" w:hAnsi="Arial" w:cs="Arial"/>
          <w:sz w:val="20"/>
          <w:szCs w:val="20"/>
        </w:rPr>
        <w:t xml:space="preserve">. The experts were to find out whether the items in the instrument specifically relate properly to meet the intent of the study. Based on the inputs, corrections, suggestions, criticism and remarks, the contents of the instrument </w:t>
      </w:r>
      <w:r w:rsidRPr="005D4BC2">
        <w:rPr>
          <w:rFonts w:ascii="Arial" w:hAnsi="Arial" w:cs="Arial"/>
          <w:sz w:val="20"/>
          <w:szCs w:val="20"/>
        </w:rPr>
        <w:lastRenderedPageBreak/>
        <w:t xml:space="preserve">were improved and the final copy produced. Their advice ascertained that the items were relevant, clear and unambiguous. Generally, the instrument was clear and unambiguous and it has both face and content validities </w:t>
      </w:r>
    </w:p>
    <w:p w14:paraId="5BD3BD2F" w14:textId="77777777" w:rsidR="008B00BB" w:rsidRPr="005D4BC2" w:rsidRDefault="008B00BB" w:rsidP="0079560E">
      <w:pPr>
        <w:spacing w:line="240" w:lineRule="auto"/>
        <w:ind w:firstLine="720"/>
        <w:jc w:val="both"/>
        <w:rPr>
          <w:rFonts w:ascii="Arial" w:hAnsi="Arial" w:cs="Arial"/>
          <w:sz w:val="20"/>
          <w:szCs w:val="20"/>
        </w:rPr>
      </w:pPr>
      <w:r w:rsidRPr="005D4BC2">
        <w:rPr>
          <w:rFonts w:ascii="Arial" w:hAnsi="Arial" w:cs="Arial"/>
          <w:sz w:val="20"/>
          <w:szCs w:val="20"/>
        </w:rPr>
        <w:t>The reliability of the instrument was determined through a test-retest administration of the instrument to thirty (30) Top management staff selected randomly from two (2) public universities and two Banks in Edo State. The Top management staff used in the pilot study will not participate in the real study. In the pilot study, the instrument was administered and collected by the researcher and after two weeks, they were re-administered to the same groups of top management staff. The result from the testing of the instrument was analyzed using Cronbach’s Alpha to establish its internal consistency. Over all, the instrument yielded a reliability co-efficient of 0.84.</w:t>
      </w:r>
    </w:p>
    <w:p w14:paraId="650D9C86" w14:textId="77777777" w:rsidR="008B00BB" w:rsidRPr="0054234D" w:rsidRDefault="0054234D" w:rsidP="0079560E">
      <w:pPr>
        <w:spacing w:line="240" w:lineRule="auto"/>
        <w:jc w:val="both"/>
        <w:rPr>
          <w:rFonts w:ascii="Arial" w:hAnsi="Arial" w:cs="Arial"/>
          <w:b/>
          <w:szCs w:val="20"/>
        </w:rPr>
      </w:pPr>
      <w:r>
        <w:rPr>
          <w:rFonts w:ascii="Arial" w:hAnsi="Arial" w:cs="Arial"/>
          <w:b/>
          <w:szCs w:val="20"/>
        </w:rPr>
        <w:t xml:space="preserve">2.6 </w:t>
      </w:r>
      <w:r w:rsidR="008B00BB" w:rsidRPr="0054234D">
        <w:rPr>
          <w:rFonts w:ascii="Arial" w:hAnsi="Arial" w:cs="Arial"/>
          <w:b/>
          <w:szCs w:val="20"/>
        </w:rPr>
        <w:t>Method of Data Collection</w:t>
      </w:r>
    </w:p>
    <w:p w14:paraId="563AA276" w14:textId="77777777" w:rsidR="008B00BB" w:rsidRPr="005D4BC2" w:rsidRDefault="008B00BB" w:rsidP="0079560E">
      <w:pPr>
        <w:spacing w:before="240" w:line="240" w:lineRule="auto"/>
        <w:ind w:firstLine="720"/>
        <w:jc w:val="both"/>
        <w:rPr>
          <w:rFonts w:ascii="Arial" w:hAnsi="Arial" w:cs="Arial"/>
          <w:sz w:val="20"/>
          <w:szCs w:val="20"/>
        </w:rPr>
      </w:pPr>
      <w:r w:rsidRPr="005D4BC2">
        <w:rPr>
          <w:rFonts w:ascii="Arial" w:hAnsi="Arial" w:cs="Arial"/>
          <w:sz w:val="20"/>
          <w:szCs w:val="20"/>
        </w:rPr>
        <w:t xml:space="preserve">The questionnaires were administered to top management staff across the sampled institutions and </w:t>
      </w:r>
      <w:proofErr w:type="spellStart"/>
      <w:r w:rsidRPr="005D4BC2">
        <w:rPr>
          <w:rFonts w:ascii="Arial" w:hAnsi="Arial" w:cs="Arial"/>
          <w:sz w:val="20"/>
          <w:szCs w:val="20"/>
        </w:rPr>
        <w:t>organisations</w:t>
      </w:r>
      <w:proofErr w:type="spellEnd"/>
      <w:r w:rsidRPr="005D4BC2">
        <w:rPr>
          <w:rFonts w:ascii="Arial" w:hAnsi="Arial" w:cs="Arial"/>
          <w:sz w:val="20"/>
          <w:szCs w:val="20"/>
        </w:rPr>
        <w:t xml:space="preserve">. This was done by the researcher and five (5) research assistants who were trained for the work. The research assistants were guided on the rudiments of administration and the collection of completed questionnaire. The researcher and the research assistants administered and collected the questionnaire from the respondents. This was necessary because of time factor of the researcher and the stress involved in personally travelling around the sampled institutions and </w:t>
      </w:r>
      <w:proofErr w:type="spellStart"/>
      <w:r w:rsidRPr="005D4BC2">
        <w:rPr>
          <w:rFonts w:ascii="Arial" w:hAnsi="Arial" w:cs="Arial"/>
          <w:sz w:val="20"/>
          <w:szCs w:val="20"/>
        </w:rPr>
        <w:t>organisations</w:t>
      </w:r>
      <w:proofErr w:type="spellEnd"/>
      <w:r w:rsidRPr="005D4BC2">
        <w:rPr>
          <w:rFonts w:ascii="Arial" w:hAnsi="Arial" w:cs="Arial"/>
          <w:sz w:val="20"/>
          <w:szCs w:val="20"/>
        </w:rPr>
        <w:t>. The researcher and the research assistants make sure that the questionnaires were properly administered, filled and returned. Completed questionnaires were collected and checked in order to ascertain their completeness by the respondents. Of all the two hundred and seventeen (217) questionnaires administered only one hundred and ninety-nine (199) copies of the questionnaires were found usable for data analysis, seven (7) copies were invalid while the remaining eleven (11) copies were not retrieved by the researcher and research assistants. Therefore, the retrieval rate was one hundred and ninety-nine (199) representing 92%.</w:t>
      </w:r>
    </w:p>
    <w:p w14:paraId="22776448" w14:textId="77777777" w:rsidR="008B00BB" w:rsidRPr="0054234D" w:rsidRDefault="0054234D" w:rsidP="0079560E">
      <w:pPr>
        <w:spacing w:line="240" w:lineRule="auto"/>
        <w:jc w:val="both"/>
        <w:rPr>
          <w:rFonts w:ascii="Arial" w:hAnsi="Arial" w:cs="Arial"/>
          <w:b/>
          <w:szCs w:val="20"/>
        </w:rPr>
      </w:pPr>
      <w:r>
        <w:rPr>
          <w:rFonts w:ascii="Arial" w:hAnsi="Arial" w:cs="Arial"/>
          <w:b/>
          <w:szCs w:val="20"/>
        </w:rPr>
        <w:t xml:space="preserve">2.7 </w:t>
      </w:r>
      <w:r w:rsidR="008B00BB" w:rsidRPr="0054234D">
        <w:rPr>
          <w:rFonts w:ascii="Arial" w:hAnsi="Arial" w:cs="Arial"/>
          <w:b/>
          <w:szCs w:val="20"/>
        </w:rPr>
        <w:t xml:space="preserve">Method of Data Analysis </w:t>
      </w:r>
    </w:p>
    <w:p w14:paraId="594EE8B5" w14:textId="77777777" w:rsidR="008B00BB" w:rsidRPr="005D4BC2" w:rsidRDefault="008B00BB" w:rsidP="0079560E">
      <w:pPr>
        <w:spacing w:line="240" w:lineRule="auto"/>
        <w:jc w:val="both"/>
        <w:rPr>
          <w:rFonts w:ascii="Arial" w:hAnsi="Arial" w:cs="Arial"/>
          <w:sz w:val="20"/>
          <w:szCs w:val="20"/>
        </w:rPr>
      </w:pPr>
      <w:r w:rsidRPr="005D4BC2">
        <w:rPr>
          <w:rFonts w:ascii="Arial" w:hAnsi="Arial" w:cs="Arial"/>
          <w:sz w:val="20"/>
          <w:szCs w:val="20"/>
        </w:rPr>
        <w:tab/>
        <w:t xml:space="preserve">The data collected was </w:t>
      </w:r>
      <w:proofErr w:type="spellStart"/>
      <w:r w:rsidRPr="005D4BC2">
        <w:rPr>
          <w:rFonts w:ascii="Arial" w:hAnsi="Arial" w:cs="Arial"/>
          <w:sz w:val="20"/>
          <w:szCs w:val="20"/>
        </w:rPr>
        <w:t>analysed</w:t>
      </w:r>
      <w:proofErr w:type="spellEnd"/>
      <w:r w:rsidRPr="005D4BC2">
        <w:rPr>
          <w:rFonts w:ascii="Arial" w:hAnsi="Arial" w:cs="Arial"/>
          <w:sz w:val="20"/>
          <w:szCs w:val="20"/>
        </w:rPr>
        <w:t xml:space="preserve"> with the use of SPSS while the research questions were answered using Pearson Product Moment Correlation Coefficient to answer the research questions and Simple Regression was used to test the null hypotheses at 0.05 level of significance. </w:t>
      </w:r>
    </w:p>
    <w:p w14:paraId="43425DB1" w14:textId="77777777" w:rsidR="008B00BB" w:rsidRPr="0054234D" w:rsidRDefault="00474158" w:rsidP="0079560E">
      <w:pPr>
        <w:spacing w:line="240" w:lineRule="auto"/>
        <w:jc w:val="both"/>
        <w:rPr>
          <w:rFonts w:ascii="Arial" w:hAnsi="Arial" w:cs="Arial"/>
          <w:b/>
          <w:szCs w:val="20"/>
        </w:rPr>
      </w:pPr>
      <w:r w:rsidRPr="0054234D">
        <w:rPr>
          <w:rFonts w:ascii="Arial" w:hAnsi="Arial" w:cs="Arial"/>
          <w:b/>
          <w:szCs w:val="20"/>
        </w:rPr>
        <w:t>3. RESULTS</w:t>
      </w:r>
    </w:p>
    <w:p w14:paraId="64112564" w14:textId="77777777" w:rsidR="008B00BB" w:rsidRPr="005D4BC2" w:rsidRDefault="008B00BB" w:rsidP="0079560E">
      <w:pPr>
        <w:pStyle w:val="BodyText"/>
        <w:spacing w:after="160"/>
        <w:ind w:right="90"/>
        <w:jc w:val="both"/>
        <w:rPr>
          <w:rFonts w:ascii="Arial" w:hAnsi="Arial" w:cs="Arial"/>
          <w:sz w:val="20"/>
          <w:szCs w:val="20"/>
        </w:rPr>
      </w:pPr>
      <w:r w:rsidRPr="005D4BC2">
        <w:rPr>
          <w:rFonts w:ascii="Arial" w:hAnsi="Arial" w:cs="Arial"/>
          <w:b/>
          <w:sz w:val="20"/>
          <w:szCs w:val="20"/>
        </w:rPr>
        <w:t>Research Question 1:</w:t>
      </w:r>
      <w:r w:rsidRPr="005D4BC2">
        <w:rPr>
          <w:rFonts w:ascii="Arial" w:hAnsi="Arial" w:cs="Arial"/>
          <w:sz w:val="20"/>
          <w:szCs w:val="20"/>
        </w:rPr>
        <w:t xml:space="preserve"> What is the relationship between communication skill competence and graduates</w:t>
      </w:r>
      <w:r w:rsidR="00E40D14">
        <w:rPr>
          <w:rFonts w:ascii="Arial" w:hAnsi="Arial" w:cs="Arial"/>
          <w:sz w:val="20"/>
          <w:szCs w:val="20"/>
        </w:rPr>
        <w:t>’ employability</w:t>
      </w:r>
      <w:r w:rsidRPr="005D4BC2">
        <w:rPr>
          <w:rFonts w:ascii="Arial" w:hAnsi="Arial" w:cs="Arial"/>
          <w:sz w:val="20"/>
          <w:szCs w:val="20"/>
        </w:rPr>
        <w:t xml:space="preserve"> in Delta State, Nigeria? </w:t>
      </w:r>
    </w:p>
    <w:p w14:paraId="00D46238" w14:textId="77777777" w:rsidR="008B00BB" w:rsidRPr="005D4BC2" w:rsidRDefault="000C266C" w:rsidP="0079560E">
      <w:pPr>
        <w:adjustRightInd w:val="0"/>
        <w:spacing w:line="240" w:lineRule="auto"/>
        <w:jc w:val="both"/>
        <w:rPr>
          <w:rFonts w:ascii="Arial" w:hAnsi="Arial" w:cs="Arial"/>
          <w:sz w:val="20"/>
          <w:szCs w:val="20"/>
        </w:rPr>
      </w:pPr>
      <w:r w:rsidRPr="005D4BC2">
        <w:rPr>
          <w:rFonts w:ascii="Arial" w:hAnsi="Arial" w:cs="Arial"/>
          <w:sz w:val="20"/>
          <w:szCs w:val="20"/>
        </w:rPr>
        <w:t xml:space="preserve">From Table </w:t>
      </w:r>
      <w:r w:rsidR="008B00BB" w:rsidRPr="005D4BC2">
        <w:rPr>
          <w:rFonts w:ascii="Arial" w:hAnsi="Arial" w:cs="Arial"/>
          <w:sz w:val="20"/>
          <w:szCs w:val="20"/>
        </w:rPr>
        <w:t xml:space="preserve">1, the Pearson correlation coefficient is 0.890. Since the significance value (Sig. 2-tailed) is 0.000 (which is less than 0.05), it can be concluded that there is a positive relationship between communication skill competence and graduates’ employability in Delta State, Nigeria. </w:t>
      </w:r>
      <w:r w:rsidR="008B00BB" w:rsidRPr="005D4BC2">
        <w:rPr>
          <w:rFonts w:ascii="Arial" w:hAnsi="Arial" w:cs="Arial"/>
          <w:color w:val="000000"/>
          <w:sz w:val="20"/>
          <w:szCs w:val="20"/>
        </w:rPr>
        <w:t xml:space="preserve">Therefore, </w:t>
      </w:r>
      <w:r w:rsidR="008B00BB" w:rsidRPr="005D4BC2">
        <w:rPr>
          <w:rFonts w:ascii="Arial" w:hAnsi="Arial" w:cs="Arial"/>
          <w:sz w:val="20"/>
          <w:szCs w:val="20"/>
        </w:rPr>
        <w:t xml:space="preserve">relationship exist between communication skill competence and graduates’ employability in </w:t>
      </w:r>
      <w:r w:rsidR="00E40D14">
        <w:rPr>
          <w:rFonts w:ascii="Arial" w:hAnsi="Arial" w:cs="Arial"/>
          <w:sz w:val="20"/>
          <w:szCs w:val="20"/>
        </w:rPr>
        <w:t>Delta State, Nigeria</w:t>
      </w:r>
      <w:r w:rsidR="008B00BB" w:rsidRPr="005D4BC2">
        <w:rPr>
          <w:rFonts w:ascii="Arial" w:hAnsi="Arial" w:cs="Arial"/>
          <w:sz w:val="20"/>
          <w:szCs w:val="20"/>
        </w:rPr>
        <w:t>.</w:t>
      </w:r>
      <w:r w:rsidR="008B00BB" w:rsidRPr="005D4BC2">
        <w:rPr>
          <w:rFonts w:ascii="Arial" w:hAnsi="Arial" w:cs="Arial"/>
          <w:spacing w:val="1"/>
          <w:sz w:val="20"/>
          <w:szCs w:val="20"/>
        </w:rPr>
        <w:t xml:space="preserve"> </w:t>
      </w:r>
      <w:r w:rsidR="008B00BB" w:rsidRPr="005D4BC2">
        <w:rPr>
          <w:rFonts w:ascii="Arial" w:hAnsi="Arial" w:cs="Arial"/>
          <w:sz w:val="20"/>
          <w:szCs w:val="20"/>
        </w:rPr>
        <w:t>This suggests that good communication skill competence can positively influence graduates’ employability in Delta State, Nigeria.</w:t>
      </w:r>
    </w:p>
    <w:p w14:paraId="6EC8BF9B" w14:textId="77777777" w:rsidR="008B00BB" w:rsidRPr="005D4BC2" w:rsidRDefault="008B00BB" w:rsidP="0079560E">
      <w:pPr>
        <w:pStyle w:val="BodyText"/>
        <w:spacing w:after="160"/>
        <w:ind w:right="90"/>
        <w:jc w:val="both"/>
        <w:rPr>
          <w:rFonts w:ascii="Arial" w:hAnsi="Arial" w:cs="Arial"/>
          <w:b/>
          <w:sz w:val="20"/>
          <w:szCs w:val="20"/>
        </w:rPr>
      </w:pPr>
    </w:p>
    <w:p w14:paraId="266B7F2B" w14:textId="77777777" w:rsidR="008B00BB" w:rsidRPr="005D4BC2" w:rsidRDefault="008B00BB" w:rsidP="0079560E">
      <w:pPr>
        <w:pStyle w:val="BodyText"/>
        <w:spacing w:after="160"/>
        <w:ind w:right="90"/>
        <w:jc w:val="both"/>
        <w:rPr>
          <w:rFonts w:ascii="Arial" w:hAnsi="Arial" w:cs="Arial"/>
          <w:sz w:val="20"/>
          <w:szCs w:val="20"/>
        </w:rPr>
      </w:pPr>
      <w:r w:rsidRPr="005D4BC2">
        <w:rPr>
          <w:rFonts w:ascii="Arial" w:hAnsi="Arial" w:cs="Arial"/>
          <w:b/>
          <w:sz w:val="20"/>
          <w:szCs w:val="20"/>
        </w:rPr>
        <w:t>Research Question 2:</w:t>
      </w:r>
      <w:r w:rsidRPr="005D4BC2">
        <w:rPr>
          <w:rFonts w:ascii="Arial" w:hAnsi="Arial" w:cs="Arial"/>
          <w:sz w:val="20"/>
          <w:szCs w:val="20"/>
        </w:rPr>
        <w:t xml:space="preserve"> What is the relationship between basic computer skill competence and graduates’ employability in Delta State, Nigeria? </w:t>
      </w:r>
    </w:p>
    <w:p w14:paraId="04FA5C2E" w14:textId="77777777" w:rsidR="008B00BB" w:rsidRPr="005D4BC2" w:rsidRDefault="008B00BB" w:rsidP="0079560E">
      <w:pPr>
        <w:adjustRightInd w:val="0"/>
        <w:spacing w:line="240" w:lineRule="auto"/>
        <w:jc w:val="both"/>
        <w:rPr>
          <w:rFonts w:ascii="Arial" w:hAnsi="Arial" w:cs="Arial"/>
          <w:sz w:val="20"/>
          <w:szCs w:val="20"/>
        </w:rPr>
      </w:pPr>
    </w:p>
    <w:p w14:paraId="13AF1619" w14:textId="77777777" w:rsidR="008B00BB" w:rsidRPr="005D4BC2" w:rsidRDefault="000C266C" w:rsidP="0079560E">
      <w:pPr>
        <w:adjustRightInd w:val="0"/>
        <w:spacing w:line="240" w:lineRule="auto"/>
        <w:jc w:val="both"/>
        <w:rPr>
          <w:rFonts w:ascii="Arial" w:hAnsi="Arial" w:cs="Arial"/>
          <w:sz w:val="20"/>
          <w:szCs w:val="20"/>
        </w:rPr>
      </w:pPr>
      <w:r w:rsidRPr="005D4BC2">
        <w:rPr>
          <w:rFonts w:ascii="Arial" w:hAnsi="Arial" w:cs="Arial"/>
          <w:sz w:val="20"/>
          <w:szCs w:val="20"/>
        </w:rPr>
        <w:t xml:space="preserve">From Table </w:t>
      </w:r>
      <w:r w:rsidR="008B00BB" w:rsidRPr="005D4BC2">
        <w:rPr>
          <w:rFonts w:ascii="Arial" w:hAnsi="Arial" w:cs="Arial"/>
          <w:sz w:val="20"/>
          <w:szCs w:val="20"/>
        </w:rPr>
        <w:t xml:space="preserve">2, the Pearson correlation coefficient is 0.961. Since the significance value (Sig. 2-/tailed) is 0.000 (which is less than 0.05), it can be concluded that there is a positive relationship between basic computer skill competence and graduates’ employability in l Delta State, Nigeria. </w:t>
      </w:r>
      <w:r w:rsidR="008B00BB" w:rsidRPr="005D4BC2">
        <w:rPr>
          <w:rFonts w:ascii="Arial" w:hAnsi="Arial" w:cs="Arial"/>
          <w:color w:val="000000"/>
          <w:sz w:val="20"/>
          <w:szCs w:val="20"/>
        </w:rPr>
        <w:t xml:space="preserve">Therefore, </w:t>
      </w:r>
      <w:r w:rsidR="008B00BB" w:rsidRPr="005D4BC2">
        <w:rPr>
          <w:rFonts w:ascii="Arial" w:hAnsi="Arial" w:cs="Arial"/>
          <w:sz w:val="20"/>
          <w:szCs w:val="20"/>
        </w:rPr>
        <w:t>relationship exist between basic computer skill competence and graduates’ employability in Delta State.</w:t>
      </w:r>
      <w:r w:rsidR="008B00BB" w:rsidRPr="005D4BC2">
        <w:rPr>
          <w:rFonts w:ascii="Arial" w:hAnsi="Arial" w:cs="Arial"/>
          <w:spacing w:val="1"/>
          <w:sz w:val="20"/>
          <w:szCs w:val="20"/>
        </w:rPr>
        <w:t xml:space="preserve"> </w:t>
      </w:r>
      <w:r w:rsidR="008B00BB" w:rsidRPr="005D4BC2">
        <w:rPr>
          <w:rFonts w:ascii="Arial" w:hAnsi="Arial" w:cs="Arial"/>
          <w:sz w:val="20"/>
          <w:szCs w:val="20"/>
        </w:rPr>
        <w:t>This suggests that basic computer skill competence may positively influence graduates’ employability in Delta State, Nigeria.</w:t>
      </w:r>
    </w:p>
    <w:p w14:paraId="3EEF7833" w14:textId="77777777" w:rsidR="008B00BB" w:rsidRPr="005D4BC2" w:rsidRDefault="008B00BB" w:rsidP="0079560E">
      <w:pPr>
        <w:pStyle w:val="BodyText"/>
        <w:spacing w:after="160"/>
        <w:ind w:right="90"/>
        <w:jc w:val="both"/>
        <w:rPr>
          <w:rFonts w:ascii="Arial" w:hAnsi="Arial" w:cs="Arial"/>
          <w:sz w:val="20"/>
          <w:szCs w:val="20"/>
        </w:rPr>
      </w:pPr>
      <w:r w:rsidRPr="005D4BC2">
        <w:rPr>
          <w:rFonts w:ascii="Arial" w:hAnsi="Arial" w:cs="Arial"/>
          <w:b/>
          <w:sz w:val="20"/>
          <w:szCs w:val="20"/>
        </w:rPr>
        <w:t>Research Question 3:</w:t>
      </w:r>
      <w:r w:rsidRPr="005D4BC2">
        <w:rPr>
          <w:rFonts w:ascii="Arial" w:hAnsi="Arial" w:cs="Arial"/>
          <w:sz w:val="20"/>
          <w:szCs w:val="20"/>
        </w:rPr>
        <w:t xml:space="preserve"> What is the relationship between analytical skill competence and graduates’ employability in Delta State, Nigeria? </w:t>
      </w:r>
    </w:p>
    <w:p w14:paraId="03E3226F" w14:textId="77777777" w:rsidR="008B00BB" w:rsidRPr="005D4BC2" w:rsidRDefault="008B00BB" w:rsidP="0079560E">
      <w:pPr>
        <w:adjustRightInd w:val="0"/>
        <w:spacing w:line="240" w:lineRule="auto"/>
        <w:jc w:val="both"/>
        <w:rPr>
          <w:rFonts w:ascii="Arial" w:hAnsi="Arial" w:cs="Arial"/>
          <w:sz w:val="20"/>
          <w:szCs w:val="20"/>
        </w:rPr>
      </w:pPr>
    </w:p>
    <w:p w14:paraId="3BACB100" w14:textId="77777777" w:rsidR="008B00BB" w:rsidRPr="005D4BC2" w:rsidRDefault="008B00BB" w:rsidP="0079560E">
      <w:pPr>
        <w:adjustRightInd w:val="0"/>
        <w:spacing w:line="240" w:lineRule="auto"/>
        <w:jc w:val="both"/>
        <w:rPr>
          <w:rFonts w:ascii="Arial" w:hAnsi="Arial" w:cs="Arial"/>
          <w:sz w:val="20"/>
          <w:szCs w:val="20"/>
        </w:rPr>
      </w:pPr>
      <w:r w:rsidRPr="005D4BC2">
        <w:rPr>
          <w:rFonts w:ascii="Arial" w:hAnsi="Arial" w:cs="Arial"/>
          <w:sz w:val="20"/>
          <w:szCs w:val="20"/>
        </w:rPr>
        <w:lastRenderedPageBreak/>
        <w:t>From Table</w:t>
      </w:r>
      <w:r w:rsidR="000C266C" w:rsidRPr="005D4BC2">
        <w:rPr>
          <w:rFonts w:ascii="Arial" w:hAnsi="Arial" w:cs="Arial"/>
          <w:sz w:val="20"/>
          <w:szCs w:val="20"/>
        </w:rPr>
        <w:t xml:space="preserve"> </w:t>
      </w:r>
      <w:r w:rsidRPr="005D4BC2">
        <w:rPr>
          <w:rFonts w:ascii="Arial" w:hAnsi="Arial" w:cs="Arial"/>
          <w:sz w:val="20"/>
          <w:szCs w:val="20"/>
        </w:rPr>
        <w:t xml:space="preserve">3, the Pearson correlation coefficient is 0.841. Since the significance value (Sig. 2-tailed) is 0.000 (which is less than 0.05), it can be concluded that there is a significant relationship between analytical skill competence and graduates’ employability in Delta State, Nigeria. </w:t>
      </w:r>
      <w:r w:rsidRPr="005D4BC2">
        <w:rPr>
          <w:rFonts w:ascii="Arial" w:hAnsi="Arial" w:cs="Arial"/>
          <w:color w:val="000000"/>
          <w:sz w:val="20"/>
          <w:szCs w:val="20"/>
        </w:rPr>
        <w:t xml:space="preserve">Therefore, significant </w:t>
      </w:r>
      <w:r w:rsidRPr="005D4BC2">
        <w:rPr>
          <w:rFonts w:ascii="Arial" w:hAnsi="Arial" w:cs="Arial"/>
          <w:sz w:val="20"/>
          <w:szCs w:val="20"/>
        </w:rPr>
        <w:t xml:space="preserve">relationship exists between analytical skill competence and graduates’ employability </w:t>
      </w:r>
      <w:r w:rsidR="00E40D14">
        <w:rPr>
          <w:rFonts w:ascii="Arial" w:hAnsi="Arial" w:cs="Arial"/>
          <w:sz w:val="20"/>
          <w:szCs w:val="20"/>
        </w:rPr>
        <w:t>in Delta State, Nigeria</w:t>
      </w:r>
      <w:r w:rsidRPr="005D4BC2">
        <w:rPr>
          <w:rFonts w:ascii="Arial" w:hAnsi="Arial" w:cs="Arial"/>
          <w:sz w:val="20"/>
          <w:szCs w:val="20"/>
        </w:rPr>
        <w:t>.</w:t>
      </w:r>
      <w:r w:rsidRPr="005D4BC2">
        <w:rPr>
          <w:rFonts w:ascii="Arial" w:hAnsi="Arial" w:cs="Arial"/>
          <w:spacing w:val="1"/>
          <w:sz w:val="20"/>
          <w:szCs w:val="20"/>
        </w:rPr>
        <w:t xml:space="preserve"> </w:t>
      </w:r>
      <w:r w:rsidRPr="005D4BC2">
        <w:rPr>
          <w:rFonts w:ascii="Arial" w:hAnsi="Arial" w:cs="Arial"/>
          <w:sz w:val="20"/>
          <w:szCs w:val="20"/>
        </w:rPr>
        <w:t>This suggests that good analytical skill competence may have a significant relationship with graduates’ employability in Delta State, Nigeria.</w:t>
      </w:r>
    </w:p>
    <w:p w14:paraId="6B0F1B13" w14:textId="77777777" w:rsidR="008B00BB" w:rsidRPr="005D4BC2" w:rsidRDefault="008B00BB" w:rsidP="0079560E">
      <w:pPr>
        <w:pStyle w:val="BodyText"/>
        <w:spacing w:after="160"/>
        <w:ind w:right="90"/>
        <w:jc w:val="both"/>
        <w:rPr>
          <w:rFonts w:ascii="Arial" w:hAnsi="Arial" w:cs="Arial"/>
          <w:sz w:val="20"/>
          <w:szCs w:val="20"/>
        </w:rPr>
      </w:pPr>
      <w:r w:rsidRPr="005D4BC2">
        <w:rPr>
          <w:rFonts w:ascii="Arial" w:hAnsi="Arial" w:cs="Arial"/>
          <w:b/>
          <w:sz w:val="20"/>
          <w:szCs w:val="20"/>
        </w:rPr>
        <w:t xml:space="preserve">Hypothesis </w:t>
      </w:r>
      <w:r w:rsidR="00474158" w:rsidRPr="005D4BC2">
        <w:rPr>
          <w:rFonts w:ascii="Arial" w:hAnsi="Arial" w:cs="Arial"/>
          <w:b/>
          <w:sz w:val="20"/>
          <w:szCs w:val="20"/>
        </w:rPr>
        <w:t>One</w:t>
      </w:r>
      <w:r w:rsidRPr="005D4BC2">
        <w:rPr>
          <w:rFonts w:ascii="Arial" w:hAnsi="Arial" w:cs="Arial"/>
          <w:b/>
          <w:sz w:val="20"/>
          <w:szCs w:val="20"/>
        </w:rPr>
        <w:t xml:space="preserve">: </w:t>
      </w:r>
      <w:r w:rsidRPr="005D4BC2">
        <w:rPr>
          <w:rFonts w:ascii="Arial" w:hAnsi="Arial" w:cs="Arial"/>
          <w:sz w:val="20"/>
          <w:szCs w:val="20"/>
        </w:rPr>
        <w:t xml:space="preserve">There is no significant relationship between communication skill competence and graduates’ employability in Delta State, Nigeria. </w:t>
      </w:r>
    </w:p>
    <w:p w14:paraId="3D8E8C15" w14:textId="77777777" w:rsidR="008B00BB" w:rsidRPr="005D4BC2" w:rsidRDefault="008B00BB" w:rsidP="0079560E">
      <w:pPr>
        <w:adjustRightInd w:val="0"/>
        <w:spacing w:line="240" w:lineRule="auto"/>
        <w:ind w:firstLine="720"/>
        <w:jc w:val="both"/>
        <w:rPr>
          <w:rFonts w:ascii="Arial" w:hAnsi="Arial" w:cs="Arial"/>
          <w:color w:val="010205"/>
          <w:sz w:val="20"/>
          <w:szCs w:val="20"/>
        </w:rPr>
      </w:pPr>
      <w:r w:rsidRPr="005D4BC2">
        <w:rPr>
          <w:rFonts w:ascii="Arial" w:hAnsi="Arial" w:cs="Arial"/>
          <w:color w:val="010205"/>
          <w:sz w:val="20"/>
          <w:szCs w:val="20"/>
        </w:rPr>
        <w:t>Th</w:t>
      </w:r>
      <w:r w:rsidR="000C266C" w:rsidRPr="005D4BC2">
        <w:rPr>
          <w:rFonts w:ascii="Arial" w:hAnsi="Arial" w:cs="Arial"/>
          <w:color w:val="010205"/>
          <w:sz w:val="20"/>
          <w:szCs w:val="20"/>
        </w:rPr>
        <w:t xml:space="preserve">e regression results in Table 4 </w:t>
      </w:r>
      <w:r w:rsidRPr="005D4BC2">
        <w:rPr>
          <w:rFonts w:ascii="Arial" w:hAnsi="Arial" w:cs="Arial"/>
          <w:color w:val="010205"/>
          <w:sz w:val="20"/>
          <w:szCs w:val="20"/>
        </w:rPr>
        <w:t xml:space="preserve">above revealed that </w:t>
      </w:r>
      <w:r w:rsidRPr="005D4BC2">
        <w:rPr>
          <w:rFonts w:ascii="Arial" w:hAnsi="Arial" w:cs="Arial"/>
          <w:sz w:val="20"/>
          <w:szCs w:val="20"/>
        </w:rPr>
        <w:t>communication skill competence</w:t>
      </w:r>
      <w:r w:rsidRPr="005D4BC2">
        <w:rPr>
          <w:rFonts w:ascii="Arial" w:hAnsi="Arial" w:cs="Arial"/>
          <w:color w:val="010205"/>
          <w:sz w:val="20"/>
          <w:szCs w:val="20"/>
        </w:rPr>
        <w:t xml:space="preserve"> is a significant predictor to </w:t>
      </w:r>
      <w:r w:rsidRPr="005D4BC2">
        <w:rPr>
          <w:rFonts w:ascii="Arial" w:hAnsi="Arial" w:cs="Arial"/>
          <w:sz w:val="20"/>
          <w:szCs w:val="20"/>
        </w:rPr>
        <w:t>graduates’ employability in Delta State, Nigeria.</w:t>
      </w:r>
      <w:r w:rsidRPr="005D4BC2">
        <w:rPr>
          <w:rFonts w:ascii="Arial" w:hAnsi="Arial" w:cs="Arial"/>
          <w:color w:val="010205"/>
          <w:sz w:val="20"/>
          <w:szCs w:val="20"/>
        </w:rPr>
        <w:t xml:space="preserve"> The results show that the value of t-calculated of </w:t>
      </w:r>
      <w:r w:rsidRPr="005D4BC2">
        <w:rPr>
          <w:rFonts w:ascii="Arial" w:hAnsi="Arial" w:cs="Arial"/>
          <w:sz w:val="20"/>
          <w:szCs w:val="20"/>
        </w:rPr>
        <w:t xml:space="preserve">communication skill competence </w:t>
      </w:r>
      <w:r w:rsidRPr="005D4BC2">
        <w:rPr>
          <w:rFonts w:ascii="Arial" w:hAnsi="Arial" w:cs="Arial"/>
          <w:color w:val="010205"/>
          <w:sz w:val="20"/>
          <w:szCs w:val="20"/>
        </w:rPr>
        <w:t xml:space="preserve">at P&lt;0.05, df 197 = 3.715 which is greater than the t-critical of 1.96. This also means that t-calculated is significant, implying a </w:t>
      </w:r>
      <w:r w:rsidRPr="005D4BC2">
        <w:rPr>
          <w:rFonts w:ascii="Arial" w:hAnsi="Arial" w:cs="Arial"/>
          <w:sz w:val="20"/>
          <w:szCs w:val="20"/>
        </w:rPr>
        <w:t>relationship</w:t>
      </w:r>
      <w:r w:rsidRPr="005D4BC2">
        <w:rPr>
          <w:rFonts w:ascii="Arial" w:hAnsi="Arial" w:cs="Arial"/>
          <w:spacing w:val="-3"/>
          <w:sz w:val="20"/>
          <w:szCs w:val="20"/>
        </w:rPr>
        <w:t xml:space="preserve"> </w:t>
      </w:r>
      <w:r w:rsidRPr="005D4BC2">
        <w:rPr>
          <w:rFonts w:ascii="Arial" w:hAnsi="Arial" w:cs="Arial"/>
          <w:sz w:val="20"/>
          <w:szCs w:val="20"/>
        </w:rPr>
        <w:t>between</w:t>
      </w:r>
      <w:r w:rsidRPr="005D4BC2">
        <w:rPr>
          <w:rFonts w:ascii="Arial" w:hAnsi="Arial" w:cs="Arial"/>
          <w:spacing w:val="-5"/>
          <w:sz w:val="20"/>
          <w:szCs w:val="20"/>
        </w:rPr>
        <w:t xml:space="preserve"> </w:t>
      </w:r>
      <w:r w:rsidRPr="005D4BC2">
        <w:rPr>
          <w:rFonts w:ascii="Arial" w:hAnsi="Arial" w:cs="Arial"/>
          <w:sz w:val="20"/>
          <w:szCs w:val="20"/>
        </w:rPr>
        <w:t>communication skill competence</w:t>
      </w:r>
      <w:r w:rsidRPr="005D4BC2">
        <w:rPr>
          <w:rFonts w:ascii="Arial" w:hAnsi="Arial" w:cs="Arial"/>
          <w:color w:val="010205"/>
          <w:sz w:val="20"/>
          <w:szCs w:val="20"/>
        </w:rPr>
        <w:t xml:space="preserve"> is a significant predictor to </w:t>
      </w:r>
      <w:r w:rsidRPr="005D4BC2">
        <w:rPr>
          <w:rFonts w:ascii="Arial" w:hAnsi="Arial" w:cs="Arial"/>
          <w:sz w:val="20"/>
          <w:szCs w:val="20"/>
        </w:rPr>
        <w:t>graduates’ employability in Delta State, Nigeria</w:t>
      </w:r>
      <w:r w:rsidRPr="005D4BC2">
        <w:rPr>
          <w:rFonts w:ascii="Arial" w:hAnsi="Arial" w:cs="Arial"/>
          <w:color w:val="010205"/>
          <w:sz w:val="20"/>
          <w:szCs w:val="20"/>
        </w:rPr>
        <w:t>. Thus, the null hypothesis which states that there is</w:t>
      </w:r>
      <w:r w:rsidRPr="005D4BC2">
        <w:rPr>
          <w:rFonts w:ascii="Arial" w:hAnsi="Arial" w:cs="Arial"/>
          <w:sz w:val="20"/>
          <w:szCs w:val="20"/>
        </w:rPr>
        <w:t xml:space="preserve"> no significant relationship</w:t>
      </w:r>
      <w:r w:rsidRPr="005D4BC2">
        <w:rPr>
          <w:rFonts w:ascii="Arial" w:hAnsi="Arial" w:cs="Arial"/>
          <w:spacing w:val="-3"/>
          <w:sz w:val="20"/>
          <w:szCs w:val="20"/>
        </w:rPr>
        <w:t xml:space="preserve"> </w:t>
      </w:r>
      <w:r w:rsidRPr="005D4BC2">
        <w:rPr>
          <w:rFonts w:ascii="Arial" w:hAnsi="Arial" w:cs="Arial"/>
          <w:sz w:val="20"/>
          <w:szCs w:val="20"/>
        </w:rPr>
        <w:t>between</w:t>
      </w:r>
      <w:r w:rsidRPr="005D4BC2">
        <w:rPr>
          <w:rFonts w:ascii="Arial" w:hAnsi="Arial" w:cs="Arial"/>
          <w:spacing w:val="-5"/>
          <w:sz w:val="20"/>
          <w:szCs w:val="20"/>
        </w:rPr>
        <w:t xml:space="preserve"> </w:t>
      </w:r>
      <w:r w:rsidRPr="005D4BC2">
        <w:rPr>
          <w:rFonts w:ascii="Arial" w:hAnsi="Arial" w:cs="Arial"/>
          <w:sz w:val="20"/>
          <w:szCs w:val="20"/>
        </w:rPr>
        <w:t>communication skill competence</w:t>
      </w:r>
      <w:r w:rsidRPr="005D4BC2">
        <w:rPr>
          <w:rFonts w:ascii="Arial" w:hAnsi="Arial" w:cs="Arial"/>
          <w:color w:val="010205"/>
          <w:sz w:val="20"/>
          <w:szCs w:val="20"/>
        </w:rPr>
        <w:t xml:space="preserve"> is a significant predictor to </w:t>
      </w:r>
      <w:r w:rsidRPr="005D4BC2">
        <w:rPr>
          <w:rFonts w:ascii="Arial" w:hAnsi="Arial" w:cs="Arial"/>
          <w:sz w:val="20"/>
          <w:szCs w:val="20"/>
        </w:rPr>
        <w:t>graduates’ employability in Delta State, Nigeria</w:t>
      </w:r>
      <w:r w:rsidRPr="005D4BC2">
        <w:rPr>
          <w:rFonts w:ascii="Arial" w:hAnsi="Arial" w:cs="Arial"/>
          <w:color w:val="010205"/>
          <w:sz w:val="20"/>
          <w:szCs w:val="20"/>
        </w:rPr>
        <w:t xml:space="preserve"> is rejected.  </w:t>
      </w:r>
    </w:p>
    <w:p w14:paraId="20A0D5ED" w14:textId="77777777" w:rsidR="008B00BB" w:rsidRPr="005D4BC2" w:rsidRDefault="008B00BB" w:rsidP="0079560E">
      <w:pPr>
        <w:pStyle w:val="BodyText"/>
        <w:spacing w:after="160"/>
        <w:ind w:right="90"/>
        <w:jc w:val="both"/>
        <w:rPr>
          <w:rFonts w:ascii="Arial" w:hAnsi="Arial" w:cs="Arial"/>
          <w:sz w:val="20"/>
          <w:szCs w:val="20"/>
        </w:rPr>
      </w:pPr>
      <w:r w:rsidRPr="005D4BC2">
        <w:rPr>
          <w:rFonts w:ascii="Arial" w:hAnsi="Arial" w:cs="Arial"/>
          <w:b/>
          <w:sz w:val="20"/>
          <w:szCs w:val="20"/>
        </w:rPr>
        <w:t xml:space="preserve">Hypothesis </w:t>
      </w:r>
      <w:r w:rsidR="00474158" w:rsidRPr="005D4BC2">
        <w:rPr>
          <w:rFonts w:ascii="Arial" w:hAnsi="Arial" w:cs="Arial"/>
          <w:b/>
          <w:sz w:val="20"/>
          <w:szCs w:val="20"/>
        </w:rPr>
        <w:t>Two</w:t>
      </w:r>
      <w:r w:rsidRPr="005D4BC2">
        <w:rPr>
          <w:rFonts w:ascii="Arial" w:hAnsi="Arial" w:cs="Arial"/>
          <w:b/>
          <w:sz w:val="20"/>
          <w:szCs w:val="20"/>
        </w:rPr>
        <w:t xml:space="preserve">: </w:t>
      </w:r>
      <w:r w:rsidRPr="005D4BC2">
        <w:rPr>
          <w:rFonts w:ascii="Arial" w:hAnsi="Arial" w:cs="Arial"/>
          <w:sz w:val="20"/>
          <w:szCs w:val="20"/>
        </w:rPr>
        <w:t xml:space="preserve">There is no significant relationship between basic computer skill competence and graduates’ employability in Delta State, Nigeria. </w:t>
      </w:r>
    </w:p>
    <w:p w14:paraId="553BA5D6" w14:textId="77777777" w:rsidR="008B00BB" w:rsidRPr="005D4BC2" w:rsidRDefault="008B00BB" w:rsidP="0079560E">
      <w:pPr>
        <w:tabs>
          <w:tab w:val="left" w:pos="1429"/>
          <w:tab w:val="left" w:pos="1430"/>
        </w:tabs>
        <w:spacing w:before="177" w:line="240" w:lineRule="auto"/>
        <w:ind w:right="-40"/>
        <w:jc w:val="both"/>
        <w:rPr>
          <w:rFonts w:ascii="Arial" w:hAnsi="Arial" w:cs="Arial"/>
          <w:b/>
          <w:sz w:val="20"/>
          <w:szCs w:val="20"/>
        </w:rPr>
      </w:pPr>
      <w:r w:rsidRPr="005D4BC2">
        <w:rPr>
          <w:rFonts w:ascii="Arial" w:hAnsi="Arial" w:cs="Arial"/>
          <w:color w:val="010205"/>
          <w:sz w:val="20"/>
          <w:szCs w:val="20"/>
        </w:rPr>
        <w:t>The</w:t>
      </w:r>
      <w:r w:rsidR="000C266C" w:rsidRPr="005D4BC2">
        <w:rPr>
          <w:rFonts w:ascii="Arial" w:hAnsi="Arial" w:cs="Arial"/>
          <w:color w:val="010205"/>
          <w:sz w:val="20"/>
          <w:szCs w:val="20"/>
        </w:rPr>
        <w:t xml:space="preserve"> regression results in Table 5</w:t>
      </w:r>
      <w:r w:rsidRPr="005D4BC2">
        <w:rPr>
          <w:rFonts w:ascii="Arial" w:hAnsi="Arial" w:cs="Arial"/>
          <w:color w:val="010205"/>
          <w:sz w:val="20"/>
          <w:szCs w:val="20"/>
        </w:rPr>
        <w:t xml:space="preserve"> above revealed that </w:t>
      </w:r>
      <w:r w:rsidRPr="005D4BC2">
        <w:rPr>
          <w:rFonts w:ascii="Arial" w:hAnsi="Arial" w:cs="Arial"/>
          <w:sz w:val="20"/>
          <w:szCs w:val="20"/>
        </w:rPr>
        <w:t xml:space="preserve">basic computer skill competence has a significant relationship with graduates’ employability in Delta State, Nigeria. </w:t>
      </w:r>
      <w:r w:rsidRPr="005D4BC2">
        <w:rPr>
          <w:rFonts w:ascii="Arial" w:hAnsi="Arial" w:cs="Arial"/>
          <w:color w:val="010205"/>
          <w:sz w:val="20"/>
          <w:szCs w:val="20"/>
        </w:rPr>
        <w:t xml:space="preserve">The results show that the value of t-calculated of </w:t>
      </w:r>
      <w:r w:rsidRPr="005D4BC2">
        <w:rPr>
          <w:rFonts w:ascii="Arial" w:hAnsi="Arial" w:cs="Arial"/>
          <w:sz w:val="20"/>
          <w:szCs w:val="20"/>
        </w:rPr>
        <w:t xml:space="preserve">basic computer skill competence </w:t>
      </w:r>
      <w:r w:rsidRPr="005D4BC2">
        <w:rPr>
          <w:rFonts w:ascii="Arial" w:hAnsi="Arial" w:cs="Arial"/>
          <w:color w:val="010205"/>
          <w:sz w:val="20"/>
          <w:szCs w:val="20"/>
        </w:rPr>
        <w:t xml:space="preserve">at P&lt;0.05, df 197 = 3.122 which is greater than the t-critical of 1.96. This also means that t-calculated is significant, implying a </w:t>
      </w:r>
      <w:r w:rsidRPr="005D4BC2">
        <w:rPr>
          <w:rFonts w:ascii="Arial" w:hAnsi="Arial" w:cs="Arial"/>
          <w:sz w:val="20"/>
          <w:szCs w:val="20"/>
        </w:rPr>
        <w:t>relationship between</w:t>
      </w:r>
      <w:r w:rsidRPr="005D4BC2">
        <w:rPr>
          <w:rFonts w:ascii="Arial" w:hAnsi="Arial" w:cs="Arial"/>
          <w:spacing w:val="-5"/>
          <w:sz w:val="20"/>
          <w:szCs w:val="20"/>
        </w:rPr>
        <w:t xml:space="preserve"> </w:t>
      </w:r>
      <w:r w:rsidRPr="005D4BC2">
        <w:rPr>
          <w:rFonts w:ascii="Arial" w:hAnsi="Arial" w:cs="Arial"/>
          <w:sz w:val="20"/>
          <w:szCs w:val="20"/>
        </w:rPr>
        <w:t>basic computer skill competence and graduates’ employability in Delta State, Nigeria</w:t>
      </w:r>
      <w:r w:rsidRPr="005D4BC2">
        <w:rPr>
          <w:rFonts w:ascii="Arial" w:hAnsi="Arial" w:cs="Arial"/>
          <w:color w:val="010205"/>
          <w:sz w:val="20"/>
          <w:szCs w:val="20"/>
        </w:rPr>
        <w:t xml:space="preserve">. Thus, the null hypothesis which states that there is no </w:t>
      </w:r>
      <w:r w:rsidRPr="005D4BC2">
        <w:rPr>
          <w:rFonts w:ascii="Arial" w:hAnsi="Arial" w:cs="Arial"/>
          <w:sz w:val="20"/>
          <w:szCs w:val="20"/>
        </w:rPr>
        <w:t>significant relationship between</w:t>
      </w:r>
      <w:r w:rsidRPr="005D4BC2">
        <w:rPr>
          <w:rFonts w:ascii="Arial" w:hAnsi="Arial" w:cs="Arial"/>
          <w:spacing w:val="-5"/>
          <w:sz w:val="20"/>
          <w:szCs w:val="20"/>
        </w:rPr>
        <w:t xml:space="preserve"> </w:t>
      </w:r>
      <w:r w:rsidRPr="005D4BC2">
        <w:rPr>
          <w:rFonts w:ascii="Arial" w:hAnsi="Arial" w:cs="Arial"/>
          <w:sz w:val="20"/>
          <w:szCs w:val="20"/>
        </w:rPr>
        <w:t>basic computer skill competence and graduates’ employability in Delta State, Nigeria</w:t>
      </w:r>
      <w:r w:rsidRPr="005D4BC2">
        <w:rPr>
          <w:rFonts w:ascii="Arial" w:hAnsi="Arial" w:cs="Arial"/>
          <w:color w:val="010205"/>
          <w:sz w:val="20"/>
          <w:szCs w:val="20"/>
        </w:rPr>
        <w:t xml:space="preserve"> is reject.</w:t>
      </w:r>
    </w:p>
    <w:p w14:paraId="6C55DA2E" w14:textId="77777777" w:rsidR="008B00BB" w:rsidRPr="005D4BC2" w:rsidRDefault="008B00BB" w:rsidP="0079560E">
      <w:pPr>
        <w:pStyle w:val="BodyText"/>
        <w:spacing w:after="160"/>
        <w:ind w:right="90"/>
        <w:jc w:val="both"/>
        <w:rPr>
          <w:rFonts w:ascii="Arial" w:hAnsi="Arial" w:cs="Arial"/>
          <w:sz w:val="20"/>
          <w:szCs w:val="20"/>
        </w:rPr>
      </w:pPr>
      <w:r w:rsidRPr="005D4BC2">
        <w:rPr>
          <w:rFonts w:ascii="Arial" w:hAnsi="Arial" w:cs="Arial"/>
          <w:b/>
          <w:sz w:val="20"/>
          <w:szCs w:val="20"/>
        </w:rPr>
        <w:t xml:space="preserve">Hypothesis </w:t>
      </w:r>
      <w:r w:rsidR="00474158" w:rsidRPr="005D4BC2">
        <w:rPr>
          <w:rFonts w:ascii="Arial" w:hAnsi="Arial" w:cs="Arial"/>
          <w:b/>
          <w:sz w:val="20"/>
          <w:szCs w:val="20"/>
        </w:rPr>
        <w:t>Three</w:t>
      </w:r>
      <w:r w:rsidRPr="005D4BC2">
        <w:rPr>
          <w:rFonts w:ascii="Arial" w:hAnsi="Arial" w:cs="Arial"/>
          <w:b/>
          <w:sz w:val="20"/>
          <w:szCs w:val="20"/>
        </w:rPr>
        <w:t xml:space="preserve">: </w:t>
      </w:r>
      <w:r w:rsidRPr="005D4BC2">
        <w:rPr>
          <w:rFonts w:ascii="Arial" w:hAnsi="Arial" w:cs="Arial"/>
          <w:sz w:val="20"/>
          <w:szCs w:val="20"/>
        </w:rPr>
        <w:t xml:space="preserve">There is no significant relationship between analytical skill competence and graduates’ employability in Delta State, Nigeria. </w:t>
      </w:r>
    </w:p>
    <w:p w14:paraId="34A015F1" w14:textId="77777777" w:rsidR="008B00BB" w:rsidRDefault="008B00BB" w:rsidP="0079560E">
      <w:pPr>
        <w:adjustRightInd w:val="0"/>
        <w:spacing w:line="240" w:lineRule="auto"/>
        <w:ind w:firstLine="720"/>
        <w:jc w:val="both"/>
        <w:rPr>
          <w:rFonts w:ascii="Arial" w:hAnsi="Arial" w:cs="Arial"/>
          <w:color w:val="010205"/>
          <w:sz w:val="20"/>
          <w:szCs w:val="20"/>
        </w:rPr>
      </w:pPr>
      <w:r w:rsidRPr="005D4BC2">
        <w:rPr>
          <w:rFonts w:ascii="Arial" w:hAnsi="Arial" w:cs="Arial"/>
          <w:color w:val="010205"/>
          <w:sz w:val="20"/>
          <w:szCs w:val="20"/>
        </w:rPr>
        <w:t xml:space="preserve">The regression results in Table </w:t>
      </w:r>
      <w:r w:rsidR="000C266C" w:rsidRPr="005D4BC2">
        <w:rPr>
          <w:rFonts w:ascii="Arial" w:hAnsi="Arial" w:cs="Arial"/>
          <w:color w:val="010205"/>
          <w:sz w:val="20"/>
          <w:szCs w:val="20"/>
        </w:rPr>
        <w:t>6</w:t>
      </w:r>
      <w:r w:rsidRPr="005D4BC2">
        <w:rPr>
          <w:rFonts w:ascii="Arial" w:hAnsi="Arial" w:cs="Arial"/>
          <w:color w:val="010205"/>
          <w:sz w:val="20"/>
          <w:szCs w:val="20"/>
        </w:rPr>
        <w:t xml:space="preserve"> above revealed that </w:t>
      </w:r>
      <w:r w:rsidRPr="005D4BC2">
        <w:rPr>
          <w:rFonts w:ascii="Arial" w:hAnsi="Arial" w:cs="Arial"/>
          <w:sz w:val="20"/>
          <w:szCs w:val="20"/>
        </w:rPr>
        <w:t xml:space="preserve">analytical skill competence </w:t>
      </w:r>
      <w:r w:rsidRPr="005D4BC2">
        <w:rPr>
          <w:rFonts w:ascii="Arial" w:hAnsi="Arial" w:cs="Arial"/>
          <w:color w:val="010205"/>
          <w:sz w:val="20"/>
          <w:szCs w:val="20"/>
        </w:rPr>
        <w:t xml:space="preserve">is a significant predictor to </w:t>
      </w:r>
      <w:r w:rsidRPr="005D4BC2">
        <w:rPr>
          <w:rFonts w:ascii="Arial" w:hAnsi="Arial" w:cs="Arial"/>
          <w:sz w:val="20"/>
          <w:szCs w:val="20"/>
        </w:rPr>
        <w:t>graduates’ employability in Delta State, Nigeria.</w:t>
      </w:r>
      <w:r w:rsidRPr="005D4BC2">
        <w:rPr>
          <w:rFonts w:ascii="Arial" w:hAnsi="Arial" w:cs="Arial"/>
          <w:color w:val="010205"/>
          <w:sz w:val="20"/>
          <w:szCs w:val="20"/>
        </w:rPr>
        <w:t xml:space="preserve"> The results show that the value of t-calculated of </w:t>
      </w:r>
      <w:r w:rsidRPr="005D4BC2">
        <w:rPr>
          <w:rFonts w:ascii="Arial" w:hAnsi="Arial" w:cs="Arial"/>
          <w:sz w:val="20"/>
          <w:szCs w:val="20"/>
        </w:rPr>
        <w:t xml:space="preserve">analytical skill competence </w:t>
      </w:r>
      <w:r w:rsidRPr="005D4BC2">
        <w:rPr>
          <w:rFonts w:ascii="Arial" w:hAnsi="Arial" w:cs="Arial"/>
          <w:color w:val="010205"/>
          <w:sz w:val="20"/>
          <w:szCs w:val="20"/>
        </w:rPr>
        <w:t xml:space="preserve">at P&lt;0.05, df 197 = 3.715 which is greater than the t-critical of 1.96. This also means that t-calculated is significant, implying a </w:t>
      </w:r>
      <w:r w:rsidRPr="005D4BC2">
        <w:rPr>
          <w:rFonts w:ascii="Arial" w:hAnsi="Arial" w:cs="Arial"/>
          <w:sz w:val="20"/>
          <w:szCs w:val="20"/>
        </w:rPr>
        <w:t>relationship between</w:t>
      </w:r>
      <w:r w:rsidRPr="005D4BC2">
        <w:rPr>
          <w:rFonts w:ascii="Arial" w:hAnsi="Arial" w:cs="Arial"/>
          <w:spacing w:val="-5"/>
          <w:sz w:val="20"/>
          <w:szCs w:val="20"/>
        </w:rPr>
        <w:t xml:space="preserve"> </w:t>
      </w:r>
      <w:r w:rsidRPr="005D4BC2">
        <w:rPr>
          <w:rFonts w:ascii="Arial" w:hAnsi="Arial" w:cs="Arial"/>
          <w:sz w:val="20"/>
          <w:szCs w:val="20"/>
        </w:rPr>
        <w:t>analytical skill competence and graduates’ employability in Delta State, Nigeria</w:t>
      </w:r>
      <w:r w:rsidRPr="005D4BC2">
        <w:rPr>
          <w:rFonts w:ascii="Arial" w:hAnsi="Arial" w:cs="Arial"/>
          <w:color w:val="010205"/>
          <w:sz w:val="20"/>
          <w:szCs w:val="20"/>
        </w:rPr>
        <w:t>. Thus, the null hypothesis which states that there is</w:t>
      </w:r>
      <w:r w:rsidRPr="005D4BC2">
        <w:rPr>
          <w:rFonts w:ascii="Arial" w:hAnsi="Arial" w:cs="Arial"/>
          <w:sz w:val="20"/>
          <w:szCs w:val="20"/>
        </w:rPr>
        <w:t xml:space="preserve"> no significant relationship between analytical skill competence and graduates’ employability in Delta State, Nigeria</w:t>
      </w:r>
      <w:r w:rsidRPr="005D4BC2">
        <w:rPr>
          <w:rFonts w:ascii="Arial" w:hAnsi="Arial" w:cs="Arial"/>
          <w:color w:val="010205"/>
          <w:sz w:val="20"/>
          <w:szCs w:val="20"/>
        </w:rPr>
        <w:t xml:space="preserve"> is rejected.  </w:t>
      </w:r>
    </w:p>
    <w:p w14:paraId="7C768282" w14:textId="77777777" w:rsidR="0054234D" w:rsidRPr="005D4BC2" w:rsidRDefault="0054234D" w:rsidP="0079560E">
      <w:pPr>
        <w:pStyle w:val="BodyText"/>
        <w:ind w:right="-90"/>
        <w:jc w:val="both"/>
        <w:rPr>
          <w:rFonts w:ascii="Arial" w:hAnsi="Arial" w:cs="Arial"/>
          <w:b/>
          <w:sz w:val="20"/>
          <w:szCs w:val="20"/>
        </w:rPr>
      </w:pPr>
      <w:r w:rsidRPr="005D4BC2">
        <w:rPr>
          <w:rFonts w:ascii="Arial" w:hAnsi="Arial" w:cs="Arial"/>
          <w:b/>
          <w:sz w:val="20"/>
          <w:szCs w:val="20"/>
        </w:rPr>
        <w:t>Table 1</w:t>
      </w:r>
      <w:r w:rsidRPr="005D4BC2">
        <w:rPr>
          <w:rFonts w:ascii="Arial" w:hAnsi="Arial" w:cs="Arial"/>
          <w:sz w:val="20"/>
          <w:szCs w:val="20"/>
        </w:rPr>
        <w:t xml:space="preserve">: </w:t>
      </w:r>
      <w:r w:rsidRPr="005D4BC2">
        <w:rPr>
          <w:rFonts w:ascii="Arial" w:hAnsi="Arial" w:cs="Arial"/>
          <w:b/>
          <w:sz w:val="20"/>
          <w:szCs w:val="20"/>
        </w:rPr>
        <w:t xml:space="preserve">Relationship Between Communication Skill Competence and Graduates’ Employability in </w:t>
      </w:r>
      <w:r w:rsidR="00E40D14">
        <w:rPr>
          <w:rFonts w:ascii="Arial" w:hAnsi="Arial" w:cs="Arial"/>
          <w:b/>
          <w:sz w:val="20"/>
          <w:szCs w:val="20"/>
        </w:rPr>
        <w:t>Delta State, Nigeria</w:t>
      </w:r>
    </w:p>
    <w:tbl>
      <w:tblPr>
        <w:tblW w:w="10238" w:type="dxa"/>
        <w:tblLayout w:type="fixed"/>
        <w:tblLook w:val="04A0" w:firstRow="1" w:lastRow="0" w:firstColumn="1" w:lastColumn="0" w:noHBand="0" w:noVBand="1"/>
      </w:tblPr>
      <w:tblGrid>
        <w:gridCol w:w="2443"/>
        <w:gridCol w:w="1873"/>
        <w:gridCol w:w="368"/>
        <w:gridCol w:w="1704"/>
        <w:gridCol w:w="538"/>
        <w:gridCol w:w="1118"/>
        <w:gridCol w:w="866"/>
        <w:gridCol w:w="1113"/>
        <w:gridCol w:w="215"/>
      </w:tblGrid>
      <w:tr w:rsidR="0054234D" w:rsidRPr="005D4BC2" w14:paraId="19028920" w14:textId="77777777" w:rsidTr="008B00BB">
        <w:tc>
          <w:tcPr>
            <w:tcW w:w="4684" w:type="dxa"/>
            <w:gridSpan w:val="3"/>
            <w:tcBorders>
              <w:top w:val="single" w:sz="12" w:space="0" w:color="auto"/>
              <w:bottom w:val="single" w:sz="12" w:space="0" w:color="auto"/>
            </w:tcBorders>
          </w:tcPr>
          <w:p w14:paraId="6979ABC3" w14:textId="77777777" w:rsidR="0054234D" w:rsidRPr="005D4BC2" w:rsidRDefault="0054234D" w:rsidP="0079560E">
            <w:pPr>
              <w:adjustRightInd w:val="0"/>
              <w:spacing w:after="0" w:line="240" w:lineRule="auto"/>
              <w:jc w:val="center"/>
              <w:rPr>
                <w:rFonts w:ascii="Arial" w:hAnsi="Arial" w:cs="Arial"/>
                <w:color w:val="000000"/>
                <w:sz w:val="20"/>
                <w:szCs w:val="20"/>
              </w:rPr>
            </w:pPr>
          </w:p>
        </w:tc>
        <w:tc>
          <w:tcPr>
            <w:tcW w:w="2242" w:type="dxa"/>
            <w:gridSpan w:val="2"/>
            <w:tcBorders>
              <w:top w:val="single" w:sz="12" w:space="0" w:color="auto"/>
              <w:bottom w:val="single" w:sz="12" w:space="0" w:color="auto"/>
            </w:tcBorders>
          </w:tcPr>
          <w:p w14:paraId="7BBF3F76"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Communication Skill Competence</w:t>
            </w:r>
          </w:p>
        </w:tc>
        <w:tc>
          <w:tcPr>
            <w:tcW w:w="1984" w:type="dxa"/>
            <w:gridSpan w:val="2"/>
            <w:tcBorders>
              <w:top w:val="single" w:sz="12" w:space="0" w:color="auto"/>
              <w:bottom w:val="single" w:sz="12" w:space="0" w:color="auto"/>
            </w:tcBorders>
          </w:tcPr>
          <w:p w14:paraId="72F29A16"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 xml:space="preserve">Graduate Employability </w:t>
            </w:r>
          </w:p>
        </w:tc>
        <w:tc>
          <w:tcPr>
            <w:tcW w:w="1328" w:type="dxa"/>
            <w:gridSpan w:val="2"/>
            <w:tcBorders>
              <w:top w:val="single" w:sz="12" w:space="0" w:color="auto"/>
              <w:bottom w:val="single" w:sz="12" w:space="0" w:color="auto"/>
            </w:tcBorders>
          </w:tcPr>
          <w:p w14:paraId="600E2085"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 xml:space="preserve">DECISION </w:t>
            </w:r>
          </w:p>
        </w:tc>
      </w:tr>
      <w:tr w:rsidR="0054234D" w:rsidRPr="005D4BC2" w14:paraId="243846DB" w14:textId="77777777" w:rsidTr="008B00BB">
        <w:trPr>
          <w:gridAfter w:val="1"/>
          <w:wAfter w:w="215" w:type="dxa"/>
        </w:trPr>
        <w:tc>
          <w:tcPr>
            <w:tcW w:w="2443" w:type="dxa"/>
            <w:vMerge w:val="restart"/>
            <w:tcBorders>
              <w:top w:val="single" w:sz="12" w:space="0" w:color="auto"/>
            </w:tcBorders>
          </w:tcPr>
          <w:p w14:paraId="11535F4E"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 xml:space="preserve">Communication Skill Competence </w:t>
            </w:r>
          </w:p>
          <w:p w14:paraId="467BDC2C"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 xml:space="preserve"> </w:t>
            </w:r>
          </w:p>
        </w:tc>
        <w:tc>
          <w:tcPr>
            <w:tcW w:w="1873" w:type="dxa"/>
            <w:tcBorders>
              <w:top w:val="single" w:sz="12" w:space="0" w:color="auto"/>
            </w:tcBorders>
          </w:tcPr>
          <w:p w14:paraId="18BA5D9A"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Pearson Correlation</w:t>
            </w:r>
          </w:p>
        </w:tc>
        <w:tc>
          <w:tcPr>
            <w:tcW w:w="2072" w:type="dxa"/>
            <w:gridSpan w:val="2"/>
            <w:tcBorders>
              <w:top w:val="single" w:sz="12" w:space="0" w:color="auto"/>
            </w:tcBorders>
          </w:tcPr>
          <w:p w14:paraId="40A599B6"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w:t>
            </w:r>
          </w:p>
        </w:tc>
        <w:tc>
          <w:tcPr>
            <w:tcW w:w="1656" w:type="dxa"/>
            <w:gridSpan w:val="2"/>
            <w:tcBorders>
              <w:top w:val="single" w:sz="12" w:space="0" w:color="auto"/>
            </w:tcBorders>
          </w:tcPr>
          <w:p w14:paraId="2C06C0DF"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.890</w:t>
            </w:r>
            <w:r w:rsidRPr="005D4BC2">
              <w:rPr>
                <w:rFonts w:ascii="Arial" w:hAnsi="Arial" w:cs="Arial"/>
                <w:color w:val="000000"/>
                <w:sz w:val="20"/>
                <w:szCs w:val="20"/>
                <w:vertAlign w:val="superscript"/>
              </w:rPr>
              <w:t>**</w:t>
            </w:r>
          </w:p>
        </w:tc>
        <w:tc>
          <w:tcPr>
            <w:tcW w:w="1979" w:type="dxa"/>
            <w:gridSpan w:val="2"/>
            <w:tcBorders>
              <w:top w:val="single" w:sz="12" w:space="0" w:color="auto"/>
            </w:tcBorders>
          </w:tcPr>
          <w:p w14:paraId="1A21F81E"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sz w:val="20"/>
                <w:szCs w:val="20"/>
              </w:rPr>
              <w:t>Positive Relationship</w:t>
            </w:r>
          </w:p>
        </w:tc>
      </w:tr>
      <w:tr w:rsidR="0054234D" w:rsidRPr="005D4BC2" w14:paraId="6B176E40" w14:textId="77777777" w:rsidTr="008B00BB">
        <w:trPr>
          <w:gridAfter w:val="1"/>
          <w:wAfter w:w="215" w:type="dxa"/>
          <w:trHeight w:val="367"/>
        </w:trPr>
        <w:tc>
          <w:tcPr>
            <w:tcW w:w="2443" w:type="dxa"/>
            <w:vMerge/>
          </w:tcPr>
          <w:p w14:paraId="1E02FCA1" w14:textId="77777777" w:rsidR="0054234D" w:rsidRPr="005D4BC2" w:rsidRDefault="0054234D" w:rsidP="0079560E">
            <w:pPr>
              <w:adjustRightInd w:val="0"/>
              <w:spacing w:after="0" w:line="240" w:lineRule="auto"/>
              <w:rPr>
                <w:rFonts w:ascii="Arial" w:hAnsi="Arial" w:cs="Arial"/>
                <w:color w:val="000000"/>
                <w:sz w:val="20"/>
                <w:szCs w:val="20"/>
              </w:rPr>
            </w:pPr>
          </w:p>
        </w:tc>
        <w:tc>
          <w:tcPr>
            <w:tcW w:w="1873" w:type="dxa"/>
          </w:tcPr>
          <w:p w14:paraId="73A26163"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Sig. (2-tailed)</w:t>
            </w:r>
          </w:p>
        </w:tc>
        <w:tc>
          <w:tcPr>
            <w:tcW w:w="2072" w:type="dxa"/>
            <w:gridSpan w:val="2"/>
          </w:tcPr>
          <w:p w14:paraId="377EF5F2" w14:textId="77777777" w:rsidR="0054234D" w:rsidRPr="005D4BC2" w:rsidRDefault="0054234D" w:rsidP="0079560E">
            <w:pPr>
              <w:adjustRightInd w:val="0"/>
              <w:spacing w:after="0" w:line="240" w:lineRule="auto"/>
              <w:jc w:val="center"/>
              <w:rPr>
                <w:rFonts w:ascii="Arial" w:hAnsi="Arial" w:cs="Arial"/>
                <w:color w:val="000000"/>
                <w:sz w:val="20"/>
                <w:szCs w:val="20"/>
              </w:rPr>
            </w:pPr>
          </w:p>
        </w:tc>
        <w:tc>
          <w:tcPr>
            <w:tcW w:w="1656" w:type="dxa"/>
            <w:gridSpan w:val="2"/>
          </w:tcPr>
          <w:p w14:paraId="1CAE1CCF"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.000</w:t>
            </w:r>
          </w:p>
        </w:tc>
        <w:tc>
          <w:tcPr>
            <w:tcW w:w="1979" w:type="dxa"/>
            <w:gridSpan w:val="2"/>
          </w:tcPr>
          <w:p w14:paraId="5E93E725"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r w:rsidR="0054234D" w:rsidRPr="005D4BC2" w14:paraId="08B69C01" w14:textId="77777777" w:rsidTr="008B00BB">
        <w:trPr>
          <w:gridAfter w:val="1"/>
          <w:wAfter w:w="215" w:type="dxa"/>
          <w:trHeight w:val="223"/>
        </w:trPr>
        <w:tc>
          <w:tcPr>
            <w:tcW w:w="2443" w:type="dxa"/>
            <w:vMerge/>
          </w:tcPr>
          <w:p w14:paraId="7CED7818" w14:textId="77777777" w:rsidR="0054234D" w:rsidRPr="005D4BC2" w:rsidRDefault="0054234D" w:rsidP="0079560E">
            <w:pPr>
              <w:adjustRightInd w:val="0"/>
              <w:spacing w:after="0" w:line="240" w:lineRule="auto"/>
              <w:rPr>
                <w:rFonts w:ascii="Arial" w:hAnsi="Arial" w:cs="Arial"/>
                <w:color w:val="000000"/>
                <w:sz w:val="20"/>
                <w:szCs w:val="20"/>
              </w:rPr>
            </w:pPr>
          </w:p>
        </w:tc>
        <w:tc>
          <w:tcPr>
            <w:tcW w:w="1873" w:type="dxa"/>
          </w:tcPr>
          <w:p w14:paraId="3D2531D2"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N</w:t>
            </w:r>
          </w:p>
        </w:tc>
        <w:tc>
          <w:tcPr>
            <w:tcW w:w="2072" w:type="dxa"/>
            <w:gridSpan w:val="2"/>
          </w:tcPr>
          <w:p w14:paraId="56F51DEE"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199</w:t>
            </w:r>
          </w:p>
        </w:tc>
        <w:tc>
          <w:tcPr>
            <w:tcW w:w="1656" w:type="dxa"/>
            <w:gridSpan w:val="2"/>
          </w:tcPr>
          <w:p w14:paraId="148A08BB"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199</w:t>
            </w:r>
          </w:p>
        </w:tc>
        <w:tc>
          <w:tcPr>
            <w:tcW w:w="1979" w:type="dxa"/>
            <w:gridSpan w:val="2"/>
          </w:tcPr>
          <w:p w14:paraId="0E7DBC89"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r w:rsidR="0054234D" w:rsidRPr="005D4BC2" w14:paraId="78B8582E" w14:textId="77777777" w:rsidTr="008B00BB">
        <w:trPr>
          <w:gridAfter w:val="1"/>
          <w:wAfter w:w="215" w:type="dxa"/>
        </w:trPr>
        <w:tc>
          <w:tcPr>
            <w:tcW w:w="2443" w:type="dxa"/>
            <w:vMerge w:val="restart"/>
          </w:tcPr>
          <w:p w14:paraId="608B89BC" w14:textId="77777777" w:rsidR="0054234D" w:rsidRPr="005D4BC2" w:rsidRDefault="0054234D" w:rsidP="0079560E">
            <w:pPr>
              <w:adjustRightInd w:val="0"/>
              <w:spacing w:after="0" w:line="240" w:lineRule="auto"/>
              <w:ind w:right="60"/>
              <w:rPr>
                <w:rFonts w:ascii="Arial" w:hAnsi="Arial" w:cs="Arial"/>
                <w:color w:val="000000"/>
                <w:sz w:val="20"/>
                <w:szCs w:val="20"/>
              </w:rPr>
            </w:pPr>
            <w:r w:rsidRPr="005D4BC2">
              <w:rPr>
                <w:rFonts w:ascii="Arial" w:hAnsi="Arial" w:cs="Arial"/>
                <w:color w:val="000000"/>
                <w:sz w:val="20"/>
                <w:szCs w:val="20"/>
              </w:rPr>
              <w:t>Graduate Employability</w:t>
            </w:r>
          </w:p>
        </w:tc>
        <w:tc>
          <w:tcPr>
            <w:tcW w:w="1873" w:type="dxa"/>
          </w:tcPr>
          <w:p w14:paraId="642FD40D"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Pearson Correlation</w:t>
            </w:r>
          </w:p>
        </w:tc>
        <w:tc>
          <w:tcPr>
            <w:tcW w:w="2072" w:type="dxa"/>
            <w:gridSpan w:val="2"/>
          </w:tcPr>
          <w:p w14:paraId="19E6E000"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.890</w:t>
            </w:r>
            <w:r w:rsidRPr="005D4BC2">
              <w:rPr>
                <w:rFonts w:ascii="Arial" w:hAnsi="Arial" w:cs="Arial"/>
                <w:color w:val="000000"/>
                <w:sz w:val="20"/>
                <w:szCs w:val="20"/>
                <w:vertAlign w:val="superscript"/>
              </w:rPr>
              <w:t>**</w:t>
            </w:r>
          </w:p>
        </w:tc>
        <w:tc>
          <w:tcPr>
            <w:tcW w:w="1656" w:type="dxa"/>
            <w:gridSpan w:val="2"/>
          </w:tcPr>
          <w:p w14:paraId="492C1B58"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w:t>
            </w:r>
          </w:p>
        </w:tc>
        <w:tc>
          <w:tcPr>
            <w:tcW w:w="1979" w:type="dxa"/>
            <w:gridSpan w:val="2"/>
          </w:tcPr>
          <w:p w14:paraId="3C21D36A"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r w:rsidR="0054234D" w:rsidRPr="005D4BC2" w14:paraId="33570C4B" w14:textId="77777777" w:rsidTr="008B00BB">
        <w:trPr>
          <w:gridAfter w:val="1"/>
          <w:wAfter w:w="215" w:type="dxa"/>
          <w:trHeight w:val="376"/>
        </w:trPr>
        <w:tc>
          <w:tcPr>
            <w:tcW w:w="2443" w:type="dxa"/>
            <w:vMerge/>
          </w:tcPr>
          <w:p w14:paraId="531BD246" w14:textId="77777777" w:rsidR="0054234D" w:rsidRPr="005D4BC2" w:rsidRDefault="0054234D" w:rsidP="0079560E">
            <w:pPr>
              <w:adjustRightInd w:val="0"/>
              <w:spacing w:after="0" w:line="240" w:lineRule="auto"/>
              <w:rPr>
                <w:rFonts w:ascii="Arial" w:hAnsi="Arial" w:cs="Arial"/>
                <w:color w:val="000000"/>
                <w:sz w:val="20"/>
                <w:szCs w:val="20"/>
              </w:rPr>
            </w:pPr>
          </w:p>
        </w:tc>
        <w:tc>
          <w:tcPr>
            <w:tcW w:w="1873" w:type="dxa"/>
          </w:tcPr>
          <w:p w14:paraId="6D5EA11E"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Sig. (2-tailed)</w:t>
            </w:r>
          </w:p>
        </w:tc>
        <w:tc>
          <w:tcPr>
            <w:tcW w:w="2072" w:type="dxa"/>
            <w:gridSpan w:val="2"/>
          </w:tcPr>
          <w:p w14:paraId="6257E5FF"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.000</w:t>
            </w:r>
          </w:p>
        </w:tc>
        <w:tc>
          <w:tcPr>
            <w:tcW w:w="1656" w:type="dxa"/>
            <w:gridSpan w:val="2"/>
          </w:tcPr>
          <w:p w14:paraId="611F4944" w14:textId="77777777" w:rsidR="0054234D" w:rsidRPr="005D4BC2" w:rsidRDefault="0054234D" w:rsidP="0079560E">
            <w:pPr>
              <w:adjustRightInd w:val="0"/>
              <w:spacing w:after="0" w:line="240" w:lineRule="auto"/>
              <w:jc w:val="center"/>
              <w:rPr>
                <w:rFonts w:ascii="Arial" w:hAnsi="Arial" w:cs="Arial"/>
                <w:color w:val="000000"/>
                <w:sz w:val="20"/>
                <w:szCs w:val="20"/>
              </w:rPr>
            </w:pPr>
          </w:p>
        </w:tc>
        <w:tc>
          <w:tcPr>
            <w:tcW w:w="1979" w:type="dxa"/>
            <w:gridSpan w:val="2"/>
          </w:tcPr>
          <w:p w14:paraId="084AA98C" w14:textId="77777777" w:rsidR="0054234D" w:rsidRPr="005D4BC2" w:rsidRDefault="0054234D" w:rsidP="0079560E">
            <w:pPr>
              <w:adjustRightInd w:val="0"/>
              <w:spacing w:after="0" w:line="240" w:lineRule="auto"/>
              <w:jc w:val="center"/>
              <w:rPr>
                <w:rFonts w:ascii="Arial" w:hAnsi="Arial" w:cs="Arial"/>
                <w:color w:val="000000"/>
                <w:sz w:val="20"/>
                <w:szCs w:val="20"/>
              </w:rPr>
            </w:pPr>
          </w:p>
        </w:tc>
      </w:tr>
      <w:tr w:rsidR="0054234D" w:rsidRPr="005D4BC2" w14:paraId="51193D20" w14:textId="77777777" w:rsidTr="008B00BB">
        <w:trPr>
          <w:gridAfter w:val="1"/>
          <w:wAfter w:w="215" w:type="dxa"/>
        </w:trPr>
        <w:tc>
          <w:tcPr>
            <w:tcW w:w="2443" w:type="dxa"/>
            <w:vMerge/>
            <w:tcBorders>
              <w:bottom w:val="single" w:sz="12" w:space="0" w:color="auto"/>
            </w:tcBorders>
          </w:tcPr>
          <w:p w14:paraId="2D7F6812" w14:textId="77777777" w:rsidR="0054234D" w:rsidRPr="005D4BC2" w:rsidRDefault="0054234D" w:rsidP="0079560E">
            <w:pPr>
              <w:adjustRightInd w:val="0"/>
              <w:spacing w:after="0" w:line="240" w:lineRule="auto"/>
              <w:rPr>
                <w:rFonts w:ascii="Arial" w:hAnsi="Arial" w:cs="Arial"/>
                <w:color w:val="000000"/>
                <w:sz w:val="20"/>
                <w:szCs w:val="20"/>
              </w:rPr>
            </w:pPr>
          </w:p>
        </w:tc>
        <w:tc>
          <w:tcPr>
            <w:tcW w:w="1873" w:type="dxa"/>
            <w:tcBorders>
              <w:bottom w:val="single" w:sz="12" w:space="0" w:color="auto"/>
            </w:tcBorders>
          </w:tcPr>
          <w:p w14:paraId="0BC857AE"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n</w:t>
            </w:r>
          </w:p>
        </w:tc>
        <w:tc>
          <w:tcPr>
            <w:tcW w:w="2072" w:type="dxa"/>
            <w:gridSpan w:val="2"/>
            <w:tcBorders>
              <w:bottom w:val="single" w:sz="12" w:space="0" w:color="auto"/>
            </w:tcBorders>
          </w:tcPr>
          <w:p w14:paraId="1FD85939"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199</w:t>
            </w:r>
          </w:p>
        </w:tc>
        <w:tc>
          <w:tcPr>
            <w:tcW w:w="1656" w:type="dxa"/>
            <w:gridSpan w:val="2"/>
          </w:tcPr>
          <w:p w14:paraId="49E39D39"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199</w:t>
            </w:r>
          </w:p>
        </w:tc>
        <w:tc>
          <w:tcPr>
            <w:tcW w:w="1979" w:type="dxa"/>
            <w:gridSpan w:val="2"/>
          </w:tcPr>
          <w:p w14:paraId="3C13726B"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r w:rsidR="0054234D" w:rsidRPr="005D4BC2" w14:paraId="22EA2C89" w14:textId="77777777" w:rsidTr="008B00BB">
        <w:trPr>
          <w:gridAfter w:val="1"/>
          <w:wAfter w:w="215" w:type="dxa"/>
        </w:trPr>
        <w:tc>
          <w:tcPr>
            <w:tcW w:w="8044" w:type="dxa"/>
            <w:gridSpan w:val="6"/>
            <w:tcBorders>
              <w:top w:val="single" w:sz="12" w:space="0" w:color="auto"/>
            </w:tcBorders>
          </w:tcPr>
          <w:p w14:paraId="504ACEB0" w14:textId="77777777" w:rsidR="0054234D"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 Correlation is significant at the 0.05 level (2-tailed).</w:t>
            </w:r>
          </w:p>
          <w:p w14:paraId="60E81C83"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Pr>
                <w:rFonts w:ascii="Arial" w:hAnsi="Arial" w:cs="Arial"/>
                <w:color w:val="000000"/>
                <w:sz w:val="20"/>
                <w:szCs w:val="20"/>
              </w:rPr>
              <w:t xml:space="preserve">Field </w:t>
            </w:r>
            <w:r w:rsidR="0079560E">
              <w:rPr>
                <w:rFonts w:ascii="Arial" w:hAnsi="Arial" w:cs="Arial"/>
                <w:color w:val="000000"/>
                <w:sz w:val="20"/>
                <w:szCs w:val="20"/>
              </w:rPr>
              <w:t>work</w:t>
            </w:r>
            <w:r>
              <w:rPr>
                <w:rFonts w:ascii="Arial" w:hAnsi="Arial" w:cs="Arial"/>
                <w:color w:val="000000"/>
                <w:sz w:val="20"/>
                <w:szCs w:val="20"/>
              </w:rPr>
              <w:t>, 2025</w:t>
            </w:r>
          </w:p>
        </w:tc>
        <w:tc>
          <w:tcPr>
            <w:tcW w:w="1979" w:type="dxa"/>
            <w:gridSpan w:val="2"/>
            <w:tcBorders>
              <w:top w:val="single" w:sz="12" w:space="0" w:color="auto"/>
            </w:tcBorders>
          </w:tcPr>
          <w:p w14:paraId="439AC0FB" w14:textId="77777777" w:rsidR="0054234D" w:rsidRPr="005D4BC2" w:rsidRDefault="0054234D" w:rsidP="0079560E">
            <w:pPr>
              <w:adjustRightInd w:val="0"/>
              <w:spacing w:after="0" w:line="240" w:lineRule="auto"/>
              <w:ind w:left="60" w:right="60"/>
              <w:rPr>
                <w:rFonts w:ascii="Arial" w:hAnsi="Arial" w:cs="Arial"/>
                <w:color w:val="000000"/>
                <w:sz w:val="20"/>
                <w:szCs w:val="20"/>
              </w:rPr>
            </w:pPr>
          </w:p>
        </w:tc>
      </w:tr>
    </w:tbl>
    <w:p w14:paraId="0CBB44F6" w14:textId="77777777" w:rsidR="0079560E" w:rsidRDefault="0054234D" w:rsidP="0079560E">
      <w:pPr>
        <w:tabs>
          <w:tab w:val="left" w:pos="1429"/>
          <w:tab w:val="left" w:pos="1430"/>
        </w:tabs>
        <w:spacing w:after="0" w:line="240" w:lineRule="auto"/>
        <w:ind w:right="-40"/>
        <w:jc w:val="both"/>
        <w:rPr>
          <w:rFonts w:ascii="Arial" w:hAnsi="Arial" w:cs="Arial"/>
          <w:b/>
          <w:sz w:val="20"/>
          <w:szCs w:val="20"/>
        </w:rPr>
      </w:pPr>
      <w:r>
        <w:rPr>
          <w:rFonts w:ascii="Arial" w:hAnsi="Arial" w:cs="Arial"/>
          <w:b/>
          <w:sz w:val="20"/>
          <w:szCs w:val="20"/>
        </w:rPr>
        <w:br/>
      </w:r>
    </w:p>
    <w:p w14:paraId="075145E5" w14:textId="77777777" w:rsidR="0079560E" w:rsidRDefault="0079560E">
      <w:pPr>
        <w:rPr>
          <w:rFonts w:ascii="Arial" w:hAnsi="Arial" w:cs="Arial"/>
          <w:b/>
          <w:sz w:val="20"/>
          <w:szCs w:val="20"/>
        </w:rPr>
      </w:pPr>
      <w:r>
        <w:rPr>
          <w:rFonts w:ascii="Arial" w:hAnsi="Arial" w:cs="Arial"/>
          <w:b/>
          <w:sz w:val="20"/>
          <w:szCs w:val="20"/>
        </w:rPr>
        <w:br w:type="page"/>
      </w:r>
    </w:p>
    <w:p w14:paraId="53F32254" w14:textId="6E482A41" w:rsidR="0054234D" w:rsidRPr="005D4BC2" w:rsidRDefault="0054234D" w:rsidP="0079560E">
      <w:pPr>
        <w:tabs>
          <w:tab w:val="left" w:pos="1429"/>
          <w:tab w:val="left" w:pos="1430"/>
        </w:tabs>
        <w:spacing w:after="0" w:line="240" w:lineRule="auto"/>
        <w:ind w:right="-40"/>
        <w:jc w:val="both"/>
        <w:rPr>
          <w:rFonts w:ascii="Arial" w:hAnsi="Arial" w:cs="Arial"/>
          <w:b/>
          <w:sz w:val="20"/>
          <w:szCs w:val="20"/>
        </w:rPr>
      </w:pPr>
      <w:r w:rsidRPr="005D4BC2">
        <w:rPr>
          <w:rFonts w:ascii="Arial" w:hAnsi="Arial" w:cs="Arial"/>
          <w:b/>
          <w:sz w:val="20"/>
          <w:szCs w:val="20"/>
        </w:rPr>
        <w:lastRenderedPageBreak/>
        <w:t>Table 2</w:t>
      </w:r>
      <w:r w:rsidRPr="005D4BC2">
        <w:rPr>
          <w:rFonts w:ascii="Arial" w:hAnsi="Arial" w:cs="Arial"/>
          <w:sz w:val="20"/>
          <w:szCs w:val="20"/>
        </w:rPr>
        <w:t xml:space="preserve">: </w:t>
      </w:r>
      <w:r w:rsidRPr="005D4BC2">
        <w:rPr>
          <w:rFonts w:ascii="Arial" w:hAnsi="Arial" w:cs="Arial"/>
          <w:b/>
          <w:sz w:val="20"/>
          <w:szCs w:val="20"/>
        </w:rPr>
        <w:t xml:space="preserve">Relationship Between Basic Computer Skill Competence and Graduates’ Employability in </w:t>
      </w:r>
      <w:r w:rsidR="00E40D14">
        <w:rPr>
          <w:rFonts w:ascii="Arial" w:hAnsi="Arial" w:cs="Arial"/>
          <w:b/>
          <w:sz w:val="20"/>
          <w:szCs w:val="20"/>
        </w:rPr>
        <w:t>Delta State, Nigeria</w:t>
      </w:r>
    </w:p>
    <w:tbl>
      <w:tblPr>
        <w:tblW w:w="10171" w:type="dxa"/>
        <w:tblLayout w:type="fixed"/>
        <w:tblLook w:val="04A0" w:firstRow="1" w:lastRow="0" w:firstColumn="1" w:lastColumn="0" w:noHBand="0" w:noVBand="1"/>
      </w:tblPr>
      <w:tblGrid>
        <w:gridCol w:w="2448"/>
        <w:gridCol w:w="1692"/>
        <w:gridCol w:w="1980"/>
        <w:gridCol w:w="2470"/>
        <w:gridCol w:w="1581"/>
      </w:tblGrid>
      <w:tr w:rsidR="0054234D" w:rsidRPr="005D4BC2" w14:paraId="0A0CC381" w14:textId="77777777" w:rsidTr="008B00BB">
        <w:tc>
          <w:tcPr>
            <w:tcW w:w="4140" w:type="dxa"/>
            <w:gridSpan w:val="2"/>
            <w:tcBorders>
              <w:top w:val="single" w:sz="12" w:space="0" w:color="auto"/>
              <w:bottom w:val="single" w:sz="12" w:space="0" w:color="auto"/>
            </w:tcBorders>
          </w:tcPr>
          <w:p w14:paraId="3178DCF0" w14:textId="77777777" w:rsidR="0054234D" w:rsidRPr="005D4BC2" w:rsidRDefault="0054234D" w:rsidP="0079560E">
            <w:pPr>
              <w:adjustRightInd w:val="0"/>
              <w:spacing w:after="0" w:line="240" w:lineRule="auto"/>
              <w:rPr>
                <w:rFonts w:ascii="Arial" w:hAnsi="Arial" w:cs="Arial"/>
                <w:color w:val="000000"/>
                <w:sz w:val="20"/>
                <w:szCs w:val="20"/>
              </w:rPr>
            </w:pPr>
          </w:p>
        </w:tc>
        <w:tc>
          <w:tcPr>
            <w:tcW w:w="1980" w:type="dxa"/>
            <w:tcBorders>
              <w:top w:val="single" w:sz="12" w:space="0" w:color="auto"/>
              <w:bottom w:val="single" w:sz="12" w:space="0" w:color="auto"/>
            </w:tcBorders>
          </w:tcPr>
          <w:p w14:paraId="04C0B6A9"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sz w:val="20"/>
                <w:szCs w:val="20"/>
              </w:rPr>
              <w:t>Basic Computer Skill Competence</w:t>
            </w:r>
          </w:p>
        </w:tc>
        <w:tc>
          <w:tcPr>
            <w:tcW w:w="2470" w:type="dxa"/>
            <w:tcBorders>
              <w:top w:val="single" w:sz="12" w:space="0" w:color="auto"/>
              <w:bottom w:val="single" w:sz="12" w:space="0" w:color="auto"/>
            </w:tcBorders>
          </w:tcPr>
          <w:p w14:paraId="702C3234"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Graduate Employability</w:t>
            </w:r>
          </w:p>
        </w:tc>
        <w:tc>
          <w:tcPr>
            <w:tcW w:w="1581" w:type="dxa"/>
            <w:tcBorders>
              <w:top w:val="single" w:sz="12" w:space="0" w:color="auto"/>
              <w:bottom w:val="single" w:sz="12" w:space="0" w:color="auto"/>
            </w:tcBorders>
          </w:tcPr>
          <w:p w14:paraId="6A8EF9A9"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 xml:space="preserve">Decision </w:t>
            </w:r>
          </w:p>
        </w:tc>
      </w:tr>
      <w:tr w:rsidR="0054234D" w:rsidRPr="005D4BC2" w14:paraId="7C08E4D5" w14:textId="77777777" w:rsidTr="008B00BB">
        <w:tc>
          <w:tcPr>
            <w:tcW w:w="2448" w:type="dxa"/>
            <w:vMerge w:val="restart"/>
            <w:tcBorders>
              <w:top w:val="single" w:sz="12" w:space="0" w:color="auto"/>
            </w:tcBorders>
          </w:tcPr>
          <w:p w14:paraId="26B4F00D"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sz w:val="20"/>
                <w:szCs w:val="20"/>
              </w:rPr>
              <w:t>Basic Computer Skill Competence</w:t>
            </w:r>
          </w:p>
        </w:tc>
        <w:tc>
          <w:tcPr>
            <w:tcW w:w="1692" w:type="dxa"/>
            <w:tcBorders>
              <w:top w:val="single" w:sz="12" w:space="0" w:color="auto"/>
            </w:tcBorders>
          </w:tcPr>
          <w:p w14:paraId="0669E171"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Pearson Correlation</w:t>
            </w:r>
          </w:p>
        </w:tc>
        <w:tc>
          <w:tcPr>
            <w:tcW w:w="1980" w:type="dxa"/>
            <w:tcBorders>
              <w:top w:val="single" w:sz="12" w:space="0" w:color="auto"/>
            </w:tcBorders>
          </w:tcPr>
          <w:p w14:paraId="26FA60CD"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1</w:t>
            </w:r>
          </w:p>
        </w:tc>
        <w:tc>
          <w:tcPr>
            <w:tcW w:w="2470" w:type="dxa"/>
            <w:tcBorders>
              <w:top w:val="single" w:sz="12" w:space="0" w:color="auto"/>
            </w:tcBorders>
          </w:tcPr>
          <w:p w14:paraId="6E606D84"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.961</w:t>
            </w:r>
            <w:r w:rsidRPr="005D4BC2">
              <w:rPr>
                <w:rFonts w:ascii="Arial" w:hAnsi="Arial" w:cs="Arial"/>
                <w:color w:val="000000"/>
                <w:sz w:val="20"/>
                <w:szCs w:val="20"/>
                <w:vertAlign w:val="superscript"/>
              </w:rPr>
              <w:t>**</w:t>
            </w:r>
          </w:p>
        </w:tc>
        <w:tc>
          <w:tcPr>
            <w:tcW w:w="1581" w:type="dxa"/>
            <w:tcBorders>
              <w:top w:val="single" w:sz="12" w:space="0" w:color="auto"/>
            </w:tcBorders>
          </w:tcPr>
          <w:p w14:paraId="04564104"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sz w:val="20"/>
                <w:szCs w:val="20"/>
              </w:rPr>
              <w:t>Positive Relationship</w:t>
            </w:r>
          </w:p>
        </w:tc>
      </w:tr>
      <w:tr w:rsidR="0054234D" w:rsidRPr="005D4BC2" w14:paraId="167434EE" w14:textId="77777777" w:rsidTr="008B00BB">
        <w:tc>
          <w:tcPr>
            <w:tcW w:w="2448" w:type="dxa"/>
            <w:vMerge/>
          </w:tcPr>
          <w:p w14:paraId="7C3FA9EC" w14:textId="77777777" w:rsidR="0054234D" w:rsidRPr="005D4BC2" w:rsidRDefault="0054234D" w:rsidP="0079560E">
            <w:pPr>
              <w:adjustRightInd w:val="0"/>
              <w:spacing w:after="0" w:line="240" w:lineRule="auto"/>
              <w:rPr>
                <w:rFonts w:ascii="Arial" w:hAnsi="Arial" w:cs="Arial"/>
                <w:color w:val="000000"/>
                <w:sz w:val="20"/>
                <w:szCs w:val="20"/>
              </w:rPr>
            </w:pPr>
          </w:p>
        </w:tc>
        <w:tc>
          <w:tcPr>
            <w:tcW w:w="1692" w:type="dxa"/>
          </w:tcPr>
          <w:p w14:paraId="3166CE54"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Sig. (2-tailed)</w:t>
            </w:r>
          </w:p>
        </w:tc>
        <w:tc>
          <w:tcPr>
            <w:tcW w:w="1980" w:type="dxa"/>
          </w:tcPr>
          <w:p w14:paraId="50062F47" w14:textId="77777777" w:rsidR="0054234D" w:rsidRPr="005D4BC2" w:rsidRDefault="0054234D" w:rsidP="0079560E">
            <w:pPr>
              <w:adjustRightInd w:val="0"/>
              <w:spacing w:after="0" w:line="240" w:lineRule="auto"/>
              <w:rPr>
                <w:rFonts w:ascii="Arial" w:hAnsi="Arial" w:cs="Arial"/>
                <w:color w:val="000000"/>
                <w:sz w:val="20"/>
                <w:szCs w:val="20"/>
              </w:rPr>
            </w:pPr>
          </w:p>
        </w:tc>
        <w:tc>
          <w:tcPr>
            <w:tcW w:w="2470" w:type="dxa"/>
          </w:tcPr>
          <w:p w14:paraId="18508A91"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.000</w:t>
            </w:r>
          </w:p>
        </w:tc>
        <w:tc>
          <w:tcPr>
            <w:tcW w:w="1581" w:type="dxa"/>
          </w:tcPr>
          <w:p w14:paraId="64E092FF"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r w:rsidR="0054234D" w:rsidRPr="005D4BC2" w14:paraId="221CB11E" w14:textId="77777777" w:rsidTr="008B00BB">
        <w:tc>
          <w:tcPr>
            <w:tcW w:w="2448" w:type="dxa"/>
            <w:vMerge/>
          </w:tcPr>
          <w:p w14:paraId="031F3E58" w14:textId="77777777" w:rsidR="0054234D" w:rsidRPr="005D4BC2" w:rsidRDefault="0054234D" w:rsidP="0079560E">
            <w:pPr>
              <w:adjustRightInd w:val="0"/>
              <w:spacing w:after="0" w:line="240" w:lineRule="auto"/>
              <w:rPr>
                <w:rFonts w:ascii="Arial" w:hAnsi="Arial" w:cs="Arial"/>
                <w:color w:val="000000"/>
                <w:sz w:val="20"/>
                <w:szCs w:val="20"/>
              </w:rPr>
            </w:pPr>
          </w:p>
        </w:tc>
        <w:tc>
          <w:tcPr>
            <w:tcW w:w="1692" w:type="dxa"/>
          </w:tcPr>
          <w:p w14:paraId="60A76C11"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n</w:t>
            </w:r>
          </w:p>
        </w:tc>
        <w:tc>
          <w:tcPr>
            <w:tcW w:w="1980" w:type="dxa"/>
          </w:tcPr>
          <w:p w14:paraId="11E9A791"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199</w:t>
            </w:r>
          </w:p>
        </w:tc>
        <w:tc>
          <w:tcPr>
            <w:tcW w:w="2470" w:type="dxa"/>
          </w:tcPr>
          <w:p w14:paraId="4BCE128F"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199</w:t>
            </w:r>
          </w:p>
        </w:tc>
        <w:tc>
          <w:tcPr>
            <w:tcW w:w="1581" w:type="dxa"/>
          </w:tcPr>
          <w:p w14:paraId="3BAACA39"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r w:rsidR="0054234D" w:rsidRPr="005D4BC2" w14:paraId="178196C0" w14:textId="77777777" w:rsidTr="008B00BB">
        <w:tc>
          <w:tcPr>
            <w:tcW w:w="2448" w:type="dxa"/>
            <w:vMerge w:val="restart"/>
          </w:tcPr>
          <w:p w14:paraId="41C39F85" w14:textId="77777777" w:rsidR="0054234D" w:rsidRPr="005D4BC2" w:rsidRDefault="0054234D" w:rsidP="0079560E">
            <w:pPr>
              <w:adjustRightInd w:val="0"/>
              <w:spacing w:after="0" w:line="240" w:lineRule="auto"/>
              <w:ind w:left="60" w:right="60"/>
              <w:jc w:val="both"/>
              <w:rPr>
                <w:rFonts w:ascii="Arial" w:hAnsi="Arial" w:cs="Arial"/>
                <w:color w:val="000000"/>
                <w:sz w:val="20"/>
                <w:szCs w:val="20"/>
              </w:rPr>
            </w:pPr>
            <w:r w:rsidRPr="005D4BC2">
              <w:rPr>
                <w:rFonts w:ascii="Arial" w:hAnsi="Arial" w:cs="Arial"/>
                <w:color w:val="000000"/>
                <w:sz w:val="20"/>
                <w:szCs w:val="20"/>
              </w:rPr>
              <w:t>Graduate Employability</w:t>
            </w:r>
          </w:p>
        </w:tc>
        <w:tc>
          <w:tcPr>
            <w:tcW w:w="1692" w:type="dxa"/>
          </w:tcPr>
          <w:p w14:paraId="08CB8012"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Pearson Correlation</w:t>
            </w:r>
          </w:p>
        </w:tc>
        <w:tc>
          <w:tcPr>
            <w:tcW w:w="1980" w:type="dxa"/>
          </w:tcPr>
          <w:p w14:paraId="01FCE259"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.961</w:t>
            </w:r>
            <w:r w:rsidRPr="005D4BC2">
              <w:rPr>
                <w:rFonts w:ascii="Arial" w:hAnsi="Arial" w:cs="Arial"/>
                <w:color w:val="000000"/>
                <w:sz w:val="20"/>
                <w:szCs w:val="20"/>
                <w:vertAlign w:val="superscript"/>
              </w:rPr>
              <w:t>**</w:t>
            </w:r>
          </w:p>
        </w:tc>
        <w:tc>
          <w:tcPr>
            <w:tcW w:w="2470" w:type="dxa"/>
          </w:tcPr>
          <w:p w14:paraId="5D841F76"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w:t>
            </w:r>
          </w:p>
        </w:tc>
        <w:tc>
          <w:tcPr>
            <w:tcW w:w="1581" w:type="dxa"/>
          </w:tcPr>
          <w:p w14:paraId="30B7D560"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r w:rsidR="0054234D" w:rsidRPr="005D4BC2" w14:paraId="552F107E" w14:textId="77777777" w:rsidTr="008B00BB">
        <w:tc>
          <w:tcPr>
            <w:tcW w:w="2448" w:type="dxa"/>
            <w:vMerge/>
          </w:tcPr>
          <w:p w14:paraId="6180F32E" w14:textId="77777777" w:rsidR="0054234D" w:rsidRPr="005D4BC2" w:rsidRDefault="0054234D" w:rsidP="0079560E">
            <w:pPr>
              <w:adjustRightInd w:val="0"/>
              <w:spacing w:after="0" w:line="240" w:lineRule="auto"/>
              <w:rPr>
                <w:rFonts w:ascii="Arial" w:hAnsi="Arial" w:cs="Arial"/>
                <w:color w:val="000000"/>
                <w:sz w:val="20"/>
                <w:szCs w:val="20"/>
              </w:rPr>
            </w:pPr>
          </w:p>
        </w:tc>
        <w:tc>
          <w:tcPr>
            <w:tcW w:w="1692" w:type="dxa"/>
          </w:tcPr>
          <w:p w14:paraId="2AFE04BA"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Sig. (2-tailed)</w:t>
            </w:r>
          </w:p>
        </w:tc>
        <w:tc>
          <w:tcPr>
            <w:tcW w:w="1980" w:type="dxa"/>
          </w:tcPr>
          <w:p w14:paraId="6E082551"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.000</w:t>
            </w:r>
          </w:p>
        </w:tc>
        <w:tc>
          <w:tcPr>
            <w:tcW w:w="2470" w:type="dxa"/>
          </w:tcPr>
          <w:p w14:paraId="498C74C9" w14:textId="77777777" w:rsidR="0054234D" w:rsidRPr="005D4BC2" w:rsidRDefault="0054234D" w:rsidP="0079560E">
            <w:pPr>
              <w:adjustRightInd w:val="0"/>
              <w:spacing w:after="0" w:line="240" w:lineRule="auto"/>
              <w:jc w:val="center"/>
              <w:rPr>
                <w:rFonts w:ascii="Arial" w:hAnsi="Arial" w:cs="Arial"/>
                <w:color w:val="000000"/>
                <w:sz w:val="20"/>
                <w:szCs w:val="20"/>
              </w:rPr>
            </w:pPr>
          </w:p>
        </w:tc>
        <w:tc>
          <w:tcPr>
            <w:tcW w:w="1581" w:type="dxa"/>
          </w:tcPr>
          <w:p w14:paraId="2C690D46" w14:textId="77777777" w:rsidR="0054234D" w:rsidRPr="005D4BC2" w:rsidRDefault="0054234D" w:rsidP="0079560E">
            <w:pPr>
              <w:adjustRightInd w:val="0"/>
              <w:spacing w:after="0" w:line="240" w:lineRule="auto"/>
              <w:jc w:val="center"/>
              <w:rPr>
                <w:rFonts w:ascii="Arial" w:hAnsi="Arial" w:cs="Arial"/>
                <w:color w:val="000000"/>
                <w:sz w:val="20"/>
                <w:szCs w:val="20"/>
              </w:rPr>
            </w:pPr>
          </w:p>
        </w:tc>
      </w:tr>
      <w:tr w:rsidR="0054234D" w:rsidRPr="005D4BC2" w14:paraId="1BC0AF31" w14:textId="77777777" w:rsidTr="008B00BB">
        <w:tc>
          <w:tcPr>
            <w:tcW w:w="2448" w:type="dxa"/>
            <w:vMerge/>
            <w:tcBorders>
              <w:bottom w:val="single" w:sz="12" w:space="0" w:color="auto"/>
            </w:tcBorders>
          </w:tcPr>
          <w:p w14:paraId="0998985B" w14:textId="77777777" w:rsidR="0054234D" w:rsidRPr="005D4BC2" w:rsidRDefault="0054234D" w:rsidP="0079560E">
            <w:pPr>
              <w:adjustRightInd w:val="0"/>
              <w:spacing w:after="0" w:line="240" w:lineRule="auto"/>
              <w:rPr>
                <w:rFonts w:ascii="Arial" w:hAnsi="Arial" w:cs="Arial"/>
                <w:color w:val="000000"/>
                <w:sz w:val="20"/>
                <w:szCs w:val="20"/>
              </w:rPr>
            </w:pPr>
          </w:p>
        </w:tc>
        <w:tc>
          <w:tcPr>
            <w:tcW w:w="1692" w:type="dxa"/>
            <w:tcBorders>
              <w:bottom w:val="single" w:sz="12" w:space="0" w:color="auto"/>
            </w:tcBorders>
          </w:tcPr>
          <w:p w14:paraId="3E1981B9"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n</w:t>
            </w:r>
          </w:p>
        </w:tc>
        <w:tc>
          <w:tcPr>
            <w:tcW w:w="1980" w:type="dxa"/>
            <w:tcBorders>
              <w:bottom w:val="single" w:sz="12" w:space="0" w:color="auto"/>
            </w:tcBorders>
          </w:tcPr>
          <w:p w14:paraId="7392658E"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199</w:t>
            </w:r>
          </w:p>
        </w:tc>
        <w:tc>
          <w:tcPr>
            <w:tcW w:w="2470" w:type="dxa"/>
            <w:tcBorders>
              <w:bottom w:val="single" w:sz="12" w:space="0" w:color="auto"/>
            </w:tcBorders>
          </w:tcPr>
          <w:p w14:paraId="524EE023"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199</w:t>
            </w:r>
          </w:p>
        </w:tc>
        <w:tc>
          <w:tcPr>
            <w:tcW w:w="1581" w:type="dxa"/>
            <w:tcBorders>
              <w:bottom w:val="single" w:sz="12" w:space="0" w:color="auto"/>
            </w:tcBorders>
          </w:tcPr>
          <w:p w14:paraId="36F979C1"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bl>
    <w:p w14:paraId="4A0DA89E" w14:textId="77777777" w:rsidR="0054234D" w:rsidRDefault="0054234D" w:rsidP="0079560E">
      <w:pPr>
        <w:adjustRightInd w:val="0"/>
        <w:spacing w:line="240" w:lineRule="auto"/>
        <w:jc w:val="both"/>
        <w:rPr>
          <w:rFonts w:ascii="Arial" w:hAnsi="Arial" w:cs="Arial"/>
          <w:color w:val="000000"/>
          <w:sz w:val="20"/>
          <w:szCs w:val="20"/>
        </w:rPr>
      </w:pPr>
      <w:r w:rsidRPr="005D4BC2">
        <w:rPr>
          <w:rFonts w:ascii="Arial" w:hAnsi="Arial" w:cs="Arial"/>
          <w:color w:val="000000"/>
          <w:sz w:val="20"/>
          <w:szCs w:val="20"/>
        </w:rPr>
        <w:t>**. Correlation is significant at the 0.05 level (2-tailed).</w:t>
      </w:r>
    </w:p>
    <w:p w14:paraId="090A899F" w14:textId="77777777" w:rsidR="0054234D" w:rsidRDefault="0054234D" w:rsidP="0079560E">
      <w:pPr>
        <w:adjustRightInd w:val="0"/>
        <w:spacing w:line="240" w:lineRule="auto"/>
        <w:jc w:val="both"/>
        <w:rPr>
          <w:rFonts w:ascii="Arial" w:hAnsi="Arial" w:cs="Arial"/>
          <w:b/>
          <w:sz w:val="20"/>
          <w:szCs w:val="20"/>
        </w:rPr>
      </w:pPr>
      <w:r>
        <w:rPr>
          <w:rFonts w:ascii="Arial" w:hAnsi="Arial" w:cs="Arial"/>
          <w:color w:val="000000"/>
          <w:sz w:val="20"/>
          <w:szCs w:val="20"/>
        </w:rPr>
        <w:t xml:space="preserve">Field </w:t>
      </w:r>
      <w:r w:rsidR="0079560E">
        <w:rPr>
          <w:rFonts w:ascii="Arial" w:hAnsi="Arial" w:cs="Arial"/>
          <w:color w:val="000000"/>
          <w:sz w:val="20"/>
          <w:szCs w:val="20"/>
        </w:rPr>
        <w:t>work</w:t>
      </w:r>
      <w:r>
        <w:rPr>
          <w:rFonts w:ascii="Arial" w:hAnsi="Arial" w:cs="Arial"/>
          <w:color w:val="000000"/>
          <w:sz w:val="20"/>
          <w:szCs w:val="20"/>
        </w:rPr>
        <w:t>, 2025</w:t>
      </w:r>
    </w:p>
    <w:p w14:paraId="744E5287" w14:textId="77777777" w:rsidR="0054234D" w:rsidRPr="005D4BC2" w:rsidRDefault="0054234D" w:rsidP="0079560E">
      <w:pPr>
        <w:adjustRightInd w:val="0"/>
        <w:spacing w:line="240" w:lineRule="auto"/>
        <w:jc w:val="both"/>
        <w:rPr>
          <w:rFonts w:ascii="Arial" w:hAnsi="Arial" w:cs="Arial"/>
          <w:b/>
          <w:sz w:val="20"/>
          <w:szCs w:val="20"/>
        </w:rPr>
      </w:pPr>
      <w:r w:rsidRPr="005D4BC2">
        <w:rPr>
          <w:rFonts w:ascii="Arial" w:hAnsi="Arial" w:cs="Arial"/>
          <w:b/>
          <w:sz w:val="20"/>
          <w:szCs w:val="20"/>
        </w:rPr>
        <w:t>Table 3</w:t>
      </w:r>
      <w:r w:rsidRPr="005D4BC2">
        <w:rPr>
          <w:rFonts w:ascii="Arial" w:hAnsi="Arial" w:cs="Arial"/>
          <w:sz w:val="20"/>
          <w:szCs w:val="20"/>
        </w:rPr>
        <w:t xml:space="preserve">: </w:t>
      </w:r>
      <w:r w:rsidRPr="005D4BC2">
        <w:rPr>
          <w:rFonts w:ascii="Arial" w:hAnsi="Arial" w:cs="Arial"/>
          <w:b/>
          <w:sz w:val="20"/>
          <w:szCs w:val="20"/>
        </w:rPr>
        <w:t>Relationship between Analytical Skill Competence and Gra</w:t>
      </w:r>
      <w:r w:rsidR="00A24CB7">
        <w:rPr>
          <w:rFonts w:ascii="Arial" w:hAnsi="Arial" w:cs="Arial"/>
          <w:b/>
          <w:sz w:val="20"/>
          <w:szCs w:val="20"/>
        </w:rPr>
        <w:t xml:space="preserve">duates’ Employability in </w:t>
      </w:r>
      <w:r w:rsidRPr="005D4BC2">
        <w:rPr>
          <w:rFonts w:ascii="Arial" w:hAnsi="Arial" w:cs="Arial"/>
          <w:b/>
          <w:sz w:val="20"/>
          <w:szCs w:val="20"/>
        </w:rPr>
        <w:t>Delta State</w:t>
      </w:r>
      <w:r w:rsidR="00E40D14">
        <w:rPr>
          <w:rFonts w:ascii="Arial" w:hAnsi="Arial" w:cs="Arial"/>
          <w:b/>
          <w:sz w:val="20"/>
          <w:szCs w:val="20"/>
        </w:rPr>
        <w:t>, Nigeria</w:t>
      </w:r>
    </w:p>
    <w:tbl>
      <w:tblPr>
        <w:tblW w:w="10080" w:type="dxa"/>
        <w:tblLayout w:type="fixed"/>
        <w:tblLook w:val="04A0" w:firstRow="1" w:lastRow="0" w:firstColumn="1" w:lastColumn="0" w:noHBand="0" w:noVBand="1"/>
      </w:tblPr>
      <w:tblGrid>
        <w:gridCol w:w="2448"/>
        <w:gridCol w:w="2142"/>
        <w:gridCol w:w="1800"/>
        <w:gridCol w:w="2160"/>
        <w:gridCol w:w="1530"/>
      </w:tblGrid>
      <w:tr w:rsidR="0054234D" w:rsidRPr="005D4BC2" w14:paraId="0EB853EB" w14:textId="77777777" w:rsidTr="008B00BB">
        <w:tc>
          <w:tcPr>
            <w:tcW w:w="4590" w:type="dxa"/>
            <w:gridSpan w:val="2"/>
            <w:tcBorders>
              <w:top w:val="single" w:sz="12" w:space="0" w:color="auto"/>
              <w:bottom w:val="single" w:sz="12" w:space="0" w:color="auto"/>
            </w:tcBorders>
          </w:tcPr>
          <w:p w14:paraId="7BC106F7" w14:textId="77777777" w:rsidR="0054234D" w:rsidRPr="005D4BC2" w:rsidRDefault="0054234D" w:rsidP="0079560E">
            <w:pPr>
              <w:adjustRightInd w:val="0"/>
              <w:spacing w:after="0" w:line="240" w:lineRule="auto"/>
              <w:rPr>
                <w:rFonts w:ascii="Arial" w:hAnsi="Arial" w:cs="Arial"/>
                <w:color w:val="000000"/>
                <w:sz w:val="20"/>
                <w:szCs w:val="20"/>
              </w:rPr>
            </w:pPr>
          </w:p>
        </w:tc>
        <w:tc>
          <w:tcPr>
            <w:tcW w:w="1800" w:type="dxa"/>
            <w:tcBorders>
              <w:top w:val="single" w:sz="12" w:space="0" w:color="auto"/>
              <w:bottom w:val="single" w:sz="12" w:space="0" w:color="auto"/>
            </w:tcBorders>
          </w:tcPr>
          <w:p w14:paraId="373530BC" w14:textId="77777777" w:rsidR="0054234D" w:rsidRPr="005D4BC2" w:rsidRDefault="0054234D" w:rsidP="0079560E">
            <w:pPr>
              <w:adjustRightInd w:val="0"/>
              <w:spacing w:after="0" w:line="240" w:lineRule="auto"/>
              <w:ind w:left="60" w:right="-194"/>
              <w:jc w:val="center"/>
              <w:rPr>
                <w:rFonts w:ascii="Arial" w:hAnsi="Arial" w:cs="Arial"/>
                <w:color w:val="000000"/>
                <w:sz w:val="20"/>
                <w:szCs w:val="20"/>
              </w:rPr>
            </w:pPr>
            <w:r w:rsidRPr="005D4BC2">
              <w:rPr>
                <w:rFonts w:ascii="Arial" w:hAnsi="Arial" w:cs="Arial"/>
                <w:sz w:val="20"/>
                <w:szCs w:val="20"/>
              </w:rPr>
              <w:t>Analytical Skill Competence</w:t>
            </w:r>
          </w:p>
        </w:tc>
        <w:tc>
          <w:tcPr>
            <w:tcW w:w="2160" w:type="dxa"/>
            <w:tcBorders>
              <w:top w:val="single" w:sz="12" w:space="0" w:color="auto"/>
              <w:bottom w:val="single" w:sz="12" w:space="0" w:color="auto"/>
            </w:tcBorders>
          </w:tcPr>
          <w:p w14:paraId="0E9B71A5"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Graduate Employability</w:t>
            </w:r>
          </w:p>
        </w:tc>
        <w:tc>
          <w:tcPr>
            <w:tcW w:w="1530" w:type="dxa"/>
            <w:tcBorders>
              <w:top w:val="single" w:sz="12" w:space="0" w:color="auto"/>
              <w:bottom w:val="single" w:sz="12" w:space="0" w:color="auto"/>
            </w:tcBorders>
          </w:tcPr>
          <w:p w14:paraId="7C637625"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Decision</w:t>
            </w:r>
          </w:p>
        </w:tc>
      </w:tr>
      <w:tr w:rsidR="0054234D" w:rsidRPr="005D4BC2" w14:paraId="2A7D9F66" w14:textId="77777777" w:rsidTr="008B00BB">
        <w:tc>
          <w:tcPr>
            <w:tcW w:w="2448" w:type="dxa"/>
            <w:vMerge w:val="restart"/>
            <w:tcBorders>
              <w:top w:val="single" w:sz="12" w:space="0" w:color="auto"/>
            </w:tcBorders>
          </w:tcPr>
          <w:p w14:paraId="50781631"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sz w:val="20"/>
                <w:szCs w:val="20"/>
              </w:rPr>
              <w:t>Analytical Skill Competence</w:t>
            </w:r>
          </w:p>
        </w:tc>
        <w:tc>
          <w:tcPr>
            <w:tcW w:w="2142" w:type="dxa"/>
            <w:tcBorders>
              <w:top w:val="single" w:sz="12" w:space="0" w:color="auto"/>
            </w:tcBorders>
          </w:tcPr>
          <w:p w14:paraId="29F83C01"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Pearson Correlation</w:t>
            </w:r>
          </w:p>
        </w:tc>
        <w:tc>
          <w:tcPr>
            <w:tcW w:w="1800" w:type="dxa"/>
            <w:tcBorders>
              <w:top w:val="single" w:sz="12" w:space="0" w:color="auto"/>
            </w:tcBorders>
          </w:tcPr>
          <w:p w14:paraId="3322C2EA"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1</w:t>
            </w:r>
          </w:p>
        </w:tc>
        <w:tc>
          <w:tcPr>
            <w:tcW w:w="2160" w:type="dxa"/>
            <w:tcBorders>
              <w:top w:val="single" w:sz="12" w:space="0" w:color="auto"/>
            </w:tcBorders>
          </w:tcPr>
          <w:p w14:paraId="579C4899"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.841</w:t>
            </w:r>
            <w:r w:rsidRPr="005D4BC2">
              <w:rPr>
                <w:rFonts w:ascii="Arial" w:hAnsi="Arial" w:cs="Arial"/>
                <w:color w:val="000000"/>
                <w:sz w:val="20"/>
                <w:szCs w:val="20"/>
                <w:vertAlign w:val="superscript"/>
              </w:rPr>
              <w:t>**</w:t>
            </w:r>
          </w:p>
        </w:tc>
        <w:tc>
          <w:tcPr>
            <w:tcW w:w="1530" w:type="dxa"/>
            <w:tcBorders>
              <w:top w:val="single" w:sz="12" w:space="0" w:color="auto"/>
            </w:tcBorders>
          </w:tcPr>
          <w:p w14:paraId="2199FB43"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 xml:space="preserve">Positive </w:t>
            </w:r>
          </w:p>
          <w:p w14:paraId="2B48FF79" w14:textId="77777777" w:rsidR="0054234D" w:rsidRPr="005D4BC2" w:rsidRDefault="0054234D" w:rsidP="0079560E">
            <w:pPr>
              <w:adjustRightInd w:val="0"/>
              <w:spacing w:after="0" w:line="240" w:lineRule="auto"/>
              <w:ind w:left="-12" w:right="60"/>
              <w:jc w:val="center"/>
              <w:rPr>
                <w:rFonts w:ascii="Arial" w:hAnsi="Arial" w:cs="Arial"/>
                <w:color w:val="000000"/>
                <w:sz w:val="20"/>
                <w:szCs w:val="20"/>
              </w:rPr>
            </w:pPr>
            <w:r w:rsidRPr="005D4BC2">
              <w:rPr>
                <w:rFonts w:ascii="Arial" w:hAnsi="Arial" w:cs="Arial"/>
                <w:color w:val="000000"/>
                <w:sz w:val="20"/>
                <w:szCs w:val="20"/>
              </w:rPr>
              <w:t xml:space="preserve">Relationship </w:t>
            </w:r>
          </w:p>
        </w:tc>
      </w:tr>
      <w:tr w:rsidR="0054234D" w:rsidRPr="005D4BC2" w14:paraId="4BBF4B8D" w14:textId="77777777" w:rsidTr="008B00BB">
        <w:tc>
          <w:tcPr>
            <w:tcW w:w="2448" w:type="dxa"/>
            <w:vMerge/>
          </w:tcPr>
          <w:p w14:paraId="3058C8BF" w14:textId="77777777" w:rsidR="0054234D" w:rsidRPr="005D4BC2" w:rsidRDefault="0054234D" w:rsidP="0079560E">
            <w:pPr>
              <w:adjustRightInd w:val="0"/>
              <w:spacing w:after="0" w:line="240" w:lineRule="auto"/>
              <w:rPr>
                <w:rFonts w:ascii="Arial" w:hAnsi="Arial" w:cs="Arial"/>
                <w:color w:val="000000"/>
                <w:sz w:val="20"/>
                <w:szCs w:val="20"/>
              </w:rPr>
            </w:pPr>
          </w:p>
        </w:tc>
        <w:tc>
          <w:tcPr>
            <w:tcW w:w="2142" w:type="dxa"/>
          </w:tcPr>
          <w:p w14:paraId="591A262B"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Sig. (2-tailed)</w:t>
            </w:r>
          </w:p>
        </w:tc>
        <w:tc>
          <w:tcPr>
            <w:tcW w:w="1800" w:type="dxa"/>
          </w:tcPr>
          <w:p w14:paraId="5B373735" w14:textId="77777777" w:rsidR="0054234D" w:rsidRPr="005D4BC2" w:rsidRDefault="0054234D" w:rsidP="0079560E">
            <w:pPr>
              <w:adjustRightInd w:val="0"/>
              <w:spacing w:after="0" w:line="240" w:lineRule="auto"/>
              <w:rPr>
                <w:rFonts w:ascii="Arial" w:hAnsi="Arial" w:cs="Arial"/>
                <w:color w:val="000000"/>
                <w:sz w:val="20"/>
                <w:szCs w:val="20"/>
              </w:rPr>
            </w:pPr>
          </w:p>
        </w:tc>
        <w:tc>
          <w:tcPr>
            <w:tcW w:w="2160" w:type="dxa"/>
          </w:tcPr>
          <w:p w14:paraId="704DC232"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.000</w:t>
            </w:r>
          </w:p>
        </w:tc>
        <w:tc>
          <w:tcPr>
            <w:tcW w:w="1530" w:type="dxa"/>
          </w:tcPr>
          <w:p w14:paraId="721FDF1D"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r w:rsidR="0054234D" w:rsidRPr="005D4BC2" w14:paraId="4021AF52" w14:textId="77777777" w:rsidTr="008B00BB">
        <w:tc>
          <w:tcPr>
            <w:tcW w:w="2448" w:type="dxa"/>
            <w:vMerge/>
          </w:tcPr>
          <w:p w14:paraId="04C24F58" w14:textId="77777777" w:rsidR="0054234D" w:rsidRPr="005D4BC2" w:rsidRDefault="0054234D" w:rsidP="0079560E">
            <w:pPr>
              <w:adjustRightInd w:val="0"/>
              <w:spacing w:after="0" w:line="240" w:lineRule="auto"/>
              <w:rPr>
                <w:rFonts w:ascii="Arial" w:hAnsi="Arial" w:cs="Arial"/>
                <w:color w:val="000000"/>
                <w:sz w:val="20"/>
                <w:szCs w:val="20"/>
              </w:rPr>
            </w:pPr>
          </w:p>
        </w:tc>
        <w:tc>
          <w:tcPr>
            <w:tcW w:w="2142" w:type="dxa"/>
          </w:tcPr>
          <w:p w14:paraId="2D6AA4C2"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n</w:t>
            </w:r>
          </w:p>
        </w:tc>
        <w:tc>
          <w:tcPr>
            <w:tcW w:w="1800" w:type="dxa"/>
          </w:tcPr>
          <w:p w14:paraId="6F3F6C62"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199</w:t>
            </w:r>
          </w:p>
        </w:tc>
        <w:tc>
          <w:tcPr>
            <w:tcW w:w="2160" w:type="dxa"/>
          </w:tcPr>
          <w:p w14:paraId="6F2DD77F"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199</w:t>
            </w:r>
          </w:p>
        </w:tc>
        <w:tc>
          <w:tcPr>
            <w:tcW w:w="1530" w:type="dxa"/>
          </w:tcPr>
          <w:p w14:paraId="4CB1128E"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r w:rsidR="0054234D" w:rsidRPr="005D4BC2" w14:paraId="36403DCB" w14:textId="77777777" w:rsidTr="008B00BB">
        <w:tc>
          <w:tcPr>
            <w:tcW w:w="2448" w:type="dxa"/>
            <w:vMerge w:val="restart"/>
          </w:tcPr>
          <w:p w14:paraId="674FBF8B" w14:textId="77777777" w:rsidR="0054234D" w:rsidRPr="005D4BC2" w:rsidRDefault="0054234D" w:rsidP="0079560E">
            <w:pPr>
              <w:adjustRightInd w:val="0"/>
              <w:spacing w:after="0" w:line="240" w:lineRule="auto"/>
              <w:ind w:left="60" w:right="60"/>
              <w:jc w:val="both"/>
              <w:rPr>
                <w:rFonts w:ascii="Arial" w:hAnsi="Arial" w:cs="Arial"/>
                <w:color w:val="000000"/>
                <w:sz w:val="20"/>
                <w:szCs w:val="20"/>
              </w:rPr>
            </w:pPr>
            <w:r w:rsidRPr="005D4BC2">
              <w:rPr>
                <w:rFonts w:ascii="Arial" w:hAnsi="Arial" w:cs="Arial"/>
                <w:color w:val="000000"/>
                <w:sz w:val="20"/>
                <w:szCs w:val="20"/>
              </w:rPr>
              <w:t>Graduate Employability</w:t>
            </w:r>
          </w:p>
        </w:tc>
        <w:tc>
          <w:tcPr>
            <w:tcW w:w="2142" w:type="dxa"/>
          </w:tcPr>
          <w:p w14:paraId="797420C4"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Pearson Correlation</w:t>
            </w:r>
          </w:p>
        </w:tc>
        <w:tc>
          <w:tcPr>
            <w:tcW w:w="1800" w:type="dxa"/>
          </w:tcPr>
          <w:p w14:paraId="771A0745"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.841</w:t>
            </w:r>
            <w:r w:rsidRPr="005D4BC2">
              <w:rPr>
                <w:rFonts w:ascii="Arial" w:hAnsi="Arial" w:cs="Arial"/>
                <w:color w:val="000000"/>
                <w:sz w:val="20"/>
                <w:szCs w:val="20"/>
                <w:vertAlign w:val="superscript"/>
              </w:rPr>
              <w:t>**</w:t>
            </w:r>
          </w:p>
        </w:tc>
        <w:tc>
          <w:tcPr>
            <w:tcW w:w="2160" w:type="dxa"/>
          </w:tcPr>
          <w:p w14:paraId="3C95DCE0"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w:t>
            </w:r>
          </w:p>
        </w:tc>
        <w:tc>
          <w:tcPr>
            <w:tcW w:w="1530" w:type="dxa"/>
          </w:tcPr>
          <w:p w14:paraId="5C474C20"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r w:rsidR="0054234D" w:rsidRPr="005D4BC2" w14:paraId="636ACCD8" w14:textId="77777777" w:rsidTr="008B00BB">
        <w:tc>
          <w:tcPr>
            <w:tcW w:w="2448" w:type="dxa"/>
            <w:vMerge/>
          </w:tcPr>
          <w:p w14:paraId="598F6A3D" w14:textId="77777777" w:rsidR="0054234D" w:rsidRPr="005D4BC2" w:rsidRDefault="0054234D" w:rsidP="0079560E">
            <w:pPr>
              <w:adjustRightInd w:val="0"/>
              <w:spacing w:after="0" w:line="240" w:lineRule="auto"/>
              <w:rPr>
                <w:rFonts w:ascii="Arial" w:hAnsi="Arial" w:cs="Arial"/>
                <w:color w:val="000000"/>
                <w:sz w:val="20"/>
                <w:szCs w:val="20"/>
              </w:rPr>
            </w:pPr>
          </w:p>
        </w:tc>
        <w:tc>
          <w:tcPr>
            <w:tcW w:w="2142" w:type="dxa"/>
          </w:tcPr>
          <w:p w14:paraId="6DEB89AA"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Sig. (2-tailed)</w:t>
            </w:r>
          </w:p>
        </w:tc>
        <w:tc>
          <w:tcPr>
            <w:tcW w:w="1800" w:type="dxa"/>
          </w:tcPr>
          <w:p w14:paraId="000D20FE"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.000</w:t>
            </w:r>
          </w:p>
        </w:tc>
        <w:tc>
          <w:tcPr>
            <w:tcW w:w="2160" w:type="dxa"/>
          </w:tcPr>
          <w:p w14:paraId="12B768D9" w14:textId="77777777" w:rsidR="0054234D" w:rsidRPr="005D4BC2" w:rsidRDefault="0054234D" w:rsidP="0079560E">
            <w:pPr>
              <w:adjustRightInd w:val="0"/>
              <w:spacing w:after="0" w:line="240" w:lineRule="auto"/>
              <w:jc w:val="center"/>
              <w:rPr>
                <w:rFonts w:ascii="Arial" w:hAnsi="Arial" w:cs="Arial"/>
                <w:color w:val="000000"/>
                <w:sz w:val="20"/>
                <w:szCs w:val="20"/>
              </w:rPr>
            </w:pPr>
          </w:p>
        </w:tc>
        <w:tc>
          <w:tcPr>
            <w:tcW w:w="1530" w:type="dxa"/>
          </w:tcPr>
          <w:p w14:paraId="213E05A2" w14:textId="77777777" w:rsidR="0054234D" w:rsidRPr="005D4BC2" w:rsidRDefault="0054234D" w:rsidP="0079560E">
            <w:pPr>
              <w:adjustRightInd w:val="0"/>
              <w:spacing w:after="0" w:line="240" w:lineRule="auto"/>
              <w:jc w:val="center"/>
              <w:rPr>
                <w:rFonts w:ascii="Arial" w:hAnsi="Arial" w:cs="Arial"/>
                <w:color w:val="000000"/>
                <w:sz w:val="20"/>
                <w:szCs w:val="20"/>
              </w:rPr>
            </w:pPr>
          </w:p>
        </w:tc>
      </w:tr>
      <w:tr w:rsidR="0054234D" w:rsidRPr="005D4BC2" w14:paraId="2363C5DA" w14:textId="77777777" w:rsidTr="008B00BB">
        <w:tc>
          <w:tcPr>
            <w:tcW w:w="2448" w:type="dxa"/>
            <w:vMerge/>
            <w:tcBorders>
              <w:bottom w:val="single" w:sz="12" w:space="0" w:color="auto"/>
            </w:tcBorders>
          </w:tcPr>
          <w:p w14:paraId="13415C8E" w14:textId="77777777" w:rsidR="0054234D" w:rsidRPr="005D4BC2" w:rsidRDefault="0054234D" w:rsidP="0079560E">
            <w:pPr>
              <w:adjustRightInd w:val="0"/>
              <w:spacing w:after="0" w:line="240" w:lineRule="auto"/>
              <w:rPr>
                <w:rFonts w:ascii="Arial" w:hAnsi="Arial" w:cs="Arial"/>
                <w:color w:val="000000"/>
                <w:sz w:val="20"/>
                <w:szCs w:val="20"/>
              </w:rPr>
            </w:pPr>
          </w:p>
        </w:tc>
        <w:tc>
          <w:tcPr>
            <w:tcW w:w="2142" w:type="dxa"/>
            <w:tcBorders>
              <w:bottom w:val="single" w:sz="12" w:space="0" w:color="auto"/>
            </w:tcBorders>
          </w:tcPr>
          <w:p w14:paraId="4D885E25"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n</w:t>
            </w:r>
          </w:p>
        </w:tc>
        <w:tc>
          <w:tcPr>
            <w:tcW w:w="1800" w:type="dxa"/>
            <w:tcBorders>
              <w:bottom w:val="single" w:sz="12" w:space="0" w:color="auto"/>
            </w:tcBorders>
          </w:tcPr>
          <w:p w14:paraId="039091E1"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199</w:t>
            </w:r>
          </w:p>
        </w:tc>
        <w:tc>
          <w:tcPr>
            <w:tcW w:w="2160" w:type="dxa"/>
            <w:tcBorders>
              <w:bottom w:val="single" w:sz="12" w:space="0" w:color="auto"/>
            </w:tcBorders>
          </w:tcPr>
          <w:p w14:paraId="5C390F72"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199</w:t>
            </w:r>
          </w:p>
        </w:tc>
        <w:tc>
          <w:tcPr>
            <w:tcW w:w="1530" w:type="dxa"/>
            <w:tcBorders>
              <w:bottom w:val="single" w:sz="12" w:space="0" w:color="auto"/>
            </w:tcBorders>
          </w:tcPr>
          <w:p w14:paraId="141276C9"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r w:rsidR="0054234D" w:rsidRPr="005D4BC2" w14:paraId="01A52FE0" w14:textId="77777777" w:rsidTr="008B00BB">
        <w:tc>
          <w:tcPr>
            <w:tcW w:w="8550" w:type="dxa"/>
            <w:gridSpan w:val="4"/>
            <w:tcBorders>
              <w:top w:val="single" w:sz="12" w:space="0" w:color="auto"/>
            </w:tcBorders>
          </w:tcPr>
          <w:p w14:paraId="45AA04F3"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 Correlation is significant at the 0.05 level (2-tailed).</w:t>
            </w:r>
          </w:p>
        </w:tc>
        <w:tc>
          <w:tcPr>
            <w:tcW w:w="1530" w:type="dxa"/>
            <w:tcBorders>
              <w:top w:val="single" w:sz="12" w:space="0" w:color="auto"/>
            </w:tcBorders>
          </w:tcPr>
          <w:p w14:paraId="268CC66E" w14:textId="77777777" w:rsidR="0054234D" w:rsidRPr="005D4BC2" w:rsidRDefault="0054234D" w:rsidP="0079560E">
            <w:pPr>
              <w:adjustRightInd w:val="0"/>
              <w:spacing w:after="0" w:line="240" w:lineRule="auto"/>
              <w:ind w:left="60" w:right="60"/>
              <w:rPr>
                <w:rFonts w:ascii="Arial" w:hAnsi="Arial" w:cs="Arial"/>
                <w:color w:val="000000"/>
                <w:sz w:val="20"/>
                <w:szCs w:val="20"/>
              </w:rPr>
            </w:pPr>
          </w:p>
        </w:tc>
      </w:tr>
    </w:tbl>
    <w:p w14:paraId="392A438C" w14:textId="77777777" w:rsidR="0054234D" w:rsidRPr="005D4BC2" w:rsidRDefault="0054234D" w:rsidP="0079560E">
      <w:pPr>
        <w:spacing w:line="240" w:lineRule="auto"/>
        <w:jc w:val="both"/>
        <w:rPr>
          <w:rFonts w:ascii="Arial" w:hAnsi="Arial" w:cs="Arial"/>
          <w:b/>
          <w:sz w:val="20"/>
          <w:szCs w:val="20"/>
        </w:rPr>
      </w:pPr>
      <w:r>
        <w:rPr>
          <w:rFonts w:ascii="Arial" w:hAnsi="Arial" w:cs="Arial"/>
          <w:color w:val="000000"/>
          <w:sz w:val="20"/>
          <w:szCs w:val="20"/>
        </w:rPr>
        <w:t xml:space="preserve">Field </w:t>
      </w:r>
      <w:r w:rsidR="0079560E">
        <w:rPr>
          <w:rFonts w:ascii="Arial" w:hAnsi="Arial" w:cs="Arial"/>
          <w:color w:val="000000"/>
          <w:sz w:val="20"/>
          <w:szCs w:val="20"/>
        </w:rPr>
        <w:t>work</w:t>
      </w:r>
      <w:r>
        <w:rPr>
          <w:rFonts w:ascii="Arial" w:hAnsi="Arial" w:cs="Arial"/>
          <w:color w:val="000000"/>
          <w:sz w:val="20"/>
          <w:szCs w:val="20"/>
        </w:rPr>
        <w:t>, 2025</w:t>
      </w:r>
    </w:p>
    <w:p w14:paraId="256E1AEB" w14:textId="2EF5B847" w:rsidR="0054234D" w:rsidRPr="005D4BC2" w:rsidRDefault="0054234D" w:rsidP="0079560E">
      <w:pPr>
        <w:spacing w:line="240" w:lineRule="auto"/>
        <w:jc w:val="both"/>
        <w:rPr>
          <w:rFonts w:ascii="Arial" w:hAnsi="Arial" w:cs="Arial"/>
          <w:b/>
          <w:sz w:val="20"/>
          <w:szCs w:val="20"/>
        </w:rPr>
      </w:pPr>
      <w:r w:rsidRPr="005D4BC2">
        <w:rPr>
          <w:rFonts w:ascii="Arial" w:hAnsi="Arial" w:cs="Arial"/>
          <w:b/>
          <w:sz w:val="20"/>
          <w:szCs w:val="20"/>
        </w:rPr>
        <w:t>Table 4:</w:t>
      </w:r>
      <w:r w:rsidR="00590C97" w:rsidRPr="00590C97">
        <w:t xml:space="preserve"> </w:t>
      </w:r>
      <w:r w:rsidR="00590C97" w:rsidRPr="00590C97">
        <w:rPr>
          <w:rFonts w:ascii="Arial" w:hAnsi="Arial" w:cs="Arial"/>
          <w:b/>
          <w:sz w:val="20"/>
          <w:szCs w:val="20"/>
        </w:rPr>
        <w:t>The regression results</w:t>
      </w:r>
      <w:r w:rsidR="00590C97">
        <w:rPr>
          <w:rFonts w:ascii="Arial" w:hAnsi="Arial" w:cs="Arial"/>
          <w:b/>
          <w:sz w:val="20"/>
          <w:szCs w:val="20"/>
        </w:rPr>
        <w:t xml:space="preserve"> </w:t>
      </w:r>
      <w:proofErr w:type="gramStart"/>
      <w:r w:rsidR="00590C97">
        <w:rPr>
          <w:rFonts w:ascii="Arial" w:hAnsi="Arial" w:cs="Arial"/>
          <w:b/>
          <w:sz w:val="20"/>
          <w:szCs w:val="20"/>
        </w:rPr>
        <w:t xml:space="preserve">of </w:t>
      </w:r>
      <w:r w:rsidRPr="005D4BC2">
        <w:rPr>
          <w:rFonts w:ascii="Arial" w:hAnsi="Arial" w:cs="Arial"/>
          <w:b/>
          <w:sz w:val="20"/>
          <w:szCs w:val="20"/>
        </w:rPr>
        <w:t xml:space="preserve"> Relationship</w:t>
      </w:r>
      <w:proofErr w:type="gramEnd"/>
      <w:r w:rsidRPr="005D4BC2">
        <w:rPr>
          <w:rFonts w:ascii="Arial" w:hAnsi="Arial" w:cs="Arial"/>
          <w:b/>
          <w:spacing w:val="-3"/>
          <w:sz w:val="20"/>
          <w:szCs w:val="20"/>
        </w:rPr>
        <w:t xml:space="preserve"> </w:t>
      </w:r>
      <w:r w:rsidRPr="005D4BC2">
        <w:rPr>
          <w:rFonts w:ascii="Arial" w:hAnsi="Arial" w:cs="Arial"/>
          <w:b/>
          <w:sz w:val="20"/>
          <w:szCs w:val="20"/>
        </w:rPr>
        <w:t>Between</w:t>
      </w:r>
      <w:r w:rsidRPr="005D4BC2">
        <w:rPr>
          <w:rFonts w:ascii="Arial" w:hAnsi="Arial" w:cs="Arial"/>
          <w:b/>
          <w:spacing w:val="-5"/>
          <w:sz w:val="20"/>
          <w:szCs w:val="20"/>
        </w:rPr>
        <w:t xml:space="preserve"> </w:t>
      </w:r>
      <w:r w:rsidRPr="005D4BC2">
        <w:rPr>
          <w:rFonts w:ascii="Arial" w:hAnsi="Arial" w:cs="Arial"/>
          <w:b/>
          <w:sz w:val="20"/>
          <w:szCs w:val="20"/>
        </w:rPr>
        <w:t>Communication Skill Competence and Graduates</w:t>
      </w:r>
      <w:r w:rsidR="00E40D14">
        <w:rPr>
          <w:rFonts w:ascii="Arial" w:hAnsi="Arial" w:cs="Arial"/>
          <w:b/>
          <w:sz w:val="20"/>
          <w:szCs w:val="20"/>
        </w:rPr>
        <w:t>’ Employability in Delta State, Nigeria</w:t>
      </w:r>
    </w:p>
    <w:tbl>
      <w:tblPr>
        <w:tblW w:w="9883" w:type="dxa"/>
        <w:tblLayout w:type="fixed"/>
        <w:tblLook w:val="04A0" w:firstRow="1" w:lastRow="0" w:firstColumn="1" w:lastColumn="0" w:noHBand="0" w:noVBand="1"/>
      </w:tblPr>
      <w:tblGrid>
        <w:gridCol w:w="810"/>
        <w:gridCol w:w="2340"/>
        <w:gridCol w:w="1331"/>
        <w:gridCol w:w="1639"/>
        <w:gridCol w:w="1710"/>
        <w:gridCol w:w="1025"/>
        <w:gridCol w:w="1028"/>
      </w:tblGrid>
      <w:tr w:rsidR="0054234D" w:rsidRPr="005D4BC2" w14:paraId="420B96D0" w14:textId="77777777" w:rsidTr="008B00BB">
        <w:tc>
          <w:tcPr>
            <w:tcW w:w="3150" w:type="dxa"/>
            <w:gridSpan w:val="2"/>
            <w:vMerge w:val="restart"/>
            <w:tcBorders>
              <w:top w:val="single" w:sz="12" w:space="0" w:color="auto"/>
            </w:tcBorders>
          </w:tcPr>
          <w:p w14:paraId="0C0B6C23"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Model</w:t>
            </w:r>
          </w:p>
        </w:tc>
        <w:tc>
          <w:tcPr>
            <w:tcW w:w="2970" w:type="dxa"/>
            <w:gridSpan w:val="2"/>
            <w:tcBorders>
              <w:top w:val="single" w:sz="12" w:space="0" w:color="auto"/>
            </w:tcBorders>
          </w:tcPr>
          <w:p w14:paraId="2D40281F"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Unstandardized Coefficients</w:t>
            </w:r>
          </w:p>
        </w:tc>
        <w:tc>
          <w:tcPr>
            <w:tcW w:w="1710" w:type="dxa"/>
            <w:tcBorders>
              <w:top w:val="single" w:sz="12" w:space="0" w:color="auto"/>
            </w:tcBorders>
          </w:tcPr>
          <w:p w14:paraId="115009F4"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Standardized Coefficients</w:t>
            </w:r>
          </w:p>
        </w:tc>
        <w:tc>
          <w:tcPr>
            <w:tcW w:w="1025" w:type="dxa"/>
            <w:vMerge w:val="restart"/>
            <w:tcBorders>
              <w:top w:val="single" w:sz="12" w:space="0" w:color="auto"/>
            </w:tcBorders>
          </w:tcPr>
          <w:p w14:paraId="469A7D34"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t</w:t>
            </w:r>
          </w:p>
        </w:tc>
        <w:tc>
          <w:tcPr>
            <w:tcW w:w="1027" w:type="dxa"/>
            <w:vMerge w:val="restart"/>
            <w:tcBorders>
              <w:top w:val="single" w:sz="12" w:space="0" w:color="auto"/>
            </w:tcBorders>
          </w:tcPr>
          <w:p w14:paraId="2FC20A22"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Sig.</w:t>
            </w:r>
          </w:p>
        </w:tc>
      </w:tr>
      <w:tr w:rsidR="0054234D" w:rsidRPr="005D4BC2" w14:paraId="0C4318BD" w14:textId="77777777" w:rsidTr="008B00BB">
        <w:tc>
          <w:tcPr>
            <w:tcW w:w="3150" w:type="dxa"/>
            <w:gridSpan w:val="2"/>
            <w:vMerge/>
            <w:tcBorders>
              <w:bottom w:val="single" w:sz="12" w:space="0" w:color="auto"/>
            </w:tcBorders>
          </w:tcPr>
          <w:p w14:paraId="51A588F2" w14:textId="77777777" w:rsidR="0054234D" w:rsidRPr="005D4BC2" w:rsidRDefault="0054234D" w:rsidP="0079560E">
            <w:pPr>
              <w:adjustRightInd w:val="0"/>
              <w:spacing w:after="0" w:line="240" w:lineRule="auto"/>
              <w:rPr>
                <w:rFonts w:ascii="Arial" w:hAnsi="Arial" w:cs="Arial"/>
                <w:color w:val="000000"/>
                <w:sz w:val="20"/>
                <w:szCs w:val="20"/>
              </w:rPr>
            </w:pPr>
          </w:p>
        </w:tc>
        <w:tc>
          <w:tcPr>
            <w:tcW w:w="1331" w:type="dxa"/>
            <w:tcBorders>
              <w:bottom w:val="single" w:sz="12" w:space="0" w:color="auto"/>
            </w:tcBorders>
          </w:tcPr>
          <w:p w14:paraId="56838E85"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B</w:t>
            </w:r>
          </w:p>
        </w:tc>
        <w:tc>
          <w:tcPr>
            <w:tcW w:w="1639" w:type="dxa"/>
            <w:tcBorders>
              <w:bottom w:val="single" w:sz="12" w:space="0" w:color="auto"/>
            </w:tcBorders>
          </w:tcPr>
          <w:p w14:paraId="0FFF5FA8"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Std. Error</w:t>
            </w:r>
          </w:p>
        </w:tc>
        <w:tc>
          <w:tcPr>
            <w:tcW w:w="1710" w:type="dxa"/>
            <w:tcBorders>
              <w:bottom w:val="single" w:sz="12" w:space="0" w:color="auto"/>
            </w:tcBorders>
          </w:tcPr>
          <w:p w14:paraId="5305739E"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Beta</w:t>
            </w:r>
          </w:p>
        </w:tc>
        <w:tc>
          <w:tcPr>
            <w:tcW w:w="1025" w:type="dxa"/>
            <w:vMerge/>
            <w:tcBorders>
              <w:bottom w:val="single" w:sz="12" w:space="0" w:color="auto"/>
            </w:tcBorders>
          </w:tcPr>
          <w:p w14:paraId="13314819" w14:textId="77777777" w:rsidR="0054234D" w:rsidRPr="005D4BC2" w:rsidRDefault="0054234D" w:rsidP="0079560E">
            <w:pPr>
              <w:adjustRightInd w:val="0"/>
              <w:spacing w:after="0" w:line="240" w:lineRule="auto"/>
              <w:rPr>
                <w:rFonts w:ascii="Arial" w:hAnsi="Arial" w:cs="Arial"/>
                <w:color w:val="000000"/>
                <w:sz w:val="20"/>
                <w:szCs w:val="20"/>
              </w:rPr>
            </w:pPr>
          </w:p>
        </w:tc>
        <w:tc>
          <w:tcPr>
            <w:tcW w:w="1027" w:type="dxa"/>
            <w:vMerge/>
            <w:tcBorders>
              <w:bottom w:val="single" w:sz="12" w:space="0" w:color="auto"/>
            </w:tcBorders>
          </w:tcPr>
          <w:p w14:paraId="64A7966F" w14:textId="77777777" w:rsidR="0054234D" w:rsidRPr="005D4BC2" w:rsidRDefault="0054234D" w:rsidP="0079560E">
            <w:pPr>
              <w:adjustRightInd w:val="0"/>
              <w:spacing w:after="0" w:line="240" w:lineRule="auto"/>
              <w:rPr>
                <w:rFonts w:ascii="Arial" w:hAnsi="Arial" w:cs="Arial"/>
                <w:color w:val="000000"/>
                <w:sz w:val="20"/>
                <w:szCs w:val="20"/>
              </w:rPr>
            </w:pPr>
          </w:p>
        </w:tc>
      </w:tr>
      <w:tr w:rsidR="0054234D" w:rsidRPr="005D4BC2" w14:paraId="66757A01" w14:textId="77777777" w:rsidTr="008B00BB">
        <w:tc>
          <w:tcPr>
            <w:tcW w:w="810" w:type="dxa"/>
            <w:vMerge w:val="restart"/>
            <w:tcBorders>
              <w:top w:val="single" w:sz="12" w:space="0" w:color="auto"/>
            </w:tcBorders>
          </w:tcPr>
          <w:p w14:paraId="0518BA2B"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1</w:t>
            </w:r>
          </w:p>
        </w:tc>
        <w:tc>
          <w:tcPr>
            <w:tcW w:w="2340" w:type="dxa"/>
            <w:tcBorders>
              <w:top w:val="single" w:sz="12" w:space="0" w:color="auto"/>
            </w:tcBorders>
          </w:tcPr>
          <w:p w14:paraId="20AABD3E"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(Constant)</w:t>
            </w:r>
          </w:p>
        </w:tc>
        <w:tc>
          <w:tcPr>
            <w:tcW w:w="1331" w:type="dxa"/>
            <w:tcBorders>
              <w:top w:val="single" w:sz="12" w:space="0" w:color="auto"/>
            </w:tcBorders>
          </w:tcPr>
          <w:p w14:paraId="512AC126"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3.635</w:t>
            </w:r>
          </w:p>
        </w:tc>
        <w:tc>
          <w:tcPr>
            <w:tcW w:w="1639" w:type="dxa"/>
            <w:tcBorders>
              <w:top w:val="single" w:sz="12" w:space="0" w:color="auto"/>
            </w:tcBorders>
          </w:tcPr>
          <w:p w14:paraId="7040AF89"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.978</w:t>
            </w:r>
          </w:p>
        </w:tc>
        <w:tc>
          <w:tcPr>
            <w:tcW w:w="1710" w:type="dxa"/>
            <w:tcBorders>
              <w:top w:val="single" w:sz="12" w:space="0" w:color="auto"/>
            </w:tcBorders>
          </w:tcPr>
          <w:p w14:paraId="7C9B07B6" w14:textId="77777777" w:rsidR="0054234D" w:rsidRPr="005D4BC2" w:rsidRDefault="0054234D" w:rsidP="0079560E">
            <w:pPr>
              <w:adjustRightInd w:val="0"/>
              <w:spacing w:after="0" w:line="240" w:lineRule="auto"/>
              <w:rPr>
                <w:rFonts w:ascii="Arial" w:hAnsi="Arial" w:cs="Arial"/>
                <w:color w:val="000000"/>
                <w:sz w:val="20"/>
                <w:szCs w:val="20"/>
              </w:rPr>
            </w:pPr>
          </w:p>
        </w:tc>
        <w:tc>
          <w:tcPr>
            <w:tcW w:w="1025" w:type="dxa"/>
            <w:tcBorders>
              <w:top w:val="single" w:sz="12" w:space="0" w:color="auto"/>
            </w:tcBorders>
          </w:tcPr>
          <w:p w14:paraId="6283D584"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3.715</w:t>
            </w:r>
          </w:p>
        </w:tc>
        <w:tc>
          <w:tcPr>
            <w:tcW w:w="1027" w:type="dxa"/>
          </w:tcPr>
          <w:p w14:paraId="76A3014A"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.000</w:t>
            </w:r>
          </w:p>
        </w:tc>
      </w:tr>
      <w:tr w:rsidR="0054234D" w:rsidRPr="005D4BC2" w14:paraId="184B9A36" w14:textId="77777777" w:rsidTr="008B00BB">
        <w:tc>
          <w:tcPr>
            <w:tcW w:w="810" w:type="dxa"/>
            <w:vMerge/>
            <w:tcBorders>
              <w:bottom w:val="single" w:sz="12" w:space="0" w:color="auto"/>
            </w:tcBorders>
          </w:tcPr>
          <w:p w14:paraId="43D65799" w14:textId="77777777" w:rsidR="0054234D" w:rsidRPr="005D4BC2" w:rsidRDefault="0054234D" w:rsidP="0079560E">
            <w:pPr>
              <w:adjustRightInd w:val="0"/>
              <w:spacing w:after="0" w:line="240" w:lineRule="auto"/>
              <w:rPr>
                <w:rFonts w:ascii="Arial" w:hAnsi="Arial" w:cs="Arial"/>
                <w:color w:val="000000"/>
                <w:sz w:val="20"/>
                <w:szCs w:val="20"/>
              </w:rPr>
            </w:pPr>
          </w:p>
        </w:tc>
        <w:tc>
          <w:tcPr>
            <w:tcW w:w="2340" w:type="dxa"/>
            <w:tcBorders>
              <w:bottom w:val="single" w:sz="12" w:space="0" w:color="auto"/>
            </w:tcBorders>
          </w:tcPr>
          <w:p w14:paraId="10EB5D41"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sz w:val="20"/>
                <w:szCs w:val="20"/>
              </w:rPr>
              <w:t>Communication Skill Competence</w:t>
            </w:r>
          </w:p>
        </w:tc>
        <w:tc>
          <w:tcPr>
            <w:tcW w:w="1331" w:type="dxa"/>
            <w:tcBorders>
              <w:bottom w:val="single" w:sz="12" w:space="0" w:color="auto"/>
            </w:tcBorders>
          </w:tcPr>
          <w:p w14:paraId="306543D5"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.708</w:t>
            </w:r>
          </w:p>
        </w:tc>
        <w:tc>
          <w:tcPr>
            <w:tcW w:w="1639" w:type="dxa"/>
            <w:tcBorders>
              <w:bottom w:val="single" w:sz="12" w:space="0" w:color="auto"/>
            </w:tcBorders>
          </w:tcPr>
          <w:p w14:paraId="37E80537"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.031</w:t>
            </w:r>
          </w:p>
        </w:tc>
        <w:tc>
          <w:tcPr>
            <w:tcW w:w="1710" w:type="dxa"/>
            <w:tcBorders>
              <w:bottom w:val="single" w:sz="12" w:space="0" w:color="auto"/>
            </w:tcBorders>
          </w:tcPr>
          <w:p w14:paraId="5B1CE9B8"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.890</w:t>
            </w:r>
          </w:p>
        </w:tc>
        <w:tc>
          <w:tcPr>
            <w:tcW w:w="1025" w:type="dxa"/>
            <w:tcBorders>
              <w:bottom w:val="single" w:sz="12" w:space="0" w:color="auto"/>
            </w:tcBorders>
          </w:tcPr>
          <w:p w14:paraId="7F3F1068"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22.649</w:t>
            </w:r>
          </w:p>
        </w:tc>
        <w:tc>
          <w:tcPr>
            <w:tcW w:w="1027" w:type="dxa"/>
            <w:tcBorders>
              <w:bottom w:val="single" w:sz="12" w:space="0" w:color="auto"/>
            </w:tcBorders>
          </w:tcPr>
          <w:p w14:paraId="31655A72"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.000</w:t>
            </w:r>
          </w:p>
        </w:tc>
      </w:tr>
      <w:tr w:rsidR="0054234D" w:rsidRPr="005D4BC2" w14:paraId="55E74430" w14:textId="77777777" w:rsidTr="008B00BB">
        <w:tc>
          <w:tcPr>
            <w:tcW w:w="9883" w:type="dxa"/>
            <w:gridSpan w:val="7"/>
            <w:tcBorders>
              <w:top w:val="single" w:sz="12" w:space="0" w:color="auto"/>
            </w:tcBorders>
          </w:tcPr>
          <w:p w14:paraId="2767D872"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a. Dependent Variable: Graduate Employability</w:t>
            </w:r>
          </w:p>
        </w:tc>
      </w:tr>
    </w:tbl>
    <w:p w14:paraId="242FB6D0" w14:textId="77777777" w:rsidR="0054234D" w:rsidRPr="005D4BC2" w:rsidRDefault="0054234D" w:rsidP="0079560E">
      <w:pPr>
        <w:spacing w:after="0" w:line="240" w:lineRule="auto"/>
        <w:rPr>
          <w:rFonts w:ascii="Arial" w:hAnsi="Arial" w:cs="Arial"/>
          <w:color w:val="000000"/>
          <w:sz w:val="20"/>
          <w:szCs w:val="20"/>
        </w:rPr>
      </w:pPr>
      <w:r w:rsidRPr="005D4BC2">
        <w:rPr>
          <w:rFonts w:ascii="Arial" w:hAnsi="Arial" w:cs="Arial"/>
          <w:color w:val="000000"/>
          <w:sz w:val="20"/>
          <w:szCs w:val="20"/>
        </w:rPr>
        <w:t>t-critical at p&lt;0.05, df 197 = 1.960</w:t>
      </w:r>
    </w:p>
    <w:p w14:paraId="55850714" w14:textId="77777777" w:rsidR="0054234D" w:rsidRDefault="0054234D" w:rsidP="0079560E">
      <w:pPr>
        <w:spacing w:line="240" w:lineRule="auto"/>
        <w:jc w:val="both"/>
        <w:rPr>
          <w:rFonts w:ascii="Arial" w:hAnsi="Arial" w:cs="Arial"/>
          <w:b/>
          <w:sz w:val="20"/>
          <w:szCs w:val="20"/>
        </w:rPr>
      </w:pPr>
      <w:r>
        <w:rPr>
          <w:rFonts w:ascii="Arial" w:hAnsi="Arial" w:cs="Arial"/>
          <w:color w:val="000000"/>
          <w:sz w:val="20"/>
          <w:szCs w:val="20"/>
        </w:rPr>
        <w:t xml:space="preserve">Field </w:t>
      </w:r>
      <w:r w:rsidR="0079560E">
        <w:rPr>
          <w:rFonts w:ascii="Arial" w:hAnsi="Arial" w:cs="Arial"/>
          <w:color w:val="000000"/>
          <w:sz w:val="20"/>
          <w:szCs w:val="20"/>
        </w:rPr>
        <w:t>work</w:t>
      </w:r>
      <w:r>
        <w:rPr>
          <w:rFonts w:ascii="Arial" w:hAnsi="Arial" w:cs="Arial"/>
          <w:color w:val="000000"/>
          <w:sz w:val="20"/>
          <w:szCs w:val="20"/>
        </w:rPr>
        <w:t>, 2025</w:t>
      </w:r>
    </w:p>
    <w:p w14:paraId="6B6D68F9" w14:textId="43C8D7C9" w:rsidR="0054234D" w:rsidRPr="005D4BC2" w:rsidRDefault="0054234D" w:rsidP="0079560E">
      <w:pPr>
        <w:spacing w:line="240" w:lineRule="auto"/>
        <w:jc w:val="both"/>
        <w:rPr>
          <w:rFonts w:ascii="Arial" w:hAnsi="Arial" w:cs="Arial"/>
          <w:sz w:val="20"/>
          <w:szCs w:val="20"/>
        </w:rPr>
      </w:pPr>
      <w:r w:rsidRPr="005D4BC2">
        <w:rPr>
          <w:rFonts w:ascii="Arial" w:hAnsi="Arial" w:cs="Arial"/>
          <w:b/>
          <w:sz w:val="20"/>
          <w:szCs w:val="20"/>
        </w:rPr>
        <w:t xml:space="preserve">Table 5: </w:t>
      </w:r>
      <w:r w:rsidR="00590C97" w:rsidRPr="00590C97">
        <w:rPr>
          <w:rFonts w:ascii="Arial" w:hAnsi="Arial" w:cs="Arial"/>
          <w:b/>
          <w:sz w:val="20"/>
          <w:szCs w:val="20"/>
        </w:rPr>
        <w:t xml:space="preserve">The regression results </w:t>
      </w:r>
      <w:r w:rsidR="00590C97">
        <w:rPr>
          <w:rFonts w:ascii="Arial" w:hAnsi="Arial" w:cs="Arial"/>
          <w:b/>
          <w:sz w:val="20"/>
          <w:szCs w:val="20"/>
        </w:rPr>
        <w:t xml:space="preserve">of </w:t>
      </w:r>
      <w:r w:rsidRPr="005D4BC2">
        <w:rPr>
          <w:rFonts w:ascii="Arial" w:hAnsi="Arial" w:cs="Arial"/>
          <w:b/>
          <w:sz w:val="20"/>
          <w:szCs w:val="20"/>
        </w:rPr>
        <w:t>Relationship</w:t>
      </w:r>
      <w:r w:rsidRPr="005D4BC2">
        <w:rPr>
          <w:rFonts w:ascii="Arial" w:hAnsi="Arial" w:cs="Arial"/>
          <w:b/>
          <w:spacing w:val="-3"/>
          <w:sz w:val="20"/>
          <w:szCs w:val="20"/>
        </w:rPr>
        <w:t xml:space="preserve"> </w:t>
      </w:r>
      <w:r w:rsidRPr="005D4BC2">
        <w:rPr>
          <w:rFonts w:ascii="Arial" w:hAnsi="Arial" w:cs="Arial"/>
          <w:b/>
          <w:sz w:val="20"/>
          <w:szCs w:val="20"/>
        </w:rPr>
        <w:t>Between</w:t>
      </w:r>
      <w:r w:rsidRPr="005D4BC2">
        <w:rPr>
          <w:rFonts w:ascii="Arial" w:hAnsi="Arial" w:cs="Arial"/>
          <w:b/>
          <w:spacing w:val="-5"/>
          <w:sz w:val="20"/>
          <w:szCs w:val="20"/>
        </w:rPr>
        <w:t xml:space="preserve"> </w:t>
      </w:r>
      <w:r w:rsidRPr="005D4BC2">
        <w:rPr>
          <w:rFonts w:ascii="Arial" w:hAnsi="Arial" w:cs="Arial"/>
          <w:b/>
          <w:sz w:val="20"/>
          <w:szCs w:val="20"/>
        </w:rPr>
        <w:t>Basic Computer Skill Competence and Graduate</w:t>
      </w:r>
      <w:r w:rsidR="00E40D14">
        <w:rPr>
          <w:rFonts w:ascii="Arial" w:hAnsi="Arial" w:cs="Arial"/>
          <w:b/>
          <w:sz w:val="20"/>
          <w:szCs w:val="20"/>
        </w:rPr>
        <w:t>s’ Employability in Delta State, Nigeria</w:t>
      </w:r>
    </w:p>
    <w:tbl>
      <w:tblPr>
        <w:tblW w:w="9616" w:type="dxa"/>
        <w:tblLayout w:type="fixed"/>
        <w:tblLook w:val="04A0" w:firstRow="1" w:lastRow="0" w:firstColumn="1" w:lastColumn="0" w:noHBand="0" w:noVBand="1"/>
      </w:tblPr>
      <w:tblGrid>
        <w:gridCol w:w="733"/>
        <w:gridCol w:w="2417"/>
        <w:gridCol w:w="1331"/>
        <w:gridCol w:w="1331"/>
        <w:gridCol w:w="1748"/>
        <w:gridCol w:w="1025"/>
        <w:gridCol w:w="1025"/>
        <w:gridCol w:w="6"/>
      </w:tblGrid>
      <w:tr w:rsidR="0054234D" w:rsidRPr="005D4BC2" w14:paraId="57C4774B" w14:textId="77777777" w:rsidTr="008B00BB">
        <w:trPr>
          <w:gridAfter w:val="1"/>
          <w:wAfter w:w="6" w:type="dxa"/>
        </w:trPr>
        <w:tc>
          <w:tcPr>
            <w:tcW w:w="3150" w:type="dxa"/>
            <w:gridSpan w:val="2"/>
            <w:vMerge w:val="restart"/>
            <w:tcBorders>
              <w:top w:val="single" w:sz="12" w:space="0" w:color="auto"/>
            </w:tcBorders>
          </w:tcPr>
          <w:p w14:paraId="5F610913" w14:textId="77777777" w:rsidR="0054234D" w:rsidRPr="005D4BC2" w:rsidRDefault="0054234D" w:rsidP="0079560E">
            <w:pPr>
              <w:adjustRightInd w:val="0"/>
              <w:spacing w:line="240" w:lineRule="auto"/>
              <w:ind w:left="60" w:right="60"/>
              <w:rPr>
                <w:rFonts w:ascii="Arial" w:hAnsi="Arial" w:cs="Arial"/>
                <w:color w:val="000000"/>
                <w:sz w:val="20"/>
                <w:szCs w:val="20"/>
              </w:rPr>
            </w:pPr>
            <w:r w:rsidRPr="005D4BC2">
              <w:rPr>
                <w:rFonts w:ascii="Arial" w:hAnsi="Arial" w:cs="Arial"/>
                <w:color w:val="000000"/>
                <w:sz w:val="20"/>
                <w:szCs w:val="20"/>
              </w:rPr>
              <w:t>Model</w:t>
            </w:r>
          </w:p>
        </w:tc>
        <w:tc>
          <w:tcPr>
            <w:tcW w:w="2662" w:type="dxa"/>
            <w:gridSpan w:val="2"/>
            <w:tcBorders>
              <w:top w:val="single" w:sz="12" w:space="0" w:color="auto"/>
            </w:tcBorders>
          </w:tcPr>
          <w:p w14:paraId="28A5F80B"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Unstandardized Coefficients</w:t>
            </w:r>
          </w:p>
        </w:tc>
        <w:tc>
          <w:tcPr>
            <w:tcW w:w="1748" w:type="dxa"/>
            <w:tcBorders>
              <w:top w:val="single" w:sz="12" w:space="0" w:color="auto"/>
            </w:tcBorders>
          </w:tcPr>
          <w:p w14:paraId="0229852F"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Standardized Coefficients</w:t>
            </w:r>
          </w:p>
        </w:tc>
        <w:tc>
          <w:tcPr>
            <w:tcW w:w="1025" w:type="dxa"/>
            <w:vMerge w:val="restart"/>
            <w:tcBorders>
              <w:top w:val="single" w:sz="12" w:space="0" w:color="auto"/>
            </w:tcBorders>
          </w:tcPr>
          <w:p w14:paraId="0DE6FE9F"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t</w:t>
            </w:r>
          </w:p>
        </w:tc>
        <w:tc>
          <w:tcPr>
            <w:tcW w:w="1025" w:type="dxa"/>
            <w:vMerge w:val="restart"/>
            <w:tcBorders>
              <w:top w:val="single" w:sz="12" w:space="0" w:color="auto"/>
            </w:tcBorders>
          </w:tcPr>
          <w:p w14:paraId="71C2C31F"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Sig.</w:t>
            </w:r>
          </w:p>
        </w:tc>
      </w:tr>
      <w:tr w:rsidR="0054234D" w:rsidRPr="005D4BC2" w14:paraId="34E700C9" w14:textId="77777777" w:rsidTr="008B00BB">
        <w:trPr>
          <w:gridAfter w:val="1"/>
          <w:wAfter w:w="6" w:type="dxa"/>
        </w:trPr>
        <w:tc>
          <w:tcPr>
            <w:tcW w:w="3150" w:type="dxa"/>
            <w:gridSpan w:val="2"/>
            <w:vMerge/>
            <w:tcBorders>
              <w:bottom w:val="single" w:sz="12" w:space="0" w:color="auto"/>
            </w:tcBorders>
          </w:tcPr>
          <w:p w14:paraId="27215BFA" w14:textId="77777777" w:rsidR="0054234D" w:rsidRPr="005D4BC2" w:rsidRDefault="0054234D" w:rsidP="0079560E">
            <w:pPr>
              <w:adjustRightInd w:val="0"/>
              <w:spacing w:line="240" w:lineRule="auto"/>
              <w:rPr>
                <w:rFonts w:ascii="Arial" w:hAnsi="Arial" w:cs="Arial"/>
                <w:color w:val="000000"/>
                <w:sz w:val="20"/>
                <w:szCs w:val="20"/>
              </w:rPr>
            </w:pPr>
          </w:p>
        </w:tc>
        <w:tc>
          <w:tcPr>
            <w:tcW w:w="1331" w:type="dxa"/>
            <w:tcBorders>
              <w:bottom w:val="single" w:sz="12" w:space="0" w:color="auto"/>
            </w:tcBorders>
          </w:tcPr>
          <w:p w14:paraId="45D25698"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B</w:t>
            </w:r>
          </w:p>
        </w:tc>
        <w:tc>
          <w:tcPr>
            <w:tcW w:w="1331" w:type="dxa"/>
            <w:tcBorders>
              <w:bottom w:val="single" w:sz="12" w:space="0" w:color="auto"/>
            </w:tcBorders>
          </w:tcPr>
          <w:p w14:paraId="3150D7B7"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Std. Error</w:t>
            </w:r>
          </w:p>
        </w:tc>
        <w:tc>
          <w:tcPr>
            <w:tcW w:w="1748" w:type="dxa"/>
            <w:tcBorders>
              <w:bottom w:val="single" w:sz="12" w:space="0" w:color="auto"/>
            </w:tcBorders>
          </w:tcPr>
          <w:p w14:paraId="057060CD"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Beta</w:t>
            </w:r>
          </w:p>
        </w:tc>
        <w:tc>
          <w:tcPr>
            <w:tcW w:w="1025" w:type="dxa"/>
            <w:vMerge/>
            <w:tcBorders>
              <w:bottom w:val="single" w:sz="12" w:space="0" w:color="auto"/>
            </w:tcBorders>
          </w:tcPr>
          <w:p w14:paraId="433E395E" w14:textId="77777777" w:rsidR="0054234D" w:rsidRPr="005D4BC2" w:rsidRDefault="0054234D" w:rsidP="0079560E">
            <w:pPr>
              <w:adjustRightInd w:val="0"/>
              <w:spacing w:line="240" w:lineRule="auto"/>
              <w:rPr>
                <w:rFonts w:ascii="Arial" w:hAnsi="Arial" w:cs="Arial"/>
                <w:color w:val="000000"/>
                <w:sz w:val="20"/>
                <w:szCs w:val="20"/>
              </w:rPr>
            </w:pPr>
          </w:p>
        </w:tc>
        <w:tc>
          <w:tcPr>
            <w:tcW w:w="1025" w:type="dxa"/>
            <w:vMerge/>
            <w:tcBorders>
              <w:bottom w:val="single" w:sz="12" w:space="0" w:color="auto"/>
            </w:tcBorders>
          </w:tcPr>
          <w:p w14:paraId="452B9B06" w14:textId="77777777" w:rsidR="0054234D" w:rsidRPr="005D4BC2" w:rsidRDefault="0054234D" w:rsidP="0079560E">
            <w:pPr>
              <w:adjustRightInd w:val="0"/>
              <w:spacing w:line="240" w:lineRule="auto"/>
              <w:rPr>
                <w:rFonts w:ascii="Arial" w:hAnsi="Arial" w:cs="Arial"/>
                <w:color w:val="000000"/>
                <w:sz w:val="20"/>
                <w:szCs w:val="20"/>
              </w:rPr>
            </w:pPr>
          </w:p>
        </w:tc>
      </w:tr>
      <w:tr w:rsidR="0054234D" w:rsidRPr="005D4BC2" w14:paraId="74138FB7" w14:textId="77777777" w:rsidTr="008B00BB">
        <w:trPr>
          <w:gridAfter w:val="1"/>
          <w:wAfter w:w="6" w:type="dxa"/>
        </w:trPr>
        <w:tc>
          <w:tcPr>
            <w:tcW w:w="733" w:type="dxa"/>
            <w:vMerge w:val="restart"/>
            <w:tcBorders>
              <w:top w:val="single" w:sz="12" w:space="0" w:color="auto"/>
            </w:tcBorders>
          </w:tcPr>
          <w:p w14:paraId="1D15DD10" w14:textId="77777777" w:rsidR="0054234D" w:rsidRPr="005D4BC2" w:rsidRDefault="0054234D" w:rsidP="0079560E">
            <w:pPr>
              <w:adjustRightInd w:val="0"/>
              <w:spacing w:line="240" w:lineRule="auto"/>
              <w:ind w:left="60" w:right="60"/>
              <w:rPr>
                <w:rFonts w:ascii="Arial" w:hAnsi="Arial" w:cs="Arial"/>
                <w:color w:val="000000"/>
                <w:sz w:val="20"/>
                <w:szCs w:val="20"/>
              </w:rPr>
            </w:pPr>
            <w:r w:rsidRPr="005D4BC2">
              <w:rPr>
                <w:rFonts w:ascii="Arial" w:hAnsi="Arial" w:cs="Arial"/>
                <w:color w:val="000000"/>
                <w:sz w:val="20"/>
                <w:szCs w:val="20"/>
              </w:rPr>
              <w:t>1</w:t>
            </w:r>
          </w:p>
        </w:tc>
        <w:tc>
          <w:tcPr>
            <w:tcW w:w="2417" w:type="dxa"/>
            <w:tcBorders>
              <w:top w:val="single" w:sz="12" w:space="0" w:color="auto"/>
            </w:tcBorders>
          </w:tcPr>
          <w:p w14:paraId="6ACE7192" w14:textId="77777777" w:rsidR="0054234D" w:rsidRPr="005D4BC2" w:rsidRDefault="0054234D" w:rsidP="0079560E">
            <w:pPr>
              <w:adjustRightInd w:val="0"/>
              <w:spacing w:line="240" w:lineRule="auto"/>
              <w:ind w:left="60" w:right="60"/>
              <w:rPr>
                <w:rFonts w:ascii="Arial" w:hAnsi="Arial" w:cs="Arial"/>
                <w:color w:val="000000"/>
                <w:sz w:val="20"/>
                <w:szCs w:val="20"/>
              </w:rPr>
            </w:pPr>
            <w:r w:rsidRPr="005D4BC2">
              <w:rPr>
                <w:rFonts w:ascii="Arial" w:hAnsi="Arial" w:cs="Arial"/>
                <w:color w:val="000000"/>
                <w:sz w:val="20"/>
                <w:szCs w:val="20"/>
              </w:rPr>
              <w:t>(Constant)</w:t>
            </w:r>
          </w:p>
        </w:tc>
        <w:tc>
          <w:tcPr>
            <w:tcW w:w="1331" w:type="dxa"/>
            <w:tcBorders>
              <w:top w:val="single" w:sz="12" w:space="0" w:color="auto"/>
            </w:tcBorders>
          </w:tcPr>
          <w:p w14:paraId="0CE7E82D"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1.852</w:t>
            </w:r>
          </w:p>
        </w:tc>
        <w:tc>
          <w:tcPr>
            <w:tcW w:w="1331" w:type="dxa"/>
            <w:tcBorders>
              <w:top w:val="single" w:sz="12" w:space="0" w:color="auto"/>
            </w:tcBorders>
          </w:tcPr>
          <w:p w14:paraId="37C2BCD2"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.593</w:t>
            </w:r>
          </w:p>
        </w:tc>
        <w:tc>
          <w:tcPr>
            <w:tcW w:w="1748" w:type="dxa"/>
            <w:tcBorders>
              <w:top w:val="single" w:sz="12" w:space="0" w:color="auto"/>
            </w:tcBorders>
          </w:tcPr>
          <w:p w14:paraId="44D2A027" w14:textId="77777777" w:rsidR="0054234D" w:rsidRPr="005D4BC2" w:rsidRDefault="0054234D" w:rsidP="0079560E">
            <w:pPr>
              <w:adjustRightInd w:val="0"/>
              <w:spacing w:line="240" w:lineRule="auto"/>
              <w:rPr>
                <w:rFonts w:ascii="Arial" w:hAnsi="Arial" w:cs="Arial"/>
                <w:color w:val="000000"/>
                <w:sz w:val="20"/>
                <w:szCs w:val="20"/>
              </w:rPr>
            </w:pPr>
          </w:p>
        </w:tc>
        <w:tc>
          <w:tcPr>
            <w:tcW w:w="1025" w:type="dxa"/>
            <w:tcBorders>
              <w:top w:val="single" w:sz="12" w:space="0" w:color="auto"/>
            </w:tcBorders>
          </w:tcPr>
          <w:p w14:paraId="5F56C62B"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3.122</w:t>
            </w:r>
          </w:p>
        </w:tc>
        <w:tc>
          <w:tcPr>
            <w:tcW w:w="1025" w:type="dxa"/>
            <w:tcBorders>
              <w:top w:val="single" w:sz="12" w:space="0" w:color="auto"/>
            </w:tcBorders>
          </w:tcPr>
          <w:p w14:paraId="1EFD3CD6"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.002</w:t>
            </w:r>
          </w:p>
        </w:tc>
      </w:tr>
      <w:tr w:rsidR="0054234D" w:rsidRPr="005D4BC2" w14:paraId="478C3533" w14:textId="77777777" w:rsidTr="008B00BB">
        <w:trPr>
          <w:gridAfter w:val="1"/>
          <w:wAfter w:w="6" w:type="dxa"/>
        </w:trPr>
        <w:tc>
          <w:tcPr>
            <w:tcW w:w="733" w:type="dxa"/>
            <w:vMerge/>
            <w:tcBorders>
              <w:bottom w:val="single" w:sz="12" w:space="0" w:color="auto"/>
            </w:tcBorders>
          </w:tcPr>
          <w:p w14:paraId="2D7D659B" w14:textId="77777777" w:rsidR="0054234D" w:rsidRPr="005D4BC2" w:rsidRDefault="0054234D" w:rsidP="0079560E">
            <w:pPr>
              <w:adjustRightInd w:val="0"/>
              <w:spacing w:line="240" w:lineRule="auto"/>
              <w:rPr>
                <w:rFonts w:ascii="Arial" w:hAnsi="Arial" w:cs="Arial"/>
                <w:color w:val="000000"/>
                <w:sz w:val="20"/>
                <w:szCs w:val="20"/>
              </w:rPr>
            </w:pPr>
          </w:p>
        </w:tc>
        <w:tc>
          <w:tcPr>
            <w:tcW w:w="2417" w:type="dxa"/>
            <w:tcBorders>
              <w:bottom w:val="single" w:sz="12" w:space="0" w:color="auto"/>
            </w:tcBorders>
          </w:tcPr>
          <w:p w14:paraId="3EAFA42E" w14:textId="77777777" w:rsidR="0054234D" w:rsidRPr="005D4BC2" w:rsidRDefault="0054234D" w:rsidP="0079560E">
            <w:pPr>
              <w:adjustRightInd w:val="0"/>
              <w:spacing w:line="240" w:lineRule="auto"/>
              <w:ind w:left="60" w:right="60"/>
              <w:rPr>
                <w:rFonts w:ascii="Arial" w:hAnsi="Arial" w:cs="Arial"/>
                <w:color w:val="000000"/>
                <w:sz w:val="20"/>
                <w:szCs w:val="20"/>
              </w:rPr>
            </w:pPr>
            <w:r w:rsidRPr="005D4BC2">
              <w:rPr>
                <w:rFonts w:ascii="Arial" w:hAnsi="Arial" w:cs="Arial"/>
                <w:sz w:val="20"/>
                <w:szCs w:val="20"/>
              </w:rPr>
              <w:t>Basic Computer Skill Competence</w:t>
            </w:r>
            <w:r w:rsidRPr="005D4BC2">
              <w:rPr>
                <w:rFonts w:ascii="Arial" w:hAnsi="Arial" w:cs="Arial"/>
                <w:color w:val="000000"/>
                <w:sz w:val="20"/>
                <w:szCs w:val="20"/>
              </w:rPr>
              <w:t xml:space="preserve"> </w:t>
            </w:r>
          </w:p>
        </w:tc>
        <w:tc>
          <w:tcPr>
            <w:tcW w:w="1331" w:type="dxa"/>
            <w:tcBorders>
              <w:bottom w:val="single" w:sz="12" w:space="0" w:color="auto"/>
            </w:tcBorders>
          </w:tcPr>
          <w:p w14:paraId="733A4D61"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.761</w:t>
            </w:r>
          </w:p>
        </w:tc>
        <w:tc>
          <w:tcPr>
            <w:tcW w:w="1331" w:type="dxa"/>
            <w:tcBorders>
              <w:bottom w:val="single" w:sz="12" w:space="0" w:color="auto"/>
            </w:tcBorders>
          </w:tcPr>
          <w:p w14:paraId="1EB765D2"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.019</w:t>
            </w:r>
          </w:p>
        </w:tc>
        <w:tc>
          <w:tcPr>
            <w:tcW w:w="1748" w:type="dxa"/>
            <w:tcBorders>
              <w:bottom w:val="single" w:sz="12" w:space="0" w:color="auto"/>
            </w:tcBorders>
          </w:tcPr>
          <w:p w14:paraId="7CC9EC32"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.961</w:t>
            </w:r>
          </w:p>
        </w:tc>
        <w:tc>
          <w:tcPr>
            <w:tcW w:w="1025" w:type="dxa"/>
            <w:tcBorders>
              <w:bottom w:val="single" w:sz="12" w:space="0" w:color="auto"/>
            </w:tcBorders>
          </w:tcPr>
          <w:p w14:paraId="6977423B"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40.374</w:t>
            </w:r>
          </w:p>
        </w:tc>
        <w:tc>
          <w:tcPr>
            <w:tcW w:w="1025" w:type="dxa"/>
          </w:tcPr>
          <w:p w14:paraId="1F34CC3E"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.000</w:t>
            </w:r>
          </w:p>
        </w:tc>
      </w:tr>
      <w:tr w:rsidR="0054234D" w:rsidRPr="005D4BC2" w14:paraId="35DF1D2F" w14:textId="77777777" w:rsidTr="008B00BB">
        <w:tc>
          <w:tcPr>
            <w:tcW w:w="9616" w:type="dxa"/>
            <w:gridSpan w:val="8"/>
            <w:tcBorders>
              <w:top w:val="single" w:sz="12" w:space="0" w:color="auto"/>
            </w:tcBorders>
          </w:tcPr>
          <w:p w14:paraId="68E1B4B9"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a. Dependent Variable: Graduate Employability</w:t>
            </w:r>
          </w:p>
        </w:tc>
      </w:tr>
    </w:tbl>
    <w:p w14:paraId="4B6F7734" w14:textId="77777777" w:rsidR="0054234D" w:rsidRDefault="0054234D" w:rsidP="0079560E">
      <w:pPr>
        <w:spacing w:after="0" w:line="240" w:lineRule="auto"/>
        <w:rPr>
          <w:rFonts w:ascii="Arial" w:hAnsi="Arial" w:cs="Arial"/>
          <w:color w:val="000000"/>
          <w:sz w:val="20"/>
          <w:szCs w:val="20"/>
        </w:rPr>
      </w:pPr>
      <w:r w:rsidRPr="005D4BC2">
        <w:rPr>
          <w:rFonts w:ascii="Arial" w:hAnsi="Arial" w:cs="Arial"/>
          <w:color w:val="000000"/>
          <w:sz w:val="20"/>
          <w:szCs w:val="20"/>
        </w:rPr>
        <w:t>t-critical at p&lt;0.05, df 197 = 1.960</w:t>
      </w:r>
    </w:p>
    <w:p w14:paraId="0E3CEBA6" w14:textId="77777777" w:rsidR="0054234D" w:rsidRPr="005D4BC2" w:rsidRDefault="0054234D" w:rsidP="0079560E">
      <w:pPr>
        <w:spacing w:after="0" w:line="240" w:lineRule="auto"/>
        <w:rPr>
          <w:rFonts w:ascii="Arial" w:hAnsi="Arial" w:cs="Arial"/>
          <w:color w:val="000000"/>
          <w:sz w:val="20"/>
          <w:szCs w:val="20"/>
        </w:rPr>
      </w:pPr>
      <w:r>
        <w:rPr>
          <w:rFonts w:ascii="Arial" w:hAnsi="Arial" w:cs="Arial"/>
          <w:color w:val="000000"/>
          <w:sz w:val="20"/>
          <w:szCs w:val="20"/>
        </w:rPr>
        <w:t xml:space="preserve">Field </w:t>
      </w:r>
      <w:r w:rsidR="0079560E">
        <w:rPr>
          <w:rFonts w:ascii="Arial" w:hAnsi="Arial" w:cs="Arial"/>
          <w:color w:val="000000"/>
          <w:sz w:val="20"/>
          <w:szCs w:val="20"/>
        </w:rPr>
        <w:t>work</w:t>
      </w:r>
      <w:r>
        <w:rPr>
          <w:rFonts w:ascii="Arial" w:hAnsi="Arial" w:cs="Arial"/>
          <w:color w:val="000000"/>
          <w:sz w:val="20"/>
          <w:szCs w:val="20"/>
        </w:rPr>
        <w:t>, 2025</w:t>
      </w:r>
    </w:p>
    <w:p w14:paraId="5228E60B" w14:textId="77777777" w:rsidR="0054234D" w:rsidRDefault="0054234D" w:rsidP="0079560E">
      <w:pPr>
        <w:tabs>
          <w:tab w:val="left" w:pos="1429"/>
          <w:tab w:val="left" w:pos="1430"/>
        </w:tabs>
        <w:spacing w:after="0" w:line="240" w:lineRule="auto"/>
        <w:ind w:right="-40"/>
        <w:jc w:val="both"/>
        <w:rPr>
          <w:rFonts w:ascii="Arial" w:hAnsi="Arial" w:cs="Arial"/>
          <w:b/>
          <w:sz w:val="20"/>
          <w:szCs w:val="20"/>
        </w:rPr>
      </w:pPr>
    </w:p>
    <w:p w14:paraId="060E0A51" w14:textId="602CFEE6" w:rsidR="0054234D" w:rsidRPr="005D4BC2" w:rsidRDefault="0054234D" w:rsidP="0079560E">
      <w:pPr>
        <w:tabs>
          <w:tab w:val="left" w:pos="1429"/>
          <w:tab w:val="left" w:pos="1430"/>
        </w:tabs>
        <w:spacing w:after="0" w:line="240" w:lineRule="auto"/>
        <w:ind w:right="-40"/>
        <w:jc w:val="both"/>
        <w:rPr>
          <w:rFonts w:ascii="Arial" w:hAnsi="Arial" w:cs="Arial"/>
          <w:b/>
          <w:sz w:val="20"/>
          <w:szCs w:val="20"/>
        </w:rPr>
      </w:pPr>
      <w:r w:rsidRPr="005D4BC2">
        <w:rPr>
          <w:rFonts w:ascii="Arial" w:hAnsi="Arial" w:cs="Arial"/>
          <w:b/>
          <w:sz w:val="20"/>
          <w:szCs w:val="20"/>
        </w:rPr>
        <w:lastRenderedPageBreak/>
        <w:t xml:space="preserve">Table 6: </w:t>
      </w:r>
      <w:r w:rsidR="00590C97" w:rsidRPr="00590C97">
        <w:rPr>
          <w:rFonts w:ascii="Arial" w:hAnsi="Arial" w:cs="Arial"/>
          <w:b/>
          <w:sz w:val="20"/>
          <w:szCs w:val="20"/>
        </w:rPr>
        <w:t xml:space="preserve">The regression results </w:t>
      </w:r>
      <w:r w:rsidR="00590C97">
        <w:rPr>
          <w:rFonts w:ascii="Arial" w:hAnsi="Arial" w:cs="Arial"/>
          <w:b/>
          <w:sz w:val="20"/>
          <w:szCs w:val="20"/>
        </w:rPr>
        <w:t xml:space="preserve">of </w:t>
      </w:r>
      <w:r w:rsidRPr="005D4BC2">
        <w:rPr>
          <w:rFonts w:ascii="Arial" w:hAnsi="Arial" w:cs="Arial"/>
          <w:b/>
          <w:sz w:val="20"/>
          <w:szCs w:val="20"/>
        </w:rPr>
        <w:t>Relationship</w:t>
      </w:r>
      <w:r w:rsidRPr="005D4BC2">
        <w:rPr>
          <w:rFonts w:ascii="Arial" w:hAnsi="Arial" w:cs="Arial"/>
          <w:b/>
          <w:spacing w:val="-3"/>
          <w:sz w:val="20"/>
          <w:szCs w:val="20"/>
        </w:rPr>
        <w:t xml:space="preserve"> </w:t>
      </w:r>
      <w:r w:rsidRPr="005D4BC2">
        <w:rPr>
          <w:rFonts w:ascii="Arial" w:hAnsi="Arial" w:cs="Arial"/>
          <w:b/>
          <w:sz w:val="20"/>
          <w:szCs w:val="20"/>
        </w:rPr>
        <w:t>Between</w:t>
      </w:r>
      <w:r w:rsidRPr="005D4BC2">
        <w:rPr>
          <w:rFonts w:ascii="Arial" w:hAnsi="Arial" w:cs="Arial"/>
          <w:b/>
          <w:spacing w:val="-5"/>
          <w:sz w:val="20"/>
          <w:szCs w:val="20"/>
        </w:rPr>
        <w:t xml:space="preserve"> </w:t>
      </w:r>
      <w:r w:rsidRPr="005D4BC2">
        <w:rPr>
          <w:rFonts w:ascii="Arial" w:hAnsi="Arial" w:cs="Arial"/>
          <w:b/>
          <w:sz w:val="20"/>
          <w:szCs w:val="20"/>
        </w:rPr>
        <w:t>Analytical Skill Competence and Graduates</w:t>
      </w:r>
      <w:r w:rsidR="00E40D14">
        <w:rPr>
          <w:rFonts w:ascii="Arial" w:hAnsi="Arial" w:cs="Arial"/>
          <w:b/>
          <w:sz w:val="20"/>
          <w:szCs w:val="20"/>
        </w:rPr>
        <w:t>’ Employability in Delta State, Nigeria</w:t>
      </w:r>
    </w:p>
    <w:tbl>
      <w:tblPr>
        <w:tblW w:w="9526" w:type="dxa"/>
        <w:tblLayout w:type="fixed"/>
        <w:tblLook w:val="04A0" w:firstRow="1" w:lastRow="0" w:firstColumn="1" w:lastColumn="0" w:noHBand="0" w:noVBand="1"/>
      </w:tblPr>
      <w:tblGrid>
        <w:gridCol w:w="720"/>
        <w:gridCol w:w="2430"/>
        <w:gridCol w:w="1331"/>
        <w:gridCol w:w="1331"/>
        <w:gridCol w:w="1658"/>
        <w:gridCol w:w="1025"/>
        <w:gridCol w:w="1025"/>
        <w:gridCol w:w="6"/>
      </w:tblGrid>
      <w:tr w:rsidR="0054234D" w:rsidRPr="005D4BC2" w14:paraId="4DCEFAE2" w14:textId="77777777" w:rsidTr="008B00BB">
        <w:trPr>
          <w:gridAfter w:val="1"/>
          <w:wAfter w:w="6" w:type="dxa"/>
        </w:trPr>
        <w:tc>
          <w:tcPr>
            <w:tcW w:w="3150" w:type="dxa"/>
            <w:gridSpan w:val="2"/>
            <w:vMerge w:val="restart"/>
            <w:tcBorders>
              <w:top w:val="single" w:sz="12" w:space="0" w:color="auto"/>
            </w:tcBorders>
          </w:tcPr>
          <w:p w14:paraId="63AE827E" w14:textId="77777777" w:rsidR="0054234D" w:rsidRPr="005D4BC2" w:rsidRDefault="0054234D" w:rsidP="0079560E">
            <w:pPr>
              <w:adjustRightInd w:val="0"/>
              <w:spacing w:line="240" w:lineRule="auto"/>
              <w:ind w:left="60" w:right="60"/>
              <w:rPr>
                <w:rFonts w:ascii="Arial" w:hAnsi="Arial" w:cs="Arial"/>
                <w:color w:val="000000"/>
                <w:sz w:val="20"/>
                <w:szCs w:val="20"/>
              </w:rPr>
            </w:pPr>
            <w:r w:rsidRPr="005D4BC2">
              <w:rPr>
                <w:rFonts w:ascii="Arial" w:hAnsi="Arial" w:cs="Arial"/>
                <w:color w:val="000000"/>
                <w:sz w:val="20"/>
                <w:szCs w:val="20"/>
              </w:rPr>
              <w:t>Model</w:t>
            </w:r>
          </w:p>
        </w:tc>
        <w:tc>
          <w:tcPr>
            <w:tcW w:w="2662" w:type="dxa"/>
            <w:gridSpan w:val="2"/>
            <w:tcBorders>
              <w:top w:val="single" w:sz="12" w:space="0" w:color="auto"/>
            </w:tcBorders>
          </w:tcPr>
          <w:p w14:paraId="38D0F709"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Unstandardized Coefficients</w:t>
            </w:r>
          </w:p>
        </w:tc>
        <w:tc>
          <w:tcPr>
            <w:tcW w:w="1658" w:type="dxa"/>
            <w:tcBorders>
              <w:top w:val="single" w:sz="12" w:space="0" w:color="auto"/>
            </w:tcBorders>
          </w:tcPr>
          <w:p w14:paraId="43A1F740"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Standardized Coefficients</w:t>
            </w:r>
          </w:p>
        </w:tc>
        <w:tc>
          <w:tcPr>
            <w:tcW w:w="1025" w:type="dxa"/>
            <w:vMerge w:val="restart"/>
            <w:tcBorders>
              <w:top w:val="single" w:sz="12" w:space="0" w:color="auto"/>
            </w:tcBorders>
          </w:tcPr>
          <w:p w14:paraId="37972A11"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t</w:t>
            </w:r>
          </w:p>
        </w:tc>
        <w:tc>
          <w:tcPr>
            <w:tcW w:w="1025" w:type="dxa"/>
            <w:vMerge w:val="restart"/>
            <w:tcBorders>
              <w:top w:val="single" w:sz="12" w:space="0" w:color="auto"/>
            </w:tcBorders>
          </w:tcPr>
          <w:p w14:paraId="3D35A385"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Sig.</w:t>
            </w:r>
          </w:p>
        </w:tc>
      </w:tr>
      <w:tr w:rsidR="0054234D" w:rsidRPr="005D4BC2" w14:paraId="622AF312" w14:textId="77777777" w:rsidTr="008B00BB">
        <w:trPr>
          <w:gridAfter w:val="1"/>
          <w:wAfter w:w="6" w:type="dxa"/>
        </w:trPr>
        <w:tc>
          <w:tcPr>
            <w:tcW w:w="3150" w:type="dxa"/>
            <w:gridSpan w:val="2"/>
            <w:vMerge/>
            <w:tcBorders>
              <w:bottom w:val="single" w:sz="12" w:space="0" w:color="auto"/>
            </w:tcBorders>
          </w:tcPr>
          <w:p w14:paraId="187B9A94" w14:textId="77777777" w:rsidR="0054234D" w:rsidRPr="005D4BC2" w:rsidRDefault="0054234D" w:rsidP="0079560E">
            <w:pPr>
              <w:adjustRightInd w:val="0"/>
              <w:spacing w:line="240" w:lineRule="auto"/>
              <w:rPr>
                <w:rFonts w:ascii="Arial" w:hAnsi="Arial" w:cs="Arial"/>
                <w:color w:val="000000"/>
                <w:sz w:val="20"/>
                <w:szCs w:val="20"/>
              </w:rPr>
            </w:pPr>
          </w:p>
        </w:tc>
        <w:tc>
          <w:tcPr>
            <w:tcW w:w="1331" w:type="dxa"/>
            <w:tcBorders>
              <w:bottom w:val="single" w:sz="12" w:space="0" w:color="auto"/>
            </w:tcBorders>
          </w:tcPr>
          <w:p w14:paraId="58E5D783"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B</w:t>
            </w:r>
          </w:p>
        </w:tc>
        <w:tc>
          <w:tcPr>
            <w:tcW w:w="1331" w:type="dxa"/>
            <w:tcBorders>
              <w:bottom w:val="single" w:sz="12" w:space="0" w:color="auto"/>
            </w:tcBorders>
          </w:tcPr>
          <w:p w14:paraId="04899BD4"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Std. Error</w:t>
            </w:r>
          </w:p>
        </w:tc>
        <w:tc>
          <w:tcPr>
            <w:tcW w:w="1658" w:type="dxa"/>
            <w:tcBorders>
              <w:bottom w:val="single" w:sz="12" w:space="0" w:color="auto"/>
            </w:tcBorders>
          </w:tcPr>
          <w:p w14:paraId="2E2BC253"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Beta</w:t>
            </w:r>
          </w:p>
        </w:tc>
        <w:tc>
          <w:tcPr>
            <w:tcW w:w="1025" w:type="dxa"/>
            <w:vMerge/>
            <w:tcBorders>
              <w:bottom w:val="single" w:sz="12" w:space="0" w:color="auto"/>
            </w:tcBorders>
          </w:tcPr>
          <w:p w14:paraId="5FCAA75E" w14:textId="77777777" w:rsidR="0054234D" w:rsidRPr="005D4BC2" w:rsidRDefault="0054234D" w:rsidP="0079560E">
            <w:pPr>
              <w:adjustRightInd w:val="0"/>
              <w:spacing w:line="240" w:lineRule="auto"/>
              <w:rPr>
                <w:rFonts w:ascii="Arial" w:hAnsi="Arial" w:cs="Arial"/>
                <w:color w:val="000000"/>
                <w:sz w:val="20"/>
                <w:szCs w:val="20"/>
              </w:rPr>
            </w:pPr>
          </w:p>
        </w:tc>
        <w:tc>
          <w:tcPr>
            <w:tcW w:w="1025" w:type="dxa"/>
            <w:vMerge/>
            <w:tcBorders>
              <w:bottom w:val="single" w:sz="12" w:space="0" w:color="auto"/>
            </w:tcBorders>
          </w:tcPr>
          <w:p w14:paraId="7C83AA58" w14:textId="77777777" w:rsidR="0054234D" w:rsidRPr="005D4BC2" w:rsidRDefault="0054234D" w:rsidP="0079560E">
            <w:pPr>
              <w:adjustRightInd w:val="0"/>
              <w:spacing w:line="240" w:lineRule="auto"/>
              <w:rPr>
                <w:rFonts w:ascii="Arial" w:hAnsi="Arial" w:cs="Arial"/>
                <w:color w:val="000000"/>
                <w:sz w:val="20"/>
                <w:szCs w:val="20"/>
              </w:rPr>
            </w:pPr>
          </w:p>
        </w:tc>
      </w:tr>
      <w:tr w:rsidR="0054234D" w:rsidRPr="005D4BC2" w14:paraId="5C1E6455" w14:textId="77777777" w:rsidTr="008B00BB">
        <w:trPr>
          <w:gridAfter w:val="1"/>
          <w:wAfter w:w="6" w:type="dxa"/>
        </w:trPr>
        <w:tc>
          <w:tcPr>
            <w:tcW w:w="720" w:type="dxa"/>
            <w:vMerge w:val="restart"/>
            <w:tcBorders>
              <w:top w:val="single" w:sz="12" w:space="0" w:color="auto"/>
            </w:tcBorders>
          </w:tcPr>
          <w:p w14:paraId="24BBD22E" w14:textId="77777777" w:rsidR="0054234D" w:rsidRPr="005D4BC2" w:rsidRDefault="0054234D" w:rsidP="0079560E">
            <w:pPr>
              <w:adjustRightInd w:val="0"/>
              <w:spacing w:line="240" w:lineRule="auto"/>
              <w:ind w:left="60" w:right="60"/>
              <w:rPr>
                <w:rFonts w:ascii="Arial" w:hAnsi="Arial" w:cs="Arial"/>
                <w:color w:val="000000"/>
                <w:sz w:val="20"/>
                <w:szCs w:val="20"/>
              </w:rPr>
            </w:pPr>
            <w:r w:rsidRPr="005D4BC2">
              <w:rPr>
                <w:rFonts w:ascii="Arial" w:hAnsi="Arial" w:cs="Arial"/>
                <w:color w:val="000000"/>
                <w:sz w:val="20"/>
                <w:szCs w:val="20"/>
              </w:rPr>
              <w:t>1</w:t>
            </w:r>
          </w:p>
        </w:tc>
        <w:tc>
          <w:tcPr>
            <w:tcW w:w="2430" w:type="dxa"/>
            <w:tcBorders>
              <w:top w:val="single" w:sz="12" w:space="0" w:color="auto"/>
            </w:tcBorders>
          </w:tcPr>
          <w:p w14:paraId="547B03FA" w14:textId="77777777" w:rsidR="0054234D" w:rsidRPr="005D4BC2" w:rsidRDefault="0054234D" w:rsidP="0079560E">
            <w:pPr>
              <w:adjustRightInd w:val="0"/>
              <w:spacing w:line="240" w:lineRule="auto"/>
              <w:ind w:left="60" w:right="60"/>
              <w:rPr>
                <w:rFonts w:ascii="Arial" w:hAnsi="Arial" w:cs="Arial"/>
                <w:color w:val="000000"/>
                <w:sz w:val="20"/>
                <w:szCs w:val="20"/>
              </w:rPr>
            </w:pPr>
            <w:r w:rsidRPr="005D4BC2">
              <w:rPr>
                <w:rFonts w:ascii="Arial" w:hAnsi="Arial" w:cs="Arial"/>
                <w:color w:val="000000"/>
                <w:sz w:val="20"/>
                <w:szCs w:val="20"/>
              </w:rPr>
              <w:t>(Constant)</w:t>
            </w:r>
          </w:p>
        </w:tc>
        <w:tc>
          <w:tcPr>
            <w:tcW w:w="1331" w:type="dxa"/>
            <w:tcBorders>
              <w:top w:val="single" w:sz="12" w:space="0" w:color="auto"/>
            </w:tcBorders>
          </w:tcPr>
          <w:p w14:paraId="0E5482C9"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3.635</w:t>
            </w:r>
          </w:p>
        </w:tc>
        <w:tc>
          <w:tcPr>
            <w:tcW w:w="1331" w:type="dxa"/>
            <w:tcBorders>
              <w:top w:val="single" w:sz="12" w:space="0" w:color="auto"/>
            </w:tcBorders>
          </w:tcPr>
          <w:p w14:paraId="5B2A2140"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.978</w:t>
            </w:r>
          </w:p>
        </w:tc>
        <w:tc>
          <w:tcPr>
            <w:tcW w:w="1658" w:type="dxa"/>
            <w:tcBorders>
              <w:top w:val="single" w:sz="12" w:space="0" w:color="auto"/>
            </w:tcBorders>
          </w:tcPr>
          <w:p w14:paraId="7A4A71FB" w14:textId="77777777" w:rsidR="0054234D" w:rsidRPr="005D4BC2" w:rsidRDefault="0054234D" w:rsidP="0079560E">
            <w:pPr>
              <w:adjustRightInd w:val="0"/>
              <w:spacing w:line="240" w:lineRule="auto"/>
              <w:rPr>
                <w:rFonts w:ascii="Arial" w:hAnsi="Arial" w:cs="Arial"/>
                <w:color w:val="000000"/>
                <w:sz w:val="20"/>
                <w:szCs w:val="20"/>
              </w:rPr>
            </w:pPr>
          </w:p>
        </w:tc>
        <w:tc>
          <w:tcPr>
            <w:tcW w:w="1025" w:type="dxa"/>
            <w:tcBorders>
              <w:top w:val="single" w:sz="12" w:space="0" w:color="auto"/>
            </w:tcBorders>
          </w:tcPr>
          <w:p w14:paraId="1503B34E"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3.715</w:t>
            </w:r>
          </w:p>
        </w:tc>
        <w:tc>
          <w:tcPr>
            <w:tcW w:w="1025" w:type="dxa"/>
            <w:tcBorders>
              <w:top w:val="single" w:sz="12" w:space="0" w:color="auto"/>
            </w:tcBorders>
          </w:tcPr>
          <w:p w14:paraId="4A027A65"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.000</w:t>
            </w:r>
          </w:p>
        </w:tc>
      </w:tr>
      <w:tr w:rsidR="0054234D" w:rsidRPr="005D4BC2" w14:paraId="663E1F1F" w14:textId="77777777" w:rsidTr="008B00BB">
        <w:trPr>
          <w:gridAfter w:val="1"/>
          <w:wAfter w:w="6" w:type="dxa"/>
        </w:trPr>
        <w:tc>
          <w:tcPr>
            <w:tcW w:w="720" w:type="dxa"/>
            <w:vMerge/>
            <w:tcBorders>
              <w:bottom w:val="single" w:sz="12" w:space="0" w:color="auto"/>
            </w:tcBorders>
          </w:tcPr>
          <w:p w14:paraId="14FC0372" w14:textId="77777777" w:rsidR="0054234D" w:rsidRPr="005D4BC2" w:rsidRDefault="0054234D" w:rsidP="0079560E">
            <w:pPr>
              <w:adjustRightInd w:val="0"/>
              <w:spacing w:line="240" w:lineRule="auto"/>
              <w:rPr>
                <w:rFonts w:ascii="Arial" w:hAnsi="Arial" w:cs="Arial"/>
                <w:color w:val="000000"/>
                <w:sz w:val="20"/>
                <w:szCs w:val="20"/>
              </w:rPr>
            </w:pPr>
          </w:p>
        </w:tc>
        <w:tc>
          <w:tcPr>
            <w:tcW w:w="2430" w:type="dxa"/>
            <w:tcBorders>
              <w:bottom w:val="single" w:sz="12" w:space="0" w:color="auto"/>
            </w:tcBorders>
          </w:tcPr>
          <w:p w14:paraId="231CFBD7" w14:textId="77777777" w:rsidR="0054234D" w:rsidRPr="005D4BC2" w:rsidRDefault="0054234D" w:rsidP="0079560E">
            <w:pPr>
              <w:adjustRightInd w:val="0"/>
              <w:spacing w:line="240" w:lineRule="auto"/>
              <w:ind w:left="60" w:right="60"/>
              <w:rPr>
                <w:rFonts w:ascii="Arial" w:hAnsi="Arial" w:cs="Arial"/>
                <w:color w:val="000000"/>
                <w:sz w:val="20"/>
                <w:szCs w:val="20"/>
              </w:rPr>
            </w:pPr>
            <w:r w:rsidRPr="005D4BC2">
              <w:rPr>
                <w:rFonts w:ascii="Arial" w:hAnsi="Arial" w:cs="Arial"/>
                <w:sz w:val="20"/>
                <w:szCs w:val="20"/>
              </w:rPr>
              <w:t>Analytical Skill Competence</w:t>
            </w:r>
          </w:p>
        </w:tc>
        <w:tc>
          <w:tcPr>
            <w:tcW w:w="1331" w:type="dxa"/>
            <w:tcBorders>
              <w:bottom w:val="single" w:sz="12" w:space="0" w:color="auto"/>
            </w:tcBorders>
          </w:tcPr>
          <w:p w14:paraId="29F62F43"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.708</w:t>
            </w:r>
          </w:p>
        </w:tc>
        <w:tc>
          <w:tcPr>
            <w:tcW w:w="1331" w:type="dxa"/>
            <w:tcBorders>
              <w:bottom w:val="single" w:sz="12" w:space="0" w:color="auto"/>
            </w:tcBorders>
          </w:tcPr>
          <w:p w14:paraId="647FF41B"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.031</w:t>
            </w:r>
          </w:p>
        </w:tc>
        <w:tc>
          <w:tcPr>
            <w:tcW w:w="1658" w:type="dxa"/>
            <w:tcBorders>
              <w:bottom w:val="single" w:sz="12" w:space="0" w:color="auto"/>
            </w:tcBorders>
          </w:tcPr>
          <w:p w14:paraId="1BC496B0"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.890</w:t>
            </w:r>
          </w:p>
        </w:tc>
        <w:tc>
          <w:tcPr>
            <w:tcW w:w="1025" w:type="dxa"/>
            <w:tcBorders>
              <w:bottom w:val="single" w:sz="12" w:space="0" w:color="auto"/>
            </w:tcBorders>
          </w:tcPr>
          <w:p w14:paraId="5FD5A079"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22.649</w:t>
            </w:r>
          </w:p>
        </w:tc>
        <w:tc>
          <w:tcPr>
            <w:tcW w:w="1025" w:type="dxa"/>
            <w:tcBorders>
              <w:bottom w:val="single" w:sz="12" w:space="0" w:color="auto"/>
            </w:tcBorders>
          </w:tcPr>
          <w:p w14:paraId="217A2730"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.000</w:t>
            </w:r>
          </w:p>
        </w:tc>
      </w:tr>
      <w:tr w:rsidR="0054234D" w:rsidRPr="005D4BC2" w14:paraId="51BAC567" w14:textId="77777777" w:rsidTr="008B00BB">
        <w:tc>
          <w:tcPr>
            <w:tcW w:w="9526" w:type="dxa"/>
            <w:gridSpan w:val="8"/>
            <w:tcBorders>
              <w:top w:val="single" w:sz="12" w:space="0" w:color="auto"/>
            </w:tcBorders>
          </w:tcPr>
          <w:p w14:paraId="783CDB6C"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a. Dependent Variable: Graduate Employability</w:t>
            </w:r>
          </w:p>
        </w:tc>
      </w:tr>
    </w:tbl>
    <w:p w14:paraId="0533F456" w14:textId="77777777" w:rsidR="0054234D" w:rsidRPr="005D4BC2" w:rsidRDefault="0054234D" w:rsidP="0079560E">
      <w:pPr>
        <w:spacing w:after="0" w:line="240" w:lineRule="auto"/>
        <w:rPr>
          <w:rFonts w:ascii="Arial" w:hAnsi="Arial" w:cs="Arial"/>
          <w:color w:val="000000"/>
          <w:sz w:val="20"/>
          <w:szCs w:val="20"/>
        </w:rPr>
      </w:pPr>
      <w:r w:rsidRPr="005D4BC2">
        <w:rPr>
          <w:rFonts w:ascii="Arial" w:hAnsi="Arial" w:cs="Arial"/>
          <w:color w:val="000000"/>
          <w:sz w:val="20"/>
          <w:szCs w:val="20"/>
        </w:rPr>
        <w:t>t-critical at p&lt;0.05, df 197 = 1.960</w:t>
      </w:r>
    </w:p>
    <w:p w14:paraId="35313AA5" w14:textId="77777777" w:rsidR="0054234D" w:rsidRPr="005D4BC2" w:rsidRDefault="0054234D" w:rsidP="0079560E">
      <w:pPr>
        <w:adjustRightInd w:val="0"/>
        <w:spacing w:line="240" w:lineRule="auto"/>
        <w:jc w:val="both"/>
        <w:rPr>
          <w:rFonts w:ascii="Arial" w:hAnsi="Arial" w:cs="Arial"/>
          <w:color w:val="010205"/>
          <w:sz w:val="20"/>
          <w:szCs w:val="20"/>
        </w:rPr>
      </w:pPr>
      <w:r>
        <w:rPr>
          <w:rFonts w:ascii="Arial" w:hAnsi="Arial" w:cs="Arial"/>
          <w:color w:val="000000"/>
          <w:sz w:val="20"/>
          <w:szCs w:val="20"/>
        </w:rPr>
        <w:t xml:space="preserve">Field </w:t>
      </w:r>
      <w:r w:rsidR="0079560E">
        <w:rPr>
          <w:rFonts w:ascii="Arial" w:hAnsi="Arial" w:cs="Arial"/>
          <w:color w:val="000000"/>
          <w:sz w:val="20"/>
          <w:szCs w:val="20"/>
        </w:rPr>
        <w:t>work</w:t>
      </w:r>
      <w:r>
        <w:rPr>
          <w:rFonts w:ascii="Arial" w:hAnsi="Arial" w:cs="Arial"/>
          <w:color w:val="000000"/>
          <w:sz w:val="20"/>
          <w:szCs w:val="20"/>
        </w:rPr>
        <w:t>, 2025</w:t>
      </w:r>
    </w:p>
    <w:p w14:paraId="3CA396A5" w14:textId="77777777" w:rsidR="008B00BB" w:rsidRPr="0054234D" w:rsidRDefault="00474158" w:rsidP="0079560E">
      <w:pPr>
        <w:spacing w:line="240" w:lineRule="auto"/>
        <w:rPr>
          <w:rFonts w:ascii="Arial" w:hAnsi="Arial" w:cs="Arial"/>
          <w:b/>
          <w:szCs w:val="20"/>
        </w:rPr>
      </w:pPr>
      <w:r w:rsidRPr="0054234D">
        <w:rPr>
          <w:rFonts w:ascii="Arial" w:hAnsi="Arial" w:cs="Arial"/>
          <w:b/>
          <w:szCs w:val="20"/>
        </w:rPr>
        <w:t>4. DISCUSSION</w:t>
      </w:r>
    </w:p>
    <w:p w14:paraId="6AD71573" w14:textId="77777777" w:rsidR="008B00BB" w:rsidRPr="005D4BC2" w:rsidRDefault="008B00BB" w:rsidP="0079560E">
      <w:pPr>
        <w:spacing w:line="240" w:lineRule="auto"/>
        <w:ind w:firstLine="720"/>
        <w:jc w:val="both"/>
        <w:rPr>
          <w:rFonts w:ascii="Arial" w:hAnsi="Arial" w:cs="Arial"/>
          <w:color w:val="000000" w:themeColor="text1"/>
          <w:sz w:val="20"/>
          <w:szCs w:val="20"/>
        </w:rPr>
      </w:pPr>
      <w:r w:rsidRPr="005D4BC2">
        <w:rPr>
          <w:rFonts w:ascii="Arial" w:hAnsi="Arial" w:cs="Arial"/>
          <w:sz w:val="20"/>
          <w:szCs w:val="20"/>
        </w:rPr>
        <w:t>Analysis based on research quest</w:t>
      </w:r>
      <w:r w:rsidR="00E40D14">
        <w:rPr>
          <w:rFonts w:ascii="Arial" w:hAnsi="Arial" w:cs="Arial"/>
          <w:sz w:val="20"/>
          <w:szCs w:val="20"/>
        </w:rPr>
        <w:t xml:space="preserve">ion one as presented in Table </w:t>
      </w:r>
      <w:r w:rsidRPr="005D4BC2">
        <w:rPr>
          <w:rFonts w:ascii="Arial" w:hAnsi="Arial" w:cs="Arial"/>
          <w:sz w:val="20"/>
          <w:szCs w:val="20"/>
        </w:rPr>
        <w:t xml:space="preserve">1 the result indicated that the Pearson correlation coefficient is 0.890. Since the significance value (Sig. 2-tailed) is 0.000 (which is less than 0.05), it can be concluded that there is a significant relationship between communication skill competence and graduates’ employability in in Delta State, Nigeria. This finding agrees with the view of </w:t>
      </w:r>
      <w:proofErr w:type="spellStart"/>
      <w:r w:rsidRPr="005D4BC2">
        <w:rPr>
          <w:rFonts w:ascii="Arial" w:hAnsi="Arial" w:cs="Arial"/>
          <w:sz w:val="20"/>
          <w:szCs w:val="20"/>
        </w:rPr>
        <w:t>Okwudili</w:t>
      </w:r>
      <w:proofErr w:type="spellEnd"/>
      <w:r w:rsidRPr="005D4BC2">
        <w:rPr>
          <w:rFonts w:ascii="Arial" w:hAnsi="Arial" w:cs="Arial"/>
          <w:sz w:val="20"/>
          <w:szCs w:val="20"/>
        </w:rPr>
        <w:t xml:space="preserve"> (2024) who conducted a study on communication skills competence in Nigeria </w:t>
      </w:r>
      <w:proofErr w:type="spellStart"/>
      <w:r w:rsidRPr="005D4BC2">
        <w:rPr>
          <w:rFonts w:ascii="Arial" w:hAnsi="Arial" w:cs="Arial"/>
          <w:sz w:val="20"/>
          <w:szCs w:val="20"/>
        </w:rPr>
        <w:t>labour</w:t>
      </w:r>
      <w:proofErr w:type="spellEnd"/>
      <w:r w:rsidRPr="005D4BC2">
        <w:rPr>
          <w:rFonts w:ascii="Arial" w:hAnsi="Arial" w:cs="Arial"/>
          <w:sz w:val="20"/>
          <w:szCs w:val="20"/>
        </w:rPr>
        <w:t xml:space="preserve"> market: Bridging the dividend: A case study of River state. The study concluded that communication skills requirement has an influence on employability of graduate in </w:t>
      </w:r>
      <w:proofErr w:type="spellStart"/>
      <w:r w:rsidRPr="005D4BC2">
        <w:rPr>
          <w:rFonts w:ascii="Arial" w:hAnsi="Arial" w:cs="Arial"/>
          <w:sz w:val="20"/>
          <w:szCs w:val="20"/>
        </w:rPr>
        <w:t>labour</w:t>
      </w:r>
      <w:proofErr w:type="spellEnd"/>
      <w:r w:rsidRPr="005D4BC2">
        <w:rPr>
          <w:rFonts w:ascii="Arial" w:hAnsi="Arial" w:cs="Arial"/>
          <w:sz w:val="20"/>
          <w:szCs w:val="20"/>
        </w:rPr>
        <w:t xml:space="preserve"> market. </w:t>
      </w:r>
      <w:r w:rsidRPr="005D4BC2">
        <w:rPr>
          <w:rFonts w:ascii="Arial" w:hAnsi="Arial" w:cs="Arial"/>
          <w:color w:val="000000" w:themeColor="text1"/>
          <w:sz w:val="20"/>
          <w:szCs w:val="20"/>
        </w:rPr>
        <w:t>The result of hypothe</w:t>
      </w:r>
      <w:r w:rsidR="00E40D14">
        <w:rPr>
          <w:rFonts w:ascii="Arial" w:hAnsi="Arial" w:cs="Arial"/>
          <w:color w:val="000000" w:themeColor="text1"/>
          <w:sz w:val="20"/>
          <w:szCs w:val="20"/>
        </w:rPr>
        <w:t>sis one as presented in Table 4</w:t>
      </w:r>
      <w:r w:rsidRPr="005D4BC2">
        <w:rPr>
          <w:rFonts w:ascii="Arial" w:hAnsi="Arial" w:cs="Arial"/>
          <w:color w:val="000000" w:themeColor="text1"/>
          <w:sz w:val="20"/>
          <w:szCs w:val="20"/>
        </w:rPr>
        <w:t xml:space="preserve"> shows that </w:t>
      </w:r>
      <w:r w:rsidRPr="005D4BC2">
        <w:rPr>
          <w:rFonts w:ascii="Arial" w:hAnsi="Arial" w:cs="Arial"/>
          <w:color w:val="010205"/>
          <w:sz w:val="20"/>
          <w:szCs w:val="20"/>
        </w:rPr>
        <w:t xml:space="preserve">there is a </w:t>
      </w:r>
      <w:r w:rsidRPr="005D4BC2">
        <w:rPr>
          <w:rFonts w:ascii="Arial" w:hAnsi="Arial" w:cs="Arial"/>
          <w:spacing w:val="-1"/>
          <w:sz w:val="20"/>
          <w:szCs w:val="20"/>
        </w:rPr>
        <w:t xml:space="preserve">significant </w:t>
      </w:r>
      <w:r w:rsidRPr="005D4BC2">
        <w:rPr>
          <w:rFonts w:ascii="Arial" w:hAnsi="Arial" w:cs="Arial"/>
          <w:sz w:val="20"/>
          <w:szCs w:val="20"/>
        </w:rPr>
        <w:t>relationship between communication skill competence and graduates’ employability in Delta State, Nigeria.</w:t>
      </w:r>
    </w:p>
    <w:p w14:paraId="585ED0FD" w14:textId="70470CC1" w:rsidR="008B00BB" w:rsidRPr="005D4BC2" w:rsidRDefault="008B00BB" w:rsidP="0079560E">
      <w:pPr>
        <w:spacing w:line="240" w:lineRule="auto"/>
        <w:ind w:firstLine="720"/>
        <w:jc w:val="both"/>
        <w:rPr>
          <w:rFonts w:ascii="Arial" w:hAnsi="Arial" w:cs="Arial"/>
          <w:color w:val="000000"/>
          <w:sz w:val="20"/>
          <w:szCs w:val="20"/>
          <w:shd w:val="clear" w:color="auto" w:fill="FFFFFF"/>
        </w:rPr>
      </w:pPr>
      <w:r w:rsidRPr="005D4BC2">
        <w:rPr>
          <w:rFonts w:ascii="Arial" w:hAnsi="Arial" w:cs="Arial"/>
          <w:sz w:val="20"/>
          <w:szCs w:val="20"/>
        </w:rPr>
        <w:t>Analysis based on research question two, as presented in Table 2, the Pearson correlation coefficient is 0.961. Since the significance value (Sig. 2-/tailed) is 0.000 (which is less than 0.05), it can be concluded that there is a positive relationship between basic computer skill competence and graduates</w:t>
      </w:r>
      <w:r w:rsidR="00E40D14">
        <w:rPr>
          <w:rFonts w:ascii="Arial" w:hAnsi="Arial" w:cs="Arial"/>
          <w:sz w:val="20"/>
          <w:szCs w:val="20"/>
        </w:rPr>
        <w:t>’ employability</w:t>
      </w:r>
      <w:r w:rsidRPr="005D4BC2">
        <w:rPr>
          <w:rFonts w:ascii="Arial" w:hAnsi="Arial" w:cs="Arial"/>
          <w:sz w:val="20"/>
          <w:szCs w:val="20"/>
        </w:rPr>
        <w:t xml:space="preserve"> in Delta State, Nigeria. This finding</w:t>
      </w:r>
      <w:r w:rsidRPr="005D4BC2">
        <w:rPr>
          <w:rFonts w:ascii="Arial" w:hAnsi="Arial" w:cs="Arial"/>
          <w:spacing w:val="1"/>
          <w:sz w:val="20"/>
          <w:szCs w:val="20"/>
        </w:rPr>
        <w:t xml:space="preserve"> </w:t>
      </w:r>
      <w:r w:rsidRPr="005D4BC2">
        <w:rPr>
          <w:rFonts w:ascii="Arial" w:hAnsi="Arial" w:cs="Arial"/>
          <w:sz w:val="20"/>
          <w:szCs w:val="20"/>
        </w:rPr>
        <w:t>corroborates</w:t>
      </w:r>
      <w:r w:rsidRPr="005D4BC2">
        <w:rPr>
          <w:rFonts w:ascii="Arial" w:hAnsi="Arial" w:cs="Arial"/>
          <w:spacing w:val="-15"/>
          <w:sz w:val="20"/>
          <w:szCs w:val="20"/>
        </w:rPr>
        <w:t xml:space="preserve"> </w:t>
      </w:r>
      <w:r w:rsidRPr="005D4BC2">
        <w:rPr>
          <w:rFonts w:ascii="Arial" w:hAnsi="Arial" w:cs="Arial"/>
          <w:sz w:val="20"/>
          <w:szCs w:val="20"/>
        </w:rPr>
        <w:t>the</w:t>
      </w:r>
      <w:r w:rsidRPr="005D4BC2">
        <w:rPr>
          <w:rFonts w:ascii="Arial" w:hAnsi="Arial" w:cs="Arial"/>
          <w:spacing w:val="-16"/>
          <w:sz w:val="20"/>
          <w:szCs w:val="20"/>
        </w:rPr>
        <w:t xml:space="preserve"> </w:t>
      </w:r>
      <w:r w:rsidRPr="005D4BC2">
        <w:rPr>
          <w:rFonts w:ascii="Arial" w:hAnsi="Arial" w:cs="Arial"/>
          <w:sz w:val="20"/>
          <w:szCs w:val="20"/>
        </w:rPr>
        <w:t>view</w:t>
      </w:r>
      <w:r w:rsidRPr="005D4BC2">
        <w:rPr>
          <w:rFonts w:ascii="Arial" w:hAnsi="Arial" w:cs="Arial"/>
          <w:spacing w:val="-17"/>
          <w:sz w:val="20"/>
          <w:szCs w:val="20"/>
        </w:rPr>
        <w:t xml:space="preserve"> </w:t>
      </w:r>
      <w:r w:rsidRPr="005D4BC2">
        <w:rPr>
          <w:rFonts w:ascii="Arial" w:hAnsi="Arial" w:cs="Arial"/>
          <w:sz w:val="20"/>
          <w:szCs w:val="20"/>
        </w:rPr>
        <w:t>of</w:t>
      </w:r>
      <w:r w:rsidRPr="005D4BC2">
        <w:rPr>
          <w:rFonts w:ascii="Arial" w:hAnsi="Arial" w:cs="Arial"/>
          <w:spacing w:val="-13"/>
          <w:sz w:val="20"/>
          <w:szCs w:val="20"/>
        </w:rPr>
        <w:t xml:space="preserve"> </w:t>
      </w:r>
      <w:proofErr w:type="spellStart"/>
      <w:r w:rsidRPr="005D4BC2">
        <w:rPr>
          <w:rFonts w:ascii="Arial" w:hAnsi="Arial" w:cs="Arial"/>
          <w:sz w:val="20"/>
          <w:szCs w:val="20"/>
        </w:rPr>
        <w:t>Ezeamagu</w:t>
      </w:r>
      <w:proofErr w:type="spellEnd"/>
      <w:r w:rsidRPr="005D4BC2">
        <w:rPr>
          <w:rFonts w:ascii="Arial" w:hAnsi="Arial" w:cs="Arial"/>
          <w:sz w:val="20"/>
          <w:szCs w:val="20"/>
        </w:rPr>
        <w:t xml:space="preserve"> and Owolabi (2021) that stated that </w:t>
      </w:r>
      <w:r w:rsidR="00412F49">
        <w:rPr>
          <w:rFonts w:ascii="Arial" w:hAnsi="Arial" w:cs="Arial"/>
          <w:sz w:val="20"/>
          <w:szCs w:val="20"/>
        </w:rPr>
        <w:t>“</w:t>
      </w:r>
      <w:r w:rsidRPr="005D4BC2">
        <w:rPr>
          <w:rFonts w:ascii="Arial" w:hAnsi="Arial" w:cs="Arial"/>
          <w:sz w:val="20"/>
          <w:szCs w:val="20"/>
        </w:rPr>
        <w:t>Computer skills in the resume can increase the probability of one getting a job. People can be excluded from consideration for employment just by virtue of not being able to demonstrate basic computer skills. In this case, no amount of effort to conduct an online job search, write a resume, or receive assistance in other areas will make a noticeable difference</w:t>
      </w:r>
      <w:r w:rsidR="00412F49">
        <w:rPr>
          <w:rFonts w:ascii="Arial" w:hAnsi="Arial" w:cs="Arial"/>
          <w:sz w:val="20"/>
          <w:szCs w:val="20"/>
        </w:rPr>
        <w:t>”</w:t>
      </w:r>
      <w:r w:rsidRPr="005D4BC2">
        <w:rPr>
          <w:rFonts w:ascii="Arial" w:hAnsi="Arial" w:cs="Arial"/>
          <w:sz w:val="20"/>
          <w:szCs w:val="20"/>
        </w:rPr>
        <w:t xml:space="preserve">. Thus, computer skills might be a gateway that enables the possibility of employment. According to </w:t>
      </w:r>
      <w:hyperlink r:id="rId8" w:history="1">
        <w:r w:rsidRPr="005D4BC2">
          <w:rPr>
            <w:rStyle w:val="Hyperlink"/>
            <w:rFonts w:ascii="Arial" w:hAnsi="Arial" w:cs="Arial"/>
            <w:color w:val="000000" w:themeColor="text1"/>
            <w:sz w:val="20"/>
            <w:szCs w:val="20"/>
          </w:rPr>
          <w:t xml:space="preserve">Eric </w:t>
        </w:r>
      </w:hyperlink>
      <w:r w:rsidRPr="005D4BC2">
        <w:rPr>
          <w:rStyle w:val="apple-converted-space"/>
          <w:rFonts w:ascii="Arial" w:hAnsi="Arial" w:cs="Arial"/>
          <w:color w:val="000000" w:themeColor="text1"/>
          <w:sz w:val="20"/>
          <w:szCs w:val="20"/>
        </w:rPr>
        <w:t>(</w:t>
      </w:r>
      <w:r w:rsidRPr="005D4BC2">
        <w:rPr>
          <w:rStyle w:val="by-author"/>
          <w:rFonts w:ascii="Arial" w:hAnsi="Arial" w:cs="Arial"/>
          <w:color w:val="000000" w:themeColor="text1"/>
          <w:sz w:val="20"/>
          <w:szCs w:val="20"/>
        </w:rPr>
        <w:t>2015) “a</w:t>
      </w:r>
      <w:r w:rsidRPr="005D4BC2">
        <w:rPr>
          <w:rFonts w:ascii="Arial" w:hAnsi="Arial" w:cs="Arial"/>
          <w:color w:val="000000"/>
          <w:sz w:val="20"/>
          <w:szCs w:val="20"/>
          <w:shd w:val="clear" w:color="auto" w:fill="FFFFFF"/>
        </w:rPr>
        <w:t xml:space="preserve"> working knowledge of excel is vital for most office based professionals today, and stronger excel skills can open the door to promotion and leadership opportunities”. </w:t>
      </w:r>
      <w:r w:rsidRPr="005D4BC2">
        <w:rPr>
          <w:rFonts w:ascii="Arial" w:hAnsi="Arial" w:cs="Arial"/>
          <w:color w:val="000000" w:themeColor="text1"/>
          <w:sz w:val="20"/>
          <w:szCs w:val="20"/>
        </w:rPr>
        <w:t xml:space="preserve">The result of hypothesis two as presented in Table </w:t>
      </w:r>
      <w:r w:rsidR="00E40D14">
        <w:rPr>
          <w:rFonts w:ascii="Arial" w:hAnsi="Arial" w:cs="Arial"/>
          <w:color w:val="000000" w:themeColor="text1"/>
          <w:sz w:val="20"/>
          <w:szCs w:val="20"/>
        </w:rPr>
        <w:t>5</w:t>
      </w:r>
      <w:r w:rsidRPr="005D4BC2">
        <w:rPr>
          <w:rFonts w:ascii="Arial" w:hAnsi="Arial" w:cs="Arial"/>
          <w:color w:val="000000" w:themeColor="text1"/>
          <w:sz w:val="20"/>
          <w:szCs w:val="20"/>
        </w:rPr>
        <w:t xml:space="preserve"> shows that </w:t>
      </w:r>
      <w:r w:rsidRPr="005D4BC2">
        <w:rPr>
          <w:rFonts w:ascii="Arial" w:hAnsi="Arial" w:cs="Arial"/>
          <w:color w:val="010205"/>
          <w:sz w:val="20"/>
          <w:szCs w:val="20"/>
        </w:rPr>
        <w:t xml:space="preserve">there is a </w:t>
      </w:r>
      <w:r w:rsidRPr="005D4BC2">
        <w:rPr>
          <w:rFonts w:ascii="Arial" w:hAnsi="Arial" w:cs="Arial"/>
          <w:spacing w:val="-1"/>
          <w:sz w:val="20"/>
          <w:szCs w:val="20"/>
        </w:rPr>
        <w:t xml:space="preserve">significant </w:t>
      </w:r>
      <w:r w:rsidRPr="005D4BC2">
        <w:rPr>
          <w:rFonts w:ascii="Arial" w:hAnsi="Arial" w:cs="Arial"/>
          <w:sz w:val="20"/>
          <w:szCs w:val="20"/>
        </w:rPr>
        <w:t>relationship between basic computer skill competence and graduates’ e</w:t>
      </w:r>
      <w:r w:rsidR="00E40D14">
        <w:rPr>
          <w:rFonts w:ascii="Arial" w:hAnsi="Arial" w:cs="Arial"/>
          <w:sz w:val="20"/>
          <w:szCs w:val="20"/>
        </w:rPr>
        <w:t>mployability in</w:t>
      </w:r>
      <w:r w:rsidRPr="005D4BC2">
        <w:rPr>
          <w:rFonts w:ascii="Arial" w:hAnsi="Arial" w:cs="Arial"/>
          <w:sz w:val="20"/>
          <w:szCs w:val="20"/>
        </w:rPr>
        <w:t xml:space="preserve"> Delta State, Nigeria.</w:t>
      </w:r>
    </w:p>
    <w:p w14:paraId="48846F9F" w14:textId="17F09F60" w:rsidR="008B00BB" w:rsidRPr="005D4BC2" w:rsidRDefault="008B00BB" w:rsidP="0079560E">
      <w:pPr>
        <w:pStyle w:val="BodyText"/>
        <w:spacing w:after="160"/>
        <w:ind w:right="29" w:firstLine="720"/>
        <w:jc w:val="both"/>
        <w:rPr>
          <w:rFonts w:ascii="Arial" w:hAnsi="Arial" w:cs="Arial"/>
          <w:spacing w:val="1"/>
          <w:sz w:val="20"/>
          <w:szCs w:val="20"/>
        </w:rPr>
      </w:pPr>
      <w:r w:rsidRPr="005D4BC2">
        <w:rPr>
          <w:rFonts w:ascii="Arial" w:hAnsi="Arial" w:cs="Arial"/>
          <w:sz w:val="20"/>
          <w:szCs w:val="20"/>
        </w:rPr>
        <w:t xml:space="preserve">Analysis based on research question three, </w:t>
      </w:r>
      <w:r w:rsidR="00E40D14">
        <w:rPr>
          <w:rFonts w:ascii="Arial" w:hAnsi="Arial" w:cs="Arial"/>
          <w:sz w:val="20"/>
          <w:szCs w:val="20"/>
        </w:rPr>
        <w:t xml:space="preserve">as presented in Table </w:t>
      </w:r>
      <w:r w:rsidRPr="005D4BC2">
        <w:rPr>
          <w:rFonts w:ascii="Arial" w:hAnsi="Arial" w:cs="Arial"/>
          <w:sz w:val="20"/>
          <w:szCs w:val="20"/>
        </w:rPr>
        <w:t xml:space="preserve">3, the result indicated that the Pearson correlation coefficient is 0.841. Since the significance value (Sig. 2-tailed) is 0.000 (which is less than 0.05), it can be concluded that there is a significant relationship between analytical skill competence and graduates’ employability in Delta State, Nigeria. </w:t>
      </w:r>
      <w:r w:rsidRPr="005D4BC2">
        <w:rPr>
          <w:rFonts w:ascii="Arial" w:hAnsi="Arial" w:cs="Arial"/>
          <w:color w:val="000000"/>
          <w:sz w:val="20"/>
          <w:szCs w:val="20"/>
        </w:rPr>
        <w:t xml:space="preserve">Therefore, significant </w:t>
      </w:r>
      <w:r w:rsidRPr="005D4BC2">
        <w:rPr>
          <w:rFonts w:ascii="Arial" w:hAnsi="Arial" w:cs="Arial"/>
          <w:sz w:val="20"/>
          <w:szCs w:val="20"/>
        </w:rPr>
        <w:t>relationship exists between analytical skill competence and graduates</w:t>
      </w:r>
      <w:r w:rsidR="00A24CB7">
        <w:rPr>
          <w:rFonts w:ascii="Arial" w:hAnsi="Arial" w:cs="Arial"/>
          <w:sz w:val="20"/>
          <w:szCs w:val="20"/>
        </w:rPr>
        <w:t>’ employability in Delta State, Nigeria</w:t>
      </w:r>
      <w:r w:rsidRPr="005D4BC2">
        <w:rPr>
          <w:rFonts w:ascii="Arial" w:hAnsi="Arial" w:cs="Arial"/>
          <w:sz w:val="20"/>
          <w:szCs w:val="20"/>
        </w:rPr>
        <w:t>.</w:t>
      </w:r>
      <w:r w:rsidRPr="005D4BC2">
        <w:rPr>
          <w:rFonts w:ascii="Arial" w:hAnsi="Arial" w:cs="Arial"/>
          <w:spacing w:val="1"/>
          <w:sz w:val="20"/>
          <w:szCs w:val="20"/>
        </w:rPr>
        <w:t xml:space="preserve"> </w:t>
      </w:r>
      <w:r w:rsidRPr="005D4BC2">
        <w:rPr>
          <w:rFonts w:ascii="Arial" w:hAnsi="Arial" w:cs="Arial"/>
          <w:sz w:val="20"/>
          <w:szCs w:val="20"/>
        </w:rPr>
        <w:t xml:space="preserve">This finding correspond with the study that was carried out by Balogun (2022) the study revealed that </w:t>
      </w:r>
      <w:r w:rsidR="00412F49">
        <w:rPr>
          <w:rFonts w:ascii="Arial" w:hAnsi="Arial" w:cs="Arial"/>
          <w:sz w:val="20"/>
          <w:szCs w:val="20"/>
        </w:rPr>
        <w:t>“</w:t>
      </w:r>
      <w:r w:rsidRPr="005D4BC2">
        <w:rPr>
          <w:rFonts w:ascii="Arial" w:hAnsi="Arial" w:cs="Arial"/>
          <w:sz w:val="20"/>
          <w:szCs w:val="20"/>
        </w:rPr>
        <w:t xml:space="preserve">some societal employability skill such as emotional intelligence, good communication skill, analytical skills, skills acquisition </w:t>
      </w:r>
      <w:proofErr w:type="spellStart"/>
      <w:r w:rsidRPr="005D4BC2">
        <w:rPr>
          <w:rFonts w:ascii="Arial" w:hAnsi="Arial" w:cs="Arial"/>
          <w:sz w:val="20"/>
          <w:szCs w:val="20"/>
        </w:rPr>
        <w:t>programmes</w:t>
      </w:r>
      <w:proofErr w:type="spellEnd"/>
      <w:r w:rsidRPr="005D4BC2">
        <w:rPr>
          <w:rFonts w:ascii="Arial" w:hAnsi="Arial" w:cs="Arial"/>
          <w:sz w:val="20"/>
          <w:szCs w:val="20"/>
        </w:rPr>
        <w:t>, human resources management skills, self-development skill, academic skill, among others, institute the feeling employ the employability of undergraduate of the university</w:t>
      </w:r>
      <w:r w:rsidR="00E60D05">
        <w:rPr>
          <w:rFonts w:ascii="Arial" w:hAnsi="Arial" w:cs="Arial"/>
          <w:sz w:val="20"/>
          <w:szCs w:val="20"/>
        </w:rPr>
        <w:t>”</w:t>
      </w:r>
      <w:r w:rsidRPr="005D4BC2">
        <w:rPr>
          <w:rFonts w:ascii="Arial" w:hAnsi="Arial" w:cs="Arial"/>
          <w:sz w:val="20"/>
          <w:szCs w:val="20"/>
        </w:rPr>
        <w:t>.</w:t>
      </w:r>
      <w:r w:rsidRPr="005D4BC2">
        <w:rPr>
          <w:rFonts w:ascii="Arial" w:hAnsi="Arial" w:cs="Arial"/>
          <w:spacing w:val="1"/>
          <w:sz w:val="20"/>
          <w:szCs w:val="20"/>
        </w:rPr>
        <w:t xml:space="preserve"> </w:t>
      </w:r>
      <w:r w:rsidRPr="005D4BC2">
        <w:rPr>
          <w:rFonts w:ascii="Arial" w:hAnsi="Arial" w:cs="Arial"/>
          <w:color w:val="000000" w:themeColor="text1"/>
          <w:sz w:val="20"/>
          <w:szCs w:val="20"/>
        </w:rPr>
        <w:t xml:space="preserve">The result of hypothesis three as presented in Table </w:t>
      </w:r>
      <w:r w:rsidR="00A24CB7">
        <w:rPr>
          <w:rFonts w:ascii="Arial" w:hAnsi="Arial" w:cs="Arial"/>
          <w:color w:val="000000" w:themeColor="text1"/>
          <w:sz w:val="20"/>
          <w:szCs w:val="20"/>
        </w:rPr>
        <w:t>6</w:t>
      </w:r>
      <w:r w:rsidRPr="005D4BC2">
        <w:rPr>
          <w:rFonts w:ascii="Arial" w:hAnsi="Arial" w:cs="Arial"/>
          <w:color w:val="000000" w:themeColor="text1"/>
          <w:sz w:val="20"/>
          <w:szCs w:val="20"/>
        </w:rPr>
        <w:t xml:space="preserve"> shows that </w:t>
      </w:r>
      <w:r w:rsidRPr="005D4BC2">
        <w:rPr>
          <w:rFonts w:ascii="Arial" w:hAnsi="Arial" w:cs="Arial"/>
          <w:color w:val="010205"/>
          <w:sz w:val="20"/>
          <w:szCs w:val="20"/>
        </w:rPr>
        <w:t xml:space="preserve">there is a </w:t>
      </w:r>
      <w:r w:rsidRPr="005D4BC2">
        <w:rPr>
          <w:rFonts w:ascii="Arial" w:hAnsi="Arial" w:cs="Arial"/>
          <w:spacing w:val="-1"/>
          <w:sz w:val="20"/>
          <w:szCs w:val="20"/>
        </w:rPr>
        <w:t xml:space="preserve">significant </w:t>
      </w:r>
      <w:r w:rsidRPr="005D4BC2">
        <w:rPr>
          <w:rFonts w:ascii="Arial" w:hAnsi="Arial" w:cs="Arial"/>
          <w:sz w:val="20"/>
          <w:szCs w:val="20"/>
        </w:rPr>
        <w:t>relationship between analytical skill competence and graduates’ e</w:t>
      </w:r>
      <w:r w:rsidR="00A24CB7">
        <w:rPr>
          <w:rFonts w:ascii="Arial" w:hAnsi="Arial" w:cs="Arial"/>
          <w:sz w:val="20"/>
          <w:szCs w:val="20"/>
        </w:rPr>
        <w:t>mployability in</w:t>
      </w:r>
      <w:r w:rsidRPr="005D4BC2">
        <w:rPr>
          <w:rFonts w:ascii="Arial" w:hAnsi="Arial" w:cs="Arial"/>
          <w:sz w:val="20"/>
          <w:szCs w:val="20"/>
        </w:rPr>
        <w:t xml:space="preserve"> Delta State, Nigeria.</w:t>
      </w:r>
    </w:p>
    <w:p w14:paraId="1BBB0E51" w14:textId="77777777" w:rsidR="008B00BB" w:rsidRPr="0054234D" w:rsidRDefault="00474158" w:rsidP="0079560E">
      <w:pPr>
        <w:pStyle w:val="BodyText"/>
        <w:spacing w:after="160"/>
        <w:jc w:val="both"/>
        <w:rPr>
          <w:rFonts w:ascii="Arial" w:hAnsi="Arial" w:cs="Arial"/>
          <w:b/>
          <w:sz w:val="22"/>
          <w:szCs w:val="20"/>
        </w:rPr>
      </w:pPr>
      <w:r w:rsidRPr="0054234D">
        <w:rPr>
          <w:rFonts w:ascii="Arial" w:hAnsi="Arial" w:cs="Arial"/>
          <w:b/>
          <w:sz w:val="22"/>
          <w:szCs w:val="20"/>
        </w:rPr>
        <w:t>5. CONCLUSION</w:t>
      </w:r>
    </w:p>
    <w:p w14:paraId="7220EDF3" w14:textId="77777777" w:rsidR="008B00BB" w:rsidRPr="005D4BC2" w:rsidRDefault="008B00BB" w:rsidP="0079560E">
      <w:pPr>
        <w:tabs>
          <w:tab w:val="left" w:pos="0"/>
        </w:tabs>
        <w:spacing w:before="177" w:line="240" w:lineRule="auto"/>
        <w:ind w:right="-40"/>
        <w:jc w:val="both"/>
        <w:rPr>
          <w:rFonts w:ascii="Arial" w:hAnsi="Arial" w:cs="Arial"/>
          <w:sz w:val="20"/>
          <w:szCs w:val="20"/>
        </w:rPr>
      </w:pPr>
      <w:r w:rsidRPr="005D4BC2">
        <w:rPr>
          <w:rFonts w:ascii="Arial" w:hAnsi="Arial" w:cs="Arial"/>
          <w:sz w:val="20"/>
          <w:szCs w:val="20"/>
        </w:rPr>
        <w:tab/>
        <w:t xml:space="preserve">The following conclusions are drawn on the basis of data analyzed in the study. First, the study concluded that </w:t>
      </w:r>
      <w:r w:rsidRPr="005D4BC2">
        <w:rPr>
          <w:rFonts w:ascii="Arial" w:hAnsi="Arial" w:cs="Arial"/>
          <w:color w:val="010205"/>
          <w:sz w:val="20"/>
          <w:szCs w:val="20"/>
        </w:rPr>
        <w:t xml:space="preserve">there is a </w:t>
      </w:r>
      <w:r w:rsidRPr="005D4BC2">
        <w:rPr>
          <w:rFonts w:ascii="Arial" w:hAnsi="Arial" w:cs="Arial"/>
          <w:sz w:val="20"/>
          <w:szCs w:val="20"/>
        </w:rPr>
        <w:t>significant relationship between</w:t>
      </w:r>
      <w:r w:rsidRPr="005D4BC2">
        <w:rPr>
          <w:rFonts w:ascii="Arial" w:hAnsi="Arial" w:cs="Arial"/>
          <w:spacing w:val="-5"/>
          <w:sz w:val="20"/>
          <w:szCs w:val="20"/>
        </w:rPr>
        <w:t xml:space="preserve"> </w:t>
      </w:r>
      <w:r w:rsidRPr="005D4BC2">
        <w:rPr>
          <w:rFonts w:ascii="Arial" w:hAnsi="Arial" w:cs="Arial"/>
          <w:sz w:val="20"/>
          <w:szCs w:val="20"/>
        </w:rPr>
        <w:t xml:space="preserve">communication skill competence and graduates’ employability in Delta State, Nigeria. Second, the analysis of data showed that </w:t>
      </w:r>
      <w:r w:rsidRPr="005D4BC2">
        <w:rPr>
          <w:rFonts w:ascii="Arial" w:hAnsi="Arial" w:cs="Arial"/>
          <w:color w:val="010205"/>
          <w:sz w:val="20"/>
          <w:szCs w:val="20"/>
        </w:rPr>
        <w:t>there is</w:t>
      </w:r>
      <w:r w:rsidRPr="005D4BC2">
        <w:rPr>
          <w:rFonts w:ascii="Arial" w:hAnsi="Arial" w:cs="Arial"/>
          <w:sz w:val="20"/>
          <w:szCs w:val="20"/>
        </w:rPr>
        <w:t xml:space="preserve"> a significant relationship between</w:t>
      </w:r>
      <w:r w:rsidRPr="005D4BC2">
        <w:rPr>
          <w:rFonts w:ascii="Arial" w:hAnsi="Arial" w:cs="Arial"/>
          <w:spacing w:val="-5"/>
          <w:sz w:val="20"/>
          <w:szCs w:val="20"/>
        </w:rPr>
        <w:t xml:space="preserve"> </w:t>
      </w:r>
      <w:r w:rsidRPr="005D4BC2">
        <w:rPr>
          <w:rFonts w:ascii="Arial" w:hAnsi="Arial" w:cs="Arial"/>
          <w:sz w:val="20"/>
          <w:szCs w:val="20"/>
        </w:rPr>
        <w:t xml:space="preserve">basic computer skill competence and graduates’ employability in Delta State, Nigeria. Third, the analysis of data showed that </w:t>
      </w:r>
      <w:r w:rsidRPr="005D4BC2">
        <w:rPr>
          <w:rFonts w:ascii="Arial" w:hAnsi="Arial" w:cs="Arial"/>
          <w:spacing w:val="-1"/>
          <w:sz w:val="20"/>
          <w:szCs w:val="20"/>
        </w:rPr>
        <w:t xml:space="preserve">there is a significant relationship </w:t>
      </w:r>
      <w:r w:rsidRPr="005D4BC2">
        <w:rPr>
          <w:rFonts w:ascii="Arial" w:hAnsi="Arial" w:cs="Arial"/>
          <w:sz w:val="20"/>
          <w:szCs w:val="20"/>
        </w:rPr>
        <w:t>between</w:t>
      </w:r>
      <w:r w:rsidRPr="005D4BC2">
        <w:rPr>
          <w:rFonts w:ascii="Arial" w:hAnsi="Arial" w:cs="Arial"/>
          <w:spacing w:val="-5"/>
          <w:sz w:val="20"/>
          <w:szCs w:val="20"/>
        </w:rPr>
        <w:t xml:space="preserve"> </w:t>
      </w:r>
      <w:r w:rsidRPr="005D4BC2">
        <w:rPr>
          <w:rFonts w:ascii="Arial" w:hAnsi="Arial" w:cs="Arial"/>
          <w:sz w:val="20"/>
          <w:szCs w:val="20"/>
        </w:rPr>
        <w:t>analytical skill competence and gr</w:t>
      </w:r>
      <w:r w:rsidR="00A24CB7">
        <w:rPr>
          <w:rFonts w:ascii="Arial" w:hAnsi="Arial" w:cs="Arial"/>
          <w:sz w:val="20"/>
          <w:szCs w:val="20"/>
        </w:rPr>
        <w:t>aduates’ employability in Delta State, Nigeria.</w:t>
      </w:r>
    </w:p>
    <w:p w14:paraId="745569C7" w14:textId="77777777" w:rsidR="008B00BB" w:rsidRDefault="00474158" w:rsidP="0079560E">
      <w:pPr>
        <w:adjustRightInd w:val="0"/>
        <w:spacing w:line="240" w:lineRule="auto"/>
        <w:jc w:val="both"/>
        <w:rPr>
          <w:rFonts w:ascii="Arial" w:hAnsi="Arial" w:cs="Arial"/>
          <w:b/>
          <w:szCs w:val="20"/>
        </w:rPr>
      </w:pPr>
      <w:r w:rsidRPr="0054234D">
        <w:rPr>
          <w:rFonts w:ascii="Arial" w:hAnsi="Arial" w:cs="Arial"/>
          <w:b/>
          <w:szCs w:val="20"/>
        </w:rPr>
        <w:lastRenderedPageBreak/>
        <w:t>6. RECOMMENDATIONS</w:t>
      </w:r>
    </w:p>
    <w:p w14:paraId="0BC7E3B8" w14:textId="77777777" w:rsidR="008B00BB" w:rsidRPr="005D4BC2" w:rsidRDefault="008B00BB" w:rsidP="0079560E">
      <w:pPr>
        <w:pStyle w:val="NoSpacing"/>
        <w:spacing w:after="160"/>
        <w:jc w:val="both"/>
        <w:rPr>
          <w:rFonts w:ascii="Arial" w:hAnsi="Arial" w:cs="Arial"/>
          <w:sz w:val="20"/>
          <w:szCs w:val="20"/>
        </w:rPr>
      </w:pPr>
      <w:r w:rsidRPr="005D4BC2">
        <w:rPr>
          <w:rFonts w:ascii="Arial" w:hAnsi="Arial" w:cs="Arial"/>
          <w:sz w:val="20"/>
          <w:szCs w:val="20"/>
        </w:rPr>
        <w:tab/>
        <w:t>Based on the findings of the study and the conclusion reached the following recommendations were made:</w:t>
      </w:r>
    </w:p>
    <w:p w14:paraId="0E77B707" w14:textId="77777777" w:rsidR="008B00BB" w:rsidRPr="005D4BC2" w:rsidRDefault="008B00BB" w:rsidP="0079560E">
      <w:pPr>
        <w:pStyle w:val="ListParagraph"/>
        <w:numPr>
          <w:ilvl w:val="0"/>
          <w:numId w:val="14"/>
        </w:numPr>
        <w:tabs>
          <w:tab w:val="left" w:pos="2401"/>
          <w:tab w:val="left" w:pos="2461"/>
        </w:tabs>
        <w:spacing w:after="160"/>
        <w:rPr>
          <w:rFonts w:ascii="Arial" w:hAnsi="Arial" w:cs="Arial"/>
          <w:sz w:val="20"/>
          <w:szCs w:val="20"/>
        </w:rPr>
      </w:pPr>
      <w:r w:rsidRPr="005D4BC2">
        <w:rPr>
          <w:rFonts w:ascii="Arial" w:hAnsi="Arial" w:cs="Arial"/>
          <w:sz w:val="20"/>
          <w:szCs w:val="20"/>
        </w:rPr>
        <w:t>More time should be allocated to the teaching and learning of the Use of English and Communication Skills. The teaching and learning of this course should be in practical (interactive) sessions in a more conducive learning condition especially by grouping students into moderat</w:t>
      </w:r>
      <w:r w:rsidR="00474158" w:rsidRPr="005D4BC2">
        <w:rPr>
          <w:rFonts w:ascii="Arial" w:hAnsi="Arial" w:cs="Arial"/>
          <w:sz w:val="20"/>
          <w:szCs w:val="20"/>
        </w:rPr>
        <w:t>e learning size of 20 per group.</w:t>
      </w:r>
    </w:p>
    <w:p w14:paraId="21B54F54" w14:textId="77777777" w:rsidR="008B00BB" w:rsidRPr="005D4BC2" w:rsidRDefault="008B00BB" w:rsidP="0079560E">
      <w:pPr>
        <w:pStyle w:val="ListParagraph"/>
        <w:numPr>
          <w:ilvl w:val="0"/>
          <w:numId w:val="14"/>
        </w:numPr>
        <w:tabs>
          <w:tab w:val="left" w:pos="2399"/>
          <w:tab w:val="left" w:pos="2401"/>
        </w:tabs>
        <w:spacing w:before="1" w:after="160"/>
        <w:ind w:right="90"/>
        <w:rPr>
          <w:rFonts w:ascii="Arial" w:hAnsi="Arial" w:cs="Arial"/>
          <w:sz w:val="20"/>
          <w:szCs w:val="20"/>
        </w:rPr>
      </w:pPr>
      <w:r w:rsidRPr="005D4BC2">
        <w:rPr>
          <w:rFonts w:ascii="Arial" w:hAnsi="Arial" w:cs="Arial"/>
          <w:sz w:val="20"/>
          <w:szCs w:val="20"/>
        </w:rPr>
        <w:t>In</w:t>
      </w:r>
      <w:r w:rsidRPr="005D4BC2">
        <w:rPr>
          <w:rFonts w:ascii="Arial" w:hAnsi="Arial" w:cs="Arial"/>
          <w:spacing w:val="-2"/>
          <w:sz w:val="20"/>
          <w:szCs w:val="20"/>
        </w:rPr>
        <w:t xml:space="preserve"> </w:t>
      </w:r>
      <w:r w:rsidRPr="005D4BC2">
        <w:rPr>
          <w:rFonts w:ascii="Arial" w:hAnsi="Arial" w:cs="Arial"/>
          <w:sz w:val="20"/>
          <w:szCs w:val="20"/>
        </w:rPr>
        <w:t>order</w:t>
      </w:r>
      <w:r w:rsidRPr="005D4BC2">
        <w:rPr>
          <w:rFonts w:ascii="Arial" w:hAnsi="Arial" w:cs="Arial"/>
          <w:spacing w:val="-1"/>
          <w:sz w:val="20"/>
          <w:szCs w:val="20"/>
        </w:rPr>
        <w:t xml:space="preserve"> </w:t>
      </w:r>
      <w:r w:rsidRPr="005D4BC2">
        <w:rPr>
          <w:rFonts w:ascii="Arial" w:hAnsi="Arial" w:cs="Arial"/>
          <w:sz w:val="20"/>
          <w:szCs w:val="20"/>
        </w:rPr>
        <w:t>to raise the university</w:t>
      </w:r>
      <w:r w:rsidRPr="005D4BC2">
        <w:rPr>
          <w:rFonts w:ascii="Arial" w:hAnsi="Arial" w:cs="Arial"/>
          <w:spacing w:val="-6"/>
          <w:sz w:val="20"/>
          <w:szCs w:val="20"/>
        </w:rPr>
        <w:t xml:space="preserve"> </w:t>
      </w:r>
      <w:r w:rsidR="00474158" w:rsidRPr="005D4BC2">
        <w:rPr>
          <w:rFonts w:ascii="Arial" w:hAnsi="Arial" w:cs="Arial"/>
          <w:sz w:val="20"/>
          <w:szCs w:val="20"/>
        </w:rPr>
        <w:t>graduate soft skills</w:t>
      </w:r>
      <w:r w:rsidRPr="005D4BC2">
        <w:rPr>
          <w:rFonts w:ascii="Arial" w:hAnsi="Arial" w:cs="Arial"/>
          <w:sz w:val="20"/>
          <w:szCs w:val="20"/>
        </w:rPr>
        <w:t xml:space="preserve"> higher, there is the need to review the curricular contents of every area of </w:t>
      </w:r>
      <w:proofErr w:type="spellStart"/>
      <w:r w:rsidRPr="005D4BC2">
        <w:rPr>
          <w:rFonts w:ascii="Arial" w:hAnsi="Arial" w:cs="Arial"/>
          <w:sz w:val="20"/>
          <w:szCs w:val="20"/>
        </w:rPr>
        <w:t>specialisations</w:t>
      </w:r>
      <w:proofErr w:type="spellEnd"/>
      <w:r w:rsidRPr="005D4BC2">
        <w:rPr>
          <w:rFonts w:ascii="Arial" w:hAnsi="Arial" w:cs="Arial"/>
          <w:sz w:val="20"/>
          <w:szCs w:val="20"/>
        </w:rPr>
        <w:t xml:space="preserve"> especially Social Sciences, Art and Humanities</w:t>
      </w:r>
      <w:r w:rsidRPr="005D4BC2">
        <w:rPr>
          <w:rFonts w:ascii="Arial" w:hAnsi="Arial" w:cs="Arial"/>
          <w:spacing w:val="-1"/>
          <w:sz w:val="20"/>
          <w:szCs w:val="20"/>
        </w:rPr>
        <w:t xml:space="preserve"> </w:t>
      </w:r>
      <w:r w:rsidRPr="005D4BC2">
        <w:rPr>
          <w:rFonts w:ascii="Arial" w:hAnsi="Arial" w:cs="Arial"/>
          <w:sz w:val="20"/>
          <w:szCs w:val="20"/>
        </w:rPr>
        <w:t>(just like Science and Technology) to be more activity-based on</w:t>
      </w:r>
      <w:r w:rsidRPr="005D4BC2">
        <w:rPr>
          <w:rFonts w:ascii="Arial" w:hAnsi="Arial" w:cs="Arial"/>
          <w:spacing w:val="-3"/>
          <w:sz w:val="20"/>
          <w:szCs w:val="20"/>
        </w:rPr>
        <w:t xml:space="preserve"> </w:t>
      </w:r>
      <w:r w:rsidRPr="005D4BC2">
        <w:rPr>
          <w:rFonts w:ascii="Arial" w:hAnsi="Arial" w:cs="Arial"/>
          <w:sz w:val="20"/>
          <w:szCs w:val="20"/>
        </w:rPr>
        <w:t xml:space="preserve">both core and soft skills required by employers of </w:t>
      </w:r>
      <w:proofErr w:type="spellStart"/>
      <w:r w:rsidRPr="005D4BC2">
        <w:rPr>
          <w:rFonts w:ascii="Arial" w:hAnsi="Arial" w:cs="Arial"/>
          <w:sz w:val="20"/>
          <w:szCs w:val="20"/>
        </w:rPr>
        <w:t>labour</w:t>
      </w:r>
      <w:proofErr w:type="spellEnd"/>
      <w:r w:rsidRPr="005D4BC2">
        <w:rPr>
          <w:rFonts w:ascii="Arial" w:hAnsi="Arial" w:cs="Arial"/>
          <w:sz w:val="20"/>
          <w:szCs w:val="20"/>
        </w:rPr>
        <w:t>.</w:t>
      </w:r>
    </w:p>
    <w:p w14:paraId="43B0FD71" w14:textId="77777777" w:rsidR="008B00BB" w:rsidRDefault="008B00BB" w:rsidP="0079560E">
      <w:pPr>
        <w:pStyle w:val="ListParagraph"/>
        <w:numPr>
          <w:ilvl w:val="0"/>
          <w:numId w:val="14"/>
        </w:numPr>
        <w:spacing w:after="160"/>
        <w:contextualSpacing/>
        <w:rPr>
          <w:rFonts w:ascii="Arial" w:hAnsi="Arial" w:cs="Arial"/>
          <w:sz w:val="20"/>
          <w:szCs w:val="20"/>
        </w:rPr>
      </w:pPr>
      <w:r w:rsidRPr="005D4BC2">
        <w:rPr>
          <w:rFonts w:ascii="Arial" w:hAnsi="Arial" w:cs="Arial"/>
          <w:sz w:val="20"/>
          <w:szCs w:val="20"/>
        </w:rPr>
        <w:t xml:space="preserve">The government should establish computer skills acquisition </w:t>
      </w:r>
      <w:proofErr w:type="spellStart"/>
      <w:r w:rsidRPr="005D4BC2">
        <w:rPr>
          <w:rFonts w:ascii="Arial" w:hAnsi="Arial" w:cs="Arial"/>
          <w:sz w:val="20"/>
          <w:szCs w:val="20"/>
        </w:rPr>
        <w:t>centres</w:t>
      </w:r>
      <w:proofErr w:type="spellEnd"/>
      <w:r w:rsidRPr="005D4BC2">
        <w:rPr>
          <w:rFonts w:ascii="Arial" w:hAnsi="Arial" w:cs="Arial"/>
          <w:sz w:val="20"/>
          <w:szCs w:val="20"/>
        </w:rPr>
        <w:t xml:space="preserve"> in Universities for increase students’ computer literacy.</w:t>
      </w:r>
    </w:p>
    <w:p w14:paraId="77F7AD2B" w14:textId="77777777" w:rsidR="00822B42" w:rsidRDefault="00822B42" w:rsidP="00822B42">
      <w:pPr>
        <w:contextualSpacing/>
        <w:rPr>
          <w:rFonts w:ascii="Arial" w:hAnsi="Arial" w:cs="Arial"/>
          <w:sz w:val="20"/>
          <w:szCs w:val="20"/>
        </w:rPr>
      </w:pPr>
    </w:p>
    <w:p w14:paraId="3E6B821D" w14:textId="77777777" w:rsidR="00590C97" w:rsidRPr="00590C97" w:rsidRDefault="00590C97" w:rsidP="00590C97">
      <w:pPr>
        <w:rPr>
          <w:rFonts w:ascii="Arial" w:hAnsi="Arial" w:cs="Arial"/>
          <w:b/>
          <w:kern w:val="2"/>
        </w:rPr>
      </w:pPr>
      <w:bookmarkStart w:id="4" w:name="_Hlk197682619"/>
      <w:bookmarkStart w:id="5" w:name="_Hlk180402183"/>
      <w:bookmarkStart w:id="6" w:name="_Hlk183680988"/>
      <w:r w:rsidRPr="00590C97">
        <w:rPr>
          <w:rFonts w:ascii="Arial" w:hAnsi="Arial" w:cs="Arial"/>
          <w:b/>
          <w:kern w:val="2"/>
        </w:rPr>
        <w:t xml:space="preserve">Consent </w:t>
      </w:r>
    </w:p>
    <w:p w14:paraId="1C681F6D" w14:textId="5D264EC5" w:rsidR="00590C97" w:rsidRPr="00590C97" w:rsidRDefault="00590C97" w:rsidP="00822B42">
      <w:pPr>
        <w:rPr>
          <w:rFonts w:ascii="Arial" w:hAnsi="Arial" w:cs="Arial"/>
          <w:kern w:val="2"/>
        </w:rPr>
      </w:pPr>
      <w:r w:rsidRPr="00590C97">
        <w:rPr>
          <w:rFonts w:ascii="Arial" w:hAnsi="Arial" w:cs="Arial"/>
          <w:kern w:val="2"/>
        </w:rPr>
        <w:t>As per international standards or university standards, Participants’ written consent has been collected and preserved by the author(s).</w:t>
      </w:r>
    </w:p>
    <w:p w14:paraId="73BB31A5" w14:textId="6DEC46E1" w:rsidR="00822B42" w:rsidRPr="00D7774C" w:rsidRDefault="00D7774C" w:rsidP="00822B42">
      <w:pPr>
        <w:rPr>
          <w:rFonts w:ascii="Arial" w:hAnsi="Arial" w:cs="Arial"/>
          <w:b/>
          <w:kern w:val="2"/>
        </w:rPr>
      </w:pPr>
      <w:r w:rsidRPr="00D7774C">
        <w:rPr>
          <w:rFonts w:ascii="Arial" w:hAnsi="Arial" w:cs="Arial"/>
          <w:b/>
          <w:kern w:val="2"/>
        </w:rPr>
        <w:t>DISCLAIMER (ARTIFICIAL INTELLIGENCE)</w:t>
      </w:r>
    </w:p>
    <w:p w14:paraId="3024F83A" w14:textId="77777777" w:rsidR="00822B42" w:rsidRPr="00D7774C" w:rsidRDefault="00822B42" w:rsidP="00822B42">
      <w:pPr>
        <w:rPr>
          <w:rFonts w:ascii="Arial" w:hAnsi="Arial" w:cs="Arial"/>
          <w:kern w:val="2"/>
          <w:sz w:val="20"/>
        </w:rPr>
      </w:pPr>
      <w:r w:rsidRPr="00D7774C">
        <w:rPr>
          <w:rFonts w:ascii="Arial" w:hAnsi="Arial" w:cs="Arial"/>
          <w:kern w:val="2"/>
          <w:sz w:val="20"/>
        </w:rPr>
        <w:t xml:space="preserve">Author(s) hereby declare that NO generative AI technologies such as Large Language Models (ChatGPT, COPILOT, etc.) and text-to-image generators have been used during the writing or editing of this manuscript. </w:t>
      </w:r>
      <w:bookmarkEnd w:id="4"/>
      <w:bookmarkEnd w:id="5"/>
      <w:bookmarkEnd w:id="6"/>
    </w:p>
    <w:p w14:paraId="15538F6E" w14:textId="77777777" w:rsidR="00822B42" w:rsidRPr="00822B42" w:rsidRDefault="00822B42" w:rsidP="00822B42">
      <w:pPr>
        <w:rPr>
          <w:kern w:val="2"/>
        </w:rPr>
      </w:pPr>
    </w:p>
    <w:p w14:paraId="41B237F1" w14:textId="77777777" w:rsidR="00867440" w:rsidRPr="0054234D" w:rsidRDefault="00867440" w:rsidP="0079560E">
      <w:pPr>
        <w:pStyle w:val="Heading4"/>
        <w:spacing w:before="0" w:after="160" w:line="240" w:lineRule="auto"/>
        <w:jc w:val="both"/>
        <w:rPr>
          <w:rFonts w:ascii="Arial" w:hAnsi="Arial" w:cs="Arial"/>
          <w:b/>
          <w:i w:val="0"/>
          <w:color w:val="000000"/>
          <w:szCs w:val="20"/>
        </w:rPr>
      </w:pPr>
      <w:r w:rsidRPr="0054234D">
        <w:rPr>
          <w:rFonts w:ascii="Arial" w:hAnsi="Arial" w:cs="Arial"/>
          <w:b/>
          <w:i w:val="0"/>
          <w:color w:val="000000"/>
          <w:spacing w:val="-2"/>
          <w:szCs w:val="20"/>
        </w:rPr>
        <w:t>REFERENCES</w:t>
      </w:r>
    </w:p>
    <w:p w14:paraId="6D18EF3E" w14:textId="77777777" w:rsidR="00D7774C" w:rsidRDefault="00D7774C" w:rsidP="00D7774C">
      <w:pPr>
        <w:pStyle w:val="BodyText"/>
        <w:spacing w:after="160"/>
        <w:ind w:left="810" w:right="29" w:hanging="810"/>
        <w:jc w:val="both"/>
        <w:rPr>
          <w:rFonts w:ascii="Arial" w:hAnsi="Arial" w:cs="Arial"/>
          <w:sz w:val="20"/>
          <w:szCs w:val="20"/>
        </w:rPr>
      </w:pPr>
      <w:r w:rsidRPr="006751C9">
        <w:rPr>
          <w:rFonts w:ascii="Arial" w:hAnsi="Arial" w:cs="Arial"/>
          <w:sz w:val="20"/>
          <w:szCs w:val="20"/>
        </w:rPr>
        <w:t xml:space="preserve">Adamu, I, &amp; Kabiru I.D. (2013). Assessment of views of business education graduates on the effect of technological advancement on their employability in Nigeria </w:t>
      </w:r>
      <w:proofErr w:type="spellStart"/>
      <w:r w:rsidRPr="006751C9">
        <w:rPr>
          <w:rFonts w:ascii="Arial" w:hAnsi="Arial" w:cs="Arial"/>
          <w:sz w:val="20"/>
          <w:szCs w:val="20"/>
        </w:rPr>
        <w:t>labour</w:t>
      </w:r>
      <w:proofErr w:type="spellEnd"/>
      <w:r w:rsidRPr="006751C9">
        <w:rPr>
          <w:rFonts w:ascii="Arial" w:hAnsi="Arial" w:cs="Arial"/>
          <w:sz w:val="20"/>
          <w:szCs w:val="20"/>
        </w:rPr>
        <w:t xml:space="preserve"> market. </w:t>
      </w:r>
      <w:r w:rsidRPr="006751C9">
        <w:rPr>
          <w:rFonts w:ascii="Arial" w:hAnsi="Arial" w:cs="Arial"/>
          <w:i/>
          <w:sz w:val="20"/>
          <w:szCs w:val="20"/>
        </w:rPr>
        <w:t xml:space="preserve">International Journal of Academic Research in Progressive Education and Development </w:t>
      </w:r>
      <w:r w:rsidRPr="006751C9">
        <w:rPr>
          <w:rFonts w:ascii="Arial" w:hAnsi="Arial" w:cs="Arial"/>
          <w:sz w:val="20"/>
          <w:szCs w:val="20"/>
        </w:rPr>
        <w:t>2(3), 158 – 168. DOI: 10.6007/IJARPED/v2-i3/6157.</w:t>
      </w:r>
    </w:p>
    <w:p w14:paraId="709EFD6E" w14:textId="77777777" w:rsidR="00D7774C" w:rsidRDefault="00D7774C" w:rsidP="00D7774C">
      <w:pPr>
        <w:pStyle w:val="BodyText"/>
        <w:spacing w:after="160"/>
        <w:ind w:left="810" w:right="29" w:hanging="810"/>
        <w:jc w:val="both"/>
        <w:rPr>
          <w:rFonts w:ascii="Arial" w:hAnsi="Arial" w:cs="Arial"/>
          <w:sz w:val="20"/>
          <w:szCs w:val="20"/>
        </w:rPr>
      </w:pPr>
      <w:r w:rsidRPr="006751C9">
        <w:rPr>
          <w:rFonts w:ascii="Arial" w:hAnsi="Arial" w:cs="Arial"/>
          <w:sz w:val="20"/>
          <w:szCs w:val="20"/>
        </w:rPr>
        <w:t xml:space="preserve">Adebakin, A.B, Ajadi, O. T. &amp; Subair, S. T. (2015). Required and possessed university graduate employability skills: Perceptions of the Nigerian employers. </w:t>
      </w:r>
      <w:r w:rsidRPr="006751C9">
        <w:rPr>
          <w:rFonts w:ascii="Arial" w:hAnsi="Arial" w:cs="Arial"/>
          <w:i/>
          <w:sz w:val="20"/>
          <w:szCs w:val="20"/>
        </w:rPr>
        <w:t xml:space="preserve">World Journal of Education, </w:t>
      </w:r>
      <w:r w:rsidRPr="006751C9">
        <w:rPr>
          <w:rFonts w:ascii="Arial" w:hAnsi="Arial" w:cs="Arial"/>
          <w:sz w:val="20"/>
          <w:szCs w:val="20"/>
        </w:rPr>
        <w:t>5(2</w:t>
      </w:r>
      <w:r w:rsidRPr="006751C9">
        <w:rPr>
          <w:rFonts w:ascii="Arial" w:hAnsi="Arial" w:cs="Arial"/>
          <w:i/>
          <w:iCs/>
          <w:color w:val="000000" w:themeColor="text1"/>
          <w:sz w:val="20"/>
          <w:szCs w:val="20"/>
        </w:rPr>
        <w:t xml:space="preserve">), 115-121. </w:t>
      </w:r>
      <w:r w:rsidRPr="006751C9">
        <w:rPr>
          <w:rFonts w:ascii="Arial" w:hAnsi="Arial" w:cs="Arial"/>
          <w:sz w:val="20"/>
          <w:szCs w:val="20"/>
        </w:rPr>
        <w:t>doi:10.5430/</w:t>
      </w:r>
      <w:proofErr w:type="gramStart"/>
      <w:r w:rsidRPr="006751C9">
        <w:rPr>
          <w:rFonts w:ascii="Arial" w:hAnsi="Arial" w:cs="Arial"/>
          <w:sz w:val="20"/>
          <w:szCs w:val="20"/>
        </w:rPr>
        <w:t>wje.v</w:t>
      </w:r>
      <w:proofErr w:type="gramEnd"/>
      <w:r w:rsidRPr="006751C9">
        <w:rPr>
          <w:rFonts w:ascii="Arial" w:hAnsi="Arial" w:cs="Arial"/>
          <w:sz w:val="20"/>
          <w:szCs w:val="20"/>
        </w:rPr>
        <w:t>5n2p115</w:t>
      </w:r>
    </w:p>
    <w:p w14:paraId="1E6D51FC" w14:textId="77777777" w:rsidR="00D7774C" w:rsidRPr="005D4BC2" w:rsidRDefault="00D7774C" w:rsidP="0079560E">
      <w:pPr>
        <w:spacing w:line="240" w:lineRule="auto"/>
        <w:ind w:left="720" w:hanging="720"/>
        <w:jc w:val="both"/>
        <w:outlineLvl w:val="0"/>
        <w:rPr>
          <w:rFonts w:ascii="Arial" w:eastAsia="Times New Roman" w:hAnsi="Arial" w:cs="Arial"/>
          <w:bCs/>
          <w:kern w:val="36"/>
          <w:sz w:val="20"/>
          <w:szCs w:val="20"/>
        </w:rPr>
      </w:pPr>
      <w:r w:rsidRPr="005D4BC2">
        <w:rPr>
          <w:rFonts w:ascii="Arial" w:eastAsia="Times New Roman" w:hAnsi="Arial" w:cs="Arial"/>
          <w:bCs/>
          <w:kern w:val="36"/>
          <w:sz w:val="20"/>
          <w:szCs w:val="20"/>
        </w:rPr>
        <w:t xml:space="preserve">Balogun, A.O. (2022). Survey of employability skills possessed by undergraduates in Kwara State, Nigeria. </w:t>
      </w:r>
      <w:r w:rsidRPr="005D4BC2">
        <w:rPr>
          <w:rStyle w:val="chakra-text"/>
          <w:rFonts w:ascii="Arial" w:hAnsi="Arial" w:cs="Arial"/>
          <w:i/>
          <w:sz w:val="20"/>
          <w:szCs w:val="20"/>
        </w:rPr>
        <w:t>Canadian Journal of Family and Youth / Le Journal Canadien de Famille et de la Jeunesse</w:t>
      </w:r>
      <w:r w:rsidRPr="005D4BC2">
        <w:rPr>
          <w:rStyle w:val="chakra-text"/>
          <w:rFonts w:ascii="Arial" w:hAnsi="Arial" w:cs="Arial"/>
          <w:sz w:val="20"/>
          <w:szCs w:val="20"/>
        </w:rPr>
        <w:t>,14(1),82-101.</w:t>
      </w:r>
      <w:r>
        <w:rPr>
          <w:rStyle w:val="chakra-text"/>
          <w:rFonts w:ascii="Arial" w:hAnsi="Arial" w:cs="Arial"/>
          <w:sz w:val="20"/>
          <w:szCs w:val="20"/>
        </w:rPr>
        <w:t xml:space="preserve"> DOI: 10.29173/cjfy29754. </w:t>
      </w:r>
    </w:p>
    <w:p w14:paraId="62EEEF1C" w14:textId="77777777" w:rsidR="00D7774C" w:rsidRPr="005D4BC2" w:rsidRDefault="00D7774C" w:rsidP="0079560E">
      <w:pPr>
        <w:spacing w:line="240" w:lineRule="auto"/>
        <w:ind w:left="810" w:right="29" w:hanging="810"/>
        <w:jc w:val="both"/>
        <w:rPr>
          <w:rFonts w:ascii="Arial" w:hAnsi="Arial" w:cs="Arial"/>
          <w:sz w:val="20"/>
          <w:szCs w:val="20"/>
        </w:rPr>
      </w:pPr>
      <w:r w:rsidRPr="005D4BC2">
        <w:rPr>
          <w:rFonts w:ascii="Arial" w:hAnsi="Arial" w:cs="Arial"/>
          <w:sz w:val="20"/>
          <w:szCs w:val="20"/>
        </w:rPr>
        <w:t>Boateng, K., &amp; Ofori-Sarpong, E. (20</w:t>
      </w:r>
      <w:r>
        <w:rPr>
          <w:rFonts w:ascii="Arial" w:hAnsi="Arial" w:cs="Arial"/>
          <w:sz w:val="20"/>
          <w:szCs w:val="20"/>
        </w:rPr>
        <w:t>02</w:t>
      </w:r>
      <w:r w:rsidRPr="005D4BC2">
        <w:rPr>
          <w:rFonts w:ascii="Arial" w:hAnsi="Arial" w:cs="Arial"/>
          <w:sz w:val="20"/>
          <w:szCs w:val="20"/>
        </w:rPr>
        <w:t xml:space="preserve">). </w:t>
      </w:r>
      <w:r w:rsidRPr="005D4BC2">
        <w:rPr>
          <w:rFonts w:ascii="Arial" w:hAnsi="Arial" w:cs="Arial"/>
          <w:i/>
          <w:sz w:val="20"/>
          <w:szCs w:val="20"/>
        </w:rPr>
        <w:t xml:space="preserve">An analytical study of the </w:t>
      </w:r>
      <w:proofErr w:type="spellStart"/>
      <w:r w:rsidRPr="005D4BC2">
        <w:rPr>
          <w:rFonts w:ascii="Arial" w:hAnsi="Arial" w:cs="Arial"/>
          <w:i/>
          <w:sz w:val="20"/>
          <w:szCs w:val="20"/>
        </w:rPr>
        <w:t>labour</w:t>
      </w:r>
      <w:proofErr w:type="spellEnd"/>
      <w:r w:rsidRPr="005D4BC2">
        <w:rPr>
          <w:rFonts w:ascii="Arial" w:hAnsi="Arial" w:cs="Arial"/>
          <w:i/>
          <w:sz w:val="20"/>
          <w:szCs w:val="20"/>
        </w:rPr>
        <w:t xml:space="preserve"> market for tertiary</w:t>
      </w:r>
      <w:r w:rsidRPr="005D4BC2">
        <w:rPr>
          <w:rFonts w:ascii="Arial" w:hAnsi="Arial" w:cs="Arial"/>
          <w:i/>
          <w:spacing w:val="-1"/>
          <w:sz w:val="20"/>
          <w:szCs w:val="20"/>
        </w:rPr>
        <w:t xml:space="preserve"> </w:t>
      </w:r>
      <w:r w:rsidRPr="005D4BC2">
        <w:rPr>
          <w:rFonts w:ascii="Arial" w:hAnsi="Arial" w:cs="Arial"/>
          <w:i/>
          <w:sz w:val="20"/>
          <w:szCs w:val="20"/>
        </w:rPr>
        <w:t>graduates</w:t>
      </w:r>
      <w:r w:rsidRPr="005D4BC2">
        <w:rPr>
          <w:rFonts w:ascii="Arial" w:hAnsi="Arial" w:cs="Arial"/>
          <w:i/>
          <w:spacing w:val="-3"/>
          <w:sz w:val="20"/>
          <w:szCs w:val="20"/>
        </w:rPr>
        <w:t xml:space="preserve"> </w:t>
      </w:r>
      <w:r w:rsidRPr="005D4BC2">
        <w:rPr>
          <w:rFonts w:ascii="Arial" w:hAnsi="Arial" w:cs="Arial"/>
          <w:i/>
          <w:sz w:val="20"/>
          <w:szCs w:val="20"/>
        </w:rPr>
        <w:t>in Ghana</w:t>
      </w:r>
      <w:r w:rsidRPr="005D4BC2">
        <w:rPr>
          <w:rFonts w:ascii="Arial" w:hAnsi="Arial" w:cs="Arial"/>
          <w:sz w:val="20"/>
          <w:szCs w:val="20"/>
        </w:rPr>
        <w:t>. World Bank/National Council</w:t>
      </w:r>
      <w:r w:rsidRPr="005D4BC2">
        <w:rPr>
          <w:rFonts w:ascii="Arial" w:hAnsi="Arial" w:cs="Arial"/>
          <w:spacing w:val="80"/>
          <w:w w:val="150"/>
          <w:sz w:val="20"/>
          <w:szCs w:val="20"/>
        </w:rPr>
        <w:t xml:space="preserve"> </w:t>
      </w:r>
      <w:r w:rsidRPr="005D4BC2">
        <w:rPr>
          <w:rFonts w:ascii="Arial" w:hAnsi="Arial" w:cs="Arial"/>
          <w:sz w:val="20"/>
          <w:szCs w:val="20"/>
        </w:rPr>
        <w:t>for</w:t>
      </w:r>
      <w:r w:rsidRPr="005D4BC2">
        <w:rPr>
          <w:rFonts w:ascii="Arial" w:hAnsi="Arial" w:cs="Arial"/>
          <w:spacing w:val="80"/>
          <w:w w:val="150"/>
          <w:sz w:val="20"/>
          <w:szCs w:val="20"/>
        </w:rPr>
        <w:t xml:space="preserve"> </w:t>
      </w:r>
      <w:r w:rsidRPr="005D4BC2">
        <w:rPr>
          <w:rFonts w:ascii="Arial" w:hAnsi="Arial" w:cs="Arial"/>
          <w:sz w:val="20"/>
          <w:szCs w:val="20"/>
        </w:rPr>
        <w:t>Tertiary Education and the National Accreditation Board Project.</w:t>
      </w:r>
    </w:p>
    <w:p w14:paraId="0357F8B7" w14:textId="77777777" w:rsidR="00D7774C" w:rsidRPr="005D4BC2" w:rsidRDefault="00D7774C" w:rsidP="0079560E">
      <w:pPr>
        <w:spacing w:line="240" w:lineRule="auto"/>
        <w:ind w:left="810" w:right="29" w:hanging="810"/>
        <w:jc w:val="both"/>
        <w:rPr>
          <w:rFonts w:ascii="Arial" w:hAnsi="Arial" w:cs="Arial"/>
          <w:sz w:val="20"/>
          <w:szCs w:val="20"/>
        </w:rPr>
      </w:pPr>
      <w:proofErr w:type="spellStart"/>
      <w:r w:rsidRPr="005D4BC2">
        <w:rPr>
          <w:rFonts w:ascii="Arial" w:hAnsi="Arial" w:cs="Arial"/>
          <w:sz w:val="20"/>
          <w:szCs w:val="20"/>
        </w:rPr>
        <w:t>Dabalen</w:t>
      </w:r>
      <w:proofErr w:type="spellEnd"/>
      <w:r w:rsidRPr="005D4BC2">
        <w:rPr>
          <w:rFonts w:ascii="Arial" w:hAnsi="Arial" w:cs="Arial"/>
          <w:sz w:val="20"/>
          <w:szCs w:val="20"/>
        </w:rPr>
        <w:t>,</w:t>
      </w:r>
      <w:r w:rsidRPr="005D4BC2">
        <w:rPr>
          <w:rFonts w:ascii="Arial" w:hAnsi="Arial" w:cs="Arial"/>
          <w:spacing w:val="40"/>
          <w:sz w:val="20"/>
          <w:szCs w:val="20"/>
        </w:rPr>
        <w:t xml:space="preserve"> </w:t>
      </w:r>
      <w:r w:rsidRPr="005D4BC2">
        <w:rPr>
          <w:rFonts w:ascii="Arial" w:hAnsi="Arial" w:cs="Arial"/>
          <w:sz w:val="20"/>
          <w:szCs w:val="20"/>
        </w:rPr>
        <w:t>A.</w:t>
      </w:r>
      <w:r w:rsidRPr="005D4BC2">
        <w:rPr>
          <w:rFonts w:ascii="Arial" w:hAnsi="Arial" w:cs="Arial"/>
          <w:spacing w:val="40"/>
          <w:sz w:val="20"/>
          <w:szCs w:val="20"/>
        </w:rPr>
        <w:t xml:space="preserve"> </w:t>
      </w:r>
      <w:r w:rsidRPr="005D4BC2">
        <w:rPr>
          <w:rFonts w:ascii="Arial" w:hAnsi="Arial" w:cs="Arial"/>
          <w:sz w:val="20"/>
          <w:szCs w:val="20"/>
        </w:rPr>
        <w:t>Oni,</w:t>
      </w:r>
      <w:r w:rsidRPr="005D4BC2">
        <w:rPr>
          <w:rFonts w:ascii="Arial" w:hAnsi="Arial" w:cs="Arial"/>
          <w:spacing w:val="40"/>
          <w:sz w:val="20"/>
          <w:szCs w:val="20"/>
        </w:rPr>
        <w:t xml:space="preserve"> </w:t>
      </w:r>
      <w:r w:rsidRPr="005D4BC2">
        <w:rPr>
          <w:rFonts w:ascii="Arial" w:hAnsi="Arial" w:cs="Arial"/>
          <w:sz w:val="20"/>
          <w:szCs w:val="20"/>
        </w:rPr>
        <w:t>B.</w:t>
      </w:r>
      <w:r w:rsidRPr="005D4BC2">
        <w:rPr>
          <w:rFonts w:ascii="Arial" w:hAnsi="Arial" w:cs="Arial"/>
          <w:spacing w:val="40"/>
          <w:sz w:val="20"/>
          <w:szCs w:val="20"/>
        </w:rPr>
        <w:t xml:space="preserve"> </w:t>
      </w:r>
      <w:r w:rsidRPr="005D4BC2">
        <w:rPr>
          <w:rFonts w:ascii="Arial" w:hAnsi="Arial" w:cs="Arial"/>
          <w:sz w:val="20"/>
          <w:szCs w:val="20"/>
        </w:rPr>
        <w:t>&amp;</w:t>
      </w:r>
      <w:r w:rsidRPr="005D4BC2">
        <w:rPr>
          <w:rFonts w:ascii="Arial" w:hAnsi="Arial" w:cs="Arial"/>
          <w:spacing w:val="39"/>
          <w:sz w:val="20"/>
          <w:szCs w:val="20"/>
        </w:rPr>
        <w:t xml:space="preserve"> </w:t>
      </w:r>
      <w:r w:rsidRPr="005D4BC2">
        <w:rPr>
          <w:rFonts w:ascii="Arial" w:hAnsi="Arial" w:cs="Arial"/>
          <w:sz w:val="20"/>
          <w:szCs w:val="20"/>
        </w:rPr>
        <w:t>Adekola,</w:t>
      </w:r>
      <w:r w:rsidRPr="005D4BC2">
        <w:rPr>
          <w:rFonts w:ascii="Arial" w:hAnsi="Arial" w:cs="Arial"/>
          <w:spacing w:val="40"/>
          <w:sz w:val="20"/>
          <w:szCs w:val="20"/>
        </w:rPr>
        <w:t xml:space="preserve"> </w:t>
      </w:r>
      <w:r w:rsidRPr="005D4BC2">
        <w:rPr>
          <w:rFonts w:ascii="Arial" w:hAnsi="Arial" w:cs="Arial"/>
          <w:sz w:val="20"/>
          <w:szCs w:val="20"/>
        </w:rPr>
        <w:t>O.</w:t>
      </w:r>
      <w:r w:rsidRPr="005D4BC2">
        <w:rPr>
          <w:rFonts w:ascii="Arial" w:hAnsi="Arial" w:cs="Arial"/>
          <w:spacing w:val="40"/>
          <w:sz w:val="20"/>
          <w:szCs w:val="20"/>
        </w:rPr>
        <w:t xml:space="preserve"> </w:t>
      </w:r>
      <w:r w:rsidRPr="005D4BC2">
        <w:rPr>
          <w:rFonts w:ascii="Arial" w:hAnsi="Arial" w:cs="Arial"/>
          <w:sz w:val="20"/>
          <w:szCs w:val="20"/>
        </w:rPr>
        <w:t>A.</w:t>
      </w:r>
      <w:r w:rsidRPr="005D4BC2">
        <w:rPr>
          <w:rFonts w:ascii="Arial" w:hAnsi="Arial" w:cs="Arial"/>
          <w:spacing w:val="40"/>
          <w:sz w:val="20"/>
          <w:szCs w:val="20"/>
        </w:rPr>
        <w:t xml:space="preserve"> </w:t>
      </w:r>
      <w:r w:rsidRPr="005D4BC2">
        <w:rPr>
          <w:rFonts w:ascii="Arial" w:hAnsi="Arial" w:cs="Arial"/>
          <w:sz w:val="20"/>
          <w:szCs w:val="20"/>
        </w:rPr>
        <w:t>(2000).</w:t>
      </w:r>
      <w:r w:rsidRPr="005D4BC2">
        <w:rPr>
          <w:rFonts w:ascii="Arial" w:hAnsi="Arial" w:cs="Arial"/>
          <w:spacing w:val="40"/>
          <w:sz w:val="20"/>
          <w:szCs w:val="20"/>
        </w:rPr>
        <w:t xml:space="preserve"> </w:t>
      </w:r>
      <w:proofErr w:type="spellStart"/>
      <w:r w:rsidRPr="005D4BC2">
        <w:rPr>
          <w:rFonts w:ascii="Arial" w:hAnsi="Arial" w:cs="Arial"/>
          <w:i/>
          <w:sz w:val="20"/>
          <w:szCs w:val="20"/>
        </w:rPr>
        <w:t>Labour</w:t>
      </w:r>
      <w:proofErr w:type="spellEnd"/>
      <w:r w:rsidRPr="005D4BC2">
        <w:rPr>
          <w:rFonts w:ascii="Arial" w:hAnsi="Arial" w:cs="Arial"/>
          <w:i/>
          <w:spacing w:val="40"/>
          <w:sz w:val="20"/>
          <w:szCs w:val="20"/>
        </w:rPr>
        <w:t xml:space="preserve"> </w:t>
      </w:r>
      <w:r w:rsidRPr="005D4BC2">
        <w:rPr>
          <w:rFonts w:ascii="Arial" w:hAnsi="Arial" w:cs="Arial"/>
          <w:i/>
          <w:sz w:val="20"/>
          <w:szCs w:val="20"/>
        </w:rPr>
        <w:t>market</w:t>
      </w:r>
      <w:r w:rsidRPr="005D4BC2">
        <w:rPr>
          <w:rFonts w:ascii="Arial" w:hAnsi="Arial" w:cs="Arial"/>
          <w:i/>
          <w:spacing w:val="40"/>
          <w:sz w:val="20"/>
          <w:szCs w:val="20"/>
        </w:rPr>
        <w:t xml:space="preserve"> </w:t>
      </w:r>
      <w:r w:rsidRPr="005D4BC2">
        <w:rPr>
          <w:rFonts w:ascii="Arial" w:hAnsi="Arial" w:cs="Arial"/>
          <w:i/>
          <w:sz w:val="20"/>
          <w:szCs w:val="20"/>
        </w:rPr>
        <w:t>prospects</w:t>
      </w:r>
      <w:r w:rsidRPr="005D4BC2">
        <w:rPr>
          <w:rFonts w:ascii="Arial" w:hAnsi="Arial" w:cs="Arial"/>
          <w:i/>
          <w:spacing w:val="40"/>
          <w:sz w:val="20"/>
          <w:szCs w:val="20"/>
        </w:rPr>
        <w:t xml:space="preserve"> </w:t>
      </w:r>
      <w:r w:rsidRPr="005D4BC2">
        <w:rPr>
          <w:rFonts w:ascii="Arial" w:hAnsi="Arial" w:cs="Arial"/>
          <w:i/>
          <w:sz w:val="20"/>
          <w:szCs w:val="20"/>
        </w:rPr>
        <w:t>for</w:t>
      </w:r>
      <w:r w:rsidRPr="005D4BC2">
        <w:rPr>
          <w:rFonts w:ascii="Arial" w:hAnsi="Arial" w:cs="Arial"/>
          <w:i/>
          <w:spacing w:val="40"/>
          <w:sz w:val="20"/>
          <w:szCs w:val="20"/>
        </w:rPr>
        <w:t xml:space="preserve"> </w:t>
      </w:r>
      <w:r w:rsidRPr="005D4BC2">
        <w:rPr>
          <w:rFonts w:ascii="Arial" w:hAnsi="Arial" w:cs="Arial"/>
          <w:i/>
          <w:sz w:val="20"/>
          <w:szCs w:val="20"/>
        </w:rPr>
        <w:t xml:space="preserve">university graduates in Nigeria. </w:t>
      </w:r>
      <w:r>
        <w:rPr>
          <w:rFonts w:ascii="Arial" w:hAnsi="Arial" w:cs="Arial"/>
          <w:sz w:val="20"/>
          <w:szCs w:val="20"/>
        </w:rPr>
        <w:t>The World Bank</w:t>
      </w:r>
      <w:r w:rsidRPr="005D4BC2">
        <w:rPr>
          <w:rFonts w:ascii="Arial" w:hAnsi="Arial" w:cs="Arial"/>
          <w:sz w:val="20"/>
          <w:szCs w:val="20"/>
        </w:rPr>
        <w:t>.</w:t>
      </w:r>
    </w:p>
    <w:p w14:paraId="60ED3B67" w14:textId="77777777" w:rsidR="00D7774C" w:rsidRPr="005D4BC2" w:rsidRDefault="00AC0BAB" w:rsidP="0079560E">
      <w:pPr>
        <w:spacing w:line="240" w:lineRule="auto"/>
        <w:ind w:left="709" w:hanging="709"/>
        <w:jc w:val="both"/>
        <w:rPr>
          <w:rFonts w:ascii="Arial" w:hAnsi="Arial" w:cs="Arial"/>
          <w:sz w:val="20"/>
          <w:szCs w:val="20"/>
        </w:rPr>
      </w:pPr>
      <w:hyperlink r:id="rId9" w:history="1">
        <w:r w:rsidR="00D7774C" w:rsidRPr="005D4BC2">
          <w:rPr>
            <w:rStyle w:val="Hyperlink"/>
            <w:rFonts w:ascii="Arial" w:hAnsi="Arial" w:cs="Arial"/>
            <w:color w:val="000000" w:themeColor="text1"/>
            <w:sz w:val="20"/>
            <w:szCs w:val="20"/>
            <w:u w:val="none"/>
          </w:rPr>
          <w:t>Eric. R</w:t>
        </w:r>
      </w:hyperlink>
      <w:r w:rsidR="00D7774C" w:rsidRPr="005D4BC2">
        <w:rPr>
          <w:rFonts w:ascii="Arial" w:hAnsi="Arial" w:cs="Arial"/>
          <w:color w:val="000000" w:themeColor="text1"/>
          <w:sz w:val="20"/>
          <w:szCs w:val="20"/>
        </w:rPr>
        <w:t>.</w:t>
      </w:r>
      <w:r w:rsidR="00D7774C" w:rsidRPr="005D4BC2">
        <w:rPr>
          <w:rStyle w:val="apple-converted-space"/>
          <w:rFonts w:ascii="Arial" w:hAnsi="Arial" w:cs="Arial"/>
          <w:color w:val="000000" w:themeColor="text1"/>
          <w:sz w:val="20"/>
          <w:szCs w:val="20"/>
        </w:rPr>
        <w:t> (</w:t>
      </w:r>
      <w:r w:rsidR="00D7774C" w:rsidRPr="005D4BC2">
        <w:rPr>
          <w:rStyle w:val="by-author"/>
          <w:rFonts w:ascii="Arial" w:hAnsi="Arial" w:cs="Arial"/>
          <w:color w:val="000000" w:themeColor="text1"/>
          <w:sz w:val="20"/>
          <w:szCs w:val="20"/>
        </w:rPr>
        <w:t xml:space="preserve">2015). </w:t>
      </w:r>
      <w:r w:rsidR="00D7774C" w:rsidRPr="00822B42">
        <w:rPr>
          <w:rFonts w:ascii="Arial" w:hAnsi="Arial" w:cs="Arial"/>
          <w:color w:val="000000" w:themeColor="text1"/>
          <w:sz w:val="20"/>
          <w:szCs w:val="20"/>
        </w:rPr>
        <w:t xml:space="preserve">The </w:t>
      </w:r>
      <w:r w:rsidR="00D7774C" w:rsidRPr="00822B42">
        <w:rPr>
          <w:rFonts w:ascii="Arial" w:hAnsi="Arial" w:cs="Arial"/>
          <w:bCs/>
          <w:color w:val="000000" w:themeColor="text1"/>
          <w:sz w:val="20"/>
          <w:szCs w:val="20"/>
        </w:rPr>
        <w:t>i</w:t>
      </w:r>
      <w:r w:rsidR="00D7774C" w:rsidRPr="00822B42">
        <w:rPr>
          <w:rFonts w:ascii="Arial" w:hAnsi="Arial" w:cs="Arial"/>
          <w:color w:val="000000" w:themeColor="text1"/>
          <w:sz w:val="20"/>
          <w:szCs w:val="20"/>
        </w:rPr>
        <w:t xml:space="preserve">mportance </w:t>
      </w:r>
      <w:r w:rsidR="00D7774C" w:rsidRPr="00822B42">
        <w:rPr>
          <w:rFonts w:ascii="Arial" w:hAnsi="Arial" w:cs="Arial"/>
          <w:bCs/>
          <w:color w:val="000000" w:themeColor="text1"/>
          <w:sz w:val="20"/>
          <w:szCs w:val="20"/>
        </w:rPr>
        <w:t>of excel i</w:t>
      </w:r>
      <w:r w:rsidR="00D7774C" w:rsidRPr="00822B42">
        <w:rPr>
          <w:rFonts w:ascii="Arial" w:hAnsi="Arial" w:cs="Arial"/>
          <w:color w:val="000000" w:themeColor="text1"/>
          <w:sz w:val="20"/>
          <w:szCs w:val="20"/>
        </w:rPr>
        <w:t xml:space="preserve">n </w:t>
      </w:r>
      <w:r w:rsidR="00D7774C" w:rsidRPr="00822B42">
        <w:rPr>
          <w:rFonts w:ascii="Arial" w:hAnsi="Arial" w:cs="Arial"/>
          <w:bCs/>
          <w:color w:val="000000" w:themeColor="text1"/>
          <w:sz w:val="20"/>
          <w:szCs w:val="20"/>
        </w:rPr>
        <w:t>b</w:t>
      </w:r>
      <w:r w:rsidR="00D7774C" w:rsidRPr="00822B42">
        <w:rPr>
          <w:rFonts w:ascii="Arial" w:hAnsi="Arial" w:cs="Arial"/>
          <w:color w:val="000000" w:themeColor="text1"/>
          <w:sz w:val="20"/>
          <w:szCs w:val="20"/>
        </w:rPr>
        <w:t>usiness</w:t>
      </w:r>
      <w:r w:rsidR="00D7774C" w:rsidRPr="00822B42">
        <w:rPr>
          <w:rFonts w:ascii="Arial" w:hAnsi="Arial" w:cs="Arial"/>
          <w:bCs/>
          <w:color w:val="000000" w:themeColor="text1"/>
          <w:sz w:val="20"/>
          <w:szCs w:val="20"/>
        </w:rPr>
        <w:t>.</w:t>
      </w:r>
      <w:r w:rsidR="00D7774C" w:rsidRPr="005D4BC2">
        <w:rPr>
          <w:rStyle w:val="apple-converted-space"/>
          <w:rFonts w:ascii="Arial" w:hAnsi="Arial" w:cs="Arial"/>
          <w:color w:val="000000" w:themeColor="text1"/>
          <w:sz w:val="20"/>
          <w:szCs w:val="20"/>
        </w:rPr>
        <w:t xml:space="preserve"> </w:t>
      </w:r>
      <w:r w:rsidR="00D7774C" w:rsidRPr="00822B42">
        <w:rPr>
          <w:rStyle w:val="apple-converted-space"/>
          <w:rFonts w:ascii="Arial" w:hAnsi="Arial" w:cs="Arial"/>
          <w:i/>
          <w:color w:val="000000" w:themeColor="text1"/>
          <w:sz w:val="20"/>
          <w:szCs w:val="20"/>
        </w:rPr>
        <w:t>Investopedia</w:t>
      </w:r>
      <w:r w:rsidR="00D7774C">
        <w:rPr>
          <w:rStyle w:val="apple-converted-space"/>
          <w:rFonts w:ascii="Arial" w:hAnsi="Arial" w:cs="Arial"/>
          <w:color w:val="000000" w:themeColor="text1"/>
          <w:sz w:val="20"/>
          <w:szCs w:val="20"/>
        </w:rPr>
        <w:t>.</w:t>
      </w:r>
    </w:p>
    <w:p w14:paraId="080CBDBB" w14:textId="77777777" w:rsidR="00D7774C" w:rsidRPr="005D4BC2" w:rsidRDefault="00D7774C" w:rsidP="0079560E">
      <w:pPr>
        <w:spacing w:line="240" w:lineRule="auto"/>
        <w:ind w:left="720" w:hanging="720"/>
        <w:jc w:val="both"/>
        <w:rPr>
          <w:rFonts w:ascii="Arial" w:hAnsi="Arial" w:cs="Arial"/>
          <w:sz w:val="20"/>
          <w:szCs w:val="20"/>
        </w:rPr>
      </w:pPr>
      <w:r w:rsidRPr="005D4BC2">
        <w:rPr>
          <w:rFonts w:ascii="Arial" w:hAnsi="Arial" w:cs="Arial"/>
          <w:sz w:val="20"/>
          <w:szCs w:val="20"/>
        </w:rPr>
        <w:t xml:space="preserve">Ezeamagu, M. &amp; Owolabi, O. (2021). Appraisal of Employability Skills of University Undergraduates: The 21 Century Key to Functional Education. </w:t>
      </w:r>
      <w:r w:rsidRPr="005D4BC2">
        <w:rPr>
          <w:rFonts w:ascii="Arial" w:hAnsi="Arial" w:cs="Arial"/>
          <w:i/>
          <w:sz w:val="20"/>
          <w:szCs w:val="20"/>
        </w:rPr>
        <w:t>International Journal of Innovative Research in Education, Technology &amp; Social Strategies</w:t>
      </w:r>
      <w:r w:rsidRPr="005D4BC2">
        <w:rPr>
          <w:rFonts w:ascii="Arial" w:hAnsi="Arial" w:cs="Arial"/>
          <w:sz w:val="20"/>
          <w:szCs w:val="20"/>
        </w:rPr>
        <w:t xml:space="preserve">. </w:t>
      </w:r>
      <w:r>
        <w:rPr>
          <w:rFonts w:ascii="Arial" w:hAnsi="Arial" w:cs="Arial"/>
          <w:sz w:val="20"/>
          <w:szCs w:val="20"/>
        </w:rPr>
        <w:t>DOI: 10.48028/</w:t>
      </w:r>
      <w:proofErr w:type="spellStart"/>
      <w:r>
        <w:rPr>
          <w:rFonts w:ascii="Arial" w:hAnsi="Arial" w:cs="Arial"/>
          <w:sz w:val="20"/>
          <w:szCs w:val="20"/>
        </w:rPr>
        <w:t>iiprds</w:t>
      </w:r>
      <w:proofErr w:type="spellEnd"/>
      <w:proofErr w:type="gramStart"/>
      <w:r>
        <w:rPr>
          <w:rFonts w:ascii="Arial" w:hAnsi="Arial" w:cs="Arial"/>
          <w:sz w:val="20"/>
          <w:szCs w:val="20"/>
        </w:rPr>
        <w:t>/.v</w:t>
      </w:r>
      <w:proofErr w:type="gramEnd"/>
      <w:r>
        <w:rPr>
          <w:rFonts w:ascii="Arial" w:hAnsi="Arial" w:cs="Arial"/>
          <w:sz w:val="20"/>
          <w:szCs w:val="20"/>
        </w:rPr>
        <w:t>8.i1.01ijiretss.</w:t>
      </w:r>
    </w:p>
    <w:p w14:paraId="6BD76435" w14:textId="77777777" w:rsidR="00D7774C" w:rsidRPr="00B248EB" w:rsidRDefault="00D7774C" w:rsidP="0079560E">
      <w:pPr>
        <w:spacing w:line="240" w:lineRule="auto"/>
        <w:ind w:left="810" w:right="29" w:hanging="810"/>
        <w:jc w:val="both"/>
        <w:rPr>
          <w:rFonts w:ascii="Arial" w:hAnsi="Arial" w:cs="Arial"/>
          <w:sz w:val="20"/>
          <w:szCs w:val="20"/>
        </w:rPr>
      </w:pPr>
      <w:r w:rsidRPr="005D4BC2">
        <w:rPr>
          <w:rFonts w:ascii="Arial" w:hAnsi="Arial" w:cs="Arial"/>
          <w:sz w:val="20"/>
          <w:szCs w:val="20"/>
        </w:rPr>
        <w:t>Kayode, A. (201</w:t>
      </w:r>
      <w:r>
        <w:rPr>
          <w:rFonts w:ascii="Arial" w:hAnsi="Arial" w:cs="Arial"/>
          <w:sz w:val="20"/>
          <w:szCs w:val="20"/>
        </w:rPr>
        <w:t>6</w:t>
      </w:r>
      <w:r w:rsidRPr="005D4BC2">
        <w:rPr>
          <w:rFonts w:ascii="Arial" w:hAnsi="Arial" w:cs="Arial"/>
          <w:sz w:val="20"/>
          <w:szCs w:val="20"/>
        </w:rPr>
        <w:t xml:space="preserve">). </w:t>
      </w:r>
      <w:r w:rsidRPr="00B248EB">
        <w:rPr>
          <w:rFonts w:ascii="Arial" w:hAnsi="Arial" w:cs="Arial"/>
          <w:sz w:val="20"/>
          <w:szCs w:val="20"/>
        </w:rPr>
        <w:t xml:space="preserve">Bridging the skill gap in Nigeria: framework for dialogue between universities and employers of </w:t>
      </w:r>
      <w:proofErr w:type="spellStart"/>
      <w:r w:rsidRPr="00B248EB">
        <w:rPr>
          <w:rFonts w:ascii="Arial" w:hAnsi="Arial" w:cs="Arial"/>
          <w:sz w:val="20"/>
          <w:szCs w:val="20"/>
        </w:rPr>
        <w:t>labour</w:t>
      </w:r>
      <w:proofErr w:type="spellEnd"/>
      <w:r w:rsidRPr="00B248EB">
        <w:rPr>
          <w:rFonts w:ascii="Arial" w:hAnsi="Arial" w:cs="Arial"/>
          <w:sz w:val="20"/>
          <w:szCs w:val="20"/>
        </w:rPr>
        <w:t xml:space="preserve">: A </w:t>
      </w:r>
      <w:r w:rsidRPr="005D4BC2">
        <w:rPr>
          <w:rFonts w:ascii="Arial" w:hAnsi="Arial" w:cs="Arial"/>
          <w:sz w:val="20"/>
          <w:szCs w:val="20"/>
        </w:rPr>
        <w:t>keynote address.</w:t>
      </w:r>
      <w:r>
        <w:rPr>
          <w:rFonts w:ascii="Arial" w:hAnsi="Arial" w:cs="Arial"/>
          <w:sz w:val="20"/>
          <w:szCs w:val="20"/>
        </w:rPr>
        <w:t xml:space="preserve"> </w:t>
      </w:r>
      <w:r>
        <w:rPr>
          <w:rFonts w:ascii="Arial" w:hAnsi="Arial" w:cs="Arial"/>
          <w:i/>
          <w:sz w:val="20"/>
          <w:szCs w:val="20"/>
        </w:rPr>
        <w:t xml:space="preserve">Journal of Technical Education and Training, </w:t>
      </w:r>
      <w:r>
        <w:rPr>
          <w:rFonts w:ascii="Arial" w:hAnsi="Arial" w:cs="Arial"/>
          <w:sz w:val="20"/>
          <w:szCs w:val="20"/>
        </w:rPr>
        <w:t>8(2).</w:t>
      </w:r>
    </w:p>
    <w:p w14:paraId="412C24B6" w14:textId="77777777" w:rsidR="00D7774C" w:rsidRPr="006751C9" w:rsidRDefault="00D7774C" w:rsidP="00D7774C">
      <w:pPr>
        <w:pStyle w:val="BodyText"/>
        <w:spacing w:after="160"/>
        <w:ind w:left="810" w:right="29" w:hanging="810"/>
        <w:jc w:val="both"/>
        <w:rPr>
          <w:rFonts w:ascii="Arial" w:hAnsi="Arial" w:cs="Arial"/>
          <w:sz w:val="20"/>
          <w:szCs w:val="20"/>
        </w:rPr>
      </w:pPr>
      <w:r w:rsidRPr="006751C9">
        <w:rPr>
          <w:rFonts w:ascii="Arial" w:hAnsi="Arial" w:cs="Arial"/>
          <w:sz w:val="20"/>
          <w:szCs w:val="20"/>
        </w:rPr>
        <w:t xml:space="preserve">Muhammed, A. J., Bolanle, A.A., </w:t>
      </w:r>
      <w:proofErr w:type="spellStart"/>
      <w:r w:rsidRPr="006751C9">
        <w:rPr>
          <w:rFonts w:ascii="Arial" w:hAnsi="Arial" w:cs="Arial"/>
          <w:sz w:val="20"/>
          <w:szCs w:val="20"/>
        </w:rPr>
        <w:t>Asimiyu</w:t>
      </w:r>
      <w:proofErr w:type="spellEnd"/>
      <w:r w:rsidRPr="006751C9">
        <w:rPr>
          <w:rFonts w:ascii="Arial" w:hAnsi="Arial" w:cs="Arial"/>
          <w:sz w:val="20"/>
          <w:szCs w:val="20"/>
        </w:rPr>
        <w:t xml:space="preserve">, K.A, &amp; Ore O.S. (2024). Impact of soft skills on employability </w:t>
      </w:r>
      <w:r w:rsidRPr="006751C9">
        <w:rPr>
          <w:rFonts w:ascii="Arial" w:hAnsi="Arial" w:cs="Arial"/>
          <w:sz w:val="20"/>
          <w:szCs w:val="20"/>
        </w:rPr>
        <w:lastRenderedPageBreak/>
        <w:t xml:space="preserve">and success at workplace: A case of fresh graduates from Federal Polytechnic Offa, Nigeria. </w:t>
      </w:r>
      <w:r w:rsidRPr="006751C9">
        <w:rPr>
          <w:rFonts w:ascii="Arial" w:hAnsi="Arial" w:cs="Arial"/>
          <w:i/>
          <w:sz w:val="20"/>
          <w:szCs w:val="20"/>
        </w:rPr>
        <w:t>International Journal of Advances in Engineering and Management (IJAEM),</w:t>
      </w:r>
      <w:r w:rsidRPr="006751C9">
        <w:rPr>
          <w:rFonts w:ascii="Arial" w:hAnsi="Arial" w:cs="Arial"/>
          <w:sz w:val="20"/>
          <w:szCs w:val="20"/>
        </w:rPr>
        <w:t xml:space="preserve"> 6(6), 656-666. DOI: 10.35629/5252-0606656666</w:t>
      </w:r>
      <w:r>
        <w:rPr>
          <w:rFonts w:ascii="Arial" w:hAnsi="Arial" w:cs="Arial"/>
          <w:sz w:val="20"/>
          <w:szCs w:val="20"/>
        </w:rPr>
        <w:t>.</w:t>
      </w:r>
    </w:p>
    <w:p w14:paraId="558943D7" w14:textId="77777777" w:rsidR="00D7774C" w:rsidRPr="00B248EB" w:rsidRDefault="00D7774C" w:rsidP="0079560E">
      <w:pPr>
        <w:spacing w:line="240" w:lineRule="auto"/>
        <w:ind w:left="810" w:right="29" w:hanging="810"/>
        <w:jc w:val="both"/>
        <w:rPr>
          <w:rFonts w:ascii="Arial" w:hAnsi="Arial" w:cs="Arial"/>
          <w:i/>
          <w:sz w:val="20"/>
          <w:szCs w:val="20"/>
        </w:rPr>
      </w:pPr>
      <w:r w:rsidRPr="005D4BC2">
        <w:rPr>
          <w:rFonts w:ascii="Arial" w:hAnsi="Arial" w:cs="Arial"/>
          <w:sz w:val="20"/>
          <w:szCs w:val="20"/>
        </w:rPr>
        <w:t>National</w:t>
      </w:r>
      <w:r w:rsidRPr="005D4BC2">
        <w:rPr>
          <w:rFonts w:ascii="Arial" w:hAnsi="Arial" w:cs="Arial"/>
          <w:spacing w:val="-7"/>
          <w:sz w:val="20"/>
          <w:szCs w:val="20"/>
        </w:rPr>
        <w:t xml:space="preserve"> </w:t>
      </w:r>
      <w:r w:rsidRPr="005D4BC2">
        <w:rPr>
          <w:rFonts w:ascii="Arial" w:hAnsi="Arial" w:cs="Arial"/>
          <w:sz w:val="20"/>
          <w:szCs w:val="20"/>
        </w:rPr>
        <w:t>Bureau of</w:t>
      </w:r>
      <w:r w:rsidRPr="005D4BC2">
        <w:rPr>
          <w:rFonts w:ascii="Arial" w:hAnsi="Arial" w:cs="Arial"/>
          <w:spacing w:val="-8"/>
          <w:sz w:val="20"/>
          <w:szCs w:val="20"/>
        </w:rPr>
        <w:t xml:space="preserve"> </w:t>
      </w:r>
      <w:r w:rsidRPr="005D4BC2">
        <w:rPr>
          <w:rFonts w:ascii="Arial" w:hAnsi="Arial" w:cs="Arial"/>
          <w:sz w:val="20"/>
          <w:szCs w:val="20"/>
        </w:rPr>
        <w:t>Statistics</w:t>
      </w:r>
      <w:r w:rsidRPr="005D4BC2">
        <w:rPr>
          <w:rFonts w:ascii="Arial" w:hAnsi="Arial" w:cs="Arial"/>
          <w:spacing w:val="-2"/>
          <w:sz w:val="20"/>
          <w:szCs w:val="20"/>
        </w:rPr>
        <w:t xml:space="preserve"> </w:t>
      </w:r>
      <w:r w:rsidRPr="005D4BC2">
        <w:rPr>
          <w:rFonts w:ascii="Arial" w:hAnsi="Arial" w:cs="Arial"/>
          <w:sz w:val="20"/>
          <w:szCs w:val="20"/>
        </w:rPr>
        <w:t>(2021).</w:t>
      </w:r>
      <w:r w:rsidRPr="005D4BC2">
        <w:rPr>
          <w:rFonts w:ascii="Arial" w:hAnsi="Arial" w:cs="Arial"/>
          <w:spacing w:val="7"/>
          <w:sz w:val="20"/>
          <w:szCs w:val="20"/>
        </w:rPr>
        <w:t xml:space="preserve"> </w:t>
      </w:r>
      <w:r>
        <w:rPr>
          <w:rFonts w:ascii="Arial" w:hAnsi="Arial" w:cs="Arial"/>
          <w:spacing w:val="7"/>
          <w:sz w:val="20"/>
          <w:szCs w:val="20"/>
        </w:rPr>
        <w:t xml:space="preserve">The daily - </w:t>
      </w:r>
      <w:proofErr w:type="spellStart"/>
      <w:r w:rsidRPr="00B248EB">
        <w:rPr>
          <w:rFonts w:ascii="Arial" w:hAnsi="Arial" w:cs="Arial"/>
          <w:sz w:val="20"/>
          <w:szCs w:val="20"/>
        </w:rPr>
        <w:t>labour</w:t>
      </w:r>
      <w:proofErr w:type="spellEnd"/>
      <w:r w:rsidRPr="00B248EB">
        <w:rPr>
          <w:rFonts w:ascii="Arial" w:hAnsi="Arial" w:cs="Arial"/>
          <w:spacing w:val="-7"/>
          <w:sz w:val="20"/>
          <w:szCs w:val="20"/>
        </w:rPr>
        <w:t xml:space="preserve"> </w:t>
      </w:r>
      <w:r w:rsidRPr="00B248EB">
        <w:rPr>
          <w:rFonts w:ascii="Arial" w:hAnsi="Arial" w:cs="Arial"/>
          <w:sz w:val="20"/>
          <w:szCs w:val="20"/>
        </w:rPr>
        <w:t>force</w:t>
      </w:r>
      <w:r w:rsidRPr="00B248EB">
        <w:rPr>
          <w:rFonts w:ascii="Arial" w:hAnsi="Arial" w:cs="Arial"/>
          <w:spacing w:val="-5"/>
          <w:sz w:val="20"/>
          <w:szCs w:val="20"/>
        </w:rPr>
        <w:t xml:space="preserve"> </w:t>
      </w:r>
      <w:r w:rsidRPr="00B248EB">
        <w:rPr>
          <w:rFonts w:ascii="Arial" w:hAnsi="Arial" w:cs="Arial"/>
          <w:sz w:val="20"/>
          <w:szCs w:val="20"/>
        </w:rPr>
        <w:t>survey,</w:t>
      </w:r>
      <w:r w:rsidRPr="00B248EB">
        <w:rPr>
          <w:rFonts w:ascii="Arial" w:hAnsi="Arial" w:cs="Arial"/>
          <w:spacing w:val="2"/>
          <w:sz w:val="20"/>
          <w:szCs w:val="20"/>
        </w:rPr>
        <w:t xml:space="preserve"> </w:t>
      </w:r>
      <w:r w:rsidRPr="00B248EB">
        <w:rPr>
          <w:rFonts w:ascii="Arial" w:hAnsi="Arial" w:cs="Arial"/>
          <w:spacing w:val="-2"/>
          <w:sz w:val="20"/>
          <w:szCs w:val="20"/>
        </w:rPr>
        <w:t>Febr</w:t>
      </w:r>
      <w:r w:rsidRPr="005D4BC2">
        <w:rPr>
          <w:rFonts w:ascii="Arial" w:hAnsi="Arial" w:cs="Arial"/>
          <w:spacing w:val="-2"/>
          <w:sz w:val="20"/>
          <w:szCs w:val="20"/>
        </w:rPr>
        <w:t>uary</w:t>
      </w:r>
      <w:r>
        <w:rPr>
          <w:rFonts w:ascii="Arial" w:hAnsi="Arial" w:cs="Arial"/>
          <w:spacing w:val="-2"/>
          <w:sz w:val="20"/>
          <w:szCs w:val="20"/>
        </w:rPr>
        <w:t>, 2021</w:t>
      </w:r>
      <w:r w:rsidRPr="005D4BC2">
        <w:rPr>
          <w:rFonts w:ascii="Arial" w:hAnsi="Arial" w:cs="Arial"/>
          <w:spacing w:val="-2"/>
          <w:sz w:val="20"/>
          <w:szCs w:val="20"/>
        </w:rPr>
        <w:t>.</w:t>
      </w:r>
      <w:r>
        <w:rPr>
          <w:rFonts w:ascii="Arial" w:hAnsi="Arial" w:cs="Arial"/>
          <w:spacing w:val="-2"/>
          <w:sz w:val="20"/>
          <w:szCs w:val="20"/>
        </w:rPr>
        <w:t xml:space="preserve"> </w:t>
      </w:r>
      <w:r>
        <w:rPr>
          <w:rFonts w:ascii="Arial" w:hAnsi="Arial" w:cs="Arial"/>
          <w:i/>
          <w:spacing w:val="-2"/>
          <w:sz w:val="20"/>
          <w:szCs w:val="20"/>
        </w:rPr>
        <w:t>The Daily.</w:t>
      </w:r>
    </w:p>
    <w:p w14:paraId="0DFC7443" w14:textId="77777777" w:rsidR="00D7774C" w:rsidRPr="005D4BC2" w:rsidRDefault="00D7774C" w:rsidP="0079560E">
      <w:pPr>
        <w:pStyle w:val="BodyText"/>
        <w:spacing w:after="160"/>
        <w:ind w:left="810" w:right="29" w:hanging="810"/>
        <w:jc w:val="both"/>
        <w:rPr>
          <w:rFonts w:ascii="Arial" w:hAnsi="Arial" w:cs="Arial"/>
          <w:sz w:val="20"/>
          <w:szCs w:val="20"/>
        </w:rPr>
      </w:pPr>
      <w:r w:rsidRPr="005D4BC2">
        <w:rPr>
          <w:rFonts w:ascii="Arial" w:hAnsi="Arial" w:cs="Arial"/>
          <w:sz w:val="20"/>
          <w:szCs w:val="20"/>
        </w:rPr>
        <w:t>Pauw,</w:t>
      </w:r>
      <w:r w:rsidRPr="005D4BC2">
        <w:rPr>
          <w:rFonts w:ascii="Arial" w:hAnsi="Arial" w:cs="Arial"/>
          <w:spacing w:val="-2"/>
          <w:sz w:val="20"/>
          <w:szCs w:val="20"/>
        </w:rPr>
        <w:t xml:space="preserve"> </w:t>
      </w:r>
      <w:r w:rsidRPr="005D4BC2">
        <w:rPr>
          <w:rFonts w:ascii="Arial" w:hAnsi="Arial" w:cs="Arial"/>
          <w:sz w:val="20"/>
          <w:szCs w:val="20"/>
        </w:rPr>
        <w:t>K.,</w:t>
      </w:r>
      <w:r w:rsidRPr="005D4BC2">
        <w:rPr>
          <w:rFonts w:ascii="Arial" w:hAnsi="Arial" w:cs="Arial"/>
          <w:spacing w:val="-1"/>
          <w:sz w:val="20"/>
          <w:szCs w:val="20"/>
        </w:rPr>
        <w:t xml:space="preserve"> </w:t>
      </w:r>
      <w:proofErr w:type="spellStart"/>
      <w:r w:rsidRPr="005D4BC2">
        <w:rPr>
          <w:rFonts w:ascii="Arial" w:hAnsi="Arial" w:cs="Arial"/>
          <w:sz w:val="20"/>
          <w:szCs w:val="20"/>
        </w:rPr>
        <w:t>Ooshuizen</w:t>
      </w:r>
      <w:proofErr w:type="spellEnd"/>
      <w:r w:rsidRPr="005D4BC2">
        <w:rPr>
          <w:rFonts w:ascii="Arial" w:hAnsi="Arial" w:cs="Arial"/>
          <w:sz w:val="20"/>
          <w:szCs w:val="20"/>
        </w:rPr>
        <w:t>,</w:t>
      </w:r>
      <w:r w:rsidRPr="005D4BC2">
        <w:rPr>
          <w:rFonts w:ascii="Arial" w:hAnsi="Arial" w:cs="Arial"/>
          <w:spacing w:val="-1"/>
          <w:sz w:val="20"/>
          <w:szCs w:val="20"/>
        </w:rPr>
        <w:t xml:space="preserve"> </w:t>
      </w:r>
      <w:r w:rsidRPr="005D4BC2">
        <w:rPr>
          <w:rFonts w:ascii="Arial" w:hAnsi="Arial" w:cs="Arial"/>
          <w:sz w:val="20"/>
          <w:szCs w:val="20"/>
        </w:rPr>
        <w:t>M.,</w:t>
      </w:r>
      <w:r w:rsidRPr="005D4BC2">
        <w:rPr>
          <w:rFonts w:ascii="Arial" w:hAnsi="Arial" w:cs="Arial"/>
          <w:spacing w:val="-1"/>
          <w:sz w:val="20"/>
          <w:szCs w:val="20"/>
        </w:rPr>
        <w:t xml:space="preserve"> </w:t>
      </w:r>
      <w:r w:rsidRPr="005D4BC2">
        <w:rPr>
          <w:rFonts w:ascii="Arial" w:hAnsi="Arial" w:cs="Arial"/>
          <w:sz w:val="20"/>
          <w:szCs w:val="20"/>
        </w:rPr>
        <w:t>&amp;</w:t>
      </w:r>
      <w:r w:rsidRPr="005D4BC2">
        <w:rPr>
          <w:rFonts w:ascii="Arial" w:hAnsi="Arial" w:cs="Arial"/>
          <w:spacing w:val="-7"/>
          <w:sz w:val="20"/>
          <w:szCs w:val="20"/>
        </w:rPr>
        <w:t xml:space="preserve"> </w:t>
      </w:r>
      <w:r w:rsidRPr="005D4BC2">
        <w:rPr>
          <w:rFonts w:ascii="Arial" w:hAnsi="Arial" w:cs="Arial"/>
          <w:sz w:val="20"/>
          <w:szCs w:val="20"/>
        </w:rPr>
        <w:t>Westhuizen,</w:t>
      </w:r>
      <w:r w:rsidRPr="005D4BC2">
        <w:rPr>
          <w:rFonts w:ascii="Arial" w:hAnsi="Arial" w:cs="Arial"/>
          <w:spacing w:val="-1"/>
          <w:sz w:val="20"/>
          <w:szCs w:val="20"/>
        </w:rPr>
        <w:t xml:space="preserve"> </w:t>
      </w:r>
      <w:r w:rsidRPr="005D4BC2">
        <w:rPr>
          <w:rFonts w:ascii="Arial" w:hAnsi="Arial" w:cs="Arial"/>
          <w:sz w:val="20"/>
          <w:szCs w:val="20"/>
        </w:rPr>
        <w:t>C.</w:t>
      </w:r>
      <w:r w:rsidRPr="005D4BC2">
        <w:rPr>
          <w:rFonts w:ascii="Arial" w:hAnsi="Arial" w:cs="Arial"/>
          <w:spacing w:val="-1"/>
          <w:sz w:val="20"/>
          <w:szCs w:val="20"/>
        </w:rPr>
        <w:t xml:space="preserve"> </w:t>
      </w:r>
      <w:r w:rsidRPr="005D4BC2">
        <w:rPr>
          <w:rFonts w:ascii="Arial" w:hAnsi="Arial" w:cs="Arial"/>
          <w:sz w:val="20"/>
          <w:szCs w:val="20"/>
        </w:rPr>
        <w:t>V.</w:t>
      </w:r>
      <w:r w:rsidRPr="005D4BC2">
        <w:rPr>
          <w:rFonts w:ascii="Arial" w:hAnsi="Arial" w:cs="Arial"/>
          <w:spacing w:val="-5"/>
          <w:sz w:val="20"/>
          <w:szCs w:val="20"/>
        </w:rPr>
        <w:t xml:space="preserve"> </w:t>
      </w:r>
      <w:r>
        <w:rPr>
          <w:rFonts w:ascii="Arial" w:hAnsi="Arial" w:cs="Arial"/>
          <w:sz w:val="20"/>
          <w:szCs w:val="20"/>
        </w:rPr>
        <w:t>(200</w:t>
      </w:r>
      <w:r w:rsidRPr="005D4BC2">
        <w:rPr>
          <w:rFonts w:ascii="Arial" w:hAnsi="Arial" w:cs="Arial"/>
          <w:sz w:val="20"/>
          <w:szCs w:val="20"/>
        </w:rPr>
        <w:t>7).</w:t>
      </w:r>
      <w:r w:rsidRPr="005D4BC2">
        <w:rPr>
          <w:rFonts w:ascii="Arial" w:hAnsi="Arial" w:cs="Arial"/>
          <w:spacing w:val="-1"/>
          <w:sz w:val="20"/>
          <w:szCs w:val="20"/>
        </w:rPr>
        <w:t xml:space="preserve"> </w:t>
      </w:r>
      <w:r w:rsidRPr="005D4BC2">
        <w:rPr>
          <w:rFonts w:ascii="Arial" w:hAnsi="Arial" w:cs="Arial"/>
          <w:sz w:val="20"/>
          <w:szCs w:val="20"/>
        </w:rPr>
        <w:t>Graduate</w:t>
      </w:r>
      <w:r w:rsidRPr="005D4BC2">
        <w:rPr>
          <w:rFonts w:ascii="Arial" w:hAnsi="Arial" w:cs="Arial"/>
          <w:spacing w:val="80"/>
          <w:sz w:val="20"/>
          <w:szCs w:val="20"/>
        </w:rPr>
        <w:t xml:space="preserve"> </w:t>
      </w:r>
      <w:r w:rsidRPr="005D4BC2">
        <w:rPr>
          <w:rFonts w:ascii="Arial" w:hAnsi="Arial" w:cs="Arial"/>
          <w:sz w:val="20"/>
          <w:szCs w:val="20"/>
        </w:rPr>
        <w:t>unemployment</w:t>
      </w:r>
      <w:r w:rsidRPr="005D4BC2">
        <w:rPr>
          <w:rFonts w:ascii="Arial" w:hAnsi="Arial" w:cs="Arial"/>
          <w:spacing w:val="40"/>
          <w:sz w:val="20"/>
          <w:szCs w:val="20"/>
        </w:rPr>
        <w:t xml:space="preserve"> </w:t>
      </w:r>
      <w:r w:rsidRPr="005D4BC2">
        <w:rPr>
          <w:rFonts w:ascii="Arial" w:hAnsi="Arial" w:cs="Arial"/>
          <w:sz w:val="20"/>
          <w:szCs w:val="20"/>
        </w:rPr>
        <w:t>in</w:t>
      </w:r>
      <w:r w:rsidRPr="005D4BC2">
        <w:rPr>
          <w:rFonts w:ascii="Arial" w:hAnsi="Arial" w:cs="Arial"/>
          <w:spacing w:val="40"/>
          <w:sz w:val="20"/>
          <w:szCs w:val="20"/>
        </w:rPr>
        <w:t xml:space="preserve"> </w:t>
      </w:r>
      <w:r w:rsidRPr="005D4BC2">
        <w:rPr>
          <w:rFonts w:ascii="Arial" w:hAnsi="Arial" w:cs="Arial"/>
          <w:sz w:val="20"/>
          <w:szCs w:val="20"/>
        </w:rPr>
        <w:t>the face</w:t>
      </w:r>
      <w:r w:rsidRPr="005D4BC2">
        <w:rPr>
          <w:rFonts w:ascii="Arial" w:hAnsi="Arial" w:cs="Arial"/>
          <w:spacing w:val="80"/>
          <w:sz w:val="20"/>
          <w:szCs w:val="20"/>
        </w:rPr>
        <w:t xml:space="preserve"> </w:t>
      </w:r>
      <w:r w:rsidRPr="005D4BC2">
        <w:rPr>
          <w:rFonts w:ascii="Arial" w:hAnsi="Arial" w:cs="Arial"/>
          <w:sz w:val="20"/>
          <w:szCs w:val="20"/>
        </w:rPr>
        <w:t>of</w:t>
      </w:r>
      <w:r w:rsidRPr="005D4BC2">
        <w:rPr>
          <w:rFonts w:ascii="Arial" w:hAnsi="Arial" w:cs="Arial"/>
          <w:spacing w:val="40"/>
          <w:sz w:val="20"/>
          <w:szCs w:val="20"/>
        </w:rPr>
        <w:t xml:space="preserve"> </w:t>
      </w:r>
      <w:r w:rsidRPr="005D4BC2">
        <w:rPr>
          <w:rFonts w:ascii="Arial" w:hAnsi="Arial" w:cs="Arial"/>
          <w:sz w:val="20"/>
          <w:szCs w:val="20"/>
        </w:rPr>
        <w:t>skills</w:t>
      </w:r>
      <w:r w:rsidRPr="005D4BC2">
        <w:rPr>
          <w:rFonts w:ascii="Arial" w:hAnsi="Arial" w:cs="Arial"/>
          <w:spacing w:val="40"/>
          <w:sz w:val="20"/>
          <w:szCs w:val="20"/>
        </w:rPr>
        <w:t xml:space="preserve"> </w:t>
      </w:r>
      <w:r w:rsidRPr="005D4BC2">
        <w:rPr>
          <w:rFonts w:ascii="Arial" w:hAnsi="Arial" w:cs="Arial"/>
          <w:sz w:val="20"/>
          <w:szCs w:val="20"/>
        </w:rPr>
        <w:t>shortages:</w:t>
      </w:r>
      <w:r w:rsidRPr="005D4BC2">
        <w:rPr>
          <w:rFonts w:ascii="Arial" w:hAnsi="Arial" w:cs="Arial"/>
          <w:spacing w:val="40"/>
          <w:sz w:val="20"/>
          <w:szCs w:val="20"/>
        </w:rPr>
        <w:t xml:space="preserve"> </w:t>
      </w:r>
      <w:r w:rsidRPr="005D4BC2">
        <w:rPr>
          <w:rFonts w:ascii="Arial" w:hAnsi="Arial" w:cs="Arial"/>
          <w:sz w:val="20"/>
          <w:szCs w:val="20"/>
        </w:rPr>
        <w:t>A</w:t>
      </w:r>
      <w:r w:rsidRPr="005D4BC2">
        <w:rPr>
          <w:rFonts w:ascii="Arial" w:hAnsi="Arial" w:cs="Arial"/>
          <w:spacing w:val="40"/>
          <w:sz w:val="20"/>
          <w:szCs w:val="20"/>
        </w:rPr>
        <w:t xml:space="preserve"> </w:t>
      </w:r>
      <w:proofErr w:type="spellStart"/>
      <w:r w:rsidRPr="005D4BC2">
        <w:rPr>
          <w:rFonts w:ascii="Arial" w:hAnsi="Arial" w:cs="Arial"/>
          <w:sz w:val="20"/>
          <w:szCs w:val="20"/>
        </w:rPr>
        <w:t>labour</w:t>
      </w:r>
      <w:proofErr w:type="spellEnd"/>
      <w:r w:rsidRPr="005D4BC2">
        <w:rPr>
          <w:rFonts w:ascii="Arial" w:hAnsi="Arial" w:cs="Arial"/>
          <w:spacing w:val="40"/>
          <w:sz w:val="20"/>
          <w:szCs w:val="20"/>
        </w:rPr>
        <w:t xml:space="preserve"> </w:t>
      </w:r>
      <w:r w:rsidRPr="005D4BC2">
        <w:rPr>
          <w:rFonts w:ascii="Arial" w:hAnsi="Arial" w:cs="Arial"/>
          <w:sz w:val="20"/>
          <w:szCs w:val="20"/>
        </w:rPr>
        <w:t>market</w:t>
      </w:r>
      <w:r w:rsidRPr="005D4BC2">
        <w:rPr>
          <w:rFonts w:ascii="Arial" w:hAnsi="Arial" w:cs="Arial"/>
          <w:spacing w:val="40"/>
          <w:sz w:val="20"/>
          <w:szCs w:val="20"/>
        </w:rPr>
        <w:t xml:space="preserve"> </w:t>
      </w:r>
      <w:r w:rsidRPr="005D4BC2">
        <w:rPr>
          <w:rFonts w:ascii="Arial" w:hAnsi="Arial" w:cs="Arial"/>
          <w:sz w:val="20"/>
          <w:szCs w:val="20"/>
        </w:rPr>
        <w:t>paradox.</w:t>
      </w:r>
      <w:r w:rsidRPr="005D4BC2">
        <w:rPr>
          <w:rFonts w:ascii="Arial" w:hAnsi="Arial" w:cs="Arial"/>
          <w:spacing w:val="40"/>
          <w:sz w:val="20"/>
          <w:szCs w:val="20"/>
        </w:rPr>
        <w:t xml:space="preserve"> </w:t>
      </w:r>
      <w:r w:rsidRPr="005D4BC2">
        <w:rPr>
          <w:rFonts w:ascii="Arial" w:hAnsi="Arial" w:cs="Arial"/>
          <w:sz w:val="20"/>
          <w:szCs w:val="20"/>
        </w:rPr>
        <w:t>Development</w:t>
      </w:r>
      <w:r w:rsidRPr="005D4BC2">
        <w:rPr>
          <w:rFonts w:ascii="Arial" w:hAnsi="Arial" w:cs="Arial"/>
          <w:spacing w:val="40"/>
          <w:sz w:val="20"/>
          <w:szCs w:val="20"/>
        </w:rPr>
        <w:t xml:space="preserve"> </w:t>
      </w:r>
      <w:r w:rsidRPr="005D4BC2">
        <w:rPr>
          <w:rFonts w:ascii="Arial" w:hAnsi="Arial" w:cs="Arial"/>
          <w:sz w:val="20"/>
          <w:szCs w:val="20"/>
        </w:rPr>
        <w:t>Policy Research</w:t>
      </w:r>
      <w:r w:rsidRPr="005D4BC2">
        <w:rPr>
          <w:rFonts w:ascii="Arial" w:hAnsi="Arial" w:cs="Arial"/>
          <w:spacing w:val="-5"/>
          <w:sz w:val="20"/>
          <w:szCs w:val="20"/>
        </w:rPr>
        <w:t xml:space="preserve"> </w:t>
      </w:r>
      <w:r w:rsidRPr="005D4BC2">
        <w:rPr>
          <w:rFonts w:ascii="Arial" w:hAnsi="Arial" w:cs="Arial"/>
          <w:sz w:val="20"/>
          <w:szCs w:val="20"/>
        </w:rPr>
        <w:t>Unit (DPRU) Wor</w:t>
      </w:r>
      <w:r>
        <w:rPr>
          <w:rFonts w:ascii="Arial" w:hAnsi="Arial" w:cs="Arial"/>
          <w:sz w:val="20"/>
          <w:szCs w:val="20"/>
        </w:rPr>
        <w:t>king Paper 06/114</w:t>
      </w:r>
      <w:r w:rsidRPr="005D4BC2">
        <w:rPr>
          <w:rFonts w:ascii="Arial" w:hAnsi="Arial" w:cs="Arial"/>
          <w:sz w:val="20"/>
          <w:szCs w:val="20"/>
        </w:rPr>
        <w:t xml:space="preserve">. </w:t>
      </w:r>
    </w:p>
    <w:p w14:paraId="2904EA0F" w14:textId="77777777" w:rsidR="00D7774C" w:rsidRDefault="00D7774C" w:rsidP="00D7774C">
      <w:pPr>
        <w:pStyle w:val="BodyText"/>
        <w:spacing w:after="160"/>
        <w:ind w:left="810" w:right="29" w:hanging="810"/>
        <w:jc w:val="both"/>
        <w:rPr>
          <w:rFonts w:ascii="Arial" w:hAnsi="Arial" w:cs="Arial"/>
          <w:spacing w:val="-4"/>
          <w:sz w:val="20"/>
          <w:szCs w:val="20"/>
        </w:rPr>
      </w:pPr>
      <w:r w:rsidRPr="005D4BC2">
        <w:rPr>
          <w:rFonts w:ascii="Arial" w:hAnsi="Arial" w:cs="Arial"/>
          <w:spacing w:val="-2"/>
          <w:sz w:val="20"/>
          <w:szCs w:val="20"/>
        </w:rPr>
        <w:t>Philips</w:t>
      </w:r>
      <w:r w:rsidRPr="005D4BC2">
        <w:rPr>
          <w:rFonts w:ascii="Arial" w:hAnsi="Arial" w:cs="Arial"/>
          <w:sz w:val="20"/>
          <w:szCs w:val="20"/>
        </w:rPr>
        <w:t> </w:t>
      </w:r>
      <w:r w:rsidRPr="005D4BC2">
        <w:rPr>
          <w:rFonts w:ascii="Arial" w:hAnsi="Arial" w:cs="Arial"/>
          <w:spacing w:val="-2"/>
          <w:sz w:val="20"/>
          <w:szCs w:val="20"/>
        </w:rPr>
        <w:t>Consulting</w:t>
      </w:r>
      <w:r w:rsidRPr="005D4BC2">
        <w:rPr>
          <w:rFonts w:ascii="Arial" w:hAnsi="Arial" w:cs="Arial"/>
          <w:sz w:val="20"/>
          <w:szCs w:val="20"/>
        </w:rPr>
        <w:tab/>
      </w:r>
      <w:r>
        <w:rPr>
          <w:rFonts w:ascii="Arial" w:hAnsi="Arial" w:cs="Arial"/>
          <w:spacing w:val="-2"/>
          <w:sz w:val="20"/>
          <w:szCs w:val="20"/>
        </w:rPr>
        <w:t>(2014)</w:t>
      </w:r>
      <w:r w:rsidRPr="005D4BC2">
        <w:rPr>
          <w:rFonts w:ascii="Arial" w:hAnsi="Arial" w:cs="Arial"/>
          <w:spacing w:val="-2"/>
          <w:sz w:val="20"/>
          <w:szCs w:val="20"/>
        </w:rPr>
        <w:t>.</w:t>
      </w:r>
      <w:r w:rsidRPr="005D4BC2">
        <w:rPr>
          <w:rFonts w:ascii="Arial" w:hAnsi="Arial" w:cs="Arial"/>
          <w:sz w:val="20"/>
          <w:szCs w:val="20"/>
        </w:rPr>
        <w:tab/>
      </w:r>
      <w:r w:rsidRPr="00B248EB">
        <w:rPr>
          <w:rFonts w:ascii="Arial" w:hAnsi="Arial" w:cs="Arial"/>
          <w:i/>
          <w:spacing w:val="-2"/>
          <w:sz w:val="20"/>
          <w:szCs w:val="20"/>
        </w:rPr>
        <w:t>Education</w:t>
      </w:r>
      <w:r w:rsidRPr="00B248EB">
        <w:rPr>
          <w:rFonts w:ascii="Arial" w:hAnsi="Arial" w:cs="Arial"/>
          <w:i/>
          <w:sz w:val="20"/>
          <w:szCs w:val="20"/>
        </w:rPr>
        <w:tab/>
      </w:r>
      <w:r w:rsidRPr="00B248EB">
        <w:rPr>
          <w:rFonts w:ascii="Arial" w:hAnsi="Arial" w:cs="Arial"/>
          <w:i/>
          <w:spacing w:val="-4"/>
          <w:sz w:val="20"/>
          <w:szCs w:val="20"/>
        </w:rPr>
        <w:t>and</w:t>
      </w:r>
      <w:r w:rsidRPr="00B248EB">
        <w:rPr>
          <w:rFonts w:ascii="Arial" w:hAnsi="Arial" w:cs="Arial"/>
          <w:i/>
          <w:sz w:val="20"/>
          <w:szCs w:val="20"/>
        </w:rPr>
        <w:tab/>
      </w:r>
      <w:r w:rsidRPr="00B248EB">
        <w:rPr>
          <w:rFonts w:ascii="Arial" w:hAnsi="Arial" w:cs="Arial"/>
          <w:i/>
          <w:spacing w:val="-2"/>
          <w:sz w:val="20"/>
          <w:szCs w:val="20"/>
        </w:rPr>
        <w:t>employability</w:t>
      </w:r>
      <w:r w:rsidRPr="00B248EB">
        <w:rPr>
          <w:rFonts w:ascii="Arial" w:hAnsi="Arial" w:cs="Arial"/>
          <w:i/>
          <w:sz w:val="20"/>
          <w:szCs w:val="20"/>
        </w:rPr>
        <w:tab/>
      </w:r>
      <w:r w:rsidRPr="00B248EB">
        <w:rPr>
          <w:rFonts w:ascii="Arial" w:hAnsi="Arial" w:cs="Arial"/>
          <w:i/>
          <w:spacing w:val="-2"/>
          <w:sz w:val="20"/>
          <w:szCs w:val="20"/>
        </w:rPr>
        <w:t>survey</w:t>
      </w:r>
      <w:r w:rsidRPr="00B248EB">
        <w:rPr>
          <w:rFonts w:ascii="Arial" w:hAnsi="Arial" w:cs="Arial"/>
          <w:i/>
          <w:sz w:val="20"/>
          <w:szCs w:val="20"/>
        </w:rPr>
        <w:t> </w:t>
      </w:r>
      <w:r w:rsidRPr="00B248EB">
        <w:rPr>
          <w:rFonts w:ascii="Arial" w:hAnsi="Arial" w:cs="Arial"/>
          <w:i/>
          <w:spacing w:val="-2"/>
          <w:sz w:val="20"/>
          <w:szCs w:val="20"/>
        </w:rPr>
        <w:t>report</w:t>
      </w:r>
      <w:r w:rsidRPr="005D4BC2">
        <w:rPr>
          <w:rFonts w:ascii="Arial" w:hAnsi="Arial" w:cs="Arial"/>
          <w:spacing w:val="-2"/>
          <w:sz w:val="20"/>
          <w:szCs w:val="20"/>
        </w:rPr>
        <w:t>.</w:t>
      </w:r>
      <w:r w:rsidRPr="005D4BC2">
        <w:rPr>
          <w:rFonts w:ascii="Arial" w:hAnsi="Arial" w:cs="Arial"/>
          <w:sz w:val="20"/>
          <w:szCs w:val="20"/>
        </w:rPr>
        <w:t> </w:t>
      </w:r>
      <w:r>
        <w:rPr>
          <w:rFonts w:ascii="Arial" w:hAnsi="Arial" w:cs="Arial"/>
          <w:spacing w:val="-4"/>
          <w:sz w:val="20"/>
          <w:szCs w:val="20"/>
        </w:rPr>
        <w:t>Philips Consulting</w:t>
      </w:r>
    </w:p>
    <w:p w14:paraId="27E6F0AF" w14:textId="77777777" w:rsidR="00AB7B56" w:rsidRDefault="00AB7B56" w:rsidP="00D7774C">
      <w:pPr>
        <w:pStyle w:val="BodyText"/>
        <w:spacing w:after="160"/>
        <w:ind w:left="810" w:right="29" w:hanging="810"/>
        <w:jc w:val="both"/>
        <w:rPr>
          <w:rFonts w:ascii="Arial" w:hAnsi="Arial" w:cs="Arial"/>
          <w:spacing w:val="-4"/>
          <w:sz w:val="20"/>
          <w:szCs w:val="20"/>
        </w:rPr>
      </w:pPr>
    </w:p>
    <w:p w14:paraId="641F0789" w14:textId="17B6A31E" w:rsidR="00AB7B56" w:rsidRDefault="00AB7B56" w:rsidP="00D7774C">
      <w:pPr>
        <w:pStyle w:val="BodyText"/>
        <w:spacing w:after="160"/>
        <w:ind w:left="810" w:right="29" w:hanging="810"/>
        <w:jc w:val="both"/>
        <w:rPr>
          <w:rFonts w:ascii="Arial" w:hAnsi="Arial" w:cs="Arial"/>
          <w:spacing w:val="-4"/>
          <w:sz w:val="20"/>
          <w:szCs w:val="20"/>
        </w:rPr>
      </w:pPr>
      <w:r w:rsidRPr="00CF0F51">
        <w:rPr>
          <w:rFonts w:ascii="Calibri" w:eastAsia="Calibri" w:hAnsi="Calibri"/>
          <w:sz w:val="22"/>
          <w:szCs w:val="22"/>
          <w:highlight w:val="yellow"/>
        </w:rPr>
        <w:t xml:space="preserve">Khushbu, Seema Rani, Jyoti, &amp; Santosh Sharma. (2024). </w:t>
      </w:r>
      <w:r w:rsidRPr="00CF0F51">
        <w:rPr>
          <w:rFonts w:ascii="Calibri" w:eastAsia="Calibri" w:hAnsi="Calibri"/>
          <w:i/>
          <w:iCs/>
          <w:sz w:val="22"/>
          <w:szCs w:val="22"/>
          <w:highlight w:val="yellow"/>
        </w:rPr>
        <w:t>Understanding unemployment among tertiary educated youth.</w:t>
      </w:r>
      <w:r w:rsidRPr="00CF0F51">
        <w:rPr>
          <w:rFonts w:ascii="Calibri" w:eastAsia="Calibri" w:hAnsi="Calibri"/>
          <w:sz w:val="22"/>
          <w:szCs w:val="22"/>
          <w:highlight w:val="yellow"/>
        </w:rPr>
        <w:t xml:space="preserve"> </w:t>
      </w:r>
      <w:r w:rsidRPr="00CF0F51">
        <w:rPr>
          <w:rFonts w:ascii="Calibri" w:eastAsia="Calibri" w:hAnsi="Calibri"/>
          <w:i/>
          <w:iCs/>
          <w:sz w:val="22"/>
          <w:szCs w:val="22"/>
          <w:highlight w:val="yellow"/>
        </w:rPr>
        <w:t>Archives of Current Research International, 24</w:t>
      </w:r>
      <w:r w:rsidRPr="00CF0F51">
        <w:rPr>
          <w:rFonts w:ascii="Calibri" w:eastAsia="Calibri" w:hAnsi="Calibri"/>
          <w:sz w:val="22"/>
          <w:szCs w:val="22"/>
          <w:highlight w:val="yellow"/>
        </w:rPr>
        <w:t xml:space="preserve">(12), 241–249. </w:t>
      </w:r>
      <w:hyperlink r:id="rId10" w:tgtFrame="_new" w:history="1">
        <w:r w:rsidRPr="00CF0F51">
          <w:rPr>
            <w:rFonts w:ascii="Calibri" w:eastAsia="Calibri" w:hAnsi="Calibri"/>
            <w:color w:val="0000FF"/>
            <w:sz w:val="22"/>
            <w:szCs w:val="22"/>
            <w:highlight w:val="yellow"/>
            <w:u w:val="single"/>
          </w:rPr>
          <w:t>https://doi.org/10.9734/acri/2024/v24i121015</w:t>
        </w:r>
      </w:hyperlink>
      <w:r>
        <w:rPr>
          <w:rFonts w:ascii="Calibri" w:eastAsia="Calibri" w:hAnsi="Calibri"/>
          <w:sz w:val="22"/>
          <w:szCs w:val="22"/>
        </w:rPr>
        <w:t xml:space="preserve">    </w:t>
      </w:r>
    </w:p>
    <w:p w14:paraId="3C94125F" w14:textId="33EA067B" w:rsidR="00867440" w:rsidRDefault="00AB7B56" w:rsidP="0079560E">
      <w:pPr>
        <w:pStyle w:val="BodyText"/>
        <w:spacing w:after="160"/>
        <w:ind w:left="810" w:right="29" w:hanging="810"/>
        <w:jc w:val="both"/>
        <w:rPr>
          <w:rFonts w:ascii="Calibri" w:eastAsia="Calibri" w:hAnsi="Calibri"/>
          <w:sz w:val="22"/>
          <w:szCs w:val="22"/>
        </w:rPr>
      </w:pPr>
      <w:r w:rsidRPr="00CF0F51">
        <w:rPr>
          <w:rFonts w:ascii="Calibri" w:eastAsia="Calibri" w:hAnsi="Calibri"/>
          <w:sz w:val="22"/>
          <w:szCs w:val="22"/>
          <w:highlight w:val="yellow"/>
        </w:rPr>
        <w:t xml:space="preserve">Sethy, M. (2025). </w:t>
      </w:r>
      <w:r w:rsidRPr="00CF0F51">
        <w:rPr>
          <w:rFonts w:ascii="Calibri" w:eastAsia="Calibri" w:hAnsi="Calibri"/>
          <w:i/>
          <w:iCs/>
          <w:sz w:val="22"/>
          <w:szCs w:val="22"/>
          <w:highlight w:val="yellow"/>
        </w:rPr>
        <w:t>Youth unemployment: Bridging the gap between potential and opportunity for sustainable progress.</w:t>
      </w:r>
      <w:r w:rsidRPr="00CF0F51">
        <w:rPr>
          <w:rFonts w:ascii="Calibri" w:eastAsia="Calibri" w:hAnsi="Calibri"/>
          <w:sz w:val="22"/>
          <w:szCs w:val="22"/>
          <w:highlight w:val="yellow"/>
        </w:rPr>
        <w:t xml:space="preserve"> </w:t>
      </w:r>
      <w:r w:rsidRPr="00CF0F51">
        <w:rPr>
          <w:rFonts w:ascii="Calibri" w:eastAsia="Calibri" w:hAnsi="Calibri"/>
          <w:i/>
          <w:iCs/>
          <w:sz w:val="22"/>
          <w:szCs w:val="22"/>
          <w:highlight w:val="yellow"/>
        </w:rPr>
        <w:t>South Asian Journal of Social Studies and Economics, 22</w:t>
      </w:r>
      <w:r w:rsidRPr="00CF0F51">
        <w:rPr>
          <w:rFonts w:ascii="Calibri" w:eastAsia="Calibri" w:hAnsi="Calibri"/>
          <w:sz w:val="22"/>
          <w:szCs w:val="22"/>
          <w:highlight w:val="yellow"/>
        </w:rPr>
        <w:t xml:space="preserve">(6), 21–33. </w:t>
      </w:r>
      <w:hyperlink r:id="rId11" w:tgtFrame="_new" w:history="1">
        <w:r w:rsidRPr="00CF0F51">
          <w:rPr>
            <w:rFonts w:ascii="Calibri" w:eastAsia="Calibri" w:hAnsi="Calibri"/>
            <w:color w:val="0000FF"/>
            <w:sz w:val="22"/>
            <w:szCs w:val="22"/>
            <w:highlight w:val="yellow"/>
            <w:u w:val="single"/>
          </w:rPr>
          <w:t>https://doi.org/10.9734/sajsse/2025/v22i61033</w:t>
        </w:r>
      </w:hyperlink>
      <w:r>
        <w:rPr>
          <w:rFonts w:ascii="Calibri" w:eastAsia="Calibri" w:hAnsi="Calibri"/>
          <w:sz w:val="22"/>
          <w:szCs w:val="22"/>
        </w:rPr>
        <w:t xml:space="preserve">     </w:t>
      </w:r>
    </w:p>
    <w:p w14:paraId="10D6BB00" w14:textId="160AD152" w:rsidR="00055241" w:rsidRDefault="00055241" w:rsidP="0079560E">
      <w:pPr>
        <w:pStyle w:val="BodyText"/>
        <w:spacing w:after="160"/>
        <w:ind w:left="810" w:right="29" w:hanging="810"/>
        <w:jc w:val="both"/>
        <w:rPr>
          <w:rFonts w:ascii="Calibri" w:eastAsia="Calibri" w:hAnsi="Calibri"/>
          <w:sz w:val="22"/>
          <w:szCs w:val="22"/>
        </w:rPr>
      </w:pPr>
      <w:r w:rsidRPr="00CF0F51">
        <w:rPr>
          <w:rFonts w:ascii="Calibri" w:eastAsia="Calibri" w:hAnsi="Calibri"/>
          <w:sz w:val="22"/>
          <w:szCs w:val="22"/>
          <w:highlight w:val="yellow"/>
        </w:rPr>
        <w:t xml:space="preserve">Oludeyi, O. S. (2022). </w:t>
      </w:r>
      <w:r w:rsidRPr="00CF0F51">
        <w:rPr>
          <w:rFonts w:ascii="Calibri" w:eastAsia="Calibri" w:hAnsi="Calibri"/>
          <w:i/>
          <w:iCs/>
          <w:sz w:val="22"/>
          <w:szCs w:val="22"/>
          <w:highlight w:val="yellow"/>
        </w:rPr>
        <w:t>Soft skills and didactic pathways in Nigeria university education: Implication for graduate employability.</w:t>
      </w:r>
      <w:r w:rsidRPr="00CF0F51">
        <w:rPr>
          <w:rFonts w:ascii="Calibri" w:eastAsia="Calibri" w:hAnsi="Calibri"/>
          <w:sz w:val="22"/>
          <w:szCs w:val="22"/>
          <w:highlight w:val="yellow"/>
        </w:rPr>
        <w:t xml:space="preserve"> </w:t>
      </w:r>
      <w:r w:rsidRPr="00CF0F51">
        <w:rPr>
          <w:rFonts w:ascii="Calibri" w:eastAsia="Calibri" w:hAnsi="Calibri"/>
          <w:i/>
          <w:iCs/>
          <w:sz w:val="22"/>
          <w:szCs w:val="22"/>
          <w:highlight w:val="yellow"/>
        </w:rPr>
        <w:t>Iranian Sociological Review, 12</w:t>
      </w:r>
      <w:r w:rsidRPr="00CF0F51">
        <w:rPr>
          <w:rFonts w:ascii="Calibri" w:eastAsia="Calibri" w:hAnsi="Calibri"/>
          <w:sz w:val="22"/>
          <w:szCs w:val="22"/>
          <w:highlight w:val="yellow"/>
        </w:rPr>
        <w:t xml:space="preserve">(1), 1–9. </w:t>
      </w:r>
      <w:hyperlink r:id="rId12" w:tgtFrame="_new" w:history="1">
        <w:r w:rsidRPr="00CF0F51">
          <w:rPr>
            <w:rFonts w:ascii="Calibri" w:eastAsia="Calibri" w:hAnsi="Calibri"/>
            <w:color w:val="0000FF"/>
            <w:sz w:val="22"/>
            <w:szCs w:val="22"/>
            <w:highlight w:val="yellow"/>
            <w:u w:val="single"/>
          </w:rPr>
          <w:t>https://www.researchgate.net/profile/Olukunle-Oludeyi/publication/377579491_Soft_Skills_and_Didactic_Pathways_in_Nigeria_University_Education_Implication_for_Graduate_Employability/links/65ae5b936c7ad06ab417fe83/Soft-Skills-and-Didactic-Pathways-in-Nigeria-University-Education-Implication-for-Graduate-Employability.pdf</w:t>
        </w:r>
      </w:hyperlink>
      <w:r>
        <w:rPr>
          <w:rFonts w:ascii="Calibri" w:eastAsia="Calibri" w:hAnsi="Calibri"/>
          <w:sz w:val="22"/>
          <w:szCs w:val="22"/>
        </w:rPr>
        <w:t xml:space="preserve">    </w:t>
      </w:r>
    </w:p>
    <w:p w14:paraId="1BBE4CF8" w14:textId="6CD17D53" w:rsidR="00055241" w:rsidRDefault="00055241" w:rsidP="0079560E">
      <w:pPr>
        <w:pStyle w:val="BodyText"/>
        <w:spacing w:after="160"/>
        <w:ind w:left="810" w:right="29" w:hanging="810"/>
        <w:jc w:val="both"/>
        <w:rPr>
          <w:rFonts w:ascii="Calibri" w:eastAsia="Calibri" w:hAnsi="Calibri"/>
          <w:sz w:val="22"/>
          <w:szCs w:val="22"/>
        </w:rPr>
      </w:pPr>
      <w:r w:rsidRPr="00CF0F51">
        <w:rPr>
          <w:rFonts w:ascii="Calibri" w:eastAsia="Calibri" w:hAnsi="Calibri"/>
          <w:sz w:val="22"/>
          <w:szCs w:val="22"/>
          <w:highlight w:val="yellow"/>
        </w:rPr>
        <w:t xml:space="preserve">Uzoamaka, I. G., &amp; </w:t>
      </w:r>
      <w:proofErr w:type="spellStart"/>
      <w:r w:rsidRPr="00CF0F51">
        <w:rPr>
          <w:rFonts w:ascii="Calibri" w:eastAsia="Calibri" w:hAnsi="Calibri"/>
          <w:sz w:val="22"/>
          <w:szCs w:val="22"/>
          <w:highlight w:val="yellow"/>
        </w:rPr>
        <w:t>Okpuzor</w:t>
      </w:r>
      <w:proofErr w:type="spellEnd"/>
      <w:r w:rsidRPr="00CF0F51">
        <w:rPr>
          <w:rFonts w:ascii="Calibri" w:eastAsia="Calibri" w:hAnsi="Calibri"/>
          <w:sz w:val="22"/>
          <w:szCs w:val="22"/>
          <w:highlight w:val="yellow"/>
        </w:rPr>
        <w:t xml:space="preserve">, V. N. (2025). </w:t>
      </w:r>
      <w:r w:rsidRPr="00CF0F51">
        <w:rPr>
          <w:rFonts w:ascii="Calibri" w:eastAsia="Calibri" w:hAnsi="Calibri"/>
          <w:i/>
          <w:iCs/>
          <w:sz w:val="22"/>
          <w:szCs w:val="22"/>
          <w:highlight w:val="yellow"/>
        </w:rPr>
        <w:t>Digital skills required for business education graduates: Employer perceptions in Delta State, Nigeria.</w:t>
      </w:r>
      <w:r w:rsidRPr="00CF0F51">
        <w:rPr>
          <w:rFonts w:ascii="Calibri" w:eastAsia="Calibri" w:hAnsi="Calibri"/>
          <w:sz w:val="22"/>
          <w:szCs w:val="22"/>
          <w:highlight w:val="yellow"/>
        </w:rPr>
        <w:t xml:space="preserve"> </w:t>
      </w:r>
      <w:r w:rsidRPr="00CF0F51">
        <w:rPr>
          <w:rFonts w:ascii="Calibri" w:eastAsia="Calibri" w:hAnsi="Calibri"/>
          <w:i/>
          <w:iCs/>
          <w:sz w:val="22"/>
          <w:szCs w:val="22"/>
          <w:highlight w:val="yellow"/>
        </w:rPr>
        <w:t>African Journal of Management and Business Research, 18</w:t>
      </w:r>
      <w:r w:rsidRPr="00CF0F51">
        <w:rPr>
          <w:rFonts w:ascii="Calibri" w:eastAsia="Calibri" w:hAnsi="Calibri"/>
          <w:sz w:val="22"/>
          <w:szCs w:val="22"/>
          <w:highlight w:val="yellow"/>
        </w:rPr>
        <w:t xml:space="preserve">(1), 318–328. </w:t>
      </w:r>
      <w:hyperlink r:id="rId13" w:tgtFrame="_new" w:history="1">
        <w:r w:rsidRPr="00CF0F51">
          <w:rPr>
            <w:rFonts w:ascii="Calibri" w:eastAsia="Calibri" w:hAnsi="Calibri"/>
            <w:color w:val="0000FF"/>
            <w:sz w:val="22"/>
            <w:szCs w:val="22"/>
            <w:highlight w:val="yellow"/>
            <w:u w:val="single"/>
          </w:rPr>
          <w:t>https://doi.org/10.62154/ajmbr.2025.018.010681</w:t>
        </w:r>
      </w:hyperlink>
      <w:r>
        <w:rPr>
          <w:rFonts w:ascii="Calibri" w:eastAsia="Calibri" w:hAnsi="Calibri"/>
          <w:sz w:val="22"/>
          <w:szCs w:val="22"/>
        </w:rPr>
        <w:t xml:space="preserve">    </w:t>
      </w:r>
    </w:p>
    <w:p w14:paraId="3BC1C2BA" w14:textId="4897A02F" w:rsidR="00412F49" w:rsidRDefault="00412F49" w:rsidP="00412F49">
      <w:pPr>
        <w:pStyle w:val="BodyText"/>
        <w:ind w:left="810" w:right="29" w:hanging="810"/>
        <w:jc w:val="both"/>
        <w:rPr>
          <w:rFonts w:ascii="Arial" w:hAnsi="Arial" w:cs="Arial"/>
          <w:sz w:val="20"/>
          <w:szCs w:val="20"/>
        </w:rPr>
      </w:pPr>
      <w:proofErr w:type="spellStart"/>
      <w:r w:rsidRPr="00412F49">
        <w:rPr>
          <w:rFonts w:ascii="Arial" w:hAnsi="Arial" w:cs="Arial"/>
          <w:sz w:val="20"/>
          <w:szCs w:val="20"/>
        </w:rPr>
        <w:t>Oluwalola</w:t>
      </w:r>
      <w:proofErr w:type="spellEnd"/>
      <w:r w:rsidRPr="00412F49">
        <w:rPr>
          <w:rFonts w:ascii="Arial" w:hAnsi="Arial" w:cs="Arial"/>
          <w:sz w:val="20"/>
          <w:szCs w:val="20"/>
        </w:rPr>
        <w:t xml:space="preserve">, K. F. (2021). Soft skills required of business education graduates: Perception of students and lecturers of colleges of education in Oyo State. </w:t>
      </w:r>
      <w:proofErr w:type="spellStart"/>
      <w:r w:rsidRPr="00412F49">
        <w:rPr>
          <w:rFonts w:ascii="Arial" w:hAnsi="Arial" w:cs="Arial"/>
          <w:sz w:val="20"/>
          <w:szCs w:val="20"/>
        </w:rPr>
        <w:t>Kashere</w:t>
      </w:r>
      <w:proofErr w:type="spellEnd"/>
      <w:r w:rsidRPr="00412F49">
        <w:rPr>
          <w:rFonts w:ascii="Arial" w:hAnsi="Arial" w:cs="Arial"/>
          <w:sz w:val="20"/>
          <w:szCs w:val="20"/>
        </w:rPr>
        <w:t xml:space="preserve"> Journal of Education, 2(2), 239-249.</w:t>
      </w:r>
      <w:r w:rsidRPr="00412F49">
        <w:t xml:space="preserve"> </w:t>
      </w:r>
      <w:r w:rsidRPr="00412F49">
        <w:rPr>
          <w:rFonts w:ascii="Arial" w:hAnsi="Arial" w:cs="Arial"/>
          <w:sz w:val="20"/>
          <w:szCs w:val="20"/>
        </w:rPr>
        <w:t>DOI:10.4314/</w:t>
      </w:r>
      <w:proofErr w:type="gramStart"/>
      <w:r w:rsidRPr="00412F49">
        <w:rPr>
          <w:rFonts w:ascii="Arial" w:hAnsi="Arial" w:cs="Arial"/>
          <w:sz w:val="20"/>
          <w:szCs w:val="20"/>
        </w:rPr>
        <w:t>kje.v</w:t>
      </w:r>
      <w:proofErr w:type="gramEnd"/>
      <w:r w:rsidRPr="00412F49">
        <w:rPr>
          <w:rFonts w:ascii="Arial" w:hAnsi="Arial" w:cs="Arial"/>
          <w:sz w:val="20"/>
          <w:szCs w:val="20"/>
        </w:rPr>
        <w:t>2i2.30</w:t>
      </w:r>
    </w:p>
    <w:p w14:paraId="7BE8F613" w14:textId="713621AB" w:rsidR="00412F49" w:rsidRPr="005D4BC2" w:rsidRDefault="00412F49" w:rsidP="00412F49">
      <w:pPr>
        <w:pStyle w:val="BodyText"/>
        <w:ind w:left="810" w:right="29" w:hanging="810"/>
        <w:jc w:val="both"/>
        <w:rPr>
          <w:rFonts w:ascii="Arial" w:hAnsi="Arial" w:cs="Arial"/>
          <w:sz w:val="20"/>
          <w:szCs w:val="20"/>
        </w:rPr>
      </w:pPr>
      <w:r w:rsidRPr="00412F49">
        <w:rPr>
          <w:rFonts w:ascii="Arial" w:hAnsi="Arial" w:cs="Arial"/>
          <w:sz w:val="20"/>
          <w:szCs w:val="20"/>
        </w:rPr>
        <w:t xml:space="preserve">Blanco, M., &amp; López </w:t>
      </w:r>
      <w:proofErr w:type="spellStart"/>
      <w:r w:rsidRPr="00412F49">
        <w:rPr>
          <w:rFonts w:ascii="Arial" w:hAnsi="Arial" w:cs="Arial"/>
          <w:sz w:val="20"/>
          <w:szCs w:val="20"/>
        </w:rPr>
        <w:t>Bóo</w:t>
      </w:r>
      <w:proofErr w:type="spellEnd"/>
      <w:r w:rsidRPr="00412F49">
        <w:rPr>
          <w:rFonts w:ascii="Arial" w:hAnsi="Arial" w:cs="Arial"/>
          <w:sz w:val="20"/>
          <w:szCs w:val="20"/>
        </w:rPr>
        <w:t>, F. (2010). ICT skills and employment: A randomized experiment (No. 5336). IZA Discussion Papers.</w:t>
      </w:r>
      <w:r w:rsidRPr="00412F49">
        <w:t xml:space="preserve"> </w:t>
      </w:r>
      <w:hyperlink r:id="rId14" w:history="1">
        <w:r w:rsidRPr="005F67F3">
          <w:rPr>
            <w:rStyle w:val="Hyperlink"/>
            <w:rFonts w:ascii="Arial" w:hAnsi="Arial" w:cs="Arial"/>
            <w:sz w:val="20"/>
            <w:szCs w:val="20"/>
          </w:rPr>
          <w:t>https://www.econstor.eu/bitstream/10419/52117/1/668943386.pdf</w:t>
        </w:r>
      </w:hyperlink>
      <w:r>
        <w:rPr>
          <w:rFonts w:ascii="Arial" w:hAnsi="Arial" w:cs="Arial"/>
          <w:sz w:val="20"/>
          <w:szCs w:val="20"/>
        </w:rPr>
        <w:t xml:space="preserve"> </w:t>
      </w:r>
    </w:p>
    <w:sectPr w:rsidR="00412F49" w:rsidRPr="005D4BC2" w:rsidSect="000C266C">
      <w:footerReference w:type="default" r:id="rId15"/>
      <w:pgSz w:w="11909" w:h="16834" w:code="9"/>
      <w:pgMar w:top="1440" w:right="1195"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4B19A" w14:textId="77777777" w:rsidR="00AC0BAB" w:rsidRDefault="00AC0BAB">
      <w:pPr>
        <w:spacing w:after="0" w:line="240" w:lineRule="auto"/>
      </w:pPr>
      <w:r>
        <w:separator/>
      </w:r>
    </w:p>
  </w:endnote>
  <w:endnote w:type="continuationSeparator" w:id="0">
    <w:p w14:paraId="098998FF" w14:textId="77777777" w:rsidR="00AC0BAB" w:rsidRDefault="00AC0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B5A75" w14:textId="77777777" w:rsidR="00E40D14" w:rsidRPr="0084370E" w:rsidRDefault="00E40D14">
    <w:pPr>
      <w:pStyle w:val="Footer"/>
      <w:jc w:val="center"/>
      <w:rPr>
        <w:sz w:val="24"/>
        <w:szCs w:val="24"/>
      </w:rPr>
    </w:pPr>
    <w:r w:rsidRPr="0084370E">
      <w:rPr>
        <w:sz w:val="24"/>
        <w:szCs w:val="24"/>
      </w:rPr>
      <w:fldChar w:fldCharType="begin"/>
    </w:r>
    <w:r w:rsidRPr="0084370E">
      <w:rPr>
        <w:sz w:val="24"/>
        <w:szCs w:val="24"/>
      </w:rPr>
      <w:instrText xml:space="preserve"> PAGE   \* MERGEFORMAT </w:instrText>
    </w:r>
    <w:r w:rsidRPr="0084370E">
      <w:rPr>
        <w:sz w:val="24"/>
        <w:szCs w:val="24"/>
      </w:rPr>
      <w:fldChar w:fldCharType="separate"/>
    </w:r>
    <w:r w:rsidR="00D7774C">
      <w:rPr>
        <w:noProof/>
        <w:sz w:val="24"/>
        <w:szCs w:val="24"/>
      </w:rPr>
      <w:t>10</w:t>
    </w:r>
    <w:r w:rsidRPr="0084370E">
      <w:rPr>
        <w:sz w:val="24"/>
        <w:szCs w:val="24"/>
      </w:rPr>
      <w:fldChar w:fldCharType="end"/>
    </w:r>
  </w:p>
  <w:p w14:paraId="47AA164A" w14:textId="77777777" w:rsidR="00E40D14" w:rsidRDefault="00E40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A72AD" w14:textId="77777777" w:rsidR="00AC0BAB" w:rsidRDefault="00AC0BAB">
      <w:pPr>
        <w:spacing w:after="0" w:line="240" w:lineRule="auto"/>
      </w:pPr>
      <w:r>
        <w:separator/>
      </w:r>
    </w:p>
  </w:footnote>
  <w:footnote w:type="continuationSeparator" w:id="0">
    <w:p w14:paraId="768E0A45" w14:textId="77777777" w:rsidR="00AC0BAB" w:rsidRDefault="00AC0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1E75"/>
    <w:multiLevelType w:val="hybridMultilevel"/>
    <w:tmpl w:val="5E16E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C02FB"/>
    <w:multiLevelType w:val="hybridMultilevel"/>
    <w:tmpl w:val="226CE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E5450"/>
    <w:multiLevelType w:val="hybridMultilevel"/>
    <w:tmpl w:val="81400976"/>
    <w:lvl w:ilvl="0" w:tplc="08F867F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60230"/>
    <w:multiLevelType w:val="multilevel"/>
    <w:tmpl w:val="46F47B1E"/>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724181"/>
    <w:multiLevelType w:val="hybridMultilevel"/>
    <w:tmpl w:val="55E47CDA"/>
    <w:lvl w:ilvl="0" w:tplc="08F867F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72224"/>
    <w:multiLevelType w:val="hybridMultilevel"/>
    <w:tmpl w:val="F276190A"/>
    <w:lvl w:ilvl="0" w:tplc="08F867F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83031"/>
    <w:multiLevelType w:val="hybridMultilevel"/>
    <w:tmpl w:val="FD4032A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D545FF9"/>
    <w:multiLevelType w:val="hybridMultilevel"/>
    <w:tmpl w:val="3782CE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419E2"/>
    <w:multiLevelType w:val="hybridMultilevel"/>
    <w:tmpl w:val="573E7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B6314"/>
    <w:multiLevelType w:val="hybridMultilevel"/>
    <w:tmpl w:val="9620E75E"/>
    <w:lvl w:ilvl="0" w:tplc="450EAD14">
      <w:numFmt w:val="bullet"/>
      <w:lvlText w:val="-"/>
      <w:lvlJc w:val="left"/>
      <w:pPr>
        <w:ind w:left="720" w:hanging="360"/>
      </w:pPr>
      <w:rPr>
        <w:rFonts w:ascii="Times New Roman" w:eastAsia="Times New Roman" w:hAnsi="Times New Roman" w:cs="Times New Roman" w:hint="default"/>
        <w:w w:val="100"/>
        <w:sz w:val="24"/>
        <w:szCs w:val="24"/>
        <w:lang w:val="en-US" w:eastAsia="en-US" w:bidi="ar-SA"/>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32D4C"/>
    <w:multiLevelType w:val="hybridMultilevel"/>
    <w:tmpl w:val="CFFA6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52622"/>
    <w:multiLevelType w:val="multilevel"/>
    <w:tmpl w:val="E370E0EC"/>
    <w:lvl w:ilvl="0">
      <w:start w:val="1"/>
      <w:numFmt w:val="decimal"/>
      <w:lvlText w:val="%1."/>
      <w:lvlJc w:val="left"/>
      <w:pPr>
        <w:ind w:left="1080" w:hanging="360"/>
      </w:pPr>
      <w:rPr>
        <w:rFonts w:hint="default"/>
        <w:i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2126D89"/>
    <w:multiLevelType w:val="hybridMultilevel"/>
    <w:tmpl w:val="D19C0B98"/>
    <w:lvl w:ilvl="0" w:tplc="08F867F0">
      <w:start w:val="1"/>
      <w:numFmt w:val="decimal"/>
      <w:lvlText w:val="%1."/>
      <w:lvlJc w:val="righ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36132FA"/>
    <w:multiLevelType w:val="hybridMultilevel"/>
    <w:tmpl w:val="CADA82E4"/>
    <w:lvl w:ilvl="0" w:tplc="EB04BB46">
      <w:start w:val="1"/>
      <w:numFmt w:val="lowerRoman"/>
      <w:lvlText w:val="(%1)"/>
      <w:lvlJc w:val="left"/>
      <w:pPr>
        <w:ind w:left="1681" w:hanging="720"/>
      </w:pPr>
      <w:rPr>
        <w:rFonts w:ascii="Times New Roman" w:eastAsia="Times New Roman" w:hAnsi="Times New Roman" w:cs="Times New Roman" w:hint="default"/>
        <w:b w:val="0"/>
        <w:bCs w:val="0"/>
        <w:i w:val="0"/>
        <w:iCs w:val="0"/>
        <w:spacing w:val="-10"/>
        <w:w w:val="100"/>
        <w:sz w:val="24"/>
        <w:szCs w:val="24"/>
        <w:lang w:val="en-US" w:eastAsia="en-US" w:bidi="ar-SA"/>
      </w:rPr>
    </w:lvl>
    <w:lvl w:ilvl="1" w:tplc="F0B873CA">
      <w:numFmt w:val="bullet"/>
      <w:lvlText w:val="•"/>
      <w:lvlJc w:val="left"/>
      <w:pPr>
        <w:ind w:left="2616" w:hanging="720"/>
      </w:pPr>
      <w:rPr>
        <w:rFonts w:hint="default"/>
        <w:lang w:val="en-US" w:eastAsia="en-US" w:bidi="ar-SA"/>
      </w:rPr>
    </w:lvl>
    <w:lvl w:ilvl="2" w:tplc="6F9C43C0">
      <w:numFmt w:val="bullet"/>
      <w:lvlText w:val="•"/>
      <w:lvlJc w:val="left"/>
      <w:pPr>
        <w:ind w:left="3552" w:hanging="720"/>
      </w:pPr>
      <w:rPr>
        <w:rFonts w:hint="default"/>
        <w:lang w:val="en-US" w:eastAsia="en-US" w:bidi="ar-SA"/>
      </w:rPr>
    </w:lvl>
    <w:lvl w:ilvl="3" w:tplc="B1F69EA0">
      <w:numFmt w:val="bullet"/>
      <w:lvlText w:val="•"/>
      <w:lvlJc w:val="left"/>
      <w:pPr>
        <w:ind w:left="4488" w:hanging="720"/>
      </w:pPr>
      <w:rPr>
        <w:rFonts w:hint="default"/>
        <w:lang w:val="en-US" w:eastAsia="en-US" w:bidi="ar-SA"/>
      </w:rPr>
    </w:lvl>
    <w:lvl w:ilvl="4" w:tplc="CBBCA8D4">
      <w:numFmt w:val="bullet"/>
      <w:lvlText w:val="•"/>
      <w:lvlJc w:val="left"/>
      <w:pPr>
        <w:ind w:left="5424" w:hanging="720"/>
      </w:pPr>
      <w:rPr>
        <w:rFonts w:hint="default"/>
        <w:lang w:val="en-US" w:eastAsia="en-US" w:bidi="ar-SA"/>
      </w:rPr>
    </w:lvl>
    <w:lvl w:ilvl="5" w:tplc="3AB0C392">
      <w:numFmt w:val="bullet"/>
      <w:lvlText w:val="•"/>
      <w:lvlJc w:val="left"/>
      <w:pPr>
        <w:ind w:left="6360" w:hanging="720"/>
      </w:pPr>
      <w:rPr>
        <w:rFonts w:hint="default"/>
        <w:lang w:val="en-US" w:eastAsia="en-US" w:bidi="ar-SA"/>
      </w:rPr>
    </w:lvl>
    <w:lvl w:ilvl="6" w:tplc="4D2C0F64">
      <w:numFmt w:val="bullet"/>
      <w:lvlText w:val="•"/>
      <w:lvlJc w:val="left"/>
      <w:pPr>
        <w:ind w:left="7296" w:hanging="720"/>
      </w:pPr>
      <w:rPr>
        <w:rFonts w:hint="default"/>
        <w:lang w:val="en-US" w:eastAsia="en-US" w:bidi="ar-SA"/>
      </w:rPr>
    </w:lvl>
    <w:lvl w:ilvl="7" w:tplc="F08CD110">
      <w:numFmt w:val="bullet"/>
      <w:lvlText w:val="•"/>
      <w:lvlJc w:val="left"/>
      <w:pPr>
        <w:ind w:left="8232" w:hanging="720"/>
      </w:pPr>
      <w:rPr>
        <w:rFonts w:hint="default"/>
        <w:lang w:val="en-US" w:eastAsia="en-US" w:bidi="ar-SA"/>
      </w:rPr>
    </w:lvl>
    <w:lvl w:ilvl="8" w:tplc="F4028866">
      <w:numFmt w:val="bullet"/>
      <w:lvlText w:val="•"/>
      <w:lvlJc w:val="left"/>
      <w:pPr>
        <w:ind w:left="9168" w:hanging="720"/>
      </w:pPr>
      <w:rPr>
        <w:rFonts w:hint="default"/>
        <w:lang w:val="en-US" w:eastAsia="en-US" w:bidi="ar-SA"/>
      </w:rPr>
    </w:lvl>
  </w:abstractNum>
  <w:abstractNum w:abstractNumId="14" w15:restartNumberingAfterBreak="0">
    <w:nsid w:val="43A8507D"/>
    <w:multiLevelType w:val="hybridMultilevel"/>
    <w:tmpl w:val="1A56AA56"/>
    <w:lvl w:ilvl="0" w:tplc="578C1C28">
      <w:start w:val="1"/>
      <w:numFmt w:val="decimal"/>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5943FB"/>
    <w:multiLevelType w:val="hybridMultilevel"/>
    <w:tmpl w:val="4DC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C66524"/>
    <w:multiLevelType w:val="hybridMultilevel"/>
    <w:tmpl w:val="81400976"/>
    <w:lvl w:ilvl="0" w:tplc="08F867F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827DAE"/>
    <w:multiLevelType w:val="multilevel"/>
    <w:tmpl w:val="B3BCCA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BF4E5B"/>
    <w:multiLevelType w:val="hybridMultilevel"/>
    <w:tmpl w:val="3A287EE4"/>
    <w:lvl w:ilvl="0" w:tplc="88A4A678">
      <w:start w:val="1"/>
      <w:numFmt w:val="decimal"/>
      <w:lvlText w:val="%1."/>
      <w:lvlJc w:val="left"/>
      <w:pPr>
        <w:ind w:left="961" w:hanging="361"/>
      </w:pPr>
      <w:rPr>
        <w:rFonts w:hint="default"/>
        <w:b w:val="0"/>
        <w:spacing w:val="0"/>
        <w:w w:val="100"/>
        <w:lang w:val="en-US" w:eastAsia="en-US" w:bidi="ar-SA"/>
      </w:rPr>
    </w:lvl>
    <w:lvl w:ilvl="1" w:tplc="E3B087DA">
      <w:numFmt w:val="bullet"/>
      <w:lvlText w:val="•"/>
      <w:lvlJc w:val="left"/>
      <w:pPr>
        <w:ind w:left="1968" w:hanging="361"/>
      </w:pPr>
      <w:rPr>
        <w:rFonts w:hint="default"/>
        <w:lang w:val="en-US" w:eastAsia="en-US" w:bidi="ar-SA"/>
      </w:rPr>
    </w:lvl>
    <w:lvl w:ilvl="2" w:tplc="5366C4A4">
      <w:numFmt w:val="bullet"/>
      <w:lvlText w:val="•"/>
      <w:lvlJc w:val="left"/>
      <w:pPr>
        <w:ind w:left="2976" w:hanging="361"/>
      </w:pPr>
      <w:rPr>
        <w:rFonts w:hint="default"/>
        <w:lang w:val="en-US" w:eastAsia="en-US" w:bidi="ar-SA"/>
      </w:rPr>
    </w:lvl>
    <w:lvl w:ilvl="3" w:tplc="5B08A284">
      <w:numFmt w:val="bullet"/>
      <w:lvlText w:val="•"/>
      <w:lvlJc w:val="left"/>
      <w:pPr>
        <w:ind w:left="3984" w:hanging="361"/>
      </w:pPr>
      <w:rPr>
        <w:rFonts w:hint="default"/>
        <w:lang w:val="en-US" w:eastAsia="en-US" w:bidi="ar-SA"/>
      </w:rPr>
    </w:lvl>
    <w:lvl w:ilvl="4" w:tplc="10B68B56">
      <w:numFmt w:val="bullet"/>
      <w:lvlText w:val="•"/>
      <w:lvlJc w:val="left"/>
      <w:pPr>
        <w:ind w:left="4992" w:hanging="361"/>
      </w:pPr>
      <w:rPr>
        <w:rFonts w:hint="default"/>
        <w:lang w:val="en-US" w:eastAsia="en-US" w:bidi="ar-SA"/>
      </w:rPr>
    </w:lvl>
    <w:lvl w:ilvl="5" w:tplc="E6F83376">
      <w:numFmt w:val="bullet"/>
      <w:lvlText w:val="•"/>
      <w:lvlJc w:val="left"/>
      <w:pPr>
        <w:ind w:left="6000" w:hanging="361"/>
      </w:pPr>
      <w:rPr>
        <w:rFonts w:hint="default"/>
        <w:lang w:val="en-US" w:eastAsia="en-US" w:bidi="ar-SA"/>
      </w:rPr>
    </w:lvl>
    <w:lvl w:ilvl="6" w:tplc="C340F8C4">
      <w:numFmt w:val="bullet"/>
      <w:lvlText w:val="•"/>
      <w:lvlJc w:val="left"/>
      <w:pPr>
        <w:ind w:left="7008" w:hanging="361"/>
      </w:pPr>
      <w:rPr>
        <w:rFonts w:hint="default"/>
        <w:lang w:val="en-US" w:eastAsia="en-US" w:bidi="ar-SA"/>
      </w:rPr>
    </w:lvl>
    <w:lvl w:ilvl="7" w:tplc="3E9E96BA">
      <w:numFmt w:val="bullet"/>
      <w:lvlText w:val="•"/>
      <w:lvlJc w:val="left"/>
      <w:pPr>
        <w:ind w:left="8016" w:hanging="361"/>
      </w:pPr>
      <w:rPr>
        <w:rFonts w:hint="default"/>
        <w:lang w:val="en-US" w:eastAsia="en-US" w:bidi="ar-SA"/>
      </w:rPr>
    </w:lvl>
    <w:lvl w:ilvl="8" w:tplc="D38EA268">
      <w:numFmt w:val="bullet"/>
      <w:lvlText w:val="•"/>
      <w:lvlJc w:val="left"/>
      <w:pPr>
        <w:ind w:left="9024" w:hanging="361"/>
      </w:pPr>
      <w:rPr>
        <w:rFonts w:hint="default"/>
        <w:lang w:val="en-US" w:eastAsia="en-US" w:bidi="ar-SA"/>
      </w:rPr>
    </w:lvl>
  </w:abstractNum>
  <w:abstractNum w:abstractNumId="19" w15:restartNumberingAfterBreak="0">
    <w:nsid w:val="51026DA5"/>
    <w:multiLevelType w:val="hybridMultilevel"/>
    <w:tmpl w:val="05AAC406"/>
    <w:lvl w:ilvl="0" w:tplc="08F867F0">
      <w:start w:val="1"/>
      <w:numFmt w:val="decimal"/>
      <w:lvlText w:val="%1."/>
      <w:lvlJc w:val="right"/>
      <w:pPr>
        <w:ind w:left="720" w:hanging="360"/>
      </w:pPr>
      <w:rPr>
        <w:rFonts w:hint="default"/>
      </w:rPr>
    </w:lvl>
    <w:lvl w:ilvl="1" w:tplc="B3C40542">
      <w:start w:val="9"/>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26B8E"/>
    <w:multiLevelType w:val="hybridMultilevel"/>
    <w:tmpl w:val="DC5AECDC"/>
    <w:lvl w:ilvl="0" w:tplc="44D61C74">
      <w:start w:val="1"/>
      <w:numFmt w:val="decimal"/>
      <w:lvlText w:val="%1."/>
      <w:lvlJc w:val="left"/>
      <w:pPr>
        <w:ind w:left="961" w:hanging="361"/>
      </w:pPr>
      <w:rPr>
        <w:rFonts w:hint="default"/>
        <w:spacing w:val="0"/>
        <w:w w:val="100"/>
        <w:lang w:val="en-US" w:eastAsia="en-US" w:bidi="ar-SA"/>
      </w:rPr>
    </w:lvl>
    <w:lvl w:ilvl="1" w:tplc="E3B087DA">
      <w:numFmt w:val="bullet"/>
      <w:lvlText w:val="•"/>
      <w:lvlJc w:val="left"/>
      <w:pPr>
        <w:ind w:left="1968" w:hanging="361"/>
      </w:pPr>
      <w:rPr>
        <w:rFonts w:hint="default"/>
        <w:lang w:val="en-US" w:eastAsia="en-US" w:bidi="ar-SA"/>
      </w:rPr>
    </w:lvl>
    <w:lvl w:ilvl="2" w:tplc="5366C4A4">
      <w:numFmt w:val="bullet"/>
      <w:lvlText w:val="•"/>
      <w:lvlJc w:val="left"/>
      <w:pPr>
        <w:ind w:left="2976" w:hanging="361"/>
      </w:pPr>
      <w:rPr>
        <w:rFonts w:hint="default"/>
        <w:lang w:val="en-US" w:eastAsia="en-US" w:bidi="ar-SA"/>
      </w:rPr>
    </w:lvl>
    <w:lvl w:ilvl="3" w:tplc="5B08A284">
      <w:numFmt w:val="bullet"/>
      <w:lvlText w:val="•"/>
      <w:lvlJc w:val="left"/>
      <w:pPr>
        <w:ind w:left="3984" w:hanging="361"/>
      </w:pPr>
      <w:rPr>
        <w:rFonts w:hint="default"/>
        <w:lang w:val="en-US" w:eastAsia="en-US" w:bidi="ar-SA"/>
      </w:rPr>
    </w:lvl>
    <w:lvl w:ilvl="4" w:tplc="10B68B56">
      <w:numFmt w:val="bullet"/>
      <w:lvlText w:val="•"/>
      <w:lvlJc w:val="left"/>
      <w:pPr>
        <w:ind w:left="4992" w:hanging="361"/>
      </w:pPr>
      <w:rPr>
        <w:rFonts w:hint="default"/>
        <w:lang w:val="en-US" w:eastAsia="en-US" w:bidi="ar-SA"/>
      </w:rPr>
    </w:lvl>
    <w:lvl w:ilvl="5" w:tplc="E6F83376">
      <w:numFmt w:val="bullet"/>
      <w:lvlText w:val="•"/>
      <w:lvlJc w:val="left"/>
      <w:pPr>
        <w:ind w:left="6000" w:hanging="361"/>
      </w:pPr>
      <w:rPr>
        <w:rFonts w:hint="default"/>
        <w:lang w:val="en-US" w:eastAsia="en-US" w:bidi="ar-SA"/>
      </w:rPr>
    </w:lvl>
    <w:lvl w:ilvl="6" w:tplc="C340F8C4">
      <w:numFmt w:val="bullet"/>
      <w:lvlText w:val="•"/>
      <w:lvlJc w:val="left"/>
      <w:pPr>
        <w:ind w:left="7008" w:hanging="361"/>
      </w:pPr>
      <w:rPr>
        <w:rFonts w:hint="default"/>
        <w:lang w:val="en-US" w:eastAsia="en-US" w:bidi="ar-SA"/>
      </w:rPr>
    </w:lvl>
    <w:lvl w:ilvl="7" w:tplc="3E9E96BA">
      <w:numFmt w:val="bullet"/>
      <w:lvlText w:val="•"/>
      <w:lvlJc w:val="left"/>
      <w:pPr>
        <w:ind w:left="8016" w:hanging="361"/>
      </w:pPr>
      <w:rPr>
        <w:rFonts w:hint="default"/>
        <w:lang w:val="en-US" w:eastAsia="en-US" w:bidi="ar-SA"/>
      </w:rPr>
    </w:lvl>
    <w:lvl w:ilvl="8" w:tplc="D38EA268">
      <w:numFmt w:val="bullet"/>
      <w:lvlText w:val="•"/>
      <w:lvlJc w:val="left"/>
      <w:pPr>
        <w:ind w:left="9024" w:hanging="361"/>
      </w:pPr>
      <w:rPr>
        <w:rFonts w:hint="default"/>
        <w:lang w:val="en-US" w:eastAsia="en-US" w:bidi="ar-SA"/>
      </w:rPr>
    </w:lvl>
  </w:abstractNum>
  <w:abstractNum w:abstractNumId="21" w15:restartNumberingAfterBreak="0">
    <w:nsid w:val="575C3BCD"/>
    <w:multiLevelType w:val="hybridMultilevel"/>
    <w:tmpl w:val="81400976"/>
    <w:lvl w:ilvl="0" w:tplc="08F867F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61358"/>
    <w:multiLevelType w:val="hybridMultilevel"/>
    <w:tmpl w:val="DC5AECDC"/>
    <w:lvl w:ilvl="0" w:tplc="44D61C74">
      <w:start w:val="1"/>
      <w:numFmt w:val="decimal"/>
      <w:lvlText w:val="%1."/>
      <w:lvlJc w:val="left"/>
      <w:pPr>
        <w:ind w:left="961" w:hanging="361"/>
      </w:pPr>
      <w:rPr>
        <w:rFonts w:hint="default"/>
        <w:spacing w:val="0"/>
        <w:w w:val="100"/>
        <w:lang w:val="en-US" w:eastAsia="en-US" w:bidi="ar-SA"/>
      </w:rPr>
    </w:lvl>
    <w:lvl w:ilvl="1" w:tplc="E3B087DA">
      <w:numFmt w:val="bullet"/>
      <w:lvlText w:val="•"/>
      <w:lvlJc w:val="left"/>
      <w:pPr>
        <w:ind w:left="1968" w:hanging="361"/>
      </w:pPr>
      <w:rPr>
        <w:rFonts w:hint="default"/>
        <w:lang w:val="en-US" w:eastAsia="en-US" w:bidi="ar-SA"/>
      </w:rPr>
    </w:lvl>
    <w:lvl w:ilvl="2" w:tplc="5366C4A4">
      <w:numFmt w:val="bullet"/>
      <w:lvlText w:val="•"/>
      <w:lvlJc w:val="left"/>
      <w:pPr>
        <w:ind w:left="2976" w:hanging="361"/>
      </w:pPr>
      <w:rPr>
        <w:rFonts w:hint="default"/>
        <w:lang w:val="en-US" w:eastAsia="en-US" w:bidi="ar-SA"/>
      </w:rPr>
    </w:lvl>
    <w:lvl w:ilvl="3" w:tplc="5B08A284">
      <w:numFmt w:val="bullet"/>
      <w:lvlText w:val="•"/>
      <w:lvlJc w:val="left"/>
      <w:pPr>
        <w:ind w:left="3984" w:hanging="361"/>
      </w:pPr>
      <w:rPr>
        <w:rFonts w:hint="default"/>
        <w:lang w:val="en-US" w:eastAsia="en-US" w:bidi="ar-SA"/>
      </w:rPr>
    </w:lvl>
    <w:lvl w:ilvl="4" w:tplc="10B68B56">
      <w:numFmt w:val="bullet"/>
      <w:lvlText w:val="•"/>
      <w:lvlJc w:val="left"/>
      <w:pPr>
        <w:ind w:left="4992" w:hanging="361"/>
      </w:pPr>
      <w:rPr>
        <w:rFonts w:hint="default"/>
        <w:lang w:val="en-US" w:eastAsia="en-US" w:bidi="ar-SA"/>
      </w:rPr>
    </w:lvl>
    <w:lvl w:ilvl="5" w:tplc="E6F83376">
      <w:numFmt w:val="bullet"/>
      <w:lvlText w:val="•"/>
      <w:lvlJc w:val="left"/>
      <w:pPr>
        <w:ind w:left="6000" w:hanging="361"/>
      </w:pPr>
      <w:rPr>
        <w:rFonts w:hint="default"/>
        <w:lang w:val="en-US" w:eastAsia="en-US" w:bidi="ar-SA"/>
      </w:rPr>
    </w:lvl>
    <w:lvl w:ilvl="6" w:tplc="C340F8C4">
      <w:numFmt w:val="bullet"/>
      <w:lvlText w:val="•"/>
      <w:lvlJc w:val="left"/>
      <w:pPr>
        <w:ind w:left="7008" w:hanging="361"/>
      </w:pPr>
      <w:rPr>
        <w:rFonts w:hint="default"/>
        <w:lang w:val="en-US" w:eastAsia="en-US" w:bidi="ar-SA"/>
      </w:rPr>
    </w:lvl>
    <w:lvl w:ilvl="7" w:tplc="3E9E96BA">
      <w:numFmt w:val="bullet"/>
      <w:lvlText w:val="•"/>
      <w:lvlJc w:val="left"/>
      <w:pPr>
        <w:ind w:left="8016" w:hanging="361"/>
      </w:pPr>
      <w:rPr>
        <w:rFonts w:hint="default"/>
        <w:lang w:val="en-US" w:eastAsia="en-US" w:bidi="ar-SA"/>
      </w:rPr>
    </w:lvl>
    <w:lvl w:ilvl="8" w:tplc="D38EA268">
      <w:numFmt w:val="bullet"/>
      <w:lvlText w:val="•"/>
      <w:lvlJc w:val="left"/>
      <w:pPr>
        <w:ind w:left="9024" w:hanging="361"/>
      </w:pPr>
      <w:rPr>
        <w:rFonts w:hint="default"/>
        <w:lang w:val="en-US" w:eastAsia="en-US" w:bidi="ar-SA"/>
      </w:rPr>
    </w:lvl>
  </w:abstractNum>
  <w:abstractNum w:abstractNumId="23" w15:restartNumberingAfterBreak="0">
    <w:nsid w:val="6CA36DA1"/>
    <w:multiLevelType w:val="hybridMultilevel"/>
    <w:tmpl w:val="EE224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AE1F3D"/>
    <w:multiLevelType w:val="hybridMultilevel"/>
    <w:tmpl w:val="5BF8B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E5743"/>
    <w:multiLevelType w:val="hybridMultilevel"/>
    <w:tmpl w:val="DC5AECDC"/>
    <w:lvl w:ilvl="0" w:tplc="44D61C74">
      <w:start w:val="1"/>
      <w:numFmt w:val="decimal"/>
      <w:lvlText w:val="%1."/>
      <w:lvlJc w:val="left"/>
      <w:pPr>
        <w:ind w:left="961" w:hanging="361"/>
      </w:pPr>
      <w:rPr>
        <w:rFonts w:hint="default"/>
        <w:spacing w:val="0"/>
        <w:w w:val="100"/>
        <w:lang w:val="en-US" w:eastAsia="en-US" w:bidi="ar-SA"/>
      </w:rPr>
    </w:lvl>
    <w:lvl w:ilvl="1" w:tplc="E3B087DA">
      <w:numFmt w:val="bullet"/>
      <w:lvlText w:val="•"/>
      <w:lvlJc w:val="left"/>
      <w:pPr>
        <w:ind w:left="1968" w:hanging="361"/>
      </w:pPr>
      <w:rPr>
        <w:rFonts w:hint="default"/>
        <w:lang w:val="en-US" w:eastAsia="en-US" w:bidi="ar-SA"/>
      </w:rPr>
    </w:lvl>
    <w:lvl w:ilvl="2" w:tplc="5366C4A4">
      <w:numFmt w:val="bullet"/>
      <w:lvlText w:val="•"/>
      <w:lvlJc w:val="left"/>
      <w:pPr>
        <w:ind w:left="2976" w:hanging="361"/>
      </w:pPr>
      <w:rPr>
        <w:rFonts w:hint="default"/>
        <w:lang w:val="en-US" w:eastAsia="en-US" w:bidi="ar-SA"/>
      </w:rPr>
    </w:lvl>
    <w:lvl w:ilvl="3" w:tplc="5B08A284">
      <w:numFmt w:val="bullet"/>
      <w:lvlText w:val="•"/>
      <w:lvlJc w:val="left"/>
      <w:pPr>
        <w:ind w:left="3984" w:hanging="361"/>
      </w:pPr>
      <w:rPr>
        <w:rFonts w:hint="default"/>
        <w:lang w:val="en-US" w:eastAsia="en-US" w:bidi="ar-SA"/>
      </w:rPr>
    </w:lvl>
    <w:lvl w:ilvl="4" w:tplc="10B68B56">
      <w:numFmt w:val="bullet"/>
      <w:lvlText w:val="•"/>
      <w:lvlJc w:val="left"/>
      <w:pPr>
        <w:ind w:left="4992" w:hanging="361"/>
      </w:pPr>
      <w:rPr>
        <w:rFonts w:hint="default"/>
        <w:lang w:val="en-US" w:eastAsia="en-US" w:bidi="ar-SA"/>
      </w:rPr>
    </w:lvl>
    <w:lvl w:ilvl="5" w:tplc="E6F83376">
      <w:numFmt w:val="bullet"/>
      <w:lvlText w:val="•"/>
      <w:lvlJc w:val="left"/>
      <w:pPr>
        <w:ind w:left="6000" w:hanging="361"/>
      </w:pPr>
      <w:rPr>
        <w:rFonts w:hint="default"/>
        <w:lang w:val="en-US" w:eastAsia="en-US" w:bidi="ar-SA"/>
      </w:rPr>
    </w:lvl>
    <w:lvl w:ilvl="6" w:tplc="C340F8C4">
      <w:numFmt w:val="bullet"/>
      <w:lvlText w:val="•"/>
      <w:lvlJc w:val="left"/>
      <w:pPr>
        <w:ind w:left="7008" w:hanging="361"/>
      </w:pPr>
      <w:rPr>
        <w:rFonts w:hint="default"/>
        <w:lang w:val="en-US" w:eastAsia="en-US" w:bidi="ar-SA"/>
      </w:rPr>
    </w:lvl>
    <w:lvl w:ilvl="7" w:tplc="3E9E96BA">
      <w:numFmt w:val="bullet"/>
      <w:lvlText w:val="•"/>
      <w:lvlJc w:val="left"/>
      <w:pPr>
        <w:ind w:left="8016" w:hanging="361"/>
      </w:pPr>
      <w:rPr>
        <w:rFonts w:hint="default"/>
        <w:lang w:val="en-US" w:eastAsia="en-US" w:bidi="ar-SA"/>
      </w:rPr>
    </w:lvl>
    <w:lvl w:ilvl="8" w:tplc="D38EA268">
      <w:numFmt w:val="bullet"/>
      <w:lvlText w:val="•"/>
      <w:lvlJc w:val="left"/>
      <w:pPr>
        <w:ind w:left="9024" w:hanging="361"/>
      </w:pPr>
      <w:rPr>
        <w:rFonts w:hint="default"/>
        <w:lang w:val="en-US" w:eastAsia="en-US" w:bidi="ar-SA"/>
      </w:rPr>
    </w:lvl>
  </w:abstractNum>
  <w:abstractNum w:abstractNumId="26" w15:restartNumberingAfterBreak="0">
    <w:nsid w:val="79395C2F"/>
    <w:multiLevelType w:val="hybridMultilevel"/>
    <w:tmpl w:val="93E8C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3"/>
  </w:num>
  <w:num w:numId="4">
    <w:abstractNumId w:val="17"/>
  </w:num>
  <w:num w:numId="5">
    <w:abstractNumId w:val="2"/>
  </w:num>
  <w:num w:numId="6">
    <w:abstractNumId w:val="7"/>
  </w:num>
  <w:num w:numId="7">
    <w:abstractNumId w:val="6"/>
  </w:num>
  <w:num w:numId="8">
    <w:abstractNumId w:val="21"/>
  </w:num>
  <w:num w:numId="9">
    <w:abstractNumId w:val="16"/>
  </w:num>
  <w:num w:numId="10">
    <w:abstractNumId w:val="14"/>
  </w:num>
  <w:num w:numId="11">
    <w:abstractNumId w:val="15"/>
  </w:num>
  <w:num w:numId="12">
    <w:abstractNumId w:val="12"/>
  </w:num>
  <w:num w:numId="13">
    <w:abstractNumId w:val="4"/>
  </w:num>
  <w:num w:numId="14">
    <w:abstractNumId w:val="5"/>
  </w:num>
  <w:num w:numId="15">
    <w:abstractNumId w:val="23"/>
  </w:num>
  <w:num w:numId="16">
    <w:abstractNumId w:val="11"/>
  </w:num>
  <w:num w:numId="17">
    <w:abstractNumId w:val="19"/>
  </w:num>
  <w:num w:numId="18">
    <w:abstractNumId w:val="9"/>
  </w:num>
  <w:num w:numId="19">
    <w:abstractNumId w:val="25"/>
  </w:num>
  <w:num w:numId="20">
    <w:abstractNumId w:val="22"/>
  </w:num>
  <w:num w:numId="21">
    <w:abstractNumId w:val="18"/>
  </w:num>
  <w:num w:numId="22">
    <w:abstractNumId w:val="1"/>
  </w:num>
  <w:num w:numId="23">
    <w:abstractNumId w:val="10"/>
  </w:num>
  <w:num w:numId="24">
    <w:abstractNumId w:val="8"/>
  </w:num>
  <w:num w:numId="25">
    <w:abstractNumId w:val="26"/>
  </w:num>
  <w:num w:numId="26">
    <w:abstractNumId w:val="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wNrCwNDU3szQytTRR0lEKTi0uzszPAykwrAUAEHvwRywAAAA="/>
  </w:docVars>
  <w:rsids>
    <w:rsidRoot w:val="008B00BB"/>
    <w:rsid w:val="00031113"/>
    <w:rsid w:val="00051357"/>
    <w:rsid w:val="00055241"/>
    <w:rsid w:val="000C266C"/>
    <w:rsid w:val="000E3610"/>
    <w:rsid w:val="00217E3C"/>
    <w:rsid w:val="00262C95"/>
    <w:rsid w:val="002D115E"/>
    <w:rsid w:val="002E6136"/>
    <w:rsid w:val="002F4032"/>
    <w:rsid w:val="00385F40"/>
    <w:rsid w:val="00412F49"/>
    <w:rsid w:val="00474158"/>
    <w:rsid w:val="0054234D"/>
    <w:rsid w:val="00590C97"/>
    <w:rsid w:val="005D4BC2"/>
    <w:rsid w:val="005D78DF"/>
    <w:rsid w:val="00646D20"/>
    <w:rsid w:val="0079560E"/>
    <w:rsid w:val="007D668F"/>
    <w:rsid w:val="007E5B27"/>
    <w:rsid w:val="00822B42"/>
    <w:rsid w:val="00867440"/>
    <w:rsid w:val="008B00BB"/>
    <w:rsid w:val="009464A9"/>
    <w:rsid w:val="00A06135"/>
    <w:rsid w:val="00A24CB7"/>
    <w:rsid w:val="00A75081"/>
    <w:rsid w:val="00A90880"/>
    <w:rsid w:val="00AB7B56"/>
    <w:rsid w:val="00AC0BAB"/>
    <w:rsid w:val="00B248EB"/>
    <w:rsid w:val="00B24BEA"/>
    <w:rsid w:val="00B75F48"/>
    <w:rsid w:val="00CF0F51"/>
    <w:rsid w:val="00D7774C"/>
    <w:rsid w:val="00E40D14"/>
    <w:rsid w:val="00E41E61"/>
    <w:rsid w:val="00E60D05"/>
    <w:rsid w:val="00E909DE"/>
    <w:rsid w:val="00EF3980"/>
    <w:rsid w:val="00F116EB"/>
    <w:rsid w:val="00F847C2"/>
    <w:rsid w:val="00FC4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43223"/>
  <w15:chartTrackingRefBased/>
  <w15:docId w15:val="{BC49856E-2A4A-49CB-9DE1-3BF23CE1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0BB"/>
    <w:rPr>
      <w:rFonts w:ascii="Calibri" w:eastAsia="Calibri" w:hAnsi="Calibri" w:cs="Times New Roman"/>
    </w:rPr>
  </w:style>
  <w:style w:type="paragraph" w:styleId="Heading1">
    <w:name w:val="heading 1"/>
    <w:basedOn w:val="Normal"/>
    <w:link w:val="Heading1Char"/>
    <w:uiPriority w:val="1"/>
    <w:qFormat/>
    <w:rsid w:val="008B00BB"/>
    <w:pPr>
      <w:widowControl w:val="0"/>
      <w:autoSpaceDE w:val="0"/>
      <w:autoSpaceDN w:val="0"/>
      <w:spacing w:before="99" w:after="0" w:line="240" w:lineRule="auto"/>
      <w:ind w:right="1871"/>
      <w:jc w:val="center"/>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rsid w:val="008B00BB"/>
    <w:pPr>
      <w:widowControl w:val="0"/>
      <w:autoSpaceDE w:val="0"/>
      <w:autoSpaceDN w:val="0"/>
      <w:spacing w:after="0" w:line="240" w:lineRule="auto"/>
      <w:ind w:right="480"/>
      <w:jc w:val="center"/>
      <w:outlineLvl w:val="1"/>
    </w:pPr>
    <w:rPr>
      <w:rFonts w:ascii="Times New Roman" w:eastAsia="Times New Roman" w:hAnsi="Times New Roman"/>
      <w:b/>
      <w:bCs/>
      <w:sz w:val="28"/>
      <w:szCs w:val="28"/>
    </w:rPr>
  </w:style>
  <w:style w:type="paragraph" w:styleId="Heading3">
    <w:name w:val="heading 3"/>
    <w:basedOn w:val="Normal"/>
    <w:next w:val="Normal"/>
    <w:link w:val="Heading3Char"/>
    <w:uiPriority w:val="9"/>
    <w:unhideWhenUsed/>
    <w:qFormat/>
    <w:rsid w:val="008B00BB"/>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8B00B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9"/>
    <w:qFormat/>
    <w:rsid w:val="008B00BB"/>
    <w:pPr>
      <w:widowControl w:val="0"/>
      <w:autoSpaceDE w:val="0"/>
      <w:autoSpaceDN w:val="0"/>
      <w:spacing w:after="0" w:line="240" w:lineRule="auto"/>
      <w:ind w:left="961"/>
      <w:outlineLvl w:val="4"/>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00BB"/>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8B00BB"/>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8B00BB"/>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uiPriority w:val="9"/>
    <w:rsid w:val="008B00BB"/>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rsid w:val="008B00B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B00BB"/>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B00BB"/>
    <w:rPr>
      <w:rFonts w:ascii="Times New Roman" w:eastAsia="Times New Roman" w:hAnsi="Times New Roman" w:cs="Times New Roman"/>
      <w:sz w:val="24"/>
      <w:szCs w:val="24"/>
    </w:rPr>
  </w:style>
  <w:style w:type="paragraph" w:styleId="ListParagraph">
    <w:name w:val="List Paragraph"/>
    <w:basedOn w:val="Normal"/>
    <w:uiPriority w:val="34"/>
    <w:qFormat/>
    <w:rsid w:val="008B00BB"/>
    <w:pPr>
      <w:widowControl w:val="0"/>
      <w:autoSpaceDE w:val="0"/>
      <w:autoSpaceDN w:val="0"/>
      <w:spacing w:after="0" w:line="240" w:lineRule="auto"/>
      <w:ind w:left="961" w:hanging="360"/>
      <w:jc w:val="both"/>
    </w:pPr>
    <w:rPr>
      <w:rFonts w:ascii="Times New Roman" w:eastAsia="Times New Roman" w:hAnsi="Times New Roman"/>
    </w:rPr>
  </w:style>
  <w:style w:type="paragraph" w:styleId="TOC2">
    <w:name w:val="toc 2"/>
    <w:basedOn w:val="Normal"/>
    <w:uiPriority w:val="1"/>
    <w:qFormat/>
    <w:rsid w:val="008B00BB"/>
    <w:pPr>
      <w:widowControl w:val="0"/>
      <w:autoSpaceDE w:val="0"/>
      <w:autoSpaceDN w:val="0"/>
      <w:spacing w:before="276" w:after="0" w:line="240" w:lineRule="auto"/>
      <w:ind w:left="961"/>
    </w:pPr>
    <w:rPr>
      <w:rFonts w:ascii="Times New Roman" w:eastAsia="Times New Roman" w:hAnsi="Times New Roman"/>
      <w:sz w:val="24"/>
      <w:szCs w:val="24"/>
    </w:rPr>
  </w:style>
  <w:style w:type="paragraph" w:customStyle="1" w:styleId="TableParagraph">
    <w:name w:val="Table Paragraph"/>
    <w:basedOn w:val="Normal"/>
    <w:uiPriority w:val="1"/>
    <w:qFormat/>
    <w:rsid w:val="008B00BB"/>
    <w:pPr>
      <w:widowControl w:val="0"/>
      <w:autoSpaceDE w:val="0"/>
      <w:autoSpaceDN w:val="0"/>
      <w:spacing w:after="0" w:line="240" w:lineRule="auto"/>
    </w:pPr>
    <w:rPr>
      <w:rFonts w:ascii="Times New Roman" w:eastAsia="Times New Roman" w:hAnsi="Times New Roman"/>
    </w:rPr>
  </w:style>
  <w:style w:type="paragraph" w:styleId="TOC1">
    <w:name w:val="toc 1"/>
    <w:basedOn w:val="Normal"/>
    <w:uiPriority w:val="1"/>
    <w:qFormat/>
    <w:rsid w:val="008B00BB"/>
    <w:pPr>
      <w:widowControl w:val="0"/>
      <w:autoSpaceDE w:val="0"/>
      <w:autoSpaceDN w:val="0"/>
      <w:spacing w:before="833" w:after="0" w:line="240" w:lineRule="auto"/>
      <w:ind w:left="961"/>
    </w:pPr>
    <w:rPr>
      <w:rFonts w:ascii="Times New Roman" w:eastAsia="Times New Roman" w:hAnsi="Times New Roman"/>
      <w:b/>
      <w:bCs/>
      <w:sz w:val="24"/>
      <w:szCs w:val="24"/>
    </w:rPr>
  </w:style>
  <w:style w:type="paragraph" w:styleId="Title">
    <w:name w:val="Title"/>
    <w:basedOn w:val="Normal"/>
    <w:link w:val="TitleChar"/>
    <w:uiPriority w:val="1"/>
    <w:qFormat/>
    <w:rsid w:val="008B00BB"/>
    <w:pPr>
      <w:widowControl w:val="0"/>
      <w:autoSpaceDE w:val="0"/>
      <w:autoSpaceDN w:val="0"/>
      <w:spacing w:before="240" w:after="0" w:line="240" w:lineRule="auto"/>
      <w:ind w:right="1197"/>
      <w:jc w:val="center"/>
    </w:pPr>
    <w:rPr>
      <w:rFonts w:ascii="Times New Roman" w:eastAsia="Times New Roman" w:hAnsi="Times New Roman"/>
      <w:b/>
      <w:bCs/>
      <w:sz w:val="30"/>
      <w:szCs w:val="30"/>
    </w:rPr>
  </w:style>
  <w:style w:type="character" w:customStyle="1" w:styleId="TitleChar">
    <w:name w:val="Title Char"/>
    <w:basedOn w:val="DefaultParagraphFont"/>
    <w:link w:val="Title"/>
    <w:uiPriority w:val="1"/>
    <w:rsid w:val="008B00BB"/>
    <w:rPr>
      <w:rFonts w:ascii="Times New Roman" w:eastAsia="Times New Roman" w:hAnsi="Times New Roman" w:cs="Times New Roman"/>
      <w:b/>
      <w:bCs/>
      <w:sz w:val="30"/>
      <w:szCs w:val="30"/>
    </w:rPr>
  </w:style>
  <w:style w:type="paragraph" w:styleId="Header">
    <w:name w:val="header"/>
    <w:basedOn w:val="Normal"/>
    <w:link w:val="HeaderChar"/>
    <w:uiPriority w:val="99"/>
    <w:unhideWhenUsed/>
    <w:rsid w:val="008B00BB"/>
    <w:pPr>
      <w:widowControl w:val="0"/>
      <w:tabs>
        <w:tab w:val="center" w:pos="4680"/>
        <w:tab w:val="right" w:pos="9360"/>
      </w:tabs>
      <w:autoSpaceDE w:val="0"/>
      <w:autoSpaceDN w:val="0"/>
      <w:spacing w:after="0" w:line="240" w:lineRule="auto"/>
    </w:pPr>
    <w:rPr>
      <w:rFonts w:ascii="Times New Roman" w:eastAsia="Times New Roman" w:hAnsi="Times New Roman"/>
    </w:rPr>
  </w:style>
  <w:style w:type="character" w:customStyle="1" w:styleId="HeaderChar">
    <w:name w:val="Header Char"/>
    <w:basedOn w:val="DefaultParagraphFont"/>
    <w:link w:val="Header"/>
    <w:uiPriority w:val="99"/>
    <w:rsid w:val="008B00BB"/>
    <w:rPr>
      <w:rFonts w:ascii="Times New Roman" w:eastAsia="Times New Roman" w:hAnsi="Times New Roman" w:cs="Times New Roman"/>
    </w:rPr>
  </w:style>
  <w:style w:type="paragraph" w:styleId="Footer">
    <w:name w:val="footer"/>
    <w:basedOn w:val="Normal"/>
    <w:link w:val="FooterChar"/>
    <w:uiPriority w:val="99"/>
    <w:unhideWhenUsed/>
    <w:rsid w:val="008B00BB"/>
    <w:pPr>
      <w:widowControl w:val="0"/>
      <w:tabs>
        <w:tab w:val="center" w:pos="4680"/>
        <w:tab w:val="right" w:pos="9360"/>
      </w:tabs>
      <w:autoSpaceDE w:val="0"/>
      <w:autoSpaceDN w:val="0"/>
      <w:spacing w:after="0" w:line="240" w:lineRule="auto"/>
    </w:pPr>
    <w:rPr>
      <w:rFonts w:ascii="Times New Roman" w:eastAsia="Times New Roman" w:hAnsi="Times New Roman"/>
    </w:rPr>
  </w:style>
  <w:style w:type="character" w:customStyle="1" w:styleId="FooterChar">
    <w:name w:val="Footer Char"/>
    <w:basedOn w:val="DefaultParagraphFont"/>
    <w:link w:val="Footer"/>
    <w:uiPriority w:val="99"/>
    <w:rsid w:val="008B00BB"/>
    <w:rPr>
      <w:rFonts w:ascii="Times New Roman" w:eastAsia="Times New Roman" w:hAnsi="Times New Roman" w:cs="Times New Roman"/>
    </w:rPr>
  </w:style>
  <w:style w:type="paragraph" w:styleId="NoSpacing">
    <w:name w:val="No Spacing"/>
    <w:link w:val="NoSpacingChar"/>
    <w:uiPriority w:val="1"/>
    <w:qFormat/>
    <w:rsid w:val="008B00BB"/>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8B00BB"/>
    <w:rPr>
      <w:rFonts w:ascii="Calibri" w:eastAsia="Calibri" w:hAnsi="Calibri" w:cs="Times New Roman"/>
    </w:rPr>
  </w:style>
  <w:style w:type="paragraph" w:customStyle="1" w:styleId="Default">
    <w:name w:val="Default"/>
    <w:rsid w:val="008B00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loonTextChar">
    <w:name w:val="Balloon Text Char"/>
    <w:basedOn w:val="DefaultParagraphFont"/>
    <w:link w:val="BalloonText"/>
    <w:uiPriority w:val="99"/>
    <w:semiHidden/>
    <w:rsid w:val="008B00BB"/>
    <w:rPr>
      <w:rFonts w:ascii="Tahoma" w:eastAsia="Calibri" w:hAnsi="Tahoma" w:cs="Tahoma"/>
      <w:sz w:val="16"/>
      <w:szCs w:val="16"/>
    </w:rPr>
  </w:style>
  <w:style w:type="paragraph" w:styleId="BalloonText">
    <w:name w:val="Balloon Text"/>
    <w:basedOn w:val="Normal"/>
    <w:link w:val="BalloonTextChar"/>
    <w:uiPriority w:val="99"/>
    <w:semiHidden/>
    <w:unhideWhenUsed/>
    <w:rsid w:val="008B00BB"/>
    <w:pPr>
      <w:spacing w:after="0" w:line="240" w:lineRule="auto"/>
    </w:pPr>
    <w:rPr>
      <w:rFonts w:ascii="Tahoma" w:hAnsi="Tahoma" w:cs="Tahoma"/>
      <w:sz w:val="16"/>
      <w:szCs w:val="16"/>
    </w:rPr>
  </w:style>
  <w:style w:type="table" w:styleId="TableGrid">
    <w:name w:val="Table Grid"/>
    <w:basedOn w:val="TableNormal"/>
    <w:uiPriority w:val="39"/>
    <w:rsid w:val="008B00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B00BB"/>
    <w:rPr>
      <w:color w:val="0563C1" w:themeColor="hyperlink"/>
      <w:u w:val="single"/>
    </w:rPr>
  </w:style>
  <w:style w:type="paragraph" w:styleId="TOC3">
    <w:name w:val="toc 3"/>
    <w:basedOn w:val="Normal"/>
    <w:uiPriority w:val="1"/>
    <w:qFormat/>
    <w:rsid w:val="008B00BB"/>
    <w:pPr>
      <w:widowControl w:val="0"/>
      <w:autoSpaceDE w:val="0"/>
      <w:autoSpaceDN w:val="0"/>
      <w:spacing w:before="137" w:after="0" w:line="240" w:lineRule="auto"/>
      <w:ind w:left="1500"/>
    </w:pPr>
    <w:rPr>
      <w:rFonts w:ascii="Times New Roman" w:eastAsia="Times New Roman" w:hAnsi="Times New Roman"/>
      <w:sz w:val="24"/>
      <w:szCs w:val="24"/>
      <w:lang w:val="en-GB"/>
    </w:rPr>
  </w:style>
  <w:style w:type="paragraph" w:styleId="TOC4">
    <w:name w:val="toc 4"/>
    <w:basedOn w:val="Normal"/>
    <w:uiPriority w:val="1"/>
    <w:qFormat/>
    <w:rsid w:val="008B00BB"/>
    <w:pPr>
      <w:widowControl w:val="0"/>
      <w:autoSpaceDE w:val="0"/>
      <w:autoSpaceDN w:val="0"/>
      <w:spacing w:before="136" w:after="0" w:line="240" w:lineRule="auto"/>
      <w:ind w:left="2580" w:hanging="721"/>
    </w:pPr>
    <w:rPr>
      <w:rFonts w:ascii="Times New Roman" w:eastAsia="Times New Roman" w:hAnsi="Times New Roman"/>
      <w:sz w:val="24"/>
      <w:szCs w:val="24"/>
      <w:lang w:val="en-GB"/>
    </w:rPr>
  </w:style>
  <w:style w:type="character" w:styleId="Emphasis">
    <w:name w:val="Emphasis"/>
    <w:uiPriority w:val="20"/>
    <w:qFormat/>
    <w:rsid w:val="008B00BB"/>
    <w:rPr>
      <w:i/>
      <w:iCs/>
    </w:rPr>
  </w:style>
  <w:style w:type="character" w:customStyle="1" w:styleId="apple-converted-space">
    <w:name w:val="apple-converted-space"/>
    <w:basedOn w:val="DefaultParagraphFont"/>
    <w:rsid w:val="008B00BB"/>
  </w:style>
  <w:style w:type="character" w:customStyle="1" w:styleId="by-author">
    <w:name w:val="by-author"/>
    <w:basedOn w:val="DefaultParagraphFont"/>
    <w:rsid w:val="008B00BB"/>
  </w:style>
  <w:style w:type="character" w:customStyle="1" w:styleId="attribution">
    <w:name w:val="attribution"/>
    <w:basedOn w:val="DefaultParagraphFont"/>
    <w:rsid w:val="008B00BB"/>
  </w:style>
  <w:style w:type="character" w:customStyle="1" w:styleId="Title1">
    <w:name w:val="Title1"/>
    <w:basedOn w:val="DefaultParagraphFont"/>
    <w:rsid w:val="008B00BB"/>
  </w:style>
  <w:style w:type="character" w:customStyle="1" w:styleId="chakra-text">
    <w:name w:val="chakra-text"/>
    <w:basedOn w:val="DefaultParagraphFont"/>
    <w:rsid w:val="008B00BB"/>
  </w:style>
  <w:style w:type="character" w:customStyle="1" w:styleId="chakra-text1">
    <w:name w:val="chakra-text1"/>
    <w:basedOn w:val="DefaultParagraphFont"/>
    <w:rsid w:val="008B00BB"/>
  </w:style>
  <w:style w:type="paragraph" w:styleId="NormalWeb">
    <w:name w:val="Normal (Web)"/>
    <w:basedOn w:val="Normal"/>
    <w:uiPriority w:val="99"/>
    <w:semiHidden/>
    <w:unhideWhenUsed/>
    <w:rsid w:val="008B00BB"/>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646D20"/>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412F49"/>
    <w:rPr>
      <w:color w:val="605E5C"/>
      <w:shd w:val="clear" w:color="auto" w:fill="E1DFDD"/>
    </w:rPr>
  </w:style>
  <w:style w:type="character" w:customStyle="1" w:styleId="red">
    <w:name w:val="red"/>
    <w:basedOn w:val="DefaultParagraphFont"/>
    <w:rsid w:val="00262C95"/>
  </w:style>
  <w:style w:type="character" w:customStyle="1" w:styleId="blue">
    <w:name w:val="blue"/>
    <w:basedOn w:val="DefaultParagraphFont"/>
    <w:rsid w:val="00262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396458">
      <w:bodyDiv w:val="1"/>
      <w:marLeft w:val="0"/>
      <w:marRight w:val="0"/>
      <w:marTop w:val="0"/>
      <w:marBottom w:val="0"/>
      <w:divBdr>
        <w:top w:val="none" w:sz="0" w:space="0" w:color="auto"/>
        <w:left w:val="none" w:sz="0" w:space="0" w:color="auto"/>
        <w:bottom w:val="none" w:sz="0" w:space="0" w:color="auto"/>
        <w:right w:val="none" w:sz="0" w:space="0" w:color="auto"/>
      </w:divBdr>
      <w:divsChild>
        <w:div w:id="1665621640">
          <w:marLeft w:val="0"/>
          <w:marRight w:val="0"/>
          <w:marTop w:val="0"/>
          <w:marBottom w:val="0"/>
          <w:divBdr>
            <w:top w:val="none" w:sz="0" w:space="0" w:color="auto"/>
            <w:left w:val="none" w:sz="0" w:space="0" w:color="auto"/>
            <w:bottom w:val="none" w:sz="0" w:space="0" w:color="auto"/>
            <w:right w:val="none" w:sz="0" w:space="0" w:color="auto"/>
          </w:divBdr>
        </w:div>
      </w:divsChild>
    </w:div>
    <w:div w:id="183241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opedia.com/contributors/53744/" TargetMode="External"/><Relationship Id="rId13" Type="http://schemas.openxmlformats.org/officeDocument/2006/relationships/hyperlink" Target="https://doi.org/10.62154/ajmbr.2025.018.010681" TargetMode="External"/><Relationship Id="rId3" Type="http://schemas.openxmlformats.org/officeDocument/2006/relationships/settings" Target="settings.xml"/><Relationship Id="rId7" Type="http://schemas.openxmlformats.org/officeDocument/2006/relationships/hyperlink" Target="http://www.investopedia.com/contributors/53744/" TargetMode="External"/><Relationship Id="rId12" Type="http://schemas.openxmlformats.org/officeDocument/2006/relationships/hyperlink" Target="https://www.researchgate.net/profile/Olukunle-Oludeyi/publication/377579491_Soft_Skills_and_Didactic_Pathways_in_Nigeria_University_Education_Implication_for_Graduate_Employability/links/65ae5b936c7ad06ab417fe83/Soft-Skills-and-Didactic-Pathways-in-Nigeria-University-Education-Implication-for-Graduate-Employability.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sajsse/2025/v22i6103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9734/acri/2024/v24i121015" TargetMode="External"/><Relationship Id="rId4" Type="http://schemas.openxmlformats.org/officeDocument/2006/relationships/webSettings" Target="webSettings.xml"/><Relationship Id="rId9" Type="http://schemas.openxmlformats.org/officeDocument/2006/relationships/hyperlink" Target="http://www.investopedia.com/contributors/53744/" TargetMode="External"/><Relationship Id="rId14" Type="http://schemas.openxmlformats.org/officeDocument/2006/relationships/hyperlink" Target="https://www.econstor.eu/bitstream/10419/52117/1/66894338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10</Pages>
  <Words>5626</Words>
  <Characters>32070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MUKORO</dc:creator>
  <cp:keywords/>
  <dc:description/>
  <cp:lastModifiedBy>Editor-1183</cp:lastModifiedBy>
  <cp:revision>13</cp:revision>
  <dcterms:created xsi:type="dcterms:W3CDTF">2025-11-25T17:33:00Z</dcterms:created>
  <dcterms:modified xsi:type="dcterms:W3CDTF">2025-12-27T04:29:00Z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38c4298f-466b-4041-aaad-b6e620b3eac0</vt:lpwstr>
  </property>
</Properties>
</file>