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3561C" w14:textId="77777777" w:rsidR="00754C9A" w:rsidRPr="002F1F23" w:rsidRDefault="00754C9A" w:rsidP="00441B6F">
      <w:pPr>
        <w:pStyle w:val="Title"/>
        <w:spacing w:after="0"/>
        <w:jc w:val="both"/>
        <w:rPr>
          <w:rFonts w:ascii="Arial" w:hAnsi="Arial" w:cs="Arial"/>
          <w:lang w:eastAsia="ja-JP"/>
        </w:rPr>
      </w:pPr>
      <w:bookmarkStart w:id="0" w:name="_GoBack"/>
      <w:bookmarkEnd w:id="0"/>
    </w:p>
    <w:p w14:paraId="094B3B54" w14:textId="023FA7A0" w:rsidR="00163BC4" w:rsidRPr="0078557B" w:rsidRDefault="00AA4CCA" w:rsidP="00441B6F">
      <w:pPr>
        <w:pStyle w:val="Author"/>
        <w:spacing w:line="240" w:lineRule="auto"/>
        <w:rPr>
          <w:rFonts w:ascii="Arial" w:hAnsi="Arial" w:cs="Arial"/>
          <w:bCs/>
          <w:iCs/>
          <w:kern w:val="28"/>
          <w:sz w:val="36"/>
        </w:rPr>
      </w:pPr>
      <w:r w:rsidRPr="002F1F23">
        <w:rPr>
          <w:rFonts w:ascii="Arial" w:hAnsi="Arial" w:cs="Arial"/>
          <w:bCs/>
          <w:iCs/>
          <w:kern w:val="28"/>
          <w:sz w:val="36"/>
        </w:rPr>
        <w:t xml:space="preserve">Tourism </w:t>
      </w:r>
      <w:r w:rsidR="004602B4">
        <w:rPr>
          <w:rFonts w:ascii="Arial" w:hAnsi="Arial" w:cs="Arial"/>
          <w:bCs/>
          <w:iCs/>
          <w:kern w:val="28"/>
          <w:sz w:val="36"/>
        </w:rPr>
        <w:t xml:space="preserve">Promotion </w:t>
      </w:r>
      <w:r w:rsidRPr="002F1F23">
        <w:rPr>
          <w:rFonts w:ascii="Arial" w:hAnsi="Arial" w:cs="Arial"/>
          <w:bCs/>
          <w:iCs/>
          <w:kern w:val="28"/>
          <w:sz w:val="36"/>
        </w:rPr>
        <w:t xml:space="preserve">for Regional Revitalization in Saiki City: Balancing the Utilization of Local Resources and </w:t>
      </w:r>
      <w:r w:rsidR="00FD7603" w:rsidRPr="002F1F23">
        <w:rPr>
          <w:rFonts w:ascii="Arial" w:hAnsi="Arial" w:cs="Arial"/>
          <w:bCs/>
          <w:iCs/>
          <w:kern w:val="28"/>
          <w:sz w:val="36"/>
        </w:rPr>
        <w:t xml:space="preserve">Environmental </w:t>
      </w:r>
      <w:r w:rsidRPr="002F1F23">
        <w:rPr>
          <w:rFonts w:ascii="Arial" w:hAnsi="Arial" w:cs="Arial"/>
          <w:bCs/>
          <w:iCs/>
          <w:kern w:val="28"/>
          <w:sz w:val="36"/>
        </w:rPr>
        <w:t>Conservation</w:t>
      </w:r>
    </w:p>
    <w:p w14:paraId="262FC01D" w14:textId="77777777" w:rsidR="00A258C3" w:rsidRPr="0078557B" w:rsidRDefault="00A258C3" w:rsidP="00441B6F">
      <w:pPr>
        <w:pStyle w:val="Author"/>
        <w:spacing w:line="240" w:lineRule="auto"/>
        <w:jc w:val="both"/>
        <w:rPr>
          <w:rFonts w:ascii="Arial" w:hAnsi="Arial" w:cs="Arial"/>
          <w:sz w:val="36"/>
        </w:rPr>
      </w:pPr>
    </w:p>
    <w:p w14:paraId="2F54A208" w14:textId="77777777" w:rsidR="002C57D2" w:rsidRPr="0078557B" w:rsidRDefault="002C57D2" w:rsidP="00441B6F">
      <w:pPr>
        <w:pStyle w:val="Affiliation"/>
        <w:spacing w:after="0" w:line="240" w:lineRule="auto"/>
        <w:jc w:val="both"/>
        <w:rPr>
          <w:rFonts w:ascii="Arial" w:hAnsi="Arial" w:cs="Arial"/>
        </w:rPr>
      </w:pPr>
    </w:p>
    <w:p w14:paraId="5CD8DA88" w14:textId="163D3D39" w:rsidR="00B01FCD" w:rsidRPr="0078557B" w:rsidRDefault="00C2668F" w:rsidP="00441B6F">
      <w:pPr>
        <w:pStyle w:val="Copyright"/>
        <w:spacing w:after="0" w:line="240" w:lineRule="auto"/>
        <w:jc w:val="both"/>
        <w:rPr>
          <w:rFonts w:ascii="Arial" w:hAnsi="Arial" w:cs="Arial"/>
        </w:rPr>
        <w:sectPr w:rsidR="00B01FCD" w:rsidRPr="0078557B" w:rsidSect="003518B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F1F23">
        <w:rPr>
          <w:rFonts w:ascii="Arial" w:hAnsi="Arial" w:cs="Arial"/>
          <w:noProof/>
          <w:lang w:val="en-IN" w:eastAsia="ja-JP"/>
        </w:rPr>
        <mc:AlternateContent>
          <mc:Choice Requires="wps">
            <w:drawing>
              <wp:inline distT="0" distB="0" distL="0" distR="0" wp14:anchorId="793B4B94" wp14:editId="1984C9C5">
                <wp:extent cx="5303520" cy="635"/>
                <wp:effectExtent l="13335" t="10795" r="1714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http://schemas.openxmlformats.org/drawingml/2006/main" xmlns:a14="http://schemas.microsoft.com/office/drawing/2010/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32" coordsize="21600,21600" o:oned="t" filled="f" o:spt="32" path="m,l21600,21600e" w14:anchorId="4E69A43C">
                <v:path fillok="f" arrowok="t" o:connecttype="none"/>
                <o:lock v:ext="edit" shapetype="t"/>
              </v:shapetype>
              <v:shape id="AutoShape 2" style="width:417.6pt;height:.05pt;visibility:visible;mso-wrap-style:square;mso-left-percent:-10001;mso-top-percent:-10001;mso-position-horizontal:absolute;mso-position-horizontal-relative:char;mso-position-vertical:absolute;mso-position-vertical-relative:line;mso-left-percent:-10001;mso-top-percent:-10001"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DkKbm9zQEAAH8DAAAOAAAAAAAAAAAA&#10;AAAAAC4CAABkcnMvZTJvRG9jLnhtbFBLAQItABQABgAIAAAAIQBJyNK31gAAAAIBAAAPAAAAAAAA&#10;AAAAAAAAACcEAABkcnMvZG93bnJldi54bWxQSwUGAAAAAAQABADzAAAAKgUAAAAA&#10;">
                <w10:anchorlock/>
              </v:shape>
            </w:pict>
          </mc:Fallback>
        </mc:AlternateContent>
      </w:r>
      <w:r w:rsidR="00FB3A86" w:rsidRPr="002F1F23">
        <w:rPr>
          <w:rFonts w:ascii="Arial" w:hAnsi="Arial" w:cs="Arial"/>
        </w:rPr>
        <w:t>.</w:t>
      </w:r>
    </w:p>
    <w:p w14:paraId="06447424" w14:textId="5FE2A5BF" w:rsidR="00B01FCD" w:rsidRPr="0078557B" w:rsidRDefault="00B01FCD" w:rsidP="00441B6F">
      <w:pPr>
        <w:pStyle w:val="AbstHead"/>
        <w:spacing w:after="0"/>
        <w:jc w:val="both"/>
        <w:rPr>
          <w:rFonts w:ascii="Arial" w:hAnsi="Arial" w:cs="Arial"/>
        </w:rPr>
      </w:pPr>
      <w:r w:rsidRPr="0078557B">
        <w:rPr>
          <w:rFonts w:ascii="Arial" w:hAnsi="Arial" w:cs="Arial"/>
        </w:rPr>
        <w:t>ABSTRACT</w:t>
      </w:r>
    </w:p>
    <w:p w14:paraId="0B284FAA" w14:textId="77777777" w:rsidR="00790ADA" w:rsidRPr="0078557B"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8557B" w14:paraId="39E7A788" w14:textId="77777777" w:rsidTr="001E44FE">
        <w:tc>
          <w:tcPr>
            <w:tcW w:w="9576" w:type="dxa"/>
            <w:shd w:val="clear" w:color="auto" w:fill="F2F2F2"/>
          </w:tcPr>
          <w:p w14:paraId="2B65B980" w14:textId="79ED967A" w:rsidR="00BA1B01" w:rsidRDefault="00BA1B01" w:rsidP="00441B6F">
            <w:pPr>
              <w:pStyle w:val="Body"/>
              <w:spacing w:after="0"/>
              <w:rPr>
                <w:rFonts w:ascii="Arial" w:eastAsia="Calibri" w:hAnsi="Arial" w:cs="Arial"/>
                <w:szCs w:val="22"/>
              </w:rPr>
            </w:pPr>
            <w:r w:rsidRPr="0078557B">
              <w:rPr>
                <w:rFonts w:ascii="Arial" w:eastAsia="Calibri" w:hAnsi="Arial" w:cs="Arial"/>
                <w:b/>
                <w:szCs w:val="22"/>
              </w:rPr>
              <w:t xml:space="preserve">Aims: </w:t>
            </w:r>
            <w:r w:rsidR="000906CD" w:rsidRPr="0078557B">
              <w:rPr>
                <w:rFonts w:ascii="Arial" w:eastAsia="Calibri" w:hAnsi="Arial" w:cs="Arial"/>
                <w:szCs w:val="22"/>
              </w:rPr>
              <w:t>T</w:t>
            </w:r>
            <w:r w:rsidR="00D41911" w:rsidRPr="0078557B">
              <w:rPr>
                <w:rFonts w:ascii="Arial" w:eastAsia="Calibri" w:hAnsi="Arial" w:cs="Arial"/>
                <w:szCs w:val="22"/>
              </w:rPr>
              <w:t>he study</w:t>
            </w:r>
            <w:r w:rsidR="000906CD" w:rsidRPr="0078557B">
              <w:rPr>
                <w:rFonts w:ascii="Arial" w:eastAsia="Calibri" w:hAnsi="Arial" w:cs="Arial"/>
                <w:szCs w:val="22"/>
              </w:rPr>
              <w:t xml:space="preserve"> explore</w:t>
            </w:r>
            <w:r w:rsidR="00D41911" w:rsidRPr="0078557B">
              <w:rPr>
                <w:rFonts w:ascii="Arial" w:eastAsia="Calibri" w:hAnsi="Arial" w:cs="Arial"/>
                <w:szCs w:val="22"/>
              </w:rPr>
              <w:t>s</w:t>
            </w:r>
            <w:r w:rsidR="000906CD" w:rsidRPr="0078557B">
              <w:rPr>
                <w:rFonts w:ascii="Arial" w:eastAsia="Calibri" w:hAnsi="Arial" w:cs="Arial"/>
                <w:szCs w:val="22"/>
              </w:rPr>
              <w:t xml:space="preserve"> strategies for regional revitalization in Saiki City </w:t>
            </w:r>
            <w:r w:rsidR="00905457" w:rsidRPr="0078557B">
              <w:rPr>
                <w:rFonts w:ascii="Arial" w:eastAsia="Calibri" w:hAnsi="Arial" w:cs="Arial"/>
                <w:szCs w:val="22"/>
              </w:rPr>
              <w:t xml:space="preserve">by promoting </w:t>
            </w:r>
            <w:r w:rsidR="000906CD" w:rsidRPr="0078557B">
              <w:rPr>
                <w:rFonts w:ascii="Arial" w:eastAsia="Calibri" w:hAnsi="Arial" w:cs="Arial"/>
                <w:szCs w:val="22"/>
              </w:rPr>
              <w:t xml:space="preserve">sustainable tourism, focusing on </w:t>
            </w:r>
            <w:r w:rsidR="00CC2FBD" w:rsidRPr="0078557B">
              <w:rPr>
                <w:rFonts w:ascii="Arial" w:eastAsia="Calibri" w:hAnsi="Arial" w:cs="Arial"/>
                <w:szCs w:val="22"/>
              </w:rPr>
              <w:t xml:space="preserve">the effective utilization of </w:t>
            </w:r>
            <w:r w:rsidR="000906CD" w:rsidRPr="0078557B">
              <w:rPr>
                <w:rFonts w:ascii="Arial" w:eastAsia="Calibri" w:hAnsi="Arial" w:cs="Arial"/>
                <w:szCs w:val="22"/>
              </w:rPr>
              <w:t>local resources while ensuring environmental conservation</w:t>
            </w:r>
            <w:r w:rsidRPr="0078557B">
              <w:rPr>
                <w:rFonts w:ascii="Arial" w:eastAsia="Calibri" w:hAnsi="Arial" w:cs="Arial"/>
                <w:szCs w:val="22"/>
              </w:rPr>
              <w:t>.</w:t>
            </w:r>
          </w:p>
          <w:p w14:paraId="23FE175F" w14:textId="365A0B86" w:rsidR="00F52642" w:rsidRPr="00F52642" w:rsidRDefault="00F52642" w:rsidP="00441B6F">
            <w:pPr>
              <w:pStyle w:val="Body"/>
              <w:spacing w:after="0"/>
              <w:rPr>
                <w:rFonts w:ascii="Arial" w:eastAsia="Calibri" w:hAnsi="Arial" w:cs="Arial"/>
                <w:szCs w:val="22"/>
              </w:rPr>
            </w:pPr>
            <w:r>
              <w:rPr>
                <w:rFonts w:ascii="Arial" w:eastAsia="Calibri" w:hAnsi="Arial" w:cs="Arial"/>
                <w:b/>
                <w:bCs/>
                <w:szCs w:val="22"/>
              </w:rPr>
              <w:t xml:space="preserve">Objective: </w:t>
            </w:r>
            <w:r>
              <w:rPr>
                <w:rFonts w:ascii="Arial" w:eastAsia="Calibri" w:hAnsi="Arial" w:cs="Arial"/>
                <w:szCs w:val="22"/>
              </w:rPr>
              <w:t xml:space="preserve">The study included three objectives; observing and </w:t>
            </w:r>
            <w:proofErr w:type="spellStart"/>
            <w:r>
              <w:rPr>
                <w:rFonts w:ascii="Arial" w:eastAsia="Calibri" w:hAnsi="Arial" w:cs="Arial"/>
                <w:szCs w:val="22"/>
              </w:rPr>
              <w:t>analysing</w:t>
            </w:r>
            <w:proofErr w:type="spellEnd"/>
            <w:r>
              <w:rPr>
                <w:rFonts w:ascii="Arial" w:eastAsia="Calibri" w:hAnsi="Arial" w:cs="Arial"/>
                <w:szCs w:val="22"/>
              </w:rPr>
              <w:t xml:space="preserve"> the current status of the Saiki City’s tourism, identifying the problems of promoting Saiki City’s tourism, and proposing suggestions for sustainable tourism in Saiki City. </w:t>
            </w:r>
          </w:p>
          <w:p w14:paraId="6957902C" w14:textId="41F141C0" w:rsidR="00BA1B01" w:rsidRDefault="00BA1B01" w:rsidP="00441B6F">
            <w:pPr>
              <w:pStyle w:val="Body"/>
              <w:spacing w:after="0"/>
              <w:rPr>
                <w:rFonts w:ascii="Arial" w:eastAsia="Calibri" w:hAnsi="Arial" w:cs="Arial"/>
                <w:szCs w:val="22"/>
                <w:lang w:eastAsia="ja-JP"/>
              </w:rPr>
            </w:pPr>
            <w:r w:rsidRPr="0078557B">
              <w:rPr>
                <w:rFonts w:ascii="Arial" w:eastAsia="Calibri" w:hAnsi="Arial" w:cs="Arial"/>
                <w:b/>
                <w:szCs w:val="22"/>
              </w:rPr>
              <w:t>Place and Duration of Study:</w:t>
            </w:r>
            <w:r w:rsidRPr="0078557B">
              <w:rPr>
                <w:rFonts w:ascii="Arial" w:eastAsia="Calibri" w:hAnsi="Arial" w:cs="Arial"/>
                <w:szCs w:val="22"/>
              </w:rPr>
              <w:t xml:space="preserve"> </w:t>
            </w:r>
            <w:r w:rsidR="000906CD" w:rsidRPr="0078557B">
              <w:rPr>
                <w:rFonts w:ascii="Arial" w:eastAsia="Calibri" w:hAnsi="Arial" w:cs="Arial"/>
                <w:szCs w:val="22"/>
              </w:rPr>
              <w:t>The fieldwork survey was conducted at Saiki City, Oita Prefecture, Japan</w:t>
            </w:r>
            <w:r w:rsidR="000906CD" w:rsidRPr="0078557B">
              <w:rPr>
                <w:rFonts w:ascii="Arial" w:hAnsi="Arial" w:cs="Arial"/>
              </w:rPr>
              <w:t xml:space="preserve"> in </w:t>
            </w:r>
            <w:r w:rsidR="000906CD" w:rsidRPr="002F1F23">
              <w:rPr>
                <w:rFonts w:ascii="Arial" w:eastAsia="Calibri" w:hAnsi="Arial" w:cs="Arial"/>
                <w:szCs w:val="22"/>
              </w:rPr>
              <w:t>March 2025</w:t>
            </w:r>
            <w:r w:rsidRPr="002F1F23">
              <w:rPr>
                <w:rFonts w:ascii="Arial" w:eastAsia="Calibri" w:hAnsi="Arial" w:cs="Arial"/>
                <w:szCs w:val="22"/>
              </w:rPr>
              <w:t>.</w:t>
            </w:r>
          </w:p>
          <w:p w14:paraId="52E9CF32" w14:textId="7A18850D" w:rsidR="004602B4" w:rsidRPr="004602B4" w:rsidRDefault="004602B4" w:rsidP="00441B6F">
            <w:pPr>
              <w:pStyle w:val="Body"/>
              <w:spacing w:after="0"/>
              <w:rPr>
                <w:rFonts w:ascii="Arial" w:eastAsia="Calibri" w:hAnsi="Arial" w:cs="Arial"/>
                <w:szCs w:val="22"/>
                <w:lang w:eastAsia="ja-JP"/>
              </w:rPr>
            </w:pPr>
            <w:r>
              <w:rPr>
                <w:rFonts w:ascii="Arial" w:eastAsia="Calibri" w:hAnsi="Arial" w:cs="Arial" w:hint="eastAsia"/>
                <w:b/>
                <w:bCs/>
                <w:szCs w:val="22"/>
                <w:lang w:eastAsia="ja-JP"/>
              </w:rPr>
              <w:t xml:space="preserve">The type of article: </w:t>
            </w:r>
            <w:r>
              <w:rPr>
                <w:rFonts w:ascii="Arial" w:eastAsia="Calibri" w:hAnsi="Arial" w:cs="Arial" w:hint="eastAsia"/>
                <w:szCs w:val="22"/>
                <w:lang w:eastAsia="ja-JP"/>
              </w:rPr>
              <w:t xml:space="preserve">Short research </w:t>
            </w:r>
            <w:r>
              <w:rPr>
                <w:rFonts w:ascii="Arial" w:eastAsia="Calibri" w:hAnsi="Arial" w:cs="Arial"/>
                <w:szCs w:val="22"/>
                <w:lang w:eastAsia="ja-JP"/>
              </w:rPr>
              <w:t>article</w:t>
            </w:r>
          </w:p>
          <w:p w14:paraId="0C5AE572" w14:textId="5D131B71" w:rsidR="000906CD" w:rsidRDefault="00BA1B01" w:rsidP="00441B6F">
            <w:pPr>
              <w:pStyle w:val="Body"/>
              <w:spacing w:after="0"/>
              <w:rPr>
                <w:rFonts w:ascii="Arial" w:eastAsia="Calibri" w:hAnsi="Arial" w:cs="Arial"/>
                <w:szCs w:val="22"/>
              </w:rPr>
            </w:pPr>
            <w:r w:rsidRPr="0078557B">
              <w:rPr>
                <w:rFonts w:ascii="Arial" w:eastAsia="Calibri" w:hAnsi="Arial" w:cs="Arial"/>
                <w:b/>
                <w:bCs/>
                <w:szCs w:val="22"/>
              </w:rPr>
              <w:t>Methodology:</w:t>
            </w:r>
            <w:r w:rsidRPr="0078557B">
              <w:rPr>
                <w:rFonts w:ascii="Arial" w:eastAsia="Calibri" w:hAnsi="Arial" w:cs="Arial"/>
                <w:szCs w:val="22"/>
              </w:rPr>
              <w:t xml:space="preserve"> </w:t>
            </w:r>
            <w:r w:rsidR="000906CD" w:rsidRPr="0078557B">
              <w:rPr>
                <w:rFonts w:ascii="Arial" w:eastAsia="Calibri" w:hAnsi="Arial" w:cs="Arial"/>
                <w:szCs w:val="22"/>
              </w:rPr>
              <w:t xml:space="preserve">The </w:t>
            </w:r>
            <w:r w:rsidR="00D41911" w:rsidRPr="0078557B">
              <w:rPr>
                <w:rFonts w:ascii="Arial" w:eastAsia="Calibri" w:hAnsi="Arial" w:cs="Arial"/>
                <w:szCs w:val="22"/>
              </w:rPr>
              <w:t xml:space="preserve">research employed </w:t>
            </w:r>
            <w:r w:rsidR="002F33E4" w:rsidRPr="0078557B">
              <w:rPr>
                <w:rFonts w:ascii="Arial" w:eastAsia="Calibri" w:hAnsi="Arial" w:cs="Arial"/>
                <w:szCs w:val="22"/>
              </w:rPr>
              <w:t xml:space="preserve">field </w:t>
            </w:r>
            <w:r w:rsidR="00D41911" w:rsidRPr="0078557B">
              <w:rPr>
                <w:rFonts w:ascii="Arial" w:eastAsia="Calibri" w:hAnsi="Arial" w:cs="Arial"/>
                <w:szCs w:val="22"/>
              </w:rPr>
              <w:t>observations</w:t>
            </w:r>
            <w:r w:rsidR="000906CD" w:rsidRPr="0078557B">
              <w:rPr>
                <w:rFonts w:ascii="Arial" w:eastAsia="Calibri" w:hAnsi="Arial" w:cs="Arial"/>
                <w:szCs w:val="22"/>
              </w:rPr>
              <w:t xml:space="preserve"> to examine Saiki City’s historical resources, natural landscapes, and food-related </w:t>
            </w:r>
            <w:r w:rsidR="00D41911" w:rsidRPr="0078557B">
              <w:rPr>
                <w:rFonts w:ascii="Arial" w:eastAsia="Calibri" w:hAnsi="Arial" w:cs="Arial"/>
                <w:szCs w:val="22"/>
              </w:rPr>
              <w:t>resources</w:t>
            </w:r>
            <w:r w:rsidR="00AA4CCA" w:rsidRPr="0078557B">
              <w:rPr>
                <w:rFonts w:ascii="Arial" w:eastAsia="Calibri" w:hAnsi="Arial" w:cs="Arial"/>
                <w:szCs w:val="22"/>
              </w:rPr>
              <w:t xml:space="preserve">. </w:t>
            </w:r>
            <w:r w:rsidR="005C0B43" w:rsidRPr="0078557B">
              <w:rPr>
                <w:rFonts w:ascii="Arial" w:eastAsia="Calibri" w:hAnsi="Arial" w:cs="Arial"/>
                <w:szCs w:val="22"/>
              </w:rPr>
              <w:t>Additionally</w:t>
            </w:r>
            <w:r w:rsidR="00AA4CCA" w:rsidRPr="0078557B">
              <w:rPr>
                <w:rFonts w:ascii="Arial" w:eastAsia="Calibri" w:hAnsi="Arial" w:cs="Arial"/>
                <w:szCs w:val="22"/>
              </w:rPr>
              <w:t xml:space="preserve">, informal conversations were held with local residents and stakeholders </w:t>
            </w:r>
            <w:r w:rsidR="00233426" w:rsidRPr="0078557B">
              <w:rPr>
                <w:rFonts w:ascii="Arial" w:eastAsia="Calibri" w:hAnsi="Arial" w:cs="Arial"/>
                <w:szCs w:val="22"/>
              </w:rPr>
              <w:t xml:space="preserve">provided </w:t>
            </w:r>
            <w:r w:rsidR="0023433C" w:rsidRPr="0078557B">
              <w:rPr>
                <w:rFonts w:ascii="Arial" w:eastAsia="Calibri" w:hAnsi="Arial" w:cs="Arial"/>
                <w:szCs w:val="22"/>
              </w:rPr>
              <w:t xml:space="preserve">an </w:t>
            </w:r>
            <w:r w:rsidR="00AA4CCA" w:rsidRPr="0078557B">
              <w:rPr>
                <w:rFonts w:ascii="Arial" w:eastAsia="Calibri" w:hAnsi="Arial" w:cs="Arial"/>
                <w:szCs w:val="22"/>
              </w:rPr>
              <w:t>initial understanding of local conditions.</w:t>
            </w:r>
            <w:r w:rsidR="00AA4CCA" w:rsidRPr="0078557B">
              <w:rPr>
                <w:rFonts w:ascii="Arial" w:hAnsi="Arial" w:cs="Arial"/>
              </w:rPr>
              <w:t xml:space="preserve"> </w:t>
            </w:r>
            <w:r w:rsidR="004602B4">
              <w:rPr>
                <w:rFonts w:ascii="Arial" w:hAnsi="Arial" w:cs="Arial"/>
              </w:rPr>
              <w:t xml:space="preserve">The </w:t>
            </w:r>
            <w:r w:rsidR="00744E7A">
              <w:rPr>
                <w:rFonts w:ascii="Arial" w:hAnsi="Arial" w:cs="Arial"/>
              </w:rPr>
              <w:t xml:space="preserve">interviews for local people were also conducted to analyze the current status of the Saiki City’s tourism. </w:t>
            </w:r>
          </w:p>
          <w:p w14:paraId="241493A6" w14:textId="53E45BED" w:rsidR="00BA1B01" w:rsidRPr="006140AD" w:rsidRDefault="00BA1B01" w:rsidP="00441B6F">
            <w:pPr>
              <w:pStyle w:val="Body"/>
              <w:spacing w:after="0"/>
              <w:rPr>
                <w:rFonts w:ascii="MS Gothic" w:eastAsia="MS Gothic" w:hAnsi="MS Gothic" w:cs="MS Gothic"/>
                <w:szCs w:val="22"/>
                <w:lang w:eastAsia="ja-JP"/>
              </w:rPr>
            </w:pPr>
            <w:r w:rsidRPr="0078557B">
              <w:rPr>
                <w:rFonts w:ascii="Arial" w:eastAsia="Calibri" w:hAnsi="Arial" w:cs="Arial"/>
                <w:b/>
                <w:bCs/>
                <w:szCs w:val="22"/>
              </w:rPr>
              <w:t>Results:</w:t>
            </w:r>
            <w:r w:rsidRPr="0078557B">
              <w:rPr>
                <w:rFonts w:ascii="Arial" w:eastAsia="Calibri" w:hAnsi="Arial" w:cs="Arial"/>
                <w:szCs w:val="22"/>
              </w:rPr>
              <w:t xml:space="preserve"> </w:t>
            </w:r>
            <w:r w:rsidR="000906CD" w:rsidRPr="0078557B">
              <w:rPr>
                <w:rFonts w:ascii="Arial" w:eastAsia="Calibri" w:hAnsi="Arial" w:cs="Arial"/>
                <w:szCs w:val="22"/>
              </w:rPr>
              <w:t xml:space="preserve">The </w:t>
            </w:r>
            <w:r w:rsidR="00D41911" w:rsidRPr="0078557B">
              <w:rPr>
                <w:rFonts w:ascii="Arial" w:eastAsia="Calibri" w:hAnsi="Arial" w:cs="Arial"/>
                <w:szCs w:val="22"/>
              </w:rPr>
              <w:t xml:space="preserve">findings </w:t>
            </w:r>
            <w:r w:rsidR="009B07E9" w:rsidRPr="0078557B">
              <w:rPr>
                <w:rFonts w:ascii="Arial" w:eastAsia="Calibri" w:hAnsi="Arial" w:cs="Arial"/>
                <w:szCs w:val="22"/>
              </w:rPr>
              <w:t xml:space="preserve">demonstrate </w:t>
            </w:r>
            <w:r w:rsidR="000906CD" w:rsidRPr="0078557B">
              <w:rPr>
                <w:rFonts w:ascii="Arial" w:eastAsia="Calibri" w:hAnsi="Arial" w:cs="Arial"/>
                <w:szCs w:val="22"/>
              </w:rPr>
              <w:t xml:space="preserve">that Saiki City possesses abundant local resources </w:t>
            </w:r>
            <w:r w:rsidR="005C3597" w:rsidRPr="0078557B">
              <w:rPr>
                <w:rFonts w:ascii="Arial" w:eastAsia="Calibri" w:hAnsi="Arial" w:cs="Arial"/>
                <w:szCs w:val="22"/>
              </w:rPr>
              <w:t xml:space="preserve">that possess </w:t>
            </w:r>
            <w:r w:rsidR="000906CD" w:rsidRPr="0078557B">
              <w:rPr>
                <w:rFonts w:ascii="Arial" w:eastAsia="Calibri" w:hAnsi="Arial" w:cs="Arial"/>
                <w:szCs w:val="22"/>
              </w:rPr>
              <w:t xml:space="preserve">significant potential as tourism assets, including </w:t>
            </w:r>
            <w:r w:rsidR="00AC6D4C" w:rsidRPr="0078557B">
              <w:rPr>
                <w:rFonts w:ascii="Arial" w:eastAsia="Calibri" w:hAnsi="Arial" w:cs="Arial"/>
                <w:szCs w:val="22"/>
              </w:rPr>
              <w:t xml:space="preserve">the </w:t>
            </w:r>
            <w:r w:rsidR="000906CD" w:rsidRPr="0078557B">
              <w:rPr>
                <w:rFonts w:ascii="Arial" w:eastAsia="Calibri" w:hAnsi="Arial" w:cs="Arial"/>
                <w:szCs w:val="22"/>
              </w:rPr>
              <w:t xml:space="preserve">historically valuable </w:t>
            </w:r>
            <w:proofErr w:type="spellStart"/>
            <w:r w:rsidR="000906CD" w:rsidRPr="0078557B">
              <w:rPr>
                <w:rFonts w:ascii="Arial" w:eastAsia="Calibri" w:hAnsi="Arial" w:cs="Arial"/>
                <w:szCs w:val="22"/>
              </w:rPr>
              <w:t>shishigaki</w:t>
            </w:r>
            <w:proofErr w:type="spellEnd"/>
            <w:r w:rsidR="000906CD" w:rsidRPr="0078557B">
              <w:rPr>
                <w:rFonts w:ascii="Arial" w:eastAsia="Calibri" w:hAnsi="Arial" w:cs="Arial"/>
                <w:szCs w:val="22"/>
              </w:rPr>
              <w:t xml:space="preserve"> (traditional stone fences), the strikingly rugged and scenic ria coastline (deeply indented bays and inlets), and a diverse array of fresh, high-quality food ingredients. However, the study also </w:t>
            </w:r>
            <w:r w:rsidR="00BA1E6C" w:rsidRPr="0078557B">
              <w:rPr>
                <w:rFonts w:ascii="Arial" w:eastAsia="Calibri" w:hAnsi="Arial" w:cs="Arial"/>
                <w:szCs w:val="22"/>
              </w:rPr>
              <w:t xml:space="preserve">identifies </w:t>
            </w:r>
            <w:r w:rsidR="000906CD" w:rsidRPr="0078557B">
              <w:rPr>
                <w:rFonts w:ascii="Arial" w:eastAsia="Calibri" w:hAnsi="Arial" w:cs="Arial"/>
                <w:szCs w:val="22"/>
              </w:rPr>
              <w:t xml:space="preserve">several challenges and shortfalls in </w:t>
            </w:r>
            <w:r w:rsidR="00D01058" w:rsidRPr="0078557B">
              <w:rPr>
                <w:rFonts w:ascii="Arial" w:eastAsia="Calibri" w:hAnsi="Arial" w:cs="Arial"/>
                <w:szCs w:val="22"/>
              </w:rPr>
              <w:t xml:space="preserve">the </w:t>
            </w:r>
            <w:r w:rsidR="000906CD" w:rsidRPr="0078557B">
              <w:rPr>
                <w:rFonts w:ascii="Arial" w:eastAsia="Calibri" w:hAnsi="Arial" w:cs="Arial"/>
                <w:szCs w:val="22"/>
              </w:rPr>
              <w:t>management of historical resources and public awareness</w:t>
            </w:r>
            <w:r w:rsidR="007D2CAF" w:rsidRPr="0078557B">
              <w:rPr>
                <w:rFonts w:ascii="Arial" w:eastAsia="Calibri" w:hAnsi="Arial" w:cs="Arial"/>
                <w:szCs w:val="22"/>
              </w:rPr>
              <w:t>, which</w:t>
            </w:r>
            <w:r w:rsidR="000906CD" w:rsidRPr="0078557B">
              <w:rPr>
                <w:rFonts w:ascii="Arial" w:eastAsia="Calibri" w:hAnsi="Arial" w:cs="Arial"/>
                <w:szCs w:val="22"/>
              </w:rPr>
              <w:t xml:space="preserve"> hinder the realization of sustainable tourism.</w:t>
            </w:r>
            <w:r w:rsidR="006140AD">
              <w:rPr>
                <w:rFonts w:ascii="Arial" w:eastAsia="Calibri" w:hAnsi="Arial" w:cs="Arial"/>
                <w:szCs w:val="22"/>
              </w:rPr>
              <w:t xml:space="preserve"> The study, therefore, suggested multiple proposal for future promotion policy for Saiki City’s tourism such as translating signs and introduction in different languages and fostering external public relations. </w:t>
            </w:r>
          </w:p>
          <w:p w14:paraId="3DC49728" w14:textId="1F3F5FE1" w:rsidR="00505F06" w:rsidRPr="0078557B" w:rsidRDefault="00BA1B01" w:rsidP="00441B6F">
            <w:pPr>
              <w:pStyle w:val="Body"/>
              <w:spacing w:after="0"/>
              <w:rPr>
                <w:rFonts w:ascii="Arial" w:eastAsia="Calibri" w:hAnsi="Arial" w:cs="Arial"/>
                <w:szCs w:val="22"/>
              </w:rPr>
            </w:pPr>
            <w:r w:rsidRPr="0078557B">
              <w:rPr>
                <w:rFonts w:ascii="Arial" w:eastAsia="Calibri" w:hAnsi="Arial" w:cs="Arial"/>
                <w:b/>
                <w:bCs/>
                <w:szCs w:val="22"/>
              </w:rPr>
              <w:t>Conclusion:</w:t>
            </w:r>
            <w:r w:rsidRPr="0078557B">
              <w:rPr>
                <w:rFonts w:ascii="Arial" w:eastAsia="Calibri" w:hAnsi="Arial" w:cs="Arial"/>
                <w:szCs w:val="22"/>
              </w:rPr>
              <w:t xml:space="preserve"> </w:t>
            </w:r>
            <w:r w:rsidR="00D41911" w:rsidRPr="0078557B">
              <w:rPr>
                <w:rFonts w:ascii="Arial" w:eastAsia="Calibri" w:hAnsi="Arial" w:cs="Arial"/>
                <w:szCs w:val="22"/>
              </w:rPr>
              <w:t xml:space="preserve">The study </w:t>
            </w:r>
            <w:r w:rsidR="00D16467" w:rsidRPr="0078557B">
              <w:rPr>
                <w:rFonts w:ascii="Arial" w:eastAsia="Calibri" w:hAnsi="Arial" w:cs="Arial"/>
                <w:szCs w:val="22"/>
              </w:rPr>
              <w:t xml:space="preserve">poses </w:t>
            </w:r>
            <w:r w:rsidR="00D41911" w:rsidRPr="0078557B">
              <w:rPr>
                <w:rFonts w:ascii="Arial" w:eastAsia="Calibri" w:hAnsi="Arial" w:cs="Arial"/>
                <w:szCs w:val="22"/>
              </w:rPr>
              <w:t xml:space="preserve">key </w:t>
            </w:r>
            <w:r w:rsidR="000906CD" w:rsidRPr="0078557B">
              <w:rPr>
                <w:rFonts w:ascii="Arial" w:eastAsia="Calibri" w:hAnsi="Arial" w:cs="Arial"/>
                <w:szCs w:val="22"/>
              </w:rPr>
              <w:t xml:space="preserve">challenges and </w:t>
            </w:r>
            <w:r w:rsidR="00D41911" w:rsidRPr="0078557B">
              <w:rPr>
                <w:rFonts w:ascii="Arial" w:eastAsia="Calibri" w:hAnsi="Arial" w:cs="Arial"/>
                <w:szCs w:val="22"/>
              </w:rPr>
              <w:t xml:space="preserve">proposes practical strategies </w:t>
            </w:r>
            <w:r w:rsidR="00627717" w:rsidRPr="0078557B">
              <w:rPr>
                <w:rFonts w:ascii="Arial" w:eastAsia="Calibri" w:hAnsi="Arial" w:cs="Arial"/>
                <w:szCs w:val="22"/>
              </w:rPr>
              <w:t xml:space="preserve">for </w:t>
            </w:r>
            <w:r w:rsidR="002069A0" w:rsidRPr="0078557B">
              <w:rPr>
                <w:rFonts w:ascii="Arial" w:eastAsia="Calibri" w:hAnsi="Arial" w:cs="Arial"/>
                <w:szCs w:val="22"/>
              </w:rPr>
              <w:t xml:space="preserve">promoting </w:t>
            </w:r>
            <w:r w:rsidR="000906CD" w:rsidRPr="0078557B">
              <w:rPr>
                <w:rFonts w:ascii="Arial" w:eastAsia="Calibri" w:hAnsi="Arial" w:cs="Arial"/>
                <w:szCs w:val="22"/>
              </w:rPr>
              <w:t>sustainable tourism in Saiki City</w:t>
            </w:r>
            <w:r w:rsidR="0007170B" w:rsidRPr="0078557B">
              <w:rPr>
                <w:rFonts w:ascii="Arial" w:eastAsia="Calibri" w:hAnsi="Arial" w:cs="Arial"/>
                <w:szCs w:val="22"/>
              </w:rPr>
              <w:t>.</w:t>
            </w:r>
            <w:r w:rsidR="00D41911" w:rsidRPr="0078557B">
              <w:rPr>
                <w:rFonts w:ascii="Arial" w:eastAsia="Calibri" w:hAnsi="Arial" w:cs="Arial"/>
                <w:szCs w:val="22"/>
              </w:rPr>
              <w:t xml:space="preserve"> It emphasizes the need</w:t>
            </w:r>
            <w:r w:rsidR="000906CD" w:rsidRPr="0078557B">
              <w:rPr>
                <w:rFonts w:ascii="Arial" w:eastAsia="Calibri" w:hAnsi="Arial" w:cs="Arial"/>
                <w:szCs w:val="22"/>
              </w:rPr>
              <w:t xml:space="preserve"> t</w:t>
            </w:r>
            <w:r w:rsidR="00D41911" w:rsidRPr="0078557B">
              <w:rPr>
                <w:rFonts w:ascii="Arial" w:eastAsia="Calibri" w:hAnsi="Arial" w:cs="Arial"/>
                <w:szCs w:val="22"/>
              </w:rPr>
              <w:t xml:space="preserve">o </w:t>
            </w:r>
            <w:r w:rsidR="000906CD" w:rsidRPr="0078557B">
              <w:rPr>
                <w:rFonts w:ascii="Arial" w:eastAsia="Calibri" w:hAnsi="Arial" w:cs="Arial"/>
                <w:szCs w:val="22"/>
              </w:rPr>
              <w:t xml:space="preserve">balance </w:t>
            </w:r>
            <w:r w:rsidR="0080599D" w:rsidRPr="0078557B">
              <w:rPr>
                <w:rFonts w:ascii="Arial" w:eastAsia="Calibri" w:hAnsi="Arial" w:cs="Arial"/>
                <w:szCs w:val="22"/>
              </w:rPr>
              <w:t xml:space="preserve">between </w:t>
            </w:r>
            <w:r w:rsidR="000906CD" w:rsidRPr="0078557B">
              <w:rPr>
                <w:rFonts w:ascii="Arial" w:eastAsia="Calibri" w:hAnsi="Arial" w:cs="Arial"/>
                <w:szCs w:val="22"/>
              </w:rPr>
              <w:t xml:space="preserve">the </w:t>
            </w:r>
            <w:r w:rsidR="00D41911" w:rsidRPr="0078557B">
              <w:rPr>
                <w:rFonts w:ascii="Arial" w:eastAsia="Calibri" w:hAnsi="Arial" w:cs="Arial"/>
                <w:szCs w:val="22"/>
              </w:rPr>
              <w:t xml:space="preserve">effective </w:t>
            </w:r>
            <w:r w:rsidR="000906CD" w:rsidRPr="0078557B">
              <w:rPr>
                <w:rFonts w:ascii="Arial" w:eastAsia="Calibri" w:hAnsi="Arial" w:cs="Arial"/>
                <w:szCs w:val="22"/>
              </w:rPr>
              <w:t>utilization of local resources with the conservation of the natural environment</w:t>
            </w:r>
            <w:r w:rsidR="00D41911" w:rsidRPr="0078557B">
              <w:rPr>
                <w:rFonts w:ascii="Arial" w:eastAsia="Calibri" w:hAnsi="Arial" w:cs="Arial"/>
                <w:szCs w:val="22"/>
              </w:rPr>
              <w:t xml:space="preserve"> to achieve long-term regional revitalization</w:t>
            </w:r>
            <w:r w:rsidR="000906CD" w:rsidRPr="0078557B">
              <w:rPr>
                <w:rFonts w:ascii="Arial" w:eastAsia="Calibri" w:hAnsi="Arial" w:cs="Arial"/>
                <w:szCs w:val="22"/>
              </w:rPr>
              <w:t>.</w:t>
            </w:r>
          </w:p>
        </w:tc>
      </w:tr>
    </w:tbl>
    <w:p w14:paraId="0712E99F" w14:textId="77777777" w:rsidR="00636EB2" w:rsidRPr="002F1F23" w:rsidRDefault="00636EB2" w:rsidP="00441B6F">
      <w:pPr>
        <w:pStyle w:val="Body"/>
        <w:spacing w:after="0"/>
        <w:rPr>
          <w:rFonts w:ascii="Arial" w:hAnsi="Arial" w:cs="Arial"/>
          <w:i/>
        </w:rPr>
      </w:pPr>
    </w:p>
    <w:p w14:paraId="7B992ABC" w14:textId="1686CE4E" w:rsidR="00A24E7E" w:rsidRPr="002F1F23" w:rsidRDefault="00A24E7E" w:rsidP="00441B6F">
      <w:pPr>
        <w:pStyle w:val="Body"/>
        <w:spacing w:after="0"/>
        <w:rPr>
          <w:rFonts w:ascii="Arial" w:hAnsi="Arial" w:cs="Arial"/>
          <w:i/>
        </w:rPr>
      </w:pPr>
      <w:r w:rsidRPr="002F1F23">
        <w:rPr>
          <w:rFonts w:ascii="Arial" w:hAnsi="Arial" w:cs="Arial"/>
          <w:i/>
        </w:rPr>
        <w:t xml:space="preserve">Keywords: </w:t>
      </w:r>
      <w:r w:rsidR="00AA4CCA" w:rsidRPr="00711B0B">
        <w:rPr>
          <w:rFonts w:ascii="Arial" w:hAnsi="Arial" w:cs="Arial"/>
          <w:i/>
        </w:rPr>
        <w:t xml:space="preserve">sustainable tourism, rural revitalization, natural </w:t>
      </w:r>
      <w:r w:rsidR="00AA4CCA" w:rsidRPr="00711B0B">
        <w:rPr>
          <w:rFonts w:ascii="Arial" w:hAnsi="Arial" w:cs="Arial"/>
          <w:i/>
          <w:lang w:eastAsia="ja-JP"/>
        </w:rPr>
        <w:t>resources,</w:t>
      </w:r>
      <w:r w:rsidR="00AA4CCA" w:rsidRPr="00711B0B">
        <w:rPr>
          <w:rFonts w:ascii="Arial" w:hAnsi="Arial" w:cs="Arial"/>
          <w:i/>
        </w:rPr>
        <w:t xml:space="preserve"> Saiki</w:t>
      </w:r>
      <w:r w:rsidR="00FD7603" w:rsidRPr="00711B0B">
        <w:rPr>
          <w:rFonts w:ascii="Arial" w:hAnsi="Arial" w:cs="Arial"/>
          <w:i/>
        </w:rPr>
        <w:t xml:space="preserve"> City, environmental conservation,</w:t>
      </w:r>
      <w:r w:rsidR="00AA4CCA" w:rsidRPr="00711B0B">
        <w:rPr>
          <w:rFonts w:ascii="Arial" w:hAnsi="Arial" w:cs="Arial"/>
          <w:i/>
        </w:rPr>
        <w:t xml:space="preserve"> </w:t>
      </w:r>
      <w:proofErr w:type="spellStart"/>
      <w:r w:rsidR="00AA4CCA" w:rsidRPr="00711B0B">
        <w:rPr>
          <w:rFonts w:ascii="Arial" w:hAnsi="Arial" w:cs="Arial"/>
          <w:i/>
        </w:rPr>
        <w:t>shishigaki</w:t>
      </w:r>
      <w:proofErr w:type="spellEnd"/>
      <w:r w:rsidR="00DC188F" w:rsidRPr="00711B0B">
        <w:rPr>
          <w:rFonts w:ascii="Arial" w:hAnsi="Arial" w:cs="Arial"/>
          <w:i/>
        </w:rPr>
        <w:t>, community engagement, ecotourism</w:t>
      </w:r>
    </w:p>
    <w:p w14:paraId="2BCEC6FD" w14:textId="77777777" w:rsidR="00505F06" w:rsidRPr="0078557B" w:rsidRDefault="00505F06" w:rsidP="00441B6F">
      <w:pPr>
        <w:pStyle w:val="Body"/>
        <w:spacing w:after="0"/>
        <w:rPr>
          <w:rFonts w:ascii="Arial" w:hAnsi="Arial" w:cs="Arial"/>
          <w:i/>
        </w:rPr>
      </w:pPr>
    </w:p>
    <w:p w14:paraId="36B49FD8" w14:textId="6DFE076B" w:rsidR="007F7B32" w:rsidRPr="0078557B" w:rsidRDefault="00902823" w:rsidP="00441B6F">
      <w:pPr>
        <w:pStyle w:val="AbstHead"/>
        <w:spacing w:after="0"/>
        <w:jc w:val="both"/>
        <w:rPr>
          <w:rFonts w:ascii="Arial" w:hAnsi="Arial" w:cs="Arial"/>
        </w:rPr>
      </w:pPr>
      <w:r w:rsidRPr="0078557B">
        <w:rPr>
          <w:rFonts w:ascii="Arial" w:hAnsi="Arial" w:cs="Arial"/>
        </w:rPr>
        <w:t xml:space="preserve">1. </w:t>
      </w:r>
      <w:r w:rsidR="00B01FCD" w:rsidRPr="0078557B">
        <w:rPr>
          <w:rFonts w:ascii="Arial" w:hAnsi="Arial" w:cs="Arial"/>
        </w:rPr>
        <w:t>INTRODUCTION</w:t>
      </w:r>
    </w:p>
    <w:p w14:paraId="4A64E355" w14:textId="77777777" w:rsidR="00790ADA" w:rsidRPr="0078557B" w:rsidRDefault="00790ADA" w:rsidP="00441B6F">
      <w:pPr>
        <w:pStyle w:val="AbstHead"/>
        <w:spacing w:after="0"/>
        <w:jc w:val="both"/>
        <w:rPr>
          <w:rFonts w:ascii="Arial" w:hAnsi="Arial" w:cs="Arial"/>
        </w:rPr>
      </w:pPr>
    </w:p>
    <w:p w14:paraId="2E350D1E" w14:textId="3BDF1DA7" w:rsidR="00790ADA" w:rsidRPr="0078557B" w:rsidRDefault="00F235B9" w:rsidP="00441B6F">
      <w:pPr>
        <w:pStyle w:val="Body"/>
        <w:spacing w:after="0"/>
        <w:rPr>
          <w:rFonts w:ascii="Arial" w:hAnsi="Arial" w:cs="Arial"/>
        </w:rPr>
      </w:pPr>
      <w:r w:rsidRPr="0078557B">
        <w:rPr>
          <w:rFonts w:ascii="Arial" w:hAnsi="Arial" w:cs="Arial"/>
        </w:rPr>
        <w:t xml:space="preserve">This study is primarily based on the results of an on-site fieldwork conducted in Saiki City, Oita Prefecture, from March 2 to 5, 2025. The fieldwork was </w:t>
      </w:r>
      <w:r w:rsidR="00CD2FA9" w:rsidRPr="0078557B">
        <w:rPr>
          <w:rFonts w:ascii="Arial" w:hAnsi="Arial" w:cs="Arial"/>
        </w:rPr>
        <w:t xml:space="preserve">conducted </w:t>
      </w:r>
      <w:r w:rsidRPr="0078557B">
        <w:rPr>
          <w:rFonts w:ascii="Arial" w:hAnsi="Arial" w:cs="Arial"/>
        </w:rPr>
        <w:t xml:space="preserve">by </w:t>
      </w:r>
      <w:r w:rsidR="00F05CB3" w:rsidRPr="0078557B">
        <w:rPr>
          <w:rFonts w:ascii="Arial" w:hAnsi="Arial" w:cs="Arial"/>
        </w:rPr>
        <w:t xml:space="preserve">a team from </w:t>
      </w:r>
      <w:r w:rsidRPr="0078557B">
        <w:rPr>
          <w:rFonts w:ascii="Arial" w:hAnsi="Arial" w:cs="Arial"/>
        </w:rPr>
        <w:t xml:space="preserve">the Kobe City University of Foreign Studies (KCUFS) with coordination support </w:t>
      </w:r>
      <w:r w:rsidR="0099019E" w:rsidRPr="0078557B">
        <w:rPr>
          <w:rFonts w:ascii="Arial" w:hAnsi="Arial" w:cs="Arial"/>
        </w:rPr>
        <w:t xml:space="preserve">from </w:t>
      </w:r>
      <w:r w:rsidRPr="0078557B">
        <w:rPr>
          <w:rFonts w:ascii="Arial" w:hAnsi="Arial" w:cs="Arial"/>
        </w:rPr>
        <w:t xml:space="preserve">the </w:t>
      </w:r>
      <w:proofErr w:type="spellStart"/>
      <w:r w:rsidRPr="0078557B">
        <w:rPr>
          <w:rFonts w:ascii="Arial" w:hAnsi="Arial" w:cs="Arial"/>
        </w:rPr>
        <w:t>Amabe</w:t>
      </w:r>
      <w:proofErr w:type="spellEnd"/>
      <w:r w:rsidRPr="0078557B">
        <w:rPr>
          <w:rFonts w:ascii="Arial" w:hAnsi="Arial" w:cs="Arial"/>
        </w:rPr>
        <w:t xml:space="preserve"> Institute of Culture located in Saeki City. The KCUFS team comprise three undergraduates and two supervisors, </w:t>
      </w:r>
      <w:r w:rsidR="00B552D7" w:rsidRPr="0078557B">
        <w:rPr>
          <w:rFonts w:ascii="Arial" w:hAnsi="Arial" w:cs="Arial"/>
        </w:rPr>
        <w:t xml:space="preserve">namely, </w:t>
      </w:r>
      <w:r w:rsidRPr="0078557B">
        <w:rPr>
          <w:rFonts w:ascii="Arial" w:hAnsi="Arial" w:cs="Arial"/>
        </w:rPr>
        <w:t>Associate Professor Rajeev Kumar Singh and Associate Professor Yumi Matsuda of the Department of International Relations</w:t>
      </w:r>
      <w:r w:rsidR="00F0058C" w:rsidRPr="0078557B">
        <w:rPr>
          <w:rFonts w:ascii="Arial" w:hAnsi="Arial" w:cs="Arial"/>
          <w:lang w:eastAsia="ja-JP"/>
        </w:rPr>
        <w:t xml:space="preserve"> (Figure 1)</w:t>
      </w:r>
      <w:r w:rsidRPr="0078557B">
        <w:rPr>
          <w:rFonts w:ascii="Arial" w:hAnsi="Arial" w:cs="Arial"/>
        </w:rPr>
        <w:t xml:space="preserve">. The primary value of this </w:t>
      </w:r>
      <w:r w:rsidRPr="0078557B">
        <w:rPr>
          <w:rFonts w:ascii="Arial" w:hAnsi="Arial" w:cs="Arial"/>
        </w:rPr>
        <w:lastRenderedPageBreak/>
        <w:t xml:space="preserve">research is </w:t>
      </w:r>
      <w:r w:rsidR="00983411" w:rsidRPr="0078557B">
        <w:rPr>
          <w:rFonts w:ascii="Arial" w:hAnsi="Arial" w:cs="Arial"/>
        </w:rPr>
        <w:t xml:space="preserve">its </w:t>
      </w:r>
      <w:r w:rsidRPr="0078557B">
        <w:rPr>
          <w:rFonts w:ascii="Arial" w:hAnsi="Arial" w:cs="Arial"/>
        </w:rPr>
        <w:t>explor</w:t>
      </w:r>
      <w:r w:rsidR="00983411" w:rsidRPr="0078557B">
        <w:rPr>
          <w:rFonts w:ascii="Arial" w:hAnsi="Arial" w:cs="Arial"/>
        </w:rPr>
        <w:t>ation of</w:t>
      </w:r>
      <w:r w:rsidRPr="0078557B">
        <w:rPr>
          <w:rFonts w:ascii="Arial" w:hAnsi="Arial" w:cs="Arial"/>
        </w:rPr>
        <w:t xml:space="preserve"> potential sustainable development opportunities for Saiki City </w:t>
      </w:r>
      <w:r w:rsidR="008745A1" w:rsidRPr="0078557B">
        <w:rPr>
          <w:rFonts w:ascii="Arial" w:hAnsi="Arial" w:cs="Arial"/>
        </w:rPr>
        <w:t xml:space="preserve">by conducting </w:t>
      </w:r>
      <w:r w:rsidRPr="0078557B">
        <w:rPr>
          <w:rFonts w:ascii="Arial" w:hAnsi="Arial" w:cs="Arial"/>
        </w:rPr>
        <w:t>an analysis of current challenges and propos</w:t>
      </w:r>
      <w:r w:rsidR="00AA5238" w:rsidRPr="0078557B">
        <w:rPr>
          <w:rFonts w:ascii="Arial" w:hAnsi="Arial" w:cs="Arial"/>
        </w:rPr>
        <w:t>ing</w:t>
      </w:r>
      <w:r w:rsidRPr="0078557B">
        <w:rPr>
          <w:rFonts w:ascii="Arial" w:hAnsi="Arial" w:cs="Arial"/>
        </w:rPr>
        <w:t xml:space="preserve"> potential solutions </w:t>
      </w:r>
      <w:r w:rsidR="00FD6510" w:rsidRPr="0078557B">
        <w:rPr>
          <w:rFonts w:ascii="Arial" w:hAnsi="Arial" w:cs="Arial"/>
        </w:rPr>
        <w:t xml:space="preserve">for the </w:t>
      </w:r>
      <w:r w:rsidR="00CC012F" w:rsidRPr="0078557B">
        <w:rPr>
          <w:rFonts w:ascii="Arial" w:hAnsi="Arial" w:cs="Arial"/>
        </w:rPr>
        <w:t xml:space="preserve">promotion of </w:t>
      </w:r>
      <w:r w:rsidRPr="0078557B">
        <w:rPr>
          <w:rFonts w:ascii="Arial" w:hAnsi="Arial" w:cs="Arial"/>
        </w:rPr>
        <w:t>sustainable tourism.</w:t>
      </w:r>
    </w:p>
    <w:p w14:paraId="6ADDF131" w14:textId="0C9646D7" w:rsidR="00F0058C" w:rsidRPr="0078557B" w:rsidRDefault="00F0058C" w:rsidP="00441B6F">
      <w:pPr>
        <w:pStyle w:val="Body"/>
        <w:spacing w:after="0"/>
        <w:rPr>
          <w:rFonts w:ascii="Arial" w:hAnsi="Arial" w:cs="Arial"/>
          <w:lang w:eastAsia="ja-JP"/>
        </w:rPr>
      </w:pPr>
    </w:p>
    <w:p w14:paraId="7EBB4F3C" w14:textId="3F60D2AD" w:rsidR="00F0058C" w:rsidRPr="002F1F23" w:rsidRDefault="004913F8" w:rsidP="004913F8">
      <w:pPr>
        <w:pStyle w:val="Body"/>
        <w:spacing w:after="0"/>
        <w:rPr>
          <w:rFonts w:ascii="Arial" w:hAnsi="Arial" w:cs="Arial"/>
          <w:lang w:eastAsia="ja-JP"/>
        </w:rPr>
      </w:pPr>
      <w:r w:rsidRPr="0078557B">
        <w:rPr>
          <w:rFonts w:ascii="Arial" w:hAnsi="Arial" w:cs="Arial"/>
          <w:noProof/>
          <w:lang w:val="en-IN" w:eastAsia="ja-JP"/>
        </w:rPr>
        <w:drawing>
          <wp:inline distT="0" distB="0" distL="0" distR="0" wp14:anchorId="007F0048" wp14:editId="391B2FDF">
            <wp:extent cx="2601310" cy="1833868"/>
            <wp:effectExtent l="0" t="0" r="0" b="0"/>
            <wp:docPr id="936942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42468" name="図 936942468"/>
                    <pic:cNvPicPr/>
                  </pic:nvPicPr>
                  <pic:blipFill rotWithShape="1">
                    <a:blip r:embed="rId14" cstate="print">
                      <a:extLst>
                        <a:ext uri="{28A0092B-C50C-407E-A947-70E740481C1C}">
                          <a14:useLocalDpi xmlns:a14="http://schemas.microsoft.com/office/drawing/2010/main" val="0"/>
                        </a:ext>
                      </a:extLst>
                    </a:blip>
                    <a:srcRect t="3842" b="2161"/>
                    <a:stretch/>
                  </pic:blipFill>
                  <pic:spPr bwMode="auto">
                    <a:xfrm rot="10800000">
                      <a:off x="0" y="0"/>
                      <a:ext cx="2621296" cy="1847958"/>
                    </a:xfrm>
                    <a:prstGeom prst="rect">
                      <a:avLst/>
                    </a:prstGeom>
                    <a:ln>
                      <a:noFill/>
                    </a:ln>
                    <a:extLst>
                      <a:ext uri="{53640926-AAD7-44D8-BBD7-CCE9431645EC}">
                        <a14:shadowObscured xmlns:a14="http://schemas.microsoft.com/office/drawing/2010/main"/>
                      </a:ext>
                    </a:extLst>
                  </pic:spPr>
                </pic:pic>
              </a:graphicData>
            </a:graphic>
          </wp:inline>
        </w:drawing>
      </w:r>
    </w:p>
    <w:p w14:paraId="62723460" w14:textId="77777777" w:rsidR="004913F8" w:rsidRPr="0078557B" w:rsidRDefault="004913F8" w:rsidP="004913F8">
      <w:pPr>
        <w:pStyle w:val="Body"/>
        <w:spacing w:after="0"/>
        <w:jc w:val="left"/>
        <w:rPr>
          <w:rFonts w:ascii="Arial" w:hAnsi="Arial" w:cs="Arial"/>
          <w:lang w:eastAsia="ja-JP"/>
        </w:rPr>
      </w:pPr>
    </w:p>
    <w:p w14:paraId="14030BC0" w14:textId="5714CA93" w:rsidR="004913F8" w:rsidRDefault="004913F8" w:rsidP="004913F8">
      <w:pPr>
        <w:pStyle w:val="Body"/>
        <w:spacing w:after="0"/>
        <w:rPr>
          <w:rFonts w:ascii="Arial" w:hAnsi="Arial" w:cs="Arial"/>
          <w:b/>
          <w:bCs/>
          <w:szCs w:val="22"/>
        </w:rPr>
      </w:pPr>
      <w:r w:rsidRPr="0078557B">
        <w:rPr>
          <w:rFonts w:ascii="Arial" w:hAnsi="Arial" w:cs="Arial"/>
          <w:b/>
          <w:bCs/>
          <w:szCs w:val="22"/>
        </w:rPr>
        <w:t xml:space="preserve">Fig. 1 Group photo in front of </w:t>
      </w:r>
      <w:r w:rsidR="001A6F71" w:rsidRPr="0078557B">
        <w:rPr>
          <w:rFonts w:ascii="Arial" w:hAnsi="Arial" w:cs="Arial"/>
          <w:b/>
          <w:bCs/>
          <w:szCs w:val="22"/>
        </w:rPr>
        <w:t xml:space="preserve">the </w:t>
      </w:r>
      <w:proofErr w:type="spellStart"/>
      <w:r w:rsidRPr="0078557B">
        <w:rPr>
          <w:rFonts w:ascii="Arial" w:hAnsi="Arial" w:cs="Arial"/>
          <w:b/>
          <w:bCs/>
          <w:szCs w:val="22"/>
        </w:rPr>
        <w:t>Amabe</w:t>
      </w:r>
      <w:proofErr w:type="spellEnd"/>
      <w:r w:rsidRPr="0078557B">
        <w:rPr>
          <w:rFonts w:ascii="Arial" w:hAnsi="Arial" w:cs="Arial"/>
          <w:b/>
          <w:bCs/>
          <w:szCs w:val="22"/>
        </w:rPr>
        <w:t xml:space="preserve"> Institute of Culture</w:t>
      </w:r>
    </w:p>
    <w:p w14:paraId="53AC4DA8" w14:textId="6E57C16D" w:rsidR="005804C2" w:rsidRPr="0078557B" w:rsidRDefault="005804C2" w:rsidP="004913F8">
      <w:pPr>
        <w:pStyle w:val="Body"/>
        <w:spacing w:after="0"/>
        <w:rPr>
          <w:rFonts w:ascii="Arial" w:hAnsi="Arial" w:cs="Arial"/>
          <w:b/>
          <w:bCs/>
          <w:szCs w:val="22"/>
        </w:rPr>
      </w:pPr>
      <w:r>
        <w:rPr>
          <w:rFonts w:ascii="Arial" w:hAnsi="Arial" w:cs="Arial"/>
          <w:b/>
          <w:bCs/>
          <w:szCs w:val="22"/>
        </w:rPr>
        <w:t>Source: Author</w:t>
      </w:r>
      <w:r w:rsidR="00711B0B">
        <w:rPr>
          <w:rFonts w:ascii="Arial" w:hAnsi="Arial" w:cs="Arial"/>
          <w:b/>
          <w:bCs/>
          <w:szCs w:val="22"/>
        </w:rPr>
        <w:t>, 2025</w:t>
      </w:r>
    </w:p>
    <w:p w14:paraId="51D2D45F" w14:textId="77777777" w:rsidR="004913F8" w:rsidRPr="0078557B" w:rsidRDefault="004913F8" w:rsidP="004913F8">
      <w:pPr>
        <w:pStyle w:val="Body"/>
        <w:spacing w:after="0"/>
        <w:rPr>
          <w:rFonts w:ascii="Arial" w:hAnsi="Arial" w:cs="Arial"/>
          <w:lang w:eastAsia="ja-JP"/>
        </w:rPr>
      </w:pPr>
    </w:p>
    <w:p w14:paraId="2A6A6B0F" w14:textId="07C2E5CF" w:rsidR="00F235B9" w:rsidRPr="0078557B" w:rsidRDefault="00F235B9" w:rsidP="00441B6F">
      <w:pPr>
        <w:pStyle w:val="Body"/>
        <w:spacing w:after="0"/>
        <w:rPr>
          <w:rFonts w:ascii="Arial" w:hAnsi="Arial" w:cs="Arial"/>
          <w:b/>
          <w:sz w:val="22"/>
        </w:rPr>
      </w:pPr>
      <w:r w:rsidRPr="0078557B">
        <w:rPr>
          <w:rFonts w:ascii="Arial" w:hAnsi="Arial" w:cs="Arial"/>
          <w:b/>
          <w:caps/>
          <w:sz w:val="22"/>
        </w:rPr>
        <w:t xml:space="preserve">1.1 </w:t>
      </w:r>
      <w:r w:rsidR="00491DC2">
        <w:rPr>
          <w:rFonts w:ascii="Arial" w:hAnsi="Arial" w:cs="Arial"/>
          <w:b/>
          <w:sz w:val="22"/>
        </w:rPr>
        <w:t>SIGNIFICANCE OF SUSTAINABLE TOURISM AND JAPAN’S EFFORTS</w:t>
      </w:r>
    </w:p>
    <w:p w14:paraId="5D491930" w14:textId="1869420D" w:rsidR="00F235B9" w:rsidRPr="0078557B" w:rsidRDefault="00AE44F0" w:rsidP="00441B6F">
      <w:pPr>
        <w:pStyle w:val="Body"/>
        <w:spacing w:after="0"/>
        <w:rPr>
          <w:rFonts w:ascii="Arial" w:hAnsi="Arial" w:cs="Arial"/>
        </w:rPr>
      </w:pPr>
      <w:r w:rsidRPr="0078557B">
        <w:rPr>
          <w:rFonts w:ascii="Arial" w:hAnsi="Arial" w:cs="Arial"/>
        </w:rPr>
        <w:t xml:space="preserve">The </w:t>
      </w:r>
      <w:r w:rsidR="00F235B9" w:rsidRPr="0078557B">
        <w:rPr>
          <w:rFonts w:ascii="Arial" w:hAnsi="Arial" w:cs="Arial"/>
        </w:rPr>
        <w:t>United Nations</w:t>
      </w:r>
      <w:r w:rsidR="0086335D">
        <w:rPr>
          <w:rFonts w:ascii="Arial" w:hAnsi="Arial" w:cs="Arial"/>
        </w:rPr>
        <w:t xml:space="preserve"> (UN)</w:t>
      </w:r>
      <w:r w:rsidR="00F235B9" w:rsidRPr="0078557B">
        <w:rPr>
          <w:rFonts w:ascii="Arial" w:hAnsi="Arial" w:cs="Arial"/>
        </w:rPr>
        <w:t xml:space="preserve"> World Tourism Organization</w:t>
      </w:r>
      <w:r w:rsidR="00F235B9" w:rsidRPr="002F1F23">
        <w:rPr>
          <w:rFonts w:ascii="Arial" w:hAnsi="Arial" w:cs="Arial"/>
        </w:rPr>
        <w:t xml:space="preserve"> </w:t>
      </w:r>
      <w:r w:rsidR="00D01DB4" w:rsidRPr="0078557B">
        <w:rPr>
          <w:rFonts w:ascii="Arial" w:hAnsi="Arial" w:cs="Arial"/>
        </w:rPr>
        <w:t xml:space="preserve">defines </w:t>
      </w:r>
      <w:r w:rsidR="00F235B9" w:rsidRPr="0078557B">
        <w:rPr>
          <w:rFonts w:ascii="Arial" w:hAnsi="Arial" w:cs="Arial"/>
        </w:rPr>
        <w:t>sustainable tourism</w:t>
      </w:r>
      <w:r w:rsidR="00D01DB4" w:rsidRPr="0078557B">
        <w:rPr>
          <w:rFonts w:ascii="Arial" w:hAnsi="Arial" w:cs="Arial"/>
        </w:rPr>
        <w:t xml:space="preserve"> </w:t>
      </w:r>
      <w:r w:rsidR="00F235B9" w:rsidRPr="0078557B">
        <w:rPr>
          <w:rFonts w:ascii="Arial" w:hAnsi="Arial" w:cs="Arial"/>
        </w:rPr>
        <w:t>as “tourism that takes full account of its current and future economic, social, and environmental impacts, addressing the needs of visitors, the industry, the environment, and host communities</w:t>
      </w:r>
      <w:r w:rsidR="00F235B9" w:rsidRPr="002F1F23">
        <w:rPr>
          <w:rFonts w:ascii="Arial" w:hAnsi="Arial" w:cs="Arial"/>
        </w:rPr>
        <w:t xml:space="preserve">” </w:t>
      </w:r>
      <w:r w:rsidR="00D50311" w:rsidRPr="002F1F23">
        <w:rPr>
          <w:rFonts w:ascii="Arial" w:hAnsi="Arial" w:cs="Arial"/>
        </w:rPr>
        <w:t xml:space="preserve">(UN, </w:t>
      </w:r>
      <w:r w:rsidR="00F4302F">
        <w:rPr>
          <w:rFonts w:ascii="Arial" w:hAnsi="Arial" w:cs="Arial"/>
        </w:rPr>
        <w:t>n.d.</w:t>
      </w:r>
      <w:r w:rsidR="00D50311" w:rsidRPr="0078557B">
        <w:rPr>
          <w:rFonts w:ascii="Arial" w:hAnsi="Arial" w:cs="Arial"/>
        </w:rPr>
        <w:t>)</w:t>
      </w:r>
      <w:r w:rsidR="00F235B9" w:rsidRPr="0078557B">
        <w:rPr>
          <w:rFonts w:ascii="Arial" w:hAnsi="Arial" w:cs="Arial"/>
        </w:rPr>
        <w:t xml:space="preserve">. In other words, sustainable tourism refers to the process of </w:t>
      </w:r>
      <w:r w:rsidR="00FA752B" w:rsidRPr="0078557B">
        <w:rPr>
          <w:rFonts w:ascii="Arial" w:hAnsi="Arial" w:cs="Arial"/>
        </w:rPr>
        <w:t xml:space="preserve">ensuring harmony </w:t>
      </w:r>
      <w:r w:rsidR="008A7282" w:rsidRPr="0078557B">
        <w:rPr>
          <w:rFonts w:ascii="Arial" w:hAnsi="Arial" w:cs="Arial"/>
        </w:rPr>
        <w:t xml:space="preserve">between </w:t>
      </w:r>
      <w:r w:rsidR="00F235B9" w:rsidRPr="0078557B">
        <w:rPr>
          <w:rFonts w:ascii="Arial" w:hAnsi="Arial" w:cs="Arial"/>
        </w:rPr>
        <w:t xml:space="preserve">the needs of a wide range of stakeholders—residents, governments, tourism operators, travelers, and related populations such as </w:t>
      </w:r>
      <w:r w:rsidR="00692C83" w:rsidRPr="0078557B">
        <w:rPr>
          <w:rFonts w:ascii="Arial" w:hAnsi="Arial" w:cs="Arial"/>
        </w:rPr>
        <w:t xml:space="preserve">nongovernment organizations </w:t>
      </w:r>
      <w:r w:rsidR="008F13AF" w:rsidRPr="0078557B">
        <w:rPr>
          <w:rFonts w:ascii="Arial" w:hAnsi="Arial" w:cs="Arial"/>
        </w:rPr>
        <w:t>(</w:t>
      </w:r>
      <w:r w:rsidR="00F235B9" w:rsidRPr="0078557B">
        <w:rPr>
          <w:rFonts w:ascii="Arial" w:hAnsi="Arial" w:cs="Arial"/>
        </w:rPr>
        <w:t>NGOs</w:t>
      </w:r>
      <w:r w:rsidR="008F13AF" w:rsidRPr="0078557B">
        <w:rPr>
          <w:rFonts w:ascii="Arial" w:hAnsi="Arial" w:cs="Arial"/>
        </w:rPr>
        <w:t>)</w:t>
      </w:r>
      <w:r w:rsidR="00F235B9" w:rsidRPr="0078557B">
        <w:rPr>
          <w:rFonts w:ascii="Arial" w:hAnsi="Arial" w:cs="Arial"/>
        </w:rPr>
        <w:t>—</w:t>
      </w:r>
      <w:r w:rsidR="00E558E6" w:rsidRPr="0078557B">
        <w:rPr>
          <w:rFonts w:ascii="Arial" w:hAnsi="Arial" w:cs="Arial"/>
        </w:rPr>
        <w:t xml:space="preserve">and </w:t>
      </w:r>
      <w:r w:rsidR="00E17A85" w:rsidRPr="0078557B">
        <w:rPr>
          <w:rFonts w:ascii="Arial" w:hAnsi="Arial" w:cs="Arial"/>
        </w:rPr>
        <w:t xml:space="preserve">preserving </w:t>
      </w:r>
      <w:r w:rsidR="00F235B9" w:rsidRPr="0078557B">
        <w:rPr>
          <w:rFonts w:ascii="Arial" w:hAnsi="Arial" w:cs="Arial"/>
        </w:rPr>
        <w:t>the natural environment</w:t>
      </w:r>
      <w:r w:rsidR="00B06BDF" w:rsidRPr="0078557B">
        <w:rPr>
          <w:rFonts w:ascii="Arial" w:hAnsi="Arial" w:cs="Arial"/>
        </w:rPr>
        <w:t xml:space="preserve"> </w:t>
      </w:r>
      <w:r w:rsidR="00F235B9" w:rsidRPr="0078557B">
        <w:rPr>
          <w:rFonts w:ascii="Arial" w:hAnsi="Arial" w:cs="Arial"/>
        </w:rPr>
        <w:t>while minimizing environmental degradation. Therefore, sustainable tourism is indispensable for the long-term development and revitalization of regional communities</w:t>
      </w:r>
      <w:r w:rsidR="006906EF" w:rsidRPr="0078557B">
        <w:rPr>
          <w:rFonts w:ascii="Arial" w:hAnsi="Arial" w:cs="Arial"/>
        </w:rPr>
        <w:t xml:space="preserve"> (</w:t>
      </w:r>
      <w:r w:rsidR="00F4302F">
        <w:rPr>
          <w:rFonts w:ascii="Arial" w:hAnsi="Arial" w:cs="Arial"/>
        </w:rPr>
        <w:t>Ministry of the Environment</w:t>
      </w:r>
      <w:r w:rsidR="006906EF" w:rsidRPr="0078557B">
        <w:rPr>
          <w:rFonts w:ascii="Arial" w:hAnsi="Arial" w:cs="Arial"/>
        </w:rPr>
        <w:t>, 1992)</w:t>
      </w:r>
      <w:r w:rsidR="00F235B9" w:rsidRPr="0078557B">
        <w:rPr>
          <w:rFonts w:ascii="Arial" w:hAnsi="Arial" w:cs="Arial"/>
        </w:rPr>
        <w:t>.</w:t>
      </w:r>
    </w:p>
    <w:p w14:paraId="45D8B847" w14:textId="6F05A7DE" w:rsidR="00F235B9" w:rsidRPr="0078557B" w:rsidRDefault="00F235B9" w:rsidP="00441B6F">
      <w:pPr>
        <w:pStyle w:val="Body"/>
        <w:spacing w:after="0"/>
        <w:rPr>
          <w:rFonts w:ascii="Arial" w:hAnsi="Arial" w:cs="Arial"/>
        </w:rPr>
      </w:pPr>
      <w:r w:rsidRPr="0078557B">
        <w:rPr>
          <w:rFonts w:ascii="Arial" w:hAnsi="Arial" w:cs="Arial"/>
        </w:rPr>
        <w:t xml:space="preserve">In response to these challenges, the Japanese government has developed the Japan Sustainable Tourism Guidelines, </w:t>
      </w:r>
      <w:r w:rsidR="00EF0D13" w:rsidRPr="0078557B">
        <w:rPr>
          <w:rFonts w:ascii="Arial" w:hAnsi="Arial" w:cs="Arial"/>
        </w:rPr>
        <w:t xml:space="preserve">which are </w:t>
      </w:r>
      <w:r w:rsidRPr="0078557B">
        <w:rPr>
          <w:rFonts w:ascii="Arial" w:hAnsi="Arial" w:cs="Arial"/>
        </w:rPr>
        <w:t>aligned with international standards, to provide direction for local governments and tourism</w:t>
      </w:r>
      <w:r w:rsidR="00A7338B">
        <w:rPr>
          <w:rFonts w:ascii="Arial" w:hAnsi="Arial" w:cs="Arial"/>
        </w:rPr>
        <w:t xml:space="preserve"> </w:t>
      </w:r>
      <w:r w:rsidRPr="0078557B">
        <w:rPr>
          <w:rFonts w:ascii="Arial" w:hAnsi="Arial" w:cs="Arial"/>
        </w:rPr>
        <w:t xml:space="preserve">related businesses </w:t>
      </w:r>
      <w:r w:rsidR="006906EF" w:rsidRPr="0078557B">
        <w:rPr>
          <w:rFonts w:ascii="Arial" w:hAnsi="Arial" w:cs="Arial"/>
        </w:rPr>
        <w:t>(Japan Tourism Agency, 2002)</w:t>
      </w:r>
      <w:r w:rsidRPr="0078557B">
        <w:rPr>
          <w:rFonts w:ascii="Arial" w:hAnsi="Arial" w:cs="Arial"/>
        </w:rPr>
        <w:t xml:space="preserve">. However, questions remain regarding the applicability of these guidelines to </w:t>
      </w:r>
      <w:r w:rsidR="00B53006" w:rsidRPr="0078557B">
        <w:rPr>
          <w:rFonts w:ascii="Arial" w:hAnsi="Arial" w:cs="Arial"/>
        </w:rPr>
        <w:t xml:space="preserve">the </w:t>
      </w:r>
      <w:r w:rsidRPr="0078557B">
        <w:rPr>
          <w:rFonts w:ascii="Arial" w:hAnsi="Arial" w:cs="Arial"/>
        </w:rPr>
        <w:t>approximately 1,700 municipalities</w:t>
      </w:r>
      <w:r w:rsidR="00F25819" w:rsidRPr="0078557B">
        <w:rPr>
          <w:rFonts w:ascii="Arial" w:hAnsi="Arial" w:cs="Arial"/>
        </w:rPr>
        <w:t xml:space="preserve"> in Japan</w:t>
      </w:r>
      <w:r w:rsidRPr="0078557B">
        <w:rPr>
          <w:rFonts w:ascii="Arial" w:hAnsi="Arial" w:cs="Arial"/>
        </w:rPr>
        <w:t xml:space="preserve">, </w:t>
      </w:r>
      <w:r w:rsidR="00952501" w:rsidRPr="0078557B">
        <w:rPr>
          <w:rFonts w:ascii="Arial" w:hAnsi="Arial" w:cs="Arial"/>
        </w:rPr>
        <w:t xml:space="preserve">including </w:t>
      </w:r>
      <w:r w:rsidRPr="0078557B">
        <w:rPr>
          <w:rFonts w:ascii="Arial" w:hAnsi="Arial" w:cs="Arial"/>
        </w:rPr>
        <w:t xml:space="preserve">how </w:t>
      </w:r>
      <w:r w:rsidR="00494C25" w:rsidRPr="0078557B">
        <w:rPr>
          <w:rFonts w:ascii="Arial" w:hAnsi="Arial" w:cs="Arial"/>
        </w:rPr>
        <w:t xml:space="preserve">each region </w:t>
      </w:r>
      <w:r w:rsidRPr="0078557B">
        <w:rPr>
          <w:rFonts w:ascii="Arial" w:hAnsi="Arial" w:cs="Arial"/>
        </w:rPr>
        <w:t xml:space="preserve">can effectively </w:t>
      </w:r>
      <w:r w:rsidR="002D7DA1" w:rsidRPr="0078557B">
        <w:rPr>
          <w:rFonts w:ascii="Arial" w:hAnsi="Arial" w:cs="Arial"/>
        </w:rPr>
        <w:t xml:space="preserve">incorporate </w:t>
      </w:r>
      <w:r w:rsidRPr="0078557B">
        <w:rPr>
          <w:rFonts w:ascii="Arial" w:hAnsi="Arial" w:cs="Arial"/>
        </w:rPr>
        <w:t xml:space="preserve">their unique characteristics within this framework </w:t>
      </w:r>
      <w:r w:rsidR="006906EF" w:rsidRPr="0078557B">
        <w:rPr>
          <w:rFonts w:ascii="Arial" w:hAnsi="Arial" w:cs="Arial"/>
        </w:rPr>
        <w:t>(</w:t>
      </w:r>
      <w:r w:rsidR="00A902D7">
        <w:rPr>
          <w:rFonts w:ascii="Arial" w:hAnsi="Arial" w:cs="Arial"/>
          <w:lang w:eastAsia="ja-JP"/>
        </w:rPr>
        <w:t>Ministry of Land, Infrastructure, Transport and Tourism</w:t>
      </w:r>
      <w:r w:rsidR="00A902D7" w:rsidRPr="00E446E0">
        <w:rPr>
          <w:rFonts w:ascii="Arial" w:hAnsi="Arial" w:cs="Arial"/>
        </w:rPr>
        <w:t>. (2019)</w:t>
      </w:r>
      <w:r w:rsidRPr="0078557B">
        <w:rPr>
          <w:rFonts w:ascii="Arial" w:hAnsi="Arial" w:cs="Arial"/>
        </w:rPr>
        <w:t>. Therefore, to promote regional revitalization through tourism</w:t>
      </w:r>
      <w:r w:rsidR="00F9578E" w:rsidRPr="0078557B">
        <w:rPr>
          <w:rFonts w:ascii="Arial" w:hAnsi="Arial" w:cs="Arial"/>
        </w:rPr>
        <w:t xml:space="preserve"> in Saiki City</w:t>
      </w:r>
      <w:r w:rsidRPr="0078557B">
        <w:rPr>
          <w:rFonts w:ascii="Arial" w:hAnsi="Arial" w:cs="Arial"/>
        </w:rPr>
        <w:t xml:space="preserve">, </w:t>
      </w:r>
      <w:r w:rsidR="00321247" w:rsidRPr="0078557B">
        <w:rPr>
          <w:rFonts w:ascii="Arial" w:hAnsi="Arial" w:cs="Arial"/>
        </w:rPr>
        <w:t xml:space="preserve">examining the </w:t>
      </w:r>
      <w:r w:rsidR="00FA3906" w:rsidRPr="0078557B">
        <w:rPr>
          <w:rFonts w:ascii="Arial" w:hAnsi="Arial" w:cs="Arial"/>
        </w:rPr>
        <w:t>utilizatio</w:t>
      </w:r>
      <w:r w:rsidR="002E43C4" w:rsidRPr="0078557B">
        <w:rPr>
          <w:rFonts w:ascii="Arial" w:hAnsi="Arial" w:cs="Arial"/>
        </w:rPr>
        <w:t>n</w:t>
      </w:r>
      <w:r w:rsidR="00FA3906" w:rsidRPr="0078557B">
        <w:rPr>
          <w:rFonts w:ascii="Arial" w:hAnsi="Arial" w:cs="Arial"/>
        </w:rPr>
        <w:t xml:space="preserve"> of </w:t>
      </w:r>
      <w:r w:rsidRPr="0078557B">
        <w:rPr>
          <w:rFonts w:ascii="Arial" w:hAnsi="Arial" w:cs="Arial"/>
        </w:rPr>
        <w:t xml:space="preserve">local </w:t>
      </w:r>
      <w:r w:rsidR="0086335D">
        <w:rPr>
          <w:rFonts w:ascii="Arial" w:hAnsi="Arial" w:cs="Arial"/>
          <w:lang w:eastAsia="ja-JP"/>
        </w:rPr>
        <w:t xml:space="preserve">resources </w:t>
      </w:r>
      <w:r w:rsidRPr="002F1F23">
        <w:rPr>
          <w:rFonts w:ascii="Arial" w:hAnsi="Arial" w:cs="Arial" w:hint="eastAsia"/>
          <w:lang w:eastAsia="ja-JP"/>
        </w:rPr>
        <w:t>w</w:t>
      </w:r>
      <w:r w:rsidRPr="002F1F23">
        <w:rPr>
          <w:rFonts w:ascii="Arial" w:hAnsi="Arial" w:cs="Arial"/>
        </w:rPr>
        <w:t xml:space="preserve">hile </w:t>
      </w:r>
      <w:r w:rsidR="00884FA4" w:rsidRPr="002F1F23">
        <w:rPr>
          <w:rFonts w:ascii="Arial" w:hAnsi="Arial" w:cs="Arial"/>
        </w:rPr>
        <w:t xml:space="preserve">ensuring </w:t>
      </w:r>
      <w:r w:rsidR="00884FA4" w:rsidRPr="0078557B">
        <w:rPr>
          <w:rFonts w:ascii="Arial" w:hAnsi="Arial" w:cs="Arial"/>
        </w:rPr>
        <w:t xml:space="preserve">alignment </w:t>
      </w:r>
      <w:r w:rsidRPr="0078557B">
        <w:rPr>
          <w:rFonts w:ascii="Arial" w:hAnsi="Arial" w:cs="Arial"/>
        </w:rPr>
        <w:t>with the government’s sustainable tourism policy</w:t>
      </w:r>
      <w:r w:rsidR="006002FB" w:rsidRPr="0078557B">
        <w:rPr>
          <w:rFonts w:ascii="Arial" w:hAnsi="Arial" w:cs="Arial"/>
        </w:rPr>
        <w:t xml:space="preserve"> is important</w:t>
      </w:r>
      <w:r w:rsidRPr="0078557B">
        <w:rPr>
          <w:rFonts w:ascii="Arial" w:hAnsi="Arial" w:cs="Arial"/>
        </w:rPr>
        <w:t>.</w:t>
      </w:r>
    </w:p>
    <w:p w14:paraId="24E60091" w14:textId="79FDB718" w:rsidR="002A42DE" w:rsidRPr="0078557B" w:rsidRDefault="002A42DE" w:rsidP="00441B6F">
      <w:pPr>
        <w:pStyle w:val="Body"/>
        <w:spacing w:after="0"/>
        <w:rPr>
          <w:rFonts w:ascii="Arial" w:hAnsi="Arial" w:cs="Arial"/>
        </w:rPr>
      </w:pPr>
    </w:p>
    <w:p w14:paraId="156607A3" w14:textId="6A607647" w:rsidR="002A42DE" w:rsidRPr="002F1F23" w:rsidRDefault="002A42DE" w:rsidP="00441B6F">
      <w:pPr>
        <w:pStyle w:val="Body"/>
        <w:spacing w:after="0"/>
        <w:rPr>
          <w:rFonts w:ascii="Arial" w:hAnsi="Arial" w:cs="Arial"/>
        </w:rPr>
      </w:pPr>
      <w:r w:rsidRPr="0078557B">
        <w:rPr>
          <w:rFonts w:ascii="Arial" w:hAnsi="Arial" w:cs="Arial"/>
        </w:rPr>
        <w:t xml:space="preserve">In recent years, the concept of a </w:t>
      </w:r>
      <w:r w:rsidRPr="0078557B">
        <w:rPr>
          <w:rFonts w:ascii="Arial" w:hAnsi="Arial" w:cs="Arial"/>
          <w:i/>
          <w:iCs/>
        </w:rPr>
        <w:t>related population</w:t>
      </w:r>
      <w:r w:rsidRPr="0078557B">
        <w:rPr>
          <w:rFonts w:ascii="Arial" w:hAnsi="Arial" w:cs="Arial"/>
        </w:rPr>
        <w:t xml:space="preserve"> (</w:t>
      </w:r>
      <w:proofErr w:type="spellStart"/>
      <w:r w:rsidRPr="0078557B">
        <w:rPr>
          <w:rFonts w:ascii="Arial" w:hAnsi="Arial" w:cs="Arial"/>
        </w:rPr>
        <w:t>kankei</w:t>
      </w:r>
      <w:proofErr w:type="spellEnd"/>
      <w:r w:rsidRPr="0078557B">
        <w:rPr>
          <w:rFonts w:ascii="Arial" w:hAnsi="Arial" w:cs="Arial"/>
        </w:rPr>
        <w:t xml:space="preserve"> </w:t>
      </w:r>
      <w:proofErr w:type="spellStart"/>
      <w:r w:rsidRPr="0078557B">
        <w:rPr>
          <w:rFonts w:ascii="Arial" w:hAnsi="Arial" w:cs="Arial"/>
        </w:rPr>
        <w:t>jinko</w:t>
      </w:r>
      <w:proofErr w:type="spellEnd"/>
      <w:r w:rsidR="00F07557" w:rsidRPr="0078557B">
        <w:rPr>
          <w:rFonts w:ascii="Arial" w:hAnsi="Arial" w:cs="Arial"/>
        </w:rPr>
        <w:t>)—</w:t>
      </w:r>
      <w:r w:rsidR="006368F6" w:rsidRPr="0078557B">
        <w:rPr>
          <w:rFonts w:ascii="Arial" w:hAnsi="Arial" w:cs="Arial"/>
        </w:rPr>
        <w:t xml:space="preserve">individuals </w:t>
      </w:r>
      <w:r w:rsidRPr="0078557B">
        <w:rPr>
          <w:rFonts w:ascii="Arial" w:hAnsi="Arial" w:cs="Arial"/>
        </w:rPr>
        <w:t>engag</w:t>
      </w:r>
      <w:r w:rsidR="004C7584" w:rsidRPr="0078557B">
        <w:rPr>
          <w:rFonts w:ascii="Arial" w:hAnsi="Arial" w:cs="Arial"/>
        </w:rPr>
        <w:t>ing</w:t>
      </w:r>
      <w:r w:rsidRPr="0078557B">
        <w:rPr>
          <w:rFonts w:ascii="Arial" w:hAnsi="Arial" w:cs="Arial"/>
        </w:rPr>
        <w:t xml:space="preserve"> with a region without </w:t>
      </w:r>
      <w:r w:rsidR="00EC1519" w:rsidRPr="0078557B">
        <w:rPr>
          <w:rFonts w:ascii="Arial" w:hAnsi="Arial" w:cs="Arial"/>
        </w:rPr>
        <w:t xml:space="preserve">permanently </w:t>
      </w:r>
      <w:r w:rsidRPr="0078557B">
        <w:rPr>
          <w:rFonts w:ascii="Arial" w:hAnsi="Arial" w:cs="Arial"/>
        </w:rPr>
        <w:t xml:space="preserve">residing </w:t>
      </w:r>
      <w:r w:rsidR="006F17A8" w:rsidRPr="0078557B">
        <w:rPr>
          <w:rFonts w:ascii="Arial" w:hAnsi="Arial" w:cs="Arial"/>
        </w:rPr>
        <w:t>in it</w:t>
      </w:r>
      <w:r w:rsidR="00BA4900" w:rsidRPr="0078557B">
        <w:rPr>
          <w:rFonts w:ascii="Arial" w:hAnsi="Arial" w:cs="Arial"/>
        </w:rPr>
        <w:t>—</w:t>
      </w:r>
      <w:r w:rsidRPr="0078557B">
        <w:rPr>
          <w:rFonts w:ascii="Arial" w:hAnsi="Arial" w:cs="Arial"/>
        </w:rPr>
        <w:t xml:space="preserve">has gained </w:t>
      </w:r>
      <w:r w:rsidR="003F702B" w:rsidRPr="0078557B">
        <w:rPr>
          <w:rFonts w:ascii="Arial" w:hAnsi="Arial" w:cs="Arial"/>
        </w:rPr>
        <w:t xml:space="preserve">increased scholarly </w:t>
      </w:r>
      <w:r w:rsidRPr="0078557B">
        <w:rPr>
          <w:rFonts w:ascii="Arial" w:hAnsi="Arial" w:cs="Arial"/>
        </w:rPr>
        <w:t xml:space="preserve">attention. In the case of Saiki City, these </w:t>
      </w:r>
      <w:r w:rsidR="00D14E92" w:rsidRPr="0078557B">
        <w:rPr>
          <w:rFonts w:ascii="Arial" w:hAnsi="Arial" w:cs="Arial"/>
        </w:rPr>
        <w:t xml:space="preserve">persons </w:t>
      </w:r>
      <w:r w:rsidRPr="0078557B">
        <w:rPr>
          <w:rFonts w:ascii="Arial" w:hAnsi="Arial" w:cs="Arial"/>
        </w:rPr>
        <w:t>hold great potential to stimulate local employment and economic development. The city is experiencing a steady outflow of its population to other areas</w:t>
      </w:r>
      <w:r w:rsidR="007549BE" w:rsidRPr="0078557B">
        <w:rPr>
          <w:rFonts w:ascii="Arial" w:hAnsi="Arial" w:cs="Arial"/>
        </w:rPr>
        <w:t xml:space="preserve">. Therefore, </w:t>
      </w:r>
      <w:r w:rsidR="00C17BF8" w:rsidRPr="0078557B">
        <w:rPr>
          <w:rFonts w:ascii="Arial" w:hAnsi="Arial" w:cs="Arial"/>
        </w:rPr>
        <w:t xml:space="preserve">attracting and retaining </w:t>
      </w:r>
      <w:r w:rsidR="00D4437D" w:rsidRPr="0078557B">
        <w:rPr>
          <w:rFonts w:ascii="Arial" w:hAnsi="Arial" w:cs="Arial"/>
        </w:rPr>
        <w:t xml:space="preserve">related populations </w:t>
      </w:r>
      <w:r w:rsidR="004E46C0" w:rsidRPr="0078557B">
        <w:rPr>
          <w:rFonts w:ascii="Arial" w:hAnsi="Arial" w:cs="Arial"/>
        </w:rPr>
        <w:t xml:space="preserve">has become </w:t>
      </w:r>
      <w:r w:rsidRPr="0078557B">
        <w:rPr>
          <w:rFonts w:ascii="Arial" w:hAnsi="Arial" w:cs="Arial"/>
        </w:rPr>
        <w:t xml:space="preserve">increasingly important through initiatives such as </w:t>
      </w:r>
      <w:r w:rsidRPr="0078557B">
        <w:rPr>
          <w:rFonts w:ascii="Arial" w:hAnsi="Arial" w:cs="Arial"/>
          <w:i/>
          <w:iCs/>
        </w:rPr>
        <w:t>local support projects</w:t>
      </w:r>
      <w:r w:rsidRPr="0078557B">
        <w:rPr>
          <w:rFonts w:ascii="Arial" w:hAnsi="Arial" w:cs="Arial"/>
        </w:rPr>
        <w:t xml:space="preserve"> and short-term workation programs, which allow people to combine remote work with tourism by temporarily living and working in the region. These approaches offer opportunit</w:t>
      </w:r>
      <w:r w:rsidR="006A37A0" w:rsidRPr="0078557B">
        <w:rPr>
          <w:rFonts w:ascii="Arial" w:hAnsi="Arial" w:cs="Arial"/>
        </w:rPr>
        <w:t>ies</w:t>
      </w:r>
      <w:r w:rsidRPr="0078557B">
        <w:rPr>
          <w:rFonts w:ascii="Arial" w:hAnsi="Arial" w:cs="Arial"/>
        </w:rPr>
        <w:t xml:space="preserve"> </w:t>
      </w:r>
      <w:r w:rsidR="00652EA3" w:rsidRPr="0078557B">
        <w:rPr>
          <w:rFonts w:ascii="Arial" w:hAnsi="Arial" w:cs="Arial"/>
        </w:rPr>
        <w:t xml:space="preserve">for </w:t>
      </w:r>
      <w:r w:rsidR="005C1909" w:rsidRPr="0078557B">
        <w:rPr>
          <w:rFonts w:ascii="Arial" w:hAnsi="Arial" w:cs="Arial"/>
        </w:rPr>
        <w:t xml:space="preserve">ushering </w:t>
      </w:r>
      <w:r w:rsidRPr="0078557B">
        <w:rPr>
          <w:rFonts w:ascii="Arial" w:hAnsi="Arial" w:cs="Arial"/>
        </w:rPr>
        <w:t xml:space="preserve">external human capital into the community on a recurring basis and </w:t>
      </w:r>
      <w:r w:rsidR="0044083C" w:rsidRPr="0078557B">
        <w:rPr>
          <w:rFonts w:ascii="Arial" w:hAnsi="Arial" w:cs="Arial"/>
        </w:rPr>
        <w:t xml:space="preserve">for strengthening </w:t>
      </w:r>
      <w:r w:rsidRPr="0078557B">
        <w:rPr>
          <w:rFonts w:ascii="Arial" w:hAnsi="Arial" w:cs="Arial"/>
        </w:rPr>
        <w:t>long-term revitalization efforts.</w:t>
      </w:r>
    </w:p>
    <w:p w14:paraId="503ADE52" w14:textId="77777777" w:rsidR="00F235B9" w:rsidRPr="0078557B" w:rsidRDefault="00F235B9" w:rsidP="00441B6F">
      <w:pPr>
        <w:pStyle w:val="Body"/>
        <w:spacing w:after="0"/>
        <w:rPr>
          <w:rFonts w:ascii="Arial" w:hAnsi="Arial" w:cs="Arial"/>
          <w:lang w:eastAsia="ja-JP"/>
        </w:rPr>
      </w:pPr>
    </w:p>
    <w:p w14:paraId="5D589FD5" w14:textId="5FFAA0E1" w:rsidR="00F235B9" w:rsidRPr="0078557B" w:rsidRDefault="00F235B9" w:rsidP="00441B6F">
      <w:pPr>
        <w:pStyle w:val="Body"/>
        <w:spacing w:after="0"/>
        <w:rPr>
          <w:rFonts w:ascii="Arial" w:hAnsi="Arial" w:cs="Arial"/>
          <w:b/>
          <w:caps/>
          <w:sz w:val="22"/>
        </w:rPr>
      </w:pPr>
      <w:r w:rsidRPr="0078557B">
        <w:rPr>
          <w:rFonts w:ascii="Arial" w:hAnsi="Arial" w:cs="Arial"/>
          <w:b/>
          <w:caps/>
          <w:sz w:val="22"/>
        </w:rPr>
        <w:t>1.2 Tourism Resources in Saiki City</w:t>
      </w:r>
    </w:p>
    <w:p w14:paraId="376CF6DC" w14:textId="0B8F31C7" w:rsidR="00F235B9" w:rsidRPr="0078557B" w:rsidRDefault="00F235B9" w:rsidP="00441B6F">
      <w:pPr>
        <w:pStyle w:val="Body"/>
        <w:spacing w:after="0"/>
        <w:rPr>
          <w:rFonts w:ascii="Arial" w:hAnsi="Arial" w:cs="Arial"/>
        </w:rPr>
      </w:pPr>
      <w:r w:rsidRPr="0078557B">
        <w:rPr>
          <w:rFonts w:ascii="Arial" w:hAnsi="Arial" w:cs="Arial"/>
        </w:rPr>
        <w:t>Saiki City is located in the southern part of Oita Prefecture</w:t>
      </w:r>
      <w:r w:rsidR="004913F8" w:rsidRPr="0078557B">
        <w:rPr>
          <w:rFonts w:ascii="Arial" w:hAnsi="Arial" w:cs="Arial"/>
        </w:rPr>
        <w:t xml:space="preserve"> (Figure</w:t>
      </w:r>
      <w:r w:rsidR="00EE7615" w:rsidRPr="0078557B">
        <w:rPr>
          <w:rFonts w:ascii="Arial" w:hAnsi="Arial" w:cs="Arial"/>
        </w:rPr>
        <w:t>s</w:t>
      </w:r>
      <w:r w:rsidR="004913F8" w:rsidRPr="0078557B">
        <w:rPr>
          <w:rFonts w:ascii="Arial" w:hAnsi="Arial" w:cs="Arial"/>
        </w:rPr>
        <w:t xml:space="preserve"> 2</w:t>
      </w:r>
      <w:r w:rsidR="00EE7615" w:rsidRPr="0078557B">
        <w:rPr>
          <w:rFonts w:ascii="Arial" w:hAnsi="Arial" w:cs="Arial"/>
        </w:rPr>
        <w:t xml:space="preserve"> and </w:t>
      </w:r>
      <w:r w:rsidR="00B01E67" w:rsidRPr="0078557B">
        <w:rPr>
          <w:rFonts w:ascii="Arial" w:hAnsi="Arial" w:cs="Arial"/>
        </w:rPr>
        <w:t>3</w:t>
      </w:r>
      <w:r w:rsidR="004913F8" w:rsidRPr="0078557B">
        <w:rPr>
          <w:rFonts w:ascii="Arial" w:hAnsi="Arial" w:cs="Arial"/>
        </w:rPr>
        <w:t>)</w:t>
      </w:r>
      <w:r w:rsidRPr="0078557B">
        <w:rPr>
          <w:rFonts w:ascii="Arial" w:hAnsi="Arial" w:cs="Arial"/>
        </w:rPr>
        <w:t xml:space="preserve">. With a total area of approximately 903 </w:t>
      </w:r>
      <w:r w:rsidR="004E2871" w:rsidRPr="002F1F23">
        <w:rPr>
          <w:rFonts w:ascii="Arial" w:hAnsi="Arial" w:cs="Arial"/>
        </w:rPr>
        <w:t>km</w:t>
      </w:r>
      <w:r w:rsidR="004E2871" w:rsidRPr="0078557B">
        <w:rPr>
          <w:rFonts w:ascii="Arial" w:hAnsi="Arial" w:cs="Arial"/>
          <w:vertAlign w:val="superscript"/>
        </w:rPr>
        <w:t>2</w:t>
      </w:r>
      <w:r w:rsidR="004E2871" w:rsidRPr="002F1F23">
        <w:rPr>
          <w:rFonts w:ascii="Arial" w:hAnsi="Arial" w:cs="Arial"/>
        </w:rPr>
        <w:t xml:space="preserve"> </w:t>
      </w:r>
      <w:r w:rsidRPr="002F1F23">
        <w:rPr>
          <w:rFonts w:ascii="Arial" w:hAnsi="Arial" w:cs="Arial"/>
        </w:rPr>
        <w:t xml:space="preserve">and a population of </w:t>
      </w:r>
      <w:r w:rsidR="00D67BE0" w:rsidRPr="0078557B">
        <w:rPr>
          <w:rFonts w:ascii="Arial" w:hAnsi="Arial" w:cs="Arial"/>
        </w:rPr>
        <w:t xml:space="preserve">approximately </w:t>
      </w:r>
      <w:r w:rsidRPr="0078557B">
        <w:rPr>
          <w:rFonts w:ascii="Arial" w:hAnsi="Arial" w:cs="Arial"/>
        </w:rPr>
        <w:t xml:space="preserve">66,850, it offers a calm and </w:t>
      </w:r>
      <w:r w:rsidRPr="0078557B">
        <w:rPr>
          <w:rFonts w:ascii="Arial" w:hAnsi="Arial" w:cs="Arial"/>
        </w:rPr>
        <w:lastRenderedPageBreak/>
        <w:t xml:space="preserve">peaceful atmosphere compared </w:t>
      </w:r>
      <w:r w:rsidR="008D23C1" w:rsidRPr="0078557B">
        <w:rPr>
          <w:rFonts w:ascii="Arial" w:hAnsi="Arial" w:cs="Arial"/>
        </w:rPr>
        <w:t xml:space="preserve">with </w:t>
      </w:r>
      <w:r w:rsidRPr="0078557B">
        <w:rPr>
          <w:rFonts w:ascii="Arial" w:hAnsi="Arial" w:cs="Arial"/>
        </w:rPr>
        <w:t>Oita City</w:t>
      </w:r>
      <w:r w:rsidR="00474A7B" w:rsidRPr="0078557B">
        <w:rPr>
          <w:rFonts w:ascii="Arial" w:hAnsi="Arial" w:cs="Arial"/>
        </w:rPr>
        <w:t>—</w:t>
      </w:r>
      <w:r w:rsidRPr="0078557B">
        <w:rPr>
          <w:rFonts w:ascii="Arial" w:hAnsi="Arial" w:cs="Arial"/>
        </w:rPr>
        <w:t xml:space="preserve">the prefectural capital, which has a population of approximately 470,000 and </w:t>
      </w:r>
      <w:r w:rsidR="00170C38" w:rsidRPr="0078557B">
        <w:rPr>
          <w:rFonts w:ascii="Arial" w:hAnsi="Arial" w:cs="Arial"/>
        </w:rPr>
        <w:t xml:space="preserve">a total </w:t>
      </w:r>
      <w:r w:rsidRPr="0078557B">
        <w:rPr>
          <w:rFonts w:ascii="Arial" w:hAnsi="Arial" w:cs="Arial"/>
        </w:rPr>
        <w:t xml:space="preserve">area of </w:t>
      </w:r>
      <w:r w:rsidR="00170C38" w:rsidRPr="0078557B">
        <w:rPr>
          <w:rFonts w:ascii="Arial" w:hAnsi="Arial" w:cs="Arial"/>
        </w:rPr>
        <w:t xml:space="preserve">approximately </w:t>
      </w:r>
      <w:r w:rsidRPr="0078557B">
        <w:rPr>
          <w:rFonts w:ascii="Arial" w:hAnsi="Arial" w:cs="Arial"/>
        </w:rPr>
        <w:t xml:space="preserve">502 </w:t>
      </w:r>
      <w:r w:rsidR="00170C38" w:rsidRPr="002F1F23">
        <w:rPr>
          <w:rFonts w:ascii="Arial" w:hAnsi="Arial" w:cs="Arial"/>
        </w:rPr>
        <w:t>km</w:t>
      </w:r>
      <w:r w:rsidR="00170C38" w:rsidRPr="0078557B">
        <w:rPr>
          <w:rFonts w:ascii="Arial" w:hAnsi="Arial" w:cs="Arial"/>
          <w:vertAlign w:val="superscript"/>
        </w:rPr>
        <w:t>2</w:t>
      </w:r>
      <w:r w:rsidR="00170C38" w:rsidRPr="002F1F23">
        <w:rPr>
          <w:rFonts w:ascii="Arial" w:hAnsi="Arial" w:cs="Arial"/>
        </w:rPr>
        <w:t xml:space="preserve"> </w:t>
      </w:r>
      <w:r w:rsidR="006906EF" w:rsidRPr="002F1F23">
        <w:rPr>
          <w:rFonts w:ascii="Arial" w:hAnsi="Arial" w:cs="Arial"/>
        </w:rPr>
        <w:t>(Saiki City, 2024</w:t>
      </w:r>
      <w:r w:rsidR="00970DB2" w:rsidRPr="0078557B">
        <w:rPr>
          <w:rFonts w:ascii="Arial" w:hAnsi="Arial" w:cs="Arial"/>
        </w:rPr>
        <w:t xml:space="preserve">; </w:t>
      </w:r>
      <w:r w:rsidR="006906EF" w:rsidRPr="0078557B">
        <w:rPr>
          <w:rFonts w:ascii="Arial" w:hAnsi="Arial" w:cs="Arial"/>
        </w:rPr>
        <w:t>Oita City, 2024)</w:t>
      </w:r>
      <w:r w:rsidRPr="0078557B">
        <w:rPr>
          <w:rFonts w:ascii="Arial" w:hAnsi="Arial" w:cs="Arial"/>
        </w:rPr>
        <w:t xml:space="preserve">. Saiki </w:t>
      </w:r>
      <w:r w:rsidR="003E698E" w:rsidRPr="0078557B">
        <w:rPr>
          <w:rFonts w:ascii="Arial" w:hAnsi="Arial" w:cs="Arial"/>
        </w:rPr>
        <w:t xml:space="preserve">City </w:t>
      </w:r>
      <w:r w:rsidRPr="0078557B">
        <w:rPr>
          <w:rFonts w:ascii="Arial" w:hAnsi="Arial" w:cs="Arial"/>
        </w:rPr>
        <w:t xml:space="preserve">is widely recognized as a </w:t>
      </w:r>
      <w:r w:rsidRPr="0078557B">
        <w:rPr>
          <w:rFonts w:ascii="Arial" w:hAnsi="Arial" w:cs="Arial"/>
          <w:i/>
          <w:iCs/>
        </w:rPr>
        <w:t>city of the sea</w:t>
      </w:r>
      <w:r w:rsidRPr="002F1F23">
        <w:rPr>
          <w:rFonts w:ascii="Arial" w:hAnsi="Arial" w:cs="Arial"/>
        </w:rPr>
        <w:t xml:space="preserve">. </w:t>
      </w:r>
      <w:r w:rsidR="00476868" w:rsidRPr="0078557B">
        <w:rPr>
          <w:rFonts w:ascii="Arial" w:hAnsi="Arial" w:cs="Arial"/>
        </w:rPr>
        <w:t xml:space="preserve">It </w:t>
      </w:r>
      <w:r w:rsidRPr="0078557B">
        <w:rPr>
          <w:rFonts w:ascii="Arial" w:hAnsi="Arial" w:cs="Arial"/>
        </w:rPr>
        <w:t xml:space="preserve">accounts for </w:t>
      </w:r>
      <w:r w:rsidR="00D63CC4" w:rsidRPr="0078557B">
        <w:rPr>
          <w:rFonts w:ascii="Arial" w:hAnsi="Arial" w:cs="Arial"/>
        </w:rPr>
        <w:t xml:space="preserve">approximately </w:t>
      </w:r>
      <w:r w:rsidRPr="0078557B">
        <w:rPr>
          <w:rFonts w:ascii="Arial" w:hAnsi="Arial" w:cs="Arial"/>
        </w:rPr>
        <w:t xml:space="preserve">80% of aquaculture production and </w:t>
      </w:r>
      <w:r w:rsidR="00155BC7" w:rsidRPr="0078557B">
        <w:rPr>
          <w:rFonts w:ascii="Arial" w:hAnsi="Arial" w:cs="Arial"/>
        </w:rPr>
        <w:t xml:space="preserve">approximately </w:t>
      </w:r>
      <w:r w:rsidRPr="0078557B">
        <w:rPr>
          <w:rFonts w:ascii="Arial" w:hAnsi="Arial" w:cs="Arial"/>
        </w:rPr>
        <w:t>65% of fisher</w:t>
      </w:r>
      <w:r w:rsidR="00155BC7" w:rsidRPr="0078557B">
        <w:rPr>
          <w:rFonts w:ascii="Arial" w:hAnsi="Arial" w:cs="Arial"/>
        </w:rPr>
        <w:t>y</w:t>
      </w:r>
      <w:r w:rsidRPr="0078557B">
        <w:rPr>
          <w:rFonts w:ascii="Arial" w:hAnsi="Arial" w:cs="Arial"/>
        </w:rPr>
        <w:t xml:space="preserve"> output in the prefecture </w:t>
      </w:r>
      <w:r w:rsidR="006906EF" w:rsidRPr="0078557B">
        <w:rPr>
          <w:rFonts w:ascii="Arial" w:hAnsi="Arial" w:cs="Arial"/>
        </w:rPr>
        <w:t>(Saiki City, 2020)</w:t>
      </w:r>
      <w:r w:rsidRPr="0078557B">
        <w:rPr>
          <w:rFonts w:ascii="Arial" w:hAnsi="Arial" w:cs="Arial"/>
        </w:rPr>
        <w:t xml:space="preserve">. </w:t>
      </w:r>
      <w:r w:rsidR="00E633DA" w:rsidRPr="0078557B">
        <w:rPr>
          <w:rFonts w:ascii="Arial" w:hAnsi="Arial" w:cs="Arial"/>
        </w:rPr>
        <w:t xml:space="preserve">The </w:t>
      </w:r>
      <w:r w:rsidRPr="0078557B">
        <w:rPr>
          <w:rFonts w:ascii="Arial" w:hAnsi="Arial" w:cs="Arial"/>
        </w:rPr>
        <w:t xml:space="preserve">city’s rich natural environment, including mountains with abundant forest resources and clear rivers </w:t>
      </w:r>
      <w:r w:rsidR="003F51AD" w:rsidRPr="0078557B">
        <w:rPr>
          <w:rFonts w:ascii="Arial" w:hAnsi="Arial" w:cs="Arial"/>
        </w:rPr>
        <w:t xml:space="preserve">(e.g., </w:t>
      </w:r>
      <w:r w:rsidRPr="0078557B">
        <w:rPr>
          <w:rFonts w:ascii="Arial" w:hAnsi="Arial" w:cs="Arial"/>
        </w:rPr>
        <w:t>Saiki, Ono</w:t>
      </w:r>
      <w:r w:rsidR="00B8379D" w:rsidRPr="0078557B">
        <w:rPr>
          <w:rFonts w:ascii="Arial" w:hAnsi="Arial" w:cs="Arial"/>
        </w:rPr>
        <w:t>,</w:t>
      </w:r>
      <w:r w:rsidRPr="0078557B">
        <w:rPr>
          <w:rFonts w:ascii="Arial" w:hAnsi="Arial" w:cs="Arial"/>
        </w:rPr>
        <w:t xml:space="preserve"> </w:t>
      </w:r>
      <w:r w:rsidRPr="002F1F23">
        <w:rPr>
          <w:rFonts w:ascii="Arial" w:hAnsi="Arial" w:cs="Arial"/>
        </w:rPr>
        <w:t xml:space="preserve">and </w:t>
      </w:r>
      <w:proofErr w:type="spellStart"/>
      <w:r w:rsidRPr="002F1F23">
        <w:rPr>
          <w:rFonts w:ascii="Arial" w:hAnsi="Arial" w:cs="Arial"/>
        </w:rPr>
        <w:t>Banzyo</w:t>
      </w:r>
      <w:proofErr w:type="spellEnd"/>
      <w:r w:rsidRPr="002F1F23">
        <w:rPr>
          <w:rFonts w:ascii="Arial" w:hAnsi="Arial" w:cs="Arial"/>
        </w:rPr>
        <w:t xml:space="preserve"> River</w:t>
      </w:r>
      <w:r w:rsidR="00F30B1E" w:rsidRPr="0078557B">
        <w:rPr>
          <w:rFonts w:ascii="Arial" w:hAnsi="Arial" w:cs="Arial"/>
        </w:rPr>
        <w:t>)</w:t>
      </w:r>
      <w:r w:rsidR="00D74E01" w:rsidRPr="0078557B">
        <w:rPr>
          <w:rFonts w:ascii="Arial" w:hAnsi="Arial" w:cs="Arial"/>
        </w:rPr>
        <w:t>,</w:t>
      </w:r>
      <w:r w:rsidR="00B8379D" w:rsidRPr="0078557B">
        <w:rPr>
          <w:rFonts w:ascii="Arial" w:hAnsi="Arial" w:cs="Arial"/>
        </w:rPr>
        <w:t xml:space="preserve"> </w:t>
      </w:r>
      <w:r w:rsidR="009A280B" w:rsidRPr="0078557B">
        <w:rPr>
          <w:rFonts w:ascii="Arial" w:hAnsi="Arial" w:cs="Arial"/>
        </w:rPr>
        <w:t>support</w:t>
      </w:r>
      <w:r w:rsidR="00D74E01" w:rsidRPr="0078557B">
        <w:rPr>
          <w:rFonts w:ascii="Arial" w:hAnsi="Arial" w:cs="Arial"/>
        </w:rPr>
        <w:t>s</w:t>
      </w:r>
      <w:r w:rsidR="009A280B" w:rsidRPr="0078557B">
        <w:rPr>
          <w:rFonts w:ascii="Arial" w:hAnsi="Arial" w:cs="Arial"/>
        </w:rPr>
        <w:t xml:space="preserve"> this </w:t>
      </w:r>
      <w:r w:rsidR="00B8379D" w:rsidRPr="0078557B">
        <w:rPr>
          <w:rFonts w:ascii="Arial" w:hAnsi="Arial" w:cs="Arial"/>
        </w:rPr>
        <w:t>abundance of marine resources</w:t>
      </w:r>
      <w:r w:rsidRPr="0078557B">
        <w:rPr>
          <w:rFonts w:ascii="Arial" w:hAnsi="Arial" w:cs="Arial"/>
        </w:rPr>
        <w:t xml:space="preserve">. </w:t>
      </w:r>
      <w:r w:rsidR="00CF4FDF" w:rsidRPr="0078557B">
        <w:rPr>
          <w:rFonts w:ascii="Arial" w:hAnsi="Arial" w:cs="Arial"/>
        </w:rPr>
        <w:t>In particular</w:t>
      </w:r>
      <w:r w:rsidRPr="0078557B">
        <w:rPr>
          <w:rFonts w:ascii="Arial" w:hAnsi="Arial" w:cs="Arial"/>
        </w:rPr>
        <w:t>, the water of the Banjo River is known for its exceptional taste</w:t>
      </w:r>
      <w:r w:rsidR="00E075A1" w:rsidRPr="0078557B">
        <w:rPr>
          <w:rFonts w:ascii="Arial" w:hAnsi="Arial" w:cs="Arial"/>
        </w:rPr>
        <w:t xml:space="preserve">; </w:t>
      </w:r>
      <w:r w:rsidRPr="0078557B">
        <w:rPr>
          <w:rFonts w:ascii="Arial" w:hAnsi="Arial" w:cs="Arial"/>
        </w:rPr>
        <w:t>in 2008, it was officially certified as mineral</w:t>
      </w:r>
      <w:r w:rsidR="000D5DD4" w:rsidRPr="0078557B">
        <w:rPr>
          <w:rFonts w:ascii="Arial" w:hAnsi="Arial" w:cs="Arial"/>
        </w:rPr>
        <w:t>-</w:t>
      </w:r>
      <w:r w:rsidRPr="0078557B">
        <w:rPr>
          <w:rFonts w:ascii="Arial" w:hAnsi="Arial" w:cs="Arial"/>
        </w:rPr>
        <w:t xml:space="preserve">water quality, </w:t>
      </w:r>
      <w:r w:rsidR="007E1350" w:rsidRPr="0078557B">
        <w:rPr>
          <w:rFonts w:ascii="Arial" w:hAnsi="Arial" w:cs="Arial"/>
        </w:rPr>
        <w:t xml:space="preserve">thus </w:t>
      </w:r>
      <w:r w:rsidRPr="0078557B">
        <w:rPr>
          <w:rFonts w:ascii="Arial" w:hAnsi="Arial" w:cs="Arial"/>
        </w:rPr>
        <w:t xml:space="preserve">further highlighting the pristine condition of natural water systems </w:t>
      </w:r>
      <w:r w:rsidR="005F438D" w:rsidRPr="0078557B">
        <w:rPr>
          <w:rFonts w:ascii="Arial" w:hAnsi="Arial" w:cs="Arial"/>
        </w:rPr>
        <w:t xml:space="preserve">in the region </w:t>
      </w:r>
      <w:r w:rsidR="006906EF" w:rsidRPr="0078557B">
        <w:rPr>
          <w:rFonts w:ascii="Arial" w:hAnsi="Arial" w:cs="Arial"/>
        </w:rPr>
        <w:t xml:space="preserve">(The Asahi Shinbun </w:t>
      </w:r>
      <w:r w:rsidR="001B1D30" w:rsidRPr="0078557B">
        <w:rPr>
          <w:rFonts w:ascii="Arial" w:hAnsi="Arial" w:cs="Arial"/>
        </w:rPr>
        <w:t>D</w:t>
      </w:r>
      <w:r w:rsidR="00E2515F" w:rsidRPr="0078557B">
        <w:rPr>
          <w:rFonts w:ascii="Arial" w:hAnsi="Arial" w:cs="Arial"/>
        </w:rPr>
        <w:t>igital</w:t>
      </w:r>
      <w:r w:rsidR="006906EF" w:rsidRPr="0078557B">
        <w:rPr>
          <w:rFonts w:ascii="Arial" w:hAnsi="Arial" w:cs="Arial"/>
        </w:rPr>
        <w:t>, 2008)</w:t>
      </w:r>
      <w:r w:rsidRPr="0078557B">
        <w:rPr>
          <w:rFonts w:ascii="Arial" w:hAnsi="Arial" w:cs="Arial"/>
        </w:rPr>
        <w:t xml:space="preserve">. </w:t>
      </w:r>
      <w:r w:rsidR="00890C03" w:rsidRPr="0078557B">
        <w:rPr>
          <w:rFonts w:ascii="Arial" w:hAnsi="Arial" w:cs="Arial"/>
        </w:rPr>
        <w:t>C</w:t>
      </w:r>
      <w:r w:rsidRPr="0078557B">
        <w:rPr>
          <w:rFonts w:ascii="Arial" w:hAnsi="Arial" w:cs="Arial"/>
        </w:rPr>
        <w:t xml:space="preserve">lean water generated by healthy mountain ecosystems flows into these rivers, </w:t>
      </w:r>
      <w:r w:rsidR="00DB027B" w:rsidRPr="0078557B">
        <w:rPr>
          <w:rFonts w:ascii="Arial" w:hAnsi="Arial" w:cs="Arial"/>
        </w:rPr>
        <w:t xml:space="preserve">which is </w:t>
      </w:r>
      <w:r w:rsidRPr="0078557B">
        <w:rPr>
          <w:rFonts w:ascii="Arial" w:hAnsi="Arial" w:cs="Arial"/>
        </w:rPr>
        <w:t xml:space="preserve">further </w:t>
      </w:r>
      <w:r w:rsidR="00DB027B" w:rsidRPr="0078557B">
        <w:rPr>
          <w:rFonts w:ascii="Arial" w:hAnsi="Arial" w:cs="Arial"/>
        </w:rPr>
        <w:t xml:space="preserve">purified </w:t>
      </w:r>
      <w:r w:rsidRPr="0078557B">
        <w:rPr>
          <w:rFonts w:ascii="Arial" w:hAnsi="Arial" w:cs="Arial"/>
        </w:rPr>
        <w:t xml:space="preserve">before </w:t>
      </w:r>
      <w:r w:rsidR="0023577D" w:rsidRPr="0078557B">
        <w:rPr>
          <w:rFonts w:ascii="Arial" w:hAnsi="Arial" w:cs="Arial"/>
        </w:rPr>
        <w:t xml:space="preserve">it reaches </w:t>
      </w:r>
      <w:r w:rsidRPr="0078557B">
        <w:rPr>
          <w:rFonts w:ascii="Arial" w:hAnsi="Arial" w:cs="Arial"/>
        </w:rPr>
        <w:t>the sea, thereby contributing to the sustainability of coastal marine environment</w:t>
      </w:r>
      <w:r w:rsidR="00AF175F" w:rsidRPr="0078557B">
        <w:rPr>
          <w:rFonts w:ascii="Arial" w:hAnsi="Arial" w:cs="Arial"/>
        </w:rPr>
        <w:t>s</w:t>
      </w:r>
      <w:r w:rsidRPr="0078557B">
        <w:rPr>
          <w:rFonts w:ascii="Arial" w:hAnsi="Arial" w:cs="Arial"/>
        </w:rPr>
        <w:t xml:space="preserve"> and local fisheries.</w:t>
      </w:r>
    </w:p>
    <w:p w14:paraId="6E13922C" w14:textId="77777777" w:rsidR="004913F8" w:rsidRPr="0078557B" w:rsidRDefault="004913F8" w:rsidP="00441B6F">
      <w:pPr>
        <w:pStyle w:val="Body"/>
        <w:spacing w:after="0"/>
        <w:rPr>
          <w:rFonts w:ascii="Arial" w:hAnsi="Arial" w:cs="Arial"/>
        </w:rPr>
      </w:pPr>
    </w:p>
    <w:p w14:paraId="0826FD62" w14:textId="1E5F3305" w:rsidR="004913F8" w:rsidRPr="002F1F23" w:rsidRDefault="00B01E67" w:rsidP="00441B6F">
      <w:pPr>
        <w:pStyle w:val="Body"/>
        <w:spacing w:after="0"/>
        <w:rPr>
          <w:rFonts w:ascii="Arial" w:hAnsi="Arial" w:cs="Arial"/>
          <w:lang w:eastAsia="ja-JP"/>
        </w:rPr>
      </w:pPr>
      <w:r w:rsidRPr="002F1F23">
        <w:rPr>
          <w:rFonts w:ascii="Arial" w:hAnsi="Arial" w:cs="Arial"/>
          <w:noProof/>
          <w:lang w:val="en-IN" w:eastAsia="ja-JP"/>
        </w:rPr>
        <w:drawing>
          <wp:inline distT="0" distB="0" distL="0" distR="0" wp14:anchorId="640A76B4" wp14:editId="67967CB7">
            <wp:extent cx="2324746" cy="1845036"/>
            <wp:effectExtent l="0" t="0" r="0" b="0"/>
            <wp:docPr id="12746392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39290" name="図 12746392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175" cy="1873155"/>
                    </a:xfrm>
                    <a:prstGeom prst="rect">
                      <a:avLst/>
                    </a:prstGeom>
                  </pic:spPr>
                </pic:pic>
              </a:graphicData>
            </a:graphic>
          </wp:inline>
        </w:drawing>
      </w:r>
      <w:r w:rsidRPr="002F1F23">
        <w:rPr>
          <w:rFonts w:ascii="Arial" w:hAnsi="Arial" w:cs="Arial"/>
          <w:lang w:eastAsia="ja-JP"/>
        </w:rPr>
        <w:t xml:space="preserve">      </w:t>
      </w:r>
      <w:r w:rsidRPr="002F1F23">
        <w:rPr>
          <w:rFonts w:ascii="Arial" w:hAnsi="Arial" w:cs="Arial"/>
          <w:noProof/>
          <w:lang w:val="en-IN" w:eastAsia="ja-JP"/>
        </w:rPr>
        <w:drawing>
          <wp:inline distT="0" distB="0" distL="0" distR="0" wp14:anchorId="06E58830" wp14:editId="09038874">
            <wp:extent cx="2450178" cy="1842709"/>
            <wp:effectExtent l="0" t="0" r="0" b="0"/>
            <wp:docPr id="6118316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1683" name="図 6118316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7919" cy="1886135"/>
                    </a:xfrm>
                    <a:prstGeom prst="rect">
                      <a:avLst/>
                    </a:prstGeom>
                  </pic:spPr>
                </pic:pic>
              </a:graphicData>
            </a:graphic>
          </wp:inline>
        </w:drawing>
      </w:r>
    </w:p>
    <w:p w14:paraId="1A3A5B48" w14:textId="77777777" w:rsidR="004913F8" w:rsidRPr="0078557B" w:rsidRDefault="004913F8" w:rsidP="00441B6F">
      <w:pPr>
        <w:pStyle w:val="Body"/>
        <w:spacing w:after="0"/>
        <w:rPr>
          <w:rFonts w:ascii="Arial" w:hAnsi="Arial" w:cs="Arial"/>
        </w:rPr>
      </w:pPr>
    </w:p>
    <w:p w14:paraId="4B8E7F11" w14:textId="486AC4F3" w:rsidR="004913F8" w:rsidRDefault="004913F8" w:rsidP="004913F8">
      <w:pPr>
        <w:pStyle w:val="Body"/>
        <w:spacing w:after="0"/>
        <w:rPr>
          <w:rFonts w:ascii="Arial" w:hAnsi="Arial" w:cs="Arial"/>
          <w:b/>
          <w:bCs/>
          <w:szCs w:val="22"/>
        </w:rPr>
      </w:pPr>
      <w:r w:rsidRPr="0078557B">
        <w:rPr>
          <w:rFonts w:ascii="Arial" w:hAnsi="Arial" w:cs="Arial"/>
          <w:b/>
          <w:bCs/>
          <w:szCs w:val="22"/>
        </w:rPr>
        <w:t>Fig</w:t>
      </w:r>
      <w:r w:rsidR="002D50A4" w:rsidRPr="0078557B">
        <w:rPr>
          <w:rFonts w:ascii="Arial" w:hAnsi="Arial" w:cs="Arial"/>
          <w:b/>
          <w:bCs/>
          <w:szCs w:val="22"/>
        </w:rPr>
        <w:t>s</w:t>
      </w:r>
      <w:r w:rsidRPr="0078557B">
        <w:rPr>
          <w:rFonts w:ascii="Arial" w:hAnsi="Arial" w:cs="Arial"/>
          <w:b/>
          <w:bCs/>
          <w:szCs w:val="22"/>
        </w:rPr>
        <w:t>. 2</w:t>
      </w:r>
      <w:r w:rsidR="002D50A4" w:rsidRPr="0078557B">
        <w:rPr>
          <w:rFonts w:ascii="Arial" w:hAnsi="Arial" w:cs="Arial"/>
          <w:b/>
          <w:bCs/>
          <w:szCs w:val="22"/>
        </w:rPr>
        <w:t xml:space="preserve"> and </w:t>
      </w:r>
      <w:r w:rsidR="00B01E67" w:rsidRPr="0078557B">
        <w:rPr>
          <w:rFonts w:ascii="Arial" w:hAnsi="Arial" w:cs="Arial"/>
          <w:b/>
          <w:bCs/>
          <w:szCs w:val="22"/>
        </w:rPr>
        <w:t>3</w:t>
      </w:r>
      <w:r w:rsidRPr="0078557B">
        <w:rPr>
          <w:rFonts w:ascii="Arial" w:hAnsi="Arial" w:cs="Arial"/>
          <w:b/>
          <w:bCs/>
          <w:szCs w:val="22"/>
        </w:rPr>
        <w:t xml:space="preserve"> Map of Saiki City</w:t>
      </w:r>
    </w:p>
    <w:p w14:paraId="00DEBDF1" w14:textId="5BEFAD5A" w:rsidR="00711B0B" w:rsidRPr="0078557B" w:rsidRDefault="00711B0B" w:rsidP="00711B0B">
      <w:pPr>
        <w:pStyle w:val="Body"/>
        <w:spacing w:after="0"/>
        <w:rPr>
          <w:rFonts w:ascii="Arial" w:hAnsi="Arial" w:cs="Arial"/>
          <w:b/>
          <w:bCs/>
          <w:szCs w:val="22"/>
        </w:rPr>
      </w:pPr>
      <w:r>
        <w:rPr>
          <w:rFonts w:ascii="Arial" w:hAnsi="Arial" w:cs="Arial"/>
          <w:b/>
          <w:bCs/>
          <w:szCs w:val="22"/>
        </w:rPr>
        <w:t xml:space="preserve">Source: </w:t>
      </w:r>
      <w:r w:rsidR="00312F51">
        <w:rPr>
          <w:rFonts w:ascii="Arial" w:hAnsi="Arial" w:cs="Arial"/>
          <w:b/>
          <w:bCs/>
          <w:szCs w:val="22"/>
        </w:rPr>
        <w:t>Google Earth</w:t>
      </w:r>
    </w:p>
    <w:p w14:paraId="4312786B" w14:textId="77777777" w:rsidR="00711B0B" w:rsidRPr="0078557B" w:rsidRDefault="00711B0B" w:rsidP="004913F8">
      <w:pPr>
        <w:pStyle w:val="Body"/>
        <w:spacing w:after="0"/>
        <w:rPr>
          <w:rFonts w:ascii="Arial" w:hAnsi="Arial" w:cs="Arial"/>
          <w:b/>
          <w:bCs/>
          <w:szCs w:val="22"/>
        </w:rPr>
      </w:pPr>
    </w:p>
    <w:p w14:paraId="3926AB86" w14:textId="77777777" w:rsidR="004913F8" w:rsidRPr="0078557B" w:rsidRDefault="004913F8" w:rsidP="00441B6F">
      <w:pPr>
        <w:pStyle w:val="Body"/>
        <w:spacing w:after="0"/>
        <w:rPr>
          <w:rFonts w:ascii="Arial" w:hAnsi="Arial" w:cs="Arial"/>
        </w:rPr>
      </w:pPr>
    </w:p>
    <w:p w14:paraId="619AFE67" w14:textId="1ED002B9" w:rsidR="00F235B9" w:rsidRPr="0078557B" w:rsidRDefault="00F235B9" w:rsidP="00441B6F">
      <w:pPr>
        <w:pStyle w:val="Body"/>
        <w:spacing w:after="0"/>
        <w:rPr>
          <w:rFonts w:ascii="Arial" w:hAnsi="Arial" w:cs="Arial"/>
        </w:rPr>
      </w:pPr>
      <w:r w:rsidRPr="0078557B">
        <w:rPr>
          <w:rFonts w:ascii="Arial" w:hAnsi="Arial" w:cs="Arial"/>
        </w:rPr>
        <w:t xml:space="preserve">The city is also known for its wide variety of local cuisine, which </w:t>
      </w:r>
      <w:r w:rsidR="00B80D2A" w:rsidRPr="0078557B">
        <w:rPr>
          <w:rFonts w:ascii="Arial" w:hAnsi="Arial" w:cs="Arial"/>
        </w:rPr>
        <w:t xml:space="preserve">incorporates </w:t>
      </w:r>
      <w:r w:rsidRPr="0078557B">
        <w:rPr>
          <w:rFonts w:ascii="Arial" w:hAnsi="Arial" w:cs="Arial"/>
        </w:rPr>
        <w:t>fresh seafood from the surrounding sea and agricultural products from its mountains. A particularly popular dish among locals is Ryukyu, a type of sashimi marinated in a soy-based sauce</w:t>
      </w:r>
      <w:r w:rsidR="004913F8" w:rsidRPr="0078557B">
        <w:rPr>
          <w:rFonts w:ascii="Arial" w:hAnsi="Arial" w:cs="Arial"/>
        </w:rPr>
        <w:t xml:space="preserve"> (Figure 3)</w:t>
      </w:r>
      <w:r w:rsidRPr="0078557B">
        <w:rPr>
          <w:rFonts w:ascii="Arial" w:hAnsi="Arial" w:cs="Arial"/>
        </w:rPr>
        <w:t xml:space="preserve">. Made </w:t>
      </w:r>
      <w:r w:rsidR="00577141" w:rsidRPr="0078557B">
        <w:rPr>
          <w:rFonts w:ascii="Arial" w:hAnsi="Arial" w:cs="Arial"/>
        </w:rPr>
        <w:t xml:space="preserve">using </w:t>
      </w:r>
      <w:r w:rsidRPr="0078557B">
        <w:rPr>
          <w:rFonts w:ascii="Arial" w:hAnsi="Arial" w:cs="Arial"/>
        </w:rPr>
        <w:t>freshly caught horse mackerel (aji), yellowtail (buri), or mackerel (</w:t>
      </w:r>
      <w:proofErr w:type="spellStart"/>
      <w:r w:rsidRPr="0078557B">
        <w:rPr>
          <w:rFonts w:ascii="Arial" w:hAnsi="Arial" w:cs="Arial"/>
        </w:rPr>
        <w:t>saba</w:t>
      </w:r>
      <w:proofErr w:type="spellEnd"/>
      <w:r w:rsidRPr="0078557B">
        <w:rPr>
          <w:rFonts w:ascii="Arial" w:hAnsi="Arial" w:cs="Arial"/>
        </w:rPr>
        <w:t xml:space="preserve">) and seasoned with the characteristically sweet soy sauce of Kyushu, this dish pairs excellently with rice and is a favored accompaniment to sake. Saiki </w:t>
      </w:r>
      <w:r w:rsidR="00335612" w:rsidRPr="0078557B">
        <w:rPr>
          <w:rFonts w:ascii="Arial" w:hAnsi="Arial" w:cs="Arial"/>
        </w:rPr>
        <w:t xml:space="preserve">City </w:t>
      </w:r>
      <w:r w:rsidRPr="0078557B">
        <w:rPr>
          <w:rFonts w:ascii="Arial" w:hAnsi="Arial" w:cs="Arial"/>
        </w:rPr>
        <w:t xml:space="preserve">also produces </w:t>
      </w:r>
      <w:r w:rsidR="007D2321" w:rsidRPr="0078557B">
        <w:rPr>
          <w:rFonts w:ascii="Arial" w:hAnsi="Arial" w:cs="Arial"/>
        </w:rPr>
        <w:t xml:space="preserve">various </w:t>
      </w:r>
      <w:r w:rsidRPr="0078557B">
        <w:rPr>
          <w:rFonts w:ascii="Arial" w:hAnsi="Arial" w:cs="Arial"/>
        </w:rPr>
        <w:t>agricultural goods, including strawberries</w:t>
      </w:r>
      <w:r w:rsidR="004913F8" w:rsidRPr="0078557B">
        <w:rPr>
          <w:rFonts w:ascii="Arial" w:hAnsi="Arial" w:cs="Arial"/>
        </w:rPr>
        <w:t xml:space="preserve"> (Figure </w:t>
      </w:r>
      <w:r w:rsidR="00B01E67" w:rsidRPr="0078557B">
        <w:rPr>
          <w:rFonts w:ascii="Arial" w:hAnsi="Arial" w:cs="Arial"/>
        </w:rPr>
        <w:t>4</w:t>
      </w:r>
      <w:r w:rsidR="004913F8" w:rsidRPr="0078557B">
        <w:rPr>
          <w:rFonts w:ascii="Arial" w:hAnsi="Arial" w:cs="Arial"/>
        </w:rPr>
        <w:t>)</w:t>
      </w:r>
      <w:r w:rsidRPr="0078557B">
        <w:rPr>
          <w:rFonts w:ascii="Arial" w:hAnsi="Arial" w:cs="Arial"/>
        </w:rPr>
        <w:t xml:space="preserve">, </w:t>
      </w:r>
      <w:proofErr w:type="spellStart"/>
      <w:r w:rsidRPr="0078557B">
        <w:rPr>
          <w:rFonts w:ascii="Arial" w:hAnsi="Arial" w:cs="Arial"/>
        </w:rPr>
        <w:t>kabosu</w:t>
      </w:r>
      <w:proofErr w:type="spellEnd"/>
      <w:r w:rsidRPr="0078557B">
        <w:rPr>
          <w:rFonts w:ascii="Arial" w:hAnsi="Arial" w:cs="Arial"/>
        </w:rPr>
        <w:t xml:space="preserve"> (a local citrus fruit), </w:t>
      </w:r>
      <w:proofErr w:type="spellStart"/>
      <w:r w:rsidRPr="0078557B">
        <w:rPr>
          <w:rFonts w:ascii="Arial" w:hAnsi="Arial" w:cs="Arial"/>
        </w:rPr>
        <w:t>banpeiyu</w:t>
      </w:r>
      <w:proofErr w:type="spellEnd"/>
      <w:r w:rsidRPr="0078557B">
        <w:rPr>
          <w:rFonts w:ascii="Arial" w:hAnsi="Arial" w:cs="Arial"/>
        </w:rPr>
        <w:t xml:space="preserve"> (a large citrus fruit similar to pomelo), and daikon radish, which are widely </w:t>
      </w:r>
      <w:r w:rsidR="00BA56F5" w:rsidRPr="0078557B">
        <w:rPr>
          <w:rFonts w:ascii="Arial" w:hAnsi="Arial" w:cs="Arial"/>
        </w:rPr>
        <w:t xml:space="preserve">available </w:t>
      </w:r>
      <w:r w:rsidRPr="0078557B">
        <w:rPr>
          <w:rFonts w:ascii="Arial" w:hAnsi="Arial" w:cs="Arial"/>
        </w:rPr>
        <w:t xml:space="preserve">in supermarkets and roadside markets </w:t>
      </w:r>
      <w:r w:rsidR="006906EF" w:rsidRPr="0078557B">
        <w:rPr>
          <w:rFonts w:ascii="Arial" w:hAnsi="Arial" w:cs="Arial"/>
        </w:rPr>
        <w:t>(Japan Crops, 2025)</w:t>
      </w:r>
      <w:r w:rsidRPr="0078557B">
        <w:rPr>
          <w:rFonts w:ascii="Arial" w:hAnsi="Arial" w:cs="Arial"/>
        </w:rPr>
        <w:t>.</w:t>
      </w:r>
    </w:p>
    <w:p w14:paraId="317DD09B" w14:textId="77777777" w:rsidR="004913F8" w:rsidRPr="0078557B" w:rsidRDefault="004913F8" w:rsidP="00441B6F">
      <w:pPr>
        <w:pStyle w:val="Body"/>
        <w:spacing w:after="0"/>
        <w:rPr>
          <w:rFonts w:ascii="Arial" w:hAnsi="Arial" w:cs="Arial"/>
        </w:rPr>
      </w:pPr>
    </w:p>
    <w:p w14:paraId="659D678B" w14:textId="44AF2FDC" w:rsidR="004913F8" w:rsidRPr="002F1F23" w:rsidRDefault="004913F8" w:rsidP="00441B6F">
      <w:pPr>
        <w:pStyle w:val="Body"/>
        <w:spacing w:after="0"/>
        <w:rPr>
          <w:rFonts w:ascii="Arial" w:hAnsi="Arial" w:cs="Arial"/>
        </w:rPr>
      </w:pPr>
      <w:r w:rsidRPr="002F1F23">
        <w:rPr>
          <w:rFonts w:ascii="Arial" w:hAnsi="Arial" w:cs="Arial"/>
          <w:noProof/>
          <w:lang w:val="en-IN" w:eastAsia="ja-JP"/>
        </w:rPr>
        <w:drawing>
          <wp:inline distT="0" distB="0" distL="0" distR="0" wp14:anchorId="0FCBDE2C" wp14:editId="78678028">
            <wp:extent cx="2152891" cy="1728322"/>
            <wp:effectExtent l="0" t="0" r="0" b="0"/>
            <wp:docPr id="11867075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07590" name="図 1186707590"/>
                    <pic:cNvPicPr/>
                  </pic:nvPicPr>
                  <pic:blipFill rotWithShape="1">
                    <a:blip r:embed="rId17" cstate="print">
                      <a:extLst>
                        <a:ext uri="{28A0092B-C50C-407E-A947-70E740481C1C}">
                          <a14:useLocalDpi xmlns:a14="http://schemas.microsoft.com/office/drawing/2010/main" val="0"/>
                        </a:ext>
                      </a:extLst>
                    </a:blip>
                    <a:srcRect l="36274" t="35721" r="21750" b="19349"/>
                    <a:stretch/>
                  </pic:blipFill>
                  <pic:spPr bwMode="auto">
                    <a:xfrm>
                      <a:off x="0" y="0"/>
                      <a:ext cx="2185166" cy="1754232"/>
                    </a:xfrm>
                    <a:prstGeom prst="rect">
                      <a:avLst/>
                    </a:prstGeom>
                    <a:ln>
                      <a:noFill/>
                    </a:ln>
                    <a:extLst>
                      <a:ext uri="{53640926-AAD7-44D8-BBD7-CCE9431645EC}">
                        <a14:shadowObscured xmlns:a14="http://schemas.microsoft.com/office/drawing/2010/main"/>
                      </a:ext>
                    </a:extLst>
                  </pic:spPr>
                </pic:pic>
              </a:graphicData>
            </a:graphic>
          </wp:inline>
        </w:drawing>
      </w:r>
    </w:p>
    <w:p w14:paraId="667B1170" w14:textId="77777777" w:rsidR="004913F8" w:rsidRPr="0078557B" w:rsidRDefault="004913F8" w:rsidP="00441B6F">
      <w:pPr>
        <w:pStyle w:val="Body"/>
        <w:spacing w:after="0"/>
        <w:rPr>
          <w:rFonts w:ascii="Arial" w:hAnsi="Arial" w:cs="Arial"/>
        </w:rPr>
      </w:pPr>
    </w:p>
    <w:p w14:paraId="66DF7057" w14:textId="4B1F6FDF" w:rsidR="004913F8" w:rsidRDefault="004913F8" w:rsidP="004913F8">
      <w:pPr>
        <w:pStyle w:val="Body"/>
        <w:spacing w:after="0"/>
        <w:rPr>
          <w:rFonts w:ascii="Arial" w:hAnsi="Arial" w:cs="Arial"/>
          <w:b/>
          <w:bCs/>
          <w:szCs w:val="22"/>
        </w:rPr>
      </w:pPr>
      <w:r w:rsidRPr="0078557B">
        <w:rPr>
          <w:rFonts w:ascii="Arial" w:hAnsi="Arial" w:cs="Arial"/>
          <w:b/>
          <w:bCs/>
          <w:szCs w:val="22"/>
        </w:rPr>
        <w:lastRenderedPageBreak/>
        <w:t xml:space="preserve">Fig. </w:t>
      </w:r>
      <w:r w:rsidR="00B01E67" w:rsidRPr="0078557B">
        <w:rPr>
          <w:rFonts w:ascii="Arial" w:hAnsi="Arial" w:cs="Arial"/>
          <w:b/>
          <w:bCs/>
          <w:szCs w:val="22"/>
        </w:rPr>
        <w:t>4</w:t>
      </w:r>
      <w:r w:rsidRPr="0078557B">
        <w:rPr>
          <w:rFonts w:ascii="Arial" w:hAnsi="Arial" w:cs="Arial"/>
          <w:b/>
          <w:bCs/>
          <w:szCs w:val="22"/>
        </w:rPr>
        <w:t xml:space="preserve">. Ryukyu and </w:t>
      </w:r>
      <w:r w:rsidR="0098395C" w:rsidRPr="0078557B">
        <w:rPr>
          <w:rFonts w:ascii="Arial" w:hAnsi="Arial" w:cs="Arial"/>
          <w:b/>
          <w:bCs/>
          <w:szCs w:val="22"/>
        </w:rPr>
        <w:t>s</w:t>
      </w:r>
      <w:r w:rsidRPr="0078557B">
        <w:rPr>
          <w:rFonts w:ascii="Arial" w:hAnsi="Arial" w:cs="Arial"/>
          <w:b/>
          <w:bCs/>
          <w:szCs w:val="22"/>
        </w:rPr>
        <w:t>trawberries</w:t>
      </w:r>
    </w:p>
    <w:p w14:paraId="3E097C78"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1013A677" w14:textId="77777777" w:rsidR="00711B0B" w:rsidRPr="0078557B" w:rsidRDefault="00711B0B" w:rsidP="004913F8">
      <w:pPr>
        <w:pStyle w:val="Body"/>
        <w:spacing w:after="0"/>
        <w:rPr>
          <w:rFonts w:ascii="Arial" w:hAnsi="Arial" w:cs="Arial"/>
          <w:b/>
          <w:bCs/>
          <w:szCs w:val="22"/>
        </w:rPr>
      </w:pPr>
    </w:p>
    <w:p w14:paraId="6ADB0529" w14:textId="77777777" w:rsidR="004913F8" w:rsidRPr="0078557B" w:rsidRDefault="004913F8" w:rsidP="00441B6F">
      <w:pPr>
        <w:pStyle w:val="Body"/>
        <w:spacing w:after="0"/>
        <w:rPr>
          <w:rFonts w:ascii="Arial" w:hAnsi="Arial" w:cs="Arial"/>
        </w:rPr>
      </w:pPr>
    </w:p>
    <w:p w14:paraId="51296D69" w14:textId="5D67D6D6" w:rsidR="00F235B9" w:rsidRPr="0078557B" w:rsidRDefault="00F235B9" w:rsidP="00441B6F">
      <w:pPr>
        <w:pStyle w:val="Body"/>
        <w:spacing w:after="0"/>
        <w:rPr>
          <w:rFonts w:ascii="Arial" w:hAnsi="Arial" w:cs="Arial"/>
        </w:rPr>
      </w:pPr>
      <w:r w:rsidRPr="0078557B">
        <w:rPr>
          <w:rFonts w:ascii="Arial" w:hAnsi="Arial" w:cs="Arial"/>
        </w:rPr>
        <w:t xml:space="preserve">In addition to its natural bounty, Saiki City is home to numerous historical and cultural heritage sites. </w:t>
      </w:r>
      <w:r w:rsidR="00936E23" w:rsidRPr="00936E23">
        <w:rPr>
          <w:rFonts w:ascii="Arial" w:hAnsi="Arial" w:cs="Arial"/>
        </w:rPr>
        <w:t xml:space="preserve">A notable example is the </w:t>
      </w:r>
      <w:proofErr w:type="spellStart"/>
      <w:r w:rsidR="00936E23" w:rsidRPr="00936E23">
        <w:rPr>
          <w:rFonts w:ascii="Arial" w:hAnsi="Arial" w:cs="Arial"/>
        </w:rPr>
        <w:t>shishigaki</w:t>
      </w:r>
      <w:proofErr w:type="spellEnd"/>
      <w:r w:rsidR="00936E23" w:rsidRPr="00936E23">
        <w:rPr>
          <w:rFonts w:ascii="Arial" w:hAnsi="Arial" w:cs="Arial"/>
        </w:rPr>
        <w:t xml:space="preserve"> in Tsurumi, Saiki City, historic stone fences built to protect farmland from wild boars, which hold significant historical and cultural value</w:t>
      </w:r>
      <w:r w:rsidR="00936E23">
        <w:rPr>
          <w:rFonts w:ascii="Arial" w:hAnsi="Arial" w:cs="Arial"/>
        </w:rPr>
        <w:t xml:space="preserve"> </w:t>
      </w:r>
      <w:r w:rsidR="00210BA1" w:rsidRPr="0078557B">
        <w:rPr>
          <w:rFonts w:ascii="Arial" w:hAnsi="Arial" w:cs="Arial"/>
        </w:rPr>
        <w:t>(Figure</w:t>
      </w:r>
      <w:r w:rsidR="002E7AED" w:rsidRPr="0078557B">
        <w:rPr>
          <w:rFonts w:ascii="Arial" w:hAnsi="Arial" w:cs="Arial"/>
        </w:rPr>
        <w:t>s</w:t>
      </w:r>
      <w:r w:rsidR="00210BA1" w:rsidRPr="0078557B">
        <w:rPr>
          <w:rFonts w:ascii="Arial" w:hAnsi="Arial" w:cs="Arial"/>
        </w:rPr>
        <w:t xml:space="preserve"> </w:t>
      </w:r>
      <w:r w:rsidR="00B01E67" w:rsidRPr="0078557B">
        <w:rPr>
          <w:rFonts w:ascii="Arial" w:hAnsi="Arial" w:cs="Arial"/>
        </w:rPr>
        <w:t>5</w:t>
      </w:r>
      <w:r w:rsidR="002E7AED" w:rsidRPr="0078557B">
        <w:rPr>
          <w:rFonts w:ascii="Arial" w:hAnsi="Arial" w:cs="Arial"/>
        </w:rPr>
        <w:t xml:space="preserve"> and </w:t>
      </w:r>
      <w:r w:rsidR="00B01E67" w:rsidRPr="0078557B">
        <w:rPr>
          <w:rFonts w:ascii="Arial" w:hAnsi="Arial" w:cs="Arial"/>
        </w:rPr>
        <w:t>6</w:t>
      </w:r>
      <w:r w:rsidR="00210BA1" w:rsidRPr="0078557B">
        <w:rPr>
          <w:rFonts w:ascii="Arial" w:hAnsi="Arial" w:cs="Arial"/>
        </w:rPr>
        <w:t>)</w:t>
      </w:r>
      <w:r w:rsidRPr="0078557B">
        <w:rPr>
          <w:rFonts w:ascii="Arial" w:hAnsi="Arial" w:cs="Arial"/>
        </w:rPr>
        <w:t xml:space="preserve">. Stretching </w:t>
      </w:r>
      <w:r w:rsidR="002E7AED" w:rsidRPr="0078557B">
        <w:rPr>
          <w:rFonts w:ascii="Arial" w:hAnsi="Arial" w:cs="Arial"/>
        </w:rPr>
        <w:t xml:space="preserve">across </w:t>
      </w:r>
      <w:r w:rsidRPr="0078557B">
        <w:rPr>
          <w:rFonts w:ascii="Arial" w:hAnsi="Arial" w:cs="Arial"/>
        </w:rPr>
        <w:t xml:space="preserve">several kilometers, these dry stone walls were constructed between the mountains and farmland to protect crops from wild animals such as boars and deer </w:t>
      </w:r>
      <w:r w:rsidR="006906EF" w:rsidRPr="0078557B">
        <w:rPr>
          <w:rFonts w:ascii="Arial" w:hAnsi="Arial" w:cs="Arial"/>
        </w:rPr>
        <w:t>(Saiki City Sightseeing Navigation, 2019)</w:t>
      </w:r>
      <w:r w:rsidRPr="0078557B">
        <w:rPr>
          <w:rFonts w:ascii="Arial" w:hAnsi="Arial" w:cs="Arial"/>
        </w:rPr>
        <w:t xml:space="preserve">. Built by local residents from the late Edo period to the Meiji era, many of these structures remain </w:t>
      </w:r>
      <w:r w:rsidR="003854CC" w:rsidRPr="0078557B">
        <w:rPr>
          <w:rFonts w:ascii="Arial" w:hAnsi="Arial" w:cs="Arial"/>
        </w:rPr>
        <w:t xml:space="preserve">primarily </w:t>
      </w:r>
      <w:r w:rsidRPr="0078557B">
        <w:rPr>
          <w:rFonts w:ascii="Arial" w:hAnsi="Arial" w:cs="Arial"/>
        </w:rPr>
        <w:t xml:space="preserve">intact and serve as valuable historical records of </w:t>
      </w:r>
      <w:r w:rsidR="00A6260F" w:rsidRPr="0078557B">
        <w:rPr>
          <w:rFonts w:ascii="Arial" w:hAnsi="Arial" w:cs="Arial"/>
        </w:rPr>
        <w:t xml:space="preserve">harmony between </w:t>
      </w:r>
      <w:r w:rsidRPr="0078557B">
        <w:rPr>
          <w:rFonts w:ascii="Arial" w:hAnsi="Arial" w:cs="Arial"/>
        </w:rPr>
        <w:t xml:space="preserve">communities </w:t>
      </w:r>
      <w:r w:rsidR="00056A5E" w:rsidRPr="0078557B">
        <w:rPr>
          <w:rFonts w:ascii="Arial" w:hAnsi="Arial" w:cs="Arial"/>
        </w:rPr>
        <w:t xml:space="preserve">and </w:t>
      </w:r>
      <w:r w:rsidRPr="0078557B">
        <w:rPr>
          <w:rFonts w:ascii="Arial" w:hAnsi="Arial" w:cs="Arial"/>
        </w:rPr>
        <w:t xml:space="preserve">the natural environment </w:t>
      </w:r>
      <w:r w:rsidR="006906EF" w:rsidRPr="0078557B">
        <w:rPr>
          <w:rFonts w:ascii="Arial" w:hAnsi="Arial" w:cs="Arial"/>
        </w:rPr>
        <w:t>(Sakyo Corporation, 2024)</w:t>
      </w:r>
      <w:r w:rsidRPr="0078557B">
        <w:rPr>
          <w:rFonts w:ascii="Arial" w:hAnsi="Arial" w:cs="Arial"/>
        </w:rPr>
        <w:t>. Saiki</w:t>
      </w:r>
      <w:r w:rsidR="00914F52" w:rsidRPr="0078557B">
        <w:rPr>
          <w:rFonts w:ascii="Arial" w:hAnsi="Arial" w:cs="Arial"/>
        </w:rPr>
        <w:t xml:space="preserve"> City’s</w:t>
      </w:r>
      <w:r w:rsidRPr="0078557B">
        <w:rPr>
          <w:rFonts w:ascii="Arial" w:hAnsi="Arial" w:cs="Arial"/>
        </w:rPr>
        <w:t xml:space="preserve"> </w:t>
      </w:r>
      <w:proofErr w:type="spellStart"/>
      <w:r w:rsidRPr="0078557B">
        <w:rPr>
          <w:rFonts w:ascii="Arial" w:hAnsi="Arial" w:cs="Arial"/>
        </w:rPr>
        <w:t>shishigaki</w:t>
      </w:r>
      <w:proofErr w:type="spellEnd"/>
      <w:r w:rsidRPr="0078557B">
        <w:rPr>
          <w:rFonts w:ascii="Arial" w:hAnsi="Arial" w:cs="Arial"/>
        </w:rPr>
        <w:t xml:space="preserve"> are among the largest in Japan and are also </w:t>
      </w:r>
      <w:r w:rsidR="00AE1A4C" w:rsidRPr="0078557B">
        <w:rPr>
          <w:rFonts w:ascii="Arial" w:hAnsi="Arial" w:cs="Arial"/>
        </w:rPr>
        <w:t xml:space="preserve">valued </w:t>
      </w:r>
      <w:r w:rsidRPr="0078557B">
        <w:rPr>
          <w:rFonts w:ascii="Arial" w:hAnsi="Arial" w:cs="Arial"/>
        </w:rPr>
        <w:t xml:space="preserve">as trekking routes </w:t>
      </w:r>
      <w:r w:rsidR="00CE1268" w:rsidRPr="0078557B">
        <w:rPr>
          <w:rFonts w:ascii="Arial" w:hAnsi="Arial" w:cs="Arial"/>
        </w:rPr>
        <w:t xml:space="preserve">that </w:t>
      </w:r>
      <w:r w:rsidRPr="0078557B">
        <w:rPr>
          <w:rFonts w:ascii="Arial" w:hAnsi="Arial" w:cs="Arial"/>
        </w:rPr>
        <w:t>offer scen</w:t>
      </w:r>
      <w:r w:rsidR="001F1753" w:rsidRPr="0078557B">
        <w:rPr>
          <w:rFonts w:ascii="Arial" w:hAnsi="Arial" w:cs="Arial"/>
        </w:rPr>
        <w:t>ic views</w:t>
      </w:r>
      <w:r w:rsidRPr="0078557B">
        <w:rPr>
          <w:rFonts w:ascii="Arial" w:hAnsi="Arial" w:cs="Arial"/>
        </w:rPr>
        <w:t xml:space="preserve"> throughout the year.</w:t>
      </w:r>
    </w:p>
    <w:p w14:paraId="6BE8A79A" w14:textId="77777777" w:rsidR="00210BA1" w:rsidRPr="0078557B" w:rsidRDefault="00210BA1" w:rsidP="00441B6F">
      <w:pPr>
        <w:pStyle w:val="Body"/>
        <w:spacing w:after="0"/>
        <w:rPr>
          <w:rFonts w:ascii="Arial" w:hAnsi="Arial" w:cs="Arial"/>
        </w:rPr>
      </w:pPr>
    </w:p>
    <w:p w14:paraId="79E8E455" w14:textId="06A11525" w:rsidR="00210BA1" w:rsidRPr="002F1F23" w:rsidRDefault="00210BA1" w:rsidP="00441B6F">
      <w:pPr>
        <w:pStyle w:val="Body"/>
        <w:spacing w:after="0"/>
        <w:rPr>
          <w:rFonts w:ascii="Arial" w:hAnsi="Arial" w:cs="Arial"/>
        </w:rPr>
      </w:pPr>
      <w:r w:rsidRPr="002F1F23">
        <w:rPr>
          <w:rFonts w:ascii="Arial" w:hAnsi="Arial" w:cs="Arial"/>
          <w:noProof/>
          <w:lang w:val="en-IN" w:eastAsia="ja-JP"/>
        </w:rPr>
        <w:drawing>
          <wp:anchor distT="0" distB="0" distL="114300" distR="114300" simplePos="0" relativeHeight="251658240" behindDoc="0" locked="0" layoutInCell="1" allowOverlap="1" wp14:anchorId="0CB2F615" wp14:editId="1E34FDCE">
            <wp:simplePos x="0" y="0"/>
            <wp:positionH relativeFrom="column">
              <wp:posOffset>0</wp:posOffset>
            </wp:positionH>
            <wp:positionV relativeFrom="paragraph">
              <wp:posOffset>464820</wp:posOffset>
            </wp:positionV>
            <wp:extent cx="2481132" cy="1860848"/>
            <wp:effectExtent l="0" t="0" r="0" b="6350"/>
            <wp:wrapTopAndBottom/>
            <wp:docPr id="173218155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1554" name="図 17321815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1132" cy="1860848"/>
                    </a:xfrm>
                    <a:prstGeom prst="rect">
                      <a:avLst/>
                    </a:prstGeom>
                  </pic:spPr>
                </pic:pic>
              </a:graphicData>
            </a:graphic>
          </wp:anchor>
        </w:drawing>
      </w:r>
    </w:p>
    <w:p w14:paraId="1210CFA4" w14:textId="6CB4E6CF" w:rsidR="00210BA1" w:rsidRPr="0078557B" w:rsidRDefault="00A7338B" w:rsidP="00441B6F">
      <w:pPr>
        <w:pStyle w:val="Body"/>
        <w:spacing w:after="0"/>
        <w:rPr>
          <w:rFonts w:ascii="Arial" w:hAnsi="Arial" w:cs="Arial"/>
        </w:rPr>
      </w:pPr>
      <w:r w:rsidRPr="0078557B">
        <w:rPr>
          <w:rFonts w:ascii="Arial" w:hAnsi="Arial" w:cs="Arial"/>
          <w:noProof/>
          <w:lang w:val="en-IN" w:eastAsia="ja-JP"/>
        </w:rPr>
        <w:drawing>
          <wp:anchor distT="0" distB="0" distL="114300" distR="114300" simplePos="0" relativeHeight="251659264" behindDoc="0" locked="0" layoutInCell="1" allowOverlap="1" wp14:anchorId="4B75747E" wp14:editId="3891ACC7">
            <wp:simplePos x="0" y="0"/>
            <wp:positionH relativeFrom="column">
              <wp:posOffset>2446020</wp:posOffset>
            </wp:positionH>
            <wp:positionV relativeFrom="paragraph">
              <wp:posOffset>508635</wp:posOffset>
            </wp:positionV>
            <wp:extent cx="1872615" cy="1404620"/>
            <wp:effectExtent l="5398" t="0" r="0" b="0"/>
            <wp:wrapTopAndBottom/>
            <wp:docPr id="14040425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42579" name="図 140404257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72615" cy="1404620"/>
                    </a:xfrm>
                    <a:prstGeom prst="rect">
                      <a:avLst/>
                    </a:prstGeom>
                  </pic:spPr>
                </pic:pic>
              </a:graphicData>
            </a:graphic>
          </wp:anchor>
        </w:drawing>
      </w:r>
    </w:p>
    <w:p w14:paraId="3CA974FF" w14:textId="720A6A8E" w:rsidR="00210BA1" w:rsidRDefault="00210BA1" w:rsidP="00210BA1">
      <w:pPr>
        <w:pStyle w:val="Body"/>
        <w:spacing w:after="0"/>
        <w:rPr>
          <w:rFonts w:ascii="Arial" w:hAnsi="Arial" w:cs="Arial"/>
          <w:b/>
          <w:bCs/>
          <w:szCs w:val="22"/>
        </w:rPr>
      </w:pPr>
      <w:r w:rsidRPr="0078557B">
        <w:rPr>
          <w:rFonts w:ascii="Arial" w:hAnsi="Arial" w:cs="Arial"/>
          <w:b/>
          <w:bCs/>
          <w:szCs w:val="22"/>
        </w:rPr>
        <w:t>Fig</w:t>
      </w:r>
      <w:r w:rsidR="002D50A4" w:rsidRPr="0078557B">
        <w:rPr>
          <w:rFonts w:ascii="Arial" w:hAnsi="Arial" w:cs="Arial"/>
          <w:b/>
          <w:bCs/>
          <w:szCs w:val="22"/>
        </w:rPr>
        <w:t>s</w:t>
      </w:r>
      <w:r w:rsidRPr="0078557B">
        <w:rPr>
          <w:rFonts w:ascii="Arial" w:hAnsi="Arial" w:cs="Arial"/>
          <w:b/>
          <w:bCs/>
          <w:szCs w:val="22"/>
        </w:rPr>
        <w:t xml:space="preserve">. </w:t>
      </w:r>
      <w:r w:rsidR="00B01E67" w:rsidRPr="0078557B">
        <w:rPr>
          <w:rFonts w:ascii="Arial" w:hAnsi="Arial" w:cs="Arial"/>
          <w:b/>
          <w:bCs/>
          <w:szCs w:val="22"/>
        </w:rPr>
        <w:t>5</w:t>
      </w:r>
      <w:r w:rsidRPr="0078557B">
        <w:rPr>
          <w:rFonts w:ascii="Arial" w:hAnsi="Arial" w:cs="Arial"/>
          <w:b/>
          <w:bCs/>
          <w:szCs w:val="22"/>
        </w:rPr>
        <w:t xml:space="preserve"> </w:t>
      </w:r>
      <w:r w:rsidR="002D50A4" w:rsidRPr="0078557B">
        <w:rPr>
          <w:rFonts w:ascii="Arial" w:hAnsi="Arial" w:cs="Arial"/>
          <w:b/>
          <w:bCs/>
          <w:szCs w:val="22"/>
        </w:rPr>
        <w:t xml:space="preserve">and </w:t>
      </w:r>
      <w:r w:rsidR="00B01E67" w:rsidRPr="0078557B">
        <w:rPr>
          <w:rFonts w:ascii="Arial" w:hAnsi="Arial" w:cs="Arial"/>
          <w:b/>
          <w:bCs/>
          <w:szCs w:val="22"/>
        </w:rPr>
        <w:t>6</w:t>
      </w:r>
      <w:r w:rsidRPr="0078557B">
        <w:rPr>
          <w:rFonts w:ascii="Arial" w:hAnsi="Arial" w:cs="Arial"/>
          <w:b/>
          <w:bCs/>
          <w:szCs w:val="22"/>
        </w:rPr>
        <w:t xml:space="preserve"> </w:t>
      </w:r>
      <w:proofErr w:type="spellStart"/>
      <w:r w:rsidRPr="0078557B">
        <w:rPr>
          <w:rFonts w:ascii="Arial" w:hAnsi="Arial" w:cs="Arial"/>
          <w:b/>
          <w:bCs/>
          <w:szCs w:val="22"/>
        </w:rPr>
        <w:t>Shishigaki</w:t>
      </w:r>
      <w:proofErr w:type="spellEnd"/>
    </w:p>
    <w:p w14:paraId="38C5F433"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14A6B70F" w14:textId="77777777" w:rsidR="00711B0B" w:rsidRPr="0078557B" w:rsidRDefault="00711B0B" w:rsidP="00210BA1">
      <w:pPr>
        <w:pStyle w:val="Body"/>
        <w:spacing w:after="0"/>
        <w:rPr>
          <w:rFonts w:ascii="Arial" w:hAnsi="Arial" w:cs="Arial"/>
          <w:b/>
          <w:bCs/>
          <w:szCs w:val="22"/>
        </w:rPr>
      </w:pPr>
    </w:p>
    <w:p w14:paraId="69DB1C1D" w14:textId="4CAACF2F" w:rsidR="00210BA1" w:rsidRPr="0078557B" w:rsidRDefault="00210BA1" w:rsidP="00441B6F">
      <w:pPr>
        <w:pStyle w:val="Body"/>
        <w:spacing w:after="0"/>
        <w:rPr>
          <w:rFonts w:ascii="Arial" w:hAnsi="Arial" w:cs="Arial"/>
        </w:rPr>
      </w:pPr>
    </w:p>
    <w:p w14:paraId="23BA906A" w14:textId="38275018" w:rsidR="00F235B9" w:rsidRPr="0078557B" w:rsidRDefault="00F235B9" w:rsidP="00441B6F">
      <w:pPr>
        <w:pStyle w:val="Body"/>
        <w:spacing w:after="0"/>
        <w:rPr>
          <w:rFonts w:ascii="Arial" w:hAnsi="Arial" w:cs="Arial"/>
        </w:rPr>
      </w:pPr>
      <w:r w:rsidRPr="0078557B">
        <w:rPr>
          <w:rFonts w:ascii="Arial" w:hAnsi="Arial" w:cs="Arial"/>
        </w:rPr>
        <w:t>The Saiki City Historical Museum provides further insight</w:t>
      </w:r>
      <w:r w:rsidR="00CB37DC" w:rsidRPr="0078557B">
        <w:rPr>
          <w:rFonts w:ascii="Arial" w:hAnsi="Arial" w:cs="Arial"/>
        </w:rPr>
        <w:t>s</w:t>
      </w:r>
      <w:r w:rsidRPr="0078557B">
        <w:rPr>
          <w:rFonts w:ascii="Arial" w:hAnsi="Arial" w:cs="Arial"/>
        </w:rPr>
        <w:t xml:space="preserve"> into the city’s past, showcasing models and rare documents </w:t>
      </w:r>
      <w:r w:rsidR="0081054E" w:rsidRPr="0078557B">
        <w:rPr>
          <w:rFonts w:ascii="Arial" w:hAnsi="Arial" w:cs="Arial"/>
        </w:rPr>
        <w:t xml:space="preserve">whose </w:t>
      </w:r>
      <w:r w:rsidRPr="0078557B">
        <w:rPr>
          <w:rFonts w:ascii="Arial" w:hAnsi="Arial" w:cs="Arial"/>
        </w:rPr>
        <w:t xml:space="preserve">history </w:t>
      </w:r>
      <w:r w:rsidR="0081054E" w:rsidRPr="0078557B">
        <w:rPr>
          <w:rFonts w:ascii="Arial" w:hAnsi="Arial" w:cs="Arial"/>
        </w:rPr>
        <w:t xml:space="preserve">can be traced </w:t>
      </w:r>
      <w:r w:rsidRPr="0078557B">
        <w:rPr>
          <w:rFonts w:ascii="Arial" w:hAnsi="Arial" w:cs="Arial"/>
        </w:rPr>
        <w:t xml:space="preserve">from the Paleolithic and Jomon periods to the modern era. </w:t>
      </w:r>
      <w:r w:rsidR="007C42CB" w:rsidRPr="0078557B">
        <w:rPr>
          <w:rFonts w:ascii="Arial" w:hAnsi="Arial" w:cs="Arial"/>
        </w:rPr>
        <w:t xml:space="preserve">Additionally, the </w:t>
      </w:r>
      <w:r w:rsidRPr="0078557B">
        <w:rPr>
          <w:rFonts w:ascii="Arial" w:hAnsi="Arial" w:cs="Arial"/>
        </w:rPr>
        <w:t xml:space="preserve">museum is located on a historically significant site, having </w:t>
      </w:r>
      <w:r w:rsidR="00293EDA" w:rsidRPr="0078557B">
        <w:rPr>
          <w:rFonts w:ascii="Arial" w:hAnsi="Arial" w:cs="Arial"/>
        </w:rPr>
        <w:t xml:space="preserve">previously </w:t>
      </w:r>
      <w:r w:rsidRPr="0078557B">
        <w:rPr>
          <w:rFonts w:ascii="Arial" w:hAnsi="Arial" w:cs="Arial"/>
        </w:rPr>
        <w:t xml:space="preserve">served as administrative offices of the Saiki Domain during the Edo period and as the residence of the former Mori clan during the Meiji period. Visitors can engage </w:t>
      </w:r>
      <w:r w:rsidR="007D6FF4" w:rsidRPr="0078557B">
        <w:rPr>
          <w:rFonts w:ascii="Arial" w:hAnsi="Arial" w:cs="Arial"/>
        </w:rPr>
        <w:t>the</w:t>
      </w:r>
      <w:r w:rsidR="00CB7AEC" w:rsidRPr="0078557B">
        <w:rPr>
          <w:rFonts w:ascii="Arial" w:hAnsi="Arial" w:cs="Arial"/>
        </w:rPr>
        <w:t xml:space="preserve"> </w:t>
      </w:r>
      <w:r w:rsidRPr="0078557B">
        <w:rPr>
          <w:rFonts w:ascii="Arial" w:hAnsi="Arial" w:cs="Arial"/>
        </w:rPr>
        <w:t xml:space="preserve">five senses in </w:t>
      </w:r>
      <w:r w:rsidR="00C7375C" w:rsidRPr="0078557B">
        <w:rPr>
          <w:rFonts w:ascii="Arial" w:hAnsi="Arial" w:cs="Arial"/>
        </w:rPr>
        <w:t xml:space="preserve">the </w:t>
      </w:r>
      <w:r w:rsidRPr="0078557B">
        <w:rPr>
          <w:rFonts w:ascii="Arial" w:hAnsi="Arial" w:cs="Arial"/>
        </w:rPr>
        <w:t>immersive historical experience</w:t>
      </w:r>
      <w:r w:rsidR="00FE2364" w:rsidRPr="0078557B">
        <w:rPr>
          <w:rFonts w:ascii="Arial" w:hAnsi="Arial" w:cs="Arial"/>
        </w:rPr>
        <w:t xml:space="preserve"> it provides</w:t>
      </w:r>
      <w:r w:rsidRPr="0078557B">
        <w:rPr>
          <w:rFonts w:ascii="Arial" w:hAnsi="Arial" w:cs="Arial"/>
        </w:rPr>
        <w:t>.</w:t>
      </w:r>
    </w:p>
    <w:p w14:paraId="00AAEF38" w14:textId="74164035" w:rsidR="00F235B9" w:rsidRPr="0078557B" w:rsidRDefault="00F235B9" w:rsidP="00441B6F">
      <w:pPr>
        <w:pStyle w:val="Body"/>
        <w:spacing w:after="0"/>
        <w:rPr>
          <w:rFonts w:ascii="Arial" w:hAnsi="Arial" w:cs="Arial"/>
        </w:rPr>
      </w:pPr>
      <w:r w:rsidRPr="0078557B">
        <w:rPr>
          <w:rFonts w:ascii="Arial" w:hAnsi="Arial" w:cs="Arial"/>
        </w:rPr>
        <w:t xml:space="preserve">While many approaches </w:t>
      </w:r>
      <w:r w:rsidR="00B57DE5" w:rsidRPr="0078557B">
        <w:rPr>
          <w:rFonts w:ascii="Arial" w:hAnsi="Arial" w:cs="Arial"/>
        </w:rPr>
        <w:t xml:space="preserve">can be used for the </w:t>
      </w:r>
      <w:r w:rsidRPr="0078557B">
        <w:rPr>
          <w:rFonts w:ascii="Arial" w:hAnsi="Arial" w:cs="Arial"/>
        </w:rPr>
        <w:t>develop</w:t>
      </w:r>
      <w:r w:rsidR="00B57DE5" w:rsidRPr="0078557B">
        <w:rPr>
          <w:rFonts w:ascii="Arial" w:hAnsi="Arial" w:cs="Arial"/>
        </w:rPr>
        <w:t>ment of</w:t>
      </w:r>
      <w:r w:rsidRPr="0078557B">
        <w:rPr>
          <w:rFonts w:ascii="Arial" w:hAnsi="Arial" w:cs="Arial"/>
        </w:rPr>
        <w:t xml:space="preserve"> tourism, Saiki City is particularly well</w:t>
      </w:r>
      <w:r w:rsidR="0078473E">
        <w:rPr>
          <w:rFonts w:ascii="Arial" w:hAnsi="Arial" w:cs="Arial"/>
        </w:rPr>
        <w:t xml:space="preserve"> </w:t>
      </w:r>
      <w:r w:rsidRPr="0078557B">
        <w:rPr>
          <w:rFonts w:ascii="Arial" w:hAnsi="Arial" w:cs="Arial"/>
        </w:rPr>
        <w:t>positioned to pursue a model of tourism-based regional revitalization</w:t>
      </w:r>
      <w:r w:rsidR="000E4F19" w:rsidRPr="0078557B">
        <w:rPr>
          <w:rFonts w:ascii="Arial" w:hAnsi="Arial" w:cs="Arial"/>
        </w:rPr>
        <w:t xml:space="preserve">—capitalizing on </w:t>
      </w:r>
      <w:r w:rsidRPr="0078557B">
        <w:rPr>
          <w:rFonts w:ascii="Arial" w:hAnsi="Arial" w:cs="Arial"/>
        </w:rPr>
        <w:t xml:space="preserve">its rich natural and cultural resources </w:t>
      </w:r>
      <w:r w:rsidR="006906EF" w:rsidRPr="0078557B">
        <w:rPr>
          <w:rFonts w:ascii="Arial" w:hAnsi="Arial" w:cs="Arial"/>
        </w:rPr>
        <w:t>(Saiki City, 2024)</w:t>
      </w:r>
      <w:r w:rsidRPr="0078557B">
        <w:rPr>
          <w:rFonts w:ascii="Arial" w:hAnsi="Arial" w:cs="Arial"/>
        </w:rPr>
        <w:t xml:space="preserve">. In fact, the city, along with local tourism operators and residents, has </w:t>
      </w:r>
      <w:r w:rsidR="007D1FAA" w:rsidRPr="0078557B">
        <w:rPr>
          <w:rFonts w:ascii="Arial" w:hAnsi="Arial" w:cs="Arial"/>
        </w:rPr>
        <w:t xml:space="preserve">implemented </w:t>
      </w:r>
      <w:r w:rsidRPr="0078557B">
        <w:rPr>
          <w:rFonts w:ascii="Arial" w:hAnsi="Arial" w:cs="Arial"/>
        </w:rPr>
        <w:t>several initiatives to enhance its appeal as a tourist destination. For instance, in 2023, the city launched the “Let’s go to Saiki from Beppu” campaign, distributing coupons to visitors who stayed in Beppu</w:t>
      </w:r>
      <w:r w:rsidR="00F8350C" w:rsidRPr="0078557B">
        <w:rPr>
          <w:rFonts w:ascii="Arial" w:hAnsi="Arial" w:cs="Arial"/>
        </w:rPr>
        <w:t xml:space="preserve">, </w:t>
      </w:r>
      <w:r w:rsidRPr="0078557B">
        <w:rPr>
          <w:rFonts w:ascii="Arial" w:hAnsi="Arial" w:cs="Arial"/>
        </w:rPr>
        <w:t xml:space="preserve">which could be used at local shops in Saiki. This initiative aimed to promote tourism </w:t>
      </w:r>
      <w:r w:rsidR="00802971" w:rsidRPr="0078557B">
        <w:rPr>
          <w:rFonts w:ascii="Arial" w:hAnsi="Arial" w:cs="Arial"/>
        </w:rPr>
        <w:t xml:space="preserve">across the </w:t>
      </w:r>
      <w:r w:rsidRPr="0078557B">
        <w:rPr>
          <w:rFonts w:ascii="Arial" w:hAnsi="Arial" w:cs="Arial"/>
        </w:rPr>
        <w:t xml:space="preserve">prefecture </w:t>
      </w:r>
      <w:r w:rsidR="006906EF" w:rsidRPr="0078557B">
        <w:rPr>
          <w:rFonts w:ascii="Arial" w:hAnsi="Arial" w:cs="Arial"/>
        </w:rPr>
        <w:t>(Saiki City, 2024)</w:t>
      </w:r>
      <w:r w:rsidRPr="0078557B">
        <w:rPr>
          <w:rFonts w:ascii="Arial" w:hAnsi="Arial" w:cs="Arial"/>
        </w:rPr>
        <w:t xml:space="preserve">. Local tourism operators have also </w:t>
      </w:r>
      <w:r w:rsidR="000D6846" w:rsidRPr="0078557B">
        <w:rPr>
          <w:rFonts w:ascii="Arial" w:hAnsi="Arial" w:cs="Arial"/>
        </w:rPr>
        <w:t xml:space="preserve">formulated </w:t>
      </w:r>
      <w:r w:rsidRPr="0078557B">
        <w:rPr>
          <w:rFonts w:ascii="Arial" w:hAnsi="Arial" w:cs="Arial"/>
        </w:rPr>
        <w:t xml:space="preserve">programs that </w:t>
      </w:r>
      <w:r w:rsidR="007B208C" w:rsidRPr="0078557B">
        <w:rPr>
          <w:rFonts w:ascii="Arial" w:hAnsi="Arial" w:cs="Arial"/>
        </w:rPr>
        <w:t xml:space="preserve">enable </w:t>
      </w:r>
      <w:r w:rsidRPr="0078557B">
        <w:rPr>
          <w:rFonts w:ascii="Arial" w:hAnsi="Arial" w:cs="Arial"/>
        </w:rPr>
        <w:t xml:space="preserve">visitors to experience rural life by staying in traditional </w:t>
      </w:r>
      <w:proofErr w:type="spellStart"/>
      <w:r w:rsidRPr="0078557B">
        <w:rPr>
          <w:rFonts w:ascii="Arial" w:hAnsi="Arial" w:cs="Arial"/>
        </w:rPr>
        <w:t>kominka</w:t>
      </w:r>
      <w:proofErr w:type="spellEnd"/>
      <w:r w:rsidRPr="0078557B">
        <w:rPr>
          <w:rFonts w:ascii="Arial" w:hAnsi="Arial" w:cs="Arial"/>
        </w:rPr>
        <w:t xml:space="preserve"> (old folk houses) while participating in agricultural and fishing activities </w:t>
      </w:r>
      <w:r w:rsidR="006906EF" w:rsidRPr="0078557B">
        <w:rPr>
          <w:rFonts w:ascii="Arial" w:hAnsi="Arial" w:cs="Arial"/>
        </w:rPr>
        <w:t>(Nagisa-</w:t>
      </w:r>
      <w:proofErr w:type="spellStart"/>
      <w:r w:rsidR="006906EF" w:rsidRPr="0078557B">
        <w:rPr>
          <w:rFonts w:ascii="Arial" w:hAnsi="Arial" w:cs="Arial"/>
        </w:rPr>
        <w:t>haku</w:t>
      </w:r>
      <w:proofErr w:type="spellEnd"/>
      <w:r w:rsidR="006906EF" w:rsidRPr="0078557B">
        <w:rPr>
          <w:rFonts w:ascii="Arial" w:hAnsi="Arial" w:cs="Arial"/>
        </w:rPr>
        <w:t>, 2025)</w:t>
      </w:r>
      <w:r w:rsidRPr="0078557B">
        <w:rPr>
          <w:rFonts w:ascii="Arial" w:hAnsi="Arial" w:cs="Arial"/>
        </w:rPr>
        <w:t xml:space="preserve">. Additionally, residents proposed the “Walking Journey Through the Remote South” project, which </w:t>
      </w:r>
      <w:r w:rsidR="008B3476" w:rsidRPr="0078557B">
        <w:rPr>
          <w:rFonts w:ascii="Arial" w:hAnsi="Arial" w:cs="Arial"/>
        </w:rPr>
        <w:t xml:space="preserve">aims to promote </w:t>
      </w:r>
      <w:r w:rsidRPr="0078557B">
        <w:rPr>
          <w:rFonts w:ascii="Arial" w:hAnsi="Arial" w:cs="Arial"/>
        </w:rPr>
        <w:t xml:space="preserve">the creation of relational populations through the theme of slow-paced, walking-based tourism </w:t>
      </w:r>
      <w:r w:rsidR="006906EF" w:rsidRPr="0078557B">
        <w:rPr>
          <w:rFonts w:ascii="Arial" w:hAnsi="Arial" w:cs="Arial"/>
        </w:rPr>
        <w:t>(Saiki City, 2024)</w:t>
      </w:r>
      <w:r w:rsidRPr="0078557B">
        <w:rPr>
          <w:rFonts w:ascii="Arial" w:hAnsi="Arial" w:cs="Arial"/>
        </w:rPr>
        <w:t>.</w:t>
      </w:r>
    </w:p>
    <w:p w14:paraId="6F95B453" w14:textId="77777777" w:rsidR="00F235B9" w:rsidRPr="0078557B" w:rsidRDefault="00F235B9" w:rsidP="00441B6F">
      <w:pPr>
        <w:pStyle w:val="Body"/>
        <w:spacing w:after="0"/>
        <w:rPr>
          <w:rFonts w:ascii="Arial" w:hAnsi="Arial" w:cs="Arial"/>
        </w:rPr>
      </w:pPr>
    </w:p>
    <w:p w14:paraId="4444FF15" w14:textId="1D25189F" w:rsidR="007F7B32" w:rsidRPr="0078557B" w:rsidRDefault="00902823" w:rsidP="00441B6F">
      <w:pPr>
        <w:pStyle w:val="AbstHead"/>
        <w:spacing w:after="0"/>
        <w:jc w:val="both"/>
        <w:rPr>
          <w:rFonts w:ascii="Arial" w:hAnsi="Arial" w:cs="Arial"/>
        </w:rPr>
      </w:pPr>
      <w:r w:rsidRPr="0078557B">
        <w:rPr>
          <w:rFonts w:ascii="Arial" w:hAnsi="Arial" w:cs="Arial"/>
        </w:rPr>
        <w:t>2. method</w:t>
      </w:r>
      <w:r w:rsidR="00000F8F" w:rsidRPr="0078557B">
        <w:rPr>
          <w:rFonts w:ascii="Arial" w:hAnsi="Arial" w:cs="Arial"/>
        </w:rPr>
        <w:t>s</w:t>
      </w:r>
    </w:p>
    <w:p w14:paraId="25FA9189" w14:textId="77777777" w:rsidR="00790ADA" w:rsidRPr="0078557B" w:rsidRDefault="00790ADA" w:rsidP="00441B6F">
      <w:pPr>
        <w:pStyle w:val="AbstHead"/>
        <w:spacing w:after="0"/>
        <w:jc w:val="both"/>
        <w:rPr>
          <w:rFonts w:ascii="Arial" w:hAnsi="Arial" w:cs="Arial"/>
        </w:rPr>
      </w:pPr>
    </w:p>
    <w:p w14:paraId="039D1053" w14:textId="46C4D097" w:rsidR="00E66E10" w:rsidRPr="0078557B" w:rsidRDefault="00D2467B" w:rsidP="00441B6F">
      <w:pPr>
        <w:pStyle w:val="Body"/>
        <w:spacing w:after="0"/>
        <w:rPr>
          <w:rFonts w:ascii="Arial" w:hAnsi="Arial" w:cs="Arial"/>
        </w:rPr>
      </w:pPr>
      <w:r w:rsidRPr="0078557B">
        <w:rPr>
          <w:rFonts w:ascii="Arial" w:hAnsi="Arial" w:cs="Arial"/>
        </w:rPr>
        <w:t xml:space="preserve">The researchers </w:t>
      </w:r>
      <w:r w:rsidR="00F235B9" w:rsidRPr="0078557B">
        <w:rPr>
          <w:rFonts w:ascii="Arial" w:hAnsi="Arial" w:cs="Arial"/>
        </w:rPr>
        <w:t xml:space="preserve">conducted interviews with local residents and </w:t>
      </w:r>
      <w:r w:rsidR="001D2BE5" w:rsidRPr="0078557B">
        <w:rPr>
          <w:rFonts w:ascii="Arial" w:hAnsi="Arial" w:cs="Arial"/>
        </w:rPr>
        <w:t xml:space="preserve">detailed </w:t>
      </w:r>
      <w:r w:rsidR="00F235B9" w:rsidRPr="0078557B">
        <w:rPr>
          <w:rFonts w:ascii="Arial" w:hAnsi="Arial" w:cs="Arial"/>
        </w:rPr>
        <w:t>on-site field observations</w:t>
      </w:r>
      <w:r w:rsidR="003939BE">
        <w:rPr>
          <w:rFonts w:ascii="Arial" w:hAnsi="Arial" w:cs="Arial"/>
        </w:rPr>
        <w:t xml:space="preserve"> and social media review</w:t>
      </w:r>
      <w:r w:rsidR="005804C2">
        <w:rPr>
          <w:rFonts w:ascii="Arial" w:hAnsi="Arial" w:cs="Arial"/>
        </w:rPr>
        <w:t xml:space="preserve">. </w:t>
      </w:r>
      <w:r w:rsidR="00F235B9" w:rsidRPr="0078557B">
        <w:rPr>
          <w:rFonts w:ascii="Arial" w:hAnsi="Arial" w:cs="Arial"/>
        </w:rPr>
        <w:t xml:space="preserve">Additionally, two follow-up online interviews were </w:t>
      </w:r>
      <w:r w:rsidR="00EB7AF0" w:rsidRPr="0078557B">
        <w:rPr>
          <w:rFonts w:ascii="Arial" w:hAnsi="Arial" w:cs="Arial"/>
        </w:rPr>
        <w:t xml:space="preserve">held </w:t>
      </w:r>
      <w:r w:rsidR="00F235B9" w:rsidRPr="0078557B">
        <w:rPr>
          <w:rFonts w:ascii="Arial" w:hAnsi="Arial" w:cs="Arial"/>
        </w:rPr>
        <w:t xml:space="preserve">with local experts </w:t>
      </w:r>
      <w:r w:rsidR="00FE7D4C" w:rsidRPr="0078557B">
        <w:rPr>
          <w:rFonts w:ascii="Arial" w:hAnsi="Arial" w:cs="Arial"/>
        </w:rPr>
        <w:t xml:space="preserve">after </w:t>
      </w:r>
      <w:r w:rsidR="00F235B9" w:rsidRPr="0078557B">
        <w:rPr>
          <w:rFonts w:ascii="Arial" w:hAnsi="Arial" w:cs="Arial"/>
        </w:rPr>
        <w:t>completion of the fieldwork</w:t>
      </w:r>
      <w:r w:rsidR="00F235B9" w:rsidRPr="002F1F23">
        <w:rPr>
          <w:rFonts w:ascii="Arial" w:hAnsi="Arial" w:cs="Arial"/>
        </w:rPr>
        <w:t>.</w:t>
      </w:r>
      <w:r w:rsidR="00F235B9" w:rsidRPr="0078557B">
        <w:rPr>
          <w:rFonts w:ascii="Arial" w:hAnsi="Arial" w:cs="Arial"/>
        </w:rPr>
        <w:t xml:space="preserve"> The results </w:t>
      </w:r>
      <w:r w:rsidR="00085126" w:rsidRPr="0078557B">
        <w:rPr>
          <w:rFonts w:ascii="Arial" w:hAnsi="Arial" w:cs="Arial"/>
        </w:rPr>
        <w:t xml:space="preserve">indicated </w:t>
      </w:r>
      <w:r w:rsidR="00F235B9" w:rsidRPr="0078557B">
        <w:rPr>
          <w:rFonts w:ascii="Arial" w:hAnsi="Arial" w:cs="Arial"/>
        </w:rPr>
        <w:t>that</w:t>
      </w:r>
      <w:r w:rsidR="00CB5DD7" w:rsidRPr="0078557B">
        <w:rPr>
          <w:rFonts w:ascii="Arial" w:hAnsi="Arial" w:cs="Arial"/>
        </w:rPr>
        <w:t xml:space="preserve"> utilizing local resources as tourism assets in a strategic and sustainable manner is essential</w:t>
      </w:r>
      <w:r w:rsidR="00CB5DD7" w:rsidRPr="0078557B" w:rsidDel="00154A32">
        <w:rPr>
          <w:rFonts w:ascii="Arial" w:hAnsi="Arial" w:cs="Arial"/>
        </w:rPr>
        <w:t xml:space="preserve"> </w:t>
      </w:r>
      <w:r w:rsidR="00F235B9" w:rsidRPr="0078557B">
        <w:rPr>
          <w:rFonts w:ascii="Arial" w:hAnsi="Arial" w:cs="Arial"/>
        </w:rPr>
        <w:t xml:space="preserve">to effectively promote </w:t>
      </w:r>
      <w:r w:rsidR="00F235B9" w:rsidRPr="002F1F23">
        <w:rPr>
          <w:rFonts w:ascii="Arial" w:hAnsi="Arial" w:cs="Arial"/>
        </w:rPr>
        <w:t>regional revitalization in Saiki City through tourism</w:t>
      </w:r>
      <w:r w:rsidR="00F235B9" w:rsidRPr="0078557B">
        <w:rPr>
          <w:rFonts w:ascii="Arial" w:hAnsi="Arial" w:cs="Arial"/>
        </w:rPr>
        <w:t xml:space="preserve">. </w:t>
      </w:r>
      <w:r w:rsidR="00AC1CCF" w:rsidRPr="0078557B">
        <w:rPr>
          <w:rFonts w:ascii="Arial" w:hAnsi="Arial" w:cs="Arial"/>
        </w:rPr>
        <w:t>Tak</w:t>
      </w:r>
      <w:r w:rsidR="00592445" w:rsidRPr="0078557B">
        <w:rPr>
          <w:rFonts w:ascii="Arial" w:hAnsi="Arial" w:cs="Arial"/>
        </w:rPr>
        <w:t>ing these methods</w:t>
      </w:r>
      <w:r w:rsidR="00AC1CCF" w:rsidRPr="0078557B">
        <w:rPr>
          <w:rFonts w:ascii="Arial" w:hAnsi="Arial" w:cs="Arial"/>
        </w:rPr>
        <w:t xml:space="preserve"> t</w:t>
      </w:r>
      <w:r w:rsidR="00B41926" w:rsidRPr="0078557B">
        <w:rPr>
          <w:rFonts w:ascii="Arial" w:hAnsi="Arial" w:cs="Arial"/>
        </w:rPr>
        <w:t xml:space="preserve">ogether, </w:t>
      </w:r>
      <w:r w:rsidR="00B04CF7" w:rsidRPr="0078557B">
        <w:rPr>
          <w:rFonts w:ascii="Arial" w:hAnsi="Arial" w:cs="Arial"/>
        </w:rPr>
        <w:t xml:space="preserve">the study </w:t>
      </w:r>
      <w:r w:rsidR="00B41926" w:rsidRPr="0078557B">
        <w:rPr>
          <w:rFonts w:ascii="Arial" w:hAnsi="Arial" w:cs="Arial"/>
        </w:rPr>
        <w:t>captur</w:t>
      </w:r>
      <w:r w:rsidR="00B04CF7" w:rsidRPr="0078557B">
        <w:rPr>
          <w:rFonts w:ascii="Arial" w:hAnsi="Arial" w:cs="Arial"/>
        </w:rPr>
        <w:t>ed</w:t>
      </w:r>
      <w:r w:rsidR="00B41926" w:rsidRPr="0078557B">
        <w:rPr>
          <w:rFonts w:ascii="Arial" w:hAnsi="Arial" w:cs="Arial"/>
        </w:rPr>
        <w:t xml:space="preserve"> not only </w:t>
      </w:r>
      <w:r w:rsidR="004A227D" w:rsidRPr="0078557B">
        <w:rPr>
          <w:rFonts w:ascii="Arial" w:hAnsi="Arial" w:cs="Arial"/>
        </w:rPr>
        <w:t xml:space="preserve">observable field </w:t>
      </w:r>
      <w:r w:rsidR="00B41926" w:rsidRPr="0078557B">
        <w:rPr>
          <w:rFonts w:ascii="Arial" w:hAnsi="Arial" w:cs="Arial"/>
        </w:rPr>
        <w:t xml:space="preserve">conditions but also the perspectives and concerns of </w:t>
      </w:r>
      <w:r w:rsidR="00292B83" w:rsidRPr="0078557B">
        <w:rPr>
          <w:rFonts w:ascii="Arial" w:hAnsi="Arial" w:cs="Arial"/>
        </w:rPr>
        <w:t xml:space="preserve">individuals </w:t>
      </w:r>
      <w:r w:rsidR="00B41926" w:rsidRPr="0078557B">
        <w:rPr>
          <w:rFonts w:ascii="Arial" w:hAnsi="Arial" w:cs="Arial"/>
        </w:rPr>
        <w:t xml:space="preserve">directly </w:t>
      </w:r>
      <w:r w:rsidR="00A02AC6" w:rsidRPr="0078557B">
        <w:rPr>
          <w:rFonts w:ascii="Arial" w:hAnsi="Arial" w:cs="Arial"/>
        </w:rPr>
        <w:t xml:space="preserve">engaged </w:t>
      </w:r>
      <w:r w:rsidR="00B41926" w:rsidRPr="0078557B">
        <w:rPr>
          <w:rFonts w:ascii="Arial" w:hAnsi="Arial" w:cs="Arial"/>
        </w:rPr>
        <w:t xml:space="preserve">in local revitalization. </w:t>
      </w:r>
      <w:r w:rsidR="00F235B9" w:rsidRPr="002F1F23">
        <w:rPr>
          <w:rFonts w:ascii="Arial" w:hAnsi="Arial" w:cs="Arial"/>
        </w:rPr>
        <w:t xml:space="preserve">This section discusses key challenges </w:t>
      </w:r>
      <w:r w:rsidR="0002385A" w:rsidRPr="0078557B">
        <w:rPr>
          <w:rFonts w:ascii="Arial" w:hAnsi="Arial" w:cs="Arial"/>
        </w:rPr>
        <w:t>identified during the fieldwork</w:t>
      </w:r>
      <w:r w:rsidR="0002385A" w:rsidRPr="0078557B" w:rsidDel="003F51F0">
        <w:rPr>
          <w:rFonts w:ascii="Arial" w:hAnsi="Arial" w:cs="Arial"/>
        </w:rPr>
        <w:t xml:space="preserve"> </w:t>
      </w:r>
      <w:r w:rsidR="003F51F0" w:rsidRPr="0078557B">
        <w:rPr>
          <w:rFonts w:ascii="Arial" w:hAnsi="Arial" w:cs="Arial"/>
        </w:rPr>
        <w:t xml:space="preserve">that </w:t>
      </w:r>
      <w:r w:rsidR="00F235B9" w:rsidRPr="0078557B">
        <w:rPr>
          <w:rFonts w:ascii="Arial" w:hAnsi="Arial" w:cs="Arial"/>
        </w:rPr>
        <w:t>must be addressed in pursuing sustainable tourism development.</w:t>
      </w:r>
    </w:p>
    <w:p w14:paraId="71B7CF1E" w14:textId="77777777" w:rsidR="00B01E67" w:rsidRPr="0078557B" w:rsidRDefault="00B01E67" w:rsidP="00441B6F">
      <w:pPr>
        <w:pStyle w:val="Body"/>
        <w:spacing w:after="0"/>
        <w:rPr>
          <w:rFonts w:ascii="Arial" w:hAnsi="Arial" w:cs="Arial"/>
        </w:rPr>
      </w:pPr>
    </w:p>
    <w:p w14:paraId="675B5306" w14:textId="233CC33B" w:rsidR="00AA74E0" w:rsidRPr="0078557B" w:rsidRDefault="00AA74E0" w:rsidP="00441B6F">
      <w:pPr>
        <w:pStyle w:val="Body"/>
        <w:spacing w:after="0"/>
        <w:rPr>
          <w:rFonts w:ascii="Arial" w:hAnsi="Arial" w:cs="Arial"/>
          <w:b/>
          <w:sz w:val="22"/>
        </w:rPr>
      </w:pPr>
      <w:r w:rsidRPr="0078557B">
        <w:rPr>
          <w:rFonts w:ascii="Arial" w:hAnsi="Arial" w:cs="Arial"/>
          <w:b/>
          <w:caps/>
          <w:sz w:val="22"/>
        </w:rPr>
        <w:t xml:space="preserve">2.1 </w:t>
      </w:r>
      <w:r w:rsidR="00491DC2">
        <w:rPr>
          <w:rFonts w:ascii="Arial" w:hAnsi="Arial" w:cs="Arial"/>
          <w:b/>
          <w:sz w:val="22"/>
        </w:rPr>
        <w:t>MANAGEMENT OF TOURISM RESOURCES</w:t>
      </w:r>
    </w:p>
    <w:p w14:paraId="70EF1488" w14:textId="3E224A92" w:rsidR="00F235B9" w:rsidRPr="0078557B" w:rsidRDefault="00F235B9" w:rsidP="00441B6F">
      <w:pPr>
        <w:pStyle w:val="Body"/>
        <w:spacing w:after="0"/>
        <w:rPr>
          <w:rFonts w:ascii="Arial" w:hAnsi="Arial" w:cs="Arial"/>
        </w:rPr>
      </w:pPr>
      <w:r w:rsidRPr="0078557B">
        <w:rPr>
          <w:rFonts w:ascii="Arial" w:hAnsi="Arial" w:cs="Arial"/>
        </w:rPr>
        <w:t xml:space="preserve">One of the key findings of the fieldwork pertains to the management of </w:t>
      </w:r>
      <w:proofErr w:type="spellStart"/>
      <w:r w:rsidRPr="0078557B">
        <w:rPr>
          <w:rFonts w:ascii="Arial" w:hAnsi="Arial" w:cs="Arial"/>
        </w:rPr>
        <w:t>shishigaki</w:t>
      </w:r>
      <w:proofErr w:type="spellEnd"/>
      <w:r w:rsidRPr="002F1F23">
        <w:rPr>
          <w:rFonts w:ascii="Arial" w:hAnsi="Arial" w:cs="Arial"/>
        </w:rPr>
        <w:t xml:space="preserve">. </w:t>
      </w:r>
      <w:r w:rsidR="00235628" w:rsidRPr="0078557B">
        <w:rPr>
          <w:rFonts w:ascii="Arial" w:hAnsi="Arial" w:cs="Arial"/>
        </w:rPr>
        <w:t xml:space="preserve">Evidently, </w:t>
      </w:r>
      <w:r w:rsidRPr="0078557B">
        <w:rPr>
          <w:rFonts w:ascii="Arial" w:hAnsi="Arial" w:cs="Arial"/>
        </w:rPr>
        <w:t xml:space="preserve">current management practices are insufficient </w:t>
      </w:r>
      <w:r w:rsidR="000C4A7A" w:rsidRPr="0078557B">
        <w:rPr>
          <w:rFonts w:ascii="Arial" w:hAnsi="Arial" w:cs="Arial"/>
        </w:rPr>
        <w:t xml:space="preserve">for </w:t>
      </w:r>
      <w:r w:rsidRPr="0078557B">
        <w:rPr>
          <w:rFonts w:ascii="Arial" w:hAnsi="Arial" w:cs="Arial"/>
        </w:rPr>
        <w:t xml:space="preserve">preserving these </w:t>
      </w:r>
      <w:r w:rsidR="000D4EAF" w:rsidRPr="0078557B">
        <w:rPr>
          <w:rFonts w:ascii="Arial" w:hAnsi="Arial" w:cs="Arial"/>
        </w:rPr>
        <w:t xml:space="preserve">vital </w:t>
      </w:r>
      <w:r w:rsidRPr="0078557B">
        <w:rPr>
          <w:rFonts w:ascii="Arial" w:hAnsi="Arial" w:cs="Arial"/>
        </w:rPr>
        <w:t>heritage assets.</w:t>
      </w:r>
    </w:p>
    <w:p w14:paraId="0931069A" w14:textId="65C1D758" w:rsidR="00F235B9" w:rsidRPr="0078557B" w:rsidRDefault="00F235B9" w:rsidP="00441B6F">
      <w:pPr>
        <w:pStyle w:val="Body"/>
        <w:spacing w:after="0"/>
        <w:rPr>
          <w:rFonts w:ascii="Arial" w:hAnsi="Arial" w:cs="Arial"/>
        </w:rPr>
      </w:pPr>
      <w:r w:rsidRPr="0078557B">
        <w:rPr>
          <w:rFonts w:ascii="Arial" w:hAnsi="Arial" w:cs="Arial"/>
        </w:rPr>
        <w:t xml:space="preserve">First, the area surrounding the </w:t>
      </w:r>
      <w:proofErr w:type="spellStart"/>
      <w:r w:rsidRPr="0078557B">
        <w:rPr>
          <w:rFonts w:ascii="Arial" w:hAnsi="Arial" w:cs="Arial"/>
        </w:rPr>
        <w:t>shishigaki</w:t>
      </w:r>
      <w:proofErr w:type="spellEnd"/>
      <w:r w:rsidRPr="0078557B">
        <w:rPr>
          <w:rFonts w:ascii="Arial" w:hAnsi="Arial" w:cs="Arial"/>
        </w:rPr>
        <w:t xml:space="preserve"> </w:t>
      </w:r>
      <w:r w:rsidR="006109F4" w:rsidRPr="0078557B">
        <w:rPr>
          <w:rFonts w:ascii="Arial" w:hAnsi="Arial" w:cs="Arial"/>
        </w:rPr>
        <w:t xml:space="preserve">lacks </w:t>
      </w:r>
      <w:r w:rsidRPr="0078557B">
        <w:rPr>
          <w:rFonts w:ascii="Arial" w:hAnsi="Arial" w:cs="Arial"/>
        </w:rPr>
        <w:t>maint</w:t>
      </w:r>
      <w:r w:rsidR="006109F4" w:rsidRPr="0078557B">
        <w:rPr>
          <w:rFonts w:ascii="Arial" w:hAnsi="Arial" w:cs="Arial"/>
        </w:rPr>
        <w:t>enance</w:t>
      </w:r>
      <w:r w:rsidRPr="0078557B">
        <w:rPr>
          <w:rFonts w:ascii="Arial" w:hAnsi="Arial" w:cs="Arial"/>
        </w:rPr>
        <w:t xml:space="preserve">, </w:t>
      </w:r>
      <w:r w:rsidR="006109F4" w:rsidRPr="0078557B">
        <w:rPr>
          <w:rFonts w:ascii="Arial" w:hAnsi="Arial" w:cs="Arial"/>
        </w:rPr>
        <w:t xml:space="preserve">as </w:t>
      </w:r>
      <w:r w:rsidRPr="0078557B">
        <w:rPr>
          <w:rFonts w:ascii="Arial" w:hAnsi="Arial" w:cs="Arial"/>
        </w:rPr>
        <w:t xml:space="preserve">overgrown weeds </w:t>
      </w:r>
      <w:r w:rsidR="00E17760" w:rsidRPr="0078557B">
        <w:rPr>
          <w:rFonts w:ascii="Arial" w:hAnsi="Arial" w:cs="Arial"/>
        </w:rPr>
        <w:t xml:space="preserve">obscure </w:t>
      </w:r>
      <w:r w:rsidRPr="0078557B">
        <w:rPr>
          <w:rFonts w:ascii="Arial" w:hAnsi="Arial" w:cs="Arial"/>
        </w:rPr>
        <w:t>the original boundary between the mountains and farmland</w:t>
      </w:r>
      <w:r w:rsidR="00AC4688" w:rsidRPr="0078557B">
        <w:rPr>
          <w:rFonts w:ascii="Arial" w:hAnsi="Arial" w:cs="Arial"/>
        </w:rPr>
        <w:t>s</w:t>
      </w:r>
      <w:r w:rsidRPr="0078557B">
        <w:rPr>
          <w:rFonts w:ascii="Arial" w:hAnsi="Arial" w:cs="Arial"/>
        </w:rPr>
        <w:t xml:space="preserve"> that these stone walls </w:t>
      </w:r>
      <w:r w:rsidR="005324FA" w:rsidRPr="0078557B">
        <w:rPr>
          <w:rFonts w:ascii="Arial" w:hAnsi="Arial" w:cs="Arial"/>
        </w:rPr>
        <w:t xml:space="preserve">previously </w:t>
      </w:r>
      <w:r w:rsidRPr="0078557B">
        <w:rPr>
          <w:rFonts w:ascii="Arial" w:hAnsi="Arial" w:cs="Arial"/>
        </w:rPr>
        <w:t>demarcated</w:t>
      </w:r>
      <w:r w:rsidR="00D26B41" w:rsidRPr="0078557B">
        <w:rPr>
          <w:rFonts w:ascii="Arial" w:hAnsi="Arial" w:cs="Arial"/>
        </w:rPr>
        <w:t xml:space="preserve"> (Figure </w:t>
      </w:r>
      <w:r w:rsidR="00B01E67" w:rsidRPr="0078557B">
        <w:rPr>
          <w:rFonts w:ascii="Arial" w:hAnsi="Arial" w:cs="Arial"/>
        </w:rPr>
        <w:t>7</w:t>
      </w:r>
      <w:r w:rsidR="00D26B41" w:rsidRPr="0078557B">
        <w:rPr>
          <w:rFonts w:ascii="Arial" w:hAnsi="Arial" w:cs="Arial"/>
        </w:rPr>
        <w:t>)</w:t>
      </w:r>
      <w:r w:rsidRPr="0078557B">
        <w:rPr>
          <w:rFonts w:ascii="Arial" w:hAnsi="Arial" w:cs="Arial"/>
        </w:rPr>
        <w:t xml:space="preserve">. Historically, the </w:t>
      </w:r>
      <w:proofErr w:type="spellStart"/>
      <w:r w:rsidRPr="0078557B">
        <w:rPr>
          <w:rFonts w:ascii="Arial" w:hAnsi="Arial" w:cs="Arial"/>
        </w:rPr>
        <w:t>shishigaki</w:t>
      </w:r>
      <w:proofErr w:type="spellEnd"/>
      <w:r w:rsidRPr="0078557B">
        <w:rPr>
          <w:rFonts w:ascii="Arial" w:hAnsi="Arial" w:cs="Arial"/>
        </w:rPr>
        <w:t xml:space="preserve"> </w:t>
      </w:r>
      <w:r w:rsidR="00B45A64" w:rsidRPr="0078557B">
        <w:rPr>
          <w:rFonts w:ascii="Arial" w:hAnsi="Arial" w:cs="Arial"/>
        </w:rPr>
        <w:t xml:space="preserve">served </w:t>
      </w:r>
      <w:r w:rsidRPr="0078557B">
        <w:rPr>
          <w:rFonts w:ascii="Arial" w:hAnsi="Arial" w:cs="Arial"/>
        </w:rPr>
        <w:t xml:space="preserve">as a </w:t>
      </w:r>
      <w:r w:rsidR="00191619" w:rsidRPr="0078557B">
        <w:rPr>
          <w:rFonts w:ascii="Arial" w:hAnsi="Arial" w:cs="Arial"/>
        </w:rPr>
        <w:t xml:space="preserve">form </w:t>
      </w:r>
      <w:r w:rsidRPr="0078557B">
        <w:rPr>
          <w:rFonts w:ascii="Arial" w:hAnsi="Arial" w:cs="Arial"/>
        </w:rPr>
        <w:t>of buffer or breakwater, protecting agricultural land from wild animals. However, visitors find difficul</w:t>
      </w:r>
      <w:r w:rsidR="00AC3E73" w:rsidRPr="0078557B">
        <w:rPr>
          <w:rFonts w:ascii="Arial" w:hAnsi="Arial" w:cs="Arial"/>
        </w:rPr>
        <w:t>ty in</w:t>
      </w:r>
      <w:r w:rsidRPr="0078557B">
        <w:rPr>
          <w:rFonts w:ascii="Arial" w:hAnsi="Arial" w:cs="Arial"/>
        </w:rPr>
        <w:t xml:space="preserve"> visually </w:t>
      </w:r>
      <w:r w:rsidR="00AC3E73" w:rsidRPr="0078557B">
        <w:rPr>
          <w:rFonts w:ascii="Arial" w:hAnsi="Arial" w:cs="Arial"/>
        </w:rPr>
        <w:t xml:space="preserve">understanding </w:t>
      </w:r>
      <w:r w:rsidRPr="0078557B">
        <w:rPr>
          <w:rFonts w:ascii="Arial" w:hAnsi="Arial" w:cs="Arial"/>
        </w:rPr>
        <w:t xml:space="preserve">or </w:t>
      </w:r>
      <w:r w:rsidR="00AC3E73" w:rsidRPr="0078557B">
        <w:rPr>
          <w:rFonts w:ascii="Arial" w:hAnsi="Arial" w:cs="Arial"/>
        </w:rPr>
        <w:t xml:space="preserve">appreciating </w:t>
      </w:r>
      <w:r w:rsidRPr="0078557B">
        <w:rPr>
          <w:rFonts w:ascii="Arial" w:hAnsi="Arial" w:cs="Arial"/>
        </w:rPr>
        <w:t>this historical role</w:t>
      </w:r>
      <w:r w:rsidR="00AC3E73" w:rsidRPr="0078557B">
        <w:rPr>
          <w:rFonts w:ascii="Arial" w:hAnsi="Arial" w:cs="Arial"/>
        </w:rPr>
        <w:t xml:space="preserve"> due to the current overgrowth</w:t>
      </w:r>
      <w:r w:rsidRPr="0078557B">
        <w:rPr>
          <w:rFonts w:ascii="Arial" w:hAnsi="Arial" w:cs="Arial"/>
        </w:rPr>
        <w:t xml:space="preserve">. In addition, infrastructure around the </w:t>
      </w:r>
      <w:proofErr w:type="spellStart"/>
      <w:r w:rsidRPr="0078557B">
        <w:rPr>
          <w:rFonts w:ascii="Arial" w:hAnsi="Arial" w:cs="Arial"/>
        </w:rPr>
        <w:t>shishigaki</w:t>
      </w:r>
      <w:proofErr w:type="spellEnd"/>
      <w:r w:rsidRPr="0078557B">
        <w:rPr>
          <w:rFonts w:ascii="Arial" w:hAnsi="Arial" w:cs="Arial"/>
        </w:rPr>
        <w:t xml:space="preserve">, such as stairways and benches, </w:t>
      </w:r>
      <w:r w:rsidR="000D09C6" w:rsidRPr="0078557B">
        <w:rPr>
          <w:rFonts w:ascii="Arial" w:hAnsi="Arial" w:cs="Arial"/>
        </w:rPr>
        <w:t xml:space="preserve">exhibit </w:t>
      </w:r>
      <w:r w:rsidRPr="0078557B">
        <w:rPr>
          <w:rFonts w:ascii="Arial" w:hAnsi="Arial" w:cs="Arial"/>
        </w:rPr>
        <w:t xml:space="preserve">signs of deterioration. According to local residents, </w:t>
      </w:r>
      <w:r w:rsidR="00154DB7" w:rsidRPr="0078557B">
        <w:rPr>
          <w:rFonts w:ascii="Arial" w:hAnsi="Arial" w:cs="Arial"/>
        </w:rPr>
        <w:t xml:space="preserve">travelers and locals previously used </w:t>
      </w:r>
      <w:r w:rsidRPr="0078557B">
        <w:rPr>
          <w:rFonts w:ascii="Arial" w:hAnsi="Arial" w:cs="Arial"/>
        </w:rPr>
        <w:t xml:space="preserve">benches </w:t>
      </w:r>
      <w:r w:rsidR="007C7893" w:rsidRPr="0078557B">
        <w:rPr>
          <w:rFonts w:ascii="Arial" w:hAnsi="Arial" w:cs="Arial"/>
        </w:rPr>
        <w:t xml:space="preserve">situated </w:t>
      </w:r>
      <w:r w:rsidRPr="0078557B">
        <w:rPr>
          <w:rFonts w:ascii="Arial" w:hAnsi="Arial" w:cs="Arial"/>
        </w:rPr>
        <w:t xml:space="preserve">at scenic points as places for rest or picnics. Today, however, these benches are weathered and no longer serve as relaxing spots. Similarly, stairways along the </w:t>
      </w:r>
      <w:proofErr w:type="spellStart"/>
      <w:r w:rsidRPr="0078557B">
        <w:rPr>
          <w:rFonts w:ascii="Arial" w:hAnsi="Arial" w:cs="Arial"/>
        </w:rPr>
        <w:t>shishigaki</w:t>
      </w:r>
      <w:proofErr w:type="spellEnd"/>
      <w:r w:rsidRPr="0078557B">
        <w:rPr>
          <w:rFonts w:ascii="Arial" w:hAnsi="Arial" w:cs="Arial"/>
        </w:rPr>
        <w:t xml:space="preserve"> </w:t>
      </w:r>
      <w:r w:rsidR="00FB638D" w:rsidRPr="0078557B">
        <w:rPr>
          <w:rFonts w:ascii="Arial" w:hAnsi="Arial" w:cs="Arial"/>
        </w:rPr>
        <w:t xml:space="preserve">produce </w:t>
      </w:r>
      <w:r w:rsidRPr="0078557B">
        <w:rPr>
          <w:rFonts w:ascii="Arial" w:hAnsi="Arial" w:cs="Arial"/>
        </w:rPr>
        <w:t xml:space="preserve">creaking noises when </w:t>
      </w:r>
      <w:r w:rsidR="00477E0D" w:rsidRPr="0078557B">
        <w:rPr>
          <w:rFonts w:ascii="Arial" w:hAnsi="Arial" w:cs="Arial"/>
        </w:rPr>
        <w:t xml:space="preserve">used by </w:t>
      </w:r>
      <w:r w:rsidRPr="0078557B">
        <w:rPr>
          <w:rFonts w:ascii="Arial" w:hAnsi="Arial" w:cs="Arial"/>
        </w:rPr>
        <w:t xml:space="preserve">several adults simultaneously, which leads to </w:t>
      </w:r>
      <w:r w:rsidR="00FB638D" w:rsidRPr="0078557B">
        <w:rPr>
          <w:rFonts w:ascii="Arial" w:hAnsi="Arial" w:cs="Arial"/>
        </w:rPr>
        <w:t>heightened</w:t>
      </w:r>
      <w:r w:rsidR="00B945E2" w:rsidRPr="0078557B">
        <w:rPr>
          <w:rFonts w:ascii="Arial" w:hAnsi="Arial" w:cs="Arial"/>
        </w:rPr>
        <w:t xml:space="preserve"> </w:t>
      </w:r>
      <w:r w:rsidRPr="0078557B">
        <w:rPr>
          <w:rFonts w:ascii="Arial" w:hAnsi="Arial" w:cs="Arial"/>
        </w:rPr>
        <w:t>concerns about structural integrity and safety.</w:t>
      </w:r>
    </w:p>
    <w:p w14:paraId="51742E96" w14:textId="77777777" w:rsidR="00D26B41" w:rsidRPr="0078557B" w:rsidRDefault="00D26B41" w:rsidP="00441B6F">
      <w:pPr>
        <w:pStyle w:val="Body"/>
        <w:spacing w:after="0"/>
        <w:rPr>
          <w:rFonts w:ascii="Arial" w:hAnsi="Arial" w:cs="Arial"/>
        </w:rPr>
      </w:pPr>
    </w:p>
    <w:p w14:paraId="78A460A8" w14:textId="39F0A030" w:rsidR="00D26B41" w:rsidRPr="002F1F23" w:rsidRDefault="00D26B41" w:rsidP="00441B6F">
      <w:pPr>
        <w:pStyle w:val="Body"/>
        <w:spacing w:after="0"/>
        <w:rPr>
          <w:rFonts w:ascii="Arial" w:hAnsi="Arial" w:cs="Arial"/>
        </w:rPr>
      </w:pPr>
      <w:r w:rsidRPr="002F1F23">
        <w:rPr>
          <w:rFonts w:ascii="Arial" w:hAnsi="Arial" w:cs="Arial"/>
          <w:noProof/>
          <w:lang w:val="en-IN" w:eastAsia="ja-JP"/>
        </w:rPr>
        <w:drawing>
          <wp:inline distT="0" distB="0" distL="0" distR="0" wp14:anchorId="5F3E1B2A" wp14:editId="22EDA665">
            <wp:extent cx="2071868" cy="2342541"/>
            <wp:effectExtent l="0" t="0" r="0" b="0"/>
            <wp:docPr id="1016548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48024" name="図 1016548024"/>
                    <pic:cNvPicPr/>
                  </pic:nvPicPr>
                  <pic:blipFill rotWithShape="1">
                    <a:blip r:embed="rId20" cstate="print">
                      <a:extLst>
                        <a:ext uri="{28A0092B-C50C-407E-A947-70E740481C1C}">
                          <a14:useLocalDpi xmlns:a14="http://schemas.microsoft.com/office/drawing/2010/main" val="0"/>
                        </a:ext>
                      </a:extLst>
                    </a:blip>
                    <a:srcRect t="15202"/>
                    <a:stretch/>
                  </pic:blipFill>
                  <pic:spPr bwMode="auto">
                    <a:xfrm>
                      <a:off x="0" y="0"/>
                      <a:ext cx="2126683" cy="2404517"/>
                    </a:xfrm>
                    <a:prstGeom prst="rect">
                      <a:avLst/>
                    </a:prstGeom>
                    <a:ln>
                      <a:noFill/>
                    </a:ln>
                    <a:extLst>
                      <a:ext uri="{53640926-AAD7-44D8-BBD7-CCE9431645EC}">
                        <a14:shadowObscured xmlns:a14="http://schemas.microsoft.com/office/drawing/2010/main"/>
                      </a:ext>
                    </a:extLst>
                  </pic:spPr>
                </pic:pic>
              </a:graphicData>
            </a:graphic>
          </wp:inline>
        </w:drawing>
      </w:r>
    </w:p>
    <w:p w14:paraId="4E38251C" w14:textId="77777777" w:rsidR="00D26B41" w:rsidRPr="0078557B" w:rsidRDefault="00D26B41" w:rsidP="00441B6F">
      <w:pPr>
        <w:pStyle w:val="Body"/>
        <w:spacing w:after="0"/>
        <w:rPr>
          <w:rFonts w:ascii="Arial" w:hAnsi="Arial" w:cs="Arial"/>
        </w:rPr>
      </w:pPr>
    </w:p>
    <w:p w14:paraId="19EAB570" w14:textId="51AC5F0A" w:rsidR="00D26B41" w:rsidRDefault="00D26B41" w:rsidP="00D26B41">
      <w:pPr>
        <w:pStyle w:val="Body"/>
        <w:spacing w:after="0"/>
        <w:rPr>
          <w:rFonts w:ascii="Arial" w:hAnsi="Arial" w:cs="Arial"/>
          <w:b/>
          <w:bCs/>
          <w:szCs w:val="22"/>
        </w:rPr>
      </w:pPr>
      <w:r w:rsidRPr="0078557B">
        <w:rPr>
          <w:rFonts w:ascii="Arial" w:hAnsi="Arial" w:cs="Arial"/>
          <w:b/>
          <w:bCs/>
          <w:szCs w:val="22"/>
        </w:rPr>
        <w:t xml:space="preserve">Fig. </w:t>
      </w:r>
      <w:r w:rsidR="00B01E67" w:rsidRPr="0078557B">
        <w:rPr>
          <w:rFonts w:ascii="Arial" w:hAnsi="Arial" w:cs="Arial"/>
          <w:b/>
          <w:bCs/>
          <w:szCs w:val="22"/>
        </w:rPr>
        <w:t>7</w:t>
      </w:r>
      <w:r w:rsidRPr="0078557B">
        <w:rPr>
          <w:rFonts w:ascii="Arial" w:hAnsi="Arial" w:cs="Arial"/>
          <w:b/>
          <w:bCs/>
          <w:szCs w:val="22"/>
        </w:rPr>
        <w:t xml:space="preserve"> </w:t>
      </w:r>
      <w:proofErr w:type="spellStart"/>
      <w:r w:rsidRPr="0078557B">
        <w:rPr>
          <w:rFonts w:ascii="Arial" w:hAnsi="Arial" w:cs="Arial"/>
          <w:b/>
          <w:bCs/>
          <w:szCs w:val="22"/>
        </w:rPr>
        <w:t>Shishigaki</w:t>
      </w:r>
      <w:proofErr w:type="spellEnd"/>
    </w:p>
    <w:p w14:paraId="55BFC595"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5CC6F2A6" w14:textId="77777777" w:rsidR="00711B0B" w:rsidRPr="0078557B" w:rsidRDefault="00711B0B" w:rsidP="00D26B41">
      <w:pPr>
        <w:pStyle w:val="Body"/>
        <w:spacing w:after="0"/>
        <w:rPr>
          <w:rFonts w:ascii="Arial" w:hAnsi="Arial" w:cs="Arial"/>
          <w:b/>
          <w:bCs/>
          <w:szCs w:val="22"/>
        </w:rPr>
      </w:pPr>
    </w:p>
    <w:p w14:paraId="0441AA42" w14:textId="77777777" w:rsidR="00D26B41" w:rsidRPr="0078557B" w:rsidRDefault="00D26B41" w:rsidP="00441B6F">
      <w:pPr>
        <w:pStyle w:val="Body"/>
        <w:spacing w:after="0"/>
        <w:rPr>
          <w:rFonts w:ascii="Arial" w:hAnsi="Arial" w:cs="Arial"/>
        </w:rPr>
      </w:pPr>
    </w:p>
    <w:p w14:paraId="2B9C6F54" w14:textId="510B1237" w:rsidR="00F235B9" w:rsidRPr="002F1F23" w:rsidRDefault="00AD31CD" w:rsidP="00441B6F">
      <w:pPr>
        <w:pStyle w:val="Body"/>
        <w:spacing w:after="0"/>
        <w:rPr>
          <w:rFonts w:ascii="Arial" w:hAnsi="Arial" w:cs="Arial"/>
          <w:b/>
        </w:rPr>
      </w:pPr>
      <w:r w:rsidRPr="0078557B">
        <w:rPr>
          <w:rFonts w:ascii="Arial" w:hAnsi="Arial" w:cs="Arial"/>
        </w:rPr>
        <w:t xml:space="preserve">Furthermore, signage and parking facilities in the area are inadequate. At the entrance to the </w:t>
      </w:r>
      <w:proofErr w:type="spellStart"/>
      <w:r w:rsidRPr="0078557B">
        <w:rPr>
          <w:rFonts w:ascii="Arial" w:hAnsi="Arial" w:cs="Arial"/>
        </w:rPr>
        <w:t>shishigaki</w:t>
      </w:r>
      <w:proofErr w:type="spellEnd"/>
      <w:r w:rsidRPr="0078557B">
        <w:rPr>
          <w:rFonts w:ascii="Arial" w:hAnsi="Arial" w:cs="Arial"/>
        </w:rPr>
        <w:t xml:space="preserve"> trail, a small parking area accommodat</w:t>
      </w:r>
      <w:r w:rsidR="006A72BF" w:rsidRPr="0078557B">
        <w:rPr>
          <w:rFonts w:ascii="Arial" w:hAnsi="Arial" w:cs="Arial"/>
        </w:rPr>
        <w:t>es</w:t>
      </w:r>
      <w:r w:rsidRPr="0078557B">
        <w:rPr>
          <w:rFonts w:ascii="Arial" w:hAnsi="Arial" w:cs="Arial"/>
        </w:rPr>
        <w:t xml:space="preserve"> only a few vehicles. The </w:t>
      </w:r>
      <w:r w:rsidR="00937BC8" w:rsidRPr="0078557B">
        <w:rPr>
          <w:rFonts w:ascii="Arial" w:hAnsi="Arial" w:cs="Arial"/>
        </w:rPr>
        <w:t xml:space="preserve">lack </w:t>
      </w:r>
      <w:r w:rsidRPr="0078557B">
        <w:rPr>
          <w:rFonts w:ascii="Arial" w:hAnsi="Arial" w:cs="Arial"/>
        </w:rPr>
        <w:t xml:space="preserve">of clear markings or signage </w:t>
      </w:r>
      <w:r w:rsidR="005928F0" w:rsidRPr="0078557B">
        <w:rPr>
          <w:rFonts w:ascii="Arial" w:hAnsi="Arial" w:cs="Arial"/>
        </w:rPr>
        <w:t xml:space="preserve">leads to </w:t>
      </w:r>
      <w:r w:rsidRPr="0078557B">
        <w:rPr>
          <w:rFonts w:ascii="Arial" w:hAnsi="Arial" w:cs="Arial"/>
        </w:rPr>
        <w:t>difficul</w:t>
      </w:r>
      <w:r w:rsidR="005928F0" w:rsidRPr="0078557B">
        <w:rPr>
          <w:rFonts w:ascii="Arial" w:hAnsi="Arial" w:cs="Arial"/>
        </w:rPr>
        <w:t>ty</w:t>
      </w:r>
      <w:r w:rsidRPr="0078557B">
        <w:rPr>
          <w:rFonts w:ascii="Arial" w:hAnsi="Arial" w:cs="Arial"/>
        </w:rPr>
        <w:t xml:space="preserve"> </w:t>
      </w:r>
      <w:r w:rsidR="00176A24" w:rsidRPr="0078557B">
        <w:rPr>
          <w:rFonts w:ascii="Arial" w:hAnsi="Arial" w:cs="Arial"/>
        </w:rPr>
        <w:t xml:space="preserve">for new visitors </w:t>
      </w:r>
      <w:r w:rsidR="009C0E74" w:rsidRPr="0078557B">
        <w:rPr>
          <w:rFonts w:ascii="Arial" w:hAnsi="Arial" w:cs="Arial"/>
        </w:rPr>
        <w:t xml:space="preserve">in </w:t>
      </w:r>
      <w:r w:rsidRPr="0078557B">
        <w:rPr>
          <w:rFonts w:ascii="Arial" w:hAnsi="Arial" w:cs="Arial"/>
        </w:rPr>
        <w:t>recogniz</w:t>
      </w:r>
      <w:r w:rsidR="00BD332B" w:rsidRPr="0078557B">
        <w:rPr>
          <w:rFonts w:ascii="Arial" w:hAnsi="Arial" w:cs="Arial"/>
        </w:rPr>
        <w:t>ing</w:t>
      </w:r>
      <w:r w:rsidRPr="0078557B">
        <w:rPr>
          <w:rFonts w:ascii="Arial" w:hAnsi="Arial" w:cs="Arial"/>
        </w:rPr>
        <w:t xml:space="preserve"> it as a designated parking space</w:t>
      </w:r>
      <w:r w:rsidR="00D26B41" w:rsidRPr="0078557B">
        <w:rPr>
          <w:rFonts w:ascii="Arial" w:hAnsi="Arial" w:cs="Arial"/>
        </w:rPr>
        <w:t xml:space="preserve"> (Figure </w:t>
      </w:r>
      <w:r w:rsidR="00B01E67" w:rsidRPr="0078557B">
        <w:rPr>
          <w:rFonts w:ascii="Arial" w:hAnsi="Arial" w:cs="Arial"/>
        </w:rPr>
        <w:t>8</w:t>
      </w:r>
      <w:r w:rsidR="00D26B41" w:rsidRPr="0078557B">
        <w:rPr>
          <w:rFonts w:ascii="Arial" w:hAnsi="Arial" w:cs="Arial"/>
        </w:rPr>
        <w:t>)</w:t>
      </w:r>
      <w:r w:rsidRPr="0078557B">
        <w:rPr>
          <w:rFonts w:ascii="Arial" w:hAnsi="Arial" w:cs="Arial"/>
        </w:rPr>
        <w:t xml:space="preserve">. Additionally, </w:t>
      </w:r>
      <w:r w:rsidR="00EB4AB9" w:rsidRPr="0078557B">
        <w:rPr>
          <w:rFonts w:ascii="Arial" w:hAnsi="Arial" w:cs="Arial"/>
        </w:rPr>
        <w:t xml:space="preserve">the absence of </w:t>
      </w:r>
      <w:r w:rsidRPr="0078557B">
        <w:rPr>
          <w:rFonts w:ascii="Arial" w:hAnsi="Arial" w:cs="Arial"/>
        </w:rPr>
        <w:t xml:space="preserve">informational </w:t>
      </w:r>
      <w:r w:rsidR="00B71999" w:rsidRPr="0078557B">
        <w:rPr>
          <w:rFonts w:ascii="Arial" w:hAnsi="Arial" w:cs="Arial"/>
        </w:rPr>
        <w:t xml:space="preserve">signage </w:t>
      </w:r>
      <w:r w:rsidRPr="0078557B">
        <w:rPr>
          <w:rFonts w:ascii="Arial" w:hAnsi="Arial" w:cs="Arial"/>
        </w:rPr>
        <w:t>along the trail</w:t>
      </w:r>
      <w:r w:rsidR="00371A69" w:rsidRPr="0078557B">
        <w:rPr>
          <w:rFonts w:ascii="Arial" w:hAnsi="Arial" w:cs="Arial"/>
        </w:rPr>
        <w:t xml:space="preserve"> limits </w:t>
      </w:r>
      <w:r w:rsidR="00371A69" w:rsidRPr="0078557B">
        <w:rPr>
          <w:rFonts w:ascii="Arial" w:hAnsi="Arial" w:cs="Arial"/>
        </w:rPr>
        <w:lastRenderedPageBreak/>
        <w:t xml:space="preserve">visitors’ </w:t>
      </w:r>
      <w:r w:rsidR="002843B0" w:rsidRPr="0078557B">
        <w:rPr>
          <w:rFonts w:ascii="Arial" w:hAnsi="Arial" w:cs="Arial"/>
        </w:rPr>
        <w:t xml:space="preserve">full </w:t>
      </w:r>
      <w:r w:rsidR="00371A69" w:rsidRPr="0078557B">
        <w:rPr>
          <w:rFonts w:ascii="Arial" w:hAnsi="Arial" w:cs="Arial"/>
        </w:rPr>
        <w:t xml:space="preserve">understanding </w:t>
      </w:r>
      <w:r w:rsidR="002843B0" w:rsidRPr="0078557B">
        <w:rPr>
          <w:rFonts w:ascii="Arial" w:hAnsi="Arial" w:cs="Arial"/>
        </w:rPr>
        <w:t xml:space="preserve">of </w:t>
      </w:r>
      <w:r w:rsidRPr="0078557B">
        <w:rPr>
          <w:rFonts w:ascii="Arial" w:hAnsi="Arial" w:cs="Arial"/>
        </w:rPr>
        <w:t xml:space="preserve">the historical and cultural significance of the </w:t>
      </w:r>
      <w:proofErr w:type="spellStart"/>
      <w:r w:rsidRPr="0078557B">
        <w:rPr>
          <w:rFonts w:ascii="Arial" w:hAnsi="Arial" w:cs="Arial"/>
        </w:rPr>
        <w:t>shishigaki</w:t>
      </w:r>
      <w:proofErr w:type="spellEnd"/>
      <w:r w:rsidR="00DF7B56" w:rsidRPr="0078557B">
        <w:rPr>
          <w:rFonts w:ascii="Arial" w:hAnsi="Arial" w:cs="Arial"/>
        </w:rPr>
        <w:t xml:space="preserve"> without expert guidance</w:t>
      </w:r>
      <w:r w:rsidRPr="0078557B">
        <w:rPr>
          <w:rFonts w:ascii="Arial" w:hAnsi="Arial" w:cs="Arial"/>
        </w:rPr>
        <w:t>.</w:t>
      </w:r>
      <w:r w:rsidR="005645C5" w:rsidRPr="0078557B">
        <w:rPr>
          <w:rFonts w:ascii="Arial" w:hAnsi="Arial" w:cs="Arial"/>
        </w:rPr>
        <w:t xml:space="preserve"> </w:t>
      </w:r>
      <w:r w:rsidR="00321C20" w:rsidRPr="0078557B">
        <w:rPr>
          <w:rFonts w:ascii="Arial" w:hAnsi="Arial" w:cs="Arial"/>
        </w:rPr>
        <w:t xml:space="preserve">Collectively, these </w:t>
      </w:r>
      <w:r w:rsidR="005645C5" w:rsidRPr="0078557B">
        <w:rPr>
          <w:rFonts w:ascii="Arial" w:hAnsi="Arial" w:cs="Arial"/>
        </w:rPr>
        <w:t xml:space="preserve">conditions reduce the accessibility and educational value of the </w:t>
      </w:r>
      <w:proofErr w:type="spellStart"/>
      <w:r w:rsidR="005645C5" w:rsidRPr="0078557B">
        <w:rPr>
          <w:rFonts w:ascii="Arial" w:hAnsi="Arial" w:cs="Arial"/>
        </w:rPr>
        <w:t>shishigaki</w:t>
      </w:r>
      <w:proofErr w:type="spellEnd"/>
      <w:r w:rsidR="005645C5" w:rsidRPr="0078557B">
        <w:rPr>
          <w:rFonts w:ascii="Arial" w:hAnsi="Arial" w:cs="Arial"/>
        </w:rPr>
        <w:t xml:space="preserve">, </w:t>
      </w:r>
      <w:r w:rsidR="00013DB9" w:rsidRPr="0078557B">
        <w:rPr>
          <w:rFonts w:ascii="Arial" w:hAnsi="Arial" w:cs="Arial"/>
        </w:rPr>
        <w:t xml:space="preserve">which limits </w:t>
      </w:r>
      <w:r w:rsidR="005645C5" w:rsidRPr="0078557B">
        <w:rPr>
          <w:rFonts w:ascii="Arial" w:hAnsi="Arial" w:cs="Arial"/>
        </w:rPr>
        <w:t>its potential as a sustainable tourism resource.</w:t>
      </w:r>
    </w:p>
    <w:p w14:paraId="358CF927" w14:textId="77777777" w:rsidR="00505F06" w:rsidRPr="0078557B" w:rsidRDefault="00505F06" w:rsidP="00441B6F">
      <w:pPr>
        <w:pStyle w:val="Body"/>
        <w:spacing w:after="0"/>
        <w:rPr>
          <w:rFonts w:ascii="Arial" w:hAnsi="Arial" w:cs="Arial"/>
        </w:rPr>
      </w:pPr>
    </w:p>
    <w:p w14:paraId="60A1E4DD" w14:textId="3E55E6D5" w:rsidR="00D26B41" w:rsidRPr="002F1F23" w:rsidRDefault="00D26B41" w:rsidP="00441B6F">
      <w:pPr>
        <w:pStyle w:val="Body"/>
        <w:spacing w:after="0"/>
        <w:rPr>
          <w:rFonts w:ascii="Arial" w:hAnsi="Arial" w:cs="Arial"/>
        </w:rPr>
      </w:pPr>
      <w:r w:rsidRPr="002F1F23">
        <w:rPr>
          <w:rFonts w:ascii="Arial" w:hAnsi="Arial" w:cs="Arial"/>
          <w:noProof/>
          <w:lang w:val="en-IN" w:eastAsia="ja-JP"/>
        </w:rPr>
        <w:drawing>
          <wp:inline distT="0" distB="0" distL="0" distR="0" wp14:anchorId="00854E5A" wp14:editId="5ED187A0">
            <wp:extent cx="2614912" cy="1713053"/>
            <wp:effectExtent l="0" t="0" r="0" b="0"/>
            <wp:docPr id="16921262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26238" name="図 1692126238"/>
                    <pic:cNvPicPr/>
                  </pic:nvPicPr>
                  <pic:blipFill rotWithShape="1">
                    <a:blip r:embed="rId21" cstate="print">
                      <a:extLst>
                        <a:ext uri="{28A0092B-C50C-407E-A947-70E740481C1C}">
                          <a14:useLocalDpi xmlns:a14="http://schemas.microsoft.com/office/drawing/2010/main" val="0"/>
                        </a:ext>
                      </a:extLst>
                    </a:blip>
                    <a:srcRect t="10544" r="6074" b="7415"/>
                    <a:stretch/>
                  </pic:blipFill>
                  <pic:spPr bwMode="auto">
                    <a:xfrm>
                      <a:off x="0" y="0"/>
                      <a:ext cx="2762736" cy="1809894"/>
                    </a:xfrm>
                    <a:prstGeom prst="rect">
                      <a:avLst/>
                    </a:prstGeom>
                    <a:ln>
                      <a:noFill/>
                    </a:ln>
                    <a:extLst>
                      <a:ext uri="{53640926-AAD7-44D8-BBD7-CCE9431645EC}">
                        <a14:shadowObscured xmlns:a14="http://schemas.microsoft.com/office/drawing/2010/main"/>
                      </a:ext>
                    </a:extLst>
                  </pic:spPr>
                </pic:pic>
              </a:graphicData>
            </a:graphic>
          </wp:inline>
        </w:drawing>
      </w:r>
    </w:p>
    <w:p w14:paraId="47F89F0D" w14:textId="77777777" w:rsidR="00D26B41" w:rsidRPr="0078557B" w:rsidRDefault="00D26B41" w:rsidP="00441B6F">
      <w:pPr>
        <w:pStyle w:val="Body"/>
        <w:spacing w:after="0"/>
        <w:rPr>
          <w:rFonts w:ascii="Arial" w:hAnsi="Arial" w:cs="Arial"/>
        </w:rPr>
      </w:pPr>
    </w:p>
    <w:p w14:paraId="311A827E" w14:textId="5BD9FA29" w:rsidR="00D26B41" w:rsidRDefault="00D26B41" w:rsidP="00441B6F">
      <w:pPr>
        <w:pStyle w:val="Body"/>
        <w:spacing w:after="0"/>
        <w:rPr>
          <w:rFonts w:ascii="Arial" w:hAnsi="Arial" w:cs="Arial"/>
          <w:b/>
          <w:bCs/>
          <w:szCs w:val="22"/>
        </w:rPr>
      </w:pPr>
      <w:r w:rsidRPr="0078557B">
        <w:rPr>
          <w:rFonts w:ascii="Arial" w:hAnsi="Arial" w:cs="Arial"/>
          <w:b/>
          <w:bCs/>
          <w:szCs w:val="22"/>
        </w:rPr>
        <w:t xml:space="preserve">Fig. </w:t>
      </w:r>
      <w:r w:rsidR="00B01E67" w:rsidRPr="0078557B">
        <w:rPr>
          <w:rFonts w:ascii="Arial" w:hAnsi="Arial" w:cs="Arial"/>
          <w:b/>
          <w:bCs/>
          <w:szCs w:val="22"/>
        </w:rPr>
        <w:t>8</w:t>
      </w:r>
      <w:r w:rsidRPr="0078557B">
        <w:rPr>
          <w:rFonts w:ascii="Arial" w:hAnsi="Arial" w:cs="Arial"/>
          <w:b/>
          <w:bCs/>
          <w:szCs w:val="22"/>
        </w:rPr>
        <w:t xml:space="preserve">. Parking area near </w:t>
      </w:r>
      <w:proofErr w:type="spellStart"/>
      <w:r w:rsidRPr="0078557B">
        <w:rPr>
          <w:rFonts w:ascii="Arial" w:hAnsi="Arial" w:cs="Arial"/>
          <w:b/>
          <w:bCs/>
          <w:szCs w:val="22"/>
        </w:rPr>
        <w:t>shishigaki</w:t>
      </w:r>
      <w:proofErr w:type="spellEnd"/>
    </w:p>
    <w:p w14:paraId="6C144431"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545ED467" w14:textId="77777777" w:rsidR="00711B0B" w:rsidRPr="0078557B" w:rsidRDefault="00711B0B" w:rsidP="00441B6F">
      <w:pPr>
        <w:pStyle w:val="Body"/>
        <w:spacing w:after="0"/>
        <w:rPr>
          <w:rFonts w:ascii="Arial" w:hAnsi="Arial" w:cs="Arial"/>
          <w:b/>
          <w:bCs/>
          <w:szCs w:val="22"/>
        </w:rPr>
      </w:pPr>
    </w:p>
    <w:p w14:paraId="23F5F630" w14:textId="77777777" w:rsidR="00B01E67" w:rsidRPr="0078557B" w:rsidRDefault="00B01E67" w:rsidP="00441B6F">
      <w:pPr>
        <w:pStyle w:val="Body"/>
        <w:spacing w:after="0"/>
        <w:rPr>
          <w:rFonts w:ascii="Arial" w:hAnsi="Arial" w:cs="Arial"/>
          <w:b/>
          <w:bCs/>
          <w:szCs w:val="22"/>
        </w:rPr>
      </w:pPr>
    </w:p>
    <w:p w14:paraId="3CE0854B" w14:textId="0065C3E4"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2.2 </w:t>
      </w:r>
      <w:r w:rsidR="00491DC2">
        <w:rPr>
          <w:rFonts w:ascii="Arial" w:hAnsi="Arial" w:cs="Arial"/>
          <w:b/>
          <w:sz w:val="22"/>
        </w:rPr>
        <w:t>PUBLIC AWARENESS AND RECOGNITION</w:t>
      </w:r>
    </w:p>
    <w:p w14:paraId="1082CC20" w14:textId="1CC75A9E" w:rsidR="00AD31CD" w:rsidRPr="0078557B" w:rsidRDefault="00AD31CD" w:rsidP="00441B6F">
      <w:pPr>
        <w:pStyle w:val="Body"/>
        <w:spacing w:after="0"/>
        <w:rPr>
          <w:rFonts w:ascii="Arial" w:hAnsi="Arial" w:cs="Arial"/>
        </w:rPr>
      </w:pPr>
      <w:r w:rsidRPr="0078557B">
        <w:rPr>
          <w:rFonts w:ascii="Arial" w:hAnsi="Arial" w:cs="Arial"/>
        </w:rPr>
        <w:t xml:space="preserve">Another key issue is the relatively low level of public awareness </w:t>
      </w:r>
      <w:r w:rsidR="00B51DBA" w:rsidRPr="0078557B">
        <w:rPr>
          <w:rFonts w:ascii="Arial" w:hAnsi="Arial" w:cs="Arial"/>
        </w:rPr>
        <w:t xml:space="preserve">of </w:t>
      </w:r>
      <w:r w:rsidRPr="0078557B">
        <w:rPr>
          <w:rFonts w:ascii="Arial" w:hAnsi="Arial" w:cs="Arial"/>
        </w:rPr>
        <w:t xml:space="preserve">Saiki City as a tourist destination. During the four-day fieldwork, </w:t>
      </w:r>
      <w:r w:rsidR="00CB3953" w:rsidRPr="0078557B">
        <w:rPr>
          <w:rFonts w:ascii="Arial" w:hAnsi="Arial" w:cs="Arial"/>
        </w:rPr>
        <w:t xml:space="preserve">the researchers did not encounter </w:t>
      </w:r>
      <w:r w:rsidRPr="0078557B">
        <w:rPr>
          <w:rFonts w:ascii="Arial" w:hAnsi="Arial" w:cs="Arial"/>
        </w:rPr>
        <w:t xml:space="preserve">apparent tourists at various scenic locations—including the </w:t>
      </w:r>
      <w:proofErr w:type="spellStart"/>
      <w:r w:rsidRPr="0078557B">
        <w:rPr>
          <w:rFonts w:ascii="Arial" w:hAnsi="Arial" w:cs="Arial"/>
        </w:rPr>
        <w:t>shishigaki</w:t>
      </w:r>
      <w:proofErr w:type="spellEnd"/>
      <w:r w:rsidRPr="0078557B">
        <w:rPr>
          <w:rFonts w:ascii="Arial" w:hAnsi="Arial" w:cs="Arial"/>
        </w:rPr>
        <w:t xml:space="preserve">, the Saiki City Historical Museum, local markets, hot springs, and restaurants offering menus based on local specialties. This absence </w:t>
      </w:r>
      <w:r w:rsidR="0056058C" w:rsidRPr="0078557B">
        <w:rPr>
          <w:rFonts w:ascii="Arial" w:hAnsi="Arial" w:cs="Arial"/>
        </w:rPr>
        <w:t xml:space="preserve">indicates </w:t>
      </w:r>
      <w:r w:rsidRPr="0078557B">
        <w:rPr>
          <w:rFonts w:ascii="Arial" w:hAnsi="Arial" w:cs="Arial"/>
        </w:rPr>
        <w:t xml:space="preserve">that </w:t>
      </w:r>
      <w:r w:rsidR="003A6FCB" w:rsidRPr="0078557B">
        <w:rPr>
          <w:rFonts w:ascii="Arial" w:hAnsi="Arial" w:cs="Arial"/>
        </w:rPr>
        <w:t>opportunities</w:t>
      </w:r>
      <w:r w:rsidR="00B52D54" w:rsidRPr="0078557B">
        <w:rPr>
          <w:rFonts w:ascii="Arial" w:hAnsi="Arial" w:cs="Arial"/>
        </w:rPr>
        <w:t xml:space="preserve"> for tourism</w:t>
      </w:r>
      <w:r w:rsidRPr="0078557B">
        <w:rPr>
          <w:rFonts w:ascii="Arial" w:hAnsi="Arial" w:cs="Arial"/>
        </w:rPr>
        <w:t xml:space="preserve"> </w:t>
      </w:r>
      <w:r w:rsidR="00164E4B" w:rsidRPr="0078557B">
        <w:rPr>
          <w:rFonts w:ascii="Arial" w:hAnsi="Arial" w:cs="Arial"/>
        </w:rPr>
        <w:t xml:space="preserve">have </w:t>
      </w:r>
      <w:r w:rsidR="00B52D54" w:rsidRPr="0078557B">
        <w:rPr>
          <w:rFonts w:ascii="Arial" w:hAnsi="Arial" w:cs="Arial"/>
        </w:rPr>
        <w:t xml:space="preserve">yet to be </w:t>
      </w:r>
      <w:r w:rsidRPr="0078557B">
        <w:rPr>
          <w:rFonts w:ascii="Arial" w:hAnsi="Arial" w:cs="Arial"/>
        </w:rPr>
        <w:t>fully explored.</w:t>
      </w:r>
    </w:p>
    <w:p w14:paraId="34EADC05" w14:textId="35817C54" w:rsidR="00AD31CD" w:rsidRPr="0078557B" w:rsidRDefault="00AD31CD" w:rsidP="00441B6F">
      <w:pPr>
        <w:pStyle w:val="Body"/>
        <w:spacing w:after="0"/>
        <w:rPr>
          <w:rFonts w:ascii="Arial" w:hAnsi="Arial" w:cs="Arial"/>
        </w:rPr>
      </w:pPr>
      <w:r w:rsidRPr="0078557B">
        <w:rPr>
          <w:rFonts w:ascii="Arial" w:hAnsi="Arial" w:cs="Arial"/>
        </w:rPr>
        <w:t>Further evidence of low exposure can be observed through social media analytics. A search on Instagram using hashtags</w:t>
      </w:r>
      <w:r w:rsidR="00995C5B" w:rsidRPr="002F1F23">
        <w:rPr>
          <w:rFonts w:ascii="Arial" w:hAnsi="Arial" w:cs="Arial"/>
        </w:rPr>
        <w:t>—</w:t>
      </w:r>
      <w:r w:rsidRPr="0078557B">
        <w:rPr>
          <w:rFonts w:ascii="Arial" w:hAnsi="Arial" w:cs="Arial"/>
        </w:rPr>
        <w:t xml:space="preserve">commonly </w:t>
      </w:r>
      <w:r w:rsidR="00195D00" w:rsidRPr="002F1F23">
        <w:rPr>
          <w:rFonts w:ascii="Arial" w:hAnsi="Arial" w:cs="Arial"/>
        </w:rPr>
        <w:t xml:space="preserve">utilized </w:t>
      </w:r>
      <w:r w:rsidRPr="0078557B">
        <w:rPr>
          <w:rFonts w:ascii="Arial" w:hAnsi="Arial" w:cs="Arial"/>
        </w:rPr>
        <w:t>by users to categorize content</w:t>
      </w:r>
      <w:r w:rsidR="003C088D" w:rsidRPr="002F1F23">
        <w:rPr>
          <w:rFonts w:ascii="Arial" w:hAnsi="Arial" w:cs="Arial"/>
        </w:rPr>
        <w:t>—</w:t>
      </w:r>
      <w:r w:rsidRPr="0078557B">
        <w:rPr>
          <w:rFonts w:ascii="Arial" w:hAnsi="Arial" w:cs="Arial"/>
        </w:rPr>
        <w:t xml:space="preserve">revealed that </w:t>
      </w:r>
      <w:r w:rsidR="008C0D47" w:rsidRPr="002F1F23">
        <w:rPr>
          <w:rFonts w:ascii="Arial" w:hAnsi="Arial" w:cs="Arial"/>
        </w:rPr>
        <w:t xml:space="preserve">the number of </w:t>
      </w:r>
      <w:r w:rsidRPr="0078557B">
        <w:rPr>
          <w:rFonts w:ascii="Arial" w:hAnsi="Arial" w:cs="Arial"/>
        </w:rPr>
        <w:t>posts tagged with “#</w:t>
      </w:r>
      <w:proofErr w:type="spellStart"/>
      <w:r w:rsidRPr="0078557B">
        <w:rPr>
          <w:rFonts w:ascii="Arial" w:hAnsi="Arial" w:cs="Arial"/>
        </w:rPr>
        <w:t>佐伯</w:t>
      </w:r>
      <w:proofErr w:type="spellEnd"/>
      <w:r w:rsidRPr="0078557B">
        <w:rPr>
          <w:rFonts w:ascii="Arial" w:hAnsi="Arial" w:cs="Arial"/>
        </w:rPr>
        <w:t xml:space="preserve">” (Saiki) </w:t>
      </w:r>
      <w:r w:rsidR="00905F63" w:rsidRPr="002F1F23">
        <w:rPr>
          <w:rFonts w:ascii="Arial" w:hAnsi="Arial" w:cs="Arial"/>
        </w:rPr>
        <w:t xml:space="preserve">reached </w:t>
      </w:r>
      <w:r w:rsidRPr="0078557B">
        <w:rPr>
          <w:rFonts w:ascii="Arial" w:hAnsi="Arial" w:cs="Arial"/>
        </w:rPr>
        <w:t xml:space="preserve">approximately 115,000. In comparison, neighboring destinations within the prefecture </w:t>
      </w:r>
      <w:r w:rsidR="00F8647D" w:rsidRPr="002F1F23">
        <w:rPr>
          <w:rFonts w:ascii="Arial" w:hAnsi="Arial" w:cs="Arial"/>
        </w:rPr>
        <w:t xml:space="preserve">displayed </w:t>
      </w:r>
      <w:r w:rsidRPr="0078557B">
        <w:rPr>
          <w:rFonts w:ascii="Arial" w:hAnsi="Arial" w:cs="Arial"/>
        </w:rPr>
        <w:t>significantly higher figures: “#</w:t>
      </w:r>
      <w:proofErr w:type="spellStart"/>
      <w:r w:rsidRPr="0078557B">
        <w:rPr>
          <w:rFonts w:ascii="Arial" w:hAnsi="Arial" w:cs="Arial"/>
        </w:rPr>
        <w:t>別府</w:t>
      </w:r>
      <w:proofErr w:type="spellEnd"/>
      <w:r w:rsidRPr="0078557B">
        <w:rPr>
          <w:rFonts w:ascii="Arial" w:hAnsi="Arial" w:cs="Arial"/>
        </w:rPr>
        <w:t>” (</w:t>
      </w:r>
      <w:proofErr w:type="spellStart"/>
      <w:r w:rsidRPr="0078557B">
        <w:rPr>
          <w:rFonts w:ascii="Arial" w:hAnsi="Arial" w:cs="Arial"/>
        </w:rPr>
        <w:t>Beppu</w:t>
      </w:r>
      <w:proofErr w:type="spellEnd"/>
      <w:r w:rsidRPr="0078557B">
        <w:rPr>
          <w:rFonts w:ascii="Arial" w:hAnsi="Arial" w:cs="Arial"/>
        </w:rPr>
        <w:t xml:space="preserve">) had </w:t>
      </w:r>
      <w:r w:rsidR="00EC0756" w:rsidRPr="002F1F23">
        <w:rPr>
          <w:rFonts w:ascii="Arial" w:hAnsi="Arial" w:cs="Arial"/>
        </w:rPr>
        <w:t xml:space="preserve">approximately </w:t>
      </w:r>
      <w:r w:rsidRPr="0078557B">
        <w:rPr>
          <w:rFonts w:ascii="Arial" w:hAnsi="Arial" w:cs="Arial"/>
        </w:rPr>
        <w:t xml:space="preserve">1.1 million posts, </w:t>
      </w:r>
      <w:r w:rsidR="00EF12D8" w:rsidRPr="002F1F23">
        <w:rPr>
          <w:rFonts w:ascii="Arial" w:hAnsi="Arial" w:cs="Arial"/>
        </w:rPr>
        <w:t xml:space="preserve">while </w:t>
      </w:r>
      <w:r w:rsidRPr="0078557B">
        <w:rPr>
          <w:rFonts w:ascii="Arial" w:hAnsi="Arial" w:cs="Arial"/>
        </w:rPr>
        <w:t>“#</w:t>
      </w:r>
      <w:proofErr w:type="spellStart"/>
      <w:r w:rsidRPr="0078557B">
        <w:rPr>
          <w:rFonts w:ascii="Arial" w:hAnsi="Arial" w:cs="Arial"/>
        </w:rPr>
        <w:t>湯布院</w:t>
      </w:r>
      <w:proofErr w:type="spellEnd"/>
      <w:r w:rsidRPr="0078557B">
        <w:rPr>
          <w:rFonts w:ascii="Arial" w:hAnsi="Arial" w:cs="Arial"/>
        </w:rPr>
        <w:t>” (</w:t>
      </w:r>
      <w:proofErr w:type="spellStart"/>
      <w:r w:rsidRPr="0078557B">
        <w:rPr>
          <w:rFonts w:ascii="Arial" w:hAnsi="Arial" w:cs="Arial"/>
        </w:rPr>
        <w:t>Yufuin</w:t>
      </w:r>
      <w:proofErr w:type="spellEnd"/>
      <w:r w:rsidRPr="0078557B">
        <w:rPr>
          <w:rFonts w:ascii="Arial" w:hAnsi="Arial" w:cs="Arial"/>
        </w:rPr>
        <w:t xml:space="preserve">) </w:t>
      </w:r>
      <w:r w:rsidR="00562168" w:rsidRPr="002F1F23">
        <w:rPr>
          <w:rFonts w:ascii="Arial" w:hAnsi="Arial" w:cs="Arial"/>
        </w:rPr>
        <w:t xml:space="preserve">had approximately </w:t>
      </w:r>
      <w:r w:rsidRPr="0078557B">
        <w:rPr>
          <w:rFonts w:ascii="Arial" w:hAnsi="Arial" w:cs="Arial"/>
        </w:rPr>
        <w:t xml:space="preserve">614,000. These figures </w:t>
      </w:r>
      <w:r w:rsidR="00794FF7" w:rsidRPr="002F1F23">
        <w:rPr>
          <w:rFonts w:ascii="Arial" w:hAnsi="Arial" w:cs="Arial"/>
        </w:rPr>
        <w:t xml:space="preserve">imply </w:t>
      </w:r>
      <w:r w:rsidRPr="0078557B">
        <w:rPr>
          <w:rFonts w:ascii="Arial" w:hAnsi="Arial" w:cs="Arial"/>
        </w:rPr>
        <w:t xml:space="preserve">that Saiki considerably </w:t>
      </w:r>
      <w:r w:rsidR="00CA01FD" w:rsidRPr="0078557B">
        <w:rPr>
          <w:rFonts w:ascii="Arial" w:hAnsi="Arial" w:cs="Arial"/>
        </w:rPr>
        <w:t xml:space="preserve">lags </w:t>
      </w:r>
      <w:r w:rsidRPr="0078557B">
        <w:rPr>
          <w:rFonts w:ascii="Arial" w:hAnsi="Arial" w:cs="Arial"/>
        </w:rPr>
        <w:t>behind other local destinations in</w:t>
      </w:r>
      <w:r w:rsidRPr="002F1F23">
        <w:rPr>
          <w:rFonts w:ascii="Arial" w:hAnsi="Arial" w:cs="Arial"/>
        </w:rPr>
        <w:t xml:space="preserve"> terms of visibility and popularity on social media platforms.</w:t>
      </w:r>
    </w:p>
    <w:p w14:paraId="469FCE36" w14:textId="3540FDA1" w:rsidR="00AD31CD" w:rsidRPr="002F1F23" w:rsidRDefault="00AD31CD" w:rsidP="00441B6F">
      <w:pPr>
        <w:pStyle w:val="Body"/>
        <w:spacing w:after="0"/>
        <w:rPr>
          <w:rFonts w:ascii="Arial" w:hAnsi="Arial" w:cs="Arial"/>
        </w:rPr>
      </w:pPr>
      <w:r w:rsidRPr="0078557B">
        <w:rPr>
          <w:rFonts w:ascii="Arial" w:hAnsi="Arial" w:cs="Arial"/>
        </w:rPr>
        <w:t>There is also room to improve Oita Prefecture’s overall promotion</w:t>
      </w:r>
      <w:r w:rsidR="00907AAA" w:rsidRPr="0078557B">
        <w:rPr>
          <w:rFonts w:ascii="Arial" w:hAnsi="Arial" w:cs="Arial"/>
        </w:rPr>
        <w:t xml:space="preserve"> of tourism</w:t>
      </w:r>
      <w:r w:rsidRPr="0078557B">
        <w:rPr>
          <w:rFonts w:ascii="Arial" w:hAnsi="Arial" w:cs="Arial"/>
        </w:rPr>
        <w:t xml:space="preserve">. For example, </w:t>
      </w:r>
      <w:r w:rsidR="00BB5289" w:rsidRPr="0078557B">
        <w:rPr>
          <w:rFonts w:ascii="Arial" w:hAnsi="Arial" w:cs="Arial"/>
        </w:rPr>
        <w:t xml:space="preserve">its </w:t>
      </w:r>
      <w:r w:rsidRPr="0078557B">
        <w:rPr>
          <w:rFonts w:ascii="Arial" w:hAnsi="Arial" w:cs="Arial"/>
        </w:rPr>
        <w:t xml:space="preserve">official travel website </w:t>
      </w:r>
      <w:r w:rsidR="00E12610" w:rsidRPr="0078557B">
        <w:rPr>
          <w:rFonts w:ascii="Arial" w:hAnsi="Arial" w:cs="Arial"/>
        </w:rPr>
        <w:t xml:space="preserve">features </w:t>
      </w:r>
      <w:r w:rsidRPr="0078557B">
        <w:rPr>
          <w:rFonts w:ascii="Arial" w:hAnsi="Arial" w:cs="Arial"/>
        </w:rPr>
        <w:t xml:space="preserve">a “Recommended Information” section </w:t>
      </w:r>
      <w:r w:rsidR="00F635E7" w:rsidRPr="0078557B">
        <w:rPr>
          <w:rFonts w:ascii="Arial" w:hAnsi="Arial" w:cs="Arial"/>
        </w:rPr>
        <w:t xml:space="preserve">that highlights </w:t>
      </w:r>
      <w:r w:rsidRPr="0078557B">
        <w:rPr>
          <w:rFonts w:ascii="Arial" w:hAnsi="Arial" w:cs="Arial"/>
        </w:rPr>
        <w:t>different areas</w:t>
      </w:r>
      <w:r w:rsidR="00822B43" w:rsidRPr="0078557B">
        <w:rPr>
          <w:rFonts w:ascii="Arial" w:hAnsi="Arial" w:cs="Arial"/>
        </w:rPr>
        <w:t xml:space="preserve">. However, </w:t>
      </w:r>
      <w:r w:rsidR="00991B30" w:rsidRPr="0078557B">
        <w:rPr>
          <w:rFonts w:ascii="Arial" w:hAnsi="Arial" w:cs="Arial"/>
        </w:rPr>
        <w:t xml:space="preserve">Saiki City is not current </w:t>
      </w:r>
      <w:r w:rsidRPr="0078557B">
        <w:rPr>
          <w:rFonts w:ascii="Arial" w:hAnsi="Arial" w:cs="Arial"/>
        </w:rPr>
        <w:t>feature</w:t>
      </w:r>
      <w:r w:rsidR="00991B30" w:rsidRPr="0078557B">
        <w:rPr>
          <w:rFonts w:ascii="Arial" w:hAnsi="Arial" w:cs="Arial"/>
        </w:rPr>
        <w:t>d</w:t>
      </w:r>
      <w:r w:rsidRPr="0078557B">
        <w:rPr>
          <w:rFonts w:ascii="Arial" w:hAnsi="Arial" w:cs="Arial"/>
        </w:rPr>
        <w:t xml:space="preserve">. Without visibility on social media or official platforms, </w:t>
      </w:r>
      <w:r w:rsidR="0067488F" w:rsidRPr="0078557B">
        <w:rPr>
          <w:rFonts w:ascii="Arial" w:hAnsi="Arial" w:cs="Arial"/>
        </w:rPr>
        <w:t xml:space="preserve">the </w:t>
      </w:r>
      <w:r w:rsidRPr="0078557B">
        <w:rPr>
          <w:rFonts w:ascii="Arial" w:hAnsi="Arial" w:cs="Arial"/>
        </w:rPr>
        <w:t xml:space="preserve">chance for potential visitors to discover the </w:t>
      </w:r>
      <w:r w:rsidR="00041774" w:rsidRPr="0078557B">
        <w:rPr>
          <w:rFonts w:ascii="Arial" w:hAnsi="Arial" w:cs="Arial"/>
        </w:rPr>
        <w:t xml:space="preserve">city </w:t>
      </w:r>
      <w:r w:rsidRPr="0078557B">
        <w:rPr>
          <w:rFonts w:ascii="Arial" w:hAnsi="Arial" w:cs="Arial"/>
        </w:rPr>
        <w:t>may be slim.</w:t>
      </w:r>
      <w:r w:rsidR="005645C5" w:rsidRPr="0078557B">
        <w:rPr>
          <w:rFonts w:ascii="Arial" w:hAnsi="Arial" w:cs="Arial"/>
        </w:rPr>
        <w:t xml:space="preserve"> Given the </w:t>
      </w:r>
      <w:r w:rsidR="00C24B9C" w:rsidRPr="0078557B">
        <w:rPr>
          <w:rFonts w:ascii="Arial" w:hAnsi="Arial" w:cs="Arial"/>
        </w:rPr>
        <w:t xml:space="preserve">increased </w:t>
      </w:r>
      <w:r w:rsidR="005645C5" w:rsidRPr="0078557B">
        <w:rPr>
          <w:rFonts w:ascii="Arial" w:hAnsi="Arial" w:cs="Arial"/>
        </w:rPr>
        <w:t>influence of digital platforms in destination choice, strengthening Saiki’s online presence is essential for future tourism development.</w:t>
      </w:r>
    </w:p>
    <w:p w14:paraId="7E2B6983" w14:textId="77777777" w:rsidR="00AD31CD" w:rsidRPr="0078557B" w:rsidRDefault="00AD31CD" w:rsidP="00441B6F">
      <w:pPr>
        <w:pStyle w:val="Body"/>
        <w:spacing w:after="0"/>
        <w:rPr>
          <w:rFonts w:ascii="Arial" w:hAnsi="Arial" w:cs="Arial"/>
        </w:rPr>
      </w:pPr>
    </w:p>
    <w:p w14:paraId="4C965455" w14:textId="27CB67E4"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2.3 </w:t>
      </w:r>
      <w:r w:rsidR="00491DC2">
        <w:rPr>
          <w:rFonts w:ascii="Arial" w:hAnsi="Arial" w:cs="Arial"/>
          <w:b/>
          <w:sz w:val="22"/>
        </w:rPr>
        <w:t>TRANSPORTATION ACCESSIBILITY</w:t>
      </w:r>
    </w:p>
    <w:p w14:paraId="1C83E78F" w14:textId="33442D93" w:rsidR="00AD31CD" w:rsidRPr="0078557B" w:rsidRDefault="00AD31CD" w:rsidP="00441B6F">
      <w:pPr>
        <w:pStyle w:val="Body"/>
        <w:spacing w:after="0"/>
        <w:rPr>
          <w:rFonts w:ascii="Arial" w:hAnsi="Arial" w:cs="Arial"/>
        </w:rPr>
      </w:pPr>
      <w:r w:rsidRPr="0078557B">
        <w:rPr>
          <w:rFonts w:ascii="Arial" w:hAnsi="Arial" w:cs="Arial"/>
        </w:rPr>
        <w:t>Saiki City boasts numerous tourist attractions</w:t>
      </w:r>
      <w:r w:rsidR="00FF7176" w:rsidRPr="0078557B">
        <w:rPr>
          <w:rFonts w:ascii="Arial" w:hAnsi="Arial" w:cs="Arial"/>
        </w:rPr>
        <w:t xml:space="preserve">; </w:t>
      </w:r>
      <w:r w:rsidRPr="0078557B">
        <w:rPr>
          <w:rFonts w:ascii="Arial" w:hAnsi="Arial" w:cs="Arial"/>
        </w:rPr>
        <w:t xml:space="preserve">however, these sites are widely </w:t>
      </w:r>
      <w:r w:rsidR="00FF7176" w:rsidRPr="0078557B">
        <w:rPr>
          <w:rFonts w:ascii="Arial" w:hAnsi="Arial" w:cs="Arial"/>
        </w:rPr>
        <w:t xml:space="preserve">dispersed </w:t>
      </w:r>
      <w:r w:rsidRPr="0078557B">
        <w:rPr>
          <w:rFonts w:ascii="Arial" w:hAnsi="Arial" w:cs="Arial"/>
        </w:rPr>
        <w:t xml:space="preserve">throughout the city. For instance, the </w:t>
      </w:r>
      <w:proofErr w:type="spellStart"/>
      <w:r w:rsidRPr="0078557B">
        <w:rPr>
          <w:rFonts w:ascii="Arial" w:hAnsi="Arial" w:cs="Arial"/>
        </w:rPr>
        <w:t>shishigaki</w:t>
      </w:r>
      <w:proofErr w:type="spellEnd"/>
      <w:r w:rsidRPr="0078557B">
        <w:rPr>
          <w:rFonts w:ascii="Arial" w:hAnsi="Arial" w:cs="Arial"/>
        </w:rPr>
        <w:t xml:space="preserve"> located in the Tsurumi area </w:t>
      </w:r>
      <w:r w:rsidR="001B460F" w:rsidRPr="0078557B">
        <w:rPr>
          <w:rFonts w:ascii="Arial" w:hAnsi="Arial" w:cs="Arial"/>
        </w:rPr>
        <w:t xml:space="preserve">are </w:t>
      </w:r>
      <w:r w:rsidR="004C338F" w:rsidRPr="0078557B">
        <w:rPr>
          <w:rFonts w:ascii="Arial" w:hAnsi="Arial" w:cs="Arial"/>
        </w:rPr>
        <w:t xml:space="preserve">accessible </w:t>
      </w:r>
      <w:r w:rsidR="008A6110" w:rsidRPr="0078557B">
        <w:rPr>
          <w:rFonts w:ascii="Arial" w:hAnsi="Arial" w:cs="Arial"/>
        </w:rPr>
        <w:t xml:space="preserve">by </w:t>
      </w:r>
      <w:r w:rsidR="00FC1240" w:rsidRPr="0078557B">
        <w:rPr>
          <w:rFonts w:ascii="Arial" w:hAnsi="Arial" w:cs="Arial"/>
        </w:rPr>
        <w:t xml:space="preserve">car within </w:t>
      </w:r>
      <w:r w:rsidRPr="0078557B">
        <w:rPr>
          <w:rFonts w:ascii="Arial" w:hAnsi="Arial" w:cs="Arial"/>
        </w:rPr>
        <w:t>approximately 40</w:t>
      </w:r>
      <w:r w:rsidR="00A13CD7" w:rsidRPr="0078557B">
        <w:rPr>
          <w:rFonts w:ascii="Arial" w:hAnsi="Arial" w:cs="Arial"/>
        </w:rPr>
        <w:t xml:space="preserve"> </w:t>
      </w:r>
      <w:r w:rsidRPr="0078557B">
        <w:rPr>
          <w:rFonts w:ascii="Arial" w:hAnsi="Arial" w:cs="Arial"/>
        </w:rPr>
        <w:t xml:space="preserve">min from the Saiki </w:t>
      </w:r>
      <w:proofErr w:type="spellStart"/>
      <w:r w:rsidRPr="0078557B">
        <w:rPr>
          <w:rFonts w:ascii="Arial" w:hAnsi="Arial" w:cs="Arial"/>
        </w:rPr>
        <w:t>Umi</w:t>
      </w:r>
      <w:proofErr w:type="spellEnd"/>
      <w:r w:rsidRPr="0078557B">
        <w:rPr>
          <w:rFonts w:ascii="Arial" w:hAnsi="Arial" w:cs="Arial"/>
        </w:rPr>
        <w:t xml:space="preserve"> no </w:t>
      </w:r>
      <w:proofErr w:type="spellStart"/>
      <w:r w:rsidRPr="0078557B">
        <w:rPr>
          <w:rFonts w:ascii="Arial" w:hAnsi="Arial" w:cs="Arial"/>
        </w:rPr>
        <w:t>Ichiba</w:t>
      </w:r>
      <w:proofErr w:type="spellEnd"/>
      <w:r w:rsidRPr="0078557B">
        <w:rPr>
          <w:rFonts w:ascii="Arial" w:hAnsi="Arial" w:cs="Arial"/>
        </w:rPr>
        <w:t xml:space="preserve"> (Sea Market), </w:t>
      </w:r>
      <w:r w:rsidR="005B0FA5" w:rsidRPr="0078557B">
        <w:rPr>
          <w:rFonts w:ascii="Arial" w:hAnsi="Arial" w:cs="Arial"/>
        </w:rPr>
        <w:t xml:space="preserve">a venue offering </w:t>
      </w:r>
      <w:r w:rsidRPr="0078557B">
        <w:rPr>
          <w:rFonts w:ascii="Arial" w:hAnsi="Arial" w:cs="Arial"/>
        </w:rPr>
        <w:t xml:space="preserve">a wide selection of local specialty products. Given the considerable distances and prevalence of steep slopes, traveling on foot is impractical, </w:t>
      </w:r>
      <w:r w:rsidR="00243267" w:rsidRPr="0078557B">
        <w:rPr>
          <w:rFonts w:ascii="Arial" w:hAnsi="Arial" w:cs="Arial"/>
        </w:rPr>
        <w:t xml:space="preserve">which </w:t>
      </w:r>
      <w:r w:rsidR="00EB63CC" w:rsidRPr="0078557B">
        <w:rPr>
          <w:rFonts w:ascii="Arial" w:hAnsi="Arial" w:cs="Arial"/>
        </w:rPr>
        <w:t xml:space="preserve">makes </w:t>
      </w:r>
      <w:r w:rsidRPr="0078557B">
        <w:rPr>
          <w:rFonts w:ascii="Arial" w:hAnsi="Arial" w:cs="Arial"/>
        </w:rPr>
        <w:t xml:space="preserve">car travel the most viable option. This finding </w:t>
      </w:r>
      <w:r w:rsidR="00CB6B63" w:rsidRPr="0078557B">
        <w:rPr>
          <w:rFonts w:ascii="Arial" w:hAnsi="Arial" w:cs="Arial"/>
        </w:rPr>
        <w:t xml:space="preserve">poses </w:t>
      </w:r>
      <w:r w:rsidRPr="0078557B">
        <w:rPr>
          <w:rFonts w:ascii="Arial" w:hAnsi="Arial" w:cs="Arial"/>
        </w:rPr>
        <w:t xml:space="preserve">significant implications </w:t>
      </w:r>
      <w:r w:rsidR="003F6F4F" w:rsidRPr="0078557B">
        <w:rPr>
          <w:rFonts w:ascii="Arial" w:hAnsi="Arial" w:cs="Arial"/>
        </w:rPr>
        <w:t xml:space="preserve">on </w:t>
      </w:r>
      <w:r w:rsidR="00AC22F2" w:rsidRPr="0078557B">
        <w:rPr>
          <w:rFonts w:ascii="Arial" w:hAnsi="Arial" w:cs="Arial"/>
        </w:rPr>
        <w:t xml:space="preserve">the attraction of certain </w:t>
      </w:r>
      <w:r w:rsidRPr="0078557B">
        <w:rPr>
          <w:rFonts w:ascii="Arial" w:hAnsi="Arial" w:cs="Arial"/>
        </w:rPr>
        <w:t>tourist population</w:t>
      </w:r>
      <w:r w:rsidR="00AC22F2" w:rsidRPr="0078557B">
        <w:rPr>
          <w:rFonts w:ascii="Arial" w:hAnsi="Arial" w:cs="Arial"/>
        </w:rPr>
        <w:t>s</w:t>
      </w:r>
      <w:r w:rsidRPr="0078557B">
        <w:rPr>
          <w:rFonts w:ascii="Arial" w:hAnsi="Arial" w:cs="Arial"/>
        </w:rPr>
        <w:t xml:space="preserve"> such as </w:t>
      </w:r>
      <w:r w:rsidR="00B33523" w:rsidRPr="0078557B">
        <w:rPr>
          <w:rFonts w:ascii="Arial" w:hAnsi="Arial" w:cs="Arial"/>
        </w:rPr>
        <w:t xml:space="preserve">the elderly </w:t>
      </w:r>
      <w:r w:rsidRPr="0078557B">
        <w:rPr>
          <w:rFonts w:ascii="Arial" w:hAnsi="Arial" w:cs="Arial"/>
        </w:rPr>
        <w:t xml:space="preserve">and </w:t>
      </w:r>
      <w:r w:rsidR="00DC3411" w:rsidRPr="0078557B">
        <w:rPr>
          <w:rFonts w:ascii="Arial" w:hAnsi="Arial" w:cs="Arial"/>
        </w:rPr>
        <w:t xml:space="preserve">people with </w:t>
      </w:r>
      <w:r w:rsidRPr="0078557B">
        <w:rPr>
          <w:rFonts w:ascii="Arial" w:hAnsi="Arial" w:cs="Arial"/>
        </w:rPr>
        <w:t xml:space="preserve">mobility </w:t>
      </w:r>
      <w:r w:rsidR="0071640C" w:rsidRPr="0078557B">
        <w:rPr>
          <w:rFonts w:ascii="Arial" w:hAnsi="Arial" w:cs="Arial"/>
        </w:rPr>
        <w:t>issues</w:t>
      </w:r>
      <w:r w:rsidRPr="0078557B">
        <w:rPr>
          <w:rFonts w:ascii="Arial" w:hAnsi="Arial" w:cs="Arial"/>
        </w:rPr>
        <w:t>.</w:t>
      </w:r>
    </w:p>
    <w:p w14:paraId="64382FEA" w14:textId="28140226" w:rsidR="00AD31CD" w:rsidRPr="002F1F23" w:rsidRDefault="00AD31CD" w:rsidP="00441B6F">
      <w:pPr>
        <w:pStyle w:val="Body"/>
        <w:spacing w:after="0"/>
        <w:rPr>
          <w:rFonts w:ascii="Arial" w:hAnsi="Arial" w:cs="Arial"/>
        </w:rPr>
      </w:pPr>
      <w:r w:rsidRPr="0078557B">
        <w:rPr>
          <w:rFonts w:ascii="Arial" w:hAnsi="Arial" w:cs="Arial"/>
        </w:rPr>
        <w:t xml:space="preserve">The city currently lacks rental car services, </w:t>
      </w:r>
      <w:r w:rsidR="00852985" w:rsidRPr="0078557B">
        <w:rPr>
          <w:rFonts w:ascii="Arial" w:hAnsi="Arial" w:cs="Arial"/>
        </w:rPr>
        <w:t xml:space="preserve">which restricts </w:t>
      </w:r>
      <w:r w:rsidRPr="0078557B">
        <w:rPr>
          <w:rFonts w:ascii="Arial" w:hAnsi="Arial" w:cs="Arial"/>
        </w:rPr>
        <w:t xml:space="preserve">tourists’ transportation choices. While </w:t>
      </w:r>
      <w:r w:rsidR="003475BC" w:rsidRPr="0078557B">
        <w:rPr>
          <w:rFonts w:ascii="Arial" w:hAnsi="Arial" w:cs="Arial"/>
        </w:rPr>
        <w:t>exploring</w:t>
      </w:r>
      <w:r w:rsidRPr="0078557B">
        <w:rPr>
          <w:rFonts w:ascii="Arial" w:hAnsi="Arial" w:cs="Arial"/>
        </w:rPr>
        <w:t xml:space="preserve"> certain areas </w:t>
      </w:r>
      <w:r w:rsidR="00947536" w:rsidRPr="0078557B">
        <w:rPr>
          <w:rFonts w:ascii="Arial" w:hAnsi="Arial" w:cs="Arial"/>
        </w:rPr>
        <w:t xml:space="preserve">using a </w:t>
      </w:r>
      <w:r w:rsidRPr="0078557B">
        <w:rPr>
          <w:rFonts w:ascii="Arial" w:hAnsi="Arial" w:cs="Arial"/>
        </w:rPr>
        <w:t>bicycle</w:t>
      </w:r>
      <w:r w:rsidR="00947536" w:rsidRPr="0078557B">
        <w:rPr>
          <w:rFonts w:ascii="Arial" w:hAnsi="Arial" w:cs="Arial"/>
        </w:rPr>
        <w:t xml:space="preserve"> is possible</w:t>
      </w:r>
      <w:r w:rsidRPr="0078557B">
        <w:rPr>
          <w:rFonts w:ascii="Arial" w:hAnsi="Arial" w:cs="Arial"/>
        </w:rPr>
        <w:t xml:space="preserve">—advertisements </w:t>
      </w:r>
      <w:r w:rsidR="001F0844" w:rsidRPr="0078557B">
        <w:rPr>
          <w:rFonts w:ascii="Arial" w:hAnsi="Arial" w:cs="Arial"/>
        </w:rPr>
        <w:t xml:space="preserve">that promote </w:t>
      </w:r>
      <w:r w:rsidRPr="0078557B">
        <w:rPr>
          <w:rFonts w:ascii="Arial" w:hAnsi="Arial" w:cs="Arial"/>
        </w:rPr>
        <w:t xml:space="preserve">cycling trips around </w:t>
      </w:r>
      <w:proofErr w:type="spellStart"/>
      <w:r w:rsidRPr="0078557B">
        <w:rPr>
          <w:rFonts w:ascii="Arial" w:hAnsi="Arial" w:cs="Arial"/>
        </w:rPr>
        <w:t>Oonyuu</w:t>
      </w:r>
      <w:proofErr w:type="spellEnd"/>
      <w:r w:rsidRPr="0078557B">
        <w:rPr>
          <w:rFonts w:ascii="Arial" w:hAnsi="Arial" w:cs="Arial"/>
        </w:rPr>
        <w:t xml:space="preserve"> Island were observed within the city—the availability of rental bicycles is limited, </w:t>
      </w:r>
      <w:r w:rsidR="002D3AD2" w:rsidRPr="0078557B">
        <w:rPr>
          <w:rFonts w:ascii="Arial" w:hAnsi="Arial" w:cs="Arial"/>
        </w:rPr>
        <w:t xml:space="preserve">as </w:t>
      </w:r>
      <w:r w:rsidRPr="0078557B">
        <w:rPr>
          <w:rFonts w:ascii="Arial" w:hAnsi="Arial" w:cs="Arial"/>
        </w:rPr>
        <w:t xml:space="preserve">only </w:t>
      </w:r>
      <w:r w:rsidR="00BE442C" w:rsidRPr="0078557B">
        <w:rPr>
          <w:rFonts w:ascii="Arial" w:hAnsi="Arial" w:cs="Arial"/>
        </w:rPr>
        <w:t xml:space="preserve">one </w:t>
      </w:r>
      <w:r w:rsidRPr="0078557B">
        <w:rPr>
          <w:rFonts w:ascii="Arial" w:hAnsi="Arial" w:cs="Arial"/>
        </w:rPr>
        <w:t xml:space="preserve">rental location </w:t>
      </w:r>
      <w:r w:rsidR="00482A35" w:rsidRPr="0078557B">
        <w:rPr>
          <w:rFonts w:ascii="Arial" w:hAnsi="Arial" w:cs="Arial"/>
        </w:rPr>
        <w:t xml:space="preserve">was </w:t>
      </w:r>
      <w:r w:rsidRPr="0078557B">
        <w:rPr>
          <w:rFonts w:ascii="Arial" w:hAnsi="Arial" w:cs="Arial"/>
        </w:rPr>
        <w:t xml:space="preserve">identified near Saiki Station. To ensure a convenient </w:t>
      </w:r>
      <w:r w:rsidRPr="0078557B">
        <w:rPr>
          <w:rFonts w:ascii="Arial" w:hAnsi="Arial" w:cs="Arial"/>
        </w:rPr>
        <w:lastRenderedPageBreak/>
        <w:t>and comfortable tourism experience in Saiki City, improv</w:t>
      </w:r>
      <w:r w:rsidR="005259A2" w:rsidRPr="0078557B">
        <w:rPr>
          <w:rFonts w:ascii="Arial" w:hAnsi="Arial" w:cs="Arial"/>
        </w:rPr>
        <w:t>ing</w:t>
      </w:r>
      <w:r w:rsidRPr="0078557B">
        <w:rPr>
          <w:rFonts w:ascii="Arial" w:hAnsi="Arial" w:cs="Arial"/>
        </w:rPr>
        <w:t xml:space="preserve"> transportation infrastructure and accessibility</w:t>
      </w:r>
      <w:r w:rsidR="00801C46" w:rsidRPr="0078557B">
        <w:rPr>
          <w:rFonts w:ascii="Arial" w:hAnsi="Arial" w:cs="Arial"/>
        </w:rPr>
        <w:t xml:space="preserve"> is </w:t>
      </w:r>
      <w:r w:rsidR="00FF6C82" w:rsidRPr="0078557B">
        <w:rPr>
          <w:rFonts w:ascii="Arial" w:hAnsi="Arial" w:cs="Arial"/>
        </w:rPr>
        <w:t xml:space="preserve">crucial for </w:t>
      </w:r>
      <w:r w:rsidRPr="0078557B">
        <w:rPr>
          <w:rFonts w:ascii="Arial" w:hAnsi="Arial" w:cs="Arial"/>
        </w:rPr>
        <w:t xml:space="preserve">facilitating </w:t>
      </w:r>
      <w:r w:rsidR="00F605AD" w:rsidRPr="0078557B">
        <w:rPr>
          <w:rFonts w:ascii="Arial" w:hAnsi="Arial" w:cs="Arial"/>
        </w:rPr>
        <w:t xml:space="preserve">ease of </w:t>
      </w:r>
      <w:r w:rsidR="007D5514" w:rsidRPr="0078557B">
        <w:rPr>
          <w:rFonts w:ascii="Arial" w:hAnsi="Arial" w:cs="Arial"/>
        </w:rPr>
        <w:t xml:space="preserve">mobility </w:t>
      </w:r>
      <w:r w:rsidRPr="0078557B">
        <w:rPr>
          <w:rFonts w:ascii="Arial" w:hAnsi="Arial" w:cs="Arial"/>
        </w:rPr>
        <w:t>between key sites for visitors.</w:t>
      </w:r>
      <w:r w:rsidR="005645C5" w:rsidRPr="0078557B">
        <w:rPr>
          <w:rFonts w:ascii="Arial" w:hAnsi="Arial" w:cs="Arial"/>
        </w:rPr>
        <w:t xml:space="preserve"> </w:t>
      </w:r>
      <w:r w:rsidR="003B0A6B" w:rsidRPr="0078557B">
        <w:rPr>
          <w:rFonts w:ascii="Arial" w:hAnsi="Arial" w:cs="Arial"/>
        </w:rPr>
        <w:t xml:space="preserve">In particular, </w:t>
      </w:r>
      <w:r w:rsidR="005645C5" w:rsidRPr="0078557B">
        <w:rPr>
          <w:rFonts w:ascii="Arial" w:hAnsi="Arial" w:cs="Arial"/>
        </w:rPr>
        <w:t xml:space="preserve">improvements </w:t>
      </w:r>
      <w:r w:rsidR="003B0A6B" w:rsidRPr="0078557B">
        <w:rPr>
          <w:rFonts w:ascii="Arial" w:hAnsi="Arial" w:cs="Arial"/>
        </w:rPr>
        <w:t xml:space="preserve">in </w:t>
      </w:r>
      <w:r w:rsidR="00A54A4F" w:rsidRPr="0078557B">
        <w:rPr>
          <w:rFonts w:ascii="Arial" w:hAnsi="Arial" w:cs="Arial"/>
        </w:rPr>
        <w:t>a</w:t>
      </w:r>
      <w:r w:rsidR="003B0A6B" w:rsidRPr="0078557B">
        <w:rPr>
          <w:rFonts w:ascii="Arial" w:hAnsi="Arial" w:cs="Arial"/>
        </w:rPr>
        <w:t xml:space="preserve">ccessibility </w:t>
      </w:r>
      <w:r w:rsidR="005645C5" w:rsidRPr="0078557B">
        <w:rPr>
          <w:rFonts w:ascii="Arial" w:hAnsi="Arial" w:cs="Arial"/>
        </w:rPr>
        <w:t xml:space="preserve">are important for elderly tourists and </w:t>
      </w:r>
      <w:r w:rsidR="004D25BE" w:rsidRPr="0078557B">
        <w:rPr>
          <w:rFonts w:ascii="Arial" w:hAnsi="Arial" w:cs="Arial"/>
        </w:rPr>
        <w:t>peop</w:t>
      </w:r>
      <w:r w:rsidR="00741C05" w:rsidRPr="0078557B">
        <w:rPr>
          <w:rFonts w:ascii="Arial" w:hAnsi="Arial" w:cs="Arial"/>
        </w:rPr>
        <w:t>l</w:t>
      </w:r>
      <w:r w:rsidR="004D25BE" w:rsidRPr="0078557B">
        <w:rPr>
          <w:rFonts w:ascii="Arial" w:hAnsi="Arial" w:cs="Arial"/>
        </w:rPr>
        <w:t xml:space="preserve">e </w:t>
      </w:r>
      <w:r w:rsidR="005645C5" w:rsidRPr="0078557B">
        <w:rPr>
          <w:rFonts w:ascii="Arial" w:hAnsi="Arial" w:cs="Arial"/>
        </w:rPr>
        <w:t xml:space="preserve">with mobility </w:t>
      </w:r>
      <w:r w:rsidR="00741C05" w:rsidRPr="0078557B">
        <w:rPr>
          <w:rFonts w:ascii="Arial" w:hAnsi="Arial" w:cs="Arial"/>
        </w:rPr>
        <w:t>issues</w:t>
      </w:r>
      <w:r w:rsidR="005645C5" w:rsidRPr="0078557B">
        <w:rPr>
          <w:rFonts w:ascii="Arial" w:hAnsi="Arial" w:cs="Arial"/>
        </w:rPr>
        <w:t>, both of whom represent significant segments of domestic tourism.</w:t>
      </w:r>
    </w:p>
    <w:p w14:paraId="65396BC6" w14:textId="77777777" w:rsidR="00AD31CD" w:rsidRPr="0078557B" w:rsidRDefault="00AD31CD" w:rsidP="00441B6F">
      <w:pPr>
        <w:pStyle w:val="Body"/>
        <w:spacing w:after="0"/>
        <w:rPr>
          <w:rFonts w:ascii="Arial" w:hAnsi="Arial" w:cs="Arial"/>
        </w:rPr>
      </w:pPr>
    </w:p>
    <w:p w14:paraId="19BF898C" w14:textId="51370DDF"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2.4 </w:t>
      </w:r>
      <w:r w:rsidR="00491DC2">
        <w:rPr>
          <w:rFonts w:ascii="Arial" w:hAnsi="Arial" w:cs="Arial"/>
          <w:b/>
          <w:sz w:val="22"/>
        </w:rPr>
        <w:t>MULTILINGUAL SUPPORT</w:t>
      </w:r>
    </w:p>
    <w:p w14:paraId="619FA39B" w14:textId="49847B19" w:rsidR="00AD31CD" w:rsidRPr="002F1F23" w:rsidRDefault="00AD31CD" w:rsidP="00441B6F">
      <w:pPr>
        <w:pStyle w:val="Body"/>
        <w:spacing w:after="0"/>
        <w:rPr>
          <w:rFonts w:ascii="Arial" w:hAnsi="Arial" w:cs="Arial"/>
        </w:rPr>
      </w:pPr>
      <w:r w:rsidRPr="0078557B">
        <w:rPr>
          <w:rFonts w:ascii="Arial" w:hAnsi="Arial" w:cs="Arial"/>
        </w:rPr>
        <w:t xml:space="preserve">Currently, information </w:t>
      </w:r>
      <w:r w:rsidR="00D21710" w:rsidRPr="0078557B">
        <w:rPr>
          <w:rFonts w:ascii="Arial" w:hAnsi="Arial" w:cs="Arial"/>
        </w:rPr>
        <w:t xml:space="preserve">on public transportation </w:t>
      </w:r>
      <w:r w:rsidRPr="0078557B">
        <w:rPr>
          <w:rFonts w:ascii="Arial" w:hAnsi="Arial" w:cs="Arial"/>
        </w:rPr>
        <w:t xml:space="preserve">in Saiki City—such as bus timetables, taxi stands, train ticket machines, and platform signs—is available only in Japanese. This lack of multilingual guidance </w:t>
      </w:r>
      <w:r w:rsidR="00DB2908" w:rsidRPr="0078557B">
        <w:rPr>
          <w:rFonts w:ascii="Arial" w:hAnsi="Arial" w:cs="Arial"/>
        </w:rPr>
        <w:t xml:space="preserve">leads to </w:t>
      </w:r>
      <w:r w:rsidRPr="0078557B">
        <w:rPr>
          <w:rFonts w:ascii="Arial" w:hAnsi="Arial" w:cs="Arial"/>
        </w:rPr>
        <w:t xml:space="preserve">significant inconvenience for foreign tourists. Moreover, </w:t>
      </w:r>
      <w:r w:rsidR="00871B71" w:rsidRPr="0078557B">
        <w:rPr>
          <w:rFonts w:ascii="Arial" w:hAnsi="Arial" w:cs="Arial"/>
        </w:rPr>
        <w:t>advertisements</w:t>
      </w:r>
      <w:r w:rsidRPr="0078557B">
        <w:rPr>
          <w:rFonts w:ascii="Arial" w:hAnsi="Arial" w:cs="Arial"/>
        </w:rPr>
        <w:t xml:space="preserve">, brochures, maps, and signage at tourist sites within the city predominantly contain information solely in Japanese. According to </w:t>
      </w:r>
      <w:r w:rsidR="00936E5D" w:rsidRPr="0078557B">
        <w:rPr>
          <w:rFonts w:ascii="Arial" w:hAnsi="Arial" w:cs="Arial"/>
        </w:rPr>
        <w:t xml:space="preserve">the </w:t>
      </w:r>
      <w:r w:rsidRPr="0078557B">
        <w:rPr>
          <w:rFonts w:ascii="Arial" w:hAnsi="Arial" w:cs="Arial"/>
        </w:rPr>
        <w:t>interviews</w:t>
      </w:r>
      <w:r w:rsidR="00936E5D" w:rsidRPr="0078557B">
        <w:rPr>
          <w:rFonts w:ascii="Arial" w:hAnsi="Arial" w:cs="Arial"/>
        </w:rPr>
        <w:t xml:space="preserve"> with local residents</w:t>
      </w:r>
      <w:r w:rsidRPr="0078557B">
        <w:rPr>
          <w:rFonts w:ascii="Arial" w:hAnsi="Arial" w:cs="Arial"/>
        </w:rPr>
        <w:t xml:space="preserve">, Saiki City has </w:t>
      </w:r>
      <w:r w:rsidR="00F311ED" w:rsidRPr="0078557B">
        <w:rPr>
          <w:rFonts w:ascii="Arial" w:hAnsi="Arial" w:cs="Arial"/>
        </w:rPr>
        <w:t xml:space="preserve">welcomed only a </w:t>
      </w:r>
      <w:r w:rsidRPr="0078557B">
        <w:rPr>
          <w:rFonts w:ascii="Arial" w:hAnsi="Arial" w:cs="Arial"/>
        </w:rPr>
        <w:t xml:space="preserve">few international tourists </w:t>
      </w:r>
      <w:r w:rsidR="00F319ED" w:rsidRPr="0078557B">
        <w:rPr>
          <w:rFonts w:ascii="Arial" w:hAnsi="Arial" w:cs="Arial"/>
        </w:rPr>
        <w:t xml:space="preserve">thus </w:t>
      </w:r>
      <w:r w:rsidRPr="0078557B">
        <w:rPr>
          <w:rFonts w:ascii="Arial" w:hAnsi="Arial" w:cs="Arial"/>
        </w:rPr>
        <w:t xml:space="preserve">far. However, given the sharp increase in foreign visitors to </w:t>
      </w:r>
      <w:r w:rsidR="000A1557" w:rsidRPr="0078557B">
        <w:rPr>
          <w:rFonts w:ascii="Arial" w:hAnsi="Arial" w:cs="Arial"/>
        </w:rPr>
        <w:t xml:space="preserve">the </w:t>
      </w:r>
      <w:r w:rsidRPr="0078557B">
        <w:rPr>
          <w:rFonts w:ascii="Arial" w:hAnsi="Arial" w:cs="Arial"/>
        </w:rPr>
        <w:t>neighboring Beppu, expec</w:t>
      </w:r>
      <w:r w:rsidR="00121A6C" w:rsidRPr="0078557B">
        <w:rPr>
          <w:rFonts w:ascii="Arial" w:hAnsi="Arial" w:cs="Arial"/>
        </w:rPr>
        <w:t>ting</w:t>
      </w:r>
      <w:r w:rsidRPr="0078557B">
        <w:rPr>
          <w:rFonts w:ascii="Arial" w:hAnsi="Arial" w:cs="Arial"/>
        </w:rPr>
        <w:t xml:space="preserve"> that more </w:t>
      </w:r>
      <w:r w:rsidR="000B06D4" w:rsidRPr="0078557B">
        <w:rPr>
          <w:rFonts w:ascii="Arial" w:hAnsi="Arial" w:cs="Arial"/>
        </w:rPr>
        <w:t xml:space="preserve">tourists </w:t>
      </w:r>
      <w:r w:rsidRPr="0078557B">
        <w:rPr>
          <w:rFonts w:ascii="Arial" w:hAnsi="Arial" w:cs="Arial"/>
        </w:rPr>
        <w:t>will explore Saiki in the near future</w:t>
      </w:r>
      <w:r w:rsidR="00ED0A73" w:rsidRPr="0078557B">
        <w:rPr>
          <w:rFonts w:ascii="Arial" w:hAnsi="Arial" w:cs="Arial"/>
        </w:rPr>
        <w:t xml:space="preserve"> is reasonable</w:t>
      </w:r>
      <w:r w:rsidRPr="0078557B">
        <w:rPr>
          <w:rFonts w:ascii="Arial" w:hAnsi="Arial" w:cs="Arial"/>
        </w:rPr>
        <w:t>.</w:t>
      </w:r>
      <w:r w:rsidR="00624162" w:rsidRPr="0078557B">
        <w:rPr>
          <w:rFonts w:ascii="Arial" w:hAnsi="Arial" w:cs="Arial"/>
        </w:rPr>
        <w:t xml:space="preserve"> The </w:t>
      </w:r>
      <w:r w:rsidR="00F72A87" w:rsidRPr="0078557B">
        <w:rPr>
          <w:rFonts w:ascii="Arial" w:hAnsi="Arial" w:cs="Arial"/>
        </w:rPr>
        <w:t xml:space="preserve">lack </w:t>
      </w:r>
      <w:r w:rsidR="00624162" w:rsidRPr="0078557B">
        <w:rPr>
          <w:rFonts w:ascii="Arial" w:hAnsi="Arial" w:cs="Arial"/>
        </w:rPr>
        <w:t xml:space="preserve">of multilingual support </w:t>
      </w:r>
      <w:r w:rsidR="002079EA" w:rsidRPr="0078557B">
        <w:rPr>
          <w:rFonts w:ascii="Arial" w:hAnsi="Arial" w:cs="Arial"/>
        </w:rPr>
        <w:t xml:space="preserve">reflects </w:t>
      </w:r>
      <w:r w:rsidR="00624162" w:rsidRPr="0078557B">
        <w:rPr>
          <w:rFonts w:ascii="Arial" w:hAnsi="Arial" w:cs="Arial"/>
        </w:rPr>
        <w:t xml:space="preserve">an important structural barrier, as international visitors </w:t>
      </w:r>
      <w:r w:rsidR="00E1460B" w:rsidRPr="0078557B">
        <w:rPr>
          <w:rFonts w:ascii="Arial" w:hAnsi="Arial" w:cs="Arial"/>
        </w:rPr>
        <w:t xml:space="preserve">typically </w:t>
      </w:r>
      <w:r w:rsidR="00624162" w:rsidRPr="0078557B">
        <w:rPr>
          <w:rFonts w:ascii="Arial" w:hAnsi="Arial" w:cs="Arial"/>
        </w:rPr>
        <w:t xml:space="preserve">rely on clear language guidance </w:t>
      </w:r>
      <w:r w:rsidR="005A0EF9" w:rsidRPr="0078557B">
        <w:rPr>
          <w:rFonts w:ascii="Arial" w:hAnsi="Arial" w:cs="Arial"/>
        </w:rPr>
        <w:t xml:space="preserve">to ensure a </w:t>
      </w:r>
      <w:r w:rsidR="00624162" w:rsidRPr="0078557B">
        <w:rPr>
          <w:rFonts w:ascii="Arial" w:hAnsi="Arial" w:cs="Arial"/>
        </w:rPr>
        <w:t>safe and enjoyable travel.</w:t>
      </w:r>
    </w:p>
    <w:p w14:paraId="62E8C8C3" w14:textId="77777777" w:rsidR="00AD31CD" w:rsidRPr="0078557B" w:rsidRDefault="00AD31CD" w:rsidP="00441B6F">
      <w:pPr>
        <w:pStyle w:val="Body"/>
        <w:spacing w:after="0"/>
        <w:rPr>
          <w:rFonts w:ascii="Arial" w:hAnsi="Arial" w:cs="Arial"/>
        </w:rPr>
      </w:pPr>
    </w:p>
    <w:p w14:paraId="60F1049C" w14:textId="7F59051D"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2.5 </w:t>
      </w:r>
      <w:r w:rsidR="00491DC2">
        <w:rPr>
          <w:rFonts w:ascii="Arial" w:hAnsi="Arial" w:cs="Arial"/>
          <w:b/>
          <w:sz w:val="22"/>
        </w:rPr>
        <w:t>STAKEHOLDERS IN REGIONAL REVITALIZATION</w:t>
      </w:r>
    </w:p>
    <w:p w14:paraId="170C9181" w14:textId="4460EBFD" w:rsidR="00AD31CD" w:rsidRPr="0078557B" w:rsidRDefault="00AD31CD" w:rsidP="00441B6F">
      <w:pPr>
        <w:pStyle w:val="Body"/>
        <w:spacing w:after="0"/>
        <w:rPr>
          <w:rFonts w:ascii="Arial" w:hAnsi="Arial" w:cs="Arial"/>
        </w:rPr>
      </w:pPr>
      <w:r w:rsidRPr="0078557B">
        <w:rPr>
          <w:rFonts w:ascii="Arial" w:hAnsi="Arial" w:cs="Arial"/>
        </w:rPr>
        <w:t xml:space="preserve">Residents of Saiki City have been actively engaged in efforts to promote regional revitalization. However, according to </w:t>
      </w:r>
      <w:r w:rsidR="00B1791B" w:rsidRPr="0078557B">
        <w:rPr>
          <w:rFonts w:ascii="Arial" w:hAnsi="Arial" w:cs="Arial"/>
        </w:rPr>
        <w:t xml:space="preserve">the individuals </w:t>
      </w:r>
      <w:r w:rsidRPr="0078557B">
        <w:rPr>
          <w:rFonts w:ascii="Arial" w:hAnsi="Arial" w:cs="Arial"/>
        </w:rPr>
        <w:t xml:space="preserve">involved, a notable imbalance </w:t>
      </w:r>
      <w:r w:rsidR="00502D59" w:rsidRPr="0078557B">
        <w:rPr>
          <w:rFonts w:ascii="Arial" w:hAnsi="Arial" w:cs="Arial"/>
        </w:rPr>
        <w:t xml:space="preserve">exists </w:t>
      </w:r>
      <w:r w:rsidRPr="0078557B">
        <w:rPr>
          <w:rFonts w:ascii="Arial" w:hAnsi="Arial" w:cs="Arial"/>
        </w:rPr>
        <w:t xml:space="preserve">in </w:t>
      </w:r>
      <w:r w:rsidRPr="002F1F23">
        <w:rPr>
          <w:rFonts w:ascii="Arial" w:hAnsi="Arial" w:cs="Arial"/>
        </w:rPr>
        <w:t xml:space="preserve">the number of participants </w:t>
      </w:r>
      <w:r w:rsidR="00894422" w:rsidRPr="0078557B">
        <w:rPr>
          <w:rFonts w:ascii="Arial" w:hAnsi="Arial" w:cs="Arial"/>
        </w:rPr>
        <w:t xml:space="preserve">who </w:t>
      </w:r>
      <w:r w:rsidRPr="0078557B">
        <w:rPr>
          <w:rFonts w:ascii="Arial" w:hAnsi="Arial" w:cs="Arial"/>
        </w:rPr>
        <w:t xml:space="preserve">support these activities and their demographic composition. Currently, approximately </w:t>
      </w:r>
      <w:r w:rsidR="008B5AD6" w:rsidRPr="0078557B">
        <w:rPr>
          <w:rFonts w:ascii="Arial" w:hAnsi="Arial" w:cs="Arial"/>
        </w:rPr>
        <w:t xml:space="preserve">15 </w:t>
      </w:r>
      <w:r w:rsidRPr="002F1F23">
        <w:rPr>
          <w:rFonts w:ascii="Arial" w:hAnsi="Arial" w:cs="Arial"/>
        </w:rPr>
        <w:t xml:space="preserve">residents—primarily individuals </w:t>
      </w:r>
      <w:r w:rsidR="00B23527" w:rsidRPr="0078557B">
        <w:rPr>
          <w:rFonts w:ascii="Arial" w:hAnsi="Arial" w:cs="Arial"/>
        </w:rPr>
        <w:t xml:space="preserve">aged </w:t>
      </w:r>
      <w:r w:rsidRPr="0078557B">
        <w:rPr>
          <w:rFonts w:ascii="Arial" w:hAnsi="Arial" w:cs="Arial"/>
        </w:rPr>
        <w:t>in their 40s to 60s—are involved</w:t>
      </w:r>
      <w:r w:rsidR="00DD66CA" w:rsidRPr="0078557B">
        <w:rPr>
          <w:rFonts w:ascii="Arial" w:hAnsi="Arial" w:cs="Arial"/>
        </w:rPr>
        <w:t xml:space="preserve"> and mainly </w:t>
      </w:r>
      <w:r w:rsidR="006C509F" w:rsidRPr="0078557B">
        <w:rPr>
          <w:rFonts w:ascii="Arial" w:hAnsi="Arial" w:cs="Arial"/>
        </w:rPr>
        <w:t xml:space="preserve">contribute </w:t>
      </w:r>
      <w:r w:rsidRPr="0078557B">
        <w:rPr>
          <w:rFonts w:ascii="Arial" w:hAnsi="Arial" w:cs="Arial"/>
        </w:rPr>
        <w:t xml:space="preserve">during spare time outside of work commitments. Consequently, their available time and capacity for activities are limited, </w:t>
      </w:r>
      <w:r w:rsidR="00DE753A" w:rsidRPr="0078557B">
        <w:rPr>
          <w:rFonts w:ascii="Arial" w:hAnsi="Arial" w:cs="Arial"/>
        </w:rPr>
        <w:t xml:space="preserve">which led </w:t>
      </w:r>
      <w:r w:rsidR="003018B0" w:rsidRPr="0078557B">
        <w:rPr>
          <w:rFonts w:ascii="Arial" w:hAnsi="Arial" w:cs="Arial"/>
        </w:rPr>
        <w:t xml:space="preserve">a number of </w:t>
      </w:r>
      <w:r w:rsidRPr="0078557B">
        <w:rPr>
          <w:rFonts w:ascii="Arial" w:hAnsi="Arial" w:cs="Arial"/>
        </w:rPr>
        <w:t>participants to express dissatisfaction with the extent and quality of their involvement.</w:t>
      </w:r>
    </w:p>
    <w:p w14:paraId="5A212F95" w14:textId="21EEC344" w:rsidR="00AD31CD" w:rsidRPr="002F1F23" w:rsidRDefault="00AD31CD" w:rsidP="00441B6F">
      <w:pPr>
        <w:pStyle w:val="Body"/>
        <w:spacing w:after="0"/>
        <w:rPr>
          <w:rFonts w:ascii="Arial" w:hAnsi="Arial" w:cs="Arial"/>
        </w:rPr>
      </w:pPr>
      <w:r w:rsidRPr="0078557B">
        <w:rPr>
          <w:rFonts w:ascii="Arial" w:hAnsi="Arial" w:cs="Arial"/>
        </w:rPr>
        <w:t xml:space="preserve">Moreover, younger residents </w:t>
      </w:r>
      <w:r w:rsidR="00926F87" w:rsidRPr="0078557B">
        <w:rPr>
          <w:rFonts w:ascii="Arial" w:hAnsi="Arial" w:cs="Arial"/>
        </w:rPr>
        <w:t xml:space="preserve">tended </w:t>
      </w:r>
      <w:r w:rsidRPr="0078557B">
        <w:rPr>
          <w:rFonts w:ascii="Arial" w:hAnsi="Arial" w:cs="Arial"/>
        </w:rPr>
        <w:t xml:space="preserve">to be less involved in community activities, which poses difficulties for tasks </w:t>
      </w:r>
      <w:r w:rsidR="001166B8" w:rsidRPr="0078557B">
        <w:rPr>
          <w:rFonts w:ascii="Arial" w:hAnsi="Arial" w:cs="Arial"/>
        </w:rPr>
        <w:t xml:space="preserve">that require </w:t>
      </w:r>
      <w:r w:rsidRPr="0078557B">
        <w:rPr>
          <w:rFonts w:ascii="Arial" w:hAnsi="Arial" w:cs="Arial"/>
        </w:rPr>
        <w:t>physical labor or specific expertise</w:t>
      </w:r>
      <w:r w:rsidR="003939BE">
        <w:rPr>
          <w:rFonts w:ascii="Arial" w:hAnsi="Arial" w:cs="Arial"/>
        </w:rPr>
        <w:t xml:space="preserve"> such as digital literacy</w:t>
      </w:r>
      <w:r w:rsidRPr="0078557B">
        <w:rPr>
          <w:rFonts w:ascii="Arial" w:hAnsi="Arial" w:cs="Arial"/>
        </w:rPr>
        <w:t xml:space="preserve">. For example, </w:t>
      </w:r>
      <w:r w:rsidR="003939BE">
        <w:rPr>
          <w:rFonts w:ascii="Arial" w:hAnsi="Arial" w:cs="Arial"/>
        </w:rPr>
        <w:t xml:space="preserve">senior </w:t>
      </w:r>
      <w:r w:rsidRPr="0078557B">
        <w:rPr>
          <w:rFonts w:ascii="Arial" w:hAnsi="Arial" w:cs="Arial"/>
        </w:rPr>
        <w:t xml:space="preserve">residents reported difficulties and reluctance </w:t>
      </w:r>
      <w:r w:rsidR="00022CF6" w:rsidRPr="0078557B">
        <w:rPr>
          <w:rFonts w:ascii="Arial" w:hAnsi="Arial" w:cs="Arial"/>
        </w:rPr>
        <w:t xml:space="preserve">to participate </w:t>
      </w:r>
      <w:r w:rsidRPr="0078557B">
        <w:rPr>
          <w:rFonts w:ascii="Arial" w:hAnsi="Arial" w:cs="Arial"/>
        </w:rPr>
        <w:t xml:space="preserve">in activities such as utilizing translation applications, using social media, and </w:t>
      </w:r>
      <w:r w:rsidR="00AA5AC2" w:rsidRPr="0078557B">
        <w:rPr>
          <w:rFonts w:ascii="Arial" w:hAnsi="Arial" w:cs="Arial"/>
        </w:rPr>
        <w:t xml:space="preserve">producing </w:t>
      </w:r>
      <w:r w:rsidRPr="0078557B">
        <w:rPr>
          <w:rFonts w:ascii="Arial" w:hAnsi="Arial" w:cs="Arial"/>
        </w:rPr>
        <w:t xml:space="preserve">flyers. This limited participation among </w:t>
      </w:r>
      <w:r w:rsidR="00797768" w:rsidRPr="0078557B">
        <w:rPr>
          <w:rFonts w:ascii="Arial" w:hAnsi="Arial" w:cs="Arial"/>
        </w:rPr>
        <w:t xml:space="preserve">the </w:t>
      </w:r>
      <w:r w:rsidRPr="0078557B">
        <w:rPr>
          <w:rFonts w:ascii="Arial" w:hAnsi="Arial" w:cs="Arial"/>
        </w:rPr>
        <w:t xml:space="preserve">youth </w:t>
      </w:r>
      <w:r w:rsidR="00797768" w:rsidRPr="0078557B">
        <w:rPr>
          <w:rFonts w:ascii="Arial" w:hAnsi="Arial" w:cs="Arial"/>
        </w:rPr>
        <w:t xml:space="preserve">could </w:t>
      </w:r>
      <w:r w:rsidRPr="0078557B">
        <w:rPr>
          <w:rFonts w:ascii="Arial" w:hAnsi="Arial" w:cs="Arial"/>
        </w:rPr>
        <w:t xml:space="preserve">impede the </w:t>
      </w:r>
      <w:r w:rsidR="00A62FB9" w:rsidRPr="0078557B">
        <w:rPr>
          <w:rFonts w:ascii="Arial" w:hAnsi="Arial" w:cs="Arial"/>
        </w:rPr>
        <w:t xml:space="preserve">promotion </w:t>
      </w:r>
      <w:r w:rsidRPr="0078557B">
        <w:rPr>
          <w:rFonts w:ascii="Arial" w:hAnsi="Arial" w:cs="Arial"/>
        </w:rPr>
        <w:t xml:space="preserve">of community attachment and pride, which are critical for sustainable regional revitalization. Furthermore, the involvement of younger generations is indispensable for the preservation and transmission of local traditions and arts. </w:t>
      </w:r>
      <w:r w:rsidR="00894C17" w:rsidRPr="0078557B">
        <w:rPr>
          <w:rFonts w:ascii="Arial" w:hAnsi="Arial" w:cs="Arial"/>
        </w:rPr>
        <w:t xml:space="preserve">Thus, expanding </w:t>
      </w:r>
      <w:r w:rsidRPr="0078557B">
        <w:rPr>
          <w:rFonts w:ascii="Arial" w:hAnsi="Arial" w:cs="Arial"/>
        </w:rPr>
        <w:t xml:space="preserve">the scale and demographic range of local residents </w:t>
      </w:r>
      <w:r w:rsidR="006C2C71" w:rsidRPr="0078557B">
        <w:rPr>
          <w:rFonts w:ascii="Arial" w:hAnsi="Arial" w:cs="Arial"/>
        </w:rPr>
        <w:t xml:space="preserve">engaged </w:t>
      </w:r>
      <w:r w:rsidRPr="0078557B">
        <w:rPr>
          <w:rFonts w:ascii="Arial" w:hAnsi="Arial" w:cs="Arial"/>
        </w:rPr>
        <w:t>in regional promotion should be a strategic priority.</w:t>
      </w:r>
      <w:r w:rsidR="00624162" w:rsidRPr="0078557B">
        <w:rPr>
          <w:rFonts w:ascii="Arial" w:hAnsi="Arial" w:cs="Arial"/>
        </w:rPr>
        <w:t xml:space="preserve"> </w:t>
      </w:r>
      <w:r w:rsidR="00262BF3" w:rsidRPr="0078557B">
        <w:rPr>
          <w:rFonts w:ascii="Arial" w:hAnsi="Arial" w:cs="Arial"/>
        </w:rPr>
        <w:t xml:space="preserve">In this regard, increasing </w:t>
      </w:r>
      <w:r w:rsidR="00624162" w:rsidRPr="0078557B">
        <w:rPr>
          <w:rFonts w:ascii="Arial" w:hAnsi="Arial" w:cs="Arial"/>
        </w:rPr>
        <w:t xml:space="preserve">youth involvement is essential not only for operational capacity but also for the long-term continuity of </w:t>
      </w:r>
      <w:r w:rsidR="00AE20D5" w:rsidRPr="0078557B">
        <w:rPr>
          <w:rFonts w:ascii="Arial" w:hAnsi="Arial" w:cs="Arial"/>
        </w:rPr>
        <w:t xml:space="preserve">Saiki City’s </w:t>
      </w:r>
      <w:r w:rsidR="00624162" w:rsidRPr="0078557B">
        <w:rPr>
          <w:rFonts w:ascii="Arial" w:hAnsi="Arial" w:cs="Arial"/>
        </w:rPr>
        <w:t>cultural identity.</w:t>
      </w:r>
    </w:p>
    <w:p w14:paraId="280A3800" w14:textId="77777777" w:rsidR="00AD31CD" w:rsidRPr="0078557B" w:rsidRDefault="00AD31CD" w:rsidP="00441B6F">
      <w:pPr>
        <w:pStyle w:val="Body"/>
        <w:spacing w:after="0"/>
        <w:rPr>
          <w:rFonts w:ascii="Arial" w:hAnsi="Arial" w:cs="Arial"/>
        </w:rPr>
      </w:pPr>
    </w:p>
    <w:p w14:paraId="446E935B" w14:textId="61E255C5"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2.6 </w:t>
      </w:r>
      <w:r w:rsidR="00491DC2">
        <w:rPr>
          <w:rFonts w:ascii="Arial" w:hAnsi="Arial" w:cs="Arial"/>
          <w:b/>
          <w:sz w:val="22"/>
        </w:rPr>
        <w:t>TOURISM INFRASTRUCTURE</w:t>
      </w:r>
    </w:p>
    <w:p w14:paraId="462673CB" w14:textId="0964B0E1" w:rsidR="00AD31CD" w:rsidRPr="0078557B" w:rsidRDefault="00AD31CD" w:rsidP="00441B6F">
      <w:pPr>
        <w:pStyle w:val="Body"/>
        <w:spacing w:after="0"/>
        <w:rPr>
          <w:rFonts w:ascii="Arial" w:hAnsi="Arial" w:cs="Arial"/>
        </w:rPr>
      </w:pPr>
      <w:r w:rsidRPr="0078557B">
        <w:rPr>
          <w:rFonts w:ascii="Arial" w:hAnsi="Arial" w:cs="Arial"/>
        </w:rPr>
        <w:t xml:space="preserve">During visits to multiple tourist facilities within Saiki City, </w:t>
      </w:r>
      <w:r w:rsidR="00FD6DF4" w:rsidRPr="0078557B">
        <w:rPr>
          <w:rFonts w:ascii="Arial" w:hAnsi="Arial" w:cs="Arial"/>
        </w:rPr>
        <w:t xml:space="preserve">the study </w:t>
      </w:r>
      <w:r w:rsidRPr="0078557B">
        <w:rPr>
          <w:rFonts w:ascii="Arial" w:hAnsi="Arial" w:cs="Arial"/>
        </w:rPr>
        <w:t xml:space="preserve">observed </w:t>
      </w:r>
      <w:r w:rsidR="00447C64" w:rsidRPr="0078557B">
        <w:rPr>
          <w:rFonts w:ascii="Arial" w:hAnsi="Arial" w:cs="Arial"/>
        </w:rPr>
        <w:t xml:space="preserve">the </w:t>
      </w:r>
      <w:r w:rsidR="0009396A" w:rsidRPr="0078557B">
        <w:rPr>
          <w:rFonts w:ascii="Arial" w:hAnsi="Arial" w:cs="Arial"/>
        </w:rPr>
        <w:t xml:space="preserve">inadequate provision of </w:t>
      </w:r>
      <w:r w:rsidRPr="0078557B">
        <w:rPr>
          <w:rFonts w:ascii="Arial" w:hAnsi="Arial" w:cs="Arial"/>
        </w:rPr>
        <w:t xml:space="preserve">public restrooms and garbage bins throughout the city. If the number of tourists </w:t>
      </w:r>
      <w:r w:rsidR="00474911" w:rsidRPr="0078557B">
        <w:rPr>
          <w:rFonts w:ascii="Arial" w:hAnsi="Arial" w:cs="Arial"/>
        </w:rPr>
        <w:t>increases</w:t>
      </w:r>
      <w:r w:rsidRPr="0078557B">
        <w:rPr>
          <w:rFonts w:ascii="Arial" w:hAnsi="Arial" w:cs="Arial"/>
        </w:rPr>
        <w:t xml:space="preserve">, </w:t>
      </w:r>
      <w:r w:rsidR="00EF0703" w:rsidRPr="0078557B">
        <w:rPr>
          <w:rFonts w:ascii="Arial" w:hAnsi="Arial" w:cs="Arial"/>
        </w:rPr>
        <w:t xml:space="preserve">then </w:t>
      </w:r>
      <w:r w:rsidRPr="0078557B">
        <w:rPr>
          <w:rFonts w:ascii="Arial" w:hAnsi="Arial" w:cs="Arial"/>
        </w:rPr>
        <w:t xml:space="preserve">littering in parks, trails, and coastal areas may </w:t>
      </w:r>
      <w:r w:rsidR="00C675A0" w:rsidRPr="0078557B">
        <w:rPr>
          <w:rFonts w:ascii="Arial" w:hAnsi="Arial" w:cs="Arial"/>
        </w:rPr>
        <w:t xml:space="preserve">also </w:t>
      </w:r>
      <w:r w:rsidRPr="0078557B">
        <w:rPr>
          <w:rFonts w:ascii="Arial" w:hAnsi="Arial" w:cs="Arial"/>
        </w:rPr>
        <w:t xml:space="preserve">increase. </w:t>
      </w:r>
      <w:r w:rsidR="0031373A" w:rsidRPr="002F1F23">
        <w:rPr>
          <w:rFonts w:ascii="Arial" w:hAnsi="Arial" w:cs="Arial"/>
        </w:rPr>
        <w:t xml:space="preserve">This </w:t>
      </w:r>
      <w:r w:rsidRPr="0078557B">
        <w:rPr>
          <w:rFonts w:ascii="Arial" w:hAnsi="Arial" w:cs="Arial"/>
        </w:rPr>
        <w:t>pollution can damage the natural landscape and disrupt the balance of local ecosystems</w:t>
      </w:r>
      <w:r w:rsidR="00662681" w:rsidRPr="0078557B">
        <w:rPr>
          <w:rFonts w:ascii="Arial" w:hAnsi="Arial" w:cs="Arial"/>
        </w:rPr>
        <w:t>.</w:t>
      </w:r>
      <w:r w:rsidR="00662681" w:rsidRPr="002F1F23">
        <w:rPr>
          <w:rFonts w:ascii="Arial" w:hAnsi="Arial" w:cs="Arial"/>
        </w:rPr>
        <w:t xml:space="preserve"> </w:t>
      </w:r>
      <w:r w:rsidRPr="0078557B">
        <w:rPr>
          <w:rFonts w:ascii="Arial" w:hAnsi="Arial" w:cs="Arial"/>
        </w:rPr>
        <w:t xml:space="preserve">Additionally, inappropriate disposal of human waste could </w:t>
      </w:r>
      <w:r w:rsidR="00306F8F" w:rsidRPr="002F1F23">
        <w:rPr>
          <w:rFonts w:ascii="Arial" w:hAnsi="Arial" w:cs="Arial"/>
        </w:rPr>
        <w:t xml:space="preserve">lead to </w:t>
      </w:r>
      <w:r w:rsidRPr="0078557B">
        <w:rPr>
          <w:rFonts w:ascii="Arial" w:hAnsi="Arial" w:cs="Arial"/>
        </w:rPr>
        <w:t xml:space="preserve">unpleasant odors and sanitary issues. Therefore, </w:t>
      </w:r>
      <w:r w:rsidRPr="002F1F23">
        <w:rPr>
          <w:rFonts w:ascii="Arial" w:hAnsi="Arial" w:cs="Arial"/>
        </w:rPr>
        <w:t xml:space="preserve">the provision of these </w:t>
      </w:r>
      <w:r w:rsidRPr="0078557B">
        <w:rPr>
          <w:rFonts w:ascii="Arial" w:hAnsi="Arial" w:cs="Arial"/>
        </w:rPr>
        <w:t>basic facilities</w:t>
      </w:r>
      <w:r w:rsidR="00BE1725" w:rsidRPr="0078557B">
        <w:rPr>
          <w:rFonts w:ascii="Arial" w:hAnsi="Arial" w:cs="Arial"/>
        </w:rPr>
        <w:t xml:space="preserve"> should be considered</w:t>
      </w:r>
      <w:r w:rsidRPr="0078557B">
        <w:rPr>
          <w:rFonts w:ascii="Arial" w:hAnsi="Arial" w:cs="Arial"/>
        </w:rPr>
        <w:t>.</w:t>
      </w:r>
    </w:p>
    <w:p w14:paraId="39AC77D8" w14:textId="3EDA13E1" w:rsidR="00AA74E0" w:rsidRPr="002F1F23" w:rsidRDefault="00AD31CD" w:rsidP="006906EF">
      <w:pPr>
        <w:pStyle w:val="Body"/>
        <w:spacing w:after="0"/>
        <w:rPr>
          <w:rFonts w:ascii="Arial" w:hAnsi="Arial" w:cs="Arial"/>
        </w:rPr>
      </w:pPr>
      <w:r w:rsidRPr="0078557B">
        <w:rPr>
          <w:rFonts w:ascii="Arial" w:hAnsi="Arial" w:cs="Arial"/>
        </w:rPr>
        <w:t xml:space="preserve">Furthermore, </w:t>
      </w:r>
      <w:r w:rsidR="002760BB" w:rsidRPr="0078557B">
        <w:rPr>
          <w:rFonts w:ascii="Arial" w:hAnsi="Arial" w:cs="Arial"/>
        </w:rPr>
        <w:t xml:space="preserve">the study found </w:t>
      </w:r>
      <w:r w:rsidRPr="0078557B">
        <w:rPr>
          <w:rFonts w:ascii="Arial" w:hAnsi="Arial" w:cs="Arial"/>
        </w:rPr>
        <w:t xml:space="preserve">no tourist information centers within the city. Given that travelers </w:t>
      </w:r>
      <w:r w:rsidR="00D11A9D" w:rsidRPr="0078557B">
        <w:rPr>
          <w:rFonts w:ascii="Arial" w:hAnsi="Arial" w:cs="Arial"/>
        </w:rPr>
        <w:t xml:space="preserve">frequently </w:t>
      </w:r>
      <w:r w:rsidRPr="0078557B">
        <w:rPr>
          <w:rFonts w:ascii="Arial" w:hAnsi="Arial" w:cs="Arial"/>
        </w:rPr>
        <w:t xml:space="preserve">face unexpected situations in unfamiliar environments, the absence of a dedicated support desk </w:t>
      </w:r>
      <w:r w:rsidR="00AF1CFF" w:rsidRPr="0078557B">
        <w:rPr>
          <w:rFonts w:ascii="Arial" w:hAnsi="Arial" w:cs="Arial"/>
        </w:rPr>
        <w:t xml:space="preserve">indicates that </w:t>
      </w:r>
      <w:r w:rsidRPr="0078557B">
        <w:rPr>
          <w:rFonts w:ascii="Arial" w:hAnsi="Arial" w:cs="Arial"/>
        </w:rPr>
        <w:t xml:space="preserve">visitors lack a reliable point of contact for assistance during their stay. This </w:t>
      </w:r>
      <w:r w:rsidR="002D6A68" w:rsidRPr="0078557B">
        <w:rPr>
          <w:rFonts w:ascii="Arial" w:hAnsi="Arial" w:cs="Arial"/>
        </w:rPr>
        <w:t xml:space="preserve">aspect </w:t>
      </w:r>
      <w:r w:rsidRPr="0078557B">
        <w:rPr>
          <w:rFonts w:ascii="Arial" w:hAnsi="Arial" w:cs="Arial"/>
        </w:rPr>
        <w:t xml:space="preserve">also impedes effective information </w:t>
      </w:r>
      <w:r w:rsidR="00BF1F55" w:rsidRPr="0078557B">
        <w:rPr>
          <w:rFonts w:ascii="Arial" w:hAnsi="Arial" w:cs="Arial"/>
        </w:rPr>
        <w:t>collection</w:t>
      </w:r>
      <w:r w:rsidRPr="0078557B">
        <w:rPr>
          <w:rFonts w:ascii="Arial" w:hAnsi="Arial" w:cs="Arial"/>
        </w:rPr>
        <w:t xml:space="preserve">. Moreover, </w:t>
      </w:r>
      <w:r w:rsidR="006B22DA" w:rsidRPr="0078557B">
        <w:rPr>
          <w:rFonts w:ascii="Arial" w:hAnsi="Arial" w:cs="Arial"/>
        </w:rPr>
        <w:t xml:space="preserve">although </w:t>
      </w:r>
      <w:r w:rsidRPr="0078557B">
        <w:rPr>
          <w:rFonts w:ascii="Arial" w:hAnsi="Arial" w:cs="Arial"/>
        </w:rPr>
        <w:t xml:space="preserve">Saiki Station provides tourist brochures, the absence of interactive communication limits </w:t>
      </w:r>
      <w:r w:rsidR="00692554" w:rsidRPr="0078557B">
        <w:rPr>
          <w:rFonts w:ascii="Arial" w:hAnsi="Arial" w:cs="Arial"/>
        </w:rPr>
        <w:t xml:space="preserve">its </w:t>
      </w:r>
      <w:r w:rsidRPr="0078557B">
        <w:rPr>
          <w:rFonts w:ascii="Arial" w:hAnsi="Arial" w:cs="Arial"/>
        </w:rPr>
        <w:t>ability to offer personalized recommendations on attractions and travel plans tailored to visitors’ needs. To improve tourist satisfaction, develo</w:t>
      </w:r>
      <w:r w:rsidR="00226287" w:rsidRPr="0078557B">
        <w:rPr>
          <w:rFonts w:ascii="Arial" w:hAnsi="Arial" w:cs="Arial"/>
        </w:rPr>
        <w:t>ping</w:t>
      </w:r>
      <w:r w:rsidRPr="0078557B">
        <w:rPr>
          <w:rFonts w:ascii="Arial" w:hAnsi="Arial" w:cs="Arial"/>
        </w:rPr>
        <w:t xml:space="preserve"> support services that facilitate information dissemination and problem resolution</w:t>
      </w:r>
      <w:r w:rsidR="00226287" w:rsidRPr="0078557B">
        <w:rPr>
          <w:rFonts w:ascii="Arial" w:hAnsi="Arial" w:cs="Arial"/>
        </w:rPr>
        <w:t xml:space="preserve"> is essential</w:t>
      </w:r>
      <w:r w:rsidRPr="0078557B">
        <w:rPr>
          <w:rFonts w:ascii="Arial" w:hAnsi="Arial" w:cs="Arial"/>
        </w:rPr>
        <w:t>.</w:t>
      </w:r>
      <w:r w:rsidR="00624162" w:rsidRPr="0078557B">
        <w:rPr>
          <w:rFonts w:ascii="Arial" w:hAnsi="Arial" w:cs="Arial"/>
        </w:rPr>
        <w:t xml:space="preserve"> Strengthening basic infrastructure is </w:t>
      </w:r>
      <w:r w:rsidR="00624162" w:rsidRPr="0078557B">
        <w:rPr>
          <w:rFonts w:ascii="Arial" w:hAnsi="Arial" w:cs="Arial"/>
        </w:rPr>
        <w:lastRenderedPageBreak/>
        <w:t>foundational to improving visitor satisfaction and ensuring the environmental sustainability of tourism activities.</w:t>
      </w:r>
    </w:p>
    <w:p w14:paraId="287E63F3" w14:textId="77777777" w:rsidR="00790ADA" w:rsidRPr="0078557B" w:rsidRDefault="00790ADA" w:rsidP="00441B6F">
      <w:pPr>
        <w:pStyle w:val="Body"/>
        <w:spacing w:after="0"/>
        <w:rPr>
          <w:rFonts w:ascii="Arial" w:hAnsi="Arial" w:cs="Arial"/>
        </w:rPr>
      </w:pPr>
    </w:p>
    <w:p w14:paraId="25FEEAC5" w14:textId="4FA92478" w:rsidR="00AD31CD" w:rsidRPr="0078557B" w:rsidRDefault="00AD31CD" w:rsidP="00441B6F">
      <w:pPr>
        <w:pStyle w:val="Body"/>
        <w:spacing w:after="0"/>
        <w:rPr>
          <w:rFonts w:ascii="Arial" w:hAnsi="Arial" w:cs="Arial"/>
        </w:rPr>
      </w:pPr>
    </w:p>
    <w:p w14:paraId="2B7E0DD2" w14:textId="77777777" w:rsidR="00AD31CD" w:rsidRPr="0078557B" w:rsidRDefault="00AD31CD" w:rsidP="00AD31CD">
      <w:pPr>
        <w:pStyle w:val="Body"/>
        <w:spacing w:after="0"/>
        <w:rPr>
          <w:rFonts w:ascii="Arial" w:hAnsi="Arial" w:cs="Arial"/>
        </w:rPr>
      </w:pPr>
    </w:p>
    <w:p w14:paraId="1DE4F3FA" w14:textId="466082EF" w:rsidR="00AD31CD" w:rsidRPr="0078557B" w:rsidRDefault="000443D1" w:rsidP="00AD31CD">
      <w:pPr>
        <w:pStyle w:val="Head1"/>
        <w:spacing w:after="0"/>
        <w:jc w:val="both"/>
        <w:rPr>
          <w:rFonts w:ascii="Arial" w:hAnsi="Arial" w:cs="Arial"/>
        </w:rPr>
      </w:pPr>
      <w:r w:rsidRPr="0078557B">
        <w:rPr>
          <w:rFonts w:ascii="Arial" w:hAnsi="Arial" w:cs="Arial"/>
        </w:rPr>
        <w:t>3</w:t>
      </w:r>
      <w:r w:rsidR="00AD31CD" w:rsidRPr="0078557B">
        <w:rPr>
          <w:rFonts w:ascii="Arial" w:hAnsi="Arial" w:cs="Arial"/>
        </w:rPr>
        <w:t xml:space="preserve">. </w:t>
      </w:r>
      <w:r w:rsidR="004B0254">
        <w:rPr>
          <w:rFonts w:ascii="Arial" w:hAnsi="Arial" w:cs="Arial"/>
        </w:rPr>
        <w:t>Results and discussions</w:t>
      </w:r>
    </w:p>
    <w:p w14:paraId="73708A9E" w14:textId="77777777" w:rsidR="00AD31CD" w:rsidRPr="0078557B" w:rsidRDefault="00AD31CD" w:rsidP="00AD31CD">
      <w:pPr>
        <w:pStyle w:val="Head1"/>
        <w:spacing w:after="0"/>
        <w:jc w:val="both"/>
        <w:rPr>
          <w:rFonts w:ascii="Arial" w:hAnsi="Arial" w:cs="Arial"/>
        </w:rPr>
      </w:pPr>
    </w:p>
    <w:p w14:paraId="41CC1D26" w14:textId="2A5AEB12" w:rsidR="00AD31CD" w:rsidRPr="002F1F23" w:rsidRDefault="00C263B8" w:rsidP="00AD31CD">
      <w:pPr>
        <w:pStyle w:val="Body"/>
        <w:spacing w:after="0"/>
        <w:rPr>
          <w:rFonts w:ascii="Arial" w:hAnsi="Arial" w:cs="Arial"/>
        </w:rPr>
      </w:pPr>
      <w:r w:rsidRPr="0078557B">
        <w:rPr>
          <w:rFonts w:ascii="Arial" w:hAnsi="Arial" w:cs="Arial"/>
        </w:rPr>
        <w:t xml:space="preserve">This </w:t>
      </w:r>
      <w:r w:rsidR="00AD31CD" w:rsidRPr="0078557B">
        <w:rPr>
          <w:rFonts w:ascii="Arial" w:hAnsi="Arial" w:cs="Arial"/>
        </w:rPr>
        <w:t>section</w:t>
      </w:r>
      <w:r w:rsidRPr="0078557B">
        <w:rPr>
          <w:rFonts w:ascii="Arial" w:hAnsi="Arial" w:cs="Arial"/>
        </w:rPr>
        <w:t xml:space="preserve"> presents an analysis of </w:t>
      </w:r>
      <w:r w:rsidR="00AD31CD" w:rsidRPr="0078557B">
        <w:rPr>
          <w:rFonts w:ascii="Arial" w:hAnsi="Arial" w:cs="Arial"/>
        </w:rPr>
        <w:t xml:space="preserve">key factors </w:t>
      </w:r>
      <w:r w:rsidR="00024696" w:rsidRPr="0078557B">
        <w:rPr>
          <w:rFonts w:ascii="Arial" w:hAnsi="Arial" w:cs="Arial"/>
        </w:rPr>
        <w:t xml:space="preserve">of </w:t>
      </w:r>
      <w:r w:rsidR="00AD31CD" w:rsidRPr="0078557B">
        <w:rPr>
          <w:rFonts w:ascii="Arial" w:hAnsi="Arial" w:cs="Arial"/>
        </w:rPr>
        <w:t>sustainable tourism development in Saiki City using two approaches</w:t>
      </w:r>
      <w:r w:rsidR="00B264AE" w:rsidRPr="0078557B">
        <w:rPr>
          <w:rFonts w:ascii="Arial" w:hAnsi="Arial" w:cs="Arial"/>
        </w:rPr>
        <w:t xml:space="preserve">, namely, </w:t>
      </w:r>
      <w:r w:rsidR="00AD31CD" w:rsidRPr="0078557B">
        <w:rPr>
          <w:rFonts w:ascii="Arial" w:hAnsi="Arial" w:cs="Arial"/>
        </w:rPr>
        <w:t xml:space="preserve">a stakeholder matrix and SWOT </w:t>
      </w:r>
      <w:r w:rsidR="009064E4" w:rsidRPr="0078557B">
        <w:rPr>
          <w:rFonts w:ascii="Arial" w:hAnsi="Arial" w:cs="Arial"/>
        </w:rPr>
        <w:t xml:space="preserve">(strengths, weaknesses, opportunities, and threats) </w:t>
      </w:r>
      <w:r w:rsidR="00AD31CD" w:rsidRPr="0078557B">
        <w:rPr>
          <w:rFonts w:ascii="Arial" w:hAnsi="Arial" w:cs="Arial"/>
        </w:rPr>
        <w:t xml:space="preserve">analysis. These frameworks </w:t>
      </w:r>
      <w:r w:rsidR="009F1D47" w:rsidRPr="0078557B">
        <w:rPr>
          <w:rFonts w:ascii="Arial" w:hAnsi="Arial" w:cs="Arial"/>
        </w:rPr>
        <w:t xml:space="preserve">can </w:t>
      </w:r>
      <w:r w:rsidR="00AD31CD" w:rsidRPr="0078557B">
        <w:rPr>
          <w:rFonts w:ascii="Arial" w:hAnsi="Arial" w:cs="Arial"/>
        </w:rPr>
        <w:t xml:space="preserve">help </w:t>
      </w:r>
      <w:r w:rsidR="00F87819" w:rsidRPr="0078557B">
        <w:rPr>
          <w:rFonts w:ascii="Arial" w:hAnsi="Arial" w:cs="Arial"/>
        </w:rPr>
        <w:t xml:space="preserve">differentiate </w:t>
      </w:r>
      <w:r w:rsidR="00AD31CD" w:rsidRPr="0078557B">
        <w:rPr>
          <w:rFonts w:ascii="Arial" w:hAnsi="Arial" w:cs="Arial"/>
        </w:rPr>
        <w:t xml:space="preserve">the roles of </w:t>
      </w:r>
      <w:r w:rsidR="002F42D8" w:rsidRPr="0078557B">
        <w:rPr>
          <w:rFonts w:ascii="Arial" w:hAnsi="Arial" w:cs="Arial"/>
        </w:rPr>
        <w:t xml:space="preserve">diverse </w:t>
      </w:r>
      <w:r w:rsidR="00AD31CD" w:rsidRPr="0078557B">
        <w:rPr>
          <w:rFonts w:ascii="Arial" w:hAnsi="Arial" w:cs="Arial"/>
        </w:rPr>
        <w:t>actors and the internal and external conditions that influence sustainable tourism in the region.</w:t>
      </w:r>
      <w:r w:rsidR="00624162" w:rsidRPr="0078557B">
        <w:rPr>
          <w:rFonts w:ascii="Arial" w:hAnsi="Arial" w:cs="Arial"/>
        </w:rPr>
        <w:t xml:space="preserve"> </w:t>
      </w:r>
      <w:r w:rsidR="00372105" w:rsidRPr="0078557B">
        <w:rPr>
          <w:rFonts w:ascii="Arial" w:hAnsi="Arial" w:cs="Arial"/>
        </w:rPr>
        <w:t>Taken together</w:t>
      </w:r>
      <w:r w:rsidR="00624162" w:rsidRPr="0078557B">
        <w:rPr>
          <w:rFonts w:ascii="Arial" w:hAnsi="Arial" w:cs="Arial"/>
        </w:rPr>
        <w:t xml:space="preserve">, these tools provide a structured basis for </w:t>
      </w:r>
      <w:r w:rsidR="00266DD7" w:rsidRPr="0078557B">
        <w:rPr>
          <w:rFonts w:ascii="Arial" w:hAnsi="Arial" w:cs="Arial"/>
        </w:rPr>
        <w:t xml:space="preserve">facilitating the </w:t>
      </w:r>
      <w:r w:rsidR="00D240A9" w:rsidRPr="0078557B">
        <w:rPr>
          <w:rFonts w:ascii="Arial" w:hAnsi="Arial" w:cs="Arial"/>
        </w:rPr>
        <w:t>formulat</w:t>
      </w:r>
      <w:r w:rsidR="00266DD7" w:rsidRPr="0078557B">
        <w:rPr>
          <w:rFonts w:ascii="Arial" w:hAnsi="Arial" w:cs="Arial"/>
        </w:rPr>
        <w:t>ion of</w:t>
      </w:r>
      <w:r w:rsidR="00D240A9" w:rsidRPr="0078557B">
        <w:rPr>
          <w:rFonts w:ascii="Arial" w:hAnsi="Arial" w:cs="Arial"/>
        </w:rPr>
        <w:t xml:space="preserve"> </w:t>
      </w:r>
      <w:r w:rsidR="00624162" w:rsidRPr="0078557B">
        <w:rPr>
          <w:rFonts w:ascii="Arial" w:hAnsi="Arial" w:cs="Arial"/>
        </w:rPr>
        <w:t>a more sustainable and inclusive tourism strategy</w:t>
      </w:r>
      <w:r w:rsidR="00F21845" w:rsidRPr="0078557B">
        <w:rPr>
          <w:rFonts w:ascii="Arial" w:hAnsi="Arial" w:cs="Arial"/>
        </w:rPr>
        <w:t xml:space="preserve"> in Saiki City</w:t>
      </w:r>
      <w:r w:rsidR="00624162" w:rsidRPr="0078557B">
        <w:rPr>
          <w:rFonts w:ascii="Arial" w:hAnsi="Arial" w:cs="Arial"/>
        </w:rPr>
        <w:t>.</w:t>
      </w:r>
    </w:p>
    <w:p w14:paraId="18E69186" w14:textId="77777777" w:rsidR="00AD31CD" w:rsidRPr="0078557B" w:rsidRDefault="00AD31CD" w:rsidP="00441B6F">
      <w:pPr>
        <w:pStyle w:val="Body"/>
        <w:spacing w:after="0"/>
        <w:rPr>
          <w:rFonts w:ascii="Arial" w:hAnsi="Arial" w:cs="Arial"/>
        </w:rPr>
      </w:pPr>
    </w:p>
    <w:p w14:paraId="2507F47F" w14:textId="416C912F" w:rsidR="00AD31CD" w:rsidRPr="0078557B" w:rsidRDefault="000443D1" w:rsidP="00441B6F">
      <w:pPr>
        <w:pStyle w:val="Body"/>
        <w:spacing w:after="0"/>
        <w:rPr>
          <w:rFonts w:ascii="Arial" w:hAnsi="Arial" w:cs="Arial"/>
        </w:rPr>
      </w:pPr>
      <w:r w:rsidRPr="0078557B">
        <w:rPr>
          <w:rFonts w:ascii="Arial" w:hAnsi="Arial" w:cs="Arial"/>
          <w:b/>
          <w:caps/>
          <w:sz w:val="22"/>
        </w:rPr>
        <w:t>3</w:t>
      </w:r>
      <w:r w:rsidR="00AD31CD" w:rsidRPr="0078557B">
        <w:rPr>
          <w:rFonts w:ascii="Arial" w:hAnsi="Arial" w:cs="Arial"/>
          <w:b/>
          <w:caps/>
          <w:sz w:val="22"/>
        </w:rPr>
        <w:t xml:space="preserve">.1 </w:t>
      </w:r>
      <w:r w:rsidR="00491DC2">
        <w:rPr>
          <w:rFonts w:ascii="Arial" w:hAnsi="Arial" w:cs="Arial"/>
          <w:b/>
          <w:sz w:val="22"/>
        </w:rPr>
        <w:t>STAKEHOLDER MATRIX</w:t>
      </w:r>
    </w:p>
    <w:p w14:paraId="5C9E0A2D" w14:textId="3BC15F10" w:rsidR="00AD31CD" w:rsidRPr="0078557B" w:rsidRDefault="00AD31CD" w:rsidP="00441B6F">
      <w:pPr>
        <w:pStyle w:val="Body"/>
        <w:spacing w:after="0"/>
        <w:rPr>
          <w:rFonts w:ascii="Arial" w:hAnsi="Arial" w:cs="Arial"/>
          <w:bCs/>
        </w:rPr>
      </w:pPr>
      <w:r w:rsidRPr="0078557B">
        <w:rPr>
          <w:rFonts w:ascii="Arial" w:hAnsi="Arial" w:cs="Arial"/>
          <w:bCs/>
        </w:rPr>
        <w:t xml:space="preserve">To promote effective and inclusive tourism development, </w:t>
      </w:r>
      <w:r w:rsidR="00531457" w:rsidRPr="0078557B">
        <w:rPr>
          <w:rFonts w:ascii="Arial" w:hAnsi="Arial" w:cs="Arial"/>
          <w:bCs/>
        </w:rPr>
        <w:t xml:space="preserve">the study conducted </w:t>
      </w:r>
      <w:r w:rsidRPr="0078557B">
        <w:rPr>
          <w:rFonts w:ascii="Arial" w:hAnsi="Arial" w:cs="Arial"/>
          <w:bCs/>
        </w:rPr>
        <w:t xml:space="preserve">a stakeholder analysis to identify the key actors involved, assess their respective levels of interest and influence, and define their potential roles in the process. </w:t>
      </w:r>
      <w:r w:rsidR="00531457" w:rsidRPr="0078557B">
        <w:rPr>
          <w:rFonts w:ascii="Arial" w:hAnsi="Arial" w:cs="Arial"/>
          <w:bCs/>
        </w:rPr>
        <w:t xml:space="preserve">Table 1 </w:t>
      </w:r>
      <w:r w:rsidR="008D6017" w:rsidRPr="0078557B">
        <w:rPr>
          <w:rFonts w:ascii="Arial" w:hAnsi="Arial" w:cs="Arial"/>
          <w:bCs/>
        </w:rPr>
        <w:t xml:space="preserve">summarizes this </w:t>
      </w:r>
      <w:r w:rsidRPr="0078557B">
        <w:rPr>
          <w:rFonts w:ascii="Arial" w:hAnsi="Arial" w:cs="Arial"/>
          <w:bCs/>
        </w:rPr>
        <w:t xml:space="preserve">analysis </w:t>
      </w:r>
      <w:r w:rsidR="00A1061F" w:rsidRPr="0078557B">
        <w:rPr>
          <w:rFonts w:ascii="Arial" w:hAnsi="Arial" w:cs="Arial"/>
          <w:bCs/>
        </w:rPr>
        <w:t xml:space="preserve">using </w:t>
      </w:r>
      <w:r w:rsidRPr="0078557B">
        <w:rPr>
          <w:rFonts w:ascii="Arial" w:hAnsi="Arial" w:cs="Arial"/>
          <w:bCs/>
        </w:rPr>
        <w:t>the stakeholder matrix</w:t>
      </w:r>
      <w:r w:rsidR="00D26B41" w:rsidRPr="0078557B">
        <w:rPr>
          <w:rFonts w:ascii="Arial" w:hAnsi="Arial" w:cs="Arial"/>
          <w:bCs/>
        </w:rPr>
        <w:t>.</w:t>
      </w:r>
    </w:p>
    <w:p w14:paraId="62BE932F" w14:textId="77777777" w:rsidR="00AD31CD" w:rsidRPr="0078557B" w:rsidRDefault="00AD31CD" w:rsidP="00441B6F">
      <w:pPr>
        <w:pStyle w:val="Body"/>
        <w:spacing w:after="0"/>
        <w:rPr>
          <w:rFonts w:ascii="Arial" w:hAnsi="Arial" w:cs="Arial"/>
          <w:bCs/>
          <w:sz w:val="24"/>
          <w:szCs w:val="24"/>
        </w:rPr>
      </w:pPr>
    </w:p>
    <w:p w14:paraId="75561BC4" w14:textId="0468B851" w:rsidR="00D26B41" w:rsidRPr="0078557B" w:rsidRDefault="00D26B41" w:rsidP="00D26B41">
      <w:pPr>
        <w:tabs>
          <w:tab w:val="left" w:pos="1080"/>
        </w:tabs>
        <w:jc w:val="both"/>
        <w:rPr>
          <w:rFonts w:ascii="Arial" w:hAnsi="Arial" w:cs="Arial"/>
          <w:b/>
        </w:rPr>
      </w:pPr>
      <w:r w:rsidRPr="002F1F23">
        <w:rPr>
          <w:rFonts w:ascii="Arial" w:hAnsi="Arial" w:cs="Arial"/>
          <w:b/>
        </w:rPr>
        <w:t>Table 1.</w:t>
      </w:r>
      <w:r w:rsidRPr="0078557B">
        <w:rPr>
          <w:rFonts w:ascii="Arial" w:hAnsi="Arial" w:cs="Arial"/>
          <w:b/>
        </w:rPr>
        <w:tab/>
        <w:t xml:space="preserve">Stakeholder </w:t>
      </w:r>
      <w:r w:rsidR="005069B8" w:rsidRPr="0078557B">
        <w:rPr>
          <w:rFonts w:ascii="Arial" w:hAnsi="Arial" w:cs="Arial"/>
          <w:b/>
        </w:rPr>
        <w:t>Matrix</w:t>
      </w:r>
    </w:p>
    <w:p w14:paraId="0D93385F" w14:textId="77777777" w:rsidR="00D26B41" w:rsidRPr="0078557B" w:rsidRDefault="00D26B41" w:rsidP="00441B6F">
      <w:pPr>
        <w:pStyle w:val="Body"/>
        <w:spacing w:after="0"/>
        <w:rPr>
          <w:rFonts w:ascii="Arial" w:hAnsi="Arial" w:cs="Arial"/>
          <w:bCs/>
          <w:sz w:val="24"/>
          <w:szCs w:val="24"/>
        </w:rPr>
      </w:pPr>
    </w:p>
    <w:tbl>
      <w:tblPr>
        <w:tblStyle w:val="TableGrid"/>
        <w:tblW w:w="8222" w:type="dxa"/>
        <w:tblInd w:w="108" w:type="dxa"/>
        <w:tblLook w:val="04A0" w:firstRow="1" w:lastRow="0" w:firstColumn="1" w:lastColumn="0" w:noHBand="0" w:noVBand="1"/>
      </w:tblPr>
      <w:tblGrid>
        <w:gridCol w:w="2654"/>
        <w:gridCol w:w="1030"/>
        <w:gridCol w:w="1176"/>
        <w:gridCol w:w="3362"/>
      </w:tblGrid>
      <w:tr w:rsidR="00D23C56" w:rsidRPr="0078557B" w14:paraId="0B5E3A6F" w14:textId="77777777" w:rsidTr="00D23C56">
        <w:tc>
          <w:tcPr>
            <w:tcW w:w="2654" w:type="dxa"/>
          </w:tcPr>
          <w:p w14:paraId="0EDD8C6D" w14:textId="73F1D704" w:rsidR="00D23C56" w:rsidRPr="0078557B" w:rsidRDefault="00D23C56" w:rsidP="00D23C56">
            <w:pPr>
              <w:pStyle w:val="Body"/>
              <w:spacing w:after="0"/>
              <w:jc w:val="left"/>
              <w:rPr>
                <w:rFonts w:ascii="Arial" w:hAnsi="Arial" w:cs="Arial"/>
                <w:b/>
                <w:bCs/>
                <w:sz w:val="20"/>
                <w:szCs w:val="20"/>
              </w:rPr>
            </w:pPr>
            <w:r w:rsidRPr="002F1F23">
              <w:rPr>
                <w:rFonts w:ascii="Arial" w:hAnsi="Arial" w:cs="Arial"/>
                <w:b/>
                <w:bCs/>
                <w:sz w:val="20"/>
                <w:szCs w:val="20"/>
              </w:rPr>
              <w:t>Stakeholder Group</w:t>
            </w:r>
          </w:p>
        </w:tc>
        <w:tc>
          <w:tcPr>
            <w:tcW w:w="1030" w:type="dxa"/>
          </w:tcPr>
          <w:p w14:paraId="6460EA04" w14:textId="4073A430" w:rsidR="00D23C56" w:rsidRPr="0078557B" w:rsidRDefault="00D23C56" w:rsidP="00D23C56">
            <w:pPr>
              <w:pStyle w:val="Body"/>
              <w:spacing w:after="0"/>
              <w:jc w:val="left"/>
              <w:rPr>
                <w:rFonts w:ascii="Arial" w:hAnsi="Arial" w:cs="Arial"/>
                <w:b/>
                <w:bCs/>
                <w:sz w:val="20"/>
                <w:szCs w:val="20"/>
              </w:rPr>
            </w:pPr>
            <w:r w:rsidRPr="0078557B">
              <w:rPr>
                <w:rFonts w:ascii="Arial" w:hAnsi="Arial" w:cs="Arial"/>
                <w:b/>
                <w:bCs/>
                <w:sz w:val="20"/>
                <w:szCs w:val="20"/>
              </w:rPr>
              <w:t>Level</w:t>
            </w:r>
            <w:r w:rsidR="00B037BE" w:rsidRPr="0078557B">
              <w:rPr>
                <w:rFonts w:ascii="Arial" w:hAnsi="Arial" w:cs="Arial"/>
                <w:b/>
                <w:bCs/>
                <w:sz w:val="20"/>
                <w:szCs w:val="20"/>
              </w:rPr>
              <w:t xml:space="preserve"> of Interest</w:t>
            </w:r>
          </w:p>
        </w:tc>
        <w:tc>
          <w:tcPr>
            <w:tcW w:w="1176" w:type="dxa"/>
          </w:tcPr>
          <w:p w14:paraId="74FE9309" w14:textId="2F6E9816" w:rsidR="00D23C56" w:rsidRPr="0078557B" w:rsidRDefault="00D23C56" w:rsidP="00D23C56">
            <w:pPr>
              <w:pStyle w:val="Body"/>
              <w:spacing w:after="0"/>
              <w:jc w:val="left"/>
              <w:rPr>
                <w:rFonts w:ascii="Arial" w:hAnsi="Arial" w:cs="Arial"/>
                <w:b/>
                <w:bCs/>
                <w:sz w:val="20"/>
                <w:szCs w:val="20"/>
              </w:rPr>
            </w:pPr>
            <w:r w:rsidRPr="0078557B">
              <w:rPr>
                <w:rFonts w:ascii="Arial" w:hAnsi="Arial" w:cs="Arial"/>
                <w:b/>
                <w:bCs/>
                <w:sz w:val="20"/>
                <w:szCs w:val="20"/>
              </w:rPr>
              <w:t>Level</w:t>
            </w:r>
            <w:r w:rsidR="00B037BE" w:rsidRPr="0078557B">
              <w:rPr>
                <w:rFonts w:ascii="Arial" w:hAnsi="Arial" w:cs="Arial"/>
                <w:b/>
                <w:bCs/>
                <w:sz w:val="20"/>
                <w:szCs w:val="20"/>
              </w:rPr>
              <w:t xml:space="preserve"> of Influence</w:t>
            </w:r>
          </w:p>
        </w:tc>
        <w:tc>
          <w:tcPr>
            <w:tcW w:w="3362" w:type="dxa"/>
          </w:tcPr>
          <w:p w14:paraId="655BBC93" w14:textId="67FB55BE" w:rsidR="00D23C56" w:rsidRPr="0078557B" w:rsidRDefault="00D23C56" w:rsidP="00D23C56">
            <w:pPr>
              <w:pStyle w:val="Body"/>
              <w:spacing w:after="0"/>
              <w:jc w:val="left"/>
              <w:rPr>
                <w:rFonts w:ascii="Arial" w:hAnsi="Arial" w:cs="Arial"/>
                <w:b/>
                <w:bCs/>
                <w:sz w:val="20"/>
                <w:szCs w:val="20"/>
              </w:rPr>
            </w:pPr>
            <w:r w:rsidRPr="0078557B">
              <w:rPr>
                <w:rFonts w:ascii="Arial" w:hAnsi="Arial" w:cs="Arial"/>
                <w:b/>
                <w:bCs/>
                <w:sz w:val="20"/>
                <w:szCs w:val="20"/>
              </w:rPr>
              <w:t>Potential Role</w:t>
            </w:r>
          </w:p>
        </w:tc>
      </w:tr>
      <w:tr w:rsidR="00D23C56" w:rsidRPr="0078557B" w14:paraId="51375EF0" w14:textId="77777777" w:rsidTr="00D23C56">
        <w:tc>
          <w:tcPr>
            <w:tcW w:w="2654" w:type="dxa"/>
          </w:tcPr>
          <w:p w14:paraId="38F45E6F" w14:textId="3936EE2A" w:rsidR="00D23C56" w:rsidRPr="0078557B" w:rsidRDefault="00D23C56" w:rsidP="00D23C56">
            <w:pPr>
              <w:pStyle w:val="Body"/>
              <w:spacing w:after="0"/>
              <w:jc w:val="left"/>
              <w:rPr>
                <w:rFonts w:ascii="Arial" w:hAnsi="Arial" w:cs="Arial"/>
                <w:bCs/>
                <w:sz w:val="20"/>
                <w:szCs w:val="20"/>
              </w:rPr>
            </w:pPr>
            <w:r w:rsidRPr="002F1F23">
              <w:rPr>
                <w:rFonts w:ascii="Arial" w:hAnsi="Arial" w:cs="Arial"/>
                <w:sz w:val="20"/>
                <w:szCs w:val="20"/>
              </w:rPr>
              <w:t>Local Government</w:t>
            </w:r>
          </w:p>
        </w:tc>
        <w:tc>
          <w:tcPr>
            <w:tcW w:w="1030" w:type="dxa"/>
          </w:tcPr>
          <w:p w14:paraId="11D7A550" w14:textId="528834B4"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High</w:t>
            </w:r>
          </w:p>
        </w:tc>
        <w:tc>
          <w:tcPr>
            <w:tcW w:w="1176" w:type="dxa"/>
          </w:tcPr>
          <w:p w14:paraId="18EDB180" w14:textId="0B730A3E"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High</w:t>
            </w:r>
          </w:p>
        </w:tc>
        <w:tc>
          <w:tcPr>
            <w:tcW w:w="3362" w:type="dxa"/>
          </w:tcPr>
          <w:p w14:paraId="71BF4141" w14:textId="62161CE0"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 xml:space="preserve">Policy-making, funding, </w:t>
            </w:r>
            <w:r w:rsidR="008B750A" w:rsidRPr="0078557B">
              <w:rPr>
                <w:rFonts w:ascii="Arial" w:hAnsi="Arial" w:cs="Arial"/>
                <w:sz w:val="20"/>
                <w:szCs w:val="20"/>
              </w:rPr>
              <w:t xml:space="preserve">and </w:t>
            </w:r>
            <w:r w:rsidRPr="0078557B">
              <w:rPr>
                <w:rFonts w:ascii="Arial" w:hAnsi="Arial" w:cs="Arial"/>
                <w:sz w:val="20"/>
                <w:szCs w:val="20"/>
              </w:rPr>
              <w:t>promotion</w:t>
            </w:r>
          </w:p>
        </w:tc>
      </w:tr>
      <w:tr w:rsidR="00D23C56" w:rsidRPr="0078557B" w14:paraId="0D52F2BA" w14:textId="77777777" w:rsidTr="00D23C56">
        <w:tc>
          <w:tcPr>
            <w:tcW w:w="2654" w:type="dxa"/>
          </w:tcPr>
          <w:p w14:paraId="5441EE7C" w14:textId="08BA0895" w:rsidR="00D23C56" w:rsidRPr="0078557B" w:rsidRDefault="00D23C56" w:rsidP="00D23C56">
            <w:pPr>
              <w:pStyle w:val="Body"/>
              <w:spacing w:after="0"/>
              <w:jc w:val="left"/>
              <w:rPr>
                <w:rFonts w:ascii="Arial" w:hAnsi="Arial" w:cs="Arial"/>
                <w:bCs/>
                <w:sz w:val="20"/>
                <w:szCs w:val="20"/>
              </w:rPr>
            </w:pPr>
            <w:r w:rsidRPr="002F1F23">
              <w:rPr>
                <w:rFonts w:ascii="Arial" w:hAnsi="Arial" w:cs="Arial"/>
                <w:sz w:val="20"/>
                <w:szCs w:val="20"/>
              </w:rPr>
              <w:t>Farmers and Craftspeople</w:t>
            </w:r>
          </w:p>
        </w:tc>
        <w:tc>
          <w:tcPr>
            <w:tcW w:w="1030" w:type="dxa"/>
          </w:tcPr>
          <w:p w14:paraId="0066E7F6" w14:textId="7AAB82DD"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Low</w:t>
            </w:r>
          </w:p>
        </w:tc>
        <w:tc>
          <w:tcPr>
            <w:tcW w:w="1176" w:type="dxa"/>
          </w:tcPr>
          <w:p w14:paraId="06DD84D7" w14:textId="3FB593A4"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Medium</w:t>
            </w:r>
          </w:p>
        </w:tc>
        <w:tc>
          <w:tcPr>
            <w:tcW w:w="3362" w:type="dxa"/>
          </w:tcPr>
          <w:p w14:paraId="7B3DCF9F" w14:textId="40CD44E1"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Hosts for workshops</w:t>
            </w:r>
            <w:r w:rsidR="008B750A" w:rsidRPr="0078557B">
              <w:rPr>
                <w:rFonts w:ascii="Arial" w:hAnsi="Arial" w:cs="Arial"/>
                <w:sz w:val="20"/>
                <w:szCs w:val="20"/>
              </w:rPr>
              <w:t xml:space="preserve"> and </w:t>
            </w:r>
            <w:r w:rsidRPr="0078557B">
              <w:rPr>
                <w:rFonts w:ascii="Arial" w:hAnsi="Arial" w:cs="Arial"/>
                <w:sz w:val="20"/>
                <w:szCs w:val="20"/>
              </w:rPr>
              <w:t>cultural activities</w:t>
            </w:r>
          </w:p>
        </w:tc>
      </w:tr>
      <w:tr w:rsidR="00D23C56" w:rsidRPr="0078557B" w14:paraId="7E75F92C" w14:textId="77777777" w:rsidTr="00D23C56">
        <w:tc>
          <w:tcPr>
            <w:tcW w:w="2654" w:type="dxa"/>
          </w:tcPr>
          <w:p w14:paraId="42368A62" w14:textId="13AB3E94" w:rsidR="00D23C56" w:rsidRPr="0078557B" w:rsidRDefault="00D23C56" w:rsidP="00D23C56">
            <w:pPr>
              <w:pStyle w:val="Body"/>
              <w:spacing w:after="0"/>
              <w:jc w:val="left"/>
              <w:rPr>
                <w:rFonts w:ascii="Arial" w:hAnsi="Arial" w:cs="Arial"/>
                <w:bCs/>
                <w:sz w:val="20"/>
                <w:szCs w:val="20"/>
              </w:rPr>
            </w:pPr>
            <w:r w:rsidRPr="002F1F23">
              <w:rPr>
                <w:rFonts w:ascii="Arial" w:hAnsi="Arial" w:cs="Arial"/>
                <w:sz w:val="20"/>
                <w:szCs w:val="20"/>
              </w:rPr>
              <w:t>Schools and Educators</w:t>
            </w:r>
          </w:p>
        </w:tc>
        <w:tc>
          <w:tcPr>
            <w:tcW w:w="1030" w:type="dxa"/>
          </w:tcPr>
          <w:p w14:paraId="4167B003" w14:textId="45671B6D"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Medium</w:t>
            </w:r>
          </w:p>
        </w:tc>
        <w:tc>
          <w:tcPr>
            <w:tcW w:w="1176" w:type="dxa"/>
          </w:tcPr>
          <w:p w14:paraId="41D837D5" w14:textId="0CCE3244"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Medium</w:t>
            </w:r>
          </w:p>
        </w:tc>
        <w:tc>
          <w:tcPr>
            <w:tcW w:w="3362" w:type="dxa"/>
          </w:tcPr>
          <w:p w14:paraId="1EE2D0EE" w14:textId="1DD8511E"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Education programs</w:t>
            </w:r>
            <w:r w:rsidR="008B750A" w:rsidRPr="0078557B">
              <w:rPr>
                <w:rFonts w:ascii="Arial" w:hAnsi="Arial" w:cs="Arial"/>
                <w:sz w:val="20"/>
                <w:szCs w:val="20"/>
              </w:rPr>
              <w:t xml:space="preserve"> and </w:t>
            </w:r>
            <w:r w:rsidRPr="0078557B">
              <w:rPr>
                <w:rFonts w:ascii="Arial" w:hAnsi="Arial" w:cs="Arial"/>
                <w:sz w:val="20"/>
                <w:szCs w:val="20"/>
              </w:rPr>
              <w:t>student engagement</w:t>
            </w:r>
          </w:p>
        </w:tc>
      </w:tr>
      <w:tr w:rsidR="00D23C56" w:rsidRPr="0078557B" w14:paraId="5C29F0D6" w14:textId="77777777" w:rsidTr="00D23C56">
        <w:tc>
          <w:tcPr>
            <w:tcW w:w="2654" w:type="dxa"/>
          </w:tcPr>
          <w:p w14:paraId="565C9897" w14:textId="01365BDA" w:rsidR="00D23C56" w:rsidRPr="0078557B" w:rsidRDefault="00D23C56" w:rsidP="00D23C56">
            <w:pPr>
              <w:pStyle w:val="Body"/>
              <w:spacing w:after="0"/>
              <w:jc w:val="left"/>
              <w:rPr>
                <w:rFonts w:ascii="Arial" w:hAnsi="Arial" w:cs="Arial"/>
                <w:sz w:val="20"/>
                <w:szCs w:val="20"/>
              </w:rPr>
            </w:pPr>
            <w:r w:rsidRPr="002F1F23">
              <w:rPr>
                <w:rFonts w:ascii="Arial" w:hAnsi="Arial" w:cs="Arial"/>
                <w:sz w:val="20"/>
                <w:szCs w:val="20"/>
              </w:rPr>
              <w:t>Tourists and Visitors</w:t>
            </w:r>
          </w:p>
        </w:tc>
        <w:tc>
          <w:tcPr>
            <w:tcW w:w="1030" w:type="dxa"/>
          </w:tcPr>
          <w:p w14:paraId="3956C74D" w14:textId="1D6E5C24" w:rsidR="00D23C56" w:rsidRPr="0078557B" w:rsidRDefault="00D23C56" w:rsidP="00D23C56">
            <w:pPr>
              <w:pStyle w:val="Body"/>
              <w:spacing w:after="0"/>
              <w:jc w:val="left"/>
              <w:rPr>
                <w:rFonts w:ascii="Arial" w:hAnsi="Arial" w:cs="Arial"/>
                <w:sz w:val="20"/>
                <w:szCs w:val="20"/>
              </w:rPr>
            </w:pPr>
            <w:r w:rsidRPr="0078557B">
              <w:rPr>
                <w:rFonts w:ascii="Arial" w:hAnsi="Arial" w:cs="Arial"/>
                <w:sz w:val="20"/>
                <w:szCs w:val="20"/>
              </w:rPr>
              <w:t>Medium</w:t>
            </w:r>
          </w:p>
        </w:tc>
        <w:tc>
          <w:tcPr>
            <w:tcW w:w="1176" w:type="dxa"/>
          </w:tcPr>
          <w:p w14:paraId="5128A4C5" w14:textId="2DD18F6C" w:rsidR="00D23C56" w:rsidRPr="0078557B" w:rsidRDefault="00D23C56" w:rsidP="00D23C56">
            <w:pPr>
              <w:pStyle w:val="Body"/>
              <w:spacing w:after="0"/>
              <w:jc w:val="left"/>
              <w:rPr>
                <w:rFonts w:ascii="Arial" w:hAnsi="Arial" w:cs="Arial"/>
                <w:sz w:val="20"/>
                <w:szCs w:val="20"/>
              </w:rPr>
            </w:pPr>
            <w:r w:rsidRPr="0078557B">
              <w:rPr>
                <w:rFonts w:ascii="Arial" w:hAnsi="Arial" w:cs="Arial"/>
                <w:sz w:val="20"/>
                <w:szCs w:val="20"/>
              </w:rPr>
              <w:t>Low</w:t>
            </w:r>
          </w:p>
        </w:tc>
        <w:tc>
          <w:tcPr>
            <w:tcW w:w="3362" w:type="dxa"/>
          </w:tcPr>
          <w:p w14:paraId="1F460491" w14:textId="0EACBC86" w:rsidR="00D23C56" w:rsidRPr="0078557B" w:rsidRDefault="00D23C56" w:rsidP="00D23C56">
            <w:pPr>
              <w:pStyle w:val="Body"/>
              <w:spacing w:after="0"/>
              <w:jc w:val="left"/>
              <w:rPr>
                <w:rFonts w:ascii="Arial" w:hAnsi="Arial" w:cs="Arial"/>
                <w:sz w:val="20"/>
                <w:szCs w:val="20"/>
              </w:rPr>
            </w:pPr>
            <w:r w:rsidRPr="0078557B">
              <w:rPr>
                <w:rFonts w:ascii="Arial" w:hAnsi="Arial" w:cs="Arial"/>
                <w:sz w:val="20"/>
                <w:szCs w:val="20"/>
              </w:rPr>
              <w:t>Feedback</w:t>
            </w:r>
            <w:r w:rsidR="008B750A" w:rsidRPr="0078557B">
              <w:rPr>
                <w:rFonts w:ascii="Arial" w:hAnsi="Arial" w:cs="Arial"/>
                <w:sz w:val="20"/>
                <w:szCs w:val="20"/>
              </w:rPr>
              <w:t xml:space="preserve"> and </w:t>
            </w:r>
            <w:r w:rsidRPr="0078557B">
              <w:rPr>
                <w:rFonts w:ascii="Arial" w:hAnsi="Arial" w:cs="Arial"/>
                <w:sz w:val="20"/>
                <w:szCs w:val="20"/>
              </w:rPr>
              <w:t>revenue generation</w:t>
            </w:r>
          </w:p>
        </w:tc>
      </w:tr>
    </w:tbl>
    <w:p w14:paraId="40220C23" w14:textId="77777777" w:rsidR="00B41335" w:rsidRDefault="00B41335" w:rsidP="00711B0B">
      <w:pPr>
        <w:pStyle w:val="Body"/>
        <w:spacing w:after="0"/>
        <w:rPr>
          <w:rFonts w:ascii="Arial" w:hAnsi="Arial" w:cs="Arial"/>
          <w:b/>
          <w:bCs/>
          <w:szCs w:val="22"/>
        </w:rPr>
      </w:pPr>
    </w:p>
    <w:p w14:paraId="47DF1B45" w14:textId="4F6DBE15"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24B61673" w14:textId="77777777" w:rsidR="00AD31CD" w:rsidRPr="002F1F23" w:rsidRDefault="00AD31CD" w:rsidP="00441B6F">
      <w:pPr>
        <w:pStyle w:val="Body"/>
        <w:spacing w:after="0"/>
        <w:rPr>
          <w:rFonts w:ascii="Arial" w:hAnsi="Arial" w:cs="Arial"/>
          <w:bCs/>
        </w:rPr>
      </w:pPr>
    </w:p>
    <w:p w14:paraId="33A24FC7" w14:textId="3A35A608" w:rsidR="00D23C56" w:rsidRPr="0078557B" w:rsidRDefault="00EE40E7" w:rsidP="00441B6F">
      <w:pPr>
        <w:pStyle w:val="Body"/>
        <w:spacing w:after="0"/>
        <w:rPr>
          <w:rFonts w:ascii="Arial" w:hAnsi="Arial" w:cs="Arial"/>
          <w:bCs/>
        </w:rPr>
      </w:pPr>
      <w:r w:rsidRPr="0078557B">
        <w:rPr>
          <w:rFonts w:ascii="Arial" w:hAnsi="Arial" w:cs="Arial"/>
          <w:bCs/>
        </w:rPr>
        <w:t xml:space="preserve">The </w:t>
      </w:r>
      <w:r w:rsidR="00D23C56" w:rsidRPr="0078557B">
        <w:rPr>
          <w:rFonts w:ascii="Arial" w:hAnsi="Arial" w:cs="Arial"/>
          <w:bCs/>
        </w:rPr>
        <w:t xml:space="preserve">matrix reveals a range of stakeholders, from local government—highly influential in policy-making and funding—to farmers and craftspeople who, </w:t>
      </w:r>
      <w:r w:rsidR="001A3E9C" w:rsidRPr="0078557B">
        <w:rPr>
          <w:rFonts w:ascii="Arial" w:hAnsi="Arial" w:cs="Arial"/>
          <w:bCs/>
        </w:rPr>
        <w:t xml:space="preserve">while </w:t>
      </w:r>
      <w:r w:rsidR="00D23C56" w:rsidRPr="0078557B">
        <w:rPr>
          <w:rFonts w:ascii="Arial" w:hAnsi="Arial" w:cs="Arial"/>
          <w:bCs/>
        </w:rPr>
        <w:t xml:space="preserve">moderately influential, offer essential cultural and experiential </w:t>
      </w:r>
      <w:r w:rsidR="004F40E1" w:rsidRPr="0078557B">
        <w:rPr>
          <w:rFonts w:ascii="Arial" w:hAnsi="Arial" w:cs="Arial"/>
          <w:bCs/>
        </w:rPr>
        <w:t>contents</w:t>
      </w:r>
      <w:r w:rsidR="00D23C56" w:rsidRPr="0078557B">
        <w:rPr>
          <w:rFonts w:ascii="Arial" w:hAnsi="Arial" w:cs="Arial"/>
          <w:bCs/>
        </w:rPr>
        <w:t>. Schools support educational initiatives</w:t>
      </w:r>
      <w:r w:rsidR="002D5BB5" w:rsidRPr="0078557B">
        <w:rPr>
          <w:rFonts w:ascii="Arial" w:hAnsi="Arial" w:cs="Arial"/>
          <w:bCs/>
        </w:rPr>
        <w:t xml:space="preserve">; </w:t>
      </w:r>
      <w:r w:rsidR="00D23C56" w:rsidRPr="0078557B">
        <w:rPr>
          <w:rFonts w:ascii="Arial" w:hAnsi="Arial" w:cs="Arial"/>
          <w:bCs/>
        </w:rPr>
        <w:t xml:space="preserve">NGOs contribute </w:t>
      </w:r>
      <w:r w:rsidR="00B11975" w:rsidRPr="0078557B">
        <w:rPr>
          <w:rFonts w:ascii="Arial" w:hAnsi="Arial" w:cs="Arial"/>
          <w:bCs/>
        </w:rPr>
        <w:t xml:space="preserve">their </w:t>
      </w:r>
      <w:r w:rsidR="00D23C56" w:rsidRPr="0078557B">
        <w:rPr>
          <w:rFonts w:ascii="Arial" w:hAnsi="Arial" w:cs="Arial"/>
          <w:bCs/>
        </w:rPr>
        <w:t>expertise</w:t>
      </w:r>
      <w:r w:rsidR="00CD711C" w:rsidRPr="0078557B">
        <w:rPr>
          <w:rFonts w:ascii="Arial" w:hAnsi="Arial" w:cs="Arial"/>
          <w:bCs/>
        </w:rPr>
        <w:t xml:space="preserve"> in sustainability</w:t>
      </w:r>
      <w:r w:rsidR="00B11975" w:rsidRPr="0078557B">
        <w:rPr>
          <w:rFonts w:ascii="Arial" w:hAnsi="Arial" w:cs="Arial"/>
          <w:bCs/>
        </w:rPr>
        <w:t>;</w:t>
      </w:r>
      <w:r w:rsidR="00D23C56" w:rsidRPr="0078557B">
        <w:rPr>
          <w:rFonts w:ascii="Arial" w:hAnsi="Arial" w:cs="Arial"/>
          <w:bCs/>
        </w:rPr>
        <w:t xml:space="preserve"> and tourists, </w:t>
      </w:r>
      <w:r w:rsidR="001A3E9C" w:rsidRPr="0078557B">
        <w:rPr>
          <w:rFonts w:ascii="Arial" w:hAnsi="Arial" w:cs="Arial"/>
          <w:bCs/>
        </w:rPr>
        <w:t>al</w:t>
      </w:r>
      <w:r w:rsidR="00D23C56" w:rsidRPr="0078557B">
        <w:rPr>
          <w:rFonts w:ascii="Arial" w:hAnsi="Arial" w:cs="Arial"/>
          <w:bCs/>
        </w:rPr>
        <w:t xml:space="preserve">though </w:t>
      </w:r>
      <w:r w:rsidR="008848F9" w:rsidRPr="0078557B">
        <w:rPr>
          <w:rFonts w:ascii="Arial" w:hAnsi="Arial" w:cs="Arial"/>
          <w:bCs/>
        </w:rPr>
        <w:t xml:space="preserve">their </w:t>
      </w:r>
      <w:r w:rsidR="004C1FE2" w:rsidRPr="0078557B">
        <w:rPr>
          <w:rFonts w:ascii="Arial" w:hAnsi="Arial" w:cs="Arial"/>
          <w:bCs/>
        </w:rPr>
        <w:t xml:space="preserve">level of </w:t>
      </w:r>
      <w:r w:rsidR="00D23C56" w:rsidRPr="0078557B">
        <w:rPr>
          <w:rFonts w:ascii="Arial" w:hAnsi="Arial" w:cs="Arial"/>
          <w:bCs/>
        </w:rPr>
        <w:t>influence</w:t>
      </w:r>
      <w:r w:rsidR="004C1FE2" w:rsidRPr="0078557B">
        <w:rPr>
          <w:rFonts w:ascii="Arial" w:hAnsi="Arial" w:cs="Arial"/>
          <w:bCs/>
        </w:rPr>
        <w:t xml:space="preserve"> is low</w:t>
      </w:r>
      <w:r w:rsidR="00D23C56" w:rsidRPr="0078557B">
        <w:rPr>
          <w:rFonts w:ascii="Arial" w:hAnsi="Arial" w:cs="Arial"/>
          <w:bCs/>
        </w:rPr>
        <w:t>, are central to the tourism economy through participation and feedback.</w:t>
      </w:r>
      <w:r w:rsidR="00624162" w:rsidRPr="0078557B">
        <w:rPr>
          <w:rFonts w:ascii="Arial" w:hAnsi="Arial" w:cs="Arial"/>
        </w:rPr>
        <w:t xml:space="preserve"> This distribution of influence and interest also highlights </w:t>
      </w:r>
      <w:r w:rsidR="004204A5" w:rsidRPr="0078557B">
        <w:rPr>
          <w:rFonts w:ascii="Arial" w:hAnsi="Arial" w:cs="Arial"/>
        </w:rPr>
        <w:t xml:space="preserve">gaps in </w:t>
      </w:r>
      <w:r w:rsidR="00624162" w:rsidRPr="0078557B">
        <w:rPr>
          <w:rFonts w:ascii="Arial" w:hAnsi="Arial" w:cs="Arial"/>
        </w:rPr>
        <w:t xml:space="preserve">engagement, particularly among local producers who may benefit from tourism but </w:t>
      </w:r>
      <w:r w:rsidR="0024179A" w:rsidRPr="0078557B">
        <w:rPr>
          <w:rFonts w:ascii="Arial" w:hAnsi="Arial" w:cs="Arial"/>
        </w:rPr>
        <w:t xml:space="preserve">remain partially </w:t>
      </w:r>
      <w:r w:rsidR="00624162" w:rsidRPr="0078557B">
        <w:rPr>
          <w:rFonts w:ascii="Arial" w:hAnsi="Arial" w:cs="Arial"/>
        </w:rPr>
        <w:t>involved.</w:t>
      </w:r>
      <w:r w:rsidR="00D23C56" w:rsidRPr="002F1F23">
        <w:rPr>
          <w:rFonts w:ascii="Arial" w:hAnsi="Arial" w:cs="Arial"/>
          <w:bCs/>
        </w:rPr>
        <w:t xml:space="preserve"> This matrix serves as a strategic tool for designing </w:t>
      </w:r>
      <w:r w:rsidR="00D23C56" w:rsidRPr="0078557B">
        <w:rPr>
          <w:rFonts w:ascii="Arial" w:hAnsi="Arial" w:cs="Arial"/>
          <w:bCs/>
        </w:rPr>
        <w:t xml:space="preserve">approaches </w:t>
      </w:r>
      <w:r w:rsidR="00EF35A9" w:rsidRPr="0078557B">
        <w:rPr>
          <w:rFonts w:ascii="Arial" w:hAnsi="Arial" w:cs="Arial"/>
          <w:bCs/>
        </w:rPr>
        <w:t xml:space="preserve">for improving engagement </w:t>
      </w:r>
      <w:r w:rsidR="00D23C56" w:rsidRPr="0078557B">
        <w:rPr>
          <w:rFonts w:ascii="Arial" w:hAnsi="Arial" w:cs="Arial"/>
          <w:bCs/>
        </w:rPr>
        <w:t xml:space="preserve">tailored to </w:t>
      </w:r>
      <w:r w:rsidR="00793A14" w:rsidRPr="0078557B">
        <w:rPr>
          <w:rFonts w:ascii="Arial" w:hAnsi="Arial" w:cs="Arial"/>
          <w:bCs/>
        </w:rPr>
        <w:t xml:space="preserve">the </w:t>
      </w:r>
      <w:r w:rsidR="00D23C56" w:rsidRPr="0078557B">
        <w:rPr>
          <w:rFonts w:ascii="Arial" w:hAnsi="Arial" w:cs="Arial"/>
          <w:bCs/>
        </w:rPr>
        <w:t>position</w:t>
      </w:r>
      <w:r w:rsidR="00793A14" w:rsidRPr="0078557B">
        <w:rPr>
          <w:rFonts w:ascii="Arial" w:hAnsi="Arial" w:cs="Arial"/>
          <w:bCs/>
        </w:rPr>
        <w:t xml:space="preserve"> of each group</w:t>
      </w:r>
      <w:r w:rsidR="00D23C56" w:rsidRPr="0078557B">
        <w:rPr>
          <w:rFonts w:ascii="Arial" w:hAnsi="Arial" w:cs="Arial"/>
          <w:bCs/>
        </w:rPr>
        <w:t>. High-influence stakeholders should be actively involved in planning, while high-interest but low-influence groups can be mobilized through participation and empowerment strategies.</w:t>
      </w:r>
      <w:r w:rsidR="00624162" w:rsidRPr="0078557B">
        <w:rPr>
          <w:rFonts w:ascii="Arial" w:hAnsi="Arial" w:cs="Arial"/>
        </w:rPr>
        <w:t xml:space="preserve"> </w:t>
      </w:r>
      <w:r w:rsidR="00913794" w:rsidRPr="0078557B">
        <w:rPr>
          <w:rFonts w:ascii="Arial" w:hAnsi="Arial" w:cs="Arial"/>
        </w:rPr>
        <w:t xml:space="preserve">This </w:t>
      </w:r>
      <w:r w:rsidR="00624162" w:rsidRPr="0078557B">
        <w:rPr>
          <w:rFonts w:ascii="Arial" w:hAnsi="Arial" w:cs="Arial"/>
        </w:rPr>
        <w:t xml:space="preserve">alignment ensures that </w:t>
      </w:r>
      <w:r w:rsidR="00DC64F9" w:rsidRPr="0078557B">
        <w:rPr>
          <w:rFonts w:ascii="Arial" w:hAnsi="Arial" w:cs="Arial"/>
        </w:rPr>
        <w:t xml:space="preserve">that </w:t>
      </w:r>
      <w:r w:rsidR="00624162" w:rsidRPr="0078557B">
        <w:rPr>
          <w:rFonts w:ascii="Arial" w:hAnsi="Arial" w:cs="Arial"/>
        </w:rPr>
        <w:t xml:space="preserve">tourism development reflects </w:t>
      </w:r>
      <w:r w:rsidR="00DC64F9" w:rsidRPr="0078557B">
        <w:rPr>
          <w:rFonts w:ascii="Arial" w:hAnsi="Arial" w:cs="Arial"/>
        </w:rPr>
        <w:t xml:space="preserve">the </w:t>
      </w:r>
      <w:r w:rsidR="00624162" w:rsidRPr="0078557B">
        <w:rPr>
          <w:rFonts w:ascii="Arial" w:hAnsi="Arial" w:cs="Arial"/>
        </w:rPr>
        <w:t xml:space="preserve">priorities </w:t>
      </w:r>
      <w:r w:rsidR="00366802" w:rsidRPr="0078557B">
        <w:rPr>
          <w:rFonts w:ascii="Arial" w:hAnsi="Arial" w:cs="Arial"/>
        </w:rPr>
        <w:t>of communit</w:t>
      </w:r>
      <w:r w:rsidR="007D1B80" w:rsidRPr="0078557B">
        <w:rPr>
          <w:rFonts w:ascii="Arial" w:hAnsi="Arial" w:cs="Arial"/>
        </w:rPr>
        <w:t>ies</w:t>
      </w:r>
      <w:r w:rsidR="00366802" w:rsidRPr="0078557B">
        <w:rPr>
          <w:rFonts w:ascii="Arial" w:hAnsi="Arial" w:cs="Arial"/>
        </w:rPr>
        <w:t xml:space="preserve"> </w:t>
      </w:r>
      <w:r w:rsidR="00624162" w:rsidRPr="0078557B">
        <w:rPr>
          <w:rFonts w:ascii="Arial" w:hAnsi="Arial" w:cs="Arial"/>
        </w:rPr>
        <w:t>and practical decision-making structures.</w:t>
      </w:r>
    </w:p>
    <w:p w14:paraId="24EE9B35" w14:textId="77777777" w:rsidR="00D23C56" w:rsidRPr="0078557B" w:rsidRDefault="00D23C56" w:rsidP="00441B6F">
      <w:pPr>
        <w:pStyle w:val="Body"/>
        <w:spacing w:after="0"/>
        <w:rPr>
          <w:rFonts w:ascii="Arial" w:hAnsi="Arial" w:cs="Arial"/>
          <w:bCs/>
        </w:rPr>
      </w:pPr>
    </w:p>
    <w:p w14:paraId="4E8C927D" w14:textId="3D064BCD" w:rsidR="00D23C56" w:rsidRPr="0078557B" w:rsidRDefault="000443D1" w:rsidP="00441B6F">
      <w:pPr>
        <w:pStyle w:val="Body"/>
        <w:spacing w:after="0"/>
        <w:rPr>
          <w:rFonts w:ascii="Arial" w:hAnsi="Arial" w:cs="Arial"/>
          <w:b/>
        </w:rPr>
      </w:pPr>
      <w:r w:rsidRPr="0078557B">
        <w:rPr>
          <w:rFonts w:ascii="Arial" w:hAnsi="Arial" w:cs="Arial"/>
          <w:b/>
          <w:caps/>
        </w:rPr>
        <w:t>3</w:t>
      </w:r>
      <w:r w:rsidR="00D23C56" w:rsidRPr="0078557B">
        <w:rPr>
          <w:rFonts w:ascii="Arial" w:hAnsi="Arial" w:cs="Arial"/>
          <w:b/>
          <w:caps/>
        </w:rPr>
        <w:t xml:space="preserve">.2 </w:t>
      </w:r>
      <w:r w:rsidR="00D23C56" w:rsidRPr="0078557B">
        <w:rPr>
          <w:rFonts w:ascii="Arial" w:hAnsi="Arial" w:cs="Arial"/>
          <w:b/>
        </w:rPr>
        <w:t xml:space="preserve">SWOT </w:t>
      </w:r>
      <w:r w:rsidR="00491DC2">
        <w:rPr>
          <w:rFonts w:ascii="Arial" w:hAnsi="Arial" w:cs="Arial"/>
          <w:b/>
        </w:rPr>
        <w:t xml:space="preserve">ANALYSIS </w:t>
      </w:r>
    </w:p>
    <w:p w14:paraId="59D96A8D" w14:textId="6C8F21EB" w:rsidR="00D23C56" w:rsidRPr="0078557B" w:rsidRDefault="00855B5F" w:rsidP="00441B6F">
      <w:pPr>
        <w:pStyle w:val="Body"/>
        <w:spacing w:after="0"/>
        <w:rPr>
          <w:rFonts w:ascii="Arial" w:hAnsi="Arial" w:cs="Arial"/>
          <w:bCs/>
        </w:rPr>
      </w:pPr>
      <w:r w:rsidRPr="0078557B">
        <w:rPr>
          <w:rFonts w:ascii="Arial" w:hAnsi="Arial" w:cs="Arial"/>
          <w:bCs/>
        </w:rPr>
        <w:t xml:space="preserve">To </w:t>
      </w:r>
      <w:r w:rsidR="00D23C56" w:rsidRPr="0078557B">
        <w:rPr>
          <w:rFonts w:ascii="Arial" w:hAnsi="Arial" w:cs="Arial"/>
          <w:bCs/>
        </w:rPr>
        <w:t xml:space="preserve">better understand the current situation and </w:t>
      </w:r>
      <w:r w:rsidR="00FB44E0" w:rsidRPr="0078557B">
        <w:rPr>
          <w:rFonts w:ascii="Arial" w:hAnsi="Arial" w:cs="Arial"/>
          <w:bCs/>
        </w:rPr>
        <w:t xml:space="preserve">the </w:t>
      </w:r>
      <w:r w:rsidR="00D23C56" w:rsidRPr="0078557B">
        <w:rPr>
          <w:rFonts w:ascii="Arial" w:hAnsi="Arial" w:cs="Arial"/>
          <w:bCs/>
        </w:rPr>
        <w:t xml:space="preserve">potential of sustainable tourism development in Saiki City, </w:t>
      </w:r>
      <w:r w:rsidR="007E6DB1" w:rsidRPr="0078557B">
        <w:rPr>
          <w:rFonts w:ascii="Arial" w:hAnsi="Arial" w:cs="Arial"/>
          <w:bCs/>
        </w:rPr>
        <w:t xml:space="preserve">the study conducted </w:t>
      </w:r>
      <w:r w:rsidR="00D23C56" w:rsidRPr="0078557B">
        <w:rPr>
          <w:rFonts w:ascii="Arial" w:hAnsi="Arial" w:cs="Arial"/>
          <w:bCs/>
        </w:rPr>
        <w:t>SWOT analysis</w:t>
      </w:r>
      <w:r w:rsidR="002D3762" w:rsidRPr="0078557B">
        <w:rPr>
          <w:rFonts w:ascii="Arial" w:hAnsi="Arial" w:cs="Arial"/>
          <w:bCs/>
        </w:rPr>
        <w:t>—</w:t>
      </w:r>
      <w:r w:rsidR="00D23C56" w:rsidRPr="0078557B">
        <w:rPr>
          <w:rFonts w:ascii="Arial" w:hAnsi="Arial" w:cs="Arial"/>
          <w:bCs/>
        </w:rPr>
        <w:t xml:space="preserve">a strategic planning tool </w:t>
      </w:r>
      <w:r w:rsidR="00337A15" w:rsidRPr="0078557B">
        <w:rPr>
          <w:rFonts w:ascii="Arial" w:hAnsi="Arial" w:cs="Arial"/>
          <w:bCs/>
        </w:rPr>
        <w:t xml:space="preserve">for identifying </w:t>
      </w:r>
      <w:r w:rsidR="00D23C56" w:rsidRPr="0078557B">
        <w:rPr>
          <w:rFonts w:ascii="Arial" w:hAnsi="Arial" w:cs="Arial"/>
          <w:bCs/>
        </w:rPr>
        <w:t>internal and external factors that may impact project</w:t>
      </w:r>
      <w:r w:rsidR="00A23A4F" w:rsidRPr="0078557B">
        <w:rPr>
          <w:rFonts w:ascii="Arial" w:hAnsi="Arial" w:cs="Arial"/>
          <w:bCs/>
        </w:rPr>
        <w:t>s</w:t>
      </w:r>
      <w:r w:rsidR="00D23C56" w:rsidRPr="0078557B">
        <w:rPr>
          <w:rFonts w:ascii="Arial" w:hAnsi="Arial" w:cs="Arial"/>
          <w:bCs/>
        </w:rPr>
        <w:t xml:space="preserve"> or organization</w:t>
      </w:r>
      <w:r w:rsidR="00A23A4F" w:rsidRPr="0078557B">
        <w:rPr>
          <w:rFonts w:ascii="Arial" w:hAnsi="Arial" w:cs="Arial"/>
          <w:bCs/>
        </w:rPr>
        <w:t>s</w:t>
      </w:r>
      <w:r w:rsidR="00D23C56" w:rsidRPr="0078557B">
        <w:rPr>
          <w:rFonts w:ascii="Arial" w:hAnsi="Arial" w:cs="Arial"/>
          <w:bCs/>
        </w:rPr>
        <w:t xml:space="preserve">. </w:t>
      </w:r>
      <w:r w:rsidR="006653BC" w:rsidRPr="0078557B">
        <w:rPr>
          <w:rFonts w:ascii="Arial" w:hAnsi="Arial" w:cs="Arial"/>
          <w:bCs/>
        </w:rPr>
        <w:t xml:space="preserve">It comprises </w:t>
      </w:r>
      <w:r w:rsidR="00D23C56" w:rsidRPr="0078557B">
        <w:rPr>
          <w:rFonts w:ascii="Arial" w:hAnsi="Arial" w:cs="Arial"/>
          <w:bCs/>
        </w:rPr>
        <w:t>four components</w:t>
      </w:r>
      <w:r w:rsidR="006653BC" w:rsidRPr="0078557B">
        <w:rPr>
          <w:rFonts w:ascii="Arial" w:hAnsi="Arial" w:cs="Arial"/>
          <w:bCs/>
        </w:rPr>
        <w:t>, namely, strengths</w:t>
      </w:r>
      <w:r w:rsidR="00D23C56" w:rsidRPr="0078557B">
        <w:rPr>
          <w:rFonts w:ascii="Arial" w:hAnsi="Arial" w:cs="Arial"/>
          <w:bCs/>
        </w:rPr>
        <w:t>, weakness</w:t>
      </w:r>
      <w:r w:rsidR="00E87568" w:rsidRPr="0078557B">
        <w:rPr>
          <w:rFonts w:ascii="Arial" w:hAnsi="Arial" w:cs="Arial"/>
          <w:bCs/>
        </w:rPr>
        <w:t>es</w:t>
      </w:r>
      <w:r w:rsidR="00D23C56" w:rsidRPr="0078557B">
        <w:rPr>
          <w:rFonts w:ascii="Arial" w:hAnsi="Arial" w:cs="Arial"/>
          <w:bCs/>
        </w:rPr>
        <w:t xml:space="preserve">, opportunities, and threats. This analysis </w:t>
      </w:r>
      <w:r w:rsidR="00E87568" w:rsidRPr="0078557B">
        <w:rPr>
          <w:rFonts w:ascii="Arial" w:hAnsi="Arial" w:cs="Arial"/>
          <w:bCs/>
        </w:rPr>
        <w:lastRenderedPageBreak/>
        <w:t xml:space="preserve">aids in elucidating </w:t>
      </w:r>
      <w:r w:rsidR="00D23C56" w:rsidRPr="0078557B">
        <w:rPr>
          <w:rFonts w:ascii="Arial" w:hAnsi="Arial" w:cs="Arial"/>
          <w:bCs/>
        </w:rPr>
        <w:t>the advantages and challenges of promoting sustainable tourism in Saiki City by evaluating internal resources and external environment</w:t>
      </w:r>
      <w:r w:rsidR="00A81D90" w:rsidRPr="0078557B">
        <w:rPr>
          <w:rFonts w:ascii="Arial" w:hAnsi="Arial" w:cs="Arial"/>
          <w:bCs/>
        </w:rPr>
        <w:t>s</w:t>
      </w:r>
      <w:r w:rsidR="00D23C56" w:rsidRPr="0078557B">
        <w:rPr>
          <w:rFonts w:ascii="Arial" w:hAnsi="Arial" w:cs="Arial"/>
          <w:bCs/>
        </w:rPr>
        <w:t xml:space="preserve">. </w:t>
      </w:r>
      <w:r w:rsidR="00936E23">
        <w:rPr>
          <w:rFonts w:ascii="Arial" w:hAnsi="Arial" w:cs="Arial"/>
          <w:bCs/>
        </w:rPr>
        <w:t>Figure</w:t>
      </w:r>
      <w:r w:rsidR="00D23C56" w:rsidRPr="0078557B">
        <w:rPr>
          <w:rFonts w:ascii="Arial" w:hAnsi="Arial" w:cs="Arial"/>
          <w:bCs/>
        </w:rPr>
        <w:t xml:space="preserve"> </w:t>
      </w:r>
      <w:r w:rsidR="00936E23">
        <w:rPr>
          <w:rFonts w:ascii="Arial" w:hAnsi="Arial" w:cs="Arial"/>
          <w:bCs/>
        </w:rPr>
        <w:t>9</w:t>
      </w:r>
      <w:r w:rsidR="00FE277F" w:rsidRPr="0078557B">
        <w:rPr>
          <w:rFonts w:ascii="Arial" w:hAnsi="Arial" w:cs="Arial"/>
          <w:bCs/>
        </w:rPr>
        <w:t xml:space="preserve"> </w:t>
      </w:r>
      <w:r w:rsidR="003B4E81" w:rsidRPr="0078557B">
        <w:rPr>
          <w:rFonts w:ascii="Arial" w:hAnsi="Arial" w:cs="Arial"/>
          <w:bCs/>
        </w:rPr>
        <w:t xml:space="preserve">presents </w:t>
      </w:r>
      <w:r w:rsidR="00D23C56" w:rsidRPr="0078557B">
        <w:rPr>
          <w:rFonts w:ascii="Arial" w:hAnsi="Arial" w:cs="Arial"/>
          <w:bCs/>
        </w:rPr>
        <w:t xml:space="preserve">the </w:t>
      </w:r>
      <w:r w:rsidR="003B4E81" w:rsidRPr="0078557B">
        <w:rPr>
          <w:rFonts w:ascii="Arial" w:hAnsi="Arial" w:cs="Arial"/>
          <w:bCs/>
        </w:rPr>
        <w:t>results</w:t>
      </w:r>
      <w:r w:rsidR="00FE277F" w:rsidRPr="0078557B">
        <w:rPr>
          <w:rFonts w:ascii="Arial" w:hAnsi="Arial" w:cs="Arial"/>
          <w:bCs/>
        </w:rPr>
        <w:t>.</w:t>
      </w:r>
    </w:p>
    <w:p w14:paraId="77F5990F" w14:textId="77777777" w:rsidR="00D23C56" w:rsidRPr="0078557B" w:rsidRDefault="00D23C56" w:rsidP="00441B6F">
      <w:pPr>
        <w:pStyle w:val="Body"/>
        <w:spacing w:after="0"/>
        <w:rPr>
          <w:rFonts w:ascii="Arial" w:hAnsi="Arial" w:cs="Arial"/>
          <w:bCs/>
        </w:rPr>
      </w:pPr>
    </w:p>
    <w:p w14:paraId="1D311F2A" w14:textId="77777777" w:rsidR="00FE277F" w:rsidRPr="0078557B" w:rsidRDefault="00FE277F" w:rsidP="00441B6F">
      <w:pPr>
        <w:pStyle w:val="Body"/>
        <w:spacing w:after="0"/>
        <w:rPr>
          <w:rFonts w:ascii="Arial" w:hAnsi="Arial" w:cs="Arial"/>
          <w:bCs/>
        </w:rPr>
      </w:pPr>
    </w:p>
    <w:p w14:paraId="6B3A9A3D" w14:textId="73CE2774" w:rsidR="00936E23" w:rsidRPr="002F1F23" w:rsidRDefault="00D23C56" w:rsidP="00441B6F">
      <w:pPr>
        <w:pStyle w:val="Body"/>
        <w:spacing w:after="0"/>
        <w:rPr>
          <w:rFonts w:ascii="Arial" w:hAnsi="Arial" w:cs="Arial"/>
          <w:bCs/>
        </w:rPr>
      </w:pPr>
      <w:r w:rsidRPr="002F1F23">
        <w:rPr>
          <w:rFonts w:ascii="Arial" w:hAnsi="Arial" w:cs="Arial"/>
          <w:b/>
          <w:noProof/>
          <w:lang w:val="en-IN" w:eastAsia="ja-JP"/>
        </w:rPr>
        <w:drawing>
          <wp:inline distT="0" distB="0" distL="0" distR="0" wp14:anchorId="059216AF" wp14:editId="681EA233">
            <wp:extent cx="5213818" cy="2534562"/>
            <wp:effectExtent l="12700" t="12700" r="6350" b="18415"/>
            <wp:docPr id="2135471786" name="図 1"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71786" name="図 1" descr="グラフ が含まれている画像&#10;&#10;AI によって生成されたコンテンツは間違っている可能性があります。"/>
                    <pic:cNvPicPr/>
                  </pic:nvPicPr>
                  <pic:blipFill>
                    <a:blip r:embed="rId22"/>
                    <a:stretch>
                      <a:fillRect/>
                    </a:stretch>
                  </pic:blipFill>
                  <pic:spPr>
                    <a:xfrm>
                      <a:off x="0" y="0"/>
                      <a:ext cx="5213818" cy="2534562"/>
                    </a:xfrm>
                    <a:prstGeom prst="rect">
                      <a:avLst/>
                    </a:prstGeom>
                    <a:ln>
                      <a:solidFill>
                        <a:schemeClr val="tx1"/>
                      </a:solidFill>
                    </a:ln>
                  </pic:spPr>
                </pic:pic>
              </a:graphicData>
            </a:graphic>
          </wp:inline>
        </w:drawing>
      </w:r>
    </w:p>
    <w:p w14:paraId="181B138E" w14:textId="5F846DF6" w:rsidR="00D23C56" w:rsidRDefault="00D23C56" w:rsidP="00441B6F">
      <w:pPr>
        <w:pStyle w:val="Body"/>
        <w:spacing w:after="0"/>
        <w:rPr>
          <w:rFonts w:ascii="Arial" w:hAnsi="Arial" w:cs="Arial"/>
          <w:bCs/>
        </w:rPr>
      </w:pPr>
    </w:p>
    <w:p w14:paraId="4B9860A3" w14:textId="1EF9ECEE" w:rsidR="005804C2" w:rsidRDefault="005804C2" w:rsidP="005804C2">
      <w:pPr>
        <w:tabs>
          <w:tab w:val="left" w:pos="1080"/>
        </w:tabs>
        <w:jc w:val="both"/>
        <w:rPr>
          <w:rFonts w:ascii="Arial" w:hAnsi="Arial" w:cs="Arial"/>
          <w:b/>
        </w:rPr>
      </w:pPr>
      <w:r>
        <w:rPr>
          <w:rFonts w:ascii="Arial" w:hAnsi="Arial" w:cs="Arial"/>
          <w:b/>
        </w:rPr>
        <w:t>Figure</w:t>
      </w:r>
      <w:r w:rsidRPr="0078557B">
        <w:rPr>
          <w:rFonts w:ascii="Arial" w:hAnsi="Arial" w:cs="Arial"/>
          <w:b/>
        </w:rPr>
        <w:t xml:space="preserve"> </w:t>
      </w:r>
      <w:r>
        <w:rPr>
          <w:rFonts w:ascii="Arial" w:hAnsi="Arial" w:cs="Arial"/>
          <w:b/>
        </w:rPr>
        <w:t>9</w:t>
      </w:r>
      <w:r w:rsidRPr="0078557B">
        <w:rPr>
          <w:rFonts w:ascii="Arial" w:hAnsi="Arial" w:cs="Arial"/>
          <w:b/>
        </w:rPr>
        <w:t>.</w:t>
      </w:r>
      <w:r w:rsidRPr="0078557B">
        <w:rPr>
          <w:rFonts w:ascii="Arial" w:hAnsi="Arial" w:cs="Arial"/>
          <w:b/>
        </w:rPr>
        <w:tab/>
        <w:t>SWOT Analysis of Saiki City</w:t>
      </w:r>
    </w:p>
    <w:p w14:paraId="19A8E1D6"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7503319A" w14:textId="77777777" w:rsidR="00711B0B" w:rsidRPr="0078557B" w:rsidRDefault="00711B0B" w:rsidP="005804C2">
      <w:pPr>
        <w:tabs>
          <w:tab w:val="left" w:pos="1080"/>
        </w:tabs>
        <w:jc w:val="both"/>
        <w:rPr>
          <w:rFonts w:ascii="Arial" w:hAnsi="Arial" w:cs="Arial"/>
          <w:b/>
        </w:rPr>
      </w:pPr>
    </w:p>
    <w:p w14:paraId="7C18A86E" w14:textId="77777777" w:rsidR="005804C2" w:rsidRPr="0078557B" w:rsidRDefault="005804C2" w:rsidP="00441B6F">
      <w:pPr>
        <w:pStyle w:val="Body"/>
        <w:spacing w:after="0"/>
        <w:rPr>
          <w:rFonts w:ascii="Arial" w:hAnsi="Arial" w:cs="Arial"/>
          <w:bCs/>
        </w:rPr>
      </w:pPr>
    </w:p>
    <w:p w14:paraId="41E54097" w14:textId="1A9C9ACF" w:rsidR="00D23C56" w:rsidRPr="0078557B" w:rsidRDefault="00D23C56" w:rsidP="00441B6F">
      <w:pPr>
        <w:pStyle w:val="Body"/>
        <w:spacing w:after="0"/>
        <w:rPr>
          <w:rFonts w:ascii="Arial" w:hAnsi="Arial" w:cs="Arial"/>
          <w:bCs/>
        </w:rPr>
      </w:pPr>
      <w:r w:rsidRPr="0078557B">
        <w:rPr>
          <w:rFonts w:ascii="Arial" w:hAnsi="Arial" w:cs="Arial"/>
          <w:bCs/>
        </w:rPr>
        <w:t xml:space="preserve">Based on this analysis, Saiki City </w:t>
      </w:r>
      <w:r w:rsidR="005352A8" w:rsidRPr="0078557B">
        <w:rPr>
          <w:rFonts w:ascii="Arial" w:hAnsi="Arial" w:cs="Arial"/>
          <w:bCs/>
        </w:rPr>
        <w:t xml:space="preserve">evidently possesses </w:t>
      </w:r>
      <w:r w:rsidRPr="0078557B">
        <w:rPr>
          <w:rFonts w:ascii="Arial" w:hAnsi="Arial" w:cs="Arial"/>
          <w:bCs/>
        </w:rPr>
        <w:t xml:space="preserve">significant natural and cultural resources (strengths) but faces </w:t>
      </w:r>
      <w:r w:rsidR="00D33D58" w:rsidRPr="0078557B">
        <w:rPr>
          <w:rFonts w:ascii="Arial" w:hAnsi="Arial" w:cs="Arial"/>
          <w:bCs/>
        </w:rPr>
        <w:t xml:space="preserve">various </w:t>
      </w:r>
      <w:r w:rsidRPr="0078557B">
        <w:rPr>
          <w:rFonts w:ascii="Arial" w:hAnsi="Arial" w:cs="Arial"/>
          <w:bCs/>
        </w:rPr>
        <w:t xml:space="preserve">challenges such as limited infrastructure and aging population (weaknesses). At the same time, trends in ecotourism and </w:t>
      </w:r>
      <w:r w:rsidR="00EA5DB7" w:rsidRPr="0078557B">
        <w:rPr>
          <w:rFonts w:ascii="Arial" w:hAnsi="Arial" w:cs="Arial"/>
          <w:bCs/>
        </w:rPr>
        <w:t xml:space="preserve">the increased </w:t>
      </w:r>
      <w:r w:rsidR="00950041" w:rsidRPr="0078557B">
        <w:rPr>
          <w:rFonts w:ascii="Arial" w:hAnsi="Arial" w:cs="Arial"/>
          <w:bCs/>
        </w:rPr>
        <w:t xml:space="preserve">scholarly </w:t>
      </w:r>
      <w:r w:rsidRPr="0078557B">
        <w:rPr>
          <w:rFonts w:ascii="Arial" w:hAnsi="Arial" w:cs="Arial"/>
          <w:bCs/>
        </w:rPr>
        <w:t>interest in sustainable travel present unique opportunities, while natural disasters and competition from other regions pose threats.</w:t>
      </w:r>
      <w:r w:rsidR="00624162" w:rsidRPr="0078557B">
        <w:rPr>
          <w:rFonts w:ascii="Arial" w:hAnsi="Arial" w:cs="Arial"/>
        </w:rPr>
        <w:t xml:space="preserve"> Recognizing these dynamics </w:t>
      </w:r>
      <w:r w:rsidR="00FF2554" w:rsidRPr="0078557B">
        <w:rPr>
          <w:rFonts w:ascii="Arial" w:hAnsi="Arial" w:cs="Arial"/>
        </w:rPr>
        <w:t xml:space="preserve">can help in </w:t>
      </w:r>
      <w:r w:rsidR="00D051F9" w:rsidRPr="0078557B">
        <w:rPr>
          <w:rFonts w:ascii="Arial" w:hAnsi="Arial" w:cs="Arial"/>
        </w:rPr>
        <w:t xml:space="preserve">which </w:t>
      </w:r>
      <w:r w:rsidR="00624162" w:rsidRPr="0078557B">
        <w:rPr>
          <w:rFonts w:ascii="Arial" w:hAnsi="Arial" w:cs="Arial"/>
        </w:rPr>
        <w:t>targeted investment</w:t>
      </w:r>
      <w:r w:rsidR="001C39B2" w:rsidRPr="0078557B">
        <w:rPr>
          <w:rFonts w:ascii="Arial" w:hAnsi="Arial" w:cs="Arial"/>
        </w:rPr>
        <w:t>s</w:t>
      </w:r>
      <w:r w:rsidR="00624162" w:rsidRPr="0078557B">
        <w:rPr>
          <w:rFonts w:ascii="Arial" w:hAnsi="Arial" w:cs="Arial"/>
        </w:rPr>
        <w:t xml:space="preserve"> and community-led </w:t>
      </w:r>
      <w:r w:rsidR="001C39B2" w:rsidRPr="0078557B">
        <w:rPr>
          <w:rFonts w:ascii="Arial" w:hAnsi="Arial" w:cs="Arial"/>
        </w:rPr>
        <w:t xml:space="preserve">actions </w:t>
      </w:r>
      <w:r w:rsidR="00624162" w:rsidRPr="0078557B">
        <w:rPr>
          <w:rFonts w:ascii="Arial" w:hAnsi="Arial" w:cs="Arial"/>
        </w:rPr>
        <w:t xml:space="preserve">can </w:t>
      </w:r>
      <w:r w:rsidR="001E4F08" w:rsidRPr="0078557B">
        <w:rPr>
          <w:rFonts w:ascii="Arial" w:hAnsi="Arial" w:cs="Arial"/>
        </w:rPr>
        <w:t>yield</w:t>
      </w:r>
      <w:r w:rsidR="001C39B2" w:rsidRPr="0078557B">
        <w:rPr>
          <w:rFonts w:ascii="Arial" w:hAnsi="Arial" w:cs="Arial"/>
        </w:rPr>
        <w:t xml:space="preserve"> </w:t>
      </w:r>
      <w:r w:rsidR="00624162" w:rsidRPr="0078557B">
        <w:rPr>
          <w:rFonts w:ascii="Arial" w:hAnsi="Arial" w:cs="Arial"/>
        </w:rPr>
        <w:t>the greatest impact</w:t>
      </w:r>
      <w:r w:rsidR="008B00FB" w:rsidRPr="0078557B">
        <w:rPr>
          <w:rFonts w:ascii="Arial" w:hAnsi="Arial" w:cs="Arial"/>
        </w:rPr>
        <w:t>s</w:t>
      </w:r>
      <w:r w:rsidR="00624162" w:rsidRPr="0078557B">
        <w:rPr>
          <w:rFonts w:ascii="Arial" w:hAnsi="Arial" w:cs="Arial"/>
        </w:rPr>
        <w:t>.</w:t>
      </w:r>
      <w:r w:rsidRPr="002F1F23">
        <w:rPr>
          <w:rFonts w:ascii="Arial" w:hAnsi="Arial" w:cs="Arial"/>
          <w:bCs/>
        </w:rPr>
        <w:t xml:space="preserve"> </w:t>
      </w:r>
      <w:r w:rsidR="008B00FB" w:rsidRPr="0078557B">
        <w:rPr>
          <w:rFonts w:ascii="Arial" w:hAnsi="Arial" w:cs="Arial"/>
          <w:bCs/>
        </w:rPr>
        <w:t>Taken together</w:t>
      </w:r>
      <w:r w:rsidR="00624162" w:rsidRPr="0078557B">
        <w:rPr>
          <w:rFonts w:ascii="Arial" w:hAnsi="Arial" w:cs="Arial"/>
          <w:bCs/>
        </w:rPr>
        <w:t>, t</w:t>
      </w:r>
      <w:r w:rsidRPr="0078557B">
        <w:rPr>
          <w:rFonts w:ascii="Arial" w:hAnsi="Arial" w:cs="Arial"/>
          <w:bCs/>
        </w:rPr>
        <w:t>hese findings inform the strategic approach proposed in this paper.</w:t>
      </w:r>
    </w:p>
    <w:p w14:paraId="14FBB81C" w14:textId="77777777" w:rsidR="00D23C56" w:rsidRPr="0078557B" w:rsidRDefault="00D23C56" w:rsidP="00D23C56">
      <w:pPr>
        <w:pStyle w:val="Body"/>
        <w:spacing w:after="0"/>
        <w:rPr>
          <w:rFonts w:ascii="Arial" w:hAnsi="Arial" w:cs="Arial"/>
        </w:rPr>
      </w:pPr>
    </w:p>
    <w:p w14:paraId="17D2C00C" w14:textId="77093E00" w:rsidR="00D23C56" w:rsidRPr="0078557B" w:rsidRDefault="000443D1" w:rsidP="00D23C56">
      <w:pPr>
        <w:pStyle w:val="Head1"/>
        <w:spacing w:after="0"/>
        <w:jc w:val="both"/>
        <w:rPr>
          <w:rFonts w:ascii="Arial" w:hAnsi="Arial" w:cs="Arial"/>
        </w:rPr>
      </w:pPr>
      <w:r w:rsidRPr="0078557B">
        <w:rPr>
          <w:rFonts w:ascii="Arial" w:hAnsi="Arial" w:cs="Arial"/>
        </w:rPr>
        <w:t>4</w:t>
      </w:r>
      <w:r w:rsidR="00D23C56" w:rsidRPr="0078557B">
        <w:rPr>
          <w:rFonts w:ascii="Arial" w:hAnsi="Arial" w:cs="Arial"/>
        </w:rPr>
        <w:t>. Interview</w:t>
      </w:r>
    </w:p>
    <w:p w14:paraId="0B1E56D7" w14:textId="77777777" w:rsidR="00D23C56" w:rsidRPr="0078557B" w:rsidRDefault="00D23C56" w:rsidP="00D23C56">
      <w:pPr>
        <w:pStyle w:val="Head1"/>
        <w:spacing w:after="0"/>
        <w:jc w:val="both"/>
        <w:rPr>
          <w:rFonts w:ascii="Arial" w:hAnsi="Arial" w:cs="Arial"/>
        </w:rPr>
      </w:pPr>
    </w:p>
    <w:p w14:paraId="0DEBFA15" w14:textId="1EACB6A9" w:rsidR="00A93EDB" w:rsidRDefault="00D23C56" w:rsidP="00441B6F">
      <w:pPr>
        <w:pStyle w:val="Body"/>
        <w:spacing w:after="0"/>
        <w:rPr>
          <w:rFonts w:ascii="Arial" w:hAnsi="Arial" w:cs="Arial"/>
          <w:bCs/>
        </w:rPr>
      </w:pPr>
      <w:r w:rsidRPr="0078557B">
        <w:rPr>
          <w:rFonts w:ascii="Arial" w:hAnsi="Arial" w:cs="Arial"/>
          <w:bCs/>
        </w:rPr>
        <w:t xml:space="preserve">As part of this research, interviews were conducted with two local experts actively involved in the revitalization and promotion of Saiki City in Oita Prefecture. </w:t>
      </w:r>
      <w:r w:rsidR="0002371D" w:rsidRPr="0078557B">
        <w:rPr>
          <w:rFonts w:ascii="Arial" w:hAnsi="Arial" w:cs="Arial"/>
          <w:bCs/>
        </w:rPr>
        <w:t>The first interviewee</w:t>
      </w:r>
      <w:r w:rsidRPr="0078557B">
        <w:rPr>
          <w:rFonts w:ascii="Arial" w:hAnsi="Arial" w:cs="Arial"/>
          <w:bCs/>
        </w:rPr>
        <w:t>, Reiko Iwasa</w:t>
      </w:r>
      <w:r w:rsidR="00083572" w:rsidRPr="0078557B">
        <w:rPr>
          <w:rFonts w:ascii="Arial" w:hAnsi="Arial" w:cs="Arial"/>
          <w:bCs/>
        </w:rPr>
        <w:t>,</w:t>
      </w:r>
      <w:r w:rsidR="006E4540" w:rsidRPr="0078557B">
        <w:rPr>
          <w:rFonts w:ascii="Arial" w:hAnsi="Arial" w:cs="Arial"/>
          <w:bCs/>
        </w:rPr>
        <w:t xml:space="preserve"> is the </w:t>
      </w:r>
      <w:r w:rsidRPr="0078557B">
        <w:rPr>
          <w:rFonts w:ascii="Arial" w:hAnsi="Arial" w:cs="Arial"/>
          <w:bCs/>
        </w:rPr>
        <w:t xml:space="preserve">Head of </w:t>
      </w:r>
      <w:r w:rsidR="00083E84" w:rsidRPr="0078557B">
        <w:rPr>
          <w:rFonts w:ascii="Arial" w:hAnsi="Arial" w:cs="Arial"/>
          <w:bCs/>
        </w:rPr>
        <w:t xml:space="preserve">the </w:t>
      </w:r>
      <w:proofErr w:type="spellStart"/>
      <w:r w:rsidRPr="0078557B">
        <w:rPr>
          <w:rFonts w:ascii="Arial" w:hAnsi="Arial" w:cs="Arial"/>
          <w:bCs/>
        </w:rPr>
        <w:t>Amabe</w:t>
      </w:r>
      <w:proofErr w:type="spellEnd"/>
      <w:r w:rsidRPr="0078557B">
        <w:rPr>
          <w:rFonts w:ascii="Arial" w:hAnsi="Arial" w:cs="Arial"/>
          <w:bCs/>
        </w:rPr>
        <w:t xml:space="preserve"> Institute of Culture</w:t>
      </w:r>
      <w:r w:rsidR="0000648F" w:rsidRPr="0078557B">
        <w:rPr>
          <w:rFonts w:ascii="Arial" w:hAnsi="Arial" w:cs="Arial"/>
          <w:bCs/>
        </w:rPr>
        <w:t>—</w:t>
      </w:r>
      <w:r w:rsidRPr="0078557B">
        <w:rPr>
          <w:rFonts w:ascii="Arial" w:hAnsi="Arial" w:cs="Arial"/>
          <w:bCs/>
        </w:rPr>
        <w:t xml:space="preserve">a local research institute </w:t>
      </w:r>
      <w:r w:rsidR="00AE3B4C" w:rsidRPr="0078557B">
        <w:rPr>
          <w:rFonts w:ascii="Arial" w:hAnsi="Arial" w:cs="Arial"/>
          <w:bCs/>
        </w:rPr>
        <w:t xml:space="preserve">that </w:t>
      </w:r>
      <w:r w:rsidRPr="0078557B">
        <w:rPr>
          <w:rFonts w:ascii="Arial" w:hAnsi="Arial" w:cs="Arial"/>
          <w:bCs/>
        </w:rPr>
        <w:t xml:space="preserve">operates a unique facility </w:t>
      </w:r>
      <w:r w:rsidR="00D84096" w:rsidRPr="0078557B">
        <w:rPr>
          <w:rFonts w:ascii="Arial" w:hAnsi="Arial" w:cs="Arial"/>
          <w:bCs/>
        </w:rPr>
        <w:t>functioning</w:t>
      </w:r>
      <w:r w:rsidRPr="0078557B">
        <w:rPr>
          <w:rFonts w:ascii="Arial" w:hAnsi="Arial" w:cs="Arial"/>
          <w:bCs/>
        </w:rPr>
        <w:t xml:space="preserve"> as a community space and accommodation</w:t>
      </w:r>
      <w:r w:rsidR="007679B5" w:rsidRPr="0078557B">
        <w:rPr>
          <w:rFonts w:ascii="Arial" w:hAnsi="Arial" w:cs="Arial"/>
          <w:bCs/>
        </w:rPr>
        <w:t xml:space="preserve">, thereby </w:t>
      </w:r>
      <w:r w:rsidRPr="0078557B">
        <w:rPr>
          <w:rFonts w:ascii="Arial" w:hAnsi="Arial" w:cs="Arial"/>
          <w:bCs/>
        </w:rPr>
        <w:t>contributing to community development</w:t>
      </w:r>
      <w:r w:rsidR="00C65DC0" w:rsidRPr="0078557B">
        <w:rPr>
          <w:rFonts w:ascii="Arial" w:hAnsi="Arial" w:cs="Arial"/>
          <w:bCs/>
        </w:rPr>
        <w:t xml:space="preserve"> in the city</w:t>
      </w:r>
      <w:r w:rsidRPr="0078557B">
        <w:rPr>
          <w:rFonts w:ascii="Arial" w:hAnsi="Arial" w:cs="Arial"/>
          <w:bCs/>
        </w:rPr>
        <w:t xml:space="preserve">. The </w:t>
      </w:r>
      <w:r w:rsidR="0002371D" w:rsidRPr="0078557B">
        <w:rPr>
          <w:rFonts w:ascii="Arial" w:hAnsi="Arial" w:cs="Arial"/>
          <w:bCs/>
        </w:rPr>
        <w:t xml:space="preserve">second </w:t>
      </w:r>
      <w:r w:rsidRPr="0078557B">
        <w:rPr>
          <w:rFonts w:ascii="Arial" w:hAnsi="Arial" w:cs="Arial"/>
          <w:bCs/>
        </w:rPr>
        <w:t>interviewee,</w:t>
      </w:r>
    </w:p>
    <w:p w14:paraId="29D4E51F" w14:textId="273CC4FE" w:rsidR="00D23C56" w:rsidRPr="0078557B" w:rsidRDefault="00A93EDB" w:rsidP="00441B6F">
      <w:pPr>
        <w:pStyle w:val="Body"/>
        <w:spacing w:after="0"/>
        <w:rPr>
          <w:rFonts w:ascii="Arial" w:hAnsi="Arial" w:cs="Arial"/>
          <w:bCs/>
          <w:lang w:eastAsia="ja-JP"/>
        </w:rPr>
      </w:pPr>
      <w:r>
        <w:rPr>
          <w:rFonts w:ascii="Arial" w:hAnsi="Arial" w:cs="Arial" w:hint="eastAsia"/>
          <w:bCs/>
          <w:lang w:eastAsia="ja-JP"/>
        </w:rPr>
        <w:t>Koji</w:t>
      </w:r>
      <w:r>
        <w:rPr>
          <w:rFonts w:ascii="Arial" w:hAnsi="Arial" w:cs="Arial"/>
          <w:bCs/>
          <w:lang w:eastAsia="ja-JP"/>
        </w:rPr>
        <w:t xml:space="preserve"> </w:t>
      </w:r>
      <w:r>
        <w:rPr>
          <w:rFonts w:ascii="Arial" w:hAnsi="Arial" w:cs="Arial" w:hint="eastAsia"/>
          <w:bCs/>
          <w:lang w:eastAsia="ja-JP"/>
        </w:rPr>
        <w:t>S</w:t>
      </w:r>
      <w:r w:rsidR="00D23C56" w:rsidRPr="002F1F23">
        <w:rPr>
          <w:rFonts w:ascii="Arial" w:hAnsi="Arial" w:cs="Arial"/>
          <w:bCs/>
        </w:rPr>
        <w:t xml:space="preserve">hibata, </w:t>
      </w:r>
      <w:r w:rsidR="005745B8" w:rsidRPr="0078557B">
        <w:rPr>
          <w:rFonts w:ascii="Arial" w:hAnsi="Arial" w:cs="Arial"/>
          <w:bCs/>
        </w:rPr>
        <w:t xml:space="preserve">is </w:t>
      </w:r>
      <w:r w:rsidR="00B03E2E" w:rsidRPr="0078557B">
        <w:rPr>
          <w:rFonts w:ascii="Arial" w:hAnsi="Arial" w:cs="Arial"/>
          <w:bCs/>
        </w:rPr>
        <w:t xml:space="preserve">actively </w:t>
      </w:r>
      <w:r w:rsidR="00F10151" w:rsidRPr="0078557B">
        <w:rPr>
          <w:rFonts w:ascii="Arial" w:hAnsi="Arial" w:cs="Arial"/>
          <w:bCs/>
        </w:rPr>
        <w:t xml:space="preserve">engaged in raising </w:t>
      </w:r>
      <w:r w:rsidR="00D23C56" w:rsidRPr="0078557B">
        <w:rPr>
          <w:rFonts w:ascii="Arial" w:hAnsi="Arial" w:cs="Arial"/>
          <w:bCs/>
        </w:rPr>
        <w:t xml:space="preserve">awareness of </w:t>
      </w:r>
      <w:r w:rsidR="00F10151" w:rsidRPr="0078557B">
        <w:rPr>
          <w:rFonts w:ascii="Arial" w:hAnsi="Arial" w:cs="Arial"/>
          <w:bCs/>
        </w:rPr>
        <w:t xml:space="preserve">Saiki City’s </w:t>
      </w:r>
      <w:r w:rsidR="00D23C56" w:rsidRPr="0078557B">
        <w:rPr>
          <w:rFonts w:ascii="Arial" w:hAnsi="Arial" w:cs="Arial"/>
          <w:bCs/>
        </w:rPr>
        <w:t xml:space="preserve">cultural and historical assets, including the </w:t>
      </w:r>
      <w:proofErr w:type="spellStart"/>
      <w:r w:rsidR="00D23C56" w:rsidRPr="0078557B">
        <w:rPr>
          <w:rFonts w:ascii="Arial" w:hAnsi="Arial" w:cs="Arial"/>
          <w:bCs/>
        </w:rPr>
        <w:t>shishigaki</w:t>
      </w:r>
      <w:proofErr w:type="spellEnd"/>
      <w:r w:rsidR="00D23C56" w:rsidRPr="0078557B">
        <w:rPr>
          <w:rFonts w:ascii="Arial" w:hAnsi="Arial" w:cs="Arial"/>
          <w:bCs/>
        </w:rPr>
        <w:t>. Their insights provided valuable perspectives on local initiatives, challenges, and the potential for sustainable regional development.</w:t>
      </w:r>
      <w:r w:rsidR="00BA0A35">
        <w:rPr>
          <w:rFonts w:ascii="Arial" w:hAnsi="Arial" w:cs="Arial"/>
          <w:bCs/>
        </w:rPr>
        <w:t xml:space="preserve"> The respondents are both originate from Saiki City and </w:t>
      </w:r>
      <w:r w:rsidR="00BA0A35">
        <w:rPr>
          <w:rFonts w:ascii="Arial" w:hAnsi="Arial" w:cs="Arial"/>
          <w:bCs/>
          <w:lang w:eastAsia="ja-JP"/>
        </w:rPr>
        <w:t xml:space="preserve">the author met them through the professor. </w:t>
      </w:r>
    </w:p>
    <w:p w14:paraId="59C80373" w14:textId="7F40AC12" w:rsidR="00D23C56" w:rsidRPr="002F1F23" w:rsidRDefault="00D23C56" w:rsidP="00441B6F">
      <w:pPr>
        <w:pStyle w:val="Body"/>
        <w:spacing w:after="0"/>
        <w:rPr>
          <w:rFonts w:ascii="Arial" w:hAnsi="Arial" w:cs="Arial"/>
          <w:bCs/>
        </w:rPr>
      </w:pPr>
      <w:r w:rsidRPr="0078557B">
        <w:rPr>
          <w:rFonts w:ascii="Arial" w:hAnsi="Arial" w:cs="Arial"/>
          <w:bCs/>
        </w:rPr>
        <w:t>The interviews revealed three key themes regarding the interviewees</w:t>
      </w:r>
      <w:r w:rsidR="006363B7" w:rsidRPr="0078557B">
        <w:rPr>
          <w:rFonts w:ascii="Arial" w:hAnsi="Arial" w:cs="Arial"/>
          <w:bCs/>
        </w:rPr>
        <w:t>’</w:t>
      </w:r>
      <w:r w:rsidRPr="0078557B">
        <w:rPr>
          <w:rFonts w:ascii="Arial" w:hAnsi="Arial" w:cs="Arial"/>
          <w:bCs/>
        </w:rPr>
        <w:t xml:space="preserve"> approaches to community revitalization. First, </w:t>
      </w:r>
      <w:r w:rsidR="00C73395" w:rsidRPr="0078557B">
        <w:rPr>
          <w:rFonts w:ascii="Arial" w:hAnsi="Arial" w:cs="Arial"/>
          <w:bCs/>
        </w:rPr>
        <w:t xml:space="preserve">they </w:t>
      </w:r>
      <w:r w:rsidRPr="0078557B">
        <w:rPr>
          <w:rFonts w:ascii="Arial" w:hAnsi="Arial" w:cs="Arial"/>
          <w:bCs/>
        </w:rPr>
        <w:t xml:space="preserve">were driven by strong personal motivations and diverse backgrounds. Shibata’s deep affection for his hometown led him to independently </w:t>
      </w:r>
      <w:r w:rsidR="006A2AC8" w:rsidRPr="0078557B">
        <w:rPr>
          <w:rFonts w:ascii="Arial" w:hAnsi="Arial" w:cs="Arial"/>
          <w:bCs/>
        </w:rPr>
        <w:t xml:space="preserve">study </w:t>
      </w:r>
      <w:r w:rsidRPr="0078557B">
        <w:rPr>
          <w:rFonts w:ascii="Arial" w:hAnsi="Arial" w:cs="Arial"/>
          <w:bCs/>
        </w:rPr>
        <w:t>Saiki’s history and culture</w:t>
      </w:r>
      <w:r w:rsidR="00661744" w:rsidRPr="0078557B">
        <w:rPr>
          <w:rFonts w:ascii="Arial" w:hAnsi="Arial" w:cs="Arial"/>
          <w:bCs/>
        </w:rPr>
        <w:t xml:space="preserve"> in an effort </w:t>
      </w:r>
      <w:r w:rsidRPr="0078557B">
        <w:rPr>
          <w:rFonts w:ascii="Arial" w:hAnsi="Arial" w:cs="Arial"/>
          <w:bCs/>
        </w:rPr>
        <w:t xml:space="preserve">to rediscover its unique value and share it with a wider audience. Iwasa, </w:t>
      </w:r>
      <w:r w:rsidR="00636E54" w:rsidRPr="0078557B">
        <w:rPr>
          <w:rFonts w:ascii="Arial" w:hAnsi="Arial" w:cs="Arial"/>
          <w:bCs/>
        </w:rPr>
        <w:t>who</w:t>
      </w:r>
      <w:r w:rsidR="006C67F8" w:rsidRPr="0078557B">
        <w:rPr>
          <w:rFonts w:ascii="Arial" w:hAnsi="Arial" w:cs="Arial"/>
          <w:bCs/>
        </w:rPr>
        <w:t xml:space="preserve"> </w:t>
      </w:r>
      <w:r w:rsidR="000820CF" w:rsidRPr="0078557B">
        <w:rPr>
          <w:rFonts w:ascii="Arial" w:hAnsi="Arial" w:cs="Arial"/>
          <w:bCs/>
        </w:rPr>
        <w:t xml:space="preserve">has been </w:t>
      </w:r>
      <w:r w:rsidR="006C67F8" w:rsidRPr="0078557B">
        <w:rPr>
          <w:rFonts w:ascii="Arial" w:hAnsi="Arial" w:cs="Arial"/>
          <w:bCs/>
        </w:rPr>
        <w:t>committed</w:t>
      </w:r>
      <w:r w:rsidR="00636E54" w:rsidRPr="0078557B">
        <w:rPr>
          <w:rFonts w:ascii="Arial" w:hAnsi="Arial" w:cs="Arial"/>
          <w:bCs/>
        </w:rPr>
        <w:t xml:space="preserve"> </w:t>
      </w:r>
      <w:r w:rsidR="006C67F8" w:rsidRPr="0078557B">
        <w:rPr>
          <w:rFonts w:ascii="Arial" w:hAnsi="Arial" w:cs="Arial"/>
          <w:bCs/>
        </w:rPr>
        <w:t xml:space="preserve">to </w:t>
      </w:r>
      <w:r w:rsidR="000820CF" w:rsidRPr="0078557B">
        <w:rPr>
          <w:rFonts w:ascii="Arial" w:hAnsi="Arial" w:cs="Arial"/>
          <w:bCs/>
        </w:rPr>
        <w:t xml:space="preserve">the promotion of </w:t>
      </w:r>
      <w:r w:rsidR="00894732" w:rsidRPr="0078557B">
        <w:rPr>
          <w:rFonts w:ascii="Arial" w:hAnsi="Arial" w:cs="Arial"/>
          <w:bCs/>
        </w:rPr>
        <w:t xml:space="preserve">the </w:t>
      </w:r>
      <w:r w:rsidRPr="0078557B">
        <w:rPr>
          <w:rFonts w:ascii="Arial" w:hAnsi="Arial" w:cs="Arial"/>
          <w:bCs/>
        </w:rPr>
        <w:t xml:space="preserve">sustainable development of the Global South for many years abroad, developed a </w:t>
      </w:r>
      <w:r w:rsidR="0046598A" w:rsidRPr="0078557B">
        <w:rPr>
          <w:rFonts w:ascii="Arial" w:hAnsi="Arial" w:cs="Arial"/>
          <w:bCs/>
        </w:rPr>
        <w:t xml:space="preserve">renewed </w:t>
      </w:r>
      <w:r w:rsidRPr="0078557B">
        <w:rPr>
          <w:rFonts w:ascii="Arial" w:hAnsi="Arial" w:cs="Arial"/>
          <w:bCs/>
        </w:rPr>
        <w:t>appreciation for Japan’s regional traditions and environment</w:t>
      </w:r>
      <w:r w:rsidR="00AB45E5" w:rsidRPr="0078557B">
        <w:rPr>
          <w:rFonts w:ascii="Arial" w:hAnsi="Arial" w:cs="Arial"/>
          <w:bCs/>
        </w:rPr>
        <w:t>s</w:t>
      </w:r>
      <w:r w:rsidRPr="0078557B">
        <w:rPr>
          <w:rFonts w:ascii="Arial" w:hAnsi="Arial" w:cs="Arial"/>
          <w:bCs/>
        </w:rPr>
        <w:t xml:space="preserve"> upon </w:t>
      </w:r>
      <w:r w:rsidR="00AB45E5" w:rsidRPr="0078557B">
        <w:rPr>
          <w:rFonts w:ascii="Arial" w:hAnsi="Arial" w:cs="Arial"/>
          <w:bCs/>
        </w:rPr>
        <w:t>his return to the country</w:t>
      </w:r>
      <w:r w:rsidRPr="0078557B">
        <w:rPr>
          <w:rFonts w:ascii="Arial" w:hAnsi="Arial" w:cs="Arial"/>
          <w:bCs/>
        </w:rPr>
        <w:t xml:space="preserve">. Her academic expertise and experience in development and environmental research have </w:t>
      </w:r>
      <w:r w:rsidR="00CB267B" w:rsidRPr="0078557B">
        <w:rPr>
          <w:rFonts w:ascii="Arial" w:hAnsi="Arial" w:cs="Arial"/>
          <w:bCs/>
        </w:rPr>
        <w:t xml:space="preserve">driven </w:t>
      </w:r>
      <w:r w:rsidRPr="0078557B">
        <w:rPr>
          <w:rFonts w:ascii="Arial" w:hAnsi="Arial" w:cs="Arial"/>
          <w:bCs/>
        </w:rPr>
        <w:t xml:space="preserve">her commitment to </w:t>
      </w:r>
      <w:r w:rsidR="000C2A5C" w:rsidRPr="0078557B">
        <w:rPr>
          <w:rFonts w:ascii="Arial" w:hAnsi="Arial" w:cs="Arial"/>
          <w:bCs/>
        </w:rPr>
        <w:lastRenderedPageBreak/>
        <w:t xml:space="preserve">promote </w:t>
      </w:r>
      <w:r w:rsidRPr="0078557B">
        <w:rPr>
          <w:rFonts w:ascii="Arial" w:hAnsi="Arial" w:cs="Arial"/>
          <w:bCs/>
        </w:rPr>
        <w:t>grassroots sustainability in rural communities.</w:t>
      </w:r>
      <w:r w:rsidR="0002240F" w:rsidRPr="0078557B">
        <w:rPr>
          <w:rFonts w:ascii="Arial" w:hAnsi="Arial" w:cs="Arial"/>
        </w:rPr>
        <w:t xml:space="preserve"> Their personal narratives </w:t>
      </w:r>
      <w:r w:rsidR="008C625A" w:rsidRPr="0078557B">
        <w:rPr>
          <w:rFonts w:ascii="Arial" w:hAnsi="Arial" w:cs="Arial"/>
        </w:rPr>
        <w:t xml:space="preserve">illustrated </w:t>
      </w:r>
      <w:r w:rsidR="00D41125" w:rsidRPr="0078557B">
        <w:rPr>
          <w:rFonts w:ascii="Arial" w:hAnsi="Arial" w:cs="Arial"/>
        </w:rPr>
        <w:t xml:space="preserve">that </w:t>
      </w:r>
      <w:r w:rsidR="0002240F" w:rsidRPr="0078557B">
        <w:rPr>
          <w:rFonts w:ascii="Arial" w:hAnsi="Arial" w:cs="Arial"/>
        </w:rPr>
        <w:t>individual agency can become a driving force in regional development.</w:t>
      </w:r>
    </w:p>
    <w:p w14:paraId="67059D34" w14:textId="47455610" w:rsidR="00D23C56" w:rsidRPr="0078557B" w:rsidRDefault="00D23C56" w:rsidP="00441B6F">
      <w:pPr>
        <w:pStyle w:val="Body"/>
        <w:spacing w:after="0"/>
        <w:rPr>
          <w:rFonts w:ascii="Arial" w:hAnsi="Arial" w:cs="Arial"/>
          <w:bCs/>
        </w:rPr>
      </w:pPr>
      <w:r w:rsidRPr="0078557B">
        <w:rPr>
          <w:rFonts w:ascii="Arial" w:hAnsi="Arial" w:cs="Arial"/>
          <w:bCs/>
        </w:rPr>
        <w:t xml:space="preserve">Second, both emphasized the importance of strengthening community-based initiatives. Shibata </w:t>
      </w:r>
      <w:r w:rsidR="006724C7" w:rsidRPr="0078557B">
        <w:rPr>
          <w:rFonts w:ascii="Arial" w:hAnsi="Arial" w:cs="Arial"/>
          <w:bCs/>
        </w:rPr>
        <w:t xml:space="preserve">envisioned </w:t>
      </w:r>
      <w:r w:rsidRPr="0078557B">
        <w:rPr>
          <w:rFonts w:ascii="Arial" w:hAnsi="Arial" w:cs="Arial"/>
          <w:bCs/>
        </w:rPr>
        <w:t xml:space="preserve">passing his knowledge to the next generation by documenting local history and involving residents in the process, with the </w:t>
      </w:r>
      <w:r w:rsidR="000E2AA7" w:rsidRPr="0078557B">
        <w:rPr>
          <w:rFonts w:ascii="Arial" w:hAnsi="Arial" w:cs="Arial"/>
          <w:bCs/>
        </w:rPr>
        <w:t xml:space="preserve">objective </w:t>
      </w:r>
      <w:r w:rsidRPr="0078557B">
        <w:rPr>
          <w:rFonts w:ascii="Arial" w:hAnsi="Arial" w:cs="Arial"/>
          <w:bCs/>
        </w:rPr>
        <w:t>of nurturing future leaders. Iwasa highlighted the role of self-governance</w:t>
      </w:r>
      <w:r w:rsidR="00DA108D" w:rsidRPr="0078557B">
        <w:rPr>
          <w:rFonts w:ascii="Arial" w:hAnsi="Arial" w:cs="Arial"/>
          <w:bCs/>
        </w:rPr>
        <w:t xml:space="preserve"> and noted </w:t>
      </w:r>
      <w:r w:rsidRPr="0078557B">
        <w:rPr>
          <w:rFonts w:ascii="Arial" w:hAnsi="Arial" w:cs="Arial"/>
          <w:bCs/>
        </w:rPr>
        <w:t xml:space="preserve">that Saiki </w:t>
      </w:r>
      <w:r w:rsidR="00DA108D" w:rsidRPr="0078557B">
        <w:rPr>
          <w:rFonts w:ascii="Arial" w:hAnsi="Arial" w:cs="Arial"/>
          <w:bCs/>
        </w:rPr>
        <w:t xml:space="preserve">City </w:t>
      </w:r>
      <w:r w:rsidRPr="0078557B">
        <w:rPr>
          <w:rFonts w:ascii="Arial" w:hAnsi="Arial" w:cs="Arial"/>
          <w:bCs/>
        </w:rPr>
        <w:t xml:space="preserve">is gradually </w:t>
      </w:r>
      <w:r w:rsidR="00E54F52" w:rsidRPr="0078557B">
        <w:rPr>
          <w:rFonts w:ascii="Arial" w:hAnsi="Arial" w:cs="Arial"/>
          <w:bCs/>
        </w:rPr>
        <w:t xml:space="preserve">deviating </w:t>
      </w:r>
      <w:r w:rsidRPr="0078557B">
        <w:rPr>
          <w:rFonts w:ascii="Arial" w:hAnsi="Arial" w:cs="Arial"/>
          <w:bCs/>
        </w:rPr>
        <w:t xml:space="preserve">from administrative dependency </w:t>
      </w:r>
      <w:r w:rsidR="0098039B" w:rsidRPr="0078557B">
        <w:rPr>
          <w:rFonts w:ascii="Arial" w:hAnsi="Arial" w:cs="Arial"/>
          <w:bCs/>
        </w:rPr>
        <w:t xml:space="preserve">through the establishment of </w:t>
      </w:r>
      <w:r w:rsidRPr="0078557B">
        <w:rPr>
          <w:rFonts w:ascii="Arial" w:hAnsi="Arial" w:cs="Arial"/>
          <w:bCs/>
        </w:rPr>
        <w:t>neighborhood-based councils that empower residents to initiate and manage local projects.</w:t>
      </w:r>
    </w:p>
    <w:p w14:paraId="776804F7" w14:textId="1C29DB63" w:rsidR="00D23C56" w:rsidRPr="002F1F23" w:rsidRDefault="00D23C56" w:rsidP="00441B6F">
      <w:pPr>
        <w:pStyle w:val="Body"/>
        <w:spacing w:after="0"/>
        <w:rPr>
          <w:rFonts w:ascii="Arial" w:hAnsi="Arial" w:cs="Arial"/>
          <w:bCs/>
        </w:rPr>
      </w:pPr>
      <w:r w:rsidRPr="0078557B">
        <w:rPr>
          <w:rFonts w:ascii="Arial" w:hAnsi="Arial" w:cs="Arial"/>
          <w:bCs/>
        </w:rPr>
        <w:t xml:space="preserve">Third, the discussions </w:t>
      </w:r>
      <w:r w:rsidR="00E53D4B" w:rsidRPr="0078557B">
        <w:rPr>
          <w:rFonts w:ascii="Arial" w:hAnsi="Arial" w:cs="Arial"/>
          <w:bCs/>
        </w:rPr>
        <w:t xml:space="preserve">revealed </w:t>
      </w:r>
      <w:r w:rsidRPr="0078557B">
        <w:rPr>
          <w:rFonts w:ascii="Arial" w:hAnsi="Arial" w:cs="Arial"/>
          <w:bCs/>
        </w:rPr>
        <w:t xml:space="preserve">challenges and opportunities in </w:t>
      </w:r>
      <w:r w:rsidR="001C0ED2" w:rsidRPr="0078557B">
        <w:rPr>
          <w:rFonts w:ascii="Arial" w:hAnsi="Arial" w:cs="Arial"/>
          <w:bCs/>
        </w:rPr>
        <w:t xml:space="preserve">the use of </w:t>
      </w:r>
      <w:r w:rsidRPr="0078557B">
        <w:rPr>
          <w:rFonts w:ascii="Arial" w:hAnsi="Arial" w:cs="Arial"/>
          <w:bCs/>
        </w:rPr>
        <w:t xml:space="preserve">local cultural and natural resources for sustainable tourism. Both interviewees </w:t>
      </w:r>
      <w:r w:rsidR="00B436EE" w:rsidRPr="0078557B">
        <w:rPr>
          <w:rFonts w:ascii="Arial" w:hAnsi="Arial" w:cs="Arial"/>
          <w:bCs/>
        </w:rPr>
        <w:t xml:space="preserve">emphasized </w:t>
      </w:r>
      <w:r w:rsidRPr="0078557B">
        <w:rPr>
          <w:rFonts w:ascii="Arial" w:hAnsi="Arial" w:cs="Arial"/>
          <w:bCs/>
        </w:rPr>
        <w:t xml:space="preserve">the potential of underutilized assets such as the rias coastline, traditional </w:t>
      </w:r>
      <w:proofErr w:type="spellStart"/>
      <w:r w:rsidRPr="0078557B">
        <w:rPr>
          <w:rFonts w:ascii="Arial" w:hAnsi="Arial" w:cs="Arial"/>
          <w:bCs/>
        </w:rPr>
        <w:t>shishigaki</w:t>
      </w:r>
      <w:proofErr w:type="spellEnd"/>
      <w:r w:rsidRPr="0078557B">
        <w:rPr>
          <w:rFonts w:ascii="Arial" w:hAnsi="Arial" w:cs="Arial"/>
          <w:bCs/>
        </w:rPr>
        <w:t>, and local festivals. They advocated for tourism models that prioritize meaningful exchange over mass visitation such as agricultural experiences and community-</w:t>
      </w:r>
      <w:r w:rsidR="00DE3642" w:rsidRPr="0078557B">
        <w:rPr>
          <w:rFonts w:ascii="Arial" w:hAnsi="Arial" w:cs="Arial"/>
          <w:bCs/>
        </w:rPr>
        <w:t xml:space="preserve">operated </w:t>
      </w:r>
      <w:r w:rsidRPr="0078557B">
        <w:rPr>
          <w:rFonts w:ascii="Arial" w:hAnsi="Arial" w:cs="Arial"/>
          <w:bCs/>
        </w:rPr>
        <w:t xml:space="preserve">accommodations. They also </w:t>
      </w:r>
      <w:r w:rsidR="00BF11EE" w:rsidRPr="0078557B">
        <w:rPr>
          <w:rFonts w:ascii="Arial" w:hAnsi="Arial" w:cs="Arial"/>
          <w:bCs/>
        </w:rPr>
        <w:t xml:space="preserve">underscored </w:t>
      </w:r>
      <w:r w:rsidRPr="0078557B">
        <w:rPr>
          <w:rFonts w:ascii="Arial" w:hAnsi="Arial" w:cs="Arial"/>
          <w:bCs/>
        </w:rPr>
        <w:t xml:space="preserve">the need for </w:t>
      </w:r>
      <w:r w:rsidR="00E60B5C" w:rsidRPr="0078557B">
        <w:rPr>
          <w:rFonts w:ascii="Arial" w:hAnsi="Arial" w:cs="Arial"/>
          <w:bCs/>
        </w:rPr>
        <w:t xml:space="preserve">strong </w:t>
      </w:r>
      <w:r w:rsidRPr="0078557B">
        <w:rPr>
          <w:rFonts w:ascii="Arial" w:hAnsi="Arial" w:cs="Arial"/>
          <w:bCs/>
        </w:rPr>
        <w:t xml:space="preserve">local networks, strategic promotion, and long-term planning to ensure </w:t>
      </w:r>
      <w:r w:rsidR="00E4366D" w:rsidRPr="0078557B">
        <w:rPr>
          <w:rFonts w:ascii="Arial" w:hAnsi="Arial" w:cs="Arial"/>
          <w:bCs/>
        </w:rPr>
        <w:t xml:space="preserve">that </w:t>
      </w:r>
      <w:r w:rsidRPr="0078557B">
        <w:rPr>
          <w:rFonts w:ascii="Arial" w:hAnsi="Arial" w:cs="Arial"/>
          <w:bCs/>
        </w:rPr>
        <w:t xml:space="preserve">these initiatives generate </w:t>
      </w:r>
      <w:r w:rsidR="00097C6C" w:rsidRPr="0078557B">
        <w:rPr>
          <w:rFonts w:ascii="Arial" w:hAnsi="Arial" w:cs="Arial"/>
          <w:bCs/>
        </w:rPr>
        <w:t>long-ter</w:t>
      </w:r>
      <w:r w:rsidR="00C43442" w:rsidRPr="0078557B">
        <w:rPr>
          <w:rFonts w:ascii="Arial" w:hAnsi="Arial" w:cs="Arial"/>
          <w:bCs/>
        </w:rPr>
        <w:t>m</w:t>
      </w:r>
      <w:r w:rsidR="00097C6C" w:rsidRPr="0078557B">
        <w:rPr>
          <w:rFonts w:ascii="Arial" w:hAnsi="Arial" w:cs="Arial"/>
          <w:bCs/>
        </w:rPr>
        <w:t xml:space="preserve"> </w:t>
      </w:r>
      <w:r w:rsidRPr="0078557B">
        <w:rPr>
          <w:rFonts w:ascii="Arial" w:hAnsi="Arial" w:cs="Arial"/>
          <w:bCs/>
        </w:rPr>
        <w:t>economic and cultural benefits for the region.</w:t>
      </w:r>
      <w:r w:rsidR="0002240F" w:rsidRPr="0078557B">
        <w:rPr>
          <w:rFonts w:ascii="Arial" w:hAnsi="Arial" w:cs="Arial"/>
        </w:rPr>
        <w:t xml:space="preserve"> These insights </w:t>
      </w:r>
      <w:r w:rsidR="00C43442" w:rsidRPr="0078557B">
        <w:rPr>
          <w:rFonts w:ascii="Arial" w:hAnsi="Arial" w:cs="Arial"/>
        </w:rPr>
        <w:t xml:space="preserve">reinforced </w:t>
      </w:r>
      <w:r w:rsidR="0002240F" w:rsidRPr="0078557B">
        <w:rPr>
          <w:rFonts w:ascii="Arial" w:hAnsi="Arial" w:cs="Arial"/>
        </w:rPr>
        <w:t xml:space="preserve">the </w:t>
      </w:r>
      <w:r w:rsidR="00142B19" w:rsidRPr="0078557B">
        <w:rPr>
          <w:rFonts w:ascii="Arial" w:hAnsi="Arial" w:cs="Arial"/>
        </w:rPr>
        <w:t xml:space="preserve">major roles </w:t>
      </w:r>
      <w:r w:rsidR="0002240F" w:rsidRPr="0078557B">
        <w:rPr>
          <w:rFonts w:ascii="Arial" w:hAnsi="Arial" w:cs="Arial"/>
        </w:rPr>
        <w:t xml:space="preserve">of local knowledge and grassroots leadership in </w:t>
      </w:r>
      <w:r w:rsidR="00B42E90" w:rsidRPr="0078557B">
        <w:rPr>
          <w:rFonts w:ascii="Arial" w:hAnsi="Arial" w:cs="Arial"/>
        </w:rPr>
        <w:t xml:space="preserve">the formulation of </w:t>
      </w:r>
      <w:r w:rsidR="0002240F" w:rsidRPr="0078557B">
        <w:rPr>
          <w:rFonts w:ascii="Arial" w:hAnsi="Arial" w:cs="Arial"/>
        </w:rPr>
        <w:t>sustainable tourism policies.</w:t>
      </w:r>
    </w:p>
    <w:p w14:paraId="4CD0897C" w14:textId="7E4C285A" w:rsidR="00D23C56" w:rsidRPr="002F1F23" w:rsidRDefault="00D23C56" w:rsidP="00441B6F">
      <w:pPr>
        <w:pStyle w:val="Body"/>
        <w:spacing w:after="0"/>
        <w:rPr>
          <w:rFonts w:ascii="Arial" w:hAnsi="Arial" w:cs="Arial"/>
          <w:bCs/>
        </w:rPr>
      </w:pPr>
      <w:r w:rsidRPr="0078557B">
        <w:rPr>
          <w:rFonts w:ascii="Arial" w:hAnsi="Arial" w:cs="Arial"/>
          <w:bCs/>
        </w:rPr>
        <w:t xml:space="preserve">In summary, the insights shared by Iwasa and Shibata </w:t>
      </w:r>
      <w:r w:rsidR="00C33F30" w:rsidRPr="0078557B">
        <w:rPr>
          <w:rFonts w:ascii="Arial" w:hAnsi="Arial" w:cs="Arial"/>
          <w:bCs/>
        </w:rPr>
        <w:t xml:space="preserve">highlighted </w:t>
      </w:r>
      <w:r w:rsidRPr="0078557B">
        <w:rPr>
          <w:rFonts w:ascii="Arial" w:hAnsi="Arial" w:cs="Arial"/>
          <w:bCs/>
        </w:rPr>
        <w:t xml:space="preserve">the importance of </w:t>
      </w:r>
      <w:r w:rsidR="005E196B" w:rsidRPr="0078557B">
        <w:rPr>
          <w:rFonts w:ascii="Arial" w:hAnsi="Arial" w:cs="Arial"/>
          <w:bCs/>
        </w:rPr>
        <w:t xml:space="preserve">the </w:t>
      </w:r>
      <w:r w:rsidR="00D53333" w:rsidRPr="0078557B">
        <w:rPr>
          <w:rFonts w:ascii="Arial" w:hAnsi="Arial" w:cs="Arial"/>
          <w:bCs/>
        </w:rPr>
        <w:t>integration</w:t>
      </w:r>
      <w:r w:rsidR="005E196B" w:rsidRPr="0078557B">
        <w:rPr>
          <w:rFonts w:ascii="Arial" w:hAnsi="Arial" w:cs="Arial"/>
          <w:bCs/>
        </w:rPr>
        <w:t xml:space="preserve"> of </w:t>
      </w:r>
      <w:r w:rsidRPr="0078557B">
        <w:rPr>
          <w:rFonts w:ascii="Arial" w:hAnsi="Arial" w:cs="Arial"/>
          <w:bCs/>
        </w:rPr>
        <w:t>local knowledge, cultural heritage, and community agency in regional revitalization efforts. Their work</w:t>
      </w:r>
      <w:r w:rsidR="00FA0E17" w:rsidRPr="0078557B">
        <w:rPr>
          <w:rFonts w:ascii="Arial" w:hAnsi="Arial" w:cs="Arial"/>
          <w:bCs/>
        </w:rPr>
        <w:t>s</w:t>
      </w:r>
      <w:r w:rsidRPr="0078557B">
        <w:rPr>
          <w:rFonts w:ascii="Arial" w:hAnsi="Arial" w:cs="Arial"/>
          <w:bCs/>
        </w:rPr>
        <w:t xml:space="preserve"> </w:t>
      </w:r>
      <w:r w:rsidR="00FA0E17" w:rsidRPr="0078557B">
        <w:rPr>
          <w:rFonts w:ascii="Arial" w:hAnsi="Arial" w:cs="Arial"/>
          <w:bCs/>
        </w:rPr>
        <w:t xml:space="preserve">illustrate </w:t>
      </w:r>
      <w:r w:rsidR="00B623D2" w:rsidRPr="0078557B">
        <w:rPr>
          <w:rFonts w:ascii="Arial" w:hAnsi="Arial" w:cs="Arial"/>
          <w:bCs/>
        </w:rPr>
        <w:t xml:space="preserve">that </w:t>
      </w:r>
      <w:r w:rsidRPr="0078557B">
        <w:rPr>
          <w:rFonts w:ascii="Arial" w:hAnsi="Arial" w:cs="Arial"/>
          <w:bCs/>
        </w:rPr>
        <w:t>deeply rooted personal motivations</w:t>
      </w:r>
      <w:r w:rsidR="009F1130" w:rsidRPr="0078557B">
        <w:rPr>
          <w:rFonts w:ascii="Arial" w:hAnsi="Arial" w:cs="Arial"/>
          <w:bCs/>
        </w:rPr>
        <w:t xml:space="preserve"> </w:t>
      </w:r>
      <w:r w:rsidRPr="0078557B">
        <w:rPr>
          <w:rFonts w:ascii="Arial" w:hAnsi="Arial" w:cs="Arial"/>
          <w:bCs/>
        </w:rPr>
        <w:t>combined with strategic planning and inclusive participation</w:t>
      </w:r>
      <w:r w:rsidR="00DF667B" w:rsidRPr="0078557B">
        <w:rPr>
          <w:rFonts w:ascii="Arial" w:hAnsi="Arial" w:cs="Arial"/>
          <w:bCs/>
        </w:rPr>
        <w:t xml:space="preserve"> </w:t>
      </w:r>
      <w:r w:rsidRPr="0078557B">
        <w:rPr>
          <w:rFonts w:ascii="Arial" w:hAnsi="Arial" w:cs="Arial"/>
          <w:bCs/>
        </w:rPr>
        <w:t xml:space="preserve">can </w:t>
      </w:r>
      <w:r w:rsidR="00DF667B" w:rsidRPr="0078557B">
        <w:rPr>
          <w:rFonts w:ascii="Arial" w:hAnsi="Arial" w:cs="Arial"/>
          <w:bCs/>
        </w:rPr>
        <w:t xml:space="preserve">foster </w:t>
      </w:r>
      <w:r w:rsidRPr="0078557B">
        <w:rPr>
          <w:rFonts w:ascii="Arial" w:hAnsi="Arial" w:cs="Arial"/>
          <w:bCs/>
        </w:rPr>
        <w:t xml:space="preserve">sustainable and culturally meaningful development. Saiki City’s unique assets—landscapes, traditions, and people—hold great potential not only for tourism but also for </w:t>
      </w:r>
      <w:r w:rsidR="00FF74ED" w:rsidRPr="0078557B">
        <w:rPr>
          <w:rFonts w:ascii="Arial" w:hAnsi="Arial" w:cs="Arial"/>
          <w:bCs/>
        </w:rPr>
        <w:t xml:space="preserve">cultivating </w:t>
      </w:r>
      <w:r w:rsidRPr="0078557B">
        <w:rPr>
          <w:rFonts w:ascii="Arial" w:hAnsi="Arial" w:cs="Arial"/>
          <w:bCs/>
        </w:rPr>
        <w:t xml:space="preserve">a renewed sense of identity and pride among residents. </w:t>
      </w:r>
      <w:r w:rsidR="00FF74ED" w:rsidRPr="0078557B">
        <w:rPr>
          <w:rFonts w:ascii="Arial" w:hAnsi="Arial" w:cs="Arial"/>
          <w:bCs/>
        </w:rPr>
        <w:t>In the future</w:t>
      </w:r>
      <w:r w:rsidRPr="0078557B">
        <w:rPr>
          <w:rFonts w:ascii="Arial" w:hAnsi="Arial" w:cs="Arial"/>
          <w:bCs/>
        </w:rPr>
        <w:t xml:space="preserve">, expanding collaboration with external stakeholders, empowering younger generations, and investing in long-term cultural initiatives will be key </w:t>
      </w:r>
      <w:r w:rsidR="00AF0102" w:rsidRPr="0078557B">
        <w:rPr>
          <w:rFonts w:ascii="Arial" w:hAnsi="Arial" w:cs="Arial"/>
          <w:bCs/>
        </w:rPr>
        <w:t xml:space="preserve">for </w:t>
      </w:r>
      <w:r w:rsidRPr="0078557B">
        <w:rPr>
          <w:rFonts w:ascii="Arial" w:hAnsi="Arial" w:cs="Arial"/>
          <w:bCs/>
        </w:rPr>
        <w:t xml:space="preserve">ensuring that </w:t>
      </w:r>
      <w:r w:rsidR="00AF0102" w:rsidRPr="0078557B">
        <w:rPr>
          <w:rFonts w:ascii="Arial" w:hAnsi="Arial" w:cs="Arial"/>
          <w:bCs/>
        </w:rPr>
        <w:t xml:space="preserve">efforts toward regional </w:t>
      </w:r>
      <w:r w:rsidRPr="0078557B">
        <w:rPr>
          <w:rFonts w:ascii="Arial" w:hAnsi="Arial" w:cs="Arial"/>
          <w:bCs/>
        </w:rPr>
        <w:t>revitalization are resilient and reflective of the values</w:t>
      </w:r>
      <w:r w:rsidR="001977CE" w:rsidRPr="0078557B">
        <w:rPr>
          <w:rFonts w:ascii="Arial" w:hAnsi="Arial" w:cs="Arial"/>
          <w:bCs/>
        </w:rPr>
        <w:t xml:space="preserve"> of the community</w:t>
      </w:r>
      <w:r w:rsidRPr="0078557B">
        <w:rPr>
          <w:rFonts w:ascii="Arial" w:hAnsi="Arial" w:cs="Arial"/>
          <w:bCs/>
        </w:rPr>
        <w:t>.</w:t>
      </w:r>
      <w:r w:rsidR="00562F7E" w:rsidRPr="0078557B">
        <w:rPr>
          <w:rFonts w:ascii="Arial" w:hAnsi="Arial" w:cs="Arial"/>
        </w:rPr>
        <w:t xml:space="preserve"> These findings complement </w:t>
      </w:r>
      <w:r w:rsidR="00DC357F" w:rsidRPr="0078557B">
        <w:rPr>
          <w:rFonts w:ascii="Arial" w:hAnsi="Arial" w:cs="Arial"/>
        </w:rPr>
        <w:t xml:space="preserve">previous </w:t>
      </w:r>
      <w:r w:rsidR="0040397F" w:rsidRPr="0078557B">
        <w:rPr>
          <w:rFonts w:ascii="Arial" w:hAnsi="Arial" w:cs="Arial"/>
        </w:rPr>
        <w:t xml:space="preserve">reports </w:t>
      </w:r>
      <w:r w:rsidR="00562F7E" w:rsidRPr="0078557B">
        <w:rPr>
          <w:rFonts w:ascii="Arial" w:hAnsi="Arial" w:cs="Arial"/>
        </w:rPr>
        <w:t xml:space="preserve">by </w:t>
      </w:r>
      <w:r w:rsidR="00330DDF" w:rsidRPr="0078557B">
        <w:rPr>
          <w:rFonts w:ascii="Arial" w:hAnsi="Arial" w:cs="Arial"/>
        </w:rPr>
        <w:t xml:space="preserve">demonstrating the influence of </w:t>
      </w:r>
      <w:r w:rsidR="00562F7E" w:rsidRPr="0078557B">
        <w:rPr>
          <w:rFonts w:ascii="Arial" w:hAnsi="Arial" w:cs="Arial"/>
        </w:rPr>
        <w:t xml:space="preserve">local narratives and stakeholder values </w:t>
      </w:r>
      <w:r w:rsidR="00330DDF" w:rsidRPr="0078557B">
        <w:rPr>
          <w:rFonts w:ascii="Arial" w:hAnsi="Arial" w:cs="Arial"/>
        </w:rPr>
        <w:t xml:space="preserve">on </w:t>
      </w:r>
      <w:r w:rsidR="00562F7E" w:rsidRPr="0078557B">
        <w:rPr>
          <w:rFonts w:ascii="Arial" w:hAnsi="Arial" w:cs="Arial"/>
        </w:rPr>
        <w:t>the feasibility of proposed strategies.</w:t>
      </w:r>
    </w:p>
    <w:p w14:paraId="37B54B0E" w14:textId="447BC430" w:rsidR="00D23C56" w:rsidRPr="0078557B" w:rsidRDefault="00D23C56" w:rsidP="00D23C56">
      <w:pPr>
        <w:pStyle w:val="Body"/>
        <w:spacing w:after="0"/>
        <w:rPr>
          <w:rFonts w:ascii="Arial" w:hAnsi="Arial" w:cs="Arial"/>
          <w:bCs/>
        </w:rPr>
      </w:pPr>
    </w:p>
    <w:p w14:paraId="410D3692" w14:textId="77777777" w:rsidR="00D23C56" w:rsidRPr="0078557B" w:rsidRDefault="00D23C56" w:rsidP="00D23C56">
      <w:pPr>
        <w:pStyle w:val="Body"/>
        <w:spacing w:after="0"/>
        <w:rPr>
          <w:rFonts w:ascii="Arial" w:hAnsi="Arial" w:cs="Arial"/>
        </w:rPr>
      </w:pPr>
    </w:p>
    <w:p w14:paraId="32F35AC1" w14:textId="7A9993BB" w:rsidR="00D23C56" w:rsidRPr="0078557B" w:rsidRDefault="000443D1" w:rsidP="00D23C56">
      <w:pPr>
        <w:pStyle w:val="Head1"/>
        <w:spacing w:after="0"/>
        <w:jc w:val="both"/>
        <w:rPr>
          <w:rFonts w:ascii="Arial" w:hAnsi="Arial" w:cs="Arial"/>
        </w:rPr>
      </w:pPr>
      <w:r w:rsidRPr="0078557B">
        <w:rPr>
          <w:rFonts w:ascii="Arial" w:hAnsi="Arial" w:cs="Arial"/>
        </w:rPr>
        <w:t>5</w:t>
      </w:r>
      <w:r w:rsidR="00D23C56" w:rsidRPr="0078557B">
        <w:rPr>
          <w:rFonts w:ascii="Arial" w:hAnsi="Arial" w:cs="Arial"/>
        </w:rPr>
        <w:t>. Conclusion</w:t>
      </w:r>
    </w:p>
    <w:p w14:paraId="3CED5E2D" w14:textId="77777777" w:rsidR="00D23C56" w:rsidRPr="0078557B" w:rsidRDefault="00D23C56" w:rsidP="00D23C56">
      <w:pPr>
        <w:pStyle w:val="Head1"/>
        <w:spacing w:after="0"/>
        <w:jc w:val="both"/>
        <w:rPr>
          <w:rFonts w:ascii="Arial" w:hAnsi="Arial" w:cs="Arial"/>
        </w:rPr>
      </w:pPr>
    </w:p>
    <w:p w14:paraId="74A3BE34" w14:textId="396C7780" w:rsidR="00D23C56" w:rsidRPr="0078557B" w:rsidRDefault="00D23C56" w:rsidP="00441B6F">
      <w:pPr>
        <w:pStyle w:val="Body"/>
        <w:spacing w:after="0"/>
        <w:rPr>
          <w:rFonts w:ascii="Arial" w:hAnsi="Arial" w:cs="Arial"/>
          <w:bCs/>
        </w:rPr>
      </w:pPr>
      <w:r w:rsidRPr="0078557B">
        <w:rPr>
          <w:rFonts w:ascii="Arial" w:hAnsi="Arial" w:cs="Arial"/>
          <w:bCs/>
        </w:rPr>
        <w:t xml:space="preserve">This study examined </w:t>
      </w:r>
      <w:r w:rsidR="00650946" w:rsidRPr="0078557B">
        <w:rPr>
          <w:rFonts w:ascii="Arial" w:hAnsi="Arial" w:cs="Arial"/>
          <w:bCs/>
        </w:rPr>
        <w:t xml:space="preserve">potential </w:t>
      </w:r>
      <w:r w:rsidR="00C852C6" w:rsidRPr="0078557B">
        <w:rPr>
          <w:rFonts w:ascii="Arial" w:hAnsi="Arial" w:cs="Arial"/>
          <w:bCs/>
        </w:rPr>
        <w:t xml:space="preserve">strategies that </w:t>
      </w:r>
      <w:r w:rsidRPr="0078557B">
        <w:rPr>
          <w:rFonts w:ascii="Arial" w:hAnsi="Arial" w:cs="Arial"/>
          <w:bCs/>
        </w:rPr>
        <w:t xml:space="preserve">Saiki City in Oita Prefecture can </w:t>
      </w:r>
      <w:r w:rsidR="00B3522D" w:rsidRPr="0078557B">
        <w:rPr>
          <w:rFonts w:ascii="Arial" w:hAnsi="Arial" w:cs="Arial"/>
          <w:bCs/>
        </w:rPr>
        <w:t>ut</w:t>
      </w:r>
      <w:r w:rsidR="002C3FFC" w:rsidRPr="0078557B">
        <w:rPr>
          <w:rFonts w:ascii="Arial" w:hAnsi="Arial" w:cs="Arial"/>
          <w:bCs/>
        </w:rPr>
        <w:t>i</w:t>
      </w:r>
      <w:r w:rsidR="00B3522D" w:rsidRPr="0078557B">
        <w:rPr>
          <w:rFonts w:ascii="Arial" w:hAnsi="Arial" w:cs="Arial"/>
          <w:bCs/>
        </w:rPr>
        <w:t xml:space="preserve">lize to promote </w:t>
      </w:r>
      <w:r w:rsidRPr="0078557B">
        <w:rPr>
          <w:rFonts w:ascii="Arial" w:hAnsi="Arial" w:cs="Arial"/>
          <w:bCs/>
        </w:rPr>
        <w:t xml:space="preserve">regional revitalization through tourism while </w:t>
      </w:r>
      <w:r w:rsidR="002C3FFC" w:rsidRPr="0078557B">
        <w:rPr>
          <w:rFonts w:ascii="Arial" w:hAnsi="Arial" w:cs="Arial"/>
          <w:bCs/>
        </w:rPr>
        <w:t xml:space="preserve">ensuring </w:t>
      </w:r>
      <w:r w:rsidRPr="0078557B">
        <w:rPr>
          <w:rFonts w:ascii="Arial" w:hAnsi="Arial" w:cs="Arial"/>
          <w:bCs/>
        </w:rPr>
        <w:t xml:space="preserve">sustainability. Specifically, it identified key challenges in transforming the environmental assets </w:t>
      </w:r>
      <w:r w:rsidR="00336AC0" w:rsidRPr="0078557B">
        <w:rPr>
          <w:rFonts w:ascii="Arial" w:hAnsi="Arial" w:cs="Arial"/>
          <w:bCs/>
        </w:rPr>
        <w:t xml:space="preserve">of the city </w:t>
      </w:r>
      <w:r w:rsidRPr="0078557B">
        <w:rPr>
          <w:rFonts w:ascii="Arial" w:hAnsi="Arial" w:cs="Arial"/>
          <w:bCs/>
        </w:rPr>
        <w:t xml:space="preserve">into sustainable tourism resources and proposed actionable solutions tailored to </w:t>
      </w:r>
      <w:r w:rsidR="00705699" w:rsidRPr="0078557B">
        <w:rPr>
          <w:rFonts w:ascii="Arial" w:hAnsi="Arial" w:cs="Arial"/>
          <w:bCs/>
        </w:rPr>
        <w:t xml:space="preserve">various </w:t>
      </w:r>
      <w:r w:rsidRPr="0078557B">
        <w:rPr>
          <w:rFonts w:ascii="Arial" w:hAnsi="Arial" w:cs="Arial"/>
          <w:bCs/>
        </w:rPr>
        <w:t>stakeholder groups.</w:t>
      </w:r>
    </w:p>
    <w:p w14:paraId="1A9B6581" w14:textId="6240AF13" w:rsidR="00D23C56" w:rsidRPr="0078557B" w:rsidRDefault="00D23C56" w:rsidP="00D23C56">
      <w:pPr>
        <w:pStyle w:val="Body"/>
        <w:spacing w:after="0"/>
        <w:rPr>
          <w:rFonts w:ascii="Arial" w:hAnsi="Arial" w:cs="Arial"/>
          <w:bCs/>
        </w:rPr>
      </w:pPr>
      <w:r w:rsidRPr="0078557B">
        <w:rPr>
          <w:rFonts w:ascii="Arial" w:hAnsi="Arial" w:cs="Arial"/>
          <w:bCs/>
        </w:rPr>
        <w:t xml:space="preserve">The fieldwork revealed several critical issues: weak management of historical tourism resources such as the </w:t>
      </w:r>
      <w:proofErr w:type="spellStart"/>
      <w:r w:rsidR="0003331E" w:rsidRPr="0078557B">
        <w:rPr>
          <w:rFonts w:ascii="Arial" w:hAnsi="Arial" w:cs="Arial"/>
          <w:bCs/>
        </w:rPr>
        <w:t>shishigaki</w:t>
      </w:r>
      <w:proofErr w:type="spellEnd"/>
      <w:r w:rsidR="00930901" w:rsidRPr="0078557B">
        <w:rPr>
          <w:rFonts w:ascii="Arial" w:hAnsi="Arial" w:cs="Arial"/>
          <w:bCs/>
        </w:rPr>
        <w:t>;</w:t>
      </w:r>
      <w:r w:rsidRPr="0078557B">
        <w:rPr>
          <w:rFonts w:ascii="Arial" w:hAnsi="Arial" w:cs="Arial"/>
          <w:bCs/>
        </w:rPr>
        <w:t xml:space="preserve"> low </w:t>
      </w:r>
      <w:r w:rsidR="00FC2566" w:rsidRPr="0078557B">
        <w:rPr>
          <w:rFonts w:ascii="Arial" w:hAnsi="Arial" w:cs="Arial"/>
          <w:bCs/>
        </w:rPr>
        <w:t xml:space="preserve">levels of </w:t>
      </w:r>
      <w:r w:rsidRPr="0078557B">
        <w:rPr>
          <w:rFonts w:ascii="Arial" w:hAnsi="Arial" w:cs="Arial"/>
          <w:bCs/>
        </w:rPr>
        <w:t>external recognition of the city</w:t>
      </w:r>
      <w:r w:rsidR="00930901" w:rsidRPr="0078557B">
        <w:rPr>
          <w:rFonts w:ascii="Arial" w:hAnsi="Arial" w:cs="Arial"/>
          <w:bCs/>
        </w:rPr>
        <w:t xml:space="preserve">; </w:t>
      </w:r>
      <w:r w:rsidRPr="0078557B">
        <w:rPr>
          <w:rFonts w:ascii="Arial" w:hAnsi="Arial" w:cs="Arial"/>
          <w:bCs/>
        </w:rPr>
        <w:t>limited accessibility</w:t>
      </w:r>
      <w:r w:rsidR="00E4629E" w:rsidRPr="0078557B">
        <w:rPr>
          <w:rFonts w:ascii="Arial" w:hAnsi="Arial" w:cs="Arial"/>
          <w:bCs/>
        </w:rPr>
        <w:t xml:space="preserve"> in transportation</w:t>
      </w:r>
      <w:r w:rsidR="00930901" w:rsidRPr="0078557B">
        <w:rPr>
          <w:rFonts w:ascii="Arial" w:hAnsi="Arial" w:cs="Arial"/>
          <w:bCs/>
        </w:rPr>
        <w:t xml:space="preserve">; </w:t>
      </w:r>
      <w:r w:rsidRPr="0078557B">
        <w:rPr>
          <w:rFonts w:ascii="Arial" w:hAnsi="Arial" w:cs="Arial"/>
          <w:bCs/>
        </w:rPr>
        <w:t>lack of multilingual support</w:t>
      </w:r>
      <w:r w:rsidR="00E4629E" w:rsidRPr="0078557B">
        <w:rPr>
          <w:rFonts w:ascii="Arial" w:hAnsi="Arial" w:cs="Arial"/>
          <w:bCs/>
        </w:rPr>
        <w:t xml:space="preserve"> services</w:t>
      </w:r>
      <w:r w:rsidR="004E7CEC" w:rsidRPr="0078557B">
        <w:rPr>
          <w:rFonts w:ascii="Arial" w:hAnsi="Arial" w:cs="Arial"/>
          <w:bCs/>
        </w:rPr>
        <w:t xml:space="preserve">; </w:t>
      </w:r>
      <w:r w:rsidRPr="0078557B">
        <w:rPr>
          <w:rFonts w:ascii="Arial" w:hAnsi="Arial" w:cs="Arial"/>
          <w:bCs/>
        </w:rPr>
        <w:t>insufficient number and diversity of individuals involved in regional revitalization</w:t>
      </w:r>
      <w:r w:rsidR="00254651" w:rsidRPr="0078557B">
        <w:rPr>
          <w:rFonts w:ascii="Arial" w:hAnsi="Arial" w:cs="Arial"/>
          <w:bCs/>
        </w:rPr>
        <w:t xml:space="preserve">; </w:t>
      </w:r>
      <w:r w:rsidRPr="0078557B">
        <w:rPr>
          <w:rFonts w:ascii="Arial" w:hAnsi="Arial" w:cs="Arial"/>
          <w:bCs/>
        </w:rPr>
        <w:t xml:space="preserve">and underdeveloped tourism infrastructure. In particular, the low level of participation </w:t>
      </w:r>
      <w:r w:rsidR="00254651" w:rsidRPr="0078557B">
        <w:rPr>
          <w:rFonts w:ascii="Arial" w:hAnsi="Arial" w:cs="Arial"/>
          <w:bCs/>
        </w:rPr>
        <w:t xml:space="preserve">among the youth </w:t>
      </w:r>
      <w:r w:rsidRPr="0078557B">
        <w:rPr>
          <w:rFonts w:ascii="Arial" w:hAnsi="Arial" w:cs="Arial"/>
          <w:bCs/>
        </w:rPr>
        <w:t xml:space="preserve">in local revitalization efforts </w:t>
      </w:r>
      <w:r w:rsidR="00F42E7E" w:rsidRPr="0078557B">
        <w:rPr>
          <w:rFonts w:ascii="Arial" w:hAnsi="Arial" w:cs="Arial"/>
          <w:bCs/>
        </w:rPr>
        <w:t xml:space="preserve">was </w:t>
      </w:r>
      <w:r w:rsidRPr="0078557B">
        <w:rPr>
          <w:rFonts w:ascii="Arial" w:hAnsi="Arial" w:cs="Arial"/>
          <w:bCs/>
        </w:rPr>
        <w:t xml:space="preserve">a significant concern. Given the challenges </w:t>
      </w:r>
      <w:r w:rsidR="007950E3" w:rsidRPr="0078557B">
        <w:rPr>
          <w:rFonts w:ascii="Arial" w:hAnsi="Arial" w:cs="Arial"/>
          <w:bCs/>
        </w:rPr>
        <w:t xml:space="preserve">faced by </w:t>
      </w:r>
      <w:r w:rsidRPr="0078557B">
        <w:rPr>
          <w:rFonts w:ascii="Arial" w:hAnsi="Arial" w:cs="Arial"/>
          <w:bCs/>
        </w:rPr>
        <w:t>the city—including population decline and weakening cohesion</w:t>
      </w:r>
      <w:r w:rsidR="002671C8" w:rsidRPr="0078557B">
        <w:rPr>
          <w:rFonts w:ascii="Arial" w:hAnsi="Arial" w:cs="Arial"/>
          <w:bCs/>
        </w:rPr>
        <w:t xml:space="preserve"> within communities</w:t>
      </w:r>
      <w:r w:rsidRPr="0078557B">
        <w:rPr>
          <w:rFonts w:ascii="Arial" w:hAnsi="Arial" w:cs="Arial"/>
          <w:bCs/>
        </w:rPr>
        <w:t xml:space="preserve">—youth involvement is essential </w:t>
      </w:r>
      <w:r w:rsidR="00816E56" w:rsidRPr="0078557B">
        <w:rPr>
          <w:rFonts w:ascii="Arial" w:hAnsi="Arial" w:cs="Arial"/>
          <w:bCs/>
        </w:rPr>
        <w:t xml:space="preserve">for </w:t>
      </w:r>
      <w:r w:rsidR="003B4EAF" w:rsidRPr="0078557B">
        <w:rPr>
          <w:rFonts w:ascii="Arial" w:hAnsi="Arial" w:cs="Arial"/>
          <w:bCs/>
        </w:rPr>
        <w:t xml:space="preserve">ensuring the </w:t>
      </w:r>
      <w:r w:rsidRPr="0078557B">
        <w:rPr>
          <w:rFonts w:ascii="Arial" w:hAnsi="Arial" w:cs="Arial"/>
          <w:bCs/>
        </w:rPr>
        <w:t xml:space="preserve">success and sustainability of tourism-driven revitalization. These findings were supported by stakeholder and SWOT analyses, which highlighted the </w:t>
      </w:r>
      <w:r w:rsidR="00010549" w:rsidRPr="0078557B">
        <w:rPr>
          <w:rFonts w:ascii="Arial" w:hAnsi="Arial" w:cs="Arial"/>
          <w:bCs/>
        </w:rPr>
        <w:t xml:space="preserve">levels of </w:t>
      </w:r>
      <w:r w:rsidRPr="0078557B">
        <w:rPr>
          <w:rFonts w:ascii="Arial" w:hAnsi="Arial" w:cs="Arial"/>
          <w:bCs/>
        </w:rPr>
        <w:t>interest and influence</w:t>
      </w:r>
      <w:r w:rsidR="00010549" w:rsidRPr="0078557B">
        <w:rPr>
          <w:rFonts w:ascii="Arial" w:hAnsi="Arial" w:cs="Arial"/>
          <w:bCs/>
        </w:rPr>
        <w:t xml:space="preserve">, </w:t>
      </w:r>
      <w:r w:rsidRPr="0078557B">
        <w:rPr>
          <w:rFonts w:ascii="Arial" w:hAnsi="Arial" w:cs="Arial"/>
          <w:bCs/>
        </w:rPr>
        <w:t>as well as role of local government</w:t>
      </w:r>
      <w:r w:rsidR="006C67A7" w:rsidRPr="0078557B">
        <w:rPr>
          <w:rFonts w:ascii="Arial" w:hAnsi="Arial" w:cs="Arial"/>
          <w:bCs/>
        </w:rPr>
        <w:t>s</w:t>
      </w:r>
      <w:r w:rsidRPr="0078557B">
        <w:rPr>
          <w:rFonts w:ascii="Arial" w:hAnsi="Arial" w:cs="Arial"/>
          <w:bCs/>
        </w:rPr>
        <w:t xml:space="preserve"> and </w:t>
      </w:r>
      <w:r w:rsidR="006C67A7" w:rsidRPr="0078557B">
        <w:rPr>
          <w:rFonts w:ascii="Arial" w:hAnsi="Arial" w:cs="Arial"/>
          <w:bCs/>
        </w:rPr>
        <w:t xml:space="preserve">communities, </w:t>
      </w:r>
      <w:r w:rsidRPr="0078557B">
        <w:rPr>
          <w:rFonts w:ascii="Arial" w:hAnsi="Arial" w:cs="Arial"/>
          <w:bCs/>
        </w:rPr>
        <w:t xml:space="preserve">in </w:t>
      </w:r>
      <w:r w:rsidR="00506801" w:rsidRPr="0078557B">
        <w:rPr>
          <w:rFonts w:ascii="Arial" w:hAnsi="Arial" w:cs="Arial"/>
          <w:bCs/>
        </w:rPr>
        <w:t xml:space="preserve">the development of </w:t>
      </w:r>
      <w:r w:rsidRPr="0078557B">
        <w:rPr>
          <w:rFonts w:ascii="Arial" w:hAnsi="Arial" w:cs="Arial"/>
          <w:bCs/>
        </w:rPr>
        <w:t>sustainable tourism</w:t>
      </w:r>
      <w:r w:rsidR="00626307" w:rsidRPr="0078557B">
        <w:rPr>
          <w:rFonts w:ascii="Arial" w:hAnsi="Arial" w:cs="Arial"/>
          <w:bCs/>
        </w:rPr>
        <w:t xml:space="preserve">. The </w:t>
      </w:r>
      <w:r w:rsidR="002E52B4" w:rsidRPr="0078557B">
        <w:rPr>
          <w:rFonts w:ascii="Arial" w:hAnsi="Arial" w:cs="Arial"/>
          <w:bCs/>
        </w:rPr>
        <w:t xml:space="preserve">analyses </w:t>
      </w:r>
      <w:r w:rsidR="00626307" w:rsidRPr="0078557B">
        <w:rPr>
          <w:rFonts w:ascii="Arial" w:hAnsi="Arial" w:cs="Arial"/>
          <w:bCs/>
        </w:rPr>
        <w:t xml:space="preserve">also </w:t>
      </w:r>
      <w:r w:rsidR="002E52B4" w:rsidRPr="0078557B">
        <w:rPr>
          <w:rFonts w:ascii="Arial" w:hAnsi="Arial" w:cs="Arial"/>
          <w:bCs/>
        </w:rPr>
        <w:t xml:space="preserve">revealed several </w:t>
      </w:r>
      <w:r w:rsidRPr="0078557B">
        <w:rPr>
          <w:rFonts w:ascii="Arial" w:hAnsi="Arial" w:cs="Arial"/>
          <w:bCs/>
        </w:rPr>
        <w:t>strengths and key structural challenges such as limited infrastructure and an aging population. This study primarily focused on fieldwork and interviews with local residents</w:t>
      </w:r>
      <w:r w:rsidR="002A4C03" w:rsidRPr="0078557B">
        <w:rPr>
          <w:rFonts w:ascii="Arial" w:hAnsi="Arial" w:cs="Arial"/>
          <w:bCs/>
        </w:rPr>
        <w:t xml:space="preserve">; however, </w:t>
      </w:r>
      <w:r w:rsidR="00DE00CC" w:rsidRPr="0078557B">
        <w:rPr>
          <w:rFonts w:ascii="Arial" w:hAnsi="Arial" w:cs="Arial"/>
          <w:bCs/>
        </w:rPr>
        <w:t xml:space="preserve">evidently, </w:t>
      </w:r>
      <w:r w:rsidRPr="0078557B">
        <w:rPr>
          <w:rFonts w:ascii="Arial" w:hAnsi="Arial" w:cs="Arial"/>
          <w:bCs/>
        </w:rPr>
        <w:t>regional revitalization must be examined from broader perspectives.</w:t>
      </w:r>
      <w:r w:rsidR="00562F7E" w:rsidRPr="0078557B">
        <w:rPr>
          <w:rFonts w:ascii="Arial" w:hAnsi="Arial" w:cs="Arial"/>
        </w:rPr>
        <w:t xml:space="preserve"> </w:t>
      </w:r>
      <w:r w:rsidR="00353651" w:rsidRPr="0078557B">
        <w:rPr>
          <w:rFonts w:ascii="Arial" w:hAnsi="Arial" w:cs="Arial"/>
        </w:rPr>
        <w:t xml:space="preserve">The concept of </w:t>
      </w:r>
      <w:r w:rsidR="00215438" w:rsidRPr="0078557B">
        <w:rPr>
          <w:rFonts w:ascii="Arial" w:hAnsi="Arial" w:cs="Arial"/>
        </w:rPr>
        <w:t xml:space="preserve">the </w:t>
      </w:r>
      <w:r w:rsidR="00353651" w:rsidRPr="0078557B">
        <w:rPr>
          <w:rFonts w:ascii="Arial" w:hAnsi="Arial" w:cs="Arial"/>
        </w:rPr>
        <w:t>related population (</w:t>
      </w:r>
      <w:proofErr w:type="spellStart"/>
      <w:r w:rsidR="00353651" w:rsidRPr="0078557B">
        <w:rPr>
          <w:rFonts w:ascii="Arial" w:hAnsi="Arial" w:cs="Arial"/>
        </w:rPr>
        <w:t>kankei</w:t>
      </w:r>
      <w:proofErr w:type="spellEnd"/>
      <w:r w:rsidR="00353651" w:rsidRPr="0078557B">
        <w:rPr>
          <w:rFonts w:ascii="Arial" w:hAnsi="Arial" w:cs="Arial"/>
        </w:rPr>
        <w:t xml:space="preserve"> </w:t>
      </w:r>
      <w:proofErr w:type="spellStart"/>
      <w:r w:rsidR="00353651" w:rsidRPr="0078557B">
        <w:rPr>
          <w:rFonts w:ascii="Arial" w:hAnsi="Arial" w:cs="Arial"/>
        </w:rPr>
        <w:t>jinko</w:t>
      </w:r>
      <w:proofErr w:type="spellEnd"/>
      <w:r w:rsidR="00353651" w:rsidRPr="0078557B">
        <w:rPr>
          <w:rFonts w:ascii="Arial" w:hAnsi="Arial" w:cs="Arial"/>
        </w:rPr>
        <w:t>) is increasingly important for regional revitalization. In Saiki</w:t>
      </w:r>
      <w:r w:rsidR="006B3FE6" w:rsidRPr="0078557B">
        <w:rPr>
          <w:rFonts w:ascii="Arial" w:hAnsi="Arial" w:cs="Arial"/>
        </w:rPr>
        <w:t xml:space="preserve"> City</w:t>
      </w:r>
      <w:r w:rsidR="00353651" w:rsidRPr="0078557B">
        <w:rPr>
          <w:rFonts w:ascii="Arial" w:hAnsi="Arial" w:cs="Arial"/>
        </w:rPr>
        <w:t xml:space="preserve">, </w:t>
      </w:r>
      <w:r w:rsidR="006B3FE6" w:rsidRPr="0078557B">
        <w:rPr>
          <w:rFonts w:ascii="Arial" w:hAnsi="Arial" w:cs="Arial"/>
        </w:rPr>
        <w:t xml:space="preserve">these </w:t>
      </w:r>
      <w:r w:rsidR="00353651" w:rsidRPr="0078557B">
        <w:rPr>
          <w:rFonts w:ascii="Arial" w:hAnsi="Arial" w:cs="Arial"/>
        </w:rPr>
        <w:t xml:space="preserve">individuals could strengthen local employment and community activities through programs </w:t>
      </w:r>
      <w:r w:rsidR="00440C45" w:rsidRPr="0078557B">
        <w:rPr>
          <w:rFonts w:ascii="Arial" w:hAnsi="Arial" w:cs="Arial"/>
        </w:rPr>
        <w:t xml:space="preserve">such as </w:t>
      </w:r>
      <w:r w:rsidR="00353651" w:rsidRPr="0078557B">
        <w:rPr>
          <w:rFonts w:ascii="Arial" w:hAnsi="Arial" w:cs="Arial"/>
        </w:rPr>
        <w:t>local support initiatives and short-term workations</w:t>
      </w:r>
      <w:r w:rsidR="00353651" w:rsidRPr="00711B0B">
        <w:rPr>
          <w:rFonts w:ascii="Arial" w:hAnsi="Arial" w:cs="Arial"/>
        </w:rPr>
        <w:t xml:space="preserve">. Further research is </w:t>
      </w:r>
      <w:r w:rsidR="0095679E" w:rsidRPr="00711B0B">
        <w:rPr>
          <w:rFonts w:ascii="Arial" w:hAnsi="Arial" w:cs="Arial"/>
        </w:rPr>
        <w:t xml:space="preserve">required </w:t>
      </w:r>
      <w:r w:rsidR="00353651" w:rsidRPr="00711B0B">
        <w:rPr>
          <w:rFonts w:ascii="Arial" w:hAnsi="Arial" w:cs="Arial"/>
        </w:rPr>
        <w:t xml:space="preserve">to </w:t>
      </w:r>
      <w:r w:rsidR="00381455" w:rsidRPr="00711B0B">
        <w:rPr>
          <w:rFonts w:ascii="Arial" w:hAnsi="Arial" w:cs="Arial"/>
        </w:rPr>
        <w:t>ex</w:t>
      </w:r>
      <w:r w:rsidR="00381455" w:rsidRPr="003F0982">
        <w:rPr>
          <w:rFonts w:ascii="Arial" w:hAnsi="Arial" w:cs="Arial"/>
        </w:rPr>
        <w:t xml:space="preserve">plore their effective </w:t>
      </w:r>
      <w:r w:rsidR="00381455" w:rsidRPr="003F0982">
        <w:rPr>
          <w:rFonts w:ascii="Arial" w:hAnsi="Arial" w:cs="Arial"/>
        </w:rPr>
        <w:lastRenderedPageBreak/>
        <w:t xml:space="preserve">integration </w:t>
      </w:r>
      <w:r w:rsidR="00353651" w:rsidRPr="00711B0B">
        <w:rPr>
          <w:rFonts w:ascii="Arial" w:hAnsi="Arial" w:cs="Arial"/>
        </w:rPr>
        <w:t>into long-term revitalization efforts</w:t>
      </w:r>
      <w:r w:rsidRPr="00711B0B">
        <w:rPr>
          <w:rFonts w:ascii="Arial" w:hAnsi="Arial" w:cs="Arial"/>
          <w:bCs/>
        </w:rPr>
        <w:t>. Moreover</w:t>
      </w:r>
      <w:r w:rsidRPr="0078557B">
        <w:rPr>
          <w:rFonts w:ascii="Arial" w:hAnsi="Arial" w:cs="Arial"/>
          <w:bCs/>
        </w:rPr>
        <w:t xml:space="preserve">, while this study examined the role of related populations, it </w:t>
      </w:r>
      <w:r w:rsidR="00852C7E" w:rsidRPr="0078557B">
        <w:rPr>
          <w:rFonts w:ascii="Arial" w:hAnsi="Arial" w:cs="Arial"/>
          <w:bCs/>
        </w:rPr>
        <w:t xml:space="preserve">only </w:t>
      </w:r>
      <w:r w:rsidR="009F544D" w:rsidRPr="0078557B">
        <w:rPr>
          <w:rFonts w:ascii="Arial" w:hAnsi="Arial" w:cs="Arial"/>
          <w:bCs/>
        </w:rPr>
        <w:t>partially</w:t>
      </w:r>
      <w:r w:rsidR="00852C7E" w:rsidRPr="0078557B">
        <w:rPr>
          <w:rFonts w:ascii="Arial" w:hAnsi="Arial" w:cs="Arial"/>
          <w:bCs/>
        </w:rPr>
        <w:t xml:space="preserve"> </w:t>
      </w:r>
      <w:r w:rsidR="00B22CF1" w:rsidRPr="0078557B">
        <w:rPr>
          <w:rFonts w:ascii="Arial" w:hAnsi="Arial" w:cs="Arial"/>
          <w:bCs/>
        </w:rPr>
        <w:t xml:space="preserve">explored </w:t>
      </w:r>
      <w:r w:rsidR="00852C7E" w:rsidRPr="0078557B">
        <w:rPr>
          <w:rFonts w:ascii="Arial" w:hAnsi="Arial" w:cs="Arial"/>
          <w:bCs/>
        </w:rPr>
        <w:t xml:space="preserve">their </w:t>
      </w:r>
      <w:r w:rsidRPr="0078557B">
        <w:rPr>
          <w:rFonts w:ascii="Arial" w:hAnsi="Arial" w:cs="Arial"/>
          <w:bCs/>
        </w:rPr>
        <w:t xml:space="preserve">current </w:t>
      </w:r>
      <w:r w:rsidR="00852C7E" w:rsidRPr="0078557B">
        <w:rPr>
          <w:rFonts w:ascii="Arial" w:hAnsi="Arial" w:cs="Arial"/>
          <w:bCs/>
        </w:rPr>
        <w:t>engagement</w:t>
      </w:r>
      <w:r w:rsidR="009454C5" w:rsidRPr="0078557B">
        <w:rPr>
          <w:rFonts w:ascii="Arial" w:hAnsi="Arial" w:cs="Arial"/>
          <w:bCs/>
        </w:rPr>
        <w:t>s</w:t>
      </w:r>
      <w:r w:rsidR="00852C7E" w:rsidRPr="0078557B">
        <w:rPr>
          <w:rFonts w:ascii="Arial" w:hAnsi="Arial" w:cs="Arial"/>
          <w:bCs/>
        </w:rPr>
        <w:t xml:space="preserve"> </w:t>
      </w:r>
      <w:r w:rsidRPr="0078557B">
        <w:rPr>
          <w:rFonts w:ascii="Arial" w:hAnsi="Arial" w:cs="Arial"/>
          <w:bCs/>
        </w:rPr>
        <w:t xml:space="preserve">or </w:t>
      </w:r>
      <w:r w:rsidR="00730E11" w:rsidRPr="0078557B">
        <w:rPr>
          <w:rFonts w:ascii="Arial" w:hAnsi="Arial" w:cs="Arial"/>
          <w:bCs/>
        </w:rPr>
        <w:t xml:space="preserve">the </w:t>
      </w:r>
      <w:r w:rsidRPr="0078557B">
        <w:rPr>
          <w:rFonts w:ascii="Arial" w:hAnsi="Arial" w:cs="Arial"/>
          <w:bCs/>
        </w:rPr>
        <w:t xml:space="preserve">challenges they </w:t>
      </w:r>
      <w:r w:rsidR="00730E11" w:rsidRPr="0078557B">
        <w:rPr>
          <w:rFonts w:ascii="Arial" w:hAnsi="Arial" w:cs="Arial"/>
          <w:bCs/>
        </w:rPr>
        <w:t>enco</w:t>
      </w:r>
      <w:r w:rsidR="007544B3" w:rsidRPr="0078557B">
        <w:rPr>
          <w:rFonts w:ascii="Arial" w:hAnsi="Arial" w:cs="Arial"/>
          <w:bCs/>
        </w:rPr>
        <w:t>u</w:t>
      </w:r>
      <w:r w:rsidR="00730E11" w:rsidRPr="0078557B">
        <w:rPr>
          <w:rFonts w:ascii="Arial" w:hAnsi="Arial" w:cs="Arial"/>
          <w:bCs/>
        </w:rPr>
        <w:t>nter</w:t>
      </w:r>
      <w:r w:rsidRPr="0078557B">
        <w:rPr>
          <w:rFonts w:ascii="Arial" w:hAnsi="Arial" w:cs="Arial"/>
          <w:bCs/>
        </w:rPr>
        <w:t xml:space="preserve">. Future </w:t>
      </w:r>
      <w:r w:rsidR="007544B3" w:rsidRPr="0078557B">
        <w:rPr>
          <w:rFonts w:ascii="Arial" w:hAnsi="Arial" w:cs="Arial"/>
          <w:bCs/>
        </w:rPr>
        <w:t xml:space="preserve">studies </w:t>
      </w:r>
      <w:r w:rsidRPr="0078557B">
        <w:rPr>
          <w:rFonts w:ascii="Arial" w:hAnsi="Arial" w:cs="Arial"/>
          <w:bCs/>
        </w:rPr>
        <w:t xml:space="preserve">should </w:t>
      </w:r>
      <w:r w:rsidR="009454C5" w:rsidRPr="0078557B">
        <w:rPr>
          <w:rFonts w:ascii="Arial" w:hAnsi="Arial" w:cs="Arial"/>
          <w:bCs/>
        </w:rPr>
        <w:t xml:space="preserve">conduct </w:t>
      </w:r>
      <w:r w:rsidR="007544B3" w:rsidRPr="0078557B">
        <w:rPr>
          <w:rFonts w:ascii="Arial" w:hAnsi="Arial" w:cs="Arial"/>
          <w:bCs/>
        </w:rPr>
        <w:t xml:space="preserve">in-depth investigations </w:t>
      </w:r>
      <w:r w:rsidRPr="0078557B">
        <w:rPr>
          <w:rFonts w:ascii="Arial" w:hAnsi="Arial" w:cs="Arial"/>
          <w:bCs/>
        </w:rPr>
        <w:t>into these aspects to enhance the effectiveness of revitalization efforts.</w:t>
      </w:r>
    </w:p>
    <w:p w14:paraId="5C3E527A" w14:textId="3F1DEFAC" w:rsidR="00D23C56" w:rsidRPr="0078557B" w:rsidRDefault="00D23C56" w:rsidP="002D0A2D">
      <w:pPr>
        <w:pStyle w:val="Body"/>
        <w:spacing w:after="0"/>
        <w:rPr>
          <w:rFonts w:ascii="Arial" w:hAnsi="Arial" w:cs="Arial"/>
        </w:rPr>
      </w:pPr>
      <w:r w:rsidRPr="0078557B">
        <w:rPr>
          <w:rFonts w:ascii="Arial" w:hAnsi="Arial" w:cs="Arial"/>
          <w:bCs/>
        </w:rPr>
        <w:t>Tourism offers more than economic benefits</w:t>
      </w:r>
      <w:r w:rsidR="00152027" w:rsidRPr="0078557B">
        <w:rPr>
          <w:rFonts w:ascii="Arial" w:hAnsi="Arial" w:cs="Arial"/>
          <w:bCs/>
        </w:rPr>
        <w:t>—</w:t>
      </w:r>
      <w:r w:rsidRPr="0078557B">
        <w:rPr>
          <w:rFonts w:ascii="Arial" w:hAnsi="Arial" w:cs="Arial"/>
          <w:bCs/>
        </w:rPr>
        <w:t xml:space="preserve">it also serves as a powerful medium </w:t>
      </w:r>
      <w:r w:rsidR="001F7A7C" w:rsidRPr="0078557B">
        <w:rPr>
          <w:rFonts w:ascii="Arial" w:hAnsi="Arial" w:cs="Arial"/>
          <w:bCs/>
        </w:rPr>
        <w:t xml:space="preserve">for rediscovering </w:t>
      </w:r>
      <w:r w:rsidRPr="0078557B">
        <w:rPr>
          <w:rFonts w:ascii="Arial" w:hAnsi="Arial" w:cs="Arial"/>
          <w:bCs/>
        </w:rPr>
        <w:t xml:space="preserve">local value and </w:t>
      </w:r>
      <w:r w:rsidR="00C4169D" w:rsidRPr="0078557B">
        <w:rPr>
          <w:rFonts w:ascii="Arial" w:hAnsi="Arial" w:cs="Arial"/>
          <w:bCs/>
        </w:rPr>
        <w:t xml:space="preserve">passing </w:t>
      </w:r>
      <w:r w:rsidR="00A2154F" w:rsidRPr="0078557B">
        <w:rPr>
          <w:rFonts w:ascii="Arial" w:hAnsi="Arial" w:cs="Arial"/>
          <w:bCs/>
        </w:rPr>
        <w:t xml:space="preserve">this value </w:t>
      </w:r>
      <w:r w:rsidRPr="0078557B">
        <w:rPr>
          <w:rFonts w:ascii="Arial" w:hAnsi="Arial" w:cs="Arial"/>
          <w:bCs/>
        </w:rPr>
        <w:t xml:space="preserve">on to future generations. </w:t>
      </w:r>
      <w:r w:rsidR="00DF1A3D" w:rsidRPr="0078557B">
        <w:rPr>
          <w:rFonts w:ascii="Arial" w:hAnsi="Arial" w:cs="Arial"/>
          <w:bCs/>
        </w:rPr>
        <w:t xml:space="preserve">This study </w:t>
      </w:r>
      <w:r w:rsidRPr="0078557B">
        <w:rPr>
          <w:rFonts w:ascii="Arial" w:hAnsi="Arial" w:cs="Arial"/>
          <w:bCs/>
        </w:rPr>
        <w:t>hop</w:t>
      </w:r>
      <w:r w:rsidR="00DF1A3D" w:rsidRPr="0078557B">
        <w:rPr>
          <w:rFonts w:ascii="Arial" w:hAnsi="Arial" w:cs="Arial"/>
          <w:bCs/>
        </w:rPr>
        <w:t>es</w:t>
      </w:r>
      <w:r w:rsidRPr="0078557B">
        <w:rPr>
          <w:rFonts w:ascii="Arial" w:hAnsi="Arial" w:cs="Arial"/>
          <w:bCs/>
        </w:rPr>
        <w:t xml:space="preserve"> that Saiki City’s future initiatives will serve as an exemplary model of sustainable tourism and provide inspiration for similar efforts in other regions. </w:t>
      </w:r>
      <w:r w:rsidR="00562F7E" w:rsidRPr="0078557B">
        <w:rPr>
          <w:rFonts w:ascii="Arial" w:hAnsi="Arial" w:cs="Arial"/>
        </w:rPr>
        <w:t xml:space="preserve">Ultimately, sustainable revitalization will depend on </w:t>
      </w:r>
      <w:r w:rsidR="00A44220" w:rsidRPr="0078557B">
        <w:rPr>
          <w:rFonts w:ascii="Arial" w:hAnsi="Arial" w:cs="Arial"/>
        </w:rPr>
        <w:t xml:space="preserve">the alignment among </w:t>
      </w:r>
      <w:r w:rsidR="00562F7E" w:rsidRPr="0078557B">
        <w:rPr>
          <w:rFonts w:ascii="Arial" w:hAnsi="Arial" w:cs="Arial"/>
        </w:rPr>
        <w:t>community values, environmental stewardship, and inclusive participation across generations.</w:t>
      </w:r>
    </w:p>
    <w:p w14:paraId="155A2C23" w14:textId="48E06B50" w:rsidR="000443D1" w:rsidRPr="0078557B" w:rsidRDefault="000443D1" w:rsidP="002D0A2D">
      <w:pPr>
        <w:pStyle w:val="Body"/>
        <w:spacing w:after="0"/>
        <w:rPr>
          <w:rFonts w:ascii="Arial" w:hAnsi="Arial" w:cs="Arial"/>
        </w:rPr>
      </w:pPr>
    </w:p>
    <w:p w14:paraId="167E5212" w14:textId="4CD0D4AE" w:rsidR="000443D1" w:rsidRPr="0078557B" w:rsidRDefault="000443D1" w:rsidP="000443D1">
      <w:pPr>
        <w:pStyle w:val="Head1"/>
        <w:spacing w:after="0"/>
        <w:jc w:val="both"/>
        <w:rPr>
          <w:rFonts w:ascii="Arial" w:hAnsi="Arial" w:cs="Arial"/>
        </w:rPr>
      </w:pPr>
      <w:r w:rsidRPr="002F1F23">
        <w:rPr>
          <w:rFonts w:ascii="Arial" w:hAnsi="Arial" w:cs="Arial"/>
        </w:rPr>
        <w:t xml:space="preserve">6. </w:t>
      </w:r>
      <w:r w:rsidRPr="0078557B">
        <w:rPr>
          <w:rFonts w:ascii="Arial" w:hAnsi="Arial" w:cs="Arial"/>
        </w:rPr>
        <w:t>Recommendations</w:t>
      </w:r>
    </w:p>
    <w:p w14:paraId="071F4CF1" w14:textId="77777777" w:rsidR="000443D1" w:rsidRPr="0078557B" w:rsidRDefault="000443D1" w:rsidP="000443D1">
      <w:pPr>
        <w:pStyle w:val="Head1"/>
        <w:spacing w:after="0"/>
        <w:jc w:val="both"/>
        <w:rPr>
          <w:rFonts w:ascii="Arial" w:hAnsi="Arial" w:cs="Arial"/>
        </w:rPr>
      </w:pPr>
    </w:p>
    <w:p w14:paraId="56D76934" w14:textId="5AA18E0C" w:rsidR="000443D1" w:rsidRPr="0078557B" w:rsidRDefault="007C4F8E" w:rsidP="000443D1">
      <w:pPr>
        <w:pStyle w:val="Body"/>
        <w:spacing w:after="0"/>
        <w:rPr>
          <w:rFonts w:ascii="Arial" w:hAnsi="Arial" w:cs="Arial"/>
        </w:rPr>
      </w:pPr>
      <w:r w:rsidRPr="0078557B">
        <w:rPr>
          <w:rFonts w:ascii="Arial" w:hAnsi="Arial" w:cs="Arial"/>
        </w:rPr>
        <w:t xml:space="preserve">To </w:t>
      </w:r>
      <w:r w:rsidR="000443D1" w:rsidRPr="0078557B">
        <w:rPr>
          <w:rFonts w:ascii="Arial" w:hAnsi="Arial" w:cs="Arial"/>
        </w:rPr>
        <w:t>promote the revitalization of Saiki City through tourism that leverages its rich natural environment, addres</w:t>
      </w:r>
      <w:r w:rsidR="003C1A56" w:rsidRPr="0078557B">
        <w:rPr>
          <w:rFonts w:ascii="Arial" w:hAnsi="Arial" w:cs="Arial"/>
        </w:rPr>
        <w:t>sing</w:t>
      </w:r>
      <w:r w:rsidR="000443D1" w:rsidRPr="0078557B">
        <w:rPr>
          <w:rFonts w:ascii="Arial" w:hAnsi="Arial" w:cs="Arial"/>
        </w:rPr>
        <w:t xml:space="preserve"> the </w:t>
      </w:r>
      <w:r w:rsidR="003C1A56" w:rsidRPr="0078557B">
        <w:rPr>
          <w:rFonts w:ascii="Arial" w:hAnsi="Arial" w:cs="Arial"/>
        </w:rPr>
        <w:t xml:space="preserve">abovementioned </w:t>
      </w:r>
      <w:r w:rsidR="000443D1" w:rsidRPr="0078557B">
        <w:rPr>
          <w:rFonts w:ascii="Arial" w:hAnsi="Arial" w:cs="Arial"/>
        </w:rPr>
        <w:t xml:space="preserve">challenges </w:t>
      </w:r>
      <w:r w:rsidR="003C1A56" w:rsidRPr="0078557B">
        <w:rPr>
          <w:rFonts w:ascii="Arial" w:hAnsi="Arial" w:cs="Arial"/>
        </w:rPr>
        <w:t>is essential</w:t>
      </w:r>
      <w:r w:rsidR="000443D1" w:rsidRPr="0078557B">
        <w:rPr>
          <w:rFonts w:ascii="Arial" w:hAnsi="Arial" w:cs="Arial"/>
        </w:rPr>
        <w:t>. Specifically, efforts must focus on improving the management of tourism resources, enhancing external recognition, increasing transportation accessibility, promoting multilingual support</w:t>
      </w:r>
      <w:r w:rsidR="00CB4C8E" w:rsidRPr="0078557B">
        <w:rPr>
          <w:rFonts w:ascii="Arial" w:hAnsi="Arial" w:cs="Arial"/>
        </w:rPr>
        <w:t xml:space="preserve"> services</w:t>
      </w:r>
      <w:r w:rsidR="000443D1" w:rsidRPr="0078557B">
        <w:rPr>
          <w:rFonts w:ascii="Arial" w:hAnsi="Arial" w:cs="Arial"/>
        </w:rPr>
        <w:t xml:space="preserve">, and diversifying stakeholders involved in regional revitalization. These initiatives should be pursued in a strategic and sustainable manner. </w:t>
      </w:r>
      <w:r w:rsidR="00B31C29" w:rsidRPr="0078557B">
        <w:rPr>
          <w:rFonts w:ascii="Arial" w:hAnsi="Arial" w:cs="Arial"/>
        </w:rPr>
        <w:t xml:space="preserve">To </w:t>
      </w:r>
      <w:r w:rsidR="000443D1" w:rsidRPr="0078557B">
        <w:rPr>
          <w:rFonts w:ascii="Arial" w:hAnsi="Arial" w:cs="Arial"/>
        </w:rPr>
        <w:t xml:space="preserve">move forward, </w:t>
      </w:r>
      <w:r w:rsidR="00B31C29" w:rsidRPr="0078557B">
        <w:rPr>
          <w:rFonts w:ascii="Arial" w:hAnsi="Arial" w:cs="Arial"/>
        </w:rPr>
        <w:t xml:space="preserve">elucidating </w:t>
      </w:r>
      <w:r w:rsidR="000443D1" w:rsidRPr="0078557B">
        <w:rPr>
          <w:rFonts w:ascii="Arial" w:hAnsi="Arial" w:cs="Arial"/>
        </w:rPr>
        <w:t>the roles and responsibilities of all parties involved in the revitalization process</w:t>
      </w:r>
      <w:r w:rsidR="004E2BF3" w:rsidRPr="0078557B">
        <w:rPr>
          <w:rFonts w:ascii="Arial" w:hAnsi="Arial" w:cs="Arial"/>
        </w:rPr>
        <w:t xml:space="preserve"> is crucial</w:t>
      </w:r>
      <w:r w:rsidR="000443D1" w:rsidRPr="0078557B">
        <w:rPr>
          <w:rFonts w:ascii="Arial" w:hAnsi="Arial" w:cs="Arial"/>
        </w:rPr>
        <w:t xml:space="preserve">. The following section outlines </w:t>
      </w:r>
      <w:r w:rsidR="00C31319" w:rsidRPr="0078557B">
        <w:rPr>
          <w:rFonts w:ascii="Arial" w:hAnsi="Arial" w:cs="Arial"/>
        </w:rPr>
        <w:t xml:space="preserve">the potential contribution of </w:t>
      </w:r>
      <w:r w:rsidR="000443D1" w:rsidRPr="0078557B">
        <w:rPr>
          <w:rFonts w:ascii="Arial" w:hAnsi="Arial" w:cs="Arial"/>
        </w:rPr>
        <w:t>local governments, tourism operators, and residents to Saiki City’s development by utilizing their unique strengths.</w:t>
      </w:r>
    </w:p>
    <w:p w14:paraId="20EBDDD0" w14:textId="77777777" w:rsidR="000443D1" w:rsidRPr="0078557B" w:rsidRDefault="000443D1" w:rsidP="000443D1">
      <w:pPr>
        <w:pStyle w:val="Body"/>
        <w:spacing w:after="0"/>
        <w:rPr>
          <w:rFonts w:ascii="Arial" w:hAnsi="Arial" w:cs="Arial"/>
        </w:rPr>
      </w:pPr>
    </w:p>
    <w:p w14:paraId="13A939F3" w14:textId="77777777" w:rsidR="000443D1" w:rsidRPr="0078557B" w:rsidRDefault="000443D1" w:rsidP="000443D1">
      <w:pPr>
        <w:pStyle w:val="Body"/>
        <w:spacing w:after="0"/>
        <w:rPr>
          <w:rFonts w:ascii="Arial" w:hAnsi="Arial" w:cs="Arial"/>
          <w:b/>
          <w:sz w:val="22"/>
        </w:rPr>
      </w:pPr>
      <w:r w:rsidRPr="0078557B">
        <w:rPr>
          <w:rFonts w:ascii="Arial" w:hAnsi="Arial" w:cs="Arial"/>
          <w:b/>
          <w:sz w:val="22"/>
        </w:rPr>
        <w:t xml:space="preserve">Proposal 1: Utilizing the </w:t>
      </w:r>
      <w:proofErr w:type="spellStart"/>
      <w:r w:rsidRPr="0078557B">
        <w:rPr>
          <w:rFonts w:ascii="Arial" w:hAnsi="Arial" w:cs="Arial"/>
          <w:b/>
          <w:sz w:val="22"/>
        </w:rPr>
        <w:t>Shishigaki</w:t>
      </w:r>
      <w:proofErr w:type="spellEnd"/>
      <w:r w:rsidRPr="0078557B">
        <w:rPr>
          <w:rFonts w:ascii="Arial" w:hAnsi="Arial" w:cs="Arial"/>
          <w:b/>
          <w:sz w:val="22"/>
        </w:rPr>
        <w:t xml:space="preserve"> as a Tourism Resource</w:t>
      </w:r>
    </w:p>
    <w:p w14:paraId="5E20DA65" w14:textId="4E53E1B1" w:rsidR="000443D1" w:rsidRPr="0078557B" w:rsidRDefault="000443D1" w:rsidP="000443D1">
      <w:pPr>
        <w:pStyle w:val="Body"/>
        <w:spacing w:after="0"/>
        <w:rPr>
          <w:rFonts w:ascii="Arial" w:hAnsi="Arial" w:cs="Arial"/>
        </w:rPr>
      </w:pPr>
      <w:r w:rsidRPr="0078557B">
        <w:rPr>
          <w:rFonts w:ascii="Arial" w:hAnsi="Arial" w:cs="Arial"/>
        </w:rPr>
        <w:t xml:space="preserve">The first proposed solution involves the strategic use of the </w:t>
      </w:r>
      <w:proofErr w:type="spellStart"/>
      <w:r w:rsidRPr="0078557B">
        <w:rPr>
          <w:rFonts w:ascii="Arial" w:hAnsi="Arial" w:cs="Arial"/>
        </w:rPr>
        <w:t>shishigaki</w:t>
      </w:r>
      <w:proofErr w:type="spellEnd"/>
      <w:r w:rsidRPr="0078557B">
        <w:rPr>
          <w:rFonts w:ascii="Arial" w:hAnsi="Arial" w:cs="Arial"/>
        </w:rPr>
        <w:t xml:space="preserve"> as a tourist attraction. </w:t>
      </w:r>
      <w:r w:rsidR="007664BD" w:rsidRPr="0078557B">
        <w:rPr>
          <w:rFonts w:ascii="Arial" w:hAnsi="Arial" w:cs="Arial"/>
        </w:rPr>
        <w:t xml:space="preserve">Given </w:t>
      </w:r>
      <w:r w:rsidRPr="0078557B">
        <w:rPr>
          <w:rFonts w:ascii="Arial" w:hAnsi="Arial" w:cs="Arial"/>
        </w:rPr>
        <w:t>its significant historical value and scenic location (Takahashi</w:t>
      </w:r>
      <w:r w:rsidR="006771F4" w:rsidRPr="0078557B">
        <w:rPr>
          <w:rFonts w:ascii="Arial" w:hAnsi="Arial" w:cs="Arial"/>
        </w:rPr>
        <w:t xml:space="preserve"> </w:t>
      </w:r>
      <w:r w:rsidRPr="0078557B">
        <w:rPr>
          <w:rFonts w:ascii="Arial" w:hAnsi="Arial" w:cs="Arial"/>
        </w:rPr>
        <w:t>&amp;</w:t>
      </w:r>
      <w:r w:rsidR="006771F4" w:rsidRPr="0078557B">
        <w:rPr>
          <w:rFonts w:ascii="Arial" w:hAnsi="Arial" w:cs="Arial"/>
        </w:rPr>
        <w:t xml:space="preserve"> </w:t>
      </w:r>
      <w:r w:rsidRPr="0078557B">
        <w:rPr>
          <w:rFonts w:ascii="Arial" w:hAnsi="Arial" w:cs="Arial"/>
        </w:rPr>
        <w:t xml:space="preserve">Takahashi, 2005), </w:t>
      </w:r>
      <w:r w:rsidR="007664BD" w:rsidRPr="0078557B">
        <w:rPr>
          <w:rFonts w:ascii="Arial" w:hAnsi="Arial" w:cs="Arial"/>
        </w:rPr>
        <w:t xml:space="preserve">the </w:t>
      </w:r>
      <w:proofErr w:type="spellStart"/>
      <w:r w:rsidR="007664BD" w:rsidRPr="0078557B">
        <w:rPr>
          <w:rFonts w:ascii="Arial" w:hAnsi="Arial" w:cs="Arial"/>
        </w:rPr>
        <w:t>shishigaki</w:t>
      </w:r>
      <w:proofErr w:type="spellEnd"/>
      <w:r w:rsidR="007664BD" w:rsidRPr="0078557B">
        <w:rPr>
          <w:rFonts w:ascii="Arial" w:hAnsi="Arial" w:cs="Arial"/>
        </w:rPr>
        <w:t xml:space="preserve"> </w:t>
      </w:r>
      <w:r w:rsidR="00C87140" w:rsidRPr="0078557B">
        <w:rPr>
          <w:rFonts w:ascii="Arial" w:hAnsi="Arial" w:cs="Arial"/>
        </w:rPr>
        <w:t xml:space="preserve">possess </w:t>
      </w:r>
      <w:r w:rsidRPr="0078557B">
        <w:rPr>
          <w:rFonts w:ascii="Arial" w:hAnsi="Arial" w:cs="Arial"/>
        </w:rPr>
        <w:t xml:space="preserve">considerable potential for sustainable tourism. Its durability—requiring only the re-stacking of stones for restoration in </w:t>
      </w:r>
      <w:r w:rsidR="00C87140" w:rsidRPr="0078557B">
        <w:rPr>
          <w:rFonts w:ascii="Arial" w:hAnsi="Arial" w:cs="Arial"/>
        </w:rPr>
        <w:t xml:space="preserve">the </w:t>
      </w:r>
      <w:r w:rsidRPr="0078557B">
        <w:rPr>
          <w:rFonts w:ascii="Arial" w:hAnsi="Arial" w:cs="Arial"/>
        </w:rPr>
        <w:t>case of damage—</w:t>
      </w:r>
      <w:r w:rsidR="00C87140" w:rsidRPr="0078557B">
        <w:rPr>
          <w:rFonts w:ascii="Arial" w:hAnsi="Arial" w:cs="Arial"/>
        </w:rPr>
        <w:t xml:space="preserve">leads to </w:t>
      </w:r>
      <w:r w:rsidRPr="0078557B">
        <w:rPr>
          <w:rFonts w:ascii="Arial" w:hAnsi="Arial" w:cs="Arial"/>
        </w:rPr>
        <w:t xml:space="preserve">minimal maintenance costs. Therefore, promoting tourism </w:t>
      </w:r>
      <w:r w:rsidR="00C77C24" w:rsidRPr="0078557B">
        <w:rPr>
          <w:rFonts w:ascii="Arial" w:hAnsi="Arial" w:cs="Arial"/>
        </w:rPr>
        <w:t xml:space="preserve">related to </w:t>
      </w:r>
      <w:r w:rsidRPr="0078557B">
        <w:rPr>
          <w:rFonts w:ascii="Arial" w:hAnsi="Arial" w:cs="Arial"/>
        </w:rPr>
        <w:t xml:space="preserve">the </w:t>
      </w:r>
      <w:proofErr w:type="spellStart"/>
      <w:r w:rsidRPr="0078557B">
        <w:rPr>
          <w:rFonts w:ascii="Arial" w:hAnsi="Arial" w:cs="Arial"/>
        </w:rPr>
        <w:t>shishigaki</w:t>
      </w:r>
      <w:proofErr w:type="spellEnd"/>
      <w:r w:rsidRPr="0078557B">
        <w:rPr>
          <w:rFonts w:ascii="Arial" w:hAnsi="Arial" w:cs="Arial"/>
        </w:rPr>
        <w:t xml:space="preserve"> offers an opportunity </w:t>
      </w:r>
      <w:r w:rsidR="00C77C24" w:rsidRPr="0078557B">
        <w:rPr>
          <w:rFonts w:ascii="Arial" w:hAnsi="Arial" w:cs="Arial"/>
        </w:rPr>
        <w:t xml:space="preserve">for attracting </w:t>
      </w:r>
      <w:r w:rsidRPr="0078557B">
        <w:rPr>
          <w:rFonts w:ascii="Arial" w:hAnsi="Arial" w:cs="Arial"/>
        </w:rPr>
        <w:t xml:space="preserve">visitors with relatively low environmental impact. In fact, increased interaction between tourists and nature could serve as a catalyst for </w:t>
      </w:r>
      <w:r w:rsidR="00C83DF9" w:rsidRPr="0078557B">
        <w:rPr>
          <w:rFonts w:ascii="Arial" w:hAnsi="Arial" w:cs="Arial"/>
        </w:rPr>
        <w:t xml:space="preserve">increasing </w:t>
      </w:r>
      <w:r w:rsidRPr="0078557B">
        <w:rPr>
          <w:rFonts w:ascii="Arial" w:hAnsi="Arial" w:cs="Arial"/>
        </w:rPr>
        <w:t xml:space="preserve">environmental awareness (Takahashi&amp;Takahashi, 2005). This proposal outlines potential contributions from four </w:t>
      </w:r>
      <w:r w:rsidR="008D120C" w:rsidRPr="0078557B">
        <w:rPr>
          <w:rFonts w:ascii="Arial" w:hAnsi="Arial" w:cs="Arial"/>
        </w:rPr>
        <w:t xml:space="preserve">major </w:t>
      </w:r>
      <w:r w:rsidRPr="0078557B">
        <w:rPr>
          <w:rFonts w:ascii="Arial" w:hAnsi="Arial" w:cs="Arial"/>
        </w:rPr>
        <w:t>stakeholder groups: the local government, residents, tourism operators, and local universities.</w:t>
      </w:r>
    </w:p>
    <w:p w14:paraId="2D673A98" w14:textId="5E062F37" w:rsidR="000443D1" w:rsidRPr="0078557B" w:rsidRDefault="000443D1" w:rsidP="000443D1">
      <w:pPr>
        <w:pStyle w:val="Body"/>
        <w:spacing w:after="0"/>
        <w:rPr>
          <w:rFonts w:ascii="Arial" w:hAnsi="Arial" w:cs="Arial"/>
        </w:rPr>
      </w:pPr>
      <w:r w:rsidRPr="0078557B">
        <w:rPr>
          <w:rFonts w:ascii="Arial" w:hAnsi="Arial" w:cs="Arial"/>
        </w:rPr>
        <w:t xml:space="preserve">The local government, as the entity </w:t>
      </w:r>
      <w:r w:rsidR="008D120C" w:rsidRPr="0078557B">
        <w:rPr>
          <w:rFonts w:ascii="Arial" w:hAnsi="Arial" w:cs="Arial"/>
        </w:rPr>
        <w:t xml:space="preserve">overseeing </w:t>
      </w:r>
      <w:r w:rsidRPr="0078557B">
        <w:rPr>
          <w:rFonts w:ascii="Arial" w:hAnsi="Arial" w:cs="Arial"/>
        </w:rPr>
        <w:t xml:space="preserve">public services and infrastructure, can support tourism by installing public restrooms, renovating benches, and </w:t>
      </w:r>
      <w:r w:rsidR="008D120C" w:rsidRPr="0078557B">
        <w:rPr>
          <w:rFonts w:ascii="Arial" w:hAnsi="Arial" w:cs="Arial"/>
        </w:rPr>
        <w:t xml:space="preserve">installing </w:t>
      </w:r>
      <w:r w:rsidRPr="0078557B">
        <w:rPr>
          <w:rFonts w:ascii="Arial" w:hAnsi="Arial" w:cs="Arial"/>
        </w:rPr>
        <w:t xml:space="preserve">trash bins. Furthermore, </w:t>
      </w:r>
      <w:r w:rsidR="008D120C" w:rsidRPr="0078557B">
        <w:rPr>
          <w:rFonts w:ascii="Arial" w:hAnsi="Arial" w:cs="Arial"/>
        </w:rPr>
        <w:t xml:space="preserve">it </w:t>
      </w:r>
      <w:r w:rsidRPr="0078557B">
        <w:rPr>
          <w:rFonts w:ascii="Arial" w:hAnsi="Arial" w:cs="Arial"/>
        </w:rPr>
        <w:t xml:space="preserve">can enhance tourist experience by improving signage, adding parking indicators, and maintaining the surrounding environment through tasks such as weeding and removing fallen leaves </w:t>
      </w:r>
      <w:r w:rsidR="00F92B64" w:rsidRPr="0078557B">
        <w:rPr>
          <w:rFonts w:ascii="Arial" w:hAnsi="Arial" w:cs="Arial"/>
        </w:rPr>
        <w:t xml:space="preserve">whenever </w:t>
      </w:r>
      <w:r w:rsidRPr="0078557B">
        <w:rPr>
          <w:rFonts w:ascii="Arial" w:hAnsi="Arial" w:cs="Arial"/>
        </w:rPr>
        <w:t xml:space="preserve">necessary. Residents, </w:t>
      </w:r>
      <w:r w:rsidR="00F92B64" w:rsidRPr="0078557B">
        <w:rPr>
          <w:rFonts w:ascii="Arial" w:hAnsi="Arial" w:cs="Arial"/>
        </w:rPr>
        <w:t xml:space="preserve">as </w:t>
      </w:r>
      <w:r w:rsidRPr="0078557B">
        <w:rPr>
          <w:rFonts w:ascii="Arial" w:hAnsi="Arial" w:cs="Arial"/>
        </w:rPr>
        <w:t xml:space="preserve">the </w:t>
      </w:r>
      <w:r w:rsidR="007C042E" w:rsidRPr="0078557B">
        <w:rPr>
          <w:rFonts w:ascii="Arial" w:hAnsi="Arial" w:cs="Arial"/>
        </w:rPr>
        <w:t xml:space="preserve">people who are </w:t>
      </w:r>
      <w:r w:rsidRPr="0078557B">
        <w:rPr>
          <w:rFonts w:ascii="Arial" w:hAnsi="Arial" w:cs="Arial"/>
        </w:rPr>
        <w:t xml:space="preserve">most familiar with the </w:t>
      </w:r>
      <w:proofErr w:type="spellStart"/>
      <w:r w:rsidRPr="0078557B">
        <w:rPr>
          <w:rFonts w:ascii="Arial" w:hAnsi="Arial" w:cs="Arial"/>
        </w:rPr>
        <w:t>shishigaki</w:t>
      </w:r>
      <w:proofErr w:type="spellEnd"/>
      <w:r w:rsidRPr="0078557B">
        <w:rPr>
          <w:rFonts w:ascii="Arial" w:hAnsi="Arial" w:cs="Arial"/>
        </w:rPr>
        <w:t xml:space="preserve"> (</w:t>
      </w:r>
      <w:proofErr w:type="spellStart"/>
      <w:r w:rsidRPr="0078557B">
        <w:rPr>
          <w:rFonts w:ascii="Arial" w:hAnsi="Arial" w:cs="Arial"/>
        </w:rPr>
        <w:t>Takahashi&amp;Takahashi</w:t>
      </w:r>
      <w:proofErr w:type="spellEnd"/>
      <w:r w:rsidRPr="0078557B">
        <w:rPr>
          <w:rFonts w:ascii="Arial" w:hAnsi="Arial" w:cs="Arial"/>
        </w:rPr>
        <w:t xml:space="preserve">, 2005), are best positioned to convey its appeal. They can contribute by creating tourist maps that ensure visitors enjoy the </w:t>
      </w:r>
      <w:proofErr w:type="spellStart"/>
      <w:r w:rsidRPr="0078557B">
        <w:rPr>
          <w:rFonts w:ascii="Arial" w:hAnsi="Arial" w:cs="Arial"/>
        </w:rPr>
        <w:t>shishigaki</w:t>
      </w:r>
      <w:proofErr w:type="spellEnd"/>
      <w:r w:rsidRPr="0078557B">
        <w:rPr>
          <w:rFonts w:ascii="Arial" w:hAnsi="Arial" w:cs="Arial"/>
        </w:rPr>
        <w:t xml:space="preserve"> </w:t>
      </w:r>
      <w:r w:rsidR="00A34A41" w:rsidRPr="0078557B">
        <w:rPr>
          <w:rFonts w:ascii="Arial" w:hAnsi="Arial" w:cs="Arial"/>
        </w:rPr>
        <w:t xml:space="preserve">in a safe </w:t>
      </w:r>
      <w:r w:rsidRPr="0078557B">
        <w:rPr>
          <w:rFonts w:ascii="Arial" w:hAnsi="Arial" w:cs="Arial"/>
        </w:rPr>
        <w:t xml:space="preserve">and </w:t>
      </w:r>
      <w:r w:rsidR="00A34A41" w:rsidRPr="0078557B">
        <w:rPr>
          <w:rFonts w:ascii="Arial" w:hAnsi="Arial" w:cs="Arial"/>
        </w:rPr>
        <w:t>meaningful manner</w:t>
      </w:r>
      <w:r w:rsidRPr="0078557B">
        <w:rPr>
          <w:rFonts w:ascii="Arial" w:hAnsi="Arial" w:cs="Arial"/>
        </w:rPr>
        <w:t xml:space="preserve">. These maps could highlight recommended walking routes, scenic viewpoints, and practical information, such as locations of restrooms and trash bins installed by the municipality. </w:t>
      </w:r>
      <w:r w:rsidR="00A34A41" w:rsidRPr="0078557B">
        <w:rPr>
          <w:rFonts w:ascii="Arial" w:hAnsi="Arial" w:cs="Arial"/>
        </w:rPr>
        <w:t>L</w:t>
      </w:r>
      <w:r w:rsidRPr="0078557B">
        <w:rPr>
          <w:rFonts w:ascii="Arial" w:hAnsi="Arial" w:cs="Arial"/>
        </w:rPr>
        <w:t xml:space="preserve">ocal tourism operators, </w:t>
      </w:r>
      <w:r w:rsidR="00A34A41" w:rsidRPr="0078557B">
        <w:rPr>
          <w:rFonts w:ascii="Arial" w:hAnsi="Arial" w:cs="Arial"/>
        </w:rPr>
        <w:t xml:space="preserve">given </w:t>
      </w:r>
      <w:r w:rsidRPr="0078557B">
        <w:rPr>
          <w:rFonts w:ascii="Arial" w:hAnsi="Arial" w:cs="Arial"/>
        </w:rPr>
        <w:t xml:space="preserve">their </w:t>
      </w:r>
      <w:r w:rsidR="001A14A2" w:rsidRPr="0078557B">
        <w:rPr>
          <w:rFonts w:ascii="Arial" w:hAnsi="Arial" w:cs="Arial"/>
        </w:rPr>
        <w:t xml:space="preserve">solid </w:t>
      </w:r>
      <w:r w:rsidRPr="0078557B">
        <w:rPr>
          <w:rFonts w:ascii="Arial" w:hAnsi="Arial" w:cs="Arial"/>
        </w:rPr>
        <w:t xml:space="preserve">understanding of the industry and customer preferences, are well </w:t>
      </w:r>
      <w:r w:rsidR="003969CF" w:rsidRPr="0078557B">
        <w:rPr>
          <w:rFonts w:ascii="Arial" w:hAnsi="Arial" w:cs="Arial"/>
        </w:rPr>
        <w:t xml:space="preserve">positioned </w:t>
      </w:r>
      <w:r w:rsidRPr="0078557B">
        <w:rPr>
          <w:rFonts w:ascii="Arial" w:hAnsi="Arial" w:cs="Arial"/>
        </w:rPr>
        <w:t xml:space="preserve">to respond to market needs and work closely with the community. They can contribute to the promotion of </w:t>
      </w:r>
      <w:r w:rsidR="00FE0608" w:rsidRPr="0078557B">
        <w:rPr>
          <w:rFonts w:ascii="Arial" w:hAnsi="Arial" w:cs="Arial"/>
        </w:rPr>
        <w:t xml:space="preserve">tourism related to the </w:t>
      </w:r>
      <w:proofErr w:type="spellStart"/>
      <w:r w:rsidRPr="0078557B">
        <w:rPr>
          <w:rFonts w:ascii="Arial" w:hAnsi="Arial" w:cs="Arial"/>
        </w:rPr>
        <w:t>shishigaki</w:t>
      </w:r>
      <w:proofErr w:type="spellEnd"/>
      <w:r w:rsidRPr="0078557B">
        <w:rPr>
          <w:rFonts w:ascii="Arial" w:hAnsi="Arial" w:cs="Arial"/>
        </w:rPr>
        <w:t xml:space="preserve"> by distributing </w:t>
      </w:r>
      <w:r w:rsidR="00FE0608" w:rsidRPr="0078557B">
        <w:rPr>
          <w:rFonts w:ascii="Arial" w:hAnsi="Arial" w:cs="Arial"/>
        </w:rPr>
        <w:t xml:space="preserve">the </w:t>
      </w:r>
      <w:r w:rsidRPr="0078557B">
        <w:rPr>
          <w:rFonts w:ascii="Arial" w:hAnsi="Arial" w:cs="Arial"/>
        </w:rPr>
        <w:t>maps created by residents and offering rental bicycles. Through collaboration</w:t>
      </w:r>
      <w:r w:rsidR="00FE0608" w:rsidRPr="0078557B">
        <w:rPr>
          <w:rFonts w:ascii="Arial" w:hAnsi="Arial" w:cs="Arial"/>
        </w:rPr>
        <w:t xml:space="preserve"> with other stakeholders</w:t>
      </w:r>
      <w:r w:rsidRPr="0078557B">
        <w:rPr>
          <w:rFonts w:ascii="Arial" w:hAnsi="Arial" w:cs="Arial"/>
        </w:rPr>
        <w:t xml:space="preserve">, they can design unique travel experiences that include </w:t>
      </w:r>
      <w:r w:rsidR="00624016" w:rsidRPr="0078557B">
        <w:rPr>
          <w:rFonts w:ascii="Arial" w:hAnsi="Arial" w:cs="Arial"/>
        </w:rPr>
        <w:t xml:space="preserve">various </w:t>
      </w:r>
      <w:r w:rsidRPr="0078557B">
        <w:rPr>
          <w:rFonts w:ascii="Arial" w:hAnsi="Arial" w:cs="Arial"/>
        </w:rPr>
        <w:t xml:space="preserve">routes and activities. </w:t>
      </w:r>
      <w:r w:rsidR="00BE11B4" w:rsidRPr="0078557B">
        <w:rPr>
          <w:rFonts w:ascii="Arial" w:hAnsi="Arial" w:cs="Arial"/>
        </w:rPr>
        <w:t>KCUFS</w:t>
      </w:r>
      <w:r w:rsidRPr="0078557B">
        <w:rPr>
          <w:rFonts w:ascii="Arial" w:hAnsi="Arial" w:cs="Arial"/>
        </w:rPr>
        <w:t xml:space="preserve">, with its strong linguistic knowledge and experience, can play a vital role in </w:t>
      </w:r>
      <w:r w:rsidR="00624016" w:rsidRPr="0078557B">
        <w:rPr>
          <w:rFonts w:ascii="Arial" w:hAnsi="Arial" w:cs="Arial"/>
        </w:rPr>
        <w:t xml:space="preserve">the translation of </w:t>
      </w:r>
      <w:r w:rsidRPr="0078557B">
        <w:rPr>
          <w:rFonts w:ascii="Arial" w:hAnsi="Arial" w:cs="Arial"/>
        </w:rPr>
        <w:t xml:space="preserve">the maps into multiple languages such as English, Chinese, and Spanish. </w:t>
      </w:r>
      <w:r w:rsidR="00C2316A" w:rsidRPr="0078557B">
        <w:rPr>
          <w:rFonts w:ascii="Arial" w:hAnsi="Arial" w:cs="Arial"/>
        </w:rPr>
        <w:t xml:space="preserve">Doing so </w:t>
      </w:r>
      <w:r w:rsidRPr="0078557B">
        <w:rPr>
          <w:rFonts w:ascii="Arial" w:hAnsi="Arial" w:cs="Arial"/>
        </w:rPr>
        <w:t xml:space="preserve">would </w:t>
      </w:r>
      <w:r w:rsidR="00C2316A" w:rsidRPr="0078557B">
        <w:rPr>
          <w:rFonts w:ascii="Arial" w:hAnsi="Arial" w:cs="Arial"/>
        </w:rPr>
        <w:t xml:space="preserve">render </w:t>
      </w:r>
      <w:r w:rsidRPr="0078557B">
        <w:rPr>
          <w:rFonts w:ascii="Arial" w:hAnsi="Arial" w:cs="Arial"/>
        </w:rPr>
        <w:t>the materials more accessible to international visitors and promote inclusive tourism.</w:t>
      </w:r>
    </w:p>
    <w:p w14:paraId="6C3FB441" w14:textId="00267D15" w:rsidR="000443D1" w:rsidRPr="0078557B" w:rsidRDefault="000443D1" w:rsidP="000443D1">
      <w:pPr>
        <w:pStyle w:val="Body"/>
        <w:spacing w:after="0"/>
        <w:rPr>
          <w:rFonts w:ascii="Arial" w:hAnsi="Arial" w:cs="Arial"/>
        </w:rPr>
      </w:pPr>
      <w:r w:rsidRPr="0078557B">
        <w:rPr>
          <w:rFonts w:ascii="Arial" w:hAnsi="Arial" w:cs="Arial"/>
        </w:rPr>
        <w:lastRenderedPageBreak/>
        <w:t xml:space="preserve">While each actor’s role is distinct, collaboration among these stakeholders would greatly enhance the scope and effectiveness of </w:t>
      </w:r>
      <w:r w:rsidR="00035CCB" w:rsidRPr="0078557B">
        <w:rPr>
          <w:rFonts w:ascii="Arial" w:hAnsi="Arial" w:cs="Arial"/>
        </w:rPr>
        <w:t xml:space="preserve">this </w:t>
      </w:r>
      <w:r w:rsidRPr="0078557B">
        <w:rPr>
          <w:rFonts w:ascii="Arial" w:hAnsi="Arial" w:cs="Arial"/>
        </w:rPr>
        <w:t>initiative (Morishige, 20</w:t>
      </w:r>
      <w:r w:rsidR="0054293E">
        <w:rPr>
          <w:rFonts w:ascii="Arial" w:hAnsi="Arial" w:cs="Arial"/>
        </w:rPr>
        <w:t>2</w:t>
      </w:r>
      <w:r w:rsidRPr="0078557B">
        <w:rPr>
          <w:rFonts w:ascii="Arial" w:hAnsi="Arial" w:cs="Arial"/>
        </w:rPr>
        <w:t>0). Through coordinated action</w:t>
      </w:r>
      <w:r w:rsidR="00035CCB" w:rsidRPr="0078557B">
        <w:rPr>
          <w:rFonts w:ascii="Arial" w:hAnsi="Arial" w:cs="Arial"/>
        </w:rPr>
        <w:t>s</w:t>
      </w:r>
      <w:r w:rsidRPr="0078557B">
        <w:rPr>
          <w:rFonts w:ascii="Arial" w:hAnsi="Arial" w:cs="Arial"/>
        </w:rPr>
        <w:t xml:space="preserve">, the </w:t>
      </w:r>
      <w:proofErr w:type="spellStart"/>
      <w:r w:rsidRPr="0078557B">
        <w:rPr>
          <w:rFonts w:ascii="Arial" w:hAnsi="Arial" w:cs="Arial"/>
        </w:rPr>
        <w:t>shishigaki</w:t>
      </w:r>
      <w:proofErr w:type="spellEnd"/>
      <w:r w:rsidRPr="0078557B">
        <w:rPr>
          <w:rFonts w:ascii="Arial" w:hAnsi="Arial" w:cs="Arial"/>
        </w:rPr>
        <w:t xml:space="preserve"> can be transformed into a sustainable, multifaceted tourism asset.</w:t>
      </w:r>
    </w:p>
    <w:p w14:paraId="62F3160D" w14:textId="77777777" w:rsidR="000443D1" w:rsidRPr="0078557B" w:rsidRDefault="000443D1" w:rsidP="000443D1">
      <w:pPr>
        <w:pStyle w:val="Body"/>
        <w:spacing w:after="0"/>
        <w:rPr>
          <w:rFonts w:ascii="Arial" w:hAnsi="Arial" w:cs="Arial"/>
        </w:rPr>
      </w:pPr>
    </w:p>
    <w:p w14:paraId="22A1D50E" w14:textId="77777777" w:rsidR="000443D1" w:rsidRPr="0078557B" w:rsidRDefault="000443D1" w:rsidP="000443D1">
      <w:pPr>
        <w:pStyle w:val="Body"/>
        <w:spacing w:after="0"/>
        <w:rPr>
          <w:rFonts w:ascii="Arial" w:hAnsi="Arial" w:cs="Arial"/>
        </w:rPr>
      </w:pPr>
      <w:r w:rsidRPr="0078557B">
        <w:rPr>
          <w:rFonts w:ascii="Arial" w:hAnsi="Arial" w:cs="Arial"/>
          <w:b/>
          <w:sz w:val="22"/>
        </w:rPr>
        <w:t>Proposal 2: Enhancing External Public Relations for Saiki City</w:t>
      </w:r>
    </w:p>
    <w:p w14:paraId="357735E1" w14:textId="76176324" w:rsidR="000443D1" w:rsidRPr="0078557B" w:rsidRDefault="000443D1" w:rsidP="000443D1">
      <w:pPr>
        <w:pStyle w:val="Body"/>
        <w:spacing w:after="0"/>
        <w:rPr>
          <w:rFonts w:ascii="Arial" w:hAnsi="Arial" w:cs="Arial"/>
        </w:rPr>
      </w:pPr>
      <w:r w:rsidRPr="0078557B">
        <w:rPr>
          <w:rFonts w:ascii="Arial" w:hAnsi="Arial" w:cs="Arial"/>
        </w:rPr>
        <w:t>The second proposed solution involves strengthening external public relations to increase Saiki City</w:t>
      </w:r>
      <w:r w:rsidR="001E5DE5" w:rsidRPr="0078557B">
        <w:rPr>
          <w:rFonts w:ascii="Arial" w:hAnsi="Arial" w:cs="Arial"/>
        </w:rPr>
        <w:t>’s</w:t>
      </w:r>
      <w:r w:rsidRPr="0078557B">
        <w:rPr>
          <w:rFonts w:ascii="Arial" w:hAnsi="Arial" w:cs="Arial"/>
        </w:rPr>
        <w:t>.</w:t>
      </w:r>
      <w:r w:rsidR="001E5DE5" w:rsidRPr="0078557B">
        <w:rPr>
          <w:rFonts w:ascii="Arial" w:hAnsi="Arial" w:cs="Arial"/>
        </w:rPr>
        <w:t xml:space="preserve"> social media presence</w:t>
      </w:r>
      <w:r w:rsidRPr="0078557B">
        <w:rPr>
          <w:rFonts w:ascii="Arial" w:hAnsi="Arial" w:cs="Arial"/>
        </w:rPr>
        <w:t xml:space="preserve"> </w:t>
      </w:r>
      <w:r w:rsidR="00C341A0">
        <w:rPr>
          <w:rFonts w:ascii="Arial" w:hAnsi="Arial" w:cs="Arial"/>
        </w:rPr>
        <w:t>c</w:t>
      </w:r>
      <w:r w:rsidRPr="0078557B">
        <w:rPr>
          <w:rFonts w:ascii="Arial" w:hAnsi="Arial" w:cs="Arial"/>
        </w:rPr>
        <w:t xml:space="preserve">ompared </w:t>
      </w:r>
      <w:r w:rsidR="00E46DFB" w:rsidRPr="0078557B">
        <w:rPr>
          <w:rFonts w:ascii="Arial" w:hAnsi="Arial" w:cs="Arial"/>
        </w:rPr>
        <w:t xml:space="preserve">with </w:t>
      </w:r>
      <w:r w:rsidRPr="0078557B">
        <w:rPr>
          <w:rFonts w:ascii="Arial" w:hAnsi="Arial" w:cs="Arial"/>
        </w:rPr>
        <w:t xml:space="preserve">nearby well-known tourist destinations such as </w:t>
      </w:r>
      <w:proofErr w:type="spellStart"/>
      <w:r w:rsidRPr="0078557B">
        <w:rPr>
          <w:rFonts w:ascii="Arial" w:hAnsi="Arial" w:cs="Arial"/>
        </w:rPr>
        <w:t>Beppu</w:t>
      </w:r>
      <w:proofErr w:type="spellEnd"/>
      <w:r w:rsidRPr="0078557B">
        <w:rPr>
          <w:rFonts w:ascii="Arial" w:hAnsi="Arial" w:cs="Arial"/>
        </w:rPr>
        <w:t xml:space="preserve"> and </w:t>
      </w:r>
      <w:proofErr w:type="spellStart"/>
      <w:r w:rsidRPr="0078557B">
        <w:rPr>
          <w:rFonts w:ascii="Arial" w:hAnsi="Arial" w:cs="Arial"/>
        </w:rPr>
        <w:t>Yufuin</w:t>
      </w:r>
      <w:proofErr w:type="spellEnd"/>
      <w:r w:rsidRPr="0078557B">
        <w:rPr>
          <w:rFonts w:ascii="Arial" w:hAnsi="Arial" w:cs="Arial"/>
        </w:rPr>
        <w:t xml:space="preserve">, Saiki </w:t>
      </w:r>
      <w:r w:rsidR="00B50535" w:rsidRPr="0078557B">
        <w:rPr>
          <w:rFonts w:ascii="Arial" w:hAnsi="Arial" w:cs="Arial"/>
        </w:rPr>
        <w:t xml:space="preserve">City </w:t>
      </w:r>
      <w:r w:rsidR="007F429A" w:rsidRPr="0078557B">
        <w:rPr>
          <w:rFonts w:ascii="Arial" w:hAnsi="Arial" w:cs="Arial"/>
        </w:rPr>
        <w:t xml:space="preserve">is less recognized, </w:t>
      </w:r>
      <w:r w:rsidRPr="0078557B">
        <w:rPr>
          <w:rFonts w:ascii="Arial" w:hAnsi="Arial" w:cs="Arial"/>
        </w:rPr>
        <w:t xml:space="preserve">which is a key factor </w:t>
      </w:r>
      <w:r w:rsidR="005A4D97" w:rsidRPr="0078557B">
        <w:rPr>
          <w:rFonts w:ascii="Arial" w:hAnsi="Arial" w:cs="Arial"/>
        </w:rPr>
        <w:t xml:space="preserve">that affects </w:t>
      </w:r>
      <w:r w:rsidRPr="0078557B">
        <w:rPr>
          <w:rFonts w:ascii="Arial" w:hAnsi="Arial" w:cs="Arial"/>
        </w:rPr>
        <w:t xml:space="preserve">destination choice. </w:t>
      </w:r>
      <w:r w:rsidR="007B74DD" w:rsidRPr="0078557B">
        <w:rPr>
          <w:rFonts w:ascii="Arial" w:hAnsi="Arial" w:cs="Arial"/>
        </w:rPr>
        <w:t xml:space="preserve">To </w:t>
      </w:r>
      <w:r w:rsidRPr="0078557B">
        <w:rPr>
          <w:rFonts w:ascii="Arial" w:hAnsi="Arial" w:cs="Arial"/>
        </w:rPr>
        <w:t xml:space="preserve">attract more visitors, </w:t>
      </w:r>
      <w:r w:rsidR="0013474F" w:rsidRPr="0078557B">
        <w:rPr>
          <w:rFonts w:ascii="Arial" w:hAnsi="Arial" w:cs="Arial"/>
        </w:rPr>
        <w:t xml:space="preserve">effective </w:t>
      </w:r>
      <w:r w:rsidRPr="0078557B">
        <w:rPr>
          <w:rFonts w:ascii="Arial" w:hAnsi="Arial" w:cs="Arial"/>
        </w:rPr>
        <w:t>promot</w:t>
      </w:r>
      <w:r w:rsidR="007B74DD" w:rsidRPr="0078557B">
        <w:rPr>
          <w:rFonts w:ascii="Arial" w:hAnsi="Arial" w:cs="Arial"/>
        </w:rPr>
        <w:t>i</w:t>
      </w:r>
      <w:r w:rsidR="0013474F" w:rsidRPr="0078557B">
        <w:rPr>
          <w:rFonts w:ascii="Arial" w:hAnsi="Arial" w:cs="Arial"/>
        </w:rPr>
        <w:t>on of</w:t>
      </w:r>
      <w:r w:rsidRPr="0078557B">
        <w:rPr>
          <w:rFonts w:ascii="Arial" w:hAnsi="Arial" w:cs="Arial"/>
        </w:rPr>
        <w:t xml:space="preserve"> the city’s image </w:t>
      </w:r>
      <w:r w:rsidR="0013474F" w:rsidRPr="0078557B">
        <w:rPr>
          <w:rFonts w:ascii="Arial" w:hAnsi="Arial" w:cs="Arial"/>
        </w:rPr>
        <w:t>is essential</w:t>
      </w:r>
      <w:r w:rsidRPr="0078557B">
        <w:rPr>
          <w:rFonts w:ascii="Arial" w:hAnsi="Arial" w:cs="Arial"/>
        </w:rPr>
        <w:t xml:space="preserve">. Given the need to minimize environmental impact, digital outreach via social media is preferable </w:t>
      </w:r>
      <w:r w:rsidR="007F15B8" w:rsidRPr="0078557B">
        <w:rPr>
          <w:rFonts w:ascii="Arial" w:hAnsi="Arial" w:cs="Arial"/>
        </w:rPr>
        <w:t xml:space="preserve">over </w:t>
      </w:r>
      <w:r w:rsidRPr="0078557B">
        <w:rPr>
          <w:rFonts w:ascii="Arial" w:hAnsi="Arial" w:cs="Arial"/>
        </w:rPr>
        <w:t>traditional paper-based materials such as brochures with multilingual support.</w:t>
      </w:r>
    </w:p>
    <w:p w14:paraId="395AD0A1" w14:textId="4FF9FFB9" w:rsidR="000443D1" w:rsidRPr="0078557B" w:rsidRDefault="000443D1" w:rsidP="000443D1">
      <w:pPr>
        <w:pStyle w:val="Body"/>
        <w:spacing w:after="0"/>
        <w:rPr>
          <w:rFonts w:ascii="Arial" w:hAnsi="Arial" w:cs="Arial"/>
        </w:rPr>
      </w:pPr>
      <w:r w:rsidRPr="0078557B">
        <w:rPr>
          <w:rFonts w:ascii="Arial" w:hAnsi="Arial" w:cs="Arial"/>
        </w:rPr>
        <w:t>Different stakeholders can play distinct roles in tourism promotion. For instance, local governments manage official social media accounts that are perceived as trustworthy and have a broader reach (Cross Marketing, 2025</w:t>
      </w:r>
      <w:r w:rsidR="00D53605" w:rsidRPr="0078557B">
        <w:rPr>
          <w:rFonts w:ascii="Arial" w:hAnsi="Arial" w:cs="Arial"/>
        </w:rPr>
        <w:t xml:space="preserve">). Doing so will enable </w:t>
      </w:r>
      <w:r w:rsidRPr="0078557B">
        <w:rPr>
          <w:rFonts w:ascii="Arial" w:hAnsi="Arial" w:cs="Arial"/>
        </w:rPr>
        <w:t>them to disseminate accurate information to a wide</w:t>
      </w:r>
      <w:r w:rsidR="00720661" w:rsidRPr="0078557B">
        <w:rPr>
          <w:rFonts w:ascii="Arial" w:hAnsi="Arial" w:cs="Arial"/>
        </w:rPr>
        <w:t>r</w:t>
      </w:r>
      <w:r w:rsidRPr="0078557B">
        <w:rPr>
          <w:rFonts w:ascii="Arial" w:hAnsi="Arial" w:cs="Arial"/>
        </w:rPr>
        <w:t xml:space="preserve"> audience. </w:t>
      </w:r>
      <w:r w:rsidR="00720661" w:rsidRPr="0078557B">
        <w:rPr>
          <w:rFonts w:ascii="Arial" w:hAnsi="Arial" w:cs="Arial"/>
        </w:rPr>
        <w:t>Alternatively</w:t>
      </w:r>
      <w:r w:rsidRPr="0078557B">
        <w:rPr>
          <w:rFonts w:ascii="Arial" w:hAnsi="Arial" w:cs="Arial"/>
        </w:rPr>
        <w:t>, residents—</w:t>
      </w:r>
      <w:r w:rsidR="00B21D11" w:rsidRPr="0078557B">
        <w:rPr>
          <w:rFonts w:ascii="Arial" w:hAnsi="Arial" w:cs="Arial"/>
        </w:rPr>
        <w:t>al</w:t>
      </w:r>
      <w:r w:rsidRPr="0078557B">
        <w:rPr>
          <w:rFonts w:ascii="Arial" w:hAnsi="Arial" w:cs="Arial"/>
        </w:rPr>
        <w:t xml:space="preserve">though their </w:t>
      </w:r>
      <w:r w:rsidR="00B21D11" w:rsidRPr="0078557B">
        <w:rPr>
          <w:rFonts w:ascii="Arial" w:hAnsi="Arial" w:cs="Arial"/>
        </w:rPr>
        <w:t xml:space="preserve">social media </w:t>
      </w:r>
      <w:r w:rsidRPr="0078557B">
        <w:rPr>
          <w:rFonts w:ascii="Arial" w:hAnsi="Arial" w:cs="Arial"/>
        </w:rPr>
        <w:t>content</w:t>
      </w:r>
      <w:r w:rsidR="00EC3C64" w:rsidRPr="0078557B">
        <w:rPr>
          <w:rFonts w:ascii="Arial" w:hAnsi="Arial" w:cs="Arial"/>
        </w:rPr>
        <w:t>s</w:t>
      </w:r>
      <w:r w:rsidRPr="0078557B">
        <w:rPr>
          <w:rFonts w:ascii="Arial" w:hAnsi="Arial" w:cs="Arial"/>
        </w:rPr>
        <w:t xml:space="preserve"> may be more subjective—can offer personal and relatable </w:t>
      </w:r>
      <w:r w:rsidR="00EC3C64" w:rsidRPr="0078557B">
        <w:rPr>
          <w:rFonts w:ascii="Arial" w:hAnsi="Arial" w:cs="Arial"/>
        </w:rPr>
        <w:t xml:space="preserve">perspectives </w:t>
      </w:r>
      <w:r w:rsidRPr="0078557B">
        <w:rPr>
          <w:rFonts w:ascii="Arial" w:hAnsi="Arial" w:cs="Arial"/>
        </w:rPr>
        <w:t xml:space="preserve">that </w:t>
      </w:r>
      <w:r w:rsidR="00EC3C64" w:rsidRPr="0078557B">
        <w:rPr>
          <w:rFonts w:ascii="Arial" w:hAnsi="Arial" w:cs="Arial"/>
        </w:rPr>
        <w:t xml:space="preserve">resonate </w:t>
      </w:r>
      <w:r w:rsidRPr="0078557B">
        <w:rPr>
          <w:rFonts w:ascii="Arial" w:hAnsi="Arial" w:cs="Arial"/>
        </w:rPr>
        <w:t xml:space="preserve">with potential visitors. Among residents, different age groups </w:t>
      </w:r>
      <w:r w:rsidR="00A06505" w:rsidRPr="0078557B">
        <w:rPr>
          <w:rFonts w:ascii="Arial" w:hAnsi="Arial" w:cs="Arial"/>
        </w:rPr>
        <w:t xml:space="preserve">can contribute </w:t>
      </w:r>
      <w:r w:rsidRPr="0078557B">
        <w:rPr>
          <w:rFonts w:ascii="Arial" w:hAnsi="Arial" w:cs="Arial"/>
        </w:rPr>
        <w:t xml:space="preserve">varying skills and strengths to PR efforts. Younger generations may </w:t>
      </w:r>
      <w:r w:rsidR="001248AF" w:rsidRPr="0078557B">
        <w:rPr>
          <w:rFonts w:ascii="Arial" w:hAnsi="Arial" w:cs="Arial"/>
        </w:rPr>
        <w:t xml:space="preserve">also </w:t>
      </w:r>
      <w:r w:rsidRPr="0078557B">
        <w:rPr>
          <w:rFonts w:ascii="Arial" w:hAnsi="Arial" w:cs="Arial"/>
        </w:rPr>
        <w:t>contribute by utilizing popular platforms such as Instagram and TikTok to engage similarly aged demographic</w:t>
      </w:r>
      <w:r w:rsidR="00EE7F5F" w:rsidRPr="0078557B">
        <w:rPr>
          <w:rFonts w:ascii="Arial" w:hAnsi="Arial" w:cs="Arial"/>
        </w:rPr>
        <w:t>s</w:t>
      </w:r>
      <w:r w:rsidRPr="0078557B">
        <w:rPr>
          <w:rFonts w:ascii="Arial" w:hAnsi="Arial" w:cs="Arial"/>
        </w:rPr>
        <w:t xml:space="preserve"> (</w:t>
      </w:r>
      <w:proofErr w:type="spellStart"/>
      <w:r w:rsidRPr="0078557B">
        <w:rPr>
          <w:rFonts w:ascii="Arial" w:hAnsi="Arial" w:cs="Arial"/>
        </w:rPr>
        <w:t>Goso</w:t>
      </w:r>
      <w:proofErr w:type="spellEnd"/>
      <w:r w:rsidRPr="0078557B">
        <w:rPr>
          <w:rFonts w:ascii="Arial" w:hAnsi="Arial" w:cs="Arial"/>
        </w:rPr>
        <w:t xml:space="preserve">, 2021) and help foster long-term interest in the city. </w:t>
      </w:r>
      <w:r w:rsidR="00650EDB" w:rsidRPr="0078557B">
        <w:rPr>
          <w:rFonts w:ascii="Arial" w:hAnsi="Arial" w:cs="Arial"/>
        </w:rPr>
        <w:t>Conversely</w:t>
      </w:r>
      <w:r w:rsidR="00974B58" w:rsidRPr="0078557B">
        <w:rPr>
          <w:rFonts w:ascii="Arial" w:hAnsi="Arial" w:cs="Arial"/>
        </w:rPr>
        <w:t xml:space="preserve">, </w:t>
      </w:r>
      <w:r w:rsidR="00650EDB" w:rsidRPr="0078557B">
        <w:rPr>
          <w:rFonts w:ascii="Arial" w:hAnsi="Arial" w:cs="Arial"/>
        </w:rPr>
        <w:t>adul</w:t>
      </w:r>
      <w:r w:rsidR="00974B58" w:rsidRPr="0078557B">
        <w:rPr>
          <w:rFonts w:ascii="Arial" w:hAnsi="Arial" w:cs="Arial"/>
        </w:rPr>
        <w:t>t</w:t>
      </w:r>
      <w:r w:rsidR="00650EDB" w:rsidRPr="0078557B">
        <w:rPr>
          <w:rFonts w:ascii="Arial" w:hAnsi="Arial" w:cs="Arial"/>
        </w:rPr>
        <w:t xml:space="preserve">s </w:t>
      </w:r>
      <w:r w:rsidRPr="0078557B">
        <w:rPr>
          <w:rFonts w:ascii="Arial" w:hAnsi="Arial" w:cs="Arial"/>
        </w:rPr>
        <w:t xml:space="preserve">can share local knowledge and skills via social media with technical support </w:t>
      </w:r>
      <w:r w:rsidR="0086286C" w:rsidRPr="0078557B">
        <w:rPr>
          <w:rFonts w:ascii="Arial" w:hAnsi="Arial" w:cs="Arial"/>
        </w:rPr>
        <w:t xml:space="preserve">from </w:t>
      </w:r>
      <w:r w:rsidRPr="0078557B">
        <w:rPr>
          <w:rFonts w:ascii="Arial" w:hAnsi="Arial" w:cs="Arial"/>
        </w:rPr>
        <w:t xml:space="preserve">young people, thereby contributing to the preservation and dissemination of regional traditions and </w:t>
      </w:r>
      <w:r w:rsidR="0086286C" w:rsidRPr="0078557B">
        <w:rPr>
          <w:rFonts w:ascii="Arial" w:hAnsi="Arial" w:cs="Arial"/>
        </w:rPr>
        <w:t>cultures</w:t>
      </w:r>
      <w:r w:rsidRPr="0078557B">
        <w:rPr>
          <w:rFonts w:ascii="Arial" w:hAnsi="Arial" w:cs="Arial"/>
        </w:rPr>
        <w:t xml:space="preserve">. Additionally, </w:t>
      </w:r>
      <w:r w:rsidR="00132D80" w:rsidRPr="0078557B">
        <w:rPr>
          <w:rFonts w:ascii="Arial" w:hAnsi="Arial" w:cs="Arial"/>
        </w:rPr>
        <w:t xml:space="preserve">these </w:t>
      </w:r>
      <w:r w:rsidRPr="0078557B">
        <w:rPr>
          <w:rFonts w:ascii="Arial" w:hAnsi="Arial" w:cs="Arial"/>
        </w:rPr>
        <w:t xml:space="preserve">efforts </w:t>
      </w:r>
      <w:r w:rsidR="0052066D" w:rsidRPr="0078557B">
        <w:rPr>
          <w:rFonts w:ascii="Arial" w:hAnsi="Arial" w:cs="Arial"/>
        </w:rPr>
        <w:t xml:space="preserve">can </w:t>
      </w:r>
      <w:r w:rsidRPr="0078557B">
        <w:rPr>
          <w:rFonts w:ascii="Arial" w:hAnsi="Arial" w:cs="Arial"/>
        </w:rPr>
        <w:t xml:space="preserve">foster intergenerational community </w:t>
      </w:r>
      <w:r w:rsidR="0052066D" w:rsidRPr="0078557B">
        <w:rPr>
          <w:rFonts w:ascii="Arial" w:hAnsi="Arial" w:cs="Arial"/>
        </w:rPr>
        <w:t>networks</w:t>
      </w:r>
      <w:r w:rsidRPr="0078557B">
        <w:rPr>
          <w:rFonts w:ascii="Arial" w:hAnsi="Arial" w:cs="Arial"/>
        </w:rPr>
        <w:t xml:space="preserve">. </w:t>
      </w:r>
      <w:r w:rsidR="0052066D" w:rsidRPr="0078557B">
        <w:rPr>
          <w:rFonts w:ascii="Arial" w:hAnsi="Arial" w:cs="Arial"/>
        </w:rPr>
        <w:t>T</w:t>
      </w:r>
      <w:r w:rsidRPr="0078557B">
        <w:rPr>
          <w:rFonts w:ascii="Arial" w:hAnsi="Arial" w:cs="Arial"/>
        </w:rPr>
        <w:t xml:space="preserve">ourism operators, many of whom are experienced in social media marketing, can play a vital role in </w:t>
      </w:r>
      <w:r w:rsidR="0052066D" w:rsidRPr="0078557B">
        <w:rPr>
          <w:rFonts w:ascii="Arial" w:hAnsi="Arial" w:cs="Arial"/>
        </w:rPr>
        <w:t xml:space="preserve">the development of </w:t>
      </w:r>
      <w:r w:rsidRPr="0078557B">
        <w:rPr>
          <w:rFonts w:ascii="Arial" w:hAnsi="Arial" w:cs="Arial"/>
        </w:rPr>
        <w:t>targeted promotional content that aligns with users’ interests and behavioral patterns (Hanawa, 2017).</w:t>
      </w:r>
    </w:p>
    <w:p w14:paraId="6C028CCC" w14:textId="6410495D" w:rsidR="000443D1" w:rsidRPr="0078557B" w:rsidRDefault="000443D1" w:rsidP="000443D1">
      <w:pPr>
        <w:pStyle w:val="Body"/>
        <w:spacing w:after="0"/>
        <w:rPr>
          <w:rFonts w:ascii="Arial" w:hAnsi="Arial" w:cs="Arial"/>
        </w:rPr>
      </w:pPr>
      <w:r w:rsidRPr="0078557B">
        <w:rPr>
          <w:rFonts w:ascii="Arial" w:hAnsi="Arial" w:cs="Arial"/>
        </w:rPr>
        <w:t xml:space="preserve">Although social media outreach </w:t>
      </w:r>
      <w:r w:rsidR="002475C3" w:rsidRPr="0078557B">
        <w:rPr>
          <w:rFonts w:ascii="Arial" w:hAnsi="Arial" w:cs="Arial"/>
        </w:rPr>
        <w:t xml:space="preserve">is seemingly </w:t>
      </w:r>
      <w:r w:rsidRPr="0078557B">
        <w:rPr>
          <w:rFonts w:ascii="Arial" w:hAnsi="Arial" w:cs="Arial"/>
        </w:rPr>
        <w:t xml:space="preserve">tedious and incremental, it </w:t>
      </w:r>
      <w:r w:rsidR="002475C3" w:rsidRPr="0078557B">
        <w:rPr>
          <w:rFonts w:ascii="Arial" w:hAnsi="Arial" w:cs="Arial"/>
        </w:rPr>
        <w:t xml:space="preserve">holds </w:t>
      </w:r>
      <w:r w:rsidRPr="0078557B">
        <w:rPr>
          <w:rFonts w:ascii="Arial" w:hAnsi="Arial" w:cs="Arial"/>
        </w:rPr>
        <w:t xml:space="preserve">the potential for exponential impact. </w:t>
      </w:r>
      <w:r w:rsidR="005B1B73" w:rsidRPr="0078557B">
        <w:rPr>
          <w:rFonts w:ascii="Arial" w:hAnsi="Arial" w:cs="Arial"/>
        </w:rPr>
        <w:t xml:space="preserve">One </w:t>
      </w:r>
      <w:r w:rsidRPr="0078557B">
        <w:rPr>
          <w:rFonts w:ascii="Arial" w:hAnsi="Arial" w:cs="Arial"/>
        </w:rPr>
        <w:t xml:space="preserve">post can unexpectedly go viral, </w:t>
      </w:r>
      <w:r w:rsidR="00E940D6" w:rsidRPr="0078557B">
        <w:rPr>
          <w:rFonts w:ascii="Arial" w:hAnsi="Arial" w:cs="Arial"/>
        </w:rPr>
        <w:t xml:space="preserve">thus </w:t>
      </w:r>
      <w:r w:rsidRPr="0078557B">
        <w:rPr>
          <w:rFonts w:ascii="Arial" w:hAnsi="Arial" w:cs="Arial"/>
        </w:rPr>
        <w:t xml:space="preserve">attracting significant attention and transforming the local tourism landscape (Sayama, 2021). </w:t>
      </w:r>
      <w:r w:rsidR="00E940D6" w:rsidRPr="0078557B">
        <w:rPr>
          <w:rFonts w:ascii="Arial" w:hAnsi="Arial" w:cs="Arial"/>
        </w:rPr>
        <w:t xml:space="preserve">A </w:t>
      </w:r>
      <w:r w:rsidRPr="0078557B">
        <w:rPr>
          <w:rFonts w:ascii="Arial" w:hAnsi="Arial" w:cs="Arial"/>
        </w:rPr>
        <w:t xml:space="preserve">notable example is the sudden influx of international tourists to a convenience store near Mt. Fuji following a viral social media post. </w:t>
      </w:r>
      <w:r w:rsidR="00484B85" w:rsidRPr="0078557B">
        <w:rPr>
          <w:rFonts w:ascii="Arial" w:hAnsi="Arial" w:cs="Arial"/>
        </w:rPr>
        <w:t xml:space="preserve">An event that may </w:t>
      </w:r>
      <w:r w:rsidRPr="0078557B">
        <w:rPr>
          <w:rFonts w:ascii="Arial" w:hAnsi="Arial" w:cs="Arial"/>
        </w:rPr>
        <w:t xml:space="preserve">seem ordinary to locals can </w:t>
      </w:r>
      <w:r w:rsidR="006E7B7E" w:rsidRPr="0078557B">
        <w:rPr>
          <w:rFonts w:ascii="Arial" w:hAnsi="Arial" w:cs="Arial"/>
        </w:rPr>
        <w:t xml:space="preserve">be perceived as </w:t>
      </w:r>
      <w:r w:rsidRPr="0078557B">
        <w:rPr>
          <w:rFonts w:ascii="Arial" w:hAnsi="Arial" w:cs="Arial"/>
        </w:rPr>
        <w:t xml:space="preserve">fresh and fascinating </w:t>
      </w:r>
      <w:r w:rsidR="006E7B7E" w:rsidRPr="0078557B">
        <w:rPr>
          <w:rFonts w:ascii="Arial" w:hAnsi="Arial" w:cs="Arial"/>
        </w:rPr>
        <w:t xml:space="preserve">by </w:t>
      </w:r>
      <w:r w:rsidRPr="0078557B">
        <w:rPr>
          <w:rFonts w:ascii="Arial" w:hAnsi="Arial" w:cs="Arial"/>
        </w:rPr>
        <w:t>outsiders</w:t>
      </w:r>
      <w:r w:rsidR="006E7B7E" w:rsidRPr="0078557B">
        <w:rPr>
          <w:rFonts w:ascii="Arial" w:hAnsi="Arial" w:cs="Arial"/>
        </w:rPr>
        <w:t xml:space="preserve">; thus, </w:t>
      </w:r>
      <w:r w:rsidRPr="0078557B">
        <w:rPr>
          <w:rFonts w:ascii="Arial" w:hAnsi="Arial" w:cs="Arial"/>
        </w:rPr>
        <w:t xml:space="preserve">everyday moments in Saiki </w:t>
      </w:r>
      <w:r w:rsidR="006E7B7E" w:rsidRPr="0078557B">
        <w:rPr>
          <w:rFonts w:ascii="Arial" w:hAnsi="Arial" w:cs="Arial"/>
        </w:rPr>
        <w:t xml:space="preserve">City </w:t>
      </w:r>
      <w:r w:rsidRPr="0078557B">
        <w:rPr>
          <w:rFonts w:ascii="Arial" w:hAnsi="Arial" w:cs="Arial"/>
        </w:rPr>
        <w:t>can generate widespread interest.</w:t>
      </w:r>
    </w:p>
    <w:p w14:paraId="38E065EC" w14:textId="77777777" w:rsidR="000443D1" w:rsidRPr="0078557B" w:rsidRDefault="000443D1" w:rsidP="000443D1">
      <w:pPr>
        <w:pStyle w:val="Body"/>
        <w:spacing w:after="0"/>
        <w:rPr>
          <w:rFonts w:ascii="Arial" w:hAnsi="Arial" w:cs="Arial"/>
        </w:rPr>
      </w:pPr>
    </w:p>
    <w:p w14:paraId="13B2D34C" w14:textId="77777777" w:rsidR="000443D1" w:rsidRPr="0078557B" w:rsidRDefault="000443D1" w:rsidP="000443D1">
      <w:pPr>
        <w:pStyle w:val="Body"/>
        <w:spacing w:after="0"/>
        <w:rPr>
          <w:rFonts w:ascii="Arial" w:hAnsi="Arial" w:cs="Arial"/>
          <w:b/>
          <w:sz w:val="22"/>
        </w:rPr>
      </w:pPr>
      <w:r w:rsidRPr="0078557B">
        <w:rPr>
          <w:rFonts w:ascii="Arial" w:hAnsi="Arial" w:cs="Arial"/>
          <w:b/>
          <w:sz w:val="22"/>
        </w:rPr>
        <w:t>Proposal 3: Broadening the Base of Community Engagement in Regional Revitalization</w:t>
      </w:r>
    </w:p>
    <w:p w14:paraId="4E60C5CD" w14:textId="409C7663" w:rsidR="000443D1" w:rsidRPr="0078557B" w:rsidRDefault="000443D1" w:rsidP="000443D1">
      <w:pPr>
        <w:pStyle w:val="Body"/>
        <w:spacing w:after="0"/>
        <w:rPr>
          <w:rFonts w:ascii="Arial" w:hAnsi="Arial" w:cs="Arial"/>
        </w:rPr>
      </w:pPr>
      <w:r w:rsidRPr="0078557B">
        <w:rPr>
          <w:rFonts w:ascii="Arial" w:hAnsi="Arial" w:cs="Arial"/>
        </w:rPr>
        <w:t xml:space="preserve">The third proposed strategy focuses on </w:t>
      </w:r>
      <w:r w:rsidR="00A21979" w:rsidRPr="0078557B">
        <w:rPr>
          <w:rFonts w:ascii="Arial" w:hAnsi="Arial" w:cs="Arial"/>
        </w:rPr>
        <w:t xml:space="preserve">the </w:t>
      </w:r>
      <w:r w:rsidR="00F24044" w:rsidRPr="0078557B">
        <w:rPr>
          <w:rFonts w:ascii="Arial" w:hAnsi="Arial" w:cs="Arial"/>
        </w:rPr>
        <w:t xml:space="preserve">expansion of </w:t>
      </w:r>
      <w:r w:rsidRPr="0078557B">
        <w:rPr>
          <w:rFonts w:ascii="Arial" w:hAnsi="Arial" w:cs="Arial"/>
        </w:rPr>
        <w:t xml:space="preserve">demographic diversity and </w:t>
      </w:r>
      <w:r w:rsidR="003A50A0" w:rsidRPr="0078557B">
        <w:rPr>
          <w:rFonts w:ascii="Arial" w:hAnsi="Arial" w:cs="Arial"/>
        </w:rPr>
        <w:t xml:space="preserve">the </w:t>
      </w:r>
      <w:r w:rsidRPr="0078557B">
        <w:rPr>
          <w:rFonts w:ascii="Arial" w:hAnsi="Arial" w:cs="Arial"/>
        </w:rPr>
        <w:t>number of local residents involved in the revitalization of Saiki City. Sustainable tourism inherently requires a long-term perspective, which</w:t>
      </w:r>
      <w:r w:rsidR="003A50A0" w:rsidRPr="0078557B">
        <w:rPr>
          <w:rFonts w:ascii="Arial" w:hAnsi="Arial" w:cs="Arial"/>
        </w:rPr>
        <w:t>,</w:t>
      </w:r>
      <w:r w:rsidRPr="0078557B">
        <w:rPr>
          <w:rFonts w:ascii="Arial" w:hAnsi="Arial" w:cs="Arial"/>
        </w:rPr>
        <w:t xml:space="preserve"> in turn</w:t>
      </w:r>
      <w:r w:rsidR="003A50A0" w:rsidRPr="0078557B">
        <w:rPr>
          <w:rFonts w:ascii="Arial" w:hAnsi="Arial" w:cs="Arial"/>
        </w:rPr>
        <w:t>,</w:t>
      </w:r>
      <w:r w:rsidRPr="0078557B">
        <w:rPr>
          <w:rFonts w:ascii="Arial" w:hAnsi="Arial" w:cs="Arial"/>
        </w:rPr>
        <w:t xml:space="preserve"> necessitates multifaceted approaches and the participation of a diverse array of stakeholders (Nakano</w:t>
      </w:r>
      <w:r w:rsidR="003A50A0" w:rsidRPr="0078557B">
        <w:rPr>
          <w:rFonts w:ascii="Arial" w:hAnsi="Arial" w:cs="Arial"/>
        </w:rPr>
        <w:t xml:space="preserve"> </w:t>
      </w:r>
      <w:r w:rsidRPr="0078557B">
        <w:rPr>
          <w:rFonts w:ascii="Arial" w:hAnsi="Arial" w:cs="Arial"/>
        </w:rPr>
        <w:t>&amp;</w:t>
      </w:r>
      <w:r w:rsidR="003A50A0" w:rsidRPr="0078557B">
        <w:rPr>
          <w:rFonts w:ascii="Arial" w:hAnsi="Arial" w:cs="Arial"/>
        </w:rPr>
        <w:t xml:space="preserve"> </w:t>
      </w:r>
      <w:r w:rsidRPr="0078557B">
        <w:rPr>
          <w:rFonts w:ascii="Arial" w:hAnsi="Arial" w:cs="Arial"/>
        </w:rPr>
        <w:t xml:space="preserve">Takanashi, 2024). In particular, achieving regional revitalization while minimizing environmental impact </w:t>
      </w:r>
      <w:r w:rsidR="00BB7A81" w:rsidRPr="0078557B">
        <w:rPr>
          <w:rFonts w:ascii="Arial" w:hAnsi="Arial" w:cs="Arial"/>
        </w:rPr>
        <w:t xml:space="preserve">requires </w:t>
      </w:r>
      <w:r w:rsidRPr="0078557B">
        <w:rPr>
          <w:rFonts w:ascii="Arial" w:hAnsi="Arial" w:cs="Arial"/>
        </w:rPr>
        <w:t xml:space="preserve">the strategic use of </w:t>
      </w:r>
      <w:r w:rsidR="00A93EDB">
        <w:rPr>
          <w:rFonts w:ascii="Arial" w:hAnsi="Arial" w:cs="Arial"/>
          <w:lang w:eastAsia="ja-JP"/>
        </w:rPr>
        <w:t xml:space="preserve">digital technology such as generative AI and translation applications, </w:t>
      </w:r>
      <w:r w:rsidRPr="0078557B">
        <w:rPr>
          <w:rFonts w:ascii="Arial" w:hAnsi="Arial" w:cs="Arial"/>
        </w:rPr>
        <w:t>and the implementation of cost-effective initiatives.</w:t>
      </w:r>
    </w:p>
    <w:p w14:paraId="6481C9D5" w14:textId="18B0C46E" w:rsidR="000443D1" w:rsidRPr="0078557B" w:rsidRDefault="000443D1" w:rsidP="000443D1">
      <w:pPr>
        <w:pStyle w:val="Body"/>
        <w:spacing w:after="0"/>
        <w:rPr>
          <w:rFonts w:ascii="Arial" w:hAnsi="Arial" w:cs="Arial"/>
          <w:bCs/>
          <w:lang w:val="nb-NO"/>
        </w:rPr>
      </w:pPr>
      <w:r w:rsidRPr="0078557B">
        <w:rPr>
          <w:rFonts w:ascii="Arial" w:hAnsi="Arial" w:cs="Arial"/>
        </w:rPr>
        <w:t xml:space="preserve">Currently, </w:t>
      </w:r>
      <w:r w:rsidR="00EA7584" w:rsidRPr="0078557B">
        <w:rPr>
          <w:rFonts w:ascii="Arial" w:hAnsi="Arial" w:cs="Arial"/>
        </w:rPr>
        <w:t xml:space="preserve">the </w:t>
      </w:r>
      <w:r w:rsidRPr="0078557B">
        <w:rPr>
          <w:rFonts w:ascii="Arial" w:hAnsi="Arial" w:cs="Arial"/>
        </w:rPr>
        <w:t>lack of youth engagement among residents participating in community development efforts in Saiki City</w:t>
      </w:r>
      <w:r w:rsidR="003C1CF0" w:rsidRPr="0078557B">
        <w:rPr>
          <w:rFonts w:ascii="Arial" w:hAnsi="Arial" w:cs="Arial"/>
        </w:rPr>
        <w:t xml:space="preserve"> is notable</w:t>
      </w:r>
      <w:r w:rsidRPr="0078557B">
        <w:rPr>
          <w:rFonts w:ascii="Arial" w:hAnsi="Arial" w:cs="Arial"/>
        </w:rPr>
        <w:t>. To address this</w:t>
      </w:r>
      <w:r w:rsidR="003C1CF0" w:rsidRPr="0078557B">
        <w:rPr>
          <w:rFonts w:ascii="Arial" w:hAnsi="Arial" w:cs="Arial"/>
        </w:rPr>
        <w:t xml:space="preserve"> concern</w:t>
      </w:r>
      <w:r w:rsidRPr="0078557B">
        <w:rPr>
          <w:rFonts w:ascii="Arial" w:hAnsi="Arial" w:cs="Arial"/>
        </w:rPr>
        <w:t xml:space="preserve">, </w:t>
      </w:r>
      <w:r w:rsidR="00890280" w:rsidRPr="0078557B">
        <w:rPr>
          <w:rFonts w:ascii="Arial" w:hAnsi="Arial" w:cs="Arial"/>
        </w:rPr>
        <w:t xml:space="preserve">the study proposes </w:t>
      </w:r>
      <w:r w:rsidRPr="0078557B">
        <w:rPr>
          <w:rFonts w:ascii="Arial" w:hAnsi="Arial" w:cs="Arial"/>
        </w:rPr>
        <w:t xml:space="preserve">greater collaboration between schools and regional initiatives. By incorporating local tourism resources into educational curricula and extracurricular activities, schools can </w:t>
      </w:r>
      <w:r w:rsidR="00B34085" w:rsidRPr="0078557B">
        <w:rPr>
          <w:rFonts w:ascii="Arial" w:hAnsi="Arial" w:cs="Arial"/>
        </w:rPr>
        <w:t xml:space="preserve">function </w:t>
      </w:r>
      <w:r w:rsidRPr="0078557B">
        <w:rPr>
          <w:rFonts w:ascii="Arial" w:hAnsi="Arial" w:cs="Arial"/>
        </w:rPr>
        <w:t xml:space="preserve">as entry points </w:t>
      </w:r>
      <w:r w:rsidR="006A7AF7" w:rsidRPr="0078557B">
        <w:rPr>
          <w:rFonts w:ascii="Arial" w:hAnsi="Arial" w:cs="Arial"/>
        </w:rPr>
        <w:t xml:space="preserve">for raising </w:t>
      </w:r>
      <w:r w:rsidRPr="0078557B">
        <w:rPr>
          <w:rFonts w:ascii="Arial" w:hAnsi="Arial" w:cs="Arial"/>
        </w:rPr>
        <w:t xml:space="preserve">awareness and </w:t>
      </w:r>
      <w:r w:rsidR="006A7AF7" w:rsidRPr="0078557B">
        <w:rPr>
          <w:rFonts w:ascii="Arial" w:hAnsi="Arial" w:cs="Arial"/>
        </w:rPr>
        <w:t xml:space="preserve">encouraging </w:t>
      </w:r>
      <w:r w:rsidRPr="0078557B">
        <w:rPr>
          <w:rFonts w:ascii="Arial" w:hAnsi="Arial" w:cs="Arial"/>
        </w:rPr>
        <w:t xml:space="preserve">participation among younger generations. Senior citizens also can contribute to </w:t>
      </w:r>
      <w:r w:rsidR="00BF711D" w:rsidRPr="0078557B">
        <w:rPr>
          <w:rFonts w:ascii="Arial" w:hAnsi="Arial" w:cs="Arial"/>
        </w:rPr>
        <w:t xml:space="preserve">these </w:t>
      </w:r>
      <w:r w:rsidRPr="0078557B">
        <w:rPr>
          <w:rFonts w:ascii="Arial" w:hAnsi="Arial" w:cs="Arial"/>
        </w:rPr>
        <w:t xml:space="preserve">efforts by visiting classrooms as resource persons. Young people are </w:t>
      </w:r>
      <w:r w:rsidR="00BF711D" w:rsidRPr="0078557B">
        <w:rPr>
          <w:rFonts w:ascii="Arial" w:hAnsi="Arial" w:cs="Arial"/>
        </w:rPr>
        <w:t xml:space="preserve">typically </w:t>
      </w:r>
      <w:r w:rsidRPr="0078557B">
        <w:rPr>
          <w:rFonts w:ascii="Arial" w:hAnsi="Arial" w:cs="Arial"/>
        </w:rPr>
        <w:t xml:space="preserve">highly attuned to trends and are typically more adept </w:t>
      </w:r>
      <w:r w:rsidR="00961A33" w:rsidRPr="0078557B">
        <w:rPr>
          <w:rFonts w:ascii="Arial" w:hAnsi="Arial" w:cs="Arial"/>
        </w:rPr>
        <w:t xml:space="preserve">in </w:t>
      </w:r>
      <w:r w:rsidRPr="0078557B">
        <w:rPr>
          <w:rFonts w:ascii="Arial" w:hAnsi="Arial" w:cs="Arial"/>
        </w:rPr>
        <w:t xml:space="preserve">utilizing modern technologies and applications compared </w:t>
      </w:r>
      <w:r w:rsidR="00961A33" w:rsidRPr="0078557B">
        <w:rPr>
          <w:rFonts w:ascii="Arial" w:hAnsi="Arial" w:cs="Arial"/>
        </w:rPr>
        <w:t xml:space="preserve">with </w:t>
      </w:r>
      <w:r w:rsidRPr="0078557B">
        <w:rPr>
          <w:rFonts w:ascii="Arial" w:hAnsi="Arial" w:cs="Arial"/>
        </w:rPr>
        <w:t xml:space="preserve">older generations. Thus, their involvement could </w:t>
      </w:r>
      <w:r w:rsidR="006C27F4" w:rsidRPr="0078557B">
        <w:rPr>
          <w:rFonts w:ascii="Arial" w:hAnsi="Arial" w:cs="Arial"/>
        </w:rPr>
        <w:t xml:space="preserve">significantly </w:t>
      </w:r>
      <w:r w:rsidRPr="0078557B">
        <w:rPr>
          <w:rFonts w:ascii="Arial" w:hAnsi="Arial" w:cs="Arial"/>
        </w:rPr>
        <w:t xml:space="preserve">enhance the effectiveness of public relations efforts by leveraging tools such as generative AI for image creation and translation apps for multilingual communication. Furthermore, collaboration between youth and older generations—such as </w:t>
      </w:r>
      <w:r w:rsidRPr="0078557B">
        <w:rPr>
          <w:rFonts w:ascii="Arial" w:hAnsi="Arial" w:cs="Arial"/>
        </w:rPr>
        <w:lastRenderedPageBreak/>
        <w:t xml:space="preserve">through the preservation and transmission of cultural traditions—can contribute to long-term </w:t>
      </w:r>
      <w:r w:rsidR="00E06941" w:rsidRPr="0078557B">
        <w:rPr>
          <w:rFonts w:ascii="Arial" w:hAnsi="Arial" w:cs="Arial"/>
        </w:rPr>
        <w:t xml:space="preserve">regional </w:t>
      </w:r>
      <w:r w:rsidRPr="0078557B">
        <w:rPr>
          <w:rFonts w:ascii="Arial" w:hAnsi="Arial" w:cs="Arial"/>
        </w:rPr>
        <w:t>revitalization by fostering intergenerational exchange</w:t>
      </w:r>
      <w:r w:rsidR="00253E87" w:rsidRPr="0078557B">
        <w:rPr>
          <w:rFonts w:ascii="Arial" w:hAnsi="Arial" w:cs="Arial"/>
        </w:rPr>
        <w:t>,</w:t>
      </w:r>
      <w:r w:rsidRPr="0078557B">
        <w:rPr>
          <w:rFonts w:ascii="Arial" w:hAnsi="Arial" w:cs="Arial"/>
        </w:rPr>
        <w:t xml:space="preserve"> strengthening community identity</w:t>
      </w:r>
      <w:r w:rsidR="00F228B2" w:rsidRPr="0078557B">
        <w:rPr>
          <w:rFonts w:ascii="Arial" w:hAnsi="Arial" w:cs="Arial"/>
        </w:rPr>
        <w:t xml:space="preserve">, and </w:t>
      </w:r>
      <w:r w:rsidRPr="0078557B">
        <w:rPr>
          <w:rFonts w:ascii="Arial" w:hAnsi="Arial" w:cs="Arial"/>
        </w:rPr>
        <w:t>most importantly, boosting pride for their community.</w:t>
      </w:r>
    </w:p>
    <w:p w14:paraId="17A65023" w14:textId="77777777" w:rsidR="000B0A30" w:rsidRPr="00740879" w:rsidRDefault="000B0A30" w:rsidP="000B0A30">
      <w:pPr>
        <w:rPr>
          <w:highlight w:val="yellow"/>
        </w:rPr>
      </w:pPr>
      <w:r w:rsidRPr="00740879">
        <w:rPr>
          <w:highlight w:val="yellow"/>
        </w:rPr>
        <w:t>Disclaimer (Artificial intelligence)</w:t>
      </w:r>
    </w:p>
    <w:p w14:paraId="001F2610" w14:textId="72AC1192" w:rsidR="000B0A30" w:rsidRPr="00740879" w:rsidRDefault="000B0A30" w:rsidP="000B0A30">
      <w:pPr>
        <w:rPr>
          <w:highlight w:val="yellow"/>
        </w:rPr>
      </w:pPr>
      <w:r w:rsidRPr="00740879">
        <w:rPr>
          <w:highlight w:val="yellow"/>
        </w:rPr>
        <w:t xml:space="preserve">Author(s) hereby declare that generative AI technologies such as Large Language Models, etc. have been used during the writing or editing of manuscripts. </w:t>
      </w:r>
    </w:p>
    <w:p w14:paraId="4603F05B" w14:textId="77777777" w:rsidR="000B0A30" w:rsidRPr="00740879" w:rsidRDefault="000B0A30" w:rsidP="000B0A30">
      <w:pPr>
        <w:rPr>
          <w:highlight w:val="yellow"/>
        </w:rPr>
      </w:pPr>
      <w:r w:rsidRPr="00740879">
        <w:rPr>
          <w:highlight w:val="yellow"/>
        </w:rPr>
        <w:t>Details of the AI usage are given below:</w:t>
      </w:r>
    </w:p>
    <w:p w14:paraId="6C2A5FBF" w14:textId="039DDB3A" w:rsidR="000B0A30" w:rsidRPr="00730B0F" w:rsidRDefault="000B0A30" w:rsidP="000B0A30">
      <w:pPr>
        <w:rPr>
          <w:highlight w:val="yellow"/>
          <w:lang w:eastAsia="ja-JP"/>
        </w:rPr>
      </w:pPr>
      <w:r w:rsidRPr="00740879">
        <w:rPr>
          <w:highlight w:val="yellow"/>
        </w:rPr>
        <w:t>1.</w:t>
      </w:r>
      <w:r w:rsidR="00730B0F">
        <w:rPr>
          <w:rFonts w:hint="eastAsia"/>
          <w:highlight w:val="yellow"/>
          <w:lang w:eastAsia="ja-JP"/>
        </w:rPr>
        <w:t xml:space="preserve">　</w:t>
      </w:r>
      <w:r w:rsidR="00730B0F">
        <w:rPr>
          <w:rFonts w:hint="eastAsia"/>
          <w:highlight w:val="yellow"/>
          <w:lang w:eastAsia="ja-JP"/>
        </w:rPr>
        <w:t>ChatGPT</w:t>
      </w:r>
      <w:r w:rsidR="00D27A33">
        <w:rPr>
          <w:highlight w:val="yellow"/>
          <w:lang w:eastAsia="ja-JP"/>
        </w:rPr>
        <w:t>-5 Mini</w:t>
      </w:r>
      <w:r w:rsidR="00730B0F">
        <w:rPr>
          <w:rFonts w:hint="eastAsia"/>
          <w:highlight w:val="yellow"/>
          <w:lang w:eastAsia="ja-JP"/>
        </w:rPr>
        <w:t xml:space="preserve"> </w:t>
      </w:r>
    </w:p>
    <w:p w14:paraId="5DEF094E" w14:textId="77777777" w:rsidR="00D23C56" w:rsidRPr="0078557B" w:rsidRDefault="00D23C56" w:rsidP="00D23C56">
      <w:pPr>
        <w:pStyle w:val="Body"/>
        <w:spacing w:after="0"/>
        <w:rPr>
          <w:rFonts w:ascii="Arial" w:hAnsi="Arial" w:cs="Arial"/>
        </w:rPr>
      </w:pPr>
    </w:p>
    <w:p w14:paraId="36B8C39C" w14:textId="38AE20EC" w:rsidR="00B7587D" w:rsidRDefault="00B7587D" w:rsidP="00B7587D">
      <w:pPr>
        <w:pStyle w:val="ReferHead"/>
        <w:spacing w:after="0"/>
        <w:jc w:val="both"/>
        <w:rPr>
          <w:rFonts w:ascii="Arial" w:hAnsi="Arial" w:cs="Arial"/>
        </w:rPr>
      </w:pPr>
      <w:r w:rsidRPr="00FB3A86">
        <w:rPr>
          <w:rFonts w:ascii="Arial" w:hAnsi="Arial" w:cs="Arial"/>
        </w:rPr>
        <w:t>References</w:t>
      </w:r>
    </w:p>
    <w:p w14:paraId="2FF9CDC9" w14:textId="77777777" w:rsidR="00B7587D" w:rsidRDefault="00B7587D" w:rsidP="00E300E5">
      <w:pPr>
        <w:pStyle w:val="ReferHead"/>
        <w:spacing w:after="0"/>
        <w:jc w:val="both"/>
        <w:rPr>
          <w:rFonts w:ascii="Arial" w:hAnsi="Arial" w:cs="Arial"/>
        </w:rPr>
      </w:pPr>
    </w:p>
    <w:p w14:paraId="1D586A38" w14:textId="4A9DDCEB" w:rsidR="00B7587D" w:rsidRDefault="00E300E5" w:rsidP="00CE46B2">
      <w:pPr>
        <w:pStyle w:val="Body"/>
        <w:numPr>
          <w:ilvl w:val="0"/>
          <w:numId w:val="32"/>
        </w:numPr>
        <w:spacing w:after="0"/>
        <w:rPr>
          <w:rFonts w:ascii="Arial" w:hAnsi="Arial" w:cs="Arial"/>
        </w:rPr>
      </w:pPr>
      <w:r w:rsidRPr="00E300E5">
        <w:rPr>
          <w:rFonts w:ascii="Arial" w:hAnsi="Arial" w:cs="Arial"/>
        </w:rPr>
        <w:t>United Nations. (n.d.). *Sustainable tourism*. Sustainable Development Knowledge Platform. https://sdgs.un.org/topics/sustainable-tourism</w:t>
      </w:r>
    </w:p>
    <w:p w14:paraId="4562F791" w14:textId="77777777" w:rsidR="00F4302F" w:rsidRDefault="00F4302F" w:rsidP="00E300E5">
      <w:pPr>
        <w:pStyle w:val="Body"/>
        <w:spacing w:after="0"/>
        <w:rPr>
          <w:rFonts w:ascii="Arial" w:hAnsi="Arial" w:cs="Arial"/>
        </w:rPr>
      </w:pPr>
    </w:p>
    <w:p w14:paraId="7B6B2DC2" w14:textId="0DB28100" w:rsidR="00B7587D" w:rsidRDefault="00F4302F" w:rsidP="00CE46B2">
      <w:pPr>
        <w:pStyle w:val="Body"/>
        <w:numPr>
          <w:ilvl w:val="0"/>
          <w:numId w:val="32"/>
        </w:numPr>
        <w:spacing w:after="0"/>
        <w:rPr>
          <w:rFonts w:ascii="Arial" w:hAnsi="Arial" w:cs="Arial"/>
        </w:rPr>
      </w:pPr>
      <w:r>
        <w:rPr>
          <w:rFonts w:ascii="Arial" w:hAnsi="Arial" w:cs="Arial"/>
        </w:rPr>
        <w:t>Ministry of the Environment</w:t>
      </w:r>
      <w:r w:rsidR="00B7587D" w:rsidRPr="00E446E0">
        <w:rPr>
          <w:rFonts w:ascii="Arial" w:hAnsi="Arial" w:cs="Arial"/>
        </w:rPr>
        <w:t xml:space="preserve">. (1992). </w:t>
      </w:r>
      <w:r>
        <w:rPr>
          <w:rFonts w:ascii="Arial" w:hAnsi="Arial" w:cs="Arial"/>
        </w:rPr>
        <w:t xml:space="preserve">Environmental </w:t>
      </w:r>
      <w:r w:rsidR="00B7587D" w:rsidRPr="00E446E0">
        <w:rPr>
          <w:rFonts w:ascii="Arial" w:hAnsi="Arial" w:cs="Arial"/>
        </w:rPr>
        <w:t>White paper</w:t>
      </w:r>
      <w:r>
        <w:rPr>
          <w:rFonts w:ascii="Arial" w:hAnsi="Arial" w:cs="Arial"/>
        </w:rPr>
        <w:t xml:space="preserve"> 1992. </w:t>
      </w:r>
    </w:p>
    <w:p w14:paraId="59C76037" w14:textId="77777777" w:rsidR="00B7587D" w:rsidRDefault="00B7587D" w:rsidP="00E300E5">
      <w:pPr>
        <w:pStyle w:val="Body"/>
        <w:spacing w:after="0"/>
        <w:rPr>
          <w:rFonts w:ascii="Arial" w:hAnsi="Arial" w:cs="Arial"/>
        </w:rPr>
      </w:pPr>
    </w:p>
    <w:p w14:paraId="50C2F7D2" w14:textId="1BA5AED2" w:rsidR="00B7587D" w:rsidRDefault="00B7587D" w:rsidP="00CE46B2">
      <w:pPr>
        <w:pStyle w:val="Body"/>
        <w:numPr>
          <w:ilvl w:val="0"/>
          <w:numId w:val="32"/>
        </w:numPr>
        <w:spacing w:after="0"/>
        <w:rPr>
          <w:rFonts w:ascii="Arial" w:hAnsi="Arial" w:cs="Arial"/>
        </w:rPr>
      </w:pPr>
      <w:r w:rsidRPr="00E446E0">
        <w:rPr>
          <w:rFonts w:ascii="Arial" w:hAnsi="Arial" w:cs="Arial"/>
        </w:rPr>
        <w:t>Japan Tourism Agency. (202</w:t>
      </w:r>
      <w:r w:rsidR="00F4302F">
        <w:rPr>
          <w:rFonts w:ascii="Arial" w:hAnsi="Arial" w:cs="Arial"/>
        </w:rPr>
        <w:t>3</w:t>
      </w:r>
      <w:r w:rsidRPr="00E446E0">
        <w:rPr>
          <w:rFonts w:ascii="Arial" w:hAnsi="Arial" w:cs="Arial"/>
        </w:rPr>
        <w:t xml:space="preserve">). </w:t>
      </w:r>
      <w:r w:rsidR="00F4302F">
        <w:rPr>
          <w:rFonts w:ascii="Arial" w:hAnsi="Arial" w:cs="Arial" w:hint="eastAsia"/>
          <w:lang w:eastAsia="ja-JP"/>
        </w:rPr>
        <w:t>サステナブルな観光コンテンツの実践に向けた事例集</w:t>
      </w:r>
      <w:r w:rsidR="00F4302F">
        <w:rPr>
          <w:rFonts w:ascii="Arial" w:hAnsi="Arial" w:cs="Arial"/>
          <w:lang w:eastAsia="ja-JP"/>
        </w:rPr>
        <w:t xml:space="preserve"> (</w:t>
      </w:r>
      <w:r w:rsidRPr="00E446E0">
        <w:rPr>
          <w:rFonts w:ascii="Arial" w:hAnsi="Arial" w:cs="Arial" w:hint="eastAsia"/>
          <w:lang w:eastAsia="ja-JP"/>
        </w:rPr>
        <w:t>C</w:t>
      </w:r>
      <w:r w:rsidRPr="00E446E0">
        <w:rPr>
          <w:rFonts w:ascii="Arial" w:hAnsi="Arial" w:cs="Arial"/>
        </w:rPr>
        <w:t xml:space="preserve">ase </w:t>
      </w:r>
      <w:r w:rsidR="00F4302F">
        <w:rPr>
          <w:rFonts w:ascii="Arial" w:hAnsi="Arial" w:cs="Arial"/>
        </w:rPr>
        <w:t>book</w:t>
      </w:r>
      <w:r w:rsidRPr="00E446E0">
        <w:rPr>
          <w:rFonts w:ascii="Arial" w:hAnsi="Arial" w:cs="Arial"/>
        </w:rPr>
        <w:t xml:space="preserve"> for sustainable tourism content</w:t>
      </w:r>
      <w:r w:rsidR="00F4302F">
        <w:rPr>
          <w:rFonts w:ascii="Arial" w:hAnsi="Arial" w:cs="Arial"/>
        </w:rPr>
        <w:t xml:space="preserve"> practice)</w:t>
      </w:r>
      <w:r w:rsidRPr="00E446E0">
        <w:rPr>
          <w:rFonts w:ascii="Arial" w:hAnsi="Arial" w:cs="Arial"/>
        </w:rPr>
        <w:t xml:space="preserve">. </w:t>
      </w:r>
      <w:r w:rsidRPr="00EE2C0E">
        <w:rPr>
          <w:rFonts w:ascii="Arial" w:hAnsi="Arial" w:cs="Arial"/>
        </w:rPr>
        <w:t>https://www.mlit.go.jp/kankocho/content/001595025.pdf</w:t>
      </w:r>
    </w:p>
    <w:p w14:paraId="62AA04F6" w14:textId="77777777" w:rsidR="00B7587D" w:rsidRDefault="00B7587D" w:rsidP="00E300E5">
      <w:pPr>
        <w:pStyle w:val="Body"/>
        <w:spacing w:after="0"/>
        <w:rPr>
          <w:rFonts w:ascii="Arial" w:hAnsi="Arial" w:cs="Arial"/>
        </w:rPr>
      </w:pPr>
    </w:p>
    <w:p w14:paraId="2F8D2AC2" w14:textId="6BB131F4" w:rsidR="00B7587D" w:rsidRDefault="00A902D7" w:rsidP="00CE46B2">
      <w:pPr>
        <w:pStyle w:val="Body"/>
        <w:numPr>
          <w:ilvl w:val="0"/>
          <w:numId w:val="32"/>
        </w:numPr>
        <w:spacing w:after="0"/>
        <w:rPr>
          <w:rFonts w:ascii="Arial" w:hAnsi="Arial" w:cs="Arial"/>
        </w:rPr>
      </w:pPr>
      <w:r>
        <w:rPr>
          <w:rFonts w:ascii="Arial" w:hAnsi="Arial" w:cs="Arial"/>
          <w:lang w:eastAsia="ja-JP"/>
        </w:rPr>
        <w:t>Ministry of Land, Infrastructure, Transport and Tourism</w:t>
      </w:r>
      <w:r w:rsidR="00B7587D" w:rsidRPr="00E446E0">
        <w:rPr>
          <w:rFonts w:ascii="Arial" w:hAnsi="Arial" w:cs="Arial"/>
        </w:rPr>
        <w:t xml:space="preserve">. (2019). </w:t>
      </w:r>
      <w:r>
        <w:rPr>
          <w:rFonts w:ascii="Arial" w:hAnsi="Arial" w:cs="Arial" w:hint="eastAsia"/>
          <w:lang w:eastAsia="ja-JP"/>
        </w:rPr>
        <w:t>第１回持続可能な観光指標に関する検討会　議事概要</w:t>
      </w:r>
      <w:r>
        <w:rPr>
          <w:rFonts w:ascii="Arial" w:hAnsi="Arial" w:cs="Arial"/>
          <w:lang w:eastAsia="ja-JP"/>
        </w:rPr>
        <w:t>(</w:t>
      </w:r>
      <w:r w:rsidR="00B7587D" w:rsidRPr="00E446E0">
        <w:rPr>
          <w:rFonts w:ascii="Arial" w:hAnsi="Arial" w:cs="Arial"/>
        </w:rPr>
        <w:t>1st meeting on sustainable tourism indicators</w:t>
      </w:r>
      <w:r>
        <w:rPr>
          <w:rFonts w:ascii="Arial" w:hAnsi="Arial" w:cs="Arial"/>
        </w:rPr>
        <w:t>)</w:t>
      </w:r>
      <w:r w:rsidR="00B7587D" w:rsidRPr="00E446E0">
        <w:rPr>
          <w:rFonts w:ascii="Arial" w:hAnsi="Arial" w:cs="Arial"/>
        </w:rPr>
        <w:t xml:space="preserve">. </w:t>
      </w:r>
      <w:r w:rsidR="00B7587D" w:rsidRPr="00EE2C0E">
        <w:rPr>
          <w:rFonts w:ascii="Arial" w:hAnsi="Arial" w:cs="Arial"/>
        </w:rPr>
        <w:t>https://www.mlit.go.jp/kankocho/content/810002873.pdf</w:t>
      </w:r>
    </w:p>
    <w:p w14:paraId="55AE22B3" w14:textId="77777777" w:rsidR="00B7587D" w:rsidRDefault="00B7587D" w:rsidP="00E300E5">
      <w:pPr>
        <w:pStyle w:val="Body"/>
        <w:spacing w:after="0"/>
        <w:rPr>
          <w:rFonts w:ascii="Arial" w:hAnsi="Arial" w:cs="Arial"/>
        </w:rPr>
      </w:pPr>
    </w:p>
    <w:p w14:paraId="14761F25" w14:textId="61C442F2" w:rsidR="00B7587D" w:rsidRDefault="00E300E5" w:rsidP="00CE46B2">
      <w:pPr>
        <w:pStyle w:val="Body"/>
        <w:numPr>
          <w:ilvl w:val="0"/>
          <w:numId w:val="32"/>
        </w:numPr>
        <w:spacing w:after="0"/>
        <w:rPr>
          <w:rFonts w:ascii="Arial" w:hAnsi="Arial" w:cs="Arial"/>
        </w:rPr>
      </w:pPr>
      <w:r w:rsidRPr="00E300E5">
        <w:rPr>
          <w:rFonts w:ascii="Arial" w:hAnsi="Arial" w:cs="Arial"/>
        </w:rPr>
        <w:t>Saiki City. (2024). City emblem, geography, population, and households. https://www.city.saiki.oita.jp/kiji0033204/index.htm</w:t>
      </w:r>
      <w:r w:rsidR="00B7587D" w:rsidRPr="00EE2C0E">
        <w:rPr>
          <w:rFonts w:ascii="Arial" w:hAnsi="Arial" w:cs="Arial"/>
        </w:rPr>
        <w:t>l</w:t>
      </w:r>
    </w:p>
    <w:p w14:paraId="12959A6C" w14:textId="77777777" w:rsidR="00B7587D" w:rsidRDefault="00B7587D" w:rsidP="00E300E5">
      <w:pPr>
        <w:pStyle w:val="Body"/>
        <w:spacing w:after="0"/>
        <w:rPr>
          <w:rFonts w:ascii="Arial" w:hAnsi="Arial" w:cs="Arial"/>
        </w:rPr>
      </w:pPr>
    </w:p>
    <w:p w14:paraId="2F684FA2" w14:textId="3FCF6FCD" w:rsidR="00B7587D" w:rsidRDefault="00E300E5" w:rsidP="00CE46B2">
      <w:pPr>
        <w:pStyle w:val="Body"/>
        <w:numPr>
          <w:ilvl w:val="0"/>
          <w:numId w:val="32"/>
        </w:numPr>
        <w:spacing w:after="0"/>
        <w:rPr>
          <w:rFonts w:ascii="Arial" w:hAnsi="Arial" w:cs="Arial"/>
        </w:rPr>
      </w:pPr>
      <w:r w:rsidRPr="00E300E5">
        <w:rPr>
          <w:rFonts w:ascii="Arial" w:hAnsi="Arial" w:cs="Arial"/>
        </w:rPr>
        <w:t xml:space="preserve">Oita City. (2024). Outline of Oita city. </w:t>
      </w:r>
      <w:hyperlink r:id="rId23" w:history="1">
        <w:r w:rsidRPr="00915A49">
          <w:rPr>
            <w:rStyle w:val="Hyperlink"/>
            <w:rFonts w:ascii="Arial" w:hAnsi="Arial" w:cs="Arial"/>
          </w:rPr>
          <w:t>https://www.city.oita.oita.jp/o029/shisejoho/annai/1269431035754.html</w:t>
        </w:r>
      </w:hyperlink>
    </w:p>
    <w:p w14:paraId="2349BAAB" w14:textId="77777777" w:rsidR="00E300E5" w:rsidRDefault="00E300E5" w:rsidP="00E300E5">
      <w:pPr>
        <w:pStyle w:val="Body"/>
        <w:spacing w:after="0"/>
        <w:rPr>
          <w:rFonts w:ascii="Arial" w:hAnsi="Arial" w:cs="Arial"/>
        </w:rPr>
      </w:pPr>
    </w:p>
    <w:p w14:paraId="25FC0637" w14:textId="6325F4D8" w:rsidR="00B7587D" w:rsidRDefault="00E300E5" w:rsidP="00CE46B2">
      <w:pPr>
        <w:pStyle w:val="Body"/>
        <w:numPr>
          <w:ilvl w:val="0"/>
          <w:numId w:val="32"/>
        </w:numPr>
        <w:spacing w:after="0"/>
        <w:rPr>
          <w:rFonts w:ascii="Arial" w:hAnsi="Arial" w:cs="Arial"/>
        </w:rPr>
      </w:pPr>
      <w:r w:rsidRPr="00E300E5">
        <w:rPr>
          <w:rFonts w:ascii="Arial" w:hAnsi="Arial" w:cs="Arial"/>
        </w:rPr>
        <w:t xml:space="preserve">Oita City. (2024). Statistics of Oita city. </w:t>
      </w:r>
      <w:hyperlink r:id="rId24" w:history="1">
        <w:r w:rsidRPr="00915A49">
          <w:rPr>
            <w:rStyle w:val="Hyperlink"/>
            <w:rFonts w:ascii="Arial" w:hAnsi="Arial" w:cs="Arial"/>
          </w:rPr>
          <w:t>https://www.city.oita.oita.jp/o001/shisejoho/annai/tokei-jinko.html</w:t>
        </w:r>
      </w:hyperlink>
    </w:p>
    <w:p w14:paraId="05FF2805" w14:textId="77777777" w:rsidR="00E300E5" w:rsidRDefault="00E300E5" w:rsidP="00E300E5">
      <w:pPr>
        <w:pStyle w:val="Body"/>
        <w:spacing w:after="0"/>
        <w:rPr>
          <w:rFonts w:ascii="Arial" w:hAnsi="Arial" w:cs="Arial"/>
        </w:rPr>
      </w:pPr>
    </w:p>
    <w:p w14:paraId="70941AB3" w14:textId="7B63AB17" w:rsidR="00B7587D" w:rsidRDefault="00E300E5" w:rsidP="00CE46B2">
      <w:pPr>
        <w:pStyle w:val="Body"/>
        <w:numPr>
          <w:ilvl w:val="0"/>
          <w:numId w:val="32"/>
        </w:numPr>
        <w:spacing w:after="0"/>
        <w:rPr>
          <w:rFonts w:ascii="Arial" w:hAnsi="Arial" w:cs="Arial"/>
        </w:rPr>
      </w:pPr>
      <w:r w:rsidRPr="00E300E5">
        <w:rPr>
          <w:rFonts w:ascii="Arial" w:hAnsi="Arial" w:cs="Arial" w:hint="eastAsia"/>
        </w:rPr>
        <w:t xml:space="preserve">Saiki City. (2020). </w:t>
      </w:r>
      <w:proofErr w:type="spellStart"/>
      <w:r w:rsidRPr="00E300E5">
        <w:rPr>
          <w:rFonts w:ascii="Arial" w:hAnsi="Arial" w:cs="Arial" w:hint="eastAsia"/>
        </w:rPr>
        <w:t>農林水産業、商工業、食のまち</w:t>
      </w:r>
      <w:proofErr w:type="spellEnd"/>
      <w:r w:rsidRPr="00E300E5">
        <w:rPr>
          <w:rFonts w:ascii="Arial" w:hAnsi="Arial" w:cs="Arial" w:hint="eastAsia"/>
        </w:rPr>
        <w:t xml:space="preserve">. </w:t>
      </w:r>
      <w:hyperlink r:id="rId25" w:history="1">
        <w:r w:rsidRPr="00915A49">
          <w:rPr>
            <w:rStyle w:val="Hyperlink"/>
            <w:rFonts w:ascii="Arial" w:hAnsi="Arial" w:cs="Arial" w:hint="eastAsia"/>
          </w:rPr>
          <w:t>https://www.city.saiki.oita.jp/kiji0033209/index.html</w:t>
        </w:r>
      </w:hyperlink>
    </w:p>
    <w:p w14:paraId="7EBA0CD9" w14:textId="77777777" w:rsidR="00E300E5" w:rsidRDefault="00E300E5" w:rsidP="00E300E5">
      <w:pPr>
        <w:pStyle w:val="Body"/>
        <w:spacing w:after="0"/>
      </w:pPr>
    </w:p>
    <w:p w14:paraId="020C4930" w14:textId="40F4A541" w:rsidR="00B7587D" w:rsidRDefault="00E300E5" w:rsidP="00CE46B2">
      <w:pPr>
        <w:pStyle w:val="Body"/>
        <w:numPr>
          <w:ilvl w:val="0"/>
          <w:numId w:val="32"/>
        </w:numPr>
        <w:spacing w:after="0"/>
        <w:rPr>
          <w:lang w:eastAsia="ja-JP"/>
        </w:rPr>
      </w:pPr>
      <w:r w:rsidRPr="00E300E5">
        <w:rPr>
          <w:lang w:eastAsia="ja-JP"/>
        </w:rPr>
        <w:t xml:space="preserve">Japan Crops. (2025). Crops in Saiki city, Oita prefecture. </w:t>
      </w:r>
      <w:proofErr w:type="spellStart"/>
      <w:r w:rsidRPr="00E300E5">
        <w:rPr>
          <w:lang w:eastAsia="ja-JP"/>
        </w:rPr>
        <w:t>JapanCROPs</w:t>
      </w:r>
      <w:proofErr w:type="spellEnd"/>
      <w:r w:rsidRPr="00E300E5">
        <w:rPr>
          <w:lang w:eastAsia="ja-JP"/>
        </w:rPr>
        <w:t xml:space="preserve">. </w:t>
      </w:r>
      <w:hyperlink r:id="rId26" w:history="1">
        <w:r w:rsidRPr="00915A49">
          <w:rPr>
            <w:rStyle w:val="Hyperlink"/>
            <w:lang w:eastAsia="ja-JP"/>
          </w:rPr>
          <w:t>https://japancrops.com/municipalities/oita/saiki-shi/crops/</w:t>
        </w:r>
      </w:hyperlink>
    </w:p>
    <w:p w14:paraId="6FA5CC37" w14:textId="77777777" w:rsidR="00E300E5" w:rsidRDefault="00E300E5" w:rsidP="00E300E5">
      <w:pPr>
        <w:pStyle w:val="Body"/>
        <w:spacing w:after="0"/>
        <w:rPr>
          <w:lang w:eastAsia="ja-JP"/>
        </w:rPr>
      </w:pPr>
    </w:p>
    <w:p w14:paraId="07AFA000" w14:textId="375850DF" w:rsidR="00B7587D" w:rsidRDefault="00E300E5" w:rsidP="00CE46B2">
      <w:pPr>
        <w:pStyle w:val="Body"/>
        <w:numPr>
          <w:ilvl w:val="0"/>
          <w:numId w:val="32"/>
        </w:numPr>
        <w:spacing w:after="0"/>
        <w:rPr>
          <w:lang w:eastAsia="ja-JP"/>
        </w:rPr>
      </w:pPr>
      <w:r w:rsidRPr="00E300E5">
        <w:rPr>
          <w:lang w:eastAsia="ja-JP"/>
        </w:rPr>
        <w:t xml:space="preserve">Saiki City Sightseeing Navigation. (2019). </w:t>
      </w:r>
      <w:proofErr w:type="spellStart"/>
      <w:r w:rsidRPr="00E300E5">
        <w:rPr>
          <w:lang w:eastAsia="ja-JP"/>
        </w:rPr>
        <w:t>Shishigaki</w:t>
      </w:r>
      <w:proofErr w:type="spellEnd"/>
      <w:r w:rsidRPr="00E300E5">
        <w:rPr>
          <w:lang w:eastAsia="ja-JP"/>
        </w:rPr>
        <w:t xml:space="preserve">. </w:t>
      </w:r>
      <w:hyperlink r:id="rId27" w:history="1">
        <w:r w:rsidRPr="00915A49">
          <w:rPr>
            <w:rStyle w:val="Hyperlink"/>
            <w:lang w:eastAsia="ja-JP"/>
          </w:rPr>
          <w:t>https://www.visit-saiki.jp/spots/detail/8dffc628-aa66-4a1d-832f-57dceda450fc</w:t>
        </w:r>
      </w:hyperlink>
    </w:p>
    <w:p w14:paraId="56490DB5" w14:textId="77777777" w:rsidR="00E300E5" w:rsidRDefault="00E300E5" w:rsidP="00E300E5">
      <w:pPr>
        <w:pStyle w:val="Body"/>
        <w:spacing w:after="0"/>
        <w:rPr>
          <w:lang w:eastAsia="ja-JP"/>
        </w:rPr>
      </w:pPr>
    </w:p>
    <w:p w14:paraId="6213AF58" w14:textId="25FA9EF3" w:rsidR="00B7587D" w:rsidRDefault="00E300E5" w:rsidP="00CE46B2">
      <w:pPr>
        <w:pStyle w:val="Body"/>
        <w:numPr>
          <w:ilvl w:val="0"/>
          <w:numId w:val="32"/>
        </w:numPr>
        <w:spacing w:after="0"/>
        <w:rPr>
          <w:lang w:eastAsia="ja-JP"/>
        </w:rPr>
      </w:pPr>
      <w:r w:rsidRPr="00E300E5">
        <w:rPr>
          <w:rFonts w:hint="eastAsia"/>
          <w:lang w:eastAsia="ja-JP"/>
        </w:rPr>
        <w:t xml:space="preserve">Wang, L. (2024). </w:t>
      </w:r>
      <w:r w:rsidRPr="00E300E5">
        <w:rPr>
          <w:rFonts w:hint="eastAsia"/>
          <w:lang w:eastAsia="ja-JP"/>
        </w:rPr>
        <w:t>龍の背に乗る旅</w:t>
      </w:r>
      <w:r w:rsidRPr="00E300E5">
        <w:rPr>
          <w:rFonts w:hint="eastAsia"/>
          <w:lang w:eastAsia="ja-JP"/>
        </w:rPr>
        <w:t xml:space="preserve">. Food104. </w:t>
      </w:r>
      <w:hyperlink r:id="rId28" w:history="1">
        <w:r w:rsidRPr="00915A49">
          <w:rPr>
            <w:rStyle w:val="Hyperlink"/>
            <w:rFonts w:hint="eastAsia"/>
            <w:lang w:eastAsia="ja-JP"/>
          </w:rPr>
          <w:t>https://www.food104.com/food104/post-7467/</w:t>
        </w:r>
      </w:hyperlink>
    </w:p>
    <w:p w14:paraId="4815C52D" w14:textId="77777777" w:rsidR="00E300E5" w:rsidRDefault="00E300E5" w:rsidP="00E300E5">
      <w:pPr>
        <w:pStyle w:val="Body"/>
        <w:spacing w:after="0"/>
        <w:rPr>
          <w:lang w:eastAsia="ja-JP"/>
        </w:rPr>
      </w:pPr>
    </w:p>
    <w:p w14:paraId="70DFC658" w14:textId="4ADFC726" w:rsidR="00B7587D" w:rsidRDefault="00E300E5" w:rsidP="00CE46B2">
      <w:pPr>
        <w:pStyle w:val="Body"/>
        <w:numPr>
          <w:ilvl w:val="0"/>
          <w:numId w:val="32"/>
        </w:numPr>
        <w:spacing w:after="0"/>
        <w:rPr>
          <w:lang w:eastAsia="ja-JP"/>
        </w:rPr>
      </w:pPr>
      <w:r w:rsidRPr="00E300E5">
        <w:rPr>
          <w:lang w:eastAsia="ja-JP"/>
        </w:rPr>
        <w:t xml:space="preserve">Saiki City. (2024). Saiki tourism strategy 2024-2028. </w:t>
      </w:r>
      <w:hyperlink r:id="rId29" w:history="1">
        <w:r w:rsidRPr="00915A49">
          <w:rPr>
            <w:rStyle w:val="Hyperlink"/>
            <w:lang w:eastAsia="ja-JP"/>
          </w:rPr>
          <w:t>https://www.city.saiki.oita.jp/kiji0039506/3_9506_36125_up_vnzjou0y.pdf</w:t>
        </w:r>
      </w:hyperlink>
    </w:p>
    <w:p w14:paraId="4879DCB7" w14:textId="77777777" w:rsidR="00E300E5" w:rsidRPr="00BD0DF1" w:rsidRDefault="00E300E5" w:rsidP="00E300E5">
      <w:pPr>
        <w:pStyle w:val="Body"/>
        <w:spacing w:after="0"/>
        <w:rPr>
          <w:lang w:eastAsia="ja-JP"/>
        </w:rPr>
      </w:pPr>
    </w:p>
    <w:p w14:paraId="63F3A29C" w14:textId="6CC8D5B4" w:rsidR="00B7587D" w:rsidRDefault="00E300E5" w:rsidP="00CE46B2">
      <w:pPr>
        <w:pStyle w:val="Body"/>
        <w:numPr>
          <w:ilvl w:val="0"/>
          <w:numId w:val="32"/>
        </w:numPr>
        <w:spacing w:after="0"/>
        <w:rPr>
          <w:lang w:eastAsia="ja-JP"/>
        </w:rPr>
      </w:pPr>
      <w:r w:rsidRPr="00E300E5">
        <w:rPr>
          <w:lang w:eastAsia="ja-JP"/>
        </w:rPr>
        <w:t xml:space="preserve">Saiki City. (2024). Let’s go to Saiki from Beppu campaign. </w:t>
      </w:r>
      <w:hyperlink r:id="rId30" w:history="1">
        <w:r w:rsidRPr="00915A49">
          <w:rPr>
            <w:rStyle w:val="Hyperlink"/>
            <w:lang w:eastAsia="ja-JP"/>
          </w:rPr>
          <w:t>https://www.visit-saiki.jp/events/detail/af14ff52-59a5-4fe2-bbdd-46466b4c2683</w:t>
        </w:r>
      </w:hyperlink>
    </w:p>
    <w:p w14:paraId="7EB64FF8" w14:textId="77777777" w:rsidR="00E300E5" w:rsidRDefault="00E300E5" w:rsidP="00E300E5">
      <w:pPr>
        <w:pStyle w:val="Body"/>
        <w:spacing w:after="0"/>
        <w:rPr>
          <w:lang w:eastAsia="ja-JP"/>
        </w:rPr>
      </w:pPr>
    </w:p>
    <w:p w14:paraId="14B23542" w14:textId="19E61C83" w:rsidR="00B7587D" w:rsidRDefault="00B7587D" w:rsidP="00CE46B2">
      <w:pPr>
        <w:pStyle w:val="Body"/>
        <w:numPr>
          <w:ilvl w:val="0"/>
          <w:numId w:val="32"/>
        </w:numPr>
        <w:spacing w:after="0"/>
        <w:rPr>
          <w:lang w:eastAsia="ja-JP"/>
        </w:rPr>
      </w:pPr>
      <w:r w:rsidRPr="00BD0DF1">
        <w:rPr>
          <w:rFonts w:hint="eastAsia"/>
          <w:lang w:eastAsia="ja-JP"/>
        </w:rPr>
        <w:lastRenderedPageBreak/>
        <w:t>Nagisa-</w:t>
      </w:r>
      <w:proofErr w:type="spellStart"/>
      <w:r w:rsidRPr="00BD0DF1">
        <w:rPr>
          <w:rFonts w:hint="eastAsia"/>
          <w:lang w:eastAsia="ja-JP"/>
        </w:rPr>
        <w:t>haku</w:t>
      </w:r>
      <w:proofErr w:type="spellEnd"/>
      <w:r w:rsidRPr="00BD0DF1">
        <w:rPr>
          <w:rFonts w:hint="eastAsia"/>
          <w:lang w:eastAsia="ja-JP"/>
        </w:rPr>
        <w:t>. (2025).</w:t>
      </w:r>
      <w:r w:rsidR="00E443E3">
        <w:rPr>
          <w:lang w:eastAsia="ja-JP"/>
        </w:rPr>
        <w:t xml:space="preserve"> </w:t>
      </w:r>
      <w:r w:rsidR="00E443E3">
        <w:rPr>
          <w:rFonts w:hint="eastAsia"/>
          <w:lang w:eastAsia="ja-JP"/>
        </w:rPr>
        <w:t>佐伯古民家レナシードはまや</w:t>
      </w:r>
      <w:r w:rsidR="00E443E3">
        <w:rPr>
          <w:lang w:eastAsia="ja-JP"/>
        </w:rPr>
        <w:t xml:space="preserve"> (</w:t>
      </w:r>
      <w:r w:rsidRPr="00BD0DF1">
        <w:rPr>
          <w:rFonts w:hint="eastAsia"/>
          <w:lang w:eastAsia="ja-JP"/>
        </w:rPr>
        <w:t xml:space="preserve">Saeki </w:t>
      </w:r>
      <w:r w:rsidRPr="00BD0DF1">
        <w:rPr>
          <w:lang w:eastAsia="ja-JP"/>
        </w:rPr>
        <w:t xml:space="preserve">old private house </w:t>
      </w:r>
      <w:proofErr w:type="spellStart"/>
      <w:r w:rsidRPr="00BD0DF1">
        <w:rPr>
          <w:rFonts w:hint="eastAsia"/>
          <w:lang w:eastAsia="ja-JP"/>
        </w:rPr>
        <w:t>Renacido-hamaya</w:t>
      </w:r>
      <w:proofErr w:type="spellEnd"/>
      <w:r w:rsidR="00E443E3">
        <w:rPr>
          <w:lang w:eastAsia="ja-JP"/>
        </w:rPr>
        <w:t>)</w:t>
      </w:r>
      <w:r w:rsidRPr="00BD0DF1">
        <w:rPr>
          <w:rFonts w:hint="eastAsia"/>
          <w:lang w:eastAsia="ja-JP"/>
        </w:rPr>
        <w:t xml:space="preserve">. </w:t>
      </w:r>
      <w:r w:rsidRPr="00EE2C0E">
        <w:rPr>
          <w:rFonts w:hint="eastAsia"/>
          <w:lang w:eastAsia="ja-JP"/>
        </w:rPr>
        <w:t>https://storage.googleapis.com/studio-design-asset-files/projects/Z9qpRJB7WP/s-1x1_9a5d712a-de6e-4c75-98ad-861494539e45.pdf</w:t>
      </w:r>
    </w:p>
    <w:p w14:paraId="13B1DEC0" w14:textId="77777777" w:rsidR="00B7587D" w:rsidRDefault="00B7587D" w:rsidP="00E300E5">
      <w:pPr>
        <w:pStyle w:val="Body"/>
        <w:spacing w:after="0"/>
        <w:rPr>
          <w:lang w:eastAsia="ja-JP"/>
        </w:rPr>
      </w:pPr>
    </w:p>
    <w:p w14:paraId="29BB20F3" w14:textId="40E00F43" w:rsidR="00B7587D" w:rsidRDefault="00B7587D" w:rsidP="00CE46B2">
      <w:pPr>
        <w:pStyle w:val="Body"/>
        <w:numPr>
          <w:ilvl w:val="0"/>
          <w:numId w:val="32"/>
        </w:numPr>
        <w:spacing w:after="0"/>
        <w:rPr>
          <w:lang w:eastAsia="ja-JP"/>
        </w:rPr>
      </w:pPr>
      <w:r w:rsidRPr="00BD0DF1">
        <w:rPr>
          <w:lang w:eastAsia="ja-JP"/>
        </w:rPr>
        <w:t xml:space="preserve">Saiki City. (2024). Document collection for the themed tour: “A Journey to Walk in the Remote Southern </w:t>
      </w:r>
      <w:proofErr w:type="spellStart"/>
      <w:r w:rsidRPr="00BD0DF1">
        <w:rPr>
          <w:lang w:eastAsia="ja-JP"/>
        </w:rPr>
        <w:t>Mahoroba</w:t>
      </w:r>
      <w:proofErr w:type="spellEnd"/>
      <w:r w:rsidRPr="00BD0DF1">
        <w:rPr>
          <w:lang w:eastAsia="ja-JP"/>
        </w:rPr>
        <w:t xml:space="preserve">”. </w:t>
      </w:r>
      <w:r w:rsidRPr="00EE2C0E">
        <w:rPr>
          <w:lang w:eastAsia="ja-JP"/>
        </w:rPr>
        <w:t>https://www.city.saiki.oita.jp/kiji0039707/3_9707_up_zvzxrb8o.pdf</w:t>
      </w:r>
    </w:p>
    <w:p w14:paraId="0AEBE2C5" w14:textId="77777777" w:rsidR="00B7587D" w:rsidRPr="00BD0DF1" w:rsidRDefault="00B7587D" w:rsidP="00B7587D">
      <w:pPr>
        <w:pStyle w:val="Body"/>
        <w:spacing w:after="0"/>
        <w:rPr>
          <w:lang w:eastAsia="ja-JP"/>
        </w:rPr>
      </w:pPr>
    </w:p>
    <w:p w14:paraId="17E35C66" w14:textId="09D99178" w:rsidR="00B7587D" w:rsidRDefault="00E300E5" w:rsidP="00CE46B2">
      <w:pPr>
        <w:pStyle w:val="Body"/>
        <w:numPr>
          <w:ilvl w:val="0"/>
          <w:numId w:val="32"/>
        </w:numPr>
        <w:spacing w:after="0"/>
        <w:rPr>
          <w:lang w:eastAsia="ja-JP"/>
        </w:rPr>
      </w:pPr>
      <w:r w:rsidRPr="00E300E5">
        <w:rPr>
          <w:lang w:eastAsia="ja-JP"/>
        </w:rPr>
        <w:t xml:space="preserve">Saiki City. (2024). Document collection for the themed tour: “A Journey to Walk in the Remote Southern </w:t>
      </w:r>
      <w:proofErr w:type="spellStart"/>
      <w:r w:rsidRPr="00E300E5">
        <w:rPr>
          <w:lang w:eastAsia="ja-JP"/>
        </w:rPr>
        <w:t>Mahoroba</w:t>
      </w:r>
      <w:proofErr w:type="spellEnd"/>
      <w:r w:rsidRPr="00E300E5">
        <w:rPr>
          <w:lang w:eastAsia="ja-JP"/>
        </w:rPr>
        <w:t xml:space="preserve">”. </w:t>
      </w:r>
      <w:hyperlink r:id="rId31" w:history="1">
        <w:r w:rsidRPr="00915A49">
          <w:rPr>
            <w:rStyle w:val="Hyperlink"/>
            <w:lang w:eastAsia="ja-JP"/>
          </w:rPr>
          <w:t>https://www.city.saiki.oita.jp/kiji0039707/3_9707_up_zvzxrb8o.pdf</w:t>
        </w:r>
      </w:hyperlink>
    </w:p>
    <w:p w14:paraId="32EB5127" w14:textId="77777777" w:rsidR="00E300E5" w:rsidRDefault="00E300E5" w:rsidP="00B7587D">
      <w:pPr>
        <w:pStyle w:val="Body"/>
        <w:spacing w:after="0"/>
        <w:rPr>
          <w:lang w:eastAsia="ja-JP"/>
        </w:rPr>
      </w:pPr>
    </w:p>
    <w:p w14:paraId="48777876" w14:textId="39CB5F92" w:rsidR="00B7587D" w:rsidRDefault="00B7587D" w:rsidP="00CE46B2">
      <w:pPr>
        <w:pStyle w:val="Body"/>
        <w:numPr>
          <w:ilvl w:val="0"/>
          <w:numId w:val="32"/>
        </w:numPr>
        <w:spacing w:after="0"/>
        <w:rPr>
          <w:lang w:eastAsia="ja-JP"/>
        </w:rPr>
      </w:pPr>
      <w:r w:rsidRPr="00BD0DF1">
        <w:rPr>
          <w:lang w:eastAsia="ja-JP"/>
        </w:rPr>
        <w:t>Morishige, M. (20</w:t>
      </w:r>
      <w:r w:rsidR="0054293E">
        <w:rPr>
          <w:lang w:eastAsia="ja-JP"/>
        </w:rPr>
        <w:t>20</w:t>
      </w:r>
      <w:r w:rsidRPr="00BD0DF1">
        <w:rPr>
          <w:lang w:eastAsia="ja-JP"/>
        </w:rPr>
        <w:t xml:space="preserve">). </w:t>
      </w:r>
      <w:r w:rsidR="0054293E">
        <w:rPr>
          <w:rFonts w:hint="eastAsia"/>
          <w:lang w:eastAsia="ja-JP"/>
        </w:rPr>
        <w:t>地域外関係者のかかわりの類型化によるまちづくりの実践―北海道釧路市の長期滞在事業を事例に</w:t>
      </w:r>
      <w:r w:rsidR="0054293E">
        <w:rPr>
          <w:lang w:eastAsia="ja-JP"/>
        </w:rPr>
        <w:t xml:space="preserve"> (</w:t>
      </w:r>
      <w:r w:rsidRPr="00BD0DF1">
        <w:rPr>
          <w:rFonts w:hint="eastAsia"/>
          <w:lang w:eastAsia="ja-JP"/>
        </w:rPr>
        <w:t>M</w:t>
      </w:r>
      <w:r w:rsidRPr="00BD0DF1">
        <w:rPr>
          <w:lang w:eastAsia="ja-JP"/>
        </w:rPr>
        <w:t>echanisms and characteristics of accepting external stakeholders in tourism-based community development</w:t>
      </w:r>
      <w:r w:rsidR="0054293E">
        <w:rPr>
          <w:lang w:eastAsia="ja-JP"/>
        </w:rPr>
        <w:t>)</w:t>
      </w:r>
      <w:r w:rsidRPr="00BD0DF1">
        <w:rPr>
          <w:lang w:eastAsia="ja-JP"/>
        </w:rPr>
        <w:t xml:space="preserve">. Sauvage: Graduate Student Journal of International Public Relations, Media and Tourism, Hokkaido University, </w:t>
      </w:r>
      <w:r w:rsidR="0054293E">
        <w:rPr>
          <w:lang w:eastAsia="ja-JP"/>
        </w:rPr>
        <w:t xml:space="preserve">47-59, </w:t>
      </w:r>
      <w:r w:rsidR="0054293E" w:rsidRPr="0054293E">
        <w:rPr>
          <w:lang w:eastAsia="ja-JP"/>
        </w:rPr>
        <w:t>https://www.jstage.jst.go.jp/article/jitr/32/1/32_47/_article/-char/ja/</w:t>
      </w:r>
      <w:r w:rsidRPr="00BD0DF1">
        <w:rPr>
          <w:lang w:eastAsia="ja-JP"/>
        </w:rPr>
        <w:t>.</w:t>
      </w:r>
    </w:p>
    <w:p w14:paraId="2A552C66" w14:textId="77777777" w:rsidR="00B7587D" w:rsidRDefault="00B7587D" w:rsidP="00E300E5">
      <w:pPr>
        <w:pStyle w:val="Body"/>
        <w:spacing w:after="0"/>
        <w:rPr>
          <w:lang w:eastAsia="ja-JP"/>
        </w:rPr>
      </w:pPr>
    </w:p>
    <w:p w14:paraId="2094FD41" w14:textId="104F1431" w:rsidR="00B7587D" w:rsidRDefault="00B7587D" w:rsidP="00CE46B2">
      <w:pPr>
        <w:pStyle w:val="Body"/>
        <w:numPr>
          <w:ilvl w:val="0"/>
          <w:numId w:val="32"/>
        </w:numPr>
        <w:spacing w:after="0"/>
        <w:rPr>
          <w:lang w:eastAsia="ja-JP"/>
        </w:rPr>
      </w:pPr>
      <w:r w:rsidRPr="00BD0DF1">
        <w:rPr>
          <w:lang w:eastAsia="ja-JP"/>
        </w:rPr>
        <w:t>Cross Marketing. (2025</w:t>
      </w:r>
      <w:proofErr w:type="gramStart"/>
      <w:r w:rsidRPr="00BD0DF1">
        <w:rPr>
          <w:lang w:eastAsia="ja-JP"/>
        </w:rPr>
        <w:t>).</w:t>
      </w:r>
      <w:r w:rsidR="0054293E">
        <w:rPr>
          <w:rFonts w:hint="eastAsia"/>
          <w:lang w:eastAsia="ja-JP"/>
        </w:rPr>
        <w:t>情報収集</w:t>
      </w:r>
      <w:proofErr w:type="gramEnd"/>
      <w:r w:rsidR="0054293E">
        <w:rPr>
          <w:rFonts w:hint="eastAsia"/>
          <w:lang w:eastAsia="ja-JP"/>
        </w:rPr>
        <w:t>に関する実態・意識調査（</w:t>
      </w:r>
      <w:r w:rsidR="0054293E">
        <w:rPr>
          <w:lang w:eastAsia="ja-JP"/>
        </w:rPr>
        <w:t>2025</w:t>
      </w:r>
      <w:r w:rsidR="0054293E">
        <w:rPr>
          <w:rFonts w:hint="eastAsia"/>
          <w:lang w:eastAsia="ja-JP"/>
        </w:rPr>
        <w:t>年</w:t>
      </w:r>
      <w:r w:rsidR="0054293E">
        <w:rPr>
          <w:lang w:eastAsia="ja-JP"/>
        </w:rPr>
        <w:t>9</w:t>
      </w:r>
      <w:r w:rsidR="0054293E">
        <w:rPr>
          <w:rFonts w:hint="eastAsia"/>
          <w:lang w:eastAsia="ja-JP"/>
        </w:rPr>
        <w:t>月定点ココロスタイイルリサーチ）</w:t>
      </w:r>
      <w:r w:rsidR="0054293E">
        <w:rPr>
          <w:lang w:eastAsia="ja-JP"/>
        </w:rPr>
        <w:t>(</w:t>
      </w:r>
      <w:proofErr w:type="spellStart"/>
      <w:r w:rsidR="0054293E">
        <w:rPr>
          <w:lang w:eastAsia="ja-JP"/>
        </w:rPr>
        <w:t>Syrvey</w:t>
      </w:r>
      <w:proofErr w:type="spellEnd"/>
      <w:r w:rsidR="0054293E">
        <w:rPr>
          <w:lang w:eastAsia="ja-JP"/>
        </w:rPr>
        <w:t xml:space="preserve"> on Actual Practices and Awareness of Information Gathering (September 2025 Fixed-Point Kokoro Style Research))</w:t>
      </w:r>
      <w:r w:rsidRPr="00BD0DF1">
        <w:rPr>
          <w:rFonts w:hint="eastAsia"/>
          <w:lang w:eastAsia="ja-JP"/>
        </w:rPr>
        <w:t>.</w:t>
      </w:r>
      <w:r w:rsidRPr="00BD0DF1">
        <w:rPr>
          <w:lang w:eastAsia="ja-JP"/>
        </w:rPr>
        <w:t xml:space="preserve"> </w:t>
      </w:r>
      <w:r w:rsidRPr="00EE2C0E">
        <w:rPr>
          <w:lang w:eastAsia="ja-JP"/>
        </w:rPr>
        <w:t>https://www.cross-m.co.jp/hubfs/Report/release_files/news_release_20250930.pdf</w:t>
      </w:r>
    </w:p>
    <w:p w14:paraId="0EC462EF" w14:textId="77777777" w:rsidR="00B7587D" w:rsidRDefault="00B7587D" w:rsidP="00E300E5">
      <w:pPr>
        <w:pStyle w:val="Body"/>
        <w:spacing w:after="0"/>
        <w:rPr>
          <w:lang w:eastAsia="ja-JP"/>
        </w:rPr>
      </w:pPr>
    </w:p>
    <w:p w14:paraId="1F1426C5" w14:textId="3B224DF0" w:rsidR="00B7587D" w:rsidRDefault="00B7587D" w:rsidP="00CE46B2">
      <w:pPr>
        <w:pStyle w:val="Body"/>
        <w:numPr>
          <w:ilvl w:val="0"/>
          <w:numId w:val="32"/>
        </w:numPr>
        <w:spacing w:after="0"/>
        <w:rPr>
          <w:lang w:eastAsia="ja-JP"/>
        </w:rPr>
      </w:pPr>
      <w:r w:rsidRPr="00BD0DF1">
        <w:rPr>
          <w:lang w:eastAsia="ja-JP"/>
        </w:rPr>
        <w:t xml:space="preserve">Goso, M. (2021). </w:t>
      </w:r>
      <w:r w:rsidR="0054293E">
        <w:rPr>
          <w:rFonts w:hint="eastAsia"/>
          <w:lang w:eastAsia="ja-JP"/>
        </w:rPr>
        <w:t>新型コロナウイルス問題下での学生による観光地支援の実践</w:t>
      </w:r>
      <w:r w:rsidR="008C417D">
        <w:rPr>
          <w:rFonts w:hint="eastAsia"/>
          <w:lang w:eastAsia="ja-JP"/>
        </w:rPr>
        <w:t>報告―栃木県足利市での</w:t>
      </w:r>
      <w:r w:rsidR="008C417D">
        <w:rPr>
          <w:rFonts w:hint="eastAsia"/>
          <w:lang w:eastAsia="ja-JP"/>
        </w:rPr>
        <w:t>SNS</w:t>
      </w:r>
      <w:r w:rsidR="008C417D">
        <w:rPr>
          <w:rFonts w:hint="eastAsia"/>
          <w:lang w:eastAsia="ja-JP"/>
        </w:rPr>
        <w:t>を活用した観光プロモーション</w:t>
      </w:r>
      <w:r w:rsidR="008C417D">
        <w:rPr>
          <w:lang w:eastAsia="ja-JP"/>
        </w:rPr>
        <w:t xml:space="preserve"> (</w:t>
      </w:r>
      <w:r w:rsidRPr="00BD0DF1">
        <w:rPr>
          <w:rFonts w:hint="eastAsia"/>
          <w:lang w:eastAsia="ja-JP"/>
        </w:rPr>
        <w:t>A</w:t>
      </w:r>
      <w:r w:rsidRPr="00BD0DF1">
        <w:rPr>
          <w:lang w:eastAsia="ja-JP"/>
        </w:rPr>
        <w:t xml:space="preserve"> practical report on student-led support for tourist destinations during the COVID-19 pandemic: Tourism promotion using SNS in Ashikaga City</w:t>
      </w:r>
      <w:r w:rsidR="008C417D">
        <w:rPr>
          <w:lang w:eastAsia="ja-JP"/>
        </w:rPr>
        <w:t>)</w:t>
      </w:r>
      <w:r w:rsidRPr="00BD0DF1">
        <w:rPr>
          <w:lang w:eastAsia="ja-JP"/>
        </w:rPr>
        <w:t xml:space="preserve">, Tochigi Prefecture. Annual Report of the </w:t>
      </w:r>
      <w:proofErr w:type="spellStart"/>
      <w:r w:rsidRPr="00BD0DF1">
        <w:rPr>
          <w:lang w:eastAsia="ja-JP"/>
        </w:rPr>
        <w:t>Teikyo</w:t>
      </w:r>
      <w:proofErr w:type="spellEnd"/>
      <w:r w:rsidRPr="00BD0DF1">
        <w:rPr>
          <w:lang w:eastAsia="ja-JP"/>
        </w:rPr>
        <w:t xml:space="preserve"> University Regional Revitalization Research Center, 5, 80–86.</w:t>
      </w:r>
    </w:p>
    <w:p w14:paraId="63201307" w14:textId="77777777" w:rsidR="00B7587D" w:rsidRDefault="00B7587D" w:rsidP="00B7587D">
      <w:pPr>
        <w:pStyle w:val="Body"/>
        <w:spacing w:after="0"/>
        <w:rPr>
          <w:lang w:eastAsia="ja-JP"/>
        </w:rPr>
      </w:pPr>
    </w:p>
    <w:p w14:paraId="33646205" w14:textId="2129F22E" w:rsidR="00B7587D" w:rsidRDefault="00E300E5" w:rsidP="00CE46B2">
      <w:pPr>
        <w:pStyle w:val="Body"/>
        <w:numPr>
          <w:ilvl w:val="0"/>
          <w:numId w:val="32"/>
        </w:numPr>
        <w:spacing w:after="0"/>
        <w:rPr>
          <w:lang w:eastAsia="ja-JP"/>
        </w:rPr>
      </w:pPr>
      <w:r w:rsidRPr="00E300E5">
        <w:rPr>
          <w:rFonts w:hint="eastAsia"/>
          <w:lang w:eastAsia="ja-JP"/>
        </w:rPr>
        <w:t xml:space="preserve">Cross Marketing Inc. (2025). </w:t>
      </w:r>
      <w:r w:rsidRPr="00E300E5">
        <w:rPr>
          <w:rFonts w:hint="eastAsia"/>
          <w:lang w:eastAsia="ja-JP"/>
        </w:rPr>
        <w:t>情報収集に関する実態・意識調査（</w:t>
      </w:r>
      <w:r w:rsidRPr="00E300E5">
        <w:rPr>
          <w:rFonts w:hint="eastAsia"/>
          <w:lang w:eastAsia="ja-JP"/>
        </w:rPr>
        <w:t>2025</w:t>
      </w:r>
      <w:r w:rsidRPr="00E300E5">
        <w:rPr>
          <w:rFonts w:hint="eastAsia"/>
          <w:lang w:eastAsia="ja-JP"/>
        </w:rPr>
        <w:t>年</w:t>
      </w:r>
      <w:r w:rsidRPr="00E300E5">
        <w:rPr>
          <w:rFonts w:hint="eastAsia"/>
          <w:lang w:eastAsia="ja-JP"/>
        </w:rPr>
        <w:t>9</w:t>
      </w:r>
      <w:r w:rsidRPr="00E300E5">
        <w:rPr>
          <w:rFonts w:hint="eastAsia"/>
          <w:lang w:eastAsia="ja-JP"/>
        </w:rPr>
        <w:t>月定点ココロスタイルリサーチ）</w:t>
      </w:r>
      <w:r w:rsidRPr="00E300E5">
        <w:rPr>
          <w:rFonts w:hint="eastAsia"/>
          <w:lang w:eastAsia="ja-JP"/>
        </w:rPr>
        <w:t xml:space="preserve">. </w:t>
      </w:r>
      <w:hyperlink r:id="rId32" w:history="1">
        <w:r w:rsidRPr="00915A49">
          <w:rPr>
            <w:rStyle w:val="Hyperlink"/>
            <w:rFonts w:hint="eastAsia"/>
            <w:lang w:eastAsia="ja-JP"/>
          </w:rPr>
          <w:t>https://www.cross-m.co.jp/hubfs/Report/release_files/news_release_20250930.pdf</w:t>
        </w:r>
      </w:hyperlink>
    </w:p>
    <w:p w14:paraId="2461325D" w14:textId="77777777" w:rsidR="00E300E5" w:rsidRDefault="00E300E5" w:rsidP="00B7587D">
      <w:pPr>
        <w:pStyle w:val="Body"/>
        <w:spacing w:after="0"/>
        <w:rPr>
          <w:lang w:eastAsia="ja-JP"/>
        </w:rPr>
      </w:pPr>
    </w:p>
    <w:p w14:paraId="2D111742" w14:textId="559BE80B" w:rsidR="00B7587D" w:rsidRDefault="00B7587D" w:rsidP="00CE46B2">
      <w:pPr>
        <w:pStyle w:val="Body"/>
        <w:numPr>
          <w:ilvl w:val="0"/>
          <w:numId w:val="32"/>
        </w:numPr>
        <w:spacing w:after="0"/>
        <w:rPr>
          <w:lang w:eastAsia="ja-JP"/>
        </w:rPr>
      </w:pPr>
      <w:r w:rsidRPr="00BD0DF1">
        <w:rPr>
          <w:lang w:eastAsia="ja-JP"/>
        </w:rPr>
        <w:t xml:space="preserve">Sayama, K., &amp; Wang, Y. (2021). </w:t>
      </w:r>
      <w:r w:rsidR="008C417D">
        <w:rPr>
          <w:lang w:eastAsia="ja-JP"/>
        </w:rPr>
        <w:t>SNS</w:t>
      </w:r>
      <w:r w:rsidR="008C417D">
        <w:rPr>
          <w:rFonts w:hint="eastAsia"/>
          <w:lang w:eastAsia="ja-JP"/>
        </w:rPr>
        <w:t>の使用傾向が観光地の来訪動機に与える影響―コロナ禍の中、台湾人観光客が小樽を選んで再訪してもらうために必要な方策</w:t>
      </w:r>
      <w:r w:rsidR="008C417D">
        <w:rPr>
          <w:lang w:eastAsia="ja-JP"/>
        </w:rPr>
        <w:t xml:space="preserve"> (</w:t>
      </w:r>
      <w:r w:rsidRPr="00BD0DF1">
        <w:rPr>
          <w:rFonts w:hint="eastAsia"/>
          <w:lang w:eastAsia="ja-JP"/>
        </w:rPr>
        <w:t>T</w:t>
      </w:r>
      <w:r w:rsidRPr="00BD0DF1">
        <w:rPr>
          <w:lang w:eastAsia="ja-JP"/>
        </w:rPr>
        <w:t>he influence of SNS usage trends on motivations to visit tourist destinations: Measures to encourage Taiwanese tourists to revisit Otaru during the COVID-19 pandemic</w:t>
      </w:r>
      <w:r w:rsidR="008C417D">
        <w:rPr>
          <w:lang w:eastAsia="ja-JP"/>
        </w:rPr>
        <w:t>),</w:t>
      </w:r>
      <w:r w:rsidRPr="00BD0DF1">
        <w:rPr>
          <w:lang w:eastAsia="ja-JP"/>
        </w:rPr>
        <w:t xml:space="preserve"> Proceedings of the 85th Annual Convention of the Japanese Psychological Association, PC-061.</w:t>
      </w:r>
    </w:p>
    <w:p w14:paraId="03B616B9" w14:textId="77777777" w:rsidR="00B7587D" w:rsidRDefault="00B7587D" w:rsidP="00B7587D">
      <w:pPr>
        <w:pStyle w:val="Body"/>
        <w:spacing w:after="0"/>
        <w:rPr>
          <w:lang w:eastAsia="ja-JP"/>
        </w:rPr>
      </w:pPr>
    </w:p>
    <w:p w14:paraId="395BC109" w14:textId="6E741EED" w:rsidR="00B7587D" w:rsidRDefault="00E300E5" w:rsidP="00CE46B2">
      <w:pPr>
        <w:pStyle w:val="ListParagraph"/>
        <w:numPr>
          <w:ilvl w:val="0"/>
          <w:numId w:val="32"/>
        </w:numPr>
      </w:pPr>
      <w:r w:rsidRPr="00E300E5">
        <w:rPr>
          <w:lang w:eastAsia="ja-JP"/>
        </w:rPr>
        <w:t>Nakano, H., &amp; Takanashi, H. (2024). Strategic development of tourism policies in Veneto region, Italy: Focusing on collaborative initiatives with stakeholders. Proceedings of the 39th Annual Conference of the Japan Tourism Research Association, 111–115. https://www.jstage.jst.go.jp/article/jitrproceedings/39/0/39_111/_pdf/-char/ja</w:t>
      </w:r>
    </w:p>
    <w:p w14:paraId="28969B99" w14:textId="637B5989" w:rsidR="004D4277" w:rsidRPr="0078557B" w:rsidRDefault="004D4277" w:rsidP="00441B6F">
      <w:pPr>
        <w:pStyle w:val="Appendix"/>
        <w:spacing w:after="0"/>
        <w:jc w:val="both"/>
        <w:rPr>
          <w:rFonts w:ascii="Arial" w:hAnsi="Arial" w:cs="Arial"/>
          <w:b w:val="0"/>
        </w:rPr>
        <w:sectPr w:rsidR="004D4277" w:rsidRPr="0078557B" w:rsidSect="003518B5">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34DC0F14" w14:textId="77777777" w:rsidR="00B01FCD" w:rsidRPr="0078557B" w:rsidRDefault="00B01FCD" w:rsidP="00441B6F">
      <w:pPr>
        <w:pStyle w:val="Appendix"/>
        <w:spacing w:after="0"/>
        <w:jc w:val="both"/>
        <w:rPr>
          <w:rFonts w:ascii="Arial" w:hAnsi="Arial" w:cs="Arial"/>
          <w:b w:val="0"/>
        </w:rPr>
      </w:pPr>
    </w:p>
    <w:sectPr w:rsidR="00B01FCD" w:rsidRPr="0078557B" w:rsidSect="003518B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1ADE3" w14:textId="77777777" w:rsidR="00490EDA" w:rsidRDefault="00490EDA" w:rsidP="00C37E61">
      <w:r>
        <w:separator/>
      </w:r>
    </w:p>
  </w:endnote>
  <w:endnote w:type="continuationSeparator" w:id="0">
    <w:p w14:paraId="3BFECF51" w14:textId="77777777" w:rsidR="00490EDA" w:rsidRDefault="00490E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88C9" w14:textId="77777777" w:rsidR="003518B5" w:rsidRDefault="00351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9B1D" w14:textId="77777777" w:rsidR="003518B5" w:rsidRDefault="00351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EAA3" w14:textId="39FCCF18" w:rsidR="00754C9A" w:rsidRPr="003518B5" w:rsidRDefault="00754C9A" w:rsidP="003518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94F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615D6" w14:textId="77777777" w:rsidR="00490EDA" w:rsidRDefault="00490EDA" w:rsidP="00C37E61">
      <w:r>
        <w:separator/>
      </w:r>
    </w:p>
  </w:footnote>
  <w:footnote w:type="continuationSeparator" w:id="0">
    <w:p w14:paraId="09521058" w14:textId="77777777" w:rsidR="00490EDA" w:rsidRDefault="00490E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F481" w14:textId="3132D7BA" w:rsidR="003518B5" w:rsidRDefault="00490EDA">
    <w:pPr>
      <w:pStyle w:val="Header"/>
    </w:pPr>
    <w:r>
      <w:rPr>
        <w:noProof/>
      </w:rPr>
      <w:pict w14:anchorId="16435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2" o:sp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C3532" w14:textId="6C1EA585" w:rsidR="003518B5" w:rsidRDefault="00490EDA">
    <w:pPr>
      <w:pStyle w:val="Header"/>
    </w:pPr>
    <w:r>
      <w:rPr>
        <w:noProof/>
      </w:rPr>
      <w:pict w14:anchorId="633B1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3" o:sp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9837" w14:textId="49698CB6" w:rsidR="00296529" w:rsidRPr="00296529" w:rsidRDefault="00490EDA" w:rsidP="00296529">
    <w:pPr>
      <w:ind w:left="2160"/>
      <w:jc w:val="center"/>
      <w:rPr>
        <w:rFonts w:ascii="Times New Roman" w:eastAsia="Calibri" w:hAnsi="Times New Roman"/>
        <w:i/>
        <w:sz w:val="18"/>
        <w:szCs w:val="22"/>
      </w:rPr>
    </w:pPr>
    <w:r>
      <w:rPr>
        <w:noProof/>
      </w:rPr>
      <w:pict w14:anchorId="02852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1"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5BEA57E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83B6E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1DEEF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64B09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D7D2F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C64C5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617CE" w14:textId="220E5D0B" w:rsidR="003518B5" w:rsidRDefault="00490EDA">
    <w:pPr>
      <w:pStyle w:val="Header"/>
    </w:pPr>
    <w:r>
      <w:rPr>
        <w:noProof/>
      </w:rPr>
      <w:pict w14:anchorId="6801A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5" o:sp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A3AC" w14:textId="30E0C546" w:rsidR="003518B5" w:rsidRDefault="00490EDA">
    <w:pPr>
      <w:pStyle w:val="Header"/>
    </w:pPr>
    <w:r>
      <w:rPr>
        <w:noProof/>
      </w:rPr>
      <w:pict w14:anchorId="116D8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6" o:sp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A2E0" w14:textId="0BC4468C" w:rsidR="003518B5" w:rsidRDefault="00490EDA">
    <w:pPr>
      <w:pStyle w:val="Header"/>
    </w:pPr>
    <w:r>
      <w:rPr>
        <w:noProof/>
      </w:rPr>
      <w:pict w14:anchorId="47726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4" o:sp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DC5CAB"/>
    <w:multiLevelType w:val="hybridMultilevel"/>
    <w:tmpl w:val="9BF20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B1931F9"/>
    <w:multiLevelType w:val="hybridMultilevel"/>
    <w:tmpl w:val="CA1E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rinkaDocId" w:val="459cf735-6b26-4aa9-8e3e-814dab12a598"/>
  </w:docVars>
  <w:rsids>
    <w:rsidRoot w:val="00AA6219"/>
    <w:rsid w:val="00000F8F"/>
    <w:rsid w:val="00002B8B"/>
    <w:rsid w:val="00005F92"/>
    <w:rsid w:val="0000648F"/>
    <w:rsid w:val="00010549"/>
    <w:rsid w:val="00010F42"/>
    <w:rsid w:val="000136F5"/>
    <w:rsid w:val="00013DB9"/>
    <w:rsid w:val="000154EF"/>
    <w:rsid w:val="0001680D"/>
    <w:rsid w:val="0002240F"/>
    <w:rsid w:val="00022B06"/>
    <w:rsid w:val="00022CF6"/>
    <w:rsid w:val="000230AA"/>
    <w:rsid w:val="0002371D"/>
    <w:rsid w:val="0002385A"/>
    <w:rsid w:val="00024696"/>
    <w:rsid w:val="00030174"/>
    <w:rsid w:val="000309A5"/>
    <w:rsid w:val="000319EA"/>
    <w:rsid w:val="0003331E"/>
    <w:rsid w:val="00034CB0"/>
    <w:rsid w:val="00035538"/>
    <w:rsid w:val="00035CCB"/>
    <w:rsid w:val="000361FE"/>
    <w:rsid w:val="00041774"/>
    <w:rsid w:val="000443D1"/>
    <w:rsid w:val="00044533"/>
    <w:rsid w:val="0004579C"/>
    <w:rsid w:val="000478EB"/>
    <w:rsid w:val="000534A4"/>
    <w:rsid w:val="00056A5E"/>
    <w:rsid w:val="0006071E"/>
    <w:rsid w:val="00063DEE"/>
    <w:rsid w:val="0007170B"/>
    <w:rsid w:val="00072B8C"/>
    <w:rsid w:val="00077370"/>
    <w:rsid w:val="000820CF"/>
    <w:rsid w:val="00083572"/>
    <w:rsid w:val="00083E84"/>
    <w:rsid w:val="00084B94"/>
    <w:rsid w:val="00085126"/>
    <w:rsid w:val="000905D3"/>
    <w:rsid w:val="000906CD"/>
    <w:rsid w:val="0009396A"/>
    <w:rsid w:val="000978B2"/>
    <w:rsid w:val="00097C6C"/>
    <w:rsid w:val="000A1557"/>
    <w:rsid w:val="000A47FA"/>
    <w:rsid w:val="000A65D3"/>
    <w:rsid w:val="000B06D4"/>
    <w:rsid w:val="000B0A30"/>
    <w:rsid w:val="000B129D"/>
    <w:rsid w:val="000B18E5"/>
    <w:rsid w:val="000B1E33"/>
    <w:rsid w:val="000B3479"/>
    <w:rsid w:val="000B609F"/>
    <w:rsid w:val="000C2A5C"/>
    <w:rsid w:val="000C4A7A"/>
    <w:rsid w:val="000D08E3"/>
    <w:rsid w:val="000D09C6"/>
    <w:rsid w:val="000D3763"/>
    <w:rsid w:val="000D4EAF"/>
    <w:rsid w:val="000D5DD4"/>
    <w:rsid w:val="000D6846"/>
    <w:rsid w:val="000D689F"/>
    <w:rsid w:val="000E1BC9"/>
    <w:rsid w:val="000E2AA7"/>
    <w:rsid w:val="000E408F"/>
    <w:rsid w:val="000E44E1"/>
    <w:rsid w:val="000E4F19"/>
    <w:rsid w:val="000E7B7B"/>
    <w:rsid w:val="000E7D62"/>
    <w:rsid w:val="000F0D41"/>
    <w:rsid w:val="000F4B28"/>
    <w:rsid w:val="000F72F8"/>
    <w:rsid w:val="00100D1F"/>
    <w:rsid w:val="00100FA7"/>
    <w:rsid w:val="00101F47"/>
    <w:rsid w:val="00103357"/>
    <w:rsid w:val="00113BA2"/>
    <w:rsid w:val="001166B8"/>
    <w:rsid w:val="00121A6C"/>
    <w:rsid w:val="001222D0"/>
    <w:rsid w:val="00123C9F"/>
    <w:rsid w:val="001248AF"/>
    <w:rsid w:val="00126190"/>
    <w:rsid w:val="00130C9B"/>
    <w:rsid w:val="00130F17"/>
    <w:rsid w:val="001320BF"/>
    <w:rsid w:val="0013285F"/>
    <w:rsid w:val="00132D80"/>
    <w:rsid w:val="0013474F"/>
    <w:rsid w:val="00134CA9"/>
    <w:rsid w:val="00135E38"/>
    <w:rsid w:val="00142B19"/>
    <w:rsid w:val="0014465A"/>
    <w:rsid w:val="00145BC3"/>
    <w:rsid w:val="00152027"/>
    <w:rsid w:val="00154A32"/>
    <w:rsid w:val="00154DB7"/>
    <w:rsid w:val="00155BC7"/>
    <w:rsid w:val="0015795E"/>
    <w:rsid w:val="00163BC4"/>
    <w:rsid w:val="00164E4B"/>
    <w:rsid w:val="001657A4"/>
    <w:rsid w:val="00165EA6"/>
    <w:rsid w:val="00170C38"/>
    <w:rsid w:val="00172809"/>
    <w:rsid w:val="0017699F"/>
    <w:rsid w:val="00176A24"/>
    <w:rsid w:val="00177B1E"/>
    <w:rsid w:val="001817CB"/>
    <w:rsid w:val="0018225F"/>
    <w:rsid w:val="00185542"/>
    <w:rsid w:val="00191062"/>
    <w:rsid w:val="00191619"/>
    <w:rsid w:val="00192103"/>
    <w:rsid w:val="00192B72"/>
    <w:rsid w:val="00193114"/>
    <w:rsid w:val="00193609"/>
    <w:rsid w:val="00194988"/>
    <w:rsid w:val="00195D00"/>
    <w:rsid w:val="0019645A"/>
    <w:rsid w:val="001977CE"/>
    <w:rsid w:val="001A14A2"/>
    <w:rsid w:val="001A165E"/>
    <w:rsid w:val="001A29D8"/>
    <w:rsid w:val="001A3E9C"/>
    <w:rsid w:val="001A5CAA"/>
    <w:rsid w:val="001A6BFD"/>
    <w:rsid w:val="001A6F71"/>
    <w:rsid w:val="001A7797"/>
    <w:rsid w:val="001B0427"/>
    <w:rsid w:val="001B1C3E"/>
    <w:rsid w:val="001B1D30"/>
    <w:rsid w:val="001B2039"/>
    <w:rsid w:val="001B460F"/>
    <w:rsid w:val="001B4D60"/>
    <w:rsid w:val="001B67BA"/>
    <w:rsid w:val="001C0E7E"/>
    <w:rsid w:val="001C0ED2"/>
    <w:rsid w:val="001C39B2"/>
    <w:rsid w:val="001C5672"/>
    <w:rsid w:val="001C701A"/>
    <w:rsid w:val="001D0800"/>
    <w:rsid w:val="001D2BE5"/>
    <w:rsid w:val="001D3A51"/>
    <w:rsid w:val="001D45F9"/>
    <w:rsid w:val="001D4724"/>
    <w:rsid w:val="001D5322"/>
    <w:rsid w:val="001E10D2"/>
    <w:rsid w:val="001E25B4"/>
    <w:rsid w:val="001E44FE"/>
    <w:rsid w:val="001E45DF"/>
    <w:rsid w:val="001E4F08"/>
    <w:rsid w:val="001E5DE5"/>
    <w:rsid w:val="001F04DD"/>
    <w:rsid w:val="001F0844"/>
    <w:rsid w:val="001F1753"/>
    <w:rsid w:val="001F26D2"/>
    <w:rsid w:val="001F7A7C"/>
    <w:rsid w:val="00200595"/>
    <w:rsid w:val="0020343B"/>
    <w:rsid w:val="00204835"/>
    <w:rsid w:val="00205D1F"/>
    <w:rsid w:val="002069A0"/>
    <w:rsid w:val="002079EA"/>
    <w:rsid w:val="00210BA1"/>
    <w:rsid w:val="00210BB2"/>
    <w:rsid w:val="00213513"/>
    <w:rsid w:val="00215438"/>
    <w:rsid w:val="00217F7B"/>
    <w:rsid w:val="0022021B"/>
    <w:rsid w:val="00226287"/>
    <w:rsid w:val="00227508"/>
    <w:rsid w:val="00227870"/>
    <w:rsid w:val="00231920"/>
    <w:rsid w:val="0023195C"/>
    <w:rsid w:val="00233426"/>
    <w:rsid w:val="00233B90"/>
    <w:rsid w:val="0023433C"/>
    <w:rsid w:val="00234F35"/>
    <w:rsid w:val="00235628"/>
    <w:rsid w:val="0023577D"/>
    <w:rsid w:val="002367E2"/>
    <w:rsid w:val="0024179A"/>
    <w:rsid w:val="0024282C"/>
    <w:rsid w:val="00243267"/>
    <w:rsid w:val="00245018"/>
    <w:rsid w:val="002450EF"/>
    <w:rsid w:val="002456C9"/>
    <w:rsid w:val="00245F99"/>
    <w:rsid w:val="002460DC"/>
    <w:rsid w:val="002475C3"/>
    <w:rsid w:val="00250985"/>
    <w:rsid w:val="00253E0A"/>
    <w:rsid w:val="00253E87"/>
    <w:rsid w:val="00254651"/>
    <w:rsid w:val="002556F6"/>
    <w:rsid w:val="00262761"/>
    <w:rsid w:val="00262BF3"/>
    <w:rsid w:val="00263FF0"/>
    <w:rsid w:val="00264907"/>
    <w:rsid w:val="00265783"/>
    <w:rsid w:val="00266681"/>
    <w:rsid w:val="00266DD7"/>
    <w:rsid w:val="002671C8"/>
    <w:rsid w:val="00267F6E"/>
    <w:rsid w:val="0027161E"/>
    <w:rsid w:val="00271B83"/>
    <w:rsid w:val="002747DE"/>
    <w:rsid w:val="00274D67"/>
    <w:rsid w:val="002755D9"/>
    <w:rsid w:val="002760BB"/>
    <w:rsid w:val="00276B84"/>
    <w:rsid w:val="0028038F"/>
    <w:rsid w:val="00282D8C"/>
    <w:rsid w:val="002830AD"/>
    <w:rsid w:val="00283105"/>
    <w:rsid w:val="002843B0"/>
    <w:rsid w:val="00284C4C"/>
    <w:rsid w:val="00286653"/>
    <w:rsid w:val="00287E68"/>
    <w:rsid w:val="00292B83"/>
    <w:rsid w:val="00293828"/>
    <w:rsid w:val="00293EDA"/>
    <w:rsid w:val="00296529"/>
    <w:rsid w:val="002A42DE"/>
    <w:rsid w:val="002A4C03"/>
    <w:rsid w:val="002B27FB"/>
    <w:rsid w:val="002B2A39"/>
    <w:rsid w:val="002B3C58"/>
    <w:rsid w:val="002B3C7A"/>
    <w:rsid w:val="002B685A"/>
    <w:rsid w:val="002B69E4"/>
    <w:rsid w:val="002C3554"/>
    <w:rsid w:val="002C39AD"/>
    <w:rsid w:val="002C3FFC"/>
    <w:rsid w:val="002C57D2"/>
    <w:rsid w:val="002C779D"/>
    <w:rsid w:val="002D0A2D"/>
    <w:rsid w:val="002D0A5E"/>
    <w:rsid w:val="002D1C01"/>
    <w:rsid w:val="002D3762"/>
    <w:rsid w:val="002D3AD2"/>
    <w:rsid w:val="002D50A4"/>
    <w:rsid w:val="002D5BB5"/>
    <w:rsid w:val="002D6A68"/>
    <w:rsid w:val="002D75AD"/>
    <w:rsid w:val="002D7DA1"/>
    <w:rsid w:val="002E0D56"/>
    <w:rsid w:val="002E3B79"/>
    <w:rsid w:val="002E43C4"/>
    <w:rsid w:val="002E52B4"/>
    <w:rsid w:val="002E6B82"/>
    <w:rsid w:val="002E7AED"/>
    <w:rsid w:val="002F1F23"/>
    <w:rsid w:val="002F232F"/>
    <w:rsid w:val="002F33E4"/>
    <w:rsid w:val="002F42D8"/>
    <w:rsid w:val="002F6203"/>
    <w:rsid w:val="003018B0"/>
    <w:rsid w:val="00302B10"/>
    <w:rsid w:val="00306F8F"/>
    <w:rsid w:val="00312F51"/>
    <w:rsid w:val="0031373A"/>
    <w:rsid w:val="00315186"/>
    <w:rsid w:val="003176C5"/>
    <w:rsid w:val="0032092F"/>
    <w:rsid w:val="00321247"/>
    <w:rsid w:val="00321C20"/>
    <w:rsid w:val="00330DDF"/>
    <w:rsid w:val="00330F05"/>
    <w:rsid w:val="00331AEB"/>
    <w:rsid w:val="0033343E"/>
    <w:rsid w:val="00333584"/>
    <w:rsid w:val="00333873"/>
    <w:rsid w:val="00333E70"/>
    <w:rsid w:val="00335612"/>
    <w:rsid w:val="00336938"/>
    <w:rsid w:val="00336AC0"/>
    <w:rsid w:val="00337A15"/>
    <w:rsid w:val="00340629"/>
    <w:rsid w:val="00345A17"/>
    <w:rsid w:val="003473FC"/>
    <w:rsid w:val="003475BC"/>
    <w:rsid w:val="003512C2"/>
    <w:rsid w:val="003518B5"/>
    <w:rsid w:val="00353651"/>
    <w:rsid w:val="00354B7F"/>
    <w:rsid w:val="00354CAA"/>
    <w:rsid w:val="0035621B"/>
    <w:rsid w:val="003571AA"/>
    <w:rsid w:val="003619A0"/>
    <w:rsid w:val="00361F1D"/>
    <w:rsid w:val="00366802"/>
    <w:rsid w:val="00370A36"/>
    <w:rsid w:val="00371314"/>
    <w:rsid w:val="00371A69"/>
    <w:rsid w:val="00371FB6"/>
    <w:rsid w:val="00372105"/>
    <w:rsid w:val="00375797"/>
    <w:rsid w:val="003763C1"/>
    <w:rsid w:val="0037659B"/>
    <w:rsid w:val="00376BBE"/>
    <w:rsid w:val="00381455"/>
    <w:rsid w:val="003820D5"/>
    <w:rsid w:val="003821C1"/>
    <w:rsid w:val="00382E57"/>
    <w:rsid w:val="003854CC"/>
    <w:rsid w:val="00385B8B"/>
    <w:rsid w:val="003910B9"/>
    <w:rsid w:val="0039224F"/>
    <w:rsid w:val="0039245D"/>
    <w:rsid w:val="003939BE"/>
    <w:rsid w:val="00393EBD"/>
    <w:rsid w:val="00395183"/>
    <w:rsid w:val="00395EAF"/>
    <w:rsid w:val="003969CF"/>
    <w:rsid w:val="003A0957"/>
    <w:rsid w:val="003A43A4"/>
    <w:rsid w:val="003A50A0"/>
    <w:rsid w:val="003A5508"/>
    <w:rsid w:val="003A6FCB"/>
    <w:rsid w:val="003A7E18"/>
    <w:rsid w:val="003B0A6B"/>
    <w:rsid w:val="003B12D6"/>
    <w:rsid w:val="003B4E81"/>
    <w:rsid w:val="003B4EAF"/>
    <w:rsid w:val="003B5F3B"/>
    <w:rsid w:val="003B6672"/>
    <w:rsid w:val="003B66B9"/>
    <w:rsid w:val="003C088D"/>
    <w:rsid w:val="003C1A56"/>
    <w:rsid w:val="003C1CF0"/>
    <w:rsid w:val="003C2479"/>
    <w:rsid w:val="003C4C86"/>
    <w:rsid w:val="003C5B6A"/>
    <w:rsid w:val="003C5DFB"/>
    <w:rsid w:val="003C6258"/>
    <w:rsid w:val="003C7D24"/>
    <w:rsid w:val="003D3B18"/>
    <w:rsid w:val="003D3F18"/>
    <w:rsid w:val="003E107A"/>
    <w:rsid w:val="003E2904"/>
    <w:rsid w:val="003E3197"/>
    <w:rsid w:val="003E698E"/>
    <w:rsid w:val="003F0104"/>
    <w:rsid w:val="003F0982"/>
    <w:rsid w:val="003F36E9"/>
    <w:rsid w:val="003F51AD"/>
    <w:rsid w:val="003F51F0"/>
    <w:rsid w:val="003F6F4F"/>
    <w:rsid w:val="003F702B"/>
    <w:rsid w:val="0040032E"/>
    <w:rsid w:val="00401927"/>
    <w:rsid w:val="0040216F"/>
    <w:rsid w:val="00402A41"/>
    <w:rsid w:val="0040397F"/>
    <w:rsid w:val="0040621C"/>
    <w:rsid w:val="0041027F"/>
    <w:rsid w:val="00410754"/>
    <w:rsid w:val="004114AC"/>
    <w:rsid w:val="00412475"/>
    <w:rsid w:val="00412758"/>
    <w:rsid w:val="004137FE"/>
    <w:rsid w:val="00417241"/>
    <w:rsid w:val="00420438"/>
    <w:rsid w:val="004204A5"/>
    <w:rsid w:val="00423789"/>
    <w:rsid w:val="004262BD"/>
    <w:rsid w:val="00427ABA"/>
    <w:rsid w:val="0044083C"/>
    <w:rsid w:val="00440C45"/>
    <w:rsid w:val="00440F43"/>
    <w:rsid w:val="00441B6F"/>
    <w:rsid w:val="00446221"/>
    <w:rsid w:val="00447C64"/>
    <w:rsid w:val="004506EE"/>
    <w:rsid w:val="00450CF1"/>
    <w:rsid w:val="00450E62"/>
    <w:rsid w:val="004539DB"/>
    <w:rsid w:val="004602B4"/>
    <w:rsid w:val="0046598A"/>
    <w:rsid w:val="0047145B"/>
    <w:rsid w:val="00471A80"/>
    <w:rsid w:val="00474911"/>
    <w:rsid w:val="00474A7B"/>
    <w:rsid w:val="00475ECC"/>
    <w:rsid w:val="00476868"/>
    <w:rsid w:val="00477E0D"/>
    <w:rsid w:val="00482A35"/>
    <w:rsid w:val="00484B85"/>
    <w:rsid w:val="00490EDA"/>
    <w:rsid w:val="004913F8"/>
    <w:rsid w:val="00491DC2"/>
    <w:rsid w:val="00494C25"/>
    <w:rsid w:val="00497B75"/>
    <w:rsid w:val="004A227D"/>
    <w:rsid w:val="004A3CD0"/>
    <w:rsid w:val="004A6A13"/>
    <w:rsid w:val="004A7FC8"/>
    <w:rsid w:val="004B0254"/>
    <w:rsid w:val="004B2EAD"/>
    <w:rsid w:val="004B32A9"/>
    <w:rsid w:val="004C1FE2"/>
    <w:rsid w:val="004C2353"/>
    <w:rsid w:val="004C338F"/>
    <w:rsid w:val="004C4FE0"/>
    <w:rsid w:val="004C5F6C"/>
    <w:rsid w:val="004C6AB4"/>
    <w:rsid w:val="004C7584"/>
    <w:rsid w:val="004D25BE"/>
    <w:rsid w:val="004D305E"/>
    <w:rsid w:val="004D4277"/>
    <w:rsid w:val="004D61D0"/>
    <w:rsid w:val="004E2871"/>
    <w:rsid w:val="004E2BF3"/>
    <w:rsid w:val="004E46C0"/>
    <w:rsid w:val="004E628F"/>
    <w:rsid w:val="004E7CEC"/>
    <w:rsid w:val="004F3436"/>
    <w:rsid w:val="004F40E1"/>
    <w:rsid w:val="004F7D29"/>
    <w:rsid w:val="00500BCA"/>
    <w:rsid w:val="005011AE"/>
    <w:rsid w:val="00502516"/>
    <w:rsid w:val="00502D59"/>
    <w:rsid w:val="00505F06"/>
    <w:rsid w:val="0050612E"/>
    <w:rsid w:val="00506801"/>
    <w:rsid w:val="00506828"/>
    <w:rsid w:val="005069B8"/>
    <w:rsid w:val="00506B0C"/>
    <w:rsid w:val="00515AA9"/>
    <w:rsid w:val="0052066D"/>
    <w:rsid w:val="00521523"/>
    <w:rsid w:val="005259A2"/>
    <w:rsid w:val="0053023E"/>
    <w:rsid w:val="0053056E"/>
    <w:rsid w:val="005310A1"/>
    <w:rsid w:val="00531457"/>
    <w:rsid w:val="005324FA"/>
    <w:rsid w:val="00532767"/>
    <w:rsid w:val="0053295D"/>
    <w:rsid w:val="005352A8"/>
    <w:rsid w:val="005372DF"/>
    <w:rsid w:val="00540E55"/>
    <w:rsid w:val="005428BB"/>
    <w:rsid w:val="0054293E"/>
    <w:rsid w:val="00544668"/>
    <w:rsid w:val="005507AB"/>
    <w:rsid w:val="00551FAA"/>
    <w:rsid w:val="00552972"/>
    <w:rsid w:val="00554FDA"/>
    <w:rsid w:val="00557387"/>
    <w:rsid w:val="00557EFF"/>
    <w:rsid w:val="00560029"/>
    <w:rsid w:val="0056058C"/>
    <w:rsid w:val="00560B26"/>
    <w:rsid w:val="00561663"/>
    <w:rsid w:val="00562168"/>
    <w:rsid w:val="00562F7E"/>
    <w:rsid w:val="0056311F"/>
    <w:rsid w:val="005645C5"/>
    <w:rsid w:val="005646A3"/>
    <w:rsid w:val="00566DB4"/>
    <w:rsid w:val="00567014"/>
    <w:rsid w:val="00570C2F"/>
    <w:rsid w:val="00572A22"/>
    <w:rsid w:val="0057446D"/>
    <w:rsid w:val="005745B8"/>
    <w:rsid w:val="0057484D"/>
    <w:rsid w:val="00577141"/>
    <w:rsid w:val="005804C2"/>
    <w:rsid w:val="0058363A"/>
    <w:rsid w:val="00584054"/>
    <w:rsid w:val="005863B4"/>
    <w:rsid w:val="00586DD1"/>
    <w:rsid w:val="00592445"/>
    <w:rsid w:val="005928F0"/>
    <w:rsid w:val="005A0EF9"/>
    <w:rsid w:val="005A4D97"/>
    <w:rsid w:val="005A5F8B"/>
    <w:rsid w:val="005B0FA5"/>
    <w:rsid w:val="005B1B73"/>
    <w:rsid w:val="005B1DAF"/>
    <w:rsid w:val="005B25BF"/>
    <w:rsid w:val="005C0B43"/>
    <w:rsid w:val="005C1909"/>
    <w:rsid w:val="005C3597"/>
    <w:rsid w:val="005C5816"/>
    <w:rsid w:val="005C6C4D"/>
    <w:rsid w:val="005C784C"/>
    <w:rsid w:val="005C7ABA"/>
    <w:rsid w:val="005D17F6"/>
    <w:rsid w:val="005D4262"/>
    <w:rsid w:val="005E1630"/>
    <w:rsid w:val="005E196B"/>
    <w:rsid w:val="005E19B1"/>
    <w:rsid w:val="005E5539"/>
    <w:rsid w:val="005E67C0"/>
    <w:rsid w:val="005F2189"/>
    <w:rsid w:val="005F2280"/>
    <w:rsid w:val="005F438D"/>
    <w:rsid w:val="006002FB"/>
    <w:rsid w:val="00602BF5"/>
    <w:rsid w:val="0060626B"/>
    <w:rsid w:val="00607FA8"/>
    <w:rsid w:val="0061010C"/>
    <w:rsid w:val="006109F4"/>
    <w:rsid w:val="006140AD"/>
    <w:rsid w:val="00617FDD"/>
    <w:rsid w:val="00620964"/>
    <w:rsid w:val="0062369A"/>
    <w:rsid w:val="00624016"/>
    <w:rsid w:val="00624162"/>
    <w:rsid w:val="0062545B"/>
    <w:rsid w:val="00626307"/>
    <w:rsid w:val="00627717"/>
    <w:rsid w:val="00633614"/>
    <w:rsid w:val="00633F68"/>
    <w:rsid w:val="006363B7"/>
    <w:rsid w:val="006368F6"/>
    <w:rsid w:val="00636E54"/>
    <w:rsid w:val="00636EB2"/>
    <w:rsid w:val="006375B8"/>
    <w:rsid w:val="006377C4"/>
    <w:rsid w:val="006434C7"/>
    <w:rsid w:val="00650946"/>
    <w:rsid w:val="00650EDB"/>
    <w:rsid w:val="00652EA3"/>
    <w:rsid w:val="0065599F"/>
    <w:rsid w:val="006559CD"/>
    <w:rsid w:val="00657138"/>
    <w:rsid w:val="00661744"/>
    <w:rsid w:val="00662681"/>
    <w:rsid w:val="0066510A"/>
    <w:rsid w:val="00665114"/>
    <w:rsid w:val="006653BC"/>
    <w:rsid w:val="006724C7"/>
    <w:rsid w:val="00672880"/>
    <w:rsid w:val="00673B57"/>
    <w:rsid w:val="00673F9F"/>
    <w:rsid w:val="0067488F"/>
    <w:rsid w:val="00676775"/>
    <w:rsid w:val="006771F4"/>
    <w:rsid w:val="00680E99"/>
    <w:rsid w:val="00686953"/>
    <w:rsid w:val="00687DEA"/>
    <w:rsid w:val="00687E67"/>
    <w:rsid w:val="006906EF"/>
    <w:rsid w:val="0069208E"/>
    <w:rsid w:val="00692554"/>
    <w:rsid w:val="00692C83"/>
    <w:rsid w:val="006967F7"/>
    <w:rsid w:val="006A1B34"/>
    <w:rsid w:val="006A250C"/>
    <w:rsid w:val="006A2AC8"/>
    <w:rsid w:val="006A37A0"/>
    <w:rsid w:val="006A72BF"/>
    <w:rsid w:val="006A7AF7"/>
    <w:rsid w:val="006B21D3"/>
    <w:rsid w:val="006B22DA"/>
    <w:rsid w:val="006B3FE6"/>
    <w:rsid w:val="006B57D0"/>
    <w:rsid w:val="006C27F4"/>
    <w:rsid w:val="006C2C71"/>
    <w:rsid w:val="006C509F"/>
    <w:rsid w:val="006C56F4"/>
    <w:rsid w:val="006C67A7"/>
    <w:rsid w:val="006C67F8"/>
    <w:rsid w:val="006D0C40"/>
    <w:rsid w:val="006D1ED2"/>
    <w:rsid w:val="006D30FF"/>
    <w:rsid w:val="006D6940"/>
    <w:rsid w:val="006E4540"/>
    <w:rsid w:val="006E6430"/>
    <w:rsid w:val="006E7B7E"/>
    <w:rsid w:val="006E7E7F"/>
    <w:rsid w:val="006F11EC"/>
    <w:rsid w:val="006F17A8"/>
    <w:rsid w:val="006F1838"/>
    <w:rsid w:val="006F5C6D"/>
    <w:rsid w:val="0070082C"/>
    <w:rsid w:val="00703AD1"/>
    <w:rsid w:val="00704977"/>
    <w:rsid w:val="00705699"/>
    <w:rsid w:val="00707623"/>
    <w:rsid w:val="00711B0B"/>
    <w:rsid w:val="0071640C"/>
    <w:rsid w:val="00717426"/>
    <w:rsid w:val="00720661"/>
    <w:rsid w:val="00723263"/>
    <w:rsid w:val="0072469B"/>
    <w:rsid w:val="00730B0F"/>
    <w:rsid w:val="00730E11"/>
    <w:rsid w:val="007369E6"/>
    <w:rsid w:val="00740779"/>
    <w:rsid w:val="00741C05"/>
    <w:rsid w:val="00744E7A"/>
    <w:rsid w:val="00746E59"/>
    <w:rsid w:val="00750099"/>
    <w:rsid w:val="00750AE9"/>
    <w:rsid w:val="007516EA"/>
    <w:rsid w:val="007544B3"/>
    <w:rsid w:val="007549BE"/>
    <w:rsid w:val="00754C9A"/>
    <w:rsid w:val="0075599A"/>
    <w:rsid w:val="007562B6"/>
    <w:rsid w:val="0075725C"/>
    <w:rsid w:val="00757D59"/>
    <w:rsid w:val="00761D52"/>
    <w:rsid w:val="00764153"/>
    <w:rsid w:val="007664BD"/>
    <w:rsid w:val="007679B5"/>
    <w:rsid w:val="00775BA3"/>
    <w:rsid w:val="00775BD4"/>
    <w:rsid w:val="0077744C"/>
    <w:rsid w:val="0077749E"/>
    <w:rsid w:val="00780AD9"/>
    <w:rsid w:val="00781968"/>
    <w:rsid w:val="00783E6A"/>
    <w:rsid w:val="007846D1"/>
    <w:rsid w:val="0078473E"/>
    <w:rsid w:val="00785412"/>
    <w:rsid w:val="0078557B"/>
    <w:rsid w:val="00790ADA"/>
    <w:rsid w:val="00793A14"/>
    <w:rsid w:val="00794FF7"/>
    <w:rsid w:val="007950E3"/>
    <w:rsid w:val="00797768"/>
    <w:rsid w:val="007A1318"/>
    <w:rsid w:val="007B208C"/>
    <w:rsid w:val="007B6D34"/>
    <w:rsid w:val="007B74DD"/>
    <w:rsid w:val="007C042E"/>
    <w:rsid w:val="007C4292"/>
    <w:rsid w:val="007C42CB"/>
    <w:rsid w:val="007C4F8E"/>
    <w:rsid w:val="007C7893"/>
    <w:rsid w:val="007D111C"/>
    <w:rsid w:val="007D115B"/>
    <w:rsid w:val="007D11DE"/>
    <w:rsid w:val="007D1B80"/>
    <w:rsid w:val="007D1FAA"/>
    <w:rsid w:val="007D2288"/>
    <w:rsid w:val="007D2321"/>
    <w:rsid w:val="007D2CAF"/>
    <w:rsid w:val="007D5514"/>
    <w:rsid w:val="007D6FF4"/>
    <w:rsid w:val="007E088F"/>
    <w:rsid w:val="007E1350"/>
    <w:rsid w:val="007E207B"/>
    <w:rsid w:val="007E4DD9"/>
    <w:rsid w:val="007E6DB1"/>
    <w:rsid w:val="007F015A"/>
    <w:rsid w:val="007F15B8"/>
    <w:rsid w:val="007F429A"/>
    <w:rsid w:val="007F7B32"/>
    <w:rsid w:val="00801C46"/>
    <w:rsid w:val="00802404"/>
    <w:rsid w:val="00802971"/>
    <w:rsid w:val="00804BC2"/>
    <w:rsid w:val="0080599D"/>
    <w:rsid w:val="0080657D"/>
    <w:rsid w:val="0081054E"/>
    <w:rsid w:val="0081431A"/>
    <w:rsid w:val="00816E56"/>
    <w:rsid w:val="00822B43"/>
    <w:rsid w:val="00823CAC"/>
    <w:rsid w:val="0083216F"/>
    <w:rsid w:val="0083261F"/>
    <w:rsid w:val="00836213"/>
    <w:rsid w:val="0084357C"/>
    <w:rsid w:val="0084394E"/>
    <w:rsid w:val="00850B88"/>
    <w:rsid w:val="00852985"/>
    <w:rsid w:val="00852C7E"/>
    <w:rsid w:val="00855423"/>
    <w:rsid w:val="00855B5F"/>
    <w:rsid w:val="00860000"/>
    <w:rsid w:val="008613CD"/>
    <w:rsid w:val="00861993"/>
    <w:rsid w:val="0086286C"/>
    <w:rsid w:val="00862C34"/>
    <w:rsid w:val="0086335D"/>
    <w:rsid w:val="00863BD3"/>
    <w:rsid w:val="008641ED"/>
    <w:rsid w:val="008645D8"/>
    <w:rsid w:val="00866D66"/>
    <w:rsid w:val="008671C6"/>
    <w:rsid w:val="008675EE"/>
    <w:rsid w:val="00871B71"/>
    <w:rsid w:val="008745A1"/>
    <w:rsid w:val="00875803"/>
    <w:rsid w:val="008848F9"/>
    <w:rsid w:val="00884FA4"/>
    <w:rsid w:val="00890280"/>
    <w:rsid w:val="00890C03"/>
    <w:rsid w:val="00894422"/>
    <w:rsid w:val="00894732"/>
    <w:rsid w:val="00894C17"/>
    <w:rsid w:val="008A213E"/>
    <w:rsid w:val="008A6110"/>
    <w:rsid w:val="008A7282"/>
    <w:rsid w:val="008B00FB"/>
    <w:rsid w:val="008B3476"/>
    <w:rsid w:val="008B459E"/>
    <w:rsid w:val="008B5AD6"/>
    <w:rsid w:val="008B750A"/>
    <w:rsid w:val="008C0D47"/>
    <w:rsid w:val="008C32D7"/>
    <w:rsid w:val="008C417D"/>
    <w:rsid w:val="008C5132"/>
    <w:rsid w:val="008C625A"/>
    <w:rsid w:val="008D120C"/>
    <w:rsid w:val="008D190A"/>
    <w:rsid w:val="008D23C1"/>
    <w:rsid w:val="008D3DD1"/>
    <w:rsid w:val="008D6017"/>
    <w:rsid w:val="008E13AE"/>
    <w:rsid w:val="008E1506"/>
    <w:rsid w:val="008E55C2"/>
    <w:rsid w:val="008E5681"/>
    <w:rsid w:val="008E710C"/>
    <w:rsid w:val="008F13AF"/>
    <w:rsid w:val="008F222D"/>
    <w:rsid w:val="008F470A"/>
    <w:rsid w:val="008F69D6"/>
    <w:rsid w:val="009011DB"/>
    <w:rsid w:val="00902823"/>
    <w:rsid w:val="0090307D"/>
    <w:rsid w:val="00904047"/>
    <w:rsid w:val="00905457"/>
    <w:rsid w:val="00905F63"/>
    <w:rsid w:val="009064E4"/>
    <w:rsid w:val="00907922"/>
    <w:rsid w:val="00907AAA"/>
    <w:rsid w:val="00913794"/>
    <w:rsid w:val="00914F10"/>
    <w:rsid w:val="00914F52"/>
    <w:rsid w:val="00915CA6"/>
    <w:rsid w:val="00915F02"/>
    <w:rsid w:val="00922BE4"/>
    <w:rsid w:val="00922FF7"/>
    <w:rsid w:val="00926F87"/>
    <w:rsid w:val="00927834"/>
    <w:rsid w:val="0093064F"/>
    <w:rsid w:val="00930901"/>
    <w:rsid w:val="00935364"/>
    <w:rsid w:val="00936E23"/>
    <w:rsid w:val="00936E5D"/>
    <w:rsid w:val="00937BC8"/>
    <w:rsid w:val="00941A23"/>
    <w:rsid w:val="00942D93"/>
    <w:rsid w:val="00943E67"/>
    <w:rsid w:val="009454C5"/>
    <w:rsid w:val="0094631A"/>
    <w:rsid w:val="00947536"/>
    <w:rsid w:val="00950041"/>
    <w:rsid w:val="009500A6"/>
    <w:rsid w:val="00951699"/>
    <w:rsid w:val="00951F6F"/>
    <w:rsid w:val="00952501"/>
    <w:rsid w:val="00954F37"/>
    <w:rsid w:val="00955466"/>
    <w:rsid w:val="00955530"/>
    <w:rsid w:val="0095679E"/>
    <w:rsid w:val="00957C18"/>
    <w:rsid w:val="009605EE"/>
    <w:rsid w:val="00961A33"/>
    <w:rsid w:val="009629D7"/>
    <w:rsid w:val="0096381F"/>
    <w:rsid w:val="009641F6"/>
    <w:rsid w:val="009659BA"/>
    <w:rsid w:val="00970DB2"/>
    <w:rsid w:val="009722B7"/>
    <w:rsid w:val="00973840"/>
    <w:rsid w:val="00973C33"/>
    <w:rsid w:val="00974B58"/>
    <w:rsid w:val="009759B3"/>
    <w:rsid w:val="00976511"/>
    <w:rsid w:val="0098039B"/>
    <w:rsid w:val="00980651"/>
    <w:rsid w:val="00983040"/>
    <w:rsid w:val="00983411"/>
    <w:rsid w:val="00983692"/>
    <w:rsid w:val="0098395C"/>
    <w:rsid w:val="009854B7"/>
    <w:rsid w:val="0099019E"/>
    <w:rsid w:val="00991B30"/>
    <w:rsid w:val="0099355F"/>
    <w:rsid w:val="0099399C"/>
    <w:rsid w:val="00995C5B"/>
    <w:rsid w:val="009A0366"/>
    <w:rsid w:val="009A280B"/>
    <w:rsid w:val="009A47C2"/>
    <w:rsid w:val="009B07E9"/>
    <w:rsid w:val="009B3FB9"/>
    <w:rsid w:val="009C0E74"/>
    <w:rsid w:val="009C2465"/>
    <w:rsid w:val="009C310A"/>
    <w:rsid w:val="009C4AB2"/>
    <w:rsid w:val="009D35A0"/>
    <w:rsid w:val="009D40FC"/>
    <w:rsid w:val="009D5152"/>
    <w:rsid w:val="009D799A"/>
    <w:rsid w:val="009D7EB7"/>
    <w:rsid w:val="009E048A"/>
    <w:rsid w:val="009E08E9"/>
    <w:rsid w:val="009E3DB9"/>
    <w:rsid w:val="009E63C2"/>
    <w:rsid w:val="009E6E35"/>
    <w:rsid w:val="009E6FAA"/>
    <w:rsid w:val="009F0EDA"/>
    <w:rsid w:val="009F1130"/>
    <w:rsid w:val="009F1D47"/>
    <w:rsid w:val="009F2F69"/>
    <w:rsid w:val="009F3EFC"/>
    <w:rsid w:val="009F48F4"/>
    <w:rsid w:val="009F544D"/>
    <w:rsid w:val="009F6C73"/>
    <w:rsid w:val="00A02AC6"/>
    <w:rsid w:val="00A03B96"/>
    <w:rsid w:val="00A05B19"/>
    <w:rsid w:val="00A06505"/>
    <w:rsid w:val="00A1061F"/>
    <w:rsid w:val="00A1134E"/>
    <w:rsid w:val="00A13CD7"/>
    <w:rsid w:val="00A2154F"/>
    <w:rsid w:val="00A21979"/>
    <w:rsid w:val="00A22F1F"/>
    <w:rsid w:val="00A23A4F"/>
    <w:rsid w:val="00A24E7E"/>
    <w:rsid w:val="00A258C3"/>
    <w:rsid w:val="00A25F97"/>
    <w:rsid w:val="00A311DF"/>
    <w:rsid w:val="00A313F3"/>
    <w:rsid w:val="00A347C0"/>
    <w:rsid w:val="00A34A41"/>
    <w:rsid w:val="00A44220"/>
    <w:rsid w:val="00A47E8C"/>
    <w:rsid w:val="00A51431"/>
    <w:rsid w:val="00A539AD"/>
    <w:rsid w:val="00A54358"/>
    <w:rsid w:val="00A54A4F"/>
    <w:rsid w:val="00A54B59"/>
    <w:rsid w:val="00A55656"/>
    <w:rsid w:val="00A61525"/>
    <w:rsid w:val="00A62016"/>
    <w:rsid w:val="00A6260F"/>
    <w:rsid w:val="00A62FB9"/>
    <w:rsid w:val="00A7338B"/>
    <w:rsid w:val="00A75784"/>
    <w:rsid w:val="00A812AE"/>
    <w:rsid w:val="00A81AD9"/>
    <w:rsid w:val="00A81D90"/>
    <w:rsid w:val="00A845C1"/>
    <w:rsid w:val="00A863CC"/>
    <w:rsid w:val="00A902D7"/>
    <w:rsid w:val="00A93EDB"/>
    <w:rsid w:val="00A94063"/>
    <w:rsid w:val="00AA0BDF"/>
    <w:rsid w:val="00AA21F7"/>
    <w:rsid w:val="00AA2286"/>
    <w:rsid w:val="00AA4CCA"/>
    <w:rsid w:val="00AA5238"/>
    <w:rsid w:val="00AA5AC2"/>
    <w:rsid w:val="00AA6219"/>
    <w:rsid w:val="00AA74E0"/>
    <w:rsid w:val="00AB45E5"/>
    <w:rsid w:val="00AB703F"/>
    <w:rsid w:val="00AB7792"/>
    <w:rsid w:val="00AC13DC"/>
    <w:rsid w:val="00AC1CCF"/>
    <w:rsid w:val="00AC22F2"/>
    <w:rsid w:val="00AC3E73"/>
    <w:rsid w:val="00AC4688"/>
    <w:rsid w:val="00AC5462"/>
    <w:rsid w:val="00AC6BB8"/>
    <w:rsid w:val="00AC6D4C"/>
    <w:rsid w:val="00AC6E3D"/>
    <w:rsid w:val="00AD1AA9"/>
    <w:rsid w:val="00AD31CD"/>
    <w:rsid w:val="00AD4949"/>
    <w:rsid w:val="00AD6022"/>
    <w:rsid w:val="00AE008F"/>
    <w:rsid w:val="00AE1A4C"/>
    <w:rsid w:val="00AE20D5"/>
    <w:rsid w:val="00AE3B4C"/>
    <w:rsid w:val="00AE3CED"/>
    <w:rsid w:val="00AE44F0"/>
    <w:rsid w:val="00AE50AB"/>
    <w:rsid w:val="00AF0102"/>
    <w:rsid w:val="00AF175F"/>
    <w:rsid w:val="00AF1CFF"/>
    <w:rsid w:val="00AF2E12"/>
    <w:rsid w:val="00AF371E"/>
    <w:rsid w:val="00AF69D9"/>
    <w:rsid w:val="00B01E67"/>
    <w:rsid w:val="00B01FCD"/>
    <w:rsid w:val="00B028B3"/>
    <w:rsid w:val="00B037BE"/>
    <w:rsid w:val="00B03E2E"/>
    <w:rsid w:val="00B04CF7"/>
    <w:rsid w:val="00B06BDF"/>
    <w:rsid w:val="00B11975"/>
    <w:rsid w:val="00B12077"/>
    <w:rsid w:val="00B16698"/>
    <w:rsid w:val="00B176DA"/>
    <w:rsid w:val="00B1776C"/>
    <w:rsid w:val="00B1791B"/>
    <w:rsid w:val="00B2118F"/>
    <w:rsid w:val="00B21D11"/>
    <w:rsid w:val="00B22CF1"/>
    <w:rsid w:val="00B23527"/>
    <w:rsid w:val="00B2518F"/>
    <w:rsid w:val="00B264AE"/>
    <w:rsid w:val="00B26ADD"/>
    <w:rsid w:val="00B26C6E"/>
    <w:rsid w:val="00B31C29"/>
    <w:rsid w:val="00B32D11"/>
    <w:rsid w:val="00B33523"/>
    <w:rsid w:val="00B34085"/>
    <w:rsid w:val="00B345C7"/>
    <w:rsid w:val="00B34BE0"/>
    <w:rsid w:val="00B3522D"/>
    <w:rsid w:val="00B35D84"/>
    <w:rsid w:val="00B35EA2"/>
    <w:rsid w:val="00B366A2"/>
    <w:rsid w:val="00B41335"/>
    <w:rsid w:val="00B41926"/>
    <w:rsid w:val="00B42AA7"/>
    <w:rsid w:val="00B42E90"/>
    <w:rsid w:val="00B43629"/>
    <w:rsid w:val="00B436EE"/>
    <w:rsid w:val="00B438CF"/>
    <w:rsid w:val="00B45A64"/>
    <w:rsid w:val="00B50535"/>
    <w:rsid w:val="00B51DBA"/>
    <w:rsid w:val="00B52583"/>
    <w:rsid w:val="00B52896"/>
    <w:rsid w:val="00B52D54"/>
    <w:rsid w:val="00B53006"/>
    <w:rsid w:val="00B54AF2"/>
    <w:rsid w:val="00B552D7"/>
    <w:rsid w:val="00B56E56"/>
    <w:rsid w:val="00B57DE5"/>
    <w:rsid w:val="00B623D2"/>
    <w:rsid w:val="00B635B4"/>
    <w:rsid w:val="00B658C3"/>
    <w:rsid w:val="00B65FB6"/>
    <w:rsid w:val="00B70C8F"/>
    <w:rsid w:val="00B71999"/>
    <w:rsid w:val="00B735BB"/>
    <w:rsid w:val="00B7587D"/>
    <w:rsid w:val="00B75DD3"/>
    <w:rsid w:val="00B80D2A"/>
    <w:rsid w:val="00B8379D"/>
    <w:rsid w:val="00B850D0"/>
    <w:rsid w:val="00B875A1"/>
    <w:rsid w:val="00B90BCC"/>
    <w:rsid w:val="00B91185"/>
    <w:rsid w:val="00B92C1F"/>
    <w:rsid w:val="00B945E2"/>
    <w:rsid w:val="00B95236"/>
    <w:rsid w:val="00B96524"/>
    <w:rsid w:val="00B96BD9"/>
    <w:rsid w:val="00B96D7D"/>
    <w:rsid w:val="00B97AA8"/>
    <w:rsid w:val="00BA0A35"/>
    <w:rsid w:val="00BA1B01"/>
    <w:rsid w:val="00BA1E6C"/>
    <w:rsid w:val="00BA2641"/>
    <w:rsid w:val="00BA4900"/>
    <w:rsid w:val="00BA56F5"/>
    <w:rsid w:val="00BA5AA5"/>
    <w:rsid w:val="00BB03E9"/>
    <w:rsid w:val="00BB37AA"/>
    <w:rsid w:val="00BB5289"/>
    <w:rsid w:val="00BB7A81"/>
    <w:rsid w:val="00BC3C4C"/>
    <w:rsid w:val="00BC53A0"/>
    <w:rsid w:val="00BC5A06"/>
    <w:rsid w:val="00BC7C19"/>
    <w:rsid w:val="00BD0891"/>
    <w:rsid w:val="00BD0DF1"/>
    <w:rsid w:val="00BD332B"/>
    <w:rsid w:val="00BD66C4"/>
    <w:rsid w:val="00BD6A3D"/>
    <w:rsid w:val="00BE11B4"/>
    <w:rsid w:val="00BE1725"/>
    <w:rsid w:val="00BE3DFB"/>
    <w:rsid w:val="00BE442C"/>
    <w:rsid w:val="00BE47CB"/>
    <w:rsid w:val="00BE62AD"/>
    <w:rsid w:val="00BF05B2"/>
    <w:rsid w:val="00BF11EE"/>
    <w:rsid w:val="00BF121F"/>
    <w:rsid w:val="00BF1F55"/>
    <w:rsid w:val="00BF1F80"/>
    <w:rsid w:val="00BF3FF1"/>
    <w:rsid w:val="00BF6ED9"/>
    <w:rsid w:val="00BF711D"/>
    <w:rsid w:val="00C0116A"/>
    <w:rsid w:val="00C02D43"/>
    <w:rsid w:val="00C058B6"/>
    <w:rsid w:val="00C07BC3"/>
    <w:rsid w:val="00C11196"/>
    <w:rsid w:val="00C166EF"/>
    <w:rsid w:val="00C17BF8"/>
    <w:rsid w:val="00C17EB0"/>
    <w:rsid w:val="00C20756"/>
    <w:rsid w:val="00C2316A"/>
    <w:rsid w:val="00C24B9C"/>
    <w:rsid w:val="00C263B8"/>
    <w:rsid w:val="00C2668F"/>
    <w:rsid w:val="00C26E4F"/>
    <w:rsid w:val="00C27F5F"/>
    <w:rsid w:val="00C30A0F"/>
    <w:rsid w:val="00C31319"/>
    <w:rsid w:val="00C33F30"/>
    <w:rsid w:val="00C341A0"/>
    <w:rsid w:val="00C348CA"/>
    <w:rsid w:val="00C37E61"/>
    <w:rsid w:val="00C4169D"/>
    <w:rsid w:val="00C42EFE"/>
    <w:rsid w:val="00C43442"/>
    <w:rsid w:val="00C462BE"/>
    <w:rsid w:val="00C4708E"/>
    <w:rsid w:val="00C47EEF"/>
    <w:rsid w:val="00C502CE"/>
    <w:rsid w:val="00C65DC0"/>
    <w:rsid w:val="00C675A0"/>
    <w:rsid w:val="00C70F14"/>
    <w:rsid w:val="00C70F1B"/>
    <w:rsid w:val="00C71A47"/>
    <w:rsid w:val="00C73395"/>
    <w:rsid w:val="00C7373C"/>
    <w:rsid w:val="00C7375C"/>
    <w:rsid w:val="00C7464C"/>
    <w:rsid w:val="00C77C24"/>
    <w:rsid w:val="00C83DF9"/>
    <w:rsid w:val="00C852C6"/>
    <w:rsid w:val="00C85588"/>
    <w:rsid w:val="00C87140"/>
    <w:rsid w:val="00C87EBA"/>
    <w:rsid w:val="00C941B5"/>
    <w:rsid w:val="00CA01FD"/>
    <w:rsid w:val="00CA06E4"/>
    <w:rsid w:val="00CA2BFC"/>
    <w:rsid w:val="00CA3315"/>
    <w:rsid w:val="00CB1C0B"/>
    <w:rsid w:val="00CB21D3"/>
    <w:rsid w:val="00CB267B"/>
    <w:rsid w:val="00CB2C55"/>
    <w:rsid w:val="00CB37DC"/>
    <w:rsid w:val="00CB3953"/>
    <w:rsid w:val="00CB4C8E"/>
    <w:rsid w:val="00CB5DD7"/>
    <w:rsid w:val="00CB6B63"/>
    <w:rsid w:val="00CB7AEC"/>
    <w:rsid w:val="00CC012F"/>
    <w:rsid w:val="00CC02EF"/>
    <w:rsid w:val="00CC2C50"/>
    <w:rsid w:val="00CC2FBD"/>
    <w:rsid w:val="00CC4DA8"/>
    <w:rsid w:val="00CC5239"/>
    <w:rsid w:val="00CC5A51"/>
    <w:rsid w:val="00CC6A3E"/>
    <w:rsid w:val="00CC7772"/>
    <w:rsid w:val="00CD232A"/>
    <w:rsid w:val="00CD2FA9"/>
    <w:rsid w:val="00CD32BD"/>
    <w:rsid w:val="00CD4C57"/>
    <w:rsid w:val="00CD5F8F"/>
    <w:rsid w:val="00CD6755"/>
    <w:rsid w:val="00CD6856"/>
    <w:rsid w:val="00CD711C"/>
    <w:rsid w:val="00CE0089"/>
    <w:rsid w:val="00CE1268"/>
    <w:rsid w:val="00CE1D40"/>
    <w:rsid w:val="00CE46B2"/>
    <w:rsid w:val="00CE793C"/>
    <w:rsid w:val="00CF193C"/>
    <w:rsid w:val="00CF41C4"/>
    <w:rsid w:val="00CF4FDF"/>
    <w:rsid w:val="00CF64EF"/>
    <w:rsid w:val="00CF6E55"/>
    <w:rsid w:val="00CF764C"/>
    <w:rsid w:val="00D01058"/>
    <w:rsid w:val="00D018AF"/>
    <w:rsid w:val="00D01DB4"/>
    <w:rsid w:val="00D051F9"/>
    <w:rsid w:val="00D11A9D"/>
    <w:rsid w:val="00D14E92"/>
    <w:rsid w:val="00D15012"/>
    <w:rsid w:val="00D161CB"/>
    <w:rsid w:val="00D16467"/>
    <w:rsid w:val="00D173F1"/>
    <w:rsid w:val="00D21710"/>
    <w:rsid w:val="00D22F2D"/>
    <w:rsid w:val="00D23652"/>
    <w:rsid w:val="00D23C56"/>
    <w:rsid w:val="00D240A9"/>
    <w:rsid w:val="00D2467B"/>
    <w:rsid w:val="00D26B41"/>
    <w:rsid w:val="00D27A33"/>
    <w:rsid w:val="00D32C0B"/>
    <w:rsid w:val="00D33D58"/>
    <w:rsid w:val="00D33F42"/>
    <w:rsid w:val="00D41125"/>
    <w:rsid w:val="00D41911"/>
    <w:rsid w:val="00D4437D"/>
    <w:rsid w:val="00D469BF"/>
    <w:rsid w:val="00D47576"/>
    <w:rsid w:val="00D50311"/>
    <w:rsid w:val="00D50635"/>
    <w:rsid w:val="00D53333"/>
    <w:rsid w:val="00D53605"/>
    <w:rsid w:val="00D63CC4"/>
    <w:rsid w:val="00D66A07"/>
    <w:rsid w:val="00D67BE0"/>
    <w:rsid w:val="00D728AA"/>
    <w:rsid w:val="00D74CB0"/>
    <w:rsid w:val="00D74E01"/>
    <w:rsid w:val="00D74FAF"/>
    <w:rsid w:val="00D752BE"/>
    <w:rsid w:val="00D76109"/>
    <w:rsid w:val="00D77E5A"/>
    <w:rsid w:val="00D802A6"/>
    <w:rsid w:val="00D8295D"/>
    <w:rsid w:val="00D84096"/>
    <w:rsid w:val="00D84566"/>
    <w:rsid w:val="00D85F1C"/>
    <w:rsid w:val="00D95AF9"/>
    <w:rsid w:val="00DA108D"/>
    <w:rsid w:val="00DA4CC8"/>
    <w:rsid w:val="00DA6A36"/>
    <w:rsid w:val="00DB027B"/>
    <w:rsid w:val="00DB118F"/>
    <w:rsid w:val="00DB2908"/>
    <w:rsid w:val="00DB3C5E"/>
    <w:rsid w:val="00DB55E2"/>
    <w:rsid w:val="00DB55E6"/>
    <w:rsid w:val="00DB5E5A"/>
    <w:rsid w:val="00DC188F"/>
    <w:rsid w:val="00DC2A65"/>
    <w:rsid w:val="00DC3411"/>
    <w:rsid w:val="00DC357F"/>
    <w:rsid w:val="00DC53C0"/>
    <w:rsid w:val="00DC64F9"/>
    <w:rsid w:val="00DC69B5"/>
    <w:rsid w:val="00DD206F"/>
    <w:rsid w:val="00DD66CA"/>
    <w:rsid w:val="00DE00CC"/>
    <w:rsid w:val="00DE15F0"/>
    <w:rsid w:val="00DE20DD"/>
    <w:rsid w:val="00DE3642"/>
    <w:rsid w:val="00DE5663"/>
    <w:rsid w:val="00DE753A"/>
    <w:rsid w:val="00DE78AA"/>
    <w:rsid w:val="00DF16B5"/>
    <w:rsid w:val="00DF17D6"/>
    <w:rsid w:val="00DF1A3D"/>
    <w:rsid w:val="00DF2DF0"/>
    <w:rsid w:val="00DF3F9E"/>
    <w:rsid w:val="00DF667B"/>
    <w:rsid w:val="00DF7B56"/>
    <w:rsid w:val="00E053D0"/>
    <w:rsid w:val="00E06941"/>
    <w:rsid w:val="00E075A1"/>
    <w:rsid w:val="00E12610"/>
    <w:rsid w:val="00E1359B"/>
    <w:rsid w:val="00E1460B"/>
    <w:rsid w:val="00E15994"/>
    <w:rsid w:val="00E17660"/>
    <w:rsid w:val="00E17760"/>
    <w:rsid w:val="00E17A85"/>
    <w:rsid w:val="00E2515F"/>
    <w:rsid w:val="00E300E5"/>
    <w:rsid w:val="00E30402"/>
    <w:rsid w:val="00E3114E"/>
    <w:rsid w:val="00E31A70"/>
    <w:rsid w:val="00E343A7"/>
    <w:rsid w:val="00E35B02"/>
    <w:rsid w:val="00E3731F"/>
    <w:rsid w:val="00E434E0"/>
    <w:rsid w:val="00E4366D"/>
    <w:rsid w:val="00E443E3"/>
    <w:rsid w:val="00E446E0"/>
    <w:rsid w:val="00E44C18"/>
    <w:rsid w:val="00E4556F"/>
    <w:rsid w:val="00E4629E"/>
    <w:rsid w:val="00E46DFB"/>
    <w:rsid w:val="00E53D4B"/>
    <w:rsid w:val="00E54F52"/>
    <w:rsid w:val="00E558E6"/>
    <w:rsid w:val="00E56C2A"/>
    <w:rsid w:val="00E60B5C"/>
    <w:rsid w:val="00E633DA"/>
    <w:rsid w:val="00E66496"/>
    <w:rsid w:val="00E66B35"/>
    <w:rsid w:val="00E66E10"/>
    <w:rsid w:val="00E6755B"/>
    <w:rsid w:val="00E707DD"/>
    <w:rsid w:val="00E710DB"/>
    <w:rsid w:val="00E7257F"/>
    <w:rsid w:val="00E7296A"/>
    <w:rsid w:val="00E769F6"/>
    <w:rsid w:val="00E8407C"/>
    <w:rsid w:val="00E84C8E"/>
    <w:rsid w:val="00E84F3C"/>
    <w:rsid w:val="00E8704E"/>
    <w:rsid w:val="00E87568"/>
    <w:rsid w:val="00E940D6"/>
    <w:rsid w:val="00E949B7"/>
    <w:rsid w:val="00E96EC0"/>
    <w:rsid w:val="00E97FFA"/>
    <w:rsid w:val="00EA012C"/>
    <w:rsid w:val="00EA3103"/>
    <w:rsid w:val="00EA5DB7"/>
    <w:rsid w:val="00EA7584"/>
    <w:rsid w:val="00EB23F7"/>
    <w:rsid w:val="00EB3890"/>
    <w:rsid w:val="00EB3B76"/>
    <w:rsid w:val="00EB3C8C"/>
    <w:rsid w:val="00EB4AB9"/>
    <w:rsid w:val="00EB63CC"/>
    <w:rsid w:val="00EB7AF0"/>
    <w:rsid w:val="00EC0756"/>
    <w:rsid w:val="00EC1519"/>
    <w:rsid w:val="00EC1DE3"/>
    <w:rsid w:val="00EC2158"/>
    <w:rsid w:val="00EC3C64"/>
    <w:rsid w:val="00EC6A55"/>
    <w:rsid w:val="00EC78F1"/>
    <w:rsid w:val="00ED0288"/>
    <w:rsid w:val="00ED08E6"/>
    <w:rsid w:val="00ED0A73"/>
    <w:rsid w:val="00EE0E88"/>
    <w:rsid w:val="00EE3621"/>
    <w:rsid w:val="00EE40E7"/>
    <w:rsid w:val="00EE52CB"/>
    <w:rsid w:val="00EE5B74"/>
    <w:rsid w:val="00EE7615"/>
    <w:rsid w:val="00EE7F5F"/>
    <w:rsid w:val="00EF0703"/>
    <w:rsid w:val="00EF0D13"/>
    <w:rsid w:val="00EF12D8"/>
    <w:rsid w:val="00EF35A9"/>
    <w:rsid w:val="00EF55EA"/>
    <w:rsid w:val="00EF581D"/>
    <w:rsid w:val="00EF7FD8"/>
    <w:rsid w:val="00F0058C"/>
    <w:rsid w:val="00F052C6"/>
    <w:rsid w:val="00F05CB3"/>
    <w:rsid w:val="00F06F59"/>
    <w:rsid w:val="00F07557"/>
    <w:rsid w:val="00F07DFF"/>
    <w:rsid w:val="00F10151"/>
    <w:rsid w:val="00F108B0"/>
    <w:rsid w:val="00F16002"/>
    <w:rsid w:val="00F169ED"/>
    <w:rsid w:val="00F17006"/>
    <w:rsid w:val="00F17988"/>
    <w:rsid w:val="00F21845"/>
    <w:rsid w:val="00F228B2"/>
    <w:rsid w:val="00F235B9"/>
    <w:rsid w:val="00F24044"/>
    <w:rsid w:val="00F25819"/>
    <w:rsid w:val="00F26AD6"/>
    <w:rsid w:val="00F27CC7"/>
    <w:rsid w:val="00F30229"/>
    <w:rsid w:val="00F304C9"/>
    <w:rsid w:val="00F30B1E"/>
    <w:rsid w:val="00F311ED"/>
    <w:rsid w:val="00F319ED"/>
    <w:rsid w:val="00F35F58"/>
    <w:rsid w:val="00F42430"/>
    <w:rsid w:val="00F42E7E"/>
    <w:rsid w:val="00F4302F"/>
    <w:rsid w:val="00F434F8"/>
    <w:rsid w:val="00F43603"/>
    <w:rsid w:val="00F45573"/>
    <w:rsid w:val="00F469F0"/>
    <w:rsid w:val="00F51DA1"/>
    <w:rsid w:val="00F52642"/>
    <w:rsid w:val="00F531D5"/>
    <w:rsid w:val="00F53273"/>
    <w:rsid w:val="00F53EA1"/>
    <w:rsid w:val="00F605AD"/>
    <w:rsid w:val="00F60D04"/>
    <w:rsid w:val="00F635E7"/>
    <w:rsid w:val="00F678B8"/>
    <w:rsid w:val="00F723DE"/>
    <w:rsid w:val="00F72A87"/>
    <w:rsid w:val="00F755E4"/>
    <w:rsid w:val="00F7583B"/>
    <w:rsid w:val="00F77D02"/>
    <w:rsid w:val="00F808E4"/>
    <w:rsid w:val="00F819B0"/>
    <w:rsid w:val="00F8350C"/>
    <w:rsid w:val="00F86195"/>
    <w:rsid w:val="00F8647D"/>
    <w:rsid w:val="00F87819"/>
    <w:rsid w:val="00F92B64"/>
    <w:rsid w:val="00F93052"/>
    <w:rsid w:val="00F9578E"/>
    <w:rsid w:val="00F96AD2"/>
    <w:rsid w:val="00FA0E17"/>
    <w:rsid w:val="00FA29E3"/>
    <w:rsid w:val="00FA3906"/>
    <w:rsid w:val="00FA3DF3"/>
    <w:rsid w:val="00FA752B"/>
    <w:rsid w:val="00FB0DAC"/>
    <w:rsid w:val="00FB3A86"/>
    <w:rsid w:val="00FB44E0"/>
    <w:rsid w:val="00FB638D"/>
    <w:rsid w:val="00FB663C"/>
    <w:rsid w:val="00FB6942"/>
    <w:rsid w:val="00FB789D"/>
    <w:rsid w:val="00FC1240"/>
    <w:rsid w:val="00FC2566"/>
    <w:rsid w:val="00FD36C8"/>
    <w:rsid w:val="00FD6510"/>
    <w:rsid w:val="00FD6770"/>
    <w:rsid w:val="00FD6987"/>
    <w:rsid w:val="00FD6DF4"/>
    <w:rsid w:val="00FD7603"/>
    <w:rsid w:val="00FD7C24"/>
    <w:rsid w:val="00FE0608"/>
    <w:rsid w:val="00FE2364"/>
    <w:rsid w:val="00FE277F"/>
    <w:rsid w:val="00FE6C2C"/>
    <w:rsid w:val="00FE714F"/>
    <w:rsid w:val="00FE7D4C"/>
    <w:rsid w:val="00FF2554"/>
    <w:rsid w:val="00FF5241"/>
    <w:rsid w:val="00FF6743"/>
    <w:rsid w:val="00FF6C82"/>
    <w:rsid w:val="00FF6DC9"/>
    <w:rsid w:val="00FF7176"/>
    <w:rsid w:val="00FF74ED"/>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shapelayout>
  </w:shapeDefaults>
  <w:decimalSymbol w:val="."/>
  <w:listSeparator w:val=","/>
  <w14:docId w14:val="3D750C0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1">
    <w:name w:val="未解決のメンション1"/>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D23C56"/>
    <w:rPr>
      <w:rFonts w:ascii="Helvetica" w:hAnsi="Helvetica"/>
      <w:b/>
      <w:bCs/>
      <w:lang w:val="en-US" w:eastAsia="en-US"/>
    </w:rPr>
  </w:style>
  <w:style w:type="character" w:customStyle="1" w:styleId="CommentSubjectChar">
    <w:name w:val="Comment Subject Char"/>
    <w:basedOn w:val="CommentTextChar"/>
    <w:link w:val="CommentSubject"/>
    <w:semiHidden/>
    <w:rsid w:val="00D23C56"/>
    <w:rPr>
      <w:rFonts w:ascii="Helvetica" w:hAnsi="Helvetica"/>
      <w:b/>
      <w:bCs/>
      <w:lang w:val="nb-NO" w:eastAsia="nb-NO"/>
    </w:rPr>
  </w:style>
  <w:style w:type="paragraph" w:styleId="Revision">
    <w:name w:val="Revision"/>
    <w:hidden/>
    <w:uiPriority w:val="99"/>
    <w:semiHidden/>
    <w:rsid w:val="002D75AD"/>
    <w:rPr>
      <w:rFonts w:ascii="Helvetica" w:hAnsi="Helvetica"/>
    </w:rPr>
  </w:style>
  <w:style w:type="character" w:styleId="UnresolvedMention">
    <w:name w:val="Unresolved Mention"/>
    <w:basedOn w:val="DefaultParagraphFont"/>
    <w:uiPriority w:val="99"/>
    <w:semiHidden/>
    <w:unhideWhenUsed/>
    <w:rsid w:val="00AB7792"/>
    <w:rPr>
      <w:color w:val="605E5C"/>
      <w:shd w:val="clear" w:color="auto" w:fill="E1DFDD"/>
    </w:rPr>
  </w:style>
  <w:style w:type="paragraph" w:styleId="ListParagraph">
    <w:name w:val="List Paragraph"/>
    <w:basedOn w:val="Normal"/>
    <w:uiPriority w:val="34"/>
    <w:qFormat/>
    <w:rsid w:val="00CE46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083868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japancrops.com/municipalities/oita/saiki-shi/crops/" TargetMode="External"/><Relationship Id="rId21" Type="http://schemas.openxmlformats.org/officeDocument/2006/relationships/image" Target="media/image8.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www.city.saiki.oita.jp/kiji0033209/index.html"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www.city.saiki.oita.jp/kiji0039506/3_9506_36125_up_vnzjou0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ity.oita.oita.jp/o001/shisejoho/annai/tokei-jinko.html" TargetMode="External"/><Relationship Id="rId32" Type="http://schemas.openxmlformats.org/officeDocument/2006/relationships/hyperlink" Target="https://www.cross-m.co.jp/hubfs/Report/release_files/news_release_20250930.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ity.oita.oita.jp/o029/shisejoho/annai/1269431035754.html" TargetMode="External"/><Relationship Id="rId28" Type="http://schemas.openxmlformats.org/officeDocument/2006/relationships/hyperlink" Target="https://www.food104.com/food104/post-7467/"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www.city.saiki.oita.jp/kiji0039707/3_9707_up_zvzxrb8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yperlink" Target="https://www.visit-saiki.jp/spots/detail/8dffc628-aa66-4a1d-832f-57dceda450fc" TargetMode="External"/><Relationship Id="rId30" Type="http://schemas.openxmlformats.org/officeDocument/2006/relationships/hyperlink" Target="https://www.visit-saiki.jp/events/detail/af14ff52-59a5-4fe2-bbdd-46466b4c2683"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E376E-730C-4806-BB18-629A4A6D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TotalTime>
  <Pages>14</Pages>
  <Words>6516</Words>
  <Characters>37144</Characters>
  <Application>Microsoft Office Word</Application>
  <DocSecurity>0</DocSecurity>
  <Lines>309</Lines>
  <Paragraphs>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43573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14</cp:revision>
  <cp:lastPrinted>1999-07-06T11:00:00Z</cp:lastPrinted>
  <dcterms:created xsi:type="dcterms:W3CDTF">2025-12-28T00:28:00Z</dcterms:created>
  <dcterms:modified xsi:type="dcterms:W3CDTF">2026-01-02T06:26:00Z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150a8177895a4d7dba5a56394e45f7bc</vt:lpwstr>
  </property>
  <property fmtid="{D5CDD505-2E9C-101B-9397-08002B2CF9AE}" pid="3" name="DotEnagoUniqueKey">
    <vt:lpwstr>|05122310f8d4d21-a07b-476f-d427-a1766216669001-a4159ff4</vt:lpwstr>
  </property>
</Properties>
</file>