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74689" w14:textId="77777777" w:rsidR="00754C9A" w:rsidRDefault="00754C9A" w:rsidP="00441B6F">
      <w:pPr>
        <w:pStyle w:val="Title"/>
        <w:spacing w:after="0"/>
        <w:jc w:val="both"/>
        <w:rPr>
          <w:rFonts w:ascii="Arial" w:hAnsi="Arial" w:cs="Arial"/>
        </w:rPr>
      </w:pPr>
      <w:bookmarkStart w:id="0" w:name="_top"/>
      <w:bookmarkEnd w:id="0"/>
    </w:p>
    <w:p w14:paraId="41A87A18" w14:textId="6F04DC5B" w:rsidR="00A258C3" w:rsidRDefault="00F37437" w:rsidP="003620D5">
      <w:pPr>
        <w:pStyle w:val="Author"/>
        <w:spacing w:line="240" w:lineRule="auto"/>
        <w:jc w:val="center"/>
        <w:rPr>
          <w:rFonts w:ascii="Arial" w:hAnsi="Arial" w:cs="Arial"/>
          <w:bCs/>
          <w:iCs/>
          <w:kern w:val="28"/>
          <w:sz w:val="36"/>
        </w:rPr>
      </w:pPr>
      <w:r>
        <w:rPr>
          <w:rFonts w:ascii="Arial" w:hAnsi="Arial" w:cs="Arial"/>
          <w:bCs/>
          <w:iCs/>
          <w:kern w:val="28"/>
          <w:sz w:val="36"/>
        </w:rPr>
        <w:t>Audit Committee,</w:t>
      </w:r>
      <w:r w:rsidR="003620D5" w:rsidRPr="003620D5">
        <w:rPr>
          <w:rFonts w:ascii="Arial" w:hAnsi="Arial" w:cs="Arial"/>
          <w:bCs/>
          <w:iCs/>
          <w:kern w:val="28"/>
          <w:sz w:val="36"/>
        </w:rPr>
        <w:t xml:space="preserve"> Financial Performance </w:t>
      </w:r>
      <w:r w:rsidR="00B815EC">
        <w:rPr>
          <w:rFonts w:ascii="Arial" w:hAnsi="Arial" w:cs="Arial"/>
          <w:bCs/>
          <w:iCs/>
          <w:kern w:val="28"/>
          <w:sz w:val="36"/>
        </w:rPr>
        <w:t>a</w:t>
      </w:r>
      <w:r>
        <w:rPr>
          <w:rFonts w:ascii="Arial" w:hAnsi="Arial" w:cs="Arial"/>
          <w:bCs/>
          <w:iCs/>
          <w:kern w:val="28"/>
          <w:sz w:val="36"/>
        </w:rPr>
        <w:t>nd Their roles in Determining</w:t>
      </w:r>
      <w:r w:rsidR="003620D5" w:rsidRPr="003620D5">
        <w:rPr>
          <w:rFonts w:ascii="Arial" w:hAnsi="Arial" w:cs="Arial"/>
          <w:bCs/>
          <w:iCs/>
          <w:kern w:val="28"/>
          <w:sz w:val="36"/>
        </w:rPr>
        <w:t xml:space="preserve"> Company Value</w:t>
      </w:r>
      <w:r>
        <w:rPr>
          <w:rFonts w:ascii="Arial" w:hAnsi="Arial" w:cs="Arial"/>
          <w:bCs/>
          <w:iCs/>
          <w:kern w:val="28"/>
          <w:sz w:val="36"/>
        </w:rPr>
        <w:t>: An Empirical Study</w:t>
      </w:r>
    </w:p>
    <w:p w14:paraId="09F6E36A" w14:textId="77777777" w:rsidR="003620D5" w:rsidRPr="003620D5" w:rsidRDefault="003620D5" w:rsidP="00441B6F">
      <w:pPr>
        <w:pStyle w:val="Author"/>
        <w:spacing w:line="240" w:lineRule="auto"/>
        <w:jc w:val="both"/>
        <w:rPr>
          <w:rFonts w:ascii="Arial" w:hAnsi="Arial" w:cs="Arial"/>
          <w:sz w:val="36"/>
          <w:lang w:val="en-ID"/>
        </w:rPr>
      </w:pPr>
    </w:p>
    <w:p w14:paraId="1CAF6DB8" w14:textId="77777777" w:rsidR="00790ADA" w:rsidRDefault="00790ADA" w:rsidP="00441B6F">
      <w:pPr>
        <w:pStyle w:val="Affiliation"/>
        <w:spacing w:after="0" w:line="240" w:lineRule="auto"/>
        <w:jc w:val="both"/>
        <w:rPr>
          <w:rFonts w:ascii="Arial" w:hAnsi="Arial" w:cs="Arial"/>
        </w:rPr>
      </w:pPr>
    </w:p>
    <w:p w14:paraId="1110E551" w14:textId="77777777" w:rsidR="002C57D2" w:rsidRPr="00FB3A86" w:rsidRDefault="002C57D2" w:rsidP="00441B6F">
      <w:pPr>
        <w:pStyle w:val="Affiliation"/>
        <w:spacing w:after="0" w:line="240" w:lineRule="auto"/>
        <w:jc w:val="both"/>
        <w:rPr>
          <w:rFonts w:ascii="Arial" w:hAnsi="Arial" w:cs="Arial"/>
        </w:rPr>
      </w:pPr>
    </w:p>
    <w:p w14:paraId="503A141D" w14:textId="631E3516" w:rsidR="00B01FCD" w:rsidRPr="00FB3A86" w:rsidRDefault="006E3B0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B999514" wp14:editId="4774B3B0">
                <wp:extent cx="5303520" cy="635"/>
                <wp:effectExtent l="11430" t="15240" r="9525" b="13335"/>
                <wp:docPr id="7759722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D9B8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F228582" w14:textId="63AC07A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68B86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0A26C00" w14:textId="77777777" w:rsidTr="001E44FE">
        <w:tc>
          <w:tcPr>
            <w:tcW w:w="9576" w:type="dxa"/>
            <w:shd w:val="clear" w:color="auto" w:fill="F2F2F2"/>
          </w:tcPr>
          <w:p w14:paraId="559EAAE0" w14:textId="77777777" w:rsidR="00481D0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81D0F" w:rsidRPr="00481D0F">
              <w:rPr>
                <w:rFonts w:ascii="Arial" w:eastAsia="Calibri" w:hAnsi="Arial" w:cs="Arial"/>
                <w:szCs w:val="22"/>
              </w:rPr>
              <w:t xml:space="preserve">This study aims to determine the effect of good corporate governance and financial performance on company value with company size as a moderating variable. </w:t>
            </w:r>
          </w:p>
          <w:p w14:paraId="574589F6" w14:textId="570ED5C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81D0F">
              <w:rPr>
                <w:rFonts w:ascii="Arial" w:eastAsia="Calibri" w:hAnsi="Arial" w:cs="Arial"/>
                <w:szCs w:val="22"/>
              </w:rPr>
              <w:t xml:space="preserve">This study </w:t>
            </w:r>
            <w:proofErr w:type="gramStart"/>
            <w:r w:rsidR="00481D0F">
              <w:rPr>
                <w:rFonts w:ascii="Arial" w:eastAsia="Calibri" w:hAnsi="Arial" w:cs="Arial"/>
                <w:szCs w:val="22"/>
              </w:rPr>
              <w:t>investigate</w:t>
            </w:r>
            <w:proofErr w:type="gramEnd"/>
            <w:r w:rsidR="00481D0F">
              <w:rPr>
                <w:rFonts w:ascii="Arial" w:eastAsia="Calibri" w:hAnsi="Arial" w:cs="Arial"/>
                <w:szCs w:val="22"/>
              </w:rPr>
              <w:t xml:space="preserve"> </w:t>
            </w:r>
            <w:r w:rsidR="00481D0F" w:rsidRPr="00481D0F">
              <w:rPr>
                <w:rFonts w:ascii="Arial" w:eastAsia="Calibri" w:hAnsi="Arial" w:cs="Arial"/>
                <w:szCs w:val="22"/>
              </w:rPr>
              <w:t xml:space="preserve">the effect of good corporate governance and financial performance on company value with company size as a moderating variable. </w:t>
            </w:r>
            <w:r w:rsidR="00481D0F">
              <w:rPr>
                <w:rFonts w:ascii="Arial" w:eastAsia="Calibri" w:hAnsi="Arial" w:cs="Arial"/>
                <w:szCs w:val="22"/>
              </w:rPr>
              <w:t xml:space="preserve"> </w:t>
            </w:r>
          </w:p>
          <w:p w14:paraId="17218973" w14:textId="2F17D4AA" w:rsidR="00481D0F"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81D0F">
              <w:rPr>
                <w:rFonts w:ascii="Arial" w:eastAsia="Calibri" w:hAnsi="Arial" w:cs="Arial"/>
                <w:szCs w:val="22"/>
              </w:rPr>
              <w:t>P</w:t>
            </w:r>
            <w:r w:rsidR="00481D0F" w:rsidRPr="00481D0F">
              <w:rPr>
                <w:rFonts w:ascii="Arial" w:eastAsia="Calibri" w:hAnsi="Arial" w:cs="Arial"/>
                <w:szCs w:val="22"/>
              </w:rPr>
              <w:t xml:space="preserve">harmaceutical companies listed on the IDX for the 2019-2023 period. </w:t>
            </w:r>
          </w:p>
          <w:p w14:paraId="3CAEFF8D" w14:textId="5FE605C8" w:rsidR="00481D0F"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81D0F" w:rsidRPr="00481D0F">
              <w:rPr>
                <w:rFonts w:ascii="Arial" w:eastAsia="Calibri" w:hAnsi="Arial" w:cs="Arial"/>
                <w:szCs w:val="22"/>
              </w:rPr>
              <w:t xml:space="preserve">The Research method used is quantitative research, an approach that focuses on numerical data collection and statistical analysis. The population in this study were pharmaceutical companies listed on the IDX for the 2019-2023 period </w:t>
            </w:r>
            <w:proofErr w:type="gramStart"/>
            <w:r w:rsidR="003846AD">
              <w:rPr>
                <w:rFonts w:ascii="Arial" w:eastAsia="Calibri" w:hAnsi="Arial" w:cs="Arial"/>
                <w:szCs w:val="22"/>
              </w:rPr>
              <w:t>between  January</w:t>
            </w:r>
            <w:proofErr w:type="gramEnd"/>
            <w:r w:rsidR="003846AD">
              <w:rPr>
                <w:rFonts w:ascii="Arial" w:eastAsia="Calibri" w:hAnsi="Arial" w:cs="Arial"/>
                <w:szCs w:val="22"/>
              </w:rPr>
              <w:t xml:space="preserve"> 2019 - December 2023 </w:t>
            </w:r>
            <w:r w:rsidR="00481D0F" w:rsidRPr="00481D0F">
              <w:rPr>
                <w:rFonts w:ascii="Arial" w:eastAsia="Calibri" w:hAnsi="Arial" w:cs="Arial"/>
                <w:szCs w:val="22"/>
              </w:rPr>
              <w:t xml:space="preserve">and comprised 50 companies. </w:t>
            </w:r>
            <w:r w:rsidR="003C5A9E" w:rsidRPr="003C5A9E">
              <w:rPr>
                <w:rFonts w:ascii="Arial" w:eastAsia="Calibri" w:hAnsi="Arial" w:cs="Arial"/>
                <w:szCs w:val="22"/>
              </w:rPr>
              <w:t xml:space="preserve">I suggest adding information regarding the research period and the specific indicators used to measure 'Financial Performance' </w:t>
            </w:r>
            <w:proofErr w:type="gramStart"/>
            <w:r w:rsidR="003C5A9E" w:rsidRPr="003C5A9E">
              <w:rPr>
                <w:rFonts w:ascii="Arial" w:eastAsia="Calibri" w:hAnsi="Arial" w:cs="Arial"/>
                <w:szCs w:val="22"/>
              </w:rPr>
              <w:t>with  ROA</w:t>
            </w:r>
            <w:proofErr w:type="gramEnd"/>
            <w:r w:rsidR="003C5A9E" w:rsidRPr="003C5A9E">
              <w:rPr>
                <w:rFonts w:ascii="Arial" w:eastAsia="Calibri" w:hAnsi="Arial" w:cs="Arial"/>
                <w:szCs w:val="22"/>
              </w:rPr>
              <w:t xml:space="preserve"> and 'Company Value with The proxy for company value is </w:t>
            </w:r>
            <w:r w:rsidR="000B1473">
              <w:rPr>
                <w:rFonts w:ascii="Arial" w:eastAsia="Calibri" w:hAnsi="Arial" w:cs="Arial"/>
                <w:szCs w:val="22"/>
              </w:rPr>
              <w:t xml:space="preserve">price to </w:t>
            </w:r>
            <w:r w:rsidR="003C5A9E" w:rsidRPr="003C5A9E">
              <w:rPr>
                <w:rFonts w:ascii="Arial" w:eastAsia="Calibri" w:hAnsi="Arial" w:cs="Arial"/>
                <w:szCs w:val="22"/>
              </w:rPr>
              <w:t>book value, which is the value of the company's assets after deducting the value of its liabilities.</w:t>
            </w:r>
          </w:p>
          <w:p w14:paraId="6D0E542A" w14:textId="50F3C44B" w:rsidR="00481D0F"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81D0F" w:rsidRPr="00481D0F">
              <w:rPr>
                <w:rFonts w:ascii="Arial" w:eastAsia="Calibri" w:hAnsi="Arial" w:cs="Arial"/>
                <w:szCs w:val="22"/>
              </w:rPr>
              <w:t xml:space="preserve">This study found that good corporate governance and financial performance have a positive effect on firm value. Firm size does not moderate the effect of good </w:t>
            </w:r>
            <w:proofErr w:type="spellStart"/>
            <w:r w:rsidR="00481D0F" w:rsidRPr="00481D0F">
              <w:rPr>
                <w:rFonts w:ascii="Arial" w:eastAsia="Calibri" w:hAnsi="Arial" w:cs="Arial"/>
                <w:szCs w:val="22"/>
              </w:rPr>
              <w:t>corporat</w:t>
            </w:r>
            <w:proofErr w:type="spellEnd"/>
            <w:r w:rsidR="00481D0F" w:rsidRPr="00481D0F">
              <w:rPr>
                <w:rFonts w:ascii="Arial" w:eastAsia="Calibri" w:hAnsi="Arial" w:cs="Arial"/>
                <w:szCs w:val="22"/>
              </w:rPr>
              <w:t>. Firm size significantly moderates the positive effect of profitability on firm value</w:t>
            </w:r>
            <w:r w:rsidR="003C5A9E">
              <w:rPr>
                <w:rFonts w:ascii="Arial" w:eastAsia="Calibri" w:hAnsi="Arial" w:cs="Arial"/>
                <w:szCs w:val="22"/>
              </w:rPr>
              <w:t>.</w:t>
            </w:r>
          </w:p>
          <w:p w14:paraId="60B2047E" w14:textId="77777777" w:rsidR="00481D0F"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81D0F" w:rsidRPr="00481D0F">
              <w:rPr>
                <w:rFonts w:ascii="Arial" w:eastAsia="Calibri" w:hAnsi="Arial" w:cs="Arial"/>
                <w:szCs w:val="22"/>
              </w:rPr>
              <w:t>The study implications for investors, management, and regulators. Investors can understand the factors that influence company value when making investment decisions.</w:t>
            </w:r>
          </w:p>
          <w:p w14:paraId="5FC556DE" w14:textId="37DAE29A" w:rsidR="00505F06" w:rsidRPr="00BA1B01" w:rsidRDefault="00505F06" w:rsidP="00441B6F">
            <w:pPr>
              <w:pStyle w:val="Body"/>
              <w:spacing w:after="0"/>
              <w:rPr>
                <w:rFonts w:ascii="Arial" w:eastAsia="Calibri" w:hAnsi="Arial" w:cs="Arial"/>
                <w:szCs w:val="22"/>
              </w:rPr>
            </w:pPr>
          </w:p>
        </w:tc>
      </w:tr>
    </w:tbl>
    <w:p w14:paraId="6215FE4F" w14:textId="77777777" w:rsidR="00636EB2" w:rsidRDefault="00636EB2" w:rsidP="00441B6F">
      <w:pPr>
        <w:pStyle w:val="Body"/>
        <w:spacing w:after="0"/>
        <w:rPr>
          <w:rFonts w:ascii="Arial" w:hAnsi="Arial" w:cs="Arial"/>
          <w:i/>
        </w:rPr>
      </w:pPr>
    </w:p>
    <w:p w14:paraId="63568C03" w14:textId="3391CF7A" w:rsidR="00790ADA" w:rsidRDefault="00A24E7E" w:rsidP="00441B6F">
      <w:pPr>
        <w:pStyle w:val="Body"/>
        <w:spacing w:after="0"/>
        <w:rPr>
          <w:rFonts w:ascii="Arial" w:hAnsi="Arial" w:cs="Arial"/>
          <w:i/>
        </w:rPr>
      </w:pPr>
      <w:r>
        <w:rPr>
          <w:rFonts w:ascii="Arial" w:hAnsi="Arial" w:cs="Arial"/>
          <w:i/>
        </w:rPr>
        <w:t xml:space="preserve">Keywords: </w:t>
      </w:r>
      <w:r w:rsidR="00481D0F" w:rsidRPr="00481D0F">
        <w:rPr>
          <w:rFonts w:ascii="Arial" w:hAnsi="Arial" w:cs="Arial"/>
          <w:bCs/>
          <w:i/>
        </w:rPr>
        <w:t xml:space="preserve">audit committee, </w:t>
      </w:r>
      <w:r w:rsidR="00481D0F" w:rsidRPr="00481D0F">
        <w:rPr>
          <w:rFonts w:ascii="Arial" w:hAnsi="Arial" w:cs="Arial"/>
          <w:i/>
        </w:rPr>
        <w:t>profitability, firm value, firm size</w:t>
      </w:r>
      <w:r w:rsidR="000B1473">
        <w:rPr>
          <w:rFonts w:ascii="Arial" w:hAnsi="Arial" w:cs="Arial"/>
          <w:i/>
        </w:rPr>
        <w:t>,</w:t>
      </w:r>
      <w:r w:rsidR="00B815EC">
        <w:rPr>
          <w:rFonts w:ascii="Arial" w:hAnsi="Arial" w:cs="Arial"/>
          <w:i/>
        </w:rPr>
        <w:t xml:space="preserve"> </w:t>
      </w:r>
      <w:r w:rsidR="00762A63">
        <w:rPr>
          <w:rFonts w:ascii="Arial" w:hAnsi="Arial" w:cs="Arial"/>
          <w:i/>
        </w:rPr>
        <w:t>financial performance</w:t>
      </w:r>
    </w:p>
    <w:p w14:paraId="0743CCA4" w14:textId="581BD54F" w:rsidR="00B52896" w:rsidRDefault="00687DEA" w:rsidP="003620D5">
      <w:pPr>
        <w:pStyle w:val="Body"/>
        <w:spacing w:after="0"/>
        <w:rPr>
          <w:rFonts w:ascii="Arial" w:hAnsi="Arial" w:cs="Arial"/>
          <w:i/>
          <w:sz w:val="18"/>
        </w:rPr>
      </w:pPr>
      <w:r>
        <w:rPr>
          <w:rFonts w:ascii="Arial" w:hAnsi="Arial" w:cs="Arial"/>
          <w:i/>
          <w:sz w:val="18"/>
        </w:rPr>
        <w:t xml:space="preserve"> </w:t>
      </w:r>
    </w:p>
    <w:p w14:paraId="4F0E7303" w14:textId="77777777" w:rsidR="0024282C" w:rsidRDefault="0024282C" w:rsidP="00A20698">
      <w:pPr>
        <w:pStyle w:val="Body"/>
        <w:spacing w:after="0"/>
        <w:rPr>
          <w:rFonts w:ascii="Arial" w:hAnsi="Arial" w:cs="Arial"/>
          <w:i/>
          <w:sz w:val="18"/>
        </w:rPr>
      </w:pPr>
    </w:p>
    <w:p w14:paraId="785F2635" w14:textId="77777777" w:rsidR="00505F06" w:rsidRPr="00A24E7E" w:rsidRDefault="00505F06" w:rsidP="00A20698">
      <w:pPr>
        <w:pStyle w:val="Body"/>
        <w:spacing w:after="0"/>
        <w:rPr>
          <w:rFonts w:ascii="Arial" w:hAnsi="Arial" w:cs="Arial"/>
          <w:i/>
        </w:rPr>
      </w:pPr>
    </w:p>
    <w:p w14:paraId="29E0D637" w14:textId="0A1700C2" w:rsidR="00790ADA" w:rsidRPr="00FB3A86" w:rsidRDefault="00902823" w:rsidP="00A2069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B009D1" w14:textId="3674589D" w:rsidR="00481D0F" w:rsidRPr="00A20698" w:rsidRDefault="00481D0F" w:rsidP="00A20698">
      <w:pPr>
        <w:jc w:val="both"/>
        <w:rPr>
          <w:rFonts w:ascii="Arial" w:eastAsia="Book Antiqua" w:hAnsi="Arial" w:cs="Arial"/>
          <w:lang w:val="en-ID"/>
        </w:rPr>
      </w:pPr>
      <w:r w:rsidRPr="00A20698">
        <w:rPr>
          <w:rFonts w:ascii="Arial" w:eastAsia="Book Antiqua" w:hAnsi="Arial" w:cs="Arial"/>
          <w:lang w:val="en-ID"/>
        </w:rPr>
        <w:t xml:space="preserve">As an economic entity, a company has short-term and long-term goals. The short-term goal is to maximize profits by utilizing existing resources, while the long-term goal is the company's primary goal, which is to maximize company value. Company value is influenced by Good Corporate Governance (GCG). GCG is essential for maintaining public and international trust, as it serves as an absolute requirement for healthy and robust industrial </w:t>
      </w:r>
      <w:proofErr w:type="spellStart"/>
      <w:proofErr w:type="gramStart"/>
      <w:r w:rsidRPr="00A20698">
        <w:rPr>
          <w:rFonts w:ascii="Arial" w:eastAsia="Book Antiqua" w:hAnsi="Arial" w:cs="Arial"/>
          <w:lang w:val="en-ID"/>
        </w:rPr>
        <w:t>development.This</w:t>
      </w:r>
      <w:proofErr w:type="spellEnd"/>
      <w:proofErr w:type="gramEnd"/>
      <w:r w:rsidRPr="00A20698">
        <w:rPr>
          <w:rFonts w:ascii="Arial" w:eastAsia="Book Antiqua" w:hAnsi="Arial" w:cs="Arial"/>
          <w:lang w:val="en-ID"/>
        </w:rPr>
        <w:t xml:space="preserve"> aims to realise stakeholder value. </w:t>
      </w:r>
      <w:r w:rsidRPr="00A20698">
        <w:rPr>
          <w:rFonts w:ascii="Arial" w:eastAsia="Book Antiqua" w:hAnsi="Arial" w:cs="Arial"/>
        </w:rPr>
        <w:t>Good Corporate Governance</w:t>
      </w:r>
      <w:r w:rsidRPr="00A20698">
        <w:rPr>
          <w:rFonts w:ascii="Arial" w:eastAsia="Book Antiqua" w:hAnsi="Arial" w:cs="Arial"/>
          <w:i/>
        </w:rPr>
        <w:t xml:space="preserve"> </w:t>
      </w:r>
      <w:r w:rsidRPr="00A20698">
        <w:rPr>
          <w:rFonts w:ascii="Arial" w:eastAsia="Book Antiqua" w:hAnsi="Arial" w:cs="Arial"/>
        </w:rPr>
        <w:t xml:space="preserve">is a system of rules, practices, and processes by which a company is directed and controlled. Generally Good Corporate Governance (GCG) is defined as the framework of rules, controls, and policies implemented to guide and manage a company's direction and strategy. The Good Corporate Governance discussed here is the audit committee. </w:t>
      </w:r>
      <w:r w:rsidR="0023516D" w:rsidRPr="0023516D">
        <w:rPr>
          <w:rFonts w:ascii="Arial" w:eastAsia="Book Antiqua" w:hAnsi="Arial" w:cs="Arial"/>
        </w:rPr>
        <w:t>The aim of this research is to test and analyze the influence of Good Corporate Governance on Company Value.</w:t>
      </w:r>
      <w:r w:rsidRPr="00A20698">
        <w:rPr>
          <w:rFonts w:ascii="Arial" w:eastAsia="Book Antiqua" w:hAnsi="Arial" w:cs="Arial"/>
        </w:rPr>
        <w:t xml:space="preserve"> According </w:t>
      </w:r>
      <w:proofErr w:type="gramStart"/>
      <w:r w:rsidRPr="00A20698">
        <w:rPr>
          <w:rFonts w:ascii="Arial" w:eastAsia="Book Antiqua" w:hAnsi="Arial" w:cs="Arial"/>
        </w:rPr>
        <w:t>to  Financial</w:t>
      </w:r>
      <w:proofErr w:type="gramEnd"/>
      <w:r w:rsidRPr="00A20698">
        <w:rPr>
          <w:rFonts w:ascii="Arial" w:eastAsia="Book Antiqua" w:hAnsi="Arial" w:cs="Arial"/>
        </w:rPr>
        <w:t xml:space="preserve"> Services Authority (OJK) Regulation Number 55/POJK.04/2015, </w:t>
      </w:r>
      <w:r w:rsidR="002D2669">
        <w:rPr>
          <w:rFonts w:ascii="Arial" w:eastAsia="Book Antiqua" w:hAnsi="Arial" w:cs="Arial"/>
        </w:rPr>
        <w:t>“</w:t>
      </w:r>
      <w:r w:rsidRPr="00A20698">
        <w:rPr>
          <w:rFonts w:ascii="Arial" w:eastAsia="Book Antiqua" w:hAnsi="Arial" w:cs="Arial"/>
        </w:rPr>
        <w:t xml:space="preserve">concerning the formation and </w:t>
      </w:r>
      <w:r w:rsidRPr="00A20698">
        <w:rPr>
          <w:rFonts w:ascii="Arial" w:eastAsia="Book Antiqua" w:hAnsi="Arial" w:cs="Arial"/>
        </w:rPr>
        <w:lastRenderedPageBreak/>
        <w:t>guidelines for implementing the work of the audit committee, the audit committee is a board formed by and responsible to the board of commissioners in assisting in carrying out the duties and functions of the board of commissioners</w:t>
      </w:r>
      <w:r w:rsidR="002D2669">
        <w:rPr>
          <w:rFonts w:ascii="Arial" w:eastAsia="Book Antiqua" w:hAnsi="Arial" w:cs="Arial"/>
        </w:rPr>
        <w:t>”</w:t>
      </w:r>
      <w:r w:rsidRPr="00A20698">
        <w:rPr>
          <w:rFonts w:ascii="Arial" w:eastAsia="Book Antiqua" w:hAnsi="Arial" w:cs="Arial"/>
          <w:lang w:val="en-ID"/>
        </w:rPr>
        <w:t>. Larger audit committees are associated with improved effectiveness in overseeing financial reporting and managing firm functions.</w:t>
      </w:r>
      <w:r w:rsidRPr="00A20698">
        <w:rPr>
          <w:rFonts w:ascii="Arial" w:hAnsi="Arial" w:cs="Arial"/>
          <w:lang w:val="en-ID"/>
        </w:rPr>
        <w:t xml:space="preserve"> </w:t>
      </w:r>
      <w:r w:rsidRPr="00A20698">
        <w:rPr>
          <w:rFonts w:ascii="Arial" w:eastAsia="Book Antiqua" w:hAnsi="Arial" w:cs="Arial"/>
        </w:rPr>
        <w:t xml:space="preserve">The results of this study are supported by the findings of </w:t>
      </w:r>
      <w:hyperlink r:id="rId10" w:anchor="Hamdan" w:history="1">
        <w:r w:rsidRPr="00A20698">
          <w:rPr>
            <w:rStyle w:val="Hyperlink"/>
            <w:rFonts w:ascii="Arial" w:eastAsia="Book Antiqua" w:hAnsi="Arial" w:cs="Arial"/>
          </w:rPr>
          <w:t>Hamdan et al. (2013)</w:t>
        </w:r>
      </w:hyperlink>
      <w:r w:rsidRPr="00A20698">
        <w:rPr>
          <w:rFonts w:ascii="Arial" w:eastAsia="Book Antiqua" w:hAnsi="Arial" w:cs="Arial"/>
        </w:rPr>
        <w:t>, who conclude that there is a positive relationship between audit committee size and earnings quality.</w:t>
      </w:r>
      <w:r w:rsidRPr="00A20698">
        <w:rPr>
          <w:rFonts w:ascii="Arial" w:eastAsia="Book Antiqua" w:hAnsi="Arial" w:cs="Arial"/>
          <w:lang w:val="en-ID"/>
        </w:rPr>
        <w:t xml:space="preserve"> The study argue that in carrying out their functions, each audit committee members’ can exchange their experiences and knowledge, thereby increasing the effectiveness of oversight of the financial reporting process </w:t>
      </w:r>
      <w:hyperlink r:id="rId11" w:anchor="Hamdan" w:history="1">
        <w:r w:rsidRPr="00A20698">
          <w:rPr>
            <w:rStyle w:val="Hyperlink"/>
            <w:rFonts w:ascii="Arial" w:eastAsia="Book Antiqua" w:hAnsi="Arial" w:cs="Arial"/>
            <w:lang w:val="en-ID"/>
          </w:rPr>
          <w:t>(Hamdan et al., 2013)</w:t>
        </w:r>
      </w:hyperlink>
      <w:r w:rsidRPr="00A20698">
        <w:rPr>
          <w:rFonts w:ascii="Arial" w:eastAsia="Book Antiqua" w:hAnsi="Arial" w:cs="Arial"/>
          <w:lang w:val="en-ID"/>
        </w:rPr>
        <w:t xml:space="preserve">. </w:t>
      </w:r>
      <w:r w:rsidRPr="00A20698">
        <w:rPr>
          <w:rFonts w:ascii="Arial" w:eastAsia="Book Antiqua" w:hAnsi="Arial" w:cs="Arial"/>
        </w:rPr>
        <w:t>Based on these studies, it is assumed that audit committee members can mitigate aggressive earnings management.</w:t>
      </w:r>
      <w:r w:rsidRPr="00A20698">
        <w:rPr>
          <w:rFonts w:ascii="Arial" w:eastAsia="Book Antiqua" w:hAnsi="Arial" w:cs="Arial"/>
          <w:lang w:val="en-ID"/>
        </w:rPr>
        <w:t xml:space="preserve"> </w:t>
      </w:r>
      <w:r w:rsidRPr="00A20698">
        <w:rPr>
          <w:rFonts w:ascii="Arial" w:eastAsia="Book Antiqua" w:hAnsi="Arial" w:cs="Arial"/>
        </w:rPr>
        <w:t xml:space="preserve">The results of this study contradict the findings of </w:t>
      </w:r>
      <w:hyperlink r:id="rId12" w:anchor="Gunarto" w:history="1">
        <w:proofErr w:type="spellStart"/>
        <w:r w:rsidRPr="00A20698">
          <w:rPr>
            <w:rStyle w:val="Hyperlink"/>
            <w:rFonts w:ascii="Arial" w:eastAsia="Book Antiqua" w:hAnsi="Arial" w:cs="Arial"/>
          </w:rPr>
          <w:t>Gunarto</w:t>
        </w:r>
        <w:proofErr w:type="spellEnd"/>
        <w:r w:rsidRPr="00A20698">
          <w:rPr>
            <w:rStyle w:val="Hyperlink"/>
            <w:rFonts w:ascii="Arial" w:eastAsia="Book Antiqua" w:hAnsi="Arial" w:cs="Arial"/>
          </w:rPr>
          <w:t xml:space="preserve"> and </w:t>
        </w:r>
        <w:proofErr w:type="spellStart"/>
        <w:r w:rsidRPr="00A20698">
          <w:rPr>
            <w:rStyle w:val="Hyperlink"/>
            <w:rFonts w:ascii="Arial" w:eastAsia="Book Antiqua" w:hAnsi="Arial" w:cs="Arial"/>
          </w:rPr>
          <w:t>Riswandari</w:t>
        </w:r>
        <w:proofErr w:type="spellEnd"/>
        <w:r w:rsidRPr="00A20698">
          <w:rPr>
            <w:rStyle w:val="Hyperlink"/>
            <w:rFonts w:ascii="Arial" w:eastAsia="Book Antiqua" w:hAnsi="Arial" w:cs="Arial"/>
          </w:rPr>
          <w:t xml:space="preserve"> (2019)</w:t>
        </w:r>
      </w:hyperlink>
      <w:r w:rsidRPr="00A20698">
        <w:rPr>
          <w:rFonts w:ascii="Arial" w:eastAsia="Book Antiqua" w:hAnsi="Arial" w:cs="Arial"/>
        </w:rPr>
        <w:t>, who conclude that the audit committee</w:t>
      </w:r>
      <w:r w:rsidR="006805BC">
        <w:rPr>
          <w:rFonts w:ascii="Arial" w:eastAsia="Book Antiqua" w:hAnsi="Arial" w:cs="Arial"/>
        </w:rPr>
        <w:t xml:space="preserve"> has no influence on management</w:t>
      </w:r>
      <w:r w:rsidRPr="00A20698">
        <w:rPr>
          <w:rFonts w:ascii="Arial" w:eastAsia="Book Antiqua" w:hAnsi="Arial" w:cs="Arial"/>
          <w:lang w:val="en-ID"/>
        </w:rPr>
        <w:t xml:space="preserve">. The market will assume that a large number of audit committees in a company means that the company has more resources that have expertise in addressing any issues related to accounting and finance. This is supported by research by </w:t>
      </w:r>
      <w:hyperlink r:id="rId13" w:anchor="Almaqoushi" w:history="1">
        <w:proofErr w:type="spellStart"/>
        <w:r w:rsidRPr="00A20698">
          <w:rPr>
            <w:rStyle w:val="Hyperlink"/>
            <w:rFonts w:ascii="Arial" w:eastAsia="Book Antiqua" w:hAnsi="Arial" w:cs="Arial"/>
            <w:lang w:val="en-ID"/>
          </w:rPr>
          <w:t>Almaqoushi</w:t>
        </w:r>
        <w:proofErr w:type="spellEnd"/>
        <w:r w:rsidRPr="00A20698">
          <w:rPr>
            <w:rStyle w:val="Hyperlink"/>
            <w:rFonts w:ascii="Arial" w:eastAsia="Book Antiqua" w:hAnsi="Arial" w:cs="Arial"/>
            <w:lang w:val="en-ID"/>
          </w:rPr>
          <w:t xml:space="preserve"> &amp; Powell (2017)</w:t>
        </w:r>
      </w:hyperlink>
      <w:r w:rsidRPr="00A20698">
        <w:rPr>
          <w:rFonts w:ascii="Arial" w:eastAsia="Book Antiqua" w:hAnsi="Arial" w:cs="Arial"/>
          <w:lang w:val="en-ID"/>
        </w:rPr>
        <w:t xml:space="preserve"> which conclude that the audit committee and company value have a positive relationship. In OJK Regulation No. 13 of 2017, namely PJOK Number 13/POJK.03/2017 ensures that audits conducted by the audit committee meet high professional and independence standards. The implementation of good corporate governance can reduce the practice of earnings management. </w:t>
      </w:r>
      <w:r w:rsidRPr="00A20698">
        <w:rPr>
          <w:rFonts w:ascii="Arial" w:eastAsia="Book Antiqua" w:hAnsi="Arial" w:cs="Arial"/>
        </w:rPr>
        <w:t xml:space="preserve">The mechanism for implementing corporate governance, of which the </w:t>
      </w:r>
      <w:r w:rsidRPr="00A20698">
        <w:rPr>
          <w:rFonts w:ascii="Arial" w:eastAsia="Book Antiqua" w:hAnsi="Arial" w:cs="Arial"/>
          <w:bCs/>
        </w:rPr>
        <w:t>audit committee is one form</w:t>
      </w:r>
      <w:r w:rsidRPr="00A20698">
        <w:rPr>
          <w:rFonts w:ascii="Arial" w:eastAsia="Book Antiqua" w:hAnsi="Arial" w:cs="Arial"/>
        </w:rPr>
        <w:t xml:space="preserve">, is expected to reduce the occurrence of earnings management practices within the company. An audit committee with a </w:t>
      </w:r>
      <w:r w:rsidRPr="00A20698">
        <w:rPr>
          <w:rFonts w:ascii="Arial" w:eastAsia="Book Antiqua" w:hAnsi="Arial" w:cs="Arial"/>
          <w:bCs/>
        </w:rPr>
        <w:t>larger number of members</w:t>
      </w:r>
      <w:r w:rsidRPr="00A20698">
        <w:rPr>
          <w:rFonts w:ascii="Arial" w:eastAsia="Book Antiqua" w:hAnsi="Arial" w:cs="Arial"/>
        </w:rPr>
        <w:t xml:space="preserve"> is expected to have </w:t>
      </w:r>
      <w:r w:rsidRPr="00A20698">
        <w:rPr>
          <w:rFonts w:ascii="Arial" w:eastAsia="Book Antiqua" w:hAnsi="Arial" w:cs="Arial"/>
          <w:bCs/>
        </w:rPr>
        <w:t>better performance</w:t>
      </w:r>
      <w:r w:rsidRPr="00A20698">
        <w:rPr>
          <w:rFonts w:ascii="Arial" w:eastAsia="Book Antiqua" w:hAnsi="Arial" w:cs="Arial"/>
        </w:rPr>
        <w:t xml:space="preserve"> in supervising the financial reporting process and the implementation of management functions.</w:t>
      </w:r>
    </w:p>
    <w:p w14:paraId="627561A1" w14:textId="23F3938C" w:rsidR="00481D0F" w:rsidRPr="00A20698" w:rsidRDefault="00481D0F" w:rsidP="00A20698">
      <w:pPr>
        <w:jc w:val="both"/>
        <w:rPr>
          <w:rFonts w:ascii="Arial" w:eastAsia="Book Antiqua" w:hAnsi="Arial" w:cs="Arial"/>
          <w:lang w:val="en-ID"/>
        </w:rPr>
      </w:pPr>
      <w:r w:rsidRPr="00A20698">
        <w:rPr>
          <w:rFonts w:ascii="Arial" w:eastAsia="Book Antiqua" w:hAnsi="Arial" w:cs="Arial"/>
          <w:lang w:val="en-ID"/>
        </w:rPr>
        <w:t>The study states that in carrying out their functions, each audit committee member can exchange their experiences and knowledge so that it can increase the effectiveness of supervision of the financial reporting process (</w:t>
      </w:r>
      <w:hyperlink r:id="rId14" w:anchor="Hamdan" w:history="1">
        <w:r w:rsidRPr="00A20698">
          <w:rPr>
            <w:rStyle w:val="Hyperlink"/>
            <w:rFonts w:ascii="Arial" w:eastAsia="Book Antiqua" w:hAnsi="Arial" w:cs="Arial"/>
            <w:lang w:val="en-ID"/>
          </w:rPr>
          <w:t>Hamdan et al., 2013)</w:t>
        </w:r>
      </w:hyperlink>
      <w:r w:rsidRPr="00A20698">
        <w:rPr>
          <w:rFonts w:ascii="Arial" w:eastAsia="Book Antiqua" w:hAnsi="Arial" w:cs="Arial"/>
          <w:lang w:val="en-ID"/>
        </w:rPr>
        <w:t>. Based on these studies, it is assumed that the large number of audit committee members can eliminate the opportunity for managers to engage in aggressive earnings management.</w:t>
      </w:r>
      <w:r w:rsidRPr="00A20698">
        <w:rPr>
          <w:rFonts w:ascii="Arial" w:hAnsi="Arial" w:cs="Arial"/>
          <w:lang w:val="en-ID"/>
        </w:rPr>
        <w:t xml:space="preserve"> </w:t>
      </w:r>
      <w:r w:rsidRPr="00A20698">
        <w:rPr>
          <w:rFonts w:ascii="Arial" w:eastAsia="Book Antiqua" w:hAnsi="Arial" w:cs="Arial"/>
          <w:lang w:val="en-ID"/>
        </w:rPr>
        <w:t xml:space="preserve">The results of this study are in contrast to the research of </w:t>
      </w:r>
      <w:hyperlink r:id="rId15" w:anchor="Hamdan" w:history="1">
        <w:proofErr w:type="spellStart"/>
        <w:r w:rsidRPr="00A20698">
          <w:rPr>
            <w:rStyle w:val="Hyperlink"/>
            <w:rFonts w:ascii="Arial" w:eastAsia="Book Antiqua" w:hAnsi="Arial" w:cs="Arial"/>
            <w:lang w:val="en-ID"/>
          </w:rPr>
          <w:t>Gunarto</w:t>
        </w:r>
        <w:proofErr w:type="spellEnd"/>
        <w:r w:rsidRPr="00A20698">
          <w:rPr>
            <w:rStyle w:val="Hyperlink"/>
            <w:rFonts w:ascii="Arial" w:eastAsia="Book Antiqua" w:hAnsi="Arial" w:cs="Arial"/>
            <w:lang w:val="en-ID"/>
          </w:rPr>
          <w:t xml:space="preserve"> and </w:t>
        </w:r>
        <w:proofErr w:type="spellStart"/>
        <w:r w:rsidRPr="00A20698">
          <w:rPr>
            <w:rStyle w:val="Hyperlink"/>
            <w:rFonts w:ascii="Arial" w:eastAsia="Book Antiqua" w:hAnsi="Arial" w:cs="Arial"/>
            <w:lang w:val="en-ID"/>
          </w:rPr>
          <w:t>Riswandari</w:t>
        </w:r>
        <w:proofErr w:type="spellEnd"/>
        <w:r w:rsidRPr="00A20698">
          <w:rPr>
            <w:rStyle w:val="Hyperlink"/>
            <w:rFonts w:ascii="Arial" w:eastAsia="Book Antiqua" w:hAnsi="Arial" w:cs="Arial"/>
            <w:lang w:val="en-ID"/>
          </w:rPr>
          <w:t xml:space="preserve"> (2019) </w:t>
        </w:r>
      </w:hyperlink>
      <w:r w:rsidRPr="00A20698">
        <w:rPr>
          <w:rFonts w:ascii="Arial" w:eastAsia="Book Antiqua" w:hAnsi="Arial" w:cs="Arial"/>
          <w:lang w:val="en-ID"/>
        </w:rPr>
        <w:t xml:space="preserve">which stated that the audit committee has no influence on management. The audit committee is an individual appointed by the board of commissioners who is tasked with oversees the entire process, including corporate governance, financial reporting, and company supervision. The market will </w:t>
      </w:r>
      <w:proofErr w:type="gramStart"/>
      <w:r w:rsidRPr="00A20698">
        <w:rPr>
          <w:rFonts w:ascii="Arial" w:eastAsia="Book Antiqua" w:hAnsi="Arial" w:cs="Arial"/>
          <w:lang w:val="en-ID"/>
        </w:rPr>
        <w:t>assumed</w:t>
      </w:r>
      <w:proofErr w:type="gramEnd"/>
      <w:r w:rsidRPr="00A20698">
        <w:rPr>
          <w:rFonts w:ascii="Arial" w:eastAsia="Book Antiqua" w:hAnsi="Arial" w:cs="Arial"/>
          <w:lang w:val="en-ID"/>
        </w:rPr>
        <w:t xml:space="preserve"> that a large number of audit committees in a company means that the company has more resources that have expertise in addressing any issues related to accounting and finance. This is supported by research by </w:t>
      </w:r>
      <w:hyperlink r:id="rId16" w:anchor="Almaqoushi" w:history="1">
        <w:proofErr w:type="spellStart"/>
        <w:r w:rsidRPr="00A20698">
          <w:rPr>
            <w:rStyle w:val="Hyperlink"/>
            <w:rFonts w:ascii="Arial" w:eastAsia="Book Antiqua" w:hAnsi="Arial" w:cs="Arial"/>
            <w:lang w:val="en-ID"/>
          </w:rPr>
          <w:t>Almaqoushi</w:t>
        </w:r>
        <w:proofErr w:type="spellEnd"/>
        <w:r w:rsidRPr="00A20698">
          <w:rPr>
            <w:rStyle w:val="Hyperlink"/>
            <w:rFonts w:ascii="Arial" w:eastAsia="Book Antiqua" w:hAnsi="Arial" w:cs="Arial"/>
            <w:lang w:val="en-ID"/>
          </w:rPr>
          <w:t xml:space="preserve"> &amp; Powell (2017) </w:t>
        </w:r>
      </w:hyperlink>
      <w:r w:rsidRPr="00A20698">
        <w:rPr>
          <w:rFonts w:ascii="Arial" w:eastAsia="Book Antiqua" w:hAnsi="Arial" w:cs="Arial"/>
          <w:lang w:val="en-ID"/>
        </w:rPr>
        <w:t xml:space="preserve">which states that the audit committee and company value have a positive relationship.  </w:t>
      </w:r>
      <w:r w:rsidR="002013B9" w:rsidRPr="002013B9">
        <w:rPr>
          <w:rFonts w:ascii="Arial" w:eastAsia="Book Antiqua" w:hAnsi="Arial" w:cs="Arial"/>
          <w:lang w:val="en-ID"/>
        </w:rPr>
        <w:t xml:space="preserve">While firm size has been shown </w:t>
      </w:r>
      <w:proofErr w:type="gramStart"/>
      <w:r w:rsidR="002013B9" w:rsidRPr="002013B9">
        <w:rPr>
          <w:rFonts w:ascii="Arial" w:eastAsia="Book Antiqua" w:hAnsi="Arial" w:cs="Arial"/>
          <w:lang w:val="en-ID"/>
        </w:rPr>
        <w:t>to  influence</w:t>
      </w:r>
      <w:proofErr w:type="gramEnd"/>
      <w:r w:rsidR="002013B9" w:rsidRPr="002013B9">
        <w:rPr>
          <w:rFonts w:ascii="Arial" w:eastAsia="Book Antiqua" w:hAnsi="Arial" w:cs="Arial"/>
          <w:lang w:val="en-ID"/>
        </w:rPr>
        <w:t xml:space="preserve">  firm  value  and  share  prices  directly</w:t>
      </w:r>
      <w:r w:rsidR="002013B9">
        <w:rPr>
          <w:rFonts w:ascii="Arial" w:eastAsia="Book Antiqua" w:hAnsi="Arial" w:cs="Arial"/>
          <w:lang w:val="en-ID"/>
        </w:rPr>
        <w:t xml:space="preserve"> </w:t>
      </w:r>
      <w:r w:rsidR="002013B9" w:rsidRPr="002013B9">
        <w:rPr>
          <w:rFonts w:ascii="Arial" w:eastAsia="Book Antiqua" w:hAnsi="Arial" w:cs="Arial"/>
          <w:lang w:val="en-ID"/>
        </w:rPr>
        <w:t>empirical evidence also suggests a   bidirectional   relationship   bet</w:t>
      </w:r>
      <w:r w:rsidR="002013B9">
        <w:rPr>
          <w:rFonts w:ascii="Arial" w:eastAsia="Book Antiqua" w:hAnsi="Arial" w:cs="Arial"/>
          <w:lang w:val="en-ID"/>
        </w:rPr>
        <w:t xml:space="preserve">ween   size   and performance </w:t>
      </w:r>
      <w:bookmarkStart w:id="1" w:name="Halim"/>
      <w:r w:rsidR="002013B9">
        <w:rPr>
          <w:rFonts w:ascii="Arial" w:eastAsia="Book Antiqua" w:hAnsi="Arial" w:cs="Arial"/>
          <w:lang w:val="en-ID"/>
        </w:rPr>
        <w:fldChar w:fldCharType="begin"/>
      </w:r>
      <w:r w:rsidR="002013B9">
        <w:rPr>
          <w:rFonts w:ascii="Arial" w:eastAsia="Book Antiqua" w:hAnsi="Arial" w:cs="Arial"/>
          <w:lang w:val="en-ID"/>
        </w:rPr>
        <w:instrText xml:space="preserve"> HYPERLINK  \l "_top" </w:instrText>
      </w:r>
      <w:r w:rsidR="002013B9">
        <w:rPr>
          <w:rFonts w:ascii="Arial" w:eastAsia="Book Antiqua" w:hAnsi="Arial" w:cs="Arial"/>
          <w:lang w:val="en-ID"/>
        </w:rPr>
        <w:fldChar w:fldCharType="separate"/>
      </w:r>
      <w:r w:rsidR="002013B9" w:rsidRPr="002013B9">
        <w:rPr>
          <w:rStyle w:val="Hyperlink"/>
          <w:rFonts w:ascii="Arial" w:eastAsia="Book Antiqua" w:hAnsi="Arial" w:cs="Arial"/>
          <w:lang w:val="en-ID"/>
        </w:rPr>
        <w:t>Halim  et  al.,2023</w:t>
      </w:r>
      <w:r w:rsidR="002013B9">
        <w:rPr>
          <w:rFonts w:ascii="Arial" w:eastAsia="Book Antiqua" w:hAnsi="Arial" w:cs="Arial"/>
          <w:lang w:val="en-ID"/>
        </w:rPr>
        <w:fldChar w:fldCharType="end"/>
      </w:r>
      <w:r w:rsidR="0022038B">
        <w:rPr>
          <w:rFonts w:ascii="Arial" w:eastAsia="Book Antiqua" w:hAnsi="Arial" w:cs="Arial"/>
          <w:lang w:val="en-ID"/>
        </w:rPr>
        <w:t>.</w:t>
      </w:r>
      <w:r w:rsidR="0022038B" w:rsidRPr="0022038B">
        <w:t xml:space="preserve"> </w:t>
      </w:r>
      <w:proofErr w:type="gramStart"/>
      <w:r w:rsidR="0022038B" w:rsidRPr="0022038B">
        <w:rPr>
          <w:rFonts w:ascii="Arial" w:eastAsia="Book Antiqua" w:hAnsi="Arial" w:cs="Arial"/>
          <w:lang w:val="en-ID"/>
        </w:rPr>
        <w:t>Empirical  evidence</w:t>
      </w:r>
      <w:proofErr w:type="gramEnd"/>
      <w:r w:rsidR="0022038B" w:rsidRPr="0022038B">
        <w:rPr>
          <w:rFonts w:ascii="Arial" w:eastAsia="Book Antiqua" w:hAnsi="Arial" w:cs="Arial"/>
          <w:lang w:val="en-ID"/>
        </w:rPr>
        <w:t xml:space="preserve">  on  leverage  and  share  price is mixed. </w:t>
      </w:r>
      <w:proofErr w:type="gramStart"/>
      <w:r w:rsidR="0022038B" w:rsidRPr="0022038B">
        <w:rPr>
          <w:rFonts w:ascii="Arial" w:eastAsia="Book Antiqua" w:hAnsi="Arial" w:cs="Arial"/>
          <w:lang w:val="en-ID"/>
        </w:rPr>
        <w:t>Positive  valuation</w:t>
      </w:r>
      <w:proofErr w:type="gramEnd"/>
      <w:r w:rsidR="0022038B" w:rsidRPr="0022038B">
        <w:rPr>
          <w:rFonts w:ascii="Arial" w:eastAsia="Book Antiqua" w:hAnsi="Arial" w:cs="Arial"/>
          <w:lang w:val="en-ID"/>
        </w:rPr>
        <w:t xml:space="preserve"> effects are observed where  debt  supports  productive  investment  an</w:t>
      </w:r>
      <w:r w:rsidR="0022038B">
        <w:rPr>
          <w:rFonts w:ascii="Arial" w:eastAsia="Book Antiqua" w:hAnsi="Arial" w:cs="Arial"/>
          <w:lang w:val="en-ID"/>
        </w:rPr>
        <w:t xml:space="preserve">d expansion </w:t>
      </w:r>
      <w:r w:rsidR="0022038B" w:rsidRPr="0022038B">
        <w:rPr>
          <w:rFonts w:ascii="Arial" w:eastAsia="Book Antiqua" w:hAnsi="Arial" w:cs="Arial"/>
          <w:lang w:val="en-ID"/>
        </w:rPr>
        <w:t>, whereas negative or    insignificant    effects   emerge    in   high-risk environments  (</w:t>
      </w:r>
      <w:proofErr w:type="spellStart"/>
      <w:r w:rsidR="0022038B" w:rsidRPr="0022038B">
        <w:rPr>
          <w:rFonts w:ascii="Arial" w:eastAsia="Book Antiqua" w:hAnsi="Arial" w:cs="Arial"/>
          <w:lang w:val="en-ID"/>
        </w:rPr>
        <w:t>Handayani</w:t>
      </w:r>
      <w:proofErr w:type="spellEnd"/>
      <w:r w:rsidR="0022038B" w:rsidRPr="0022038B">
        <w:rPr>
          <w:rFonts w:ascii="Arial" w:eastAsia="Book Antiqua" w:hAnsi="Arial" w:cs="Arial"/>
          <w:lang w:val="en-ID"/>
        </w:rPr>
        <w:t xml:space="preserve">  &amp;  </w:t>
      </w:r>
      <w:proofErr w:type="spellStart"/>
      <w:r w:rsidR="0022038B" w:rsidRPr="0022038B">
        <w:rPr>
          <w:rFonts w:ascii="Arial" w:eastAsia="Book Antiqua" w:hAnsi="Arial" w:cs="Arial"/>
          <w:lang w:val="en-ID"/>
        </w:rPr>
        <w:t>Winingrum</w:t>
      </w:r>
      <w:proofErr w:type="spellEnd"/>
      <w:r w:rsidR="0022038B" w:rsidRPr="0022038B">
        <w:rPr>
          <w:rFonts w:ascii="Arial" w:eastAsia="Book Antiqua" w:hAnsi="Arial" w:cs="Arial"/>
          <w:lang w:val="en-ID"/>
        </w:rPr>
        <w:t>,  2</w:t>
      </w:r>
      <w:r w:rsidR="0022038B">
        <w:rPr>
          <w:rFonts w:ascii="Arial" w:eastAsia="Book Antiqua" w:hAnsi="Arial" w:cs="Arial"/>
          <w:lang w:val="en-ID"/>
        </w:rPr>
        <w:t>023</w:t>
      </w:r>
      <w:r w:rsidR="0022038B" w:rsidRPr="0022038B">
        <w:rPr>
          <w:rFonts w:ascii="Arial" w:eastAsia="Book Antiqua" w:hAnsi="Arial" w:cs="Arial"/>
          <w:lang w:val="en-ID"/>
        </w:rPr>
        <w:t>).</w:t>
      </w:r>
    </w:p>
    <w:bookmarkEnd w:id="1"/>
    <w:p w14:paraId="4C2F3B00" w14:textId="4649D067" w:rsidR="00481D0F" w:rsidRPr="00A20698" w:rsidRDefault="00481D0F" w:rsidP="00A20698">
      <w:pPr>
        <w:jc w:val="both"/>
        <w:rPr>
          <w:rStyle w:val="Hyperlink"/>
          <w:rFonts w:ascii="Arial" w:eastAsia="Book Antiqua" w:hAnsi="Arial" w:cs="Arial"/>
          <w:color w:val="00B0F0"/>
          <w:sz w:val="22"/>
          <w:szCs w:val="22"/>
        </w:rPr>
      </w:pPr>
      <w:r w:rsidRPr="00A20698">
        <w:rPr>
          <w:rFonts w:ascii="Arial" w:eastAsia="Book Antiqua" w:hAnsi="Arial" w:cs="Arial"/>
        </w:rPr>
        <w:t>A larger audit committee size is expected to lead to better performance in supervising the financial reporting process and management functions, although studies show it has a negative and significant influence on earnings quality.</w:t>
      </w:r>
      <w:r w:rsidRPr="00A20698">
        <w:rPr>
          <w:rFonts w:ascii="Arial" w:eastAsia="Book Antiqua" w:hAnsi="Arial" w:cs="Arial"/>
          <w:lang w:val="en-ID"/>
        </w:rPr>
        <w:t xml:space="preserve">The results of this study are supported by research by </w:t>
      </w:r>
      <w:hyperlink r:id="rId17" w:anchor="Hamdan" w:history="1">
        <w:r w:rsidRPr="00A20698">
          <w:rPr>
            <w:rStyle w:val="Hyperlink"/>
            <w:rFonts w:ascii="Arial" w:eastAsia="Book Antiqua" w:hAnsi="Arial" w:cs="Arial"/>
            <w:lang w:val="en-ID"/>
          </w:rPr>
          <w:t xml:space="preserve">Hamdan et al. (2013) </w:t>
        </w:r>
      </w:hyperlink>
      <w:r w:rsidRPr="00A20698">
        <w:rPr>
          <w:rFonts w:ascii="Arial" w:eastAsia="Book Antiqua" w:hAnsi="Arial" w:cs="Arial"/>
          <w:lang w:val="en-ID"/>
        </w:rPr>
        <w:t xml:space="preserve">which The implementation of good corporate governance can reduce the practice of earnings management. The mechanism for implementing corporate governance, one form of which is the audit committee, is expected to reduce the occurrence of earnings management practices in the possibility of earnings management... Based on these studies, it is assumed that a large number of audit committee members can eliminate the opportunity for managers to engage in aggressive earnings management. The results of this study are in contrast to the research of </w:t>
      </w:r>
      <w:hyperlink r:id="rId18" w:anchor="Gunarto" w:history="1">
        <w:proofErr w:type="spellStart"/>
        <w:r w:rsidRPr="00A20698">
          <w:rPr>
            <w:rStyle w:val="Hyperlink"/>
            <w:rFonts w:ascii="Arial" w:eastAsia="Book Antiqua" w:hAnsi="Arial" w:cs="Arial"/>
            <w:lang w:val="en-ID"/>
          </w:rPr>
          <w:t>Gunarto</w:t>
        </w:r>
        <w:proofErr w:type="spellEnd"/>
        <w:r w:rsidRPr="00A20698">
          <w:rPr>
            <w:rStyle w:val="Hyperlink"/>
            <w:rFonts w:ascii="Arial" w:eastAsia="Book Antiqua" w:hAnsi="Arial" w:cs="Arial"/>
            <w:lang w:val="en-ID"/>
          </w:rPr>
          <w:t xml:space="preserve"> and </w:t>
        </w:r>
        <w:proofErr w:type="spellStart"/>
        <w:r w:rsidRPr="00A20698">
          <w:rPr>
            <w:rStyle w:val="Hyperlink"/>
            <w:rFonts w:ascii="Arial" w:eastAsia="Book Antiqua" w:hAnsi="Arial" w:cs="Arial"/>
            <w:lang w:val="en-ID"/>
          </w:rPr>
          <w:t>Riswandari</w:t>
        </w:r>
        <w:proofErr w:type="spellEnd"/>
        <w:r w:rsidRPr="00A20698">
          <w:rPr>
            <w:rStyle w:val="Hyperlink"/>
            <w:rFonts w:ascii="Arial" w:eastAsia="Book Antiqua" w:hAnsi="Arial" w:cs="Arial"/>
            <w:lang w:val="en-ID"/>
          </w:rPr>
          <w:t xml:space="preserve"> (2019),</w:t>
        </w:r>
      </w:hyperlink>
      <w:r w:rsidRPr="00A20698">
        <w:rPr>
          <w:rFonts w:ascii="Arial" w:eastAsia="Book Antiqua" w:hAnsi="Arial" w:cs="Arial"/>
          <w:lang w:val="en-ID"/>
        </w:rPr>
        <w:t xml:space="preserve"> which stated that the audit committee has no effect on management. This study aims to examine the effect of profitability, leverage, firm size, firm age and audit committee on earnings management </w:t>
      </w:r>
      <w:hyperlink r:id="rId19" w:anchor="Ranti" w:history="1">
        <w:proofErr w:type="spellStart"/>
        <w:r w:rsidRPr="00A20698">
          <w:rPr>
            <w:rStyle w:val="Hyperlink"/>
            <w:rFonts w:ascii="Arial" w:eastAsia="Book Antiqua" w:hAnsi="Arial" w:cs="Arial"/>
            <w:lang w:val="en-ID"/>
          </w:rPr>
          <w:t>Ranti</w:t>
        </w:r>
        <w:proofErr w:type="spellEnd"/>
        <w:r w:rsidRPr="00A20698">
          <w:rPr>
            <w:rStyle w:val="Hyperlink"/>
            <w:rFonts w:ascii="Arial" w:eastAsia="Book Antiqua" w:hAnsi="Arial" w:cs="Arial"/>
            <w:lang w:val="en-ID"/>
          </w:rPr>
          <w:t xml:space="preserve"> </w:t>
        </w:r>
        <w:r w:rsidRPr="00A20698">
          <w:rPr>
            <w:rStyle w:val="Hyperlink"/>
            <w:rFonts w:ascii="Arial" w:eastAsia="Book Antiqua" w:hAnsi="Arial" w:cs="Arial"/>
            <w:lang w:val="en-ID"/>
          </w:rPr>
          <w:lastRenderedPageBreak/>
          <w:t xml:space="preserve">May </w:t>
        </w:r>
        <w:proofErr w:type="spellStart"/>
        <w:r w:rsidRPr="00A20698">
          <w:rPr>
            <w:rStyle w:val="Hyperlink"/>
            <w:rFonts w:ascii="Arial" w:eastAsia="Book Antiqua" w:hAnsi="Arial" w:cs="Arial"/>
            <w:lang w:val="en-ID"/>
          </w:rPr>
          <w:t>Sarah.Hernawaty</w:t>
        </w:r>
        <w:proofErr w:type="spellEnd"/>
        <w:r w:rsidRPr="00A20698">
          <w:rPr>
            <w:rStyle w:val="Hyperlink"/>
            <w:rFonts w:ascii="Arial" w:eastAsia="Book Antiqua" w:hAnsi="Arial" w:cs="Arial"/>
            <w:lang w:val="en-ID"/>
          </w:rPr>
          <w:t xml:space="preserve">. Maya </w:t>
        </w:r>
        <w:proofErr w:type="spellStart"/>
        <w:r w:rsidRPr="00A20698">
          <w:rPr>
            <w:rStyle w:val="Hyperlink"/>
            <w:rFonts w:ascii="Arial" w:eastAsia="Book Antiqua" w:hAnsi="Arial" w:cs="Arial"/>
            <w:lang w:val="en-ID"/>
          </w:rPr>
          <w:t>Macia</w:t>
        </w:r>
        <w:proofErr w:type="spellEnd"/>
        <w:r w:rsidRPr="00A20698">
          <w:rPr>
            <w:rStyle w:val="Hyperlink"/>
            <w:rFonts w:ascii="Arial" w:eastAsia="Book Antiqua" w:hAnsi="Arial" w:cs="Arial"/>
            <w:lang w:val="en-ID"/>
          </w:rPr>
          <w:t xml:space="preserve"> Sari (2023)</w:t>
        </w:r>
      </w:hyperlink>
      <w:r w:rsidRPr="00A20698">
        <w:rPr>
          <w:rFonts w:ascii="Arial" w:eastAsia="Book Antiqua" w:hAnsi="Arial" w:cs="Arial"/>
          <w:lang w:val="en-ID"/>
        </w:rPr>
        <w:t>.</w:t>
      </w:r>
      <w:r w:rsidRPr="00A20698">
        <w:rPr>
          <w:rFonts w:ascii="Arial" w:hAnsi="Arial" w:cs="Arial"/>
          <w:lang w:val="en-ID"/>
        </w:rPr>
        <w:t xml:space="preserve"> </w:t>
      </w:r>
      <w:proofErr w:type="gramStart"/>
      <w:r w:rsidRPr="00A20698">
        <w:rPr>
          <w:rFonts w:ascii="Arial" w:eastAsia="Book Antiqua" w:hAnsi="Arial" w:cs="Arial"/>
          <w:lang w:val="en-ID"/>
        </w:rPr>
        <w:t>This  study</w:t>
      </w:r>
      <w:proofErr w:type="gramEnd"/>
      <w:r w:rsidRPr="00A20698">
        <w:rPr>
          <w:rFonts w:ascii="Arial" w:eastAsia="Book Antiqua" w:hAnsi="Arial" w:cs="Arial"/>
          <w:lang w:val="en-ID"/>
        </w:rPr>
        <w:t xml:space="preserve">  aims  to examine  the  effect  of  Green Accounting,  Good  Corporate  Governance,  and  Company  Size  on Financial Performance. </w:t>
      </w:r>
      <w:hyperlink r:id="rId20" w:anchor="Anisa" w:history="1">
        <w:r w:rsidRPr="00A20698">
          <w:rPr>
            <w:rStyle w:val="Hyperlink"/>
            <w:rFonts w:ascii="Arial" w:hAnsi="Arial" w:cs="Arial"/>
            <w:color w:val="0070C0"/>
          </w:rPr>
          <w:t xml:space="preserve">Anisa </w:t>
        </w:r>
        <w:proofErr w:type="spellStart"/>
        <w:r w:rsidRPr="00A20698">
          <w:rPr>
            <w:rStyle w:val="Hyperlink"/>
            <w:rFonts w:ascii="Arial" w:hAnsi="Arial" w:cs="Arial"/>
            <w:color w:val="0070C0"/>
          </w:rPr>
          <w:t>Dw</w:t>
        </w:r>
        <w:r w:rsidRPr="00A20698">
          <w:rPr>
            <w:rStyle w:val="Hyperlink"/>
            <w:rFonts w:ascii="Arial" w:eastAsia="Book Antiqua" w:hAnsi="Arial" w:cs="Arial"/>
            <w:color w:val="0070C0"/>
            <w:lang w:val="en-ID"/>
          </w:rPr>
          <w:t>i</w:t>
        </w:r>
        <w:proofErr w:type="spellEnd"/>
        <w:r w:rsidRPr="00A20698">
          <w:rPr>
            <w:rStyle w:val="Hyperlink"/>
            <w:rFonts w:ascii="Arial" w:eastAsia="Book Antiqua" w:hAnsi="Arial" w:cs="Arial"/>
            <w:color w:val="0070C0"/>
            <w:lang w:val="en-ID"/>
          </w:rPr>
          <w:t xml:space="preserve"> Prijayanti1 </w:t>
        </w:r>
        <w:proofErr w:type="spellStart"/>
        <w:r w:rsidRPr="00A20698">
          <w:rPr>
            <w:rStyle w:val="Hyperlink"/>
            <w:rFonts w:ascii="Arial" w:eastAsia="Book Antiqua" w:hAnsi="Arial" w:cs="Arial"/>
            <w:color w:val="0070C0"/>
            <w:lang w:val="en-ID"/>
          </w:rPr>
          <w:t>Aqamal</w:t>
        </w:r>
        <w:proofErr w:type="spellEnd"/>
        <w:r w:rsidRPr="00A20698">
          <w:rPr>
            <w:rStyle w:val="Hyperlink"/>
            <w:rFonts w:ascii="Arial" w:eastAsia="Book Antiqua" w:hAnsi="Arial" w:cs="Arial"/>
            <w:color w:val="0070C0"/>
            <w:lang w:val="en-ID"/>
          </w:rPr>
          <w:t xml:space="preserve"> Haq2 (2023)</w:t>
        </w:r>
      </w:hyperlink>
    </w:p>
    <w:p w14:paraId="09E64679" w14:textId="63C36C77" w:rsidR="00481D0F" w:rsidRPr="00A20698" w:rsidRDefault="00481D0F" w:rsidP="00A20698">
      <w:pPr>
        <w:jc w:val="both"/>
        <w:rPr>
          <w:rFonts w:ascii="Arial" w:eastAsia="Book Antiqua" w:hAnsi="Arial" w:cs="Arial"/>
          <w:color w:val="0000FF" w:themeColor="hyperlink"/>
          <w:u w:val="single"/>
          <w:lang w:val="en-ID"/>
        </w:rPr>
      </w:pPr>
      <w:r w:rsidRPr="00A20698">
        <w:rPr>
          <w:rFonts w:ascii="Arial" w:eastAsia="Book Antiqua" w:hAnsi="Arial" w:cs="Arial"/>
          <w:lang w:val="en-ID"/>
        </w:rPr>
        <w:t xml:space="preserve">The audit committee is individuals appointed by the board of commissioners who are tasked with overseeing the entire process, including corporate governance, financial reporting, and company oversight. The market will assume that a sufficiently large number of audit committees in a company means that the company has more resources that have expertise in addressing any issues related to accounting and </w:t>
      </w:r>
      <w:proofErr w:type="spellStart"/>
      <w:proofErr w:type="gramStart"/>
      <w:r w:rsidRPr="00A20698">
        <w:rPr>
          <w:rFonts w:ascii="Arial" w:eastAsia="Book Antiqua" w:hAnsi="Arial" w:cs="Arial"/>
          <w:lang w:val="en-ID"/>
        </w:rPr>
        <w:t>finance.Audit</w:t>
      </w:r>
      <w:proofErr w:type="spellEnd"/>
      <w:proofErr w:type="gramEnd"/>
      <w:r w:rsidRPr="00A20698">
        <w:rPr>
          <w:rFonts w:ascii="Arial" w:eastAsia="Book Antiqua" w:hAnsi="Arial" w:cs="Arial"/>
          <w:lang w:val="en-ID"/>
        </w:rPr>
        <w:t xml:space="preserve"> committees with more members will have better performance in overseeing the financial reporting process and the implementation of management functions. The study states that in carrying out their functions, each audit committee member can exchange their experiences and knowledge, thereby increasing the effectiveness of oversight of the financial reporting process </w:t>
      </w:r>
      <w:hyperlink r:id="rId21" w:anchor="Hamdan" w:history="1">
        <w:r w:rsidRPr="00A20698">
          <w:rPr>
            <w:rStyle w:val="Hyperlink"/>
            <w:rFonts w:ascii="Arial" w:eastAsia="Book Antiqua" w:hAnsi="Arial" w:cs="Arial"/>
            <w:lang w:val="en-ID"/>
          </w:rPr>
          <w:t>(Hamdan et al., 2013).</w:t>
        </w:r>
        <w:r w:rsidRPr="00A20698">
          <w:rPr>
            <w:rStyle w:val="Hyperlink"/>
            <w:rFonts w:ascii="Arial" w:hAnsi="Arial" w:cs="Arial"/>
          </w:rPr>
          <w:t xml:space="preserve"> </w:t>
        </w:r>
      </w:hyperlink>
    </w:p>
    <w:p w14:paraId="622A4A2D" w14:textId="4B48F6B7" w:rsidR="00481D0F" w:rsidRPr="00A20698" w:rsidRDefault="00481D0F" w:rsidP="00A20698">
      <w:pPr>
        <w:jc w:val="both"/>
        <w:rPr>
          <w:rFonts w:ascii="Arial" w:eastAsia="Arial" w:hAnsi="Arial" w:cs="Arial"/>
        </w:rPr>
      </w:pPr>
      <w:r w:rsidRPr="00A20698">
        <w:rPr>
          <w:rFonts w:ascii="Arial" w:eastAsia="Book Antiqua" w:hAnsi="Arial" w:cs="Arial"/>
        </w:rPr>
        <w:t>The implementation of effective corporate governance can significantly reduce the practice of earnings management.</w:t>
      </w:r>
      <w:r w:rsidRPr="00A20698">
        <w:rPr>
          <w:rFonts w:ascii="Arial" w:eastAsia="Book Antiqua" w:hAnsi="Arial" w:cs="Arial"/>
          <w:lang w:val="en-ID"/>
        </w:rPr>
        <w:t xml:space="preserve"> Review The audit committee is responsible for comprehensively reviewing the information presented in financial statements and other reports related to the presentation of financial information </w:t>
      </w:r>
      <w:r w:rsidRPr="00A20698">
        <w:rPr>
          <w:rStyle w:val="Hyperlink"/>
          <w:rFonts w:ascii="Arial" w:eastAsia="Book Antiqua" w:hAnsi="Arial" w:cs="Arial"/>
          <w:lang w:val="en-ID"/>
        </w:rPr>
        <w:t>(OJK, 2015)</w:t>
      </w:r>
      <w:r w:rsidRPr="00A20698">
        <w:rPr>
          <w:rFonts w:ascii="Arial" w:eastAsia="Book Antiqua" w:hAnsi="Arial" w:cs="Arial"/>
          <w:lang w:val="en-ID"/>
        </w:rPr>
        <w:t xml:space="preserve"> With this responsibility, the existence and competence of an audit committee, which functions as a control over the presentation of financial information, can reduce the occurrence of earnings management </w:t>
      </w:r>
      <w:proofErr w:type="gramStart"/>
      <w:r w:rsidRPr="00A20698">
        <w:rPr>
          <w:rFonts w:ascii="Arial" w:eastAsia="Book Antiqua" w:hAnsi="Arial" w:cs="Arial"/>
          <w:lang w:val="en-ID"/>
        </w:rPr>
        <w:t>practices..</w:t>
      </w:r>
      <w:proofErr w:type="gramEnd"/>
      <w:r w:rsidRPr="00A20698">
        <w:rPr>
          <w:rFonts w:ascii="Arial" w:hAnsi="Arial" w:cs="Arial"/>
          <w:lang w:val="en-ID"/>
        </w:rPr>
        <w:t xml:space="preserve"> </w:t>
      </w:r>
    </w:p>
    <w:p w14:paraId="0B6C7F5C" w14:textId="77777777" w:rsidR="00481D0F" w:rsidRPr="00A20698" w:rsidRDefault="00481D0F" w:rsidP="00A20698">
      <w:pPr>
        <w:jc w:val="both"/>
        <w:rPr>
          <w:rFonts w:ascii="Arial" w:eastAsia="Book Antiqua" w:hAnsi="Arial" w:cs="Arial"/>
          <w:lang w:val="en-ID"/>
        </w:rPr>
      </w:pPr>
      <w:r w:rsidRPr="00A20698">
        <w:rPr>
          <w:rFonts w:ascii="Arial" w:eastAsia="Book Antiqua" w:hAnsi="Arial" w:cs="Arial"/>
          <w:lang w:val="en-ID"/>
        </w:rPr>
        <w:t>This means that a large number of committee members will not influence the occurrence of earnings management practices in the company.</w:t>
      </w:r>
      <w:r w:rsidRPr="00A20698">
        <w:rPr>
          <w:rFonts w:ascii="Arial" w:hAnsi="Arial" w:cs="Arial"/>
          <w:lang w:val="en-ID"/>
        </w:rPr>
        <w:t xml:space="preserve"> </w:t>
      </w:r>
      <w:r w:rsidRPr="00A20698">
        <w:rPr>
          <w:rFonts w:ascii="Arial" w:eastAsia="Book Antiqua" w:hAnsi="Arial" w:cs="Arial"/>
          <w:lang w:val="en-ID"/>
        </w:rPr>
        <w:t xml:space="preserve">Company value is the price a potential buyer is willing to pay if the company is sold. High company value can increase prosperity for shareholders, so that shareholders will invest their capital in the company so that it can assess as good and efficient. What the company must do is present financial reports. In managing financial reports, the financial statements must be considered because they are important for the company's sustainability. Good financial performance will increase the company's value to investors, increasing company value is a company's hope because it will indicate shareholder prosperity. It's even better if company performance is proxied by financial ratios, resulting in an increase in the company's stock market as a proxy for higher company value. </w:t>
      </w:r>
      <w:r w:rsidRPr="00A20698">
        <w:rPr>
          <w:rFonts w:ascii="Arial" w:eastAsia="Book Antiqua" w:hAnsi="Arial" w:cs="Arial"/>
        </w:rPr>
        <w:t>Company value is closely linked to stock prices</w:t>
      </w:r>
      <w:r w:rsidRPr="00A20698">
        <w:rPr>
          <w:rFonts w:ascii="Arial" w:eastAsia="Book Antiqua" w:hAnsi="Arial" w:cs="Arial"/>
          <w:lang w:val="en-ID"/>
        </w:rPr>
        <w:t xml:space="preserve">; high stock prices make a company valuable. </w:t>
      </w:r>
      <w:r w:rsidRPr="00A20698">
        <w:rPr>
          <w:rFonts w:ascii="Arial" w:eastAsia="Book Antiqua" w:hAnsi="Arial" w:cs="Arial"/>
        </w:rPr>
        <w:t xml:space="preserve">This application can be utilized as a company benchmark to assess the environmental, social, and economic impacts of its operations. This approach increases investor confidence, ultimately enhancing the company's </w:t>
      </w:r>
      <w:proofErr w:type="gramStart"/>
      <w:r w:rsidRPr="00A20698">
        <w:rPr>
          <w:rFonts w:ascii="Arial" w:eastAsia="Book Antiqua" w:hAnsi="Arial" w:cs="Arial"/>
        </w:rPr>
        <w:t>value..</w:t>
      </w:r>
      <w:proofErr w:type="gramEnd"/>
      <w:r w:rsidRPr="00A20698">
        <w:rPr>
          <w:rFonts w:ascii="Arial" w:eastAsia="Book Antiqua" w:hAnsi="Arial" w:cs="Arial"/>
        </w:rPr>
        <w:t xml:space="preserve"> Corporate value is paramount because it is directly related to the welfare of its stakeholders.</w:t>
      </w:r>
      <w:r w:rsidRPr="00A20698">
        <w:rPr>
          <w:rFonts w:ascii="Arial" w:hAnsi="Arial" w:cs="Arial"/>
        </w:rPr>
        <w:t xml:space="preserve"> </w:t>
      </w:r>
      <w:r w:rsidRPr="00A20698">
        <w:rPr>
          <w:rFonts w:ascii="Arial" w:eastAsia="Book Antiqua" w:hAnsi="Arial" w:cs="Arial"/>
          <w:lang w:val="en-ID"/>
        </w:rPr>
        <w:t xml:space="preserve">Company value influences the growth and decline of economies of scale. The company’s value is indicated by price to book value or PBV. A high price to book value builds market confidence in the company's future prospects. </w:t>
      </w:r>
      <w:r w:rsidRPr="00A20698">
        <w:rPr>
          <w:rFonts w:ascii="Arial" w:eastAsia="Book Antiqua" w:hAnsi="Arial" w:cs="Arial"/>
        </w:rPr>
        <w:t xml:space="preserve">Financial performance is a critical determinant of company value. </w:t>
      </w:r>
      <w:proofErr w:type="gramStart"/>
      <w:r w:rsidRPr="00A20698">
        <w:rPr>
          <w:rFonts w:ascii="Arial" w:eastAsia="Book Antiqua" w:hAnsi="Arial" w:cs="Arial"/>
          <w:lang w:val="en-ID"/>
        </w:rPr>
        <w:t>The  company</w:t>
      </w:r>
      <w:proofErr w:type="gramEnd"/>
      <w:r w:rsidRPr="00A20698">
        <w:rPr>
          <w:rFonts w:ascii="Arial" w:eastAsia="Book Antiqua" w:hAnsi="Arial" w:cs="Arial"/>
          <w:lang w:val="en-ID"/>
        </w:rPr>
        <w:t xml:space="preserve"> value reflects its performance; a higher value signifies better performance, and vice versa. </w:t>
      </w:r>
      <w:r w:rsidRPr="00A20698">
        <w:rPr>
          <w:rFonts w:ascii="Arial" w:eastAsia="Book Antiqua" w:hAnsi="Arial" w:cs="Arial"/>
        </w:rPr>
        <w:t xml:space="preserve">Profit is a key benchmark for financial performance, as a company's fundamental objective is to generate profit. </w:t>
      </w:r>
      <w:r w:rsidRPr="00A20698">
        <w:rPr>
          <w:rFonts w:ascii="Arial" w:eastAsia="Book Antiqua" w:hAnsi="Arial" w:cs="Arial"/>
          <w:lang w:val="en-ID"/>
        </w:rPr>
        <w:t>Solid financial performance is achieved by</w:t>
      </w:r>
      <w:r w:rsidRPr="00A20698">
        <w:rPr>
          <w:rFonts w:ascii="Arial" w:hAnsi="Arial" w:cs="Arial"/>
          <w:lang w:val="en-ID"/>
        </w:rPr>
        <w:t xml:space="preserve"> </w:t>
      </w:r>
      <w:r w:rsidRPr="00A20698">
        <w:rPr>
          <w:rFonts w:ascii="Arial" w:eastAsia="Book Antiqua" w:hAnsi="Arial" w:cs="Arial"/>
        </w:rPr>
        <w:t>by a solid team so</w:t>
      </w:r>
      <w:r w:rsidRPr="00A20698">
        <w:rPr>
          <w:rFonts w:ascii="Arial" w:eastAsia="Book Antiqua" w:hAnsi="Arial" w:cs="Arial"/>
          <w:lang w:val="en-ID"/>
        </w:rPr>
        <w:t xml:space="preserve"> increasing profits and profitability. </w:t>
      </w:r>
    </w:p>
    <w:p w14:paraId="5C5EAC2F" w14:textId="77777777" w:rsidR="00481D0F" w:rsidRPr="00A20698" w:rsidRDefault="00481D0F" w:rsidP="00A20698">
      <w:pPr>
        <w:jc w:val="both"/>
        <w:rPr>
          <w:rFonts w:ascii="Arial" w:eastAsia="Book Antiqua" w:hAnsi="Arial" w:cs="Arial"/>
        </w:rPr>
      </w:pPr>
      <w:r w:rsidRPr="00A20698">
        <w:rPr>
          <w:rFonts w:ascii="Arial" w:eastAsia="Book Antiqua" w:hAnsi="Arial" w:cs="Arial"/>
          <w:lang w:val="en-ID"/>
        </w:rPr>
        <w:t xml:space="preserve">A company's financial performance is a determinant of specific measures of success in generating profits. Increased revenue compared to last </w:t>
      </w:r>
      <w:proofErr w:type="gramStart"/>
      <w:r w:rsidRPr="00A20698">
        <w:rPr>
          <w:rFonts w:ascii="Arial" w:eastAsia="Book Antiqua" w:hAnsi="Arial" w:cs="Arial"/>
          <w:lang w:val="en-ID"/>
        </w:rPr>
        <w:t>year.</w:t>
      </w:r>
      <w:r w:rsidRPr="00A20698">
        <w:rPr>
          <w:rFonts w:ascii="Arial" w:eastAsia="Book Antiqua" w:hAnsi="Arial" w:cs="Arial"/>
        </w:rPr>
        <w:t>This</w:t>
      </w:r>
      <w:proofErr w:type="gramEnd"/>
      <w:r w:rsidRPr="00A20698">
        <w:rPr>
          <w:rFonts w:ascii="Arial" w:eastAsia="Book Antiqua" w:hAnsi="Arial" w:cs="Arial"/>
        </w:rPr>
        <w:t xml:space="preserve"> growth was influenced by various factors, such as increased sales, market expansion, and cost efficiency.</w:t>
      </w:r>
      <w:r w:rsidRPr="00A20698">
        <w:rPr>
          <w:rFonts w:ascii="Arial" w:eastAsia="Book Antiqua" w:hAnsi="Arial" w:cs="Arial"/>
          <w:lang w:val="en-ID"/>
        </w:rPr>
        <w:t xml:space="preserve"> This increase reflects the company's success in managing operational costs and improving production efficiency. </w:t>
      </w:r>
      <w:r w:rsidRPr="00A20698">
        <w:rPr>
          <w:rFonts w:ascii="Arial" w:eastAsia="Book Antiqua" w:hAnsi="Arial" w:cs="Arial"/>
        </w:rPr>
        <w:t xml:space="preserve">Management is directly involved in all company activities and therefore inherently possesses more information than outside investors. Investors tend to rely solely on financial reports, which means they do not have a direct understanding of the company's actual condition. </w:t>
      </w:r>
      <w:r w:rsidRPr="00A20698">
        <w:rPr>
          <w:rFonts w:ascii="Arial" w:eastAsia="Book Antiqua" w:hAnsi="Arial" w:cs="Arial"/>
          <w:bCs/>
        </w:rPr>
        <w:t>It is these reports that provide the company (or management) with the opportunity to optimize decision-making and policies.</w:t>
      </w:r>
      <w:r w:rsidRPr="00A20698">
        <w:rPr>
          <w:rFonts w:ascii="Arial" w:eastAsia="Book Antiqua" w:hAnsi="Arial" w:cs="Arial"/>
        </w:rPr>
        <w:t xml:space="preserve"> </w:t>
      </w:r>
    </w:p>
    <w:p w14:paraId="40676C59" w14:textId="4B7B2CDB" w:rsidR="00481D0F" w:rsidRPr="00A20698" w:rsidRDefault="00481D0F" w:rsidP="00A20698">
      <w:pPr>
        <w:jc w:val="both"/>
        <w:rPr>
          <w:rFonts w:ascii="Arial" w:eastAsia="Book Antiqua" w:hAnsi="Arial" w:cs="Arial"/>
          <w:bCs/>
        </w:rPr>
      </w:pPr>
      <w:r w:rsidRPr="00A20698">
        <w:rPr>
          <w:rFonts w:ascii="Arial" w:eastAsia="Book Antiqua" w:hAnsi="Arial" w:cs="Arial"/>
          <w:bCs/>
        </w:rPr>
        <w:t xml:space="preserve">This Research is sound: </w:t>
      </w:r>
      <w:r w:rsidRPr="00A20698">
        <w:rPr>
          <w:rFonts w:ascii="Arial" w:eastAsia="Book Antiqua" w:hAnsi="Arial" w:cs="Arial"/>
          <w:b/>
          <w:bCs/>
        </w:rPr>
        <w:t>a</w:t>
      </w:r>
      <w:r w:rsidRPr="00A20698">
        <w:rPr>
          <w:rFonts w:ascii="Arial" w:eastAsia="Book Antiqua" w:hAnsi="Arial" w:cs="Arial"/>
          <w:bCs/>
        </w:rPr>
        <w:t xml:space="preserve">) for researchers. This research allows them to adapt the theories learned during their studies to real-world situations. This Research is expected to broaden their knowledge and experience in conducting research on the influence of GCG and financial </w:t>
      </w:r>
      <w:r w:rsidRPr="00A20698">
        <w:rPr>
          <w:rFonts w:ascii="Arial" w:eastAsia="Book Antiqua" w:hAnsi="Arial" w:cs="Arial"/>
          <w:bCs/>
        </w:rPr>
        <w:lastRenderedPageBreak/>
        <w:t>performance on company value.</w:t>
      </w:r>
      <w:r w:rsidRPr="00A20698">
        <w:rPr>
          <w:rFonts w:ascii="Arial" w:eastAsia="Book Antiqua" w:hAnsi="Arial" w:cs="Arial"/>
          <w:b/>
          <w:bCs/>
        </w:rPr>
        <w:t xml:space="preserve"> b) </w:t>
      </w:r>
      <w:r w:rsidRPr="00A20698">
        <w:rPr>
          <w:rFonts w:ascii="Arial" w:eastAsia="Book Antiqua" w:hAnsi="Arial" w:cs="Arial"/>
          <w:bCs/>
        </w:rPr>
        <w:t>For companies.</w:t>
      </w:r>
      <w:r w:rsidRPr="00A20698">
        <w:rPr>
          <w:rFonts w:ascii="Arial" w:eastAsia="Book Antiqua" w:hAnsi="Arial" w:cs="Arial"/>
          <w:b/>
          <w:bCs/>
        </w:rPr>
        <w:t xml:space="preserve"> </w:t>
      </w:r>
      <w:r w:rsidRPr="00A20698">
        <w:rPr>
          <w:rFonts w:ascii="Arial" w:eastAsia="Book Antiqua" w:hAnsi="Arial" w:cs="Arial"/>
          <w:bCs/>
        </w:rPr>
        <w:t>It is expected that this research will lead to new discoveries to provide companies with information on corporate activities that can alter perceptions and expectations.</w:t>
      </w:r>
      <w:r w:rsidRPr="00A20698">
        <w:rPr>
          <w:rFonts w:ascii="Arial" w:eastAsia="Book Antiqua" w:hAnsi="Arial" w:cs="Arial"/>
          <w:b/>
          <w:bCs/>
        </w:rPr>
        <w:t xml:space="preserve"> c)</w:t>
      </w:r>
      <w:r w:rsidRPr="00A20698">
        <w:rPr>
          <w:rFonts w:ascii="Arial" w:eastAsia="Book Antiqua" w:hAnsi="Arial" w:cs="Arial"/>
          <w:bCs/>
        </w:rPr>
        <w:t xml:space="preserve"> For the public.</w:t>
      </w:r>
      <w:r w:rsidRPr="00A20698">
        <w:rPr>
          <w:rFonts w:ascii="Arial" w:eastAsia="Book Antiqua" w:hAnsi="Arial" w:cs="Arial"/>
          <w:b/>
          <w:bCs/>
        </w:rPr>
        <w:t xml:space="preserve"> </w:t>
      </w:r>
      <w:r w:rsidRPr="00A20698">
        <w:rPr>
          <w:rFonts w:ascii="Arial" w:eastAsia="Book Antiqua" w:hAnsi="Arial" w:cs="Arial"/>
          <w:bCs/>
        </w:rPr>
        <w:t xml:space="preserve">This; research is expected </w:t>
      </w:r>
      <w:r w:rsidRPr="00A20698">
        <w:rPr>
          <w:rFonts w:ascii="Arial" w:hAnsi="Arial" w:cs="Arial"/>
        </w:rPr>
        <w:t>and useful discoveries</w:t>
      </w:r>
      <w:r w:rsidRPr="00A20698">
        <w:rPr>
          <w:rFonts w:ascii="Arial" w:eastAsia="Book Antiqua" w:hAnsi="Arial" w:cs="Arial"/>
          <w:bCs/>
        </w:rPr>
        <w:t xml:space="preserve"> to provide users of financial statements with information to consider when investing and to understand the impact of GCG implementation and financial performance on increasing a company's share price.</w:t>
      </w:r>
      <w:r w:rsidRPr="00A20698">
        <w:rPr>
          <w:rFonts w:ascii="Arial" w:eastAsia="Book Antiqua" w:hAnsi="Arial" w:cs="Arial"/>
          <w:b/>
          <w:bCs/>
        </w:rPr>
        <w:t xml:space="preserve"> </w:t>
      </w:r>
      <w:r w:rsidRPr="00A20698">
        <w:rPr>
          <w:rFonts w:ascii="Arial" w:eastAsia="Book Antiqua" w:hAnsi="Arial" w:cs="Arial"/>
          <w:lang w:val="en-ID"/>
        </w:rPr>
        <w:t xml:space="preserve">The reason for undertaking this research is because (1) The significance of Good Corporate Governance (GCG) in increasing company value. The audit committee is one of the elements of GCG that aims to ensure transparency and accountability of financial reports. </w:t>
      </w:r>
      <w:r w:rsidRPr="00A20698">
        <w:rPr>
          <w:rFonts w:ascii="Arial" w:eastAsia="Book Antiqua" w:hAnsi="Arial" w:cs="Arial"/>
        </w:rPr>
        <w:t>Companies with good GCG boost investor confidence, thereby increasing company value.</w:t>
      </w:r>
      <w:r w:rsidRPr="00A20698">
        <w:rPr>
          <w:rFonts w:ascii="Arial" w:eastAsia="Book Antiqua" w:hAnsi="Arial" w:cs="Arial"/>
          <w:lang w:val="en-ID"/>
        </w:rPr>
        <w:t xml:space="preserve"> </w:t>
      </w:r>
    </w:p>
    <w:p w14:paraId="5AB45BFC" w14:textId="77777777" w:rsidR="00481D0F" w:rsidRPr="00A20698" w:rsidRDefault="00481D0F" w:rsidP="00A20698">
      <w:pPr>
        <w:jc w:val="both"/>
        <w:rPr>
          <w:rFonts w:ascii="Arial" w:eastAsia="Book Antiqua" w:hAnsi="Arial" w:cs="Arial"/>
          <w:b/>
          <w:bCs/>
        </w:rPr>
      </w:pPr>
      <w:r w:rsidRPr="00A20698">
        <w:rPr>
          <w:rFonts w:ascii="Arial" w:eastAsia="Book Antiqua" w:hAnsi="Arial" w:cs="Arial"/>
          <w:lang w:val="en-ID"/>
        </w:rPr>
        <w:t xml:space="preserve">This research understands the extent of the audit committee's contribution to company value. (2) The importance of profitability as an indicator of financial performance. Profitability reflects the company ability to generate profits. Investors use profitability as a basis for investment decisions that influences company value. (3) Company size as a moderating variable. </w:t>
      </w:r>
      <w:r w:rsidRPr="00A20698">
        <w:rPr>
          <w:rFonts w:ascii="Arial" w:eastAsia="Book Antiqua" w:hAnsi="Arial" w:cs="Arial"/>
        </w:rPr>
        <w:t>The implementation of GCG (Good Corporate Governance) and financial performance characteristics differ between large and small companies</w:t>
      </w:r>
      <w:r w:rsidRPr="00A20698">
        <w:rPr>
          <w:rFonts w:ascii="Arial" w:eastAsia="Book Antiqua" w:hAnsi="Arial" w:cs="Arial"/>
          <w:lang w:val="en-ID"/>
        </w:rPr>
        <w:t>. Large companies tend to have broad characteristics to resources so that the effectiveness of the audit committee and the impact of profitability are different from small companies.</w:t>
      </w:r>
      <w:r w:rsidRPr="00A20698">
        <w:rPr>
          <w:rFonts w:ascii="Arial" w:hAnsi="Arial" w:cs="Arial"/>
          <w:lang w:val="en-ID"/>
        </w:rPr>
        <w:t xml:space="preserve"> </w:t>
      </w:r>
      <w:r w:rsidRPr="00A20698">
        <w:rPr>
          <w:rFonts w:ascii="Arial" w:eastAsia="Book Antiqua" w:hAnsi="Arial" w:cs="Arial"/>
          <w:lang w:val="en-ID"/>
        </w:rPr>
        <w:t>Company size as a moderating variable in this study can test whether company scale strengthens or weakens the influence of GCG and financial performance on company value. (4) There are implications for investors, management, and regulators. Investors can understand the factors that influence company value in making investment decisions. Management can evaluate governance strategies and improve profitability to increase company value.</w:t>
      </w:r>
      <w:r w:rsidRPr="00A20698">
        <w:rPr>
          <w:rFonts w:ascii="Arial" w:hAnsi="Arial" w:cs="Arial"/>
          <w:lang w:val="en-ID"/>
        </w:rPr>
        <w:t xml:space="preserve"> </w:t>
      </w:r>
      <w:r w:rsidRPr="00A20698">
        <w:rPr>
          <w:rFonts w:ascii="Arial" w:eastAsia="Book Antiqua" w:hAnsi="Arial" w:cs="Arial"/>
          <w:lang w:val="en-ID"/>
        </w:rPr>
        <w:t>The regulators and capital market authorities can use the results of this research in compiling policies that support transparency and company growth.</w:t>
      </w:r>
    </w:p>
    <w:p w14:paraId="00160CAB" w14:textId="1A61523C" w:rsidR="00481D0F" w:rsidRPr="00A20698" w:rsidRDefault="00481D0F" w:rsidP="00A20698">
      <w:pPr>
        <w:jc w:val="both"/>
        <w:rPr>
          <w:rFonts w:ascii="Arial" w:eastAsia="Book Antiqua" w:hAnsi="Arial" w:cs="Arial"/>
          <w:lang w:val="en-ID"/>
        </w:rPr>
      </w:pPr>
      <w:r w:rsidRPr="00A20698">
        <w:rPr>
          <w:rFonts w:ascii="Arial" w:eastAsia="Book Antiqua" w:hAnsi="Arial" w:cs="Arial"/>
        </w:rPr>
        <w:t>This study aims to examine the effect of audit committees and profitability on firm value, using firm size as a moderating variable. The research seeks to clarify prior inconsistent findings and offer solutions for governance and performance issues faced by Indonesian manufacturing firms.</w:t>
      </w:r>
      <w:r w:rsidRPr="00A20698">
        <w:rPr>
          <w:rFonts w:ascii="Arial" w:eastAsia="Book Antiqua" w:hAnsi="Arial" w:cs="Arial"/>
          <w:lang w:val="en-ID"/>
        </w:rPr>
        <w:t xml:space="preserve"> This Research is relevant because it combines internal factors (profitability), external GCG (audit committee), and moderating aspects (company value) in </w:t>
      </w:r>
      <w:proofErr w:type="spellStart"/>
      <w:r w:rsidRPr="00A20698">
        <w:rPr>
          <w:rFonts w:ascii="Arial" w:eastAsia="Book Antiqua" w:hAnsi="Arial" w:cs="Arial"/>
          <w:lang w:val="en-ID"/>
        </w:rPr>
        <w:t>analyzing</w:t>
      </w:r>
      <w:proofErr w:type="spellEnd"/>
      <w:r w:rsidRPr="00A20698">
        <w:rPr>
          <w:rFonts w:ascii="Arial" w:eastAsia="Book Antiqua" w:hAnsi="Arial" w:cs="Arial"/>
          <w:lang w:val="en-ID"/>
        </w:rPr>
        <w:t xml:space="preserve"> company value. The Research targets manufacturing companies. </w:t>
      </w:r>
      <w:r w:rsidRPr="00A20698">
        <w:rPr>
          <w:rFonts w:ascii="Arial" w:eastAsia="Book Antiqua" w:hAnsi="Arial" w:cs="Arial"/>
        </w:rPr>
        <w:t>Manufacturing companies are firms that process raw materials into finished goods, which are then produced for sale to consumers.</w:t>
      </w:r>
      <w:r w:rsidRPr="00A20698">
        <w:rPr>
          <w:rFonts w:ascii="Arial" w:eastAsia="Book Antiqua" w:hAnsi="Arial" w:cs="Arial"/>
          <w:lang w:val="en-ID"/>
        </w:rPr>
        <w:t xml:space="preserve"> </w:t>
      </w:r>
      <w:r w:rsidRPr="00A20698">
        <w:rPr>
          <w:rFonts w:ascii="Arial" w:eastAsia="Book Antiqua" w:hAnsi="Arial" w:cs="Arial"/>
        </w:rPr>
        <w:t>The success or failure of a company's performance directly impacts its market value and serves as a key factor in determining public investment interest</w:t>
      </w:r>
      <w:r w:rsidRPr="00A20698">
        <w:rPr>
          <w:rFonts w:ascii="Arial" w:eastAsia="Book Antiqua" w:hAnsi="Arial" w:cs="Arial"/>
          <w:lang w:val="en-ID"/>
        </w:rPr>
        <w:t>.</w:t>
      </w:r>
      <w:r w:rsidRPr="00A20698">
        <w:rPr>
          <w:rFonts w:ascii="Arial" w:hAnsi="Arial" w:cs="Arial"/>
          <w:lang w:val="en-ID"/>
        </w:rPr>
        <w:t xml:space="preserve"> </w:t>
      </w:r>
      <w:r w:rsidRPr="00A20698">
        <w:rPr>
          <w:rFonts w:ascii="Arial" w:eastAsia="Book Antiqua" w:hAnsi="Arial" w:cs="Arial"/>
          <w:lang w:val="en-ID"/>
        </w:rPr>
        <w:t xml:space="preserve">This ultimately calls for a good oversight system known as Good Corporate Governance (GCG) to guarantee the security of funds or assets invested in the company. </w:t>
      </w:r>
      <w:r w:rsidRPr="00A20698">
        <w:rPr>
          <w:rFonts w:ascii="Arial" w:eastAsia="Book Antiqua" w:hAnsi="Arial" w:cs="Arial"/>
        </w:rPr>
        <w:t xml:space="preserve">A company's </w:t>
      </w:r>
      <w:r w:rsidRPr="00A20698">
        <w:rPr>
          <w:rFonts w:ascii="Arial" w:eastAsia="Book Antiqua" w:hAnsi="Arial" w:cs="Arial"/>
          <w:bCs/>
        </w:rPr>
        <w:t>financial health</w:t>
      </w:r>
      <w:r w:rsidRPr="00A20698">
        <w:rPr>
          <w:rFonts w:ascii="Arial" w:eastAsia="Book Antiqua" w:hAnsi="Arial" w:cs="Arial"/>
        </w:rPr>
        <w:t xml:space="preserve"> in a specific period is reflected by an assessment based on an analysis of its financial ratios, including liquidity, leverage, and profitability ratios achieved during that time. </w:t>
      </w:r>
      <w:r w:rsidRPr="00A20698">
        <w:rPr>
          <w:rFonts w:ascii="Arial" w:eastAsia="Book Antiqua" w:hAnsi="Arial" w:cs="Arial"/>
          <w:bCs/>
        </w:rPr>
        <w:t>However</w:t>
      </w:r>
      <w:r w:rsidRPr="00A20698">
        <w:rPr>
          <w:rFonts w:ascii="Arial" w:eastAsia="Book Antiqua" w:hAnsi="Arial" w:cs="Arial"/>
        </w:rPr>
        <w:t xml:space="preserve">, in this study, financial performance is measured using </w:t>
      </w:r>
      <w:r w:rsidRPr="00A20698">
        <w:rPr>
          <w:rFonts w:ascii="Arial" w:eastAsia="Book Antiqua" w:hAnsi="Arial" w:cs="Arial"/>
          <w:bCs/>
        </w:rPr>
        <w:t>only profitability ratios</w:t>
      </w:r>
      <w:r w:rsidRPr="00A20698">
        <w:rPr>
          <w:rFonts w:ascii="Arial" w:eastAsia="Book Antiqua" w:hAnsi="Arial" w:cs="Arial"/>
        </w:rPr>
        <w:t xml:space="preserve">, specifically </w:t>
      </w:r>
      <w:r w:rsidRPr="00A20698">
        <w:rPr>
          <w:rFonts w:ascii="Arial" w:eastAsia="Book Antiqua" w:hAnsi="Arial" w:cs="Arial"/>
          <w:bCs/>
        </w:rPr>
        <w:t>Return on Assets (ROA)</w:t>
      </w:r>
      <w:r w:rsidRPr="00A20698">
        <w:rPr>
          <w:rFonts w:ascii="Arial" w:eastAsia="Book Antiqua" w:hAnsi="Arial" w:cs="Arial"/>
        </w:rPr>
        <w:t xml:space="preserve"> and </w:t>
      </w:r>
      <w:r w:rsidRPr="00A20698">
        <w:rPr>
          <w:rFonts w:ascii="Arial" w:eastAsia="Book Antiqua" w:hAnsi="Arial" w:cs="Arial"/>
          <w:bCs/>
        </w:rPr>
        <w:t>Return on Equity (ROE</w:t>
      </w:r>
      <w:proofErr w:type="gramStart"/>
      <w:r w:rsidRPr="00A20698">
        <w:rPr>
          <w:rFonts w:ascii="Arial" w:eastAsia="Book Antiqua" w:hAnsi="Arial" w:cs="Arial"/>
          <w:bCs/>
        </w:rPr>
        <w:t>)</w:t>
      </w:r>
      <w:r w:rsidRPr="00A20698">
        <w:rPr>
          <w:rFonts w:ascii="Arial" w:eastAsia="Book Antiqua" w:hAnsi="Arial" w:cs="Arial"/>
        </w:rPr>
        <w:t>.</w:t>
      </w:r>
      <w:r w:rsidRPr="00A20698">
        <w:rPr>
          <w:rFonts w:ascii="Arial" w:eastAsia="Book Antiqua" w:hAnsi="Arial" w:cs="Arial"/>
          <w:lang w:val="en-ID"/>
        </w:rPr>
        <w:t>Therefore</w:t>
      </w:r>
      <w:proofErr w:type="gramEnd"/>
      <w:r w:rsidRPr="00A20698">
        <w:rPr>
          <w:rFonts w:ascii="Arial" w:eastAsia="Book Antiqua" w:hAnsi="Arial" w:cs="Arial"/>
          <w:lang w:val="en-ID"/>
        </w:rPr>
        <w:t>, it can be concluded</w:t>
      </w:r>
      <w:r w:rsidRPr="00A20698">
        <w:rPr>
          <w:rFonts w:ascii="Arial" w:hAnsi="Arial" w:cs="Arial"/>
        </w:rPr>
        <w:t xml:space="preserve"> by the financial team</w:t>
      </w:r>
      <w:r w:rsidRPr="00A20698">
        <w:rPr>
          <w:rFonts w:ascii="Arial" w:eastAsia="Book Antiqua" w:hAnsi="Arial" w:cs="Arial"/>
          <w:lang w:val="en-ID"/>
        </w:rPr>
        <w:t xml:space="preserve"> that financial performance measurement provides an assessment of a company's asset management, and that company management is obligated to evaluate and take corrective action for unhealthy financial performance.</w:t>
      </w:r>
      <w:r w:rsidRPr="00A20698">
        <w:rPr>
          <w:rFonts w:ascii="Arial" w:hAnsi="Arial" w:cs="Arial"/>
        </w:rPr>
        <w:t xml:space="preserve"> </w:t>
      </w:r>
      <w:r w:rsidRPr="00A20698">
        <w:rPr>
          <w:rFonts w:ascii="Arial" w:eastAsia="Book Antiqua" w:hAnsi="Arial" w:cs="Arial"/>
          <w:lang w:val="en-ID"/>
        </w:rPr>
        <w:t xml:space="preserve">This study found that the financial expertise of audit committees is positively and significantly related to company profitability. </w:t>
      </w:r>
      <w:r w:rsidRPr="00A20698">
        <w:rPr>
          <w:rFonts w:ascii="Arial" w:hAnsi="Arial" w:cs="Arial"/>
        </w:rPr>
        <w:t xml:space="preserve">This study finds that active audit committees (measured by meeting frequency and independence) are negatively associated with indicators of earnings management. The paper demonstrates that the negative relation The extent to which this objective is achieved largely depends on the effectiveness of the firm’s </w:t>
      </w:r>
      <w:r w:rsidRPr="00A20698">
        <w:rPr>
          <w:rStyle w:val="Strong"/>
          <w:rFonts w:ascii="Arial" w:hAnsi="Arial" w:cs="Arial"/>
        </w:rPr>
        <w:t>Good Corporate Governance (GCG)</w:t>
      </w:r>
      <w:r w:rsidRPr="00A20698">
        <w:rPr>
          <w:rFonts w:ascii="Arial" w:hAnsi="Arial" w:cs="Arial"/>
          <w:b/>
          <w:bCs/>
        </w:rPr>
        <w:t xml:space="preserve"> </w:t>
      </w:r>
      <w:proofErr w:type="gramStart"/>
      <w:r w:rsidRPr="00A20698">
        <w:rPr>
          <w:rFonts w:ascii="Arial" w:hAnsi="Arial" w:cs="Arial"/>
        </w:rPr>
        <w:t>structure .</w:t>
      </w:r>
      <w:proofErr w:type="gramEnd"/>
      <w:r w:rsidRPr="00A20698">
        <w:rPr>
          <w:rFonts w:ascii="Arial" w:hAnsi="Arial" w:cs="Arial"/>
        </w:rPr>
        <w:t xml:space="preserve"> Transparent and reliable financial reports help investors make informed decisions and reinforce confidence in the company’s governance structure </w:t>
      </w:r>
      <w:hyperlink r:id="rId22" w:anchor="Habbash" w:history="1">
        <w:r w:rsidRPr="00A20698">
          <w:rPr>
            <w:rStyle w:val="Hyperlink"/>
            <w:rFonts w:ascii="Arial" w:hAnsi="Arial" w:cs="Arial"/>
          </w:rPr>
          <w:t>(</w:t>
        </w:r>
        <w:proofErr w:type="spellStart"/>
        <w:r w:rsidRPr="00A20698">
          <w:rPr>
            <w:rStyle w:val="Hyperlink"/>
            <w:rFonts w:ascii="Arial" w:hAnsi="Arial" w:cs="Arial"/>
          </w:rPr>
          <w:t>Habbash</w:t>
        </w:r>
        <w:proofErr w:type="spellEnd"/>
        <w:r w:rsidRPr="00A20698">
          <w:rPr>
            <w:rStyle w:val="Hyperlink"/>
            <w:rFonts w:ascii="Arial" w:hAnsi="Arial" w:cs="Arial"/>
          </w:rPr>
          <w:t>, 2016)</w:t>
        </w:r>
      </w:hyperlink>
      <w:r w:rsidRPr="00A20698">
        <w:rPr>
          <w:rFonts w:ascii="Arial" w:hAnsi="Arial" w:cs="Arial"/>
        </w:rPr>
        <w:t xml:space="preserve">. The relationship between </w:t>
      </w:r>
      <w:r w:rsidRPr="00A20698">
        <w:rPr>
          <w:rFonts w:ascii="Arial" w:hAnsi="Arial" w:cs="Arial"/>
          <w:bCs/>
        </w:rPr>
        <w:t>audit committee financial expertise</w:t>
      </w:r>
      <w:r w:rsidRPr="00A20698">
        <w:rPr>
          <w:rFonts w:ascii="Arial" w:hAnsi="Arial" w:cs="Arial"/>
        </w:rPr>
        <w:t xml:space="preserve"> and </w:t>
      </w:r>
      <w:r w:rsidRPr="00A20698">
        <w:rPr>
          <w:rFonts w:ascii="Arial" w:hAnsi="Arial" w:cs="Arial"/>
          <w:bCs/>
        </w:rPr>
        <w:t>earnings management</w:t>
      </w:r>
      <w:r w:rsidRPr="00A20698">
        <w:rPr>
          <w:rFonts w:ascii="Arial" w:hAnsi="Arial" w:cs="Arial"/>
        </w:rPr>
        <w:t xml:space="preserve"> is stronger in </w:t>
      </w:r>
      <w:r w:rsidRPr="00A20698">
        <w:rPr>
          <w:rFonts w:ascii="Arial" w:hAnsi="Arial" w:cs="Arial"/>
          <w:bCs/>
        </w:rPr>
        <w:t>smaller and less profitable firms</w:t>
      </w:r>
      <w:r w:rsidRPr="00A20698">
        <w:rPr>
          <w:rFonts w:ascii="Arial" w:hAnsi="Arial" w:cs="Arial"/>
        </w:rPr>
        <w:t xml:space="preserve">, where monitoring is most </w:t>
      </w:r>
      <w:proofErr w:type="spellStart"/>
      <w:proofErr w:type="gramStart"/>
      <w:r w:rsidRPr="00A20698">
        <w:rPr>
          <w:rFonts w:ascii="Arial" w:hAnsi="Arial" w:cs="Arial"/>
        </w:rPr>
        <w:t>crucial.This</w:t>
      </w:r>
      <w:proofErr w:type="spellEnd"/>
      <w:proofErr w:type="gramEnd"/>
      <w:r w:rsidRPr="00A20698">
        <w:rPr>
          <w:rFonts w:ascii="Arial" w:hAnsi="Arial" w:cs="Arial"/>
        </w:rPr>
        <w:t xml:space="preserve"> meta-analysis, while focusing on the broader board, includes governance mechanisms like the audit </w:t>
      </w:r>
      <w:r w:rsidRPr="00A20698">
        <w:rPr>
          <w:rFonts w:ascii="Arial" w:hAnsi="Arial" w:cs="Arial"/>
        </w:rPr>
        <w:lastRenderedPageBreak/>
        <w:t xml:space="preserve">committee. It shows that board independence (a key trait of audit </w:t>
      </w:r>
      <w:proofErr w:type="gramStart"/>
      <w:r w:rsidRPr="00A20698">
        <w:rPr>
          <w:rFonts w:ascii="Arial" w:hAnsi="Arial" w:cs="Arial"/>
        </w:rPr>
        <w:t>committee )</w:t>
      </w:r>
      <w:proofErr w:type="gramEnd"/>
      <w:r w:rsidRPr="00A20698">
        <w:rPr>
          <w:rFonts w:ascii="Arial" w:hAnsi="Arial" w:cs="Arial"/>
        </w:rPr>
        <w:t xml:space="preserve"> has a weak but positive relationship with profitability (ROA/ROE). </w:t>
      </w:r>
      <w:proofErr w:type="gramStart"/>
      <w:r w:rsidRPr="00A20698">
        <w:rPr>
          <w:rFonts w:ascii="Arial" w:hAnsi="Arial" w:cs="Arial"/>
        </w:rPr>
        <w:t>This  seminal</w:t>
      </w:r>
      <w:proofErr w:type="gramEnd"/>
      <w:r w:rsidRPr="00A20698">
        <w:rPr>
          <w:rFonts w:ascii="Arial" w:hAnsi="Arial" w:cs="Arial"/>
        </w:rPr>
        <w:t xml:space="preserve"> work finds that firms engaging in financial statement fraud have significantly less independent and less expert audit committees. The study implies that effective KA is critical for maintaining market integrity and, consequently, high firm value, especially since fraudulent firms often inflate short-term profitability before discovery. This paper explicitly introduces Firm Size as a moderator. The findings suggest that the positive relationship between audit committee quality and profitability is stronger in smaller firms, possibly due to greater monitoring challenges in small entities. This paper focuses on the professionalization (expertise) of the Audit Committee. Higher professionalization leads to higher earnings quality (lower earnings management), which is a key precursor to high and sustainable profitability and investor trust. Investor trust directly influences firm value. Though primarily about audit quality, the study indirectly supports the Audit Committee 's role. It finds that larger firms (high firm size) tend to demand higher audit quality, which is overseen by the Audit Committee. The study investigates whether Audit Committee characteristics (size, independence, meetings) influence profitability (ROA). Results indicate that Audit Committee independence is positively associated with ROA. </w:t>
      </w:r>
    </w:p>
    <w:p w14:paraId="10487F1F" w14:textId="77777777" w:rsidR="00790ADA" w:rsidRPr="00481D0F" w:rsidRDefault="00790ADA" w:rsidP="00A20698">
      <w:pPr>
        <w:pStyle w:val="Body"/>
        <w:spacing w:after="0"/>
        <w:rPr>
          <w:rFonts w:ascii="Arial" w:hAnsi="Arial" w:cs="Arial"/>
          <w:lang w:val="en"/>
        </w:rPr>
      </w:pPr>
    </w:p>
    <w:p w14:paraId="48417059" w14:textId="7740CC26" w:rsidR="007F7B32" w:rsidRDefault="00902823" w:rsidP="00A20698">
      <w:pPr>
        <w:pStyle w:val="AbstHead"/>
        <w:spacing w:after="0"/>
        <w:jc w:val="both"/>
        <w:rPr>
          <w:rFonts w:ascii="Arial" w:hAnsi="Arial" w:cs="Arial"/>
        </w:rPr>
      </w:pPr>
      <w:r>
        <w:rPr>
          <w:rFonts w:ascii="Arial" w:hAnsi="Arial" w:cs="Arial"/>
        </w:rPr>
        <w:t xml:space="preserve">2. </w:t>
      </w:r>
      <w:r w:rsidR="00481D0F">
        <w:rPr>
          <w:rFonts w:ascii="Arial" w:hAnsi="Arial" w:cs="Arial"/>
        </w:rPr>
        <w:t>Theoretical Review</w:t>
      </w:r>
      <w:r w:rsidR="006E3B08">
        <w:rPr>
          <w:rFonts w:ascii="Arial" w:hAnsi="Arial" w:cs="Arial"/>
        </w:rPr>
        <w:t xml:space="preserve"> and development hypothesis</w:t>
      </w:r>
    </w:p>
    <w:p w14:paraId="117FE6FE" w14:textId="77777777" w:rsidR="00790ADA" w:rsidRPr="00FB3A86" w:rsidRDefault="00790ADA" w:rsidP="00A20698">
      <w:pPr>
        <w:pStyle w:val="AbstHead"/>
        <w:spacing w:after="0"/>
        <w:jc w:val="both"/>
        <w:rPr>
          <w:rFonts w:ascii="Arial" w:hAnsi="Arial" w:cs="Arial"/>
        </w:rPr>
      </w:pPr>
    </w:p>
    <w:p w14:paraId="6C420B6E" w14:textId="682C0909" w:rsidR="00481D0F" w:rsidRPr="00481D0F" w:rsidRDefault="00481D0F" w:rsidP="00A20698">
      <w:pPr>
        <w:pStyle w:val="Body"/>
        <w:spacing w:after="0"/>
        <w:rPr>
          <w:rFonts w:ascii="Arial" w:hAnsi="Arial" w:cs="Arial"/>
          <w:b/>
          <w:bCs/>
        </w:rPr>
      </w:pPr>
      <w:r w:rsidRPr="00481D0F">
        <w:rPr>
          <w:rFonts w:ascii="Arial" w:hAnsi="Arial" w:cs="Arial"/>
          <w:b/>
          <w:bCs/>
        </w:rPr>
        <w:t>2.1 Stakeholder Theory</w:t>
      </w:r>
    </w:p>
    <w:p w14:paraId="3CBD61D7" w14:textId="77777777" w:rsidR="00481D0F" w:rsidRDefault="00481D0F" w:rsidP="00A20698">
      <w:pPr>
        <w:pStyle w:val="Body"/>
        <w:spacing w:after="0"/>
        <w:rPr>
          <w:rFonts w:ascii="Arial" w:hAnsi="Arial" w:cs="Arial"/>
        </w:rPr>
      </w:pPr>
      <w:r w:rsidRPr="00481D0F">
        <w:rPr>
          <w:rFonts w:ascii="Arial" w:hAnsi="Arial" w:cs="Arial"/>
        </w:rPr>
        <w:t xml:space="preserve">Stakeholder theory explains that a company is not an entity operating solely for its own benefit but must benefit its </w:t>
      </w:r>
      <w:proofErr w:type="gramStart"/>
      <w:r w:rsidRPr="00481D0F">
        <w:rPr>
          <w:rFonts w:ascii="Arial" w:hAnsi="Arial" w:cs="Arial"/>
        </w:rPr>
        <w:t>stakeholders .</w:t>
      </w:r>
      <w:proofErr w:type="gramEnd"/>
      <w:r w:rsidRPr="00481D0F">
        <w:rPr>
          <w:rFonts w:ascii="Arial" w:hAnsi="Arial" w:cs="Arial"/>
        </w:rPr>
        <w:t xml:space="preserve"> Companies must maintain relationships with their stakeholders by accommodating the desires and needs of stakeholders, especially those with power over the availability of resources used for the company's operational activities, to ensure continuous resource flow and long-term organizational stability. </w:t>
      </w:r>
    </w:p>
    <w:p w14:paraId="3A2BACAF" w14:textId="77777777" w:rsidR="00A20698" w:rsidRPr="00481D0F" w:rsidRDefault="00A20698" w:rsidP="00A20698">
      <w:pPr>
        <w:pStyle w:val="Body"/>
        <w:spacing w:after="0"/>
        <w:rPr>
          <w:rFonts w:ascii="Arial" w:hAnsi="Arial" w:cs="Arial"/>
        </w:rPr>
      </w:pPr>
    </w:p>
    <w:p w14:paraId="485F37B7" w14:textId="60A932D8" w:rsidR="00481D0F" w:rsidRPr="00481D0F" w:rsidRDefault="00481D0F" w:rsidP="00A20698">
      <w:pPr>
        <w:pStyle w:val="Body"/>
        <w:spacing w:after="0"/>
        <w:rPr>
          <w:rFonts w:ascii="Arial" w:hAnsi="Arial" w:cs="Arial"/>
          <w:b/>
          <w:bCs/>
        </w:rPr>
      </w:pPr>
      <w:r w:rsidRPr="00481D0F">
        <w:rPr>
          <w:rFonts w:ascii="Arial" w:hAnsi="Arial" w:cs="Arial"/>
          <w:b/>
          <w:bCs/>
        </w:rPr>
        <w:t xml:space="preserve">2.2 </w:t>
      </w:r>
      <w:proofErr w:type="spellStart"/>
      <w:r w:rsidRPr="00481D0F">
        <w:rPr>
          <w:rFonts w:ascii="Arial" w:hAnsi="Arial" w:cs="Arial"/>
          <w:b/>
          <w:bCs/>
        </w:rPr>
        <w:t>Signalling</w:t>
      </w:r>
      <w:proofErr w:type="spellEnd"/>
      <w:r w:rsidRPr="00481D0F">
        <w:rPr>
          <w:rFonts w:ascii="Arial" w:hAnsi="Arial" w:cs="Arial"/>
          <w:b/>
          <w:bCs/>
        </w:rPr>
        <w:t xml:space="preserve"> Theory</w:t>
      </w:r>
    </w:p>
    <w:p w14:paraId="20C3B779" w14:textId="59B0D4A8" w:rsidR="00481D0F" w:rsidRDefault="00481D0F" w:rsidP="00A20698">
      <w:pPr>
        <w:pStyle w:val="Body"/>
        <w:spacing w:after="0"/>
        <w:rPr>
          <w:rFonts w:ascii="Arial" w:hAnsi="Arial" w:cs="Arial"/>
        </w:rPr>
      </w:pPr>
      <w:r w:rsidRPr="00481D0F">
        <w:rPr>
          <w:rFonts w:ascii="Arial" w:hAnsi="Arial" w:cs="Arial"/>
        </w:rPr>
        <w:t xml:space="preserve">A signal is an action taken by company management to convey its superior information regarding the company's internal affairs and future prospects to outside parties. Signaling Theory is rooted in pragmatic accounting theory. One type of information that serves as a signal is an announcement made by the issuer. This; announcement can later influence the rise and fall of the company stock price. If management announces good news, it can increase the stock price. Conversely; if management announces negative news, it can result in a direct decrease in the company's stock price as the market adjusts to the new information. Therefore, managers are obligated to report developments regarding the company's position to information users. This reporting can take the form of information disclosures, such as the publication of financial reports. </w:t>
      </w:r>
      <w:proofErr w:type="spellStart"/>
      <w:r w:rsidRPr="00481D0F">
        <w:rPr>
          <w:rFonts w:ascii="Arial" w:hAnsi="Arial" w:cs="Arial"/>
        </w:rPr>
        <w:t>Managers</w:t>
      </w:r>
      <w:proofErr w:type="spellEnd"/>
      <w:r w:rsidRPr="00481D0F">
        <w:rPr>
          <w:rFonts w:ascii="Arial" w:hAnsi="Arial" w:cs="Arial"/>
        </w:rPr>
        <w:t xml:space="preserve"> report financial reports to provide information to information users. This theory has a primary benefit: information regarding audited financial reports is used as a signal to financial report users, especially investors, as a consideration in future decision-making. A prolonged audit report lag often creates information asymmetry and uncertainty, thereby negatively impacting the reliability of financial data used to determine stock price movements. A longer audit report lag impacts investors' views of the company's financial condition. Investors may interpret the company as having bad news and delay reporting its financial statements to the public, resulting in a decline in stock prices.</w:t>
      </w:r>
    </w:p>
    <w:p w14:paraId="57143FA6" w14:textId="77777777" w:rsidR="00A20698" w:rsidRPr="00481D0F" w:rsidRDefault="00A20698" w:rsidP="00A20698">
      <w:pPr>
        <w:pStyle w:val="Body"/>
        <w:spacing w:after="0"/>
        <w:rPr>
          <w:rFonts w:ascii="Arial" w:hAnsi="Arial" w:cs="Arial"/>
        </w:rPr>
      </w:pPr>
    </w:p>
    <w:p w14:paraId="0F6253E2" w14:textId="30116193" w:rsidR="00481D0F" w:rsidRPr="00481D0F" w:rsidRDefault="00481D0F" w:rsidP="00A20698">
      <w:pPr>
        <w:pStyle w:val="Body"/>
        <w:spacing w:after="0"/>
        <w:rPr>
          <w:rFonts w:ascii="Arial" w:hAnsi="Arial" w:cs="Arial"/>
          <w:b/>
          <w:bCs/>
        </w:rPr>
      </w:pPr>
      <w:r w:rsidRPr="00481D0F">
        <w:rPr>
          <w:rFonts w:ascii="Arial" w:hAnsi="Arial" w:cs="Arial"/>
          <w:b/>
          <w:bCs/>
        </w:rPr>
        <w:t>2.3 Audit Committee</w:t>
      </w:r>
    </w:p>
    <w:p w14:paraId="4A38BE0C" w14:textId="77777777" w:rsidR="00481D0F" w:rsidRDefault="00481D0F" w:rsidP="00A20698">
      <w:pPr>
        <w:pStyle w:val="Body"/>
        <w:spacing w:after="0"/>
        <w:rPr>
          <w:rFonts w:ascii="Arial" w:hAnsi="Arial" w:cs="Arial"/>
        </w:rPr>
      </w:pPr>
      <w:r w:rsidRPr="00481D0F">
        <w:rPr>
          <w:rFonts w:ascii="Arial" w:hAnsi="Arial" w:cs="Arial"/>
        </w:rPr>
        <w:t xml:space="preserve">It is measured through its characteristics, including independence, expertise, size, and the number of audit committee </w:t>
      </w:r>
      <w:proofErr w:type="spellStart"/>
      <w:proofErr w:type="gramStart"/>
      <w:r w:rsidRPr="00481D0F">
        <w:rPr>
          <w:rFonts w:ascii="Arial" w:hAnsi="Arial" w:cs="Arial"/>
        </w:rPr>
        <w:t>meetings.Audit</w:t>
      </w:r>
      <w:proofErr w:type="spellEnd"/>
      <w:proofErr w:type="gramEnd"/>
      <w:r w:rsidRPr="00481D0F">
        <w:rPr>
          <w:rFonts w:ascii="Arial" w:hAnsi="Arial" w:cs="Arial"/>
        </w:rPr>
        <w:t xml:space="preserve"> committee independence is related to the extent to which audit committee members are involved in company activities. The required expertise of audit committee members includes professional knowledge and experience in accounting, finance, and auditing. Audit committee size is related to the number of audit committee </w:t>
      </w:r>
      <w:proofErr w:type="spellStart"/>
      <w:proofErr w:type="gramStart"/>
      <w:r w:rsidRPr="00481D0F">
        <w:rPr>
          <w:rFonts w:ascii="Arial" w:hAnsi="Arial" w:cs="Arial"/>
        </w:rPr>
        <w:t>members.Financial</w:t>
      </w:r>
      <w:proofErr w:type="spellEnd"/>
      <w:proofErr w:type="gramEnd"/>
      <w:r w:rsidRPr="00481D0F">
        <w:rPr>
          <w:rFonts w:ascii="Arial" w:hAnsi="Arial" w:cs="Arial"/>
        </w:rPr>
        <w:t xml:space="preserve"> performance measurement assesses how effectively management utilizes </w:t>
      </w:r>
      <w:r w:rsidRPr="00481D0F">
        <w:rPr>
          <w:rFonts w:ascii="Arial" w:hAnsi="Arial" w:cs="Arial"/>
        </w:rPr>
        <w:lastRenderedPageBreak/>
        <w:t>company assets. This evaluation is essential, as management is then required to conduct reviews and take corrective action when the company's financial health is poor.</w:t>
      </w:r>
    </w:p>
    <w:p w14:paraId="50C3D4E8" w14:textId="77777777" w:rsidR="00A20698" w:rsidRPr="00481D0F" w:rsidRDefault="00A20698" w:rsidP="00A20698">
      <w:pPr>
        <w:pStyle w:val="Body"/>
        <w:spacing w:after="0"/>
        <w:rPr>
          <w:rFonts w:ascii="Arial" w:hAnsi="Arial" w:cs="Arial"/>
        </w:rPr>
      </w:pPr>
    </w:p>
    <w:p w14:paraId="7DDFADFE" w14:textId="2ABEB6DC" w:rsidR="00481D0F" w:rsidRPr="00481D0F" w:rsidRDefault="00481D0F" w:rsidP="00A20698">
      <w:pPr>
        <w:pStyle w:val="Body"/>
        <w:spacing w:after="0"/>
        <w:rPr>
          <w:rFonts w:ascii="Arial" w:hAnsi="Arial" w:cs="Arial"/>
          <w:b/>
          <w:bCs/>
        </w:rPr>
      </w:pPr>
      <w:r w:rsidRPr="00481D0F">
        <w:rPr>
          <w:rFonts w:ascii="Arial" w:hAnsi="Arial" w:cs="Arial"/>
          <w:b/>
          <w:bCs/>
        </w:rPr>
        <w:t>2.4 Profitability</w:t>
      </w:r>
    </w:p>
    <w:p w14:paraId="0922EF19" w14:textId="77777777" w:rsidR="00481D0F" w:rsidRDefault="00481D0F" w:rsidP="00A20698">
      <w:pPr>
        <w:pStyle w:val="Body"/>
        <w:spacing w:after="0"/>
        <w:rPr>
          <w:rFonts w:ascii="Arial" w:hAnsi="Arial" w:cs="Arial"/>
        </w:rPr>
      </w:pPr>
      <w:r w:rsidRPr="00481D0F">
        <w:rPr>
          <w:rFonts w:ascii="Arial" w:hAnsi="Arial" w:cs="Arial"/>
        </w:rPr>
        <w:t xml:space="preserve">Profitability is the desired end result of a company in the form of profit or company earnings, which is information with the highest level of materiality. A company's financial statements can be used to analyze the company's success in improving shareholder welfare and assessing the company's condition. Research on the influence of financial performance, measured by Return on Assets (ROA) and Return on Equity (ROE), on company value has yielded mixed </w:t>
      </w:r>
      <w:proofErr w:type="spellStart"/>
      <w:r w:rsidRPr="00481D0F">
        <w:rPr>
          <w:rFonts w:ascii="Arial" w:hAnsi="Arial" w:cs="Arial"/>
        </w:rPr>
        <w:t>resultsPositive</w:t>
      </w:r>
      <w:proofErr w:type="spellEnd"/>
      <w:r w:rsidRPr="00481D0F">
        <w:rPr>
          <w:rFonts w:ascii="Arial" w:hAnsi="Arial" w:cs="Arial"/>
        </w:rPr>
        <w:t xml:space="preserve"> results indicate that higher earnings power leads to more efficient asset turnover and higher profit margins. </w:t>
      </w:r>
    </w:p>
    <w:p w14:paraId="2A3C5781" w14:textId="77777777" w:rsidR="00A20698" w:rsidRPr="00481D0F" w:rsidRDefault="00A20698" w:rsidP="00A20698">
      <w:pPr>
        <w:pStyle w:val="Body"/>
        <w:spacing w:after="0"/>
        <w:rPr>
          <w:rFonts w:ascii="Arial" w:hAnsi="Arial" w:cs="Arial"/>
        </w:rPr>
      </w:pPr>
    </w:p>
    <w:p w14:paraId="1C3B5572" w14:textId="2EA18060" w:rsidR="00481D0F" w:rsidRPr="00481D0F" w:rsidRDefault="00481D0F" w:rsidP="00A20698">
      <w:pPr>
        <w:pStyle w:val="Body"/>
        <w:spacing w:after="0"/>
        <w:rPr>
          <w:rFonts w:ascii="Arial" w:hAnsi="Arial" w:cs="Arial"/>
          <w:b/>
          <w:bCs/>
        </w:rPr>
      </w:pPr>
      <w:r w:rsidRPr="00481D0F">
        <w:rPr>
          <w:rFonts w:ascii="Arial" w:hAnsi="Arial" w:cs="Arial"/>
          <w:b/>
          <w:bCs/>
        </w:rPr>
        <w:t>2.5 Firm Value</w:t>
      </w:r>
    </w:p>
    <w:p w14:paraId="61F3C8B3" w14:textId="5AFB9401" w:rsidR="00481D0F" w:rsidRDefault="00481D0F" w:rsidP="00A20698">
      <w:pPr>
        <w:pStyle w:val="Body"/>
        <w:spacing w:after="0"/>
        <w:rPr>
          <w:rFonts w:ascii="Arial" w:hAnsi="Arial" w:cs="Arial"/>
        </w:rPr>
      </w:pPr>
      <w:r w:rsidRPr="00481D0F">
        <w:rPr>
          <w:rFonts w:ascii="Arial" w:hAnsi="Arial" w:cs="Arial"/>
        </w:rPr>
        <w:t xml:space="preserve">Addressing this gap is essential to clarify the contribution of firm size in shaping the impact of governance and performance on firm value and to provide deeper empirical insight (Hashmi et al., 2020). A firm typically operates with both immediate and long-term </w:t>
      </w:r>
      <w:proofErr w:type="gramStart"/>
      <w:r w:rsidRPr="00481D0F">
        <w:rPr>
          <w:rFonts w:ascii="Arial" w:hAnsi="Arial" w:cs="Arial"/>
        </w:rPr>
        <w:t>objectives .Company</w:t>
      </w:r>
      <w:proofErr w:type="gramEnd"/>
      <w:r w:rsidRPr="00481D0F">
        <w:rPr>
          <w:rFonts w:ascii="Arial" w:hAnsi="Arial" w:cs="Arial"/>
        </w:rPr>
        <w:t xml:space="preserve"> size acts as a moderating variable that may influence how GCG and financial performance affect firm value, as larger firms generally possess more complex structures and greater resources (Dang, Li, &amp; Yang2018). </w:t>
      </w:r>
      <w:r w:rsidR="002D2669">
        <w:rPr>
          <w:rFonts w:ascii="Arial" w:hAnsi="Arial" w:cs="Arial"/>
        </w:rPr>
        <w:t>“</w:t>
      </w:r>
      <w:r w:rsidRPr="00481D0F">
        <w:rPr>
          <w:rFonts w:ascii="Arial" w:hAnsi="Arial" w:cs="Arial"/>
        </w:rPr>
        <w:t xml:space="preserve">Despite prior research, inconsistencies remain </w:t>
      </w:r>
      <w:proofErr w:type="gramStart"/>
      <w:r w:rsidRPr="00481D0F">
        <w:rPr>
          <w:rFonts w:ascii="Arial" w:hAnsi="Arial" w:cs="Arial"/>
        </w:rPr>
        <w:t>regarding  the</w:t>
      </w:r>
      <w:proofErr w:type="gramEnd"/>
      <w:r w:rsidRPr="00481D0F">
        <w:rPr>
          <w:rFonts w:ascii="Arial" w:hAnsi="Arial" w:cs="Arial"/>
        </w:rPr>
        <w:t xml:space="preserve">  impact  of  GCG  and  earnings  management  on  firm  value</w:t>
      </w:r>
      <w:r w:rsidR="002D2669">
        <w:rPr>
          <w:rFonts w:ascii="Arial" w:hAnsi="Arial" w:cs="Arial"/>
        </w:rPr>
        <w:t>”</w:t>
      </w:r>
      <w:r w:rsidRPr="00481D0F">
        <w:rPr>
          <w:rFonts w:ascii="Arial" w:hAnsi="Arial" w:cs="Arial"/>
        </w:rPr>
        <w:t xml:space="preserve">, necessitating  further  study Wahyu </w:t>
      </w:r>
      <w:proofErr w:type="spellStart"/>
      <w:r w:rsidRPr="00481D0F">
        <w:rPr>
          <w:rFonts w:ascii="Arial" w:hAnsi="Arial" w:cs="Arial"/>
        </w:rPr>
        <w:t>Fikri</w:t>
      </w:r>
      <w:proofErr w:type="spellEnd"/>
      <w:r w:rsidRPr="00481D0F">
        <w:rPr>
          <w:rFonts w:ascii="Arial" w:hAnsi="Arial" w:cs="Arial"/>
        </w:rPr>
        <w:t xml:space="preserve"> </w:t>
      </w:r>
      <w:proofErr w:type="spellStart"/>
      <w:r w:rsidRPr="00481D0F">
        <w:rPr>
          <w:rFonts w:ascii="Arial" w:hAnsi="Arial" w:cs="Arial"/>
        </w:rPr>
        <w:t>Darmawan</w:t>
      </w:r>
      <w:proofErr w:type="spellEnd"/>
      <w:r w:rsidRPr="00481D0F">
        <w:rPr>
          <w:rFonts w:ascii="Arial" w:hAnsi="Arial" w:cs="Arial"/>
        </w:rPr>
        <w:t xml:space="preserve"> &amp; </w:t>
      </w:r>
      <w:proofErr w:type="spellStart"/>
      <w:r w:rsidRPr="00481D0F">
        <w:rPr>
          <w:rFonts w:ascii="Arial" w:hAnsi="Arial" w:cs="Arial"/>
        </w:rPr>
        <w:t>Umaimah</w:t>
      </w:r>
      <w:proofErr w:type="spellEnd"/>
      <w:r w:rsidRPr="00481D0F">
        <w:rPr>
          <w:rFonts w:ascii="Arial" w:hAnsi="Arial" w:cs="Arial"/>
        </w:rPr>
        <w:t xml:space="preserve"> </w:t>
      </w:r>
      <w:proofErr w:type="spellStart"/>
      <w:r w:rsidRPr="00481D0F">
        <w:rPr>
          <w:rFonts w:ascii="Arial" w:hAnsi="Arial" w:cs="Arial"/>
        </w:rPr>
        <w:t>Umaimah</w:t>
      </w:r>
      <w:proofErr w:type="spellEnd"/>
      <w:r w:rsidRPr="00481D0F">
        <w:rPr>
          <w:rFonts w:ascii="Arial" w:hAnsi="Arial" w:cs="Arial"/>
        </w:rPr>
        <w:t>. (2025). The findings of this investigation are consistent with those of studies   conducted   by (</w:t>
      </w:r>
      <w:proofErr w:type="spellStart"/>
      <w:r w:rsidRPr="00481D0F">
        <w:rPr>
          <w:rFonts w:ascii="Arial" w:hAnsi="Arial" w:cs="Arial"/>
        </w:rPr>
        <w:t>Laksana</w:t>
      </w:r>
      <w:proofErr w:type="spellEnd"/>
      <w:r w:rsidRPr="00481D0F">
        <w:rPr>
          <w:rFonts w:ascii="Arial" w:hAnsi="Arial" w:cs="Arial"/>
        </w:rPr>
        <w:t xml:space="preserve">   and   </w:t>
      </w:r>
      <w:proofErr w:type="spellStart"/>
      <w:r w:rsidRPr="00481D0F">
        <w:rPr>
          <w:rFonts w:ascii="Arial" w:hAnsi="Arial" w:cs="Arial"/>
        </w:rPr>
        <w:t>Handayani</w:t>
      </w:r>
      <w:proofErr w:type="spellEnd"/>
      <w:r w:rsidRPr="00481D0F">
        <w:rPr>
          <w:rFonts w:ascii="Arial" w:hAnsi="Arial" w:cs="Arial"/>
        </w:rPr>
        <w:t xml:space="preserve">   2022), (</w:t>
      </w:r>
      <w:proofErr w:type="spellStart"/>
      <w:r w:rsidRPr="00481D0F">
        <w:rPr>
          <w:rFonts w:ascii="Arial" w:hAnsi="Arial" w:cs="Arial"/>
        </w:rPr>
        <w:t>Christiani</w:t>
      </w:r>
      <w:proofErr w:type="spellEnd"/>
      <w:r w:rsidRPr="00481D0F">
        <w:rPr>
          <w:rFonts w:ascii="Arial" w:hAnsi="Arial" w:cs="Arial"/>
        </w:rPr>
        <w:t xml:space="preserve"> and </w:t>
      </w:r>
      <w:proofErr w:type="spellStart"/>
      <w:r w:rsidRPr="00481D0F">
        <w:rPr>
          <w:rFonts w:ascii="Arial" w:hAnsi="Arial" w:cs="Arial"/>
        </w:rPr>
        <w:t>Herawaty</w:t>
      </w:r>
      <w:proofErr w:type="spellEnd"/>
      <w:r w:rsidRPr="00481D0F">
        <w:rPr>
          <w:rFonts w:ascii="Arial" w:hAnsi="Arial" w:cs="Arial"/>
        </w:rPr>
        <w:t xml:space="preserve"> 2019), (</w:t>
      </w:r>
      <w:proofErr w:type="spellStart"/>
      <w:r w:rsidRPr="00481D0F">
        <w:rPr>
          <w:rFonts w:ascii="Arial" w:hAnsi="Arial" w:cs="Arial"/>
        </w:rPr>
        <w:t>Gusriandari</w:t>
      </w:r>
      <w:proofErr w:type="spellEnd"/>
      <w:r w:rsidRPr="00481D0F">
        <w:rPr>
          <w:rFonts w:ascii="Arial" w:hAnsi="Arial" w:cs="Arial"/>
        </w:rPr>
        <w:t xml:space="preserve"> et al. 2022), and (</w:t>
      </w:r>
      <w:proofErr w:type="spellStart"/>
      <w:proofErr w:type="gramStart"/>
      <w:r w:rsidRPr="00481D0F">
        <w:rPr>
          <w:rFonts w:ascii="Arial" w:hAnsi="Arial" w:cs="Arial"/>
        </w:rPr>
        <w:t>Irmalasari</w:t>
      </w:r>
      <w:proofErr w:type="spellEnd"/>
      <w:r w:rsidRPr="00481D0F">
        <w:rPr>
          <w:rFonts w:ascii="Arial" w:hAnsi="Arial" w:cs="Arial"/>
        </w:rPr>
        <w:t xml:space="preserve">  et</w:t>
      </w:r>
      <w:proofErr w:type="gramEnd"/>
      <w:r w:rsidRPr="00481D0F">
        <w:rPr>
          <w:rFonts w:ascii="Arial" w:hAnsi="Arial" w:cs="Arial"/>
        </w:rPr>
        <w:t xml:space="preserve">  al.  2022) </w:t>
      </w:r>
      <w:proofErr w:type="gramStart"/>
      <w:r w:rsidRPr="00481D0F">
        <w:rPr>
          <w:rFonts w:ascii="Arial" w:hAnsi="Arial" w:cs="Arial"/>
        </w:rPr>
        <w:t>which  show</w:t>
      </w:r>
      <w:proofErr w:type="gramEnd"/>
      <w:r w:rsidRPr="00481D0F">
        <w:rPr>
          <w:rFonts w:ascii="Arial" w:hAnsi="Arial" w:cs="Arial"/>
        </w:rPr>
        <w:t xml:space="preserve">  that  </w:t>
      </w:r>
      <w:r w:rsidR="002D2669">
        <w:rPr>
          <w:rFonts w:ascii="Arial" w:hAnsi="Arial" w:cs="Arial"/>
        </w:rPr>
        <w:t>“</w:t>
      </w:r>
      <w:r w:rsidRPr="00481D0F">
        <w:rPr>
          <w:rFonts w:ascii="Arial" w:hAnsi="Arial" w:cs="Arial"/>
        </w:rPr>
        <w:t>the  number  of  audit committees  has  no  effect  on  firm  value  because  the  audit committee  is  not  optimal  in  carrying  out  its  duties  and functions to assist the board of commissioners in carrying out its duties</w:t>
      </w:r>
      <w:r w:rsidR="002D2669">
        <w:rPr>
          <w:rFonts w:ascii="Arial" w:hAnsi="Arial" w:cs="Arial"/>
        </w:rPr>
        <w:t>”</w:t>
      </w:r>
      <w:r w:rsidRPr="00481D0F">
        <w:rPr>
          <w:rFonts w:ascii="Arial" w:hAnsi="Arial" w:cs="Arial"/>
        </w:rPr>
        <w:t>. (</w:t>
      </w:r>
      <w:proofErr w:type="spellStart"/>
      <w:proofErr w:type="gramStart"/>
      <w:r w:rsidRPr="00481D0F">
        <w:rPr>
          <w:rFonts w:ascii="Arial" w:hAnsi="Arial" w:cs="Arial"/>
        </w:rPr>
        <w:t>Hidayat</w:t>
      </w:r>
      <w:proofErr w:type="spellEnd"/>
      <w:r w:rsidRPr="00481D0F">
        <w:rPr>
          <w:rFonts w:ascii="Arial" w:hAnsi="Arial" w:cs="Arial"/>
        </w:rPr>
        <w:t xml:space="preserve">,   </w:t>
      </w:r>
      <w:proofErr w:type="gramEnd"/>
      <w:r w:rsidRPr="00481D0F">
        <w:rPr>
          <w:rFonts w:ascii="Arial" w:hAnsi="Arial" w:cs="Arial"/>
        </w:rPr>
        <w:t xml:space="preserve"> </w:t>
      </w:r>
      <w:proofErr w:type="spellStart"/>
      <w:r w:rsidRPr="00481D0F">
        <w:rPr>
          <w:rFonts w:ascii="Arial" w:hAnsi="Arial" w:cs="Arial"/>
        </w:rPr>
        <w:t>Taufik</w:t>
      </w:r>
      <w:proofErr w:type="spellEnd"/>
      <w:r w:rsidRPr="00481D0F">
        <w:rPr>
          <w:rFonts w:ascii="Arial" w:hAnsi="Arial" w:cs="Arial"/>
        </w:rPr>
        <w:t xml:space="preserve">,    Edi    </w:t>
      </w:r>
      <w:proofErr w:type="spellStart"/>
      <w:r w:rsidRPr="00481D0F">
        <w:rPr>
          <w:rFonts w:ascii="Arial" w:hAnsi="Arial" w:cs="Arial"/>
        </w:rPr>
        <w:t>Triwibowo</w:t>
      </w:r>
      <w:proofErr w:type="spellEnd"/>
      <w:r w:rsidRPr="00481D0F">
        <w:rPr>
          <w:rFonts w:ascii="Arial" w:hAnsi="Arial" w:cs="Arial"/>
        </w:rPr>
        <w:t xml:space="preserve">,    and    Novel    </w:t>
      </w:r>
      <w:proofErr w:type="spellStart"/>
      <w:r w:rsidRPr="00481D0F">
        <w:rPr>
          <w:rFonts w:ascii="Arial" w:hAnsi="Arial" w:cs="Arial"/>
        </w:rPr>
        <w:t>Vebrina</w:t>
      </w:r>
      <w:proofErr w:type="spellEnd"/>
      <w:r w:rsidRPr="00481D0F">
        <w:rPr>
          <w:rFonts w:ascii="Arial" w:hAnsi="Arial" w:cs="Arial"/>
        </w:rPr>
        <w:t xml:space="preserve"> </w:t>
      </w:r>
      <w:proofErr w:type="spellStart"/>
      <w:r w:rsidRPr="00481D0F">
        <w:rPr>
          <w:rFonts w:ascii="Arial" w:hAnsi="Arial" w:cs="Arial"/>
        </w:rPr>
        <w:t>Marpaung</w:t>
      </w:r>
      <w:proofErr w:type="spellEnd"/>
      <w:r w:rsidRPr="00481D0F">
        <w:rPr>
          <w:rFonts w:ascii="Arial" w:hAnsi="Arial" w:cs="Arial"/>
        </w:rPr>
        <w:t>. 2021) have conducted research related to</w:t>
      </w:r>
      <w:proofErr w:type="gramStart"/>
      <w:r w:rsidRPr="00481D0F">
        <w:rPr>
          <w:rFonts w:ascii="Arial" w:hAnsi="Arial" w:cs="Arial"/>
        </w:rPr>
        <w:t xml:space="preserve">   </w:t>
      </w:r>
      <w:r w:rsidR="002D2669">
        <w:rPr>
          <w:rFonts w:ascii="Arial" w:hAnsi="Arial" w:cs="Arial"/>
        </w:rPr>
        <w:t>“</w:t>
      </w:r>
      <w:proofErr w:type="gramEnd"/>
      <w:r w:rsidRPr="00481D0F">
        <w:rPr>
          <w:rFonts w:ascii="Arial" w:hAnsi="Arial" w:cs="Arial"/>
        </w:rPr>
        <w:t xml:space="preserve">the   relationship   between   Good   Corporate   Governance (GCG) and firm value. relationship between Good Corporate </w:t>
      </w:r>
      <w:proofErr w:type="gramStart"/>
      <w:r w:rsidRPr="00481D0F">
        <w:rPr>
          <w:rFonts w:ascii="Arial" w:hAnsi="Arial" w:cs="Arial"/>
        </w:rPr>
        <w:t>Governance  (</w:t>
      </w:r>
      <w:proofErr w:type="gramEnd"/>
      <w:r w:rsidRPr="00481D0F">
        <w:rPr>
          <w:rFonts w:ascii="Arial" w:hAnsi="Arial" w:cs="Arial"/>
        </w:rPr>
        <w:t>GCG)  and  firm  value  with  the  results  of  Good Corporate  Governance  (GCG)  has  a  positive  effect  on  firm value. Governance (GCG) has a positive effect on firm value</w:t>
      </w:r>
      <w:r w:rsidR="002D2669">
        <w:rPr>
          <w:rFonts w:ascii="Arial" w:hAnsi="Arial" w:cs="Arial"/>
        </w:rPr>
        <w:t>”</w:t>
      </w:r>
      <w:r w:rsidRPr="00481D0F">
        <w:rPr>
          <w:rFonts w:ascii="Arial" w:hAnsi="Arial" w:cs="Arial"/>
        </w:rPr>
        <w:t xml:space="preserve">. </w:t>
      </w:r>
      <w:r w:rsidR="002D2669">
        <w:rPr>
          <w:rFonts w:ascii="Arial" w:hAnsi="Arial" w:cs="Arial"/>
        </w:rPr>
        <w:t>“</w:t>
      </w:r>
      <w:r w:rsidRPr="00481D0F">
        <w:rPr>
          <w:rFonts w:ascii="Arial" w:hAnsi="Arial" w:cs="Arial"/>
        </w:rPr>
        <w:t xml:space="preserve">These regulations it is supported by several previous studies if the audit committee with financial expertise has a negative relationship with earnings management because this expertise is considered capable of monitoring internal control by ensuring that the financial statements of these entities are of good </w:t>
      </w:r>
      <w:proofErr w:type="gramStart"/>
      <w:r w:rsidRPr="00481D0F">
        <w:rPr>
          <w:rFonts w:ascii="Arial" w:hAnsi="Arial" w:cs="Arial"/>
        </w:rPr>
        <w:t>quality .</w:t>
      </w:r>
      <w:proofErr w:type="gramEnd"/>
      <w:r w:rsidRPr="00481D0F">
        <w:rPr>
          <w:rFonts w:ascii="Arial" w:hAnsi="Arial" w:cs="Arial"/>
        </w:rPr>
        <w:t xml:space="preserve"> Profitability significant effect on firm value. Simultaneously, firm size and profitability significantly influence the value of the company</w:t>
      </w:r>
      <w:r w:rsidR="002D2669">
        <w:rPr>
          <w:rFonts w:ascii="Arial" w:hAnsi="Arial" w:cs="Arial"/>
        </w:rPr>
        <w:t>”</w:t>
      </w:r>
      <w:r w:rsidRPr="00481D0F">
        <w:rPr>
          <w:rFonts w:ascii="Arial" w:hAnsi="Arial" w:cs="Arial"/>
        </w:rPr>
        <w:t xml:space="preserve"> (</w:t>
      </w:r>
      <w:proofErr w:type="spellStart"/>
      <w:r w:rsidRPr="00481D0F">
        <w:rPr>
          <w:rFonts w:ascii="Arial" w:hAnsi="Arial" w:cs="Arial"/>
        </w:rPr>
        <w:t>Indriyani</w:t>
      </w:r>
      <w:proofErr w:type="spellEnd"/>
      <w:r w:rsidRPr="00481D0F">
        <w:rPr>
          <w:rFonts w:ascii="Arial" w:hAnsi="Arial" w:cs="Arial"/>
        </w:rPr>
        <w:t>, E. 2017</w:t>
      </w:r>
      <w:proofErr w:type="gramStart"/>
      <w:r w:rsidRPr="00481D0F">
        <w:rPr>
          <w:rFonts w:ascii="Arial" w:hAnsi="Arial" w:cs="Arial"/>
        </w:rPr>
        <w:t>) .</w:t>
      </w:r>
      <w:proofErr w:type="gramEnd"/>
      <w:r w:rsidRPr="00481D0F">
        <w:rPr>
          <w:rFonts w:ascii="Arial" w:hAnsi="Arial" w:cs="Arial"/>
        </w:rPr>
        <w:t xml:space="preserve"> This study aims to examine the influence of Audit Committee (AC) composition on Firm Performance (FP) by measuring AC composition (ACC) with a composite score based on the varying effect of each composition characteristic (</w:t>
      </w:r>
      <w:proofErr w:type="spellStart"/>
      <w:r w:rsidRPr="00481D0F">
        <w:rPr>
          <w:rFonts w:ascii="Arial" w:hAnsi="Arial" w:cs="Arial"/>
        </w:rPr>
        <w:t>Abhisheck</w:t>
      </w:r>
      <w:proofErr w:type="spellEnd"/>
      <w:r w:rsidRPr="00481D0F">
        <w:rPr>
          <w:rFonts w:ascii="Arial" w:hAnsi="Arial" w:cs="Arial"/>
        </w:rPr>
        <w:t xml:space="preserve"> Kumar Singhania,2024). This study aims to explore the moderating role of corporate governance disclosures on the link between executive board gender diversity and financial performance. </w:t>
      </w:r>
      <w:r w:rsidR="002D2669">
        <w:rPr>
          <w:rFonts w:ascii="Arial" w:hAnsi="Arial" w:cs="Arial"/>
        </w:rPr>
        <w:t>“</w:t>
      </w:r>
      <w:r w:rsidRPr="00481D0F">
        <w:rPr>
          <w:rFonts w:ascii="Arial" w:hAnsi="Arial" w:cs="Arial"/>
        </w:rPr>
        <w:t>Governance disclosures were assessed based on executive managers’ information presented in the companies’ annual reports. The analysis was conducted on Romanian-listed companies from eight industries, covering a time range of ten years</w:t>
      </w:r>
      <w:proofErr w:type="gramStart"/>
      <w:r w:rsidR="002D2669">
        <w:rPr>
          <w:rFonts w:ascii="Arial" w:hAnsi="Arial" w:cs="Arial"/>
        </w:rPr>
        <w:t>”</w:t>
      </w:r>
      <w:r w:rsidRPr="00481D0F">
        <w:rPr>
          <w:rFonts w:ascii="Arial" w:hAnsi="Arial" w:cs="Arial"/>
        </w:rPr>
        <w:t>.(</w:t>
      </w:r>
      <w:proofErr w:type="gramEnd"/>
      <w:r w:rsidRPr="00481D0F">
        <w:rPr>
          <w:rFonts w:ascii="Arial" w:hAnsi="Arial" w:cs="Arial"/>
        </w:rPr>
        <w:t xml:space="preserve"> </w:t>
      </w:r>
      <w:r w:rsidRPr="00481D0F">
        <w:rPr>
          <w:rFonts w:ascii="Arial" w:hAnsi="Arial" w:cs="Arial"/>
          <w:lang w:val="sv-SE"/>
        </w:rPr>
        <w:t xml:space="preserve">Victoria Bogdan , Dorina-Nicoleta Popa , Diana-Elisabeta Matica * and Mărioara Belenesi,2025). </w:t>
      </w:r>
      <w:r w:rsidRPr="00481D0F">
        <w:rPr>
          <w:rFonts w:ascii="Arial" w:hAnsi="Arial" w:cs="Arial"/>
        </w:rPr>
        <w:t xml:space="preserve">This  study  aims  to  determine  the  effect  of  Current  Assets  (CR),  Debt  to  Asset  Ratio (DAR),  Debt  to Equity  Ratio  (DER),  Return  On  Assets  (ROA)  and  Return  On  Equity (ROE)  on  Price  to  Book  Value  (PBV) </w:t>
      </w:r>
      <w:proofErr w:type="spellStart"/>
      <w:r w:rsidRPr="00481D0F">
        <w:rPr>
          <w:rFonts w:ascii="Arial" w:hAnsi="Arial" w:cs="Arial"/>
        </w:rPr>
        <w:t>Fakung</w:t>
      </w:r>
      <w:proofErr w:type="spellEnd"/>
      <w:r w:rsidRPr="00481D0F">
        <w:rPr>
          <w:rFonts w:ascii="Arial" w:hAnsi="Arial" w:cs="Arial"/>
        </w:rPr>
        <w:t xml:space="preserve"> Rahman, </w:t>
      </w:r>
      <w:proofErr w:type="spellStart"/>
      <w:r w:rsidRPr="00481D0F">
        <w:rPr>
          <w:rFonts w:ascii="Arial" w:hAnsi="Arial" w:cs="Arial"/>
        </w:rPr>
        <w:t>Gatut</w:t>
      </w:r>
      <w:proofErr w:type="spellEnd"/>
      <w:r w:rsidRPr="00481D0F">
        <w:rPr>
          <w:rFonts w:ascii="Arial" w:hAnsi="Arial" w:cs="Arial"/>
        </w:rPr>
        <w:t xml:space="preserve"> </w:t>
      </w:r>
      <w:proofErr w:type="spellStart"/>
      <w:r w:rsidRPr="00481D0F">
        <w:rPr>
          <w:rFonts w:ascii="Arial" w:hAnsi="Arial" w:cs="Arial"/>
        </w:rPr>
        <w:t>Dradjad</w:t>
      </w:r>
      <w:proofErr w:type="spellEnd"/>
      <w:r w:rsidRPr="00481D0F">
        <w:rPr>
          <w:rFonts w:ascii="Arial" w:hAnsi="Arial" w:cs="Arial"/>
        </w:rPr>
        <w:t xml:space="preserve"> </w:t>
      </w:r>
      <w:proofErr w:type="spellStart"/>
      <w:r w:rsidRPr="00481D0F">
        <w:rPr>
          <w:rFonts w:ascii="Arial" w:hAnsi="Arial" w:cs="Arial"/>
        </w:rPr>
        <w:t>Purwoko</w:t>
      </w:r>
      <w:proofErr w:type="spellEnd"/>
      <w:r w:rsidRPr="00481D0F">
        <w:rPr>
          <w:rFonts w:ascii="Arial" w:hAnsi="Arial" w:cs="Arial"/>
        </w:rPr>
        <w:t xml:space="preserve">, Tiffani Novia </w:t>
      </w:r>
      <w:proofErr w:type="spellStart"/>
      <w:r w:rsidRPr="00481D0F">
        <w:rPr>
          <w:rFonts w:ascii="Arial" w:hAnsi="Arial" w:cs="Arial"/>
        </w:rPr>
        <w:t>Rachmi</w:t>
      </w:r>
      <w:proofErr w:type="spellEnd"/>
      <w:r w:rsidRPr="00481D0F">
        <w:rPr>
          <w:rFonts w:ascii="Arial" w:hAnsi="Arial" w:cs="Arial"/>
        </w:rPr>
        <w:t xml:space="preserve"> (2022) These theories are refuted by the data, which show that firm size and profitability have no discernible effects  on earnings smoothing </w:t>
      </w:r>
      <w:proofErr w:type="spellStart"/>
      <w:r w:rsidRPr="00481D0F">
        <w:rPr>
          <w:rFonts w:ascii="Arial" w:hAnsi="Arial" w:cs="Arial"/>
        </w:rPr>
        <w:t>Saktiwibowo</w:t>
      </w:r>
      <w:proofErr w:type="spellEnd"/>
      <w:r w:rsidRPr="00481D0F">
        <w:rPr>
          <w:rFonts w:ascii="Arial" w:hAnsi="Arial" w:cs="Arial"/>
        </w:rPr>
        <w:t xml:space="preserve">, N. R., &amp; </w:t>
      </w:r>
      <w:proofErr w:type="spellStart"/>
      <w:r w:rsidRPr="00481D0F">
        <w:rPr>
          <w:rFonts w:ascii="Arial" w:hAnsi="Arial" w:cs="Arial"/>
        </w:rPr>
        <w:t>Nasongko</w:t>
      </w:r>
      <w:proofErr w:type="spellEnd"/>
      <w:r w:rsidRPr="00481D0F">
        <w:rPr>
          <w:rFonts w:ascii="Arial" w:hAnsi="Arial" w:cs="Arial"/>
        </w:rPr>
        <w:t xml:space="preserve">, N. (2024). Profitability and company size have a positive effect on company value, while the audit committee cannot moderate the relationship between profitability and company size to company value </w:t>
      </w:r>
      <w:proofErr w:type="spellStart"/>
      <w:r w:rsidRPr="00481D0F">
        <w:rPr>
          <w:rFonts w:ascii="Arial" w:hAnsi="Arial" w:cs="Arial"/>
        </w:rPr>
        <w:t>Budiharjo</w:t>
      </w:r>
      <w:proofErr w:type="spellEnd"/>
      <w:r w:rsidRPr="00481D0F">
        <w:rPr>
          <w:rFonts w:ascii="Arial" w:hAnsi="Arial" w:cs="Arial"/>
        </w:rPr>
        <w:t>, R.</w:t>
      </w:r>
      <w:proofErr w:type="gramStart"/>
      <w:r w:rsidRPr="00481D0F">
        <w:rPr>
          <w:rFonts w:ascii="Arial" w:hAnsi="Arial" w:cs="Arial"/>
        </w:rPr>
        <w:t xml:space="preserve">,  </w:t>
      </w:r>
      <w:proofErr w:type="spellStart"/>
      <w:r w:rsidRPr="00481D0F">
        <w:rPr>
          <w:rFonts w:ascii="Arial" w:hAnsi="Arial" w:cs="Arial"/>
        </w:rPr>
        <w:t>Bintara</w:t>
      </w:r>
      <w:proofErr w:type="spellEnd"/>
      <w:proofErr w:type="gramEnd"/>
      <w:r w:rsidRPr="00481D0F">
        <w:rPr>
          <w:rFonts w:ascii="Arial" w:hAnsi="Arial" w:cs="Arial"/>
        </w:rPr>
        <w:t xml:space="preserve">, R., </w:t>
      </w:r>
      <w:proofErr w:type="spellStart"/>
      <w:r w:rsidRPr="00481D0F">
        <w:rPr>
          <w:rFonts w:ascii="Arial" w:hAnsi="Arial" w:cs="Arial"/>
        </w:rPr>
        <w:t>Handayani</w:t>
      </w:r>
      <w:proofErr w:type="spellEnd"/>
      <w:r w:rsidRPr="00481D0F">
        <w:rPr>
          <w:rFonts w:ascii="Arial" w:hAnsi="Arial" w:cs="Arial"/>
        </w:rPr>
        <w:t xml:space="preserve">, R., </w:t>
      </w:r>
      <w:proofErr w:type="spellStart"/>
      <w:r w:rsidRPr="00481D0F">
        <w:rPr>
          <w:rFonts w:ascii="Arial" w:hAnsi="Arial" w:cs="Arial"/>
        </w:rPr>
        <w:t>Budyastuti</w:t>
      </w:r>
      <w:proofErr w:type="spellEnd"/>
      <w:r w:rsidRPr="00481D0F">
        <w:rPr>
          <w:rFonts w:ascii="Arial" w:hAnsi="Arial" w:cs="Arial"/>
        </w:rPr>
        <w:t xml:space="preserve">, T., </w:t>
      </w:r>
      <w:proofErr w:type="spellStart"/>
      <w:r w:rsidRPr="00481D0F">
        <w:rPr>
          <w:rFonts w:ascii="Arial" w:hAnsi="Arial" w:cs="Arial"/>
        </w:rPr>
        <w:t>Fitria</w:t>
      </w:r>
      <w:proofErr w:type="spellEnd"/>
      <w:r w:rsidRPr="00481D0F">
        <w:rPr>
          <w:rFonts w:ascii="Arial" w:hAnsi="Arial" w:cs="Arial"/>
        </w:rPr>
        <w:t xml:space="preserve">, G. N., &amp; </w:t>
      </w:r>
      <w:proofErr w:type="spellStart"/>
      <w:r w:rsidRPr="00481D0F">
        <w:rPr>
          <w:rFonts w:ascii="Arial" w:hAnsi="Arial" w:cs="Arial"/>
        </w:rPr>
        <w:t>Dirman</w:t>
      </w:r>
      <w:proofErr w:type="spellEnd"/>
      <w:r w:rsidRPr="00481D0F">
        <w:rPr>
          <w:rFonts w:ascii="Arial" w:hAnsi="Arial" w:cs="Arial"/>
        </w:rPr>
        <w:t xml:space="preserve">, A. (2023). Using profitability and company size </w:t>
      </w:r>
      <w:proofErr w:type="gramStart"/>
      <w:r w:rsidRPr="00481D0F">
        <w:rPr>
          <w:rFonts w:ascii="Arial" w:hAnsi="Arial" w:cs="Arial"/>
        </w:rPr>
        <w:t>as  control</w:t>
      </w:r>
      <w:proofErr w:type="gramEnd"/>
      <w:r w:rsidRPr="00481D0F">
        <w:rPr>
          <w:rFonts w:ascii="Arial" w:hAnsi="Arial" w:cs="Arial"/>
        </w:rPr>
        <w:t xml:space="preserve"> variable </w:t>
      </w:r>
      <w:proofErr w:type="spellStart"/>
      <w:r w:rsidRPr="00481D0F">
        <w:rPr>
          <w:rFonts w:ascii="Arial" w:hAnsi="Arial" w:cs="Arial"/>
        </w:rPr>
        <w:t>Candradewi</w:t>
      </w:r>
      <w:proofErr w:type="spellEnd"/>
      <w:r w:rsidRPr="00481D0F">
        <w:rPr>
          <w:rFonts w:ascii="Arial" w:hAnsi="Arial" w:cs="Arial"/>
        </w:rPr>
        <w:t xml:space="preserve">, M. </w:t>
      </w:r>
      <w:r w:rsidRPr="00481D0F">
        <w:rPr>
          <w:rFonts w:ascii="Arial" w:hAnsi="Arial" w:cs="Arial"/>
        </w:rPr>
        <w:lastRenderedPageBreak/>
        <w:t xml:space="preserve">R., &amp; </w:t>
      </w:r>
      <w:proofErr w:type="spellStart"/>
      <w:r w:rsidRPr="00481D0F">
        <w:rPr>
          <w:rFonts w:ascii="Arial" w:hAnsi="Arial" w:cs="Arial"/>
        </w:rPr>
        <w:t>Rahyuda</w:t>
      </w:r>
      <w:proofErr w:type="spellEnd"/>
      <w:r w:rsidRPr="00481D0F">
        <w:rPr>
          <w:rFonts w:ascii="Arial" w:hAnsi="Arial" w:cs="Arial"/>
        </w:rPr>
        <w:t xml:space="preserve">, H. (2023). </w:t>
      </w:r>
      <w:proofErr w:type="spellStart"/>
      <w:r w:rsidRPr="00481D0F">
        <w:rPr>
          <w:rFonts w:ascii="Arial" w:hAnsi="Arial" w:cs="Arial"/>
        </w:rPr>
        <w:t>Analyse</w:t>
      </w:r>
      <w:proofErr w:type="spellEnd"/>
      <w:r w:rsidRPr="00481D0F">
        <w:rPr>
          <w:rFonts w:ascii="Arial" w:hAnsi="Arial" w:cs="Arial"/>
        </w:rPr>
        <w:t xml:space="preserve"> the role of audit committees in strengthening the relevance of financial statement values in predicting share prices, with company size as a control variable </w:t>
      </w:r>
      <w:proofErr w:type="spellStart"/>
      <w:r w:rsidRPr="00481D0F">
        <w:rPr>
          <w:rFonts w:ascii="Arial" w:hAnsi="Arial" w:cs="Arial"/>
        </w:rPr>
        <w:t>Kumalawati</w:t>
      </w:r>
      <w:proofErr w:type="spellEnd"/>
      <w:r w:rsidRPr="00481D0F">
        <w:rPr>
          <w:rFonts w:ascii="Arial" w:hAnsi="Arial" w:cs="Arial"/>
        </w:rPr>
        <w:t xml:space="preserve">, L., Amir, V., &amp; Hartono, H. R. P. (2025). This study aims to empirically assess the effect of company size profitability and audit committee on the value of mining companies listed on the Indonesia Stock Exchange </w:t>
      </w:r>
      <w:proofErr w:type="spellStart"/>
      <w:r w:rsidRPr="00481D0F">
        <w:rPr>
          <w:rFonts w:ascii="Arial" w:hAnsi="Arial" w:cs="Arial"/>
        </w:rPr>
        <w:t>Ayu</w:t>
      </w:r>
      <w:proofErr w:type="spellEnd"/>
      <w:r w:rsidRPr="00481D0F">
        <w:rPr>
          <w:rFonts w:ascii="Arial" w:hAnsi="Arial" w:cs="Arial"/>
        </w:rPr>
        <w:t xml:space="preserve"> </w:t>
      </w:r>
      <w:proofErr w:type="spellStart"/>
      <w:r w:rsidRPr="00481D0F">
        <w:rPr>
          <w:rFonts w:ascii="Arial" w:hAnsi="Arial" w:cs="Arial"/>
        </w:rPr>
        <w:t>Ashari</w:t>
      </w:r>
      <w:proofErr w:type="spellEnd"/>
      <w:r w:rsidRPr="00481D0F">
        <w:rPr>
          <w:rFonts w:ascii="Arial" w:hAnsi="Arial" w:cs="Arial"/>
        </w:rPr>
        <w:t xml:space="preserve"> </w:t>
      </w:r>
      <w:proofErr w:type="spellStart"/>
      <w:r w:rsidRPr="00481D0F">
        <w:rPr>
          <w:rFonts w:ascii="Arial" w:hAnsi="Arial" w:cs="Arial"/>
        </w:rPr>
        <w:t>Syam</w:t>
      </w:r>
      <w:proofErr w:type="spellEnd"/>
      <w:r w:rsidRPr="00481D0F">
        <w:rPr>
          <w:rFonts w:ascii="Arial" w:hAnsi="Arial" w:cs="Arial"/>
        </w:rPr>
        <w:t xml:space="preserve"> (2023). </w:t>
      </w:r>
      <w:r w:rsidR="002D2669">
        <w:rPr>
          <w:rFonts w:ascii="Arial" w:hAnsi="Arial" w:cs="Arial"/>
        </w:rPr>
        <w:t>“</w:t>
      </w:r>
      <w:r w:rsidRPr="00481D0F">
        <w:rPr>
          <w:rFonts w:ascii="Arial" w:hAnsi="Arial" w:cs="Arial"/>
        </w:rPr>
        <w:t>Firm value is an important aspect to describe the success of company owners and shareholders which is often associated with stock prices which are often used as a tool to influence investors' views of a company</w:t>
      </w:r>
      <w:r w:rsidR="002D2669">
        <w:rPr>
          <w:rFonts w:ascii="Arial" w:hAnsi="Arial" w:cs="Arial"/>
        </w:rPr>
        <w:t>”</w:t>
      </w:r>
      <w:r w:rsidRPr="00481D0F">
        <w:rPr>
          <w:rFonts w:ascii="Arial" w:hAnsi="Arial" w:cs="Arial"/>
        </w:rPr>
        <w:t xml:space="preserve"> </w:t>
      </w:r>
      <w:proofErr w:type="spellStart"/>
      <w:r w:rsidRPr="00481D0F">
        <w:rPr>
          <w:rFonts w:ascii="Arial" w:hAnsi="Arial" w:cs="Arial"/>
        </w:rPr>
        <w:t>Pratomo</w:t>
      </w:r>
      <w:proofErr w:type="spellEnd"/>
      <w:r w:rsidRPr="00481D0F">
        <w:rPr>
          <w:rFonts w:ascii="Arial" w:hAnsi="Arial" w:cs="Arial"/>
        </w:rPr>
        <w:t xml:space="preserve">, D., &amp; </w:t>
      </w:r>
      <w:proofErr w:type="spellStart"/>
      <w:r w:rsidRPr="00481D0F">
        <w:rPr>
          <w:rFonts w:ascii="Arial" w:hAnsi="Arial" w:cs="Arial"/>
        </w:rPr>
        <w:t>Sudibyo</w:t>
      </w:r>
      <w:proofErr w:type="spellEnd"/>
      <w:r w:rsidRPr="00481D0F">
        <w:rPr>
          <w:rFonts w:ascii="Arial" w:hAnsi="Arial" w:cs="Arial"/>
        </w:rPr>
        <w:t xml:space="preserve">, D. A. (2023). Directly testing the size of the company in relation to the effectiveness of governance (which includes the audit committee) and performance variables to test the impact of audit committees on company value </w:t>
      </w:r>
      <w:proofErr w:type="spellStart"/>
      <w:r w:rsidRPr="00481D0F">
        <w:rPr>
          <w:rFonts w:ascii="Arial" w:hAnsi="Arial" w:cs="Arial"/>
        </w:rPr>
        <w:t>Daryanti</w:t>
      </w:r>
      <w:proofErr w:type="spellEnd"/>
      <w:r w:rsidRPr="00481D0F">
        <w:rPr>
          <w:rFonts w:ascii="Arial" w:hAnsi="Arial" w:cs="Arial"/>
        </w:rPr>
        <w:t xml:space="preserve">, S., </w:t>
      </w:r>
      <w:proofErr w:type="spellStart"/>
      <w:r w:rsidRPr="00481D0F">
        <w:rPr>
          <w:rFonts w:ascii="Arial" w:hAnsi="Arial" w:cs="Arial"/>
        </w:rPr>
        <w:t>Mulyani</w:t>
      </w:r>
      <w:proofErr w:type="spellEnd"/>
      <w:r w:rsidRPr="00481D0F">
        <w:rPr>
          <w:rFonts w:ascii="Arial" w:hAnsi="Arial" w:cs="Arial"/>
        </w:rPr>
        <w:t xml:space="preserve">, S., &amp; </w:t>
      </w:r>
      <w:proofErr w:type="spellStart"/>
      <w:r w:rsidRPr="00481D0F">
        <w:rPr>
          <w:rFonts w:ascii="Arial" w:hAnsi="Arial" w:cs="Arial"/>
        </w:rPr>
        <w:t>Mukhlasin</w:t>
      </w:r>
      <w:proofErr w:type="spellEnd"/>
      <w:r w:rsidRPr="00481D0F">
        <w:rPr>
          <w:rFonts w:ascii="Arial" w:hAnsi="Arial" w:cs="Arial"/>
        </w:rPr>
        <w:t xml:space="preserve">, A. (2025). </w:t>
      </w:r>
      <w:proofErr w:type="spellStart"/>
      <w:r w:rsidRPr="00481D0F">
        <w:rPr>
          <w:rFonts w:ascii="Arial" w:hAnsi="Arial" w:cs="Arial"/>
        </w:rPr>
        <w:t>Analysing</w:t>
      </w:r>
      <w:proofErr w:type="spellEnd"/>
      <w:r w:rsidRPr="00481D0F">
        <w:rPr>
          <w:rFonts w:ascii="Arial" w:hAnsi="Arial" w:cs="Arial"/>
        </w:rPr>
        <w:t xml:space="preserve"> the role of audit committees in corporate profitability and value during the pandemic, often using company size as a company. This research aimed to examine the influence of managerial ownership, the number of audit committee meetings, profitability, and audit quality on firm value Laurentia Jessica Cecilia, </w:t>
      </w:r>
      <w:proofErr w:type="spellStart"/>
      <w:r w:rsidRPr="00481D0F">
        <w:rPr>
          <w:rFonts w:ascii="Arial" w:hAnsi="Arial" w:cs="Arial"/>
        </w:rPr>
        <w:t>Julianti</w:t>
      </w:r>
      <w:proofErr w:type="spellEnd"/>
      <w:r w:rsidRPr="00481D0F">
        <w:rPr>
          <w:rFonts w:ascii="Arial" w:hAnsi="Arial" w:cs="Arial"/>
        </w:rPr>
        <w:t xml:space="preserve"> </w:t>
      </w:r>
      <w:proofErr w:type="spellStart"/>
      <w:r w:rsidRPr="00481D0F">
        <w:rPr>
          <w:rFonts w:ascii="Arial" w:hAnsi="Arial" w:cs="Arial"/>
        </w:rPr>
        <w:t>Sjarief</w:t>
      </w:r>
      <w:proofErr w:type="spellEnd"/>
      <w:r w:rsidRPr="00481D0F">
        <w:rPr>
          <w:rFonts w:ascii="Arial" w:hAnsi="Arial" w:cs="Arial"/>
        </w:rPr>
        <w:t xml:space="preserve"> (2021). </w:t>
      </w:r>
      <w:r w:rsidR="002D2669">
        <w:rPr>
          <w:rFonts w:ascii="Arial" w:hAnsi="Arial" w:cs="Arial"/>
        </w:rPr>
        <w:t>“</w:t>
      </w:r>
      <w:proofErr w:type="gramStart"/>
      <w:r w:rsidRPr="00481D0F">
        <w:rPr>
          <w:rFonts w:ascii="Arial" w:hAnsi="Arial" w:cs="Arial"/>
        </w:rPr>
        <w:t>The  purpose</w:t>
      </w:r>
      <w:proofErr w:type="gramEnd"/>
      <w:r w:rsidRPr="00481D0F">
        <w:rPr>
          <w:rFonts w:ascii="Arial" w:hAnsi="Arial" w:cs="Arial"/>
        </w:rPr>
        <w:t xml:space="preserve">  of  this  study  is  to  examine  the  partial  and  simultaneous  effect  of  the size  of  board  commissioners,  the  independence  of  board  commissioners,  and  the audit committee on corporate social responsibility disclosure and the  effect of the addition  of  profitability  variable  as  a  moderating  variable</w:t>
      </w:r>
      <w:r w:rsidR="002D2669">
        <w:rPr>
          <w:rFonts w:ascii="Arial" w:hAnsi="Arial" w:cs="Arial"/>
        </w:rPr>
        <w:t>”</w:t>
      </w:r>
      <w:r w:rsidRPr="00481D0F">
        <w:rPr>
          <w:rFonts w:ascii="Arial" w:hAnsi="Arial" w:cs="Arial"/>
        </w:rPr>
        <w:t xml:space="preserve"> </w:t>
      </w:r>
      <w:proofErr w:type="spellStart"/>
      <w:r w:rsidRPr="00481D0F">
        <w:rPr>
          <w:rFonts w:ascii="Arial" w:hAnsi="Arial" w:cs="Arial"/>
        </w:rPr>
        <w:t>Herizona</w:t>
      </w:r>
      <w:proofErr w:type="spellEnd"/>
      <w:r w:rsidRPr="00481D0F">
        <w:rPr>
          <w:rFonts w:ascii="Arial" w:hAnsi="Arial" w:cs="Arial"/>
        </w:rPr>
        <w:t xml:space="preserve">, B. S., &amp; Yuliana, I. (2021). </w:t>
      </w:r>
      <w:r w:rsidR="002D2669">
        <w:rPr>
          <w:rFonts w:ascii="Arial" w:hAnsi="Arial" w:cs="Arial"/>
        </w:rPr>
        <w:t>“</w:t>
      </w:r>
      <w:r w:rsidRPr="00481D0F">
        <w:rPr>
          <w:rFonts w:ascii="Arial" w:hAnsi="Arial" w:cs="Arial"/>
        </w:rPr>
        <w:t>Corporate Social Responsibility is one of the social programs raised by the company in order to build good techniques for the wider community, namely in the form of social activities that are very helpful for the wider community in facing the realities that occur today and provide convenience for what they need</w:t>
      </w:r>
      <w:r w:rsidR="002D2669">
        <w:rPr>
          <w:rFonts w:ascii="Arial" w:hAnsi="Arial" w:cs="Arial"/>
        </w:rPr>
        <w:t>”</w:t>
      </w:r>
      <w:r w:rsidRPr="00481D0F">
        <w:rPr>
          <w:rFonts w:ascii="Arial" w:hAnsi="Arial" w:cs="Arial"/>
        </w:rPr>
        <w:t xml:space="preserve"> </w:t>
      </w:r>
      <w:proofErr w:type="spellStart"/>
      <w:r w:rsidRPr="00481D0F">
        <w:rPr>
          <w:rFonts w:ascii="Arial" w:hAnsi="Arial" w:cs="Arial"/>
        </w:rPr>
        <w:t>Rivandi</w:t>
      </w:r>
      <w:proofErr w:type="spellEnd"/>
      <w:r w:rsidRPr="00481D0F">
        <w:rPr>
          <w:rFonts w:ascii="Arial" w:hAnsi="Arial" w:cs="Arial"/>
        </w:rPr>
        <w:t xml:space="preserve">, </w:t>
      </w:r>
      <w:proofErr w:type="gramStart"/>
      <w:r w:rsidRPr="00481D0F">
        <w:rPr>
          <w:rFonts w:ascii="Arial" w:hAnsi="Arial" w:cs="Arial"/>
        </w:rPr>
        <w:t>M. .</w:t>
      </w:r>
      <w:proofErr w:type="gramEnd"/>
      <w:r w:rsidRPr="00481D0F">
        <w:rPr>
          <w:rFonts w:ascii="Arial" w:hAnsi="Arial" w:cs="Arial"/>
        </w:rPr>
        <w:t xml:space="preserve">, &amp; Putra, R. J. (2021). </w:t>
      </w:r>
      <w:proofErr w:type="spellStart"/>
      <w:r w:rsidRPr="00481D0F">
        <w:rPr>
          <w:rFonts w:ascii="Arial" w:hAnsi="Arial" w:cs="Arial"/>
        </w:rPr>
        <w:t>Analysing</w:t>
      </w:r>
      <w:proofErr w:type="spellEnd"/>
      <w:r w:rsidRPr="00481D0F">
        <w:rPr>
          <w:rFonts w:ascii="Arial" w:hAnsi="Arial" w:cs="Arial"/>
        </w:rPr>
        <w:t xml:space="preserve"> the impact of audit committee characteristics (independence, size, meeting frequency) on company performance, measured using ROE, ROA, and Tobin's Q (profitability and value) Al-</w:t>
      </w:r>
      <w:proofErr w:type="spellStart"/>
      <w:r w:rsidRPr="00481D0F">
        <w:rPr>
          <w:rFonts w:ascii="Arial" w:hAnsi="Arial" w:cs="Arial"/>
        </w:rPr>
        <w:t>Jalahma</w:t>
      </w:r>
      <w:proofErr w:type="spellEnd"/>
      <w:r w:rsidRPr="00481D0F">
        <w:rPr>
          <w:rFonts w:ascii="Arial" w:hAnsi="Arial" w:cs="Arial"/>
        </w:rPr>
        <w:t xml:space="preserve">, A. (2022). </w:t>
      </w:r>
      <w:r w:rsidR="002D2669">
        <w:rPr>
          <w:rFonts w:ascii="Arial" w:hAnsi="Arial" w:cs="Arial"/>
        </w:rPr>
        <w:t>“</w:t>
      </w:r>
      <w:r w:rsidRPr="00481D0F">
        <w:rPr>
          <w:rFonts w:ascii="Arial" w:hAnsi="Arial" w:cs="Arial"/>
        </w:rPr>
        <w:t>This study aims to examine the effect of the audit committee, firm size, and profitability on earnings management. Earnings management is proxied by discretionary accruals, audit committee is proxied by the number of audit committee members, firm size is measured by the natural logarithm of the firm's total assets, and profitability is measured by return on assets (ROA)</w:t>
      </w:r>
      <w:r w:rsidR="002D2669">
        <w:rPr>
          <w:rFonts w:ascii="Arial" w:hAnsi="Arial" w:cs="Arial"/>
        </w:rPr>
        <w:t>”</w:t>
      </w:r>
      <w:bookmarkStart w:id="2" w:name="_GoBack"/>
      <w:bookmarkEnd w:id="2"/>
      <w:r w:rsidRPr="00481D0F">
        <w:rPr>
          <w:rFonts w:ascii="Arial" w:hAnsi="Arial" w:cs="Arial"/>
        </w:rPr>
        <w:t xml:space="preserve"> Damayanti, C. </w:t>
      </w:r>
      <w:proofErr w:type="gramStart"/>
      <w:r w:rsidRPr="00481D0F">
        <w:rPr>
          <w:rFonts w:ascii="Arial" w:hAnsi="Arial" w:cs="Arial"/>
        </w:rPr>
        <w:t>A. .</w:t>
      </w:r>
      <w:proofErr w:type="gramEnd"/>
      <w:r w:rsidRPr="00481D0F">
        <w:rPr>
          <w:rFonts w:ascii="Arial" w:hAnsi="Arial" w:cs="Arial"/>
        </w:rPr>
        <w:t xml:space="preserve">, </w:t>
      </w:r>
      <w:proofErr w:type="spellStart"/>
      <w:r w:rsidRPr="00481D0F">
        <w:rPr>
          <w:rFonts w:ascii="Arial" w:hAnsi="Arial" w:cs="Arial"/>
        </w:rPr>
        <w:t>Ulupui</w:t>
      </w:r>
      <w:proofErr w:type="spellEnd"/>
      <w:r w:rsidRPr="00481D0F">
        <w:rPr>
          <w:rFonts w:ascii="Arial" w:hAnsi="Arial" w:cs="Arial"/>
        </w:rPr>
        <w:t xml:space="preserve">, I. G. K. A. ., &amp; Perdana, P. N. . (2023). </w:t>
      </w:r>
      <w:proofErr w:type="spellStart"/>
      <w:r w:rsidRPr="00481D0F">
        <w:rPr>
          <w:rFonts w:ascii="Arial" w:hAnsi="Arial" w:cs="Arial"/>
        </w:rPr>
        <w:t>Arthawan</w:t>
      </w:r>
      <w:proofErr w:type="spellEnd"/>
      <w:r w:rsidRPr="00481D0F">
        <w:rPr>
          <w:rFonts w:ascii="Arial" w:hAnsi="Arial" w:cs="Arial"/>
        </w:rPr>
        <w:t xml:space="preserve"> and </w:t>
      </w:r>
      <w:proofErr w:type="spellStart"/>
      <w:r w:rsidRPr="00481D0F">
        <w:rPr>
          <w:rFonts w:ascii="Arial" w:hAnsi="Arial" w:cs="Arial"/>
        </w:rPr>
        <w:t>Wirasedana</w:t>
      </w:r>
      <w:proofErr w:type="spellEnd"/>
      <w:r w:rsidRPr="00481D0F">
        <w:rPr>
          <w:rFonts w:ascii="Arial" w:hAnsi="Arial" w:cs="Arial"/>
        </w:rPr>
        <w:t xml:space="preserve"> (2018) in their Research stated that company size has a negative effect on earnings management. Growth in the quantity of motorized transport continues to increase every year. These conditions will certainly have an impact on the profitability of automotive and component companies </w:t>
      </w:r>
      <w:proofErr w:type="spellStart"/>
      <w:r w:rsidRPr="00481D0F">
        <w:rPr>
          <w:rFonts w:ascii="Arial" w:hAnsi="Arial" w:cs="Arial"/>
        </w:rPr>
        <w:t>Noviadry</w:t>
      </w:r>
      <w:proofErr w:type="spellEnd"/>
      <w:r w:rsidRPr="00481D0F">
        <w:rPr>
          <w:rFonts w:ascii="Arial" w:hAnsi="Arial" w:cs="Arial"/>
        </w:rPr>
        <w:t xml:space="preserve"> Nur </w:t>
      </w:r>
      <w:proofErr w:type="spellStart"/>
      <w:r w:rsidRPr="00481D0F">
        <w:rPr>
          <w:rFonts w:ascii="Arial" w:hAnsi="Arial" w:cs="Arial"/>
        </w:rPr>
        <w:t>Tamtama</w:t>
      </w:r>
      <w:proofErr w:type="spellEnd"/>
      <w:r w:rsidRPr="00481D0F">
        <w:rPr>
          <w:rFonts w:ascii="Arial" w:hAnsi="Arial" w:cs="Arial"/>
        </w:rPr>
        <w:t xml:space="preserve">, &amp; </w:t>
      </w:r>
      <w:proofErr w:type="spellStart"/>
      <w:r w:rsidRPr="00481D0F">
        <w:rPr>
          <w:rFonts w:ascii="Arial" w:hAnsi="Arial" w:cs="Arial"/>
        </w:rPr>
        <w:t>Riantisari</w:t>
      </w:r>
      <w:proofErr w:type="spellEnd"/>
      <w:r w:rsidRPr="00481D0F">
        <w:rPr>
          <w:rFonts w:ascii="Arial" w:hAnsi="Arial" w:cs="Arial"/>
        </w:rPr>
        <w:t xml:space="preserve">, R. (2023). Using company size and profitability (ROA) as key variables, together with the audit committee, to predict audit delay, which is an important indicator of reporting quality and governance. </w:t>
      </w:r>
      <w:proofErr w:type="spellStart"/>
      <w:r w:rsidRPr="00481D0F">
        <w:rPr>
          <w:rFonts w:ascii="Arial" w:hAnsi="Arial" w:cs="Arial"/>
        </w:rPr>
        <w:t>Listyarini</w:t>
      </w:r>
      <w:proofErr w:type="spellEnd"/>
      <w:r w:rsidRPr="00481D0F">
        <w:rPr>
          <w:rFonts w:ascii="Arial" w:hAnsi="Arial" w:cs="Arial"/>
        </w:rPr>
        <w:t>, R., et al. (2025). The Research gap is the extent to which company size moderates the relationship between profitability, audit committees and company value. The existence of this Research gap can help clarify Research contributions and provide insight.</w:t>
      </w:r>
    </w:p>
    <w:p w14:paraId="416CE8FD" w14:textId="77777777" w:rsidR="00A20698" w:rsidRPr="00481D0F" w:rsidRDefault="00A20698" w:rsidP="00A20698">
      <w:pPr>
        <w:pStyle w:val="Body"/>
        <w:spacing w:after="0"/>
        <w:rPr>
          <w:rFonts w:ascii="Arial" w:hAnsi="Arial" w:cs="Arial"/>
        </w:rPr>
      </w:pPr>
    </w:p>
    <w:p w14:paraId="7AF4BB0C" w14:textId="68626B70" w:rsidR="006E3B08" w:rsidRDefault="006E3B08" w:rsidP="00A20698">
      <w:pPr>
        <w:pStyle w:val="Body"/>
        <w:spacing w:after="0"/>
        <w:rPr>
          <w:rFonts w:ascii="Arial" w:hAnsi="Arial" w:cs="Arial"/>
          <w:b/>
          <w:bCs/>
        </w:rPr>
      </w:pPr>
      <w:r w:rsidRPr="006E3B08">
        <w:rPr>
          <w:rFonts w:ascii="Arial" w:hAnsi="Arial" w:cs="Arial"/>
          <w:b/>
          <w:bCs/>
        </w:rPr>
        <w:t xml:space="preserve">2.6 </w:t>
      </w:r>
      <w:r w:rsidR="00A20698">
        <w:rPr>
          <w:rFonts w:ascii="Arial" w:hAnsi="Arial" w:cs="Arial"/>
          <w:b/>
          <w:bCs/>
        </w:rPr>
        <w:t>Research Model</w:t>
      </w:r>
    </w:p>
    <w:p w14:paraId="46B46C0F" w14:textId="417CA87F" w:rsidR="00A20698" w:rsidRDefault="00A20698" w:rsidP="00A20698">
      <w:pPr>
        <w:pStyle w:val="Body"/>
        <w:spacing w:after="0"/>
        <w:rPr>
          <w:rFonts w:ascii="Arial" w:hAnsi="Arial" w:cs="Arial"/>
          <w:b/>
          <w:bCs/>
        </w:rPr>
      </w:pPr>
    </w:p>
    <w:p w14:paraId="6658E840" w14:textId="273A5E84" w:rsidR="00B815EC" w:rsidRDefault="00B815EC" w:rsidP="00A20698">
      <w:pPr>
        <w:pStyle w:val="Body"/>
        <w:spacing w:after="0"/>
        <w:rPr>
          <w:rFonts w:ascii="Arial" w:hAnsi="Arial" w:cs="Arial"/>
          <w:b/>
          <w:bCs/>
        </w:rPr>
      </w:pPr>
    </w:p>
    <w:p w14:paraId="0548AA6D" w14:textId="77777777" w:rsidR="00B815EC" w:rsidRDefault="00B815EC" w:rsidP="00A20698">
      <w:pPr>
        <w:pStyle w:val="Body"/>
        <w:spacing w:after="0"/>
        <w:rPr>
          <w:rFonts w:ascii="Arial" w:hAnsi="Arial" w:cs="Arial"/>
          <w:b/>
          <w:bCs/>
        </w:rPr>
      </w:pPr>
    </w:p>
    <w:p w14:paraId="245BEE3A" w14:textId="77777777" w:rsidR="00A20698" w:rsidRDefault="00A20698" w:rsidP="00A20698">
      <w:pPr>
        <w:pStyle w:val="Body"/>
        <w:spacing w:after="0"/>
        <w:rPr>
          <w:rFonts w:ascii="Arial" w:hAnsi="Arial" w:cs="Arial"/>
          <w:b/>
          <w:bCs/>
        </w:rPr>
      </w:pPr>
    </w:p>
    <w:tbl>
      <w:tblPr>
        <w:tblW w:w="12437" w:type="dxa"/>
        <w:tblInd w:w="426" w:type="dxa"/>
        <w:tblLook w:val="04A0" w:firstRow="1" w:lastRow="0" w:firstColumn="1" w:lastColumn="0" w:noHBand="0" w:noVBand="1"/>
      </w:tblPr>
      <w:tblGrid>
        <w:gridCol w:w="1521"/>
        <w:gridCol w:w="1382"/>
        <w:gridCol w:w="421"/>
        <w:gridCol w:w="1176"/>
        <w:gridCol w:w="2259"/>
        <w:gridCol w:w="5678"/>
      </w:tblGrid>
      <w:tr w:rsidR="00A20698" w14:paraId="71968884" w14:textId="77777777">
        <w:trPr>
          <w:gridAfter w:val="4"/>
          <w:wAfter w:w="9534" w:type="dxa"/>
          <w:trHeight w:val="877"/>
        </w:trPr>
        <w:tc>
          <w:tcPr>
            <w:tcW w:w="2903" w:type="dxa"/>
            <w:gridSpan w:val="2"/>
            <w:noWrap/>
            <w:vAlign w:val="bottom"/>
          </w:tcPr>
          <w:p w14:paraId="2F7D363D" w14:textId="77777777" w:rsidR="00A20698" w:rsidRDefault="00A20698">
            <w:pPr>
              <w:spacing w:before="192" w:line="249" w:lineRule="auto"/>
              <w:rPr>
                <w:rFonts w:ascii="Arial" w:hAnsi="Arial"/>
              </w:rPr>
            </w:pPr>
          </w:p>
        </w:tc>
      </w:tr>
      <w:tr w:rsidR="00A20698" w14:paraId="1ABD7D74" w14:textId="77777777">
        <w:trPr>
          <w:gridAfter w:val="4"/>
          <w:wAfter w:w="9534" w:type="dxa"/>
          <w:trHeight w:val="578"/>
        </w:trPr>
        <w:tc>
          <w:tcPr>
            <w:tcW w:w="2903" w:type="dxa"/>
            <w:gridSpan w:val="2"/>
            <w:noWrap/>
            <w:vAlign w:val="bottom"/>
          </w:tcPr>
          <w:p w14:paraId="37001F4C" w14:textId="77777777" w:rsidR="00A20698" w:rsidRDefault="00A20698">
            <w:pPr>
              <w:spacing w:before="192" w:line="249" w:lineRule="auto"/>
            </w:pPr>
          </w:p>
        </w:tc>
      </w:tr>
      <w:tr w:rsidR="00A20698" w14:paraId="76CD0648" w14:textId="77777777">
        <w:trPr>
          <w:trHeight w:val="1047"/>
        </w:trPr>
        <w:tc>
          <w:tcPr>
            <w:tcW w:w="1521" w:type="dxa"/>
            <w:noWrap/>
            <w:vAlign w:val="bottom"/>
            <w:hideMark/>
          </w:tcPr>
          <w:p w14:paraId="7282929F" w14:textId="6BC2787E" w:rsidR="00A20698" w:rsidRDefault="00A20698">
            <w:pPr>
              <w:spacing w:before="192" w:line="249" w:lineRule="auto"/>
              <w:jc w:val="center"/>
              <w:rPr>
                <w:rFonts w:ascii="Times New Roman" w:hAnsi="Times New Roman"/>
                <w:color w:val="000000"/>
                <w:sz w:val="16"/>
                <w:szCs w:val="16"/>
              </w:rPr>
            </w:pPr>
            <w:r>
              <w:rPr>
                <w:noProof/>
              </w:rPr>
              <w:lastRenderedPageBreak/>
              <mc:AlternateContent>
                <mc:Choice Requires="wps">
                  <w:drawing>
                    <wp:anchor distT="0" distB="0" distL="114300" distR="114300" simplePos="0" relativeHeight="251657728" behindDoc="0" locked="0" layoutInCell="1" allowOverlap="1" wp14:anchorId="2926F932" wp14:editId="42E1CEAC">
                      <wp:simplePos x="0" y="0"/>
                      <wp:positionH relativeFrom="column">
                        <wp:posOffset>-7620</wp:posOffset>
                      </wp:positionH>
                      <wp:positionV relativeFrom="paragraph">
                        <wp:posOffset>-836295</wp:posOffset>
                      </wp:positionV>
                      <wp:extent cx="1701800" cy="508000"/>
                      <wp:effectExtent l="0" t="0" r="12700" b="25400"/>
                      <wp:wrapNone/>
                      <wp:docPr id="9" name="Rectangle 8"/>
                      <wp:cNvGraphicFramePr/>
                      <a:graphic xmlns:a="http://schemas.openxmlformats.org/drawingml/2006/main">
                        <a:graphicData uri="http://schemas.microsoft.com/office/word/2010/wordprocessingShape">
                          <wps:wsp>
                            <wps:cNvSpPr/>
                            <wps:spPr>
                              <a:xfrm>
                                <a:off x="0" y="0"/>
                                <a:ext cx="1701800" cy="508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CC5335" w14:textId="77777777" w:rsidR="00A20698" w:rsidRDefault="00A20698" w:rsidP="00A20698">
                                  <w:pPr>
                                    <w:jc w:val="center"/>
                                    <w:rPr>
                                      <w:rFonts w:ascii="Times New Roman" w:hAnsi="Times New Roman"/>
                                      <w:lang w:val="en-ID"/>
                                    </w:rPr>
                                  </w:pPr>
                                  <w:r>
                                    <w:rPr>
                                      <w:rFonts w:ascii="Times New Roman" w:hAnsi="Times New Roman"/>
                                      <w:lang w:val="en-ID"/>
                                    </w:rPr>
                                    <w:t>AUDIT COMMITTEE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F932" id="Rectangle 8" o:spid="_x0000_s1026" style="position:absolute;left:0;text-align:left;margin-left:-.6pt;margin-top:-65.85pt;width:134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" fillcolor="white [3201]" strokecolor="#f79646 [3209]" strokeweight="2pt">
                      <v:textbox>
                        <w:txbxContent>
                          <w:p w14:paraId="6ACC5335" w14:textId="77777777" w:rsidR="00A20698" w:rsidRDefault="00A20698" w:rsidP="00A20698">
                            <w:pPr>
                              <w:jc w:val="center"/>
                              <w:rPr>
                                <w:rFonts w:ascii="Times New Roman" w:hAnsi="Times New Roman"/>
                                <w:lang w:val="en-ID"/>
                              </w:rPr>
                            </w:pPr>
                            <w:r>
                              <w:rPr>
                                <w:rFonts w:ascii="Times New Roman" w:hAnsi="Times New Roman"/>
                                <w:lang w:val="en-ID"/>
                              </w:rPr>
                              <w:t>AUDIT COMMITTEE</w:t>
                            </w:r>
                          </w:p>
                        </w:txbxContent>
                      </v:textbox>
                    </v:rect>
                  </w:pict>
                </mc:Fallback>
              </mc:AlternateContent>
            </w:r>
          </w:p>
        </w:tc>
        <w:tc>
          <w:tcPr>
            <w:tcW w:w="1382" w:type="dxa"/>
            <w:hideMark/>
          </w:tcPr>
          <w:p w14:paraId="163FC28B" w14:textId="77777777" w:rsidR="00A20698" w:rsidRDefault="00A20698">
            <w:pPr>
              <w:spacing w:before="192" w:line="249" w:lineRule="auto"/>
              <w:rPr>
                <w:rFonts w:ascii="Arial" w:hAnsi="Arial" w:cs="Arial"/>
                <w:color w:val="000000"/>
                <w:sz w:val="16"/>
                <w:szCs w:val="16"/>
              </w:rPr>
            </w:pPr>
            <w:r>
              <w:rPr>
                <w:color w:val="000000"/>
                <w:sz w:val="16"/>
                <w:szCs w:val="16"/>
              </w:rPr>
              <w:t>HI</w:t>
            </w:r>
          </w:p>
        </w:tc>
        <w:tc>
          <w:tcPr>
            <w:tcW w:w="421" w:type="dxa"/>
          </w:tcPr>
          <w:p w14:paraId="27170DD0" w14:textId="77777777" w:rsidR="00A20698" w:rsidRDefault="00A20698">
            <w:pPr>
              <w:spacing w:before="192" w:line="249" w:lineRule="auto"/>
              <w:rPr>
                <w:color w:val="000000"/>
                <w:sz w:val="16"/>
                <w:szCs w:val="16"/>
              </w:rPr>
            </w:pPr>
          </w:p>
        </w:tc>
        <w:tc>
          <w:tcPr>
            <w:tcW w:w="1176" w:type="dxa"/>
            <w:noWrap/>
            <w:vAlign w:val="bottom"/>
            <w:hideMark/>
          </w:tcPr>
          <w:p w14:paraId="3A79AAB2" w14:textId="6BC0B9A9" w:rsidR="00A20698" w:rsidRDefault="00A20698">
            <w:pPr>
              <w:spacing w:line="249" w:lineRule="auto"/>
              <w:rPr>
                <w:color w:val="000000"/>
                <w:sz w:val="16"/>
                <w:szCs w:val="16"/>
              </w:rPr>
            </w:pPr>
            <w:r>
              <w:rPr>
                <w:noProof/>
                <w:sz w:val="22"/>
                <w:szCs w:val="22"/>
              </w:rPr>
              <mc:AlternateContent>
                <mc:Choice Requires="wps">
                  <w:drawing>
                    <wp:anchor distT="0" distB="0" distL="114300" distR="114300" simplePos="0" relativeHeight="251658752" behindDoc="0" locked="0" layoutInCell="1" allowOverlap="1" wp14:anchorId="5732C0B7" wp14:editId="1F0A5DE4">
                      <wp:simplePos x="0" y="0"/>
                      <wp:positionH relativeFrom="column">
                        <wp:posOffset>172085</wp:posOffset>
                      </wp:positionH>
                      <wp:positionV relativeFrom="paragraph">
                        <wp:posOffset>149225</wp:posOffset>
                      </wp:positionV>
                      <wp:extent cx="45085" cy="1734185"/>
                      <wp:effectExtent l="76200" t="38100" r="50165" b="18415"/>
                      <wp:wrapNone/>
                      <wp:docPr id="1918562559" name="Straight Arrow Connector 7"/>
                      <wp:cNvGraphicFramePr/>
                      <a:graphic xmlns:a="http://schemas.openxmlformats.org/drawingml/2006/main">
                        <a:graphicData uri="http://schemas.microsoft.com/office/word/2010/wordprocessingShape">
                          <wps:wsp>
                            <wps:cNvCnPr/>
                            <wps:spPr>
                              <a:xfrm flipH="1" flipV="1">
                                <a:off x="0" y="0"/>
                                <a:ext cx="45085" cy="1734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19A14A" id="Straight Arrow Connector 7" o:spid="_x0000_s1026" type="#_x0000_t32" style="position:absolute;margin-left:13.55pt;margin-top:11.75pt;width:3.55pt;height:136.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" strokecolor="black [3040]">
                      <v:stroke endarrow="block"/>
                    </v:shape>
                  </w:pict>
                </mc:Fallback>
              </mc:AlternateContent>
            </w:r>
          </w:p>
        </w:tc>
        <w:tc>
          <w:tcPr>
            <w:tcW w:w="2259" w:type="dxa"/>
            <w:noWrap/>
            <w:hideMark/>
          </w:tcPr>
          <w:p w14:paraId="6896491A" w14:textId="586F4A25" w:rsidR="00A20698" w:rsidRDefault="00A20698">
            <w:pPr>
              <w:spacing w:line="249" w:lineRule="auto"/>
              <w:rPr>
                <w:noProof/>
                <w:color w:val="000000"/>
                <w:sz w:val="16"/>
                <w:szCs w:val="16"/>
              </w:rPr>
            </w:pPr>
            <w:r>
              <w:rPr>
                <w:noProof/>
                <w:sz w:val="22"/>
                <w:szCs w:val="22"/>
              </w:rPr>
              <mc:AlternateContent>
                <mc:Choice Requires="wps">
                  <w:drawing>
                    <wp:anchor distT="0" distB="0" distL="114300" distR="114300" simplePos="0" relativeHeight="251659776" behindDoc="0" locked="0" layoutInCell="1" allowOverlap="1" wp14:anchorId="5118063E" wp14:editId="562979F5">
                      <wp:simplePos x="0" y="0"/>
                      <wp:positionH relativeFrom="column">
                        <wp:posOffset>-1229360</wp:posOffset>
                      </wp:positionH>
                      <wp:positionV relativeFrom="paragraph">
                        <wp:posOffset>635000</wp:posOffset>
                      </wp:positionV>
                      <wp:extent cx="2277110" cy="654050"/>
                      <wp:effectExtent l="0" t="57150" r="0" b="31750"/>
                      <wp:wrapNone/>
                      <wp:docPr id="19" name="Straight Arrow Connector 6"/>
                      <wp:cNvGraphicFramePr/>
                      <a:graphic xmlns:a="http://schemas.openxmlformats.org/drawingml/2006/main">
                        <a:graphicData uri="http://schemas.microsoft.com/office/word/2010/wordprocessingShape">
                          <wps:wsp>
                            <wps:cNvCnPr/>
                            <wps:spPr>
                              <a:xfrm flipV="1">
                                <a:off x="0" y="0"/>
                                <a:ext cx="2277110" cy="654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D8B99E" id="Straight Arrow Connector 6" o:spid="_x0000_s1026" type="#_x0000_t32" style="position:absolute;margin-left:-96.8pt;margin-top:50pt;width:179.3pt;height:5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" strokecolor="black [3040]">
                      <v:stroke endarrow="block"/>
                    </v:shape>
                  </w:pict>
                </mc:Fallback>
              </mc:AlternateContent>
            </w:r>
            <w:r>
              <w:rPr>
                <w:noProof/>
                <w:sz w:val="22"/>
                <w:szCs w:val="22"/>
              </w:rPr>
              <mc:AlternateContent>
                <mc:Choice Requires="wps">
                  <w:drawing>
                    <wp:anchor distT="0" distB="0" distL="114300" distR="114300" simplePos="0" relativeHeight="251660800" behindDoc="0" locked="0" layoutInCell="1" allowOverlap="1" wp14:anchorId="21B46998" wp14:editId="11332993">
                      <wp:simplePos x="0" y="0"/>
                      <wp:positionH relativeFrom="column">
                        <wp:posOffset>-1162050</wp:posOffset>
                      </wp:positionH>
                      <wp:positionV relativeFrom="paragraph">
                        <wp:posOffset>-19050</wp:posOffset>
                      </wp:positionV>
                      <wp:extent cx="2265680" cy="646430"/>
                      <wp:effectExtent l="0" t="0" r="39370" b="77470"/>
                      <wp:wrapNone/>
                      <wp:docPr id="65" name="Straight Arrow Connector 5"/>
                      <wp:cNvGraphicFramePr/>
                      <a:graphic xmlns:a="http://schemas.openxmlformats.org/drawingml/2006/main">
                        <a:graphicData uri="http://schemas.microsoft.com/office/word/2010/wordprocessingShape">
                          <wps:wsp>
                            <wps:cNvCnPr/>
                            <wps:spPr>
                              <a:xfrm>
                                <a:off x="0" y="0"/>
                                <a:ext cx="2265680" cy="646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D22B80" id="Straight Arrow Connector 5" o:spid="_x0000_s1026" type="#_x0000_t32" style="position:absolute;margin-left:-91.5pt;margin-top:-1.5pt;width:178.4pt;height:5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" strokecolor="black [3040]">
                      <v:stroke endarrow="block"/>
                    </v:shape>
                  </w:pict>
                </mc:Fallback>
              </mc:AlternateContent>
            </w:r>
            <w:r>
              <w:rPr>
                <w:noProof/>
                <w:color w:val="000000"/>
                <w:sz w:val="16"/>
                <w:szCs w:val="16"/>
              </w:rPr>
              <w:t>H1</w:t>
            </w:r>
          </w:p>
        </w:tc>
        <w:tc>
          <w:tcPr>
            <w:tcW w:w="5678" w:type="dxa"/>
            <w:noWrap/>
            <w:vAlign w:val="bottom"/>
            <w:hideMark/>
          </w:tcPr>
          <w:p w14:paraId="687F4D80" w14:textId="06894059" w:rsidR="00A20698" w:rsidRDefault="00A20698">
            <w:pPr>
              <w:spacing w:line="249" w:lineRule="auto"/>
              <w:rPr>
                <w:sz w:val="16"/>
                <w:szCs w:val="16"/>
              </w:rPr>
            </w:pPr>
            <w:r>
              <w:rPr>
                <w:noProof/>
                <w:sz w:val="22"/>
                <w:szCs w:val="22"/>
              </w:rPr>
              <mc:AlternateContent>
                <mc:Choice Requires="wps">
                  <w:drawing>
                    <wp:anchor distT="0" distB="0" distL="114300" distR="114300" simplePos="0" relativeHeight="251661824" behindDoc="0" locked="0" layoutInCell="1" allowOverlap="1" wp14:anchorId="2143A35E" wp14:editId="02B57655">
                      <wp:simplePos x="0" y="0"/>
                      <wp:positionH relativeFrom="column">
                        <wp:posOffset>-335915</wp:posOffset>
                      </wp:positionH>
                      <wp:positionV relativeFrom="paragraph">
                        <wp:posOffset>373380</wp:posOffset>
                      </wp:positionV>
                      <wp:extent cx="1453515" cy="523240"/>
                      <wp:effectExtent l="0" t="0" r="13335" b="10160"/>
                      <wp:wrapNone/>
                      <wp:docPr id="5" name="Rectangle 5"/>
                      <wp:cNvGraphicFramePr/>
                      <a:graphic xmlns:a="http://schemas.openxmlformats.org/drawingml/2006/main">
                        <a:graphicData uri="http://schemas.microsoft.com/office/word/2010/wordprocessingShape">
                          <wps:wsp>
                            <wps:cNvSpPr/>
                            <wps:spPr>
                              <a:xfrm>
                                <a:off x="0" y="0"/>
                                <a:ext cx="1453515" cy="5232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C44E64" w14:textId="77777777" w:rsidR="00A20698" w:rsidRDefault="00A20698" w:rsidP="00A20698">
                                  <w:pPr>
                                    <w:jc w:val="center"/>
                                    <w:rPr>
                                      <w:rFonts w:ascii="Times New Roman" w:hAnsi="Times New Roman"/>
                                      <w:lang w:val="en-ID"/>
                                    </w:rPr>
                                  </w:pPr>
                                  <w:r>
                                    <w:rPr>
                                      <w:rFonts w:ascii="Times New Roman" w:hAnsi="Times New Roman"/>
                                      <w:lang w:val="en-ID"/>
                                    </w:rPr>
                                    <w:t>COMPANY VALUES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3A35E" id="Rectangle 5" o:spid="_x0000_s1027" style="position:absolute;margin-left:-26.45pt;margin-top:29.4pt;width:114.4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" fillcolor="white [3201]" strokecolor="#f79646 [3209]" strokeweight="2pt">
                      <v:textbox>
                        <w:txbxContent>
                          <w:p w14:paraId="2BC44E64" w14:textId="77777777" w:rsidR="00A20698" w:rsidRDefault="00A20698" w:rsidP="00A20698">
                            <w:pPr>
                              <w:jc w:val="center"/>
                              <w:rPr>
                                <w:rFonts w:ascii="Times New Roman" w:hAnsi="Times New Roman"/>
                                <w:lang w:val="en-ID"/>
                              </w:rPr>
                            </w:pPr>
                            <w:r>
                              <w:rPr>
                                <w:rFonts w:ascii="Times New Roman" w:hAnsi="Times New Roman"/>
                                <w:lang w:val="en-ID"/>
                              </w:rPr>
                              <w:t>COMPANY VALUES</w:t>
                            </w:r>
                          </w:p>
                        </w:txbxContent>
                      </v:textbox>
                    </v:rect>
                  </w:pict>
                </mc:Fallback>
              </mc:AlternateContent>
            </w:r>
          </w:p>
        </w:tc>
      </w:tr>
      <w:tr w:rsidR="00A20698" w14:paraId="50B5B777" w14:textId="77777777">
        <w:trPr>
          <w:trHeight w:val="635"/>
        </w:trPr>
        <w:tc>
          <w:tcPr>
            <w:tcW w:w="1521" w:type="dxa"/>
            <w:noWrap/>
            <w:vAlign w:val="bottom"/>
            <w:hideMark/>
          </w:tcPr>
          <w:p w14:paraId="3276EFBE" w14:textId="5104837F" w:rsidR="00A20698" w:rsidRDefault="00A20698">
            <w:pPr>
              <w:spacing w:line="249" w:lineRule="auto"/>
              <w:rPr>
                <w:sz w:val="16"/>
                <w:szCs w:val="16"/>
              </w:rPr>
            </w:pPr>
            <w:r>
              <w:rPr>
                <w:noProof/>
                <w:sz w:val="22"/>
                <w:szCs w:val="22"/>
              </w:rPr>
              <mc:AlternateContent>
                <mc:Choice Requires="wps">
                  <w:drawing>
                    <wp:anchor distT="0" distB="0" distL="114300" distR="114300" simplePos="0" relativeHeight="251654656" behindDoc="0" locked="0" layoutInCell="1" allowOverlap="1" wp14:anchorId="3ADF1B00" wp14:editId="65F70841">
                      <wp:simplePos x="0" y="0"/>
                      <wp:positionH relativeFrom="column">
                        <wp:posOffset>-15240</wp:posOffset>
                      </wp:positionH>
                      <wp:positionV relativeFrom="paragraph">
                        <wp:posOffset>383540</wp:posOffset>
                      </wp:positionV>
                      <wp:extent cx="1640840" cy="499745"/>
                      <wp:effectExtent l="0" t="0" r="16510" b="14605"/>
                      <wp:wrapNone/>
                      <wp:docPr id="10" name="Rectangle 4"/>
                      <wp:cNvGraphicFramePr/>
                      <a:graphic xmlns:a="http://schemas.openxmlformats.org/drawingml/2006/main">
                        <a:graphicData uri="http://schemas.microsoft.com/office/word/2010/wordprocessingShape">
                          <wps:wsp>
                            <wps:cNvSpPr/>
                            <wps:spPr>
                              <a:xfrm>
                                <a:off x="0" y="0"/>
                                <a:ext cx="1640840" cy="4997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B9F5AB" w14:textId="77777777" w:rsidR="00A20698" w:rsidRDefault="00A20698" w:rsidP="00A20698">
                                  <w:pPr>
                                    <w:jc w:val="center"/>
                                    <w:rPr>
                                      <w:lang w:val="en-ID"/>
                                    </w:rPr>
                                  </w:pPr>
                                  <w:r>
                                    <w:rPr>
                                      <w:rFonts w:ascii="Times New Roman" w:hAnsi="Times New Roman"/>
                                      <w:lang w:val="en-ID"/>
                                    </w:rPr>
                                    <w:t>PROFITABILITY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F1B00" id="Rectangle 4" o:spid="_x0000_s1028" style="position:absolute;margin-left:-1.2pt;margin-top:30.2pt;width:129.2pt;height:3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" fillcolor="white [3201]" strokecolor="#f79646 [3209]" strokeweight="2pt">
                      <v:textbox>
                        <w:txbxContent>
                          <w:p w14:paraId="10B9F5AB" w14:textId="77777777" w:rsidR="00A20698" w:rsidRDefault="00A20698" w:rsidP="00A20698">
                            <w:pPr>
                              <w:jc w:val="center"/>
                              <w:rPr>
                                <w:lang w:val="en-ID"/>
                              </w:rPr>
                            </w:pPr>
                            <w:r>
                              <w:rPr>
                                <w:rFonts w:ascii="Times New Roman" w:hAnsi="Times New Roman"/>
                                <w:lang w:val="en-ID"/>
                              </w:rPr>
                              <w:t>PROFITABILITY</w:t>
                            </w:r>
                          </w:p>
                        </w:txbxContent>
                      </v:textbox>
                    </v:rect>
                  </w:pict>
                </mc:Fallback>
              </mc:AlternateContent>
            </w:r>
          </w:p>
        </w:tc>
        <w:tc>
          <w:tcPr>
            <w:tcW w:w="1382" w:type="dxa"/>
          </w:tcPr>
          <w:p w14:paraId="17D821F8" w14:textId="77777777" w:rsidR="00A20698" w:rsidRDefault="00A20698">
            <w:pPr>
              <w:spacing w:before="192" w:line="249" w:lineRule="auto"/>
              <w:rPr>
                <w:noProof/>
                <w:color w:val="000000"/>
                <w:sz w:val="16"/>
                <w:szCs w:val="16"/>
              </w:rPr>
            </w:pPr>
          </w:p>
        </w:tc>
        <w:tc>
          <w:tcPr>
            <w:tcW w:w="421" w:type="dxa"/>
          </w:tcPr>
          <w:p w14:paraId="599BE7AE" w14:textId="77777777" w:rsidR="00A20698" w:rsidRDefault="00A20698">
            <w:pPr>
              <w:spacing w:before="192" w:line="249" w:lineRule="auto"/>
              <w:rPr>
                <w:noProof/>
                <w:color w:val="000000"/>
                <w:sz w:val="16"/>
                <w:szCs w:val="16"/>
              </w:rPr>
            </w:pPr>
          </w:p>
        </w:tc>
        <w:tc>
          <w:tcPr>
            <w:tcW w:w="1176" w:type="dxa"/>
            <w:noWrap/>
            <w:vAlign w:val="bottom"/>
          </w:tcPr>
          <w:p w14:paraId="4D13EE14" w14:textId="77777777" w:rsidR="00A20698" w:rsidRDefault="00A20698">
            <w:pPr>
              <w:spacing w:before="192" w:line="249" w:lineRule="auto"/>
              <w:rPr>
                <w:sz w:val="16"/>
                <w:szCs w:val="16"/>
              </w:rPr>
            </w:pPr>
          </w:p>
        </w:tc>
        <w:tc>
          <w:tcPr>
            <w:tcW w:w="2259" w:type="dxa"/>
            <w:noWrap/>
            <w:vAlign w:val="bottom"/>
            <w:hideMark/>
          </w:tcPr>
          <w:p w14:paraId="10A15660" w14:textId="2C328FFE" w:rsidR="00A20698" w:rsidRDefault="00A20698">
            <w:pPr>
              <w:spacing w:line="249" w:lineRule="auto"/>
              <w:rPr>
                <w:sz w:val="16"/>
                <w:szCs w:val="16"/>
              </w:rPr>
            </w:pPr>
            <w:r>
              <w:rPr>
                <w:noProof/>
                <w:sz w:val="22"/>
                <w:szCs w:val="22"/>
              </w:rPr>
              <mc:AlternateContent>
                <mc:Choice Requires="wps">
                  <w:drawing>
                    <wp:anchor distT="0" distB="0" distL="114300" distR="114300" simplePos="0" relativeHeight="251655680" behindDoc="0" locked="0" layoutInCell="1" allowOverlap="1" wp14:anchorId="1C1B9E47" wp14:editId="01FEEF64">
                      <wp:simplePos x="0" y="0"/>
                      <wp:positionH relativeFrom="column">
                        <wp:posOffset>180340</wp:posOffset>
                      </wp:positionH>
                      <wp:positionV relativeFrom="paragraph">
                        <wp:posOffset>203835</wp:posOffset>
                      </wp:positionV>
                      <wp:extent cx="45085" cy="960755"/>
                      <wp:effectExtent l="76200" t="38100" r="50165" b="10795"/>
                      <wp:wrapNone/>
                      <wp:docPr id="12" name="Straight Arrow Connector 3"/>
                      <wp:cNvGraphicFramePr/>
                      <a:graphic xmlns:a="http://schemas.openxmlformats.org/drawingml/2006/main">
                        <a:graphicData uri="http://schemas.microsoft.com/office/word/2010/wordprocessingShape">
                          <wps:wsp>
                            <wps:cNvCnPr/>
                            <wps:spPr>
                              <a:xfrm flipH="1" flipV="1">
                                <a:off x="0" y="0"/>
                                <a:ext cx="45085" cy="960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C49A2" id="Straight Arrow Connector 3" o:spid="_x0000_s1026" type="#_x0000_t32" style="position:absolute;margin-left:14.2pt;margin-top:16.05pt;width:3.55pt;height:75.6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" strokecolor="black [3040]">
                      <v:stroke endarrow="block"/>
                    </v:shape>
                  </w:pict>
                </mc:Fallback>
              </mc:AlternateContent>
            </w:r>
            <w:r>
              <w:rPr>
                <w:sz w:val="16"/>
                <w:szCs w:val="16"/>
              </w:rPr>
              <w:t>H2</w:t>
            </w:r>
          </w:p>
        </w:tc>
        <w:tc>
          <w:tcPr>
            <w:tcW w:w="5678" w:type="dxa"/>
            <w:noWrap/>
            <w:vAlign w:val="bottom"/>
          </w:tcPr>
          <w:p w14:paraId="187B63F0" w14:textId="77777777" w:rsidR="00A20698" w:rsidRDefault="00A20698">
            <w:pPr>
              <w:spacing w:before="192" w:line="249" w:lineRule="auto"/>
              <w:jc w:val="center"/>
              <w:rPr>
                <w:rFonts w:ascii="Book Antiqua" w:hAnsi="Book Antiqua"/>
                <w:color w:val="000000"/>
                <w:sz w:val="16"/>
                <w:szCs w:val="16"/>
              </w:rPr>
            </w:pPr>
          </w:p>
        </w:tc>
      </w:tr>
      <w:tr w:rsidR="00A20698" w14:paraId="678B76F9" w14:textId="77777777">
        <w:trPr>
          <w:trHeight w:val="661"/>
        </w:trPr>
        <w:tc>
          <w:tcPr>
            <w:tcW w:w="1521" w:type="dxa"/>
            <w:noWrap/>
            <w:vAlign w:val="bottom"/>
            <w:hideMark/>
          </w:tcPr>
          <w:p w14:paraId="664C42CB" w14:textId="77777777" w:rsidR="00A20698" w:rsidRDefault="00A20698">
            <w:pPr>
              <w:rPr>
                <w:rFonts w:ascii="Book Antiqua" w:hAnsi="Book Antiqua"/>
                <w:color w:val="000000"/>
                <w:sz w:val="16"/>
                <w:szCs w:val="16"/>
              </w:rPr>
            </w:pPr>
          </w:p>
        </w:tc>
        <w:tc>
          <w:tcPr>
            <w:tcW w:w="1382" w:type="dxa"/>
            <w:hideMark/>
          </w:tcPr>
          <w:p w14:paraId="16AB5B89" w14:textId="77777777" w:rsidR="00A20698" w:rsidRDefault="00A20698">
            <w:pPr>
              <w:spacing w:before="192" w:line="249" w:lineRule="auto"/>
              <w:jc w:val="center"/>
              <w:rPr>
                <w:rFonts w:ascii="Arial" w:eastAsia="Arial" w:hAnsi="Arial" w:cs="Arial"/>
                <w:color w:val="000000"/>
                <w:sz w:val="16"/>
                <w:szCs w:val="16"/>
                <w:lang w:val="en"/>
              </w:rPr>
            </w:pPr>
            <w:r>
              <w:rPr>
                <w:color w:val="000000"/>
                <w:sz w:val="16"/>
                <w:szCs w:val="16"/>
              </w:rPr>
              <w:t>H2</w:t>
            </w:r>
          </w:p>
        </w:tc>
        <w:tc>
          <w:tcPr>
            <w:tcW w:w="421" w:type="dxa"/>
          </w:tcPr>
          <w:p w14:paraId="46E35EED" w14:textId="77777777" w:rsidR="00A20698" w:rsidRDefault="00A20698">
            <w:pPr>
              <w:spacing w:before="192" w:line="249" w:lineRule="auto"/>
              <w:jc w:val="center"/>
              <w:rPr>
                <w:color w:val="000000"/>
                <w:sz w:val="16"/>
                <w:szCs w:val="16"/>
              </w:rPr>
            </w:pPr>
          </w:p>
        </w:tc>
        <w:tc>
          <w:tcPr>
            <w:tcW w:w="1176" w:type="dxa"/>
            <w:noWrap/>
            <w:vAlign w:val="bottom"/>
          </w:tcPr>
          <w:p w14:paraId="1BBD80DE" w14:textId="77777777" w:rsidR="00A20698" w:rsidRDefault="00A20698">
            <w:pPr>
              <w:spacing w:before="192" w:line="249" w:lineRule="auto"/>
              <w:jc w:val="center"/>
              <w:rPr>
                <w:color w:val="000000"/>
                <w:sz w:val="16"/>
                <w:szCs w:val="16"/>
              </w:rPr>
            </w:pPr>
          </w:p>
        </w:tc>
        <w:tc>
          <w:tcPr>
            <w:tcW w:w="2259" w:type="dxa"/>
            <w:noWrap/>
            <w:vAlign w:val="bottom"/>
          </w:tcPr>
          <w:p w14:paraId="50058529" w14:textId="77777777" w:rsidR="00A20698" w:rsidRDefault="00A20698">
            <w:pPr>
              <w:spacing w:before="192" w:line="249" w:lineRule="auto"/>
              <w:rPr>
                <w:sz w:val="16"/>
                <w:szCs w:val="16"/>
              </w:rPr>
            </w:pPr>
          </w:p>
        </w:tc>
        <w:tc>
          <w:tcPr>
            <w:tcW w:w="5678" w:type="dxa"/>
            <w:noWrap/>
            <w:vAlign w:val="bottom"/>
            <w:hideMark/>
          </w:tcPr>
          <w:p w14:paraId="7ED25ECA" w14:textId="77777777" w:rsidR="00A20698" w:rsidRDefault="00A20698">
            <w:pPr>
              <w:rPr>
                <w:sz w:val="16"/>
                <w:szCs w:val="16"/>
              </w:rPr>
            </w:pPr>
          </w:p>
        </w:tc>
      </w:tr>
      <w:tr w:rsidR="00A20698" w14:paraId="49387CEB" w14:textId="77777777">
        <w:trPr>
          <w:trHeight w:val="300"/>
        </w:trPr>
        <w:tc>
          <w:tcPr>
            <w:tcW w:w="1521" w:type="dxa"/>
            <w:noWrap/>
            <w:vAlign w:val="bottom"/>
            <w:hideMark/>
          </w:tcPr>
          <w:p w14:paraId="6C601794" w14:textId="77777777" w:rsidR="00A20698" w:rsidRDefault="00A20698">
            <w:pPr>
              <w:spacing w:line="256" w:lineRule="auto"/>
              <w:rPr>
                <w:rFonts w:asciiTheme="minorHAnsi" w:eastAsiaTheme="minorHAnsi" w:hAnsiTheme="minorHAnsi" w:cstheme="minorBidi"/>
                <w:lang w:val="en-ID"/>
              </w:rPr>
            </w:pPr>
          </w:p>
        </w:tc>
        <w:tc>
          <w:tcPr>
            <w:tcW w:w="1382" w:type="dxa"/>
          </w:tcPr>
          <w:p w14:paraId="3D7582E6" w14:textId="77777777" w:rsidR="00A20698" w:rsidRDefault="00A20698">
            <w:pPr>
              <w:spacing w:before="192" w:line="249" w:lineRule="auto"/>
              <w:rPr>
                <w:rFonts w:ascii="Arial" w:eastAsia="Arial" w:hAnsi="Arial" w:cs="Arial"/>
                <w:sz w:val="16"/>
                <w:szCs w:val="16"/>
                <w:lang w:val="en"/>
              </w:rPr>
            </w:pPr>
          </w:p>
        </w:tc>
        <w:tc>
          <w:tcPr>
            <w:tcW w:w="421" w:type="dxa"/>
          </w:tcPr>
          <w:p w14:paraId="602B8E64" w14:textId="77777777" w:rsidR="00A20698" w:rsidRDefault="00A20698">
            <w:pPr>
              <w:spacing w:before="192" w:line="249" w:lineRule="auto"/>
              <w:rPr>
                <w:sz w:val="16"/>
                <w:szCs w:val="16"/>
              </w:rPr>
            </w:pPr>
          </w:p>
        </w:tc>
        <w:tc>
          <w:tcPr>
            <w:tcW w:w="1176" w:type="dxa"/>
            <w:noWrap/>
            <w:vAlign w:val="bottom"/>
            <w:hideMark/>
          </w:tcPr>
          <w:p w14:paraId="02026E32" w14:textId="77777777" w:rsidR="00A20698" w:rsidRDefault="00A20698">
            <w:pPr>
              <w:spacing w:before="192" w:line="249" w:lineRule="auto"/>
              <w:rPr>
                <w:sz w:val="16"/>
                <w:szCs w:val="16"/>
              </w:rPr>
            </w:pPr>
            <w:r>
              <w:rPr>
                <w:sz w:val="16"/>
                <w:szCs w:val="16"/>
              </w:rPr>
              <w:t>H3</w:t>
            </w:r>
          </w:p>
        </w:tc>
        <w:tc>
          <w:tcPr>
            <w:tcW w:w="2259" w:type="dxa"/>
            <w:noWrap/>
            <w:vAlign w:val="bottom"/>
            <w:hideMark/>
          </w:tcPr>
          <w:p w14:paraId="324A1BCD" w14:textId="41C7486F" w:rsidR="00A20698" w:rsidRDefault="00A20698">
            <w:pPr>
              <w:spacing w:before="192" w:line="249" w:lineRule="auto"/>
              <w:rPr>
                <w:color w:val="000000"/>
                <w:sz w:val="16"/>
                <w:szCs w:val="16"/>
              </w:rPr>
            </w:pPr>
            <w:r>
              <w:rPr>
                <w:noProof/>
                <w:sz w:val="22"/>
                <w:szCs w:val="22"/>
              </w:rPr>
              <mc:AlternateContent>
                <mc:Choice Requires="wps">
                  <w:drawing>
                    <wp:anchor distT="0" distB="0" distL="114300" distR="114300" simplePos="0" relativeHeight="251656704" behindDoc="0" locked="0" layoutInCell="1" allowOverlap="1" wp14:anchorId="6A93C403" wp14:editId="6C9596CE">
                      <wp:simplePos x="0" y="0"/>
                      <wp:positionH relativeFrom="column">
                        <wp:posOffset>-6010275</wp:posOffset>
                      </wp:positionH>
                      <wp:positionV relativeFrom="paragraph">
                        <wp:posOffset>-6158865</wp:posOffset>
                      </wp:positionV>
                      <wp:extent cx="1828800" cy="790575"/>
                      <wp:effectExtent l="0" t="0" r="19050" b="28575"/>
                      <wp:wrapNone/>
                      <wp:docPr id="20" name="Rectangle 2"/>
                      <wp:cNvGraphicFramePr/>
                      <a:graphic xmlns:a="http://schemas.openxmlformats.org/drawingml/2006/main">
                        <a:graphicData uri="http://schemas.microsoft.com/office/word/2010/wordprocessingShape">
                          <wps:wsp>
                            <wps:cNvSpPr/>
                            <wps:spPr>
                              <a:xfrm>
                                <a:off x="0" y="0"/>
                                <a:ext cx="1828800" cy="7905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8E7D5C" w14:textId="77777777" w:rsidR="00A20698" w:rsidRDefault="00A20698" w:rsidP="00A20698">
                                  <w:pPr>
                                    <w:jc w:val="center"/>
                                    <w:rPr>
                                      <w:b/>
                                      <w:lang w:val="en-ID"/>
                                    </w:rPr>
                                  </w:pPr>
                                  <w:r>
                                    <w:rPr>
                                      <w:b/>
                                      <w:lang w:val="en-ID"/>
                                    </w:rPr>
                                    <w:t>UKURAN PERUSAHAAN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C403" id="Rectangle 2" o:spid="_x0000_s1029" style="position:absolute;margin-left:-473.25pt;margin-top:-484.95pt;width:2in;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" fillcolor="white [3201]" strokecolor="#f79646 [3209]" strokeweight="2pt">
                      <v:textbox>
                        <w:txbxContent>
                          <w:p w14:paraId="628E7D5C" w14:textId="77777777" w:rsidR="00A20698" w:rsidRDefault="00A20698" w:rsidP="00A20698">
                            <w:pPr>
                              <w:jc w:val="center"/>
                              <w:rPr>
                                <w:b/>
                                <w:lang w:val="en-ID"/>
                              </w:rPr>
                            </w:pPr>
                            <w:r>
                              <w:rPr>
                                <w:b/>
                                <w:lang w:val="en-ID"/>
                              </w:rPr>
                              <w:t>UKURAN PERUSAHAAN</w:t>
                            </w:r>
                          </w:p>
                        </w:txbxContent>
                      </v:textbox>
                    </v:rect>
                  </w:pict>
                </mc:Fallback>
              </mc:AlternateContent>
            </w:r>
            <w:r>
              <w:rPr>
                <w:color w:val="000000"/>
                <w:sz w:val="16"/>
                <w:szCs w:val="16"/>
              </w:rPr>
              <w:t>H4</w:t>
            </w:r>
          </w:p>
        </w:tc>
        <w:tc>
          <w:tcPr>
            <w:tcW w:w="5678" w:type="dxa"/>
            <w:noWrap/>
            <w:vAlign w:val="bottom"/>
            <w:hideMark/>
          </w:tcPr>
          <w:p w14:paraId="601964AF" w14:textId="77777777" w:rsidR="00A20698" w:rsidRDefault="00A20698">
            <w:pPr>
              <w:rPr>
                <w:color w:val="000000"/>
                <w:sz w:val="16"/>
                <w:szCs w:val="16"/>
              </w:rPr>
            </w:pPr>
          </w:p>
        </w:tc>
      </w:tr>
      <w:tr w:rsidR="00A20698" w14:paraId="190D3C09" w14:textId="77777777">
        <w:trPr>
          <w:trHeight w:val="80"/>
        </w:trPr>
        <w:tc>
          <w:tcPr>
            <w:tcW w:w="1521" w:type="dxa"/>
            <w:noWrap/>
            <w:vAlign w:val="bottom"/>
            <w:hideMark/>
          </w:tcPr>
          <w:p w14:paraId="171D1A11" w14:textId="77777777" w:rsidR="00A20698" w:rsidRDefault="00A20698">
            <w:pPr>
              <w:spacing w:line="256" w:lineRule="auto"/>
              <w:rPr>
                <w:rFonts w:asciiTheme="minorHAnsi" w:eastAsiaTheme="minorHAnsi" w:hAnsiTheme="minorHAnsi" w:cstheme="minorBidi"/>
                <w:lang w:val="en-ID"/>
              </w:rPr>
            </w:pPr>
          </w:p>
        </w:tc>
        <w:tc>
          <w:tcPr>
            <w:tcW w:w="1382" w:type="dxa"/>
          </w:tcPr>
          <w:p w14:paraId="527DB7B8" w14:textId="77777777" w:rsidR="00A20698" w:rsidRDefault="00A20698">
            <w:pPr>
              <w:spacing w:before="192" w:line="249" w:lineRule="auto"/>
              <w:rPr>
                <w:rFonts w:ascii="Arial" w:eastAsia="Arial" w:hAnsi="Arial" w:cs="Arial"/>
                <w:sz w:val="16"/>
                <w:szCs w:val="16"/>
                <w:lang w:val="en"/>
              </w:rPr>
            </w:pPr>
          </w:p>
        </w:tc>
        <w:tc>
          <w:tcPr>
            <w:tcW w:w="421" w:type="dxa"/>
          </w:tcPr>
          <w:p w14:paraId="3BFDFADD" w14:textId="77777777" w:rsidR="00A20698" w:rsidRDefault="00A20698">
            <w:pPr>
              <w:spacing w:before="192" w:line="249" w:lineRule="auto"/>
              <w:rPr>
                <w:sz w:val="16"/>
                <w:szCs w:val="16"/>
              </w:rPr>
            </w:pPr>
          </w:p>
        </w:tc>
        <w:tc>
          <w:tcPr>
            <w:tcW w:w="1176" w:type="dxa"/>
            <w:noWrap/>
            <w:vAlign w:val="bottom"/>
            <w:hideMark/>
          </w:tcPr>
          <w:p w14:paraId="198DD524" w14:textId="77777777" w:rsidR="00A20698" w:rsidRDefault="00A20698">
            <w:pPr>
              <w:rPr>
                <w:sz w:val="16"/>
                <w:szCs w:val="16"/>
              </w:rPr>
            </w:pPr>
          </w:p>
        </w:tc>
        <w:tc>
          <w:tcPr>
            <w:tcW w:w="2259" w:type="dxa"/>
            <w:noWrap/>
            <w:vAlign w:val="bottom"/>
            <w:hideMark/>
          </w:tcPr>
          <w:p w14:paraId="71368C49" w14:textId="77777777" w:rsidR="00A20698" w:rsidRDefault="00A20698">
            <w:pPr>
              <w:spacing w:line="256" w:lineRule="auto"/>
              <w:rPr>
                <w:rFonts w:asciiTheme="minorHAnsi" w:eastAsiaTheme="minorHAnsi" w:hAnsiTheme="minorHAnsi" w:cstheme="minorBidi"/>
                <w:lang w:val="en-ID"/>
              </w:rPr>
            </w:pPr>
          </w:p>
        </w:tc>
        <w:tc>
          <w:tcPr>
            <w:tcW w:w="5678" w:type="dxa"/>
            <w:noWrap/>
            <w:vAlign w:val="bottom"/>
            <w:hideMark/>
          </w:tcPr>
          <w:p w14:paraId="54B0ADED" w14:textId="77777777" w:rsidR="00A20698" w:rsidRDefault="00A20698">
            <w:pPr>
              <w:spacing w:line="256" w:lineRule="auto"/>
              <w:rPr>
                <w:rFonts w:asciiTheme="minorHAnsi" w:eastAsiaTheme="minorHAnsi" w:hAnsiTheme="minorHAnsi" w:cstheme="minorBidi"/>
                <w:lang w:val="en-ID"/>
              </w:rPr>
            </w:pPr>
          </w:p>
        </w:tc>
      </w:tr>
      <w:tr w:rsidR="00A20698" w14:paraId="54296D9B" w14:textId="77777777">
        <w:trPr>
          <w:trHeight w:val="66"/>
        </w:trPr>
        <w:tc>
          <w:tcPr>
            <w:tcW w:w="1521" w:type="dxa"/>
            <w:noWrap/>
            <w:vAlign w:val="bottom"/>
            <w:hideMark/>
          </w:tcPr>
          <w:p w14:paraId="2BC4DE11" w14:textId="77777777" w:rsidR="00A20698" w:rsidRDefault="00A20698">
            <w:pPr>
              <w:spacing w:line="256" w:lineRule="auto"/>
              <w:rPr>
                <w:rFonts w:asciiTheme="minorHAnsi" w:eastAsiaTheme="minorHAnsi" w:hAnsiTheme="minorHAnsi" w:cstheme="minorBidi"/>
                <w:lang w:val="en-ID"/>
              </w:rPr>
            </w:pPr>
          </w:p>
        </w:tc>
        <w:tc>
          <w:tcPr>
            <w:tcW w:w="1382" w:type="dxa"/>
          </w:tcPr>
          <w:p w14:paraId="3A87FFE1" w14:textId="77777777" w:rsidR="00A20698" w:rsidRDefault="00A20698">
            <w:pPr>
              <w:spacing w:before="192" w:line="249" w:lineRule="auto"/>
              <w:rPr>
                <w:rFonts w:ascii="Arial" w:eastAsia="Arial" w:hAnsi="Arial" w:cs="Arial"/>
                <w:sz w:val="16"/>
                <w:szCs w:val="16"/>
                <w:lang w:val="en"/>
              </w:rPr>
            </w:pPr>
          </w:p>
        </w:tc>
        <w:tc>
          <w:tcPr>
            <w:tcW w:w="421" w:type="dxa"/>
          </w:tcPr>
          <w:p w14:paraId="0E701C14" w14:textId="77777777" w:rsidR="00A20698" w:rsidRDefault="00A20698">
            <w:pPr>
              <w:spacing w:before="192" w:line="249" w:lineRule="auto"/>
              <w:rPr>
                <w:sz w:val="16"/>
                <w:szCs w:val="16"/>
              </w:rPr>
            </w:pPr>
          </w:p>
        </w:tc>
        <w:tc>
          <w:tcPr>
            <w:tcW w:w="1176" w:type="dxa"/>
            <w:noWrap/>
            <w:vAlign w:val="bottom"/>
            <w:hideMark/>
          </w:tcPr>
          <w:p w14:paraId="7DF1EDB9" w14:textId="77777777" w:rsidR="00A20698" w:rsidRDefault="00A20698">
            <w:pPr>
              <w:rPr>
                <w:sz w:val="16"/>
                <w:szCs w:val="16"/>
              </w:rPr>
            </w:pPr>
          </w:p>
        </w:tc>
        <w:tc>
          <w:tcPr>
            <w:tcW w:w="2259" w:type="dxa"/>
            <w:noWrap/>
            <w:vAlign w:val="bottom"/>
            <w:hideMark/>
          </w:tcPr>
          <w:p w14:paraId="4539D6D5" w14:textId="14C4D8D7" w:rsidR="00A20698" w:rsidRDefault="00A20698">
            <w:pPr>
              <w:spacing w:line="249" w:lineRule="auto"/>
              <w:rPr>
                <w:rFonts w:ascii="Arial" w:eastAsia="Arial" w:hAnsi="Arial" w:cs="Arial"/>
                <w:color w:val="000000"/>
                <w:sz w:val="16"/>
                <w:szCs w:val="16"/>
                <w:lang w:val="en"/>
              </w:rPr>
            </w:pPr>
            <w:r>
              <w:rPr>
                <w:rFonts w:ascii="Arial" w:eastAsia="Arial" w:hAnsi="Arial" w:cs="Arial"/>
                <w:noProof/>
                <w:sz w:val="22"/>
                <w:szCs w:val="22"/>
              </w:rPr>
              <mc:AlternateContent>
                <mc:Choice Requires="wps">
                  <w:drawing>
                    <wp:anchor distT="0" distB="0" distL="114300" distR="114300" simplePos="0" relativeHeight="251653632" behindDoc="0" locked="0" layoutInCell="1" allowOverlap="1" wp14:anchorId="41D38619" wp14:editId="003F3AF1">
                      <wp:simplePos x="0" y="0"/>
                      <wp:positionH relativeFrom="column">
                        <wp:posOffset>-723265</wp:posOffset>
                      </wp:positionH>
                      <wp:positionV relativeFrom="paragraph">
                        <wp:posOffset>20955</wp:posOffset>
                      </wp:positionV>
                      <wp:extent cx="1272540" cy="534035"/>
                      <wp:effectExtent l="0" t="0" r="22860" b="18415"/>
                      <wp:wrapNone/>
                      <wp:docPr id="7" name="Rectangle 1"/>
                      <wp:cNvGraphicFramePr/>
                      <a:graphic xmlns:a="http://schemas.openxmlformats.org/drawingml/2006/main">
                        <a:graphicData uri="http://schemas.microsoft.com/office/word/2010/wordprocessingShape">
                          <wps:wsp>
                            <wps:cNvSpPr/>
                            <wps:spPr>
                              <a:xfrm>
                                <a:off x="0" y="0"/>
                                <a:ext cx="1272540" cy="5340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133600" w14:textId="77777777" w:rsidR="00A20698" w:rsidRDefault="00A20698" w:rsidP="00A20698">
                                  <w:pPr>
                                    <w:jc w:val="center"/>
                                    <w:rPr>
                                      <w:rFonts w:ascii="Times New Roman" w:hAnsi="Times New Roman"/>
                                      <w:b/>
                                      <w:lang w:val="en-ID"/>
                                    </w:rPr>
                                  </w:pPr>
                                  <w:r>
                                    <w:rPr>
                                      <w:rFonts w:ascii="Times New Roman" w:hAnsi="Times New Roman"/>
                                      <w:b/>
                                      <w:lang w:val="en-ID"/>
                                    </w:rPr>
                                    <w:t>COMPANY SIZE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38619" id="Rectangle 1" o:spid="_x0000_s1030" style="position:absolute;margin-left:-56.95pt;margin-top:1.65pt;width:100.2pt;height:4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" fillcolor="white [3201]" strokecolor="#f79646 [3209]" strokeweight="2pt">
                      <v:textbox>
                        <w:txbxContent>
                          <w:p w14:paraId="42133600" w14:textId="77777777" w:rsidR="00A20698" w:rsidRDefault="00A20698" w:rsidP="00A20698">
                            <w:pPr>
                              <w:jc w:val="center"/>
                              <w:rPr>
                                <w:rFonts w:ascii="Times New Roman" w:hAnsi="Times New Roman"/>
                                <w:b/>
                                <w:lang w:val="en-ID"/>
                              </w:rPr>
                            </w:pPr>
                            <w:r>
                              <w:rPr>
                                <w:rFonts w:ascii="Times New Roman" w:hAnsi="Times New Roman"/>
                                <w:b/>
                                <w:lang w:val="en-ID"/>
                              </w:rPr>
                              <w:t>COMPANY SIZE</w:t>
                            </w:r>
                          </w:p>
                        </w:txbxContent>
                      </v:textbox>
                    </v:rect>
                  </w:pict>
                </mc:Fallback>
              </mc:AlternateContent>
            </w:r>
          </w:p>
        </w:tc>
        <w:tc>
          <w:tcPr>
            <w:tcW w:w="5678" w:type="dxa"/>
            <w:noWrap/>
            <w:vAlign w:val="bottom"/>
            <w:hideMark/>
          </w:tcPr>
          <w:p w14:paraId="56F37056" w14:textId="77777777" w:rsidR="00A20698" w:rsidRDefault="00A20698">
            <w:pPr>
              <w:rPr>
                <w:color w:val="000000"/>
                <w:sz w:val="16"/>
                <w:szCs w:val="16"/>
              </w:rPr>
            </w:pPr>
          </w:p>
        </w:tc>
      </w:tr>
      <w:tr w:rsidR="00A20698" w14:paraId="7EED5596" w14:textId="77777777">
        <w:trPr>
          <w:trHeight w:val="315"/>
        </w:trPr>
        <w:tc>
          <w:tcPr>
            <w:tcW w:w="1521" w:type="dxa"/>
            <w:noWrap/>
            <w:vAlign w:val="bottom"/>
          </w:tcPr>
          <w:p w14:paraId="545EAF65" w14:textId="77777777" w:rsidR="00A20698" w:rsidRDefault="00A20698">
            <w:pPr>
              <w:spacing w:before="192" w:line="249" w:lineRule="auto"/>
              <w:rPr>
                <w:rFonts w:ascii="Arial" w:eastAsia="Arial" w:hAnsi="Arial" w:cs="Arial"/>
                <w:sz w:val="16"/>
                <w:szCs w:val="16"/>
                <w:lang w:val="en"/>
              </w:rPr>
            </w:pPr>
          </w:p>
        </w:tc>
        <w:tc>
          <w:tcPr>
            <w:tcW w:w="1382" w:type="dxa"/>
          </w:tcPr>
          <w:p w14:paraId="4F7B9899" w14:textId="77777777" w:rsidR="00A20698" w:rsidRDefault="00A20698">
            <w:pPr>
              <w:spacing w:before="192" w:line="249" w:lineRule="auto"/>
              <w:rPr>
                <w:sz w:val="16"/>
                <w:szCs w:val="16"/>
              </w:rPr>
            </w:pPr>
          </w:p>
        </w:tc>
        <w:tc>
          <w:tcPr>
            <w:tcW w:w="421" w:type="dxa"/>
          </w:tcPr>
          <w:p w14:paraId="5399F66E" w14:textId="77777777" w:rsidR="00A20698" w:rsidRDefault="00A20698">
            <w:pPr>
              <w:spacing w:before="192" w:line="249" w:lineRule="auto"/>
              <w:rPr>
                <w:sz w:val="16"/>
                <w:szCs w:val="16"/>
              </w:rPr>
            </w:pPr>
          </w:p>
        </w:tc>
        <w:tc>
          <w:tcPr>
            <w:tcW w:w="1176" w:type="dxa"/>
            <w:noWrap/>
            <w:vAlign w:val="bottom"/>
          </w:tcPr>
          <w:p w14:paraId="548FB36D" w14:textId="77777777" w:rsidR="00A20698" w:rsidRDefault="00A20698">
            <w:pPr>
              <w:spacing w:before="192" w:line="249" w:lineRule="auto"/>
              <w:rPr>
                <w:sz w:val="16"/>
                <w:szCs w:val="16"/>
              </w:rPr>
            </w:pPr>
          </w:p>
        </w:tc>
        <w:tc>
          <w:tcPr>
            <w:tcW w:w="2259" w:type="dxa"/>
            <w:noWrap/>
            <w:vAlign w:val="bottom"/>
          </w:tcPr>
          <w:p w14:paraId="27E331CB" w14:textId="77777777" w:rsidR="00A20698" w:rsidRDefault="00A20698">
            <w:pPr>
              <w:spacing w:before="192" w:line="249" w:lineRule="auto"/>
              <w:jc w:val="center"/>
              <w:rPr>
                <w:color w:val="000000"/>
                <w:sz w:val="16"/>
                <w:szCs w:val="16"/>
              </w:rPr>
            </w:pPr>
          </w:p>
        </w:tc>
        <w:tc>
          <w:tcPr>
            <w:tcW w:w="5678" w:type="dxa"/>
            <w:noWrap/>
            <w:vAlign w:val="bottom"/>
          </w:tcPr>
          <w:p w14:paraId="51FA0060" w14:textId="77777777" w:rsidR="00A20698" w:rsidRDefault="00A20698">
            <w:pPr>
              <w:spacing w:before="192" w:line="249" w:lineRule="auto"/>
              <w:jc w:val="center"/>
              <w:rPr>
                <w:color w:val="000000"/>
                <w:sz w:val="16"/>
                <w:szCs w:val="16"/>
              </w:rPr>
            </w:pPr>
          </w:p>
        </w:tc>
      </w:tr>
    </w:tbl>
    <w:p w14:paraId="34F03545" w14:textId="77777777" w:rsidR="00A20698" w:rsidRDefault="00A20698" w:rsidP="00A20698">
      <w:pPr>
        <w:pStyle w:val="Body"/>
        <w:spacing w:after="0"/>
        <w:rPr>
          <w:rFonts w:ascii="Arial" w:hAnsi="Arial" w:cs="Arial"/>
          <w:b/>
          <w:bCs/>
        </w:rPr>
      </w:pPr>
    </w:p>
    <w:p w14:paraId="72E22DE6" w14:textId="4A61DBFC" w:rsidR="00A20698" w:rsidRDefault="00A20698" w:rsidP="00A20698">
      <w:pPr>
        <w:pStyle w:val="Body"/>
        <w:spacing w:after="0"/>
        <w:jc w:val="center"/>
        <w:rPr>
          <w:rFonts w:ascii="Arial" w:hAnsi="Arial" w:cs="Arial"/>
          <w:b/>
          <w:bCs/>
        </w:rPr>
      </w:pPr>
      <w:r>
        <w:rPr>
          <w:rFonts w:ascii="Arial" w:hAnsi="Arial" w:cs="Arial"/>
          <w:b/>
          <w:bCs/>
        </w:rPr>
        <w:t>Figure 1. Research Model</w:t>
      </w:r>
    </w:p>
    <w:p w14:paraId="53E3A791" w14:textId="77777777" w:rsidR="00A20698" w:rsidRDefault="00A20698" w:rsidP="00A20698">
      <w:pPr>
        <w:pStyle w:val="Body"/>
        <w:spacing w:after="0"/>
        <w:rPr>
          <w:rFonts w:ascii="Arial" w:hAnsi="Arial" w:cs="Arial"/>
          <w:b/>
          <w:bCs/>
        </w:rPr>
      </w:pPr>
    </w:p>
    <w:p w14:paraId="46BCAB10" w14:textId="77777777" w:rsidR="00A20698" w:rsidRDefault="00A20698" w:rsidP="00A20698">
      <w:pPr>
        <w:pStyle w:val="Body"/>
        <w:spacing w:after="0"/>
        <w:rPr>
          <w:rFonts w:ascii="Arial" w:hAnsi="Arial" w:cs="Arial"/>
          <w:b/>
          <w:bCs/>
        </w:rPr>
      </w:pPr>
    </w:p>
    <w:p w14:paraId="4785D331" w14:textId="3EC65622" w:rsidR="00A20698" w:rsidRPr="006E3B08" w:rsidRDefault="00A20698" w:rsidP="00A20698">
      <w:pPr>
        <w:pStyle w:val="Body"/>
        <w:spacing w:after="0"/>
        <w:rPr>
          <w:rFonts w:ascii="Arial" w:hAnsi="Arial" w:cs="Arial"/>
          <w:b/>
          <w:bCs/>
        </w:rPr>
      </w:pPr>
      <w:r w:rsidRPr="006E3B08">
        <w:rPr>
          <w:rFonts w:ascii="Arial" w:hAnsi="Arial" w:cs="Arial"/>
          <w:b/>
          <w:bCs/>
        </w:rPr>
        <w:t>2.</w:t>
      </w:r>
      <w:r>
        <w:rPr>
          <w:rFonts w:ascii="Arial" w:hAnsi="Arial" w:cs="Arial"/>
          <w:b/>
          <w:bCs/>
        </w:rPr>
        <w:t>7</w:t>
      </w:r>
      <w:r w:rsidRPr="006E3B08">
        <w:rPr>
          <w:rFonts w:ascii="Arial" w:hAnsi="Arial" w:cs="Arial"/>
          <w:b/>
          <w:bCs/>
        </w:rPr>
        <w:t xml:space="preserve"> Development </w:t>
      </w:r>
      <w:proofErr w:type="spellStart"/>
      <w:r w:rsidRPr="006E3B08">
        <w:rPr>
          <w:rFonts w:ascii="Arial" w:hAnsi="Arial" w:cs="Arial"/>
          <w:b/>
          <w:bCs/>
        </w:rPr>
        <w:t>Hypotesis</w:t>
      </w:r>
      <w:proofErr w:type="spellEnd"/>
    </w:p>
    <w:p w14:paraId="28667136" w14:textId="58AB4E16" w:rsidR="00481D0F" w:rsidRPr="006E3B08" w:rsidRDefault="006E3B08" w:rsidP="00A20698">
      <w:pPr>
        <w:pStyle w:val="Body"/>
        <w:spacing w:after="0"/>
        <w:rPr>
          <w:rFonts w:ascii="Arial" w:hAnsi="Arial" w:cs="Arial"/>
          <w:b/>
          <w:bCs/>
        </w:rPr>
      </w:pPr>
      <w:r w:rsidRPr="006E3B08">
        <w:rPr>
          <w:rFonts w:ascii="Arial" w:hAnsi="Arial" w:cs="Arial"/>
          <w:b/>
          <w:bCs/>
        </w:rPr>
        <w:t>2.</w:t>
      </w:r>
      <w:r w:rsidR="00A20698">
        <w:rPr>
          <w:rFonts w:ascii="Arial" w:hAnsi="Arial" w:cs="Arial"/>
          <w:b/>
          <w:bCs/>
        </w:rPr>
        <w:t>7</w:t>
      </w:r>
      <w:r w:rsidRPr="006E3B08">
        <w:rPr>
          <w:rFonts w:ascii="Arial" w:hAnsi="Arial" w:cs="Arial"/>
          <w:b/>
          <w:bCs/>
        </w:rPr>
        <w:t xml:space="preserve">.1 </w:t>
      </w:r>
      <w:r w:rsidR="00481D0F" w:rsidRPr="006E3B08">
        <w:rPr>
          <w:rFonts w:ascii="Arial" w:hAnsi="Arial" w:cs="Arial"/>
          <w:b/>
          <w:bCs/>
        </w:rPr>
        <w:t xml:space="preserve">The Effect of </w:t>
      </w:r>
      <w:r>
        <w:rPr>
          <w:rFonts w:ascii="Arial" w:hAnsi="Arial" w:cs="Arial"/>
          <w:b/>
          <w:bCs/>
        </w:rPr>
        <w:t xml:space="preserve">Audit </w:t>
      </w:r>
      <w:proofErr w:type="spellStart"/>
      <w:r>
        <w:rPr>
          <w:rFonts w:ascii="Arial" w:hAnsi="Arial" w:cs="Arial"/>
          <w:b/>
          <w:bCs/>
        </w:rPr>
        <w:t>Commitee</w:t>
      </w:r>
      <w:proofErr w:type="spellEnd"/>
      <w:r w:rsidR="00481D0F" w:rsidRPr="006E3B08">
        <w:rPr>
          <w:rFonts w:ascii="Arial" w:hAnsi="Arial" w:cs="Arial"/>
          <w:b/>
          <w:bCs/>
        </w:rPr>
        <w:t xml:space="preserve"> on Company Value</w:t>
      </w:r>
    </w:p>
    <w:p w14:paraId="6559121D" w14:textId="074B2263" w:rsidR="00481D0F" w:rsidRPr="00481D0F" w:rsidRDefault="00481D0F" w:rsidP="00A20698">
      <w:pPr>
        <w:pStyle w:val="Body"/>
        <w:spacing w:after="0"/>
        <w:rPr>
          <w:rFonts w:ascii="Arial" w:hAnsi="Arial" w:cs="Arial"/>
        </w:rPr>
      </w:pPr>
      <w:r w:rsidRPr="00481D0F">
        <w:rPr>
          <w:rFonts w:ascii="Arial" w:hAnsi="Arial" w:cs="Arial"/>
        </w:rPr>
        <w:t>The Effect of audit committee had a positive effect on company value. The effect of Good Corporate Governance Mechanism on company value in companies in the IDX LQ45 index showing</w:t>
      </w:r>
      <w:r w:rsidR="006E3B08">
        <w:rPr>
          <w:rFonts w:ascii="Arial" w:hAnsi="Arial" w:cs="Arial"/>
        </w:rPr>
        <w:t xml:space="preserve"> </w:t>
      </w:r>
      <w:r w:rsidRPr="00481D0F">
        <w:rPr>
          <w:rFonts w:ascii="Arial" w:hAnsi="Arial" w:cs="Arial"/>
        </w:rPr>
        <w:t xml:space="preserve">that institutional ownership has a significant effect on company value, the audit committee has a positive and significant effect on company value. </w:t>
      </w:r>
      <w:proofErr w:type="spellStart"/>
      <w:r w:rsidRPr="00481D0F">
        <w:rPr>
          <w:rFonts w:ascii="Arial" w:hAnsi="Arial" w:cs="Arial"/>
        </w:rPr>
        <w:t>Permatasari</w:t>
      </w:r>
      <w:proofErr w:type="spellEnd"/>
      <w:r w:rsidRPr="00481D0F">
        <w:rPr>
          <w:rFonts w:ascii="Arial" w:hAnsi="Arial" w:cs="Arial"/>
        </w:rPr>
        <w:t xml:space="preserve"> &amp; </w:t>
      </w:r>
      <w:proofErr w:type="spellStart"/>
      <w:r w:rsidRPr="00481D0F">
        <w:rPr>
          <w:rFonts w:ascii="Arial" w:hAnsi="Arial" w:cs="Arial"/>
        </w:rPr>
        <w:t>Yuliandhari</w:t>
      </w:r>
      <w:proofErr w:type="spellEnd"/>
      <w:r w:rsidRPr="00481D0F">
        <w:rPr>
          <w:rFonts w:ascii="Arial" w:hAnsi="Arial" w:cs="Arial"/>
        </w:rPr>
        <w:t xml:space="preserve"> researched the Effect of Good Corporate Governance Implementation on Company Value in family-owned companies listed on the IDX from 2013 to 2017, finding that audit committees have a positive effect on company value. </w:t>
      </w:r>
      <w:proofErr w:type="spellStart"/>
      <w:r w:rsidRPr="00481D0F">
        <w:rPr>
          <w:rFonts w:ascii="Arial" w:hAnsi="Arial" w:cs="Arial"/>
        </w:rPr>
        <w:t>Candradewi</w:t>
      </w:r>
      <w:proofErr w:type="spellEnd"/>
      <w:r w:rsidRPr="00481D0F">
        <w:rPr>
          <w:rFonts w:ascii="Arial" w:hAnsi="Arial" w:cs="Arial"/>
        </w:rPr>
        <w:t xml:space="preserve">, 2019 researched the effect of Good Corporate Governance Mechanism on company value in companies listed on the IDX LQ45 index, showing that institutional ownership has a significant effect on company value, while the audit committee has a positive and significant effect on company value. Research conducted by </w:t>
      </w:r>
      <w:proofErr w:type="spellStart"/>
      <w:r w:rsidRPr="00481D0F">
        <w:rPr>
          <w:rFonts w:ascii="Arial" w:hAnsi="Arial" w:cs="Arial"/>
        </w:rPr>
        <w:t>Thaharah</w:t>
      </w:r>
      <w:proofErr w:type="spellEnd"/>
      <w:r w:rsidRPr="00481D0F">
        <w:rPr>
          <w:rFonts w:ascii="Arial" w:hAnsi="Arial" w:cs="Arial"/>
        </w:rPr>
        <w:t xml:space="preserve"> and </w:t>
      </w:r>
      <w:proofErr w:type="spellStart"/>
      <w:r w:rsidRPr="00481D0F">
        <w:rPr>
          <w:rFonts w:ascii="Arial" w:hAnsi="Arial" w:cs="Arial"/>
        </w:rPr>
        <w:t>Asyik</w:t>
      </w:r>
      <w:proofErr w:type="spellEnd"/>
      <w:r w:rsidRPr="00481D0F">
        <w:rPr>
          <w:rFonts w:ascii="Arial" w:hAnsi="Arial" w:cs="Arial"/>
        </w:rPr>
        <w:t xml:space="preserve"> (2016), </w:t>
      </w:r>
      <w:proofErr w:type="spellStart"/>
      <w:r w:rsidRPr="00481D0F">
        <w:rPr>
          <w:rFonts w:ascii="Arial" w:hAnsi="Arial" w:cs="Arial"/>
        </w:rPr>
        <w:t>Faley</w:t>
      </w:r>
      <w:proofErr w:type="spellEnd"/>
      <w:r w:rsidRPr="00481D0F">
        <w:rPr>
          <w:rFonts w:ascii="Arial" w:hAnsi="Arial" w:cs="Arial"/>
        </w:rPr>
        <w:t xml:space="preserve"> and </w:t>
      </w:r>
      <w:proofErr w:type="spellStart"/>
      <w:r w:rsidRPr="00481D0F">
        <w:rPr>
          <w:rFonts w:ascii="Arial" w:hAnsi="Arial" w:cs="Arial"/>
        </w:rPr>
        <w:t>Muslichah</w:t>
      </w:r>
      <w:proofErr w:type="spellEnd"/>
      <w:r w:rsidRPr="00481D0F">
        <w:rPr>
          <w:rFonts w:ascii="Arial" w:hAnsi="Arial" w:cs="Arial"/>
        </w:rPr>
        <w:t xml:space="preserve"> (2020), </w:t>
      </w:r>
      <w:proofErr w:type="spellStart"/>
      <w:r w:rsidRPr="00481D0F">
        <w:rPr>
          <w:rFonts w:ascii="Arial" w:hAnsi="Arial" w:cs="Arial"/>
        </w:rPr>
        <w:t>Amaliyah</w:t>
      </w:r>
      <w:proofErr w:type="spellEnd"/>
      <w:r w:rsidRPr="00481D0F">
        <w:rPr>
          <w:rFonts w:ascii="Arial" w:hAnsi="Arial" w:cs="Arial"/>
        </w:rPr>
        <w:t xml:space="preserve"> and </w:t>
      </w:r>
      <w:proofErr w:type="spellStart"/>
      <w:r w:rsidRPr="00481D0F">
        <w:rPr>
          <w:rFonts w:ascii="Arial" w:hAnsi="Arial" w:cs="Arial"/>
        </w:rPr>
        <w:t>Herwiyanti</w:t>
      </w:r>
      <w:proofErr w:type="spellEnd"/>
      <w:r w:rsidRPr="00481D0F">
        <w:rPr>
          <w:rFonts w:ascii="Arial" w:hAnsi="Arial" w:cs="Arial"/>
        </w:rPr>
        <w:t xml:space="preserve"> (2019), and </w:t>
      </w:r>
      <w:proofErr w:type="spellStart"/>
      <w:r w:rsidRPr="00481D0F">
        <w:rPr>
          <w:rFonts w:ascii="Arial" w:hAnsi="Arial" w:cs="Arial"/>
        </w:rPr>
        <w:t>Afia</w:t>
      </w:r>
      <w:proofErr w:type="spellEnd"/>
      <w:r w:rsidRPr="00481D0F">
        <w:rPr>
          <w:rFonts w:ascii="Arial" w:hAnsi="Arial" w:cs="Arial"/>
        </w:rPr>
        <w:t xml:space="preserve"> and </w:t>
      </w:r>
      <w:proofErr w:type="spellStart"/>
      <w:r w:rsidRPr="00481D0F">
        <w:rPr>
          <w:rFonts w:ascii="Arial" w:hAnsi="Arial" w:cs="Arial"/>
        </w:rPr>
        <w:t>Arifah</w:t>
      </w:r>
      <w:proofErr w:type="spellEnd"/>
      <w:r w:rsidRPr="00481D0F">
        <w:rPr>
          <w:rFonts w:ascii="Arial" w:hAnsi="Arial" w:cs="Arial"/>
        </w:rPr>
        <w:t xml:space="preserve"> (2020) shows that audit committees have a positive effect on company value. Research conducted by </w:t>
      </w:r>
      <w:proofErr w:type="spellStart"/>
      <w:r w:rsidRPr="00481D0F">
        <w:rPr>
          <w:rFonts w:ascii="Arial" w:hAnsi="Arial" w:cs="Arial"/>
        </w:rPr>
        <w:t>Fajari</w:t>
      </w:r>
      <w:proofErr w:type="spellEnd"/>
      <w:r w:rsidRPr="00481D0F">
        <w:rPr>
          <w:rFonts w:ascii="Arial" w:hAnsi="Arial" w:cs="Arial"/>
        </w:rPr>
        <w:t xml:space="preserve"> and </w:t>
      </w:r>
      <w:proofErr w:type="spellStart"/>
      <w:r w:rsidRPr="00481D0F">
        <w:rPr>
          <w:rFonts w:ascii="Arial" w:hAnsi="Arial" w:cs="Arial"/>
        </w:rPr>
        <w:t>Isynuwardhana</w:t>
      </w:r>
      <w:proofErr w:type="spellEnd"/>
      <w:r w:rsidRPr="00481D0F">
        <w:rPr>
          <w:rFonts w:ascii="Arial" w:hAnsi="Arial" w:cs="Arial"/>
        </w:rPr>
        <w:t xml:space="preserve"> (2019) shows that audit committees influence company value.</w:t>
      </w:r>
    </w:p>
    <w:p w14:paraId="2518D135" w14:textId="77777777" w:rsidR="00481D0F" w:rsidRDefault="00481D0F" w:rsidP="00A20698">
      <w:pPr>
        <w:pStyle w:val="Body"/>
        <w:spacing w:after="0"/>
        <w:rPr>
          <w:rFonts w:ascii="Arial" w:hAnsi="Arial" w:cs="Arial"/>
        </w:rPr>
      </w:pPr>
      <w:r w:rsidRPr="00481D0F">
        <w:rPr>
          <w:rFonts w:ascii="Arial" w:hAnsi="Arial" w:cs="Arial"/>
        </w:rPr>
        <w:t>H1: The Audit Committee has a positive influence on Company Value.</w:t>
      </w:r>
    </w:p>
    <w:p w14:paraId="276114E7" w14:textId="77777777" w:rsidR="00A20698" w:rsidRPr="00481D0F" w:rsidRDefault="00A20698" w:rsidP="00A20698">
      <w:pPr>
        <w:pStyle w:val="Body"/>
        <w:spacing w:after="0"/>
        <w:rPr>
          <w:rFonts w:ascii="Arial" w:hAnsi="Arial" w:cs="Arial"/>
        </w:rPr>
      </w:pPr>
    </w:p>
    <w:p w14:paraId="0D0D4E69" w14:textId="055B8231" w:rsidR="006E3B08" w:rsidRPr="006E3B08" w:rsidRDefault="006E3B08" w:rsidP="00A20698">
      <w:pPr>
        <w:pStyle w:val="Body"/>
        <w:spacing w:after="0"/>
        <w:rPr>
          <w:rFonts w:ascii="Arial" w:hAnsi="Arial" w:cs="Arial"/>
          <w:b/>
          <w:bCs/>
        </w:rPr>
      </w:pPr>
      <w:r w:rsidRPr="006E3B08">
        <w:rPr>
          <w:rFonts w:ascii="Arial" w:hAnsi="Arial" w:cs="Arial"/>
          <w:b/>
          <w:bCs/>
        </w:rPr>
        <w:t>2.</w:t>
      </w:r>
      <w:r w:rsidR="00A20698">
        <w:rPr>
          <w:rFonts w:ascii="Arial" w:hAnsi="Arial" w:cs="Arial"/>
          <w:b/>
          <w:bCs/>
        </w:rPr>
        <w:t>7</w:t>
      </w:r>
      <w:r w:rsidRPr="006E3B08">
        <w:rPr>
          <w:rFonts w:ascii="Arial" w:hAnsi="Arial" w:cs="Arial"/>
          <w:b/>
          <w:bCs/>
        </w:rPr>
        <w:t xml:space="preserve">.2 </w:t>
      </w:r>
      <w:r w:rsidR="00481D0F" w:rsidRPr="006E3B08">
        <w:rPr>
          <w:rFonts w:ascii="Arial" w:hAnsi="Arial" w:cs="Arial"/>
          <w:b/>
          <w:bCs/>
        </w:rPr>
        <w:t xml:space="preserve">The Effect of Profitability on Company Value </w:t>
      </w:r>
    </w:p>
    <w:p w14:paraId="441E9C98" w14:textId="46C4F58F" w:rsidR="00481D0F" w:rsidRPr="00481D0F" w:rsidRDefault="00481D0F" w:rsidP="00A20698">
      <w:pPr>
        <w:pStyle w:val="Body"/>
        <w:spacing w:after="0"/>
        <w:rPr>
          <w:rFonts w:ascii="Arial" w:hAnsi="Arial" w:cs="Arial"/>
        </w:rPr>
      </w:pPr>
      <w:r w:rsidRPr="00481D0F">
        <w:rPr>
          <w:rFonts w:ascii="Arial" w:hAnsi="Arial" w:cs="Arial"/>
        </w:rPr>
        <w:t xml:space="preserve">Profitability is an important aspect in assessing company performance and the potential value of the company itself. ROA (Return on Assets) is a metric that measures a company's ability to generate profits from its assets. Profitability; is the foundation for a company's sustainable growth and development. ROA; is a valuable tool to measure how efficiently and productively a company uses its assets to generate profits. ROA; is expressed as a percentage of net profit generated relative to the company total assets. </w:t>
      </w:r>
      <w:proofErr w:type="spellStart"/>
      <w:r w:rsidRPr="00481D0F">
        <w:rPr>
          <w:rFonts w:ascii="Arial" w:hAnsi="Arial" w:cs="Arial"/>
        </w:rPr>
        <w:t>Margino</w:t>
      </w:r>
      <w:proofErr w:type="spellEnd"/>
      <w:r w:rsidRPr="00481D0F">
        <w:rPr>
          <w:rFonts w:ascii="Arial" w:hAnsi="Arial" w:cs="Arial"/>
        </w:rPr>
        <w:t xml:space="preserve"> and </w:t>
      </w:r>
      <w:proofErr w:type="spellStart"/>
      <w:r w:rsidRPr="00481D0F">
        <w:rPr>
          <w:rFonts w:ascii="Arial" w:hAnsi="Arial" w:cs="Arial"/>
        </w:rPr>
        <w:t>Gantino</w:t>
      </w:r>
      <w:proofErr w:type="spellEnd"/>
      <w:r w:rsidRPr="00481D0F">
        <w:rPr>
          <w:rFonts w:ascii="Arial" w:hAnsi="Arial" w:cs="Arial"/>
        </w:rPr>
        <w:t xml:space="preserve"> (2021) show that profitability has a positive influence on company value. The Effect of Profitability on Company Value Profitability is an important aspect in assessing a company's performance and its potential value. ROA (Return on Assets) is a metric used to measure a company's ability to generate profits from its assets. Profitability is the foundation for the growth and sustainable development of a company. ROA is a useful tool for measuring how efficiently and productively a company uses its assets to generate profits. ROA is expressed as the percentage of net profit generated relative to the company's total assets. The better the profitability level, the better the company's ability to earn high profits (Fahmi, 2011 in </w:t>
      </w:r>
      <w:proofErr w:type="spellStart"/>
      <w:r w:rsidRPr="00481D0F">
        <w:rPr>
          <w:rFonts w:ascii="Arial" w:hAnsi="Arial" w:cs="Arial"/>
        </w:rPr>
        <w:t>Ramadhani</w:t>
      </w:r>
      <w:proofErr w:type="spellEnd"/>
      <w:r w:rsidRPr="00481D0F">
        <w:rPr>
          <w:rFonts w:ascii="Arial" w:hAnsi="Arial" w:cs="Arial"/>
        </w:rPr>
        <w:t xml:space="preserve">, 2018). When </w:t>
      </w:r>
      <w:r w:rsidRPr="00481D0F">
        <w:rPr>
          <w:rFonts w:ascii="Arial" w:hAnsi="Arial" w:cs="Arial"/>
        </w:rPr>
        <w:lastRenderedPageBreak/>
        <w:t xml:space="preserve">ROA is high, it indicates the company's ability to generate good profits from its assets, which is interpreted as a sign of strong competitiveness in the market. In studies conducted by </w:t>
      </w:r>
      <w:proofErr w:type="spellStart"/>
      <w:r w:rsidRPr="00481D0F">
        <w:rPr>
          <w:rFonts w:ascii="Arial" w:hAnsi="Arial" w:cs="Arial"/>
        </w:rPr>
        <w:t>Ramadhani</w:t>
      </w:r>
      <w:proofErr w:type="spellEnd"/>
      <w:r w:rsidRPr="00481D0F">
        <w:rPr>
          <w:rFonts w:ascii="Arial" w:hAnsi="Arial" w:cs="Arial"/>
        </w:rPr>
        <w:t xml:space="preserve"> (2018), </w:t>
      </w:r>
      <w:proofErr w:type="spellStart"/>
      <w:r w:rsidRPr="00481D0F">
        <w:rPr>
          <w:rFonts w:ascii="Arial" w:hAnsi="Arial" w:cs="Arial"/>
        </w:rPr>
        <w:t>Dewi</w:t>
      </w:r>
      <w:proofErr w:type="spellEnd"/>
      <w:r w:rsidRPr="00481D0F">
        <w:rPr>
          <w:rFonts w:ascii="Arial" w:hAnsi="Arial" w:cs="Arial"/>
        </w:rPr>
        <w:t xml:space="preserve"> and </w:t>
      </w:r>
      <w:proofErr w:type="spellStart"/>
      <w:r w:rsidRPr="00481D0F">
        <w:rPr>
          <w:rFonts w:ascii="Arial" w:hAnsi="Arial" w:cs="Arial"/>
        </w:rPr>
        <w:t>Sudiartha</w:t>
      </w:r>
      <w:proofErr w:type="spellEnd"/>
      <w:r w:rsidRPr="00481D0F">
        <w:rPr>
          <w:rFonts w:ascii="Arial" w:hAnsi="Arial" w:cs="Arial"/>
        </w:rPr>
        <w:t xml:space="preserve"> (2017), </w:t>
      </w:r>
      <w:proofErr w:type="spellStart"/>
      <w:r w:rsidRPr="00481D0F">
        <w:rPr>
          <w:rFonts w:ascii="Arial" w:hAnsi="Arial" w:cs="Arial"/>
        </w:rPr>
        <w:t>Setyowati</w:t>
      </w:r>
      <w:proofErr w:type="spellEnd"/>
      <w:r w:rsidRPr="00481D0F">
        <w:rPr>
          <w:rFonts w:ascii="Arial" w:hAnsi="Arial" w:cs="Arial"/>
        </w:rPr>
        <w:t xml:space="preserve">, et al. (2018), and </w:t>
      </w:r>
      <w:proofErr w:type="spellStart"/>
      <w:r w:rsidRPr="00481D0F">
        <w:rPr>
          <w:rFonts w:ascii="Arial" w:hAnsi="Arial" w:cs="Arial"/>
        </w:rPr>
        <w:t>Indriawati</w:t>
      </w:r>
      <w:proofErr w:type="spellEnd"/>
      <w:r w:rsidRPr="00481D0F">
        <w:rPr>
          <w:rFonts w:ascii="Arial" w:hAnsi="Arial" w:cs="Arial"/>
        </w:rPr>
        <w:t>, et al. (2018), it was stated that profitability has a positive effect on company value.</w:t>
      </w:r>
    </w:p>
    <w:p w14:paraId="656A51DA" w14:textId="77777777" w:rsidR="00481D0F" w:rsidRPr="00481D0F" w:rsidRDefault="00481D0F" w:rsidP="00A20698">
      <w:pPr>
        <w:pStyle w:val="Body"/>
        <w:spacing w:after="0"/>
        <w:rPr>
          <w:rFonts w:ascii="Arial" w:hAnsi="Arial" w:cs="Arial"/>
        </w:rPr>
      </w:pPr>
      <w:r w:rsidRPr="00481D0F">
        <w:rPr>
          <w:rFonts w:ascii="Arial" w:hAnsi="Arial" w:cs="Arial"/>
        </w:rPr>
        <w:t>H2: Profitability has a positive effect on Company Value.</w:t>
      </w:r>
    </w:p>
    <w:p w14:paraId="0B40F114" w14:textId="77777777" w:rsidR="00A20698" w:rsidRDefault="00A20698" w:rsidP="00A20698">
      <w:pPr>
        <w:pStyle w:val="Body"/>
        <w:spacing w:after="0"/>
        <w:rPr>
          <w:rFonts w:ascii="Arial" w:hAnsi="Arial" w:cs="Arial"/>
          <w:b/>
          <w:bCs/>
        </w:rPr>
      </w:pPr>
    </w:p>
    <w:p w14:paraId="557E8EB0" w14:textId="2E7A1FCB" w:rsidR="006E3B08" w:rsidRPr="006E3B08" w:rsidRDefault="006E3B08" w:rsidP="00A20698">
      <w:pPr>
        <w:pStyle w:val="Body"/>
        <w:spacing w:after="0"/>
        <w:rPr>
          <w:rFonts w:ascii="Arial" w:hAnsi="Arial" w:cs="Arial"/>
          <w:b/>
          <w:bCs/>
        </w:rPr>
      </w:pPr>
      <w:r w:rsidRPr="006E3B08">
        <w:rPr>
          <w:rFonts w:ascii="Arial" w:hAnsi="Arial" w:cs="Arial"/>
          <w:b/>
          <w:bCs/>
        </w:rPr>
        <w:t>2.</w:t>
      </w:r>
      <w:r w:rsidR="00A20698">
        <w:rPr>
          <w:rFonts w:ascii="Arial" w:hAnsi="Arial" w:cs="Arial"/>
          <w:b/>
          <w:bCs/>
        </w:rPr>
        <w:t>7</w:t>
      </w:r>
      <w:r w:rsidRPr="006E3B08">
        <w:rPr>
          <w:rFonts w:ascii="Arial" w:hAnsi="Arial" w:cs="Arial"/>
          <w:b/>
          <w:bCs/>
        </w:rPr>
        <w:t>.</w:t>
      </w:r>
      <w:r>
        <w:rPr>
          <w:rFonts w:ascii="Arial" w:hAnsi="Arial" w:cs="Arial"/>
          <w:b/>
          <w:bCs/>
        </w:rPr>
        <w:t>3</w:t>
      </w:r>
      <w:r w:rsidRPr="006E3B08">
        <w:rPr>
          <w:rFonts w:ascii="Arial" w:hAnsi="Arial" w:cs="Arial"/>
          <w:b/>
          <w:bCs/>
        </w:rPr>
        <w:t xml:space="preserve"> The Effect of </w:t>
      </w:r>
      <w:r>
        <w:rPr>
          <w:rFonts w:ascii="Arial" w:hAnsi="Arial" w:cs="Arial"/>
          <w:b/>
          <w:bCs/>
        </w:rPr>
        <w:t>Company Size</w:t>
      </w:r>
      <w:r w:rsidRPr="006E3B08">
        <w:rPr>
          <w:rFonts w:ascii="Arial" w:hAnsi="Arial" w:cs="Arial"/>
          <w:b/>
          <w:bCs/>
        </w:rPr>
        <w:t xml:space="preserve"> on Company Value </w:t>
      </w:r>
    </w:p>
    <w:p w14:paraId="3AD301D8" w14:textId="77777777" w:rsidR="00481D0F" w:rsidRPr="00481D0F" w:rsidRDefault="00481D0F" w:rsidP="00A20698">
      <w:pPr>
        <w:pStyle w:val="Body"/>
        <w:spacing w:after="0"/>
        <w:rPr>
          <w:rFonts w:ascii="Arial" w:hAnsi="Arial" w:cs="Arial"/>
        </w:rPr>
      </w:pPr>
      <w:r w:rsidRPr="00481D0F">
        <w:rPr>
          <w:rFonts w:ascii="Arial" w:hAnsi="Arial" w:cs="Arial"/>
        </w:rPr>
        <w:t>Large companies have more audit committees than smaller companies. This; is because companies must be accountable for all information provided to all stakeholders. Therefore; companies need independent parties to help oversee operations. Large; companies have a large number of independent committees due to their significant responsibilities to stakeholders, and the number of independent committees can impact the company's value.</w:t>
      </w:r>
    </w:p>
    <w:p w14:paraId="4BFA99A7" w14:textId="77777777" w:rsidR="00481D0F" w:rsidRPr="00481D0F" w:rsidRDefault="00481D0F" w:rsidP="00A20698">
      <w:pPr>
        <w:pStyle w:val="Body"/>
        <w:spacing w:after="0"/>
        <w:rPr>
          <w:rFonts w:ascii="Arial" w:hAnsi="Arial" w:cs="Arial"/>
        </w:rPr>
      </w:pPr>
      <w:r w:rsidRPr="00481D0F">
        <w:rPr>
          <w:rFonts w:ascii="Arial" w:hAnsi="Arial" w:cs="Arial"/>
        </w:rPr>
        <w:t>H3: Company size has a positive effect on moderating the Audit Committee on Company Value.</w:t>
      </w:r>
    </w:p>
    <w:p w14:paraId="67E581DE" w14:textId="77777777" w:rsidR="00481D0F" w:rsidRPr="00481D0F" w:rsidRDefault="00481D0F" w:rsidP="00A20698">
      <w:pPr>
        <w:pStyle w:val="Body"/>
        <w:spacing w:after="0"/>
        <w:rPr>
          <w:rFonts w:ascii="Arial" w:hAnsi="Arial" w:cs="Arial"/>
        </w:rPr>
      </w:pPr>
      <w:r w:rsidRPr="00481D0F">
        <w:rPr>
          <w:rFonts w:ascii="Arial" w:hAnsi="Arial" w:cs="Arial"/>
        </w:rPr>
        <w:t xml:space="preserve">This means that the effect of profitability on firm value varies depending on the size of the firm. High profitability yields a greater proportional benefit for larger firms when compared with smaller </w:t>
      </w:r>
      <w:proofErr w:type="gramStart"/>
      <w:r w:rsidRPr="00481D0F">
        <w:rPr>
          <w:rFonts w:ascii="Arial" w:hAnsi="Arial" w:cs="Arial"/>
        </w:rPr>
        <w:t>firms..</w:t>
      </w:r>
      <w:proofErr w:type="gramEnd"/>
      <w:r w:rsidRPr="00481D0F">
        <w:rPr>
          <w:rFonts w:ascii="Arial" w:hAnsi="Arial" w:cs="Arial"/>
        </w:rPr>
        <w:t xml:space="preserve"> Firm size can also weaken this positive relationship because larger firms may experience a decrease in marginal efficiency from additional profitability compared to smaller ones. Marginal efficiency is a measure of the additional output or benefit resulting from adding one additional unit of input while holding </w:t>
      </w:r>
      <w:proofErr w:type="gramStart"/>
      <w:r w:rsidRPr="00481D0F">
        <w:rPr>
          <w:rFonts w:ascii="Arial" w:hAnsi="Arial" w:cs="Arial"/>
        </w:rPr>
        <w:t>other</w:t>
      </w:r>
      <w:proofErr w:type="gramEnd"/>
      <w:r w:rsidRPr="00481D0F">
        <w:rPr>
          <w:rFonts w:ascii="Arial" w:hAnsi="Arial" w:cs="Arial"/>
        </w:rPr>
        <w:t xml:space="preserve"> factors constant. Analysts often use marginal efficiency to evaluate how changes in resource use affect additional output or profits.</w:t>
      </w:r>
    </w:p>
    <w:p w14:paraId="7B56C41D" w14:textId="0CCED315" w:rsidR="00790ADA" w:rsidRDefault="00481D0F" w:rsidP="00A20698">
      <w:pPr>
        <w:pStyle w:val="Body"/>
        <w:spacing w:after="0"/>
        <w:rPr>
          <w:rFonts w:ascii="Arial" w:hAnsi="Arial" w:cs="Arial"/>
        </w:rPr>
      </w:pPr>
      <w:r w:rsidRPr="00481D0F">
        <w:rPr>
          <w:rFonts w:ascii="Arial" w:hAnsi="Arial" w:cs="Arial"/>
        </w:rPr>
        <w:t>H4: Company size has a positive effect in moderating Profitability on Company Value.</w:t>
      </w:r>
    </w:p>
    <w:p w14:paraId="2308C0C0" w14:textId="77777777" w:rsidR="00A20698" w:rsidRPr="00FB3A86" w:rsidRDefault="00A20698" w:rsidP="00A20698">
      <w:pPr>
        <w:pStyle w:val="Body"/>
        <w:spacing w:after="0"/>
        <w:rPr>
          <w:rFonts w:ascii="Arial" w:hAnsi="Arial" w:cs="Arial"/>
        </w:rPr>
      </w:pPr>
    </w:p>
    <w:p w14:paraId="7EA5CA39" w14:textId="260836A7" w:rsidR="00955708" w:rsidRPr="00FB3A86" w:rsidRDefault="00000F8F" w:rsidP="00A20698">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55708">
        <w:rPr>
          <w:rFonts w:ascii="Arial" w:hAnsi="Arial" w:cs="Arial"/>
        </w:rPr>
        <w:t>METHOD</w:t>
      </w:r>
    </w:p>
    <w:p w14:paraId="2E91B7CA" w14:textId="77777777" w:rsidR="006E3B08" w:rsidRPr="006E3B08" w:rsidRDefault="006E3B08" w:rsidP="00A20698">
      <w:pPr>
        <w:pStyle w:val="Body"/>
        <w:spacing w:after="0"/>
        <w:rPr>
          <w:rFonts w:ascii="Arial" w:hAnsi="Arial" w:cs="Arial"/>
        </w:rPr>
      </w:pPr>
      <w:r w:rsidRPr="006E3B08">
        <w:rPr>
          <w:rFonts w:ascii="Arial" w:hAnsi="Arial" w:cs="Arial"/>
        </w:rPr>
        <w:t>This Research is a quantitative explanatory study. This research employed a quantitative explanatory design to test the effect of audit committees and profitability on firm value, with company size as a moderating variable.</w:t>
      </w:r>
    </w:p>
    <w:p w14:paraId="27448A6A" w14:textId="77777777" w:rsidR="006E3B08" w:rsidRPr="006E3B08" w:rsidRDefault="006E3B08" w:rsidP="00A20698">
      <w:pPr>
        <w:pStyle w:val="Body"/>
        <w:spacing w:after="0"/>
        <w:rPr>
          <w:rFonts w:ascii="Arial" w:hAnsi="Arial" w:cs="Arial"/>
        </w:rPr>
      </w:pPr>
      <w:r w:rsidRPr="006E3B08">
        <w:rPr>
          <w:rFonts w:ascii="Arial" w:hAnsi="Arial" w:cs="Arial"/>
        </w:rPr>
        <w:t xml:space="preserve">The researchers collected the data using descriptive quantitative methods. They used secondary data derived from financial reports obtained from the Indonesia Stock Exchange (IDX)., The researchers collected the data from audited annual reports available on the Indonesia Stock Exchange (IDX) website and company websites. Data included financial statements, governance disclosures, and notes to accounts. Population = all manufacturing firms listed on IDX (2019–2023); The; </w:t>
      </w:r>
      <w:proofErr w:type="gramStart"/>
      <w:r w:rsidRPr="006E3B08">
        <w:rPr>
          <w:rFonts w:ascii="Arial" w:hAnsi="Arial" w:cs="Arial"/>
        </w:rPr>
        <w:t>sample  50</w:t>
      </w:r>
      <w:proofErr w:type="gramEnd"/>
      <w:r w:rsidRPr="006E3B08">
        <w:rPr>
          <w:rFonts w:ascii="Arial" w:hAnsi="Arial" w:cs="Arial"/>
        </w:rPr>
        <w:t xml:space="preserve"> firms that met inclusion criteria such as publishing annual reports consistently during 2019–2023. Companies continuously listed on IDX during 2019–2023, with complete financial data, and not delisted.” This will make the sampling process transparent.</w:t>
      </w:r>
    </w:p>
    <w:p w14:paraId="0B7EC9AC" w14:textId="55C5E57B" w:rsidR="006E3B08" w:rsidRDefault="006E3B08" w:rsidP="00A20698">
      <w:pPr>
        <w:pStyle w:val="Body"/>
        <w:spacing w:after="0"/>
        <w:jc w:val="center"/>
        <w:rPr>
          <w:rFonts w:ascii="Arial" w:hAnsi="Arial" w:cs="Arial"/>
          <w:b/>
          <w:bCs/>
        </w:rPr>
      </w:pPr>
      <w:r w:rsidRPr="006E3B08">
        <w:rPr>
          <w:rFonts w:ascii="Arial" w:hAnsi="Arial" w:cs="Arial"/>
          <w:b/>
          <w:bCs/>
        </w:rPr>
        <w:t>Table 1. The definition of Variables and Measurement Scales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51"/>
        <w:gridCol w:w="2049"/>
        <w:gridCol w:w="2059"/>
      </w:tblGrid>
      <w:tr w:rsidR="006E3B08" w14:paraId="2DA7561F" w14:textId="77777777" w:rsidTr="00955708">
        <w:tc>
          <w:tcPr>
            <w:tcW w:w="2049" w:type="dxa"/>
            <w:tcBorders>
              <w:top w:val="single" w:sz="4" w:space="0" w:color="auto"/>
              <w:bottom w:val="single" w:sz="4" w:space="0" w:color="auto"/>
            </w:tcBorders>
          </w:tcPr>
          <w:p w14:paraId="53173B5E" w14:textId="59924133" w:rsidR="006E3B08" w:rsidRDefault="006E3B08" w:rsidP="00A20698">
            <w:pPr>
              <w:pStyle w:val="Body"/>
              <w:spacing w:after="0"/>
              <w:jc w:val="center"/>
              <w:rPr>
                <w:rFonts w:ascii="Arial" w:hAnsi="Arial" w:cs="Arial"/>
                <w:b/>
                <w:bCs/>
              </w:rPr>
            </w:pPr>
            <w:r w:rsidRPr="006E3B08">
              <w:rPr>
                <w:rFonts w:ascii="Arial" w:hAnsi="Arial" w:cs="Arial"/>
              </w:rPr>
              <w:t>Variable</w:t>
            </w:r>
          </w:p>
        </w:tc>
        <w:tc>
          <w:tcPr>
            <w:tcW w:w="2051" w:type="dxa"/>
            <w:tcBorders>
              <w:top w:val="single" w:sz="4" w:space="0" w:color="auto"/>
              <w:bottom w:val="single" w:sz="4" w:space="0" w:color="auto"/>
            </w:tcBorders>
          </w:tcPr>
          <w:p w14:paraId="3D4D7970" w14:textId="12074D58" w:rsidR="006E3B08" w:rsidRDefault="006E3B08" w:rsidP="00A20698">
            <w:pPr>
              <w:pStyle w:val="Body"/>
              <w:spacing w:after="0"/>
              <w:jc w:val="center"/>
              <w:rPr>
                <w:rFonts w:ascii="Arial" w:hAnsi="Arial" w:cs="Arial"/>
                <w:b/>
                <w:bCs/>
              </w:rPr>
            </w:pPr>
            <w:r w:rsidRPr="006E3B08">
              <w:rPr>
                <w:rFonts w:ascii="Arial" w:hAnsi="Arial" w:cs="Arial"/>
              </w:rPr>
              <w:t>Definition</w:t>
            </w:r>
          </w:p>
        </w:tc>
        <w:tc>
          <w:tcPr>
            <w:tcW w:w="2049" w:type="dxa"/>
            <w:tcBorders>
              <w:top w:val="single" w:sz="4" w:space="0" w:color="auto"/>
              <w:bottom w:val="single" w:sz="4" w:space="0" w:color="auto"/>
            </w:tcBorders>
          </w:tcPr>
          <w:p w14:paraId="603893EE" w14:textId="6477458C" w:rsidR="006E3B08" w:rsidRDefault="006E3B08" w:rsidP="00A20698">
            <w:pPr>
              <w:pStyle w:val="Body"/>
              <w:spacing w:after="0"/>
              <w:jc w:val="center"/>
              <w:rPr>
                <w:rFonts w:ascii="Arial" w:hAnsi="Arial" w:cs="Arial"/>
                <w:b/>
                <w:bCs/>
              </w:rPr>
            </w:pPr>
            <w:r w:rsidRPr="006E3B08">
              <w:rPr>
                <w:rFonts w:ascii="Arial" w:hAnsi="Arial" w:cs="Arial"/>
              </w:rPr>
              <w:t>Proxy</w:t>
            </w:r>
          </w:p>
        </w:tc>
        <w:tc>
          <w:tcPr>
            <w:tcW w:w="2059" w:type="dxa"/>
            <w:tcBorders>
              <w:top w:val="single" w:sz="4" w:space="0" w:color="auto"/>
              <w:bottom w:val="single" w:sz="4" w:space="0" w:color="auto"/>
            </w:tcBorders>
          </w:tcPr>
          <w:p w14:paraId="758FEDEB" w14:textId="7779F425" w:rsidR="006E3B08" w:rsidRPr="006E3B08" w:rsidRDefault="006E3B08" w:rsidP="00A20698">
            <w:pPr>
              <w:pStyle w:val="Body"/>
              <w:spacing w:after="0"/>
              <w:jc w:val="center"/>
              <w:rPr>
                <w:rFonts w:ascii="Arial" w:hAnsi="Arial" w:cs="Arial"/>
              </w:rPr>
            </w:pPr>
            <w:r w:rsidRPr="006E3B08">
              <w:rPr>
                <w:rFonts w:ascii="Arial" w:hAnsi="Arial" w:cs="Arial"/>
              </w:rPr>
              <w:t>Measurement Formula</w:t>
            </w:r>
          </w:p>
        </w:tc>
      </w:tr>
      <w:tr w:rsidR="006E3B08" w14:paraId="0B87AF8B" w14:textId="77777777" w:rsidTr="00955708">
        <w:tc>
          <w:tcPr>
            <w:tcW w:w="2049" w:type="dxa"/>
            <w:tcBorders>
              <w:top w:val="single" w:sz="4" w:space="0" w:color="auto"/>
              <w:bottom w:val="single" w:sz="4" w:space="0" w:color="auto"/>
            </w:tcBorders>
          </w:tcPr>
          <w:p w14:paraId="079F9F95" w14:textId="5937A66F" w:rsidR="006E3B08" w:rsidRDefault="006E3B08" w:rsidP="00A20698">
            <w:pPr>
              <w:pStyle w:val="Body"/>
              <w:spacing w:after="0"/>
              <w:jc w:val="left"/>
              <w:rPr>
                <w:rFonts w:ascii="Arial" w:hAnsi="Arial" w:cs="Arial"/>
                <w:b/>
                <w:bCs/>
              </w:rPr>
            </w:pPr>
            <w:r w:rsidRPr="006E3B08">
              <w:rPr>
                <w:rFonts w:ascii="Arial" w:hAnsi="Arial" w:cs="Arial"/>
              </w:rPr>
              <w:t>Audit committee</w:t>
            </w:r>
          </w:p>
        </w:tc>
        <w:tc>
          <w:tcPr>
            <w:tcW w:w="2051" w:type="dxa"/>
            <w:tcBorders>
              <w:top w:val="single" w:sz="4" w:space="0" w:color="auto"/>
              <w:bottom w:val="single" w:sz="4" w:space="0" w:color="auto"/>
            </w:tcBorders>
          </w:tcPr>
          <w:p w14:paraId="11B9D313" w14:textId="63DEB485" w:rsidR="006E3B08" w:rsidRDefault="006E3B08" w:rsidP="00A20698">
            <w:pPr>
              <w:pStyle w:val="Body"/>
              <w:spacing w:after="0"/>
              <w:jc w:val="left"/>
              <w:rPr>
                <w:rFonts w:ascii="Arial" w:hAnsi="Arial" w:cs="Arial"/>
                <w:b/>
                <w:bCs/>
              </w:rPr>
            </w:pPr>
            <w:r w:rsidRPr="006E3B08">
              <w:rPr>
                <w:rFonts w:ascii="Arial" w:hAnsi="Arial" w:cs="Arial"/>
              </w:rPr>
              <w:t>Audit committee</w:t>
            </w:r>
            <w:r>
              <w:rPr>
                <w:rFonts w:ascii="Arial" w:hAnsi="Arial" w:cs="Arial"/>
              </w:rPr>
              <w:t xml:space="preserve"> </w:t>
            </w:r>
            <w:r w:rsidRPr="006E3B08">
              <w:rPr>
                <w:rFonts w:ascii="Arial" w:hAnsi="Arial" w:cs="Arial"/>
              </w:rPr>
              <w:t xml:space="preserve">because the audit committee plays a very important role in ensuring that the principles of Good Corporate Governance are implemented effectively in the </w:t>
            </w:r>
            <w:proofErr w:type="spellStart"/>
            <w:r w:rsidRPr="006E3B08">
              <w:rPr>
                <w:rFonts w:ascii="Arial" w:hAnsi="Arial" w:cs="Arial"/>
              </w:rPr>
              <w:t>organisation</w:t>
            </w:r>
            <w:proofErr w:type="spellEnd"/>
            <w:r w:rsidRPr="006E3B08">
              <w:rPr>
                <w:rFonts w:ascii="Arial" w:hAnsi="Arial" w:cs="Arial"/>
              </w:rPr>
              <w:t>.</w:t>
            </w:r>
          </w:p>
        </w:tc>
        <w:tc>
          <w:tcPr>
            <w:tcW w:w="2049" w:type="dxa"/>
            <w:tcBorders>
              <w:top w:val="single" w:sz="4" w:space="0" w:color="auto"/>
              <w:bottom w:val="single" w:sz="4" w:space="0" w:color="auto"/>
            </w:tcBorders>
          </w:tcPr>
          <w:p w14:paraId="20E33F5E" w14:textId="09BDE963" w:rsidR="006E3B08" w:rsidRDefault="006E3B08" w:rsidP="00A20698">
            <w:pPr>
              <w:pStyle w:val="Body"/>
              <w:spacing w:after="0"/>
              <w:jc w:val="left"/>
              <w:rPr>
                <w:rFonts w:ascii="Arial" w:hAnsi="Arial" w:cs="Arial"/>
                <w:b/>
                <w:bCs/>
              </w:rPr>
            </w:pPr>
            <w:r w:rsidRPr="006E3B08">
              <w:rPr>
                <w:rFonts w:ascii="Arial" w:hAnsi="Arial" w:cs="Arial"/>
              </w:rPr>
              <w:t>The audit committee is measured based on its presence within the company’s</w:t>
            </w:r>
          </w:p>
        </w:tc>
        <w:tc>
          <w:tcPr>
            <w:tcW w:w="2059" w:type="dxa"/>
            <w:tcBorders>
              <w:top w:val="single" w:sz="4" w:space="0" w:color="auto"/>
              <w:bottom w:val="single" w:sz="4" w:space="0" w:color="auto"/>
            </w:tcBorders>
          </w:tcPr>
          <w:p w14:paraId="4902CD38" w14:textId="5DB461EA" w:rsidR="006E3B08" w:rsidRDefault="006E3B08" w:rsidP="00A20698">
            <w:pPr>
              <w:pStyle w:val="Body"/>
              <w:spacing w:after="0"/>
              <w:jc w:val="left"/>
              <w:rPr>
                <w:rFonts w:ascii="Arial" w:hAnsi="Arial" w:cs="Arial"/>
                <w:b/>
                <w:bCs/>
              </w:rPr>
            </w:pPr>
            <w:r w:rsidRPr="006E3B08">
              <w:rPr>
                <w:rFonts w:ascii="Arial" w:hAnsi="Arial" w:cs="Arial"/>
              </w:rPr>
              <w:t>number of audit committees</w:t>
            </w:r>
          </w:p>
        </w:tc>
      </w:tr>
      <w:tr w:rsidR="006E3B08" w14:paraId="1EF4883C" w14:textId="77777777" w:rsidTr="00955708">
        <w:tc>
          <w:tcPr>
            <w:tcW w:w="2049" w:type="dxa"/>
            <w:tcBorders>
              <w:top w:val="single" w:sz="4" w:space="0" w:color="auto"/>
              <w:bottom w:val="single" w:sz="4" w:space="0" w:color="auto"/>
            </w:tcBorders>
          </w:tcPr>
          <w:p w14:paraId="40A9D482" w14:textId="5D70F098" w:rsidR="006E3B08" w:rsidRPr="006E3B08" w:rsidRDefault="006E3B08" w:rsidP="00A20698">
            <w:pPr>
              <w:pStyle w:val="Body"/>
              <w:spacing w:after="0"/>
              <w:jc w:val="left"/>
              <w:rPr>
                <w:rFonts w:ascii="Arial" w:hAnsi="Arial" w:cs="Arial"/>
              </w:rPr>
            </w:pPr>
            <w:r w:rsidRPr="006E3B08">
              <w:rPr>
                <w:rFonts w:ascii="Arial" w:hAnsi="Arial" w:cs="Arial"/>
              </w:rPr>
              <w:lastRenderedPageBreak/>
              <w:t>Financial performance</w:t>
            </w:r>
          </w:p>
        </w:tc>
        <w:tc>
          <w:tcPr>
            <w:tcW w:w="2051" w:type="dxa"/>
            <w:tcBorders>
              <w:top w:val="single" w:sz="4" w:space="0" w:color="auto"/>
              <w:bottom w:val="single" w:sz="4" w:space="0" w:color="auto"/>
            </w:tcBorders>
          </w:tcPr>
          <w:p w14:paraId="4E4A5BC3" w14:textId="7C10353C" w:rsidR="006E3B08" w:rsidRPr="006E3B08" w:rsidRDefault="006E3B08" w:rsidP="00A20698">
            <w:pPr>
              <w:pStyle w:val="Body"/>
              <w:spacing w:after="0"/>
              <w:jc w:val="left"/>
              <w:rPr>
                <w:rFonts w:ascii="Arial" w:hAnsi="Arial" w:cs="Arial"/>
              </w:rPr>
            </w:pPr>
            <w:r w:rsidRPr="006E3B08">
              <w:rPr>
                <w:rFonts w:ascii="Arial" w:hAnsi="Arial" w:cs="Arial"/>
              </w:rPr>
              <w:t>Financial performance is an analysis used by various parties with the aim of seeing and assessing the extent to which a company has implemented and used financial resources effectively and efficiently.</w:t>
            </w:r>
          </w:p>
        </w:tc>
        <w:tc>
          <w:tcPr>
            <w:tcW w:w="2049" w:type="dxa"/>
            <w:tcBorders>
              <w:top w:val="single" w:sz="4" w:space="0" w:color="auto"/>
              <w:bottom w:val="single" w:sz="4" w:space="0" w:color="auto"/>
            </w:tcBorders>
          </w:tcPr>
          <w:p w14:paraId="15AF2E32" w14:textId="1D83C207" w:rsidR="006E3B08" w:rsidRPr="006E3B08" w:rsidRDefault="006E3B08" w:rsidP="00A20698">
            <w:pPr>
              <w:pStyle w:val="Body"/>
              <w:spacing w:after="0"/>
              <w:jc w:val="left"/>
              <w:rPr>
                <w:rFonts w:ascii="Arial" w:hAnsi="Arial" w:cs="Arial"/>
              </w:rPr>
            </w:pPr>
            <w:r w:rsidRPr="006E3B08">
              <w:rPr>
                <w:rFonts w:ascii="Arial" w:hAnsi="Arial" w:cs="Arial"/>
              </w:rPr>
              <w:t>The financial ratio used to measure financial performance is the profitability ratio. The; profitability ratio used is ROA (Return on Assets).</w:t>
            </w:r>
            <w:r w:rsidRPr="006E3B08">
              <w:rPr>
                <w:rFonts w:ascii="Arial" w:hAnsi="Arial" w:cs="Arial"/>
              </w:rPr>
              <w:tab/>
            </w:r>
          </w:p>
        </w:tc>
        <w:tc>
          <w:tcPr>
            <w:tcW w:w="2059" w:type="dxa"/>
            <w:tcBorders>
              <w:top w:val="single" w:sz="4" w:space="0" w:color="auto"/>
              <w:bottom w:val="single" w:sz="4" w:space="0" w:color="auto"/>
            </w:tcBorders>
          </w:tcPr>
          <w:p w14:paraId="361A212B" w14:textId="77777777" w:rsidR="006E3B08" w:rsidRPr="006E3B08" w:rsidRDefault="006E3B08" w:rsidP="00A20698">
            <w:pPr>
              <w:pStyle w:val="Body"/>
              <w:spacing w:after="0"/>
              <w:rPr>
                <w:rFonts w:ascii="Arial" w:hAnsi="Arial" w:cs="Arial"/>
              </w:rPr>
            </w:pPr>
            <w:r w:rsidRPr="006E3B08">
              <w:rPr>
                <w:rFonts w:ascii="Arial" w:hAnsi="Arial" w:cs="Arial"/>
              </w:rPr>
              <w:t>ROA = Net Income/Total assets</w:t>
            </w:r>
          </w:p>
          <w:p w14:paraId="7C8BEC48" w14:textId="77777777" w:rsidR="006E3B08" w:rsidRPr="006E3B08" w:rsidRDefault="006E3B08" w:rsidP="00A20698">
            <w:pPr>
              <w:pStyle w:val="Body"/>
              <w:spacing w:after="0"/>
              <w:jc w:val="left"/>
              <w:rPr>
                <w:rFonts w:ascii="Arial" w:hAnsi="Arial" w:cs="Arial"/>
              </w:rPr>
            </w:pPr>
          </w:p>
        </w:tc>
      </w:tr>
      <w:tr w:rsidR="006E3B08" w14:paraId="36368C41" w14:textId="77777777" w:rsidTr="00955708">
        <w:tc>
          <w:tcPr>
            <w:tcW w:w="2049" w:type="dxa"/>
            <w:tcBorders>
              <w:top w:val="single" w:sz="4" w:space="0" w:color="auto"/>
              <w:bottom w:val="single" w:sz="4" w:space="0" w:color="auto"/>
            </w:tcBorders>
          </w:tcPr>
          <w:p w14:paraId="2A7F8807" w14:textId="3A4FA224" w:rsidR="006E3B08" w:rsidRPr="006E3B08" w:rsidRDefault="00955708" w:rsidP="00A20698">
            <w:pPr>
              <w:pStyle w:val="Body"/>
              <w:spacing w:after="0"/>
              <w:jc w:val="left"/>
              <w:rPr>
                <w:rFonts w:ascii="Arial" w:hAnsi="Arial" w:cs="Arial"/>
              </w:rPr>
            </w:pPr>
            <w:r w:rsidRPr="006E3B08">
              <w:rPr>
                <w:rFonts w:ascii="Arial" w:hAnsi="Arial" w:cs="Arial"/>
              </w:rPr>
              <w:t>Company value</w:t>
            </w:r>
            <w:r w:rsidRPr="006E3B08">
              <w:rPr>
                <w:rFonts w:ascii="Arial" w:hAnsi="Arial" w:cs="Arial"/>
              </w:rPr>
              <w:tab/>
            </w:r>
          </w:p>
        </w:tc>
        <w:tc>
          <w:tcPr>
            <w:tcW w:w="2051" w:type="dxa"/>
            <w:tcBorders>
              <w:top w:val="single" w:sz="4" w:space="0" w:color="auto"/>
              <w:bottom w:val="single" w:sz="4" w:space="0" w:color="auto"/>
            </w:tcBorders>
          </w:tcPr>
          <w:p w14:paraId="79923FD8" w14:textId="3C18E939" w:rsidR="006E3B08" w:rsidRPr="006E3B08" w:rsidRDefault="00955708" w:rsidP="00A20698">
            <w:pPr>
              <w:pStyle w:val="Body"/>
              <w:spacing w:after="0"/>
              <w:jc w:val="left"/>
              <w:rPr>
                <w:rFonts w:ascii="Arial" w:hAnsi="Arial" w:cs="Arial"/>
              </w:rPr>
            </w:pPr>
            <w:r w:rsidRPr="006E3B08">
              <w:rPr>
                <w:rFonts w:ascii="Arial" w:hAnsi="Arial" w:cs="Arial"/>
              </w:rPr>
              <w:t>Company value</w:t>
            </w:r>
            <w:r>
              <w:rPr>
                <w:rFonts w:ascii="Arial" w:hAnsi="Arial" w:cs="Arial"/>
              </w:rPr>
              <w:t xml:space="preserve">, </w:t>
            </w:r>
            <w:r w:rsidRPr="006E3B08">
              <w:rPr>
                <w:rFonts w:ascii="Arial" w:hAnsi="Arial" w:cs="Arial"/>
              </w:rPr>
              <w:t xml:space="preserve">a picture of public trust </w:t>
            </w:r>
            <w:proofErr w:type="gramStart"/>
            <w:r w:rsidRPr="006E3B08">
              <w:rPr>
                <w:rFonts w:ascii="Arial" w:hAnsi="Arial" w:cs="Arial"/>
              </w:rPr>
              <w:t>in  company</w:t>
            </w:r>
            <w:proofErr w:type="gramEnd"/>
            <w:r w:rsidRPr="006E3B08">
              <w:rPr>
                <w:rFonts w:ascii="Arial" w:hAnsi="Arial" w:cs="Arial"/>
              </w:rPr>
              <w:t xml:space="preserve"> regarding the activity processes which have been carried out over several years since the company was founded</w:t>
            </w:r>
          </w:p>
        </w:tc>
        <w:tc>
          <w:tcPr>
            <w:tcW w:w="2049" w:type="dxa"/>
            <w:tcBorders>
              <w:top w:val="single" w:sz="4" w:space="0" w:color="auto"/>
              <w:bottom w:val="single" w:sz="4" w:space="0" w:color="auto"/>
            </w:tcBorders>
          </w:tcPr>
          <w:p w14:paraId="7AA8305C" w14:textId="36F7F1FA" w:rsidR="006E3B08" w:rsidRPr="006E3B08" w:rsidRDefault="00955708" w:rsidP="00A20698">
            <w:pPr>
              <w:pStyle w:val="Body"/>
              <w:spacing w:after="0"/>
              <w:jc w:val="left"/>
              <w:rPr>
                <w:rFonts w:ascii="Arial" w:hAnsi="Arial" w:cs="Arial"/>
              </w:rPr>
            </w:pPr>
            <w:r w:rsidRPr="006E3B08">
              <w:rPr>
                <w:rFonts w:ascii="Arial" w:hAnsi="Arial" w:cs="Arial"/>
              </w:rPr>
              <w:t>Company value is important because it serves as an indicator of how the market assesses the company's overall worth. The proxy for company value is book value, calculated as the value of the company's assets minus its liabiliti</w:t>
            </w:r>
            <w:r>
              <w:rPr>
                <w:rFonts w:ascii="Arial" w:hAnsi="Arial" w:cs="Arial"/>
              </w:rPr>
              <w:t>es.</w:t>
            </w:r>
          </w:p>
        </w:tc>
        <w:tc>
          <w:tcPr>
            <w:tcW w:w="2059" w:type="dxa"/>
            <w:tcBorders>
              <w:top w:val="single" w:sz="4" w:space="0" w:color="auto"/>
              <w:bottom w:val="single" w:sz="4" w:space="0" w:color="auto"/>
            </w:tcBorders>
          </w:tcPr>
          <w:p w14:paraId="3B45CBD5" w14:textId="546471AC" w:rsidR="00955708" w:rsidRPr="006E3B08" w:rsidRDefault="00955708" w:rsidP="00A20698">
            <w:pPr>
              <w:pStyle w:val="Body"/>
              <w:spacing w:after="0"/>
              <w:rPr>
                <w:rFonts w:ascii="Arial" w:hAnsi="Arial" w:cs="Arial"/>
              </w:rPr>
            </w:pPr>
            <w:r w:rsidRPr="006E3B08">
              <w:rPr>
                <w:rFonts w:ascii="Arial" w:hAnsi="Arial" w:cs="Arial"/>
              </w:rPr>
              <w:t>Equity=total assets-total liabilit</w:t>
            </w:r>
            <w:r>
              <w:rPr>
                <w:rFonts w:ascii="Arial" w:hAnsi="Arial" w:cs="Arial"/>
              </w:rPr>
              <w:t>y</w:t>
            </w:r>
          </w:p>
          <w:p w14:paraId="21543308" w14:textId="77777777" w:rsidR="006E3B08" w:rsidRPr="006E3B08" w:rsidRDefault="006E3B08" w:rsidP="00A20698">
            <w:pPr>
              <w:pStyle w:val="Body"/>
              <w:spacing w:after="0"/>
              <w:rPr>
                <w:rFonts w:ascii="Arial" w:hAnsi="Arial" w:cs="Arial"/>
              </w:rPr>
            </w:pPr>
          </w:p>
        </w:tc>
      </w:tr>
      <w:tr w:rsidR="00955708" w14:paraId="39831390" w14:textId="77777777" w:rsidTr="00955708">
        <w:tc>
          <w:tcPr>
            <w:tcW w:w="2049" w:type="dxa"/>
            <w:tcBorders>
              <w:top w:val="single" w:sz="4" w:space="0" w:color="auto"/>
            </w:tcBorders>
          </w:tcPr>
          <w:p w14:paraId="000D2BC2" w14:textId="6EA55E4A" w:rsidR="00955708" w:rsidRPr="006E3B08" w:rsidRDefault="00955708" w:rsidP="00A20698">
            <w:pPr>
              <w:pStyle w:val="Body"/>
              <w:spacing w:after="0"/>
              <w:jc w:val="left"/>
              <w:rPr>
                <w:rFonts w:ascii="Arial" w:hAnsi="Arial" w:cs="Arial"/>
              </w:rPr>
            </w:pPr>
            <w:r w:rsidRPr="006E3B08">
              <w:rPr>
                <w:rFonts w:ascii="Arial" w:hAnsi="Arial" w:cs="Arial"/>
              </w:rPr>
              <w:t>Company size</w:t>
            </w:r>
          </w:p>
        </w:tc>
        <w:tc>
          <w:tcPr>
            <w:tcW w:w="2051" w:type="dxa"/>
            <w:tcBorders>
              <w:top w:val="single" w:sz="4" w:space="0" w:color="auto"/>
            </w:tcBorders>
          </w:tcPr>
          <w:p w14:paraId="14545E96" w14:textId="2D83931C" w:rsidR="00955708" w:rsidRPr="006E3B08" w:rsidRDefault="00955708" w:rsidP="00A20698">
            <w:pPr>
              <w:pStyle w:val="Body"/>
              <w:spacing w:after="0"/>
              <w:jc w:val="left"/>
              <w:rPr>
                <w:rFonts w:ascii="Arial" w:hAnsi="Arial" w:cs="Arial"/>
              </w:rPr>
            </w:pPr>
            <w:r w:rsidRPr="006E3B08">
              <w:rPr>
                <w:rFonts w:ascii="Arial" w:hAnsi="Arial" w:cs="Arial"/>
              </w:rPr>
              <w:t>The characteristics of a school financial manager such as education, experience, and competency are the essential attributes needed to effectively manage BOS funds in schools</w:t>
            </w:r>
            <w:r>
              <w:rPr>
                <w:rFonts w:ascii="Arial" w:hAnsi="Arial" w:cs="Arial"/>
              </w:rPr>
              <w:t>.</w:t>
            </w:r>
          </w:p>
        </w:tc>
        <w:tc>
          <w:tcPr>
            <w:tcW w:w="2049" w:type="dxa"/>
            <w:tcBorders>
              <w:top w:val="single" w:sz="4" w:space="0" w:color="auto"/>
            </w:tcBorders>
          </w:tcPr>
          <w:p w14:paraId="03BD6150" w14:textId="15820BA6" w:rsidR="00955708" w:rsidRPr="006E3B08" w:rsidRDefault="00955708" w:rsidP="00A20698">
            <w:pPr>
              <w:pStyle w:val="Body"/>
              <w:spacing w:after="0"/>
              <w:jc w:val="left"/>
              <w:rPr>
                <w:rFonts w:ascii="Arial" w:hAnsi="Arial" w:cs="Arial"/>
              </w:rPr>
            </w:pPr>
            <w:r w:rsidRPr="006E3B08">
              <w:rPr>
                <w:rFonts w:ascii="Arial" w:hAnsi="Arial" w:cs="Arial"/>
              </w:rPr>
              <w:t>Large company size reflects good development and growth therefore that it can increase the company's value.</w:t>
            </w:r>
          </w:p>
        </w:tc>
        <w:tc>
          <w:tcPr>
            <w:tcW w:w="2059" w:type="dxa"/>
            <w:tcBorders>
              <w:top w:val="single" w:sz="4" w:space="0" w:color="auto"/>
            </w:tcBorders>
          </w:tcPr>
          <w:p w14:paraId="134AD968" w14:textId="692CBC6B" w:rsidR="00955708" w:rsidRPr="006E3B08" w:rsidRDefault="00955708" w:rsidP="00A20698">
            <w:pPr>
              <w:pStyle w:val="Body"/>
              <w:spacing w:after="0"/>
              <w:rPr>
                <w:rFonts w:ascii="Arial" w:hAnsi="Arial" w:cs="Arial"/>
              </w:rPr>
            </w:pPr>
            <w:r w:rsidRPr="006E3B08">
              <w:rPr>
                <w:rFonts w:ascii="Arial" w:hAnsi="Arial" w:cs="Arial"/>
              </w:rPr>
              <w:t>total assets= Ln x Total Assets</w:t>
            </w:r>
          </w:p>
        </w:tc>
      </w:tr>
    </w:tbl>
    <w:p w14:paraId="6B6A1651" w14:textId="77777777" w:rsidR="00955708" w:rsidRDefault="00955708" w:rsidP="00A20698">
      <w:pPr>
        <w:pStyle w:val="Body"/>
        <w:spacing w:after="0"/>
        <w:rPr>
          <w:rFonts w:ascii="Arial" w:hAnsi="Arial" w:cs="Arial"/>
        </w:rPr>
      </w:pPr>
    </w:p>
    <w:p w14:paraId="7EC7E5F3" w14:textId="4839C5E7" w:rsidR="006E3B08" w:rsidRPr="006E3B08" w:rsidRDefault="006E3B08" w:rsidP="00A20698">
      <w:pPr>
        <w:pStyle w:val="Body"/>
        <w:spacing w:after="0"/>
        <w:rPr>
          <w:rFonts w:ascii="Arial" w:hAnsi="Arial" w:cs="Arial"/>
        </w:rPr>
      </w:pPr>
      <w:r w:rsidRPr="006E3B08">
        <w:rPr>
          <w:rFonts w:ascii="Arial" w:hAnsi="Arial" w:cs="Arial"/>
        </w:rPr>
        <w:t>Data were analyzed using multiple regression with interaction terms to test moderating effects. Prior to conducting the path analysis, a series of classical assumption tests including normality, multicollinearity, heteroscedasticity, and autocorrelation were performed to ensure the validity of the regression model. The primary analysis technique employed is path analysis. The research model is presented as follows:</w:t>
      </w:r>
    </w:p>
    <w:p w14:paraId="55CD8CCB" w14:textId="77777777" w:rsidR="006E3B08" w:rsidRPr="006E3B08" w:rsidRDefault="006E3B08" w:rsidP="00A20698">
      <w:pPr>
        <w:pStyle w:val="Body"/>
        <w:spacing w:after="0"/>
        <w:rPr>
          <w:rFonts w:ascii="Arial" w:hAnsi="Arial" w:cs="Arial"/>
        </w:rPr>
      </w:pPr>
      <w:r w:rsidRPr="006E3B08">
        <w:rPr>
          <w:rFonts w:ascii="Arial" w:hAnsi="Arial" w:cs="Arial"/>
        </w:rPr>
        <w:t>Y = a + b1x1 + b2x2 + b3M + b4X1.M + b5X2.M+e</w:t>
      </w:r>
    </w:p>
    <w:p w14:paraId="499F28C7" w14:textId="0089DF3A" w:rsidR="006E3B08" w:rsidRPr="006E3B08" w:rsidRDefault="006E3B08" w:rsidP="00A20698">
      <w:pPr>
        <w:pStyle w:val="Body"/>
        <w:spacing w:after="0"/>
        <w:rPr>
          <w:rFonts w:ascii="Arial" w:hAnsi="Arial" w:cs="Arial"/>
        </w:rPr>
      </w:pPr>
      <w:r w:rsidRPr="006E3B08">
        <w:rPr>
          <w:rFonts w:ascii="Arial" w:hAnsi="Arial" w:cs="Arial"/>
        </w:rPr>
        <w:t>Information:</w:t>
      </w:r>
    </w:p>
    <w:p w14:paraId="79EC3CBF" w14:textId="77777777" w:rsidR="006E3B08" w:rsidRPr="006E3B08" w:rsidRDefault="006E3B08" w:rsidP="00A20698">
      <w:pPr>
        <w:pStyle w:val="Body"/>
        <w:spacing w:after="0"/>
        <w:rPr>
          <w:rFonts w:ascii="Arial" w:hAnsi="Arial" w:cs="Arial"/>
        </w:rPr>
      </w:pPr>
      <w:r w:rsidRPr="006E3B08">
        <w:rPr>
          <w:rFonts w:ascii="Arial" w:hAnsi="Arial" w:cs="Arial"/>
        </w:rPr>
        <w:t>Y = Company Values</w:t>
      </w:r>
    </w:p>
    <w:p w14:paraId="76E35F26" w14:textId="77777777" w:rsidR="006E3B08" w:rsidRPr="006E3B08" w:rsidRDefault="006E3B08" w:rsidP="00A20698">
      <w:pPr>
        <w:pStyle w:val="Body"/>
        <w:spacing w:after="0"/>
        <w:rPr>
          <w:rFonts w:ascii="Arial" w:hAnsi="Arial" w:cs="Arial"/>
        </w:rPr>
      </w:pPr>
      <w:r w:rsidRPr="006E3B08">
        <w:rPr>
          <w:rFonts w:ascii="Arial" w:hAnsi="Arial" w:cs="Arial"/>
        </w:rPr>
        <w:lastRenderedPageBreak/>
        <w:t>X1 = ROA</w:t>
      </w:r>
    </w:p>
    <w:p w14:paraId="4BD5B787" w14:textId="36CB6606" w:rsidR="006E3B08" w:rsidRPr="006E3B08" w:rsidRDefault="006E3B08" w:rsidP="00A20698">
      <w:pPr>
        <w:pStyle w:val="Body"/>
        <w:spacing w:after="0"/>
        <w:rPr>
          <w:rFonts w:ascii="Arial" w:hAnsi="Arial" w:cs="Arial"/>
        </w:rPr>
      </w:pPr>
      <w:r w:rsidRPr="006E3B08">
        <w:rPr>
          <w:rFonts w:ascii="Arial" w:hAnsi="Arial" w:cs="Arial"/>
        </w:rPr>
        <w:t xml:space="preserve">X2 = Audit Committee </w:t>
      </w:r>
    </w:p>
    <w:p w14:paraId="60EE95A6" w14:textId="77777777" w:rsidR="006E3B08" w:rsidRPr="006E3B08" w:rsidRDefault="006E3B08" w:rsidP="00A20698">
      <w:pPr>
        <w:pStyle w:val="Body"/>
        <w:spacing w:after="0"/>
        <w:rPr>
          <w:rFonts w:ascii="Arial" w:hAnsi="Arial" w:cs="Arial"/>
        </w:rPr>
      </w:pPr>
      <w:r w:rsidRPr="006E3B08">
        <w:rPr>
          <w:rFonts w:ascii="Arial" w:hAnsi="Arial" w:cs="Arial"/>
        </w:rPr>
        <w:t>M = Company’s Size</w:t>
      </w:r>
    </w:p>
    <w:p w14:paraId="3BEFF8D1" w14:textId="77777777" w:rsidR="006E3B08" w:rsidRPr="006E3B08" w:rsidRDefault="006E3B08" w:rsidP="00A20698">
      <w:pPr>
        <w:pStyle w:val="Body"/>
        <w:spacing w:after="0"/>
        <w:rPr>
          <w:rFonts w:ascii="Arial" w:hAnsi="Arial" w:cs="Arial"/>
        </w:rPr>
      </w:pPr>
      <w:r w:rsidRPr="006E3B08">
        <w:rPr>
          <w:rFonts w:ascii="Arial" w:hAnsi="Arial" w:cs="Arial"/>
        </w:rPr>
        <w:t>X1.M = ROA * Company Size</w:t>
      </w:r>
    </w:p>
    <w:p w14:paraId="002938E8" w14:textId="77777777" w:rsidR="006E3B08" w:rsidRPr="006E3B08" w:rsidRDefault="006E3B08" w:rsidP="00A20698">
      <w:pPr>
        <w:pStyle w:val="Body"/>
        <w:spacing w:after="0"/>
        <w:rPr>
          <w:rFonts w:ascii="Arial" w:hAnsi="Arial" w:cs="Arial"/>
        </w:rPr>
      </w:pPr>
      <w:r w:rsidRPr="006E3B08">
        <w:rPr>
          <w:rFonts w:ascii="Arial" w:hAnsi="Arial" w:cs="Arial"/>
        </w:rPr>
        <w:t xml:space="preserve">X2.M = Audit </w:t>
      </w:r>
      <w:proofErr w:type="gramStart"/>
      <w:r w:rsidRPr="006E3B08">
        <w:rPr>
          <w:rFonts w:ascii="Arial" w:hAnsi="Arial" w:cs="Arial"/>
        </w:rPr>
        <w:t>Committee  *</w:t>
      </w:r>
      <w:proofErr w:type="gramEnd"/>
      <w:r w:rsidRPr="006E3B08">
        <w:rPr>
          <w:rFonts w:ascii="Arial" w:hAnsi="Arial" w:cs="Arial"/>
        </w:rPr>
        <w:t xml:space="preserve"> Company Size</w:t>
      </w:r>
    </w:p>
    <w:p w14:paraId="75FC91A6" w14:textId="77777777" w:rsidR="00790ADA" w:rsidRDefault="00790ADA" w:rsidP="00A20698">
      <w:pPr>
        <w:pStyle w:val="Body"/>
        <w:spacing w:after="0"/>
        <w:rPr>
          <w:rFonts w:ascii="Arial" w:hAnsi="Arial" w:cs="Arial"/>
        </w:rPr>
      </w:pPr>
    </w:p>
    <w:p w14:paraId="1AE68C9A" w14:textId="323360E7" w:rsidR="00A20698" w:rsidRPr="00A20698" w:rsidRDefault="00000F8F" w:rsidP="00A20698">
      <w:pPr>
        <w:pStyle w:val="ConcHead"/>
        <w:spacing w:after="0"/>
        <w:jc w:val="both"/>
        <w:rPr>
          <w:rFonts w:ascii="Arial" w:hAnsi="Arial" w:cs="Arial"/>
        </w:rPr>
      </w:pPr>
      <w:r>
        <w:rPr>
          <w:rFonts w:ascii="Arial" w:hAnsi="Arial" w:cs="Arial"/>
        </w:rPr>
        <w:t xml:space="preserve">4. </w:t>
      </w:r>
      <w:r w:rsidR="00955708">
        <w:rPr>
          <w:rFonts w:ascii="Arial" w:hAnsi="Arial" w:cs="Arial"/>
        </w:rPr>
        <w:t>RESULT AND DISCUSSION</w:t>
      </w:r>
    </w:p>
    <w:p w14:paraId="2398B022" w14:textId="77777777" w:rsidR="00A20698" w:rsidRDefault="00A20698" w:rsidP="00A20698">
      <w:pPr>
        <w:rPr>
          <w:rFonts w:ascii="Arial" w:eastAsia="Arial" w:hAnsi="Arial" w:cs="Arial"/>
          <w:b/>
          <w:lang w:val="en" w:eastAsia="en-ID"/>
        </w:rPr>
      </w:pPr>
      <w:r>
        <w:rPr>
          <w:rFonts w:ascii="Arial" w:eastAsia="Arial" w:hAnsi="Arial" w:cs="Arial"/>
          <w:b/>
          <w:lang w:val="en" w:eastAsia="en-ID"/>
        </w:rPr>
        <w:t>4.1 Result</w:t>
      </w:r>
    </w:p>
    <w:p w14:paraId="14B2C349" w14:textId="42C6CFDD" w:rsidR="00955708" w:rsidRDefault="00A20698" w:rsidP="00A20698">
      <w:pPr>
        <w:rPr>
          <w:rFonts w:ascii="Arial" w:eastAsia="Arial" w:hAnsi="Arial" w:cs="Arial"/>
          <w:b/>
          <w:lang w:val="en" w:eastAsia="en-ID"/>
        </w:rPr>
      </w:pPr>
      <w:r>
        <w:rPr>
          <w:rFonts w:ascii="Arial" w:eastAsia="Arial" w:hAnsi="Arial" w:cs="Arial"/>
          <w:b/>
          <w:lang w:val="en" w:eastAsia="en-ID"/>
        </w:rPr>
        <w:t xml:space="preserve">4.1.1 </w:t>
      </w:r>
      <w:r w:rsidR="00955708" w:rsidRPr="00955708">
        <w:rPr>
          <w:rFonts w:ascii="Arial" w:eastAsia="Arial" w:hAnsi="Arial" w:cs="Arial"/>
          <w:b/>
          <w:lang w:val="en" w:eastAsia="en-ID"/>
        </w:rPr>
        <w:t xml:space="preserve">Descriptive Statistics </w:t>
      </w:r>
    </w:p>
    <w:p w14:paraId="7A8E4609" w14:textId="09C7111E" w:rsidR="00955708" w:rsidRDefault="00955708" w:rsidP="00A20698">
      <w:pPr>
        <w:jc w:val="center"/>
        <w:rPr>
          <w:rFonts w:ascii="Arial" w:eastAsia="Arial" w:hAnsi="Arial" w:cs="Arial"/>
          <w:b/>
          <w:lang w:val="en" w:eastAsia="en-ID"/>
        </w:rPr>
      </w:pPr>
      <w:r w:rsidRPr="00955708">
        <w:rPr>
          <w:rFonts w:ascii="Arial" w:eastAsia="Arial" w:hAnsi="Arial" w:cs="Arial"/>
          <w:b/>
          <w:lang w:val="en" w:eastAsia="en-ID"/>
        </w:rPr>
        <w:t>Table 2. Descriptive Statistics</w:t>
      </w:r>
    </w:p>
    <w:tbl>
      <w:tblPr>
        <w:tblW w:w="839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993"/>
        <w:gridCol w:w="850"/>
        <w:gridCol w:w="1637"/>
        <w:gridCol w:w="1637"/>
        <w:gridCol w:w="1637"/>
        <w:gridCol w:w="1637"/>
      </w:tblGrid>
      <w:tr w:rsidR="00A20698" w:rsidRPr="00A20698" w14:paraId="6A98FB61" w14:textId="77777777" w:rsidTr="00A20698">
        <w:trPr>
          <w:cantSplit/>
          <w:jc w:val="center"/>
        </w:trPr>
        <w:tc>
          <w:tcPr>
            <w:tcW w:w="993" w:type="dxa"/>
            <w:tcBorders>
              <w:top w:val="single" w:sz="4" w:space="0" w:color="auto"/>
              <w:bottom w:val="single" w:sz="4" w:space="0" w:color="auto"/>
            </w:tcBorders>
            <w:shd w:val="clear" w:color="auto" w:fill="FFFFFF"/>
            <w:vAlign w:val="bottom"/>
          </w:tcPr>
          <w:p w14:paraId="73B3C324" w14:textId="77777777" w:rsidR="00A20698" w:rsidRPr="00A20698" w:rsidRDefault="00A20698" w:rsidP="00A20698">
            <w:pPr>
              <w:adjustRightInd w:val="0"/>
              <w:rPr>
                <w:rFonts w:ascii="Times New Roman" w:eastAsia="Arial" w:hAnsi="Times New Roman"/>
                <w:lang w:val="en"/>
              </w:rPr>
            </w:pPr>
          </w:p>
        </w:tc>
        <w:tc>
          <w:tcPr>
            <w:tcW w:w="850" w:type="dxa"/>
            <w:tcBorders>
              <w:top w:val="single" w:sz="4" w:space="0" w:color="auto"/>
              <w:bottom w:val="single" w:sz="4" w:space="0" w:color="auto"/>
            </w:tcBorders>
            <w:shd w:val="clear" w:color="auto" w:fill="FFFFFF"/>
            <w:vAlign w:val="bottom"/>
            <w:hideMark/>
          </w:tcPr>
          <w:p w14:paraId="52523264"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N</w:t>
            </w:r>
          </w:p>
        </w:tc>
        <w:tc>
          <w:tcPr>
            <w:tcW w:w="1637" w:type="dxa"/>
            <w:tcBorders>
              <w:top w:val="single" w:sz="4" w:space="0" w:color="auto"/>
              <w:bottom w:val="single" w:sz="4" w:space="0" w:color="auto"/>
            </w:tcBorders>
            <w:shd w:val="clear" w:color="auto" w:fill="FFFFFF"/>
            <w:vAlign w:val="bottom"/>
            <w:hideMark/>
          </w:tcPr>
          <w:p w14:paraId="3663F8FA"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Minimum</w:t>
            </w:r>
          </w:p>
        </w:tc>
        <w:tc>
          <w:tcPr>
            <w:tcW w:w="1637" w:type="dxa"/>
            <w:tcBorders>
              <w:top w:val="single" w:sz="4" w:space="0" w:color="auto"/>
              <w:bottom w:val="single" w:sz="4" w:space="0" w:color="auto"/>
            </w:tcBorders>
            <w:shd w:val="clear" w:color="auto" w:fill="FFFFFF"/>
            <w:vAlign w:val="bottom"/>
            <w:hideMark/>
          </w:tcPr>
          <w:p w14:paraId="34534FB6"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Maximum</w:t>
            </w:r>
          </w:p>
        </w:tc>
        <w:tc>
          <w:tcPr>
            <w:tcW w:w="1637" w:type="dxa"/>
            <w:tcBorders>
              <w:top w:val="single" w:sz="4" w:space="0" w:color="auto"/>
              <w:bottom w:val="single" w:sz="4" w:space="0" w:color="auto"/>
            </w:tcBorders>
            <w:shd w:val="clear" w:color="auto" w:fill="FFFFFF"/>
            <w:vAlign w:val="bottom"/>
            <w:hideMark/>
          </w:tcPr>
          <w:p w14:paraId="7B25B821"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Mean</w:t>
            </w:r>
          </w:p>
        </w:tc>
        <w:tc>
          <w:tcPr>
            <w:tcW w:w="1637" w:type="dxa"/>
            <w:tcBorders>
              <w:top w:val="single" w:sz="4" w:space="0" w:color="auto"/>
              <w:bottom w:val="single" w:sz="4" w:space="0" w:color="auto"/>
            </w:tcBorders>
            <w:shd w:val="clear" w:color="auto" w:fill="FFFFFF"/>
            <w:vAlign w:val="bottom"/>
            <w:hideMark/>
          </w:tcPr>
          <w:p w14:paraId="7115C0F9" w14:textId="77777777" w:rsidR="00A20698" w:rsidRPr="00A20698" w:rsidRDefault="00A20698" w:rsidP="00A20698">
            <w:pPr>
              <w:adjustRightInd w:val="0"/>
              <w:ind w:left="60" w:right="60"/>
              <w:jc w:val="center"/>
              <w:rPr>
                <w:rFonts w:ascii="Arial" w:eastAsia="Arial" w:hAnsi="Arial" w:cs="Arial"/>
                <w:color w:val="264A60"/>
                <w:lang w:val="en"/>
              </w:rPr>
            </w:pPr>
            <w:r w:rsidRPr="00A20698">
              <w:rPr>
                <w:rFonts w:ascii="Arial" w:eastAsia="Arial" w:hAnsi="Arial" w:cs="Arial"/>
                <w:color w:val="264A60"/>
                <w:lang w:val="en"/>
              </w:rPr>
              <w:t>Std. Deviation</w:t>
            </w:r>
          </w:p>
        </w:tc>
      </w:tr>
      <w:tr w:rsidR="00A20698" w:rsidRPr="00A20698" w14:paraId="6166565B" w14:textId="77777777" w:rsidTr="00A20698">
        <w:trPr>
          <w:cantSplit/>
          <w:jc w:val="center"/>
        </w:trPr>
        <w:tc>
          <w:tcPr>
            <w:tcW w:w="993" w:type="dxa"/>
            <w:tcBorders>
              <w:top w:val="single" w:sz="4" w:space="0" w:color="auto"/>
            </w:tcBorders>
            <w:hideMark/>
          </w:tcPr>
          <w:p w14:paraId="09F099E0"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ROA</w:t>
            </w:r>
          </w:p>
        </w:tc>
        <w:tc>
          <w:tcPr>
            <w:tcW w:w="850" w:type="dxa"/>
            <w:tcBorders>
              <w:top w:val="single" w:sz="4" w:space="0" w:color="auto"/>
            </w:tcBorders>
            <w:shd w:val="clear" w:color="auto" w:fill="FFFFFF"/>
            <w:hideMark/>
          </w:tcPr>
          <w:p w14:paraId="6E4BCD7C"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tcBorders>
              <w:top w:val="single" w:sz="4" w:space="0" w:color="auto"/>
            </w:tcBorders>
            <w:shd w:val="clear" w:color="auto" w:fill="FFFFFF"/>
            <w:hideMark/>
          </w:tcPr>
          <w:p w14:paraId="6D170734"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-94.890</w:t>
            </w:r>
          </w:p>
        </w:tc>
        <w:tc>
          <w:tcPr>
            <w:tcW w:w="1637" w:type="dxa"/>
            <w:tcBorders>
              <w:top w:val="single" w:sz="4" w:space="0" w:color="auto"/>
            </w:tcBorders>
            <w:shd w:val="clear" w:color="auto" w:fill="FFFFFF"/>
            <w:hideMark/>
          </w:tcPr>
          <w:p w14:paraId="277C4B28"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43.623</w:t>
            </w:r>
          </w:p>
        </w:tc>
        <w:tc>
          <w:tcPr>
            <w:tcW w:w="1637" w:type="dxa"/>
            <w:tcBorders>
              <w:top w:val="single" w:sz="4" w:space="0" w:color="auto"/>
            </w:tcBorders>
            <w:shd w:val="clear" w:color="auto" w:fill="FFFFFF"/>
            <w:hideMark/>
          </w:tcPr>
          <w:p w14:paraId="665BFB58"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6.95859</w:t>
            </w:r>
          </w:p>
        </w:tc>
        <w:tc>
          <w:tcPr>
            <w:tcW w:w="1637" w:type="dxa"/>
            <w:tcBorders>
              <w:top w:val="single" w:sz="4" w:space="0" w:color="auto"/>
            </w:tcBorders>
            <w:shd w:val="clear" w:color="auto" w:fill="FFFFFF"/>
            <w:hideMark/>
          </w:tcPr>
          <w:p w14:paraId="71C6598C"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19.058936</w:t>
            </w:r>
          </w:p>
        </w:tc>
      </w:tr>
      <w:tr w:rsidR="00A20698" w:rsidRPr="00A20698" w14:paraId="1E432C91" w14:textId="77777777" w:rsidTr="00A20698">
        <w:trPr>
          <w:cantSplit/>
          <w:jc w:val="center"/>
        </w:trPr>
        <w:tc>
          <w:tcPr>
            <w:tcW w:w="993" w:type="dxa"/>
            <w:hideMark/>
          </w:tcPr>
          <w:p w14:paraId="2E0BBCB3"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KA</w:t>
            </w:r>
          </w:p>
        </w:tc>
        <w:tc>
          <w:tcPr>
            <w:tcW w:w="850" w:type="dxa"/>
            <w:shd w:val="clear" w:color="auto" w:fill="FFFFFF"/>
            <w:hideMark/>
          </w:tcPr>
          <w:p w14:paraId="1352D820"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hideMark/>
          </w:tcPr>
          <w:p w14:paraId="6C3A06D5"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w:t>
            </w:r>
          </w:p>
        </w:tc>
        <w:tc>
          <w:tcPr>
            <w:tcW w:w="1637" w:type="dxa"/>
            <w:shd w:val="clear" w:color="auto" w:fill="FFFFFF"/>
            <w:hideMark/>
          </w:tcPr>
          <w:p w14:paraId="092516F6"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w:t>
            </w:r>
          </w:p>
        </w:tc>
        <w:tc>
          <w:tcPr>
            <w:tcW w:w="1637" w:type="dxa"/>
            <w:shd w:val="clear" w:color="auto" w:fill="FFFFFF"/>
            <w:hideMark/>
          </w:tcPr>
          <w:p w14:paraId="6EEE9F53"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3.16</w:t>
            </w:r>
          </w:p>
        </w:tc>
        <w:tc>
          <w:tcPr>
            <w:tcW w:w="1637" w:type="dxa"/>
            <w:shd w:val="clear" w:color="auto" w:fill="FFFFFF"/>
            <w:hideMark/>
          </w:tcPr>
          <w:p w14:paraId="536329B0"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.584</w:t>
            </w:r>
          </w:p>
        </w:tc>
      </w:tr>
      <w:tr w:rsidR="00A20698" w:rsidRPr="00A20698" w14:paraId="2FFEB058" w14:textId="77777777" w:rsidTr="00A20698">
        <w:trPr>
          <w:cantSplit/>
          <w:jc w:val="center"/>
        </w:trPr>
        <w:tc>
          <w:tcPr>
            <w:tcW w:w="993" w:type="dxa"/>
            <w:hideMark/>
          </w:tcPr>
          <w:p w14:paraId="1211722C"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UP</w:t>
            </w:r>
          </w:p>
        </w:tc>
        <w:tc>
          <w:tcPr>
            <w:tcW w:w="850" w:type="dxa"/>
            <w:shd w:val="clear" w:color="auto" w:fill="FFFFFF"/>
            <w:hideMark/>
          </w:tcPr>
          <w:p w14:paraId="4255BE01"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hideMark/>
          </w:tcPr>
          <w:p w14:paraId="6E66F2CB"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25.974</w:t>
            </w:r>
          </w:p>
        </w:tc>
        <w:tc>
          <w:tcPr>
            <w:tcW w:w="1637" w:type="dxa"/>
            <w:shd w:val="clear" w:color="auto" w:fill="FFFFFF"/>
            <w:hideMark/>
          </w:tcPr>
          <w:p w14:paraId="7E7D4C0E"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30.936</w:t>
            </w:r>
          </w:p>
        </w:tc>
        <w:tc>
          <w:tcPr>
            <w:tcW w:w="1637" w:type="dxa"/>
            <w:shd w:val="clear" w:color="auto" w:fill="FFFFFF"/>
            <w:hideMark/>
          </w:tcPr>
          <w:p w14:paraId="27DBAE19"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28.75090</w:t>
            </w:r>
          </w:p>
        </w:tc>
        <w:tc>
          <w:tcPr>
            <w:tcW w:w="1637" w:type="dxa"/>
            <w:shd w:val="clear" w:color="auto" w:fill="FFFFFF"/>
            <w:hideMark/>
          </w:tcPr>
          <w:p w14:paraId="31B2B60C"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1.257096</w:t>
            </w:r>
          </w:p>
        </w:tc>
      </w:tr>
      <w:tr w:rsidR="00A20698" w:rsidRPr="00A20698" w14:paraId="5634D5BF" w14:textId="77777777" w:rsidTr="00A20698">
        <w:trPr>
          <w:cantSplit/>
          <w:jc w:val="center"/>
        </w:trPr>
        <w:tc>
          <w:tcPr>
            <w:tcW w:w="993" w:type="dxa"/>
            <w:hideMark/>
          </w:tcPr>
          <w:p w14:paraId="58BFEC78" w14:textId="77777777" w:rsidR="00A20698" w:rsidRPr="00A20698" w:rsidRDefault="00A20698" w:rsidP="00A20698">
            <w:pPr>
              <w:adjustRightInd w:val="0"/>
              <w:ind w:left="60" w:right="60"/>
              <w:rPr>
                <w:rFonts w:ascii="Arial" w:eastAsia="Arial" w:hAnsi="Arial" w:cs="Arial"/>
                <w:color w:val="264A60"/>
                <w:lang w:val="en"/>
              </w:rPr>
            </w:pPr>
            <w:proofErr w:type="spellStart"/>
            <w:r w:rsidRPr="00A20698">
              <w:rPr>
                <w:rFonts w:ascii="Arial" w:eastAsia="Arial" w:hAnsi="Arial" w:cs="Arial"/>
                <w:color w:val="264A60"/>
                <w:lang w:val="en"/>
              </w:rPr>
              <w:t>Ekuitas</w:t>
            </w:r>
            <w:proofErr w:type="spellEnd"/>
          </w:p>
        </w:tc>
        <w:tc>
          <w:tcPr>
            <w:tcW w:w="850" w:type="dxa"/>
            <w:shd w:val="clear" w:color="auto" w:fill="FFFFFF"/>
            <w:hideMark/>
          </w:tcPr>
          <w:p w14:paraId="55DFA2E4" w14:textId="77777777"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hideMark/>
          </w:tcPr>
          <w:p w14:paraId="7F78E2DC" w14:textId="3EB30AD5"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-804152256.26</w:t>
            </w:r>
          </w:p>
        </w:tc>
        <w:tc>
          <w:tcPr>
            <w:tcW w:w="1637" w:type="dxa"/>
            <w:shd w:val="clear" w:color="auto" w:fill="FFFFFF"/>
            <w:hideMark/>
          </w:tcPr>
          <w:p w14:paraId="5BA4108D" w14:textId="7E7F6394"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23120022010.21</w:t>
            </w:r>
          </w:p>
        </w:tc>
        <w:tc>
          <w:tcPr>
            <w:tcW w:w="1637" w:type="dxa"/>
            <w:shd w:val="clear" w:color="auto" w:fill="FFFFFF"/>
            <w:hideMark/>
          </w:tcPr>
          <w:p w14:paraId="401BCA2A" w14:textId="62D9B8E6"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2761227060.711</w:t>
            </w:r>
          </w:p>
        </w:tc>
        <w:tc>
          <w:tcPr>
            <w:tcW w:w="1637" w:type="dxa"/>
            <w:shd w:val="clear" w:color="auto" w:fill="FFFFFF"/>
            <w:hideMark/>
          </w:tcPr>
          <w:p w14:paraId="0527780A" w14:textId="413A74DC" w:rsidR="00A20698" w:rsidRPr="00A20698" w:rsidRDefault="00A20698" w:rsidP="00A20698">
            <w:pPr>
              <w:adjustRightInd w:val="0"/>
              <w:ind w:left="60" w:right="60"/>
              <w:jc w:val="right"/>
              <w:rPr>
                <w:rFonts w:ascii="Arial" w:eastAsia="Arial" w:hAnsi="Arial" w:cs="Arial"/>
                <w:color w:val="010205"/>
                <w:lang w:val="en"/>
              </w:rPr>
            </w:pPr>
            <w:r w:rsidRPr="00A20698">
              <w:rPr>
                <w:rFonts w:ascii="Arial" w:eastAsia="Arial" w:hAnsi="Arial" w:cs="Arial"/>
                <w:color w:val="010205"/>
                <w:lang w:val="en"/>
              </w:rPr>
              <w:t>6311987749.109</w:t>
            </w:r>
          </w:p>
        </w:tc>
      </w:tr>
      <w:tr w:rsidR="00A20698" w:rsidRPr="00A20698" w14:paraId="63A465C8" w14:textId="77777777" w:rsidTr="00A20698">
        <w:trPr>
          <w:cantSplit/>
          <w:jc w:val="center"/>
        </w:trPr>
        <w:tc>
          <w:tcPr>
            <w:tcW w:w="993" w:type="dxa"/>
            <w:hideMark/>
          </w:tcPr>
          <w:p w14:paraId="43F8F07B" w14:textId="77777777" w:rsidR="00A20698" w:rsidRPr="00A20698" w:rsidRDefault="00A20698" w:rsidP="00A20698">
            <w:pPr>
              <w:adjustRightInd w:val="0"/>
              <w:ind w:left="60" w:right="60"/>
              <w:rPr>
                <w:rFonts w:ascii="Arial" w:eastAsia="Arial" w:hAnsi="Arial" w:cs="Arial"/>
                <w:color w:val="264A60"/>
                <w:lang w:val="en"/>
              </w:rPr>
            </w:pPr>
            <w:r w:rsidRPr="00A20698">
              <w:rPr>
                <w:rFonts w:ascii="Arial" w:eastAsia="Arial" w:hAnsi="Arial" w:cs="Arial"/>
                <w:color w:val="264A60"/>
                <w:lang w:val="en"/>
              </w:rPr>
              <w:t>Valid N (listwise)</w:t>
            </w:r>
          </w:p>
        </w:tc>
        <w:tc>
          <w:tcPr>
            <w:tcW w:w="850" w:type="dxa"/>
            <w:shd w:val="clear" w:color="auto" w:fill="FFFFFF"/>
            <w:hideMark/>
          </w:tcPr>
          <w:p w14:paraId="402E6E55" w14:textId="77777777" w:rsidR="00A20698" w:rsidRPr="00A20698" w:rsidRDefault="00A20698" w:rsidP="00A20698">
            <w:pPr>
              <w:adjustRightInd w:val="0"/>
              <w:ind w:left="260" w:right="60"/>
              <w:jc w:val="right"/>
              <w:rPr>
                <w:rFonts w:ascii="Arial" w:eastAsia="Arial" w:hAnsi="Arial" w:cs="Arial"/>
                <w:color w:val="010205"/>
                <w:lang w:val="en"/>
              </w:rPr>
            </w:pPr>
            <w:r w:rsidRPr="00A20698">
              <w:rPr>
                <w:rFonts w:ascii="Arial" w:eastAsia="Arial" w:hAnsi="Arial" w:cs="Arial"/>
                <w:color w:val="010205"/>
                <w:lang w:val="en"/>
              </w:rPr>
              <w:t>50</w:t>
            </w:r>
          </w:p>
        </w:tc>
        <w:tc>
          <w:tcPr>
            <w:tcW w:w="1637" w:type="dxa"/>
            <w:shd w:val="clear" w:color="auto" w:fill="FFFFFF"/>
            <w:vAlign w:val="center"/>
          </w:tcPr>
          <w:p w14:paraId="504B8FF0" w14:textId="77777777" w:rsidR="00A20698" w:rsidRPr="00A20698" w:rsidRDefault="00A20698" w:rsidP="00A20698">
            <w:pPr>
              <w:adjustRightInd w:val="0"/>
              <w:rPr>
                <w:rFonts w:ascii="Times New Roman" w:eastAsia="Arial" w:hAnsi="Times New Roman"/>
                <w:lang w:val="en"/>
              </w:rPr>
            </w:pPr>
          </w:p>
        </w:tc>
        <w:tc>
          <w:tcPr>
            <w:tcW w:w="1637" w:type="dxa"/>
            <w:shd w:val="clear" w:color="auto" w:fill="FFFFFF"/>
            <w:vAlign w:val="center"/>
          </w:tcPr>
          <w:p w14:paraId="7DDDDAF3" w14:textId="77777777" w:rsidR="00A20698" w:rsidRPr="00A20698" w:rsidRDefault="00A20698" w:rsidP="00A20698">
            <w:pPr>
              <w:adjustRightInd w:val="0"/>
              <w:rPr>
                <w:rFonts w:ascii="Arial" w:eastAsia="Arial" w:hAnsi="Arial" w:cs="Arial"/>
                <w:lang w:val="en"/>
              </w:rPr>
            </w:pPr>
          </w:p>
        </w:tc>
        <w:tc>
          <w:tcPr>
            <w:tcW w:w="1637" w:type="dxa"/>
            <w:shd w:val="clear" w:color="auto" w:fill="FFFFFF"/>
            <w:vAlign w:val="center"/>
          </w:tcPr>
          <w:p w14:paraId="4325AAA4" w14:textId="77777777" w:rsidR="00A20698" w:rsidRPr="00A20698" w:rsidRDefault="00A20698" w:rsidP="00A20698">
            <w:pPr>
              <w:adjustRightInd w:val="0"/>
              <w:rPr>
                <w:rFonts w:ascii="Arial" w:eastAsia="Arial" w:hAnsi="Arial" w:cs="Arial"/>
                <w:lang w:val="en"/>
              </w:rPr>
            </w:pPr>
          </w:p>
        </w:tc>
        <w:tc>
          <w:tcPr>
            <w:tcW w:w="1637" w:type="dxa"/>
            <w:shd w:val="clear" w:color="auto" w:fill="FFFFFF"/>
            <w:vAlign w:val="center"/>
          </w:tcPr>
          <w:p w14:paraId="171033EA" w14:textId="77777777" w:rsidR="00A20698" w:rsidRPr="00A20698" w:rsidRDefault="00A20698" w:rsidP="00A20698">
            <w:pPr>
              <w:adjustRightInd w:val="0"/>
              <w:rPr>
                <w:rFonts w:ascii="Arial" w:eastAsia="Arial" w:hAnsi="Arial" w:cs="Arial"/>
                <w:lang w:val="en"/>
              </w:rPr>
            </w:pPr>
          </w:p>
        </w:tc>
      </w:tr>
    </w:tbl>
    <w:p w14:paraId="1F3ADB76" w14:textId="5CD2AAC1" w:rsidR="00A20698" w:rsidRDefault="00A20698" w:rsidP="00A20698">
      <w:pPr>
        <w:rPr>
          <w:rFonts w:ascii="Arial" w:eastAsia="Arial" w:hAnsi="Arial" w:cs="Arial"/>
          <w:b/>
          <w:lang w:val="en" w:eastAsia="en-ID"/>
        </w:rPr>
      </w:pPr>
      <w:r>
        <w:rPr>
          <w:rFonts w:ascii="Arial" w:eastAsia="Arial" w:hAnsi="Arial" w:cs="Arial"/>
          <w:b/>
          <w:lang w:val="en" w:eastAsia="en-ID"/>
        </w:rPr>
        <w:t>Source: secondary data</w:t>
      </w:r>
    </w:p>
    <w:p w14:paraId="3EB0D879" w14:textId="77777777" w:rsidR="00A20698" w:rsidRPr="00955708" w:rsidRDefault="00A20698" w:rsidP="00A20698">
      <w:pPr>
        <w:rPr>
          <w:rFonts w:ascii="Arial" w:eastAsia="Arial" w:hAnsi="Arial" w:cs="Arial"/>
          <w:b/>
          <w:lang w:val="en" w:eastAsia="en-ID"/>
        </w:rPr>
      </w:pPr>
    </w:p>
    <w:p w14:paraId="3F21B2A4" w14:textId="6047900D" w:rsidR="0095570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t>Based o</w:t>
      </w:r>
      <w:r w:rsidR="00CC37A5">
        <w:rPr>
          <w:rFonts w:ascii="Arial" w:eastAsia="Arial" w:hAnsi="Arial" w:cs="Arial"/>
          <w:bCs/>
          <w:lang w:val="en-ID" w:eastAsia="en-ID"/>
        </w:rPr>
        <w:t>n Table 2</w:t>
      </w:r>
      <w:r w:rsidRPr="00955708">
        <w:rPr>
          <w:rFonts w:ascii="Arial" w:eastAsia="Arial" w:hAnsi="Arial" w:cs="Arial"/>
          <w:bCs/>
          <w:lang w:val="en-ID" w:eastAsia="en-ID"/>
        </w:rPr>
        <w:t>, the minimum ROA was -94,890 in 2023, and the maximum was 43,623 in 2023 with a mean of 6,959 and a standard deviation of 19,059. The Audit Committee (AC) variable had a minimum value of 2 in 2019, a maximum value of 5 in 2019-2022, a mean value of 3.16 and a standard deviation of 0.584. The; minimum company size was 25,974 and a maximum of 30,936 with a mean value of 28,751 and a standard deviation of 1,257. Firm Value is proxied by equity where the minimum value is -Rp804,152,256.266 in 2023 and the maximum in 2023 is Rp23,120,022,010.215 with a mean of 2761227060.711 and a standard deviation of 6311987749.109.</w:t>
      </w:r>
    </w:p>
    <w:p w14:paraId="522EBF67" w14:textId="77777777" w:rsidR="00A20698" w:rsidRDefault="00A20698" w:rsidP="00A20698">
      <w:pPr>
        <w:jc w:val="both"/>
        <w:rPr>
          <w:rFonts w:ascii="Arial" w:eastAsia="Arial" w:hAnsi="Arial" w:cs="Arial"/>
          <w:color w:val="000000"/>
          <w:lang w:val="en-ID" w:eastAsia="en-ID"/>
        </w:rPr>
      </w:pPr>
    </w:p>
    <w:p w14:paraId="39D19128" w14:textId="4BAE4431" w:rsidR="00A20698" w:rsidRPr="00CC37A5" w:rsidRDefault="00A20698" w:rsidP="00A20698">
      <w:pPr>
        <w:jc w:val="both"/>
        <w:rPr>
          <w:rFonts w:ascii="Arial" w:eastAsia="Arial" w:hAnsi="Arial" w:cs="Arial"/>
          <w:b/>
          <w:bCs/>
          <w:color w:val="000000"/>
          <w:lang w:val="en-ID" w:eastAsia="en-ID"/>
        </w:rPr>
      </w:pPr>
      <w:r w:rsidRPr="00CC37A5">
        <w:rPr>
          <w:rFonts w:ascii="Arial" w:eastAsia="Arial" w:hAnsi="Arial" w:cs="Arial"/>
          <w:b/>
          <w:bCs/>
          <w:color w:val="000000"/>
          <w:lang w:val="en-ID" w:eastAsia="en-ID"/>
        </w:rPr>
        <w:t xml:space="preserve">4.1.2 Classical Assumption Test </w:t>
      </w:r>
    </w:p>
    <w:p w14:paraId="0ACF22A9" w14:textId="7156E28F" w:rsidR="00955708" w:rsidRPr="00955708" w:rsidRDefault="00955708" w:rsidP="00A20698">
      <w:pPr>
        <w:jc w:val="both"/>
        <w:rPr>
          <w:rFonts w:ascii="Arial" w:eastAsia="Arial" w:hAnsi="Arial" w:cs="Arial"/>
          <w:lang w:val="en-ID" w:eastAsia="en-ID"/>
        </w:rPr>
      </w:pPr>
      <w:r w:rsidRPr="00955708">
        <w:rPr>
          <w:rFonts w:ascii="Arial" w:eastAsia="Arial" w:hAnsi="Arial" w:cs="Arial"/>
          <w:bCs/>
          <w:lang w:val="en-ID" w:eastAsia="en-ID"/>
        </w:rPr>
        <w:t xml:space="preserve">From the </w:t>
      </w:r>
      <w:proofErr w:type="spellStart"/>
      <w:r w:rsidRPr="00955708">
        <w:rPr>
          <w:rFonts w:ascii="Arial" w:eastAsia="Arial" w:hAnsi="Arial" w:cs="Arial"/>
          <w:bCs/>
          <w:lang w:val="en-ID" w:eastAsia="en-ID"/>
        </w:rPr>
        <w:t>Asymp</w:t>
      </w:r>
      <w:proofErr w:type="spellEnd"/>
      <w:r w:rsidRPr="00955708">
        <w:rPr>
          <w:rFonts w:ascii="Arial" w:eastAsia="Arial" w:hAnsi="Arial" w:cs="Arial"/>
          <w:bCs/>
          <w:lang w:val="en-ID" w:eastAsia="en-ID"/>
        </w:rPr>
        <w:t xml:space="preserve">. Sig. (2-tailed) Because the </w:t>
      </w:r>
      <w:r w:rsidRPr="00955708">
        <w:rPr>
          <w:rFonts w:ascii="Arial" w:eastAsia="Arial" w:hAnsi="Arial" w:cs="Arial"/>
          <w:lang w:val="en-ID" w:eastAsia="en-ID"/>
        </w:rPr>
        <w:t xml:space="preserve">p-value (0.065) is greater than the significance level of 0.05, we do not reject the null hypothesis, indicating that the </w:t>
      </w:r>
      <w:proofErr w:type="spellStart"/>
      <w:proofErr w:type="gramStart"/>
      <w:r w:rsidRPr="00955708">
        <w:rPr>
          <w:rFonts w:ascii="Arial" w:eastAsia="Arial" w:hAnsi="Arial" w:cs="Arial"/>
          <w:lang w:val="en-ID" w:eastAsia="en-ID"/>
        </w:rPr>
        <w:t>The</w:t>
      </w:r>
      <w:proofErr w:type="spellEnd"/>
      <w:proofErr w:type="gramEnd"/>
      <w:r w:rsidRPr="00955708">
        <w:rPr>
          <w:rFonts w:ascii="Arial" w:eastAsia="Arial" w:hAnsi="Arial" w:cs="Arial"/>
          <w:lang w:val="en-ID" w:eastAsia="en-ID"/>
        </w:rPr>
        <w:t xml:space="preserve"> data </w:t>
      </w:r>
      <w:r w:rsidR="00CC37A5">
        <w:rPr>
          <w:rFonts w:ascii="Arial" w:eastAsia="Arial" w:hAnsi="Arial" w:cs="Arial"/>
          <w:lang w:val="en-ID" w:eastAsia="en-ID"/>
        </w:rPr>
        <w:t>is</w:t>
      </w:r>
      <w:r w:rsidRPr="00955708">
        <w:rPr>
          <w:rFonts w:ascii="Arial" w:eastAsia="Arial" w:hAnsi="Arial" w:cs="Arial"/>
          <w:lang w:val="en-ID" w:eastAsia="en-ID"/>
        </w:rPr>
        <w:t xml:space="preserve"> a normal distribution.</w:t>
      </w:r>
    </w:p>
    <w:p w14:paraId="47716225" w14:textId="7A314318" w:rsidR="00955708" w:rsidRPr="0095570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t>From the VIF value for all variables is less than 10.00 and the tolerance value is close to 1, so it can conclude that there is no multicollinearity in the regression model.</w:t>
      </w:r>
    </w:p>
    <w:p w14:paraId="63CEFA7C" w14:textId="01C31109" w:rsidR="00955708" w:rsidRPr="00955708" w:rsidRDefault="00955708" w:rsidP="00A20698">
      <w:pPr>
        <w:jc w:val="both"/>
        <w:rPr>
          <w:rFonts w:ascii="Arial" w:eastAsia="Arial" w:hAnsi="Arial" w:cs="Arial"/>
          <w:noProof/>
        </w:rPr>
      </w:pPr>
      <w:r w:rsidRPr="00955708">
        <w:rPr>
          <w:rFonts w:ascii="Arial" w:eastAsia="Arial" w:hAnsi="Arial" w:cs="Arial"/>
          <w:noProof/>
        </w:rPr>
        <w:t>From the Durbin-Watson value of 0.917 is less than DL, which is 1.421. Therefore; as the basis for decision - making in the Durbin-Watson test above, it can be concluded that there is auto-correlation.</w:t>
      </w:r>
    </w:p>
    <w:p w14:paraId="166C471C" w14:textId="16FCF766" w:rsidR="00955708" w:rsidRPr="00955708" w:rsidRDefault="00955708" w:rsidP="00A20698">
      <w:pPr>
        <w:jc w:val="both"/>
        <w:rPr>
          <w:rFonts w:ascii="Arial" w:eastAsia="Arial" w:hAnsi="Arial" w:cs="Arial"/>
          <w:lang w:val="en-ID" w:eastAsia="en-ID"/>
        </w:rPr>
      </w:pPr>
      <w:r w:rsidRPr="00955708">
        <w:rPr>
          <w:rFonts w:ascii="Arial" w:eastAsia="Arial" w:hAnsi="Arial" w:cs="Arial"/>
          <w:bCs/>
          <w:lang w:val="en-ID" w:eastAsia="en-ID"/>
        </w:rPr>
        <w:t xml:space="preserve">Based on the SPSS output, the Significance value (Sig.) for the heteroscedasticity test is $0.05$. Since the Sig. value is not greater than the significance level alpha = 0.05, the null hypothesis </w:t>
      </w:r>
      <w:r w:rsidR="00CC37A5">
        <w:rPr>
          <w:rFonts w:ascii="Arial" w:eastAsia="Arial" w:hAnsi="Arial" w:cs="Arial"/>
          <w:bCs/>
          <w:lang w:val="en-ID" w:eastAsia="en-ID"/>
        </w:rPr>
        <w:t xml:space="preserve">(H0) </w:t>
      </w:r>
      <w:r w:rsidRPr="00955708">
        <w:rPr>
          <w:rFonts w:ascii="Arial" w:eastAsia="Arial" w:hAnsi="Arial" w:cs="Arial"/>
          <w:bCs/>
          <w:lang w:val="en-ID" w:eastAsia="en-ID"/>
        </w:rPr>
        <w:t xml:space="preserve">of homoscedasticity is </w:t>
      </w:r>
      <w:r w:rsidRPr="00955708">
        <w:rPr>
          <w:rFonts w:ascii="Arial" w:eastAsia="Arial" w:hAnsi="Arial" w:cs="Arial"/>
          <w:lang w:val="en-ID" w:eastAsia="en-ID"/>
        </w:rPr>
        <w:t>rejected. Therefore; the conclusion is that there are symptoms of heteroscedasticity in the regression model.</w:t>
      </w:r>
    </w:p>
    <w:p w14:paraId="52F0AB67" w14:textId="303BB60E" w:rsidR="00955708" w:rsidRPr="00955708" w:rsidRDefault="00955708" w:rsidP="00A20698">
      <w:pPr>
        <w:jc w:val="both"/>
        <w:rPr>
          <w:rFonts w:ascii="Arial" w:eastAsia="Arial" w:hAnsi="Arial" w:cs="Arial"/>
          <w:lang w:val="en-ID" w:eastAsia="en-ID"/>
        </w:rPr>
      </w:pPr>
      <w:r w:rsidRPr="00955708">
        <w:rPr>
          <w:rFonts w:ascii="Arial" w:eastAsia="Arial" w:hAnsi="Arial" w:cs="Arial"/>
          <w:bCs/>
          <w:lang w:val="en-ID" w:eastAsia="en-ID"/>
        </w:rPr>
        <w:t>Based on the SPSS output</w:t>
      </w:r>
      <w:r w:rsidR="00CC37A5">
        <w:rPr>
          <w:rFonts w:ascii="Arial" w:eastAsia="Arial" w:hAnsi="Arial" w:cs="Arial"/>
          <w:bCs/>
          <w:lang w:val="en-ID" w:eastAsia="en-ID"/>
        </w:rPr>
        <w:t xml:space="preserve">, </w:t>
      </w:r>
      <w:proofErr w:type="gramStart"/>
      <w:r w:rsidRPr="00955708">
        <w:rPr>
          <w:rFonts w:ascii="Arial" w:eastAsia="Arial" w:hAnsi="Arial" w:cs="Arial"/>
          <w:lang w:val="en-ID" w:eastAsia="en-ID"/>
        </w:rPr>
        <w:t>The</w:t>
      </w:r>
      <w:proofErr w:type="gramEnd"/>
      <w:r w:rsidRPr="00955708">
        <w:rPr>
          <w:rFonts w:ascii="Arial" w:eastAsia="Arial" w:hAnsi="Arial" w:cs="Arial"/>
          <w:lang w:val="en-ID" w:eastAsia="en-ID"/>
        </w:rPr>
        <w:t xml:space="preserve"> company has a t-value of 0.367. Next, the value of the Audit Committee variable is obtained * Size for the t-table. The t-distribution table is sought at α/2 = 0.05 = 0.025 with degrees of freedom N-k-1, namely 50 – 5 – 1 = 44, resulting in a t-table value of 2.015. Because t</w:t>
      </w:r>
      <w:r w:rsidR="00CC37A5">
        <w:rPr>
          <w:rFonts w:ascii="Arial" w:eastAsia="Arial" w:hAnsi="Arial" w:cs="Arial"/>
          <w:lang w:val="en-ID" w:eastAsia="en-ID"/>
        </w:rPr>
        <w:t>-</w:t>
      </w:r>
      <w:r w:rsidRPr="00955708">
        <w:rPr>
          <w:rFonts w:ascii="Arial" w:eastAsia="Arial" w:hAnsi="Arial" w:cs="Arial"/>
          <w:lang w:val="en-ID" w:eastAsia="en-ID"/>
        </w:rPr>
        <w:t>count is smaller table, namely 0.367 &lt; 2.015, and the significance value (Sig.) is 0.716 &gt; 0.05, it can be interpreted that there is no significant effect between the Audit Committee moderated by Company Size on Equity.</w:t>
      </w:r>
    </w:p>
    <w:p w14:paraId="75EC6B07" w14:textId="68AF7FC9" w:rsidR="00955708" w:rsidRPr="0095570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t>The F distribution is searched at the Sig.0.000 level or &lt;0.05 so that it can be interpreted that the independent variables of the audit committee and profitability have an effect on the dependent variable, namely company value, there is a significant influence between ROA, Audit Committee and company value.</w:t>
      </w:r>
    </w:p>
    <w:p w14:paraId="09D2D8DE" w14:textId="6EBA4E8C" w:rsidR="00955708" w:rsidRPr="00955708" w:rsidRDefault="00955708" w:rsidP="00A20698">
      <w:pPr>
        <w:jc w:val="both"/>
        <w:rPr>
          <w:rFonts w:ascii="Arial" w:eastAsia="Arial" w:hAnsi="Arial" w:cs="Arial"/>
          <w:noProof/>
        </w:rPr>
      </w:pPr>
      <w:r w:rsidRPr="00955708">
        <w:rPr>
          <w:rFonts w:ascii="Arial" w:eastAsia="Arial" w:hAnsi="Arial" w:cs="Arial"/>
          <w:noProof/>
        </w:rPr>
        <w:t>Since the p-value of 0.065 is greater than the significance level of 0.05, the null hypothesis is not rejected, proving the data is normallydistributed.</w:t>
      </w:r>
    </w:p>
    <w:p w14:paraId="00B5C609" w14:textId="725C2640" w:rsidR="00A20698" w:rsidRDefault="00955708" w:rsidP="00A20698">
      <w:pPr>
        <w:jc w:val="both"/>
        <w:rPr>
          <w:rFonts w:ascii="Arial" w:eastAsia="Arial" w:hAnsi="Arial" w:cs="Arial"/>
          <w:bCs/>
          <w:lang w:val="en-ID" w:eastAsia="en-ID"/>
        </w:rPr>
      </w:pPr>
      <w:r w:rsidRPr="00955708">
        <w:rPr>
          <w:rFonts w:ascii="Arial" w:eastAsia="Arial" w:hAnsi="Arial" w:cs="Arial"/>
          <w:bCs/>
          <w:lang w:val="en-ID" w:eastAsia="en-ID"/>
        </w:rPr>
        <w:lastRenderedPageBreak/>
        <w:t xml:space="preserve">From the SPSS output, the Summary of the Determination Coefficient Test obtained a determination coefficient (R square) of 0.430 or 0.430 x 100 = 43%, which means that the influence of the independent variables (X1, X2 and M) on the dependent variable (Y) is 43% and the rest is influenced by other factors that the researcher did not examine.  </w:t>
      </w:r>
    </w:p>
    <w:p w14:paraId="0696285B" w14:textId="77777777" w:rsidR="00A20698" w:rsidRDefault="00A20698" w:rsidP="00A20698">
      <w:pPr>
        <w:jc w:val="both"/>
        <w:rPr>
          <w:rFonts w:ascii="Arial" w:eastAsia="Arial" w:hAnsi="Arial" w:cs="Arial"/>
          <w:bCs/>
          <w:lang w:val="en-ID" w:eastAsia="en-ID"/>
        </w:rPr>
      </w:pPr>
    </w:p>
    <w:p w14:paraId="78D670B8" w14:textId="1ADA2439" w:rsidR="00955708" w:rsidRPr="00955708" w:rsidRDefault="00A20698" w:rsidP="00A20698">
      <w:pPr>
        <w:jc w:val="both"/>
        <w:rPr>
          <w:rFonts w:ascii="Arial" w:eastAsia="Arial" w:hAnsi="Arial" w:cs="Arial"/>
          <w:bCs/>
          <w:lang w:val="en-ID" w:eastAsia="en-ID"/>
        </w:rPr>
      </w:pPr>
      <w:r w:rsidRPr="00CC37A5">
        <w:rPr>
          <w:rFonts w:ascii="Arial" w:eastAsia="Arial" w:hAnsi="Arial" w:cs="Arial"/>
          <w:b/>
          <w:lang w:val="en-ID" w:eastAsia="en-ID"/>
        </w:rPr>
        <w:t>4.1.3</w:t>
      </w:r>
      <w:r>
        <w:rPr>
          <w:rFonts w:ascii="Arial" w:eastAsia="Arial" w:hAnsi="Arial" w:cs="Arial"/>
          <w:bCs/>
          <w:lang w:val="en-ID" w:eastAsia="en-ID"/>
        </w:rPr>
        <w:t xml:space="preserve"> </w:t>
      </w:r>
      <w:r w:rsidRPr="00955708">
        <w:rPr>
          <w:rFonts w:ascii="Arial" w:eastAsia="Book Antiqua" w:hAnsi="Arial" w:cs="Arial"/>
          <w:b/>
          <w:lang w:val="en" w:eastAsia="en-ID"/>
        </w:rPr>
        <w:t>Multiple</w:t>
      </w:r>
      <w:r>
        <w:rPr>
          <w:rFonts w:ascii="Arial" w:eastAsia="Book Antiqua" w:hAnsi="Arial" w:cs="Arial"/>
          <w:b/>
          <w:lang w:val="en" w:eastAsia="en-ID"/>
        </w:rPr>
        <w:t xml:space="preserve"> </w:t>
      </w:r>
      <w:r w:rsidRPr="00955708">
        <w:rPr>
          <w:rFonts w:ascii="Arial" w:eastAsia="Book Antiqua" w:hAnsi="Arial" w:cs="Arial"/>
          <w:b/>
          <w:lang w:val="en" w:eastAsia="en-ID"/>
        </w:rPr>
        <w:t>Linear Regression Results</w:t>
      </w:r>
      <w:r w:rsidR="00955708" w:rsidRPr="00955708">
        <w:rPr>
          <w:rFonts w:ascii="Arial" w:eastAsia="Arial" w:hAnsi="Arial" w:cs="Arial"/>
          <w:bCs/>
          <w:lang w:val="en-ID" w:eastAsia="en-ID"/>
        </w:rPr>
        <w:t xml:space="preserve">   </w:t>
      </w:r>
    </w:p>
    <w:p w14:paraId="55AF4C43" w14:textId="1661AC6D" w:rsidR="00955708" w:rsidRDefault="00CC37A5" w:rsidP="00A20698">
      <w:pPr>
        <w:jc w:val="both"/>
        <w:rPr>
          <w:rFonts w:ascii="Arial" w:eastAsia="Book Antiqua" w:hAnsi="Arial" w:cs="Arial"/>
          <w:b/>
          <w:lang w:val="en" w:eastAsia="en-ID"/>
        </w:rPr>
      </w:pPr>
      <w:r w:rsidRPr="00CC37A5">
        <w:rPr>
          <w:rFonts w:ascii="Arial" w:eastAsia="Arial" w:hAnsi="Arial" w:cs="Arial"/>
          <w:b/>
          <w:bCs/>
          <w:lang w:val="en" w:eastAsia="en-ID"/>
        </w:rPr>
        <w:t xml:space="preserve">Table 3. </w:t>
      </w:r>
      <w:r w:rsidR="00955708" w:rsidRPr="00955708">
        <w:rPr>
          <w:rFonts w:ascii="Arial" w:eastAsia="Book Antiqua" w:hAnsi="Arial" w:cs="Arial"/>
          <w:b/>
          <w:lang w:val="en" w:eastAsia="en-ID"/>
        </w:rPr>
        <w:t>Multiple</w:t>
      </w:r>
      <w:r w:rsidR="00A20698">
        <w:rPr>
          <w:rFonts w:ascii="Arial" w:eastAsia="Book Antiqua" w:hAnsi="Arial" w:cs="Arial"/>
          <w:b/>
          <w:lang w:val="en" w:eastAsia="en-ID"/>
        </w:rPr>
        <w:t xml:space="preserve"> </w:t>
      </w:r>
      <w:r w:rsidR="00955708" w:rsidRPr="00955708">
        <w:rPr>
          <w:rFonts w:ascii="Arial" w:eastAsia="Book Antiqua" w:hAnsi="Arial" w:cs="Arial"/>
          <w:b/>
          <w:lang w:val="en" w:eastAsia="en-ID"/>
        </w:rPr>
        <w:t>Linear Regression Results</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1997"/>
        <w:gridCol w:w="1337"/>
        <w:gridCol w:w="1337"/>
        <w:gridCol w:w="1475"/>
        <w:gridCol w:w="1029"/>
        <w:gridCol w:w="1029"/>
      </w:tblGrid>
      <w:tr w:rsidR="00A36485" w:rsidRPr="00A36485" w14:paraId="4032FDE3" w14:textId="77777777" w:rsidTr="00A36485">
        <w:trPr>
          <w:cantSplit/>
          <w:jc w:val="center"/>
        </w:trPr>
        <w:tc>
          <w:tcPr>
            <w:tcW w:w="8942" w:type="dxa"/>
            <w:gridSpan w:val="7"/>
            <w:tcBorders>
              <w:top w:val="nil"/>
              <w:left w:val="nil"/>
              <w:bottom w:val="nil"/>
              <w:right w:val="nil"/>
            </w:tcBorders>
            <w:shd w:val="clear" w:color="auto" w:fill="FFFFFF"/>
            <w:vAlign w:val="center"/>
            <w:hideMark/>
          </w:tcPr>
          <w:p w14:paraId="783263FE" w14:textId="77777777" w:rsidR="00A36485" w:rsidRPr="00A36485" w:rsidRDefault="00A36485" w:rsidP="00A36485">
            <w:pPr>
              <w:adjustRightInd w:val="0"/>
              <w:ind w:left="60" w:right="60"/>
              <w:jc w:val="center"/>
              <w:rPr>
                <w:rFonts w:ascii="Arial" w:eastAsia="Arial" w:hAnsi="Arial" w:cs="Arial"/>
                <w:color w:val="010205"/>
                <w:sz w:val="24"/>
                <w:szCs w:val="24"/>
                <w:lang w:val="en"/>
              </w:rPr>
            </w:pPr>
            <w:proofErr w:type="spellStart"/>
            <w:r w:rsidRPr="00A36485">
              <w:rPr>
                <w:rFonts w:ascii="Arial" w:eastAsia="Arial" w:hAnsi="Arial" w:cs="Arial"/>
                <w:b/>
                <w:bCs/>
                <w:color w:val="010205"/>
                <w:sz w:val="24"/>
                <w:szCs w:val="24"/>
                <w:lang w:val="en"/>
              </w:rPr>
              <w:t>Coefficients</w:t>
            </w:r>
            <w:r w:rsidRPr="00A36485">
              <w:rPr>
                <w:rFonts w:ascii="Arial" w:eastAsia="Arial" w:hAnsi="Arial" w:cs="Arial"/>
                <w:b/>
                <w:bCs/>
                <w:color w:val="010205"/>
                <w:sz w:val="24"/>
                <w:szCs w:val="24"/>
                <w:vertAlign w:val="superscript"/>
                <w:lang w:val="en"/>
              </w:rPr>
              <w:t>a</w:t>
            </w:r>
            <w:proofErr w:type="spellEnd"/>
          </w:p>
        </w:tc>
      </w:tr>
      <w:tr w:rsidR="00A36485" w:rsidRPr="00A36485" w14:paraId="45E2B2B3" w14:textId="77777777" w:rsidTr="00A36485">
        <w:trPr>
          <w:cantSplit/>
          <w:jc w:val="center"/>
        </w:trPr>
        <w:tc>
          <w:tcPr>
            <w:tcW w:w="2735" w:type="dxa"/>
            <w:gridSpan w:val="2"/>
            <w:vMerge w:val="restart"/>
            <w:tcBorders>
              <w:top w:val="single" w:sz="4" w:space="0" w:color="auto"/>
              <w:left w:val="nil"/>
              <w:bottom w:val="single" w:sz="4" w:space="0" w:color="auto"/>
              <w:right w:val="nil"/>
            </w:tcBorders>
            <w:shd w:val="clear" w:color="auto" w:fill="FFFFFF"/>
            <w:vAlign w:val="bottom"/>
            <w:hideMark/>
          </w:tcPr>
          <w:p w14:paraId="7F42B59E"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Model</w:t>
            </w:r>
          </w:p>
        </w:tc>
        <w:tc>
          <w:tcPr>
            <w:tcW w:w="2674" w:type="dxa"/>
            <w:gridSpan w:val="2"/>
            <w:tcBorders>
              <w:top w:val="single" w:sz="4" w:space="0" w:color="auto"/>
              <w:left w:val="nil"/>
              <w:bottom w:val="single" w:sz="4" w:space="0" w:color="auto"/>
              <w:right w:val="nil"/>
            </w:tcBorders>
            <w:shd w:val="clear" w:color="auto" w:fill="FFFFFF"/>
            <w:vAlign w:val="bottom"/>
            <w:hideMark/>
          </w:tcPr>
          <w:p w14:paraId="3D3E6B87"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Unstandardized Coefficients</w:t>
            </w:r>
          </w:p>
        </w:tc>
        <w:tc>
          <w:tcPr>
            <w:tcW w:w="1475" w:type="dxa"/>
            <w:tcBorders>
              <w:top w:val="single" w:sz="4" w:space="0" w:color="auto"/>
              <w:left w:val="nil"/>
              <w:bottom w:val="single" w:sz="4" w:space="0" w:color="auto"/>
              <w:right w:val="nil"/>
            </w:tcBorders>
            <w:shd w:val="clear" w:color="auto" w:fill="FFFFFF"/>
            <w:vAlign w:val="bottom"/>
            <w:hideMark/>
          </w:tcPr>
          <w:p w14:paraId="1EB00112"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Standardized Coefficients</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6125E003"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t</w:t>
            </w:r>
          </w:p>
        </w:tc>
        <w:tc>
          <w:tcPr>
            <w:tcW w:w="1029" w:type="dxa"/>
            <w:vMerge w:val="restart"/>
            <w:tcBorders>
              <w:top w:val="single" w:sz="4" w:space="0" w:color="auto"/>
              <w:left w:val="nil"/>
              <w:bottom w:val="single" w:sz="4" w:space="0" w:color="auto"/>
              <w:right w:val="nil"/>
            </w:tcBorders>
            <w:shd w:val="clear" w:color="auto" w:fill="FFFFFF"/>
            <w:vAlign w:val="bottom"/>
            <w:hideMark/>
          </w:tcPr>
          <w:p w14:paraId="050FB014"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Sig.</w:t>
            </w:r>
          </w:p>
        </w:tc>
      </w:tr>
      <w:tr w:rsidR="00A36485" w:rsidRPr="00A36485" w14:paraId="46CB099D" w14:textId="77777777" w:rsidTr="00A36485">
        <w:trPr>
          <w:cantSplit/>
          <w:jc w:val="center"/>
        </w:trPr>
        <w:tc>
          <w:tcPr>
            <w:tcW w:w="10940" w:type="dxa"/>
            <w:gridSpan w:val="2"/>
            <w:vMerge/>
            <w:tcBorders>
              <w:top w:val="single" w:sz="4" w:space="0" w:color="auto"/>
              <w:left w:val="nil"/>
              <w:bottom w:val="single" w:sz="4" w:space="0" w:color="auto"/>
              <w:right w:val="nil"/>
            </w:tcBorders>
            <w:vAlign w:val="center"/>
            <w:hideMark/>
          </w:tcPr>
          <w:p w14:paraId="24EE6927" w14:textId="77777777" w:rsidR="00A36485" w:rsidRPr="00A36485" w:rsidRDefault="00A36485" w:rsidP="00A36485">
            <w:pPr>
              <w:spacing w:line="256" w:lineRule="auto"/>
              <w:rPr>
                <w:rFonts w:ascii="Arial" w:eastAsia="Arial" w:hAnsi="Arial" w:cs="Arial"/>
                <w:lang w:val="en"/>
              </w:rPr>
            </w:pPr>
          </w:p>
        </w:tc>
        <w:tc>
          <w:tcPr>
            <w:tcW w:w="1337" w:type="dxa"/>
            <w:tcBorders>
              <w:top w:val="single" w:sz="4" w:space="0" w:color="auto"/>
              <w:left w:val="nil"/>
              <w:bottom w:val="single" w:sz="4" w:space="0" w:color="auto"/>
              <w:right w:val="nil"/>
            </w:tcBorders>
            <w:shd w:val="clear" w:color="auto" w:fill="FFFFFF"/>
            <w:vAlign w:val="bottom"/>
            <w:hideMark/>
          </w:tcPr>
          <w:p w14:paraId="6944B4C3"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B</w:t>
            </w:r>
          </w:p>
        </w:tc>
        <w:tc>
          <w:tcPr>
            <w:tcW w:w="1337" w:type="dxa"/>
            <w:tcBorders>
              <w:top w:val="single" w:sz="4" w:space="0" w:color="auto"/>
              <w:left w:val="nil"/>
              <w:bottom w:val="single" w:sz="4" w:space="0" w:color="auto"/>
              <w:right w:val="nil"/>
            </w:tcBorders>
            <w:shd w:val="clear" w:color="auto" w:fill="FFFFFF"/>
            <w:vAlign w:val="bottom"/>
            <w:hideMark/>
          </w:tcPr>
          <w:p w14:paraId="0BD79481"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Std. Error</w:t>
            </w:r>
          </w:p>
        </w:tc>
        <w:tc>
          <w:tcPr>
            <w:tcW w:w="1475" w:type="dxa"/>
            <w:tcBorders>
              <w:top w:val="single" w:sz="4" w:space="0" w:color="auto"/>
              <w:left w:val="nil"/>
              <w:bottom w:val="single" w:sz="4" w:space="0" w:color="auto"/>
              <w:right w:val="nil"/>
            </w:tcBorders>
            <w:shd w:val="clear" w:color="auto" w:fill="FFFFFF"/>
            <w:vAlign w:val="bottom"/>
            <w:hideMark/>
          </w:tcPr>
          <w:p w14:paraId="6868CF69" w14:textId="77777777" w:rsidR="00A36485" w:rsidRPr="00A36485" w:rsidRDefault="00A36485" w:rsidP="00A36485">
            <w:pPr>
              <w:adjustRightInd w:val="0"/>
              <w:ind w:left="60" w:right="60"/>
              <w:jc w:val="center"/>
              <w:rPr>
                <w:rFonts w:ascii="Arial" w:eastAsia="Arial" w:hAnsi="Arial" w:cs="Arial"/>
                <w:lang w:val="en"/>
              </w:rPr>
            </w:pPr>
            <w:r w:rsidRPr="00A36485">
              <w:rPr>
                <w:rFonts w:ascii="Arial" w:eastAsia="Arial" w:hAnsi="Arial" w:cs="Arial"/>
                <w:lang w:val="en"/>
              </w:rPr>
              <w:t>Beta</w:t>
            </w:r>
          </w:p>
        </w:tc>
        <w:tc>
          <w:tcPr>
            <w:tcW w:w="1029" w:type="dxa"/>
            <w:vMerge/>
            <w:tcBorders>
              <w:top w:val="single" w:sz="4" w:space="0" w:color="auto"/>
              <w:left w:val="nil"/>
              <w:bottom w:val="single" w:sz="4" w:space="0" w:color="auto"/>
              <w:right w:val="nil"/>
            </w:tcBorders>
            <w:vAlign w:val="center"/>
            <w:hideMark/>
          </w:tcPr>
          <w:p w14:paraId="17E9D1FA" w14:textId="77777777" w:rsidR="00A36485" w:rsidRPr="00A36485" w:rsidRDefault="00A36485" w:rsidP="00A36485">
            <w:pPr>
              <w:rPr>
                <w:rFonts w:ascii="Arial" w:eastAsia="Arial" w:hAnsi="Arial" w:cs="Arial"/>
                <w:lang w:val="en"/>
              </w:rPr>
            </w:pPr>
          </w:p>
        </w:tc>
        <w:tc>
          <w:tcPr>
            <w:tcW w:w="1029" w:type="dxa"/>
            <w:vMerge/>
            <w:tcBorders>
              <w:top w:val="single" w:sz="4" w:space="0" w:color="auto"/>
              <w:left w:val="nil"/>
              <w:bottom w:val="single" w:sz="4" w:space="0" w:color="auto"/>
              <w:right w:val="nil"/>
            </w:tcBorders>
            <w:vAlign w:val="center"/>
            <w:hideMark/>
          </w:tcPr>
          <w:p w14:paraId="00292DB4" w14:textId="77777777" w:rsidR="00A36485" w:rsidRPr="00A36485" w:rsidRDefault="00A36485" w:rsidP="00A36485">
            <w:pPr>
              <w:rPr>
                <w:rFonts w:ascii="Arial" w:eastAsia="Arial" w:hAnsi="Arial" w:cs="Arial"/>
                <w:lang w:val="en"/>
              </w:rPr>
            </w:pPr>
          </w:p>
        </w:tc>
      </w:tr>
      <w:tr w:rsidR="00A36485" w:rsidRPr="00A36485" w14:paraId="06F60780" w14:textId="77777777" w:rsidTr="00A36485">
        <w:trPr>
          <w:cantSplit/>
          <w:jc w:val="center"/>
        </w:trPr>
        <w:tc>
          <w:tcPr>
            <w:tcW w:w="737" w:type="dxa"/>
            <w:vMerge w:val="restart"/>
            <w:tcBorders>
              <w:top w:val="single" w:sz="4" w:space="0" w:color="auto"/>
              <w:left w:val="nil"/>
              <w:bottom w:val="single" w:sz="4" w:space="0" w:color="auto"/>
              <w:right w:val="nil"/>
            </w:tcBorders>
            <w:hideMark/>
          </w:tcPr>
          <w:p w14:paraId="763CA0DA"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1</w:t>
            </w:r>
          </w:p>
        </w:tc>
        <w:tc>
          <w:tcPr>
            <w:tcW w:w="1998" w:type="dxa"/>
            <w:tcBorders>
              <w:top w:val="single" w:sz="4" w:space="0" w:color="auto"/>
              <w:left w:val="nil"/>
              <w:bottom w:val="nil"/>
              <w:right w:val="nil"/>
            </w:tcBorders>
            <w:hideMark/>
          </w:tcPr>
          <w:p w14:paraId="0EF3CB1A"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(Constant)</w:t>
            </w:r>
          </w:p>
        </w:tc>
        <w:tc>
          <w:tcPr>
            <w:tcW w:w="1337" w:type="dxa"/>
            <w:tcBorders>
              <w:top w:val="single" w:sz="4" w:space="0" w:color="auto"/>
              <w:left w:val="nil"/>
              <w:bottom w:val="nil"/>
              <w:right w:val="nil"/>
            </w:tcBorders>
            <w:shd w:val="clear" w:color="auto" w:fill="FFFFFF"/>
            <w:hideMark/>
          </w:tcPr>
          <w:p w14:paraId="39C35A52"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20.412</w:t>
            </w:r>
          </w:p>
        </w:tc>
        <w:tc>
          <w:tcPr>
            <w:tcW w:w="1337" w:type="dxa"/>
            <w:tcBorders>
              <w:top w:val="single" w:sz="4" w:space="0" w:color="auto"/>
              <w:left w:val="nil"/>
              <w:bottom w:val="nil"/>
              <w:right w:val="nil"/>
            </w:tcBorders>
            <w:shd w:val="clear" w:color="auto" w:fill="FFFFFF"/>
            <w:hideMark/>
          </w:tcPr>
          <w:p w14:paraId="166CC645"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.428</w:t>
            </w:r>
          </w:p>
        </w:tc>
        <w:tc>
          <w:tcPr>
            <w:tcW w:w="1475" w:type="dxa"/>
            <w:tcBorders>
              <w:top w:val="single" w:sz="4" w:space="0" w:color="auto"/>
              <w:left w:val="nil"/>
              <w:bottom w:val="nil"/>
              <w:right w:val="nil"/>
            </w:tcBorders>
            <w:shd w:val="clear" w:color="auto" w:fill="FFFFFF"/>
            <w:vAlign w:val="center"/>
          </w:tcPr>
          <w:p w14:paraId="65FF0DAC" w14:textId="77777777" w:rsidR="00A36485" w:rsidRPr="00A36485" w:rsidRDefault="00A36485" w:rsidP="00A36485">
            <w:pPr>
              <w:adjustRightInd w:val="0"/>
              <w:rPr>
                <w:rFonts w:ascii="Arial" w:eastAsia="Arial" w:hAnsi="Arial" w:cs="Arial"/>
                <w:lang w:val="en"/>
              </w:rPr>
            </w:pPr>
          </w:p>
        </w:tc>
        <w:tc>
          <w:tcPr>
            <w:tcW w:w="1029" w:type="dxa"/>
            <w:tcBorders>
              <w:top w:val="single" w:sz="4" w:space="0" w:color="auto"/>
              <w:left w:val="nil"/>
              <w:bottom w:val="nil"/>
              <w:right w:val="nil"/>
            </w:tcBorders>
            <w:shd w:val="clear" w:color="auto" w:fill="FFFFFF"/>
            <w:hideMark/>
          </w:tcPr>
          <w:p w14:paraId="04BC59B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47.671</w:t>
            </w:r>
          </w:p>
        </w:tc>
        <w:tc>
          <w:tcPr>
            <w:tcW w:w="1029" w:type="dxa"/>
            <w:tcBorders>
              <w:top w:val="single" w:sz="4" w:space="0" w:color="auto"/>
              <w:left w:val="nil"/>
              <w:bottom w:val="nil"/>
              <w:right w:val="nil"/>
            </w:tcBorders>
            <w:shd w:val="clear" w:color="auto" w:fill="FFFFFF"/>
            <w:hideMark/>
          </w:tcPr>
          <w:p w14:paraId="48C9F62D"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2D7AA250" w14:textId="77777777" w:rsidTr="00A36485">
        <w:trPr>
          <w:cantSplit/>
          <w:jc w:val="center"/>
        </w:trPr>
        <w:tc>
          <w:tcPr>
            <w:tcW w:w="8942" w:type="dxa"/>
            <w:vMerge/>
            <w:tcBorders>
              <w:top w:val="nil"/>
              <w:left w:val="nil"/>
              <w:bottom w:val="single" w:sz="4" w:space="0" w:color="auto"/>
              <w:right w:val="nil"/>
            </w:tcBorders>
            <w:vAlign w:val="center"/>
            <w:hideMark/>
          </w:tcPr>
          <w:p w14:paraId="278A633D"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030DD54F"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ROA</w:t>
            </w:r>
          </w:p>
        </w:tc>
        <w:tc>
          <w:tcPr>
            <w:tcW w:w="1337" w:type="dxa"/>
            <w:tcBorders>
              <w:top w:val="nil"/>
              <w:left w:val="nil"/>
              <w:bottom w:val="nil"/>
              <w:right w:val="nil"/>
            </w:tcBorders>
            <w:shd w:val="clear" w:color="auto" w:fill="FFFFFF"/>
            <w:hideMark/>
          </w:tcPr>
          <w:p w14:paraId="44BCE960"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.355</w:t>
            </w:r>
          </w:p>
        </w:tc>
        <w:tc>
          <w:tcPr>
            <w:tcW w:w="1337" w:type="dxa"/>
            <w:tcBorders>
              <w:top w:val="nil"/>
              <w:left w:val="nil"/>
              <w:bottom w:val="nil"/>
              <w:right w:val="nil"/>
            </w:tcBorders>
            <w:shd w:val="clear" w:color="auto" w:fill="FFFFFF"/>
            <w:hideMark/>
          </w:tcPr>
          <w:p w14:paraId="1E51F221"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.052</w:t>
            </w:r>
          </w:p>
        </w:tc>
        <w:tc>
          <w:tcPr>
            <w:tcW w:w="1475" w:type="dxa"/>
            <w:tcBorders>
              <w:top w:val="nil"/>
              <w:left w:val="nil"/>
              <w:bottom w:val="nil"/>
              <w:right w:val="nil"/>
            </w:tcBorders>
            <w:shd w:val="clear" w:color="auto" w:fill="FFFFFF"/>
            <w:hideMark/>
          </w:tcPr>
          <w:p w14:paraId="48C295D5"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.647</w:t>
            </w:r>
          </w:p>
        </w:tc>
        <w:tc>
          <w:tcPr>
            <w:tcW w:w="1029" w:type="dxa"/>
            <w:tcBorders>
              <w:top w:val="nil"/>
              <w:left w:val="nil"/>
              <w:bottom w:val="nil"/>
              <w:right w:val="nil"/>
            </w:tcBorders>
            <w:shd w:val="clear" w:color="auto" w:fill="FFFFFF"/>
            <w:hideMark/>
          </w:tcPr>
          <w:p w14:paraId="6BFAEEE8"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6.862</w:t>
            </w:r>
          </w:p>
        </w:tc>
        <w:tc>
          <w:tcPr>
            <w:tcW w:w="1029" w:type="dxa"/>
            <w:tcBorders>
              <w:top w:val="nil"/>
              <w:left w:val="nil"/>
              <w:bottom w:val="nil"/>
              <w:right w:val="nil"/>
            </w:tcBorders>
            <w:shd w:val="clear" w:color="auto" w:fill="FFFFFF"/>
            <w:hideMark/>
          </w:tcPr>
          <w:p w14:paraId="14AC350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7C51001C" w14:textId="77777777" w:rsidTr="00A36485">
        <w:trPr>
          <w:cantSplit/>
          <w:jc w:val="center"/>
        </w:trPr>
        <w:tc>
          <w:tcPr>
            <w:tcW w:w="8942" w:type="dxa"/>
            <w:vMerge/>
            <w:tcBorders>
              <w:top w:val="nil"/>
              <w:left w:val="nil"/>
              <w:bottom w:val="single" w:sz="4" w:space="0" w:color="auto"/>
              <w:right w:val="nil"/>
            </w:tcBorders>
            <w:vAlign w:val="center"/>
            <w:hideMark/>
          </w:tcPr>
          <w:p w14:paraId="54B191F5"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3B393501" w14:textId="77777777" w:rsidR="00A36485" w:rsidRPr="00A36485" w:rsidRDefault="00A36485" w:rsidP="00A36485">
            <w:pPr>
              <w:adjustRightInd w:val="0"/>
              <w:spacing w:before="192" w:line="249" w:lineRule="auto"/>
              <w:ind w:left="60" w:right="60"/>
              <w:rPr>
                <w:rFonts w:ascii="Arial" w:eastAsia="Arial" w:hAnsi="Arial" w:cs="Arial"/>
                <w:lang w:val="en"/>
              </w:rPr>
            </w:pPr>
            <w:proofErr w:type="spellStart"/>
            <w:r w:rsidRPr="00A36485">
              <w:rPr>
                <w:rFonts w:ascii="Arial" w:eastAsia="Arial" w:hAnsi="Arial" w:cs="Arial"/>
                <w:lang w:val="en"/>
              </w:rPr>
              <w:t>Komite</w:t>
            </w:r>
            <w:proofErr w:type="spellEnd"/>
            <w:r w:rsidRPr="00A36485">
              <w:rPr>
                <w:rFonts w:ascii="Arial" w:eastAsia="Arial" w:hAnsi="Arial" w:cs="Arial"/>
                <w:lang w:val="en"/>
              </w:rPr>
              <w:t xml:space="preserve"> Audit</w:t>
            </w:r>
          </w:p>
        </w:tc>
        <w:tc>
          <w:tcPr>
            <w:tcW w:w="1337" w:type="dxa"/>
            <w:tcBorders>
              <w:top w:val="nil"/>
              <w:left w:val="nil"/>
              <w:bottom w:val="nil"/>
              <w:right w:val="nil"/>
            </w:tcBorders>
            <w:shd w:val="clear" w:color="auto" w:fill="FFFFFF"/>
            <w:hideMark/>
          </w:tcPr>
          <w:p w14:paraId="1CB32867"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1.504</w:t>
            </w:r>
          </w:p>
        </w:tc>
        <w:tc>
          <w:tcPr>
            <w:tcW w:w="1337" w:type="dxa"/>
            <w:tcBorders>
              <w:top w:val="nil"/>
              <w:left w:val="nil"/>
              <w:bottom w:val="nil"/>
              <w:right w:val="nil"/>
            </w:tcBorders>
            <w:shd w:val="clear" w:color="auto" w:fill="FFFFFF"/>
            <w:hideMark/>
          </w:tcPr>
          <w:p w14:paraId="2021C45F"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.261</w:t>
            </w:r>
          </w:p>
        </w:tc>
        <w:tc>
          <w:tcPr>
            <w:tcW w:w="1475" w:type="dxa"/>
            <w:tcBorders>
              <w:top w:val="nil"/>
              <w:left w:val="nil"/>
              <w:bottom w:val="nil"/>
              <w:right w:val="nil"/>
            </w:tcBorders>
            <w:shd w:val="clear" w:color="auto" w:fill="FFFFFF"/>
            <w:hideMark/>
          </w:tcPr>
          <w:p w14:paraId="4A7738E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.564</w:t>
            </w:r>
          </w:p>
        </w:tc>
        <w:tc>
          <w:tcPr>
            <w:tcW w:w="1029" w:type="dxa"/>
            <w:tcBorders>
              <w:top w:val="nil"/>
              <w:left w:val="nil"/>
              <w:bottom w:val="nil"/>
              <w:right w:val="nil"/>
            </w:tcBorders>
            <w:shd w:val="clear" w:color="auto" w:fill="FFFFFF"/>
            <w:hideMark/>
          </w:tcPr>
          <w:p w14:paraId="5ACE6E80"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5.758</w:t>
            </w:r>
          </w:p>
        </w:tc>
        <w:tc>
          <w:tcPr>
            <w:tcW w:w="1029" w:type="dxa"/>
            <w:tcBorders>
              <w:top w:val="nil"/>
              <w:left w:val="nil"/>
              <w:bottom w:val="nil"/>
              <w:right w:val="nil"/>
            </w:tcBorders>
            <w:shd w:val="clear" w:color="auto" w:fill="FFFFFF"/>
            <w:hideMark/>
          </w:tcPr>
          <w:p w14:paraId="3C71FF0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27ABF4C0" w14:textId="77777777" w:rsidTr="00A36485">
        <w:trPr>
          <w:cantSplit/>
          <w:jc w:val="center"/>
        </w:trPr>
        <w:tc>
          <w:tcPr>
            <w:tcW w:w="8942" w:type="dxa"/>
            <w:vMerge/>
            <w:tcBorders>
              <w:top w:val="nil"/>
              <w:left w:val="nil"/>
              <w:bottom w:val="single" w:sz="4" w:space="0" w:color="auto"/>
              <w:right w:val="nil"/>
            </w:tcBorders>
            <w:vAlign w:val="center"/>
            <w:hideMark/>
          </w:tcPr>
          <w:p w14:paraId="4A7E3333"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667EFD46" w14:textId="77777777" w:rsidR="00A36485" w:rsidRPr="00A36485" w:rsidRDefault="00A36485" w:rsidP="00A36485">
            <w:pPr>
              <w:adjustRightInd w:val="0"/>
              <w:spacing w:before="192" w:line="249" w:lineRule="auto"/>
              <w:ind w:left="60" w:right="60"/>
              <w:rPr>
                <w:rFonts w:ascii="Arial" w:eastAsia="Arial" w:hAnsi="Arial" w:cs="Arial"/>
                <w:lang w:val="en"/>
              </w:rPr>
            </w:pPr>
            <w:proofErr w:type="spellStart"/>
            <w:r w:rsidRPr="00A36485">
              <w:rPr>
                <w:rFonts w:ascii="Arial" w:eastAsia="Arial" w:hAnsi="Arial" w:cs="Arial"/>
                <w:lang w:val="en"/>
              </w:rPr>
              <w:t>Ukuran</w:t>
            </w:r>
            <w:proofErr w:type="spellEnd"/>
            <w:r w:rsidRPr="00A36485">
              <w:rPr>
                <w:rFonts w:ascii="Arial" w:eastAsia="Arial" w:hAnsi="Arial" w:cs="Arial"/>
                <w:lang w:val="en"/>
              </w:rPr>
              <w:t xml:space="preserve"> Perusahaan</w:t>
            </w:r>
          </w:p>
        </w:tc>
        <w:tc>
          <w:tcPr>
            <w:tcW w:w="1337" w:type="dxa"/>
            <w:tcBorders>
              <w:top w:val="nil"/>
              <w:left w:val="nil"/>
              <w:bottom w:val="nil"/>
              <w:right w:val="nil"/>
            </w:tcBorders>
            <w:shd w:val="clear" w:color="auto" w:fill="FFFFFF"/>
            <w:hideMark/>
          </w:tcPr>
          <w:p w14:paraId="30C746CA"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.794</w:t>
            </w:r>
          </w:p>
        </w:tc>
        <w:tc>
          <w:tcPr>
            <w:tcW w:w="1337" w:type="dxa"/>
            <w:tcBorders>
              <w:top w:val="nil"/>
              <w:left w:val="nil"/>
              <w:bottom w:val="nil"/>
              <w:right w:val="nil"/>
            </w:tcBorders>
            <w:shd w:val="clear" w:color="auto" w:fill="FFFFFF"/>
            <w:hideMark/>
          </w:tcPr>
          <w:p w14:paraId="67F37D7C"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.117</w:t>
            </w:r>
          </w:p>
        </w:tc>
        <w:tc>
          <w:tcPr>
            <w:tcW w:w="1475" w:type="dxa"/>
            <w:tcBorders>
              <w:top w:val="nil"/>
              <w:left w:val="nil"/>
              <w:bottom w:val="nil"/>
              <w:right w:val="nil"/>
            </w:tcBorders>
            <w:shd w:val="clear" w:color="auto" w:fill="FFFFFF"/>
            <w:hideMark/>
          </w:tcPr>
          <w:p w14:paraId="0321F08B"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.673</w:t>
            </w:r>
          </w:p>
        </w:tc>
        <w:tc>
          <w:tcPr>
            <w:tcW w:w="1029" w:type="dxa"/>
            <w:tcBorders>
              <w:top w:val="nil"/>
              <w:left w:val="nil"/>
              <w:bottom w:val="nil"/>
              <w:right w:val="nil"/>
            </w:tcBorders>
            <w:shd w:val="clear" w:color="auto" w:fill="FFFFFF"/>
            <w:hideMark/>
          </w:tcPr>
          <w:p w14:paraId="4815A697"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6.763</w:t>
            </w:r>
          </w:p>
        </w:tc>
        <w:tc>
          <w:tcPr>
            <w:tcW w:w="1029" w:type="dxa"/>
            <w:tcBorders>
              <w:top w:val="nil"/>
              <w:left w:val="nil"/>
              <w:bottom w:val="nil"/>
              <w:right w:val="nil"/>
            </w:tcBorders>
            <w:shd w:val="clear" w:color="auto" w:fill="FFFFFF"/>
            <w:hideMark/>
          </w:tcPr>
          <w:p w14:paraId="01A4BB24"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.000</w:t>
            </w:r>
          </w:p>
        </w:tc>
      </w:tr>
      <w:tr w:rsidR="00A36485" w:rsidRPr="00A36485" w14:paraId="4725A8DE" w14:textId="77777777" w:rsidTr="00A36485">
        <w:trPr>
          <w:cantSplit/>
          <w:jc w:val="center"/>
        </w:trPr>
        <w:tc>
          <w:tcPr>
            <w:tcW w:w="8942" w:type="dxa"/>
            <w:vMerge/>
            <w:tcBorders>
              <w:top w:val="nil"/>
              <w:left w:val="nil"/>
              <w:bottom w:val="single" w:sz="4" w:space="0" w:color="auto"/>
              <w:right w:val="nil"/>
            </w:tcBorders>
            <w:vAlign w:val="center"/>
            <w:hideMark/>
          </w:tcPr>
          <w:p w14:paraId="0AD924B9"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nil"/>
              <w:right w:val="nil"/>
            </w:tcBorders>
            <w:hideMark/>
          </w:tcPr>
          <w:p w14:paraId="47628A50"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X1M</w:t>
            </w:r>
          </w:p>
        </w:tc>
        <w:tc>
          <w:tcPr>
            <w:tcW w:w="1337" w:type="dxa"/>
            <w:tcBorders>
              <w:top w:val="nil"/>
              <w:left w:val="nil"/>
              <w:bottom w:val="nil"/>
              <w:right w:val="nil"/>
            </w:tcBorders>
            <w:shd w:val="clear" w:color="auto" w:fill="FFFFFF"/>
            <w:hideMark/>
          </w:tcPr>
          <w:p w14:paraId="2A60EAA1"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.026</w:t>
            </w:r>
          </w:p>
        </w:tc>
        <w:tc>
          <w:tcPr>
            <w:tcW w:w="1337" w:type="dxa"/>
            <w:tcBorders>
              <w:top w:val="nil"/>
              <w:left w:val="nil"/>
              <w:bottom w:val="nil"/>
              <w:right w:val="nil"/>
            </w:tcBorders>
            <w:shd w:val="clear" w:color="auto" w:fill="FFFFFF"/>
            <w:hideMark/>
          </w:tcPr>
          <w:p w14:paraId="6315F043"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.012</w:t>
            </w:r>
          </w:p>
        </w:tc>
        <w:tc>
          <w:tcPr>
            <w:tcW w:w="1475" w:type="dxa"/>
            <w:tcBorders>
              <w:top w:val="nil"/>
              <w:left w:val="nil"/>
              <w:bottom w:val="nil"/>
              <w:right w:val="nil"/>
            </w:tcBorders>
            <w:shd w:val="clear" w:color="auto" w:fill="FFFFFF"/>
            <w:hideMark/>
          </w:tcPr>
          <w:p w14:paraId="5BAF2902"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.233</w:t>
            </w:r>
          </w:p>
        </w:tc>
        <w:tc>
          <w:tcPr>
            <w:tcW w:w="1029" w:type="dxa"/>
            <w:tcBorders>
              <w:top w:val="nil"/>
              <w:left w:val="nil"/>
              <w:bottom w:val="nil"/>
              <w:right w:val="nil"/>
            </w:tcBorders>
            <w:shd w:val="clear" w:color="auto" w:fill="FFFFFF"/>
            <w:hideMark/>
          </w:tcPr>
          <w:p w14:paraId="69C5166E"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2.117</w:t>
            </w:r>
          </w:p>
        </w:tc>
        <w:tc>
          <w:tcPr>
            <w:tcW w:w="1029" w:type="dxa"/>
            <w:tcBorders>
              <w:top w:val="nil"/>
              <w:left w:val="nil"/>
              <w:bottom w:val="nil"/>
              <w:right w:val="nil"/>
            </w:tcBorders>
            <w:shd w:val="clear" w:color="auto" w:fill="FFFFFF"/>
            <w:hideMark/>
          </w:tcPr>
          <w:p w14:paraId="48FA5898"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.040</w:t>
            </w:r>
          </w:p>
        </w:tc>
      </w:tr>
      <w:tr w:rsidR="00A36485" w:rsidRPr="00A36485" w14:paraId="019D1634" w14:textId="77777777" w:rsidTr="00A36485">
        <w:trPr>
          <w:cantSplit/>
          <w:jc w:val="center"/>
        </w:trPr>
        <w:tc>
          <w:tcPr>
            <w:tcW w:w="8942" w:type="dxa"/>
            <w:vMerge/>
            <w:tcBorders>
              <w:top w:val="nil"/>
              <w:left w:val="nil"/>
              <w:bottom w:val="single" w:sz="4" w:space="0" w:color="auto"/>
              <w:right w:val="nil"/>
            </w:tcBorders>
            <w:vAlign w:val="center"/>
            <w:hideMark/>
          </w:tcPr>
          <w:p w14:paraId="0ACC2AD6" w14:textId="77777777" w:rsidR="00A36485" w:rsidRPr="00A36485" w:rsidRDefault="00A36485" w:rsidP="00A36485">
            <w:pPr>
              <w:spacing w:line="256" w:lineRule="auto"/>
              <w:rPr>
                <w:rFonts w:ascii="Arial" w:eastAsia="Arial" w:hAnsi="Arial" w:cs="Arial"/>
                <w:lang w:val="en"/>
              </w:rPr>
            </w:pPr>
          </w:p>
        </w:tc>
        <w:tc>
          <w:tcPr>
            <w:tcW w:w="1998" w:type="dxa"/>
            <w:tcBorders>
              <w:top w:val="nil"/>
              <w:left w:val="nil"/>
              <w:bottom w:val="single" w:sz="4" w:space="0" w:color="auto"/>
              <w:right w:val="nil"/>
            </w:tcBorders>
            <w:hideMark/>
          </w:tcPr>
          <w:p w14:paraId="55941395" w14:textId="77777777" w:rsidR="00A36485" w:rsidRPr="00A36485" w:rsidRDefault="00A36485" w:rsidP="00A36485">
            <w:pPr>
              <w:adjustRightInd w:val="0"/>
              <w:spacing w:before="192" w:line="249" w:lineRule="auto"/>
              <w:ind w:left="60" w:right="60"/>
              <w:rPr>
                <w:rFonts w:ascii="Arial" w:eastAsia="Arial" w:hAnsi="Arial" w:cs="Arial"/>
                <w:lang w:val="en"/>
              </w:rPr>
            </w:pPr>
            <w:r w:rsidRPr="00A36485">
              <w:rPr>
                <w:rFonts w:ascii="Arial" w:eastAsia="Arial" w:hAnsi="Arial" w:cs="Arial"/>
                <w:lang w:val="en"/>
              </w:rPr>
              <w:t>X2M</w:t>
            </w:r>
          </w:p>
        </w:tc>
        <w:tc>
          <w:tcPr>
            <w:tcW w:w="1337" w:type="dxa"/>
            <w:tcBorders>
              <w:top w:val="nil"/>
              <w:left w:val="nil"/>
              <w:bottom w:val="single" w:sz="4" w:space="0" w:color="auto"/>
              <w:right w:val="nil"/>
            </w:tcBorders>
            <w:shd w:val="clear" w:color="auto" w:fill="FFFFFF"/>
            <w:hideMark/>
          </w:tcPr>
          <w:p w14:paraId="2CC00BAE"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.024</w:t>
            </w:r>
          </w:p>
        </w:tc>
        <w:tc>
          <w:tcPr>
            <w:tcW w:w="1337" w:type="dxa"/>
            <w:tcBorders>
              <w:top w:val="nil"/>
              <w:left w:val="nil"/>
              <w:bottom w:val="single" w:sz="4" w:space="0" w:color="auto"/>
              <w:right w:val="nil"/>
            </w:tcBorders>
            <w:shd w:val="clear" w:color="auto" w:fill="FFFFFF"/>
            <w:hideMark/>
          </w:tcPr>
          <w:p w14:paraId="5E8CCFCD"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.066</w:t>
            </w:r>
          </w:p>
        </w:tc>
        <w:tc>
          <w:tcPr>
            <w:tcW w:w="1475" w:type="dxa"/>
            <w:tcBorders>
              <w:top w:val="nil"/>
              <w:left w:val="nil"/>
              <w:bottom w:val="single" w:sz="4" w:space="0" w:color="auto"/>
              <w:right w:val="nil"/>
            </w:tcBorders>
            <w:shd w:val="clear" w:color="auto" w:fill="FFFFFF"/>
            <w:hideMark/>
          </w:tcPr>
          <w:p w14:paraId="5B0CD126"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.050</w:t>
            </w:r>
          </w:p>
        </w:tc>
        <w:tc>
          <w:tcPr>
            <w:tcW w:w="1029" w:type="dxa"/>
            <w:tcBorders>
              <w:top w:val="nil"/>
              <w:left w:val="nil"/>
              <w:bottom w:val="single" w:sz="4" w:space="0" w:color="auto"/>
              <w:right w:val="nil"/>
            </w:tcBorders>
            <w:shd w:val="clear" w:color="auto" w:fill="FFFFFF"/>
            <w:hideMark/>
          </w:tcPr>
          <w:p w14:paraId="15C08B4E"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.367</w:t>
            </w:r>
          </w:p>
        </w:tc>
        <w:tc>
          <w:tcPr>
            <w:tcW w:w="1029" w:type="dxa"/>
            <w:tcBorders>
              <w:top w:val="nil"/>
              <w:left w:val="nil"/>
              <w:bottom w:val="single" w:sz="4" w:space="0" w:color="auto"/>
              <w:right w:val="nil"/>
            </w:tcBorders>
            <w:shd w:val="clear" w:color="auto" w:fill="FFFFFF"/>
            <w:hideMark/>
          </w:tcPr>
          <w:p w14:paraId="16ACE36A" w14:textId="77777777" w:rsidR="00A36485" w:rsidRPr="00A36485" w:rsidRDefault="00A36485" w:rsidP="00A36485">
            <w:pPr>
              <w:adjustRightInd w:val="0"/>
              <w:ind w:left="60" w:right="60"/>
              <w:jc w:val="right"/>
              <w:rPr>
                <w:rFonts w:ascii="Arial" w:eastAsia="Arial" w:hAnsi="Arial" w:cs="Arial"/>
                <w:color w:val="010205"/>
                <w:lang w:val="en"/>
              </w:rPr>
            </w:pPr>
            <w:r w:rsidRPr="00A36485">
              <w:rPr>
                <w:rFonts w:ascii="Arial" w:eastAsia="Arial" w:hAnsi="Arial" w:cs="Arial"/>
                <w:color w:val="010205"/>
                <w:lang w:val="en"/>
              </w:rPr>
              <w:t>.716</w:t>
            </w:r>
          </w:p>
        </w:tc>
      </w:tr>
      <w:tr w:rsidR="00A36485" w:rsidRPr="00A36485" w14:paraId="2492AB4A" w14:textId="77777777" w:rsidTr="00A36485">
        <w:trPr>
          <w:cantSplit/>
          <w:jc w:val="center"/>
        </w:trPr>
        <w:tc>
          <w:tcPr>
            <w:tcW w:w="8942" w:type="dxa"/>
            <w:gridSpan w:val="7"/>
            <w:tcBorders>
              <w:top w:val="nil"/>
              <w:left w:val="nil"/>
              <w:bottom w:val="nil"/>
              <w:right w:val="nil"/>
            </w:tcBorders>
            <w:shd w:val="clear" w:color="auto" w:fill="FFFFFF"/>
            <w:hideMark/>
          </w:tcPr>
          <w:p w14:paraId="387165B6" w14:textId="726ADEE3" w:rsidR="00A36485" w:rsidRPr="00A36485" w:rsidRDefault="00A36485" w:rsidP="00A36485">
            <w:pPr>
              <w:pStyle w:val="ListParagraph"/>
              <w:numPr>
                <w:ilvl w:val="0"/>
                <w:numId w:val="31"/>
              </w:numPr>
              <w:adjustRightInd w:val="0"/>
              <w:ind w:right="60"/>
              <w:rPr>
                <w:rFonts w:ascii="Arial" w:eastAsia="Arial" w:hAnsi="Arial" w:cs="Arial"/>
                <w:color w:val="010205"/>
                <w:lang w:val="en"/>
              </w:rPr>
            </w:pPr>
            <w:r w:rsidRPr="00A36485">
              <w:rPr>
                <w:rFonts w:ascii="Arial" w:eastAsia="Arial" w:hAnsi="Arial" w:cs="Arial"/>
                <w:color w:val="010205"/>
                <w:lang w:val="en"/>
              </w:rPr>
              <w:t xml:space="preserve">Dependent Variable: </w:t>
            </w:r>
            <w:proofErr w:type="spellStart"/>
            <w:r w:rsidRPr="00A36485">
              <w:rPr>
                <w:rFonts w:ascii="Arial" w:eastAsia="Arial" w:hAnsi="Arial" w:cs="Arial"/>
                <w:color w:val="010205"/>
                <w:lang w:val="en"/>
              </w:rPr>
              <w:t>Ekuitas</w:t>
            </w:r>
            <w:proofErr w:type="spellEnd"/>
          </w:p>
          <w:p w14:paraId="02698151" w14:textId="58169B9E" w:rsidR="00A36485" w:rsidRPr="00A36485" w:rsidRDefault="00A36485" w:rsidP="00A36485">
            <w:pPr>
              <w:adjustRightInd w:val="0"/>
              <w:ind w:left="60" w:right="60"/>
              <w:rPr>
                <w:rFonts w:ascii="Arial" w:eastAsia="Arial" w:hAnsi="Arial" w:cs="Arial"/>
                <w:color w:val="010205"/>
                <w:sz w:val="24"/>
                <w:szCs w:val="24"/>
                <w:lang w:val="en"/>
              </w:rPr>
            </w:pPr>
            <w:r w:rsidRPr="00A36485">
              <w:rPr>
                <w:rFonts w:ascii="Arial" w:eastAsia="Arial" w:hAnsi="Arial" w:cs="Arial"/>
                <w:color w:val="010205"/>
                <w:lang w:val="en"/>
              </w:rPr>
              <w:t>Source: secondary data</w:t>
            </w:r>
          </w:p>
        </w:tc>
      </w:tr>
    </w:tbl>
    <w:p w14:paraId="14948F92" w14:textId="77777777" w:rsidR="00CC37A5" w:rsidRPr="00955708" w:rsidRDefault="00CC37A5" w:rsidP="00A20698">
      <w:pPr>
        <w:jc w:val="both"/>
        <w:rPr>
          <w:rFonts w:ascii="Arial" w:eastAsia="Book Antiqua" w:hAnsi="Arial" w:cs="Arial"/>
          <w:b/>
          <w:lang w:val="en" w:eastAsia="en-ID"/>
        </w:rPr>
      </w:pPr>
    </w:p>
    <w:p w14:paraId="410D8546" w14:textId="77777777" w:rsidR="00955708" w:rsidRPr="00955708" w:rsidRDefault="00955708" w:rsidP="00A20698">
      <w:pPr>
        <w:jc w:val="both"/>
        <w:rPr>
          <w:rFonts w:ascii="Arial" w:eastAsia="Book Antiqua" w:hAnsi="Arial" w:cs="Arial"/>
          <w:b/>
          <w:lang w:val="en" w:eastAsia="en-ID"/>
        </w:rPr>
      </w:pPr>
      <w:r w:rsidRPr="00955708">
        <w:rPr>
          <w:rFonts w:ascii="Arial" w:eastAsia="Book Antiqua" w:hAnsi="Arial" w:cs="Arial"/>
          <w:b/>
          <w:lang w:val="en" w:eastAsia="en-ID"/>
        </w:rPr>
        <w:t xml:space="preserve">To determine the multiple regression equation, the regression coefficient analysis was </w:t>
      </w:r>
      <w:proofErr w:type="gramStart"/>
      <w:r w:rsidRPr="00955708">
        <w:rPr>
          <w:rFonts w:ascii="Arial" w:eastAsia="Book Antiqua" w:hAnsi="Arial" w:cs="Arial"/>
          <w:b/>
          <w:lang w:val="en" w:eastAsia="en-ID"/>
        </w:rPr>
        <w:t>performed  as</w:t>
      </w:r>
      <w:proofErr w:type="gramEnd"/>
      <w:r w:rsidRPr="00955708">
        <w:rPr>
          <w:rFonts w:ascii="Arial" w:eastAsia="Book Antiqua" w:hAnsi="Arial" w:cs="Arial"/>
          <w:b/>
          <w:lang w:val="en" w:eastAsia="en-ID"/>
        </w:rPr>
        <w:t xml:space="preserve"> follows:</w:t>
      </w:r>
    </w:p>
    <w:p w14:paraId="3416478F"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Y = a + b1x1 + b2x2 + b3M + b4X1.M + b5X2.M+e</w:t>
      </w:r>
    </w:p>
    <w:p w14:paraId="55C3FA49"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Y = 20.412 + 0.355 X1 + 1.504 X2 + 0.794 M + 0.026 X1M + 0.024 X2M+e</w:t>
      </w:r>
    </w:p>
    <w:p w14:paraId="5A65AB58"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Information:</w:t>
      </w:r>
    </w:p>
    <w:p w14:paraId="096B2D3B" w14:textId="77777777" w:rsidR="00955708" w:rsidRPr="00955708" w:rsidRDefault="00955708" w:rsidP="00A20698">
      <w:pPr>
        <w:ind w:right="-373"/>
        <w:jc w:val="both"/>
        <w:rPr>
          <w:rFonts w:ascii="Arial" w:eastAsia="Book Antiqua" w:hAnsi="Arial" w:cs="Arial"/>
          <w:lang w:val="en" w:eastAsia="en-ID"/>
        </w:rPr>
      </w:pPr>
      <w:r w:rsidRPr="00955708">
        <w:rPr>
          <w:rFonts w:ascii="Arial" w:eastAsia="Book Antiqua" w:hAnsi="Arial" w:cs="Arial"/>
          <w:lang w:val="en" w:eastAsia="en-ID"/>
        </w:rPr>
        <w:t>X1 = ROA</w:t>
      </w:r>
    </w:p>
    <w:p w14:paraId="6FB2F73D"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X2 = Audit Committee</w:t>
      </w:r>
    </w:p>
    <w:p w14:paraId="3FC3D1F3"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M = Company Size</w:t>
      </w:r>
    </w:p>
    <w:p w14:paraId="565A3B9B"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X1.M = ROA * Company Size</w:t>
      </w:r>
    </w:p>
    <w:p w14:paraId="5EAD8B77"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X2.M = Audit Committee* Company Size</w:t>
      </w:r>
    </w:p>
    <w:p w14:paraId="42CC2C1F"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Y = Equity</w:t>
      </w:r>
    </w:p>
    <w:p w14:paraId="2DC57D93"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From the regression equation above, it can be interpreted as follows:</w:t>
      </w:r>
    </w:p>
    <w:p w14:paraId="0C6F41DA"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1. a = 20.412 indicates that if the values of X1, X2, M, and X1M remain constant (unchanged), then the constant value of Y is 20.412.</w:t>
      </w:r>
    </w:p>
    <w:p w14:paraId="233E0CAF"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2. b1 = 0.355 indicates that Y will experience a positive relationship if X1 increases.</w:t>
      </w:r>
    </w:p>
    <w:p w14:paraId="1E7949CD"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3. b2 = 1.504 indicates that Y will experience a positive relationship if X2 increases.</w:t>
      </w:r>
    </w:p>
    <w:p w14:paraId="2E11081A"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4. b3 = 0.794 indicates that Y will experience a positive relationship if M increases.</w:t>
      </w:r>
    </w:p>
    <w:p w14:paraId="5E70A3FC"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5. b4 = 0.026 indicates that Y will experience a positive relationship if X1.M increases.</w:t>
      </w:r>
    </w:p>
    <w:p w14:paraId="224FF2E2" w14:textId="77777777" w:rsidR="00955708" w:rsidRPr="00955708" w:rsidRDefault="00955708" w:rsidP="00A20698">
      <w:pPr>
        <w:jc w:val="both"/>
        <w:rPr>
          <w:rFonts w:ascii="Arial" w:eastAsia="Book Antiqua" w:hAnsi="Arial" w:cs="Arial"/>
          <w:lang w:val="en-ID"/>
        </w:rPr>
      </w:pPr>
      <w:r w:rsidRPr="00955708">
        <w:rPr>
          <w:rFonts w:ascii="Arial" w:eastAsia="Book Antiqua" w:hAnsi="Arial" w:cs="Arial"/>
          <w:lang w:val="en-ID"/>
        </w:rPr>
        <w:t>6. b5 = 0.024 indicates that Y will experience a positive relationship if X2.M increases.</w:t>
      </w:r>
    </w:p>
    <w:p w14:paraId="4E3C88F6" w14:textId="77777777" w:rsidR="00A36485" w:rsidRDefault="00A36485" w:rsidP="00A20698">
      <w:pPr>
        <w:jc w:val="both"/>
        <w:rPr>
          <w:rFonts w:ascii="Arial" w:eastAsia="Book Antiqua" w:hAnsi="Arial" w:cs="Arial"/>
          <w:b/>
          <w:bCs/>
          <w:lang w:val="en-ID" w:eastAsia="en-ID"/>
        </w:rPr>
      </w:pPr>
    </w:p>
    <w:p w14:paraId="40155C16" w14:textId="77777777" w:rsidR="00A36485"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4.2 Discussion</w:t>
      </w:r>
    </w:p>
    <w:p w14:paraId="70259700" w14:textId="5BE9F5FD"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4.2.1 </w:t>
      </w:r>
      <w:r w:rsidR="00955708" w:rsidRPr="00955708">
        <w:rPr>
          <w:rFonts w:ascii="Arial" w:eastAsia="Book Antiqua" w:hAnsi="Arial" w:cs="Arial"/>
          <w:b/>
          <w:bCs/>
          <w:lang w:val="en-ID" w:eastAsia="en-ID"/>
        </w:rPr>
        <w:t>The Influence of The Audit Committee on Company Value</w:t>
      </w:r>
    </w:p>
    <w:p w14:paraId="6D1EBF1A"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bCs/>
          <w:lang w:val="en-ID" w:eastAsia="en-ID"/>
        </w:rPr>
        <w:t xml:space="preserve">Based on the results of </w:t>
      </w:r>
      <w:r w:rsidRPr="00955708">
        <w:rPr>
          <w:rFonts w:ascii="Arial" w:eastAsia="Book Antiqua" w:hAnsi="Arial" w:cs="Arial"/>
          <w:bCs/>
          <w:lang w:val="en" w:eastAsia="en-ID"/>
        </w:rPr>
        <w:t>Data Analysis: Significance of the Audit Committee on Firm Value</w:t>
      </w:r>
      <w:r w:rsidRPr="00955708">
        <w:rPr>
          <w:rFonts w:ascii="Arial" w:eastAsia="Book Antiqua" w:hAnsi="Arial" w:cs="Arial"/>
          <w:bCs/>
          <w:lang w:val="en-ID" w:eastAsia="en-ID"/>
        </w:rPr>
        <w:t xml:space="preserve">. </w:t>
      </w:r>
      <w:r w:rsidRPr="00955708">
        <w:rPr>
          <w:rFonts w:ascii="Arial" w:eastAsia="Book Antiqua" w:hAnsi="Arial" w:cs="Arial"/>
          <w:lang w:val="en-ID" w:eastAsia="en-ID"/>
        </w:rPr>
        <w:t>The p-value of 0.005which is less than the significance level of 0.05 indicates a significant positive influence of the audit committee on company value.</w:t>
      </w:r>
    </w:p>
    <w:p w14:paraId="4F963C0F"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The audit committee has several reasons for its positive influence on company value, namely:</w:t>
      </w:r>
      <w:r w:rsidRPr="00955708">
        <w:rPr>
          <w:rFonts w:ascii="Arial" w:eastAsia="Book Antiqua" w:hAnsi="Arial" w:cs="Arial"/>
          <w:lang w:val="en-ID" w:eastAsia="en-ID"/>
        </w:rPr>
        <w:t xml:space="preserve"> </w:t>
      </w:r>
    </w:p>
    <w:p w14:paraId="518AEFC7"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The existence of increased financial transparency.</w:t>
      </w:r>
      <w:r w:rsidRPr="00955708">
        <w:rPr>
          <w:rFonts w:ascii="Arial" w:eastAsia="Book Antiqua" w:hAnsi="Arial" w:cs="Arial"/>
          <w:lang w:val="en-ID" w:eastAsia="en-ID"/>
        </w:rPr>
        <w:t xml:space="preserve"> The audit committee is tasked with ensuring that the company financial statements are prepared in accordance with accepted </w:t>
      </w:r>
      <w:r w:rsidRPr="00955708">
        <w:rPr>
          <w:rFonts w:ascii="Arial" w:eastAsia="Book Antiqua" w:hAnsi="Arial" w:cs="Arial"/>
          <w:lang w:val="en-ID" w:eastAsia="en-ID"/>
        </w:rPr>
        <w:lastRenderedPageBreak/>
        <w:t xml:space="preserve">accounting principles and reflect the company true financial condition. Strict oversight of financial reporting allows investors and other stakeholders to trust the company's information, as it becomes more accurate and reliable. This, in turn, enhances the company's reputation and attracts investors. </w:t>
      </w:r>
      <w:r w:rsidRPr="00955708">
        <w:rPr>
          <w:rFonts w:ascii="Arial" w:eastAsia="Book Antiqua" w:hAnsi="Arial" w:cs="Arial"/>
          <w:lang w:val="en" w:eastAsia="en-ID"/>
        </w:rPr>
        <w:t>We can effectively reduce the risk of errors and fraud.</w:t>
      </w:r>
      <w:r w:rsidRPr="00955708">
        <w:rPr>
          <w:rFonts w:ascii="Arial" w:eastAsia="Book Antiqua" w:hAnsi="Arial" w:cs="Arial"/>
          <w:lang w:val="en-ID" w:eastAsia="en-ID"/>
        </w:rPr>
        <w:t xml:space="preserve"> </w:t>
      </w:r>
    </w:p>
    <w:p w14:paraId="5A1D8773"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The audit committee plays a role in identifying and mitigating the risk of errors in financial reporting, as well as the potential for fraud or manipulation of financial statements. Strict oversight of internal and external audit processes helps companies avoid losses caused by errors or unethical actions, thereby reducing uncertainty that impacts the company's market valuation. </w:t>
      </w:r>
    </w:p>
    <w:p w14:paraId="39E21EAB"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Increased financial compliance with regulations</w:t>
      </w:r>
      <w:r w:rsidRPr="00955708">
        <w:rPr>
          <w:rFonts w:ascii="Arial" w:eastAsia="Book Antiqua" w:hAnsi="Arial" w:cs="Arial"/>
          <w:lang w:val="en-ID" w:eastAsia="en-ID"/>
        </w:rPr>
        <w:t xml:space="preserve">. </w:t>
      </w:r>
      <w:r w:rsidRPr="00955708">
        <w:rPr>
          <w:rFonts w:ascii="Arial" w:eastAsia="Book Antiqua" w:hAnsi="Arial" w:cs="Arial"/>
          <w:lang w:val="en-ID"/>
        </w:rPr>
        <w:t xml:space="preserve">The audit committee ensures that the </w:t>
      </w:r>
      <w:proofErr w:type="spellStart"/>
      <w:proofErr w:type="gramStart"/>
      <w:r w:rsidRPr="00955708">
        <w:rPr>
          <w:rFonts w:ascii="Arial" w:eastAsia="Book Antiqua" w:hAnsi="Arial" w:cs="Arial"/>
          <w:lang w:val="en-ID"/>
        </w:rPr>
        <w:t>company”s</w:t>
      </w:r>
      <w:proofErr w:type="spellEnd"/>
      <w:proofErr w:type="gramEnd"/>
      <w:r w:rsidRPr="00955708">
        <w:rPr>
          <w:rFonts w:ascii="Arial" w:eastAsia="Book Antiqua" w:hAnsi="Arial" w:cs="Arial"/>
          <w:lang w:val="en-ID"/>
        </w:rPr>
        <w:t xml:space="preserve"> complies with applicable rules and regulations related to financial reporting and investor </w:t>
      </w:r>
      <w:proofErr w:type="spellStart"/>
      <w:r w:rsidRPr="00955708">
        <w:rPr>
          <w:rFonts w:ascii="Arial" w:eastAsia="Book Antiqua" w:hAnsi="Arial" w:cs="Arial"/>
          <w:lang w:val="en-ID"/>
        </w:rPr>
        <w:t>protection.Compliance</w:t>
      </w:r>
      <w:proofErr w:type="spellEnd"/>
      <w:r w:rsidRPr="00955708">
        <w:rPr>
          <w:rFonts w:ascii="Arial" w:eastAsia="Book Antiqua" w:hAnsi="Arial" w:cs="Arial"/>
          <w:lang w:val="en-ID"/>
        </w:rPr>
        <w:t xml:space="preserve"> with regulations can prevent legal issues and harm the company and mitigate reputational risks, which can positively impact the company's value.</w:t>
      </w:r>
    </w:p>
    <w:p w14:paraId="32BF626F"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 xml:space="preserve">Positive investor perception. </w:t>
      </w:r>
      <w:r w:rsidRPr="00955708">
        <w:rPr>
          <w:rFonts w:ascii="Arial" w:eastAsia="Book Antiqua" w:hAnsi="Arial" w:cs="Arial"/>
          <w:lang w:val="en-ID" w:eastAsia="en-ID"/>
        </w:rPr>
        <w:t xml:space="preserve">Companies with strong audit committees are viewed more </w:t>
      </w:r>
      <w:proofErr w:type="spellStart"/>
      <w:r w:rsidRPr="00955708">
        <w:rPr>
          <w:rFonts w:ascii="Arial" w:eastAsia="Book Antiqua" w:hAnsi="Arial" w:cs="Arial"/>
          <w:lang w:val="en-ID" w:eastAsia="en-ID"/>
        </w:rPr>
        <w:t>favorably</w:t>
      </w:r>
      <w:proofErr w:type="spellEnd"/>
      <w:r w:rsidRPr="00955708">
        <w:rPr>
          <w:rFonts w:ascii="Arial" w:eastAsia="Book Antiqua" w:hAnsi="Arial" w:cs="Arial"/>
          <w:lang w:val="en-ID" w:eastAsia="en-ID"/>
        </w:rPr>
        <w:t xml:space="preserve"> by investors due to their enhanced corporate governance and lower financial reporting </w:t>
      </w:r>
      <w:proofErr w:type="spellStart"/>
      <w:proofErr w:type="gramStart"/>
      <w:r w:rsidRPr="00955708">
        <w:rPr>
          <w:rFonts w:ascii="Arial" w:eastAsia="Book Antiqua" w:hAnsi="Arial" w:cs="Arial"/>
          <w:lang w:val="en-ID" w:eastAsia="en-ID"/>
        </w:rPr>
        <w:t>risk.This</w:t>
      </w:r>
      <w:proofErr w:type="spellEnd"/>
      <w:proofErr w:type="gramEnd"/>
      <w:r w:rsidRPr="00955708">
        <w:rPr>
          <w:rFonts w:ascii="Arial" w:eastAsia="Book Antiqua" w:hAnsi="Arial" w:cs="Arial"/>
          <w:lang w:val="en-ID" w:eastAsia="en-ID"/>
        </w:rPr>
        <w:t>; can increase investor confidence in the company ability to manage risks and comply with regulations, increasing stock demand.</w:t>
      </w:r>
    </w:p>
    <w:p w14:paraId="73300DC5" w14:textId="2E5B5016"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 xml:space="preserve">Better risk management. The audit committee plays a role in identifying, measuring, and managing company risks. Implementing sound risk management enables the company to be better prepared to address market challenges and </w:t>
      </w:r>
      <w:proofErr w:type="spellStart"/>
      <w:proofErr w:type="gramStart"/>
      <w:r w:rsidRPr="00955708">
        <w:rPr>
          <w:rFonts w:ascii="Arial" w:eastAsia="Book Antiqua" w:hAnsi="Arial" w:cs="Arial"/>
          <w:lang w:val="en" w:eastAsia="en-ID"/>
        </w:rPr>
        <w:t>uncertainties.This</w:t>
      </w:r>
      <w:proofErr w:type="spellEnd"/>
      <w:proofErr w:type="gramEnd"/>
      <w:r w:rsidRPr="00955708">
        <w:rPr>
          <w:rFonts w:ascii="Arial" w:eastAsia="Book Antiqua" w:hAnsi="Arial" w:cs="Arial"/>
          <w:lang w:val="en" w:eastAsia="en-ID"/>
        </w:rPr>
        <w:t xml:space="preserve"> preparedness acts as a catalyst for </w:t>
      </w:r>
      <w:r w:rsidRPr="00955708">
        <w:rPr>
          <w:rFonts w:ascii="Arial" w:eastAsia="Book Antiqua" w:hAnsi="Arial" w:cs="Arial"/>
          <w:bCs/>
          <w:lang w:val="en" w:eastAsia="en-ID"/>
        </w:rPr>
        <w:t>enhanced long-term stability and growth</w:t>
      </w:r>
      <w:r w:rsidRPr="00955708">
        <w:rPr>
          <w:rFonts w:ascii="Arial" w:eastAsia="Book Antiqua" w:hAnsi="Arial" w:cs="Arial"/>
          <w:lang w:val="en" w:eastAsia="en-ID"/>
        </w:rPr>
        <w:t xml:space="preserve">, thereby directly contributing to an increase in </w:t>
      </w:r>
      <w:r w:rsidRPr="00955708">
        <w:rPr>
          <w:rFonts w:ascii="Arial" w:eastAsia="Book Antiqua" w:hAnsi="Arial" w:cs="Arial"/>
          <w:bCs/>
          <w:lang w:val="en" w:eastAsia="en-ID"/>
        </w:rPr>
        <w:t xml:space="preserve">firm </w:t>
      </w:r>
      <w:proofErr w:type="spellStart"/>
      <w:r w:rsidRPr="00955708">
        <w:rPr>
          <w:rFonts w:ascii="Arial" w:eastAsia="Book Antiqua" w:hAnsi="Arial" w:cs="Arial"/>
          <w:bCs/>
          <w:lang w:val="en" w:eastAsia="en-ID"/>
        </w:rPr>
        <w:t>value</w:t>
      </w:r>
      <w:r w:rsidRPr="00955708">
        <w:rPr>
          <w:rFonts w:ascii="Arial" w:eastAsia="Book Antiqua" w:hAnsi="Arial" w:cs="Arial"/>
          <w:lang w:val="en" w:eastAsia="en-ID"/>
        </w:rPr>
        <w:t>.The</w:t>
      </w:r>
      <w:proofErr w:type="spellEnd"/>
      <w:r w:rsidRPr="00955708">
        <w:rPr>
          <w:rFonts w:ascii="Arial" w:eastAsia="Book Antiqua" w:hAnsi="Arial" w:cs="Arial"/>
          <w:lang w:val="en" w:eastAsia="en-ID"/>
        </w:rPr>
        <w:t xml:space="preserve"> audit committee ensures accurate financial reporting. The audit committee acts as a transparent and standardized tool that is expected to reduce financial manipulation by management and increase trust through certain policies that result in increased investor confidence. </w:t>
      </w:r>
    </w:p>
    <w:p w14:paraId="158D296B"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 xml:space="preserve">Based on signaling theory, the aim is </w:t>
      </w:r>
      <w:proofErr w:type="gramStart"/>
      <w:r w:rsidRPr="00955708">
        <w:rPr>
          <w:rFonts w:ascii="Arial" w:eastAsia="Book Antiqua" w:hAnsi="Arial" w:cs="Arial"/>
          <w:lang w:val="en-ID" w:eastAsia="en-ID"/>
        </w:rPr>
        <w:t>give</w:t>
      </w:r>
      <w:proofErr w:type="gramEnd"/>
      <w:r w:rsidRPr="00955708">
        <w:rPr>
          <w:rFonts w:ascii="Arial" w:eastAsia="Book Antiqua" w:hAnsi="Arial" w:cs="Arial"/>
          <w:lang w:val="en-ID" w:eastAsia="en-ID"/>
        </w:rPr>
        <w:t xml:space="preserve"> a signal to the market companies so that they attract more capital and can increase the company value. Based on stakeholder theory, the audit committee ensures that the companies </w:t>
      </w:r>
      <w:proofErr w:type="gramStart"/>
      <w:r w:rsidRPr="00955708">
        <w:rPr>
          <w:rFonts w:ascii="Arial" w:eastAsia="Book Antiqua" w:hAnsi="Arial" w:cs="Arial"/>
          <w:lang w:val="en-ID" w:eastAsia="en-ID"/>
        </w:rPr>
        <w:t>acts</w:t>
      </w:r>
      <w:proofErr w:type="gramEnd"/>
      <w:r w:rsidRPr="00955708">
        <w:rPr>
          <w:rFonts w:ascii="Arial" w:eastAsia="Book Antiqua" w:hAnsi="Arial" w:cs="Arial"/>
          <w:lang w:val="en-ID" w:eastAsia="en-ID"/>
        </w:rPr>
        <w:t xml:space="preserve"> ethically, transparently and in accordance with the interests of all related parties.</w:t>
      </w:r>
    </w:p>
    <w:p w14:paraId="637AA23E" w14:textId="290EF5E3"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4.2.2 </w:t>
      </w:r>
      <w:r w:rsidR="00955708" w:rsidRPr="00955708">
        <w:rPr>
          <w:rFonts w:ascii="Arial" w:eastAsia="Book Antiqua" w:hAnsi="Arial" w:cs="Arial"/>
          <w:b/>
          <w:bCs/>
          <w:lang w:val="en-ID" w:eastAsia="en-ID"/>
        </w:rPr>
        <w:t>The Effect of Profitability on Company Value</w:t>
      </w:r>
    </w:p>
    <w:p w14:paraId="72AF2373"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Based on the results of data analysis, observing the significance value of profitability on company value of 0.014 &lt; 0.05, it can be interpreted as a significant influence of ROA on company value, where ROA influences company value. High profitability indicates a company's ability to manage revenue and costs efficiently, thereby increasing company value.</w:t>
      </w:r>
      <w:r w:rsidRPr="00955708">
        <w:rPr>
          <w:rFonts w:ascii="Arial" w:eastAsia="Arial" w:hAnsi="Arial" w:cs="Arial"/>
          <w:lang w:val="en" w:eastAsia="en-ID"/>
        </w:rPr>
        <w:t xml:space="preserve"> </w:t>
      </w:r>
      <w:r w:rsidRPr="00955708">
        <w:rPr>
          <w:rFonts w:ascii="Arial" w:eastAsia="Book Antiqua" w:hAnsi="Arial" w:cs="Arial"/>
          <w:lang w:val="en" w:eastAsia="en-ID"/>
        </w:rPr>
        <w:t>Theories used:</w:t>
      </w:r>
    </w:p>
    <w:p w14:paraId="43EFE771" w14:textId="77777777" w:rsidR="00955708" w:rsidRPr="00955708" w:rsidRDefault="00955708" w:rsidP="00A20698">
      <w:pPr>
        <w:ind w:left="284" w:hanging="284"/>
        <w:jc w:val="both"/>
        <w:rPr>
          <w:rFonts w:ascii="Arial" w:eastAsia="Book Antiqua" w:hAnsi="Arial" w:cs="Arial"/>
          <w:lang w:val="en" w:eastAsia="en-ID"/>
        </w:rPr>
      </w:pPr>
      <w:r w:rsidRPr="00955708">
        <w:rPr>
          <w:rFonts w:ascii="Arial" w:eastAsia="Book Antiqua" w:hAnsi="Arial" w:cs="Arial"/>
          <w:b/>
          <w:lang w:val="en" w:eastAsia="en-ID"/>
        </w:rPr>
        <w:t>Basic Statistics: Hypothesis Testing and P-Values</w:t>
      </w:r>
    </w:p>
    <w:p w14:paraId="658EACD8" w14:textId="77777777" w:rsidR="00955708" w:rsidRPr="00955708" w:rsidRDefault="00955708" w:rsidP="00A20698">
      <w:pPr>
        <w:jc w:val="both"/>
        <w:rPr>
          <w:rFonts w:ascii="Arial" w:eastAsia="Book Antiqua" w:hAnsi="Arial" w:cs="Arial"/>
          <w:lang w:val="en" w:eastAsia="en-ID"/>
        </w:rPr>
      </w:pPr>
      <w:r w:rsidRPr="00955708">
        <w:rPr>
          <w:rFonts w:ascii="Arial" w:eastAsia="Book Antiqua" w:hAnsi="Arial" w:cs="Arial"/>
          <w:lang w:val="en" w:eastAsia="en-ID"/>
        </w:rPr>
        <w:t>The basis for determining significant effects is statistical hypothesis testing, which most often uses P-values.</w:t>
      </w:r>
    </w:p>
    <w:p w14:paraId="2D89CFA8" w14:textId="77777777" w:rsidR="00955708" w:rsidRPr="00955708" w:rsidRDefault="00955708" w:rsidP="00A20698">
      <w:pPr>
        <w:ind w:left="284"/>
        <w:jc w:val="both"/>
        <w:rPr>
          <w:rFonts w:ascii="Arial" w:eastAsia="Book Antiqua" w:hAnsi="Arial" w:cs="Arial"/>
          <w:lang w:eastAsia="en-ID"/>
        </w:rPr>
      </w:pPr>
      <w:r w:rsidRPr="00955708">
        <w:rPr>
          <w:rFonts w:ascii="Arial" w:eastAsia="Book Antiqua" w:hAnsi="Arial" w:cs="Arial"/>
          <w:lang w:val="en" w:eastAsia="en-ID"/>
        </w:rPr>
        <w:t xml:space="preserve">-Null Hypothesis </w:t>
      </w:r>
      <w:r w:rsidRPr="00955708">
        <w:rPr>
          <w:rFonts w:ascii="Arial" w:eastAsia="Book Antiqua" w:hAnsi="Arial" w:cs="Arial"/>
          <w:lang w:eastAsia="en-ID"/>
        </w:rPr>
        <w:t>(Ho)</w:t>
      </w:r>
    </w:p>
    <w:p w14:paraId="1AF03D2B" w14:textId="77777777" w:rsidR="00955708" w:rsidRPr="00955708" w:rsidRDefault="00955708" w:rsidP="00A20698">
      <w:pPr>
        <w:ind w:left="284"/>
        <w:jc w:val="both"/>
        <w:rPr>
          <w:rFonts w:ascii="Arial" w:eastAsia="Book Antiqua" w:hAnsi="Arial" w:cs="Arial"/>
          <w:lang w:val="en" w:eastAsia="en-ID"/>
        </w:rPr>
      </w:pPr>
      <w:r w:rsidRPr="00955708">
        <w:rPr>
          <w:rFonts w:ascii="Arial" w:eastAsia="Book Antiqua" w:hAnsi="Arial" w:cs="Arial"/>
          <w:lang w:val="en" w:eastAsia="en-ID"/>
        </w:rPr>
        <w:t xml:space="preserve"> It is assumed that there is no significant effect (the </w:t>
      </w:r>
      <w:proofErr w:type="gramStart"/>
      <w:r w:rsidRPr="00955708">
        <w:rPr>
          <w:rFonts w:ascii="Arial" w:eastAsia="Book Antiqua" w:hAnsi="Arial" w:cs="Arial"/>
          <w:lang w:val="en" w:eastAsia="en-ID"/>
        </w:rPr>
        <w:t>regression  coefficient</w:t>
      </w:r>
      <w:proofErr w:type="gramEnd"/>
      <w:r w:rsidRPr="00955708">
        <w:rPr>
          <w:rFonts w:ascii="Arial" w:eastAsia="Book Antiqua" w:hAnsi="Arial" w:cs="Arial"/>
          <w:lang w:val="en" w:eastAsia="en-ID"/>
        </w:rPr>
        <w:t xml:space="preserve"> is equal to zero).</w:t>
      </w:r>
    </w:p>
    <w:p w14:paraId="0D676BFF" w14:textId="77777777" w:rsidR="00955708" w:rsidRPr="00955708" w:rsidRDefault="00955708" w:rsidP="00A20698">
      <w:pPr>
        <w:ind w:left="284"/>
        <w:jc w:val="both"/>
        <w:rPr>
          <w:rFonts w:ascii="Arial" w:eastAsia="Book Antiqua" w:hAnsi="Arial" w:cs="Arial"/>
          <w:bCs/>
          <w:lang w:eastAsia="en-ID"/>
        </w:rPr>
      </w:pPr>
      <w:r w:rsidRPr="00955708">
        <w:rPr>
          <w:rFonts w:ascii="Arial" w:eastAsia="Book Antiqua" w:hAnsi="Arial" w:cs="Arial"/>
          <w:lang w:val="en" w:eastAsia="en-ID"/>
        </w:rPr>
        <w:t>- Alternative Hypothesis (</w:t>
      </w:r>
      <w:r w:rsidRPr="00955708">
        <w:rPr>
          <w:rFonts w:ascii="Arial" w:eastAsia="Book Antiqua" w:hAnsi="Arial" w:cs="Arial"/>
          <w:bCs/>
          <w:lang w:eastAsia="en-ID"/>
        </w:rPr>
        <w:t>Hα)</w:t>
      </w:r>
    </w:p>
    <w:p w14:paraId="53A6D327" w14:textId="77777777" w:rsidR="00955708" w:rsidRPr="00955708" w:rsidRDefault="00955708" w:rsidP="00A20698">
      <w:pPr>
        <w:ind w:left="284"/>
        <w:jc w:val="both"/>
        <w:rPr>
          <w:rFonts w:ascii="Arial" w:eastAsia="Book Antiqua" w:hAnsi="Arial" w:cs="Arial"/>
          <w:lang w:val="en" w:eastAsia="en-ID"/>
        </w:rPr>
      </w:pPr>
      <w:r w:rsidRPr="00955708">
        <w:rPr>
          <w:rFonts w:ascii="Arial" w:eastAsia="Book Antiqua" w:hAnsi="Arial" w:cs="Arial"/>
          <w:lang w:val="en" w:eastAsia="en-ID"/>
        </w:rPr>
        <w:t xml:space="preserve">  It is assumed that there is a significant effect (the regression coefficient is not equal to zero). </w:t>
      </w:r>
    </w:p>
    <w:p w14:paraId="41FF5DE1" w14:textId="77777777" w:rsidR="00955708" w:rsidRPr="00955708" w:rsidRDefault="00955708" w:rsidP="00A20698">
      <w:pPr>
        <w:ind w:left="284"/>
        <w:jc w:val="both"/>
        <w:rPr>
          <w:rFonts w:ascii="Arial" w:eastAsia="Book Antiqua" w:hAnsi="Arial" w:cs="Arial"/>
          <w:lang w:val="en" w:eastAsia="en-ID"/>
        </w:rPr>
      </w:pPr>
      <w:r w:rsidRPr="00955708">
        <w:rPr>
          <w:rFonts w:ascii="Arial" w:eastAsia="Book Antiqua" w:hAnsi="Arial" w:cs="Arial"/>
          <w:lang w:val="en" w:eastAsia="en-ID"/>
        </w:rPr>
        <w:t>- Significance Level (α): The tolerance limit for error set by the researcher, usually α = 0.05(or 5%).</w:t>
      </w:r>
    </w:p>
    <w:p w14:paraId="7CC14AFD" w14:textId="77777777" w:rsidR="00955708" w:rsidRPr="00955708" w:rsidRDefault="00955708" w:rsidP="00A20698">
      <w:pPr>
        <w:ind w:left="284"/>
        <w:rPr>
          <w:rFonts w:ascii="Arial" w:eastAsia="Book Antiqua" w:hAnsi="Arial" w:cs="Arial"/>
          <w:lang w:val="en" w:eastAsia="en-ID"/>
        </w:rPr>
      </w:pPr>
      <w:r w:rsidRPr="00955708">
        <w:rPr>
          <w:rFonts w:ascii="Arial" w:eastAsia="Book Antiqua" w:hAnsi="Arial" w:cs="Arial"/>
          <w:lang w:val="en" w:eastAsia="en-ID"/>
        </w:rPr>
        <w:t>If P-value &lt; α (for example, 0.05), then Ho is rejected and Hα accepted.</w:t>
      </w:r>
    </w:p>
    <w:p w14:paraId="1E66CC57" w14:textId="77777777" w:rsidR="00955708" w:rsidRPr="00955708" w:rsidRDefault="00955708" w:rsidP="00A20698">
      <w:pPr>
        <w:ind w:left="284"/>
        <w:rPr>
          <w:rFonts w:ascii="Arial" w:eastAsia="Book Antiqua" w:hAnsi="Arial" w:cs="Arial"/>
          <w:lang w:val="en" w:eastAsia="en-ID"/>
        </w:rPr>
      </w:pPr>
      <w:r w:rsidRPr="00955708">
        <w:rPr>
          <w:rFonts w:ascii="Arial" w:eastAsia="Book Antiqua" w:hAnsi="Arial" w:cs="Arial"/>
          <w:lang w:val="en" w:eastAsia="en-ID"/>
        </w:rPr>
        <w:t xml:space="preserve">In my </w:t>
      </w:r>
      <w:proofErr w:type="spellStart"/>
      <w:r w:rsidRPr="00955708">
        <w:rPr>
          <w:rFonts w:ascii="Arial" w:eastAsia="Book Antiqua" w:hAnsi="Arial" w:cs="Arial"/>
          <w:lang w:val="en" w:eastAsia="en-ID"/>
        </w:rPr>
        <w:t>case:P-value</w:t>
      </w:r>
      <w:proofErr w:type="spellEnd"/>
      <w:r w:rsidRPr="00955708">
        <w:rPr>
          <w:rFonts w:ascii="Arial" w:eastAsia="Book Antiqua" w:hAnsi="Arial" w:cs="Arial"/>
          <w:lang w:val="en" w:eastAsia="en-ID"/>
        </w:rPr>
        <w:t xml:space="preserve"> (0.014)} &lt; α </w:t>
      </w:r>
      <w:proofErr w:type="gramStart"/>
      <w:r w:rsidRPr="00955708">
        <w:rPr>
          <w:rFonts w:ascii="Arial" w:eastAsia="Book Antiqua" w:hAnsi="Arial" w:cs="Arial"/>
          <w:lang w:val="en" w:eastAsia="en-ID"/>
        </w:rPr>
        <w:t>( 0.05</w:t>
      </w:r>
      <w:proofErr w:type="gramEnd"/>
      <w:r w:rsidRPr="00955708">
        <w:rPr>
          <w:rFonts w:ascii="Arial" w:eastAsia="Book Antiqua" w:hAnsi="Arial" w:cs="Arial"/>
          <w:lang w:val="en" w:eastAsia="en-ID"/>
        </w:rPr>
        <w:t>)</w:t>
      </w:r>
      <w:r w:rsidRPr="00955708">
        <w:rPr>
          <w:rFonts w:ascii="Arial" w:eastAsia="Arial" w:hAnsi="Arial" w:cs="Arial"/>
          <w:lang w:val="en" w:eastAsia="en-ID"/>
        </w:rPr>
        <w:t xml:space="preserve"> </w:t>
      </w:r>
      <w:r w:rsidRPr="00955708">
        <w:rPr>
          <w:rFonts w:ascii="Arial" w:eastAsia="Book Antiqua" w:hAnsi="Arial" w:cs="Arial"/>
          <w:lang w:val="en" w:eastAsia="en-ID"/>
        </w:rPr>
        <w:t>then Ho rejected.</w:t>
      </w:r>
      <w:r w:rsidRPr="00955708">
        <w:rPr>
          <w:rFonts w:ascii="Arial" w:eastAsia="Arial" w:hAnsi="Arial" w:cs="Arial"/>
          <w:lang w:val="en" w:eastAsia="en-ID"/>
        </w:rPr>
        <w:t xml:space="preserve"> </w:t>
      </w:r>
      <w:r w:rsidRPr="00955708">
        <w:rPr>
          <w:rFonts w:ascii="Arial" w:eastAsia="Book Antiqua" w:hAnsi="Arial" w:cs="Arial"/>
          <w:lang w:val="en" w:eastAsia="en-ID"/>
        </w:rPr>
        <w:t xml:space="preserve">Return on Assets (ROA) has a statistically significant effect on Firm Value. </w:t>
      </w:r>
    </w:p>
    <w:p w14:paraId="68B9E5F7" w14:textId="77777777" w:rsidR="00955708" w:rsidRPr="00955708" w:rsidRDefault="00955708" w:rsidP="00A36485">
      <w:pPr>
        <w:widowControl w:val="0"/>
        <w:autoSpaceDE w:val="0"/>
        <w:autoSpaceDN w:val="0"/>
        <w:jc w:val="both"/>
        <w:rPr>
          <w:rFonts w:ascii="Arial" w:eastAsia="Book Antiqua" w:hAnsi="Arial" w:cs="Arial"/>
          <w:b/>
        </w:rPr>
      </w:pPr>
      <w:proofErr w:type="spellStart"/>
      <w:r w:rsidRPr="00955708">
        <w:rPr>
          <w:rFonts w:ascii="Arial" w:eastAsia="Book Antiqua" w:hAnsi="Arial" w:cs="Arial"/>
          <w:b/>
        </w:rPr>
        <w:t>Signalling</w:t>
      </w:r>
      <w:proofErr w:type="spellEnd"/>
      <w:r w:rsidRPr="00955708">
        <w:rPr>
          <w:rFonts w:ascii="Arial" w:eastAsia="Book Antiqua" w:hAnsi="Arial" w:cs="Arial"/>
          <w:b/>
        </w:rPr>
        <w:t xml:space="preserve"> Theory</w:t>
      </w:r>
    </w:p>
    <w:p w14:paraId="3EB8360F" w14:textId="77777777" w:rsidR="00955708" w:rsidRPr="00955708" w:rsidRDefault="00955708" w:rsidP="00A36485">
      <w:pPr>
        <w:widowControl w:val="0"/>
        <w:autoSpaceDE w:val="0"/>
        <w:autoSpaceDN w:val="0"/>
        <w:jc w:val="both"/>
        <w:rPr>
          <w:rFonts w:ascii="Arial" w:eastAsia="Book Antiqua" w:hAnsi="Arial" w:cs="Arial"/>
        </w:rPr>
      </w:pPr>
      <w:r w:rsidRPr="00955708">
        <w:rPr>
          <w:rFonts w:ascii="Arial" w:eastAsia="Book Antiqua" w:hAnsi="Arial" w:cs="Arial"/>
        </w:rPr>
        <w:t xml:space="preserve">Your interpretation of the reasons behind this positive influence is supported by </w:t>
      </w:r>
      <w:proofErr w:type="spellStart"/>
      <w:r w:rsidRPr="00955708">
        <w:rPr>
          <w:rFonts w:ascii="Arial" w:eastAsia="Book Antiqua" w:hAnsi="Arial" w:cs="Arial"/>
        </w:rPr>
        <w:t>Signalling</w:t>
      </w:r>
      <w:proofErr w:type="spellEnd"/>
      <w:r w:rsidRPr="00955708">
        <w:rPr>
          <w:rFonts w:ascii="Arial" w:eastAsia="Book Antiqua" w:hAnsi="Arial" w:cs="Arial"/>
        </w:rPr>
        <w:t xml:space="preserve"> Theory in finance.</w:t>
      </w:r>
    </w:p>
    <w:p w14:paraId="3BFEA48F"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My statement: ‘High profitability indicates a company's ability to manage revenue and costs efficiently, thereby increasing company value.’</w:t>
      </w:r>
    </w:p>
    <w:p w14:paraId="32FBC3E3"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lastRenderedPageBreak/>
        <w:t xml:space="preserve">Relevance to </w:t>
      </w:r>
      <w:proofErr w:type="spellStart"/>
      <w:r w:rsidRPr="00955708">
        <w:rPr>
          <w:rFonts w:ascii="Arial" w:eastAsia="Book Antiqua" w:hAnsi="Arial" w:cs="Arial"/>
          <w:lang w:val="en" w:eastAsia="en-ID"/>
        </w:rPr>
        <w:t>Signalling</w:t>
      </w:r>
      <w:proofErr w:type="spellEnd"/>
      <w:r w:rsidRPr="00955708">
        <w:rPr>
          <w:rFonts w:ascii="Arial" w:eastAsia="Book Antiqua" w:hAnsi="Arial" w:cs="Arial"/>
          <w:lang w:val="en" w:eastAsia="en-ID"/>
        </w:rPr>
        <w:t xml:space="preserve"> Theory:</w:t>
      </w:r>
    </w:p>
    <w:p w14:paraId="7F96AF4E"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-High profitability (ROA) is a positive signal sent by the company (management) to investors in the capital market.</w:t>
      </w:r>
    </w:p>
    <w:p w14:paraId="52D04D5A"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-This signal indicates that the company has efficient performance and bright future prospects (able to generate high profits from its assets).</w:t>
      </w:r>
    </w:p>
    <w:p w14:paraId="1C346604"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Decision Rule</w:t>
      </w:r>
    </w:p>
    <w:p w14:paraId="213A65A5"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This is a standard rule in inferential statistics, particularly in regression analysis:</w:t>
      </w:r>
    </w:p>
    <w:p w14:paraId="585A3BA3"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The effect of profitability on company value is as follows:</w:t>
      </w:r>
    </w:p>
    <w:p w14:paraId="18AECE1C"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Increased; investor confidence. If investors see a company consistently generating profits, they are more likely to invest in that company, which can increase the company's share price and market value.</w:t>
      </w:r>
      <w:r w:rsidRPr="00955708">
        <w:rPr>
          <w:rFonts w:ascii="Arial" w:eastAsia="Arial" w:hAnsi="Arial" w:cs="Arial"/>
          <w:lang w:val="en" w:eastAsia="en-ID"/>
        </w:rPr>
        <w:t xml:space="preserve"> </w:t>
      </w:r>
      <w:r w:rsidRPr="00955708">
        <w:rPr>
          <w:rFonts w:ascii="Arial" w:eastAsia="Book Antiqua" w:hAnsi="Arial" w:cs="Arial"/>
          <w:lang w:val="en" w:eastAsia="en-ID"/>
        </w:rPr>
        <w:t>Increase the ability to pay dividends</w:t>
      </w:r>
    </w:p>
    <w:p w14:paraId="0525BF40"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 xml:space="preserve">Increase; the ability to pay dividends. </w:t>
      </w:r>
      <w:r w:rsidRPr="00955708">
        <w:rPr>
          <w:rFonts w:ascii="Arial" w:eastAsia="Book Antiqua" w:hAnsi="Arial" w:cs="Arial"/>
          <w:lang w:val="en-ID" w:eastAsia="en-ID"/>
        </w:rPr>
        <w:t>A company that is profitable and able to pay dividends will attract investors. High and stable dividend payments are a sign of a company's financial health which can increase the company's attractiveness in the eyes of investors.</w:t>
      </w:r>
    </w:p>
    <w:p w14:paraId="14269AC6"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 xml:space="preserve">Asset; increase and expansion. </w:t>
      </w:r>
      <w:r w:rsidRPr="00955708">
        <w:rPr>
          <w:rFonts w:ascii="Arial" w:eastAsia="Book Antiqua" w:hAnsi="Arial" w:cs="Arial"/>
          <w:lang w:val="en-ID" w:eastAsia="en-ID"/>
        </w:rPr>
        <w:t>Good profitability allows a company to reinvest profits back into the business. Successful; expansion will enhance a company's competitiveness and increase the potential for future revenue growth, resulting in increased company value.</w:t>
      </w:r>
    </w:p>
    <w:p w14:paraId="280C4AF7" w14:textId="77777777"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Risk; Reduction. Profitable companies tend to be able to manage financial risks because they have sufficient cash reserves. This; reduces reliance on debt and reduces the risk of bankruptcy, which can attract investors and increase the company's value.</w:t>
      </w:r>
    </w:p>
    <w:p w14:paraId="7AA49F92" w14:textId="4CF6ED9D" w:rsidR="00955708" w:rsidRPr="00955708" w:rsidRDefault="00955708" w:rsidP="00A36485">
      <w:pPr>
        <w:jc w:val="both"/>
        <w:rPr>
          <w:rFonts w:ascii="Arial" w:eastAsia="Book Antiqua" w:hAnsi="Arial" w:cs="Arial"/>
          <w:lang w:val="en" w:eastAsia="en-ID"/>
        </w:rPr>
      </w:pPr>
      <w:r w:rsidRPr="00955708">
        <w:rPr>
          <w:rFonts w:ascii="Arial" w:eastAsia="Book Antiqua" w:hAnsi="Arial" w:cs="Arial"/>
          <w:lang w:val="en" w:eastAsia="en-ID"/>
        </w:rPr>
        <w:t>Positive performance indicators. Profitability is a key indicator for assessing a company's</w:t>
      </w:r>
      <w:r w:rsidR="00A36485">
        <w:rPr>
          <w:rFonts w:ascii="Arial" w:eastAsia="Book Antiqua" w:hAnsi="Arial" w:cs="Arial"/>
          <w:lang w:val="en" w:eastAsia="en-ID"/>
        </w:rPr>
        <w:t xml:space="preserve"> </w:t>
      </w:r>
      <w:r w:rsidRPr="00955708">
        <w:rPr>
          <w:rFonts w:ascii="Arial" w:eastAsia="Book Antiqua" w:hAnsi="Arial" w:cs="Arial"/>
          <w:lang w:val="en" w:eastAsia="en-ID"/>
        </w:rPr>
        <w:t>performance. Good financial reports demonstrate that the company can manage costs, generate sustainable revenue, and operate efficiently. This creates a positive image for the market, thereby increasing the company's value.</w:t>
      </w:r>
      <w:r w:rsidRPr="00955708">
        <w:rPr>
          <w:rFonts w:ascii="Arial" w:eastAsia="Book Antiqua" w:hAnsi="Arial" w:cs="Arial"/>
          <w:lang w:val="en-ID" w:eastAsia="en-ID"/>
        </w:rPr>
        <w:t xml:space="preserve">  </w:t>
      </w:r>
    </w:p>
    <w:p w14:paraId="188AACF0" w14:textId="1D537089" w:rsid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High profitability can increase positive perceptions of the company's future, strengthen its financial position and increase its value company. Based on signalling theory, companies can give signals to the market to show good financial performance or prospects. High profitability signals to investors that the company has good, stable financial performance and bright future prospects and investors assess the company as a financially healthy entity and increase the company's value. </w:t>
      </w:r>
      <w:r w:rsidRPr="00955708">
        <w:rPr>
          <w:rFonts w:ascii="Arial" w:eastAsia="Book Antiqua" w:hAnsi="Arial" w:cs="Arial"/>
          <w:lang w:val="en" w:eastAsia="en-ID"/>
        </w:rPr>
        <w:t>High profitability reduces information asymmetry between management and the market because profitability figures are metrics that are easy for investors to understand and increase the company's value</w:t>
      </w:r>
      <w:r w:rsidRPr="00955708">
        <w:rPr>
          <w:rFonts w:ascii="Arial" w:eastAsia="Book Antiqua" w:hAnsi="Arial" w:cs="Arial"/>
          <w:lang w:val="en-ID" w:eastAsia="en-ID"/>
        </w:rPr>
        <w:t>. Stakeholder theory emphasizes that companies are not only responsible to shareholders but also to all stakeholders. High profitability provides great benefits to stakeholders, thereby improving the company reputation and increasing the company's value in the long term.</w:t>
      </w:r>
    </w:p>
    <w:p w14:paraId="4696042D" w14:textId="77777777" w:rsidR="00A36485" w:rsidRPr="00955708" w:rsidRDefault="00A36485" w:rsidP="00A20698">
      <w:pPr>
        <w:jc w:val="both"/>
        <w:rPr>
          <w:rFonts w:ascii="Arial" w:eastAsia="Book Antiqua" w:hAnsi="Arial" w:cs="Arial"/>
          <w:lang w:val="en-ID" w:eastAsia="en-ID"/>
        </w:rPr>
      </w:pPr>
    </w:p>
    <w:p w14:paraId="1B192145" w14:textId="0437D33F"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4.2.3 </w:t>
      </w:r>
      <w:r w:rsidR="00955708" w:rsidRPr="00955708">
        <w:rPr>
          <w:rFonts w:ascii="Arial" w:eastAsia="Book Antiqua" w:hAnsi="Arial" w:cs="Arial"/>
          <w:b/>
          <w:bCs/>
          <w:lang w:val="en-ID" w:eastAsia="en-ID"/>
        </w:rPr>
        <w:t>The Effect of Company Size on the Moderation of the Audit Committee on Firm Value</w:t>
      </w:r>
    </w:p>
    <w:p w14:paraId="2E1E22BE" w14:textId="77777777" w:rsidR="00955708" w:rsidRPr="00955708" w:rsidRDefault="00955708" w:rsidP="00A20698">
      <w:pPr>
        <w:jc w:val="both"/>
        <w:rPr>
          <w:rFonts w:ascii="Arial" w:eastAsia="Arial" w:hAnsi="Arial" w:cs="Arial"/>
          <w:lang w:val="en" w:eastAsia="en-ID"/>
        </w:rPr>
      </w:pPr>
      <w:r w:rsidRPr="00955708">
        <w:rPr>
          <w:rFonts w:ascii="Arial" w:eastAsia="Book Antiqua" w:hAnsi="Arial" w:cs="Arial"/>
          <w:bCs/>
          <w:lang w:val="en-ID" w:eastAsia="en-ID"/>
        </w:rPr>
        <w:t>The significance value of 0.716 &gt; 0.05 indicates that company size does not significantly moderate the audit committee's influence on firm value</w:t>
      </w:r>
      <w:r w:rsidRPr="00955708">
        <w:rPr>
          <w:rFonts w:ascii="Arial" w:eastAsia="Book Antiqua" w:hAnsi="Arial" w:cs="Arial"/>
          <w:b/>
          <w:bCs/>
          <w:lang w:val="en-ID" w:eastAsia="en-ID"/>
        </w:rPr>
        <w:t>.</w:t>
      </w:r>
      <w:r w:rsidRPr="00955708">
        <w:rPr>
          <w:rFonts w:ascii="Arial" w:eastAsia="Arial" w:hAnsi="Arial" w:cs="Arial"/>
          <w:lang w:val="en-ID" w:eastAsia="en-ID"/>
        </w:rPr>
        <w:t xml:space="preserve"> </w:t>
      </w:r>
    </w:p>
    <w:p w14:paraId="5527A239"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The explanation is:</w:t>
      </w:r>
    </w:p>
    <w:p w14:paraId="6C873E52" w14:textId="48E8206A"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Audit Committee and Its Role. The audit committee is a crucial element of corporate</w:t>
      </w:r>
      <w:r w:rsidR="00A36485">
        <w:rPr>
          <w:rFonts w:ascii="Arial" w:eastAsia="Book Antiqua" w:hAnsi="Arial" w:cs="Arial"/>
          <w:lang w:val="en-ID" w:eastAsia="en-ID"/>
        </w:rPr>
        <w:t xml:space="preserve"> </w:t>
      </w:r>
      <w:r w:rsidRPr="00955708">
        <w:rPr>
          <w:rFonts w:ascii="Arial" w:eastAsia="Book Antiqua" w:hAnsi="Arial" w:cs="Arial"/>
          <w:lang w:val="en-ID" w:eastAsia="en-ID"/>
        </w:rPr>
        <w:t xml:space="preserve">governance, overseeing financial reporting and the audit process. It; is responsible for ensuring the transparency, accuracy, and integrity of the company's financial reports, as well as ensuring that internal control policies and procedures are correctly implemented </w:t>
      </w:r>
      <w:r w:rsidRPr="00955708">
        <w:rPr>
          <w:rFonts w:ascii="Arial" w:eastAsia="Arial" w:hAnsi="Arial" w:cs="Arial"/>
          <w:lang w:val="en" w:eastAsia="en-ID"/>
        </w:rPr>
        <w:t>across all departments.</w:t>
      </w:r>
    </w:p>
    <w:p w14:paraId="1B6EB2EC" w14:textId="77777777" w:rsidR="00955708" w:rsidRPr="00955708" w:rsidRDefault="00955708" w:rsidP="00A36485">
      <w:pPr>
        <w:tabs>
          <w:tab w:val="left" w:pos="3828"/>
        </w:tabs>
        <w:jc w:val="both"/>
        <w:rPr>
          <w:rFonts w:ascii="Arial" w:eastAsia="Book Antiqua" w:hAnsi="Arial" w:cs="Arial"/>
          <w:lang w:val="en" w:eastAsia="en-ID"/>
        </w:rPr>
      </w:pPr>
      <w:r w:rsidRPr="00955708">
        <w:rPr>
          <w:rFonts w:ascii="Arial" w:eastAsia="Book Antiqua" w:hAnsi="Arial" w:cs="Arial"/>
          <w:lang w:val="en-ID" w:eastAsia="en-ID"/>
        </w:rPr>
        <w:t xml:space="preserve">Company Size. </w:t>
      </w:r>
      <w:r w:rsidRPr="00955708">
        <w:rPr>
          <w:rFonts w:ascii="Arial" w:eastAsia="Book Antiqua" w:hAnsi="Arial" w:cs="Arial"/>
          <w:lang w:val="en" w:eastAsia="en-ID"/>
        </w:rPr>
        <w:t xml:space="preserve">A company's total assets, revenue, or market capitalization measures its </w:t>
      </w:r>
      <w:proofErr w:type="gramStart"/>
      <w:r w:rsidRPr="00955708">
        <w:rPr>
          <w:rFonts w:ascii="Arial" w:eastAsia="Book Antiqua" w:hAnsi="Arial" w:cs="Arial"/>
          <w:lang w:val="en" w:eastAsia="en-ID"/>
        </w:rPr>
        <w:t>size.</w:t>
      </w:r>
      <w:r w:rsidRPr="00955708">
        <w:rPr>
          <w:rFonts w:ascii="Arial" w:eastAsia="Book Antiqua" w:hAnsi="Arial" w:cs="Arial"/>
          <w:lang w:val="en-ID" w:eastAsia="en-ID"/>
        </w:rPr>
        <w:t>In</w:t>
      </w:r>
      <w:proofErr w:type="gramEnd"/>
      <w:r w:rsidRPr="00955708">
        <w:rPr>
          <w:rFonts w:ascii="Arial" w:eastAsia="Book Antiqua" w:hAnsi="Arial" w:cs="Arial"/>
          <w:lang w:val="en-ID" w:eastAsia="en-ID"/>
        </w:rPr>
        <w:t xml:space="preserve"> theory, larger companies have more resources, a more complex organisational structure, and more financial stakeholders to oversee. </w:t>
      </w:r>
      <w:r w:rsidRPr="00955708">
        <w:rPr>
          <w:rFonts w:ascii="Arial" w:eastAsia="Book Antiqua" w:hAnsi="Arial" w:cs="Arial"/>
          <w:lang w:val="en" w:eastAsia="en-ID"/>
        </w:rPr>
        <w:t>While large-</w:t>
      </w:r>
      <w:proofErr w:type="spellStart"/>
      <w:r w:rsidRPr="00955708">
        <w:rPr>
          <w:rFonts w:ascii="Arial" w:eastAsia="Book Antiqua" w:hAnsi="Arial" w:cs="Arial"/>
          <w:lang w:val="en" w:eastAsia="en-ID"/>
        </w:rPr>
        <w:t>scalecompanies</w:t>
      </w:r>
      <w:proofErr w:type="spellEnd"/>
      <w:r w:rsidRPr="00955708">
        <w:rPr>
          <w:rFonts w:ascii="Arial" w:eastAsia="Book Antiqua" w:hAnsi="Arial" w:cs="Arial"/>
          <w:lang w:val="en" w:eastAsia="en-ID"/>
        </w:rPr>
        <w:t xml:space="preserve"> tend to possess more robust and organized audit committees, this does not necessarily translate into a significantly different impact for those large firms compared to the influence observed in smaller firms.</w:t>
      </w:r>
    </w:p>
    <w:p w14:paraId="00D2C734"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Why; Company Size Doesn't Moderate Audit Committee Impact</w:t>
      </w:r>
    </w:p>
    <w:p w14:paraId="3130C399"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lastRenderedPageBreak/>
        <w:t>-The quality of the audit committee is more important than size. If the audit committee is not functioning well, its role in increasing company value is limited, regardless of company size.</w:t>
      </w:r>
    </w:p>
    <w:p w14:paraId="36CC96C8"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 xml:space="preserve">-Organisational complexity. Large; companies tend to have more complex internal control systems, which can reduce the effectiveness of audit committees compared to smaller companies. Large companies face significant challenges in oversight and Control; </w:t>
      </w:r>
      <w:proofErr w:type="gramStart"/>
      <w:r w:rsidRPr="00955708">
        <w:rPr>
          <w:rFonts w:ascii="Arial" w:eastAsia="Book Antiqua" w:hAnsi="Arial" w:cs="Arial"/>
          <w:lang w:val="en-ID" w:eastAsia="en-ID"/>
        </w:rPr>
        <w:t>so</w:t>
      </w:r>
      <w:proofErr w:type="gramEnd"/>
      <w:r w:rsidRPr="00955708">
        <w:rPr>
          <w:rFonts w:ascii="Arial" w:eastAsia="Book Antiqua" w:hAnsi="Arial" w:cs="Arial"/>
          <w:lang w:val="en-ID" w:eastAsia="en-ID"/>
        </w:rPr>
        <w:t xml:space="preserve"> they don't always making the audit committee's impact on company value greater.</w:t>
      </w:r>
    </w:p>
    <w:p w14:paraId="61C13F99"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w:t>
      </w:r>
      <w:r w:rsidRPr="00955708">
        <w:rPr>
          <w:rFonts w:ascii="Arial" w:eastAsia="Arial" w:hAnsi="Arial" w:cs="Arial"/>
          <w:lang w:val="en-ID" w:eastAsia="en-ID"/>
        </w:rPr>
        <w:t xml:space="preserve"> </w:t>
      </w:r>
      <w:r w:rsidRPr="00955708">
        <w:rPr>
          <w:rFonts w:ascii="Arial" w:eastAsia="Book Antiqua" w:hAnsi="Arial" w:cs="Arial"/>
          <w:lang w:val="en-ID" w:eastAsia="en-ID"/>
        </w:rPr>
        <w:t>External and market factors. Although; audits play a role in maintaining transparency and trust, and other factors are more dominant in influencing company value, company size does not moderate this relationship.</w:t>
      </w:r>
    </w:p>
    <w:p w14:paraId="4DB1B6EF"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-Governance and regulations. In; some countries, regulations govern corporate governance, including the formation of audit committees. This; requires audit committees in companies, large and small, to meet specific standards, meaning their effectiveness is independent of company size.</w:t>
      </w:r>
    </w:p>
    <w:p w14:paraId="35C3CD4F" w14:textId="77777777" w:rsidR="00955708" w:rsidRPr="00955708" w:rsidRDefault="00955708" w:rsidP="00A36485">
      <w:pPr>
        <w:jc w:val="both"/>
        <w:rPr>
          <w:rFonts w:ascii="Arial" w:eastAsia="Book Antiqua" w:hAnsi="Arial" w:cs="Arial"/>
          <w:lang w:val="en-ID" w:eastAsia="en-ID"/>
        </w:rPr>
      </w:pPr>
      <w:r w:rsidRPr="00955708">
        <w:rPr>
          <w:rFonts w:ascii="Arial" w:eastAsia="Book Antiqua" w:hAnsi="Arial" w:cs="Arial"/>
          <w:lang w:val="en-ID" w:eastAsia="en-ID"/>
        </w:rPr>
        <w:t xml:space="preserve">Company size does not always moderate the audit committee's influence on company value. The quality; and effectiveness of the audit committee are more important than company size in determining a positive impact on company value. Larger; companies may have more resources to establish a strong audit committee, but this does not necessarily translate into increased company value if the audit committee is not functioning effectively. Company size is often considered a </w:t>
      </w:r>
      <w:proofErr w:type="spellStart"/>
      <w:r w:rsidRPr="00955708">
        <w:rPr>
          <w:rFonts w:ascii="Arial" w:eastAsia="Book Antiqua" w:hAnsi="Arial" w:cs="Arial"/>
          <w:lang w:val="en-ID" w:eastAsia="en-ID"/>
        </w:rPr>
        <w:t>signaling</w:t>
      </w:r>
      <w:proofErr w:type="spellEnd"/>
      <w:r w:rsidRPr="00955708">
        <w:rPr>
          <w:rFonts w:ascii="Arial" w:eastAsia="Book Antiqua" w:hAnsi="Arial" w:cs="Arial"/>
          <w:lang w:val="en-ID" w:eastAsia="en-ID"/>
        </w:rPr>
        <w:t xml:space="preserve"> factor, and audit committees send equally strong signals to the market for both small and large companies, </w:t>
      </w:r>
      <w:r w:rsidRPr="00955708">
        <w:rPr>
          <w:rFonts w:ascii="Arial" w:eastAsia="Book Antiqua" w:hAnsi="Arial" w:cs="Arial"/>
          <w:lang w:val="en" w:eastAsia="en-ID"/>
        </w:rPr>
        <w:t>Irrespective of size</w:t>
      </w:r>
      <w:r w:rsidRPr="00955708">
        <w:rPr>
          <w:rFonts w:ascii="Arial" w:eastAsia="Book Antiqua" w:hAnsi="Arial" w:cs="Arial"/>
          <w:lang w:val="en-ID" w:eastAsia="en-ID"/>
        </w:rPr>
        <w:t>. Corporate; responsibility to stakeholders through good governance remains important regardless of company size.</w:t>
      </w:r>
    </w:p>
    <w:p w14:paraId="1977FBBC" w14:textId="77777777" w:rsidR="00A36485" w:rsidRDefault="00A36485" w:rsidP="00A20698">
      <w:pPr>
        <w:jc w:val="both"/>
        <w:rPr>
          <w:rFonts w:ascii="Arial" w:eastAsia="Book Antiqua" w:hAnsi="Arial" w:cs="Arial"/>
          <w:b/>
          <w:bCs/>
          <w:lang w:val="en-ID" w:eastAsia="en-ID"/>
        </w:rPr>
      </w:pPr>
    </w:p>
    <w:p w14:paraId="33A82B6A" w14:textId="6A25ED83" w:rsidR="00955708" w:rsidRPr="00955708" w:rsidRDefault="00A36485" w:rsidP="00A20698">
      <w:pPr>
        <w:jc w:val="both"/>
        <w:rPr>
          <w:rFonts w:ascii="Arial" w:eastAsia="Book Antiqua" w:hAnsi="Arial" w:cs="Arial"/>
          <w:b/>
          <w:bCs/>
          <w:lang w:val="en-ID" w:eastAsia="en-ID"/>
        </w:rPr>
      </w:pPr>
      <w:r>
        <w:rPr>
          <w:rFonts w:ascii="Arial" w:eastAsia="Book Antiqua" w:hAnsi="Arial" w:cs="Arial"/>
          <w:b/>
          <w:bCs/>
          <w:lang w:val="en-ID" w:eastAsia="en-ID"/>
        </w:rPr>
        <w:t xml:space="preserve">4.2.4 </w:t>
      </w:r>
      <w:r w:rsidR="00955708" w:rsidRPr="00955708">
        <w:rPr>
          <w:rFonts w:ascii="Arial" w:eastAsia="Book Antiqua" w:hAnsi="Arial" w:cs="Arial"/>
          <w:b/>
          <w:bCs/>
          <w:lang w:val="en-ID" w:eastAsia="en-ID"/>
        </w:rPr>
        <w:t>The influence of company size in moderating profitability on company value</w:t>
      </w:r>
    </w:p>
    <w:p w14:paraId="55964192"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Based on a significance value of 0.040 &lt;0.05, it is interpreted that profitability has a moderated effect on company value. Profitability and company size are two important factors influencing company value. When these two factors interact, they reinforce each other, increasing company value. Reasons; why company size strengthens profitability in influencing company value.</w:t>
      </w:r>
    </w:p>
    <w:p w14:paraId="005E637F" w14:textId="77777777" w:rsidR="00955708" w:rsidRPr="008C5A74"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Company size as a determining factor. In theory, larger companies are more able to attract investors because they are more stable and have lower risks. However; company size does not automatically guarantee higher company value. Here; profitability plays a crucial role in ensuring company size contributes to increasing company value. </w:t>
      </w:r>
      <w:r w:rsidRPr="008C5A74">
        <w:rPr>
          <w:rFonts w:ascii="Arial" w:eastAsia="Book Antiqua" w:hAnsi="Arial" w:cs="Arial"/>
          <w:lang w:val="en-ID" w:eastAsia="en-ID"/>
        </w:rPr>
        <w:t>Agency; conflicts are higher due to their complexity.</w:t>
      </w:r>
    </w:p>
    <w:p w14:paraId="401BB05D"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The role of profitability in strengthening company size. High profitability strengthens company size by:</w:t>
      </w:r>
    </w:p>
    <w:p w14:paraId="0149C698"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-Increasing investor attractiveness. </w:t>
      </w:r>
      <w:r w:rsidRPr="00955708">
        <w:rPr>
          <w:rFonts w:ascii="Arial" w:eastAsia="Book Antiqua" w:hAnsi="Arial" w:cs="Arial"/>
          <w:lang w:val="en" w:eastAsia="en-ID"/>
        </w:rPr>
        <w:t>With their superior profitability, large firms tend to exhibit increased attractiveness to prospective investors</w:t>
      </w:r>
      <w:r w:rsidRPr="00955708">
        <w:rPr>
          <w:rFonts w:ascii="Arial" w:eastAsia="Book Antiqua" w:hAnsi="Arial" w:cs="Arial"/>
          <w:lang w:val="en-ID" w:eastAsia="en-ID"/>
        </w:rPr>
        <w:t>. Investors tend to invest. In a company that is not only large but also has consistent profits, where these profits depict a positive picture of potential. Future company growth can increase share prices, thereby enhancing company value.</w:t>
      </w:r>
    </w:p>
    <w:p w14:paraId="065458D0"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-Increased expansion capacity. </w:t>
      </w:r>
      <w:proofErr w:type="gramStart"/>
      <w:r w:rsidRPr="00955708">
        <w:rPr>
          <w:rFonts w:ascii="Arial" w:eastAsia="Book Antiqua" w:hAnsi="Arial" w:cs="Arial"/>
          <w:lang w:val="en-ID" w:eastAsia="en-ID"/>
        </w:rPr>
        <w:t>Large;  profitable</w:t>
      </w:r>
      <w:proofErr w:type="gramEnd"/>
      <w:r w:rsidRPr="00955708">
        <w:rPr>
          <w:rFonts w:ascii="Arial" w:eastAsia="Book Antiqua" w:hAnsi="Arial" w:cs="Arial"/>
          <w:lang w:val="en-ID" w:eastAsia="en-ID"/>
        </w:rPr>
        <w:t xml:space="preserve"> can reinvest profits through expansion, innovation, or acquisitions. Successful; expansion further strengthens the company market position, provides long-term benefits, and enhances the company's competitiveness, which impacts company value.</w:t>
      </w:r>
    </w:p>
    <w:p w14:paraId="6CDFE1C0"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-Sustainability and trust. High; profitability reflects the sustainability of a company's operations. This; sustainability instils greater confidence in investors and other stakeholders because they believe the company will deliver stable profits in a competitive market. This; can enhance the positive perception of company size, thereby increasing company value.</w:t>
      </w:r>
    </w:p>
    <w:p w14:paraId="63E4854E"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-Better resource management capability. Profitability; not only indicates a company's size but also indicates its operational efficiency and effectiveness. This; demonstrates to the market that the company has the ability to continue growing and generating profits.</w:t>
      </w:r>
    </w:p>
    <w:p w14:paraId="50DAFA58"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ID" w:eastAsia="en-ID"/>
        </w:rPr>
        <w:t xml:space="preserve">Profitability plays a role in strengthening the positive relationship between company size and company value by demonstrating that management is able to navigate complexity and </w:t>
      </w:r>
      <w:r w:rsidRPr="00955708">
        <w:rPr>
          <w:rFonts w:ascii="Arial" w:eastAsia="Book Antiqua" w:hAnsi="Arial" w:cs="Arial"/>
          <w:lang w:val="en-ID" w:eastAsia="en-ID"/>
        </w:rPr>
        <w:lastRenderedPageBreak/>
        <w:t xml:space="preserve">maximise performance. High; profitability reinforces the positive signal that company size sends to the market, thereby increasing investor confidence and company value. </w:t>
      </w:r>
    </w:p>
    <w:p w14:paraId="7BC2E937" w14:textId="77777777" w:rsidR="00955708" w:rsidRPr="00955708" w:rsidRDefault="00955708" w:rsidP="00A20698">
      <w:pPr>
        <w:jc w:val="both"/>
        <w:rPr>
          <w:rFonts w:ascii="Arial" w:eastAsia="Book Antiqua" w:hAnsi="Arial" w:cs="Arial"/>
          <w:lang w:val="en-ID" w:eastAsia="en-ID"/>
        </w:rPr>
      </w:pPr>
      <w:r w:rsidRPr="00955708">
        <w:rPr>
          <w:rFonts w:ascii="Arial" w:eastAsia="Book Antiqua" w:hAnsi="Arial" w:cs="Arial"/>
          <w:lang w:val="en" w:eastAsia="en-ID"/>
        </w:rPr>
        <w:t>Profitability strengthens the positive relationship between firm size and firm value. This is achieved by assuring that large companies have the capacity to meet stakeholder needs, enhance their corporate reputation, and bolster long-term sustainability.</w:t>
      </w:r>
    </w:p>
    <w:p w14:paraId="68091EC6" w14:textId="77777777" w:rsidR="00955708" w:rsidRDefault="00955708" w:rsidP="00A20698">
      <w:pPr>
        <w:pStyle w:val="ConcHead"/>
        <w:spacing w:after="0"/>
        <w:jc w:val="both"/>
        <w:rPr>
          <w:rFonts w:ascii="Arial" w:hAnsi="Arial" w:cs="Arial"/>
        </w:rPr>
      </w:pPr>
    </w:p>
    <w:p w14:paraId="1EF2BC05" w14:textId="4E0D96C8" w:rsidR="00790ADA" w:rsidRPr="00FB3A86" w:rsidRDefault="00955708" w:rsidP="00A20698">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7F7ADFB5" w14:textId="77777777" w:rsid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 xml:space="preserve">Based on the Research </w:t>
      </w:r>
      <w:proofErr w:type="spellStart"/>
      <w:r w:rsidRPr="00955708">
        <w:rPr>
          <w:rFonts w:ascii="Arial" w:hAnsi="Arial" w:cs="Arial"/>
          <w:b w:val="0"/>
          <w:caps w:val="0"/>
          <w:sz w:val="20"/>
        </w:rPr>
        <w:t>resultsThe</w:t>
      </w:r>
      <w:proofErr w:type="spellEnd"/>
      <w:r w:rsidRPr="00955708">
        <w:rPr>
          <w:rFonts w:ascii="Arial" w:hAnsi="Arial" w:cs="Arial"/>
          <w:b w:val="0"/>
          <w:caps w:val="0"/>
          <w:sz w:val="20"/>
        </w:rPr>
        <w:t xml:space="preserve"> analysis yields the following conclusions. The audit committee has a positive effect on firm value, profitability has a positive effect on firm value, firm size has no moderating effect on the audit committee's impact on firm value, and firm size strengthens the positive effect of profitability on firm </w:t>
      </w:r>
      <w:proofErr w:type="spellStart"/>
      <w:proofErr w:type="gramStart"/>
      <w:r w:rsidRPr="00955708">
        <w:rPr>
          <w:rFonts w:ascii="Arial" w:hAnsi="Arial" w:cs="Arial"/>
          <w:b w:val="0"/>
          <w:caps w:val="0"/>
          <w:sz w:val="20"/>
        </w:rPr>
        <w:t>value.The</w:t>
      </w:r>
      <w:proofErr w:type="spellEnd"/>
      <w:proofErr w:type="gramEnd"/>
      <w:r w:rsidRPr="00955708">
        <w:rPr>
          <w:rFonts w:ascii="Arial" w:hAnsi="Arial" w:cs="Arial"/>
          <w:b w:val="0"/>
          <w:caps w:val="0"/>
          <w:sz w:val="20"/>
        </w:rPr>
        <w:t xml:space="preserve"> research methods guided the conduction of this study, but there are still limitations: (1) The researchers collected data from only one sector. Therefore; future Research could include data from more sectors or a single sector with a broader scope. (2) Increasing the number of independent variables so that the results obtained are more accurate:</w:t>
      </w:r>
    </w:p>
    <w:p w14:paraId="3B597202" w14:textId="5BBD127B"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1. Based on the conclusions drawn, the author can offer the following suggestions:</w:t>
      </w:r>
    </w:p>
    <w:p w14:paraId="71779821" w14:textId="77777777"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2. Future researchers are expected to increase the number of companies studied to achieve more accurate results.</w:t>
      </w:r>
    </w:p>
    <w:p w14:paraId="14142F4A" w14:textId="77777777"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3.An Audit Committee that has a positive influence on company value means that the number of audit committees with clear responsibilities for overseeing financial reports and a high proportion of outside members will attract investors.</w:t>
      </w:r>
    </w:p>
    <w:p w14:paraId="6566E2C0" w14:textId="77777777" w:rsidR="00955708" w:rsidRP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4. Next; it is recommended to extend the observation period, as a relatively short observation period is insufficient to assess the extent of the influence of each independent variable on the dependent variable. This is done by expanding the research to other company sectors and expanding the Research on the same topic.</w:t>
      </w:r>
    </w:p>
    <w:p w14:paraId="3495A3E0" w14:textId="77777777" w:rsidR="00955708" w:rsidRDefault="00955708" w:rsidP="00A20698">
      <w:pPr>
        <w:pStyle w:val="AcknHead"/>
        <w:spacing w:after="0"/>
        <w:jc w:val="both"/>
        <w:rPr>
          <w:rFonts w:ascii="Arial" w:hAnsi="Arial" w:cs="Arial"/>
          <w:b w:val="0"/>
          <w:caps w:val="0"/>
          <w:sz w:val="20"/>
        </w:rPr>
      </w:pPr>
      <w:r w:rsidRPr="00955708">
        <w:rPr>
          <w:rFonts w:ascii="Arial" w:hAnsi="Arial" w:cs="Arial"/>
          <w:b w:val="0"/>
          <w:caps w:val="0"/>
          <w:sz w:val="20"/>
        </w:rPr>
        <w:t>5. If the Research results do not show a significant influence, further researchers can explore other relevant variables.</w:t>
      </w:r>
    </w:p>
    <w:p w14:paraId="0C314CC3" w14:textId="77777777" w:rsidR="00315186" w:rsidRPr="00315186" w:rsidRDefault="00315186" w:rsidP="00A20698"/>
    <w:p w14:paraId="7185596F" w14:textId="77777777" w:rsidR="00B815EC" w:rsidRPr="00B815EC" w:rsidRDefault="00B815EC" w:rsidP="00B815EC">
      <w:pPr>
        <w:pStyle w:val="ReferHead"/>
        <w:jc w:val="both"/>
        <w:rPr>
          <w:rFonts w:ascii="Arial" w:hAnsi="Arial" w:cs="Arial"/>
        </w:rPr>
      </w:pPr>
      <w:r w:rsidRPr="00B815EC">
        <w:rPr>
          <w:rFonts w:ascii="Arial" w:hAnsi="Arial" w:cs="Arial"/>
        </w:rPr>
        <w:t>Disclaimer (Artificial intelligence)</w:t>
      </w:r>
    </w:p>
    <w:p w14:paraId="36EE5A59" w14:textId="48179406" w:rsidR="00860000" w:rsidRPr="00B815EC" w:rsidRDefault="00B815EC" w:rsidP="00B815EC">
      <w:pPr>
        <w:pStyle w:val="ReferHead"/>
        <w:spacing w:after="0"/>
        <w:jc w:val="both"/>
        <w:rPr>
          <w:rFonts w:ascii="Arial" w:hAnsi="Arial" w:cs="Arial"/>
          <w:b w:val="0"/>
        </w:rPr>
      </w:pPr>
      <w:r w:rsidRPr="00B815EC">
        <w:rPr>
          <w:rFonts w:ascii="Arial" w:hAnsi="Arial" w:cs="Arial"/>
          <w:b w:val="0"/>
        </w:rPr>
        <w:t>Author(s) hereby declare that NO generative AI technologies such as Large Language Models (ChatGPT, COPILOT, etc.) and text-to-image generators have been used during the writing or editing of this manuscript.</w:t>
      </w:r>
    </w:p>
    <w:p w14:paraId="4B9694F4" w14:textId="77777777" w:rsidR="00B815EC" w:rsidRDefault="00B815EC" w:rsidP="00B815EC">
      <w:pPr>
        <w:pStyle w:val="ReferHead"/>
        <w:spacing w:after="0"/>
        <w:jc w:val="both"/>
        <w:rPr>
          <w:rFonts w:ascii="Arial" w:hAnsi="Arial" w:cs="Arial"/>
        </w:rPr>
      </w:pPr>
    </w:p>
    <w:p w14:paraId="151711A0" w14:textId="36893E14" w:rsidR="00790ADA" w:rsidRPr="00FB3A86" w:rsidRDefault="00B01FCD" w:rsidP="00A20698">
      <w:pPr>
        <w:pStyle w:val="ReferHead"/>
        <w:spacing w:after="0"/>
        <w:jc w:val="both"/>
        <w:rPr>
          <w:rFonts w:ascii="Arial" w:hAnsi="Arial" w:cs="Arial"/>
        </w:rPr>
      </w:pPr>
      <w:r w:rsidRPr="00FB3A86">
        <w:rPr>
          <w:rFonts w:ascii="Arial" w:hAnsi="Arial" w:cs="Arial"/>
        </w:rPr>
        <w:t>References</w:t>
      </w:r>
    </w:p>
    <w:p w14:paraId="383D3614" w14:textId="77777777" w:rsidR="00955708" w:rsidRDefault="00955708" w:rsidP="00816C94">
      <w:pPr>
        <w:pStyle w:val="Body"/>
        <w:numPr>
          <w:ilvl w:val="0"/>
          <w:numId w:val="32"/>
        </w:numPr>
        <w:spacing w:after="0"/>
      </w:pPr>
      <w:proofErr w:type="spellStart"/>
      <w:r>
        <w:t>Abhisheck</w:t>
      </w:r>
      <w:proofErr w:type="spellEnd"/>
      <w:r>
        <w:t xml:space="preserve"> Kumar Singhania. (2024). Does audit committee composition influence firm performance? Evidence from the top NSE-listed non-financial companies of </w:t>
      </w:r>
      <w:proofErr w:type="gramStart"/>
      <w:r>
        <w:t>India .</w:t>
      </w:r>
      <w:proofErr w:type="gramEnd"/>
      <w:r>
        <w:t xml:space="preserve"> DOI10.1108/AJAR-10-2023-0333</w:t>
      </w:r>
    </w:p>
    <w:p w14:paraId="1F506952" w14:textId="77777777" w:rsidR="00955708" w:rsidRDefault="00955708" w:rsidP="00816C94">
      <w:pPr>
        <w:pStyle w:val="Body"/>
        <w:numPr>
          <w:ilvl w:val="0"/>
          <w:numId w:val="32"/>
        </w:numPr>
        <w:spacing w:after="0"/>
      </w:pPr>
      <w:proofErr w:type="spellStart"/>
      <w:r>
        <w:t>Almaqoushi</w:t>
      </w:r>
      <w:proofErr w:type="spellEnd"/>
      <w:r>
        <w:t>, W., &amp; Powell, R. (2017). Audit Committee Indices, Firm Value, and Accounting Outcomes. SSRN Electronic Journal. https://doi.org/10.2139/ssrn.2959718</w:t>
      </w:r>
    </w:p>
    <w:p w14:paraId="6AE53046" w14:textId="77777777" w:rsidR="00955708" w:rsidRPr="00955708" w:rsidRDefault="00955708" w:rsidP="00816C94">
      <w:pPr>
        <w:pStyle w:val="Body"/>
        <w:numPr>
          <w:ilvl w:val="0"/>
          <w:numId w:val="32"/>
        </w:numPr>
        <w:spacing w:after="0"/>
        <w:rPr>
          <w:lang w:val="sv-SE"/>
        </w:rPr>
      </w:pPr>
      <w:r>
        <w:t xml:space="preserve">Anisa </w:t>
      </w:r>
      <w:proofErr w:type="spellStart"/>
      <w:r>
        <w:t>Dwi</w:t>
      </w:r>
      <w:proofErr w:type="spellEnd"/>
      <w:r>
        <w:t xml:space="preserve"> Prijayanti1 </w:t>
      </w:r>
      <w:proofErr w:type="spellStart"/>
      <w:r>
        <w:t>Aqamal</w:t>
      </w:r>
      <w:proofErr w:type="spellEnd"/>
      <w:r>
        <w:t xml:space="preserve"> Haq2 (2023) </w:t>
      </w:r>
      <w:proofErr w:type="spellStart"/>
      <w:r>
        <w:t>Pengaruh</w:t>
      </w:r>
      <w:proofErr w:type="spellEnd"/>
      <w:r>
        <w:t xml:space="preserve"> green accounting, good corporate governance dan </w:t>
      </w:r>
      <w:proofErr w:type="spellStart"/>
      <w:r>
        <w:t>ukuran</w:t>
      </w:r>
      <w:proofErr w:type="spellEnd"/>
      <w:r>
        <w:t xml:space="preserve"> </w:t>
      </w:r>
      <w:proofErr w:type="spellStart"/>
      <w:r>
        <w:t>perusahaan</w:t>
      </w:r>
      <w:proofErr w:type="spellEnd"/>
      <w:r>
        <w:t xml:space="preserve"> </w:t>
      </w:r>
      <w:proofErr w:type="spellStart"/>
      <w:r>
        <w:t>terhadapa</w:t>
      </w:r>
      <w:proofErr w:type="spellEnd"/>
      <w:r>
        <w:t xml:space="preserve"> </w:t>
      </w:r>
      <w:proofErr w:type="spellStart"/>
      <w:r>
        <w:t>kinerja</w:t>
      </w:r>
      <w:proofErr w:type="spellEnd"/>
      <w:r>
        <w:t xml:space="preserve"> </w:t>
      </w:r>
      <w:proofErr w:type="spellStart"/>
      <w:r>
        <w:t>keuangan</w:t>
      </w:r>
      <w:proofErr w:type="spellEnd"/>
      <w:r>
        <w:t xml:space="preserve">. </w:t>
      </w:r>
      <w:r w:rsidRPr="00955708">
        <w:rPr>
          <w:lang w:val="sv-SE"/>
        </w:rPr>
        <w:t xml:space="preserve">DOI:10.25105/jet.v3i1.15464 Jurnal-Ekonomi-Trisakti </w:t>
      </w:r>
    </w:p>
    <w:p w14:paraId="7579E430" w14:textId="77777777" w:rsidR="00955708" w:rsidRPr="00955708" w:rsidRDefault="00955708" w:rsidP="00816C94">
      <w:pPr>
        <w:pStyle w:val="Body"/>
        <w:numPr>
          <w:ilvl w:val="0"/>
          <w:numId w:val="32"/>
        </w:numPr>
        <w:spacing w:after="0"/>
        <w:rPr>
          <w:lang w:val="sv-SE"/>
        </w:rPr>
      </w:pPr>
      <w:r w:rsidRPr="00955708">
        <w:rPr>
          <w:lang w:val="sv-SE"/>
        </w:rPr>
        <w:t>Arthawan, P. T. &amp; Wirasedana, I. W. P. (2018). Pengaruh Kepemilikan Manajerial, Kebijakan Utang dan Ukuran Perusahaan Terhadap Manajemen Laba. E-Jurnal Akuntansi Universitas Udayana, Vol. 22 (1): 1-29.   DOI: $10.24843/EJA.2018.v22.i01.p01$</w:t>
      </w:r>
    </w:p>
    <w:p w14:paraId="603401E4" w14:textId="77777777" w:rsidR="00955708" w:rsidRPr="00955708" w:rsidRDefault="00955708" w:rsidP="00816C94">
      <w:pPr>
        <w:pStyle w:val="Body"/>
        <w:numPr>
          <w:ilvl w:val="0"/>
          <w:numId w:val="32"/>
        </w:numPr>
        <w:spacing w:after="0"/>
        <w:rPr>
          <w:lang w:val="sv-SE"/>
        </w:rPr>
      </w:pPr>
      <w:r w:rsidRPr="00955708">
        <w:rPr>
          <w:lang w:val="sv-SE"/>
        </w:rPr>
        <w:t>Ayu Ashari S. (2023). PENGUNGKAPAN NILAI PERUSAHAAN. Penilaian Profitabilitas, Ukuran Perusahaan, dan Komite Audit DOI:10.36232/jurnalfairakuntansiunimuda.v3i2.5568</w:t>
      </w:r>
    </w:p>
    <w:p w14:paraId="46397CCB" w14:textId="77777777" w:rsidR="00955708" w:rsidRDefault="00955708" w:rsidP="00816C94">
      <w:pPr>
        <w:pStyle w:val="Body"/>
        <w:numPr>
          <w:ilvl w:val="0"/>
          <w:numId w:val="32"/>
        </w:numPr>
        <w:spacing w:after="0"/>
      </w:pPr>
      <w:r w:rsidRPr="00955708">
        <w:rPr>
          <w:lang w:val="sv-SE"/>
        </w:rPr>
        <w:lastRenderedPageBreak/>
        <w:t xml:space="preserve">Al-Jalahma, A. (2022). </w:t>
      </w:r>
      <w:r>
        <w:t>Impact of audit committee characteristics on firm performance: Evidence from Bahrain. Problems and Perspectives in Management, 20(1), 164-177. DOI: 10.21511/ppm.20(1).2022.14.</w:t>
      </w:r>
    </w:p>
    <w:p w14:paraId="26753FFB" w14:textId="77777777" w:rsidR="00955708" w:rsidRDefault="00955708" w:rsidP="00816C94">
      <w:pPr>
        <w:pStyle w:val="Body"/>
        <w:numPr>
          <w:ilvl w:val="0"/>
          <w:numId w:val="32"/>
        </w:numPr>
        <w:spacing w:after="0"/>
      </w:pPr>
      <w:proofErr w:type="spellStart"/>
      <w:r>
        <w:t>Budiharjo</w:t>
      </w:r>
      <w:proofErr w:type="spellEnd"/>
      <w:r>
        <w:t xml:space="preserve">, R., </w:t>
      </w:r>
      <w:proofErr w:type="spellStart"/>
      <w:r>
        <w:t>Bintara</w:t>
      </w:r>
      <w:proofErr w:type="spellEnd"/>
      <w:r>
        <w:t xml:space="preserve">, R., </w:t>
      </w:r>
      <w:proofErr w:type="spellStart"/>
      <w:r>
        <w:t>Handayani</w:t>
      </w:r>
      <w:proofErr w:type="spellEnd"/>
      <w:r>
        <w:t xml:space="preserve">, R., </w:t>
      </w:r>
      <w:proofErr w:type="spellStart"/>
      <w:r>
        <w:t>Budyastuti</w:t>
      </w:r>
      <w:proofErr w:type="spellEnd"/>
      <w:r>
        <w:t xml:space="preserve">, T., </w:t>
      </w:r>
      <w:proofErr w:type="spellStart"/>
      <w:r>
        <w:t>Fitria</w:t>
      </w:r>
      <w:proofErr w:type="spellEnd"/>
      <w:r>
        <w:t xml:space="preserve">, G. N., &amp; </w:t>
      </w:r>
      <w:proofErr w:type="spellStart"/>
      <w:r>
        <w:t>Dirman</w:t>
      </w:r>
      <w:proofErr w:type="spellEnd"/>
      <w:r>
        <w:t xml:space="preserve">, A. (2023). </w:t>
      </w:r>
      <w:r w:rsidRPr="00955708">
        <w:rPr>
          <w:lang w:val="sv-SE"/>
        </w:rPr>
        <w:t xml:space="preserve">Pengaruh Profitabilitas Dan Ukuran Perusahaan Terhadap Nilai Perusahaan Dengan Komite Audit Sebagai Variable Moderasi . </w:t>
      </w:r>
      <w:r>
        <w:t>Journal of Economics and Management, 1(3), 103–113. https://doi.org/10.55681/ecoma.v1i3.22</w:t>
      </w:r>
    </w:p>
    <w:p w14:paraId="37742558" w14:textId="21F494B3" w:rsidR="00955708" w:rsidRPr="00955708" w:rsidRDefault="00955708" w:rsidP="00816C94">
      <w:pPr>
        <w:pStyle w:val="Body"/>
        <w:numPr>
          <w:ilvl w:val="0"/>
          <w:numId w:val="32"/>
        </w:numPr>
        <w:spacing w:after="0"/>
        <w:rPr>
          <w:lang w:val="sv-SE"/>
        </w:rPr>
      </w:pPr>
      <w:proofErr w:type="spellStart"/>
      <w:r>
        <w:t>Caesaria</w:t>
      </w:r>
      <w:proofErr w:type="spellEnd"/>
      <w:r>
        <w:t xml:space="preserve">, M. A., &amp; </w:t>
      </w:r>
      <w:proofErr w:type="spellStart"/>
      <w:r>
        <w:t>Suhartono</w:t>
      </w:r>
      <w:proofErr w:type="spellEnd"/>
      <w:r>
        <w:t xml:space="preserve">, S. (2023). </w:t>
      </w:r>
      <w:r w:rsidRPr="00955708">
        <w:rPr>
          <w:lang w:val="sv-SE"/>
        </w:rPr>
        <w:t>Pengaruh profitabilitas, leverage, dan likuiditas terhadap nilai perusahaan dengan kualitas audit sebagai pemoderasi. Jurnal Akuntansi, 12(2), 129–149. https://doi.org/10.46806/ja.v12i2.1014</w:t>
      </w:r>
    </w:p>
    <w:p w14:paraId="7DC96407" w14:textId="77777777" w:rsidR="00955708" w:rsidRDefault="00955708" w:rsidP="00816C94">
      <w:pPr>
        <w:pStyle w:val="Body"/>
        <w:numPr>
          <w:ilvl w:val="0"/>
          <w:numId w:val="32"/>
        </w:numPr>
        <w:spacing w:after="0"/>
      </w:pPr>
      <w:r w:rsidRPr="00955708">
        <w:rPr>
          <w:lang w:val="sv-SE"/>
        </w:rPr>
        <w:t xml:space="preserve">Candradewi, M. R., &amp; Rahyuda, H. (2023). </w:t>
      </w:r>
      <w:r>
        <w:t xml:space="preserve">Analysis of The Impact of Corporate Governance </w:t>
      </w:r>
      <w:proofErr w:type="gramStart"/>
      <w:r>
        <w:t>On</w:t>
      </w:r>
      <w:proofErr w:type="gramEnd"/>
      <w:r>
        <w:t xml:space="preserve"> Profitability and Firm Value During The Covid-19 Pandemic. Quantitative Economics and Management Studies, 4(6), 3352-3362. DOI: 10.35877/454RI.qems207Carcello, Joseph V., &amp; Nagy, A. L. (2004). Client size, auditor specialization and fraudulent financial reporting. Managerial Auditing Journal, 19(5), 651–668. https://doi.org/10.1108/02686900410537775</w:t>
      </w:r>
    </w:p>
    <w:p w14:paraId="320F5030" w14:textId="77777777" w:rsidR="00955708" w:rsidRPr="00955708" w:rsidRDefault="00955708" w:rsidP="00816C94">
      <w:pPr>
        <w:pStyle w:val="Body"/>
        <w:numPr>
          <w:ilvl w:val="0"/>
          <w:numId w:val="32"/>
        </w:numPr>
        <w:spacing w:after="0"/>
        <w:rPr>
          <w:lang w:val="sv-SE"/>
        </w:rPr>
      </w:pPr>
      <w:proofErr w:type="spellStart"/>
      <w:r>
        <w:t>Christiani</w:t>
      </w:r>
      <w:proofErr w:type="spellEnd"/>
      <w:r>
        <w:t xml:space="preserve">, </w:t>
      </w:r>
      <w:proofErr w:type="spellStart"/>
      <w:r>
        <w:t>Lisna</w:t>
      </w:r>
      <w:proofErr w:type="spellEnd"/>
      <w:r>
        <w:t xml:space="preserve">, and </w:t>
      </w:r>
      <w:proofErr w:type="spellStart"/>
      <w:r>
        <w:t>Vinola</w:t>
      </w:r>
      <w:proofErr w:type="spellEnd"/>
      <w:r>
        <w:t xml:space="preserve"> </w:t>
      </w:r>
      <w:proofErr w:type="spellStart"/>
      <w:r>
        <w:t>Herawaty</w:t>
      </w:r>
      <w:proofErr w:type="spellEnd"/>
      <w:r>
        <w:t xml:space="preserve">. </w:t>
      </w:r>
      <w:r w:rsidRPr="00955708">
        <w:rPr>
          <w:lang w:val="sv-SE"/>
        </w:rPr>
        <w:t>2019. Pengaruh Kepemilikan   Manajerial,   Komite   Audit, Leverage,    Profitabilitas,    Dan    Ukuran Perusahaan  Terhadap  Nilai  Perusahaan Dengan Manajemen Laba Sebagai Variabel  Moderasi. Prosiding   Seminar Nasional Cendekiawan 22–35. doi: 10.25105/semnas.v0i0.5824.</w:t>
      </w:r>
    </w:p>
    <w:p w14:paraId="10840DCB" w14:textId="77777777" w:rsidR="00955708" w:rsidRPr="00955708" w:rsidRDefault="00955708" w:rsidP="00816C94">
      <w:pPr>
        <w:pStyle w:val="Body"/>
        <w:numPr>
          <w:ilvl w:val="0"/>
          <w:numId w:val="32"/>
        </w:numPr>
        <w:spacing w:after="0"/>
        <w:rPr>
          <w:lang w:val="sv-SE"/>
        </w:rPr>
      </w:pPr>
      <w:r w:rsidRPr="00955708">
        <w:rPr>
          <w:lang w:val="sv-SE"/>
        </w:rPr>
        <w:t>Damayanti, C. A. ., Ulupui, I. G. K. A. ., &amp; Perdana, P. N. . (2023). Pengaruh Komite Audit, Ukuran Perusahaan dan Profitabilitas terhadap Earnings Management di Perusahaan Manufaktur Sektor Barang Konsumsi. Jurnal Akuntansi, Perpajakan Dan Auditing, 4(1), 156–181. https://doi.org/10.21009/japa.0401.09</w:t>
      </w:r>
    </w:p>
    <w:p w14:paraId="3511DBBF" w14:textId="77777777" w:rsidR="00955708" w:rsidRDefault="00955708" w:rsidP="00816C94">
      <w:pPr>
        <w:pStyle w:val="Body"/>
        <w:numPr>
          <w:ilvl w:val="0"/>
          <w:numId w:val="32"/>
        </w:numPr>
        <w:spacing w:after="0"/>
      </w:pPr>
      <w:r w:rsidRPr="00955708">
        <w:rPr>
          <w:lang w:val="sv-SE"/>
        </w:rPr>
        <w:t xml:space="preserve">Dang, C., (Frank) Li, Z., &amp; Yang, C. (2018). </w:t>
      </w:r>
      <w:r>
        <w:t>Measuring firm size in empirical corporate finance. Journal of Banking and Finance, 86. https://doi.org/10.1016/j.jbankfin.2017.09.006</w:t>
      </w:r>
    </w:p>
    <w:p w14:paraId="0927EE4E" w14:textId="77777777" w:rsidR="00955708" w:rsidRDefault="00955708" w:rsidP="00816C94">
      <w:pPr>
        <w:pStyle w:val="Body"/>
        <w:numPr>
          <w:ilvl w:val="0"/>
          <w:numId w:val="32"/>
        </w:numPr>
        <w:spacing w:after="0"/>
      </w:pPr>
      <w:proofErr w:type="spellStart"/>
      <w:r>
        <w:t>Daryanti</w:t>
      </w:r>
      <w:proofErr w:type="spellEnd"/>
      <w:r>
        <w:t xml:space="preserve">, S., </w:t>
      </w:r>
      <w:proofErr w:type="spellStart"/>
      <w:r>
        <w:t>Mulyani</w:t>
      </w:r>
      <w:proofErr w:type="spellEnd"/>
      <w:r>
        <w:t xml:space="preserve">, S., &amp; </w:t>
      </w:r>
      <w:proofErr w:type="spellStart"/>
      <w:r>
        <w:t>Mukhlasin</w:t>
      </w:r>
      <w:proofErr w:type="spellEnd"/>
      <w:r>
        <w:t>, A. (2025). Profitability in Linking Governance Structure and Firm Value.     Economic Journal Indonesia, 14(1). DOI: 10.51187/</w:t>
      </w:r>
      <w:proofErr w:type="gramStart"/>
      <w:r>
        <w:t>ecojoin.v</w:t>
      </w:r>
      <w:proofErr w:type="gramEnd"/>
      <w:r>
        <w:t>14i1.2421</w:t>
      </w:r>
    </w:p>
    <w:p w14:paraId="5BEDD77D" w14:textId="77777777" w:rsidR="00955708" w:rsidRDefault="00955708" w:rsidP="00816C94">
      <w:pPr>
        <w:pStyle w:val="Body"/>
        <w:numPr>
          <w:ilvl w:val="0"/>
          <w:numId w:val="32"/>
        </w:numPr>
        <w:spacing w:after="0"/>
      </w:pPr>
      <w:proofErr w:type="spellStart"/>
      <w:r>
        <w:t>Fakung</w:t>
      </w:r>
      <w:proofErr w:type="spellEnd"/>
      <w:r>
        <w:t xml:space="preserve"> Rahman, </w:t>
      </w:r>
      <w:proofErr w:type="spellStart"/>
      <w:r>
        <w:t>Gatut</w:t>
      </w:r>
      <w:proofErr w:type="spellEnd"/>
      <w:r>
        <w:t xml:space="preserve"> </w:t>
      </w:r>
      <w:proofErr w:type="spellStart"/>
      <w:r>
        <w:t>Dradjad</w:t>
      </w:r>
      <w:proofErr w:type="spellEnd"/>
      <w:r>
        <w:t xml:space="preserve"> </w:t>
      </w:r>
      <w:proofErr w:type="spellStart"/>
      <w:r>
        <w:t>Purwoko</w:t>
      </w:r>
      <w:proofErr w:type="spellEnd"/>
      <w:r>
        <w:t xml:space="preserve">, </w:t>
      </w:r>
      <w:proofErr w:type="gramStart"/>
      <w:r>
        <w:t>Tiffani  Novia</w:t>
      </w:r>
      <w:proofErr w:type="gramEnd"/>
      <w:r>
        <w:t xml:space="preserve"> </w:t>
      </w:r>
      <w:proofErr w:type="spellStart"/>
      <w:r>
        <w:t>Rachmi</w:t>
      </w:r>
      <w:proofErr w:type="spellEnd"/>
      <w:r>
        <w:t xml:space="preserve"> (2022).This  study  aims  to  determine  the  effect  of  Current  Assets  (CR),  Debt  to  Asset  Ratio (DAR),  Debt  to Equity  Ratio  (DER),  Return  On  Assets  (ROA)  and  Return  On  Equity (ROE)  on  Price  to  Book  Value  (PBV) doi:10.37481/sjr.v5i3.534.</w:t>
      </w:r>
    </w:p>
    <w:p w14:paraId="4E70B63E" w14:textId="77777777" w:rsidR="00955708" w:rsidRPr="00955708" w:rsidRDefault="00955708" w:rsidP="00816C94">
      <w:pPr>
        <w:pStyle w:val="Body"/>
        <w:numPr>
          <w:ilvl w:val="0"/>
          <w:numId w:val="32"/>
        </w:numPr>
        <w:spacing w:after="0"/>
        <w:rPr>
          <w:lang w:val="sv-SE"/>
        </w:rPr>
      </w:pPr>
      <w:r w:rsidRPr="00955708">
        <w:rPr>
          <w:lang w:val="sv-SE"/>
        </w:rPr>
        <w:t>Gunarto, K. &amp; Riswandari, E. (2019). Pengaruh Diversifikasi Operasi, Kepemilikan Manajerial, Komite Audit dan Kualitas Audit Terhadap Manajemen Laba. JABI: Jurnal Akuntansi Berkelanjutan Indonesia. Vol. 2(3). DOI: 10.32493/JABI.v2i3.y2019.p356-374</w:t>
      </w:r>
    </w:p>
    <w:p w14:paraId="550C4E93" w14:textId="77777777" w:rsidR="00955708" w:rsidRPr="00955708" w:rsidRDefault="00955708" w:rsidP="00816C94">
      <w:pPr>
        <w:pStyle w:val="Body"/>
        <w:numPr>
          <w:ilvl w:val="0"/>
          <w:numId w:val="32"/>
        </w:numPr>
        <w:spacing w:after="0"/>
        <w:rPr>
          <w:lang w:val="sv-SE"/>
        </w:rPr>
      </w:pPr>
      <w:r w:rsidRPr="00955708">
        <w:rPr>
          <w:lang w:val="sv-SE"/>
        </w:rPr>
        <w:t xml:space="preserve">Gusriandari, Wahyu, Mega Rahmi, and Yosep Eka Putra. </w:t>
      </w:r>
      <w:r>
        <w:t xml:space="preserve">(2022). </w:t>
      </w:r>
      <w:proofErr w:type="spellStart"/>
      <w:r>
        <w:t>Pengaruh</w:t>
      </w:r>
      <w:proofErr w:type="spellEnd"/>
      <w:r>
        <w:t xml:space="preserve"> Good Corporate Governance </w:t>
      </w:r>
      <w:proofErr w:type="spellStart"/>
      <w:r>
        <w:t>Terhadap</w:t>
      </w:r>
      <w:proofErr w:type="spellEnd"/>
      <w:r>
        <w:t xml:space="preserve"> Nilai Perusahaan    Pada    Perusahaan    </w:t>
      </w:r>
      <w:proofErr w:type="spellStart"/>
      <w:r>
        <w:t>Pertambangan</w:t>
      </w:r>
      <w:proofErr w:type="spellEnd"/>
      <w:r>
        <w:t xml:space="preserve">    </w:t>
      </w:r>
      <w:proofErr w:type="gramStart"/>
      <w:r>
        <w:t xml:space="preserve">Yang  </w:t>
      </w:r>
      <w:proofErr w:type="spellStart"/>
      <w:r>
        <w:t>Terdaftar</w:t>
      </w:r>
      <w:proofErr w:type="spellEnd"/>
      <w:proofErr w:type="gramEnd"/>
      <w:r>
        <w:t xml:space="preserve">  Di  Bursa  </w:t>
      </w:r>
      <w:proofErr w:type="spellStart"/>
      <w:r>
        <w:t>Efek</w:t>
      </w:r>
      <w:proofErr w:type="spellEnd"/>
      <w:r>
        <w:t xml:space="preserve">  Indonesia  </w:t>
      </w:r>
      <w:proofErr w:type="spellStart"/>
      <w:r>
        <w:t>Tahun</w:t>
      </w:r>
      <w:proofErr w:type="spellEnd"/>
      <w:r>
        <w:t xml:space="preserve">  2017-2020. </w:t>
      </w:r>
      <w:r w:rsidRPr="00955708">
        <w:rPr>
          <w:lang w:val="sv-SE"/>
        </w:rPr>
        <w:t>Jurnal Pundi 6(1):181–96. doi: 10.31575/jp.v6i1.406.</w:t>
      </w:r>
    </w:p>
    <w:p w14:paraId="542F4660" w14:textId="77777777" w:rsidR="00955708" w:rsidRPr="00955708" w:rsidRDefault="00955708" w:rsidP="00816C94">
      <w:pPr>
        <w:pStyle w:val="Body"/>
        <w:numPr>
          <w:ilvl w:val="0"/>
          <w:numId w:val="32"/>
        </w:numPr>
        <w:spacing w:after="0"/>
        <w:rPr>
          <w:lang w:val="sv-SE"/>
        </w:rPr>
      </w:pPr>
      <w:r w:rsidRPr="00955708">
        <w:rPr>
          <w:lang w:val="sv-SE"/>
        </w:rPr>
        <w:t xml:space="preserve">Indriyani, E. (2017) Pengaruh Ukuran Perusahaan dan Profitabilitas Terhadap Nilai Perusahaan, Akuntabilitas, 10(2): 333– 348. doi: 10.15408/akt.v10i2.4649. </w:t>
      </w:r>
    </w:p>
    <w:p w14:paraId="3B814078" w14:textId="00B54D14" w:rsidR="00955708" w:rsidRDefault="00955708" w:rsidP="00816C94">
      <w:pPr>
        <w:pStyle w:val="Body"/>
        <w:numPr>
          <w:ilvl w:val="0"/>
          <w:numId w:val="32"/>
        </w:numPr>
        <w:spacing w:after="0"/>
      </w:pPr>
      <w:r w:rsidRPr="00955708">
        <w:rPr>
          <w:lang w:val="sv-SE"/>
        </w:rPr>
        <w:t xml:space="preserve">Hamdan, A., Mushtaha, S., &amp; Al-Sartawi, A. (2013). </w:t>
      </w:r>
      <w:r>
        <w:t>The Audit Committee Characteristics and Earnings Quality: Evidence from Jordan. Australasian Accounting, Business and Finance Journal, 7(4). https://doi.org/10.14453/aabfj.v7i4.5/</w:t>
      </w:r>
    </w:p>
    <w:p w14:paraId="689308C5" w14:textId="77777777" w:rsidR="00955708" w:rsidRDefault="00955708" w:rsidP="00816C94">
      <w:pPr>
        <w:pStyle w:val="Body"/>
        <w:numPr>
          <w:ilvl w:val="0"/>
          <w:numId w:val="32"/>
        </w:numPr>
        <w:spacing w:after="0"/>
      </w:pPr>
      <w:r>
        <w:t xml:space="preserve">Hashmi, S. D., Gulzar, S., Ghafoor, Z., &amp; </w:t>
      </w:r>
      <w:proofErr w:type="spellStart"/>
      <w:r>
        <w:t>Naz</w:t>
      </w:r>
      <w:proofErr w:type="spellEnd"/>
      <w:r>
        <w:t>, I. (2020). Sensitivity of firm size measures to practices of   corporate finance: evidence from BRICS. Future Business Journal, 6(1). https://doi.org/10.1186/s43093-020-00015-y</w:t>
      </w:r>
    </w:p>
    <w:p w14:paraId="6BC44ADA" w14:textId="77777777" w:rsidR="00955708" w:rsidRDefault="00955708" w:rsidP="00816C94">
      <w:pPr>
        <w:pStyle w:val="Body"/>
        <w:numPr>
          <w:ilvl w:val="0"/>
          <w:numId w:val="32"/>
        </w:numPr>
        <w:spacing w:after="0"/>
      </w:pPr>
      <w:proofErr w:type="spellStart"/>
      <w:r>
        <w:lastRenderedPageBreak/>
        <w:t>Habbash</w:t>
      </w:r>
      <w:proofErr w:type="spellEnd"/>
      <w:r>
        <w:t>, M. (2016). Corporate governance and corporate social responsibility disclosure: Evidence from Saudi Arabia. Social Responsibility Journal, 12(4), 740–754. https://doi.org/10.1108/SRJ-07-2015-0088</w:t>
      </w:r>
    </w:p>
    <w:p w14:paraId="64786C81" w14:textId="77777777" w:rsidR="00955708" w:rsidRDefault="00955708" w:rsidP="00816C94">
      <w:pPr>
        <w:pStyle w:val="Body"/>
        <w:numPr>
          <w:ilvl w:val="0"/>
          <w:numId w:val="32"/>
        </w:numPr>
        <w:spacing w:after="0"/>
      </w:pPr>
      <w:proofErr w:type="spellStart"/>
      <w:r>
        <w:t>Herizona</w:t>
      </w:r>
      <w:proofErr w:type="spellEnd"/>
      <w:r>
        <w:t xml:space="preserve">, B. S., &amp; Yuliana, I. (2021). </w:t>
      </w:r>
      <w:proofErr w:type="spellStart"/>
      <w:r>
        <w:t>Pengaruh</w:t>
      </w:r>
      <w:proofErr w:type="spellEnd"/>
      <w:r>
        <w:t xml:space="preserve"> </w:t>
      </w:r>
      <w:proofErr w:type="spellStart"/>
      <w:r>
        <w:t>Ukuran</w:t>
      </w:r>
      <w:proofErr w:type="spellEnd"/>
      <w:r>
        <w:t xml:space="preserve"> Dewan </w:t>
      </w:r>
      <w:proofErr w:type="spellStart"/>
      <w:r>
        <w:t>Komisaris</w:t>
      </w:r>
      <w:proofErr w:type="spellEnd"/>
      <w:r>
        <w:t xml:space="preserve">, </w:t>
      </w:r>
      <w:proofErr w:type="spellStart"/>
      <w:r>
        <w:t>Independensi</w:t>
      </w:r>
      <w:proofErr w:type="spellEnd"/>
      <w:r>
        <w:t xml:space="preserve"> Dewan </w:t>
      </w:r>
      <w:proofErr w:type="spellStart"/>
      <w:r>
        <w:t>Komisaris</w:t>
      </w:r>
      <w:proofErr w:type="spellEnd"/>
      <w:r>
        <w:t xml:space="preserve">, dan </w:t>
      </w:r>
      <w:proofErr w:type="spellStart"/>
      <w:r>
        <w:t>Komite</w:t>
      </w:r>
      <w:proofErr w:type="spellEnd"/>
      <w:r>
        <w:t xml:space="preserve"> Audit </w:t>
      </w:r>
      <w:proofErr w:type="spellStart"/>
      <w:r>
        <w:t>terhadap</w:t>
      </w:r>
      <w:proofErr w:type="spellEnd"/>
      <w:r>
        <w:t xml:space="preserve"> Corporate Social Responsibility Disclosure </w:t>
      </w:r>
      <w:proofErr w:type="spellStart"/>
      <w:r>
        <w:t>dengan</w:t>
      </w:r>
      <w:proofErr w:type="spellEnd"/>
      <w:r>
        <w:t xml:space="preserve"> </w:t>
      </w:r>
      <w:proofErr w:type="spellStart"/>
      <w:r>
        <w:t>Profitabilitas</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proofErr w:type="gramStart"/>
      <w:r>
        <w:t>Moderasi</w:t>
      </w:r>
      <w:proofErr w:type="spellEnd"/>
      <w:r>
        <w:t xml:space="preserve"> .</w:t>
      </w:r>
      <w:proofErr w:type="gramEnd"/>
      <w:r>
        <w:t xml:space="preserve"> </w:t>
      </w:r>
      <w:proofErr w:type="spellStart"/>
      <w:r>
        <w:t>Jurnal</w:t>
      </w:r>
      <w:proofErr w:type="spellEnd"/>
      <w:r>
        <w:t xml:space="preserve"> </w:t>
      </w:r>
      <w:proofErr w:type="spellStart"/>
      <w:r>
        <w:t>Manajemen</w:t>
      </w:r>
      <w:proofErr w:type="spellEnd"/>
      <w:r>
        <w:t xml:space="preserve"> Dan </w:t>
      </w:r>
      <w:proofErr w:type="spellStart"/>
      <w:r>
        <w:t>Keuangan</w:t>
      </w:r>
      <w:proofErr w:type="spellEnd"/>
      <w:r>
        <w:t>, 10(1), 108-128. https://doi.org/10.33059/jmk.v10i1.2935</w:t>
      </w:r>
    </w:p>
    <w:p w14:paraId="7AE76C7F" w14:textId="77777777" w:rsidR="00955708" w:rsidRPr="00955708" w:rsidRDefault="00955708" w:rsidP="00816C94">
      <w:pPr>
        <w:pStyle w:val="Body"/>
        <w:numPr>
          <w:ilvl w:val="0"/>
          <w:numId w:val="32"/>
        </w:numPr>
        <w:spacing w:after="0"/>
        <w:rPr>
          <w:lang w:val="sv-SE"/>
        </w:rPr>
      </w:pPr>
      <w:proofErr w:type="spellStart"/>
      <w:proofErr w:type="gramStart"/>
      <w:r>
        <w:t>Hidayat</w:t>
      </w:r>
      <w:proofErr w:type="spellEnd"/>
      <w:r>
        <w:t xml:space="preserve">,   </w:t>
      </w:r>
      <w:proofErr w:type="gramEnd"/>
      <w:r>
        <w:t xml:space="preserve"> </w:t>
      </w:r>
      <w:proofErr w:type="spellStart"/>
      <w:r>
        <w:t>Taufik</w:t>
      </w:r>
      <w:proofErr w:type="spellEnd"/>
      <w:r>
        <w:t xml:space="preserve">,    Edi    </w:t>
      </w:r>
      <w:proofErr w:type="spellStart"/>
      <w:r>
        <w:t>Triwibowo</w:t>
      </w:r>
      <w:proofErr w:type="spellEnd"/>
      <w:r>
        <w:t xml:space="preserve">,    and    Novel    </w:t>
      </w:r>
      <w:proofErr w:type="spellStart"/>
      <w:r>
        <w:t>Vebrina</w:t>
      </w:r>
      <w:proofErr w:type="spellEnd"/>
      <w:r>
        <w:t xml:space="preserve"> </w:t>
      </w:r>
      <w:proofErr w:type="spellStart"/>
      <w:r>
        <w:t>Marpaung</w:t>
      </w:r>
      <w:proofErr w:type="spellEnd"/>
      <w:r>
        <w:t xml:space="preserve">. (2021). </w:t>
      </w:r>
      <w:proofErr w:type="spellStart"/>
      <w:r>
        <w:t>Pengaruh</w:t>
      </w:r>
      <w:proofErr w:type="spellEnd"/>
      <w:r>
        <w:t xml:space="preserve"> Good Corporate Governance Dan </w:t>
      </w:r>
      <w:proofErr w:type="spellStart"/>
      <w:r>
        <w:t>Kinerja</w:t>
      </w:r>
      <w:proofErr w:type="spellEnd"/>
      <w:r>
        <w:t xml:space="preserve"> </w:t>
      </w:r>
      <w:proofErr w:type="spellStart"/>
      <w:r>
        <w:t>Keuangan</w:t>
      </w:r>
      <w:proofErr w:type="spellEnd"/>
      <w:r>
        <w:t xml:space="preserve"> </w:t>
      </w:r>
      <w:proofErr w:type="spellStart"/>
      <w:r>
        <w:t>Terhadap</w:t>
      </w:r>
      <w:proofErr w:type="spellEnd"/>
      <w:r>
        <w:t xml:space="preserve"> Nilai Perusahaan. </w:t>
      </w:r>
      <w:r w:rsidRPr="00955708">
        <w:rPr>
          <w:lang w:val="sv-SE"/>
        </w:rPr>
        <w:t>Jurnal Akuntansi Bisnis Pelita Bangsa 6(01):1–18. doi: 10.37366/akubis.v6i01.230.</w:t>
      </w:r>
    </w:p>
    <w:p w14:paraId="1B3A49F6" w14:textId="77777777" w:rsidR="00955708" w:rsidRPr="00955708" w:rsidRDefault="00955708" w:rsidP="00816C94">
      <w:pPr>
        <w:pStyle w:val="Body"/>
        <w:numPr>
          <w:ilvl w:val="0"/>
          <w:numId w:val="32"/>
        </w:numPr>
        <w:spacing w:after="0"/>
        <w:rPr>
          <w:lang w:val="sv-SE"/>
        </w:rPr>
      </w:pPr>
      <w:r w:rsidRPr="00955708">
        <w:rPr>
          <w:lang w:val="sv-SE"/>
        </w:rPr>
        <w:t xml:space="preserve">Irmalasari, Evi, Etty Gurendrawati, and Indah Muliasari. </w:t>
      </w:r>
      <w:r>
        <w:t xml:space="preserve">(2022). </w:t>
      </w:r>
      <w:proofErr w:type="spellStart"/>
      <w:proofErr w:type="gramStart"/>
      <w:r>
        <w:t>Pengaruh</w:t>
      </w:r>
      <w:proofErr w:type="spellEnd"/>
      <w:r>
        <w:t xml:space="preserve">  Good</w:t>
      </w:r>
      <w:proofErr w:type="gramEnd"/>
      <w:r>
        <w:t xml:space="preserve">  Corporate  Governance  (</w:t>
      </w:r>
      <w:proofErr w:type="spellStart"/>
      <w:r>
        <w:t>Gcg</w:t>
      </w:r>
      <w:proofErr w:type="spellEnd"/>
      <w:r>
        <w:t>),  Dan Corporate  Social  Responsibility  (</w:t>
      </w:r>
      <w:proofErr w:type="spellStart"/>
      <w:r>
        <w:t>Csr</w:t>
      </w:r>
      <w:proofErr w:type="spellEnd"/>
      <w:r>
        <w:t xml:space="preserve">)  </w:t>
      </w:r>
      <w:proofErr w:type="spellStart"/>
      <w:r>
        <w:t>Terhadap</w:t>
      </w:r>
      <w:proofErr w:type="spellEnd"/>
      <w:r>
        <w:t xml:space="preserve">  Nilai Perusahaan  </w:t>
      </w:r>
      <w:proofErr w:type="spellStart"/>
      <w:r>
        <w:t>Dengan</w:t>
      </w:r>
      <w:proofErr w:type="spellEnd"/>
      <w:r>
        <w:t xml:space="preserve">  </w:t>
      </w:r>
      <w:proofErr w:type="spellStart"/>
      <w:r>
        <w:t>Ukuran</w:t>
      </w:r>
      <w:proofErr w:type="spellEnd"/>
      <w:r>
        <w:t xml:space="preserve">  Perusahaan  Dan  Leverage </w:t>
      </w:r>
      <w:proofErr w:type="spellStart"/>
      <w:r>
        <w:t>Sebagai</w:t>
      </w:r>
      <w:proofErr w:type="spellEnd"/>
      <w:r>
        <w:t xml:space="preserve"> </w:t>
      </w:r>
      <w:proofErr w:type="spellStart"/>
      <w:r>
        <w:t>Variabel</w:t>
      </w:r>
      <w:proofErr w:type="spellEnd"/>
      <w:r>
        <w:t xml:space="preserve"> </w:t>
      </w:r>
      <w:proofErr w:type="spellStart"/>
      <w:r>
        <w:t>Kontrol</w:t>
      </w:r>
      <w:proofErr w:type="spellEnd"/>
      <w:r>
        <w:t xml:space="preserve">. </w:t>
      </w:r>
      <w:r w:rsidRPr="00955708">
        <w:rPr>
          <w:lang w:val="sv-SE"/>
        </w:rPr>
        <w:t>Jurnal Akuntansi, Perpajakan Dan Auditing 3(2):443–60.</w:t>
      </w:r>
    </w:p>
    <w:p w14:paraId="263425BB" w14:textId="77777777" w:rsidR="00955708" w:rsidRPr="00955708" w:rsidRDefault="00955708" w:rsidP="00816C94">
      <w:pPr>
        <w:pStyle w:val="Body"/>
        <w:numPr>
          <w:ilvl w:val="0"/>
          <w:numId w:val="32"/>
        </w:numPr>
        <w:spacing w:after="0"/>
        <w:rPr>
          <w:lang w:val="sv-SE"/>
        </w:rPr>
      </w:pPr>
      <w:r w:rsidRPr="00955708">
        <w:rPr>
          <w:lang w:val="sv-SE"/>
        </w:rPr>
        <w:t xml:space="preserve">Kumalawati, L., Amir, V., &amp; Hartono, H. R. P. (2025). </w:t>
      </w:r>
      <w:r>
        <w:t xml:space="preserve">Audit Committee and Value Relevance of Public Company in Indonesia. </w:t>
      </w:r>
      <w:r w:rsidRPr="00955708">
        <w:rPr>
          <w:lang w:val="sv-SE"/>
        </w:rPr>
        <w:t>AKRUAL: Jurnal Akuntansi, 17(1): 138-151.DOI: 10.26740/jaj.v17n1.p138-151</w:t>
      </w:r>
    </w:p>
    <w:p w14:paraId="399835B9" w14:textId="77777777" w:rsidR="00955708" w:rsidRPr="00955708" w:rsidRDefault="00955708" w:rsidP="00816C94">
      <w:pPr>
        <w:pStyle w:val="Body"/>
        <w:numPr>
          <w:ilvl w:val="0"/>
          <w:numId w:val="32"/>
        </w:numPr>
        <w:spacing w:after="0"/>
        <w:rPr>
          <w:lang w:val="sv-SE"/>
        </w:rPr>
      </w:pPr>
      <w:r w:rsidRPr="00955708">
        <w:rPr>
          <w:lang w:val="sv-SE"/>
        </w:rPr>
        <w:t xml:space="preserve">Laksana,    Nanda    Bakti,    and    Asih    Handayani.    (2022). Pengaruh     Komisaris     Independen, Kepemilikan     Manajerial     Dan     Komite Audit Terhadap Nilai Perusahaan Dengan Kualitas Audit Sebagai Variabel Moderasi. Jurnal Riset Akuntansi Politala 5(2):111–29. DOI: https://doi.org/10.34128/jra.v5i2.136 </w:t>
      </w:r>
    </w:p>
    <w:p w14:paraId="1F51DC4A" w14:textId="77777777" w:rsidR="00955708" w:rsidRDefault="00955708" w:rsidP="00816C94">
      <w:pPr>
        <w:pStyle w:val="Body"/>
        <w:numPr>
          <w:ilvl w:val="0"/>
          <w:numId w:val="32"/>
        </w:numPr>
        <w:spacing w:after="0"/>
      </w:pPr>
      <w:r>
        <w:t xml:space="preserve">Laurentia Jessica Cecilia, </w:t>
      </w:r>
      <w:proofErr w:type="spellStart"/>
      <w:r>
        <w:t>Julianti</w:t>
      </w:r>
      <w:proofErr w:type="spellEnd"/>
      <w:r>
        <w:t xml:space="preserve"> </w:t>
      </w:r>
      <w:proofErr w:type="spellStart"/>
      <w:r>
        <w:t>Sjarief</w:t>
      </w:r>
      <w:proofErr w:type="spellEnd"/>
      <w:r>
        <w:t xml:space="preserve"> (2021). </w:t>
      </w:r>
      <w:proofErr w:type="spellStart"/>
      <w:r>
        <w:t>Analisis</w:t>
      </w:r>
      <w:proofErr w:type="spellEnd"/>
      <w:r>
        <w:t xml:space="preserve"> </w:t>
      </w:r>
      <w:proofErr w:type="spellStart"/>
      <w:r>
        <w:t>pengaruh</w:t>
      </w:r>
      <w:proofErr w:type="spellEnd"/>
      <w:r>
        <w:t xml:space="preserve"> </w:t>
      </w:r>
      <w:proofErr w:type="spellStart"/>
      <w:r>
        <w:t>kepemilikan</w:t>
      </w:r>
      <w:proofErr w:type="spellEnd"/>
      <w:r>
        <w:t xml:space="preserve"> </w:t>
      </w:r>
      <w:proofErr w:type="spellStart"/>
      <w:r>
        <w:t>manajerial</w:t>
      </w:r>
      <w:proofErr w:type="spellEnd"/>
      <w:r>
        <w:t xml:space="preserve">, </w:t>
      </w:r>
      <w:proofErr w:type="spellStart"/>
      <w:r>
        <w:t>jumlah</w:t>
      </w:r>
      <w:proofErr w:type="spellEnd"/>
      <w:r>
        <w:t xml:space="preserve"> </w:t>
      </w:r>
      <w:proofErr w:type="spellStart"/>
      <w:r>
        <w:t>rapat</w:t>
      </w:r>
      <w:proofErr w:type="spellEnd"/>
      <w:r>
        <w:t xml:space="preserve"> </w:t>
      </w:r>
      <w:proofErr w:type="spellStart"/>
      <w:r>
        <w:t>komite</w:t>
      </w:r>
      <w:proofErr w:type="spellEnd"/>
      <w:r>
        <w:t xml:space="preserve"> audit, </w:t>
      </w:r>
      <w:proofErr w:type="spellStart"/>
      <w:r>
        <w:t>profitabilitas</w:t>
      </w:r>
      <w:proofErr w:type="spellEnd"/>
      <w:r>
        <w:t xml:space="preserve">, dan </w:t>
      </w:r>
      <w:proofErr w:type="spellStart"/>
      <w:r>
        <w:t>kualitas</w:t>
      </w:r>
      <w:proofErr w:type="spellEnd"/>
      <w:r>
        <w:t xml:space="preserve"> audit </w:t>
      </w:r>
      <w:proofErr w:type="spellStart"/>
      <w:r>
        <w:t>terhadap</w:t>
      </w:r>
      <w:proofErr w:type="spellEnd"/>
      <w:r>
        <w:t xml:space="preserve"> </w:t>
      </w:r>
      <w:proofErr w:type="spellStart"/>
      <w:r>
        <w:t>nilai</w:t>
      </w:r>
      <w:proofErr w:type="spellEnd"/>
      <w:r>
        <w:t xml:space="preserve"> </w:t>
      </w:r>
      <w:proofErr w:type="spellStart"/>
      <w:r>
        <w:t>perusahaan</w:t>
      </w:r>
      <w:proofErr w:type="spellEnd"/>
      <w:r>
        <w:t xml:space="preserve"> (</w:t>
      </w:r>
      <w:proofErr w:type="spellStart"/>
      <w:r>
        <w:t>studi</w:t>
      </w:r>
      <w:proofErr w:type="spellEnd"/>
      <w:r>
        <w:t xml:space="preserve"> </w:t>
      </w:r>
      <w:proofErr w:type="spellStart"/>
      <w:r>
        <w:t>empiris</w:t>
      </w:r>
      <w:proofErr w:type="spellEnd"/>
      <w:r>
        <w:t xml:space="preserve"> pada </w:t>
      </w:r>
      <w:proofErr w:type="spellStart"/>
      <w:r>
        <w:t>perusahaan</w:t>
      </w:r>
      <w:proofErr w:type="spellEnd"/>
      <w:r>
        <w:t xml:space="preserve"> </w:t>
      </w:r>
      <w:proofErr w:type="spellStart"/>
      <w:r>
        <w:t>manufaktur</w:t>
      </w:r>
      <w:proofErr w:type="spellEnd"/>
      <w:r>
        <w:t xml:space="preserve"> yang </w:t>
      </w:r>
      <w:proofErr w:type="spellStart"/>
      <w:r>
        <w:t>terdaftar</w:t>
      </w:r>
      <w:proofErr w:type="spellEnd"/>
      <w:r>
        <w:t xml:space="preserve"> di bursa </w:t>
      </w:r>
      <w:proofErr w:type="spellStart"/>
      <w:r>
        <w:t>efek</w:t>
      </w:r>
      <w:proofErr w:type="spellEnd"/>
      <w:r>
        <w:t xml:space="preserve"> </w:t>
      </w:r>
      <w:proofErr w:type="spellStart"/>
      <w:r>
        <w:t>indonesia</w:t>
      </w:r>
      <w:proofErr w:type="spellEnd"/>
      <w:r>
        <w:t xml:space="preserve"> </w:t>
      </w:r>
      <w:proofErr w:type="spellStart"/>
      <w:r>
        <w:t>tahun</w:t>
      </w:r>
      <w:proofErr w:type="spellEnd"/>
      <w:r>
        <w:t xml:space="preserve"> 2017--2019. https:/doi.org/10.25170/balance.v18i2.3135</w:t>
      </w:r>
    </w:p>
    <w:p w14:paraId="29D66645" w14:textId="30B51C7D" w:rsidR="00955708" w:rsidRPr="00955708" w:rsidRDefault="00955708" w:rsidP="00816C94">
      <w:pPr>
        <w:pStyle w:val="Body"/>
        <w:numPr>
          <w:ilvl w:val="0"/>
          <w:numId w:val="32"/>
        </w:numPr>
        <w:spacing w:after="0"/>
        <w:rPr>
          <w:lang w:val="sv-SE"/>
        </w:rPr>
      </w:pPr>
      <w:proofErr w:type="spellStart"/>
      <w:r>
        <w:t>Listyarini</w:t>
      </w:r>
      <w:proofErr w:type="spellEnd"/>
      <w:r>
        <w:t xml:space="preserve">, R., et al. (2025). The Influence of Firm Size, Profitability, and Audit Committee on Audit Delay: An Empirical Study of Public Companies in Indonesia. </w:t>
      </w:r>
      <w:r w:rsidRPr="00955708">
        <w:rPr>
          <w:lang w:val="sv-SE"/>
        </w:rPr>
        <w:t>Transekonomika Akuntansi Bisnis dan Keuangan, 5(5), 1103-1119. DOI: 10.55047/transekonomika.v5i5.1052</w:t>
      </w:r>
    </w:p>
    <w:p w14:paraId="211E3624" w14:textId="77777777" w:rsidR="00955708" w:rsidRPr="00955708" w:rsidRDefault="00955708" w:rsidP="00816C94">
      <w:pPr>
        <w:pStyle w:val="Body"/>
        <w:numPr>
          <w:ilvl w:val="0"/>
          <w:numId w:val="32"/>
        </w:numPr>
        <w:spacing w:after="0"/>
        <w:rPr>
          <w:lang w:val="sv-SE"/>
        </w:rPr>
      </w:pPr>
      <w:r w:rsidRPr="00955708">
        <w:rPr>
          <w:lang w:val="sv-SE"/>
        </w:rPr>
        <w:t>MEIDIYUSTIANI, Rinny; SURYANI, Suryani. (2021). Pengaruh Struktur Modal, Ukuran Perusahaan, Profitabilitas dan Komite Audit terhadap Nilai Perusahaan. JURNAL ONLINE INSAN AKUNTAN, [S.l.], v. 6, (1): 67-82. ISSN 2528-0163.ejournal-binainsani.ac.id/index.php/JOIA/article/view/1552&gt;. Doi: https://doi.org/10.51211/joia.v6i1.1552.</w:t>
      </w:r>
    </w:p>
    <w:p w14:paraId="1F0FCB16" w14:textId="77777777" w:rsidR="00955708" w:rsidRPr="00955708" w:rsidRDefault="00955708" w:rsidP="00816C94">
      <w:pPr>
        <w:pStyle w:val="Body"/>
        <w:numPr>
          <w:ilvl w:val="0"/>
          <w:numId w:val="32"/>
        </w:numPr>
        <w:spacing w:after="0"/>
        <w:rPr>
          <w:lang w:val="sv-SE"/>
        </w:rPr>
      </w:pPr>
      <w:r w:rsidRPr="00955708">
        <w:rPr>
          <w:lang w:val="sv-SE"/>
        </w:rPr>
        <w:t>Noviadry Nur Tamtama, &amp; Riantisari, R. (2023). Pengaruh struktur modal dan likuiditas terhadap profitabilitas perusahaan otomotif dan komponen terdaftar bei periode 2019-2022. jurnal riset manajemen sekolah tinggi ilmu ekonomi Widya Wiwaha Program Magister Manajemen, 10(2), 41–52. https://doi.org/10.32477/jrm.v10i2.706</w:t>
      </w:r>
    </w:p>
    <w:p w14:paraId="3BEED3D3" w14:textId="77777777" w:rsidR="00955708" w:rsidRDefault="00955708" w:rsidP="00816C94">
      <w:pPr>
        <w:pStyle w:val="Body"/>
        <w:numPr>
          <w:ilvl w:val="0"/>
          <w:numId w:val="32"/>
        </w:numPr>
        <w:spacing w:after="0"/>
      </w:pPr>
      <w:proofErr w:type="spellStart"/>
      <w:r>
        <w:t>Pratomo</w:t>
      </w:r>
      <w:proofErr w:type="spellEnd"/>
      <w:r>
        <w:t xml:space="preserve">, D., &amp; </w:t>
      </w:r>
      <w:proofErr w:type="spellStart"/>
      <w:r>
        <w:t>Sudibyo</w:t>
      </w:r>
      <w:proofErr w:type="spellEnd"/>
      <w:r>
        <w:t xml:space="preserve">, D. A. (2023). Do Earnings Management and Audit Committee Have an Effect on the Firm </w:t>
      </w:r>
      <w:proofErr w:type="gramStart"/>
      <w:r>
        <w:t>Value?.</w:t>
      </w:r>
      <w:proofErr w:type="gramEnd"/>
      <w:r>
        <w:t xml:space="preserve"> AKRUAL: </w:t>
      </w:r>
      <w:proofErr w:type="spellStart"/>
      <w:r>
        <w:t>Jurnal</w:t>
      </w:r>
      <w:proofErr w:type="spellEnd"/>
      <w:r>
        <w:t xml:space="preserve"> </w:t>
      </w:r>
      <w:proofErr w:type="spellStart"/>
      <w:r>
        <w:t>Akuntansi</w:t>
      </w:r>
      <w:proofErr w:type="spellEnd"/>
      <w:r>
        <w:t>, 14(2), 234-247. DOI: 10.26740/</w:t>
      </w:r>
      <w:proofErr w:type="gramStart"/>
      <w:r>
        <w:t>jaj.v14n2.p</w:t>
      </w:r>
      <w:proofErr w:type="gramEnd"/>
      <w:r>
        <w:t>234-247</w:t>
      </w:r>
    </w:p>
    <w:p w14:paraId="54410E68" w14:textId="77777777" w:rsidR="00955708" w:rsidRPr="00955708" w:rsidRDefault="00955708" w:rsidP="00816C94">
      <w:pPr>
        <w:pStyle w:val="Body"/>
        <w:numPr>
          <w:ilvl w:val="0"/>
          <w:numId w:val="32"/>
        </w:numPr>
        <w:spacing w:after="0"/>
        <w:rPr>
          <w:lang w:val="sv-SE"/>
        </w:rPr>
      </w:pPr>
      <w:proofErr w:type="spellStart"/>
      <w:r>
        <w:t>Ranti</w:t>
      </w:r>
      <w:proofErr w:type="spellEnd"/>
      <w:r>
        <w:t xml:space="preserve"> May </w:t>
      </w:r>
      <w:proofErr w:type="spellStart"/>
      <w:r>
        <w:t>Sarah.Hernawaty</w:t>
      </w:r>
      <w:proofErr w:type="spellEnd"/>
      <w:r>
        <w:t xml:space="preserve">. Maya </w:t>
      </w:r>
      <w:proofErr w:type="spellStart"/>
      <w:r>
        <w:t>Macia</w:t>
      </w:r>
      <w:proofErr w:type="spellEnd"/>
      <w:r>
        <w:t xml:space="preserve"> Sari (2023). </w:t>
      </w:r>
      <w:r w:rsidRPr="00955708">
        <w:rPr>
          <w:lang w:val="sv-SE"/>
        </w:rPr>
        <w:t>Analisis Pengaruh Profitabilitas, Leverage, Umur dan Ukuran Perusahaan, Komite Audit terhadap Manajemen Laba Pada Perusahaan Manufaktur yang Terdaftar Di BEI Periode 2017-2021 DOI:10.37034/infeb.v5i2.561</w:t>
      </w:r>
    </w:p>
    <w:p w14:paraId="5ED293EE" w14:textId="77777777" w:rsidR="00955708" w:rsidRPr="00955708" w:rsidRDefault="00955708" w:rsidP="00816C94">
      <w:pPr>
        <w:pStyle w:val="Body"/>
        <w:numPr>
          <w:ilvl w:val="0"/>
          <w:numId w:val="32"/>
        </w:numPr>
        <w:spacing w:after="0"/>
        <w:rPr>
          <w:lang w:val="sv-SE"/>
        </w:rPr>
      </w:pPr>
      <w:r w:rsidRPr="00955708">
        <w:rPr>
          <w:lang w:val="sv-SE"/>
        </w:rPr>
        <w:t xml:space="preserve">Rivandi, M.., &amp; Putra, R. J. (2021). </w:t>
      </w:r>
      <w:proofErr w:type="spellStart"/>
      <w:r>
        <w:t>Pengaruh</w:t>
      </w:r>
      <w:proofErr w:type="spellEnd"/>
      <w:r>
        <w:t xml:space="preserve"> </w:t>
      </w:r>
      <w:proofErr w:type="spellStart"/>
      <w:r>
        <w:t>Ukuran</w:t>
      </w:r>
      <w:proofErr w:type="spellEnd"/>
      <w:r>
        <w:t xml:space="preserve"> Perusahaan, </w:t>
      </w:r>
      <w:proofErr w:type="spellStart"/>
      <w:r>
        <w:t>Profitabilitas</w:t>
      </w:r>
      <w:proofErr w:type="spellEnd"/>
      <w:r>
        <w:t xml:space="preserve"> dan </w:t>
      </w:r>
      <w:proofErr w:type="spellStart"/>
      <w:r>
        <w:t>Komite</w:t>
      </w:r>
      <w:proofErr w:type="spellEnd"/>
      <w:r>
        <w:t xml:space="preserve"> Audit </w:t>
      </w:r>
      <w:proofErr w:type="spellStart"/>
      <w:r>
        <w:t>Terhadap</w:t>
      </w:r>
      <w:proofErr w:type="spellEnd"/>
      <w:r>
        <w:t xml:space="preserve"> </w:t>
      </w:r>
      <w:proofErr w:type="spellStart"/>
      <w:r>
        <w:t>Pengungkapan</w:t>
      </w:r>
      <w:proofErr w:type="spellEnd"/>
      <w:r>
        <w:t xml:space="preserve"> Corporate Social Responsibility. </w:t>
      </w:r>
      <w:r w:rsidRPr="00955708">
        <w:rPr>
          <w:lang w:val="sv-SE"/>
        </w:rPr>
        <w:t xml:space="preserve">Owner: Riset Dan Jurnal Akuntansi, 5(2), 513-524. https://doi.org/10.33395/owner.v5i2.468, </w:t>
      </w:r>
    </w:p>
    <w:p w14:paraId="4F81FDBB" w14:textId="77777777" w:rsidR="00955708" w:rsidRDefault="00955708" w:rsidP="00816C94">
      <w:pPr>
        <w:pStyle w:val="Body"/>
        <w:numPr>
          <w:ilvl w:val="0"/>
          <w:numId w:val="32"/>
        </w:numPr>
        <w:spacing w:after="0"/>
      </w:pPr>
      <w:r w:rsidRPr="00955708">
        <w:rPr>
          <w:lang w:val="sv-SE"/>
        </w:rPr>
        <w:t xml:space="preserve">Saktiwibowo, N. R., &amp; Nasongko, N. (2024). </w:t>
      </w:r>
      <w:r>
        <w:t>Impact of Company Size, Profitability, Leverage, and Firm Value on Earnings Smoothing Enrichment: Journal of Management, 14(4): 559-569. https://doi.org/10.35335/enrichment.v14i4.2039</w:t>
      </w:r>
    </w:p>
    <w:p w14:paraId="48EFDAD5" w14:textId="77777777" w:rsidR="00955708" w:rsidRDefault="00955708" w:rsidP="00816C94">
      <w:pPr>
        <w:pStyle w:val="Body"/>
        <w:numPr>
          <w:ilvl w:val="0"/>
          <w:numId w:val="32"/>
        </w:numPr>
        <w:spacing w:after="0"/>
      </w:pPr>
      <w:r>
        <w:lastRenderedPageBreak/>
        <w:t xml:space="preserve">Victoria </w:t>
      </w:r>
      <w:proofErr w:type="gramStart"/>
      <w:r>
        <w:t>Bogdan ,</w:t>
      </w:r>
      <w:proofErr w:type="gramEnd"/>
      <w:r>
        <w:t xml:space="preserve"> </w:t>
      </w:r>
      <w:proofErr w:type="spellStart"/>
      <w:r>
        <w:t>Dorina</w:t>
      </w:r>
      <w:proofErr w:type="spellEnd"/>
      <w:r>
        <w:t>-Nicoleta Popa, Diana-</w:t>
      </w:r>
      <w:proofErr w:type="spellStart"/>
      <w:r>
        <w:t>Elisabeta</w:t>
      </w:r>
      <w:proofErr w:type="spellEnd"/>
      <w:r>
        <w:t xml:space="preserve"> </w:t>
      </w:r>
      <w:proofErr w:type="spellStart"/>
      <w:r>
        <w:t>Matica</w:t>
      </w:r>
      <w:proofErr w:type="spellEnd"/>
      <w:r>
        <w:t xml:space="preserve"> * and </w:t>
      </w:r>
      <w:proofErr w:type="spellStart"/>
      <w:r>
        <w:t>Mărioara</w:t>
      </w:r>
      <w:proofErr w:type="spellEnd"/>
      <w:r>
        <w:t xml:space="preserve"> Belenesi,2025) Unveiling Governance Mechanisms: How Board Characteristics Disclosure Moderates the Gender Diversity and Corporate Performance Nexus in Romania. DOI10.3390/systems13060420</w:t>
      </w:r>
    </w:p>
    <w:p w14:paraId="594A2D7C" w14:textId="1CF0A367" w:rsidR="00790ADA" w:rsidRPr="00955708" w:rsidRDefault="00955708" w:rsidP="00816C94">
      <w:pPr>
        <w:pStyle w:val="Body"/>
        <w:numPr>
          <w:ilvl w:val="0"/>
          <w:numId w:val="32"/>
        </w:numPr>
        <w:spacing w:after="0"/>
      </w:pPr>
      <w:r>
        <w:t xml:space="preserve">Wahyu </w:t>
      </w:r>
      <w:proofErr w:type="spellStart"/>
      <w:r>
        <w:t>Fikri</w:t>
      </w:r>
      <w:proofErr w:type="spellEnd"/>
      <w:r>
        <w:t xml:space="preserve"> </w:t>
      </w:r>
      <w:proofErr w:type="spellStart"/>
      <w:r>
        <w:t>Darmawan</w:t>
      </w:r>
      <w:proofErr w:type="spellEnd"/>
      <w:r>
        <w:t xml:space="preserve"> &amp; </w:t>
      </w:r>
      <w:proofErr w:type="spellStart"/>
      <w:r>
        <w:t>Umaimah</w:t>
      </w:r>
      <w:proofErr w:type="spellEnd"/>
      <w:r>
        <w:t xml:space="preserve"> </w:t>
      </w:r>
      <w:proofErr w:type="spellStart"/>
      <w:r>
        <w:t>Umaimah</w:t>
      </w:r>
      <w:proofErr w:type="spellEnd"/>
      <w:r>
        <w:t>. (2025). The Effect of Good Corporate Governance, Earning Management on Firm Value. DOI10.21070/</w:t>
      </w:r>
      <w:proofErr w:type="gramStart"/>
      <w:r>
        <w:t>jas.v</w:t>
      </w:r>
      <w:proofErr w:type="gramEnd"/>
      <w:r>
        <w:t>9i1.1922</w:t>
      </w:r>
    </w:p>
    <w:p w14:paraId="0DBFD022" w14:textId="4D45E3FA" w:rsidR="004D4277" w:rsidRPr="00FB3A86" w:rsidRDefault="004D4277" w:rsidP="00A20698">
      <w:pPr>
        <w:pStyle w:val="Appendix"/>
        <w:spacing w:after="0"/>
        <w:jc w:val="both"/>
        <w:rPr>
          <w:rFonts w:ascii="Arial" w:hAnsi="Arial" w:cs="Arial"/>
          <w:b w:val="0"/>
        </w:rPr>
        <w:sectPr w:rsidR="004D4277" w:rsidRPr="00FB3A86" w:rsidSect="000B1E33">
          <w:footerReference w:type="default" r:id="rId23"/>
          <w:type w:val="continuous"/>
          <w:pgSz w:w="12240" w:h="15840"/>
          <w:pgMar w:top="1440" w:right="2016" w:bottom="2016" w:left="2016" w:header="720" w:footer="1123" w:gutter="0"/>
          <w:lnNumType w:countBy="1" w:restart="continuous"/>
          <w:cols w:space="720"/>
          <w:docGrid w:linePitch="272"/>
        </w:sectPr>
      </w:pPr>
    </w:p>
    <w:p w14:paraId="12A052EA" w14:textId="77777777" w:rsidR="00B01FCD" w:rsidRPr="00FB3A86" w:rsidRDefault="00B01FCD" w:rsidP="00A20698">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9527B" w14:textId="77777777" w:rsidR="00394943" w:rsidRDefault="00394943" w:rsidP="00C37E61">
      <w:r>
        <w:separator/>
      </w:r>
    </w:p>
  </w:endnote>
  <w:endnote w:type="continuationSeparator" w:id="0">
    <w:p w14:paraId="3A0F768F" w14:textId="77777777" w:rsidR="00394943" w:rsidRDefault="003949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034E" w14:textId="77777777" w:rsidR="009E048A" w:rsidRDefault="009E048A">
    <w:pPr>
      <w:pStyle w:val="Footer"/>
      <w:rPr>
        <w:rFonts w:ascii="Arial" w:hAnsi="Arial" w:cs="Arial"/>
        <w:sz w:val="16"/>
      </w:rPr>
    </w:pPr>
  </w:p>
  <w:p w14:paraId="3C5D9F1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EAC90A3" w14:textId="77777777" w:rsidR="009E048A" w:rsidRDefault="009E048A">
    <w:pPr>
      <w:pStyle w:val="Footer"/>
      <w:rPr>
        <w:rFonts w:ascii="Arial" w:hAnsi="Arial" w:cs="Arial"/>
        <w:sz w:val="16"/>
      </w:rPr>
    </w:pPr>
  </w:p>
  <w:p w14:paraId="6D35BD4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51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4E2D9" w14:textId="77777777" w:rsidR="00394943" w:rsidRDefault="00394943" w:rsidP="00C37E61">
      <w:r>
        <w:separator/>
      </w:r>
    </w:p>
  </w:footnote>
  <w:footnote w:type="continuationSeparator" w:id="0">
    <w:p w14:paraId="25A2DD38" w14:textId="77777777" w:rsidR="00394943" w:rsidRDefault="003949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6D03" w14:textId="77777777" w:rsidR="00296529" w:rsidRPr="00296529" w:rsidRDefault="00296529" w:rsidP="00296529">
    <w:pPr>
      <w:ind w:left="2160"/>
      <w:jc w:val="center"/>
      <w:rPr>
        <w:rFonts w:ascii="Times New Roman" w:eastAsia="Calibri" w:hAnsi="Times New Roman"/>
        <w:i/>
        <w:sz w:val="18"/>
        <w:szCs w:val="22"/>
      </w:rPr>
    </w:pPr>
  </w:p>
  <w:p w14:paraId="0F53CB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CA95B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1B89A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7D211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6A48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718FA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9B0F13"/>
    <w:multiLevelType w:val="hybridMultilevel"/>
    <w:tmpl w:val="ED2EC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97EC4"/>
    <w:multiLevelType w:val="hybridMultilevel"/>
    <w:tmpl w:val="AFC0D4CC"/>
    <w:lvl w:ilvl="0" w:tplc="78143B92">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473"/>
    <w:rsid w:val="000B1E33"/>
    <w:rsid w:val="000D689F"/>
    <w:rsid w:val="000E7B7B"/>
    <w:rsid w:val="000E7D62"/>
    <w:rsid w:val="00103357"/>
    <w:rsid w:val="0011246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3B9"/>
    <w:rsid w:val="00204835"/>
    <w:rsid w:val="0022038B"/>
    <w:rsid w:val="00231920"/>
    <w:rsid w:val="0023195C"/>
    <w:rsid w:val="0023516D"/>
    <w:rsid w:val="0024282C"/>
    <w:rsid w:val="002460DC"/>
    <w:rsid w:val="00250985"/>
    <w:rsid w:val="002556F6"/>
    <w:rsid w:val="00283105"/>
    <w:rsid w:val="00284C4C"/>
    <w:rsid w:val="00287E68"/>
    <w:rsid w:val="00296529"/>
    <w:rsid w:val="002B27FB"/>
    <w:rsid w:val="002B685A"/>
    <w:rsid w:val="002C57D2"/>
    <w:rsid w:val="002D2669"/>
    <w:rsid w:val="002D44BD"/>
    <w:rsid w:val="002E0D56"/>
    <w:rsid w:val="00315186"/>
    <w:rsid w:val="0033338A"/>
    <w:rsid w:val="0033343E"/>
    <w:rsid w:val="003512C2"/>
    <w:rsid w:val="003620D5"/>
    <w:rsid w:val="00371FB6"/>
    <w:rsid w:val="003763C1"/>
    <w:rsid w:val="00376BBE"/>
    <w:rsid w:val="003846AD"/>
    <w:rsid w:val="0039224F"/>
    <w:rsid w:val="00394943"/>
    <w:rsid w:val="003A43A4"/>
    <w:rsid w:val="003A7E18"/>
    <w:rsid w:val="003C4C86"/>
    <w:rsid w:val="003C5A9E"/>
    <w:rsid w:val="003C6258"/>
    <w:rsid w:val="003E2904"/>
    <w:rsid w:val="00401927"/>
    <w:rsid w:val="0041027F"/>
    <w:rsid w:val="00412475"/>
    <w:rsid w:val="00423789"/>
    <w:rsid w:val="00440F43"/>
    <w:rsid w:val="00441B6F"/>
    <w:rsid w:val="00446221"/>
    <w:rsid w:val="00450E62"/>
    <w:rsid w:val="004539DB"/>
    <w:rsid w:val="00471A80"/>
    <w:rsid w:val="00481D0F"/>
    <w:rsid w:val="004D305E"/>
    <w:rsid w:val="004D4277"/>
    <w:rsid w:val="00502516"/>
    <w:rsid w:val="00505F06"/>
    <w:rsid w:val="00506828"/>
    <w:rsid w:val="0053056E"/>
    <w:rsid w:val="00554FDA"/>
    <w:rsid w:val="00560103"/>
    <w:rsid w:val="005B68AF"/>
    <w:rsid w:val="005C784C"/>
    <w:rsid w:val="005D17F6"/>
    <w:rsid w:val="005E5539"/>
    <w:rsid w:val="00602BF5"/>
    <w:rsid w:val="00617FDD"/>
    <w:rsid w:val="00633614"/>
    <w:rsid w:val="00633F68"/>
    <w:rsid w:val="00636EB2"/>
    <w:rsid w:val="006375B8"/>
    <w:rsid w:val="0064453D"/>
    <w:rsid w:val="0066510A"/>
    <w:rsid w:val="00673F9F"/>
    <w:rsid w:val="006805BC"/>
    <w:rsid w:val="00686953"/>
    <w:rsid w:val="00687DEA"/>
    <w:rsid w:val="00687E67"/>
    <w:rsid w:val="006967F7"/>
    <w:rsid w:val="006A250C"/>
    <w:rsid w:val="006B21D3"/>
    <w:rsid w:val="006B57D0"/>
    <w:rsid w:val="006D30FF"/>
    <w:rsid w:val="006D6940"/>
    <w:rsid w:val="006D7532"/>
    <w:rsid w:val="006E3B08"/>
    <w:rsid w:val="006F11EC"/>
    <w:rsid w:val="0070082C"/>
    <w:rsid w:val="007369E6"/>
    <w:rsid w:val="007447EE"/>
    <w:rsid w:val="00746E59"/>
    <w:rsid w:val="00754C9A"/>
    <w:rsid w:val="0075599A"/>
    <w:rsid w:val="00761D52"/>
    <w:rsid w:val="00762A63"/>
    <w:rsid w:val="0077749E"/>
    <w:rsid w:val="00790ADA"/>
    <w:rsid w:val="007D2288"/>
    <w:rsid w:val="007E088F"/>
    <w:rsid w:val="007F7B32"/>
    <w:rsid w:val="00804BC2"/>
    <w:rsid w:val="0081431A"/>
    <w:rsid w:val="0081515F"/>
    <w:rsid w:val="00816C94"/>
    <w:rsid w:val="0083216F"/>
    <w:rsid w:val="00860000"/>
    <w:rsid w:val="00863BD3"/>
    <w:rsid w:val="008641ED"/>
    <w:rsid w:val="00866D66"/>
    <w:rsid w:val="008671C6"/>
    <w:rsid w:val="00875803"/>
    <w:rsid w:val="008B459E"/>
    <w:rsid w:val="008C5A74"/>
    <w:rsid w:val="008E13AE"/>
    <w:rsid w:val="008E1506"/>
    <w:rsid w:val="008E710C"/>
    <w:rsid w:val="008F69D6"/>
    <w:rsid w:val="00902823"/>
    <w:rsid w:val="00915CA6"/>
    <w:rsid w:val="00927834"/>
    <w:rsid w:val="009500A6"/>
    <w:rsid w:val="00955708"/>
    <w:rsid w:val="00957C18"/>
    <w:rsid w:val="009659BA"/>
    <w:rsid w:val="00983040"/>
    <w:rsid w:val="009B3FB9"/>
    <w:rsid w:val="009C2465"/>
    <w:rsid w:val="009D35A0"/>
    <w:rsid w:val="009D7EB7"/>
    <w:rsid w:val="009E048A"/>
    <w:rsid w:val="009E08E9"/>
    <w:rsid w:val="009E3DB9"/>
    <w:rsid w:val="009E6E35"/>
    <w:rsid w:val="009F0EDA"/>
    <w:rsid w:val="00A03B96"/>
    <w:rsid w:val="00A043A5"/>
    <w:rsid w:val="00A05B19"/>
    <w:rsid w:val="00A1134E"/>
    <w:rsid w:val="00A20698"/>
    <w:rsid w:val="00A24E7E"/>
    <w:rsid w:val="00A258C3"/>
    <w:rsid w:val="00A347C0"/>
    <w:rsid w:val="00A36485"/>
    <w:rsid w:val="00A51431"/>
    <w:rsid w:val="00A539AD"/>
    <w:rsid w:val="00A94063"/>
    <w:rsid w:val="00AA6219"/>
    <w:rsid w:val="00AA74E0"/>
    <w:rsid w:val="00AB5B5D"/>
    <w:rsid w:val="00AB703F"/>
    <w:rsid w:val="00AC6BB8"/>
    <w:rsid w:val="00AE008F"/>
    <w:rsid w:val="00B01FCD"/>
    <w:rsid w:val="00B1776C"/>
    <w:rsid w:val="00B52583"/>
    <w:rsid w:val="00B52896"/>
    <w:rsid w:val="00B815E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3B4B"/>
    <w:rsid w:val="00CC37A5"/>
    <w:rsid w:val="00CD467E"/>
    <w:rsid w:val="00CD6755"/>
    <w:rsid w:val="00CD6856"/>
    <w:rsid w:val="00CE0089"/>
    <w:rsid w:val="00CE793C"/>
    <w:rsid w:val="00CF193C"/>
    <w:rsid w:val="00D173F1"/>
    <w:rsid w:val="00D62A6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7437"/>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0F18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557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481D0F"/>
    <w:rPr>
      <w:b/>
      <w:bCs/>
    </w:rPr>
  </w:style>
  <w:style w:type="character" w:customStyle="1" w:styleId="Heading2Char">
    <w:name w:val="Heading 2 Char"/>
    <w:basedOn w:val="DefaultParagraphFont"/>
    <w:link w:val="Heading2"/>
    <w:semiHidden/>
    <w:rsid w:val="0095570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955708"/>
    <w:pPr>
      <w:spacing w:after="120"/>
    </w:pPr>
  </w:style>
  <w:style w:type="character" w:customStyle="1" w:styleId="BodyTextChar">
    <w:name w:val="Body Text Char"/>
    <w:basedOn w:val="DefaultParagraphFont"/>
    <w:link w:val="BodyText"/>
    <w:semiHidden/>
    <w:rsid w:val="00955708"/>
    <w:rPr>
      <w:rFonts w:ascii="Helvetica" w:hAnsi="Helvetica"/>
    </w:rPr>
  </w:style>
  <w:style w:type="paragraph" w:styleId="ListParagraph">
    <w:name w:val="List Paragraph"/>
    <w:basedOn w:val="Normal"/>
    <w:uiPriority w:val="34"/>
    <w:qFormat/>
    <w:rsid w:val="00A36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Ulfah%20Setia%20Iswara\Downloads\file%20revisi%2022%20desember%202025.docx" TargetMode="External"/><Relationship Id="rId18" Type="http://schemas.openxmlformats.org/officeDocument/2006/relationships/hyperlink" Target="file:///C:\Users\Ulfah%20Setia%20Iswara\Downloads\file%20revisi%2022%20desember%202025.docx" TargetMode="External"/><Relationship Id="rId3" Type="http://schemas.openxmlformats.org/officeDocument/2006/relationships/styles" Target="styles.xml"/><Relationship Id="rId21" Type="http://schemas.openxmlformats.org/officeDocument/2006/relationships/hyperlink" Target="file:///C:\Users\Ulfah%20Setia%20Iswara\Downloads\file%20revisi%2022%20desember%202025.docx" TargetMode="External"/><Relationship Id="rId7" Type="http://schemas.openxmlformats.org/officeDocument/2006/relationships/endnotes" Target="endnotes.xml"/><Relationship Id="rId12" Type="http://schemas.openxmlformats.org/officeDocument/2006/relationships/hyperlink" Target="file:///C:\Users\Ulfah%20Setia%20Iswara\Downloads\file%20revisi%2022%20desember%202025.docx" TargetMode="External"/><Relationship Id="rId17" Type="http://schemas.openxmlformats.org/officeDocument/2006/relationships/hyperlink" Target="file:///C:\Users\Ulfah%20Setia%20Iswara\Downloads\file%20revisi%2022%20desember%202025.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lfah%20Setia%20Iswara\Downloads\file%20revisi%2022%20desember%202025.docx" TargetMode="External"/><Relationship Id="rId20" Type="http://schemas.openxmlformats.org/officeDocument/2006/relationships/hyperlink" Target="file:///C:\Users\Ulfah%20Setia%20Iswara\Downloads\file%20revisi%2022%20desember%20202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lfah%20Setia%20Iswara\Downloads\file%20revisi%2022%20desember%202025.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lfah%20Setia%20Iswara\Downloads\file%20revisi%2022%20desember%202025.docx" TargetMode="External"/><Relationship Id="rId23" Type="http://schemas.openxmlformats.org/officeDocument/2006/relationships/footer" Target="footer2.xml"/><Relationship Id="rId10" Type="http://schemas.openxmlformats.org/officeDocument/2006/relationships/hyperlink" Target="file:///C:\Users\Ulfah%20Setia%20Iswara\Downloads\file%20revisi%2022%20desember%202025.docx" TargetMode="External"/><Relationship Id="rId19" Type="http://schemas.openxmlformats.org/officeDocument/2006/relationships/hyperlink" Target="file:///C:\Users\Ulfah%20Setia%20Iswara\Downloads\file%20revisi%2022%20desember%202025.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Ulfah%20Setia%20Iswara\Downloads\file%20revisi%2022%20desember%202025.docx" TargetMode="External"/><Relationship Id="rId22" Type="http://schemas.openxmlformats.org/officeDocument/2006/relationships/hyperlink" Target="file:///C:\Users\Ulfah%20Setia%20Iswara\Downloads\file%20revisi%2022%20desember%202025.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36EF-87F6-4E5F-A349-6ACB35DF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19</Pages>
  <Words>9912</Words>
  <Characters>56504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66284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11</cp:revision>
  <cp:lastPrinted>1999-07-06T11:00:00Z</cp:lastPrinted>
  <dcterms:created xsi:type="dcterms:W3CDTF">2026-01-12T02:52:00Z</dcterms:created>
  <dcterms:modified xsi:type="dcterms:W3CDTF">2026-01-15T11:04:00Z</dcterms:modified>
</cp:coreProperties>
</file>