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2585A" w14:textId="77777777" w:rsidR="004C3D23" w:rsidRDefault="004C3D23" w:rsidP="004C3D23">
      <w:pPr>
        <w:jc w:val="center"/>
        <w:rPr>
          <w:rFonts w:cstheme="majorBidi"/>
          <w:b/>
          <w:bCs/>
          <w:i/>
          <w:iCs/>
          <w:color w:val="000000"/>
          <w:sz w:val="27"/>
          <w:szCs w:val="27"/>
        </w:rPr>
      </w:pPr>
      <w:r w:rsidRPr="008726CB">
        <w:rPr>
          <w:rFonts w:cstheme="majorBidi"/>
          <w:b/>
          <w:bCs/>
          <w:i/>
          <w:iCs/>
          <w:color w:val="000000"/>
          <w:sz w:val="27"/>
          <w:szCs w:val="27"/>
        </w:rPr>
        <w:t>Brand Storytelling and Content Marketing on Social Media</w:t>
      </w:r>
    </w:p>
    <w:p w14:paraId="70E472B9" w14:textId="77777777" w:rsidR="004C3D23" w:rsidRPr="00790ADA" w:rsidRDefault="004C3D23" w:rsidP="004C3D23">
      <w:pPr>
        <w:pStyle w:val="Author"/>
        <w:spacing w:line="240" w:lineRule="auto"/>
        <w:jc w:val="both"/>
        <w:rPr>
          <w:rFonts w:ascii="Arial" w:hAnsi="Arial" w:cs="Arial"/>
          <w:sz w:val="36"/>
        </w:rPr>
      </w:pPr>
    </w:p>
    <w:p w14:paraId="422C7F78" w14:textId="55DD6138" w:rsidR="000A03F1" w:rsidRDefault="000A03F1" w:rsidP="00D51E92">
      <w:pPr>
        <w:pStyle w:val="Affiliation"/>
        <w:spacing w:after="0" w:line="240" w:lineRule="auto"/>
        <w:jc w:val="center"/>
        <w:rPr>
          <w:rFonts w:ascii="Arial" w:hAnsi="Arial" w:cs="Arial"/>
          <w:i/>
        </w:rPr>
      </w:pPr>
    </w:p>
    <w:p w14:paraId="28E79436" w14:textId="77777777" w:rsidR="00677333" w:rsidRDefault="00677333" w:rsidP="00D51E92">
      <w:pPr>
        <w:pStyle w:val="Affiliation"/>
        <w:spacing w:after="0" w:line="240" w:lineRule="auto"/>
        <w:jc w:val="center"/>
        <w:rPr>
          <w:rFonts w:ascii="Arial" w:hAnsi="Arial" w:cs="Arial"/>
          <w:i/>
        </w:rPr>
      </w:pPr>
    </w:p>
    <w:p w14:paraId="43441C91" w14:textId="77777777" w:rsidR="00A57363" w:rsidRDefault="00A57363" w:rsidP="00D51E92">
      <w:pPr>
        <w:jc w:val="center"/>
      </w:pPr>
    </w:p>
    <w:p w14:paraId="3036F503" w14:textId="77777777" w:rsidR="008E0886" w:rsidRDefault="008E0886" w:rsidP="00D51E92">
      <w:pPr>
        <w:jc w:val="center"/>
      </w:pPr>
    </w:p>
    <w:p w14:paraId="1DD39D7C" w14:textId="77777777" w:rsidR="008E0886" w:rsidRDefault="008E0886" w:rsidP="00D51E92">
      <w:pPr>
        <w:jc w:val="cente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4AA3622B" w14:textId="77777777" w:rsidR="00B05E6C" w:rsidRDefault="00B05E6C" w:rsidP="00B05E6C">
            <w:pPr>
              <w:jc w:val="both"/>
            </w:pPr>
          </w:p>
          <w:p w14:paraId="3E4F211D" w14:textId="77777777" w:rsidR="00A86C4C" w:rsidRPr="0091710D" w:rsidRDefault="00A86C4C" w:rsidP="00A86C4C">
            <w:pPr>
              <w:jc w:val="both"/>
              <w:rPr>
                <w:highlight w:val="yellow"/>
              </w:rPr>
            </w:pPr>
            <w:r w:rsidRPr="00C75BE6">
              <w:rPr>
                <w:highlight w:val="yellow"/>
              </w:rPr>
              <w:t>Influencer marketing has become a central component of brand communication on social media, yet the mechanisms through which influencer credibility translates into consumer behavioral intentions remain insufficiently specified. While prior research has established credibility as a key driver of persuasion, less attention has been paid to the psychological processes that explain how credibility is converted into intention formation in narrative-driven digital environments.</w:t>
            </w:r>
            <w:r>
              <w:t xml:space="preserve"> </w:t>
            </w:r>
            <w:r w:rsidRPr="009B1953">
              <w:rPr>
                <w:highlight w:val="yellow"/>
              </w:rPr>
              <w:t>Drawing on source credibility theory and narrative persuasion perspectives</w:t>
            </w:r>
            <w:r>
              <w:t>, t</w:t>
            </w:r>
            <w:r w:rsidRPr="002B6C07">
              <w:t>his study examines whether brand storytelling engagement</w:t>
            </w:r>
            <w:r>
              <w:t xml:space="preserve"> </w:t>
            </w:r>
            <w:r w:rsidRPr="0091710D">
              <w:rPr>
                <w:highlight w:val="yellow"/>
              </w:rPr>
              <w:t>functions as a mediating mechanism linking</w:t>
            </w:r>
            <w:r w:rsidRPr="002B6C07">
              <w:t xml:space="preserve"> influencer credibility </w:t>
            </w:r>
            <w:r w:rsidRPr="0091710D">
              <w:rPr>
                <w:highlight w:val="yellow"/>
              </w:rPr>
              <w:t>to behavioral</w:t>
            </w:r>
            <w:r w:rsidRPr="002B6C07">
              <w:t xml:space="preserve"> intentions in a naturalistic social media context. A quantitative, cross-sectional survey </w:t>
            </w:r>
            <w:r w:rsidRPr="0091710D">
              <w:rPr>
                <w:highlight w:val="yellow"/>
              </w:rPr>
              <w:t>design was employed, targeting active social media users who follow influencers</w:t>
            </w:r>
            <w:r>
              <w:t xml:space="preserve">. </w:t>
            </w:r>
            <w:r w:rsidRPr="0091710D">
              <w:rPr>
                <w:highlight w:val="yellow"/>
              </w:rPr>
              <w:t>The proposed hypotheses were tested using regression-based mediation analysis. The findings indicate that influencer credibility is positively associated with behavioral intentions and that this relationship is partially mediated by brand storytelling engagement. Specifically, credible influencers appear to enhance followers’ willingness to engage cognitively and emotionally with brand narratives, which in turn strengthens intention formation, while credibility also retains a direct influence on intentions beyond narrative engagement.</w:t>
            </w:r>
          </w:p>
          <w:p w14:paraId="5C0EEF6B" w14:textId="4A1660CB" w:rsidR="008E0886" w:rsidRPr="00A86C4C" w:rsidRDefault="00A86C4C" w:rsidP="00A86C4C">
            <w:pPr>
              <w:jc w:val="both"/>
              <w:rPr>
                <w:highlight w:val="yellow"/>
              </w:rPr>
            </w:pPr>
            <w:r w:rsidRPr="0091710D">
              <w:rPr>
                <w:highlight w:val="yellow"/>
              </w:rPr>
              <w:t>This study contributes to influencer marketing and brand storytelling research by offering a process-oriented explanation of how influencer credibility operates in social media persuasion. By identifying brand storytelling engagement as a key mediating mechanism, the findings highlight the importance of pairing credible influencers with narrative-driven content to effectively shape consumer intentions in digital environments.</w:t>
            </w:r>
          </w:p>
        </w:tc>
      </w:tr>
    </w:tbl>
    <w:p w14:paraId="1322C283" w14:textId="77777777" w:rsidR="008E0886" w:rsidRDefault="008E0886" w:rsidP="00D51E92">
      <w:pPr>
        <w:jc w:val="center"/>
      </w:pPr>
    </w:p>
    <w:p w14:paraId="6622F1FC" w14:textId="77777777" w:rsidR="008E0886" w:rsidRDefault="008E0886" w:rsidP="00D51E92">
      <w:pPr>
        <w:jc w:val="center"/>
      </w:pPr>
    </w:p>
    <w:p w14:paraId="44A1006C" w14:textId="4FCDB429" w:rsidR="00927454" w:rsidRPr="00927454" w:rsidRDefault="008E0886" w:rsidP="00927454">
      <w:pPr>
        <w:jc w:val="both"/>
        <w:rPr>
          <w:i/>
        </w:rPr>
      </w:pPr>
      <w:r w:rsidRPr="0069189E">
        <w:rPr>
          <w:rFonts w:ascii="Arial" w:hAnsi="Arial" w:cs="Arial"/>
          <w:b/>
          <w:bCs/>
          <w:i/>
        </w:rPr>
        <w:t>Keywords:</w:t>
      </w:r>
      <w:r w:rsidR="00927454">
        <w:rPr>
          <w:rFonts w:ascii="Arial" w:hAnsi="Arial" w:cs="Arial"/>
          <w:i/>
        </w:rPr>
        <w:t xml:space="preserve"> </w:t>
      </w:r>
      <w:r w:rsidR="00927454" w:rsidRPr="00927454">
        <w:rPr>
          <w:rFonts w:ascii="Arial" w:hAnsi="Arial" w:cs="Arial"/>
          <w:i/>
        </w:rPr>
        <w:t>In</w:t>
      </w:r>
      <w:r w:rsidR="00927454" w:rsidRPr="00927454">
        <w:rPr>
          <w:i/>
        </w:rPr>
        <w:t>fluencer Credibility, Brand Storytelling Engagement, Influencer Marketing, Behavioral Intentions, Mediation</w:t>
      </w:r>
    </w:p>
    <w:p w14:paraId="74362024" w14:textId="77777777" w:rsidR="000D1881" w:rsidRDefault="000D1881" w:rsidP="008E0886">
      <w:pPr>
        <w:pStyle w:val="Body"/>
        <w:spacing w:after="0"/>
      </w:pPr>
    </w:p>
    <w:p w14:paraId="3C17D89E" w14:textId="77777777" w:rsidR="000D1881" w:rsidRPr="00A24E7E" w:rsidRDefault="000D1881" w:rsidP="008E0886">
      <w:pPr>
        <w:pStyle w:val="Body"/>
        <w:spacing w:after="0"/>
        <w:rPr>
          <w:rFonts w:ascii="Arial" w:hAnsi="Arial" w:cs="Arial"/>
          <w:i/>
        </w:rPr>
      </w:pPr>
    </w:p>
    <w:p w14:paraId="79749D15" w14:textId="77777777" w:rsidR="00A86C4C" w:rsidRPr="009E57A3" w:rsidRDefault="00A86C4C" w:rsidP="00A86C4C">
      <w:pPr>
        <w:pStyle w:val="AbstHead"/>
        <w:spacing w:after="0"/>
        <w:jc w:val="both"/>
        <w:rPr>
          <w:rFonts w:ascii="Arial" w:hAnsi="Arial" w:cs="Arial"/>
          <w:sz w:val="20"/>
        </w:rPr>
      </w:pPr>
      <w:r w:rsidRPr="009E57A3">
        <w:rPr>
          <w:rFonts w:ascii="Arial" w:hAnsi="Arial" w:cs="Arial"/>
          <w:sz w:val="20"/>
        </w:rPr>
        <w:t xml:space="preserve">1. INTRODUCTION </w:t>
      </w:r>
    </w:p>
    <w:p w14:paraId="09BB1B47" w14:textId="77777777" w:rsidR="00A86C4C" w:rsidRPr="009E57A3" w:rsidRDefault="00A86C4C" w:rsidP="00A86C4C">
      <w:pPr>
        <w:pStyle w:val="AbstHead"/>
        <w:spacing w:after="0"/>
        <w:jc w:val="both"/>
        <w:rPr>
          <w:rFonts w:ascii="Arial" w:hAnsi="Arial" w:cs="Arial"/>
          <w:sz w:val="20"/>
        </w:rPr>
      </w:pPr>
    </w:p>
    <w:p w14:paraId="6A1234CD" w14:textId="77777777" w:rsidR="00A86C4C" w:rsidRDefault="00A86C4C" w:rsidP="00A86C4C">
      <w:pPr>
        <w:jc w:val="both"/>
      </w:pPr>
      <w:r w:rsidRPr="00EC4674">
        <w:t>Influencer marketing has become a </w:t>
      </w:r>
      <w:r w:rsidRPr="00D179CF">
        <w:t>prominent</w:t>
      </w:r>
      <w:r w:rsidRPr="00EC4674">
        <w:t xml:space="preserve"> persuasive approach in social media environments, but its effectiveness is not simply a function of reach or visibility (De </w:t>
      </w:r>
      <w:proofErr w:type="spellStart"/>
      <w:r w:rsidRPr="00EC4674">
        <w:t>Veirman</w:t>
      </w:r>
      <w:proofErr w:type="spellEnd"/>
      <w:r w:rsidRPr="00EC4674">
        <w:t xml:space="preserve"> et al., 2017; Ki et al., 2020). In practice, audiences often use source</w:t>
      </w:r>
      <w:r>
        <w:t>-</w:t>
      </w:r>
      <w:r w:rsidRPr="00EC4674">
        <w:t>related cues</w:t>
      </w:r>
      <w:r>
        <w:t xml:space="preserve">, </w:t>
      </w:r>
      <w:r w:rsidRPr="00EC4674">
        <w:t>especially perceived expertise and trustworthiness</w:t>
      </w:r>
      <w:r>
        <w:t xml:space="preserve"> </w:t>
      </w:r>
      <w:r w:rsidRPr="00EC4674">
        <w:t>to evaluate influencer content and decide whether it merits attention and action (Freberg et al., 2011; Lou &amp; Yuan, 2019; Ohanian, 1990). In parallel, brands increasingly employ narrative</w:t>
      </w:r>
      <w:r>
        <w:t>-</w:t>
      </w:r>
      <w:r w:rsidRPr="00EC4674">
        <w:t>based communication to make content more engaging and persuasive by fostering meaningful processing and emotional involvement (Dessart et al., 2016; Escalas, 2004; Forman, 2013).</w:t>
      </w:r>
      <w:r>
        <w:t xml:space="preserve"> </w:t>
      </w:r>
    </w:p>
    <w:p w14:paraId="57809DA6" w14:textId="77777777" w:rsidR="00A86C4C" w:rsidRDefault="00A86C4C" w:rsidP="00A86C4C">
      <w:pPr>
        <w:jc w:val="both"/>
      </w:pPr>
    </w:p>
    <w:p w14:paraId="7C2CC8D6" w14:textId="77777777" w:rsidR="00A86C4C" w:rsidRDefault="00A86C4C" w:rsidP="00A86C4C">
      <w:pPr>
        <w:jc w:val="both"/>
      </w:pPr>
      <w:r w:rsidRPr="00F24B2B">
        <w:rPr>
          <w:highlight w:val="yellow"/>
        </w:rPr>
        <w:t xml:space="preserve">Recent research in narrative persuasion emphasizes that storytelling effects are not automatic but depend on psychological engagement and the conditions under which audiences enter and process narratives. While classic work highlights narrative transportation as a mechanism through which stories shape beliefs and intentions, newer syntheses demonstrate that engagement can be weakened or strengthened by factors such as perceived persuasive intent, resistance, and message context (Appel, 2022; Green &amp; Appel, 2024). A recent systematic review of narrative transportation research further stresses the need to examine narrative engagement as a process-based mechanism rather than a direct effect, particularly in applied domains such as marketing and digital communication (Thomas, 2024). These developments suggest that understanding </w:t>
      </w:r>
      <w:r w:rsidRPr="00F24B2B">
        <w:rPr>
          <w:rStyle w:val="Emphasis"/>
          <w:rFonts w:eastAsiaTheme="majorEastAsia"/>
          <w:highlight w:val="yellow"/>
        </w:rPr>
        <w:t>how</w:t>
      </w:r>
      <w:r w:rsidRPr="00F24B2B">
        <w:rPr>
          <w:highlight w:val="yellow"/>
        </w:rPr>
        <w:t xml:space="preserve"> individuals engage with brand narratives is central to explaining persuasive outcomes in contemporary media environments.</w:t>
      </w:r>
    </w:p>
    <w:p w14:paraId="5D21AA48" w14:textId="77777777" w:rsidR="00A86C4C" w:rsidRDefault="00A86C4C" w:rsidP="00A86C4C">
      <w:pPr>
        <w:jc w:val="both"/>
      </w:pPr>
    </w:p>
    <w:p w14:paraId="49A8C2BC" w14:textId="610EBA85" w:rsidR="00A86C4C" w:rsidRPr="00AD6446" w:rsidRDefault="00A86C4C" w:rsidP="00A86C4C">
      <w:pPr>
        <w:jc w:val="both"/>
        <w:rPr>
          <w:rtl/>
        </w:rPr>
      </w:pPr>
      <w:r w:rsidRPr="00EC4674">
        <w:t xml:space="preserve">Against this background, the unresolved question is how influencer credibility translates into behavioral intentions in digital spaces and whether storytelling engagement provides a mechanism explaining this </w:t>
      </w:r>
      <w:r w:rsidRPr="00EC4674">
        <w:lastRenderedPageBreak/>
        <w:t>link.</w:t>
      </w:r>
      <w:r w:rsidR="00AD6446">
        <w:t xml:space="preserve"> </w:t>
      </w:r>
      <w:r w:rsidRPr="00F24B2B">
        <w:rPr>
          <w:highlight w:val="yellow"/>
        </w:rPr>
        <w:t>In parallel, influencer marketing research has increasingly shifted from examining simple exposure effects toward identifying the psychological mechanisms through which influencers shape consumer responses. Recent large-scale meta-analytic evidence demonstrates that influencer effectiveness operates primarily through intermediary constructs such as perceived credibility, trust, and relational evaluations, rather than through direct persuasion alone (</w:t>
      </w:r>
      <w:proofErr w:type="spellStart"/>
      <w:r w:rsidRPr="00F24B2B">
        <w:rPr>
          <w:highlight w:val="yellow"/>
        </w:rPr>
        <w:t>Barari</w:t>
      </w:r>
      <w:proofErr w:type="spellEnd"/>
      <w:r w:rsidRPr="00F24B2B">
        <w:rPr>
          <w:highlight w:val="yellow"/>
        </w:rPr>
        <w:t xml:space="preserve"> et al., 2025). Contemporary empirical studies further show that influencer credibility can be undermined or enhanced depending on endorsement conditions, underscoring the importance of theoretically grounded models that specify </w:t>
      </w:r>
      <w:r w:rsidRPr="00F24B2B">
        <w:rPr>
          <w:rStyle w:val="Emphasis"/>
          <w:rFonts w:eastAsiaTheme="majorEastAsia"/>
          <w:highlight w:val="yellow"/>
        </w:rPr>
        <w:t>how</w:t>
      </w:r>
      <w:r w:rsidRPr="00F24B2B">
        <w:rPr>
          <w:highlight w:val="yellow"/>
        </w:rPr>
        <w:t xml:space="preserve"> credibility translates into engagement and behavioral intentions (Cheah et al., 2024). Together, this body of work highlights the need for process-oriented approaches that connect influencer credibility to downstream outcomes through meaningful engagement mechanisms.</w:t>
      </w:r>
    </w:p>
    <w:p w14:paraId="6A4372F2" w14:textId="77777777" w:rsidR="00A86C4C" w:rsidRPr="00EC4674" w:rsidRDefault="00A86C4C" w:rsidP="00A86C4C">
      <w:pPr>
        <w:jc w:val="both"/>
      </w:pPr>
    </w:p>
    <w:p w14:paraId="389DA726" w14:textId="77777777" w:rsidR="00A86C4C" w:rsidRDefault="00A86C4C" w:rsidP="00A86C4C">
      <w:pPr>
        <w:jc w:val="both"/>
        <w:rPr>
          <w:rFonts w:cstheme="majorBidi"/>
          <w:color w:val="000000"/>
        </w:rPr>
      </w:pPr>
      <w:r w:rsidRPr="00EC4674">
        <w:rPr>
          <w:rFonts w:cstheme="majorBidi"/>
        </w:rPr>
        <w:t>This study addresses that</w:t>
      </w:r>
      <w:r w:rsidRPr="00EC4674">
        <w:rPr>
          <w:rFonts w:cstheme="majorBidi"/>
          <w:color w:val="000000"/>
        </w:rPr>
        <w:t xml:space="preserve"> gap by examining whether </w:t>
      </w:r>
      <w:r w:rsidRPr="00EC4674">
        <w:rPr>
          <w:rFonts w:cstheme="majorBidi"/>
          <w:b/>
          <w:bCs/>
          <w:color w:val="000000"/>
        </w:rPr>
        <w:t>brand storytelling engagement (STE)</w:t>
      </w:r>
      <w:r w:rsidRPr="00EC4674">
        <w:rPr>
          <w:rFonts w:cstheme="majorBidi"/>
          <w:color w:val="000000"/>
        </w:rPr>
        <w:t> mediates the relationship between </w:t>
      </w:r>
      <w:r w:rsidRPr="00EC4674">
        <w:rPr>
          <w:rFonts w:cstheme="majorBidi"/>
          <w:b/>
          <w:bCs/>
          <w:color w:val="000000"/>
        </w:rPr>
        <w:t>influencer credibility (IC)</w:t>
      </w:r>
      <w:r w:rsidRPr="00EC4674">
        <w:rPr>
          <w:rFonts w:cstheme="majorBidi"/>
          <w:color w:val="000000"/>
        </w:rPr>
        <w:t> and </w:t>
      </w:r>
      <w:r w:rsidRPr="00EC4674">
        <w:rPr>
          <w:rFonts w:cstheme="majorBidi"/>
          <w:b/>
          <w:bCs/>
          <w:color w:val="000000"/>
        </w:rPr>
        <w:t>behavioral intentions (BI)</w:t>
      </w:r>
      <w:r w:rsidRPr="00EC4674">
        <w:rPr>
          <w:rFonts w:cstheme="majorBidi"/>
          <w:color w:val="000000"/>
        </w:rPr>
        <w:t> on social media. Building on credibility theory and narrative processing perspectives, the article proposes that credible influencers enhance followers’ engagement with brand narratives, which then increases the likelihood of downstream behavioral intentions such as purchase intention and recommendation.</w:t>
      </w:r>
    </w:p>
    <w:p w14:paraId="2E4B39AB" w14:textId="77777777" w:rsidR="00AD6446" w:rsidRDefault="00AD6446" w:rsidP="00A86C4C">
      <w:pPr>
        <w:jc w:val="both"/>
        <w:rPr>
          <w:rFonts w:cstheme="majorBidi"/>
          <w:color w:val="000000"/>
        </w:rPr>
      </w:pPr>
    </w:p>
    <w:p w14:paraId="1322329A" w14:textId="77777777" w:rsidR="00A86C4C" w:rsidRPr="00EC4674" w:rsidRDefault="00A86C4C" w:rsidP="00A86C4C">
      <w:pPr>
        <w:jc w:val="both"/>
        <w:rPr>
          <w:rFonts w:cstheme="majorBidi"/>
          <w:color w:val="000000"/>
        </w:rPr>
      </w:pPr>
      <w:r w:rsidRPr="00EC4674">
        <w:rPr>
          <w:rFonts w:cstheme="majorBidi"/>
          <w:color w:val="000000"/>
        </w:rPr>
        <w:t>This study contributes to influencer marketing and brand storytelling research by identifying</w:t>
      </w:r>
      <w:r w:rsidRPr="00EC4674">
        <w:rPr>
          <w:rFonts w:cstheme="majorBidi"/>
        </w:rPr>
        <w:t> brand</w:t>
      </w:r>
      <w:r w:rsidRPr="00EC4674">
        <w:rPr>
          <w:rFonts w:cstheme="majorBidi"/>
          <w:b/>
          <w:bCs/>
        </w:rPr>
        <w:t xml:space="preserve"> </w:t>
      </w:r>
      <w:r w:rsidRPr="00EC4674">
        <w:rPr>
          <w:rFonts w:cstheme="majorBidi"/>
        </w:rPr>
        <w:t>storytelling</w:t>
      </w:r>
      <w:r w:rsidRPr="00EC4674">
        <w:rPr>
          <w:rFonts w:cstheme="majorBidi"/>
          <w:b/>
          <w:bCs/>
        </w:rPr>
        <w:t xml:space="preserve"> </w:t>
      </w:r>
      <w:r w:rsidRPr="00EC4674">
        <w:rPr>
          <w:rFonts w:cstheme="majorBidi"/>
        </w:rPr>
        <w:t>engagement </w:t>
      </w:r>
      <w:r w:rsidRPr="00EC4674">
        <w:rPr>
          <w:rFonts w:cstheme="majorBidi"/>
          <w:color w:val="000000"/>
        </w:rPr>
        <w:t>as a mechanism linking</w:t>
      </w:r>
      <w:r w:rsidRPr="00EC4674">
        <w:rPr>
          <w:rFonts w:cstheme="majorBidi"/>
        </w:rPr>
        <w:t> influencer</w:t>
      </w:r>
      <w:r w:rsidRPr="00EC4674">
        <w:rPr>
          <w:rFonts w:cstheme="majorBidi"/>
          <w:b/>
          <w:bCs/>
        </w:rPr>
        <w:t xml:space="preserve"> </w:t>
      </w:r>
      <w:r w:rsidRPr="00EC4674">
        <w:rPr>
          <w:rFonts w:cstheme="majorBidi"/>
        </w:rPr>
        <w:t>credibility </w:t>
      </w:r>
      <w:r w:rsidRPr="00EC4674">
        <w:rPr>
          <w:rFonts w:cstheme="majorBidi"/>
          <w:color w:val="000000"/>
        </w:rPr>
        <w:t>to</w:t>
      </w:r>
      <w:r w:rsidRPr="00EC4674">
        <w:rPr>
          <w:rFonts w:cstheme="majorBidi"/>
        </w:rPr>
        <w:t> behavioral intentions</w:t>
      </w:r>
      <w:r w:rsidRPr="00EC4674">
        <w:rPr>
          <w:rFonts w:cstheme="majorBidi"/>
          <w:color w:val="000000"/>
        </w:rPr>
        <w:t>. By testing a simple mediation model in a social media context, it clarifies that credibility influences intentions both</w:t>
      </w:r>
      <w:r w:rsidRPr="00EC4674">
        <w:rPr>
          <w:rFonts w:cstheme="majorBidi"/>
        </w:rPr>
        <w:t> </w:t>
      </w:r>
      <w:r w:rsidRPr="00EC4674">
        <w:rPr>
          <w:rFonts w:cstheme="majorBidi"/>
          <w:b/>
          <w:bCs/>
        </w:rPr>
        <w:t>directly</w:t>
      </w:r>
      <w:r w:rsidRPr="00EC4674">
        <w:rPr>
          <w:rFonts w:cstheme="majorBidi"/>
        </w:rPr>
        <w:t> </w:t>
      </w:r>
      <w:r w:rsidRPr="00EC4674">
        <w:rPr>
          <w:rFonts w:cstheme="majorBidi"/>
          <w:color w:val="000000"/>
        </w:rPr>
        <w:t>and</w:t>
      </w:r>
      <w:r w:rsidRPr="00EC4674">
        <w:rPr>
          <w:rFonts w:cstheme="majorBidi"/>
        </w:rPr>
        <w:t> </w:t>
      </w:r>
      <w:r w:rsidRPr="00EC4674">
        <w:rPr>
          <w:rFonts w:cstheme="majorBidi"/>
          <w:b/>
          <w:bCs/>
        </w:rPr>
        <w:t>indirectly</w:t>
      </w:r>
      <w:r w:rsidRPr="00EC4674">
        <w:rPr>
          <w:rFonts w:cstheme="majorBidi"/>
        </w:rPr>
        <w:t> </w:t>
      </w:r>
      <w:r w:rsidRPr="00EC4674">
        <w:rPr>
          <w:rFonts w:cstheme="majorBidi"/>
          <w:color w:val="000000"/>
        </w:rPr>
        <w:t>through narrative engagement, offering a process</w:t>
      </w:r>
      <w:r>
        <w:rPr>
          <w:rFonts w:cstheme="majorBidi"/>
          <w:color w:val="000000"/>
        </w:rPr>
        <w:t>-</w:t>
      </w:r>
      <w:r w:rsidRPr="00EC4674">
        <w:rPr>
          <w:rFonts w:cstheme="majorBidi"/>
          <w:color w:val="000000"/>
        </w:rPr>
        <w:t>based explanation for how influencer content translates into consumer action.</w:t>
      </w:r>
    </w:p>
    <w:p w14:paraId="21FBF099" w14:textId="77777777" w:rsidR="00A86C4C" w:rsidRDefault="00A86C4C" w:rsidP="00A86C4C">
      <w:pPr>
        <w:pStyle w:val="BodyText"/>
        <w:jc w:val="both"/>
        <w:rPr>
          <w:rFonts w:ascii="Arial" w:hAnsi="Arial" w:cs="Arial"/>
        </w:rPr>
      </w:pPr>
    </w:p>
    <w:p w14:paraId="5949EF54" w14:textId="1D95F7F5" w:rsidR="00A86C4C" w:rsidRDefault="00A86C4C" w:rsidP="00A86C4C">
      <w:pPr>
        <w:jc w:val="both"/>
        <w:rPr>
          <w:rFonts w:ascii="Arial" w:hAnsi="Arial" w:cs="Arial"/>
          <w:b/>
          <w:bCs/>
        </w:rPr>
      </w:pPr>
      <w:r w:rsidRPr="005E7E5A">
        <w:rPr>
          <w:rFonts w:ascii="Arial" w:hAnsi="Arial" w:cs="Arial"/>
          <w:b/>
          <w:bCs/>
        </w:rPr>
        <w:t>2.</w:t>
      </w:r>
      <w:r w:rsidR="007D1E06">
        <w:rPr>
          <w:rFonts w:ascii="Arial" w:hAnsi="Arial" w:cs="Arial"/>
          <w:b/>
          <w:bCs/>
        </w:rPr>
        <w:t xml:space="preserve"> </w:t>
      </w:r>
      <w:r>
        <w:rPr>
          <w:rFonts w:ascii="Arial" w:hAnsi="Arial" w:cs="Arial"/>
          <w:b/>
          <w:bCs/>
        </w:rPr>
        <w:t>BRAND STORYTELLING</w:t>
      </w:r>
    </w:p>
    <w:p w14:paraId="046F49E1" w14:textId="77777777" w:rsidR="00A86C4C" w:rsidRDefault="00A86C4C" w:rsidP="00A86C4C">
      <w:pPr>
        <w:jc w:val="both"/>
        <w:rPr>
          <w:rFonts w:ascii="Arial" w:hAnsi="Arial" w:cs="Arial"/>
          <w:b/>
          <w:bCs/>
        </w:rPr>
      </w:pPr>
    </w:p>
    <w:p w14:paraId="3C71E07B" w14:textId="617D8A99" w:rsidR="00A86C4C" w:rsidRDefault="00A86C4C" w:rsidP="00A86C4C">
      <w:pPr>
        <w:jc w:val="both"/>
        <w:rPr>
          <w:rFonts w:ascii="Arial" w:hAnsi="Arial" w:cs="Arial"/>
          <w:b/>
          <w:bCs/>
        </w:rPr>
      </w:pPr>
      <w:r>
        <w:rPr>
          <w:rFonts w:ascii="Arial" w:hAnsi="Arial" w:cs="Arial"/>
          <w:b/>
          <w:bCs/>
        </w:rPr>
        <w:t>2.1</w:t>
      </w:r>
      <w:r w:rsidR="00097C30">
        <w:rPr>
          <w:rFonts w:ascii="Arial" w:hAnsi="Arial" w:cs="Arial"/>
          <w:b/>
          <w:bCs/>
        </w:rPr>
        <w:t xml:space="preserve"> </w:t>
      </w:r>
      <w:r>
        <w:rPr>
          <w:rFonts w:ascii="Arial" w:hAnsi="Arial" w:cs="Arial"/>
          <w:b/>
          <w:bCs/>
        </w:rPr>
        <w:t>Influencer Credibility and Behavioral Intentions</w:t>
      </w:r>
    </w:p>
    <w:p w14:paraId="77BD9ACF" w14:textId="77777777" w:rsidR="00A86C4C" w:rsidRPr="005E7E5A" w:rsidRDefault="00A86C4C" w:rsidP="00A86C4C">
      <w:pPr>
        <w:jc w:val="both"/>
        <w:rPr>
          <w:rFonts w:ascii="Arial" w:hAnsi="Arial" w:cs="Arial"/>
        </w:rPr>
      </w:pPr>
    </w:p>
    <w:p w14:paraId="3FE8E605" w14:textId="77777777" w:rsidR="00A86C4C" w:rsidRDefault="00A86C4C" w:rsidP="00A86C4C">
      <w:pPr>
        <w:jc w:val="both"/>
      </w:pPr>
      <w:r w:rsidRPr="00EC4674">
        <w:t xml:space="preserve">Credibility is commonly conceptualized as perceived expertise and trustworthiness of the </w:t>
      </w:r>
      <w:r w:rsidRPr="00C07893">
        <w:t>message</w:t>
      </w:r>
      <w:r w:rsidRPr="00EC4674">
        <w:t xml:space="preserve"> source. In marketing research, source credibility has long been linked to persuasion outcomes, including attitudes and intentions (Ohanian, 1990). In social media contexts, credibility becomes particularly influential because users face information overload and use heuristic cues to form judgments quickly. Influencer credibility can therefore serve as a shortcut that increases confidence in the promoted brand and reduces perceived risk, resulting in stronger behavioral intentions (Lou &amp; Yuan, 2019).</w:t>
      </w:r>
      <w:r>
        <w:t xml:space="preserve"> </w:t>
      </w:r>
    </w:p>
    <w:p w14:paraId="64CD1A2B" w14:textId="77777777" w:rsidR="00A86C4C" w:rsidRDefault="00A86C4C" w:rsidP="00A86C4C">
      <w:pPr>
        <w:jc w:val="both"/>
      </w:pPr>
    </w:p>
    <w:p w14:paraId="2B71C0FC" w14:textId="77777777" w:rsidR="00A86C4C" w:rsidRPr="00E9678D" w:rsidRDefault="00A86C4C" w:rsidP="00A86C4C">
      <w:pPr>
        <w:jc w:val="both"/>
        <w:rPr>
          <w:highlight w:val="yellow"/>
        </w:rPr>
      </w:pPr>
      <w:r w:rsidRPr="00E9678D">
        <w:rPr>
          <w:highlight w:val="yellow"/>
        </w:rPr>
        <w:t xml:space="preserve">Recent influencer marketing research increasingly characterizes influencer effects as mechanism-driven rather than purely direct. A comprehensive meta-analysis by </w:t>
      </w:r>
      <w:proofErr w:type="spellStart"/>
      <w:r w:rsidRPr="00E9678D">
        <w:rPr>
          <w:highlight w:val="yellow"/>
        </w:rPr>
        <w:t>Barari</w:t>
      </w:r>
      <w:proofErr w:type="spellEnd"/>
      <w:r w:rsidRPr="00E9678D">
        <w:rPr>
          <w:highlight w:val="yellow"/>
        </w:rPr>
        <w:t xml:space="preserve"> et al. (2025) demonstrates that influencer credibility and related relational perceptions consistently mediate the relationship between influencer exposure and behavioral outcomes. In addition, recent empirical studies show that credibility effects are contingent on endorsement frequency and perceived authenticity, suggesting that credibility must be examined as part of a broader persuasive process (Cheah et al., 2024). These findings support the theoretical positioning of influencer credibility as an upstream driver that shapes engagement and intention formation rather than as a standalone predictor.</w:t>
      </w:r>
    </w:p>
    <w:p w14:paraId="46054376" w14:textId="77777777" w:rsidR="00A86C4C" w:rsidRPr="00EC4674" w:rsidRDefault="00A86C4C" w:rsidP="00A86C4C">
      <w:pPr>
        <w:jc w:val="both"/>
      </w:pPr>
    </w:p>
    <w:p w14:paraId="52F9DD62" w14:textId="77777777" w:rsidR="00A86C4C" w:rsidRPr="00EC4674" w:rsidRDefault="00A86C4C" w:rsidP="00A86C4C">
      <w:pPr>
        <w:jc w:val="both"/>
        <w:rPr>
          <w:rtl/>
        </w:rPr>
      </w:pPr>
      <w:r w:rsidRPr="00EC4674">
        <w:rPr>
          <w:b/>
          <w:bCs/>
        </w:rPr>
        <w:t>H1:</w:t>
      </w:r>
      <w:r w:rsidRPr="00EC4674">
        <w:t> Influencer credibility (IC) positively predicts behavioral intentions (BI).</w:t>
      </w:r>
    </w:p>
    <w:p w14:paraId="56AED86F" w14:textId="77777777" w:rsidR="00A86C4C" w:rsidRDefault="00A86C4C" w:rsidP="00A86C4C">
      <w:pPr>
        <w:jc w:val="both"/>
        <w:rPr>
          <w:rFonts w:cstheme="majorBidi"/>
          <w:color w:val="000000"/>
        </w:rPr>
      </w:pPr>
    </w:p>
    <w:p w14:paraId="0CB20061" w14:textId="283AF44A" w:rsidR="00A86C4C" w:rsidRPr="0076766E" w:rsidRDefault="00A86C4C" w:rsidP="00A86C4C">
      <w:pPr>
        <w:jc w:val="both"/>
        <w:rPr>
          <w:rFonts w:ascii="Arial" w:hAnsi="Arial" w:cs="Arial"/>
          <w:b/>
          <w:bCs/>
          <w:color w:val="000000"/>
        </w:rPr>
      </w:pPr>
      <w:r w:rsidRPr="0076766E">
        <w:rPr>
          <w:rFonts w:ascii="Arial" w:hAnsi="Arial" w:cs="Arial"/>
          <w:b/>
          <w:bCs/>
          <w:color w:val="000000"/>
        </w:rPr>
        <w:t>2.2</w:t>
      </w:r>
      <w:r w:rsidR="007D1E06">
        <w:rPr>
          <w:rFonts w:ascii="Arial" w:hAnsi="Arial" w:cs="Arial"/>
          <w:b/>
          <w:bCs/>
          <w:color w:val="000000"/>
        </w:rPr>
        <w:t xml:space="preserve"> </w:t>
      </w:r>
      <w:r w:rsidRPr="0076766E">
        <w:rPr>
          <w:rFonts w:ascii="Arial" w:hAnsi="Arial" w:cs="Arial"/>
          <w:b/>
          <w:bCs/>
          <w:color w:val="000000"/>
        </w:rPr>
        <w:t>Brand Storytelling Engagement As A Persuasive Mechanism</w:t>
      </w:r>
    </w:p>
    <w:p w14:paraId="23C54BDA" w14:textId="77777777" w:rsidR="00A86C4C" w:rsidRPr="00EC4674" w:rsidRDefault="00A86C4C" w:rsidP="00A86C4C">
      <w:pPr>
        <w:jc w:val="both"/>
        <w:rPr>
          <w:rFonts w:cstheme="majorBidi"/>
          <w:color w:val="000000"/>
        </w:rPr>
      </w:pPr>
    </w:p>
    <w:p w14:paraId="62FBB007" w14:textId="77777777" w:rsidR="00A86C4C" w:rsidRDefault="00A86C4C" w:rsidP="00A86C4C">
      <w:pPr>
        <w:jc w:val="both"/>
        <w:rPr>
          <w:rFonts w:cstheme="majorBidi"/>
          <w:color w:val="000000"/>
        </w:rPr>
      </w:pPr>
      <w:r w:rsidRPr="00EC4674">
        <w:rPr>
          <w:rFonts w:cstheme="majorBidi"/>
          <w:color w:val="000000"/>
        </w:rPr>
        <w:t>Brand storytelling shifts persuasion away from purely informational claims toward narrative meaning, emotional resonance, and identity alignment. Narrative processing research suggests that stories influence consumer responses by facilitating transportation, imagery, and self</w:t>
      </w:r>
      <w:r>
        <w:rPr>
          <w:rFonts w:cstheme="majorBidi"/>
          <w:color w:val="000000"/>
        </w:rPr>
        <w:t>-</w:t>
      </w:r>
      <w:r w:rsidRPr="00EC4674">
        <w:rPr>
          <w:rFonts w:cstheme="majorBidi"/>
          <w:color w:val="000000"/>
        </w:rPr>
        <w:t>referencing, which can shape judgments and intentions (Escalas, 2004). In social media, “engagement” with storytelling is not limited to likes and comments; it includes cognitive attention, emotional immersion, and perceived relevance, which together can strengthen persuasive impact (Dessart et al., 2016; Forman, 2013). Thus, credible influencers may not only affect what people believe, but also how deeply they engage with brand narratives.</w:t>
      </w:r>
      <w:r>
        <w:rPr>
          <w:rFonts w:cstheme="majorBidi"/>
          <w:color w:val="000000"/>
        </w:rPr>
        <w:t xml:space="preserve"> </w:t>
      </w:r>
    </w:p>
    <w:p w14:paraId="6C9CE178" w14:textId="77777777" w:rsidR="00A86C4C" w:rsidRDefault="00A86C4C" w:rsidP="00A86C4C">
      <w:pPr>
        <w:jc w:val="both"/>
        <w:rPr>
          <w:rFonts w:cstheme="majorBidi"/>
          <w:color w:val="000000"/>
        </w:rPr>
      </w:pPr>
    </w:p>
    <w:p w14:paraId="5982AC22" w14:textId="77777777" w:rsidR="00A86C4C" w:rsidRDefault="00A86C4C" w:rsidP="00A86C4C">
      <w:pPr>
        <w:jc w:val="both"/>
      </w:pPr>
      <w:r w:rsidRPr="00F24B2B">
        <w:rPr>
          <w:highlight w:val="yellow"/>
        </w:rPr>
        <w:t xml:space="preserve">More recent narrative persuasion research has extended transportation theory by examining when and why audiences may resist or disengage from narratives. Appel (2022) demonstrates that affective resistance can limit persuasive impact even when stories are well constructed, highlighting the importance of perceived authenticity and relevance. Complementing this work, Green and Appel (2024) </w:t>
      </w:r>
      <w:r w:rsidRPr="00F24B2B">
        <w:rPr>
          <w:highlight w:val="yellow"/>
        </w:rPr>
        <w:lastRenderedPageBreak/>
        <w:t>synthesize contemporary narrative research and emphasize that engagement operates as a conditional psychological state shaped by context and audience expectations. A recent systematic review by Thomas (2024) further concludes that future research should focus on narrative engagement as a mediating process, particularly in digital and marketing contexts where persuasive intent cues are salient. These insights reinforce the relevance of brand storytelling engagement as a central explanatory mechanism rather than a peripheral outcome.</w:t>
      </w:r>
    </w:p>
    <w:p w14:paraId="16B0EBC4" w14:textId="77777777" w:rsidR="00AD6446" w:rsidRDefault="00AD6446" w:rsidP="00A86C4C">
      <w:pPr>
        <w:jc w:val="both"/>
      </w:pPr>
    </w:p>
    <w:p w14:paraId="051271A4" w14:textId="77777777" w:rsidR="00A86C4C" w:rsidRPr="00E9678D" w:rsidRDefault="00A86C4C" w:rsidP="00A86C4C">
      <w:pPr>
        <w:jc w:val="both"/>
        <w:rPr>
          <w:highlight w:val="yellow"/>
        </w:rPr>
      </w:pPr>
      <w:r w:rsidRPr="00E9678D">
        <w:rPr>
          <w:highlight w:val="yellow"/>
        </w:rPr>
        <w:t>Emerging research also suggests that influencers exert persuasive influence through narrative and identity-based processes. From a social identity perspective, influencers can enhance persuasion by embedding brand messages within personal stories that allow followers to identify with the narrative and imagine themselves in similar situations (Farivar, 2022). Empirical evidence further indicates that such narrative-based communication strengthens emotional involvement and behavioral intentions, particularly when influencers are perceived as relatable and authentic (Ki et al., 2023). This perspective provides a strong theoretical bridge between influencer credibility and brand storytelling engagement.</w:t>
      </w:r>
    </w:p>
    <w:p w14:paraId="2F9E5986" w14:textId="77777777" w:rsidR="00A86C4C" w:rsidRPr="00EC4674" w:rsidRDefault="00A86C4C" w:rsidP="00A86C4C">
      <w:pPr>
        <w:jc w:val="both"/>
        <w:rPr>
          <w:rFonts w:cstheme="majorBidi"/>
          <w:color w:val="000000"/>
        </w:rPr>
      </w:pPr>
    </w:p>
    <w:p w14:paraId="68DD4551" w14:textId="77777777" w:rsidR="00A86C4C" w:rsidRDefault="00A86C4C" w:rsidP="00A86C4C">
      <w:pPr>
        <w:jc w:val="both"/>
        <w:rPr>
          <w:rFonts w:cstheme="majorBidi"/>
          <w:color w:val="000000"/>
        </w:rPr>
      </w:pPr>
      <w:r w:rsidRPr="00C07893">
        <w:rPr>
          <w:rFonts w:cstheme="majorBidi"/>
          <w:b/>
          <w:bCs/>
          <w:color w:val="000000"/>
        </w:rPr>
        <w:t>H2</w:t>
      </w:r>
      <w:r w:rsidRPr="00C07893">
        <w:rPr>
          <w:rFonts w:cstheme="majorBidi"/>
          <w:color w:val="000000"/>
        </w:rPr>
        <w:t>: Influencer credibility (IC) positively predicts brand storytelling engagement (STE).</w:t>
      </w:r>
    </w:p>
    <w:p w14:paraId="0BB913E3" w14:textId="77777777" w:rsidR="00A86C4C" w:rsidRDefault="00A86C4C" w:rsidP="00A86C4C">
      <w:pPr>
        <w:jc w:val="both"/>
        <w:rPr>
          <w:rFonts w:ascii="Arial" w:hAnsi="Arial" w:cs="Arial"/>
          <w:b/>
          <w:bCs/>
          <w:color w:val="000000"/>
        </w:rPr>
      </w:pPr>
    </w:p>
    <w:p w14:paraId="563CAEAD" w14:textId="0D4A44B3" w:rsidR="00A86C4C" w:rsidRPr="007D1E06" w:rsidRDefault="00A86C4C" w:rsidP="007D1E06">
      <w:pPr>
        <w:rPr>
          <w:rFonts w:ascii="Arial" w:hAnsi="Arial" w:cs="Arial"/>
          <w:b/>
          <w:bCs/>
        </w:rPr>
      </w:pPr>
      <w:r w:rsidRPr="007D1E06">
        <w:rPr>
          <w:rFonts w:ascii="Arial" w:hAnsi="Arial" w:cs="Arial"/>
          <w:b/>
          <w:bCs/>
        </w:rPr>
        <w:t>2.3</w:t>
      </w:r>
      <w:r w:rsidR="007D1E06" w:rsidRPr="007D1E06">
        <w:rPr>
          <w:rFonts w:ascii="Arial" w:hAnsi="Arial" w:cs="Arial"/>
          <w:b/>
          <w:bCs/>
        </w:rPr>
        <w:t xml:space="preserve"> </w:t>
      </w:r>
      <w:r w:rsidRPr="007D1E06">
        <w:rPr>
          <w:rFonts w:ascii="Arial" w:hAnsi="Arial" w:cs="Arial"/>
          <w:b/>
          <w:bCs/>
        </w:rPr>
        <w:t>Brand Storytelling Engagement As A Pathway from Influencer Credibility to Behavioral Intentions</w:t>
      </w:r>
    </w:p>
    <w:p w14:paraId="7105FA10" w14:textId="77777777" w:rsidR="00A86C4C" w:rsidRDefault="00A86C4C" w:rsidP="00A86C4C"/>
    <w:p w14:paraId="0D572224" w14:textId="77777777" w:rsidR="00A86C4C" w:rsidRDefault="00A86C4C" w:rsidP="00A86C4C">
      <w:pPr>
        <w:jc w:val="both"/>
      </w:pPr>
      <w:r w:rsidRPr="00EC4674">
        <w:t>Brand storytelling engagement reflects the extent to which audiences become cognitively and emotionally involved in a brand narrative. When such engagement is high, brand messages tend to be processed as more meaningful, vivid, and personally relevant, which makes intention formation more likely. From an intention</w:t>
      </w:r>
      <w:r>
        <w:t>-</w:t>
      </w:r>
      <w:r w:rsidRPr="00EC4674">
        <w:t>based perspective, behavioral intentions represent a readiness to act and are shaped by persuasive inputs that influence beliefs and evaluations (Fishbein &amp; Ajzen, 2010). Accordingly, stronger engagement with brand storytelling should translate into stronger behavioral intentions because engaged audiences are more likely to see the brand as valuable and applicable to their own lives.</w:t>
      </w:r>
    </w:p>
    <w:p w14:paraId="62C568F6" w14:textId="77777777" w:rsidR="00A86C4C" w:rsidRPr="00EC4674" w:rsidRDefault="00A86C4C" w:rsidP="00A86C4C">
      <w:pPr>
        <w:jc w:val="both"/>
      </w:pPr>
    </w:p>
    <w:p w14:paraId="4A5893D0" w14:textId="77777777" w:rsidR="00A86C4C" w:rsidRDefault="00A86C4C" w:rsidP="00A86C4C">
      <w:pPr>
        <w:jc w:val="both"/>
      </w:pPr>
      <w:r w:rsidRPr="00EC4674">
        <w:t>At the same time, storytelling engagement can be understood as a mechanism through which influencer credibility exerts its influence. Credible influencers are generally perceived as more trustworthy and competent, which may reduce skepticism and increase openness to the content they share. This can make followers more willing to pay attention to, connect with, and internalize brand narratives, thereby increasing storytelling engagement. If credibility increases storytelling engagement and storytelling engagement increases behavioral intentions, then engagement should carry part of the effect of influencer credibility on intentions. However, credibility may still retain a direct influence on intentions beyond narrative engagement</w:t>
      </w:r>
      <w:r>
        <w:t xml:space="preserve">, </w:t>
      </w:r>
      <w:r w:rsidRPr="00EC4674">
        <w:t>for example</w:t>
      </w:r>
      <w:r>
        <w:t>,</w:t>
      </w:r>
      <w:r w:rsidRPr="00EC4674">
        <w:t xml:space="preserve"> through generalized trust in the influencer</w:t>
      </w:r>
      <w:r>
        <w:t xml:space="preserve">, </w:t>
      </w:r>
      <w:r w:rsidRPr="00EC4674">
        <w:t>suggesting that the mediation may be partial rather than complete.</w:t>
      </w:r>
    </w:p>
    <w:p w14:paraId="432B625C" w14:textId="77777777" w:rsidR="00A86C4C" w:rsidRDefault="00A86C4C" w:rsidP="00A86C4C">
      <w:pPr>
        <w:jc w:val="both"/>
      </w:pPr>
    </w:p>
    <w:p w14:paraId="72694E6B" w14:textId="77777777" w:rsidR="00A86C4C" w:rsidRPr="00C629EF" w:rsidRDefault="00A86C4C" w:rsidP="00A86C4C">
      <w:pPr>
        <w:jc w:val="both"/>
        <w:rPr>
          <w:highlight w:val="yellow"/>
        </w:rPr>
      </w:pPr>
      <w:r w:rsidRPr="00C629EF">
        <w:rPr>
          <w:highlight w:val="yellow"/>
        </w:rPr>
        <w:t>Based on the preceding theoretical discussion and prior empirical evidence, the present study proposes a set of formally testable hypotheses that specify both direct and indirect relationships among the focal constructs. Together, these hypotheses form a simple mediation model in which influencer credibility functions as an antecedent, brand storytelling engagement operates as a mediating mechanism, and behavioral intentions represent the outcome variable. All hypotheses are empirically tested using regression-based mediation analysis, as described in the methodology section.</w:t>
      </w:r>
    </w:p>
    <w:p w14:paraId="4CF24765" w14:textId="77777777" w:rsidR="00A86C4C" w:rsidRPr="00EC4674" w:rsidRDefault="00A86C4C" w:rsidP="00A86C4C">
      <w:pPr>
        <w:jc w:val="both"/>
      </w:pPr>
    </w:p>
    <w:p w14:paraId="05A9D685" w14:textId="77777777" w:rsidR="00A86C4C" w:rsidRDefault="00A86C4C" w:rsidP="00A86C4C">
      <w:pPr>
        <w:jc w:val="both"/>
      </w:pPr>
      <w:r w:rsidRPr="00C07893">
        <w:rPr>
          <w:b/>
          <w:bCs/>
        </w:rPr>
        <w:t>H3</w:t>
      </w:r>
      <w:r w:rsidRPr="00C07893">
        <w:t>: Brand storytelling engagement (STE) positively predicts behavioral intentions (BI).</w:t>
      </w:r>
    </w:p>
    <w:p w14:paraId="5F976436" w14:textId="77777777" w:rsidR="00A86C4C" w:rsidRDefault="00A86C4C" w:rsidP="00A86C4C">
      <w:pPr>
        <w:jc w:val="both"/>
      </w:pPr>
      <w:r w:rsidRPr="00C07893">
        <w:br/>
      </w:r>
      <w:r w:rsidRPr="00C07893">
        <w:rPr>
          <w:b/>
          <w:bCs/>
        </w:rPr>
        <w:t>H4</w:t>
      </w:r>
      <w:r w:rsidRPr="00C07893">
        <w:t>: Brand storytelling engagement (STE) mediates the effect of influencer credibility (IC) on behavioral intentions (BI).</w:t>
      </w:r>
    </w:p>
    <w:p w14:paraId="1BF44AC8" w14:textId="77777777" w:rsidR="007D1E06" w:rsidRPr="00120890" w:rsidRDefault="007D1E06" w:rsidP="00A86C4C">
      <w:pPr>
        <w:jc w:val="both"/>
      </w:pPr>
    </w:p>
    <w:p w14:paraId="4DEC58CA" w14:textId="05E5970D" w:rsidR="00A86C4C" w:rsidRPr="009E57A3" w:rsidRDefault="00A86C4C" w:rsidP="00A86C4C">
      <w:pPr>
        <w:pStyle w:val="BodyText"/>
        <w:jc w:val="both"/>
        <w:rPr>
          <w:rFonts w:ascii="Arial" w:hAnsi="Arial" w:cs="Arial"/>
          <w:b/>
          <w:bCs/>
          <w:rtl/>
        </w:rPr>
      </w:pPr>
      <w:r>
        <w:rPr>
          <w:rFonts w:ascii="Arial" w:hAnsi="Arial" w:cs="Arial"/>
          <w:b/>
          <w:bCs/>
        </w:rPr>
        <w:t>3</w:t>
      </w:r>
      <w:r w:rsidRPr="009E57A3">
        <w:rPr>
          <w:rFonts w:ascii="Arial" w:hAnsi="Arial" w:cs="Arial"/>
          <w:b/>
          <w:bCs/>
        </w:rPr>
        <w:t>.</w:t>
      </w:r>
      <w:r w:rsidR="007D1E06">
        <w:rPr>
          <w:rFonts w:ascii="Arial" w:hAnsi="Arial" w:cs="Arial"/>
          <w:b/>
          <w:bCs/>
        </w:rPr>
        <w:t xml:space="preserve"> </w:t>
      </w:r>
      <w:r w:rsidRPr="009E57A3">
        <w:rPr>
          <w:rFonts w:ascii="Arial" w:hAnsi="Arial" w:cs="Arial"/>
          <w:b/>
          <w:bCs/>
        </w:rPr>
        <w:t>METHODOLOGY</w:t>
      </w:r>
    </w:p>
    <w:p w14:paraId="7F1709CE" w14:textId="77777777" w:rsidR="00A86C4C" w:rsidRDefault="00A86C4C" w:rsidP="00A86C4C">
      <w:pPr>
        <w:jc w:val="both"/>
      </w:pPr>
      <w:r w:rsidRPr="006B2DB0">
        <w:t xml:space="preserve">A quantitative, cross-sectional survey design was used to test the proposed mediation model in a naturalistic social media setting. Data were collected via an online questionnaire (Google Forms) using convenience sampling. Eligible participants were adults (18+) who reported active social media use and followed at least one influencer; respondents who did not meet these criteria were screened out. The final sample consisted of 283 valid responses. </w:t>
      </w:r>
    </w:p>
    <w:p w14:paraId="31E02E88" w14:textId="77777777" w:rsidR="00A86C4C" w:rsidRDefault="00A86C4C" w:rsidP="00A86C4C">
      <w:pPr>
        <w:jc w:val="both"/>
      </w:pPr>
    </w:p>
    <w:p w14:paraId="0065D347" w14:textId="77777777" w:rsidR="00A86C4C" w:rsidRPr="00C629EF" w:rsidRDefault="00A86C4C" w:rsidP="00A86C4C">
      <w:pPr>
        <w:jc w:val="both"/>
        <w:rPr>
          <w:highlight w:val="yellow"/>
        </w:rPr>
      </w:pPr>
      <w:r w:rsidRPr="00C629EF">
        <w:rPr>
          <w:highlight w:val="yellow"/>
        </w:rPr>
        <w:t xml:space="preserve">The scope of the study is intentionally focused on general social media users who follow influencers, rather than on a specific brand, industry, or campaign. This design choice allows the analysis to capture </w:t>
      </w:r>
      <w:r w:rsidRPr="00C629EF">
        <w:rPr>
          <w:highlight w:val="yellow"/>
        </w:rPr>
        <w:lastRenderedPageBreak/>
        <w:t>naturally occurring perceptions of influencer credibility and storytelling engagement across everyday social media use. Accordingly, the findings are intended to inform theory and practice at a general level, rather than to explain responses to a particular influencer or brand context.</w:t>
      </w:r>
    </w:p>
    <w:p w14:paraId="5D67034A" w14:textId="77777777" w:rsidR="00A86C4C" w:rsidRDefault="00A86C4C" w:rsidP="00A86C4C">
      <w:pPr>
        <w:jc w:val="both"/>
      </w:pPr>
    </w:p>
    <w:p w14:paraId="53F60613" w14:textId="77777777" w:rsidR="00A86C4C" w:rsidRDefault="00A86C4C" w:rsidP="00A86C4C">
      <w:pPr>
        <w:jc w:val="both"/>
      </w:pPr>
      <w:r w:rsidRPr="006B2DB0">
        <w:t>The survey was administered in a bilingual format (Persian–English), and Instagram was the dominant platform reported by respondents.</w:t>
      </w:r>
      <w:r>
        <w:t xml:space="preserve"> </w:t>
      </w:r>
    </w:p>
    <w:p w14:paraId="2053E71D" w14:textId="77777777" w:rsidR="00A86C4C" w:rsidRPr="006B2DB0" w:rsidRDefault="00A86C4C" w:rsidP="00A86C4C">
      <w:pPr>
        <w:jc w:val="both"/>
      </w:pPr>
    </w:p>
    <w:p w14:paraId="4DD5FFB4" w14:textId="77777777" w:rsidR="00A86C4C" w:rsidRDefault="00A86C4C" w:rsidP="00A86C4C">
      <w:pPr>
        <w:jc w:val="both"/>
      </w:pPr>
      <w:r w:rsidRPr="006B2DB0">
        <w:t>All constructs were measured using multi-item, reflective Likert-type scales (1 = strongly disagree, 5 = strongly agree) adapted from established sources. Influencer credibility (IC) captured perceived expertise and trustworthiness (Newell &amp; Goldsmith, 2001; Ohanian, 1990). Brand storytelling engagement (STE) assessed cognitive and emotional involvement with brand narratives in social media content (Dessart et al., 2016; Forman, 2013). Behavioral intentions (BI) reflected the stated likelihood of future action toward the brand, including purchase and recommendation intentions (Fishbein &amp; Ajzen, 2010; Zeithaml et al., 1996). Scale reliability was satisfactory (Cronbach’s α = .896 for IC, .892 for STE, and .853 for BI).</w:t>
      </w:r>
    </w:p>
    <w:p w14:paraId="25BF70C3" w14:textId="77777777" w:rsidR="00A86C4C" w:rsidRPr="006B2DB0" w:rsidRDefault="00A86C4C" w:rsidP="00A86C4C">
      <w:pPr>
        <w:jc w:val="both"/>
      </w:pPr>
    </w:p>
    <w:p w14:paraId="3C55B08C" w14:textId="77777777" w:rsidR="00A86C4C" w:rsidRDefault="00A86C4C" w:rsidP="00A86C4C">
      <w:pPr>
        <w:jc w:val="both"/>
      </w:pPr>
      <w:r w:rsidRPr="006B2DB0">
        <w:t>To support measurement validity, an exploratory factor analysis (EFA) was conducted on the full instrument (which included additional constructs beyond the scope of this article). Sampling adequacy and factorability were acceptable (KMO = .910; Bartlett’s test p &lt; .001). Within the retained factor solution, the IC, STE, and BI items loaded primarily on their intended factors with minimal cross</w:t>
      </w:r>
      <w:r>
        <w:t>-</w:t>
      </w:r>
      <w:r w:rsidRPr="006B2DB0">
        <w:t>loadings, supporting their use in the present model. Hypotheses were tested using Hayes’ PROCESS macro (Model 4) with 5,000 bootstrap resamples; unstandardized coefficients (B) are reported.</w:t>
      </w:r>
    </w:p>
    <w:p w14:paraId="3E62BE2E" w14:textId="77777777" w:rsidR="00A86C4C" w:rsidRDefault="00A86C4C" w:rsidP="00A86C4C">
      <w:pPr>
        <w:jc w:val="both"/>
      </w:pPr>
    </w:p>
    <w:p w14:paraId="6D26C3F3" w14:textId="77777777" w:rsidR="00A86C4C" w:rsidRPr="00C629EF" w:rsidRDefault="00A86C4C" w:rsidP="00A86C4C">
      <w:pPr>
        <w:jc w:val="both"/>
        <w:rPr>
          <w:highlight w:val="yellow"/>
        </w:rPr>
      </w:pPr>
      <w:r w:rsidRPr="00C629EF">
        <w:rPr>
          <w:highlight w:val="yellow"/>
        </w:rPr>
        <w:t>PROCESS Model 4 estimates a simple mediation model by simultaneously testing (a) the direct effect of the independent variable on the dependent variable, (b) the effect of the independent variable on the mediator, and (c) the effect of the mediator on the dependent variable while controlling for the independent variable (Hayes, 2022). The indirect effect is evaluated using nonparametric bootstrapping, which does not assume normality of the sampling distribution and is recommended for mediation analysis in social science research. A statistically significant indirect effect is inferred when the bootstrapped confidence interval does not include zero.</w:t>
      </w:r>
    </w:p>
    <w:p w14:paraId="033827EF" w14:textId="77777777" w:rsidR="00A86C4C" w:rsidRPr="006B2DB0" w:rsidRDefault="00A86C4C" w:rsidP="00A86C4C">
      <w:pPr>
        <w:jc w:val="both"/>
      </w:pPr>
    </w:p>
    <w:p w14:paraId="1C60A975" w14:textId="2A0E9F05" w:rsidR="00A86C4C" w:rsidRPr="006B2DB0" w:rsidRDefault="00A86C4C" w:rsidP="00A86C4C">
      <w:pPr>
        <w:jc w:val="both"/>
      </w:pPr>
      <w:r w:rsidRPr="006B2DB0">
        <w:t xml:space="preserve">Ethical safeguards were incorporated into the survey procedure. Participants viewed an information and consent statement at the beginning of the questionnaire; proceeding indicated informed </w:t>
      </w:r>
      <w:r w:rsidR="001657AB">
        <w:t xml:space="preserve">written </w:t>
      </w:r>
      <w:r w:rsidRPr="006B2DB0">
        <w:t>consent. No personally identifying information was collected, and results were analyzed and reported in aggregate form.</w:t>
      </w:r>
    </w:p>
    <w:p w14:paraId="4351B8BC" w14:textId="77777777" w:rsidR="00A86C4C" w:rsidRDefault="00A86C4C" w:rsidP="00A86C4C">
      <w:pPr>
        <w:jc w:val="both"/>
        <w:rPr>
          <w:rFonts w:cstheme="majorBidi"/>
          <w:color w:val="000000"/>
        </w:rPr>
      </w:pPr>
    </w:p>
    <w:p w14:paraId="3128DCDD" w14:textId="53E090A2" w:rsidR="00A86C4C" w:rsidRDefault="00A86C4C" w:rsidP="00A86C4C">
      <w:pPr>
        <w:jc w:val="both"/>
        <w:rPr>
          <w:rFonts w:ascii="Arial" w:hAnsi="Arial" w:cs="Arial"/>
          <w:b/>
          <w:bCs/>
        </w:rPr>
      </w:pPr>
      <w:r>
        <w:rPr>
          <w:rFonts w:ascii="Arial" w:hAnsi="Arial" w:cs="Arial"/>
          <w:b/>
          <w:bCs/>
        </w:rPr>
        <w:t>4</w:t>
      </w:r>
      <w:r w:rsidRPr="009E57A3">
        <w:rPr>
          <w:rFonts w:ascii="Arial" w:hAnsi="Arial" w:cs="Arial"/>
          <w:b/>
          <w:bCs/>
        </w:rPr>
        <w:t>.</w:t>
      </w:r>
      <w:r w:rsidR="007D1E06">
        <w:rPr>
          <w:rFonts w:ascii="Arial" w:hAnsi="Arial" w:cs="Arial"/>
          <w:b/>
          <w:bCs/>
        </w:rPr>
        <w:t xml:space="preserve"> </w:t>
      </w:r>
      <w:r w:rsidRPr="009E57A3">
        <w:rPr>
          <w:rFonts w:ascii="Arial" w:hAnsi="Arial" w:cs="Arial"/>
          <w:b/>
          <w:bCs/>
        </w:rPr>
        <w:t>RESULTS AND DISCUSSION</w:t>
      </w:r>
    </w:p>
    <w:p w14:paraId="3CCD6BC8" w14:textId="77777777" w:rsidR="000050DC" w:rsidRDefault="000050DC" w:rsidP="00A86C4C">
      <w:pPr>
        <w:jc w:val="both"/>
        <w:rPr>
          <w:rFonts w:ascii="Arial" w:hAnsi="Arial" w:cs="Arial"/>
          <w:b/>
          <w:bCs/>
        </w:rPr>
      </w:pPr>
    </w:p>
    <w:p w14:paraId="07ADD897" w14:textId="77777777" w:rsidR="00A86C4C" w:rsidRDefault="00A86C4C" w:rsidP="00A86C4C">
      <w:pPr>
        <w:jc w:val="both"/>
        <w:rPr>
          <w:rFonts w:ascii="Arial" w:hAnsi="Arial" w:cs="Arial"/>
          <w:b/>
          <w:bCs/>
        </w:rPr>
      </w:pPr>
      <w:r w:rsidRPr="007F7F38">
        <w:rPr>
          <w:rFonts w:ascii="Arial" w:hAnsi="Arial" w:cs="Arial"/>
          <w:b/>
          <w:bCs/>
          <w:highlight w:val="yellow"/>
        </w:rPr>
        <w:t>4.1 Results</w:t>
      </w:r>
    </w:p>
    <w:p w14:paraId="0C4DC767" w14:textId="77777777" w:rsidR="000050DC" w:rsidRPr="007F7F38" w:rsidRDefault="000050DC" w:rsidP="00A86C4C">
      <w:pPr>
        <w:jc w:val="both"/>
        <w:rPr>
          <w:rFonts w:ascii="Arial" w:hAnsi="Arial" w:cs="Arial"/>
          <w:b/>
          <w:bCs/>
        </w:rPr>
      </w:pPr>
    </w:p>
    <w:p w14:paraId="335AC537" w14:textId="77777777" w:rsidR="00A86C4C" w:rsidRPr="00C629EF" w:rsidRDefault="00A86C4C" w:rsidP="00A86C4C">
      <w:pPr>
        <w:jc w:val="both"/>
        <w:rPr>
          <w:highlight w:val="yellow"/>
        </w:rPr>
      </w:pPr>
      <w:r w:rsidRPr="00C629EF">
        <w:rPr>
          <w:highlight w:val="yellow"/>
        </w:rPr>
        <w:t>The results are presented in relation to the proposed hypotheses and the underlying mediation model. Rather than treating statistical estimates in isolation, the analysis focuses on whether the observed patterns of relationships are consistent with the theoretically derived expectations regarding influencer credibility, storytelling engagement, and behavioral intentions. The interpretation emphasizes the direction, significance, and conceptual meaning of the estimated paths, with detailed theoretical implications discussed in light of prior research.</w:t>
      </w:r>
    </w:p>
    <w:p w14:paraId="3C4C96D6" w14:textId="77777777" w:rsidR="00A86C4C" w:rsidRDefault="00A86C4C" w:rsidP="00A86C4C">
      <w:pPr>
        <w:jc w:val="both"/>
      </w:pPr>
    </w:p>
    <w:p w14:paraId="614370FF" w14:textId="77777777" w:rsidR="00A86C4C" w:rsidRPr="00BC7C87" w:rsidRDefault="00A86C4C" w:rsidP="00A86C4C">
      <w:pPr>
        <w:jc w:val="both"/>
        <w:rPr>
          <w:rtl/>
        </w:rPr>
      </w:pPr>
      <w:r w:rsidRPr="00E252F0">
        <w:t>The mediation model was estimated using Hayes’ PROCESS macro (Model 4) with 5,000 bootstrap resamples, and all coefficients are reported as unstandardized</w:t>
      </w:r>
      <w:r>
        <w:t xml:space="preserve"> </w:t>
      </w:r>
      <w:r w:rsidRPr="007F7F38">
        <w:t>coefficients</w:t>
      </w:r>
      <w:r w:rsidRPr="00E252F0">
        <w:t xml:space="preserve"> </w:t>
      </w:r>
      <w:r>
        <w:t>(</w:t>
      </w:r>
      <w:r w:rsidRPr="00E252F0">
        <w:t>B</w:t>
      </w:r>
      <w:r>
        <w:t>)</w:t>
      </w:r>
      <w:r w:rsidRPr="00E252F0">
        <w:t xml:space="preserve">. The findings support the proposed model. Influencer credibility showed a significant total effect on behavioral intentions, indicating that higher perceived credibility was associated with stronger intentions to act toward the brand (B = 0.290, </w:t>
      </w:r>
      <w:r w:rsidRPr="004206D0">
        <w:rPr>
          <w:i/>
          <w:iCs/>
        </w:rPr>
        <w:t>p</w:t>
      </w:r>
      <w:r w:rsidRPr="00E252F0">
        <w:t xml:space="preserve"> &lt; .001). Influencer credibility also significantly predicted brand storytelling engagement (B = 0.314, </w:t>
      </w:r>
      <w:r w:rsidRPr="004206D0">
        <w:rPr>
          <w:i/>
          <w:iCs/>
        </w:rPr>
        <w:t>p</w:t>
      </w:r>
      <w:r w:rsidRPr="00E252F0">
        <w:t xml:space="preserve"> &lt; .001), suggesting that more credible influencers were </w:t>
      </w:r>
      <w:r w:rsidRPr="00BC7C87">
        <w:t>more likely to generate deeper cognitive and emotional engagement with the brand narrative.</w:t>
      </w:r>
    </w:p>
    <w:p w14:paraId="7352DDFF" w14:textId="77777777" w:rsidR="00A86C4C" w:rsidRDefault="00A86C4C" w:rsidP="00A86C4C">
      <w:pPr>
        <w:jc w:val="both"/>
      </w:pPr>
      <w:r w:rsidRPr="00BC7C87">
        <w:t xml:space="preserve">For </w:t>
      </w:r>
      <w:proofErr w:type="gramStart"/>
      <w:r w:rsidRPr="00BC7C87">
        <w:t>the a</w:t>
      </w:r>
      <w:proofErr w:type="gramEnd"/>
      <w:r w:rsidRPr="00BC7C87">
        <w:t xml:space="preserve"> path (IC </w:t>
      </w:r>
      <w:r w:rsidRPr="00BC7C87">
        <w:rPr>
          <w:rFonts w:ascii="Times New Roman" w:hAnsi="Times New Roman"/>
        </w:rPr>
        <w:t>→</w:t>
      </w:r>
      <w:r w:rsidRPr="00BC7C87">
        <w:t xml:space="preserve"> STE), the effect was significant (B = 0.314, SE = 0.046, t = 6.808, </w:t>
      </w:r>
      <w:r w:rsidRPr="00BC7C87">
        <w:rPr>
          <w:i/>
          <w:iCs/>
        </w:rPr>
        <w:t>p</w:t>
      </w:r>
      <w:r w:rsidRPr="00BC7C87">
        <w:t xml:space="preserve"> &lt; .001), and for the b path (STE </w:t>
      </w:r>
      <w:r w:rsidRPr="00BC7C87">
        <w:rPr>
          <w:rFonts w:ascii="Times New Roman" w:hAnsi="Times New Roman"/>
        </w:rPr>
        <w:t>→</w:t>
      </w:r>
      <w:r w:rsidRPr="00BC7C87">
        <w:t xml:space="preserve"> BI, controlling for IC), the effect was also significant (B = 0.512, SE = 0.078, t = 6.577, </w:t>
      </w:r>
      <w:r w:rsidRPr="00BC7C87">
        <w:rPr>
          <w:i/>
          <w:iCs/>
        </w:rPr>
        <w:t>p</w:t>
      </w:r>
      <w:r w:rsidRPr="00BC7C87">
        <w:t> &lt; .001).</w:t>
      </w:r>
    </w:p>
    <w:p w14:paraId="4D1B670A" w14:textId="77777777" w:rsidR="00A86C4C" w:rsidRPr="00BC7C87" w:rsidRDefault="00A86C4C" w:rsidP="00A86C4C">
      <w:pPr>
        <w:jc w:val="both"/>
      </w:pPr>
    </w:p>
    <w:p w14:paraId="2F4CB796" w14:textId="77777777" w:rsidR="00A86C4C" w:rsidRDefault="00A86C4C" w:rsidP="00A86C4C">
      <w:pPr>
        <w:jc w:val="both"/>
      </w:pPr>
      <w:r w:rsidRPr="00EC4674">
        <w:t>When both influencer credibility and storytelling engagement were entered as predictors of behavioral intentions, storytelling engagement remained a strong positive predictor (</w:t>
      </w:r>
      <w:r w:rsidRPr="00EC4674">
        <w:rPr>
          <w:b/>
          <w:bCs/>
        </w:rPr>
        <w:t>B = 0.51</w:t>
      </w:r>
      <w:r>
        <w:rPr>
          <w:b/>
          <w:bCs/>
        </w:rPr>
        <w:t>2</w:t>
      </w:r>
      <w:r w:rsidRPr="00EC4674">
        <w:rPr>
          <w:b/>
          <w:bCs/>
        </w:rPr>
        <w:t xml:space="preserve">, </w:t>
      </w:r>
      <w:r w:rsidRPr="004206D0">
        <w:rPr>
          <w:b/>
          <w:bCs/>
          <w:i/>
          <w:iCs/>
        </w:rPr>
        <w:t>p</w:t>
      </w:r>
      <w:r w:rsidRPr="00EC4674">
        <w:rPr>
          <w:b/>
          <w:bCs/>
        </w:rPr>
        <w:t xml:space="preserve"> &lt; .001</w:t>
      </w:r>
      <w:r w:rsidRPr="00EC4674">
        <w:t xml:space="preserve">). At the </w:t>
      </w:r>
      <w:r w:rsidRPr="00EC4674">
        <w:lastRenderedPageBreak/>
        <w:t>same time, the direct effect of influencer credibility on behavioral intentions decreased but remained statistically significant (</w:t>
      </w:r>
      <w:r w:rsidRPr="00EC4674">
        <w:rPr>
          <w:b/>
          <w:bCs/>
        </w:rPr>
        <w:t>B = 0.129, p = .048</w:t>
      </w:r>
      <w:r w:rsidRPr="00EC4674">
        <w:t>). This pattern indicates that storytelling engagement accounts for a meaningful portion of the credibility–intention relationship without eliminating it entirely. Consistent with this interpretation, the bootstrapped indirect effect was positive and statistically significant (</w:t>
      </w:r>
      <w:r w:rsidRPr="00EC4674">
        <w:rPr>
          <w:b/>
          <w:bCs/>
        </w:rPr>
        <w:t>ab = 0.161</w:t>
      </w:r>
      <w:r w:rsidRPr="00EC4674">
        <w:t>, 95% bootstrapped CI </w:t>
      </w:r>
      <w:r w:rsidRPr="00EC4674">
        <w:rPr>
          <w:b/>
          <w:bCs/>
        </w:rPr>
        <w:t>[0.092, 0.241]</w:t>
      </w:r>
      <w:r w:rsidRPr="00EC4674">
        <w:t>), as the confidence interval did not include zero. Taken together, these results support the mediation hypothesis and indicate </w:t>
      </w:r>
      <w:r w:rsidRPr="00EC4674">
        <w:rPr>
          <w:b/>
          <w:bCs/>
        </w:rPr>
        <w:t>partial mediation</w:t>
      </w:r>
      <w:r w:rsidRPr="00EC4674">
        <w:t>, meaning that influencer credibility influences behavioral intentions both by increasing engagement with brand storytelling and through an additional direct route not captured by storytelling engagement alone.</w:t>
      </w:r>
    </w:p>
    <w:p w14:paraId="2D2BBDE0" w14:textId="77777777" w:rsidR="00A86C4C" w:rsidRPr="009E57A3" w:rsidRDefault="00A86C4C" w:rsidP="00A86C4C">
      <w:pPr>
        <w:jc w:val="both"/>
        <w:rPr>
          <w:rFonts w:ascii="Arial" w:hAnsi="Arial" w:cs="Arial"/>
        </w:rPr>
      </w:pPr>
    </w:p>
    <w:p w14:paraId="021FFFB0" w14:textId="77777777" w:rsidR="00A86C4C" w:rsidRPr="003F42F5" w:rsidRDefault="00A86C4C" w:rsidP="00A86C4C">
      <w:pPr>
        <w:spacing w:before="100" w:beforeAutospacing="1" w:after="100" w:afterAutospacing="1"/>
        <w:rPr>
          <w:rFonts w:ascii="Arial" w:hAnsi="Arial" w:cs="Arial"/>
          <w:color w:val="000000"/>
          <w:rtl/>
        </w:rPr>
      </w:pPr>
      <w:r w:rsidRPr="003F42F5">
        <w:rPr>
          <w:rFonts w:ascii="Arial" w:hAnsi="Arial" w:cs="Arial"/>
          <w:b/>
          <w:bCs/>
          <w:color w:val="000000"/>
        </w:rPr>
        <w:t>Figure 1.</w:t>
      </w:r>
      <w:r w:rsidRPr="003F42F5">
        <w:rPr>
          <w:rFonts w:ascii="Arial" w:hAnsi="Arial" w:cs="Arial"/>
          <w:color w:val="000000"/>
        </w:rPr>
        <w:t xml:space="preserve"> </w:t>
      </w:r>
      <w:r>
        <w:rPr>
          <w:rFonts w:ascii="Arial" w:hAnsi="Arial" w:cs="Arial"/>
          <w:color w:val="000000"/>
        </w:rPr>
        <w:t>The</w:t>
      </w:r>
      <w:r w:rsidRPr="003F42F5">
        <w:rPr>
          <w:rFonts w:ascii="Arial" w:hAnsi="Arial" w:cs="Arial"/>
          <w:color w:val="000000"/>
        </w:rPr>
        <w:t xml:space="preserve"> estimated mediation model and corresponding path coefficients</w:t>
      </w:r>
    </w:p>
    <w:p w14:paraId="79EDCB5F" w14:textId="77777777" w:rsidR="003F42F5" w:rsidRPr="00EC4674" w:rsidRDefault="003F42F5" w:rsidP="003F42F5">
      <w:pPr>
        <w:jc w:val="both"/>
        <w:rPr>
          <w:rFonts w:cstheme="majorBidi"/>
          <w:color w:val="000000"/>
        </w:rPr>
      </w:pPr>
      <w:r w:rsidRPr="00EC4674">
        <w:rPr>
          <w:rFonts w:cstheme="majorBidi"/>
          <w:noProof/>
          <w:color w:val="000000"/>
        </w:rPr>
        <w:drawing>
          <wp:inline distT="0" distB="0" distL="0" distR="0" wp14:anchorId="0E2AD789" wp14:editId="523C6A44">
            <wp:extent cx="5756275" cy="1913255"/>
            <wp:effectExtent l="0" t="0" r="0" b="4445"/>
            <wp:docPr id="836838319" name="Picture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38319" name="Picture 1" descr="metin, ekran görüntüsü, yazı tipi, diyagra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275" cy="1913255"/>
                    </a:xfrm>
                    <a:prstGeom prst="rect">
                      <a:avLst/>
                    </a:prstGeom>
                  </pic:spPr>
                </pic:pic>
              </a:graphicData>
            </a:graphic>
          </wp:inline>
        </w:drawing>
      </w:r>
    </w:p>
    <w:p w14:paraId="0092E643" w14:textId="77777777" w:rsidR="007D1E06" w:rsidRPr="003F42F5" w:rsidRDefault="007D1E06" w:rsidP="007D1E06">
      <w:pPr>
        <w:jc w:val="both"/>
        <w:rPr>
          <w:rFonts w:ascii="Arial" w:hAnsi="Arial" w:cs="Arial"/>
        </w:rPr>
      </w:pPr>
      <w:r w:rsidRPr="003F42F5">
        <w:rPr>
          <w:rStyle w:val="Strong"/>
          <w:rFonts w:ascii="Arial" w:eastAsiaTheme="majorEastAsia" w:hAnsi="Arial" w:cs="Arial"/>
          <w:color w:val="000000"/>
        </w:rPr>
        <w:t>Figure 1.</w:t>
      </w:r>
      <w:r w:rsidRPr="003F42F5">
        <w:rPr>
          <w:rStyle w:val="apple-converted-space"/>
          <w:rFonts w:ascii="Arial" w:eastAsiaTheme="majorEastAsia" w:hAnsi="Arial" w:cs="Arial"/>
          <w:color w:val="000000"/>
        </w:rPr>
        <w:t> </w:t>
      </w:r>
      <w:r w:rsidRPr="003F42F5">
        <w:rPr>
          <w:rFonts w:ascii="Arial" w:hAnsi="Arial" w:cs="Arial"/>
        </w:rPr>
        <w:t>Path model for the mediation of influencer credibility and behavioral intentions through brand storytelling engagement.</w:t>
      </w:r>
      <w:r w:rsidRPr="003F42F5">
        <w:rPr>
          <w:rStyle w:val="apple-converted-space"/>
          <w:rFonts w:ascii="Arial" w:eastAsiaTheme="majorEastAsia" w:hAnsi="Arial" w:cs="Arial"/>
          <w:color w:val="000000"/>
        </w:rPr>
        <w:t> </w:t>
      </w:r>
      <w:r w:rsidRPr="003F42F5">
        <w:rPr>
          <w:rStyle w:val="Emphasis"/>
          <w:rFonts w:ascii="Arial" w:eastAsiaTheme="majorEastAsia" w:hAnsi="Arial" w:cs="Arial"/>
          <w:color w:val="000000"/>
        </w:rPr>
        <w:t>Note.</w:t>
      </w:r>
      <w:r w:rsidRPr="003F42F5">
        <w:rPr>
          <w:rStyle w:val="apple-converted-space"/>
          <w:rFonts w:ascii="Arial" w:eastAsiaTheme="majorEastAsia" w:hAnsi="Arial" w:cs="Arial"/>
          <w:color w:val="000000"/>
        </w:rPr>
        <w:t> </w:t>
      </w:r>
      <w:r w:rsidRPr="003F42F5">
        <w:rPr>
          <w:rFonts w:ascii="Arial" w:hAnsi="Arial" w:cs="Arial"/>
        </w:rPr>
        <w:t>Unstandardized regression coefficients (B) are reported. The indirect effect (</w:t>
      </w:r>
      <w:proofErr w:type="spellStart"/>
      <w:r w:rsidRPr="003F42F5">
        <w:rPr>
          <w:rFonts w:ascii="Arial" w:hAnsi="Arial" w:cs="Arial"/>
        </w:rPr>
        <w:t>a×b</w:t>
      </w:r>
      <w:proofErr w:type="spellEnd"/>
      <w:r w:rsidRPr="003F42F5">
        <w:rPr>
          <w:rFonts w:ascii="Arial" w:hAnsi="Arial" w:cs="Arial"/>
        </w:rPr>
        <w:t>) was estimated using 5,000 bootstrap resample</w:t>
      </w:r>
      <w:r w:rsidRPr="003F42F5">
        <w:rPr>
          <w:rFonts w:ascii="Arial" w:hAnsi="Arial" w:cs="Arial"/>
          <w:lang w:val="tr-TR"/>
        </w:rPr>
        <w:t>s</w:t>
      </w:r>
      <w:r w:rsidRPr="003F42F5">
        <w:rPr>
          <w:rFonts w:ascii="Arial" w:hAnsi="Arial" w:cs="Arial"/>
        </w:rPr>
        <w:t>; the bootstrapped 95% confidence interval (CI) is reported.</w:t>
      </w:r>
      <w:r w:rsidRPr="003F42F5">
        <w:rPr>
          <w:rStyle w:val="apple-converted-space"/>
          <w:rFonts w:ascii="Arial" w:eastAsiaTheme="majorEastAsia" w:hAnsi="Arial" w:cs="Arial"/>
          <w:color w:val="000000"/>
        </w:rPr>
        <w:t> </w:t>
      </w:r>
      <w:r w:rsidRPr="003F42F5">
        <w:rPr>
          <w:rStyle w:val="Emphasis"/>
          <w:rFonts w:ascii="Arial" w:eastAsiaTheme="majorEastAsia" w:hAnsi="Arial" w:cs="Arial"/>
          <w:color w:val="000000"/>
        </w:rPr>
        <w:t>p</w:t>
      </w:r>
      <w:r w:rsidRPr="003F42F5">
        <w:rPr>
          <w:rStyle w:val="apple-converted-space"/>
          <w:rFonts w:ascii="Arial" w:eastAsiaTheme="majorEastAsia" w:hAnsi="Arial" w:cs="Arial"/>
          <w:color w:val="000000"/>
        </w:rPr>
        <w:t> </w:t>
      </w:r>
      <w:r w:rsidRPr="003F42F5">
        <w:rPr>
          <w:rFonts w:ascii="Arial" w:hAnsi="Arial" w:cs="Arial"/>
        </w:rPr>
        <w:t>&lt; .05. ***</w:t>
      </w:r>
      <w:r w:rsidRPr="003F42F5">
        <w:rPr>
          <w:rStyle w:val="Emphasis"/>
          <w:rFonts w:ascii="Arial" w:eastAsiaTheme="majorEastAsia" w:hAnsi="Arial" w:cs="Arial"/>
          <w:color w:val="000000"/>
        </w:rPr>
        <w:t>p</w:t>
      </w:r>
      <w:r w:rsidRPr="003F42F5">
        <w:rPr>
          <w:rStyle w:val="apple-converted-space"/>
          <w:rFonts w:ascii="Arial" w:eastAsiaTheme="majorEastAsia" w:hAnsi="Arial" w:cs="Arial"/>
          <w:color w:val="000000"/>
        </w:rPr>
        <w:t> </w:t>
      </w:r>
      <w:r w:rsidRPr="003F42F5">
        <w:rPr>
          <w:rFonts w:ascii="Arial" w:hAnsi="Arial" w:cs="Arial"/>
        </w:rPr>
        <w:t>&lt; .001.</w:t>
      </w:r>
    </w:p>
    <w:p w14:paraId="1E984A8B" w14:textId="77777777" w:rsidR="007D1E06" w:rsidRPr="00EC4674" w:rsidRDefault="007D1E06" w:rsidP="007D1E06">
      <w:pPr>
        <w:jc w:val="both"/>
        <w:rPr>
          <w:rFonts w:cstheme="majorBidi"/>
          <w:color w:val="000000"/>
        </w:rPr>
      </w:pPr>
    </w:p>
    <w:p w14:paraId="537084CC" w14:textId="77777777" w:rsidR="007D1E06" w:rsidRDefault="007D1E06" w:rsidP="007D1E06">
      <w:pPr>
        <w:jc w:val="both"/>
      </w:pPr>
      <w:r w:rsidRPr="00EC4674">
        <w:t>This study helps clarify why influencer credibility matters in social media marketing by showing</w:t>
      </w:r>
      <w:r w:rsidRPr="00EC4674">
        <w:rPr>
          <w:rStyle w:val="apple-converted-space"/>
          <w:rFonts w:eastAsiaTheme="majorEastAsia"/>
          <w:color w:val="000000"/>
        </w:rPr>
        <w:t> </w:t>
      </w:r>
      <w:r w:rsidRPr="00EC4674">
        <w:rPr>
          <w:rStyle w:val="Emphasis"/>
          <w:rFonts w:eastAsiaTheme="majorEastAsia"/>
          <w:color w:val="000000"/>
        </w:rPr>
        <w:t>how</w:t>
      </w:r>
      <w:r w:rsidRPr="00EC4674">
        <w:rPr>
          <w:rStyle w:val="apple-converted-space"/>
          <w:rFonts w:eastAsiaTheme="majorEastAsia"/>
          <w:color w:val="000000"/>
        </w:rPr>
        <w:t> </w:t>
      </w:r>
      <w:r w:rsidRPr="00EC4674">
        <w:t xml:space="preserve">it translates into behavioral intentions. The findings indicate that influencer </w:t>
      </w:r>
      <w:r w:rsidRPr="00B72653">
        <w:t>credibility</w:t>
      </w:r>
      <w:r w:rsidRPr="00EC4674">
        <w:t xml:space="preserve"> predicts behavioral intentions </w:t>
      </w:r>
      <w:r w:rsidRPr="00B72653">
        <w:t>both</w:t>
      </w:r>
      <w:r w:rsidRPr="00B72653">
        <w:rPr>
          <w:rStyle w:val="apple-converted-space"/>
          <w:rFonts w:eastAsiaTheme="majorEastAsia"/>
          <w:color w:val="000000"/>
        </w:rPr>
        <w:t> </w:t>
      </w:r>
      <w:r w:rsidRPr="00B72653">
        <w:rPr>
          <w:rStyle w:val="Strong"/>
          <w:rFonts w:eastAsiaTheme="majorEastAsia"/>
          <w:color w:val="000000"/>
        </w:rPr>
        <w:t>directly</w:t>
      </w:r>
      <w:r w:rsidRPr="00B72653">
        <w:rPr>
          <w:rStyle w:val="apple-converted-space"/>
          <w:rFonts w:eastAsiaTheme="majorEastAsia"/>
          <w:color w:val="000000"/>
        </w:rPr>
        <w:t> </w:t>
      </w:r>
      <w:r w:rsidRPr="00B72653">
        <w:t>and</w:t>
      </w:r>
      <w:r w:rsidRPr="00B72653">
        <w:rPr>
          <w:rStyle w:val="apple-converted-space"/>
          <w:rFonts w:eastAsiaTheme="majorEastAsia"/>
          <w:color w:val="000000"/>
        </w:rPr>
        <w:t> </w:t>
      </w:r>
      <w:r w:rsidRPr="00B72653">
        <w:rPr>
          <w:rStyle w:val="Strong"/>
          <w:rFonts w:eastAsiaTheme="majorEastAsia"/>
          <w:color w:val="000000"/>
        </w:rPr>
        <w:t>indirectly</w:t>
      </w:r>
      <w:r w:rsidRPr="00B72653">
        <w:rPr>
          <w:rStyle w:val="apple-converted-space"/>
          <w:rFonts w:eastAsiaTheme="majorEastAsia"/>
          <w:color w:val="000000"/>
        </w:rPr>
        <w:t> </w:t>
      </w:r>
      <w:r w:rsidRPr="00B72653">
        <w:t>through</w:t>
      </w:r>
      <w:r w:rsidRPr="00B72653">
        <w:rPr>
          <w:rStyle w:val="apple-converted-space"/>
          <w:rFonts w:eastAsiaTheme="majorEastAsia"/>
          <w:color w:val="000000"/>
        </w:rPr>
        <w:t> </w:t>
      </w:r>
      <w:r w:rsidRPr="00B72653">
        <w:rPr>
          <w:rStyle w:val="Strong"/>
          <w:rFonts w:eastAsiaTheme="majorEastAsia"/>
          <w:color w:val="000000"/>
        </w:rPr>
        <w:t>brand storytelling engagement</w:t>
      </w:r>
      <w:r w:rsidRPr="00B72653">
        <w:t>. In other words, credibility does not function only as a general “trust cue” that pushes people toward action; it also appears</w:t>
      </w:r>
      <w:r w:rsidRPr="00EC4674">
        <w:t xml:space="preserve"> to shape the way audiences</w:t>
      </w:r>
      <w:r w:rsidRPr="00EC4674">
        <w:rPr>
          <w:rStyle w:val="apple-converted-space"/>
          <w:rFonts w:eastAsiaTheme="majorEastAsia"/>
          <w:color w:val="000000"/>
        </w:rPr>
        <w:t> </w:t>
      </w:r>
      <w:r w:rsidRPr="00EC4674">
        <w:rPr>
          <w:rStyle w:val="Emphasis"/>
          <w:rFonts w:eastAsiaTheme="majorEastAsia"/>
          <w:color w:val="000000"/>
        </w:rPr>
        <w:t>enter and experience</w:t>
      </w:r>
      <w:r w:rsidRPr="00EC4674">
        <w:rPr>
          <w:rStyle w:val="apple-converted-space"/>
          <w:rFonts w:eastAsiaTheme="majorEastAsia"/>
          <w:color w:val="000000"/>
        </w:rPr>
        <w:t> </w:t>
      </w:r>
      <w:r w:rsidRPr="00EC4674">
        <w:t>a brand narrative. When followers perceive an influencer as credible, they are more likely to pay attention to the story being told, process it with less skepticism, and become more engaged with its meaning. That deeper engagement, in turn, is associated with stronger intentions to act.</w:t>
      </w:r>
    </w:p>
    <w:p w14:paraId="1EA36456" w14:textId="77777777" w:rsidR="007D1E06" w:rsidRPr="00EC4674" w:rsidRDefault="007D1E06" w:rsidP="007D1E06">
      <w:pPr>
        <w:jc w:val="both"/>
      </w:pPr>
    </w:p>
    <w:p w14:paraId="7D4CE76B" w14:textId="77777777" w:rsidR="007D1E06" w:rsidRDefault="007D1E06" w:rsidP="007D1E06">
      <w:pPr>
        <w:jc w:val="both"/>
      </w:pPr>
      <w:r w:rsidRPr="00EC4674">
        <w:t>The mediation pattern is</w:t>
      </w:r>
      <w:r w:rsidRPr="00EC4674">
        <w:rPr>
          <w:rStyle w:val="apple-converted-space"/>
          <w:rFonts w:eastAsiaTheme="majorEastAsia"/>
          <w:color w:val="000000"/>
        </w:rPr>
        <w:t> </w:t>
      </w:r>
      <w:r w:rsidRPr="00B72653">
        <w:rPr>
          <w:rStyle w:val="Strong"/>
          <w:rFonts w:eastAsiaTheme="majorEastAsia"/>
          <w:color w:val="000000"/>
        </w:rPr>
        <w:t>partial</w:t>
      </w:r>
      <w:r w:rsidRPr="00EC4674">
        <w:t>, which is theoretically important. If storytelling engagement fully explained the credibility–intention link, it would suggest that credibility works mainly by drawing audiences into narrative processing. Instead, the remaining significant direct effect implies that credibility also influences intentions through additional pathways beyond storytelling engagement. This aligns with the broader credibility literature, where credible sources can affect judgments through heuristic acceptance, reduced perceived risk, and greater confidence in recommendations</w:t>
      </w:r>
      <w:r>
        <w:t>-</w:t>
      </w:r>
      <w:r w:rsidRPr="00EC4674">
        <w:t>even when message processing mechanisms are accounted for (Ohanian, 1990; Lou &amp; Yuan, 2019). Practically, it suggests that improving narrative engagement is not a substitute for credibility; the two operate together.</w:t>
      </w:r>
    </w:p>
    <w:p w14:paraId="0A56EC36" w14:textId="77777777" w:rsidR="007D1E06" w:rsidRPr="00EC4674" w:rsidRDefault="007D1E06" w:rsidP="007D1E06">
      <w:pPr>
        <w:jc w:val="both"/>
      </w:pPr>
    </w:p>
    <w:p w14:paraId="43B07C27" w14:textId="77777777" w:rsidR="007D1E06" w:rsidRDefault="007D1E06" w:rsidP="007D1E06">
      <w:pPr>
        <w:jc w:val="both"/>
      </w:pPr>
      <w:r w:rsidRPr="00EC4674">
        <w:t>From a narrative persuasion perspective, the results are consistent with the argument that stories can influence intention formation by making brand</w:t>
      </w:r>
      <w:r>
        <w:t>-</w:t>
      </w:r>
      <w:r w:rsidRPr="00EC4674">
        <w:t>related outcomes feel more vivid, personally relevant, and easier to imagine. Engagement with a story can enable mental simulation and self</w:t>
      </w:r>
      <w:r>
        <w:t>-</w:t>
      </w:r>
      <w:r w:rsidRPr="00EC4674">
        <w:t>referencing</w:t>
      </w:r>
      <w:r>
        <w:t xml:space="preserve"> </w:t>
      </w:r>
      <w:r w:rsidRPr="00EC4674">
        <w:t>processes that strengthen evaluative judgments and readiness to act (Escalas, 2004). In a business communication context, storytelling also supports coherence and meaning</w:t>
      </w:r>
      <w:r>
        <w:t xml:space="preserve"> making</w:t>
      </w:r>
      <w:r w:rsidRPr="00EC4674">
        <w:t>, which can help audiences connect brand claims to real</w:t>
      </w:r>
      <w:r>
        <w:t>-</w:t>
      </w:r>
      <w:r w:rsidRPr="00EC4674">
        <w:t>life situations (Forman, 2013). The current results extend these ideas into influencer marketing by positioning storytelling engagement as a measurable mechanism that helps explain why credibility “converts” into intentions, rather than treating credibility and storytelling as separate tactics.</w:t>
      </w:r>
    </w:p>
    <w:p w14:paraId="6497C845" w14:textId="77777777" w:rsidR="007D1E06" w:rsidRPr="00EC4674" w:rsidRDefault="007D1E06" w:rsidP="007D1E06">
      <w:pPr>
        <w:jc w:val="both"/>
      </w:pPr>
    </w:p>
    <w:p w14:paraId="2DEAF2AF" w14:textId="77777777" w:rsidR="007D1E06" w:rsidRPr="00EC4674" w:rsidRDefault="007D1E06" w:rsidP="007D1E06">
      <w:pPr>
        <w:jc w:val="both"/>
        <w:rPr>
          <w:rtl/>
        </w:rPr>
      </w:pPr>
      <w:r w:rsidRPr="00EC4674">
        <w:t>Overall, the study contributes to influencer marketing and content marketing scholarship by offering a process</w:t>
      </w:r>
      <w:r>
        <w:t>-</w:t>
      </w:r>
      <w:r w:rsidRPr="00EC4674">
        <w:t>based explanation:</w:t>
      </w:r>
      <w:r w:rsidRPr="00EC4674">
        <w:rPr>
          <w:rStyle w:val="apple-converted-space"/>
          <w:rFonts w:eastAsiaTheme="majorEastAsia"/>
          <w:color w:val="000000"/>
        </w:rPr>
        <w:t> </w:t>
      </w:r>
      <w:r w:rsidRPr="00B72653">
        <w:rPr>
          <w:rStyle w:val="Strong"/>
          <w:rFonts w:eastAsiaTheme="majorEastAsia"/>
          <w:color w:val="000000"/>
        </w:rPr>
        <w:t xml:space="preserve">credible influencers facilitate engagement with brand stories, and that </w:t>
      </w:r>
      <w:r w:rsidRPr="00B72653">
        <w:rPr>
          <w:rStyle w:val="Strong"/>
          <w:rFonts w:eastAsiaTheme="majorEastAsia"/>
          <w:color w:val="000000"/>
        </w:rPr>
        <w:lastRenderedPageBreak/>
        <w:t>engagement strengthens behavioral intentions</w:t>
      </w:r>
      <w:r w:rsidRPr="00EC4674">
        <w:t>. Methodologically, the significant bootstrapped indirect effect supports the use of mediation analysis for unpacking these persuasion pathways in social media settings (Hayes, 2022). Theoretically, the findings suggest that future work should treat influencer credibility as a factor that shapes</w:t>
      </w:r>
      <w:r w:rsidRPr="00EC4674">
        <w:rPr>
          <w:rStyle w:val="apple-converted-space"/>
          <w:rFonts w:eastAsiaTheme="majorEastAsia"/>
          <w:color w:val="000000"/>
        </w:rPr>
        <w:t> </w:t>
      </w:r>
      <w:r w:rsidRPr="00EC4674">
        <w:rPr>
          <w:rStyle w:val="Emphasis"/>
          <w:rFonts w:eastAsiaTheme="majorEastAsia"/>
          <w:color w:val="000000"/>
        </w:rPr>
        <w:t>the quality of message processing</w:t>
      </w:r>
      <w:r>
        <w:rPr>
          <w:rStyle w:val="Emphasis"/>
          <w:rFonts w:eastAsiaTheme="majorEastAsia"/>
          <w:color w:val="000000"/>
        </w:rPr>
        <w:t>,</w:t>
      </w:r>
      <w:r>
        <w:t xml:space="preserve"> </w:t>
      </w:r>
      <w:r w:rsidRPr="00EC4674">
        <w:t>particularly narrative processing</w:t>
      </w:r>
      <w:r>
        <w:t xml:space="preserve">, </w:t>
      </w:r>
      <w:r w:rsidRPr="00EC4674">
        <w:t>rather than only an attribute that shifts attitudes and intentions directly.</w:t>
      </w:r>
    </w:p>
    <w:p w14:paraId="296CE177" w14:textId="77777777" w:rsidR="007D1E06" w:rsidRPr="00EC4674" w:rsidRDefault="007D1E06" w:rsidP="007D1E06">
      <w:pPr>
        <w:pStyle w:val="NormalWeb"/>
        <w:jc w:val="both"/>
        <w:rPr>
          <w:rFonts w:asciiTheme="majorBidi" w:hAnsiTheme="majorBidi" w:cstheme="majorBidi"/>
          <w:color w:val="000000"/>
        </w:rPr>
      </w:pPr>
    </w:p>
    <w:p w14:paraId="51126D6B" w14:textId="22320815" w:rsidR="007D1E06" w:rsidRDefault="007D1E06" w:rsidP="007D1E06">
      <w:pPr>
        <w:jc w:val="both"/>
        <w:rPr>
          <w:rFonts w:ascii="Arial" w:hAnsi="Arial" w:cs="Arial"/>
          <w:b/>
          <w:bCs/>
          <w:highlight w:val="yellow"/>
        </w:rPr>
      </w:pPr>
      <w:r w:rsidRPr="007D1E06">
        <w:rPr>
          <w:rFonts w:ascii="Arial" w:hAnsi="Arial" w:cs="Arial"/>
          <w:b/>
          <w:bCs/>
          <w:highlight w:val="yellow"/>
        </w:rPr>
        <w:t>4.2 D</w:t>
      </w:r>
      <w:r w:rsidRPr="007D1E06">
        <w:rPr>
          <w:rFonts w:ascii="Arial" w:hAnsi="Arial" w:cs="Arial"/>
          <w:b/>
          <w:bCs/>
          <w:highlight w:val="yellow"/>
          <w:lang w:bidi="fa-IR"/>
        </w:rPr>
        <w:t>ISCUSSION</w:t>
      </w:r>
      <w:r w:rsidRPr="007D1E06">
        <w:rPr>
          <w:rFonts w:ascii="Arial" w:hAnsi="Arial" w:cs="Arial"/>
          <w:b/>
          <w:bCs/>
          <w:highlight w:val="yellow"/>
        </w:rPr>
        <w:t xml:space="preserve"> </w:t>
      </w:r>
    </w:p>
    <w:p w14:paraId="7F5F7073" w14:textId="77777777" w:rsidR="007D1E06" w:rsidRPr="007D1E06" w:rsidRDefault="007D1E06" w:rsidP="007D1E06">
      <w:pPr>
        <w:jc w:val="both"/>
        <w:rPr>
          <w:rFonts w:ascii="Arial" w:hAnsi="Arial" w:cs="Arial"/>
          <w:b/>
          <w:bCs/>
          <w:highlight w:val="yellow"/>
        </w:rPr>
      </w:pPr>
    </w:p>
    <w:p w14:paraId="4AFC7DE2" w14:textId="77777777" w:rsidR="007D1E06" w:rsidRDefault="007D1E06" w:rsidP="007D1E06">
      <w:pPr>
        <w:jc w:val="both"/>
        <w:rPr>
          <w:highlight w:val="yellow"/>
        </w:rPr>
      </w:pPr>
      <w:r w:rsidRPr="007F7F38">
        <w:rPr>
          <w:highlight w:val="yellow"/>
        </w:rPr>
        <w:t xml:space="preserve">The purpose of this study </w:t>
      </w:r>
      <w:r>
        <w:rPr>
          <w:highlight w:val="yellow"/>
        </w:rPr>
        <w:t>is</w:t>
      </w:r>
      <w:r w:rsidRPr="007F7F38">
        <w:rPr>
          <w:highlight w:val="yellow"/>
        </w:rPr>
        <w:t xml:space="preserve"> to examine how influencer credibility translates into behavioral intentions through a narrative-based mechanism in a social media context. The results provide empirical support for a process-oriented explanation of influencer persuasion, in which credibility and storytelling engagement operate jointly rather than independently.</w:t>
      </w:r>
    </w:p>
    <w:p w14:paraId="22C67CBF" w14:textId="77777777" w:rsidR="008E2913" w:rsidRPr="007F7F38" w:rsidRDefault="008E2913" w:rsidP="007D1E06">
      <w:pPr>
        <w:jc w:val="both"/>
        <w:rPr>
          <w:highlight w:val="yellow"/>
        </w:rPr>
      </w:pPr>
    </w:p>
    <w:p w14:paraId="5376230A" w14:textId="77777777" w:rsidR="007D1E06" w:rsidRDefault="007D1E06" w:rsidP="007D1E06">
      <w:pPr>
        <w:jc w:val="both"/>
        <w:rPr>
          <w:highlight w:val="yellow"/>
        </w:rPr>
      </w:pPr>
      <w:r w:rsidRPr="007F7F38">
        <w:rPr>
          <w:highlight w:val="yellow"/>
        </w:rPr>
        <w:t>Consistent with source credibility theory, influencer credibility was found to be positively associated with behavioral intentions, indicating that perceptions of trustworthiness and expertise remain central drivers of persuasive outcomes in influencer marketing. Importantly, the mediation analysis further demonstrates that brand storytelling engagement partially explains this relationship. This suggests that credible influencers are effective not only because they are trusted, but also because their credibility facilitates deeper cognitive and emotional engagement with brand narratives.</w:t>
      </w:r>
    </w:p>
    <w:p w14:paraId="7A6EEB89" w14:textId="77777777" w:rsidR="008E2913" w:rsidRPr="007F7F38" w:rsidRDefault="008E2913" w:rsidP="007D1E06">
      <w:pPr>
        <w:jc w:val="both"/>
        <w:rPr>
          <w:highlight w:val="yellow"/>
        </w:rPr>
      </w:pPr>
    </w:p>
    <w:p w14:paraId="762B0B99" w14:textId="77777777" w:rsidR="007D1E06" w:rsidRDefault="007D1E06" w:rsidP="007D1E06">
      <w:pPr>
        <w:jc w:val="both"/>
        <w:rPr>
          <w:highlight w:val="yellow"/>
        </w:rPr>
      </w:pPr>
      <w:r w:rsidRPr="007F7F38">
        <w:rPr>
          <w:highlight w:val="yellow"/>
        </w:rPr>
        <w:t>The partial nature of the mediation indicates that storytelling engagement complements rather than replaces the role of credibility. While narrative engagement strengthens intention formation by enhancing message immersion and relevance, credibility continues to exert a direct influence on behavioral intentions. This finding supports theoretical perspectives that view persuasion as a layered process, in which source cues shape initial message acceptance while narrative engagement influences how messages are processed and internalized.</w:t>
      </w:r>
    </w:p>
    <w:p w14:paraId="3F425502" w14:textId="77777777" w:rsidR="008E2913" w:rsidRPr="007F7F38" w:rsidRDefault="008E2913" w:rsidP="007D1E06">
      <w:pPr>
        <w:jc w:val="both"/>
        <w:rPr>
          <w:highlight w:val="yellow"/>
        </w:rPr>
      </w:pPr>
    </w:p>
    <w:p w14:paraId="7390BE41" w14:textId="77777777" w:rsidR="008E2913" w:rsidRDefault="007D1E06" w:rsidP="007D1E06">
      <w:pPr>
        <w:jc w:val="both"/>
        <w:rPr>
          <w:highlight w:val="yellow"/>
        </w:rPr>
      </w:pPr>
      <w:r w:rsidRPr="00F51877">
        <w:rPr>
          <w:highlight w:val="yellow"/>
        </w:rPr>
        <w:t xml:space="preserve">Taken together, these findings extend existing influencer marketing and narrative persuasion research by clarifying how credibility functions within narrative-based persuasion on social media. Rather than operating solely as a peripheral heuristic cue that directly shapes intentions, influencer credibility appears to act as a facilitator of narrative processing, increasing audiences’ willingness to cognitively and emotionally engage with brand stories. In this sense, credibility can be understood as a gatekeeping condition that shapes the quality of message processing rather than merely its persuasive strength. This process-based interpretation advances prior work that treats credibility and storytelling as parallel persuasion tactics by empirically demonstrating their sequential relationship. </w:t>
      </w:r>
    </w:p>
    <w:p w14:paraId="2E4270D8" w14:textId="77777777" w:rsidR="008E2913" w:rsidRDefault="008E2913" w:rsidP="007D1E06">
      <w:pPr>
        <w:jc w:val="both"/>
        <w:rPr>
          <w:highlight w:val="yellow"/>
        </w:rPr>
      </w:pPr>
    </w:p>
    <w:p w14:paraId="6C68EC08" w14:textId="12DFC983" w:rsidR="007D1E06" w:rsidRPr="00F51877" w:rsidRDefault="007D1E06" w:rsidP="007D1E06">
      <w:pPr>
        <w:jc w:val="both"/>
      </w:pPr>
      <w:r w:rsidRPr="00F51877">
        <w:rPr>
          <w:highlight w:val="yellow"/>
        </w:rPr>
        <w:t>By positioning brand storytelling engagement as an intervening psychological mechanism, the present study responds directly to recent calls for research that unpacks narrative engagement as a mediating process in applied marketing contexts. Consequently, the findings suggest that influencer credibility should be theorized not only as a determinant of trust or acceptance, but also as an antecedent that conditions how narratives are entered, experienced, and internalized in digital persuasion environments.</w:t>
      </w:r>
    </w:p>
    <w:p w14:paraId="1033EE10" w14:textId="77777777" w:rsidR="007D1E06" w:rsidRDefault="007D1E06" w:rsidP="007D1E06">
      <w:pPr>
        <w:jc w:val="both"/>
      </w:pPr>
    </w:p>
    <w:p w14:paraId="334098BB" w14:textId="77777777" w:rsidR="007D1E06" w:rsidRDefault="007D1E06" w:rsidP="007D1E06">
      <w:pPr>
        <w:jc w:val="both"/>
      </w:pPr>
    </w:p>
    <w:p w14:paraId="50300B42" w14:textId="77777777" w:rsidR="007D1E06" w:rsidRPr="003F42F5" w:rsidRDefault="007D1E06" w:rsidP="007D1E06">
      <w:pPr>
        <w:jc w:val="both"/>
        <w:rPr>
          <w:rFonts w:ascii="Arial" w:hAnsi="Arial" w:cs="Arial"/>
          <w:b/>
          <w:bCs/>
        </w:rPr>
      </w:pPr>
      <w:r w:rsidRPr="003F42F5">
        <w:rPr>
          <w:rFonts w:ascii="Arial" w:hAnsi="Arial" w:cs="Arial"/>
          <w:b/>
          <w:bCs/>
        </w:rPr>
        <w:t>5.</w:t>
      </w:r>
      <w:r>
        <w:rPr>
          <w:rFonts w:ascii="Arial" w:hAnsi="Arial" w:cs="Arial"/>
          <w:b/>
          <w:bCs/>
        </w:rPr>
        <w:t>MANAGERIAL IMPLICATIONS AND SUGGESTIONS FOR FUTURE RESEARCHES</w:t>
      </w:r>
    </w:p>
    <w:p w14:paraId="5E2CCE33" w14:textId="77777777" w:rsidR="007D1E06" w:rsidRDefault="007D1E06" w:rsidP="007D1E06">
      <w:pPr>
        <w:jc w:val="both"/>
      </w:pPr>
    </w:p>
    <w:p w14:paraId="77EF5197" w14:textId="77777777" w:rsidR="007D1E06" w:rsidRPr="00EC4674" w:rsidRDefault="007D1E06" w:rsidP="007D1E06">
      <w:pPr>
        <w:jc w:val="both"/>
        <w:rPr>
          <w:rtl/>
        </w:rPr>
      </w:pPr>
      <w:r w:rsidRPr="00EC4674">
        <w:t>Managerial implications from these findings are straightforward for brands and content strategists. First, influencer selection should prioritize</w:t>
      </w:r>
      <w:r w:rsidRPr="00EC4674">
        <w:rPr>
          <w:rStyle w:val="apple-converted-space"/>
          <w:rFonts w:eastAsiaTheme="majorEastAsia"/>
          <w:color w:val="000000"/>
        </w:rPr>
        <w:t> </w:t>
      </w:r>
      <w:r w:rsidRPr="00521224">
        <w:rPr>
          <w:rStyle w:val="Strong"/>
          <w:rFonts w:eastAsiaTheme="majorEastAsia"/>
          <w:color w:val="000000"/>
        </w:rPr>
        <w:t>credibility–fit</w:t>
      </w:r>
      <w:r w:rsidRPr="00521224">
        <w:rPr>
          <w:rStyle w:val="apple-converted-space"/>
          <w:rFonts w:eastAsiaTheme="majorEastAsia"/>
          <w:color w:val="000000"/>
        </w:rPr>
        <w:t> </w:t>
      </w:r>
      <w:r w:rsidRPr="00521224">
        <w:t>rather than reach alone, because working with influencers who are perceived as knowledgeable and trustworthy can strengthen the impact of brand storytelling by increasing audiences’ engagement with the narrative, not merely their exposure to the content. Second, collaborations benefit from</w:t>
      </w:r>
      <w:r w:rsidRPr="00521224">
        <w:rPr>
          <w:rStyle w:val="apple-converted-space"/>
          <w:rFonts w:eastAsiaTheme="majorEastAsia"/>
          <w:color w:val="000000"/>
        </w:rPr>
        <w:t> </w:t>
      </w:r>
      <w:r w:rsidRPr="00521224">
        <w:rPr>
          <w:rStyle w:val="Strong"/>
          <w:rFonts w:eastAsiaTheme="majorEastAsia"/>
          <w:color w:val="000000"/>
        </w:rPr>
        <w:t>story-first content briefs</w:t>
      </w:r>
      <w:r w:rsidRPr="00521224">
        <w:rPr>
          <w:rStyle w:val="Strong"/>
          <w:rFonts w:eastAsiaTheme="majorEastAsia"/>
          <w:color w:val="000000"/>
          <w:rtl/>
        </w:rPr>
        <w:t xml:space="preserve"> </w:t>
      </w:r>
      <w:r w:rsidRPr="00521224">
        <w:t>that guide influencers toward narrative structure, emotional resonance, and audience relevance, instead of focusing narrowly on product display or promotional claims. Third, brands should treat</w:t>
      </w:r>
      <w:r w:rsidRPr="00521224">
        <w:rPr>
          <w:rStyle w:val="apple-converted-space"/>
          <w:rFonts w:eastAsiaTheme="majorEastAsia"/>
          <w:color w:val="000000"/>
        </w:rPr>
        <w:t> </w:t>
      </w:r>
      <w:r w:rsidRPr="00521224">
        <w:rPr>
          <w:rStyle w:val="Strong"/>
          <w:rFonts w:eastAsiaTheme="majorEastAsia"/>
          <w:color w:val="000000"/>
        </w:rPr>
        <w:t>brand storytelling engagement</w:t>
      </w:r>
      <w:r w:rsidRPr="00521224">
        <w:rPr>
          <w:rStyle w:val="apple-converted-space"/>
          <w:rFonts w:eastAsiaTheme="majorEastAsia"/>
          <w:color w:val="000000"/>
        </w:rPr>
        <w:t> </w:t>
      </w:r>
      <w:r w:rsidRPr="00521224">
        <w:t>as a meaningful performance indicator by tracking narrative-focused responses-such as perceived relevance, immersion, and emotional connection-alongside traditional engagement metrics, given its demonstrated link to behavioral intentions. Finally, to improve consistency across campaigns, firms can invest in</w:t>
      </w:r>
      <w:r w:rsidRPr="00521224">
        <w:rPr>
          <w:rStyle w:val="apple-converted-space"/>
          <w:rFonts w:eastAsiaTheme="majorEastAsia"/>
          <w:color w:val="000000"/>
        </w:rPr>
        <w:t> </w:t>
      </w:r>
      <w:r w:rsidRPr="00521224">
        <w:rPr>
          <w:rStyle w:val="Strong"/>
          <w:rFonts w:eastAsiaTheme="majorEastAsia"/>
          <w:color w:val="000000"/>
        </w:rPr>
        <w:t>repeatable narrative assets</w:t>
      </w:r>
      <w:r w:rsidRPr="00521224">
        <w:rPr>
          <w:rStyle w:val="apple-converted-space"/>
          <w:rFonts w:eastAsiaTheme="majorEastAsia"/>
          <w:color w:val="000000"/>
        </w:rPr>
        <w:t> </w:t>
      </w:r>
      <w:r w:rsidRPr="00521224">
        <w:t>(</w:t>
      </w:r>
      <w:r w:rsidRPr="00EC4674">
        <w:t>e.g., adaptable story frameworks and recurring brand themes) and allow credible influencers to translate these narratives into their own authentic voice, maintaining coherence while preserving creator authenticity.</w:t>
      </w:r>
    </w:p>
    <w:p w14:paraId="78ABB812" w14:textId="77777777" w:rsidR="007D1E06" w:rsidRPr="009B1953" w:rsidRDefault="007D1E06" w:rsidP="007D1E06">
      <w:pPr>
        <w:jc w:val="both"/>
        <w:rPr>
          <w:rFonts w:ascii="Arial" w:hAnsi="Arial" w:cs="Arial"/>
          <w:b/>
          <w:bCs/>
          <w:highlight w:val="yellow"/>
        </w:rPr>
      </w:pPr>
    </w:p>
    <w:p w14:paraId="1F3899CF" w14:textId="77777777" w:rsidR="007D1E06" w:rsidRPr="009B1953" w:rsidRDefault="007D1E06" w:rsidP="007D1E06">
      <w:pPr>
        <w:jc w:val="both"/>
        <w:rPr>
          <w:rFonts w:cstheme="majorBidi"/>
          <w:color w:val="000000"/>
          <w:highlight w:val="yellow"/>
        </w:rPr>
      </w:pPr>
      <w:r w:rsidRPr="009B1953">
        <w:rPr>
          <w:rFonts w:cstheme="majorBidi"/>
          <w:color w:val="000000"/>
          <w:highlight w:val="yellow"/>
        </w:rPr>
        <w:lastRenderedPageBreak/>
        <w:t>Despite its contributions, this study has several limitations that should be acknowledged. First, the cross-sectional survey design limits causal inference, as all variables were measured at a single point in time. Although the proposed relationships are theoretically grounded and tested using mediation analysis, longitudinal or experimental designs would be required to establish temporal ordering more conclusively.</w:t>
      </w:r>
    </w:p>
    <w:p w14:paraId="59714AAD" w14:textId="77777777" w:rsidR="007D1E06" w:rsidRDefault="007D1E06" w:rsidP="007D1E06">
      <w:pPr>
        <w:jc w:val="both"/>
        <w:rPr>
          <w:rFonts w:cstheme="majorBidi"/>
          <w:color w:val="000000"/>
          <w:highlight w:val="yellow"/>
        </w:rPr>
      </w:pPr>
      <w:r w:rsidRPr="009B1953">
        <w:rPr>
          <w:rFonts w:cstheme="majorBidi"/>
          <w:color w:val="000000"/>
          <w:highlight w:val="yellow"/>
        </w:rPr>
        <w:t>Second, the study relies on self-reported measures, which may be subject to common method bias and social desirability effects. While established scales with satisfactory reliability were used, future research could complement survey data with behavioral indicators such as click-throughs, shares, or purchase data.</w:t>
      </w:r>
    </w:p>
    <w:p w14:paraId="1FB88FFC" w14:textId="77777777" w:rsidR="008E2913" w:rsidRPr="009B1953" w:rsidRDefault="008E2913" w:rsidP="007D1E06">
      <w:pPr>
        <w:jc w:val="both"/>
        <w:rPr>
          <w:rFonts w:cstheme="majorBidi"/>
          <w:color w:val="000000"/>
          <w:highlight w:val="yellow"/>
        </w:rPr>
      </w:pPr>
    </w:p>
    <w:p w14:paraId="6A4ABCB1" w14:textId="77777777" w:rsidR="007D1E06" w:rsidRPr="009B1953" w:rsidRDefault="007D1E06" w:rsidP="007D1E06">
      <w:pPr>
        <w:jc w:val="both"/>
        <w:rPr>
          <w:rFonts w:cstheme="majorBidi"/>
          <w:color w:val="000000"/>
          <w:highlight w:val="yellow"/>
        </w:rPr>
      </w:pPr>
      <w:r>
        <w:rPr>
          <w:rFonts w:cstheme="majorBidi"/>
          <w:color w:val="000000"/>
          <w:highlight w:val="yellow"/>
        </w:rPr>
        <w:t>T</w:t>
      </w:r>
      <w:r w:rsidRPr="009B1953">
        <w:rPr>
          <w:rFonts w:cstheme="majorBidi"/>
          <w:color w:val="000000"/>
          <w:highlight w:val="yellow"/>
        </w:rPr>
        <w:t>he sample reflects active social media users within a specific cultural context. Although the theoretical mechanisms examined are not culture-specific, caution should be exercised when generalizing the findings to other populations or platforms. Replication across platforms and cultural settings would further strengthen external validity.</w:t>
      </w:r>
    </w:p>
    <w:p w14:paraId="5035B714" w14:textId="77777777" w:rsidR="007D1E06" w:rsidRPr="008E6DD5" w:rsidRDefault="007D1E06" w:rsidP="007D1E06">
      <w:pPr>
        <w:jc w:val="both"/>
      </w:pPr>
    </w:p>
    <w:p w14:paraId="37BD5FDF" w14:textId="77777777" w:rsidR="007D1E06" w:rsidRDefault="007D1E06" w:rsidP="007D1E06">
      <w:pPr>
        <w:jc w:val="both"/>
      </w:pPr>
      <w:r w:rsidRPr="008E6DD5">
        <w:t>A second limitation concerns measurement and method. The study focuses on perceptual evaluations captured via a single survey, which raises the possibility of common method bias and does not capture actual behavior. Future studies could combine survey measures with behavioral indicators such as clicks, shares, saves, or conversion-related actions, or use platform analytics to validate whether intention patterns correspond to observed behaviors. Researchers may also refine measurement by distinguishing sub-dimensions of storytelling engagement, such as cognitive immersion and emotional resonance, to clarify whether different aspects of engagement operate through different mechanisms.</w:t>
      </w:r>
    </w:p>
    <w:p w14:paraId="585C6DC0" w14:textId="77777777" w:rsidR="008E2913" w:rsidRPr="008E6DD5" w:rsidRDefault="008E2913" w:rsidP="007D1E06">
      <w:pPr>
        <w:jc w:val="both"/>
      </w:pPr>
    </w:p>
    <w:p w14:paraId="7713AD2C" w14:textId="77777777" w:rsidR="007D1E06" w:rsidRPr="008E6DD5" w:rsidRDefault="007D1E06" w:rsidP="007D1E06">
      <w:pPr>
        <w:jc w:val="both"/>
      </w:pPr>
      <w:r w:rsidRPr="008E6DD5">
        <w:t xml:space="preserve">Finally, the relationships may vary across contexts and audiences. Social media platforms differ in content formats and user consumption patterns, which could influence the strength of the IC </w:t>
      </w:r>
      <w:r w:rsidRPr="008E6DD5">
        <w:rPr>
          <w:rFonts w:ascii="Times New Roman" w:hAnsi="Times New Roman"/>
        </w:rPr>
        <w:t>→</w:t>
      </w:r>
      <w:r w:rsidRPr="008E6DD5">
        <w:t xml:space="preserve"> STE </w:t>
      </w:r>
      <w:r w:rsidRPr="008E6DD5">
        <w:rPr>
          <w:rFonts w:ascii="Times New Roman" w:hAnsi="Times New Roman"/>
        </w:rPr>
        <w:t>→</w:t>
      </w:r>
      <w:r w:rsidRPr="008E6DD5">
        <w:t xml:space="preserve"> BI pathway. Replication across platforms and content formats would strengthen generalizability. In addition, future research could test boundary conditions that may amplify or weaken the pathway, including product category involvement, influencer–brand congruence, audience skepticism, and prior brand familiarity. Examining these moderators would help specify when influencer credibility is most likely to translate into storytelling engagement and when storytelling engagement most strongly predicts behavioral intentions.</w:t>
      </w:r>
    </w:p>
    <w:p w14:paraId="48E775E8" w14:textId="77777777" w:rsidR="007D1E06" w:rsidRPr="00EC4674" w:rsidRDefault="007D1E06" w:rsidP="007D1E06">
      <w:pPr>
        <w:jc w:val="both"/>
        <w:outlineLvl w:val="2"/>
        <w:rPr>
          <w:rFonts w:cstheme="majorBidi"/>
          <w:b/>
          <w:bCs/>
          <w:color w:val="000000"/>
          <w:sz w:val="27"/>
          <w:szCs w:val="27"/>
          <w:rtl/>
        </w:rPr>
      </w:pPr>
    </w:p>
    <w:p w14:paraId="72A327F6" w14:textId="7F9B454C" w:rsidR="007D1E06" w:rsidRPr="003F42F5" w:rsidRDefault="007D1E06" w:rsidP="007D1E06">
      <w:pPr>
        <w:jc w:val="both"/>
        <w:rPr>
          <w:rFonts w:ascii="Arial" w:hAnsi="Arial" w:cs="Arial"/>
          <w:b/>
          <w:bCs/>
        </w:rPr>
      </w:pPr>
      <w:r w:rsidRPr="003F42F5">
        <w:rPr>
          <w:rFonts w:ascii="Arial" w:hAnsi="Arial" w:cs="Arial"/>
          <w:b/>
          <w:bCs/>
        </w:rPr>
        <w:t>6.</w:t>
      </w:r>
      <w:r>
        <w:rPr>
          <w:rFonts w:ascii="Arial" w:hAnsi="Arial" w:cs="Arial"/>
          <w:b/>
          <w:bCs/>
        </w:rPr>
        <w:t xml:space="preserve"> </w:t>
      </w:r>
      <w:r w:rsidRPr="003F42F5">
        <w:rPr>
          <w:rFonts w:ascii="Arial" w:hAnsi="Arial" w:cs="Arial"/>
          <w:b/>
          <w:bCs/>
        </w:rPr>
        <w:t>CONCLUSION</w:t>
      </w:r>
    </w:p>
    <w:p w14:paraId="7840EAAC" w14:textId="77777777" w:rsidR="007D1E06" w:rsidRDefault="007D1E06" w:rsidP="007D1E06">
      <w:pPr>
        <w:jc w:val="both"/>
      </w:pPr>
    </w:p>
    <w:p w14:paraId="6D77AE4F" w14:textId="77777777" w:rsidR="007D1E06" w:rsidRPr="00256CF9" w:rsidRDefault="007D1E06" w:rsidP="007D1E06">
      <w:pPr>
        <w:jc w:val="both"/>
      </w:pPr>
      <w:r w:rsidRPr="00256CF9">
        <w:t>This study shows that influencer credibility is not only directly associated with behavioral intentions but also operates through a narrative mechanism. Brand storytelling engagement partially mediates the credibility–intention relationship, indicating that persuasive effectiveness in social media depends on both the perceived trustworthiness and expertise of the communicator and the extent to which audiences become engaged with the brand’s story. In other words, credibility appears to help audiences enter the message, while storytelling engagement helps translate that entry point into stronger intention formation.</w:t>
      </w:r>
    </w:p>
    <w:p w14:paraId="23670736" w14:textId="77777777" w:rsidR="007D1E06" w:rsidRDefault="007D1E06" w:rsidP="007D1E06">
      <w:pPr>
        <w:jc w:val="both"/>
      </w:pPr>
    </w:p>
    <w:p w14:paraId="428C557E" w14:textId="77777777" w:rsidR="007D1E06" w:rsidRDefault="007D1E06" w:rsidP="007D1E06">
      <w:pPr>
        <w:jc w:val="both"/>
      </w:pPr>
      <w:r w:rsidRPr="00256CF9">
        <w:t>The findings support a process-oriented view of influencer marketing in which source cues and narrative experience work together rather than functioning as independent drivers. Because the mediation is partial, credibility retains an influence on intentions even after accounting for storytelling engagement, suggesting that story engagement complements—rather than replaces—the role of credibility. For marketing practice, the implication is that influencer campaigns are likely to be most effective when they pair credible endorsers with story-driven content that is coherent, audience-relevant, and capable of sustaining attention and emotional involvement over time.</w:t>
      </w:r>
    </w:p>
    <w:p w14:paraId="1CB8A96D" w14:textId="77777777" w:rsidR="007D1E06" w:rsidRDefault="007D1E06" w:rsidP="007D1E06">
      <w:pPr>
        <w:jc w:val="both"/>
      </w:pPr>
    </w:p>
    <w:p w14:paraId="73488E97" w14:textId="77777777" w:rsidR="007D1E06" w:rsidRDefault="007D1E06" w:rsidP="007D1E06">
      <w:pPr>
        <w:jc w:val="both"/>
      </w:pPr>
      <w:r w:rsidRPr="007E31C1">
        <w:rPr>
          <w:highlight w:val="yellow"/>
        </w:rPr>
        <w:t>From a content marketing perspective, the findings underscore the importance of storytelling engagement as a quality indicator of persuasive content rather than merely a descriptive engagement metric. When influencer-led brand stories successfully generate cognitive and emotional involvement, they enhance the persuasive value of content marketing efforts by shaping how audiences process, interpret, and evaluate branded messages. In this sense, storytelling engagement functions as a mechanism through which content marketing achieves its strategic objective of guiding audiences toward intention formation, even though the present study does not directly assess content performance outcomes. This framing positions storytelling engagement as a meaningful bridge between influencer communication and effective content marketing practice.</w:t>
      </w:r>
    </w:p>
    <w:p w14:paraId="41932872" w14:textId="77777777" w:rsidR="007D1E06" w:rsidRPr="0095585F" w:rsidRDefault="007D1E06" w:rsidP="007D1E06">
      <w:pPr>
        <w:jc w:val="both"/>
      </w:pPr>
    </w:p>
    <w:p w14:paraId="45838557" w14:textId="32A46B6A" w:rsidR="007D1E06" w:rsidRDefault="007D1E06" w:rsidP="007D1E06">
      <w:pPr>
        <w:jc w:val="both"/>
      </w:pPr>
      <w:r w:rsidRPr="0095585F">
        <w:t xml:space="preserve">These results support a process-based view of persuasion on social media. Storytelling engagement appears to function as an upstream mechanism that shapes how users interpret and assess brands’ </w:t>
      </w:r>
      <w:r w:rsidRPr="0095585F">
        <w:lastRenderedPageBreak/>
        <w:t>broader content stream, and those assessments are associated with stronger intention formation. In practical terms, the findings imply that storytelling is likely to be most consequential when it does more than attract attention—when it also improves the perceived effectiveness of ongoing content marketing. Future research can build on this pathway by clarifying the conditions under which storytelling engagement most strongly enhances content evaluations and by examining whether these relationships hold across different platforms, content formats, and audience segments.</w:t>
      </w:r>
    </w:p>
    <w:p w14:paraId="68B99A12" w14:textId="77777777" w:rsidR="00152AFF" w:rsidRDefault="00152AFF" w:rsidP="007D1E06">
      <w:pPr>
        <w:jc w:val="both"/>
      </w:pPr>
    </w:p>
    <w:p w14:paraId="25C4BD8E" w14:textId="77777777" w:rsidR="007E5D16" w:rsidRPr="00152AFF" w:rsidRDefault="007E5D16" w:rsidP="007E5D16">
      <w:pPr>
        <w:jc w:val="both"/>
        <w:rPr>
          <w:b/>
        </w:rPr>
      </w:pPr>
      <w:r w:rsidRPr="00152AFF">
        <w:rPr>
          <w:b/>
        </w:rPr>
        <w:t xml:space="preserve">Consent </w:t>
      </w:r>
    </w:p>
    <w:p w14:paraId="45767549" w14:textId="07A8B0F4" w:rsidR="007E5D16" w:rsidRDefault="007E5D16" w:rsidP="007E5D16">
      <w:pPr>
        <w:jc w:val="both"/>
      </w:pPr>
      <w:r>
        <w:t xml:space="preserve">As per international standards </w:t>
      </w:r>
      <w:bookmarkStart w:id="0" w:name="_GoBack"/>
      <w:bookmarkEnd w:id="0"/>
      <w:r>
        <w:t>or university standards, Participants’ written consent has been collected and preserved by the author(s).</w:t>
      </w:r>
    </w:p>
    <w:p w14:paraId="4A66FA5D" w14:textId="77777777" w:rsidR="00672B75" w:rsidRDefault="00672B75" w:rsidP="00672B75">
      <w:pPr>
        <w:rPr>
          <w:highlight w:val="yellow"/>
        </w:rPr>
      </w:pPr>
    </w:p>
    <w:p w14:paraId="062A50F1" w14:textId="4B9FBEC9" w:rsidR="00672B75" w:rsidRDefault="00672B75" w:rsidP="00672B75">
      <w:pPr>
        <w:rPr>
          <w:rFonts w:asciiTheme="minorHAnsi" w:hAnsiTheme="minorHAnsi"/>
          <w:highlight w:val="yellow"/>
        </w:rPr>
      </w:pPr>
      <w:r>
        <w:rPr>
          <w:highlight w:val="yellow"/>
        </w:rPr>
        <w:t>Disclaimer (Artificial intelligence)</w:t>
      </w:r>
    </w:p>
    <w:p w14:paraId="206FD172" w14:textId="77777777" w:rsidR="00672B75" w:rsidRDefault="00672B75" w:rsidP="00672B75">
      <w:pPr>
        <w:rPr>
          <w:highlight w:val="yellow"/>
        </w:rPr>
      </w:pPr>
      <w:r>
        <w:rPr>
          <w:highlight w:val="yellow"/>
        </w:rPr>
        <w:t xml:space="preserve">Option 1: </w:t>
      </w:r>
    </w:p>
    <w:p w14:paraId="7CC2B61C" w14:textId="77777777" w:rsidR="00672B75" w:rsidRDefault="00672B75" w:rsidP="00672B7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4D15D1C" w14:textId="77777777" w:rsidR="00672B75" w:rsidRDefault="00672B75" w:rsidP="00672B75">
      <w:pPr>
        <w:rPr>
          <w:highlight w:val="yellow"/>
        </w:rPr>
      </w:pPr>
      <w:r>
        <w:rPr>
          <w:highlight w:val="yellow"/>
        </w:rPr>
        <w:t xml:space="preserve">Option 2: </w:t>
      </w:r>
    </w:p>
    <w:p w14:paraId="7EEDEEA2" w14:textId="77777777" w:rsidR="00672B75" w:rsidRDefault="00672B75" w:rsidP="00672B7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E8B989" w14:textId="77777777" w:rsidR="00672B75" w:rsidRDefault="00672B75" w:rsidP="00672B75">
      <w:pPr>
        <w:rPr>
          <w:highlight w:val="yellow"/>
        </w:rPr>
      </w:pPr>
      <w:r>
        <w:rPr>
          <w:highlight w:val="yellow"/>
        </w:rPr>
        <w:t>Details of the AI usage are given below:</w:t>
      </w:r>
    </w:p>
    <w:p w14:paraId="632279D6" w14:textId="77777777" w:rsidR="00672B75" w:rsidRDefault="00672B75" w:rsidP="00672B75">
      <w:pPr>
        <w:rPr>
          <w:highlight w:val="yellow"/>
        </w:rPr>
      </w:pPr>
      <w:r>
        <w:rPr>
          <w:highlight w:val="yellow"/>
        </w:rPr>
        <w:t>1.</w:t>
      </w:r>
    </w:p>
    <w:p w14:paraId="3CA8E201" w14:textId="77777777" w:rsidR="00672B75" w:rsidRDefault="00672B75" w:rsidP="00672B75">
      <w:pPr>
        <w:rPr>
          <w:highlight w:val="yellow"/>
        </w:rPr>
      </w:pPr>
      <w:r>
        <w:rPr>
          <w:highlight w:val="yellow"/>
        </w:rPr>
        <w:t>2.</w:t>
      </w:r>
    </w:p>
    <w:p w14:paraId="35F32358" w14:textId="77777777" w:rsidR="00672B75" w:rsidRDefault="00672B75" w:rsidP="00672B75">
      <w:r>
        <w:rPr>
          <w:highlight w:val="yellow"/>
        </w:rPr>
        <w:t>3.</w:t>
      </w:r>
    </w:p>
    <w:p w14:paraId="19AB53CF" w14:textId="77777777" w:rsidR="00672B75" w:rsidRDefault="00672B75" w:rsidP="007D1E06">
      <w:pPr>
        <w:jc w:val="both"/>
      </w:pPr>
    </w:p>
    <w:p w14:paraId="63722DD0" w14:textId="77777777" w:rsidR="007D1E06" w:rsidRPr="00321926" w:rsidRDefault="007D1E06" w:rsidP="007D1E06">
      <w:pPr>
        <w:pStyle w:val="BodyText"/>
        <w:jc w:val="both"/>
        <w:rPr>
          <w:rFonts w:ascii="Arial" w:hAnsi="Arial" w:cs="Arial"/>
        </w:rPr>
      </w:pPr>
    </w:p>
    <w:p w14:paraId="2E546D77" w14:textId="77777777" w:rsidR="007D1E06" w:rsidRPr="00EB0D2E" w:rsidRDefault="007D1E06" w:rsidP="007D1E06">
      <w:pPr>
        <w:jc w:val="both"/>
        <w:rPr>
          <w:rFonts w:ascii="Arial" w:hAnsi="Arial" w:cs="Arial"/>
          <w:b/>
          <w:bCs/>
        </w:rPr>
      </w:pPr>
      <w:r w:rsidRPr="00EB0D2E">
        <w:rPr>
          <w:rFonts w:ascii="Arial" w:hAnsi="Arial" w:cs="Arial"/>
          <w:b/>
          <w:bCs/>
        </w:rPr>
        <w:t>REFERENCES</w:t>
      </w:r>
    </w:p>
    <w:p w14:paraId="77F82D18" w14:textId="77777777" w:rsidR="007D1E06" w:rsidRPr="00EB0D2E" w:rsidRDefault="007D1E06" w:rsidP="007D1E06">
      <w:pPr>
        <w:jc w:val="both"/>
        <w:rPr>
          <w:rFonts w:ascii="Arial" w:hAnsi="Arial" w:cs="Arial"/>
        </w:rPr>
      </w:pPr>
    </w:p>
    <w:p w14:paraId="06E6DAC6" w14:textId="77777777" w:rsidR="007D1E06" w:rsidRDefault="007D1E06" w:rsidP="007D1E06">
      <w:pPr>
        <w:jc w:val="both"/>
      </w:pPr>
      <w:r w:rsidRPr="00F11745">
        <w:rPr>
          <w:rFonts w:ascii="Arial" w:hAnsi="Arial" w:cs="Arial"/>
        </w:rPr>
        <w:t xml:space="preserve">Ajzen, I. (1991). The theory of planned behavior. </w:t>
      </w:r>
      <w:r w:rsidRPr="00F11745">
        <w:rPr>
          <w:rFonts w:ascii="Arial" w:hAnsi="Arial" w:cs="Arial"/>
          <w:i/>
          <w:iCs/>
        </w:rPr>
        <w:t>Organizational Behavior and Human Decision Processes, 50</w:t>
      </w:r>
      <w:r w:rsidRPr="00F11745">
        <w:rPr>
          <w:rFonts w:ascii="Arial" w:hAnsi="Arial" w:cs="Arial"/>
        </w:rPr>
        <w:t xml:space="preserve">(2), 179–211. </w:t>
      </w:r>
      <w:hyperlink r:id="rId9" w:tgtFrame="_new" w:history="1">
        <w:r w:rsidRPr="00F11745">
          <w:rPr>
            <w:rStyle w:val="Hyperlink"/>
            <w:rFonts w:ascii="Arial" w:hAnsi="Arial" w:cs="Arial"/>
          </w:rPr>
          <w:t>https://doi.org/10.1016/0749-5978(91)90020-T</w:t>
        </w:r>
      </w:hyperlink>
    </w:p>
    <w:p w14:paraId="474F1C61" w14:textId="77777777" w:rsidR="008E2913" w:rsidRPr="00F11745" w:rsidRDefault="008E2913" w:rsidP="007D1E06">
      <w:pPr>
        <w:jc w:val="both"/>
        <w:rPr>
          <w:rFonts w:ascii="Arial" w:hAnsi="Arial" w:cs="Arial"/>
        </w:rPr>
      </w:pPr>
    </w:p>
    <w:p w14:paraId="6163845E" w14:textId="77777777" w:rsidR="007D1E06" w:rsidRDefault="007D1E06" w:rsidP="007D1E06">
      <w:pPr>
        <w:jc w:val="both"/>
      </w:pPr>
      <w:r w:rsidRPr="00F11745">
        <w:rPr>
          <w:rFonts w:ascii="Arial" w:hAnsi="Arial" w:cs="Arial"/>
          <w:highlight w:val="yellow"/>
        </w:rPr>
        <w:t xml:space="preserve">Appel, M. (2022). Affective resistance to narrative persuasion. </w:t>
      </w:r>
      <w:r w:rsidRPr="00F11745">
        <w:rPr>
          <w:rFonts w:ascii="Arial" w:hAnsi="Arial" w:cs="Arial"/>
          <w:i/>
          <w:iCs/>
          <w:highlight w:val="yellow"/>
        </w:rPr>
        <w:t>Journal of Business Research, 149</w:t>
      </w:r>
      <w:r w:rsidRPr="00F11745">
        <w:rPr>
          <w:rFonts w:ascii="Arial" w:hAnsi="Arial" w:cs="Arial"/>
          <w:highlight w:val="yellow"/>
        </w:rPr>
        <w:t xml:space="preserve">, 850–859. </w:t>
      </w:r>
      <w:hyperlink r:id="rId10" w:tgtFrame="_new" w:history="1">
        <w:r w:rsidRPr="00F11745">
          <w:rPr>
            <w:rStyle w:val="Hyperlink"/>
            <w:rFonts w:ascii="Arial" w:hAnsi="Arial" w:cs="Arial"/>
            <w:highlight w:val="yellow"/>
          </w:rPr>
          <w:t>https://doi.org/10.1016/j.jbusres.2022.05.001</w:t>
        </w:r>
      </w:hyperlink>
    </w:p>
    <w:p w14:paraId="4D1088DA" w14:textId="77777777" w:rsidR="008E2913" w:rsidRPr="00F11745" w:rsidRDefault="008E2913" w:rsidP="007D1E06">
      <w:pPr>
        <w:jc w:val="both"/>
        <w:rPr>
          <w:rFonts w:ascii="Arial" w:hAnsi="Arial" w:cs="Arial"/>
        </w:rPr>
      </w:pPr>
    </w:p>
    <w:p w14:paraId="41D9EAF5" w14:textId="77777777" w:rsidR="007D1E06" w:rsidRDefault="007D1E06" w:rsidP="007D1E06">
      <w:pPr>
        <w:jc w:val="both"/>
      </w:pPr>
      <w:r w:rsidRPr="00F11745">
        <w:rPr>
          <w:rFonts w:ascii="Arial" w:hAnsi="Arial" w:cs="Arial"/>
          <w:highlight w:val="yellow"/>
        </w:rPr>
        <w:t xml:space="preserve">Barari, M. M., Ross, M., Surachartkumtonkun, J., &amp; Gnoth, J. (2025). A meta-analysis of the effectiveness of social media influencers: Mechanisms and moderation. </w:t>
      </w:r>
      <w:r w:rsidRPr="00F11745">
        <w:rPr>
          <w:rFonts w:ascii="Arial" w:hAnsi="Arial" w:cs="Arial"/>
          <w:i/>
          <w:iCs/>
          <w:highlight w:val="yellow"/>
        </w:rPr>
        <w:t>Journal of the Academy of Marketing Science</w:t>
      </w:r>
      <w:r w:rsidRPr="00F11745">
        <w:rPr>
          <w:rFonts w:ascii="Arial" w:hAnsi="Arial" w:cs="Arial"/>
          <w:highlight w:val="yellow"/>
        </w:rPr>
        <w:t xml:space="preserve">. Advance online publication. </w:t>
      </w:r>
      <w:hyperlink r:id="rId11" w:tgtFrame="_new" w:history="1">
        <w:r w:rsidRPr="00F11745">
          <w:rPr>
            <w:rStyle w:val="Hyperlink"/>
            <w:rFonts w:ascii="Arial" w:hAnsi="Arial" w:cs="Arial"/>
            <w:highlight w:val="yellow"/>
          </w:rPr>
          <w:t>https://doi.org/10.1007/s11747-025-01107-3</w:t>
        </w:r>
      </w:hyperlink>
    </w:p>
    <w:p w14:paraId="6B1FBF49" w14:textId="77777777" w:rsidR="008E2913" w:rsidRPr="00F11745" w:rsidRDefault="008E2913" w:rsidP="007D1E06">
      <w:pPr>
        <w:jc w:val="both"/>
        <w:rPr>
          <w:rFonts w:ascii="Arial" w:hAnsi="Arial" w:cs="Arial"/>
        </w:rPr>
      </w:pPr>
    </w:p>
    <w:p w14:paraId="6017868E" w14:textId="77777777" w:rsidR="007D1E06" w:rsidRDefault="007D1E06" w:rsidP="007D1E06">
      <w:pPr>
        <w:jc w:val="both"/>
      </w:pPr>
      <w:r w:rsidRPr="00F11745">
        <w:rPr>
          <w:rFonts w:ascii="Arial" w:hAnsi="Arial" w:cs="Arial"/>
          <w:highlight w:val="yellow"/>
        </w:rPr>
        <w:t xml:space="preserve">Cheah, C. W., Koay, K. Y., &amp; Lim, W. M. (2024). Social media influencer over-endorsement: Implications from a moderated-mediation analysis. </w:t>
      </w:r>
      <w:r w:rsidRPr="00F11745">
        <w:rPr>
          <w:rFonts w:ascii="Arial" w:hAnsi="Arial" w:cs="Arial"/>
          <w:i/>
          <w:iCs/>
          <w:highlight w:val="yellow"/>
        </w:rPr>
        <w:t>Journal of Retailing and Consumer Services, 79</w:t>
      </w:r>
      <w:r w:rsidRPr="00F11745">
        <w:rPr>
          <w:rFonts w:ascii="Arial" w:hAnsi="Arial" w:cs="Arial"/>
          <w:highlight w:val="yellow"/>
        </w:rPr>
        <w:t xml:space="preserve">, Article 103831. </w:t>
      </w:r>
      <w:hyperlink r:id="rId12" w:tgtFrame="_new" w:history="1">
        <w:r w:rsidRPr="00F11745">
          <w:rPr>
            <w:rStyle w:val="Hyperlink"/>
            <w:rFonts w:ascii="Arial" w:hAnsi="Arial" w:cs="Arial"/>
            <w:highlight w:val="yellow"/>
          </w:rPr>
          <w:t>https://doi.org/10.1016/j.jretconser.2024.103831</w:t>
        </w:r>
      </w:hyperlink>
    </w:p>
    <w:p w14:paraId="085D2C27" w14:textId="77777777" w:rsidR="008E2913" w:rsidRPr="00F11745" w:rsidRDefault="008E2913" w:rsidP="007D1E06">
      <w:pPr>
        <w:jc w:val="both"/>
        <w:rPr>
          <w:rFonts w:ascii="Arial" w:hAnsi="Arial" w:cs="Arial"/>
        </w:rPr>
      </w:pPr>
    </w:p>
    <w:p w14:paraId="0191CF5B" w14:textId="77777777" w:rsidR="007D1E06" w:rsidRDefault="007D1E06" w:rsidP="007D1E06">
      <w:pPr>
        <w:jc w:val="both"/>
      </w:pPr>
      <w:r w:rsidRPr="00F11745">
        <w:rPr>
          <w:rFonts w:ascii="Arial" w:hAnsi="Arial" w:cs="Arial"/>
        </w:rPr>
        <w:t xml:space="preserve">De Veirman, M., Cauberghe, V., &amp; Hudders, L. (2017). Marketing through Instagram influencers: The impact of number of followers and product divergence on brand attitude. </w:t>
      </w:r>
      <w:r w:rsidRPr="00F11745">
        <w:rPr>
          <w:rFonts w:ascii="Arial" w:hAnsi="Arial" w:cs="Arial"/>
          <w:i/>
          <w:iCs/>
        </w:rPr>
        <w:t>International Journal of Advertising, 36</w:t>
      </w:r>
      <w:r w:rsidRPr="00F11745">
        <w:rPr>
          <w:rFonts w:ascii="Arial" w:hAnsi="Arial" w:cs="Arial"/>
        </w:rPr>
        <w:t xml:space="preserve">(5), 798–828. </w:t>
      </w:r>
      <w:hyperlink r:id="rId13" w:tgtFrame="_new" w:history="1">
        <w:r w:rsidRPr="00F11745">
          <w:rPr>
            <w:rStyle w:val="Hyperlink"/>
            <w:rFonts w:ascii="Arial" w:hAnsi="Arial" w:cs="Arial"/>
          </w:rPr>
          <w:t>https://doi.org/10.1080/02650487.2017.1348035</w:t>
        </w:r>
      </w:hyperlink>
    </w:p>
    <w:p w14:paraId="6315D4DB" w14:textId="77777777" w:rsidR="008E2913" w:rsidRPr="00F11745" w:rsidRDefault="008E2913" w:rsidP="007D1E06">
      <w:pPr>
        <w:jc w:val="both"/>
        <w:rPr>
          <w:rFonts w:ascii="Arial" w:hAnsi="Arial" w:cs="Arial"/>
        </w:rPr>
      </w:pPr>
    </w:p>
    <w:p w14:paraId="51CC7A66" w14:textId="77777777" w:rsidR="007D1E06" w:rsidRDefault="007D1E06" w:rsidP="007D1E06">
      <w:pPr>
        <w:jc w:val="both"/>
      </w:pPr>
      <w:r w:rsidRPr="00F11745">
        <w:rPr>
          <w:rFonts w:ascii="Arial" w:hAnsi="Arial" w:cs="Arial"/>
        </w:rPr>
        <w:t xml:space="preserve">Dessart, L., Veloutsou, C., &amp; Morgan-Thomas, A. (2016). Capturing consumer engagement: Duality, dimensionality and measurement. </w:t>
      </w:r>
      <w:r w:rsidRPr="00F11745">
        <w:rPr>
          <w:rFonts w:ascii="Arial" w:hAnsi="Arial" w:cs="Arial"/>
          <w:i/>
          <w:iCs/>
        </w:rPr>
        <w:t>Journal of Marketing Management, 32</w:t>
      </w:r>
      <w:r w:rsidRPr="00F11745">
        <w:rPr>
          <w:rFonts w:ascii="Arial" w:hAnsi="Arial" w:cs="Arial"/>
        </w:rPr>
        <w:t xml:space="preserve">(5–6), 399–426. </w:t>
      </w:r>
      <w:hyperlink r:id="rId14" w:tgtFrame="_new" w:history="1">
        <w:r w:rsidRPr="00F11745">
          <w:rPr>
            <w:rStyle w:val="Hyperlink"/>
            <w:rFonts w:ascii="Arial" w:hAnsi="Arial" w:cs="Arial"/>
          </w:rPr>
          <w:t>https://doi.org/10.1080/0267257X.2015.1130738</w:t>
        </w:r>
      </w:hyperlink>
    </w:p>
    <w:p w14:paraId="5D376E9D" w14:textId="77777777" w:rsidR="008E2913" w:rsidRPr="00F11745" w:rsidRDefault="008E2913" w:rsidP="007D1E06">
      <w:pPr>
        <w:jc w:val="both"/>
        <w:rPr>
          <w:rFonts w:ascii="Arial" w:hAnsi="Arial" w:cs="Arial"/>
        </w:rPr>
      </w:pPr>
    </w:p>
    <w:p w14:paraId="2C807891" w14:textId="77777777" w:rsidR="007D1E06" w:rsidRDefault="007D1E06" w:rsidP="007D1E06">
      <w:pPr>
        <w:jc w:val="both"/>
      </w:pPr>
      <w:r w:rsidRPr="00F11745">
        <w:rPr>
          <w:rFonts w:ascii="Arial" w:hAnsi="Arial" w:cs="Arial"/>
        </w:rPr>
        <w:t xml:space="preserve">Escalas, J. E. (2004). Imagine yourself in the product: Mental simulation, narrative transportation, and persuasion. </w:t>
      </w:r>
      <w:r w:rsidRPr="00F11745">
        <w:rPr>
          <w:rFonts w:ascii="Arial" w:hAnsi="Arial" w:cs="Arial"/>
          <w:i/>
          <w:iCs/>
        </w:rPr>
        <w:t>Journal of Advertising, 33</w:t>
      </w:r>
      <w:r w:rsidRPr="00F11745">
        <w:rPr>
          <w:rFonts w:ascii="Arial" w:hAnsi="Arial" w:cs="Arial"/>
        </w:rPr>
        <w:t xml:space="preserve">(2), 37–48. </w:t>
      </w:r>
      <w:hyperlink r:id="rId15" w:tgtFrame="_new" w:history="1">
        <w:r w:rsidRPr="00F11745">
          <w:rPr>
            <w:rStyle w:val="Hyperlink"/>
            <w:rFonts w:ascii="Arial" w:hAnsi="Arial" w:cs="Arial"/>
          </w:rPr>
          <w:t>https://doi.org/10.1080/00913367.2004.10639163</w:t>
        </w:r>
      </w:hyperlink>
    </w:p>
    <w:p w14:paraId="0FA23B8C" w14:textId="77777777" w:rsidR="008E2913" w:rsidRPr="00F11745" w:rsidRDefault="008E2913" w:rsidP="007D1E06">
      <w:pPr>
        <w:jc w:val="both"/>
        <w:rPr>
          <w:rFonts w:ascii="Arial" w:hAnsi="Arial" w:cs="Arial"/>
        </w:rPr>
      </w:pPr>
    </w:p>
    <w:p w14:paraId="579E2BFD" w14:textId="77777777" w:rsidR="007D1E06" w:rsidRDefault="007D1E06" w:rsidP="007D1E06">
      <w:pPr>
        <w:jc w:val="both"/>
      </w:pPr>
      <w:r w:rsidRPr="00F11745">
        <w:rPr>
          <w:rFonts w:ascii="Arial" w:hAnsi="Arial" w:cs="Arial"/>
        </w:rPr>
        <w:t xml:space="preserve">Fishbein, M., &amp; Ajzen, I. (2010). </w:t>
      </w:r>
      <w:r w:rsidRPr="00F11745">
        <w:rPr>
          <w:rFonts w:ascii="Arial" w:hAnsi="Arial" w:cs="Arial"/>
          <w:i/>
          <w:iCs/>
        </w:rPr>
        <w:t>Predicting and changing behavior: The reasoned action approach</w:t>
      </w:r>
      <w:r w:rsidRPr="00F11745">
        <w:rPr>
          <w:rFonts w:ascii="Arial" w:hAnsi="Arial" w:cs="Arial"/>
        </w:rPr>
        <w:t xml:space="preserve">. Psychology Press. </w:t>
      </w:r>
      <w:hyperlink r:id="rId16" w:tgtFrame="_new" w:history="1">
        <w:r w:rsidRPr="00F11745">
          <w:rPr>
            <w:rStyle w:val="Hyperlink"/>
            <w:rFonts w:ascii="Arial" w:hAnsi="Arial" w:cs="Arial"/>
          </w:rPr>
          <w:t>https://doi.org/10.4324/9780203838020</w:t>
        </w:r>
      </w:hyperlink>
    </w:p>
    <w:p w14:paraId="0627C8C8" w14:textId="77777777" w:rsidR="008E2913" w:rsidRPr="00F11745" w:rsidRDefault="008E2913" w:rsidP="007D1E06">
      <w:pPr>
        <w:jc w:val="both"/>
        <w:rPr>
          <w:rFonts w:ascii="Arial" w:hAnsi="Arial" w:cs="Arial"/>
        </w:rPr>
      </w:pPr>
    </w:p>
    <w:p w14:paraId="6A0A7687" w14:textId="77777777" w:rsidR="007D1E06" w:rsidRDefault="007D1E06" w:rsidP="007D1E06">
      <w:pPr>
        <w:jc w:val="both"/>
      </w:pPr>
      <w:r w:rsidRPr="00F11745">
        <w:rPr>
          <w:rFonts w:ascii="Arial" w:hAnsi="Arial" w:cs="Arial"/>
        </w:rPr>
        <w:t xml:space="preserve">Forman, J. (2013). </w:t>
      </w:r>
      <w:r w:rsidRPr="00F11745">
        <w:rPr>
          <w:rFonts w:ascii="Arial" w:hAnsi="Arial" w:cs="Arial"/>
          <w:i/>
          <w:iCs/>
        </w:rPr>
        <w:t>Storytelling in business: The authentic and fluent organization</w:t>
      </w:r>
      <w:r w:rsidRPr="00F11745">
        <w:rPr>
          <w:rFonts w:ascii="Arial" w:hAnsi="Arial" w:cs="Arial"/>
        </w:rPr>
        <w:t xml:space="preserve">. Stanford University Press. </w:t>
      </w:r>
      <w:hyperlink r:id="rId17" w:tgtFrame="_new" w:history="1">
        <w:r w:rsidRPr="00F11745">
          <w:rPr>
            <w:rStyle w:val="Hyperlink"/>
            <w:rFonts w:ascii="Arial" w:hAnsi="Arial" w:cs="Arial"/>
          </w:rPr>
          <w:t>https://www.sup.org/books/title/?id=20490</w:t>
        </w:r>
      </w:hyperlink>
    </w:p>
    <w:p w14:paraId="3B0FAD40" w14:textId="77777777" w:rsidR="008E2913" w:rsidRPr="00F11745" w:rsidRDefault="008E2913" w:rsidP="007D1E06">
      <w:pPr>
        <w:jc w:val="both"/>
        <w:rPr>
          <w:rFonts w:ascii="Arial" w:hAnsi="Arial" w:cs="Arial"/>
        </w:rPr>
      </w:pPr>
    </w:p>
    <w:p w14:paraId="2E720F48" w14:textId="77777777" w:rsidR="007D1E06" w:rsidRDefault="007D1E06" w:rsidP="007D1E06">
      <w:pPr>
        <w:jc w:val="both"/>
      </w:pPr>
      <w:r w:rsidRPr="00F11745">
        <w:rPr>
          <w:rFonts w:ascii="Arial" w:hAnsi="Arial" w:cs="Arial"/>
        </w:rPr>
        <w:lastRenderedPageBreak/>
        <w:t xml:space="preserve">Freberg, K., Graham, K., McGaughey, K., &amp; Freberg, L. A. (2011). Who are the social media influencers? A study of public perceptions of personality. </w:t>
      </w:r>
      <w:r w:rsidRPr="00F11745">
        <w:rPr>
          <w:rFonts w:ascii="Arial" w:hAnsi="Arial" w:cs="Arial"/>
          <w:i/>
          <w:iCs/>
        </w:rPr>
        <w:t>Public Relations Review, 37</w:t>
      </w:r>
      <w:r w:rsidRPr="00F11745">
        <w:rPr>
          <w:rFonts w:ascii="Arial" w:hAnsi="Arial" w:cs="Arial"/>
        </w:rPr>
        <w:t xml:space="preserve">(1), 90–92. </w:t>
      </w:r>
      <w:hyperlink r:id="rId18" w:tgtFrame="_new" w:history="1">
        <w:r w:rsidRPr="00F11745">
          <w:rPr>
            <w:rStyle w:val="Hyperlink"/>
            <w:rFonts w:ascii="Arial" w:hAnsi="Arial" w:cs="Arial"/>
          </w:rPr>
          <w:t>https://doi.org/10.1016/j.pubrev.2010.11.001</w:t>
        </w:r>
      </w:hyperlink>
    </w:p>
    <w:p w14:paraId="483F517B" w14:textId="77777777" w:rsidR="008E2913" w:rsidRPr="00F11745" w:rsidRDefault="008E2913" w:rsidP="007D1E06">
      <w:pPr>
        <w:jc w:val="both"/>
        <w:rPr>
          <w:rFonts w:ascii="Arial" w:hAnsi="Arial" w:cs="Arial"/>
        </w:rPr>
      </w:pPr>
    </w:p>
    <w:p w14:paraId="68C108C2" w14:textId="77777777" w:rsidR="007D1E06" w:rsidRDefault="007D1E06" w:rsidP="007D1E06">
      <w:pPr>
        <w:jc w:val="both"/>
      </w:pPr>
      <w:r w:rsidRPr="00F11745">
        <w:rPr>
          <w:rFonts w:ascii="Arial" w:hAnsi="Arial" w:cs="Arial"/>
          <w:highlight w:val="yellow"/>
        </w:rPr>
        <w:t xml:space="preserve">Green, M. C., &amp; Appel, M. (2024). Narrative transportation: How stories shape how we see ourselves and the world. </w:t>
      </w:r>
      <w:r w:rsidRPr="00F11745">
        <w:rPr>
          <w:rFonts w:ascii="Arial" w:hAnsi="Arial" w:cs="Arial"/>
          <w:i/>
          <w:iCs/>
          <w:highlight w:val="yellow"/>
        </w:rPr>
        <w:t>Advances in Experimental Social Psychology, 70</w:t>
      </w:r>
      <w:r w:rsidRPr="00F11745">
        <w:rPr>
          <w:rFonts w:ascii="Arial" w:hAnsi="Arial" w:cs="Arial"/>
          <w:highlight w:val="yellow"/>
        </w:rPr>
        <w:t xml:space="preserve">, 1–82. </w:t>
      </w:r>
      <w:hyperlink r:id="rId19" w:tgtFrame="_new" w:history="1">
        <w:r w:rsidRPr="00F11745">
          <w:rPr>
            <w:rStyle w:val="Hyperlink"/>
            <w:rFonts w:ascii="Arial" w:hAnsi="Arial" w:cs="Arial"/>
            <w:highlight w:val="yellow"/>
          </w:rPr>
          <w:t>https://doi.org/10.1016/bs.aesp.2024.01.001</w:t>
        </w:r>
      </w:hyperlink>
    </w:p>
    <w:p w14:paraId="022A61ED" w14:textId="77777777" w:rsidR="008E2913" w:rsidRPr="00F11745" w:rsidRDefault="008E2913" w:rsidP="007D1E06">
      <w:pPr>
        <w:jc w:val="both"/>
        <w:rPr>
          <w:rFonts w:ascii="Arial" w:hAnsi="Arial" w:cs="Arial"/>
        </w:rPr>
      </w:pPr>
    </w:p>
    <w:p w14:paraId="5079DEE1" w14:textId="77777777" w:rsidR="007D1E06" w:rsidRPr="00F11745" w:rsidRDefault="007D1E06" w:rsidP="007D1E06">
      <w:pPr>
        <w:jc w:val="both"/>
        <w:rPr>
          <w:rFonts w:ascii="Arial" w:hAnsi="Arial" w:cs="Arial"/>
        </w:rPr>
      </w:pPr>
      <w:r w:rsidRPr="00F11745">
        <w:rPr>
          <w:rFonts w:ascii="Arial" w:hAnsi="Arial" w:cs="Arial"/>
        </w:rPr>
        <w:t xml:space="preserve">Green, M. C., &amp; Brock, T. C. (2000). The role of transportation in the persuasiveness of public narratives. </w:t>
      </w:r>
      <w:r w:rsidRPr="00F11745">
        <w:rPr>
          <w:rFonts w:ascii="Arial" w:hAnsi="Arial" w:cs="Arial"/>
          <w:i/>
          <w:iCs/>
        </w:rPr>
        <w:t>Journal of Personality and Social Psychology, 79</w:t>
      </w:r>
      <w:r w:rsidRPr="00F11745">
        <w:rPr>
          <w:rFonts w:ascii="Arial" w:hAnsi="Arial" w:cs="Arial"/>
        </w:rPr>
        <w:t xml:space="preserve">(5), 701–721. </w:t>
      </w:r>
      <w:hyperlink r:id="rId20" w:tgtFrame="_new" w:history="1">
        <w:r w:rsidRPr="00F11745">
          <w:rPr>
            <w:rStyle w:val="Hyperlink"/>
            <w:rFonts w:ascii="Arial" w:hAnsi="Arial" w:cs="Arial"/>
          </w:rPr>
          <w:t>https://doi.org/10.1037/0022-3514.79.5.701</w:t>
        </w:r>
      </w:hyperlink>
    </w:p>
    <w:p w14:paraId="7CB19FBC" w14:textId="77777777" w:rsidR="008E2913" w:rsidRDefault="007D1E06" w:rsidP="007D1E06">
      <w:pPr>
        <w:jc w:val="both"/>
        <w:rPr>
          <w:rFonts w:ascii="Arial" w:hAnsi="Arial" w:cs="Arial"/>
        </w:rPr>
      </w:pPr>
      <w:r w:rsidRPr="00F11745">
        <w:rPr>
          <w:rFonts w:ascii="Arial" w:hAnsi="Arial" w:cs="Arial"/>
        </w:rPr>
        <w:t xml:space="preserve">Hayes, A. F. (2009). Beyond Baron </w:t>
      </w:r>
    </w:p>
    <w:p w14:paraId="6E6846DC" w14:textId="2EFB607E" w:rsidR="007D1E06" w:rsidRDefault="007D1E06" w:rsidP="007D1E06">
      <w:pPr>
        <w:jc w:val="both"/>
      </w:pPr>
      <w:r w:rsidRPr="00F11745">
        <w:rPr>
          <w:rFonts w:ascii="Arial" w:hAnsi="Arial" w:cs="Arial"/>
        </w:rPr>
        <w:t xml:space="preserve">and Kenny: Statistical mediation analysis in the new millennium. </w:t>
      </w:r>
      <w:r w:rsidRPr="00F11745">
        <w:rPr>
          <w:rFonts w:ascii="Arial" w:hAnsi="Arial" w:cs="Arial"/>
          <w:i/>
          <w:iCs/>
        </w:rPr>
        <w:t>Communication Monographs, 76</w:t>
      </w:r>
      <w:r w:rsidRPr="00F11745">
        <w:rPr>
          <w:rFonts w:ascii="Arial" w:hAnsi="Arial" w:cs="Arial"/>
        </w:rPr>
        <w:t xml:space="preserve">(4), 408–420. </w:t>
      </w:r>
      <w:hyperlink r:id="rId21" w:tgtFrame="_new" w:history="1">
        <w:r w:rsidRPr="00F11745">
          <w:rPr>
            <w:rStyle w:val="Hyperlink"/>
            <w:rFonts w:ascii="Arial" w:hAnsi="Arial" w:cs="Arial"/>
          </w:rPr>
          <w:t>https://doi.org/10.1080/03637750903310360</w:t>
        </w:r>
      </w:hyperlink>
    </w:p>
    <w:p w14:paraId="3CE0DC6D" w14:textId="77777777" w:rsidR="008E2913" w:rsidRPr="00F11745" w:rsidRDefault="008E2913" w:rsidP="007D1E06">
      <w:pPr>
        <w:jc w:val="both"/>
        <w:rPr>
          <w:rFonts w:ascii="Arial" w:hAnsi="Arial" w:cs="Arial"/>
        </w:rPr>
      </w:pPr>
    </w:p>
    <w:p w14:paraId="3173600E" w14:textId="77777777" w:rsidR="007D1E06" w:rsidRDefault="007D1E06" w:rsidP="007D1E06">
      <w:pPr>
        <w:jc w:val="both"/>
      </w:pPr>
      <w:r w:rsidRPr="00F11745">
        <w:rPr>
          <w:rFonts w:ascii="Arial" w:hAnsi="Arial" w:cs="Arial"/>
        </w:rPr>
        <w:t xml:space="preserve">Hayes, A. F. (2022). </w:t>
      </w:r>
      <w:r w:rsidRPr="00F11745">
        <w:rPr>
          <w:rFonts w:ascii="Arial" w:hAnsi="Arial" w:cs="Arial"/>
          <w:i/>
          <w:iCs/>
        </w:rPr>
        <w:t>Introduction to mediation, moderation, and conditional process analysis: A regression-based approach</w:t>
      </w:r>
      <w:r w:rsidRPr="00F11745">
        <w:rPr>
          <w:rFonts w:ascii="Arial" w:hAnsi="Arial" w:cs="Arial"/>
        </w:rPr>
        <w:t xml:space="preserve"> (3rd ed.). The Guilford Press. </w:t>
      </w:r>
      <w:hyperlink r:id="rId22" w:tgtFrame="_new" w:history="1">
        <w:r w:rsidRPr="00F11745">
          <w:rPr>
            <w:rStyle w:val="Hyperlink"/>
            <w:rFonts w:ascii="Arial" w:hAnsi="Arial" w:cs="Arial"/>
          </w:rPr>
          <w:t>https://www.guilford.com/books/Introduction-to-Mediation-Moderation-and-Conditional-Process-Analysis/Andrew-Hayes/9781462549030</w:t>
        </w:r>
      </w:hyperlink>
    </w:p>
    <w:p w14:paraId="3E22F86B" w14:textId="77777777" w:rsidR="008E2913" w:rsidRPr="00F11745" w:rsidRDefault="008E2913" w:rsidP="007D1E06">
      <w:pPr>
        <w:jc w:val="both"/>
        <w:rPr>
          <w:rFonts w:ascii="Arial" w:hAnsi="Arial" w:cs="Arial"/>
        </w:rPr>
      </w:pPr>
    </w:p>
    <w:p w14:paraId="3238D5C6" w14:textId="77777777" w:rsidR="007D1E06" w:rsidRDefault="007D1E06" w:rsidP="007D1E06">
      <w:pPr>
        <w:jc w:val="both"/>
      </w:pPr>
      <w:r w:rsidRPr="00F11745">
        <w:rPr>
          <w:rFonts w:ascii="Arial" w:hAnsi="Arial" w:cs="Arial"/>
        </w:rPr>
        <w:t xml:space="preserve">Holliman, G., &amp; Rowley, J. (2014). Business to business digital content marketing: Marketers’ perceptions of best practice. </w:t>
      </w:r>
      <w:r w:rsidRPr="00F11745">
        <w:rPr>
          <w:rFonts w:ascii="Arial" w:hAnsi="Arial" w:cs="Arial"/>
          <w:i/>
          <w:iCs/>
        </w:rPr>
        <w:t>Journal of Research in Interactive Marketing, 8</w:t>
      </w:r>
      <w:r w:rsidRPr="00F11745">
        <w:rPr>
          <w:rFonts w:ascii="Arial" w:hAnsi="Arial" w:cs="Arial"/>
        </w:rPr>
        <w:t xml:space="preserve">(4), 269–293. </w:t>
      </w:r>
      <w:hyperlink r:id="rId23" w:tgtFrame="_new" w:history="1">
        <w:r w:rsidRPr="00F11745">
          <w:rPr>
            <w:rStyle w:val="Hyperlink"/>
            <w:rFonts w:ascii="Arial" w:hAnsi="Arial" w:cs="Arial"/>
          </w:rPr>
          <w:t>https://doi.org/10.1108/JRIM-02-2014-0013</w:t>
        </w:r>
      </w:hyperlink>
    </w:p>
    <w:p w14:paraId="60434F59" w14:textId="77777777" w:rsidR="008E2913" w:rsidRPr="00F11745" w:rsidRDefault="008E2913" w:rsidP="007D1E06">
      <w:pPr>
        <w:jc w:val="both"/>
        <w:rPr>
          <w:rFonts w:ascii="Arial" w:hAnsi="Arial" w:cs="Arial"/>
        </w:rPr>
      </w:pPr>
    </w:p>
    <w:p w14:paraId="496DDADB" w14:textId="77777777" w:rsidR="007D1E06" w:rsidRDefault="007D1E06" w:rsidP="007D1E06">
      <w:pPr>
        <w:jc w:val="both"/>
      </w:pPr>
      <w:r w:rsidRPr="00F11745">
        <w:rPr>
          <w:rFonts w:ascii="Arial" w:hAnsi="Arial" w:cs="Arial"/>
        </w:rPr>
        <w:t xml:space="preserve">Järvinen, J., &amp; Taiminen, H. (2016). Harnessing marketing automation for B2B content marketing. </w:t>
      </w:r>
      <w:r w:rsidRPr="00F11745">
        <w:rPr>
          <w:rFonts w:ascii="Arial" w:hAnsi="Arial" w:cs="Arial"/>
          <w:i/>
          <w:iCs/>
        </w:rPr>
        <w:t>Industrial Marketing Management, 54</w:t>
      </w:r>
      <w:r w:rsidRPr="00F11745">
        <w:rPr>
          <w:rFonts w:ascii="Arial" w:hAnsi="Arial" w:cs="Arial"/>
        </w:rPr>
        <w:t xml:space="preserve">, 164–175. </w:t>
      </w:r>
      <w:hyperlink r:id="rId24" w:tgtFrame="_new" w:history="1">
        <w:r w:rsidRPr="00F11745">
          <w:rPr>
            <w:rStyle w:val="Hyperlink"/>
            <w:rFonts w:ascii="Arial" w:hAnsi="Arial" w:cs="Arial"/>
          </w:rPr>
          <w:t>https://doi.org/10.1016/j.indmarman.2015.07.002</w:t>
        </w:r>
      </w:hyperlink>
    </w:p>
    <w:p w14:paraId="25435CCC" w14:textId="77777777" w:rsidR="008E2913" w:rsidRPr="00F11745" w:rsidRDefault="008E2913" w:rsidP="007D1E06">
      <w:pPr>
        <w:jc w:val="both"/>
        <w:rPr>
          <w:rFonts w:ascii="Arial" w:hAnsi="Arial" w:cs="Arial"/>
        </w:rPr>
      </w:pPr>
    </w:p>
    <w:p w14:paraId="1671D9CE" w14:textId="77777777" w:rsidR="007D1E06" w:rsidRDefault="007D1E06" w:rsidP="007D1E06">
      <w:pPr>
        <w:jc w:val="both"/>
      </w:pPr>
      <w:r w:rsidRPr="00F11745">
        <w:rPr>
          <w:rFonts w:ascii="Arial" w:hAnsi="Arial" w:cs="Arial"/>
        </w:rPr>
        <w:t xml:space="preserve">Ki, C. W. C., Cuevas, L. M., Chong, S. M., &amp; Lim, H. (2020). Influencer marketing: Social media influencers as human brands attaching to followers and yielding positive marketing results by fulfilling needs. </w:t>
      </w:r>
      <w:r w:rsidRPr="00F11745">
        <w:rPr>
          <w:rFonts w:ascii="Arial" w:hAnsi="Arial" w:cs="Arial"/>
          <w:i/>
          <w:iCs/>
        </w:rPr>
        <w:t>Journal of Retailing and Consumer Services, 55</w:t>
      </w:r>
      <w:r w:rsidRPr="00F11745">
        <w:rPr>
          <w:rFonts w:ascii="Arial" w:hAnsi="Arial" w:cs="Arial"/>
        </w:rPr>
        <w:t xml:space="preserve">, 102133. </w:t>
      </w:r>
      <w:hyperlink r:id="rId25" w:tgtFrame="_new" w:history="1">
        <w:r w:rsidRPr="00F11745">
          <w:rPr>
            <w:rStyle w:val="Hyperlink"/>
            <w:rFonts w:ascii="Arial" w:hAnsi="Arial" w:cs="Arial"/>
          </w:rPr>
          <w:t>https://doi.org/10.1016/j.jretconser.2020.102133</w:t>
        </w:r>
      </w:hyperlink>
    </w:p>
    <w:p w14:paraId="07A090E4" w14:textId="77777777" w:rsidR="008E2913" w:rsidRPr="00F11745" w:rsidRDefault="008E2913" w:rsidP="007D1E06">
      <w:pPr>
        <w:jc w:val="both"/>
        <w:rPr>
          <w:rFonts w:ascii="Arial" w:hAnsi="Arial" w:cs="Arial"/>
        </w:rPr>
      </w:pPr>
    </w:p>
    <w:p w14:paraId="28BD69F0" w14:textId="77777777" w:rsidR="007D1E06" w:rsidRDefault="007D1E06" w:rsidP="007D1E06">
      <w:pPr>
        <w:jc w:val="both"/>
      </w:pPr>
      <w:r w:rsidRPr="00F11745">
        <w:rPr>
          <w:rFonts w:ascii="Arial" w:hAnsi="Arial" w:cs="Arial"/>
        </w:rPr>
        <w:t xml:space="preserve">Lou, C., &amp; Yuan, S. (2019). Influencer marketing: How message value and credibility affect consumer trust of branded content on social media. </w:t>
      </w:r>
      <w:r w:rsidRPr="00F11745">
        <w:rPr>
          <w:rFonts w:ascii="Arial" w:hAnsi="Arial" w:cs="Arial"/>
          <w:i/>
          <w:iCs/>
        </w:rPr>
        <w:t>Journal of Interactive Advertising, 19</w:t>
      </w:r>
      <w:r w:rsidRPr="00F11745">
        <w:rPr>
          <w:rFonts w:ascii="Arial" w:hAnsi="Arial" w:cs="Arial"/>
        </w:rPr>
        <w:t xml:space="preserve">(1), 58–73. </w:t>
      </w:r>
      <w:hyperlink r:id="rId26" w:tgtFrame="_new" w:history="1">
        <w:r w:rsidRPr="00F11745">
          <w:rPr>
            <w:rStyle w:val="Hyperlink"/>
            <w:rFonts w:ascii="Arial" w:hAnsi="Arial" w:cs="Arial"/>
          </w:rPr>
          <w:t>https://doi.org/10.1080/15252019.2018.1533501</w:t>
        </w:r>
      </w:hyperlink>
    </w:p>
    <w:p w14:paraId="681AF081" w14:textId="77777777" w:rsidR="008E2913" w:rsidRPr="00F11745" w:rsidRDefault="008E2913" w:rsidP="007D1E06">
      <w:pPr>
        <w:jc w:val="both"/>
        <w:rPr>
          <w:rFonts w:ascii="Arial" w:hAnsi="Arial" w:cs="Arial"/>
        </w:rPr>
      </w:pPr>
    </w:p>
    <w:p w14:paraId="0595D536" w14:textId="77777777" w:rsidR="007D1E06" w:rsidRDefault="007D1E06" w:rsidP="007D1E06">
      <w:pPr>
        <w:jc w:val="both"/>
      </w:pPr>
      <w:r w:rsidRPr="00F11745">
        <w:rPr>
          <w:rFonts w:ascii="Arial" w:hAnsi="Arial" w:cs="Arial"/>
        </w:rPr>
        <w:t xml:space="preserve">Lundqvist, A., Liljander, V., Gummerus, J., &amp; van Riel, A. (2013). The impact of storytelling on the consumer brand experience: The case of a firm-originated story. </w:t>
      </w:r>
      <w:r w:rsidRPr="00F11745">
        <w:rPr>
          <w:rFonts w:ascii="Arial" w:hAnsi="Arial" w:cs="Arial"/>
          <w:i/>
          <w:iCs/>
        </w:rPr>
        <w:t>Journal of Brand Management, 20</w:t>
      </w:r>
      <w:r w:rsidRPr="00F11745">
        <w:rPr>
          <w:rFonts w:ascii="Arial" w:hAnsi="Arial" w:cs="Arial"/>
        </w:rPr>
        <w:t xml:space="preserve">(4), 283–297. </w:t>
      </w:r>
      <w:hyperlink r:id="rId27" w:tgtFrame="_new" w:history="1">
        <w:r w:rsidRPr="00F11745">
          <w:rPr>
            <w:rStyle w:val="Hyperlink"/>
            <w:rFonts w:ascii="Arial" w:hAnsi="Arial" w:cs="Arial"/>
          </w:rPr>
          <w:t>https://doi.org/10.1057/bm.2012.15</w:t>
        </w:r>
      </w:hyperlink>
    </w:p>
    <w:p w14:paraId="7EC1236A" w14:textId="77777777" w:rsidR="00293354" w:rsidRPr="00F11745" w:rsidRDefault="00293354" w:rsidP="007D1E06">
      <w:pPr>
        <w:jc w:val="both"/>
        <w:rPr>
          <w:rFonts w:ascii="Arial" w:hAnsi="Arial" w:cs="Arial"/>
        </w:rPr>
      </w:pPr>
    </w:p>
    <w:p w14:paraId="602134DC" w14:textId="77777777" w:rsidR="007D1E06" w:rsidRDefault="007D1E06" w:rsidP="007D1E06">
      <w:pPr>
        <w:jc w:val="both"/>
      </w:pPr>
      <w:r w:rsidRPr="00F11745">
        <w:rPr>
          <w:rFonts w:ascii="Arial" w:hAnsi="Arial" w:cs="Arial"/>
        </w:rPr>
        <w:t xml:space="preserve">Newell, S. J., &amp; Goldsmith, R. E. (2001). The development of a scale to measure perceived corporate credibility. </w:t>
      </w:r>
      <w:r w:rsidRPr="00F11745">
        <w:rPr>
          <w:rFonts w:ascii="Arial" w:hAnsi="Arial" w:cs="Arial"/>
          <w:i/>
          <w:iCs/>
        </w:rPr>
        <w:t>Journal of Business Research, 52</w:t>
      </w:r>
      <w:r w:rsidRPr="00F11745">
        <w:rPr>
          <w:rFonts w:ascii="Arial" w:hAnsi="Arial" w:cs="Arial"/>
        </w:rPr>
        <w:t xml:space="preserve">(3), 235–247. </w:t>
      </w:r>
      <w:hyperlink r:id="rId28" w:tgtFrame="_new" w:history="1">
        <w:r w:rsidRPr="00F11745">
          <w:rPr>
            <w:rStyle w:val="Hyperlink"/>
            <w:rFonts w:ascii="Arial" w:hAnsi="Arial" w:cs="Arial"/>
          </w:rPr>
          <w:t>https://doi.org/10.1016/S0148-2963(99)00104-6</w:t>
        </w:r>
      </w:hyperlink>
    </w:p>
    <w:p w14:paraId="78C1A072" w14:textId="77777777" w:rsidR="00293354" w:rsidRPr="00F11745" w:rsidRDefault="00293354" w:rsidP="007D1E06">
      <w:pPr>
        <w:jc w:val="both"/>
        <w:rPr>
          <w:rFonts w:ascii="Arial" w:hAnsi="Arial" w:cs="Arial"/>
        </w:rPr>
      </w:pPr>
    </w:p>
    <w:p w14:paraId="74F5B742" w14:textId="77777777" w:rsidR="007D1E06" w:rsidRDefault="007D1E06" w:rsidP="007D1E06">
      <w:pPr>
        <w:jc w:val="both"/>
      </w:pPr>
      <w:r w:rsidRPr="00F11745">
        <w:rPr>
          <w:rFonts w:ascii="Arial" w:hAnsi="Arial" w:cs="Arial"/>
        </w:rPr>
        <w:t xml:space="preserve">Ohanian, R. (1990). Construction and validation of a scale to measure celebrity endorsers’ perceived expertise, trustworthiness, and attractiveness. </w:t>
      </w:r>
      <w:r w:rsidRPr="00F11745">
        <w:rPr>
          <w:rFonts w:ascii="Arial" w:hAnsi="Arial" w:cs="Arial"/>
          <w:i/>
          <w:iCs/>
        </w:rPr>
        <w:t>Journal of Advertising, 19</w:t>
      </w:r>
      <w:r w:rsidRPr="00F11745">
        <w:rPr>
          <w:rFonts w:ascii="Arial" w:hAnsi="Arial" w:cs="Arial"/>
        </w:rPr>
        <w:t xml:space="preserve">(3), 39–52. </w:t>
      </w:r>
      <w:hyperlink r:id="rId29" w:tgtFrame="_new" w:history="1">
        <w:r w:rsidRPr="00F11745">
          <w:rPr>
            <w:rStyle w:val="Hyperlink"/>
            <w:rFonts w:ascii="Arial" w:hAnsi="Arial" w:cs="Arial"/>
          </w:rPr>
          <w:t>https://doi.org/10.1080/00913367.1990.10673191</w:t>
        </w:r>
      </w:hyperlink>
    </w:p>
    <w:p w14:paraId="0E84E9AA" w14:textId="77777777" w:rsidR="00293354" w:rsidRPr="00F11745" w:rsidRDefault="00293354" w:rsidP="007D1E06">
      <w:pPr>
        <w:jc w:val="both"/>
        <w:rPr>
          <w:rFonts w:ascii="Arial" w:hAnsi="Arial" w:cs="Arial"/>
        </w:rPr>
      </w:pPr>
    </w:p>
    <w:p w14:paraId="118448EE" w14:textId="77777777" w:rsidR="007D1E06" w:rsidRDefault="007D1E06" w:rsidP="007D1E06">
      <w:pPr>
        <w:jc w:val="both"/>
      </w:pPr>
      <w:r w:rsidRPr="00F11745">
        <w:rPr>
          <w:rFonts w:ascii="Arial" w:hAnsi="Arial" w:cs="Arial"/>
        </w:rPr>
        <w:t xml:space="preserve">Preacher, K. J., &amp; Hayes, A. F. (2008). Asymptotic and resampling strategies for assessing and comparing indirect effects in multiple mediator models. </w:t>
      </w:r>
      <w:r w:rsidRPr="00F11745">
        <w:rPr>
          <w:rFonts w:ascii="Arial" w:hAnsi="Arial" w:cs="Arial"/>
          <w:i/>
          <w:iCs/>
        </w:rPr>
        <w:t>Behavior Research Methods, 40</w:t>
      </w:r>
      <w:r w:rsidRPr="00F11745">
        <w:rPr>
          <w:rFonts w:ascii="Arial" w:hAnsi="Arial" w:cs="Arial"/>
        </w:rPr>
        <w:t xml:space="preserve">(3), 879–891. </w:t>
      </w:r>
      <w:hyperlink r:id="rId30" w:tgtFrame="_new" w:history="1">
        <w:r w:rsidRPr="00F11745">
          <w:rPr>
            <w:rStyle w:val="Hyperlink"/>
            <w:rFonts w:ascii="Arial" w:hAnsi="Arial" w:cs="Arial"/>
          </w:rPr>
          <w:t>https://doi.org/10.3758/BRM.40.3.879</w:t>
        </w:r>
      </w:hyperlink>
    </w:p>
    <w:p w14:paraId="011EACAB" w14:textId="77777777" w:rsidR="00293354" w:rsidRPr="00F11745" w:rsidRDefault="00293354" w:rsidP="007D1E06">
      <w:pPr>
        <w:jc w:val="both"/>
        <w:rPr>
          <w:rFonts w:ascii="Arial" w:hAnsi="Arial" w:cs="Arial"/>
        </w:rPr>
      </w:pPr>
    </w:p>
    <w:p w14:paraId="1AEE7FCC" w14:textId="77777777" w:rsidR="007D1E06" w:rsidRDefault="007D1E06" w:rsidP="007D1E06">
      <w:pPr>
        <w:jc w:val="both"/>
      </w:pPr>
      <w:r w:rsidRPr="00F11745">
        <w:rPr>
          <w:rFonts w:ascii="Arial" w:hAnsi="Arial" w:cs="Arial"/>
          <w:highlight w:val="yellow"/>
        </w:rPr>
        <w:t xml:space="preserve">Thomas, V. L., &amp; Grigsby, J. L. (2024). Narrative transportation: A systematic literature review and future research agenda. </w:t>
      </w:r>
      <w:r w:rsidRPr="00F11745">
        <w:rPr>
          <w:rFonts w:ascii="Arial" w:hAnsi="Arial" w:cs="Arial"/>
          <w:i/>
          <w:iCs/>
          <w:highlight w:val="yellow"/>
        </w:rPr>
        <w:t>Psychology &amp; Marketing, 41</w:t>
      </w:r>
      <w:r w:rsidRPr="00F11745">
        <w:rPr>
          <w:rFonts w:ascii="Arial" w:hAnsi="Arial" w:cs="Arial"/>
          <w:highlight w:val="yellow"/>
        </w:rPr>
        <w:t xml:space="preserve">(8), 1805–1819. </w:t>
      </w:r>
      <w:hyperlink r:id="rId31" w:tgtFrame="_new" w:history="1">
        <w:r w:rsidRPr="00F11745">
          <w:rPr>
            <w:rStyle w:val="Hyperlink"/>
            <w:rFonts w:ascii="Arial" w:hAnsi="Arial" w:cs="Arial"/>
            <w:highlight w:val="yellow"/>
          </w:rPr>
          <w:t>https://doi.org/10.1002/mar.22011</w:t>
        </w:r>
      </w:hyperlink>
    </w:p>
    <w:p w14:paraId="047B3ADA" w14:textId="77777777" w:rsidR="00293354" w:rsidRPr="00F11745" w:rsidRDefault="00293354" w:rsidP="007D1E06">
      <w:pPr>
        <w:jc w:val="both"/>
        <w:rPr>
          <w:rFonts w:ascii="Arial" w:hAnsi="Arial" w:cs="Arial"/>
        </w:rPr>
      </w:pPr>
    </w:p>
    <w:p w14:paraId="4AA96477" w14:textId="77777777" w:rsidR="007D1E06" w:rsidRDefault="007D1E06" w:rsidP="007D1E06">
      <w:pPr>
        <w:jc w:val="both"/>
      </w:pPr>
      <w:r w:rsidRPr="00F11745">
        <w:rPr>
          <w:rFonts w:ascii="Arial" w:hAnsi="Arial" w:cs="Arial"/>
        </w:rPr>
        <w:t xml:space="preserve">Woodside, A. G. (2010). Brand-consumer storytelling theory and research: Introduction to a </w:t>
      </w:r>
      <w:r w:rsidRPr="00F11745">
        <w:rPr>
          <w:rFonts w:ascii="Arial" w:hAnsi="Arial" w:cs="Arial"/>
          <w:i/>
          <w:iCs/>
        </w:rPr>
        <w:t>Psychology &amp; Marketing</w:t>
      </w:r>
      <w:r w:rsidRPr="00F11745">
        <w:rPr>
          <w:rFonts w:ascii="Arial" w:hAnsi="Arial" w:cs="Arial"/>
        </w:rPr>
        <w:t xml:space="preserve"> special issue. </w:t>
      </w:r>
      <w:r w:rsidRPr="00F11745">
        <w:rPr>
          <w:rFonts w:ascii="Arial" w:hAnsi="Arial" w:cs="Arial"/>
          <w:i/>
          <w:iCs/>
        </w:rPr>
        <w:t>Psychology &amp; Marketing, 27</w:t>
      </w:r>
      <w:r w:rsidRPr="00F11745">
        <w:rPr>
          <w:rFonts w:ascii="Arial" w:hAnsi="Arial" w:cs="Arial"/>
        </w:rPr>
        <w:t xml:space="preserve">(6), 531–540. </w:t>
      </w:r>
      <w:hyperlink r:id="rId32" w:tgtFrame="_new" w:history="1">
        <w:r w:rsidRPr="00F11745">
          <w:rPr>
            <w:rStyle w:val="Hyperlink"/>
            <w:rFonts w:ascii="Arial" w:hAnsi="Arial" w:cs="Arial"/>
          </w:rPr>
          <w:t>https://doi.org/10.1002/mar.20342</w:t>
        </w:r>
      </w:hyperlink>
    </w:p>
    <w:p w14:paraId="7A43C26F" w14:textId="77777777" w:rsidR="00293354" w:rsidRPr="00F11745" w:rsidRDefault="00293354" w:rsidP="007D1E06">
      <w:pPr>
        <w:jc w:val="both"/>
        <w:rPr>
          <w:rFonts w:ascii="Arial" w:hAnsi="Arial" w:cs="Arial"/>
        </w:rPr>
      </w:pPr>
    </w:p>
    <w:p w14:paraId="5F7FFB46" w14:textId="77777777" w:rsidR="007D1E06" w:rsidRPr="00F11745" w:rsidRDefault="007D1E06" w:rsidP="007D1E06">
      <w:pPr>
        <w:jc w:val="both"/>
        <w:rPr>
          <w:rFonts w:ascii="Arial" w:hAnsi="Arial" w:cs="Arial"/>
        </w:rPr>
      </w:pPr>
      <w:r w:rsidRPr="00F11745">
        <w:rPr>
          <w:rFonts w:ascii="Arial" w:hAnsi="Arial" w:cs="Arial"/>
        </w:rPr>
        <w:t xml:space="preserve">Zeithaml, V. A., Berry, L. L., &amp; Parasuraman, A. (1996). The behavioral consequences of service quality. </w:t>
      </w:r>
      <w:r w:rsidRPr="00F11745">
        <w:rPr>
          <w:rFonts w:ascii="Arial" w:hAnsi="Arial" w:cs="Arial"/>
          <w:i/>
          <w:iCs/>
        </w:rPr>
        <w:t>Journal of Marketing, 60</w:t>
      </w:r>
      <w:r w:rsidRPr="00F11745">
        <w:rPr>
          <w:rFonts w:ascii="Arial" w:hAnsi="Arial" w:cs="Arial"/>
        </w:rPr>
        <w:t xml:space="preserve">(2), 31–46. </w:t>
      </w:r>
      <w:hyperlink r:id="rId33" w:tgtFrame="_new" w:history="1">
        <w:r w:rsidRPr="00F11745">
          <w:rPr>
            <w:rStyle w:val="Hyperlink"/>
            <w:rFonts w:ascii="Arial" w:hAnsi="Arial" w:cs="Arial"/>
          </w:rPr>
          <w:t>https://doi.org/10.1177/002224299606000203</w:t>
        </w:r>
      </w:hyperlink>
    </w:p>
    <w:p w14:paraId="100AACBD" w14:textId="3AF2DAC4" w:rsidR="008E0886" w:rsidRPr="00EB0D2E" w:rsidRDefault="008E0886" w:rsidP="007D1E06">
      <w:pPr>
        <w:jc w:val="both"/>
        <w:rPr>
          <w:rFonts w:ascii="Arial" w:hAnsi="Arial" w:cs="Arial"/>
        </w:rPr>
      </w:pPr>
    </w:p>
    <w:sectPr w:rsidR="008E0886" w:rsidRPr="00EB0D2E">
      <w:headerReference w:type="even" r:id="rId34"/>
      <w:headerReference w:type="default" r:id="rId35"/>
      <w:head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BABD3" w14:textId="77777777" w:rsidR="00F82907" w:rsidRDefault="00F82907" w:rsidP="00510F28">
      <w:r>
        <w:separator/>
      </w:r>
    </w:p>
  </w:endnote>
  <w:endnote w:type="continuationSeparator" w:id="0">
    <w:p w14:paraId="4A1F6F3D" w14:textId="77777777" w:rsidR="00F82907" w:rsidRDefault="00F82907"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FE704" w14:textId="77777777" w:rsidR="00F82907" w:rsidRDefault="00F82907" w:rsidP="00510F28">
      <w:r>
        <w:separator/>
      </w:r>
    </w:p>
  </w:footnote>
  <w:footnote w:type="continuationSeparator" w:id="0">
    <w:p w14:paraId="23F6730E" w14:textId="77777777" w:rsidR="00F82907" w:rsidRDefault="00F82907"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F465" w14:textId="3D552022" w:rsidR="00677333" w:rsidRDefault="00F82907">
    <w:pPr>
      <w:pStyle w:val="Header"/>
    </w:pPr>
    <w:r>
      <w:rPr>
        <w:noProof/>
      </w:rPr>
      <w:pict w14:anchorId="1729E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3" o:spid="_x0000_s2051" type="#_x0000_t136" alt="" style="position:absolute;margin-left:0;margin-top:0;width:574.65pt;height:64.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7B6E" w14:textId="16A13443" w:rsidR="00677333" w:rsidRDefault="00F82907">
    <w:pPr>
      <w:pStyle w:val="Header"/>
    </w:pPr>
    <w:r>
      <w:rPr>
        <w:noProof/>
      </w:rPr>
      <w:pict w14:anchorId="32B2F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4" o:spid="_x0000_s2050" type="#_x0000_t136" alt="" style="position:absolute;margin-left:0;margin-top:0;width:574.65pt;height:64.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908F" w14:textId="10649A10" w:rsidR="00677333" w:rsidRDefault="00F82907">
    <w:pPr>
      <w:pStyle w:val="Header"/>
    </w:pPr>
    <w:r>
      <w:rPr>
        <w:noProof/>
      </w:rPr>
      <w:pict w14:anchorId="2F8B5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609812" o:spid="_x0000_s2049" type="#_x0000_t136" alt="" style="position:absolute;margin-left:0;margin-top:0;width:574.65pt;height:64.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1"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5"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6" w15:restartNumberingAfterBreak="0">
    <w:nsid w:val="54697B0D"/>
    <w:multiLevelType w:val="hybridMultilevel"/>
    <w:tmpl w:val="0D98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005A12"/>
    <w:multiLevelType w:val="multilevel"/>
    <w:tmpl w:val="784C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num w:numId="1">
    <w:abstractNumId w:val="5"/>
  </w:num>
  <w:num w:numId="2">
    <w:abstractNumId w:val="0"/>
  </w:num>
  <w:num w:numId="3">
    <w:abstractNumId w:val="1"/>
  </w:num>
  <w:num w:numId="4">
    <w:abstractNumId w:val="2"/>
  </w:num>
  <w:num w:numId="5">
    <w:abstractNumId w:val="3"/>
  </w:num>
  <w:num w:numId="6">
    <w:abstractNumId w:val="9"/>
  </w:num>
  <w:num w:numId="7">
    <w:abstractNumId w:val="4"/>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wMzMzNTMwMDIxNTNS0lEKTi0uzszPAykwrAUAwU350iwAAAA="/>
  </w:docVars>
  <w:rsids>
    <w:rsidRoot w:val="00D51E92"/>
    <w:rsid w:val="00004DD0"/>
    <w:rsid w:val="000050DC"/>
    <w:rsid w:val="00023629"/>
    <w:rsid w:val="00032392"/>
    <w:rsid w:val="00036C9D"/>
    <w:rsid w:val="000376CD"/>
    <w:rsid w:val="00083957"/>
    <w:rsid w:val="00097C30"/>
    <w:rsid w:val="000A03F1"/>
    <w:rsid w:val="000D1881"/>
    <w:rsid w:val="00120890"/>
    <w:rsid w:val="00152AFF"/>
    <w:rsid w:val="00164E06"/>
    <w:rsid w:val="001657AB"/>
    <w:rsid w:val="001658EC"/>
    <w:rsid w:val="001B2E46"/>
    <w:rsid w:val="001C1382"/>
    <w:rsid w:val="001C52D4"/>
    <w:rsid w:val="00240F54"/>
    <w:rsid w:val="00293354"/>
    <w:rsid w:val="00294276"/>
    <w:rsid w:val="00296E21"/>
    <w:rsid w:val="002F2B74"/>
    <w:rsid w:val="00314AF4"/>
    <w:rsid w:val="003156F9"/>
    <w:rsid w:val="003300E8"/>
    <w:rsid w:val="00361AA0"/>
    <w:rsid w:val="003825A6"/>
    <w:rsid w:val="003F42F5"/>
    <w:rsid w:val="00422859"/>
    <w:rsid w:val="00473300"/>
    <w:rsid w:val="004C3D23"/>
    <w:rsid w:val="00510F28"/>
    <w:rsid w:val="005551E1"/>
    <w:rsid w:val="005678B5"/>
    <w:rsid w:val="00580511"/>
    <w:rsid w:val="005E7E5A"/>
    <w:rsid w:val="006361E4"/>
    <w:rsid w:val="0065208F"/>
    <w:rsid w:val="00672B75"/>
    <w:rsid w:val="00677333"/>
    <w:rsid w:val="00696530"/>
    <w:rsid w:val="0076766E"/>
    <w:rsid w:val="00773D22"/>
    <w:rsid w:val="007A150C"/>
    <w:rsid w:val="007A1CBD"/>
    <w:rsid w:val="007C7B81"/>
    <w:rsid w:val="007D1E06"/>
    <w:rsid w:val="007E5D16"/>
    <w:rsid w:val="008469CC"/>
    <w:rsid w:val="008E0262"/>
    <w:rsid w:val="008E0886"/>
    <w:rsid w:val="008E2913"/>
    <w:rsid w:val="008E6411"/>
    <w:rsid w:val="00924E15"/>
    <w:rsid w:val="00927454"/>
    <w:rsid w:val="00953630"/>
    <w:rsid w:val="00991821"/>
    <w:rsid w:val="009D0190"/>
    <w:rsid w:val="009E1C81"/>
    <w:rsid w:val="009E57A3"/>
    <w:rsid w:val="00A17258"/>
    <w:rsid w:val="00A57363"/>
    <w:rsid w:val="00A63C19"/>
    <w:rsid w:val="00A662FC"/>
    <w:rsid w:val="00A761CA"/>
    <w:rsid w:val="00A86C4C"/>
    <w:rsid w:val="00AA63F8"/>
    <w:rsid w:val="00AD6446"/>
    <w:rsid w:val="00B05E6C"/>
    <w:rsid w:val="00B14BD7"/>
    <w:rsid w:val="00B501AF"/>
    <w:rsid w:val="00BE108E"/>
    <w:rsid w:val="00C2284A"/>
    <w:rsid w:val="00C26892"/>
    <w:rsid w:val="00C450DB"/>
    <w:rsid w:val="00C661D4"/>
    <w:rsid w:val="00C855AF"/>
    <w:rsid w:val="00CB6789"/>
    <w:rsid w:val="00CD0A99"/>
    <w:rsid w:val="00D51E92"/>
    <w:rsid w:val="00D6497F"/>
    <w:rsid w:val="00E015DA"/>
    <w:rsid w:val="00E220B4"/>
    <w:rsid w:val="00E95C9F"/>
    <w:rsid w:val="00EA091E"/>
    <w:rsid w:val="00EB0D2E"/>
    <w:rsid w:val="00F54257"/>
    <w:rsid w:val="00F82907"/>
    <w:rsid w:val="00FB19F4"/>
    <w:rsid w:val="00FB7124"/>
    <w:rsid w:val="00FC2936"/>
    <w:rsid w:val="00FC6CF7"/>
    <w:rsid w:val="00FD10F5"/>
    <w:rsid w:val="00FD4F37"/>
    <w:rsid w:val="00FE21AE"/>
  </w:rsids>
  <m:mathPr>
    <m:mathFont m:val="Cambria Math"/>
    <m:brkBin m:val="before"/>
    <m:brkBinSub m:val="--"/>
    <m:smallFrac m:val="0"/>
    <m:dispDef/>
    <m:lMargin m:val="0"/>
    <m:rMargin m:val="0"/>
    <m:defJc m:val="centerGroup"/>
    <m:wrapIndent m:val="1440"/>
    <m:intLim m:val="subSup"/>
    <m:naryLim m:val="undOvr"/>
  </m:mathPr>
  <w:themeFontLang w:val="tr-T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 w:type="character" w:customStyle="1" w:styleId="apple-converted-space">
    <w:name w:val="apple-converted-space"/>
    <w:basedOn w:val="DefaultParagraphFont"/>
    <w:rsid w:val="003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477">
      <w:bodyDiv w:val="1"/>
      <w:marLeft w:val="0"/>
      <w:marRight w:val="0"/>
      <w:marTop w:val="0"/>
      <w:marBottom w:val="0"/>
      <w:divBdr>
        <w:top w:val="none" w:sz="0" w:space="0" w:color="auto"/>
        <w:left w:val="none" w:sz="0" w:space="0" w:color="auto"/>
        <w:bottom w:val="none" w:sz="0" w:space="0" w:color="auto"/>
        <w:right w:val="none" w:sz="0" w:space="0" w:color="auto"/>
      </w:divBdr>
    </w:div>
    <w:div w:id="164550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50487.2017.1348035" TargetMode="External"/><Relationship Id="rId18" Type="http://schemas.openxmlformats.org/officeDocument/2006/relationships/hyperlink" Target="https://doi.org/10.1016/j.pubrev.2010.11.001" TargetMode="External"/><Relationship Id="rId26" Type="http://schemas.openxmlformats.org/officeDocument/2006/relationships/hyperlink" Target="https://doi.org/10.1080/15252019.2018.1533501" TargetMode="External"/><Relationship Id="rId21" Type="http://schemas.openxmlformats.org/officeDocument/2006/relationships/hyperlink" Target="https://doi.org/10.1080/0363775090331036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jretconser.2024.103831" TargetMode="External"/><Relationship Id="rId17" Type="http://schemas.openxmlformats.org/officeDocument/2006/relationships/hyperlink" Target="https://www.sup.org/books/title/?id=20490" TargetMode="External"/><Relationship Id="rId25" Type="http://schemas.openxmlformats.org/officeDocument/2006/relationships/hyperlink" Target="https://doi.org/10.1016/j.jretconser.2020.102133" TargetMode="External"/><Relationship Id="rId33" Type="http://schemas.openxmlformats.org/officeDocument/2006/relationships/hyperlink" Target="https://doi.org/10.1177/00222429960600020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324/9780203838020" TargetMode="External"/><Relationship Id="rId20" Type="http://schemas.openxmlformats.org/officeDocument/2006/relationships/hyperlink" Target="https://doi.org/10.1037/0022-3514.79.5.701" TargetMode="External"/><Relationship Id="rId29" Type="http://schemas.openxmlformats.org/officeDocument/2006/relationships/hyperlink" Target="https://doi.org/10.1080/00913367.1990.106731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747-025-01107-3" TargetMode="External"/><Relationship Id="rId24" Type="http://schemas.openxmlformats.org/officeDocument/2006/relationships/hyperlink" Target="https://doi.org/10.1016/j.indmarman.2015.07.002" TargetMode="External"/><Relationship Id="rId32" Type="http://schemas.openxmlformats.org/officeDocument/2006/relationships/hyperlink" Target="https://doi.org/10.1002/mar.2034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0913367.2004.10639163" TargetMode="External"/><Relationship Id="rId23" Type="http://schemas.openxmlformats.org/officeDocument/2006/relationships/hyperlink" Target="https://doi.org/10.1108/JRIM-02-2014-0013" TargetMode="External"/><Relationship Id="rId28" Type="http://schemas.openxmlformats.org/officeDocument/2006/relationships/hyperlink" Target="https://doi.org/10.1016/S0148-2963(99)00104-6" TargetMode="External"/><Relationship Id="rId36" Type="http://schemas.openxmlformats.org/officeDocument/2006/relationships/header" Target="header3.xml"/><Relationship Id="rId10" Type="http://schemas.openxmlformats.org/officeDocument/2006/relationships/hyperlink" Target="https://doi.org/10.1016/j.jbusres.2022.05.001" TargetMode="External"/><Relationship Id="rId19" Type="http://schemas.openxmlformats.org/officeDocument/2006/relationships/hyperlink" Target="https://doi.org/10.1016/bs.aesp.2024.01.001" TargetMode="External"/><Relationship Id="rId31" Type="http://schemas.openxmlformats.org/officeDocument/2006/relationships/hyperlink" Target="https://doi.org/10.1002/mar.22011" TargetMode="External"/><Relationship Id="rId4" Type="http://schemas.openxmlformats.org/officeDocument/2006/relationships/settings" Target="settings.xml"/><Relationship Id="rId9" Type="http://schemas.openxmlformats.org/officeDocument/2006/relationships/hyperlink" Target="https://doi.org/10.1016/0749-5978(91)90020-T" TargetMode="External"/><Relationship Id="rId14" Type="http://schemas.openxmlformats.org/officeDocument/2006/relationships/hyperlink" Target="https://doi.org/10.1080/0267257X.2015.1130738" TargetMode="External"/><Relationship Id="rId22" Type="http://schemas.openxmlformats.org/officeDocument/2006/relationships/hyperlink" Target="https://www.guilford.com/books/Introduction-to-Mediation-Moderation-and-Conditional-Process-Analysis/Andrew-Hayes/9781462549030" TargetMode="External"/><Relationship Id="rId27" Type="http://schemas.openxmlformats.org/officeDocument/2006/relationships/hyperlink" Target="https://doi.org/10.1057/bm.2012.15" TargetMode="External"/><Relationship Id="rId30" Type="http://schemas.openxmlformats.org/officeDocument/2006/relationships/hyperlink" Target="https://doi.org/10.3758/BRM.40.3.879"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994E-01BE-437E-A9EA-AD051C1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5891</Words>
  <Characters>33581</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1020</cp:lastModifiedBy>
  <cp:revision>16</cp:revision>
  <dcterms:created xsi:type="dcterms:W3CDTF">2026-01-03T09:32:00Z</dcterms:created>
  <dcterms:modified xsi:type="dcterms:W3CDTF">2026-01-05T06:05:00Z</dcterms:modified>
</cp:coreProperties>
</file>