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5870F" w14:textId="2AA5DA42" w:rsidR="00973B06" w:rsidRPr="003A0A71" w:rsidRDefault="00973B06" w:rsidP="00804362">
      <w:pPr>
        <w:spacing w:before="120" w:after="120" w:line="360" w:lineRule="auto"/>
        <w:jc w:val="both"/>
        <w:rPr>
          <w:rFonts w:ascii="Times New Roman" w:eastAsia="Times New Roman" w:hAnsi="Times New Roman" w:cs="Times New Roman"/>
          <w:b/>
          <w:bCs/>
          <w:sz w:val="24"/>
          <w:szCs w:val="24"/>
          <w:u w:val="single"/>
        </w:rPr>
      </w:pPr>
      <w:bookmarkStart w:id="0" w:name="_GoBack"/>
      <w:bookmarkEnd w:id="0"/>
      <w:r w:rsidRPr="003A0A71">
        <w:rPr>
          <w:rFonts w:ascii="Times New Roman" w:eastAsia="Times New Roman" w:hAnsi="Times New Roman" w:cs="Times New Roman"/>
          <w:b/>
          <w:bCs/>
          <w:sz w:val="24"/>
          <w:szCs w:val="24"/>
          <w:u w:val="single"/>
        </w:rPr>
        <w:t>Review Article</w:t>
      </w:r>
    </w:p>
    <w:p w14:paraId="30600C51" w14:textId="208B2134" w:rsidR="00FE3F71" w:rsidRPr="003A0A71" w:rsidRDefault="00FE3F71" w:rsidP="00804362">
      <w:pPr>
        <w:spacing w:before="120" w:after="120" w:line="360" w:lineRule="auto"/>
        <w:jc w:val="both"/>
        <w:rPr>
          <w:rFonts w:ascii="Times New Roman" w:eastAsia="Times New Roman" w:hAnsi="Times New Roman" w:cs="Times New Roman"/>
          <w:b/>
          <w:bCs/>
          <w:sz w:val="24"/>
          <w:szCs w:val="24"/>
        </w:rPr>
      </w:pPr>
      <w:r w:rsidRPr="003A0A71">
        <w:rPr>
          <w:rFonts w:ascii="Times New Roman" w:eastAsia="Times New Roman" w:hAnsi="Times New Roman" w:cs="Times New Roman"/>
          <w:b/>
          <w:bCs/>
          <w:sz w:val="24"/>
          <w:szCs w:val="24"/>
        </w:rPr>
        <w:t>Structural Analysis of Macromolecules: The Evolving Synergy of NMR, X-ray Crystallography, and Cryo-EM</w:t>
      </w:r>
    </w:p>
    <w:p w14:paraId="61881239" w14:textId="77777777" w:rsidR="00973B06" w:rsidRPr="003A0A71" w:rsidRDefault="00973B06" w:rsidP="00804362">
      <w:pPr>
        <w:spacing w:before="120" w:after="120" w:line="360" w:lineRule="auto"/>
        <w:jc w:val="both"/>
        <w:rPr>
          <w:rFonts w:ascii="Times New Roman" w:eastAsia="Times New Roman" w:hAnsi="Times New Roman" w:cs="Times New Roman"/>
          <w:b/>
          <w:bCs/>
          <w:sz w:val="24"/>
          <w:szCs w:val="24"/>
        </w:rPr>
      </w:pPr>
    </w:p>
    <w:p w14:paraId="6FC55D9C" w14:textId="77777777" w:rsidR="00D3035F" w:rsidRPr="003A0A71" w:rsidRDefault="00D3035F" w:rsidP="00804362">
      <w:pPr>
        <w:spacing w:line="360" w:lineRule="auto"/>
        <w:jc w:val="both"/>
        <w:rPr>
          <w:rFonts w:ascii="Times New Roman" w:eastAsia="Times New Roman" w:hAnsi="Times New Roman" w:cs="Times New Roman"/>
          <w:b/>
          <w:sz w:val="24"/>
          <w:szCs w:val="24"/>
        </w:rPr>
      </w:pPr>
      <w:r w:rsidRPr="003A0A71">
        <w:rPr>
          <w:rFonts w:ascii="Times New Roman" w:eastAsia="Times New Roman" w:hAnsi="Times New Roman" w:cs="Times New Roman"/>
          <w:b/>
          <w:bCs/>
          <w:sz w:val="24"/>
          <w:szCs w:val="24"/>
        </w:rPr>
        <w:t>Abstract</w:t>
      </w:r>
    </w:p>
    <w:p w14:paraId="01A50FE1" w14:textId="77777777" w:rsidR="00D3035F" w:rsidRPr="003A0A71" w:rsidRDefault="00D3035F" w:rsidP="00804362">
      <w:pPr>
        <w:spacing w:line="360" w:lineRule="auto"/>
        <w:jc w:val="both"/>
        <w:rPr>
          <w:rFonts w:ascii="Times New Roman" w:eastAsia="Times New Roman" w:hAnsi="Times New Roman" w:cs="Times New Roman"/>
          <w:bCs/>
          <w:sz w:val="24"/>
          <w:szCs w:val="24"/>
        </w:rPr>
      </w:pPr>
      <w:r w:rsidRPr="003A0A71">
        <w:rPr>
          <w:rFonts w:ascii="Times New Roman" w:eastAsia="Times New Roman" w:hAnsi="Times New Roman" w:cs="Times New Roman"/>
          <w:bCs/>
          <w:sz w:val="24"/>
          <w:szCs w:val="24"/>
        </w:rPr>
        <w:t>Structural biology provides the fundamental blueprint for understanding the function of macromolecules. Historically, this fiel</w:t>
      </w:r>
      <w:r w:rsidR="00804362" w:rsidRPr="003A0A71">
        <w:rPr>
          <w:rFonts w:ascii="Times New Roman" w:eastAsia="Times New Roman" w:hAnsi="Times New Roman" w:cs="Times New Roman"/>
          <w:bCs/>
          <w:sz w:val="24"/>
          <w:szCs w:val="24"/>
        </w:rPr>
        <w:t>d has been driven by three main</w:t>
      </w:r>
      <w:r w:rsidRPr="003A0A71">
        <w:rPr>
          <w:rFonts w:ascii="Times New Roman" w:eastAsia="Times New Roman" w:hAnsi="Times New Roman" w:cs="Times New Roman"/>
          <w:bCs/>
          <w:sz w:val="24"/>
          <w:szCs w:val="24"/>
        </w:rPr>
        <w:t xml:space="preserve"> techniques: X-ray crystallography, which offers atomic-level snapshots of crystallizable proteins; nuclear magnetic resonance (NMR) spectroscopy, which reveals dynamic ensembles and interactions in solution; and cryo-electron microscopy (cryo-EM), which has experienced a resolution revolution allowing visualization of large, flexible complexes without the need for crystallization. While each method has its own advantages and limitations, this review emphasizes that the modern frontier lies in their strategic integration rather than in their </w:t>
      </w:r>
      <w:r w:rsidR="00613176" w:rsidRPr="003A0A71">
        <w:rPr>
          <w:rFonts w:ascii="Times New Roman" w:eastAsia="Times New Roman" w:hAnsi="Times New Roman" w:cs="Times New Roman"/>
          <w:bCs/>
          <w:sz w:val="24"/>
          <w:szCs w:val="24"/>
        </w:rPr>
        <w:t>use in isolation</w:t>
      </w:r>
      <w:r w:rsidRPr="003A0A71">
        <w:rPr>
          <w:rFonts w:ascii="Times New Roman" w:eastAsia="Times New Roman" w:hAnsi="Times New Roman" w:cs="Times New Roman"/>
          <w:bCs/>
          <w:sz w:val="24"/>
          <w:szCs w:val="24"/>
        </w:rPr>
        <w:t xml:space="preserve">. We compare the principles, workflows, and current capabilities of each technique, illustrating how hybrid approaches can </w:t>
      </w:r>
      <w:r w:rsidR="00613176" w:rsidRPr="003A0A71">
        <w:rPr>
          <w:rFonts w:ascii="Times New Roman" w:eastAsia="Times New Roman" w:hAnsi="Times New Roman" w:cs="Times New Roman"/>
          <w:bCs/>
          <w:sz w:val="24"/>
          <w:szCs w:val="24"/>
        </w:rPr>
        <w:t>complement one another</w:t>
      </w:r>
      <w:r w:rsidRPr="003A0A71">
        <w:rPr>
          <w:rFonts w:ascii="Times New Roman" w:eastAsia="Times New Roman" w:hAnsi="Times New Roman" w:cs="Times New Roman"/>
          <w:bCs/>
          <w:sz w:val="24"/>
          <w:szCs w:val="24"/>
        </w:rPr>
        <w:t xml:space="preserve"> to overcome individual limitations. By combining high-resolution static models, dynamic solution data, and near-native visualizations of molecular </w:t>
      </w:r>
      <w:r w:rsidR="00804362" w:rsidRPr="003A0A71">
        <w:rPr>
          <w:rFonts w:ascii="Times New Roman" w:eastAsia="Times New Roman" w:hAnsi="Times New Roman" w:cs="Times New Roman"/>
          <w:bCs/>
          <w:sz w:val="24"/>
          <w:szCs w:val="24"/>
        </w:rPr>
        <w:t>structures</w:t>
      </w:r>
      <w:r w:rsidRPr="003A0A71">
        <w:rPr>
          <w:rFonts w:ascii="Times New Roman" w:eastAsia="Times New Roman" w:hAnsi="Times New Roman" w:cs="Times New Roman"/>
          <w:bCs/>
          <w:sz w:val="24"/>
          <w:szCs w:val="24"/>
        </w:rPr>
        <w:t xml:space="preserve">, integrative structural biology creates comprehensive, mechanistic insights. Additionally, </w:t>
      </w:r>
      <w:r w:rsidR="003E7CBC" w:rsidRPr="003A0A71">
        <w:rPr>
          <w:rFonts w:ascii="Times New Roman" w:eastAsia="Times New Roman" w:hAnsi="Times New Roman" w:cs="Times New Roman"/>
          <w:bCs/>
          <w:sz w:val="24"/>
          <w:szCs w:val="24"/>
        </w:rPr>
        <w:t xml:space="preserve">this article discusses </w:t>
      </w:r>
      <w:r w:rsidRPr="003A0A71">
        <w:rPr>
          <w:rFonts w:ascii="Times New Roman" w:eastAsia="Times New Roman" w:hAnsi="Times New Roman" w:cs="Times New Roman"/>
          <w:bCs/>
          <w:sz w:val="24"/>
          <w:szCs w:val="24"/>
        </w:rPr>
        <w:t xml:space="preserve">the transformative role of computational tools </w:t>
      </w:r>
      <w:r w:rsidR="003E7CBC" w:rsidRPr="003A0A71">
        <w:rPr>
          <w:rFonts w:ascii="Times New Roman" w:eastAsia="Times New Roman" w:hAnsi="Times New Roman" w:cs="Times New Roman"/>
          <w:bCs/>
          <w:sz w:val="24"/>
          <w:szCs w:val="24"/>
        </w:rPr>
        <w:t xml:space="preserve">such as </w:t>
      </w:r>
      <w:proofErr w:type="spellStart"/>
      <w:r w:rsidR="003E7CBC" w:rsidRPr="003A0A71">
        <w:rPr>
          <w:rFonts w:ascii="Times New Roman" w:eastAsia="Times New Roman" w:hAnsi="Times New Roman" w:cs="Times New Roman"/>
          <w:bCs/>
          <w:sz w:val="24"/>
          <w:szCs w:val="24"/>
        </w:rPr>
        <w:t>AlphaFold</w:t>
      </w:r>
      <w:proofErr w:type="spellEnd"/>
      <w:r w:rsidR="003E7CBC" w:rsidRPr="003A0A71">
        <w:rPr>
          <w:rFonts w:ascii="Times New Roman" w:eastAsia="Times New Roman" w:hAnsi="Times New Roman" w:cs="Times New Roman"/>
          <w:bCs/>
          <w:sz w:val="24"/>
          <w:szCs w:val="24"/>
        </w:rPr>
        <w:t>, which now enhance and guide the workflows of these techniques</w:t>
      </w:r>
      <w:r w:rsidRPr="003A0A71">
        <w:rPr>
          <w:rFonts w:ascii="Times New Roman" w:eastAsia="Times New Roman" w:hAnsi="Times New Roman" w:cs="Times New Roman"/>
          <w:bCs/>
          <w:sz w:val="24"/>
          <w:szCs w:val="24"/>
        </w:rPr>
        <w:t xml:space="preserve">. This convergence of methods is crucial for addressing the complex dynamics of biological macromolecules, providing unprecedented understanding of their mechanisms in health and disease. </w:t>
      </w:r>
    </w:p>
    <w:p w14:paraId="345ED4ED" w14:textId="77777777" w:rsidR="00613176" w:rsidRPr="003A0A71" w:rsidRDefault="00613176" w:rsidP="00804362">
      <w:pPr>
        <w:spacing w:line="360" w:lineRule="auto"/>
        <w:jc w:val="both"/>
        <w:rPr>
          <w:rFonts w:ascii="Times New Roman" w:eastAsia="Times New Roman" w:hAnsi="Times New Roman" w:cs="Times New Roman"/>
          <w:bCs/>
          <w:i/>
          <w:sz w:val="24"/>
          <w:szCs w:val="24"/>
        </w:rPr>
      </w:pPr>
      <w:r w:rsidRPr="003A0A71">
        <w:rPr>
          <w:rFonts w:ascii="Times New Roman" w:eastAsia="Times New Roman" w:hAnsi="Times New Roman" w:cs="Times New Roman"/>
          <w:bCs/>
          <w:i/>
          <w:sz w:val="24"/>
          <w:szCs w:val="24"/>
        </w:rPr>
        <w:t>Keywords: Macromolecules, Nuclear magnetic resonance spectrometry, X-ray crystallography, Cryo-Electron microscopy</w:t>
      </w:r>
      <w:r w:rsidR="00FE3F71" w:rsidRPr="003A0A71">
        <w:rPr>
          <w:rFonts w:ascii="Times New Roman" w:eastAsia="Times New Roman" w:hAnsi="Times New Roman" w:cs="Times New Roman"/>
          <w:bCs/>
          <w:i/>
          <w:sz w:val="24"/>
          <w:szCs w:val="24"/>
        </w:rPr>
        <w:t>, integrative approach</w:t>
      </w:r>
    </w:p>
    <w:p w14:paraId="351B45B1" w14:textId="77777777" w:rsidR="001B2280" w:rsidRPr="003A0A71" w:rsidRDefault="001B2280" w:rsidP="00804362">
      <w:pPr>
        <w:pStyle w:val="ListParagraph"/>
        <w:numPr>
          <w:ilvl w:val="0"/>
          <w:numId w:val="23"/>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Introduction</w:t>
      </w:r>
    </w:p>
    <w:p w14:paraId="724D621D" w14:textId="77777777" w:rsidR="00B54E03" w:rsidRPr="003A0A71" w:rsidRDefault="00B54E03"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Understanding the detailed three-dimensional structures of macromolecules, such as proteins, nucleic acids, and large complexes, is fundamental to understanding their biological roles. These complex structures influence how macromolecules function and interact. To study them, scientists utilize advanced biophysical techniques. Among these, nuclear magnetic resonance spectroscopy, X-ray crystallography, and electron microscopy are </w:t>
      </w:r>
      <w:r w:rsidR="00FE3F71" w:rsidRPr="003A0A71">
        <w:rPr>
          <w:rFonts w:ascii="Times New Roman" w:eastAsia="Times New Roman" w:hAnsi="Times New Roman" w:cs="Times New Roman"/>
          <w:sz w:val="24"/>
          <w:szCs w:val="24"/>
        </w:rPr>
        <w:t>fundamental</w:t>
      </w:r>
      <w:r w:rsidRPr="003A0A71">
        <w:rPr>
          <w:rFonts w:ascii="Times New Roman" w:eastAsia="Times New Roman" w:hAnsi="Times New Roman" w:cs="Times New Roman"/>
          <w:sz w:val="24"/>
          <w:szCs w:val="24"/>
        </w:rPr>
        <w:t xml:space="preserve"> (</w:t>
      </w:r>
      <w:proofErr w:type="spellStart"/>
      <w:r w:rsidRPr="003A0A71">
        <w:rPr>
          <w:rFonts w:ascii="Times New Roman" w:eastAsia="Times New Roman" w:hAnsi="Times New Roman" w:cs="Times New Roman"/>
          <w:sz w:val="24"/>
          <w:szCs w:val="24"/>
        </w:rPr>
        <w:t>Jeyaraj</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2025). </w:t>
      </w:r>
    </w:p>
    <w:p w14:paraId="1DB9EDAF" w14:textId="2A535B65" w:rsidR="00B54E03" w:rsidRPr="003A0A71" w:rsidRDefault="00B54E03" w:rsidP="00804362">
      <w:pPr>
        <w:spacing w:line="360" w:lineRule="auto"/>
        <w:jc w:val="both"/>
        <w:rPr>
          <w:rFonts w:ascii="Times New Roman" w:eastAsia="Times New Roman" w:hAnsi="Times New Roman" w:cs="Times New Roman"/>
          <w:sz w:val="24"/>
          <w:szCs w:val="24"/>
        </w:rPr>
      </w:pPr>
      <w:r w:rsidRPr="003A0A71">
        <w:rPr>
          <w:rFonts w:ascii="Times New Roman" w:hAnsi="Times New Roman" w:cs="Times New Roman"/>
          <w:sz w:val="24"/>
          <w:szCs w:val="24"/>
          <w:shd w:val="clear" w:color="auto" w:fill="FFFFFF"/>
        </w:rPr>
        <w:lastRenderedPageBreak/>
        <w:t xml:space="preserve">Driven by the powerful insights they offer, these major approaches have </w:t>
      </w:r>
      <w:r w:rsidR="00241471" w:rsidRPr="003A0A71">
        <w:rPr>
          <w:rFonts w:ascii="Times New Roman" w:hAnsi="Times New Roman" w:cs="Times New Roman"/>
          <w:sz w:val="24"/>
          <w:szCs w:val="24"/>
          <w:shd w:val="clear" w:color="auto" w:fill="FFFFFF"/>
        </w:rPr>
        <w:t>evolved significantly from their origins to their current forms through technical innovations, including advances in instrumentation, analytical</w:t>
      </w:r>
      <w:r w:rsidRPr="003A0A71">
        <w:rPr>
          <w:rFonts w:ascii="Times New Roman" w:hAnsi="Times New Roman" w:cs="Times New Roman"/>
          <w:sz w:val="24"/>
          <w:szCs w:val="24"/>
          <w:shd w:val="clear" w:color="auto" w:fill="FFFFFF"/>
        </w:rPr>
        <w:t xml:space="preserve"> software, robotic automation, and molecular engineering strategies (Thompson </w:t>
      </w:r>
      <w:r w:rsidRPr="003A0A71">
        <w:rPr>
          <w:rFonts w:ascii="Times New Roman" w:hAnsi="Times New Roman" w:cs="Times New Roman"/>
          <w:i/>
          <w:sz w:val="24"/>
          <w:szCs w:val="24"/>
          <w:shd w:val="clear" w:color="auto" w:fill="FFFFFF"/>
        </w:rPr>
        <w:t>et al.,</w:t>
      </w:r>
      <w:r w:rsidRPr="003A0A71">
        <w:rPr>
          <w:rFonts w:ascii="Times New Roman" w:hAnsi="Times New Roman" w:cs="Times New Roman"/>
          <w:sz w:val="24"/>
          <w:szCs w:val="24"/>
          <w:shd w:val="clear" w:color="auto" w:fill="FFFFFF"/>
        </w:rPr>
        <w:t xml:space="preserve"> 2020). </w:t>
      </w:r>
      <w:r w:rsidR="00524F90" w:rsidRPr="003A0A71">
        <w:rPr>
          <w:rFonts w:ascii="Times New Roman" w:eastAsia="Times New Roman" w:hAnsi="Times New Roman" w:cs="Times New Roman"/>
          <w:sz w:val="24"/>
          <w:szCs w:val="24"/>
        </w:rPr>
        <w:t xml:space="preserve">Nuclear Magnetic Resonance (NMR) spectroscopy </w:t>
      </w:r>
      <w:r w:rsidR="009C0C7A">
        <w:rPr>
          <w:rFonts w:ascii="Times New Roman" w:eastAsia="Times New Roman" w:hAnsi="Times New Roman" w:cs="Times New Roman"/>
          <w:sz w:val="24"/>
          <w:szCs w:val="24"/>
        </w:rPr>
        <w:t>exploits</w:t>
      </w:r>
      <w:r w:rsidR="00524F90" w:rsidRPr="003A0A71">
        <w:rPr>
          <w:rFonts w:ascii="Times New Roman" w:eastAsia="Times New Roman" w:hAnsi="Times New Roman" w:cs="Times New Roman"/>
          <w:sz w:val="24"/>
          <w:szCs w:val="24"/>
        </w:rPr>
        <w:t xml:space="preserve"> the magnetic properties of atomic nuclei to reveal the local environments and dynamic properties of molecules in solution, offering insights into electronic structure and </w:t>
      </w:r>
      <w:r w:rsidR="00524F90" w:rsidRPr="009C0C7A">
        <w:rPr>
          <w:rFonts w:ascii="Times New Roman" w:eastAsia="Times New Roman" w:hAnsi="Times New Roman" w:cs="Times New Roman"/>
          <w:sz w:val="24"/>
          <w:szCs w:val="24"/>
        </w:rPr>
        <w:t>interactions (</w:t>
      </w:r>
      <w:proofErr w:type="spellStart"/>
      <w:r w:rsidR="009C0C7A" w:rsidRPr="009C0C7A">
        <w:rPr>
          <w:rFonts w:ascii="Times New Roman" w:eastAsia="Times New Roman" w:hAnsi="Times New Roman" w:cs="Times New Roman"/>
          <w:sz w:val="24"/>
          <w:szCs w:val="24"/>
        </w:rPr>
        <w:t>Edén</w:t>
      </w:r>
      <w:proofErr w:type="spellEnd"/>
      <w:r w:rsidR="009C0C7A" w:rsidRPr="009C0C7A">
        <w:rPr>
          <w:rFonts w:ascii="Times New Roman" w:eastAsia="Times New Roman" w:hAnsi="Times New Roman" w:cs="Times New Roman"/>
          <w:sz w:val="24"/>
          <w:szCs w:val="24"/>
        </w:rPr>
        <w:t xml:space="preserve">, </w:t>
      </w:r>
      <w:r w:rsidR="009C0C7A">
        <w:rPr>
          <w:rFonts w:ascii="Times New Roman" w:eastAsia="Times New Roman" w:hAnsi="Times New Roman" w:cs="Times New Roman"/>
          <w:sz w:val="24"/>
          <w:szCs w:val="24"/>
        </w:rPr>
        <w:t>2020</w:t>
      </w:r>
      <w:r w:rsidR="00524F90" w:rsidRPr="009C0C7A">
        <w:rPr>
          <w:rFonts w:ascii="Times New Roman" w:eastAsia="Times New Roman" w:hAnsi="Times New Roman" w:cs="Times New Roman"/>
          <w:sz w:val="24"/>
          <w:szCs w:val="24"/>
        </w:rPr>
        <w:t>).</w:t>
      </w:r>
      <w:r w:rsidR="00524F90" w:rsidRPr="003A0A71">
        <w:rPr>
          <w:rFonts w:ascii="Times New Roman" w:eastAsia="Times New Roman" w:hAnsi="Times New Roman" w:cs="Times New Roman"/>
          <w:sz w:val="24"/>
          <w:szCs w:val="24"/>
        </w:rPr>
        <w:t xml:space="preserve"> In comparison, X-ray crystallography analyzes diffraction patterns from crystallized macromolecules to yield high-resolution static models of their three-dimensional arrangements. Electron microscopy, particularly cryo-electron microscopy (cryo-EM), addresses the challenge of visualizing large or complex biological assemblies that resist crystallization, providing detailed structural information without the need for crystals (Schulz, 2023). Each technique employs unique methodologies, strengths, and limitations</w:t>
      </w:r>
      <w:r w:rsidR="00241471" w:rsidRPr="003A0A71">
        <w:rPr>
          <w:rFonts w:ascii="Times New Roman" w:eastAsia="Times New Roman" w:hAnsi="Times New Roman" w:cs="Times New Roman"/>
          <w:sz w:val="24"/>
          <w:szCs w:val="24"/>
        </w:rPr>
        <w:t>. However, their</w:t>
      </w:r>
      <w:r w:rsidR="00524F90" w:rsidRPr="003A0A71">
        <w:rPr>
          <w:rFonts w:ascii="Times New Roman" w:eastAsia="Times New Roman" w:hAnsi="Times New Roman" w:cs="Times New Roman"/>
          <w:sz w:val="24"/>
          <w:szCs w:val="24"/>
        </w:rPr>
        <w:t xml:space="preserve"> combined use has become essential for comprehensive structural elucidation, particularly for dynamic, large, or heterogeneous assemblies that </w:t>
      </w:r>
      <w:r w:rsidR="00241471" w:rsidRPr="003A0A71">
        <w:rPr>
          <w:rFonts w:ascii="Times New Roman" w:eastAsia="Times New Roman" w:hAnsi="Times New Roman" w:cs="Times New Roman"/>
          <w:sz w:val="24"/>
          <w:szCs w:val="24"/>
        </w:rPr>
        <w:t>cannot be analyzed</w:t>
      </w:r>
      <w:r w:rsidR="00524F90" w:rsidRPr="003A0A71">
        <w:rPr>
          <w:rFonts w:ascii="Times New Roman" w:eastAsia="Times New Roman" w:hAnsi="Times New Roman" w:cs="Times New Roman"/>
          <w:sz w:val="24"/>
          <w:szCs w:val="24"/>
        </w:rPr>
        <w:t xml:space="preserve"> by a single method. </w:t>
      </w:r>
    </w:p>
    <w:p w14:paraId="00E0071A" w14:textId="77777777" w:rsidR="00B54E03" w:rsidRPr="003A0A71" w:rsidRDefault="009F46DB"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This review argues that the frontier of structural biology lies not in the isolated application of single techniques, but in their strategic integration. By synthesizing data from NMR spectroscopy, X-ray crystallography</w:t>
      </w:r>
      <w:r w:rsidR="008F6657" w:rsidRPr="003A0A71">
        <w:rPr>
          <w:rFonts w:ascii="Times New Roman" w:eastAsia="Times New Roman" w:hAnsi="Times New Roman" w:cs="Times New Roman"/>
          <w:sz w:val="24"/>
          <w:szCs w:val="24"/>
        </w:rPr>
        <w:t xml:space="preserve">, and </w:t>
      </w:r>
      <w:r w:rsidR="00D928A2" w:rsidRPr="003A0A71">
        <w:rPr>
          <w:rFonts w:ascii="Times New Roman" w:eastAsia="Times New Roman" w:hAnsi="Times New Roman" w:cs="Times New Roman"/>
          <w:sz w:val="24"/>
          <w:szCs w:val="24"/>
        </w:rPr>
        <w:t>cryo-EM</w:t>
      </w:r>
      <w:r w:rsidRPr="003A0A71">
        <w:rPr>
          <w:rFonts w:ascii="Times New Roman" w:eastAsia="Times New Roman" w:hAnsi="Times New Roman" w:cs="Times New Roman"/>
          <w:sz w:val="24"/>
          <w:szCs w:val="24"/>
        </w:rPr>
        <w:t xml:space="preserve">, researchers can now overcome the inherent limitations of each method to visualize macromolecular complexity in unprecedented detail. </w:t>
      </w:r>
      <w:r w:rsidR="00FA7236" w:rsidRPr="003A0A71">
        <w:rPr>
          <w:rFonts w:ascii="Times New Roman" w:eastAsia="Times New Roman" w:hAnsi="Times New Roman" w:cs="Times New Roman"/>
          <w:sz w:val="24"/>
          <w:szCs w:val="24"/>
        </w:rPr>
        <w:t>The</w:t>
      </w:r>
      <w:r w:rsidRPr="003A0A71">
        <w:rPr>
          <w:rFonts w:ascii="Times New Roman" w:eastAsia="Times New Roman" w:hAnsi="Times New Roman" w:cs="Times New Roman"/>
          <w:sz w:val="24"/>
          <w:szCs w:val="24"/>
        </w:rPr>
        <w:t xml:space="preserve"> review will first examine the principles, modern applications, and limitations of each core technique (summarized in Table 1 and Figs. 1-3), then explore how their integration and the rise of computational prediction are defining the future of the field.</w:t>
      </w:r>
    </w:p>
    <w:p w14:paraId="2D7D3096" w14:textId="77777777" w:rsidR="001B2280" w:rsidRPr="003A0A71" w:rsidRDefault="00241471" w:rsidP="00804362">
      <w:p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 xml:space="preserve">2.0 </w:t>
      </w:r>
      <w:r w:rsidR="00FA7236" w:rsidRPr="003A0A71">
        <w:rPr>
          <w:rFonts w:ascii="Times New Roman" w:eastAsia="Times New Roman" w:hAnsi="Times New Roman" w:cs="Times New Roman"/>
          <w:b/>
          <w:bCs/>
          <w:sz w:val="24"/>
          <w:szCs w:val="24"/>
        </w:rPr>
        <w:t>NMR</w:t>
      </w:r>
      <w:r w:rsidR="001B2280" w:rsidRPr="003A0A71">
        <w:rPr>
          <w:rFonts w:ascii="Times New Roman" w:eastAsia="Times New Roman" w:hAnsi="Times New Roman" w:cs="Times New Roman"/>
          <w:b/>
          <w:bCs/>
          <w:sz w:val="24"/>
          <w:szCs w:val="24"/>
        </w:rPr>
        <w:t xml:space="preserve"> Spectroscopy</w:t>
      </w:r>
    </w:p>
    <w:p w14:paraId="36BDB08D" w14:textId="5586FEB6" w:rsidR="001B2280" w:rsidRPr="003A0A71" w:rsidRDefault="00FA7236"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NMR</w:t>
      </w:r>
      <w:r w:rsidR="001B2280" w:rsidRPr="003A0A71">
        <w:rPr>
          <w:rFonts w:ascii="Times New Roman" w:eastAsia="Times New Roman" w:hAnsi="Times New Roman" w:cs="Times New Roman"/>
          <w:sz w:val="24"/>
          <w:szCs w:val="24"/>
        </w:rPr>
        <w:t xml:space="preserve"> spectroscopy, a technique developed shortly after World War II by the 1952 Nobel Prize winners in Physics, Felix Bloch and Edward Mills Purcell, is used to determine the structure of molecules by observing the local magnetic fields around atomic nuclei (Abraham </w:t>
      </w:r>
      <w:r w:rsidR="001B2280" w:rsidRPr="003A0A71">
        <w:rPr>
          <w:rFonts w:ascii="Times New Roman" w:eastAsia="Times New Roman" w:hAnsi="Times New Roman" w:cs="Times New Roman"/>
          <w:i/>
          <w:sz w:val="24"/>
          <w:szCs w:val="24"/>
        </w:rPr>
        <w:t>et al,</w:t>
      </w:r>
      <w:r w:rsidR="00F62738" w:rsidRPr="003A0A71">
        <w:rPr>
          <w:rFonts w:ascii="Times New Roman" w:eastAsia="Times New Roman" w:hAnsi="Times New Roman" w:cs="Times New Roman"/>
          <w:sz w:val="24"/>
          <w:szCs w:val="24"/>
        </w:rPr>
        <w:t xml:space="preserve"> 1988). This technique, </w:t>
      </w:r>
      <w:r w:rsidR="001B2280" w:rsidRPr="003A0A71">
        <w:rPr>
          <w:rFonts w:ascii="Times New Roman" w:eastAsia="Times New Roman" w:hAnsi="Times New Roman" w:cs="Times New Roman"/>
          <w:sz w:val="24"/>
          <w:szCs w:val="24"/>
        </w:rPr>
        <w:t>particularly suitable for investigating macro</w:t>
      </w:r>
      <w:r w:rsidR="00F62738" w:rsidRPr="003A0A71">
        <w:rPr>
          <w:rFonts w:ascii="Times New Roman" w:eastAsia="Times New Roman" w:hAnsi="Times New Roman" w:cs="Times New Roman"/>
          <w:sz w:val="24"/>
          <w:szCs w:val="24"/>
        </w:rPr>
        <w:t>molecules in solution, provides</w:t>
      </w:r>
      <w:r w:rsidR="001B2280" w:rsidRPr="003A0A71">
        <w:rPr>
          <w:rFonts w:ascii="Times New Roman" w:eastAsia="Times New Roman" w:hAnsi="Times New Roman" w:cs="Times New Roman"/>
          <w:sz w:val="24"/>
          <w:szCs w:val="24"/>
        </w:rPr>
        <w:t xml:space="preserve"> a window into their dynamic behavior, conformational changes, and molecular interactions (</w:t>
      </w:r>
      <w:proofErr w:type="spellStart"/>
      <w:r w:rsidR="001B2280" w:rsidRPr="003A0A71">
        <w:rPr>
          <w:rFonts w:ascii="Times New Roman" w:eastAsia="Times New Roman" w:hAnsi="Times New Roman" w:cs="Times New Roman"/>
          <w:sz w:val="24"/>
          <w:szCs w:val="24"/>
        </w:rPr>
        <w:t>Jeyaraj</w:t>
      </w:r>
      <w:proofErr w:type="spellEnd"/>
      <w:r w:rsidR="001B2280" w:rsidRPr="003A0A71">
        <w:rPr>
          <w:rFonts w:ascii="Times New Roman" w:eastAsia="Times New Roman" w:hAnsi="Times New Roman" w:cs="Times New Roman"/>
          <w:sz w:val="24"/>
          <w:szCs w:val="24"/>
        </w:rPr>
        <w:t xml:space="preserve"> </w:t>
      </w:r>
      <w:r w:rsidR="001B2280" w:rsidRPr="003A0A71">
        <w:rPr>
          <w:rFonts w:ascii="Times New Roman" w:eastAsia="Times New Roman" w:hAnsi="Times New Roman" w:cs="Times New Roman"/>
          <w:i/>
          <w:sz w:val="24"/>
          <w:szCs w:val="24"/>
        </w:rPr>
        <w:t>et al.,</w:t>
      </w:r>
      <w:r w:rsidR="001B2280" w:rsidRPr="003A0A71">
        <w:rPr>
          <w:rFonts w:ascii="Times New Roman" w:eastAsia="Times New Roman" w:hAnsi="Times New Roman" w:cs="Times New Roman"/>
          <w:sz w:val="24"/>
          <w:szCs w:val="24"/>
        </w:rPr>
        <w:t xml:space="preserve"> 2025). </w:t>
      </w:r>
      <w:r w:rsidR="001B2280" w:rsidRPr="0019595D">
        <w:rPr>
          <w:rFonts w:ascii="Times New Roman" w:eastAsia="Times New Roman" w:hAnsi="Times New Roman" w:cs="Times New Roman"/>
          <w:sz w:val="24"/>
          <w:szCs w:val="24"/>
          <w:highlight w:val="yellow"/>
        </w:rPr>
        <w:t xml:space="preserve">It offers </w:t>
      </w:r>
      <w:r w:rsidR="0019595D" w:rsidRPr="0019595D">
        <w:rPr>
          <w:rFonts w:ascii="Times New Roman" w:eastAsia="Times New Roman" w:hAnsi="Times New Roman" w:cs="Times New Roman"/>
          <w:sz w:val="24"/>
          <w:szCs w:val="24"/>
          <w:highlight w:val="yellow"/>
        </w:rPr>
        <w:t>appreciable</w:t>
      </w:r>
      <w:r w:rsidR="001B2280" w:rsidRPr="0019595D">
        <w:rPr>
          <w:rFonts w:ascii="Times New Roman" w:eastAsia="Times New Roman" w:hAnsi="Times New Roman" w:cs="Times New Roman"/>
          <w:sz w:val="24"/>
          <w:szCs w:val="24"/>
          <w:highlight w:val="yellow"/>
        </w:rPr>
        <w:t xml:space="preserve"> accuracy and resolution for mapping interactions between different nuclei within a protein, especially when coupled with advanced computational </w:t>
      </w:r>
      <w:r w:rsidR="0019595D" w:rsidRPr="0019595D">
        <w:rPr>
          <w:rFonts w:ascii="Times New Roman" w:eastAsia="Times New Roman" w:hAnsi="Times New Roman" w:cs="Times New Roman"/>
          <w:sz w:val="24"/>
          <w:szCs w:val="24"/>
          <w:highlight w:val="yellow"/>
        </w:rPr>
        <w:t>refinements</w:t>
      </w:r>
      <w:r w:rsidR="001B2280" w:rsidRPr="0019595D">
        <w:rPr>
          <w:rFonts w:ascii="Times New Roman" w:eastAsia="Times New Roman" w:hAnsi="Times New Roman" w:cs="Times New Roman"/>
          <w:sz w:val="24"/>
          <w:szCs w:val="24"/>
          <w:highlight w:val="yellow"/>
        </w:rPr>
        <w:t xml:space="preserve"> for structural determination </w:t>
      </w:r>
      <w:r w:rsidR="0019595D" w:rsidRPr="0019595D">
        <w:rPr>
          <w:rFonts w:ascii="Times New Roman" w:eastAsia="Times New Roman" w:hAnsi="Times New Roman" w:cs="Times New Roman"/>
          <w:sz w:val="24"/>
          <w:szCs w:val="24"/>
          <w:highlight w:val="yellow"/>
        </w:rPr>
        <w:t>(</w:t>
      </w:r>
      <w:proofErr w:type="spellStart"/>
      <w:r w:rsidR="0019595D" w:rsidRPr="0019595D">
        <w:rPr>
          <w:rStyle w:val="fal6plv"/>
          <w:rFonts w:ascii="Times New Roman" w:hAnsi="Times New Roman" w:cs="Times New Roman"/>
          <w:color w:val="0E101A"/>
          <w:sz w:val="24"/>
          <w:szCs w:val="24"/>
          <w:highlight w:val="yellow"/>
          <w:shd w:val="clear" w:color="auto" w:fill="FFFFFF"/>
        </w:rPr>
        <w:t>Edén</w:t>
      </w:r>
      <w:proofErr w:type="spellEnd"/>
      <w:r w:rsidR="0019595D" w:rsidRPr="0019595D">
        <w:rPr>
          <w:rStyle w:val="fal6plv"/>
          <w:rFonts w:ascii="Times New Roman" w:hAnsi="Times New Roman" w:cs="Times New Roman"/>
          <w:color w:val="0E101A"/>
          <w:sz w:val="24"/>
          <w:szCs w:val="24"/>
          <w:highlight w:val="yellow"/>
          <w:shd w:val="clear" w:color="auto" w:fill="FFFFFF"/>
        </w:rPr>
        <w:t>, 2020).</w:t>
      </w:r>
      <w:r w:rsidR="0019595D" w:rsidRPr="0019595D">
        <w:rPr>
          <w:rStyle w:val="fal6plv"/>
          <w:rFonts w:ascii="Times New Roman" w:hAnsi="Times New Roman" w:cs="Times New Roman"/>
          <w:color w:val="0E101A"/>
          <w:sz w:val="24"/>
          <w:szCs w:val="24"/>
          <w:shd w:val="clear" w:color="auto" w:fill="FFFFFF"/>
        </w:rPr>
        <w:t xml:space="preserve"> </w:t>
      </w:r>
      <w:r w:rsidR="001B2280" w:rsidRPr="0019595D">
        <w:rPr>
          <w:rFonts w:ascii="Times New Roman" w:eastAsia="Times New Roman" w:hAnsi="Times New Roman" w:cs="Times New Roman"/>
          <w:sz w:val="24"/>
          <w:szCs w:val="24"/>
        </w:rPr>
        <w:t>Furthermore</w:t>
      </w:r>
      <w:r w:rsidR="001B2280" w:rsidRPr="003A0A71">
        <w:rPr>
          <w:rFonts w:ascii="Times New Roman" w:eastAsia="Times New Roman" w:hAnsi="Times New Roman" w:cs="Times New Roman"/>
          <w:sz w:val="24"/>
          <w:szCs w:val="24"/>
        </w:rPr>
        <w:t xml:space="preserve">, NMR can resolve the structures of flexible or </w:t>
      </w:r>
      <w:r w:rsidR="001B2280" w:rsidRPr="003A0A71">
        <w:rPr>
          <w:rFonts w:ascii="Times New Roman" w:eastAsia="Times New Roman" w:hAnsi="Times New Roman" w:cs="Times New Roman"/>
          <w:sz w:val="24"/>
          <w:szCs w:val="24"/>
        </w:rPr>
        <w:lastRenderedPageBreak/>
        <w:t xml:space="preserve">disordered regions of proteins, which, due to their inherent mobility, are often beyond the resolution of X-ray crystallography, which captures static molecules. </w:t>
      </w:r>
    </w:p>
    <w:p w14:paraId="262AF032" w14:textId="77777777" w:rsidR="001B2280" w:rsidRPr="003A0A71" w:rsidRDefault="001B2280"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Principles and Sample Preparation</w:t>
      </w:r>
    </w:p>
    <w:p w14:paraId="584D7D96" w14:textId="77777777" w:rsidR="001B2280" w:rsidRPr="003A0A71" w:rsidRDefault="00D928A2"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NMR spectroscopy relies on the magnetic characteristics of certain atomic nuclei-those with non-zero spin, which occurs when they have an odd number of protons, neutrons, or both. These nuclei act like tiny bar magnets with north and south poles and are known as NMR-active. The fundamental concept is that when these nuclei are situated in a magnetic field and exposed to radio waves, they absorb energy at particular frequencies, producing signals that can be detected (Maia et al., 2020). </w:t>
      </w:r>
    </w:p>
    <w:p w14:paraId="2FD7D203"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NMR spectroscopy uses a pulsed magnetic field to measure the magnitude of the nuclear magnetic moments of excited nuclei after they have been aligned in a strong external magnetic field</w:t>
      </w:r>
      <w:r w:rsidR="00D928A2" w:rsidRPr="003A0A71">
        <w:rPr>
          <w:rFonts w:ascii="Times New Roman" w:eastAsia="Times New Roman" w:hAnsi="Times New Roman" w:cs="Times New Roman"/>
          <w:sz w:val="24"/>
          <w:szCs w:val="24"/>
        </w:rPr>
        <w:t>.</w:t>
      </w:r>
      <w:r w:rsidRPr="003A0A71">
        <w:rPr>
          <w:rFonts w:ascii="Times New Roman" w:eastAsia="Times New Roman" w:hAnsi="Times New Roman" w:cs="Times New Roman"/>
          <w:sz w:val="24"/>
          <w:szCs w:val="24"/>
        </w:rPr>
        <w:t xml:space="preserve"> The interaction produces a spectrum that can be analyzed to determine interatomic distances, chemical environments, and dynamic properties, enabling the reconstruction of the macromolecule's three-dimensional structure in solution (Maia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2020). </w:t>
      </w:r>
    </w:p>
    <w:p w14:paraId="05A093DC" w14:textId="77777777" w:rsidR="001B2280" w:rsidRPr="003A0A71" w:rsidRDefault="003C5568"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In NMR spectrometry</w:t>
      </w:r>
      <w:r w:rsidR="001B2280" w:rsidRPr="003A0A71">
        <w:rPr>
          <w:rFonts w:ascii="Times New Roman" w:eastAsia="Times New Roman" w:hAnsi="Times New Roman" w:cs="Times New Roman"/>
          <w:sz w:val="24"/>
          <w:szCs w:val="24"/>
        </w:rPr>
        <w:t>, the quality of the sample profoundly affects the resulting spectrum. Therefore, several key steps are required to ensure high-quality, reproducible data. The primary goal is to create a homogeneous solution, free of solid particles, in a high-quality NMR tube using a deuterated solvent (</w:t>
      </w:r>
      <w:r w:rsidR="00D26377" w:rsidRPr="003A0A71">
        <w:rPr>
          <w:rFonts w:ascii="Times New Roman" w:eastAsia="Times New Roman" w:hAnsi="Times New Roman" w:cs="Times New Roman"/>
          <w:sz w:val="24"/>
          <w:szCs w:val="24"/>
        </w:rPr>
        <w:t>a solvent that replaces</w:t>
      </w:r>
      <w:r w:rsidR="001B2280" w:rsidRPr="003A0A71">
        <w:rPr>
          <w:rFonts w:ascii="Times New Roman" w:eastAsia="Times New Roman" w:hAnsi="Times New Roman" w:cs="Times New Roman"/>
          <w:sz w:val="24"/>
          <w:szCs w:val="24"/>
        </w:rPr>
        <w:t xml:space="preserve"> some of the hydrogen atoms with deuterium to improve clarity and signal strength). NMR directly investigates protein conformations in solution, producing an ensemble of structures that addresses the limitations of techniques that provide a single static model (</w:t>
      </w:r>
      <w:proofErr w:type="spellStart"/>
      <w:r w:rsidR="001B2280" w:rsidRPr="003A0A71">
        <w:rPr>
          <w:rFonts w:ascii="Times New Roman" w:eastAsia="Times New Roman" w:hAnsi="Times New Roman" w:cs="Times New Roman"/>
          <w:sz w:val="24"/>
          <w:szCs w:val="24"/>
        </w:rPr>
        <w:t>Szczepaniak</w:t>
      </w:r>
      <w:proofErr w:type="spellEnd"/>
      <w:r w:rsidR="001B2280" w:rsidRPr="003A0A71">
        <w:rPr>
          <w:rFonts w:ascii="Times New Roman" w:eastAsia="Times New Roman" w:hAnsi="Times New Roman" w:cs="Times New Roman"/>
          <w:sz w:val="24"/>
          <w:szCs w:val="24"/>
        </w:rPr>
        <w:t xml:space="preserve">, 2024). </w:t>
      </w:r>
    </w:p>
    <w:p w14:paraId="7C551F6F" w14:textId="77777777" w:rsidR="001B2280" w:rsidRPr="003A0A71" w:rsidRDefault="001B2280"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Data Acquisition and Processing</w:t>
      </w:r>
    </w:p>
    <w:p w14:paraId="68A3CE39" w14:textId="77777777" w:rsidR="00804362"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The precise frequencies at which atomic nuclei resonate, known as resonant frequencies, are meticulously measured after the application of a radiofrequency pulse that temporarily alters their spin states. These frequencies, or chemical shifts, are highly dependent on the local electronic environment of each nucleus, thereby providing a unique fingerprint for each atom within the macromolecule (Sanchez, 2023). Subsequently, the spins begin to diphase (go out of sync), and the bulk magnetization progressively realigns with the z-axis, exhibiting a characteristic corkscrew </w:t>
      </w:r>
      <w:r w:rsidRPr="003A0A71">
        <w:rPr>
          <w:rFonts w:ascii="Times New Roman" w:eastAsia="Times New Roman" w:hAnsi="Times New Roman" w:cs="Times New Roman"/>
          <w:sz w:val="24"/>
          <w:szCs w:val="24"/>
        </w:rPr>
        <w:lastRenderedPageBreak/>
        <w:t>motion. This phenomenon, known as free induction decay, is recorded as a decaying oscillatory electric field, which can then be transformed to yield an NMR spectrum (</w:t>
      </w:r>
      <w:proofErr w:type="spellStart"/>
      <w:r w:rsidRPr="003A0A71">
        <w:rPr>
          <w:rFonts w:ascii="Times New Roman" w:eastAsia="Times New Roman" w:hAnsi="Times New Roman" w:cs="Times New Roman"/>
          <w:sz w:val="24"/>
          <w:szCs w:val="24"/>
        </w:rPr>
        <w:t>Stollar</w:t>
      </w:r>
      <w:proofErr w:type="spellEnd"/>
      <w:r w:rsidRPr="003A0A71">
        <w:rPr>
          <w:rFonts w:ascii="Times New Roman" w:eastAsia="Times New Roman" w:hAnsi="Times New Roman" w:cs="Times New Roman"/>
          <w:sz w:val="24"/>
          <w:szCs w:val="24"/>
        </w:rPr>
        <w:t xml:space="preserve"> &amp; Smith, 2020).</w:t>
      </w:r>
    </w:p>
    <w:p w14:paraId="6F2B45EF" w14:textId="77777777" w:rsidR="004D6E62"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 </w:t>
      </w:r>
    </w:p>
    <w:p w14:paraId="6A26CADF" w14:textId="77777777" w:rsidR="001B2280" w:rsidRPr="003A0A71" w:rsidRDefault="00241471"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Structure</w:t>
      </w:r>
      <w:r w:rsidR="001B2280" w:rsidRPr="003A0A71">
        <w:rPr>
          <w:rFonts w:ascii="Times New Roman" w:eastAsia="Times New Roman" w:hAnsi="Times New Roman" w:cs="Times New Roman"/>
          <w:b/>
          <w:bCs/>
          <w:sz w:val="24"/>
          <w:szCs w:val="24"/>
        </w:rPr>
        <w:t xml:space="preserve"> Determination by NMR</w:t>
      </w:r>
    </w:p>
    <w:p w14:paraId="6D41C053" w14:textId="77777777" w:rsidR="006D02B4"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Multi-dimensional NMR </w:t>
      </w:r>
      <w:r w:rsidR="00CE6E77" w:rsidRPr="003A0A71">
        <w:rPr>
          <w:rFonts w:ascii="Times New Roman" w:eastAsia="Times New Roman" w:hAnsi="Times New Roman" w:cs="Times New Roman"/>
          <w:sz w:val="24"/>
          <w:szCs w:val="24"/>
        </w:rPr>
        <w:t>(</w:t>
      </w:r>
      <w:proofErr w:type="spellStart"/>
      <w:r w:rsidR="00CE6E77" w:rsidRPr="003A0A71">
        <w:rPr>
          <w:rFonts w:ascii="Times New Roman" w:eastAsia="Times New Roman" w:hAnsi="Times New Roman" w:cs="Times New Roman"/>
          <w:sz w:val="24"/>
          <w:szCs w:val="24"/>
        </w:rPr>
        <w:t>nD</w:t>
      </w:r>
      <w:proofErr w:type="spellEnd"/>
      <w:r w:rsidR="00CE6E77" w:rsidRPr="003A0A71">
        <w:rPr>
          <w:rFonts w:ascii="Times New Roman" w:eastAsia="Times New Roman" w:hAnsi="Times New Roman" w:cs="Times New Roman"/>
          <w:sz w:val="24"/>
          <w:szCs w:val="24"/>
        </w:rPr>
        <w:t xml:space="preserve">-NMR) </w:t>
      </w:r>
      <w:r w:rsidRPr="003A0A71">
        <w:rPr>
          <w:rFonts w:ascii="Times New Roman" w:eastAsia="Times New Roman" w:hAnsi="Times New Roman" w:cs="Times New Roman"/>
          <w:sz w:val="24"/>
          <w:szCs w:val="24"/>
        </w:rPr>
        <w:t xml:space="preserve">experiments are employed to analyze </w:t>
      </w:r>
      <w:r w:rsidR="00CE6E77" w:rsidRPr="003A0A71">
        <w:rPr>
          <w:rFonts w:ascii="Times New Roman" w:eastAsia="Times New Roman" w:hAnsi="Times New Roman" w:cs="Times New Roman"/>
          <w:sz w:val="24"/>
          <w:szCs w:val="24"/>
        </w:rPr>
        <w:t>complex signals and assign</w:t>
      </w:r>
      <w:r w:rsidRPr="003A0A71">
        <w:rPr>
          <w:rFonts w:ascii="Times New Roman" w:eastAsia="Times New Roman" w:hAnsi="Times New Roman" w:cs="Times New Roman"/>
          <w:sz w:val="24"/>
          <w:szCs w:val="24"/>
        </w:rPr>
        <w:t xml:space="preserve"> specific resonances to individual nuclei within the macromolecule (</w:t>
      </w:r>
      <w:proofErr w:type="spellStart"/>
      <w:r w:rsidRPr="003A0A71">
        <w:rPr>
          <w:rFonts w:ascii="Times New Roman" w:eastAsia="Times New Roman" w:hAnsi="Times New Roman" w:cs="Times New Roman"/>
          <w:sz w:val="24"/>
          <w:szCs w:val="24"/>
        </w:rPr>
        <w:t>Wehlin</w:t>
      </w:r>
      <w:proofErr w:type="spellEnd"/>
      <w:r w:rsidRPr="003A0A71">
        <w:rPr>
          <w:rFonts w:ascii="Times New Roman" w:eastAsia="Times New Roman" w:hAnsi="Times New Roman" w:cs="Times New Roman"/>
          <w:sz w:val="24"/>
          <w:szCs w:val="24"/>
        </w:rPr>
        <w:t xml:space="preserve">, 2023). </w:t>
      </w:r>
      <w:proofErr w:type="spellStart"/>
      <w:r w:rsidR="006D02B4" w:rsidRPr="003A0A71">
        <w:rPr>
          <w:rFonts w:ascii="Times New Roman" w:eastAsia="Times New Roman" w:hAnsi="Times New Roman" w:cs="Times New Roman"/>
          <w:sz w:val="24"/>
          <w:szCs w:val="24"/>
        </w:rPr>
        <w:t>nD</w:t>
      </w:r>
      <w:proofErr w:type="spellEnd"/>
      <w:r w:rsidR="006D02B4" w:rsidRPr="003A0A71">
        <w:rPr>
          <w:rFonts w:ascii="Times New Roman" w:eastAsia="Times New Roman" w:hAnsi="Times New Roman" w:cs="Times New Roman"/>
          <w:sz w:val="24"/>
          <w:szCs w:val="24"/>
        </w:rPr>
        <w:t xml:space="preserve">-NMR extends 1D NMR by inputting indirect time/frequency dimensions using complex pulse sequences, revealing correlations between nuclei (like H-N, C-C) to overcome signal overlap, assign resonances, and determine 3D structures of biomolecules. </w:t>
      </w:r>
      <w:r w:rsidRPr="003A0A71">
        <w:rPr>
          <w:rFonts w:ascii="Times New Roman" w:eastAsia="Times New Roman" w:hAnsi="Times New Roman" w:cs="Times New Roman"/>
          <w:sz w:val="24"/>
          <w:szCs w:val="24"/>
        </w:rPr>
        <w:t>These assignments are vital for interpreting spectral data, which yield geometric restraints like inter-nuclear distances, dihedral angles, and residual dipolar couplings (</w:t>
      </w:r>
      <w:proofErr w:type="spellStart"/>
      <w:r w:rsidRPr="003A0A71">
        <w:rPr>
          <w:rFonts w:ascii="Times New Roman" w:eastAsia="Times New Roman" w:hAnsi="Times New Roman" w:cs="Times New Roman"/>
          <w:sz w:val="24"/>
          <w:szCs w:val="24"/>
        </w:rPr>
        <w:t>Bala</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2019). </w:t>
      </w:r>
    </w:p>
    <w:p w14:paraId="0E7C1EE6"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From these experimentally derived parameters, computational algorithms are then used to calculate and refine the macromolecule's three-dimensional structure, often yielding an ensemble of conformers consistent with the experimental data (Sanchez, 2023). This approach is </w:t>
      </w:r>
      <w:r w:rsidR="00CE6E77" w:rsidRPr="003A0A71">
        <w:rPr>
          <w:rFonts w:ascii="Times New Roman" w:eastAsia="Times New Roman" w:hAnsi="Times New Roman" w:cs="Times New Roman"/>
          <w:sz w:val="24"/>
          <w:szCs w:val="24"/>
        </w:rPr>
        <w:t>potent</w:t>
      </w:r>
      <w:r w:rsidRPr="003A0A71">
        <w:rPr>
          <w:rFonts w:ascii="Times New Roman" w:eastAsia="Times New Roman" w:hAnsi="Times New Roman" w:cs="Times New Roman"/>
          <w:sz w:val="24"/>
          <w:szCs w:val="24"/>
        </w:rPr>
        <w:t xml:space="preserve"> for characterizing moderately sized dynamic systems and for identifying and validating ligand binding to biomolecular targets. Furthermore, NMR spectroscopy provides quantitative information</w:t>
      </w:r>
      <w:r w:rsidR="006D02B4" w:rsidRPr="003A0A71">
        <w:rPr>
          <w:rFonts w:ascii="Times New Roman" w:eastAsia="Times New Roman" w:hAnsi="Times New Roman" w:cs="Times New Roman"/>
          <w:sz w:val="24"/>
          <w:szCs w:val="24"/>
        </w:rPr>
        <w:t>,</w:t>
      </w:r>
      <w:r w:rsidRPr="003A0A71">
        <w:rPr>
          <w:rFonts w:ascii="Times New Roman" w:eastAsia="Times New Roman" w:hAnsi="Times New Roman" w:cs="Times New Roman"/>
          <w:sz w:val="24"/>
          <w:szCs w:val="24"/>
        </w:rPr>
        <w:t xml:space="preserve"> at atomic resolution</w:t>
      </w:r>
      <w:r w:rsidR="006D02B4" w:rsidRPr="003A0A71">
        <w:rPr>
          <w:rFonts w:ascii="Times New Roman" w:eastAsia="Times New Roman" w:hAnsi="Times New Roman" w:cs="Times New Roman"/>
          <w:sz w:val="24"/>
          <w:szCs w:val="24"/>
        </w:rPr>
        <w:t>,</w:t>
      </w:r>
      <w:r w:rsidRPr="003A0A71">
        <w:rPr>
          <w:rFonts w:ascii="Times New Roman" w:eastAsia="Times New Roman" w:hAnsi="Times New Roman" w:cs="Times New Roman"/>
          <w:sz w:val="24"/>
          <w:szCs w:val="24"/>
        </w:rPr>
        <w:t xml:space="preserve"> about the functional dynamics of biomolecules under physiological conditions, extending beyond static structural representations to reveal a more accurate depiction of macromolecules as dynamic ensembles rather than rigid architectures (</w:t>
      </w:r>
      <w:proofErr w:type="spellStart"/>
      <w:r w:rsidRPr="003A0A71">
        <w:rPr>
          <w:rFonts w:ascii="Times New Roman" w:eastAsia="Times New Roman" w:hAnsi="Times New Roman" w:cs="Times New Roman"/>
          <w:sz w:val="24"/>
          <w:szCs w:val="24"/>
        </w:rPr>
        <w:t>Ziarek</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2017). For example, relaxation dispersion experiments can delineate the kinetic and thermodynamic parameters governing millisecond timescale conformational exchange processes, even revealing structural details of transient, sparsely populated excited states. </w:t>
      </w:r>
    </w:p>
    <w:p w14:paraId="4ABA2303" w14:textId="77777777" w:rsidR="001B2280" w:rsidRPr="003A0A71" w:rsidRDefault="001B2280"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Advantages and Limitations of NMR</w:t>
      </w:r>
    </w:p>
    <w:p w14:paraId="61DE128A" w14:textId="77777777" w:rsidR="00971D4C" w:rsidRPr="003A0A71" w:rsidRDefault="00971D4C"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The ability of NMR spectroscopy to characterize the transient states of biomolecules is pivotal for understanding enzyme catalysis, protein folding, and allosteric regulation, offering insights that are unattainable with techniques limited to ground-state structures (Overbeck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2020). </w:t>
      </w:r>
      <w:r w:rsidR="001B2280" w:rsidRPr="003A0A71">
        <w:rPr>
          <w:rFonts w:ascii="Times New Roman" w:eastAsia="Times New Roman" w:hAnsi="Times New Roman" w:cs="Times New Roman"/>
          <w:sz w:val="24"/>
          <w:szCs w:val="24"/>
        </w:rPr>
        <w:t>This key advantage enables NMR to observe proteins in their natural state in solution, closely resembling physiological conditions. It provides a dynamic view of their behavior, which is often not possible with static techniques like X-ray crystallography (</w:t>
      </w:r>
      <w:proofErr w:type="spellStart"/>
      <w:r w:rsidR="001B2280" w:rsidRPr="003A0A71">
        <w:rPr>
          <w:rFonts w:ascii="Times New Roman" w:eastAsia="Times New Roman" w:hAnsi="Times New Roman" w:cs="Times New Roman"/>
          <w:sz w:val="24"/>
          <w:szCs w:val="24"/>
        </w:rPr>
        <w:t>Szczepaniak</w:t>
      </w:r>
      <w:proofErr w:type="spellEnd"/>
      <w:r w:rsidR="001B2280" w:rsidRPr="003A0A71">
        <w:rPr>
          <w:rFonts w:ascii="Times New Roman" w:eastAsia="Times New Roman" w:hAnsi="Times New Roman" w:cs="Times New Roman"/>
          <w:sz w:val="24"/>
          <w:szCs w:val="24"/>
        </w:rPr>
        <w:t xml:space="preserve">, 2024). This allows for </w:t>
      </w:r>
      <w:r w:rsidR="001B2280" w:rsidRPr="003A0A71">
        <w:rPr>
          <w:rFonts w:ascii="Times New Roman" w:eastAsia="Times New Roman" w:hAnsi="Times New Roman" w:cs="Times New Roman"/>
          <w:sz w:val="24"/>
          <w:szCs w:val="24"/>
        </w:rPr>
        <w:lastRenderedPageBreak/>
        <w:t>the characterization of intrinsically disordered proteins and the mapping of atom-specific changes upon ligand binding (</w:t>
      </w:r>
      <w:proofErr w:type="spellStart"/>
      <w:r w:rsidR="001B2280" w:rsidRPr="003A0A71">
        <w:rPr>
          <w:rFonts w:ascii="Times New Roman" w:eastAsia="Times New Roman" w:hAnsi="Times New Roman" w:cs="Times New Roman"/>
          <w:sz w:val="24"/>
          <w:szCs w:val="24"/>
        </w:rPr>
        <w:t>Ziarek</w:t>
      </w:r>
      <w:proofErr w:type="spellEnd"/>
      <w:r w:rsidR="001B2280" w:rsidRPr="003A0A71">
        <w:rPr>
          <w:rFonts w:ascii="Times New Roman" w:eastAsia="Times New Roman" w:hAnsi="Times New Roman" w:cs="Times New Roman"/>
          <w:sz w:val="24"/>
          <w:szCs w:val="24"/>
        </w:rPr>
        <w:t xml:space="preserve"> </w:t>
      </w:r>
      <w:r w:rsidR="001B2280" w:rsidRPr="003A0A71">
        <w:rPr>
          <w:rFonts w:ascii="Times New Roman" w:eastAsia="Times New Roman" w:hAnsi="Times New Roman" w:cs="Times New Roman"/>
          <w:i/>
          <w:sz w:val="24"/>
          <w:szCs w:val="24"/>
        </w:rPr>
        <w:t>et al</w:t>
      </w:r>
      <w:r w:rsidR="001B2280" w:rsidRPr="003A0A71">
        <w:rPr>
          <w:rFonts w:ascii="Times New Roman" w:eastAsia="Times New Roman" w:hAnsi="Times New Roman" w:cs="Times New Roman"/>
          <w:sz w:val="24"/>
          <w:szCs w:val="24"/>
        </w:rPr>
        <w:t xml:space="preserve">., 2017). </w:t>
      </w:r>
    </w:p>
    <w:p w14:paraId="1F7A19EB"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However, the applicability of NMR is constrained by the size of the macromolecule, as larger molecules broaden signals and increase spectral complexity, making data interpretation challenging for proteins exceeding approximately 30-40 </w:t>
      </w:r>
      <w:proofErr w:type="spellStart"/>
      <w:r w:rsidRPr="003A0A71">
        <w:rPr>
          <w:rFonts w:ascii="Times New Roman" w:eastAsia="Times New Roman" w:hAnsi="Times New Roman" w:cs="Times New Roman"/>
          <w:sz w:val="24"/>
          <w:szCs w:val="24"/>
        </w:rPr>
        <w:t>kDa</w:t>
      </w:r>
      <w:proofErr w:type="spellEnd"/>
      <w:r w:rsidRPr="003A0A71">
        <w:rPr>
          <w:rFonts w:ascii="Times New Roman" w:eastAsia="Times New Roman" w:hAnsi="Times New Roman" w:cs="Times New Roman"/>
          <w:sz w:val="24"/>
          <w:szCs w:val="24"/>
        </w:rPr>
        <w:t>. Despite these limitations, advancements in isotopic labeling strategies, cryoprobes, and ultrafast NMR techniques have extended the upper limit of molecular weight, enabling structural elucidation of larger complexes (</w:t>
      </w:r>
      <w:proofErr w:type="spellStart"/>
      <w:r w:rsidRPr="003A0A71">
        <w:rPr>
          <w:rFonts w:ascii="Times New Roman" w:eastAsia="Times New Roman" w:hAnsi="Times New Roman" w:cs="Times New Roman"/>
          <w:sz w:val="24"/>
          <w:szCs w:val="24"/>
        </w:rPr>
        <w:t>Ziarek</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2017). </w:t>
      </w:r>
    </w:p>
    <w:p w14:paraId="2A41016C"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The non-invasive nature of NMR </w:t>
      </w:r>
      <w:r w:rsidR="00241471" w:rsidRPr="003A0A71">
        <w:rPr>
          <w:rFonts w:ascii="Times New Roman" w:eastAsia="Times New Roman" w:hAnsi="Times New Roman" w:cs="Times New Roman"/>
          <w:sz w:val="24"/>
          <w:szCs w:val="24"/>
        </w:rPr>
        <w:t>enables investigation of protein dynamics across a wide range of timescales, from picoseconds to days, using</w:t>
      </w:r>
      <w:r w:rsidRPr="003A0A71">
        <w:rPr>
          <w:rFonts w:ascii="Times New Roman" w:eastAsia="Times New Roman" w:hAnsi="Times New Roman" w:cs="Times New Roman"/>
          <w:sz w:val="24"/>
          <w:szCs w:val="24"/>
        </w:rPr>
        <w:t xml:space="preserve"> various experimental protocols and observables. Specifically, NMR experiments can provide atomic-resolution information on these motions without requiring complete structural determination (</w:t>
      </w:r>
      <w:proofErr w:type="spellStart"/>
      <w:r w:rsidRPr="003A0A71">
        <w:rPr>
          <w:rFonts w:ascii="Times New Roman" w:eastAsia="Times New Roman" w:hAnsi="Times New Roman" w:cs="Times New Roman"/>
          <w:sz w:val="24"/>
          <w:szCs w:val="24"/>
        </w:rPr>
        <w:t>Ziarek</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2017). </w:t>
      </w:r>
    </w:p>
    <w:p w14:paraId="1AE056CA" w14:textId="1009FEFD" w:rsidR="001A1858" w:rsidRPr="003A0A71" w:rsidRDefault="0019595D"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noProof/>
          <w:sz w:val="24"/>
          <w:szCs w:val="24"/>
        </w:rPr>
        <w:drawing>
          <wp:inline distT="0" distB="0" distL="0" distR="0" wp14:anchorId="6A87EFE6" wp14:editId="3325D109">
            <wp:extent cx="5943600" cy="4207112"/>
            <wp:effectExtent l="19050" t="19050" r="19050" b="22225"/>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7"/>
                    <a:stretch>
                      <a:fillRect/>
                    </a:stretch>
                  </pic:blipFill>
                  <pic:spPr>
                    <a:xfrm>
                      <a:off x="0" y="0"/>
                      <a:ext cx="5943600" cy="4207112"/>
                    </a:xfrm>
                    <a:prstGeom prst="rect">
                      <a:avLst/>
                    </a:prstGeom>
                    <a:ln w="12700">
                      <a:solidFill>
                        <a:schemeClr val="tx1"/>
                      </a:solidFill>
                      <a:prstDash val="solid"/>
                    </a:ln>
                  </pic:spPr>
                </pic:pic>
              </a:graphicData>
            </a:graphic>
          </wp:inline>
        </w:drawing>
      </w:r>
    </w:p>
    <w:p w14:paraId="264DA9F0" w14:textId="23AAD79D" w:rsidR="007A010B" w:rsidRPr="003A0A71" w:rsidRDefault="007A010B"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Figure 1: </w:t>
      </w:r>
      <w:r w:rsidR="00B22CD9" w:rsidRPr="003A0A71">
        <w:rPr>
          <w:rFonts w:ascii="Times New Roman" w:eastAsia="Times New Roman" w:hAnsi="Times New Roman" w:cs="Times New Roman"/>
          <w:sz w:val="24"/>
          <w:szCs w:val="24"/>
        </w:rPr>
        <w:t>Key</w:t>
      </w:r>
      <w:r w:rsidRPr="003A0A71">
        <w:rPr>
          <w:rFonts w:ascii="Times New Roman" w:eastAsia="Times New Roman" w:hAnsi="Times New Roman" w:cs="Times New Roman"/>
          <w:sz w:val="24"/>
          <w:szCs w:val="24"/>
        </w:rPr>
        <w:t xml:space="preserve"> steps in NMR Spectroscopy</w:t>
      </w:r>
    </w:p>
    <w:p w14:paraId="0C7D17AF" w14:textId="77777777" w:rsidR="001B2280" w:rsidRPr="003A0A71" w:rsidRDefault="003E7CBC" w:rsidP="003E7CBC">
      <w:p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lastRenderedPageBreak/>
        <w:t xml:space="preserve">3.0 </w:t>
      </w:r>
      <w:r w:rsidR="001B2280" w:rsidRPr="003A0A71">
        <w:rPr>
          <w:rFonts w:ascii="Times New Roman" w:eastAsia="Times New Roman" w:hAnsi="Times New Roman" w:cs="Times New Roman"/>
          <w:b/>
          <w:bCs/>
          <w:sz w:val="24"/>
          <w:szCs w:val="24"/>
        </w:rPr>
        <w:t>X-ray Crystallography</w:t>
      </w:r>
    </w:p>
    <w:p w14:paraId="36025098" w14:textId="1B801D18"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X-ray crystallography is a technique used to determine the three-dimensional atomic and molecular structure of a crystal by illuminating it with X-rays and analyzing the resulting diffraction pattern. This technique is a cornerstone of structural biology, providing atomic-level insights into macromolecular architecture through X-ray diffraction of ordered cryst</w:t>
      </w:r>
      <w:r w:rsidR="00436D55">
        <w:rPr>
          <w:rFonts w:ascii="Times New Roman" w:eastAsia="Times New Roman" w:hAnsi="Times New Roman" w:cs="Times New Roman"/>
          <w:sz w:val="24"/>
          <w:szCs w:val="24"/>
        </w:rPr>
        <w:t>alline samples (Smyth &amp; Martin, 2000</w:t>
      </w:r>
      <w:r w:rsidRPr="003A0A71">
        <w:rPr>
          <w:rFonts w:ascii="Times New Roman" w:eastAsia="Times New Roman" w:hAnsi="Times New Roman" w:cs="Times New Roman"/>
          <w:sz w:val="24"/>
          <w:szCs w:val="24"/>
        </w:rPr>
        <w:t>). The technique relies on the principle that X-rays, when interacting with the electron clouds of atoms within a crystal lattice, produce a distinct diffraction pattern that can be computationally inverse-transformed to reconstruct the electron density map of the molecule (</w:t>
      </w:r>
      <w:r w:rsidR="00436D55">
        <w:rPr>
          <w:rFonts w:ascii="Times New Roman" w:eastAsia="Times New Roman" w:hAnsi="Times New Roman" w:cs="Times New Roman"/>
          <w:sz w:val="24"/>
          <w:szCs w:val="24"/>
        </w:rPr>
        <w:t>Smyth and Martin, 2000</w:t>
      </w:r>
      <w:r w:rsidRPr="003A0A71">
        <w:rPr>
          <w:rFonts w:ascii="Times New Roman" w:eastAsia="Times New Roman" w:hAnsi="Times New Roman" w:cs="Times New Roman"/>
          <w:sz w:val="24"/>
          <w:szCs w:val="24"/>
        </w:rPr>
        <w:t xml:space="preserve">). This map then allows for the precise fitting of an atomic model, revealing the intricate three-dimensional arrangement of atoms. X-ray crystallography can generate atomic-level static structures of proteins, regardless of molecular weight, provided high-quality crystals are obtained (Liu </w:t>
      </w:r>
      <w:r w:rsidRPr="003A0A71">
        <w:rPr>
          <w:rFonts w:ascii="Times New Roman" w:eastAsia="Times New Roman" w:hAnsi="Times New Roman" w:cs="Times New Roman"/>
          <w:i/>
          <w:sz w:val="24"/>
          <w:szCs w:val="24"/>
        </w:rPr>
        <w:t>et al.,</w:t>
      </w:r>
      <w:r w:rsidR="00D300D7" w:rsidRPr="003A0A71">
        <w:rPr>
          <w:rFonts w:ascii="Times New Roman" w:eastAsia="Times New Roman" w:hAnsi="Times New Roman" w:cs="Times New Roman"/>
          <w:sz w:val="24"/>
          <w:szCs w:val="24"/>
        </w:rPr>
        <w:t xml:space="preserve"> 2024).</w:t>
      </w:r>
      <w:r w:rsidRPr="003A0A71">
        <w:rPr>
          <w:rFonts w:ascii="Times New Roman" w:eastAsia="Times New Roman" w:hAnsi="Times New Roman" w:cs="Times New Roman"/>
          <w:sz w:val="24"/>
          <w:szCs w:val="24"/>
        </w:rPr>
        <w:t xml:space="preserve"> X-ray crystallography </w:t>
      </w:r>
      <w:r w:rsidR="00D300D7" w:rsidRPr="003A0A71">
        <w:rPr>
          <w:rFonts w:ascii="Times New Roman" w:eastAsia="Times New Roman" w:hAnsi="Times New Roman" w:cs="Times New Roman"/>
          <w:sz w:val="24"/>
          <w:szCs w:val="24"/>
        </w:rPr>
        <w:t>is an</w:t>
      </w:r>
      <w:r w:rsidRPr="003A0A71">
        <w:rPr>
          <w:rFonts w:ascii="Times New Roman" w:eastAsia="Times New Roman" w:hAnsi="Times New Roman" w:cs="Times New Roman"/>
          <w:sz w:val="24"/>
          <w:szCs w:val="24"/>
        </w:rPr>
        <w:t xml:space="preserve"> indispensable tool for determining high-resolution protein structures, including large protein molecules and complexes (up to 150 </w:t>
      </w:r>
      <w:proofErr w:type="spellStart"/>
      <w:r w:rsidRPr="003A0A71">
        <w:rPr>
          <w:rFonts w:ascii="Times New Roman" w:eastAsia="Times New Roman" w:hAnsi="Times New Roman" w:cs="Times New Roman"/>
          <w:sz w:val="24"/>
          <w:szCs w:val="24"/>
        </w:rPr>
        <w:t>kDa</w:t>
      </w:r>
      <w:proofErr w:type="spellEnd"/>
      <w:r w:rsidRPr="003A0A71">
        <w:rPr>
          <w:rFonts w:ascii="Times New Roman" w:eastAsia="Times New Roman" w:hAnsi="Times New Roman" w:cs="Times New Roman"/>
          <w:sz w:val="24"/>
          <w:szCs w:val="24"/>
        </w:rPr>
        <w:t xml:space="preserve"> or even larger) that are challenging for other methods (Zhu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2023). </w:t>
      </w:r>
    </w:p>
    <w:p w14:paraId="11DA9DA8" w14:textId="77777777" w:rsidR="001B2280" w:rsidRPr="003A0A71" w:rsidRDefault="001B2280" w:rsidP="003E7CBC">
      <w:pPr>
        <w:pStyle w:val="ListParagraph"/>
        <w:numPr>
          <w:ilvl w:val="1"/>
          <w:numId w:val="26"/>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X-ray Crystallography Principles</w:t>
      </w:r>
    </w:p>
    <w:p w14:paraId="0ADEDF9F"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This critical preliminary step involves inducing an ordered arrangement of macromolecules into a crystal lattice, a process highly dependent on factors such as protein concentration, pH, temperature, and the presence of precipitants and additives. Optimizing these conditions is often an empirical and iterative process, crucial for obtaining crystals suitable for high-resolution diffraction experiments (Narasimhan, 2024).</w:t>
      </w:r>
    </w:p>
    <w:p w14:paraId="233582F9"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Despite significant advancements in high-throughput screening and robotic crystallization platforms, obtaining well-ordered crystals of sufficient size and quality remains a primary bottleneck in X-ray crystallography, often requiring extensive trial-and-error experimentation (Narasimhan, 2024). Once suitable crystals are obtained, they are mounted on a goniometer (an instrument used to measure </w:t>
      </w:r>
      <w:r w:rsidR="00241471" w:rsidRPr="003A0A71">
        <w:rPr>
          <w:rFonts w:ascii="Times New Roman" w:eastAsia="Times New Roman" w:hAnsi="Times New Roman" w:cs="Times New Roman"/>
          <w:sz w:val="24"/>
          <w:szCs w:val="24"/>
        </w:rPr>
        <w:t>angles or to rotate an object to a precise angular position) and exposed to an intense X-ray beam, which generates</w:t>
      </w:r>
      <w:r w:rsidRPr="003A0A71">
        <w:rPr>
          <w:rFonts w:ascii="Times New Roman" w:eastAsia="Times New Roman" w:hAnsi="Times New Roman" w:cs="Times New Roman"/>
          <w:sz w:val="24"/>
          <w:szCs w:val="24"/>
        </w:rPr>
        <w:t xml:space="preserve"> a unique diffraction pattern from which a three-dimensional image can be reconstructed (Aggarwal, 2021). </w:t>
      </w:r>
    </w:p>
    <w:p w14:paraId="56EE4460" w14:textId="77777777" w:rsidR="00403079"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X-ray diffraction relies on Bragg's law, which states that the coherent scattering of X-rays by the regularly spaced atoms in a crystal lattice produces a pattern of diffracted beams, or "spots," on a detector at specific angles (</w:t>
      </w:r>
      <w:proofErr w:type="spellStart"/>
      <w:r w:rsidRPr="003A0A71">
        <w:rPr>
          <w:rFonts w:ascii="Times New Roman" w:eastAsia="Times New Roman" w:hAnsi="Times New Roman" w:cs="Times New Roman"/>
          <w:sz w:val="24"/>
          <w:szCs w:val="24"/>
        </w:rPr>
        <w:t>Stollar</w:t>
      </w:r>
      <w:proofErr w:type="spellEnd"/>
      <w:r w:rsidRPr="003A0A71">
        <w:rPr>
          <w:rFonts w:ascii="Times New Roman" w:eastAsia="Times New Roman" w:hAnsi="Times New Roman" w:cs="Times New Roman"/>
          <w:sz w:val="24"/>
          <w:szCs w:val="24"/>
        </w:rPr>
        <w:t xml:space="preserve"> &amp; Smith, 2020). The intensity and spatial distribution of these </w:t>
      </w:r>
      <w:r w:rsidRPr="003A0A71">
        <w:rPr>
          <w:rFonts w:ascii="Times New Roman" w:eastAsia="Times New Roman" w:hAnsi="Times New Roman" w:cs="Times New Roman"/>
          <w:sz w:val="24"/>
          <w:szCs w:val="24"/>
        </w:rPr>
        <w:lastRenderedPageBreak/>
        <w:t xml:space="preserve">diffraction spots are directly correlated with the electron density within the unit cell, providing the fundamental data for structural determination. While the amplitudes of these diffracted waves are directly measurable from the intensities of the diffraction spots, the crucial phase information is not, leading to the well-known crystallographic phase problem. This fundamental limitation necessitates the application of advanced phasing techniques to reconstruct the electron density map and subsequently build an atomic model (Pan </w:t>
      </w:r>
      <w:r w:rsidRPr="003A0A71">
        <w:rPr>
          <w:rFonts w:ascii="Times New Roman" w:eastAsia="Times New Roman" w:hAnsi="Times New Roman" w:cs="Times New Roman"/>
          <w:i/>
          <w:sz w:val="24"/>
          <w:szCs w:val="24"/>
        </w:rPr>
        <w:t>et al.,</w:t>
      </w:r>
      <w:r w:rsidR="00D300D7" w:rsidRPr="003A0A71">
        <w:rPr>
          <w:rFonts w:ascii="Times New Roman" w:eastAsia="Times New Roman" w:hAnsi="Times New Roman" w:cs="Times New Roman"/>
          <w:sz w:val="24"/>
          <w:szCs w:val="24"/>
        </w:rPr>
        <w:t xml:space="preserve"> 2025). </w:t>
      </w:r>
    </w:p>
    <w:p w14:paraId="0DC20061" w14:textId="77777777" w:rsidR="001B2280" w:rsidRPr="003A0A71" w:rsidRDefault="001B2280" w:rsidP="003E7CBC">
      <w:pPr>
        <w:pStyle w:val="ListParagraph"/>
        <w:numPr>
          <w:ilvl w:val="1"/>
          <w:numId w:val="26"/>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Data Collection and Processing</w:t>
      </w:r>
    </w:p>
    <w:p w14:paraId="6695331F"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The X-ray diffraction technique relies on the scattering of X-rays by electrons in the protein crystal, producing a pattern of diffraction spots whose intensities and positions are mathematically related to the macromolecule's three-dimensional structure. This scattering occurs because crystals comprise highly ordered, identical units, which cause photons to scatter in particular directions, producing a diffraction pattern on a detector (</w:t>
      </w:r>
      <w:proofErr w:type="spellStart"/>
      <w:r w:rsidRPr="003A0A71">
        <w:rPr>
          <w:rFonts w:ascii="Times New Roman" w:eastAsia="Times New Roman" w:hAnsi="Times New Roman" w:cs="Times New Roman"/>
          <w:sz w:val="24"/>
          <w:szCs w:val="24"/>
        </w:rPr>
        <w:t>Kashinskaya</w:t>
      </w:r>
      <w:proofErr w:type="spellEnd"/>
      <w:r w:rsidRPr="003A0A71">
        <w:rPr>
          <w:rFonts w:ascii="Times New Roman" w:eastAsia="Times New Roman" w:hAnsi="Times New Roman" w:cs="Times New Roman"/>
          <w:sz w:val="24"/>
          <w:szCs w:val="24"/>
        </w:rPr>
        <w:t xml:space="preserve">, 2017). </w:t>
      </w:r>
    </w:p>
    <w:p w14:paraId="04D71AB6" w14:textId="77777777" w:rsidR="001B2280" w:rsidRPr="003A0A71" w:rsidRDefault="00043C5E"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The resulting diffraction pattern, a set of reflections that vary in intensity and phase, encodes information about the electron density within the crystal. Electron density needs both amplitude (measured) and phase (missing). However, the phase information for these diffracted waves is lost during the experiment, creating the "phase problem," which is a major challenge in X-ray crystallography (</w:t>
      </w:r>
      <w:proofErr w:type="spellStart"/>
      <w:r w:rsidRPr="003A0A71">
        <w:rPr>
          <w:rFonts w:ascii="Times New Roman" w:eastAsia="Times New Roman" w:hAnsi="Times New Roman" w:cs="Times New Roman"/>
          <w:sz w:val="24"/>
          <w:szCs w:val="24"/>
        </w:rPr>
        <w:t>Graille</w:t>
      </w:r>
      <w:proofErr w:type="spellEnd"/>
      <w:r w:rsidRPr="003A0A71">
        <w:rPr>
          <w:rFonts w:ascii="Times New Roman" w:eastAsia="Times New Roman" w:hAnsi="Times New Roman" w:cs="Times New Roman"/>
          <w:sz w:val="24"/>
          <w:szCs w:val="24"/>
        </w:rPr>
        <w:t xml:space="preserve"> et al., 2023). </w:t>
      </w:r>
    </w:p>
    <w:p w14:paraId="4B28618D"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To overcome this, various methods, such as molecular replacement, multiple isomorphous replacement, and multi-wavelength anomalous dispersion, are employed to determine the phases and reconstruct the electron density map. Once the initial electron density map is generated, iterative cycles of model building and refinement are performed to fit the atomic model into the electron density, adjusting atomic positions and conformations to minimize the discrepancy between observed and calculated diffraction data (</w:t>
      </w:r>
      <w:proofErr w:type="spellStart"/>
      <w:r w:rsidRPr="003A0A71">
        <w:rPr>
          <w:rFonts w:ascii="Times New Roman" w:eastAsia="Times New Roman" w:hAnsi="Times New Roman" w:cs="Times New Roman"/>
          <w:sz w:val="24"/>
          <w:szCs w:val="24"/>
        </w:rPr>
        <w:t>Stollar</w:t>
      </w:r>
      <w:proofErr w:type="spellEnd"/>
      <w:r w:rsidRPr="003A0A71">
        <w:rPr>
          <w:rFonts w:ascii="Times New Roman" w:eastAsia="Times New Roman" w:hAnsi="Times New Roman" w:cs="Times New Roman"/>
          <w:sz w:val="24"/>
          <w:szCs w:val="24"/>
        </w:rPr>
        <w:t xml:space="preserve"> &amp; Smith, 2020). </w:t>
      </w:r>
    </w:p>
    <w:p w14:paraId="67334938" w14:textId="77777777" w:rsidR="001B2280" w:rsidRPr="003A0A71" w:rsidRDefault="001B2280" w:rsidP="003E7CBC">
      <w:pPr>
        <w:pStyle w:val="ListParagraph"/>
        <w:numPr>
          <w:ilvl w:val="1"/>
          <w:numId w:val="26"/>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Advantages and Limitations of X-ray Crystallography</w:t>
      </w:r>
    </w:p>
    <w:p w14:paraId="358CD1DF" w14:textId="3A9B7C88"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While X-ray crystallography excels at providing high-resolution structural details, particularly for large complexes, the requirement for highly ordered crystals can introduce artifacts and limit the study of dynamic processes</w:t>
      </w:r>
      <w:r w:rsidR="00AC470E">
        <w:rPr>
          <w:rFonts w:ascii="Times New Roman" w:eastAsia="Times New Roman" w:hAnsi="Times New Roman" w:cs="Times New Roman"/>
          <w:sz w:val="24"/>
          <w:szCs w:val="24"/>
        </w:rPr>
        <w:t>.</w:t>
      </w:r>
      <w:r w:rsidRPr="003A0A71">
        <w:rPr>
          <w:rFonts w:ascii="Times New Roman" w:eastAsia="Times New Roman" w:hAnsi="Times New Roman" w:cs="Times New Roman"/>
          <w:sz w:val="24"/>
          <w:szCs w:val="24"/>
        </w:rPr>
        <w:t xml:space="preserve"> Furthermore, the process of obtaining an interpretable image from the raw diffraction data involves complex computational steps, including the calculation of Fourier </w:t>
      </w:r>
      <w:r w:rsidRPr="003A0A71">
        <w:rPr>
          <w:rFonts w:ascii="Times New Roman" w:eastAsia="Times New Roman" w:hAnsi="Times New Roman" w:cs="Times New Roman"/>
          <w:sz w:val="24"/>
          <w:szCs w:val="24"/>
        </w:rPr>
        <w:lastRenderedPageBreak/>
        <w:t>transforms of structure factors, which represent the reflection amplitudes and phases, to derive the electron density map (</w:t>
      </w:r>
      <w:proofErr w:type="spellStart"/>
      <w:r w:rsidRPr="003A0A71">
        <w:rPr>
          <w:rFonts w:ascii="Times New Roman" w:eastAsia="Times New Roman" w:hAnsi="Times New Roman" w:cs="Times New Roman"/>
          <w:sz w:val="24"/>
          <w:szCs w:val="24"/>
        </w:rPr>
        <w:t>Machat</w:t>
      </w:r>
      <w:proofErr w:type="spellEnd"/>
      <w:r w:rsidRPr="003A0A71">
        <w:rPr>
          <w:rFonts w:ascii="Times New Roman" w:eastAsia="Times New Roman" w:hAnsi="Times New Roman" w:cs="Times New Roman"/>
          <w:sz w:val="24"/>
          <w:szCs w:val="24"/>
        </w:rPr>
        <w:t>, 2017).</w:t>
      </w:r>
    </w:p>
    <w:p w14:paraId="765C1A65"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Dependence on crystallization can be a significant limitation, as many proteins, especially those that are exceptionally flexible or membrane-bound, are difficult or impossible to crystallize (Hsu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2020). The static nature of X-ray crystallography also means it provides only a single snapshot of the protein, potentially overlooking dynamic aspects critical for function. Furthermore, the crystal packing itself can introduce artifacts, potentially leading to conformations that do not precisely reflect the protein's native state in solution (</w:t>
      </w:r>
      <w:proofErr w:type="spellStart"/>
      <w:r w:rsidRPr="003A0A71">
        <w:rPr>
          <w:rFonts w:ascii="Times New Roman" w:eastAsia="Times New Roman" w:hAnsi="Times New Roman" w:cs="Times New Roman"/>
          <w:sz w:val="24"/>
          <w:szCs w:val="24"/>
        </w:rPr>
        <w:t>Wehlin</w:t>
      </w:r>
      <w:proofErr w:type="spellEnd"/>
      <w:r w:rsidRPr="003A0A71">
        <w:rPr>
          <w:rFonts w:ascii="Times New Roman" w:eastAsia="Times New Roman" w:hAnsi="Times New Roman" w:cs="Times New Roman"/>
          <w:sz w:val="24"/>
          <w:szCs w:val="24"/>
        </w:rPr>
        <w:t xml:space="preserve">, 2023). </w:t>
      </w:r>
    </w:p>
    <w:p w14:paraId="466D9259" w14:textId="77777777" w:rsidR="007048E9" w:rsidRPr="003A0A71" w:rsidRDefault="007048E9" w:rsidP="00804362">
      <w:pPr>
        <w:spacing w:after="120" w:line="360" w:lineRule="auto"/>
        <w:jc w:val="both"/>
        <w:rPr>
          <w:rFonts w:ascii="Times New Roman" w:eastAsia="Times New Roman" w:hAnsi="Times New Roman" w:cs="Times New Roman"/>
          <w:sz w:val="24"/>
          <w:szCs w:val="24"/>
        </w:rPr>
      </w:pPr>
    </w:p>
    <w:p w14:paraId="74942B55" w14:textId="77777777" w:rsidR="007048E9" w:rsidRPr="003A0A71" w:rsidRDefault="007048E9"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noProof/>
          <w:sz w:val="24"/>
          <w:szCs w:val="24"/>
        </w:rPr>
        <w:drawing>
          <wp:inline distT="0" distB="0" distL="0" distR="0" wp14:anchorId="74B37773" wp14:editId="23FA6D3E">
            <wp:extent cx="5943600" cy="2038350"/>
            <wp:effectExtent l="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8"/>
                    <a:stretch>
                      <a:fillRect/>
                    </a:stretch>
                  </pic:blipFill>
                  <pic:spPr>
                    <a:xfrm>
                      <a:off x="0" y="0"/>
                      <a:ext cx="5943600" cy="2038350"/>
                    </a:xfrm>
                    <a:prstGeom prst="rect">
                      <a:avLst/>
                    </a:prstGeom>
                  </pic:spPr>
                </pic:pic>
              </a:graphicData>
            </a:graphic>
          </wp:inline>
        </w:drawing>
      </w:r>
      <w:r w:rsidRPr="003A0A71">
        <w:rPr>
          <w:rFonts w:ascii="Times New Roman" w:eastAsia="Times New Roman" w:hAnsi="Times New Roman" w:cs="Times New Roman"/>
          <w:sz w:val="24"/>
          <w:szCs w:val="24"/>
        </w:rPr>
        <w:t>Figure 2: Key steps in X-ray Crystallography</w:t>
      </w:r>
    </w:p>
    <w:p w14:paraId="734F5543" w14:textId="77777777" w:rsidR="007048E9" w:rsidRPr="003A0A71" w:rsidRDefault="007048E9" w:rsidP="00804362">
      <w:pPr>
        <w:spacing w:after="120" w:line="360" w:lineRule="auto"/>
        <w:jc w:val="both"/>
        <w:rPr>
          <w:rFonts w:ascii="Times New Roman" w:eastAsia="Times New Roman" w:hAnsi="Times New Roman" w:cs="Times New Roman"/>
          <w:sz w:val="24"/>
          <w:szCs w:val="24"/>
        </w:rPr>
      </w:pPr>
    </w:p>
    <w:p w14:paraId="4586CF12" w14:textId="77777777" w:rsidR="001B2280" w:rsidRPr="003A0A71" w:rsidRDefault="001B2280" w:rsidP="00804362">
      <w:pPr>
        <w:pStyle w:val="ListParagraph"/>
        <w:numPr>
          <w:ilvl w:val="0"/>
          <w:numId w:val="21"/>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 xml:space="preserve">Electron Microscopy </w:t>
      </w:r>
    </w:p>
    <w:p w14:paraId="5FC2B663"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Electron microscopy is a technique that uses a beam of electrons rather than light to produce high-resolution, magnified images of specimens. Specifically, cryo-electron microscopy (cryo-EM) has become a valuable and powerful tool for visualizing the ultrastructure of biological macromolecules and their complexes, especially those that may be challenging for X-ray crystallography due to their size, flexibility, or membrane-bound nature (</w:t>
      </w:r>
      <w:proofErr w:type="spellStart"/>
      <w:r w:rsidRPr="003A0A71">
        <w:rPr>
          <w:rFonts w:ascii="Times New Roman" w:eastAsia="Times New Roman" w:hAnsi="Times New Roman" w:cs="Times New Roman"/>
          <w:sz w:val="24"/>
          <w:szCs w:val="24"/>
        </w:rPr>
        <w:t>Jeyaraj</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2025). Crucially, it bypasses the need for crystallization while retaining phase information, achieving near-atomic resolution. Unlike X-ray diffraction, electron microscopes use electromagnetic lenses </w:t>
      </w:r>
      <w:r w:rsidR="003C5568" w:rsidRPr="003A0A71">
        <w:rPr>
          <w:rFonts w:ascii="Times New Roman" w:eastAsia="Times New Roman" w:hAnsi="Times New Roman" w:cs="Times New Roman"/>
          <w:sz w:val="24"/>
          <w:szCs w:val="24"/>
        </w:rPr>
        <w:t>to reconstruct images directly</w:t>
      </w:r>
      <w:r w:rsidRPr="003A0A71">
        <w:rPr>
          <w:rFonts w:ascii="Times New Roman" w:eastAsia="Times New Roman" w:hAnsi="Times New Roman" w:cs="Times New Roman"/>
          <w:sz w:val="24"/>
          <w:szCs w:val="24"/>
        </w:rPr>
        <w:t>, thereby alleviating the phase problem entirely (</w:t>
      </w:r>
      <w:proofErr w:type="spellStart"/>
      <w:r w:rsidRPr="003A0A71">
        <w:rPr>
          <w:rFonts w:ascii="Times New Roman" w:eastAsia="Times New Roman" w:hAnsi="Times New Roman" w:cs="Times New Roman"/>
          <w:sz w:val="24"/>
          <w:szCs w:val="24"/>
        </w:rPr>
        <w:t>Jeyaraj</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2025). Cryo-EM employs cryogenics, specifically rapid freezing, using either a Transmission Electron </w:t>
      </w:r>
      <w:r w:rsidRPr="003A0A71">
        <w:rPr>
          <w:rFonts w:ascii="Times New Roman" w:eastAsia="Times New Roman" w:hAnsi="Times New Roman" w:cs="Times New Roman"/>
          <w:sz w:val="24"/>
          <w:szCs w:val="24"/>
        </w:rPr>
        <w:lastRenderedPageBreak/>
        <w:t>Microscope (cryo-TEM) for high-resolution internal structures or a Scanning Electron Microscope (cryo-SEM) for surface topography.</w:t>
      </w:r>
    </w:p>
    <w:p w14:paraId="4BDBCD6E"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Imaging samples at extremely low temperatures mitigates radiation damage and preserves the native structural integrity of biological specimens (</w:t>
      </w:r>
      <w:proofErr w:type="spellStart"/>
      <w:r w:rsidRPr="003A0A71">
        <w:rPr>
          <w:rFonts w:ascii="Times New Roman" w:eastAsia="Times New Roman" w:hAnsi="Times New Roman" w:cs="Times New Roman"/>
          <w:sz w:val="24"/>
          <w:szCs w:val="24"/>
        </w:rPr>
        <w:t>Mejías</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2024). Unlike X-ray crystallography, cryo-EM allows for structural analysis of samples in a near-native hydrated state, often directly from solution, which is particularly advantageous for large, flexible, or membrane-bound complexes that resist crystallization. This capability has positioned cryo-EM as a cutting-edge technology for visualizing proteins in their native conformations at near-atomic resolution (</w:t>
      </w:r>
      <w:proofErr w:type="spellStart"/>
      <w:r w:rsidRPr="003A0A71">
        <w:rPr>
          <w:rFonts w:ascii="Times New Roman" w:eastAsia="Times New Roman" w:hAnsi="Times New Roman" w:cs="Times New Roman"/>
          <w:sz w:val="24"/>
          <w:szCs w:val="24"/>
        </w:rPr>
        <w:t>Jeyaraj</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2025). </w:t>
      </w:r>
    </w:p>
    <w:p w14:paraId="4A64CA27" w14:textId="77777777" w:rsidR="001B2280" w:rsidRPr="003A0A71" w:rsidRDefault="003E7CBC" w:rsidP="003E7CBC">
      <w:p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 xml:space="preserve">4.1 </w:t>
      </w:r>
      <w:r w:rsidR="001B2280" w:rsidRPr="003A0A71">
        <w:rPr>
          <w:rFonts w:ascii="Times New Roman" w:eastAsia="Times New Roman" w:hAnsi="Times New Roman" w:cs="Times New Roman"/>
          <w:b/>
          <w:bCs/>
          <w:sz w:val="24"/>
          <w:szCs w:val="24"/>
        </w:rPr>
        <w:t>Principles of Electron Microscopy</w:t>
      </w:r>
    </w:p>
    <w:p w14:paraId="17AC282A" w14:textId="77777777" w:rsidR="007174C2"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The overarching principle of cryo-EM is to embed biological samples in a thin layer of vitreous ice, which preserves their native structure without the artifacts associated with chemical fixation or negative staining. This rapid freezing process, typically achieved by plunging grids into liquid ethane, immobilizes </w:t>
      </w:r>
      <w:r w:rsidR="00241471" w:rsidRPr="003A0A71">
        <w:rPr>
          <w:rFonts w:ascii="Times New Roman" w:eastAsia="Times New Roman" w:hAnsi="Times New Roman" w:cs="Times New Roman"/>
          <w:sz w:val="24"/>
          <w:szCs w:val="24"/>
        </w:rPr>
        <w:t>macromolecules in a near-physiological state, preventing dehydration and minimizing radiation damage during imaging</w:t>
      </w:r>
      <w:r w:rsidRPr="003A0A71">
        <w:rPr>
          <w:rFonts w:ascii="Times New Roman" w:eastAsia="Times New Roman" w:hAnsi="Times New Roman" w:cs="Times New Roman"/>
          <w:sz w:val="24"/>
          <w:szCs w:val="24"/>
        </w:rPr>
        <w:t>. Subsequently, a focused stream of electrons penetrates these frozen-hydrated molecules, scattering from them and producing p</w:t>
      </w:r>
      <w:r w:rsidR="007174C2" w:rsidRPr="003A0A71">
        <w:rPr>
          <w:rFonts w:ascii="Times New Roman" w:eastAsia="Times New Roman" w:hAnsi="Times New Roman" w:cs="Times New Roman"/>
          <w:sz w:val="24"/>
          <w:szCs w:val="24"/>
        </w:rPr>
        <w:t>rojection images on a detector. These are captured as</w:t>
      </w:r>
      <w:r w:rsidRPr="003A0A71">
        <w:rPr>
          <w:rFonts w:ascii="Times New Roman" w:eastAsia="Times New Roman" w:hAnsi="Times New Roman" w:cs="Times New Roman"/>
          <w:sz w:val="24"/>
          <w:szCs w:val="24"/>
        </w:rPr>
        <w:t xml:space="preserve"> two-dimensional projections from various orientations, and computationally reconstruct</w:t>
      </w:r>
      <w:r w:rsidR="007174C2" w:rsidRPr="003A0A71">
        <w:rPr>
          <w:rFonts w:ascii="Times New Roman" w:eastAsia="Times New Roman" w:hAnsi="Times New Roman" w:cs="Times New Roman"/>
          <w:sz w:val="24"/>
          <w:szCs w:val="24"/>
        </w:rPr>
        <w:t>ed</w:t>
      </w:r>
      <w:r w:rsidRPr="003A0A71">
        <w:rPr>
          <w:rFonts w:ascii="Times New Roman" w:eastAsia="Times New Roman" w:hAnsi="Times New Roman" w:cs="Times New Roman"/>
          <w:sz w:val="24"/>
          <w:szCs w:val="24"/>
        </w:rPr>
        <w:t xml:space="preserve"> </w:t>
      </w:r>
      <w:r w:rsidR="007174C2" w:rsidRPr="003A0A71">
        <w:rPr>
          <w:rFonts w:ascii="Times New Roman" w:eastAsia="Times New Roman" w:hAnsi="Times New Roman" w:cs="Times New Roman"/>
          <w:sz w:val="24"/>
          <w:szCs w:val="24"/>
        </w:rPr>
        <w:t xml:space="preserve">into a three-dimensional model </w:t>
      </w:r>
      <w:r w:rsidRPr="003A0A71">
        <w:rPr>
          <w:rFonts w:ascii="Times New Roman" w:eastAsia="Times New Roman" w:hAnsi="Times New Roman" w:cs="Times New Roman"/>
          <w:sz w:val="24"/>
          <w:szCs w:val="24"/>
        </w:rPr>
        <w:t xml:space="preserve">(Alden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2019). This 3D reconstruction is achieved by combining numerous 2D images, each representing a projection of the structure along the electron path, thereby enabling the </w:t>
      </w:r>
      <w:r w:rsidR="007174C2" w:rsidRPr="003A0A71">
        <w:rPr>
          <w:rFonts w:ascii="Times New Roman" w:eastAsia="Times New Roman" w:hAnsi="Times New Roman" w:cs="Times New Roman"/>
          <w:sz w:val="24"/>
          <w:szCs w:val="24"/>
        </w:rPr>
        <w:t xml:space="preserve">direct </w:t>
      </w:r>
      <w:r w:rsidRPr="003A0A71">
        <w:rPr>
          <w:rFonts w:ascii="Times New Roman" w:eastAsia="Times New Roman" w:hAnsi="Times New Roman" w:cs="Times New Roman"/>
          <w:sz w:val="24"/>
          <w:szCs w:val="24"/>
        </w:rPr>
        <w:t xml:space="preserve">visualization of </w:t>
      </w:r>
      <w:r w:rsidR="007174C2" w:rsidRPr="003A0A71">
        <w:rPr>
          <w:rFonts w:ascii="Times New Roman" w:eastAsia="Times New Roman" w:hAnsi="Times New Roman" w:cs="Times New Roman"/>
          <w:sz w:val="24"/>
          <w:szCs w:val="24"/>
        </w:rPr>
        <w:t xml:space="preserve">their </w:t>
      </w:r>
      <w:r w:rsidRPr="003A0A71">
        <w:rPr>
          <w:rFonts w:ascii="Times New Roman" w:eastAsia="Times New Roman" w:hAnsi="Times New Roman" w:cs="Times New Roman"/>
          <w:sz w:val="24"/>
          <w:szCs w:val="24"/>
        </w:rPr>
        <w:t>mac</w:t>
      </w:r>
      <w:r w:rsidR="007174C2" w:rsidRPr="003A0A71">
        <w:rPr>
          <w:rFonts w:ascii="Times New Roman" w:eastAsia="Times New Roman" w:hAnsi="Times New Roman" w:cs="Times New Roman"/>
          <w:sz w:val="24"/>
          <w:szCs w:val="24"/>
        </w:rPr>
        <w:t xml:space="preserve">romolecular complexity </w:t>
      </w:r>
      <w:r w:rsidRPr="003A0A71">
        <w:rPr>
          <w:rFonts w:ascii="Times New Roman" w:eastAsia="Times New Roman" w:hAnsi="Times New Roman" w:cs="Times New Roman"/>
          <w:sz w:val="24"/>
          <w:szCs w:val="24"/>
        </w:rPr>
        <w:t xml:space="preserve">(Nogales &amp; </w:t>
      </w:r>
      <w:proofErr w:type="spellStart"/>
      <w:r w:rsidRPr="003A0A71">
        <w:rPr>
          <w:rFonts w:ascii="Times New Roman" w:eastAsia="Times New Roman" w:hAnsi="Times New Roman" w:cs="Times New Roman"/>
          <w:sz w:val="24"/>
          <w:szCs w:val="24"/>
        </w:rPr>
        <w:t>Scheres</w:t>
      </w:r>
      <w:proofErr w:type="spellEnd"/>
      <w:r w:rsidRPr="003A0A71">
        <w:rPr>
          <w:rFonts w:ascii="Times New Roman" w:eastAsia="Times New Roman" w:hAnsi="Times New Roman" w:cs="Times New Roman"/>
          <w:sz w:val="24"/>
          <w:szCs w:val="24"/>
        </w:rPr>
        <w:t xml:space="preserve">, 2015). </w:t>
      </w:r>
    </w:p>
    <w:p w14:paraId="428D9F9C" w14:textId="77777777" w:rsidR="00B22CD9"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The ability to reconstruct 3D structures from 2D projections leverages sophisticated computational algorithms, including maximum-likelihood approaches, which have become standard due to advances in computing power (Shoemaker &amp; Ando, 2017). This approach is particularly beneficial for large biomolecular systems that are challenging to crystallize, such as ribosomes or nuclear pore complexes (Zheng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2015). A significant advantage of cryo-EM is its ability to resolve the entire conformational landscape of complex macromolecular systems directly from raw single-particle images. This single-particle analysis method contrasts with traditional X-ray diffraction by retaining phase information and offers the distinct advantage of resolving multiple conformational states from a heterogeneous sample (Chung &amp; Lin, 2023) </w:t>
      </w:r>
    </w:p>
    <w:p w14:paraId="4E310108" w14:textId="77777777" w:rsidR="001B2280" w:rsidRPr="003A0A71" w:rsidRDefault="001B2280" w:rsidP="003E7CBC">
      <w:pPr>
        <w:pStyle w:val="ListParagraph"/>
        <w:numPr>
          <w:ilvl w:val="1"/>
          <w:numId w:val="27"/>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lastRenderedPageBreak/>
        <w:t>Sample Preparation for Electron Microscopy</w:t>
      </w:r>
    </w:p>
    <w:p w14:paraId="4901762F"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The critical initial step for cryo-EM involves preparing samples by rapidly freezing them in a thin layer of vitreous ice to maintain their native state and prevent ice crystal formation. This flash-freezing process, often accomplished by plunging grids into liquid ethane, is crucial for preserving macromolecular structures in a near-native, hydrated environment, which is paramount for high-resolution structural determination (Sánchez-García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2023). This process, known as vitrification, rapidly cools a biological sample, causing its water to solidify into a glass-like, non-crystalline (amorphous) state rather than forming damaging ice crystals. This technique circumvents the limitations of traditional EM, which often requires drying or chemical fixation, thereby introducing potential artifacts, especially for delicate biological specimens containing significant water content (Sánchez-García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2023). The rapid vitrification (which traps biomolecules in various configurational states, allowing the study of their conformational ensemble) is a significant advantage over methods that require a single rigid crystalline structure. The process ensures that the sample remains stable under vacuum at cryogenic temperatures, typically below -170°C, during imaging in the cryo-electron microscope (Wang &amp; </w:t>
      </w:r>
      <w:proofErr w:type="spellStart"/>
      <w:r w:rsidRPr="003A0A71">
        <w:rPr>
          <w:rFonts w:ascii="Times New Roman" w:eastAsia="Times New Roman" w:hAnsi="Times New Roman" w:cs="Times New Roman"/>
          <w:sz w:val="24"/>
          <w:szCs w:val="24"/>
        </w:rPr>
        <w:t>Zimanyi</w:t>
      </w:r>
      <w:proofErr w:type="spellEnd"/>
      <w:r w:rsidRPr="003A0A71">
        <w:rPr>
          <w:rFonts w:ascii="Times New Roman" w:eastAsia="Times New Roman" w:hAnsi="Times New Roman" w:cs="Times New Roman"/>
          <w:sz w:val="24"/>
          <w:szCs w:val="24"/>
        </w:rPr>
        <w:t xml:space="preserve">, 2024). </w:t>
      </w:r>
    </w:p>
    <w:p w14:paraId="581FC097" w14:textId="77777777" w:rsidR="001B2280" w:rsidRPr="003A0A71" w:rsidRDefault="001B2280" w:rsidP="003E7CBC">
      <w:pPr>
        <w:pStyle w:val="ListParagraph"/>
        <w:numPr>
          <w:ilvl w:val="1"/>
          <w:numId w:val="27"/>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Image Acquisition and Processing</w:t>
      </w:r>
    </w:p>
    <w:p w14:paraId="552C40B0" w14:textId="77777777" w:rsidR="007174C2"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During cryo-EM image acquisition, samples are irradiated with an electron beam at various angles, generating two-dimensional projection images on a detector. These images are inherently noisy and exhibit low contrast because a low electron dose was used to minimize radiation damage to the biological specimen (Baker, 2018). To overcome this, numerous images of individual macromolecules are collected and subsequently computationally processed to enhance the signal-to-noise ratio and produce high-resolution three-dimensional reconstructions (Wang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2013). Sophisticated software then identifies individual particle images from the acquired data, discerning genuine molecular representations from background noise and contaminants (</w:t>
      </w:r>
      <w:proofErr w:type="spellStart"/>
      <w:r w:rsidRPr="003A0A71">
        <w:rPr>
          <w:rFonts w:ascii="Times New Roman" w:eastAsia="Times New Roman" w:hAnsi="Times New Roman" w:cs="Times New Roman"/>
          <w:sz w:val="24"/>
          <w:szCs w:val="24"/>
        </w:rPr>
        <w:t>Stollar</w:t>
      </w:r>
      <w:proofErr w:type="spellEnd"/>
      <w:r w:rsidRPr="003A0A71">
        <w:rPr>
          <w:rFonts w:ascii="Times New Roman" w:eastAsia="Times New Roman" w:hAnsi="Times New Roman" w:cs="Times New Roman"/>
          <w:sz w:val="24"/>
          <w:szCs w:val="24"/>
        </w:rPr>
        <w:t xml:space="preserve"> &amp; Smith, 2020). </w:t>
      </w:r>
    </w:p>
    <w:p w14:paraId="1DBA85FE"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Subsequently, these particles are grouped by similarity and averaged to improve the signal-to-noise ratio, enabling clearer structural information to emerge from the noisy raw data. This iterative alignment and classification process refines particle orientations and selectively pools homogeneous subsets, paving the way for the generation of a high-resolution 3D density map. This map, representing the averaged electron density, is then used to build an atomic model, providing </w:t>
      </w:r>
      <w:r w:rsidRPr="003A0A71">
        <w:rPr>
          <w:rFonts w:ascii="Times New Roman" w:eastAsia="Times New Roman" w:hAnsi="Times New Roman" w:cs="Times New Roman"/>
          <w:sz w:val="24"/>
          <w:szCs w:val="24"/>
        </w:rPr>
        <w:lastRenderedPageBreak/>
        <w:t>insight into the macromolecule's precise structural organization (</w:t>
      </w:r>
      <w:proofErr w:type="spellStart"/>
      <w:r w:rsidRPr="003A0A71">
        <w:rPr>
          <w:rFonts w:ascii="Times New Roman" w:eastAsia="Times New Roman" w:hAnsi="Times New Roman" w:cs="Times New Roman"/>
          <w:sz w:val="24"/>
          <w:szCs w:val="24"/>
        </w:rPr>
        <w:t>Jeyaraj</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2025). This reconstruction relies on sophisticated computational methods to align and average thousands to millions of individual particle projections, ultimately yielding a high-resolution density map that represents the macromolecule's electrostatic potential (Falk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2023). </w:t>
      </w:r>
    </w:p>
    <w:p w14:paraId="17B323E3" w14:textId="77777777" w:rsidR="001B2280" w:rsidRPr="003A0A71" w:rsidRDefault="001B2280" w:rsidP="003E7CBC">
      <w:pPr>
        <w:pStyle w:val="ListParagraph"/>
        <w:numPr>
          <w:ilvl w:val="1"/>
          <w:numId w:val="27"/>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Advantages and Limitations of Electron Microscopy</w:t>
      </w:r>
    </w:p>
    <w:p w14:paraId="4E74814C" w14:textId="77777777" w:rsidR="00A434BE"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While cryo-EM provides significant advantages </w:t>
      </w:r>
      <w:r w:rsidR="00241471" w:rsidRPr="003A0A71">
        <w:rPr>
          <w:rFonts w:ascii="Times New Roman" w:eastAsia="Times New Roman" w:hAnsi="Times New Roman" w:cs="Times New Roman"/>
          <w:sz w:val="24"/>
          <w:szCs w:val="24"/>
        </w:rPr>
        <w:t>for the structural determination of large and flexible macromolecules, it still faces challenges,</w:t>
      </w:r>
      <w:r w:rsidRPr="003A0A71">
        <w:rPr>
          <w:rFonts w:ascii="Times New Roman" w:eastAsia="Times New Roman" w:hAnsi="Times New Roman" w:cs="Times New Roman"/>
          <w:sz w:val="24"/>
          <w:szCs w:val="24"/>
        </w:rPr>
        <w:t xml:space="preserve"> such as the low contrast of biological specimens and the need for extensive computational processing to reconstruct high-resolution 3D structures from noisy 2D projections (Sanchez, 2023). Nevertheless, continuous advancements in detector technology, image processing algorithms, and cryo-EM methodologies have propelled the "resolution revolution," transforming it into a high-resolution tool capable of near-atomic structural determination (</w:t>
      </w:r>
      <w:proofErr w:type="spellStart"/>
      <w:r w:rsidRPr="003A0A71">
        <w:rPr>
          <w:rFonts w:ascii="Times New Roman" w:eastAsia="Times New Roman" w:hAnsi="Times New Roman" w:cs="Times New Roman"/>
          <w:sz w:val="24"/>
          <w:szCs w:val="24"/>
        </w:rPr>
        <w:t>Jeyaraj</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2025). </w:t>
      </w:r>
    </w:p>
    <w:p w14:paraId="66912589" w14:textId="77777777" w:rsidR="00A434BE" w:rsidRPr="003A0A71" w:rsidRDefault="00A434BE" w:rsidP="00804362">
      <w:pPr>
        <w:spacing w:after="120" w:line="360" w:lineRule="auto"/>
        <w:jc w:val="both"/>
        <w:rPr>
          <w:rFonts w:ascii="Times New Roman" w:eastAsia="Times New Roman" w:hAnsi="Times New Roman" w:cs="Times New Roman"/>
          <w:sz w:val="24"/>
          <w:szCs w:val="24"/>
        </w:rPr>
      </w:pPr>
    </w:p>
    <w:p w14:paraId="6959EC4F" w14:textId="77777777" w:rsidR="00F83AC0" w:rsidRPr="003A0A71" w:rsidRDefault="00A434BE"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noProof/>
          <w:sz w:val="24"/>
          <w:szCs w:val="24"/>
        </w:rPr>
        <w:drawing>
          <wp:inline distT="0" distB="0" distL="0" distR="0" wp14:anchorId="593D9DBE" wp14:editId="2BD96109">
            <wp:extent cx="5942534" cy="1695450"/>
            <wp:effectExtent l="19050" t="19050" r="20320" b="1905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9"/>
                    <a:stretch>
                      <a:fillRect/>
                    </a:stretch>
                  </pic:blipFill>
                  <pic:spPr>
                    <a:xfrm>
                      <a:off x="0" y="0"/>
                      <a:ext cx="5979784" cy="1706078"/>
                    </a:xfrm>
                    <a:prstGeom prst="rect">
                      <a:avLst/>
                    </a:prstGeom>
                    <a:ln w="19050">
                      <a:solidFill>
                        <a:schemeClr val="tx1"/>
                      </a:solidFill>
                    </a:ln>
                  </pic:spPr>
                </pic:pic>
              </a:graphicData>
            </a:graphic>
          </wp:inline>
        </w:drawing>
      </w:r>
    </w:p>
    <w:p w14:paraId="39CB6FFC" w14:textId="77777777" w:rsidR="00A434BE" w:rsidRPr="003A0A71" w:rsidRDefault="00A434BE"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Figure 3: Key steps in Cryo-EM</w:t>
      </w:r>
    </w:p>
    <w:p w14:paraId="4C93F5DB" w14:textId="77777777" w:rsidR="00FE3F71" w:rsidRPr="003A0A71" w:rsidRDefault="00FE3F71" w:rsidP="00804362">
      <w:pPr>
        <w:spacing w:after="120" w:line="360" w:lineRule="auto"/>
        <w:jc w:val="both"/>
        <w:rPr>
          <w:rFonts w:ascii="Times New Roman" w:eastAsia="Times New Roman" w:hAnsi="Times New Roman" w:cs="Times New Roman"/>
          <w:sz w:val="24"/>
          <w:szCs w:val="24"/>
        </w:rPr>
      </w:pPr>
    </w:p>
    <w:p w14:paraId="634BAE32" w14:textId="77777777" w:rsidR="001B2280" w:rsidRPr="003A0A71" w:rsidRDefault="00A434BE" w:rsidP="00804362">
      <w:p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 xml:space="preserve">5.0 </w:t>
      </w:r>
      <w:r w:rsidR="001B2280" w:rsidRPr="003A0A71">
        <w:rPr>
          <w:rFonts w:ascii="Times New Roman" w:eastAsia="Times New Roman" w:hAnsi="Times New Roman" w:cs="Times New Roman"/>
          <w:b/>
          <w:bCs/>
          <w:sz w:val="24"/>
          <w:szCs w:val="24"/>
        </w:rPr>
        <w:t>Comparative Analysis of Techniques</w:t>
      </w:r>
    </w:p>
    <w:p w14:paraId="6966939F" w14:textId="77777777" w:rsidR="007174C2"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The selection of an appropria</w:t>
      </w:r>
      <w:r w:rsidR="003C5568" w:rsidRPr="003A0A71">
        <w:rPr>
          <w:rFonts w:ascii="Times New Roman" w:eastAsia="Times New Roman" w:hAnsi="Times New Roman" w:cs="Times New Roman"/>
          <w:sz w:val="24"/>
          <w:szCs w:val="24"/>
        </w:rPr>
        <w:t>te structural biology technique, be it X-ray crystallography, NMR spectroscopy, or cryo-electron microscopy, hinges</w:t>
      </w:r>
      <w:r w:rsidRPr="003A0A71">
        <w:rPr>
          <w:rFonts w:ascii="Times New Roman" w:eastAsia="Times New Roman" w:hAnsi="Times New Roman" w:cs="Times New Roman"/>
          <w:sz w:val="24"/>
          <w:szCs w:val="24"/>
        </w:rPr>
        <w:t xml:space="preserve"> critically on the specific characteristics of the macromolecule under investigation and the biological question being addressed. For instance, X-ray crystallography generally yields the highest resolution for well-ordered, stable protein crystals</w:t>
      </w:r>
      <w:r w:rsidR="00241471" w:rsidRPr="003A0A71">
        <w:rPr>
          <w:rFonts w:ascii="Times New Roman" w:eastAsia="Times New Roman" w:hAnsi="Times New Roman" w:cs="Times New Roman"/>
          <w:sz w:val="24"/>
          <w:szCs w:val="24"/>
        </w:rPr>
        <w:t>. At the same time,</w:t>
      </w:r>
      <w:r w:rsidRPr="003A0A71">
        <w:rPr>
          <w:rFonts w:ascii="Times New Roman" w:eastAsia="Times New Roman" w:hAnsi="Times New Roman" w:cs="Times New Roman"/>
          <w:sz w:val="24"/>
          <w:szCs w:val="24"/>
        </w:rPr>
        <w:t xml:space="preserve"> NMR is uniquely suited for studying the dynamics and solution structures of smaller proteins. In contrast, cryo-electron microscopy excels in visualizing large, intricate </w:t>
      </w:r>
      <w:r w:rsidRPr="003A0A71">
        <w:rPr>
          <w:rFonts w:ascii="Times New Roman" w:eastAsia="Times New Roman" w:hAnsi="Times New Roman" w:cs="Times New Roman"/>
          <w:sz w:val="24"/>
          <w:szCs w:val="24"/>
        </w:rPr>
        <w:lastRenderedPageBreak/>
        <w:t xml:space="preserve">macromolecular complexes, such as ribosomes or viruses, often at near-atomic resolution and in diverse conformational states, without the stringent requirement for </w:t>
      </w:r>
      <w:r w:rsidR="00FE3F71" w:rsidRPr="003A0A71">
        <w:rPr>
          <w:rFonts w:ascii="Times New Roman" w:eastAsia="Times New Roman" w:hAnsi="Times New Roman" w:cs="Times New Roman"/>
          <w:sz w:val="24"/>
          <w:szCs w:val="24"/>
        </w:rPr>
        <w:t>crystallization.</w:t>
      </w:r>
      <w:r w:rsidRPr="003A0A71">
        <w:rPr>
          <w:rFonts w:ascii="Times New Roman" w:eastAsia="Times New Roman" w:hAnsi="Times New Roman" w:cs="Times New Roman"/>
          <w:sz w:val="24"/>
          <w:szCs w:val="24"/>
        </w:rPr>
        <w:t xml:space="preserve"> This adaptability enables cryo-EM to probe structures that are not amenable to other techniques, making it invaluable for systems such as amyloid fibers and large p</w:t>
      </w:r>
      <w:r w:rsidR="00FE3F71" w:rsidRPr="003A0A71">
        <w:rPr>
          <w:rFonts w:ascii="Times New Roman" w:eastAsia="Times New Roman" w:hAnsi="Times New Roman" w:cs="Times New Roman"/>
          <w:sz w:val="24"/>
          <w:szCs w:val="24"/>
        </w:rPr>
        <w:t>rotein complexes (</w:t>
      </w:r>
      <w:proofErr w:type="spellStart"/>
      <w:r w:rsidR="00FE3F71" w:rsidRPr="003A0A71">
        <w:rPr>
          <w:rFonts w:ascii="Times New Roman" w:eastAsia="Times New Roman" w:hAnsi="Times New Roman" w:cs="Times New Roman"/>
          <w:sz w:val="24"/>
          <w:szCs w:val="24"/>
        </w:rPr>
        <w:t>Jeyaraj</w:t>
      </w:r>
      <w:proofErr w:type="spellEnd"/>
      <w:r w:rsidR="00FE3F71" w:rsidRPr="003A0A71">
        <w:rPr>
          <w:rFonts w:ascii="Times New Roman" w:eastAsia="Times New Roman" w:hAnsi="Times New Roman" w:cs="Times New Roman"/>
          <w:sz w:val="24"/>
          <w:szCs w:val="24"/>
        </w:rPr>
        <w:t xml:space="preserve"> </w:t>
      </w:r>
      <w:r w:rsidR="00FE3F71" w:rsidRPr="003A0A71">
        <w:rPr>
          <w:rFonts w:ascii="Times New Roman" w:eastAsia="Times New Roman" w:hAnsi="Times New Roman" w:cs="Times New Roman"/>
          <w:i/>
          <w:sz w:val="24"/>
          <w:szCs w:val="24"/>
        </w:rPr>
        <w:t>et al.,</w:t>
      </w:r>
      <w:r w:rsidR="00FE3F71" w:rsidRPr="003A0A71">
        <w:rPr>
          <w:rFonts w:ascii="Times New Roman" w:eastAsia="Times New Roman" w:hAnsi="Times New Roman" w:cs="Times New Roman"/>
          <w:sz w:val="24"/>
          <w:szCs w:val="24"/>
        </w:rPr>
        <w:t xml:space="preserve"> 2025)</w:t>
      </w:r>
    </w:p>
    <w:p w14:paraId="1F3A2457" w14:textId="77777777" w:rsidR="00B22CD9"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Furthermore, single-particle cryo-electron microscopy allows for the structural characterization of heterogeneous samples, where it can resolve multiple conformations present in a single preparation, a feat not possible with techniques like X-ray crystallography or NMR spectroscopy, which rely on aggregate measurements. The inherent flexibility of many biological macromolecules often poses a significant challenge for X-ray crystallography and NMR, as these methods tend to average out conformational states, making cryo-EM a more suitable alternative for capturing these dynamic processes (Rosa-</w:t>
      </w:r>
      <w:proofErr w:type="spellStart"/>
      <w:r w:rsidRPr="003A0A71">
        <w:rPr>
          <w:rFonts w:ascii="Times New Roman" w:eastAsia="Times New Roman" w:hAnsi="Times New Roman" w:cs="Times New Roman"/>
          <w:sz w:val="24"/>
          <w:szCs w:val="24"/>
        </w:rPr>
        <w:t>Trevín</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2016). For example, cryo-EM can provide detailed density maps for very large biomolecular systems, offering insights into architectural features of native-state conformations, even in cases where flexibility is inherent. Despite these individual strengths, the future of structural biology increasingly involves the synergistic application of these techniques, often referred to as hybrid methods, to overcome their respective limitations and achieve a more comprehensive understanding of complex biological systems (Shoemaker &amp; Ando, 2017). </w:t>
      </w:r>
    </w:p>
    <w:p w14:paraId="1490CE76" w14:textId="77777777" w:rsidR="00A434BE" w:rsidRPr="003A0A71" w:rsidRDefault="00A434BE" w:rsidP="00804362">
      <w:pPr>
        <w:spacing w:after="120" w:line="360" w:lineRule="auto"/>
        <w:jc w:val="both"/>
        <w:rPr>
          <w:rFonts w:ascii="Times New Roman" w:eastAsia="Times New Roman" w:hAnsi="Times New Roman" w:cs="Times New Roman"/>
          <w:sz w:val="24"/>
          <w:szCs w:val="24"/>
        </w:rPr>
      </w:pPr>
    </w:p>
    <w:p w14:paraId="124D48D5" w14:textId="77777777" w:rsidR="001B2280" w:rsidRPr="003A0A71" w:rsidRDefault="007152AE" w:rsidP="00804362">
      <w:pPr>
        <w:pStyle w:val="ListParagraph"/>
        <w:numPr>
          <w:ilvl w:val="0"/>
          <w:numId w:val="22"/>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t>An Integrated Structural Biology Approach to Macromolecular Characterization</w:t>
      </w:r>
    </w:p>
    <w:p w14:paraId="39EFBD31" w14:textId="77777777" w:rsidR="00E833C3" w:rsidRPr="003A0A71" w:rsidRDefault="00E833C3"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X-ray crystallography, nuclear magnetic resonance (NMR) spectroscopy, and cryo-electron microscopy (cryo-EM) constitute the core experimental techniques for determi</w:t>
      </w:r>
      <w:r w:rsidR="007152AE" w:rsidRPr="003A0A71">
        <w:rPr>
          <w:rFonts w:ascii="Times New Roman" w:eastAsia="Times New Roman" w:hAnsi="Times New Roman" w:cs="Times New Roman"/>
          <w:sz w:val="24"/>
          <w:szCs w:val="24"/>
        </w:rPr>
        <w:t>ning macromolecular structure, each method offering</w:t>
      </w:r>
      <w:r w:rsidRPr="003A0A71">
        <w:rPr>
          <w:rFonts w:ascii="Times New Roman" w:eastAsia="Times New Roman" w:hAnsi="Times New Roman" w:cs="Times New Roman"/>
          <w:sz w:val="24"/>
          <w:szCs w:val="24"/>
        </w:rPr>
        <w:t xml:space="preserve"> dist</w:t>
      </w:r>
      <w:r w:rsidR="007152AE" w:rsidRPr="003A0A71">
        <w:rPr>
          <w:rFonts w:ascii="Times New Roman" w:eastAsia="Times New Roman" w:hAnsi="Times New Roman" w:cs="Times New Roman"/>
          <w:sz w:val="24"/>
          <w:szCs w:val="24"/>
        </w:rPr>
        <w:t>inct strengths but also exhibiting</w:t>
      </w:r>
      <w:r w:rsidRPr="003A0A71">
        <w:rPr>
          <w:rFonts w:ascii="Times New Roman" w:eastAsia="Times New Roman" w:hAnsi="Times New Roman" w:cs="Times New Roman"/>
          <w:sz w:val="24"/>
          <w:szCs w:val="24"/>
        </w:rPr>
        <w:t xml:space="preserve"> inherent limitations related to sample requirements, size range, conformational heterogeneity, and achievable resolution. Consequently, modern structural biology increasingly adopts an integrated or hybrid approach, in which complementary data from multiple techniques are combined to generate more complete and biologically relevant structural models (Ward et al., 2013; </w:t>
      </w:r>
      <w:proofErr w:type="spellStart"/>
      <w:r w:rsidRPr="003A0A71">
        <w:rPr>
          <w:rFonts w:ascii="Times New Roman" w:eastAsia="Times New Roman" w:hAnsi="Times New Roman" w:cs="Times New Roman"/>
          <w:sz w:val="24"/>
          <w:szCs w:val="24"/>
        </w:rPr>
        <w:t>Sali</w:t>
      </w:r>
      <w:proofErr w:type="spellEnd"/>
      <w:r w:rsidRPr="003A0A71">
        <w:rPr>
          <w:rFonts w:ascii="Times New Roman" w:eastAsia="Times New Roman" w:hAnsi="Times New Roman" w:cs="Times New Roman"/>
          <w:sz w:val="24"/>
          <w:szCs w:val="24"/>
        </w:rPr>
        <w:t xml:space="preserve"> et al., 2015).</w:t>
      </w:r>
    </w:p>
    <w:p w14:paraId="3D39C1EA" w14:textId="77777777" w:rsidR="001B2280" w:rsidRPr="003A0A71" w:rsidRDefault="001B2280"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By integrating data from </w:t>
      </w:r>
      <w:r w:rsidR="00E833C3" w:rsidRPr="003A0A71">
        <w:rPr>
          <w:rFonts w:ascii="Times New Roman" w:eastAsia="Times New Roman" w:hAnsi="Times New Roman" w:cs="Times New Roman"/>
          <w:sz w:val="24"/>
          <w:szCs w:val="24"/>
        </w:rPr>
        <w:t xml:space="preserve">these techniques, </w:t>
      </w:r>
      <w:r w:rsidRPr="003A0A71">
        <w:rPr>
          <w:rFonts w:ascii="Times New Roman" w:eastAsia="Times New Roman" w:hAnsi="Times New Roman" w:cs="Times New Roman"/>
          <w:sz w:val="24"/>
          <w:szCs w:val="24"/>
        </w:rPr>
        <w:t xml:space="preserve">researchers can construct comprehensive structural models that </w:t>
      </w:r>
      <w:r w:rsidR="00DF3100" w:rsidRPr="003A0A71">
        <w:rPr>
          <w:rFonts w:ascii="Times New Roman" w:eastAsia="Times New Roman" w:hAnsi="Times New Roman" w:cs="Times New Roman"/>
          <w:sz w:val="24"/>
          <w:szCs w:val="24"/>
        </w:rPr>
        <w:t>capture both high-resolution atomic details and dynamic conformational changes in</w:t>
      </w:r>
      <w:r w:rsidRPr="003A0A71">
        <w:rPr>
          <w:rFonts w:ascii="Times New Roman" w:eastAsia="Times New Roman" w:hAnsi="Times New Roman" w:cs="Times New Roman"/>
          <w:sz w:val="24"/>
          <w:szCs w:val="24"/>
        </w:rPr>
        <w:t xml:space="preserve"> macromolecular assemblies. This integrated approach </w:t>
      </w:r>
      <w:r w:rsidR="00DF3100" w:rsidRPr="003A0A71">
        <w:rPr>
          <w:rFonts w:ascii="Times New Roman" w:eastAsia="Times New Roman" w:hAnsi="Times New Roman" w:cs="Times New Roman"/>
          <w:sz w:val="24"/>
          <w:szCs w:val="24"/>
        </w:rPr>
        <w:t>enables a more comprehensive</w:t>
      </w:r>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sz w:val="24"/>
          <w:szCs w:val="24"/>
        </w:rPr>
        <w:lastRenderedPageBreak/>
        <w:t>understanding of molecular mechanisms by leveraging the unique strengths of each technique</w:t>
      </w:r>
      <w:r w:rsidR="00FE3F71"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sz w:val="24"/>
          <w:szCs w:val="24"/>
        </w:rPr>
        <w:t xml:space="preserve">(Fraser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2020). </w:t>
      </w:r>
    </w:p>
    <w:p w14:paraId="6BD101ED" w14:textId="77777777" w:rsidR="00E833C3" w:rsidRPr="003A0A71" w:rsidRDefault="0078721A" w:rsidP="00804362">
      <w:pPr>
        <w:spacing w:after="120" w:line="360" w:lineRule="auto"/>
        <w:jc w:val="both"/>
        <w:rPr>
          <w:rFonts w:ascii="Times New Roman" w:eastAsia="Times New Roman" w:hAnsi="Times New Roman" w:cs="Times New Roman"/>
          <w:b/>
          <w:sz w:val="24"/>
          <w:szCs w:val="24"/>
        </w:rPr>
      </w:pPr>
      <w:r w:rsidRPr="003A0A71">
        <w:rPr>
          <w:rFonts w:ascii="Times New Roman" w:eastAsia="Times New Roman" w:hAnsi="Times New Roman" w:cs="Times New Roman"/>
          <w:b/>
          <w:sz w:val="24"/>
          <w:szCs w:val="24"/>
        </w:rPr>
        <w:t>6</w:t>
      </w:r>
      <w:r w:rsidR="00A434BE" w:rsidRPr="003A0A71">
        <w:rPr>
          <w:rFonts w:ascii="Times New Roman" w:eastAsia="Times New Roman" w:hAnsi="Times New Roman" w:cs="Times New Roman"/>
          <w:b/>
          <w:sz w:val="24"/>
          <w:szCs w:val="24"/>
        </w:rPr>
        <w:t xml:space="preserve">.1 </w:t>
      </w:r>
      <w:r w:rsidR="00E833C3" w:rsidRPr="003A0A71">
        <w:rPr>
          <w:rFonts w:ascii="Times New Roman" w:eastAsia="Times New Roman" w:hAnsi="Times New Roman" w:cs="Times New Roman"/>
          <w:b/>
          <w:sz w:val="24"/>
          <w:szCs w:val="24"/>
        </w:rPr>
        <w:t>Rationale and Implementation of the Integrated Approach</w:t>
      </w:r>
    </w:p>
    <w:p w14:paraId="4C43CBB8" w14:textId="77777777" w:rsidR="00E833C3" w:rsidRPr="003A0A71" w:rsidRDefault="00E833C3"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The integrated structural biology strategy is driven by the recognition that no single technique can adequately capture the structural, dynamic, and functional complexity of macromolecules and their assemblies. X-ray crystallography provides atomic-resolution structures but requires well-ordered crystals and often yields static snapshots that may not reflect native conformational ensembles. NMR spectroscopy excels in characterizing dynamics, intrinsically disordered regions, and solution-state conformations, but is constrained by molecular size and spectral complexity. Cryo-EM, particularly in its single-particle form, enables structure determination of large and heterogeneous complexes without crystallization, though flexible regions may remain poorly resolved (Cheng, 2018; Wüthrich, 2001).</w:t>
      </w:r>
    </w:p>
    <w:p w14:paraId="5FEB3DF7" w14:textId="77777777" w:rsidR="00E833C3" w:rsidRPr="003A0A71" w:rsidRDefault="00E833C3"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In an integrated workflow, high-resolution crystal structures of individual domains or subunits are frequently combined with lower-resolution cryo-EM density maps of intact assemblies. NMR data, such as residual dipolar couplings, chemical shift perturbations, and relaxation parameters, are incorporated to define flexible regions, validate interfaces, and describe conformational dynamics. Additional biophysical restraints from techniques such as small-angle X-ray scattering (SAXS), cross-linking mass spectrometry, and hydrogen–deuterium exchange further refine the resulting models (</w:t>
      </w:r>
      <w:proofErr w:type="spellStart"/>
      <w:r w:rsidRPr="003A0A71">
        <w:rPr>
          <w:rFonts w:ascii="Times New Roman" w:eastAsia="Times New Roman" w:hAnsi="Times New Roman" w:cs="Times New Roman"/>
          <w:sz w:val="24"/>
          <w:szCs w:val="24"/>
        </w:rPr>
        <w:t>Sali</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 xml:space="preserve">et al., </w:t>
      </w:r>
      <w:r w:rsidRPr="003A0A71">
        <w:rPr>
          <w:rFonts w:ascii="Times New Roman" w:eastAsia="Times New Roman" w:hAnsi="Times New Roman" w:cs="Times New Roman"/>
          <w:sz w:val="24"/>
          <w:szCs w:val="24"/>
        </w:rPr>
        <w:t>2015). Computational integrative modeling platforms then reconcile these heterogeneous data into coherent structural representations that satisfy all experimental constraints.</w:t>
      </w:r>
    </w:p>
    <w:p w14:paraId="5EB50AB0" w14:textId="77777777" w:rsidR="00E833C3" w:rsidRPr="003A0A71" w:rsidRDefault="0078721A" w:rsidP="00804362">
      <w:pPr>
        <w:spacing w:after="120" w:line="360" w:lineRule="auto"/>
        <w:jc w:val="both"/>
        <w:rPr>
          <w:rFonts w:ascii="Times New Roman" w:eastAsia="Times New Roman" w:hAnsi="Times New Roman" w:cs="Times New Roman"/>
          <w:b/>
          <w:sz w:val="24"/>
          <w:szCs w:val="24"/>
        </w:rPr>
      </w:pPr>
      <w:r w:rsidRPr="003A0A71">
        <w:rPr>
          <w:rFonts w:ascii="Times New Roman" w:eastAsia="Times New Roman" w:hAnsi="Times New Roman" w:cs="Times New Roman"/>
          <w:b/>
          <w:sz w:val="24"/>
          <w:szCs w:val="24"/>
        </w:rPr>
        <w:t>6.</w:t>
      </w:r>
      <w:r w:rsidR="00A434BE" w:rsidRPr="003A0A71">
        <w:rPr>
          <w:rFonts w:ascii="Times New Roman" w:eastAsia="Times New Roman" w:hAnsi="Times New Roman" w:cs="Times New Roman"/>
          <w:b/>
          <w:sz w:val="24"/>
          <w:szCs w:val="24"/>
        </w:rPr>
        <w:t xml:space="preserve">2 </w:t>
      </w:r>
      <w:r w:rsidR="00E833C3" w:rsidRPr="003A0A71">
        <w:rPr>
          <w:rFonts w:ascii="Times New Roman" w:eastAsia="Times New Roman" w:hAnsi="Times New Roman" w:cs="Times New Roman"/>
          <w:b/>
          <w:sz w:val="24"/>
          <w:szCs w:val="24"/>
        </w:rPr>
        <w:t>Role of Computing Power and Artificial Intelligence</w:t>
      </w:r>
    </w:p>
    <w:p w14:paraId="1BB79908" w14:textId="77777777" w:rsidR="00155245" w:rsidRDefault="00743FDE" w:rsidP="00804362">
      <w:pPr>
        <w:spacing w:after="120" w:line="360" w:lineRule="auto"/>
        <w:jc w:val="both"/>
        <w:rPr>
          <w:rFonts w:ascii="Times New Roman" w:eastAsia="Times New Roman" w:hAnsi="Times New Roman" w:cs="Times New Roman"/>
          <w:sz w:val="24"/>
          <w:szCs w:val="24"/>
          <w:highlight w:val="yellow"/>
        </w:rPr>
      </w:pPr>
      <w:r w:rsidRPr="003A0A71">
        <w:rPr>
          <w:rFonts w:ascii="Times New Roman" w:eastAsia="Times New Roman" w:hAnsi="Times New Roman" w:cs="Times New Roman"/>
          <w:sz w:val="24"/>
          <w:szCs w:val="24"/>
        </w:rPr>
        <w:t xml:space="preserve">The combination of diverse datasets from the various methods requires extensive conformational sampling, probabilistic scoring, and model validation. Also, molecular dynamics simulations are </w:t>
      </w:r>
      <w:r w:rsidR="00155245">
        <w:rPr>
          <w:rFonts w:ascii="Times New Roman" w:eastAsia="Times New Roman" w:hAnsi="Times New Roman" w:cs="Times New Roman"/>
          <w:sz w:val="24"/>
          <w:szCs w:val="24"/>
        </w:rPr>
        <w:t xml:space="preserve">now </w:t>
      </w:r>
      <w:r w:rsidRPr="003A0A71">
        <w:rPr>
          <w:rFonts w:ascii="Times New Roman" w:eastAsia="Times New Roman" w:hAnsi="Times New Roman" w:cs="Times New Roman"/>
          <w:sz w:val="24"/>
          <w:szCs w:val="24"/>
        </w:rPr>
        <w:t>routinely used to refine hybrid models, explore conformational landscapes, and bridge gaps between experimental resolutions (</w:t>
      </w:r>
      <w:proofErr w:type="spellStart"/>
      <w:r w:rsidRPr="003A0A71">
        <w:rPr>
          <w:rFonts w:ascii="Times New Roman" w:eastAsia="Times New Roman" w:hAnsi="Times New Roman" w:cs="Times New Roman"/>
          <w:sz w:val="24"/>
          <w:szCs w:val="24"/>
        </w:rPr>
        <w:t>Dror</w:t>
      </w:r>
      <w:proofErr w:type="spellEnd"/>
      <w:r w:rsidRPr="003A0A71">
        <w:rPr>
          <w:rFonts w:ascii="Times New Roman" w:eastAsia="Times New Roman" w:hAnsi="Times New Roman" w:cs="Times New Roman"/>
          <w:sz w:val="24"/>
          <w:szCs w:val="24"/>
        </w:rPr>
        <w:t xml:space="preserve"> </w:t>
      </w:r>
      <w:r w:rsidRPr="003A0A71">
        <w:rPr>
          <w:rFonts w:ascii="Times New Roman" w:eastAsia="Times New Roman" w:hAnsi="Times New Roman" w:cs="Times New Roman"/>
          <w:i/>
          <w:sz w:val="24"/>
          <w:szCs w:val="24"/>
        </w:rPr>
        <w:t>et al.,</w:t>
      </w:r>
      <w:r w:rsidRPr="003A0A71">
        <w:rPr>
          <w:rFonts w:ascii="Times New Roman" w:eastAsia="Times New Roman" w:hAnsi="Times New Roman" w:cs="Times New Roman"/>
          <w:sz w:val="24"/>
          <w:szCs w:val="24"/>
        </w:rPr>
        <w:t xml:space="preserve"> 2012)</w:t>
      </w:r>
      <w:r w:rsidR="00155245">
        <w:rPr>
          <w:rFonts w:ascii="Times New Roman" w:eastAsia="Times New Roman" w:hAnsi="Times New Roman" w:cs="Times New Roman"/>
          <w:sz w:val="24"/>
          <w:szCs w:val="24"/>
        </w:rPr>
        <w:t xml:space="preserve">. </w:t>
      </w:r>
      <w:r w:rsidR="00155245" w:rsidRPr="00155245">
        <w:rPr>
          <w:rFonts w:ascii="Times New Roman" w:eastAsia="Times New Roman" w:hAnsi="Times New Roman" w:cs="Times New Roman"/>
          <w:sz w:val="24"/>
          <w:szCs w:val="24"/>
          <w:highlight w:val="yellow"/>
        </w:rPr>
        <w:t xml:space="preserve">All </w:t>
      </w:r>
      <w:r w:rsidRPr="00155245">
        <w:rPr>
          <w:rFonts w:ascii="Times New Roman" w:eastAsia="Times New Roman" w:hAnsi="Times New Roman" w:cs="Times New Roman"/>
          <w:sz w:val="24"/>
          <w:szCs w:val="24"/>
          <w:highlight w:val="yellow"/>
        </w:rPr>
        <w:t>these</w:t>
      </w:r>
      <w:r w:rsidR="00155245" w:rsidRPr="00155245">
        <w:rPr>
          <w:rFonts w:ascii="Times New Roman" w:eastAsia="Times New Roman" w:hAnsi="Times New Roman" w:cs="Times New Roman"/>
          <w:sz w:val="24"/>
          <w:szCs w:val="24"/>
          <w:highlight w:val="yellow"/>
        </w:rPr>
        <w:t xml:space="preserve"> novel approaches</w:t>
      </w:r>
      <w:r w:rsidRPr="00155245">
        <w:rPr>
          <w:rFonts w:ascii="Times New Roman" w:eastAsia="Times New Roman" w:hAnsi="Times New Roman" w:cs="Times New Roman"/>
          <w:sz w:val="24"/>
          <w:szCs w:val="24"/>
          <w:highlight w:val="yellow"/>
        </w:rPr>
        <w:t xml:space="preserve"> benefit from increased computational capacity and </w:t>
      </w:r>
      <w:r w:rsidR="00155245" w:rsidRPr="00155245">
        <w:rPr>
          <w:rFonts w:ascii="Times New Roman" w:eastAsia="Times New Roman" w:hAnsi="Times New Roman" w:cs="Times New Roman"/>
          <w:sz w:val="24"/>
          <w:szCs w:val="24"/>
          <w:highlight w:val="yellow"/>
        </w:rPr>
        <w:t>the advent of</w:t>
      </w:r>
      <w:r w:rsidR="00E833C3" w:rsidRPr="00155245">
        <w:rPr>
          <w:rFonts w:ascii="Times New Roman" w:eastAsia="Times New Roman" w:hAnsi="Times New Roman" w:cs="Times New Roman"/>
          <w:sz w:val="24"/>
          <w:szCs w:val="24"/>
          <w:highlight w:val="yellow"/>
        </w:rPr>
        <w:t xml:space="preserve"> high-performance computing</w:t>
      </w:r>
      <w:r w:rsidRPr="00155245">
        <w:rPr>
          <w:rFonts w:ascii="Times New Roman" w:eastAsia="Times New Roman" w:hAnsi="Times New Roman" w:cs="Times New Roman"/>
          <w:sz w:val="24"/>
          <w:szCs w:val="24"/>
          <w:highlight w:val="yellow"/>
        </w:rPr>
        <w:t>.</w:t>
      </w:r>
      <w:r w:rsidR="00155245">
        <w:rPr>
          <w:rFonts w:ascii="Times New Roman" w:eastAsia="Times New Roman" w:hAnsi="Times New Roman" w:cs="Times New Roman"/>
          <w:sz w:val="24"/>
          <w:szCs w:val="24"/>
        </w:rPr>
        <w:t xml:space="preserve"> </w:t>
      </w:r>
      <w:r w:rsidRPr="00155245">
        <w:rPr>
          <w:rFonts w:ascii="Times New Roman" w:eastAsia="Times New Roman" w:hAnsi="Times New Roman" w:cs="Times New Roman"/>
          <w:sz w:val="24"/>
          <w:szCs w:val="24"/>
          <w:highlight w:val="yellow"/>
        </w:rPr>
        <w:t xml:space="preserve">Artificial intelligence </w:t>
      </w:r>
      <w:r w:rsidR="00E833C3" w:rsidRPr="00155245">
        <w:rPr>
          <w:rFonts w:ascii="Times New Roman" w:eastAsia="Times New Roman" w:hAnsi="Times New Roman" w:cs="Times New Roman"/>
          <w:sz w:val="24"/>
          <w:szCs w:val="24"/>
          <w:highlight w:val="yellow"/>
        </w:rPr>
        <w:t>and machine learning have furt</w:t>
      </w:r>
      <w:r w:rsidR="004F0E36" w:rsidRPr="00155245">
        <w:rPr>
          <w:rFonts w:ascii="Times New Roman" w:eastAsia="Times New Roman" w:hAnsi="Times New Roman" w:cs="Times New Roman"/>
          <w:sz w:val="24"/>
          <w:szCs w:val="24"/>
          <w:highlight w:val="yellow"/>
        </w:rPr>
        <w:t xml:space="preserve">her accelerated this paradigm. </w:t>
      </w:r>
    </w:p>
    <w:p w14:paraId="2A321850" w14:textId="60329E22" w:rsidR="004F0E36" w:rsidRPr="00155245" w:rsidRDefault="004F0E36" w:rsidP="00155245">
      <w:pPr>
        <w:spacing w:after="120" w:line="360" w:lineRule="auto"/>
        <w:jc w:val="both"/>
        <w:rPr>
          <w:rFonts w:ascii="Times New Roman" w:eastAsia="Times New Roman" w:hAnsi="Times New Roman" w:cs="Times New Roman"/>
          <w:sz w:val="24"/>
          <w:szCs w:val="24"/>
        </w:rPr>
      </w:pPr>
      <w:r w:rsidRPr="00155245">
        <w:rPr>
          <w:rFonts w:ascii="Times New Roman" w:eastAsia="Times New Roman" w:hAnsi="Times New Roman" w:cs="Times New Roman"/>
          <w:sz w:val="24"/>
          <w:szCs w:val="24"/>
          <w:highlight w:val="yellow"/>
        </w:rPr>
        <w:lastRenderedPageBreak/>
        <w:t>Specifically, d</w:t>
      </w:r>
      <w:r w:rsidR="00E833C3" w:rsidRPr="00155245">
        <w:rPr>
          <w:rFonts w:ascii="Times New Roman" w:eastAsia="Times New Roman" w:hAnsi="Times New Roman" w:cs="Times New Roman"/>
          <w:sz w:val="24"/>
          <w:szCs w:val="24"/>
          <w:highlight w:val="yellow"/>
        </w:rPr>
        <w:t>eep learning–base</w:t>
      </w:r>
      <w:r w:rsidRPr="00155245">
        <w:rPr>
          <w:rFonts w:ascii="Times New Roman" w:eastAsia="Times New Roman" w:hAnsi="Times New Roman" w:cs="Times New Roman"/>
          <w:sz w:val="24"/>
          <w:szCs w:val="24"/>
          <w:highlight w:val="yellow"/>
        </w:rPr>
        <w:t xml:space="preserve">d structure prediction methods as </w:t>
      </w:r>
      <w:r w:rsidR="00E833C3" w:rsidRPr="00155245">
        <w:rPr>
          <w:rFonts w:ascii="Times New Roman" w:eastAsia="Times New Roman" w:hAnsi="Times New Roman" w:cs="Times New Roman"/>
          <w:sz w:val="24"/>
          <w:szCs w:val="24"/>
          <w:highlight w:val="yellow"/>
        </w:rPr>
        <w:t xml:space="preserve">exemplified by </w:t>
      </w:r>
      <w:proofErr w:type="spellStart"/>
      <w:r w:rsidR="00E833C3" w:rsidRPr="00155245">
        <w:rPr>
          <w:rFonts w:ascii="Times New Roman" w:eastAsia="Times New Roman" w:hAnsi="Times New Roman" w:cs="Times New Roman"/>
          <w:sz w:val="24"/>
          <w:szCs w:val="24"/>
          <w:highlight w:val="yellow"/>
        </w:rPr>
        <w:t>AlphaFold</w:t>
      </w:r>
      <w:proofErr w:type="spellEnd"/>
      <w:r w:rsidRPr="00155245">
        <w:rPr>
          <w:rFonts w:ascii="Times New Roman" w:eastAsia="Times New Roman" w:hAnsi="Times New Roman" w:cs="Times New Roman"/>
          <w:sz w:val="24"/>
          <w:szCs w:val="24"/>
          <w:highlight w:val="yellow"/>
        </w:rPr>
        <w:t xml:space="preserve"> computational approach has remarkably improved protein structure prediction, improving </w:t>
      </w:r>
      <w:r w:rsidR="00155245" w:rsidRPr="00155245">
        <w:rPr>
          <w:rFonts w:ascii="Times New Roman" w:eastAsia="Times New Roman" w:hAnsi="Times New Roman" w:cs="Times New Roman"/>
          <w:sz w:val="24"/>
          <w:szCs w:val="24"/>
          <w:highlight w:val="yellow"/>
        </w:rPr>
        <w:t xml:space="preserve">both </w:t>
      </w:r>
      <w:r w:rsidRPr="00155245">
        <w:rPr>
          <w:rFonts w:ascii="Times New Roman" w:eastAsia="Times New Roman" w:hAnsi="Times New Roman" w:cs="Times New Roman"/>
          <w:sz w:val="24"/>
          <w:szCs w:val="24"/>
          <w:highlight w:val="yellow"/>
        </w:rPr>
        <w:t>speed and accuracy</w:t>
      </w:r>
      <w:r w:rsidR="00155245" w:rsidRPr="00155245">
        <w:rPr>
          <w:rFonts w:ascii="Times New Roman" w:eastAsia="Times New Roman" w:hAnsi="Times New Roman" w:cs="Times New Roman"/>
          <w:sz w:val="24"/>
          <w:szCs w:val="24"/>
          <w:highlight w:val="yellow"/>
        </w:rPr>
        <w:t xml:space="preserve"> (Meng </w:t>
      </w:r>
      <w:r w:rsidR="00155245" w:rsidRPr="00155245">
        <w:rPr>
          <w:rFonts w:ascii="Times New Roman" w:eastAsia="Times New Roman" w:hAnsi="Times New Roman" w:cs="Times New Roman"/>
          <w:i/>
          <w:sz w:val="24"/>
          <w:szCs w:val="24"/>
          <w:highlight w:val="yellow"/>
        </w:rPr>
        <w:t>et al.</w:t>
      </w:r>
      <w:r w:rsidR="00155245" w:rsidRPr="00155245">
        <w:rPr>
          <w:rFonts w:ascii="Times New Roman" w:eastAsia="Times New Roman" w:hAnsi="Times New Roman" w:cs="Times New Roman"/>
          <w:sz w:val="24"/>
          <w:szCs w:val="24"/>
          <w:highlight w:val="yellow"/>
        </w:rPr>
        <w:t>, 2025)</w:t>
      </w:r>
      <w:r w:rsidRPr="00155245">
        <w:rPr>
          <w:rFonts w:ascii="Times New Roman" w:eastAsia="Times New Roman" w:hAnsi="Times New Roman" w:cs="Times New Roman"/>
          <w:sz w:val="24"/>
          <w:szCs w:val="24"/>
          <w:highlight w:val="yellow"/>
        </w:rPr>
        <w:t>.</w:t>
      </w:r>
      <w:r w:rsidR="00155245">
        <w:rPr>
          <w:rFonts w:ascii="Times New Roman" w:eastAsia="Times New Roman" w:hAnsi="Times New Roman" w:cs="Times New Roman"/>
          <w:sz w:val="24"/>
          <w:szCs w:val="24"/>
        </w:rPr>
        <w:t xml:space="preserve"> </w:t>
      </w:r>
      <w:proofErr w:type="spellStart"/>
      <w:r w:rsidRPr="00155245">
        <w:rPr>
          <w:rFonts w:ascii="Times New Roman" w:hAnsi="Times New Roman" w:cs="Times New Roman"/>
          <w:sz w:val="24"/>
          <w:highlight w:val="yellow"/>
        </w:rPr>
        <w:t>AlphaFold</w:t>
      </w:r>
      <w:proofErr w:type="spellEnd"/>
      <w:r w:rsidRPr="00155245">
        <w:rPr>
          <w:rFonts w:ascii="Times New Roman" w:hAnsi="Times New Roman" w:cs="Times New Roman"/>
          <w:sz w:val="24"/>
          <w:highlight w:val="yellow"/>
        </w:rPr>
        <w:t>, created by DeepMind, is a deep learning system that predicts a protein’s three-dimensional structure directly from its amino acid sequence (Jumper et al., 2021). Its main innovation is an end-to-end neural network architecture that repeatedly refines an initial set of structural predictions.</w:t>
      </w:r>
    </w:p>
    <w:p w14:paraId="5EDB7161" w14:textId="2CE772E8" w:rsidR="004F0E36" w:rsidRPr="00155245" w:rsidRDefault="004F0E36" w:rsidP="004F0E36">
      <w:pPr>
        <w:spacing w:line="360" w:lineRule="auto"/>
        <w:rPr>
          <w:rFonts w:ascii="Times New Roman" w:hAnsi="Times New Roman" w:cs="Times New Roman"/>
          <w:sz w:val="24"/>
          <w:highlight w:val="yellow"/>
        </w:rPr>
      </w:pPr>
      <w:r w:rsidRPr="00155245">
        <w:rPr>
          <w:rFonts w:ascii="Times New Roman" w:hAnsi="Times New Roman" w:cs="Times New Roman"/>
          <w:sz w:val="24"/>
          <w:highlight w:val="yellow"/>
        </w:rPr>
        <w:t xml:space="preserve">The process starts by generating multiple sequence alignments and evolutionary coupling data to identify residue-residue relationships. These are then processed by an </w:t>
      </w:r>
      <w:proofErr w:type="spellStart"/>
      <w:r w:rsidRPr="00155245">
        <w:rPr>
          <w:rFonts w:ascii="Times New Roman" w:hAnsi="Times New Roman" w:cs="Times New Roman"/>
          <w:sz w:val="24"/>
          <w:highlight w:val="yellow"/>
        </w:rPr>
        <w:t>Evoformer</w:t>
      </w:r>
      <w:proofErr w:type="spellEnd"/>
      <w:r w:rsidRPr="00155245">
        <w:rPr>
          <w:rFonts w:ascii="Times New Roman" w:hAnsi="Times New Roman" w:cs="Times New Roman"/>
          <w:sz w:val="24"/>
          <w:highlight w:val="yellow"/>
        </w:rPr>
        <w:t xml:space="preserve"> module, a specialized component of a neural network designed for protein structure prediction, particularly in the </w:t>
      </w:r>
      <w:proofErr w:type="spellStart"/>
      <w:r w:rsidRPr="00155245">
        <w:rPr>
          <w:rFonts w:ascii="Times New Roman" w:hAnsi="Times New Roman" w:cs="Times New Roman"/>
          <w:sz w:val="24"/>
          <w:highlight w:val="yellow"/>
        </w:rPr>
        <w:t>AlphaFold</w:t>
      </w:r>
      <w:proofErr w:type="spellEnd"/>
      <w:r w:rsidRPr="00155245">
        <w:rPr>
          <w:rFonts w:ascii="Times New Roman" w:hAnsi="Times New Roman" w:cs="Times New Roman"/>
          <w:sz w:val="24"/>
          <w:highlight w:val="yellow"/>
        </w:rPr>
        <w:t xml:space="preserve"> model. This innovative, attention-based neural network component reason over both sequence and possible spatial constraints (Jumper et al., 2021). </w:t>
      </w:r>
    </w:p>
    <w:p w14:paraId="2399788C" w14:textId="3772EFF3" w:rsidR="004F0E36" w:rsidRPr="00155245" w:rsidRDefault="004F0E36" w:rsidP="004F0E36">
      <w:pPr>
        <w:spacing w:line="360" w:lineRule="auto"/>
        <w:rPr>
          <w:rFonts w:ascii="Times New Roman" w:hAnsi="Times New Roman" w:cs="Times New Roman"/>
          <w:sz w:val="24"/>
          <w:highlight w:val="yellow"/>
        </w:rPr>
      </w:pPr>
      <w:r w:rsidRPr="00155245">
        <w:rPr>
          <w:rFonts w:ascii="Times New Roman" w:hAnsi="Times New Roman" w:cs="Times New Roman"/>
          <w:sz w:val="24"/>
          <w:highlight w:val="yellow"/>
        </w:rPr>
        <w:t>The output is then passed to a structure module that directly predicts the 3D coordinates of all backbone and side-chain atoms. Crucially, the system is trained to reduce the discrepancy between its predictions and known experimental structures, implicitly learning physical and geometric rules of protein folding from data (Jumper et al., 2021). This approach achieves accuracy often comparable to high-resolution experimental methods, revolutionizing computational structural biology.</w:t>
      </w:r>
    </w:p>
    <w:p w14:paraId="49DF3F7E" w14:textId="1E114A36" w:rsidR="00E833C3" w:rsidRPr="003A0A71" w:rsidRDefault="00155245" w:rsidP="00804362">
      <w:pPr>
        <w:spacing w:after="120" w:line="360" w:lineRule="auto"/>
        <w:jc w:val="both"/>
        <w:rPr>
          <w:rFonts w:ascii="Times New Roman" w:eastAsia="Times New Roman" w:hAnsi="Times New Roman" w:cs="Times New Roman"/>
          <w:sz w:val="24"/>
          <w:szCs w:val="24"/>
        </w:rPr>
      </w:pPr>
      <w:r w:rsidRPr="00155245">
        <w:rPr>
          <w:rFonts w:ascii="Times New Roman" w:eastAsia="Times New Roman" w:hAnsi="Times New Roman" w:cs="Times New Roman"/>
          <w:sz w:val="24"/>
          <w:szCs w:val="24"/>
          <w:highlight w:val="yellow"/>
        </w:rPr>
        <w:t>These</w:t>
      </w:r>
      <w:r w:rsidR="00E833C3" w:rsidRPr="00155245">
        <w:rPr>
          <w:rFonts w:ascii="Times New Roman" w:eastAsia="Times New Roman" w:hAnsi="Times New Roman" w:cs="Times New Roman"/>
          <w:sz w:val="24"/>
          <w:szCs w:val="24"/>
          <w:highlight w:val="yellow"/>
        </w:rPr>
        <w:t xml:space="preserve"> and related frameworks, now provide highly accurate models of protein domains and complexes, which can be docked into cryo-EM maps or used as starting points for integrative refinement (Jumper et al., 2021). AI-driven tools also enhance cryo-EM image processing, particle picking, and classification, improving map quality for flexible or heterogeneous samples. </w:t>
      </w:r>
      <w:r w:rsidR="00AC470E" w:rsidRPr="00155245">
        <w:rPr>
          <w:rFonts w:ascii="Times New Roman" w:eastAsia="Times New Roman" w:hAnsi="Times New Roman" w:cs="Times New Roman"/>
          <w:sz w:val="24"/>
          <w:szCs w:val="24"/>
          <w:highlight w:val="yellow"/>
        </w:rPr>
        <w:t>The rapid progress in machine learning provides new opportunities for automated analysis of multidimensional NMR spectra, from protein NMR to metabolomics. This is demonstrated by how deep neural networks (DNNs) designed for spectral peak picking can deconvolute highly crowded NMR spectra, rivaling human experts</w:t>
      </w:r>
      <w:r w:rsidR="00D61192" w:rsidRPr="00155245">
        <w:rPr>
          <w:rFonts w:ascii="Times New Roman" w:eastAsia="Times New Roman" w:hAnsi="Times New Roman" w:cs="Times New Roman"/>
          <w:sz w:val="24"/>
          <w:szCs w:val="24"/>
          <w:highlight w:val="yellow"/>
        </w:rPr>
        <w:t xml:space="preserve"> (</w:t>
      </w:r>
      <w:r w:rsidR="003A0A71" w:rsidRPr="00155245">
        <w:rPr>
          <w:rFonts w:ascii="Times New Roman" w:eastAsia="Times New Roman" w:hAnsi="Times New Roman" w:cs="Times New Roman"/>
          <w:sz w:val="24"/>
          <w:szCs w:val="24"/>
          <w:highlight w:val="yellow"/>
        </w:rPr>
        <w:t>Li et al., 2022</w:t>
      </w:r>
      <w:r w:rsidR="00D61192" w:rsidRPr="00155245">
        <w:rPr>
          <w:rFonts w:ascii="Times New Roman" w:eastAsia="Times New Roman" w:hAnsi="Times New Roman" w:cs="Times New Roman"/>
          <w:sz w:val="24"/>
          <w:szCs w:val="24"/>
          <w:highlight w:val="yellow"/>
        </w:rPr>
        <w:t>).</w:t>
      </w:r>
      <w:r w:rsidR="00D61192" w:rsidRPr="003A0A71">
        <w:rPr>
          <w:rFonts w:ascii="Times New Roman" w:eastAsia="Times New Roman" w:hAnsi="Times New Roman" w:cs="Times New Roman"/>
          <w:sz w:val="24"/>
          <w:szCs w:val="24"/>
        </w:rPr>
        <w:t xml:space="preserve"> </w:t>
      </w:r>
    </w:p>
    <w:p w14:paraId="1493A79B" w14:textId="363ABCB1" w:rsidR="00E833C3" w:rsidRDefault="00E833C3"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 xml:space="preserve">Collectively, </w:t>
      </w:r>
      <w:r w:rsidR="00241471" w:rsidRPr="003A0A71">
        <w:rPr>
          <w:rFonts w:ascii="Times New Roman" w:eastAsia="Times New Roman" w:hAnsi="Times New Roman" w:cs="Times New Roman"/>
          <w:sz w:val="24"/>
          <w:szCs w:val="24"/>
        </w:rPr>
        <w:t>advances in computing power and AI have transformed integrative structural biology from a largely manual, expert-driven process into a scalable,</w:t>
      </w:r>
      <w:r w:rsidRPr="003A0A71">
        <w:rPr>
          <w:rFonts w:ascii="Times New Roman" w:eastAsia="Times New Roman" w:hAnsi="Times New Roman" w:cs="Times New Roman"/>
          <w:sz w:val="24"/>
          <w:szCs w:val="24"/>
        </w:rPr>
        <w:t xml:space="preserve"> systematic framework. This convergence enables the routine characterization of complex, dynamic macromolecular systems that were previously intractable, thereby providing deeper insights into molecular </w:t>
      </w:r>
      <w:r w:rsidR="00241471" w:rsidRPr="003A0A71">
        <w:rPr>
          <w:rFonts w:ascii="Times New Roman" w:eastAsia="Times New Roman" w:hAnsi="Times New Roman" w:cs="Times New Roman"/>
          <w:sz w:val="24"/>
          <w:szCs w:val="24"/>
        </w:rPr>
        <w:t>mechanisms</w:t>
      </w:r>
      <w:r w:rsidRPr="003A0A71">
        <w:rPr>
          <w:rFonts w:ascii="Times New Roman" w:eastAsia="Times New Roman" w:hAnsi="Times New Roman" w:cs="Times New Roman"/>
          <w:sz w:val="24"/>
          <w:szCs w:val="24"/>
        </w:rPr>
        <w:t xml:space="preserve"> and function.</w:t>
      </w:r>
    </w:p>
    <w:p w14:paraId="0CF2EA7C" w14:textId="45B4BF4F" w:rsidR="00AC470E" w:rsidRPr="003A0A71" w:rsidRDefault="00AC470E" w:rsidP="00AC470E">
      <w:pPr>
        <w:spacing w:after="120" w:line="24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lastRenderedPageBreak/>
        <w:t>Table 1: Comparison of NMR Spectroscopy, Cryo-EM, and X-Ray Crystallography</w:t>
      </w:r>
    </w:p>
    <w:tbl>
      <w:tblPr>
        <w:tblStyle w:val="TableGrid"/>
        <w:tblpPr w:leftFromText="180" w:rightFromText="180" w:vertAnchor="page" w:horzAnchor="margin" w:tblpY="1966"/>
        <w:tblW w:w="9625" w:type="dxa"/>
        <w:tblLook w:val="04A0" w:firstRow="1" w:lastRow="0" w:firstColumn="1" w:lastColumn="0" w:noHBand="0" w:noVBand="1"/>
      </w:tblPr>
      <w:tblGrid>
        <w:gridCol w:w="1885"/>
        <w:gridCol w:w="2789"/>
        <w:gridCol w:w="2341"/>
        <w:gridCol w:w="2610"/>
      </w:tblGrid>
      <w:tr w:rsidR="00436D55" w:rsidRPr="003A0A71" w14:paraId="4EA54925" w14:textId="77777777" w:rsidTr="00436D55">
        <w:tc>
          <w:tcPr>
            <w:tcW w:w="1885" w:type="dxa"/>
            <w:shd w:val="clear" w:color="auto" w:fill="F2F2F2" w:themeFill="background1" w:themeFillShade="F2"/>
            <w:vAlign w:val="center"/>
          </w:tcPr>
          <w:p w14:paraId="7870CA10" w14:textId="77777777" w:rsidR="00436D55" w:rsidRPr="003A0A71" w:rsidRDefault="00436D55" w:rsidP="00436D55">
            <w:pPr>
              <w:rPr>
                <w:rFonts w:ascii="Times New Roman" w:eastAsia="Times New Roman" w:hAnsi="Times New Roman" w:cs="Times New Roman"/>
                <w:b/>
                <w:bCs/>
                <w:szCs w:val="20"/>
              </w:rPr>
            </w:pPr>
            <w:r w:rsidRPr="003A0A71">
              <w:rPr>
                <w:rFonts w:ascii="Times New Roman" w:eastAsia="Times New Roman" w:hAnsi="Times New Roman" w:cs="Times New Roman"/>
                <w:b/>
                <w:bCs/>
                <w:szCs w:val="20"/>
              </w:rPr>
              <w:t>Feature</w:t>
            </w:r>
          </w:p>
        </w:tc>
        <w:tc>
          <w:tcPr>
            <w:tcW w:w="2789" w:type="dxa"/>
            <w:shd w:val="clear" w:color="auto" w:fill="F2F2F2" w:themeFill="background1" w:themeFillShade="F2"/>
            <w:vAlign w:val="center"/>
          </w:tcPr>
          <w:p w14:paraId="1A04D235" w14:textId="77777777" w:rsidR="00436D55" w:rsidRPr="003A0A71" w:rsidRDefault="00436D55" w:rsidP="00436D55">
            <w:pPr>
              <w:rPr>
                <w:rFonts w:ascii="Times New Roman" w:eastAsia="Times New Roman" w:hAnsi="Times New Roman" w:cs="Times New Roman"/>
                <w:b/>
                <w:bCs/>
                <w:szCs w:val="20"/>
              </w:rPr>
            </w:pPr>
            <w:r w:rsidRPr="003A0A71">
              <w:rPr>
                <w:rFonts w:ascii="Times New Roman" w:eastAsia="Times New Roman" w:hAnsi="Times New Roman" w:cs="Times New Roman"/>
                <w:b/>
                <w:bCs/>
                <w:szCs w:val="20"/>
              </w:rPr>
              <w:t>NMR Spectroscopy</w:t>
            </w:r>
          </w:p>
        </w:tc>
        <w:tc>
          <w:tcPr>
            <w:tcW w:w="2341" w:type="dxa"/>
            <w:shd w:val="clear" w:color="auto" w:fill="F2F2F2" w:themeFill="background1" w:themeFillShade="F2"/>
            <w:vAlign w:val="center"/>
          </w:tcPr>
          <w:p w14:paraId="4601019D" w14:textId="77777777" w:rsidR="00436D55" w:rsidRPr="003A0A71" w:rsidRDefault="00436D55" w:rsidP="00436D55">
            <w:pPr>
              <w:rPr>
                <w:rFonts w:ascii="Times New Roman" w:eastAsia="Times New Roman" w:hAnsi="Times New Roman" w:cs="Times New Roman"/>
                <w:b/>
                <w:bCs/>
                <w:szCs w:val="20"/>
              </w:rPr>
            </w:pPr>
            <w:r w:rsidRPr="003A0A71">
              <w:rPr>
                <w:rFonts w:ascii="Times New Roman" w:eastAsia="Times New Roman" w:hAnsi="Times New Roman" w:cs="Times New Roman"/>
                <w:b/>
                <w:bCs/>
                <w:szCs w:val="20"/>
              </w:rPr>
              <w:t>Cryo-Electron Microscopy</w:t>
            </w:r>
          </w:p>
        </w:tc>
        <w:tc>
          <w:tcPr>
            <w:tcW w:w="2610" w:type="dxa"/>
            <w:shd w:val="clear" w:color="auto" w:fill="F2F2F2" w:themeFill="background1" w:themeFillShade="F2"/>
            <w:vAlign w:val="center"/>
          </w:tcPr>
          <w:p w14:paraId="2FA7AD04" w14:textId="77777777" w:rsidR="00436D55" w:rsidRPr="003A0A71" w:rsidRDefault="00436D55" w:rsidP="00436D55">
            <w:pPr>
              <w:rPr>
                <w:rFonts w:ascii="Times New Roman" w:eastAsia="Times New Roman" w:hAnsi="Times New Roman" w:cs="Times New Roman"/>
                <w:b/>
                <w:bCs/>
                <w:szCs w:val="20"/>
              </w:rPr>
            </w:pPr>
            <w:r w:rsidRPr="003A0A71">
              <w:rPr>
                <w:rFonts w:ascii="Times New Roman" w:eastAsia="Times New Roman" w:hAnsi="Times New Roman" w:cs="Times New Roman"/>
                <w:b/>
                <w:bCs/>
                <w:szCs w:val="20"/>
              </w:rPr>
              <w:t>X-ray Crystallography</w:t>
            </w:r>
          </w:p>
        </w:tc>
      </w:tr>
      <w:tr w:rsidR="00436D55" w:rsidRPr="003A0A71" w14:paraId="159DB05F" w14:textId="77777777" w:rsidTr="00436D55">
        <w:tc>
          <w:tcPr>
            <w:tcW w:w="1885" w:type="dxa"/>
            <w:shd w:val="clear" w:color="auto" w:fill="F2F2F2" w:themeFill="background1" w:themeFillShade="F2"/>
            <w:vAlign w:val="center"/>
          </w:tcPr>
          <w:p w14:paraId="35F3F05A" w14:textId="77777777" w:rsidR="00436D55" w:rsidRPr="003A0A71" w:rsidRDefault="00436D55" w:rsidP="00436D55">
            <w:pPr>
              <w:rPr>
                <w:rFonts w:ascii="Times New Roman" w:eastAsia="Times New Roman" w:hAnsi="Times New Roman" w:cs="Times New Roman"/>
                <w:b/>
                <w:szCs w:val="20"/>
              </w:rPr>
            </w:pPr>
            <w:r w:rsidRPr="003A0A71">
              <w:rPr>
                <w:rFonts w:ascii="Times New Roman" w:eastAsia="Times New Roman" w:hAnsi="Times New Roman" w:cs="Times New Roman"/>
                <w:b/>
                <w:bCs/>
                <w:szCs w:val="20"/>
              </w:rPr>
              <w:t>Sample State</w:t>
            </w:r>
          </w:p>
        </w:tc>
        <w:tc>
          <w:tcPr>
            <w:tcW w:w="2789" w:type="dxa"/>
            <w:vAlign w:val="center"/>
          </w:tcPr>
          <w:p w14:paraId="6A58735A"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Proteins/nucleic acids in </w:t>
            </w:r>
            <w:r w:rsidRPr="003A0A71">
              <w:rPr>
                <w:rFonts w:ascii="Times New Roman" w:eastAsia="Times New Roman" w:hAnsi="Times New Roman" w:cs="Times New Roman"/>
                <w:bCs/>
                <w:szCs w:val="20"/>
              </w:rPr>
              <w:t>solution</w:t>
            </w:r>
          </w:p>
        </w:tc>
        <w:tc>
          <w:tcPr>
            <w:tcW w:w="2341" w:type="dxa"/>
            <w:vAlign w:val="center"/>
          </w:tcPr>
          <w:p w14:paraId="5E4E288C"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Biomolecules in </w:t>
            </w:r>
            <w:r w:rsidRPr="003A0A71">
              <w:rPr>
                <w:rFonts w:ascii="Times New Roman" w:eastAsia="Times New Roman" w:hAnsi="Times New Roman" w:cs="Times New Roman"/>
                <w:bCs/>
                <w:szCs w:val="20"/>
              </w:rPr>
              <w:t>frozen-hydrated (near-native)</w:t>
            </w:r>
            <w:r w:rsidRPr="003A0A71">
              <w:rPr>
                <w:rFonts w:ascii="Times New Roman" w:eastAsia="Times New Roman" w:hAnsi="Times New Roman" w:cs="Times New Roman"/>
                <w:szCs w:val="20"/>
              </w:rPr>
              <w:t xml:space="preserve"> state</w:t>
            </w:r>
          </w:p>
        </w:tc>
        <w:tc>
          <w:tcPr>
            <w:tcW w:w="2610" w:type="dxa"/>
            <w:vAlign w:val="center"/>
          </w:tcPr>
          <w:p w14:paraId="77766F6D"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bCs/>
                <w:szCs w:val="20"/>
              </w:rPr>
              <w:t>Crystalline</w:t>
            </w:r>
            <w:r w:rsidRPr="003A0A71">
              <w:rPr>
                <w:rFonts w:ascii="Times New Roman" w:eastAsia="Times New Roman" w:hAnsi="Times New Roman" w:cs="Times New Roman"/>
                <w:szCs w:val="20"/>
              </w:rPr>
              <w:t xml:space="preserve"> samples</w:t>
            </w:r>
          </w:p>
        </w:tc>
      </w:tr>
      <w:tr w:rsidR="00436D55" w:rsidRPr="003A0A71" w14:paraId="7F57B0BE" w14:textId="77777777" w:rsidTr="00436D55">
        <w:tc>
          <w:tcPr>
            <w:tcW w:w="1885" w:type="dxa"/>
            <w:shd w:val="clear" w:color="auto" w:fill="F2F2F2" w:themeFill="background1" w:themeFillShade="F2"/>
          </w:tcPr>
          <w:p w14:paraId="5D83E515" w14:textId="77777777" w:rsidR="00436D55" w:rsidRPr="003A0A71" w:rsidRDefault="00436D55" w:rsidP="00436D55">
            <w:pPr>
              <w:rPr>
                <w:rFonts w:ascii="Times New Roman" w:hAnsi="Times New Roman" w:cs="Times New Roman"/>
                <w:b/>
                <w:szCs w:val="20"/>
              </w:rPr>
            </w:pPr>
            <w:r w:rsidRPr="003A0A71">
              <w:rPr>
                <w:rFonts w:ascii="Times New Roman" w:hAnsi="Times New Roman" w:cs="Times New Roman"/>
                <w:b/>
                <w:szCs w:val="20"/>
              </w:rPr>
              <w:t>Primary Principle</w:t>
            </w:r>
          </w:p>
        </w:tc>
        <w:tc>
          <w:tcPr>
            <w:tcW w:w="2789" w:type="dxa"/>
          </w:tcPr>
          <w:p w14:paraId="27F835CA"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xml:space="preserve">Measures the magnetic properties of atomic nuclei (e.g., ¹H, ¹³C, ¹⁵N) in a strong magnetic field. </w:t>
            </w:r>
          </w:p>
          <w:p w14:paraId="78345415" w14:textId="77777777" w:rsidR="00436D55" w:rsidRPr="003A0A71" w:rsidRDefault="00436D55" w:rsidP="00436D55">
            <w:pPr>
              <w:rPr>
                <w:rFonts w:ascii="Times New Roman" w:hAnsi="Times New Roman" w:cs="Times New Roman"/>
                <w:szCs w:val="20"/>
              </w:rPr>
            </w:pPr>
          </w:p>
          <w:p w14:paraId="0A8A9155"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Exploits nuclear spin transitions and through-bond/through-space interactions.</w:t>
            </w:r>
          </w:p>
        </w:tc>
        <w:tc>
          <w:tcPr>
            <w:tcW w:w="2341" w:type="dxa"/>
          </w:tcPr>
          <w:p w14:paraId="00F62C58"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xml:space="preserve">Images individual macromolecules frozen in vitreous ice with an electron beam. </w:t>
            </w:r>
          </w:p>
          <w:p w14:paraId="7F0FE3DD" w14:textId="77777777" w:rsidR="00436D55" w:rsidRPr="003A0A71" w:rsidRDefault="00436D55" w:rsidP="00436D55">
            <w:pPr>
              <w:rPr>
                <w:rFonts w:ascii="Times New Roman" w:hAnsi="Times New Roman" w:cs="Times New Roman"/>
                <w:szCs w:val="20"/>
              </w:rPr>
            </w:pPr>
          </w:p>
          <w:p w14:paraId="1FA58276"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Computationally combines thousands of 2D particle images to reconstruct a 3D density map.</w:t>
            </w:r>
          </w:p>
        </w:tc>
        <w:tc>
          <w:tcPr>
            <w:tcW w:w="2610" w:type="dxa"/>
          </w:tcPr>
          <w:p w14:paraId="2B8A9A8C"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Measures the diffraction pattern generated when an X-ray beam strikes a crystalline lattice of the macromolecule.</w:t>
            </w:r>
          </w:p>
        </w:tc>
      </w:tr>
      <w:tr w:rsidR="00436D55" w:rsidRPr="003A0A71" w14:paraId="5E761955" w14:textId="77777777" w:rsidTr="00436D55">
        <w:tc>
          <w:tcPr>
            <w:tcW w:w="1885" w:type="dxa"/>
            <w:shd w:val="clear" w:color="auto" w:fill="F2F2F2" w:themeFill="background1" w:themeFillShade="F2"/>
            <w:vAlign w:val="center"/>
          </w:tcPr>
          <w:p w14:paraId="62245897" w14:textId="77777777" w:rsidR="00436D55" w:rsidRPr="003A0A71" w:rsidRDefault="00436D55" w:rsidP="00436D55">
            <w:pPr>
              <w:rPr>
                <w:rFonts w:ascii="Times New Roman" w:eastAsia="Times New Roman" w:hAnsi="Times New Roman" w:cs="Times New Roman"/>
                <w:b/>
                <w:szCs w:val="20"/>
              </w:rPr>
            </w:pPr>
            <w:r w:rsidRPr="003A0A71">
              <w:rPr>
                <w:rFonts w:ascii="Times New Roman" w:eastAsia="Times New Roman" w:hAnsi="Times New Roman" w:cs="Times New Roman"/>
                <w:b/>
                <w:bCs/>
                <w:szCs w:val="20"/>
              </w:rPr>
              <w:t>Size Range</w:t>
            </w:r>
          </w:p>
        </w:tc>
        <w:tc>
          <w:tcPr>
            <w:tcW w:w="2789" w:type="dxa"/>
            <w:vAlign w:val="center"/>
          </w:tcPr>
          <w:p w14:paraId="27678487"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Best for </w:t>
            </w:r>
            <w:r w:rsidRPr="003A0A71">
              <w:rPr>
                <w:rFonts w:ascii="Times New Roman" w:eastAsia="Times New Roman" w:hAnsi="Times New Roman" w:cs="Times New Roman"/>
                <w:bCs/>
                <w:szCs w:val="20"/>
              </w:rPr>
              <w:t>small to medium</w:t>
            </w:r>
            <w:r w:rsidRPr="003A0A71">
              <w:rPr>
                <w:rFonts w:ascii="Times New Roman" w:eastAsia="Times New Roman" w:hAnsi="Times New Roman" w:cs="Times New Roman"/>
                <w:szCs w:val="20"/>
              </w:rPr>
              <w:t xml:space="preserve"> proteins </w:t>
            </w:r>
          </w:p>
        </w:tc>
        <w:tc>
          <w:tcPr>
            <w:tcW w:w="2341" w:type="dxa"/>
            <w:vAlign w:val="center"/>
          </w:tcPr>
          <w:p w14:paraId="4954098E"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Excellent for </w:t>
            </w:r>
            <w:r w:rsidRPr="003A0A71">
              <w:rPr>
                <w:rFonts w:ascii="Times New Roman" w:eastAsia="Times New Roman" w:hAnsi="Times New Roman" w:cs="Times New Roman"/>
                <w:bCs/>
                <w:szCs w:val="20"/>
              </w:rPr>
              <w:t>large complexes</w:t>
            </w:r>
            <w:r w:rsidRPr="003A0A71">
              <w:rPr>
                <w:rFonts w:ascii="Times New Roman" w:eastAsia="Times New Roman" w:hAnsi="Times New Roman" w:cs="Times New Roman"/>
                <w:szCs w:val="20"/>
              </w:rPr>
              <w:t xml:space="preserve"> </w:t>
            </w:r>
          </w:p>
        </w:tc>
        <w:tc>
          <w:tcPr>
            <w:tcW w:w="2610" w:type="dxa"/>
            <w:vAlign w:val="center"/>
          </w:tcPr>
          <w:p w14:paraId="37FF769C"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Works for </w:t>
            </w:r>
            <w:r w:rsidRPr="003A0A71">
              <w:rPr>
                <w:rFonts w:ascii="Times New Roman" w:eastAsia="Times New Roman" w:hAnsi="Times New Roman" w:cs="Times New Roman"/>
                <w:bCs/>
                <w:szCs w:val="20"/>
              </w:rPr>
              <w:t>small to very large</w:t>
            </w:r>
            <w:r w:rsidRPr="003A0A71">
              <w:rPr>
                <w:rFonts w:ascii="Times New Roman" w:eastAsia="Times New Roman" w:hAnsi="Times New Roman" w:cs="Times New Roman"/>
                <w:szCs w:val="20"/>
              </w:rPr>
              <w:t xml:space="preserve"> molecules, if crystals form</w:t>
            </w:r>
          </w:p>
        </w:tc>
      </w:tr>
      <w:tr w:rsidR="00436D55" w:rsidRPr="003A0A71" w14:paraId="131FBA68" w14:textId="77777777" w:rsidTr="00436D55">
        <w:tc>
          <w:tcPr>
            <w:tcW w:w="1885" w:type="dxa"/>
            <w:shd w:val="clear" w:color="auto" w:fill="F2F2F2" w:themeFill="background1" w:themeFillShade="F2"/>
            <w:vAlign w:val="center"/>
          </w:tcPr>
          <w:p w14:paraId="73B6C9D6" w14:textId="77777777" w:rsidR="00436D55" w:rsidRPr="003A0A71" w:rsidRDefault="00436D55" w:rsidP="00436D55">
            <w:pPr>
              <w:rPr>
                <w:rFonts w:ascii="Times New Roman" w:eastAsia="Times New Roman" w:hAnsi="Times New Roman" w:cs="Times New Roman"/>
                <w:b/>
                <w:szCs w:val="20"/>
              </w:rPr>
            </w:pPr>
            <w:r w:rsidRPr="003A0A71">
              <w:rPr>
                <w:rFonts w:ascii="Times New Roman" w:eastAsia="Times New Roman" w:hAnsi="Times New Roman" w:cs="Times New Roman"/>
                <w:b/>
                <w:bCs/>
                <w:szCs w:val="20"/>
              </w:rPr>
              <w:t>Resolution</w:t>
            </w:r>
          </w:p>
        </w:tc>
        <w:tc>
          <w:tcPr>
            <w:tcW w:w="2789" w:type="dxa"/>
            <w:vAlign w:val="center"/>
          </w:tcPr>
          <w:p w14:paraId="466A0F87"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High resolution for small molecules; decreases with size</w:t>
            </w:r>
          </w:p>
        </w:tc>
        <w:tc>
          <w:tcPr>
            <w:tcW w:w="2341" w:type="dxa"/>
            <w:vAlign w:val="center"/>
          </w:tcPr>
          <w:p w14:paraId="6DE28063"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Atomic to near-atomic resolution </w:t>
            </w:r>
          </w:p>
        </w:tc>
        <w:tc>
          <w:tcPr>
            <w:tcW w:w="2610" w:type="dxa"/>
            <w:vAlign w:val="center"/>
          </w:tcPr>
          <w:p w14:paraId="256447B5" w14:textId="77777777" w:rsidR="00436D55" w:rsidRPr="003A0A71" w:rsidRDefault="00436D55" w:rsidP="00436D55">
            <w:pPr>
              <w:rPr>
                <w:rFonts w:ascii="Times New Roman" w:eastAsia="Times New Roman" w:hAnsi="Times New Roman" w:cs="Times New Roman"/>
                <w:szCs w:val="20"/>
              </w:rPr>
            </w:pPr>
            <w:r w:rsidRPr="003A0A71">
              <w:rPr>
                <w:rFonts w:ascii="Times New Roman" w:eastAsia="Times New Roman" w:hAnsi="Times New Roman" w:cs="Times New Roman"/>
                <w:szCs w:val="20"/>
              </w:rPr>
              <w:t xml:space="preserve">Very high, often </w:t>
            </w:r>
            <w:r w:rsidRPr="003A0A71">
              <w:rPr>
                <w:rFonts w:ascii="Times New Roman" w:eastAsia="Times New Roman" w:hAnsi="Times New Roman" w:cs="Times New Roman"/>
                <w:bCs/>
                <w:szCs w:val="20"/>
              </w:rPr>
              <w:t xml:space="preserve">atomic </w:t>
            </w:r>
          </w:p>
        </w:tc>
      </w:tr>
      <w:tr w:rsidR="00436D55" w:rsidRPr="003A0A71" w14:paraId="399D85F4" w14:textId="77777777" w:rsidTr="00436D55">
        <w:tc>
          <w:tcPr>
            <w:tcW w:w="1885" w:type="dxa"/>
            <w:shd w:val="clear" w:color="auto" w:fill="F2F2F2" w:themeFill="background1" w:themeFillShade="F2"/>
            <w:vAlign w:val="center"/>
          </w:tcPr>
          <w:p w14:paraId="433EDE7B" w14:textId="77777777" w:rsidR="00436D55" w:rsidRPr="003A0A71" w:rsidRDefault="00436D55" w:rsidP="00436D55">
            <w:pPr>
              <w:rPr>
                <w:rFonts w:ascii="Times New Roman" w:eastAsia="Times New Roman" w:hAnsi="Times New Roman" w:cs="Times New Roman"/>
                <w:b/>
                <w:bCs/>
                <w:szCs w:val="20"/>
              </w:rPr>
            </w:pPr>
            <w:r w:rsidRPr="003A0A71">
              <w:rPr>
                <w:rFonts w:ascii="Times New Roman" w:eastAsia="Times New Roman" w:hAnsi="Times New Roman" w:cs="Times New Roman"/>
                <w:b/>
                <w:bCs/>
                <w:szCs w:val="20"/>
              </w:rPr>
              <w:t>Major benefits</w:t>
            </w:r>
          </w:p>
        </w:tc>
        <w:tc>
          <w:tcPr>
            <w:tcW w:w="2789" w:type="dxa"/>
            <w:vAlign w:val="center"/>
          </w:tcPr>
          <w:p w14:paraId="5DE9DF16"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Studies protein in a </w:t>
            </w:r>
            <w:r w:rsidRPr="003A0A71">
              <w:rPr>
                <w:rStyle w:val="Strong"/>
                <w:rFonts w:ascii="Times New Roman" w:hAnsi="Times New Roman" w:cs="Times New Roman"/>
                <w:b w:val="0"/>
                <w:szCs w:val="20"/>
              </w:rPr>
              <w:t>solution environment</w:t>
            </w:r>
            <w:r w:rsidRPr="003A0A71">
              <w:rPr>
                <w:rFonts w:ascii="Times New Roman" w:hAnsi="Times New Roman" w:cs="Times New Roman"/>
                <w:szCs w:val="20"/>
              </w:rPr>
              <w:t>.</w:t>
            </w:r>
            <w:r w:rsidRPr="003A0A71">
              <w:rPr>
                <w:rFonts w:ascii="Times New Roman" w:hAnsi="Times New Roman" w:cs="Times New Roman"/>
                <w:szCs w:val="20"/>
              </w:rPr>
              <w:br/>
              <w:t>• Provides unique information on </w:t>
            </w:r>
            <w:r w:rsidRPr="003A0A71">
              <w:rPr>
                <w:rStyle w:val="Strong"/>
                <w:rFonts w:ascii="Times New Roman" w:hAnsi="Times New Roman" w:cs="Times New Roman"/>
                <w:b w:val="0"/>
                <w:szCs w:val="20"/>
              </w:rPr>
              <w:t>dynamics and motion</w:t>
            </w:r>
            <w:r w:rsidRPr="003A0A71">
              <w:rPr>
                <w:rFonts w:ascii="Times New Roman" w:hAnsi="Times New Roman" w:cs="Times New Roman"/>
                <w:szCs w:val="20"/>
              </w:rPr>
              <w:t>.</w:t>
            </w:r>
            <w:r w:rsidRPr="003A0A71">
              <w:rPr>
                <w:rFonts w:ascii="Times New Roman" w:hAnsi="Times New Roman" w:cs="Times New Roman"/>
                <w:szCs w:val="20"/>
              </w:rPr>
              <w:br/>
              <w:t>• No crystallization needed.</w:t>
            </w:r>
            <w:r w:rsidRPr="003A0A71">
              <w:rPr>
                <w:rFonts w:ascii="Times New Roman" w:hAnsi="Times New Roman" w:cs="Times New Roman"/>
                <w:szCs w:val="20"/>
              </w:rPr>
              <w:br/>
              <w:t>• Directly observes chemical states.</w:t>
            </w:r>
          </w:p>
        </w:tc>
        <w:tc>
          <w:tcPr>
            <w:tcW w:w="2341" w:type="dxa"/>
            <w:vAlign w:val="center"/>
          </w:tcPr>
          <w:p w14:paraId="702036FD"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No crystallization needed.</w:t>
            </w:r>
            <w:r w:rsidRPr="003A0A71">
              <w:rPr>
                <w:rFonts w:ascii="Times New Roman" w:hAnsi="Times New Roman" w:cs="Times New Roman"/>
                <w:szCs w:val="20"/>
              </w:rPr>
              <w:br/>
              <w:t>• Requires tiny amounts of sample.</w:t>
            </w:r>
            <w:r w:rsidRPr="003A0A71">
              <w:rPr>
                <w:rFonts w:ascii="Times New Roman" w:hAnsi="Times New Roman" w:cs="Times New Roman"/>
                <w:szCs w:val="20"/>
              </w:rPr>
              <w:br/>
              <w:t>• Excellent for </w:t>
            </w:r>
            <w:r w:rsidRPr="00436D55">
              <w:rPr>
                <w:rStyle w:val="Strong"/>
                <w:rFonts w:ascii="Times New Roman" w:hAnsi="Times New Roman" w:cs="Times New Roman"/>
                <w:b w:val="0"/>
              </w:rPr>
              <w:t>huge</w:t>
            </w:r>
            <w:r w:rsidRPr="003A0A71">
              <w:rPr>
                <w:rStyle w:val="Strong"/>
                <w:rFonts w:ascii="Times New Roman" w:hAnsi="Times New Roman" w:cs="Times New Roman"/>
                <w:b w:val="0"/>
                <w:szCs w:val="20"/>
              </w:rPr>
              <w:t xml:space="preserve"> complexes</w:t>
            </w:r>
            <w:r w:rsidRPr="003A0A71">
              <w:rPr>
                <w:rFonts w:ascii="Times New Roman" w:hAnsi="Times New Roman" w:cs="Times New Roman"/>
                <w:szCs w:val="20"/>
              </w:rPr>
              <w:t> </w:t>
            </w:r>
          </w:p>
          <w:p w14:paraId="1EEA8C9C"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Can capture </w:t>
            </w:r>
            <w:r w:rsidRPr="003A0A71">
              <w:rPr>
                <w:rStyle w:val="Strong"/>
                <w:rFonts w:ascii="Times New Roman" w:hAnsi="Times New Roman" w:cs="Times New Roman"/>
                <w:b w:val="0"/>
                <w:szCs w:val="20"/>
              </w:rPr>
              <w:t>structural heterogeneity</w:t>
            </w:r>
            <w:r w:rsidRPr="003A0A71">
              <w:rPr>
                <w:rFonts w:ascii="Times New Roman" w:hAnsi="Times New Roman" w:cs="Times New Roman"/>
                <w:szCs w:val="20"/>
              </w:rPr>
              <w:t>.</w:t>
            </w:r>
          </w:p>
        </w:tc>
        <w:tc>
          <w:tcPr>
            <w:tcW w:w="2610" w:type="dxa"/>
            <w:vAlign w:val="center"/>
          </w:tcPr>
          <w:p w14:paraId="27210A86"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Provides the </w:t>
            </w:r>
            <w:r w:rsidRPr="003A0A71">
              <w:rPr>
                <w:rStyle w:val="Strong"/>
                <w:rFonts w:ascii="Times New Roman" w:hAnsi="Times New Roman" w:cs="Times New Roman"/>
                <w:b w:val="0"/>
                <w:szCs w:val="20"/>
              </w:rPr>
              <w:t>highest precision</w:t>
            </w:r>
            <w:r w:rsidRPr="003A0A71">
              <w:rPr>
                <w:rFonts w:ascii="Times New Roman" w:hAnsi="Times New Roman" w:cs="Times New Roman"/>
                <w:szCs w:val="20"/>
              </w:rPr>
              <w:t> atomic models.</w:t>
            </w:r>
            <w:r w:rsidRPr="003A0A71">
              <w:rPr>
                <w:rFonts w:ascii="Times New Roman" w:hAnsi="Times New Roman" w:cs="Times New Roman"/>
                <w:szCs w:val="20"/>
              </w:rPr>
              <w:br/>
              <w:t>• The "gold standard" for resolution and accuracy.</w:t>
            </w:r>
            <w:r w:rsidRPr="003A0A71">
              <w:rPr>
                <w:rFonts w:ascii="Times New Roman" w:hAnsi="Times New Roman" w:cs="Times New Roman"/>
                <w:szCs w:val="20"/>
              </w:rPr>
              <w:br/>
              <w:t>• High-throughput for well-behaved proteins.</w:t>
            </w:r>
            <w:r w:rsidRPr="003A0A71">
              <w:rPr>
                <w:rFonts w:ascii="Times New Roman" w:hAnsi="Times New Roman" w:cs="Times New Roman"/>
                <w:szCs w:val="20"/>
              </w:rPr>
              <w:br/>
              <w:t>• Can handle tiny proteins.</w:t>
            </w:r>
          </w:p>
        </w:tc>
      </w:tr>
      <w:tr w:rsidR="00436D55" w:rsidRPr="003A0A71" w14:paraId="096F9254" w14:textId="77777777" w:rsidTr="00436D55">
        <w:tc>
          <w:tcPr>
            <w:tcW w:w="1885" w:type="dxa"/>
            <w:shd w:val="clear" w:color="auto" w:fill="F2F2F2" w:themeFill="background1" w:themeFillShade="F2"/>
          </w:tcPr>
          <w:p w14:paraId="6B28C239" w14:textId="77777777" w:rsidR="00436D55" w:rsidRPr="003A0A71" w:rsidRDefault="00436D55" w:rsidP="00436D55">
            <w:pPr>
              <w:rPr>
                <w:rFonts w:ascii="Times New Roman" w:hAnsi="Times New Roman" w:cs="Times New Roman"/>
                <w:b/>
                <w:szCs w:val="20"/>
              </w:rPr>
            </w:pPr>
            <w:r w:rsidRPr="003A0A71">
              <w:rPr>
                <w:rFonts w:ascii="Times New Roman" w:hAnsi="Times New Roman" w:cs="Times New Roman"/>
                <w:b/>
                <w:szCs w:val="20"/>
              </w:rPr>
              <w:t>Major Disadvantages</w:t>
            </w:r>
          </w:p>
        </w:tc>
        <w:tc>
          <w:tcPr>
            <w:tcW w:w="2789" w:type="dxa"/>
            <w:vAlign w:val="center"/>
          </w:tcPr>
          <w:p w14:paraId="15AFE3B8"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w:t>
            </w:r>
            <w:r w:rsidRPr="003A0A71">
              <w:rPr>
                <w:rStyle w:val="Strong"/>
                <w:rFonts w:ascii="Times New Roman" w:hAnsi="Times New Roman" w:cs="Times New Roman"/>
                <w:b w:val="0"/>
                <w:szCs w:val="20"/>
              </w:rPr>
              <w:t>Size limitation</w:t>
            </w:r>
            <w:r w:rsidRPr="003A0A71">
              <w:rPr>
                <w:rFonts w:ascii="Times New Roman" w:hAnsi="Times New Roman" w:cs="Times New Roman"/>
                <w:szCs w:val="20"/>
              </w:rPr>
              <w:t>, though advancing.</w:t>
            </w:r>
            <w:r w:rsidRPr="003A0A71">
              <w:rPr>
                <w:rFonts w:ascii="Times New Roman" w:hAnsi="Times New Roman" w:cs="Times New Roman"/>
                <w:szCs w:val="20"/>
              </w:rPr>
              <w:br/>
              <w:t>• Requires </w:t>
            </w:r>
            <w:r w:rsidRPr="003A0A71">
              <w:rPr>
                <w:rStyle w:val="Strong"/>
                <w:rFonts w:ascii="Times New Roman" w:hAnsi="Times New Roman" w:cs="Times New Roman"/>
                <w:b w:val="0"/>
                <w:szCs w:val="20"/>
              </w:rPr>
              <w:t>isotope labeling</w:t>
            </w:r>
            <w:r w:rsidRPr="003A0A71">
              <w:rPr>
                <w:rFonts w:ascii="Times New Roman" w:hAnsi="Times New Roman" w:cs="Times New Roman"/>
                <w:szCs w:val="20"/>
              </w:rPr>
              <w:br/>
              <w:t>• Data analysis is complex and time-consuming.</w:t>
            </w:r>
            <w:r w:rsidRPr="003A0A71">
              <w:rPr>
                <w:rFonts w:ascii="Times New Roman" w:hAnsi="Times New Roman" w:cs="Times New Roman"/>
                <w:szCs w:val="20"/>
              </w:rPr>
              <w:br/>
              <w:t>• Lower resolution than the best X-ray structures.</w:t>
            </w:r>
          </w:p>
        </w:tc>
        <w:tc>
          <w:tcPr>
            <w:tcW w:w="2341" w:type="dxa"/>
          </w:tcPr>
          <w:p w14:paraId="17BFC99C"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Achieving actual atomic resolution is still challenging.</w:t>
            </w:r>
            <w:r w:rsidRPr="003A0A71">
              <w:rPr>
                <w:rFonts w:ascii="Times New Roman" w:hAnsi="Times New Roman" w:cs="Times New Roman"/>
                <w:szCs w:val="20"/>
              </w:rPr>
              <w:br/>
              <w:t>• Expensive instrumentation and computing.</w:t>
            </w:r>
            <w:r w:rsidRPr="003A0A71">
              <w:rPr>
                <w:rFonts w:ascii="Times New Roman" w:hAnsi="Times New Roman" w:cs="Times New Roman"/>
                <w:szCs w:val="20"/>
              </w:rPr>
              <w:br/>
              <w:t>• Sample preparation (vitrification) can be tricky.</w:t>
            </w:r>
            <w:r w:rsidRPr="003A0A71">
              <w:rPr>
                <w:rFonts w:ascii="Times New Roman" w:hAnsi="Times New Roman" w:cs="Times New Roman"/>
                <w:szCs w:val="20"/>
              </w:rPr>
              <w:br/>
              <w:t>• For small proteins, resolution can be lower.</w:t>
            </w:r>
          </w:p>
        </w:tc>
        <w:tc>
          <w:tcPr>
            <w:tcW w:w="2610" w:type="dxa"/>
          </w:tcPr>
          <w:p w14:paraId="33A62F41" w14:textId="77777777" w:rsidR="00436D55" w:rsidRPr="003A0A71" w:rsidRDefault="00436D55" w:rsidP="00436D55">
            <w:pPr>
              <w:rPr>
                <w:rFonts w:ascii="Times New Roman" w:hAnsi="Times New Roman" w:cs="Times New Roman"/>
                <w:szCs w:val="20"/>
              </w:rPr>
            </w:pPr>
            <w:r w:rsidRPr="003A0A71">
              <w:rPr>
                <w:rFonts w:ascii="Times New Roman" w:hAnsi="Times New Roman" w:cs="Times New Roman"/>
                <w:szCs w:val="20"/>
              </w:rPr>
              <w:t>• </w:t>
            </w:r>
            <w:r w:rsidRPr="003A0A71">
              <w:rPr>
                <w:rStyle w:val="Strong"/>
                <w:rFonts w:ascii="Times New Roman" w:hAnsi="Times New Roman" w:cs="Times New Roman"/>
                <w:b w:val="0"/>
                <w:szCs w:val="20"/>
              </w:rPr>
              <w:t>Requires high-quality crystals</w:t>
            </w:r>
            <w:r w:rsidRPr="003A0A71">
              <w:rPr>
                <w:rFonts w:ascii="Times New Roman" w:hAnsi="Times New Roman" w:cs="Times New Roman"/>
                <w:szCs w:val="20"/>
              </w:rPr>
              <w:t>, which can be impossible to obtain for many targets.</w:t>
            </w:r>
            <w:r w:rsidRPr="003A0A71">
              <w:rPr>
                <w:rFonts w:ascii="Times New Roman" w:hAnsi="Times New Roman" w:cs="Times New Roman"/>
                <w:szCs w:val="20"/>
              </w:rPr>
              <w:br/>
              <w:t>• Provides a </w:t>
            </w:r>
            <w:r w:rsidRPr="003A0A71">
              <w:rPr>
                <w:rStyle w:val="Strong"/>
                <w:rFonts w:ascii="Times New Roman" w:hAnsi="Times New Roman" w:cs="Times New Roman"/>
                <w:b w:val="0"/>
                <w:szCs w:val="20"/>
              </w:rPr>
              <w:t>static snapshot</w:t>
            </w:r>
            <w:r w:rsidRPr="003A0A71">
              <w:rPr>
                <w:rFonts w:ascii="Times New Roman" w:hAnsi="Times New Roman" w:cs="Times New Roman"/>
                <w:szCs w:val="20"/>
              </w:rPr>
              <w:t>; dynamics are inferred.</w:t>
            </w:r>
            <w:r w:rsidRPr="003A0A71">
              <w:rPr>
                <w:rFonts w:ascii="Times New Roman" w:hAnsi="Times New Roman" w:cs="Times New Roman"/>
                <w:szCs w:val="20"/>
              </w:rPr>
              <w:br/>
              <w:t>• Crystal packing may distort the native structure.</w:t>
            </w:r>
            <w:r w:rsidRPr="003A0A71">
              <w:rPr>
                <w:rFonts w:ascii="Times New Roman" w:hAnsi="Times New Roman" w:cs="Times New Roman"/>
                <w:szCs w:val="20"/>
              </w:rPr>
              <w:br/>
            </w:r>
          </w:p>
        </w:tc>
      </w:tr>
    </w:tbl>
    <w:p w14:paraId="5C6CDF04" w14:textId="77777777" w:rsidR="00A434BE" w:rsidRPr="003A0A71" w:rsidRDefault="00A434BE" w:rsidP="00804362">
      <w:pPr>
        <w:spacing w:after="120" w:line="360" w:lineRule="auto"/>
        <w:jc w:val="both"/>
        <w:rPr>
          <w:rFonts w:ascii="Times New Roman" w:eastAsia="Times New Roman" w:hAnsi="Times New Roman" w:cs="Times New Roman"/>
          <w:sz w:val="24"/>
          <w:szCs w:val="24"/>
        </w:rPr>
      </w:pPr>
    </w:p>
    <w:p w14:paraId="57B47850" w14:textId="77777777" w:rsidR="00A434BE" w:rsidRPr="003A0A71" w:rsidRDefault="00A434BE" w:rsidP="00804362">
      <w:pPr>
        <w:spacing w:after="120" w:line="360" w:lineRule="auto"/>
        <w:jc w:val="both"/>
        <w:rPr>
          <w:rFonts w:ascii="Times New Roman" w:eastAsia="Times New Roman" w:hAnsi="Times New Roman" w:cs="Times New Roman"/>
          <w:sz w:val="24"/>
          <w:szCs w:val="24"/>
        </w:rPr>
      </w:pPr>
    </w:p>
    <w:p w14:paraId="283FE11E" w14:textId="0B2AC40D" w:rsidR="003C5568" w:rsidRDefault="003C5568" w:rsidP="00804362">
      <w:pPr>
        <w:spacing w:after="120" w:line="360" w:lineRule="auto"/>
        <w:jc w:val="both"/>
        <w:rPr>
          <w:rFonts w:ascii="Times New Roman" w:eastAsia="Times New Roman" w:hAnsi="Times New Roman" w:cs="Times New Roman"/>
          <w:sz w:val="24"/>
          <w:szCs w:val="24"/>
        </w:rPr>
      </w:pPr>
    </w:p>
    <w:p w14:paraId="02AFE837" w14:textId="77777777" w:rsidR="00436D55" w:rsidRPr="003A0A71" w:rsidRDefault="00436D55" w:rsidP="00804362">
      <w:pPr>
        <w:spacing w:after="120" w:line="360" w:lineRule="auto"/>
        <w:jc w:val="both"/>
        <w:rPr>
          <w:rFonts w:ascii="Times New Roman" w:eastAsia="Times New Roman" w:hAnsi="Times New Roman" w:cs="Times New Roman"/>
          <w:sz w:val="24"/>
          <w:szCs w:val="24"/>
        </w:rPr>
      </w:pPr>
    </w:p>
    <w:p w14:paraId="35ABFFEF" w14:textId="77777777" w:rsidR="001B2280" w:rsidRPr="003A0A71" w:rsidRDefault="001B2280" w:rsidP="00804362">
      <w:pPr>
        <w:pStyle w:val="ListParagraph"/>
        <w:numPr>
          <w:ilvl w:val="0"/>
          <w:numId w:val="22"/>
        </w:numPr>
        <w:spacing w:before="120"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b/>
          <w:bCs/>
          <w:sz w:val="24"/>
          <w:szCs w:val="24"/>
        </w:rPr>
        <w:lastRenderedPageBreak/>
        <w:t>Conclusion</w:t>
      </w:r>
    </w:p>
    <w:p w14:paraId="22864AF8" w14:textId="77777777" w:rsidR="004D6E62" w:rsidRPr="003A0A71" w:rsidRDefault="002751B5" w:rsidP="00804362">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An</w:t>
      </w:r>
      <w:r w:rsidR="001B2280" w:rsidRPr="003A0A71">
        <w:rPr>
          <w:rFonts w:ascii="Times New Roman" w:eastAsia="Times New Roman" w:hAnsi="Times New Roman" w:cs="Times New Roman"/>
          <w:sz w:val="24"/>
          <w:szCs w:val="24"/>
        </w:rPr>
        <w:t xml:space="preserve"> integrative structural biology approach, leveraging the strengths of X-ray crystallography, NMR spectroscopy, and cryo-EM, </w:t>
      </w:r>
      <w:r w:rsidR="00241471" w:rsidRPr="003A0A71">
        <w:rPr>
          <w:rFonts w:ascii="Times New Roman" w:eastAsia="Times New Roman" w:hAnsi="Times New Roman" w:cs="Times New Roman"/>
          <w:sz w:val="24"/>
          <w:szCs w:val="24"/>
        </w:rPr>
        <w:t xml:space="preserve">is the most logical new direction for deciphering macromolecular structures, allowing researchers to </w:t>
      </w:r>
      <w:r w:rsidR="001B2280" w:rsidRPr="003A0A71">
        <w:rPr>
          <w:rFonts w:ascii="Times New Roman" w:eastAsia="Times New Roman" w:hAnsi="Times New Roman" w:cs="Times New Roman"/>
          <w:sz w:val="24"/>
          <w:szCs w:val="24"/>
        </w:rPr>
        <w:t xml:space="preserve">achieve a more complete and accurate understanding </w:t>
      </w:r>
      <w:r w:rsidR="00D61192" w:rsidRPr="003A0A71">
        <w:rPr>
          <w:rFonts w:ascii="Times New Roman" w:eastAsia="Times New Roman" w:hAnsi="Times New Roman" w:cs="Times New Roman"/>
          <w:sz w:val="24"/>
          <w:szCs w:val="24"/>
        </w:rPr>
        <w:t>of structure</w:t>
      </w:r>
      <w:r w:rsidR="001B2280" w:rsidRPr="003A0A71">
        <w:rPr>
          <w:rFonts w:ascii="Times New Roman" w:eastAsia="Times New Roman" w:hAnsi="Times New Roman" w:cs="Times New Roman"/>
          <w:sz w:val="24"/>
          <w:szCs w:val="24"/>
        </w:rPr>
        <w:t>-function relationships. This combined strate</w:t>
      </w:r>
      <w:r w:rsidR="00B11864" w:rsidRPr="003A0A71">
        <w:rPr>
          <w:rFonts w:ascii="Times New Roman" w:eastAsia="Times New Roman" w:hAnsi="Times New Roman" w:cs="Times New Roman"/>
          <w:sz w:val="24"/>
          <w:szCs w:val="24"/>
        </w:rPr>
        <w:t>gy is particularly valuable for unravelling</w:t>
      </w:r>
      <w:r w:rsidR="001B2280" w:rsidRPr="003A0A71">
        <w:rPr>
          <w:rFonts w:ascii="Times New Roman" w:eastAsia="Times New Roman" w:hAnsi="Times New Roman" w:cs="Times New Roman"/>
          <w:sz w:val="24"/>
          <w:szCs w:val="24"/>
        </w:rPr>
        <w:t xml:space="preserve"> the intricate mechanisms of large, dynamic biological assemblies that exhibit conformational heterogeneity, which often remain elusive when studied by individual techniques (</w:t>
      </w:r>
      <w:proofErr w:type="spellStart"/>
      <w:r w:rsidR="001B2280" w:rsidRPr="003A0A71">
        <w:rPr>
          <w:rFonts w:ascii="Times New Roman" w:eastAsia="Times New Roman" w:hAnsi="Times New Roman" w:cs="Times New Roman"/>
          <w:sz w:val="24"/>
          <w:szCs w:val="24"/>
        </w:rPr>
        <w:t>Spahn</w:t>
      </w:r>
      <w:proofErr w:type="spellEnd"/>
      <w:r w:rsidR="001B2280" w:rsidRPr="003A0A71">
        <w:rPr>
          <w:rFonts w:ascii="Times New Roman" w:eastAsia="Times New Roman" w:hAnsi="Times New Roman" w:cs="Times New Roman"/>
          <w:sz w:val="24"/>
          <w:szCs w:val="24"/>
        </w:rPr>
        <w:t xml:space="preserve"> &amp; </w:t>
      </w:r>
      <w:proofErr w:type="spellStart"/>
      <w:r w:rsidR="001B2280" w:rsidRPr="003A0A71">
        <w:rPr>
          <w:rFonts w:ascii="Times New Roman" w:eastAsia="Times New Roman" w:hAnsi="Times New Roman" w:cs="Times New Roman"/>
          <w:sz w:val="24"/>
          <w:szCs w:val="24"/>
        </w:rPr>
        <w:t>Penczek</w:t>
      </w:r>
      <w:proofErr w:type="spellEnd"/>
      <w:r w:rsidR="001B2280" w:rsidRPr="003A0A71">
        <w:rPr>
          <w:rFonts w:ascii="Times New Roman" w:eastAsia="Times New Roman" w:hAnsi="Times New Roman" w:cs="Times New Roman"/>
          <w:sz w:val="24"/>
          <w:szCs w:val="24"/>
        </w:rPr>
        <w:t>, 2009). For example, hybrid methods combining solid-state NMR with cryo-EM data have been shown to significantly improve the definition of rigid-body orientations within complex structures, yielding more accurate models than those derived from single techniques. Indeed, integrating data from cryo-EM density maps with NMR chemical shifts, complemented by all-atom molecular dynamics simulations, provides a robust framework for determining structures that are otherwise intractable with any single technique (</w:t>
      </w:r>
      <w:proofErr w:type="spellStart"/>
      <w:r w:rsidR="001B2280" w:rsidRPr="003A0A71">
        <w:rPr>
          <w:rFonts w:ascii="Times New Roman" w:eastAsia="Times New Roman" w:hAnsi="Times New Roman" w:cs="Times New Roman"/>
          <w:sz w:val="24"/>
          <w:szCs w:val="24"/>
        </w:rPr>
        <w:t>Arvindekar</w:t>
      </w:r>
      <w:proofErr w:type="spellEnd"/>
      <w:r w:rsidR="001B2280" w:rsidRPr="003A0A71">
        <w:rPr>
          <w:rFonts w:ascii="Times New Roman" w:eastAsia="Times New Roman" w:hAnsi="Times New Roman" w:cs="Times New Roman"/>
          <w:sz w:val="24"/>
          <w:szCs w:val="24"/>
        </w:rPr>
        <w:t xml:space="preserve"> </w:t>
      </w:r>
      <w:r w:rsidR="001B2280" w:rsidRPr="003A0A71">
        <w:rPr>
          <w:rFonts w:ascii="Times New Roman" w:eastAsia="Times New Roman" w:hAnsi="Times New Roman" w:cs="Times New Roman"/>
          <w:i/>
          <w:sz w:val="24"/>
          <w:szCs w:val="24"/>
        </w:rPr>
        <w:t>et al.,</w:t>
      </w:r>
      <w:r w:rsidR="001B2280" w:rsidRPr="003A0A71">
        <w:rPr>
          <w:rFonts w:ascii="Times New Roman" w:eastAsia="Times New Roman" w:hAnsi="Times New Roman" w:cs="Times New Roman"/>
          <w:sz w:val="24"/>
          <w:szCs w:val="24"/>
        </w:rPr>
        <w:t xml:space="preserve"> 2024). This </w:t>
      </w:r>
      <w:r w:rsidR="00B11864" w:rsidRPr="003A0A71">
        <w:rPr>
          <w:rFonts w:ascii="Times New Roman" w:eastAsia="Times New Roman" w:hAnsi="Times New Roman" w:cs="Times New Roman"/>
          <w:sz w:val="24"/>
          <w:szCs w:val="24"/>
        </w:rPr>
        <w:t xml:space="preserve">integrative structural biology approach, based on </w:t>
      </w:r>
      <w:r w:rsidR="00241471" w:rsidRPr="003A0A71">
        <w:rPr>
          <w:rFonts w:ascii="Times New Roman" w:eastAsia="Times New Roman" w:hAnsi="Times New Roman" w:cs="Times New Roman"/>
          <w:sz w:val="24"/>
          <w:szCs w:val="24"/>
        </w:rPr>
        <w:t xml:space="preserve">the </w:t>
      </w:r>
      <w:r w:rsidR="001B2280" w:rsidRPr="003A0A71">
        <w:rPr>
          <w:rFonts w:ascii="Times New Roman" w:eastAsia="Times New Roman" w:hAnsi="Times New Roman" w:cs="Times New Roman"/>
          <w:sz w:val="24"/>
          <w:szCs w:val="24"/>
        </w:rPr>
        <w:t>convergence o</w:t>
      </w:r>
      <w:r w:rsidR="00B11864" w:rsidRPr="003A0A71">
        <w:rPr>
          <w:rFonts w:ascii="Times New Roman" w:eastAsia="Times New Roman" w:hAnsi="Times New Roman" w:cs="Times New Roman"/>
          <w:sz w:val="24"/>
          <w:szCs w:val="24"/>
        </w:rPr>
        <w:t xml:space="preserve">f methods, </w:t>
      </w:r>
      <w:r w:rsidR="001B2280" w:rsidRPr="003A0A71">
        <w:rPr>
          <w:rFonts w:ascii="Times New Roman" w:eastAsia="Times New Roman" w:hAnsi="Times New Roman" w:cs="Times New Roman"/>
          <w:sz w:val="24"/>
          <w:szCs w:val="24"/>
        </w:rPr>
        <w:t>is particularly crucial for elucidating the structures of challenging systems, such as large macromolecular assemblies, dynamic proteins, and intrinsically disordered proteins, which may not be fully characterized by a single technique (</w:t>
      </w:r>
      <w:proofErr w:type="spellStart"/>
      <w:r w:rsidR="001B2280" w:rsidRPr="003A0A71">
        <w:rPr>
          <w:rFonts w:ascii="Times New Roman" w:eastAsia="Times New Roman" w:hAnsi="Times New Roman" w:cs="Times New Roman"/>
          <w:sz w:val="24"/>
          <w:szCs w:val="24"/>
        </w:rPr>
        <w:t>Arvindekar</w:t>
      </w:r>
      <w:proofErr w:type="spellEnd"/>
      <w:r w:rsidR="001B2280" w:rsidRPr="003A0A71">
        <w:rPr>
          <w:rFonts w:ascii="Times New Roman" w:eastAsia="Times New Roman" w:hAnsi="Times New Roman" w:cs="Times New Roman"/>
          <w:sz w:val="24"/>
          <w:szCs w:val="24"/>
        </w:rPr>
        <w:t xml:space="preserve"> </w:t>
      </w:r>
      <w:r w:rsidR="001B2280" w:rsidRPr="003A0A71">
        <w:rPr>
          <w:rFonts w:ascii="Times New Roman" w:eastAsia="Times New Roman" w:hAnsi="Times New Roman" w:cs="Times New Roman"/>
          <w:i/>
          <w:sz w:val="24"/>
          <w:szCs w:val="24"/>
        </w:rPr>
        <w:t>et al.,</w:t>
      </w:r>
      <w:r w:rsidR="001B2280" w:rsidRPr="003A0A71">
        <w:rPr>
          <w:rFonts w:ascii="Times New Roman" w:eastAsia="Times New Roman" w:hAnsi="Times New Roman" w:cs="Times New Roman"/>
          <w:sz w:val="24"/>
          <w:szCs w:val="24"/>
        </w:rPr>
        <w:t xml:space="preserve"> 2024). </w:t>
      </w:r>
      <w:r w:rsidR="00A52FC0" w:rsidRPr="003A0A71">
        <w:rPr>
          <w:rFonts w:ascii="Times New Roman" w:eastAsia="Times New Roman" w:hAnsi="Times New Roman" w:cs="Times New Roman"/>
          <w:sz w:val="24"/>
          <w:szCs w:val="24"/>
        </w:rPr>
        <w:t>With advances in computational biology, AI</w:t>
      </w:r>
      <w:r w:rsidR="00241471" w:rsidRPr="003A0A71">
        <w:rPr>
          <w:rFonts w:ascii="Times New Roman" w:eastAsia="Times New Roman" w:hAnsi="Times New Roman" w:cs="Times New Roman"/>
          <w:sz w:val="24"/>
          <w:szCs w:val="24"/>
        </w:rPr>
        <w:t>, and machine learning,</w:t>
      </w:r>
      <w:r w:rsidR="00A52FC0" w:rsidRPr="003A0A71">
        <w:rPr>
          <w:rFonts w:ascii="Times New Roman" w:eastAsia="Times New Roman" w:hAnsi="Times New Roman" w:cs="Times New Roman"/>
          <w:sz w:val="24"/>
          <w:szCs w:val="24"/>
        </w:rPr>
        <w:t xml:space="preserve"> there may yet be greater leaps in the near future.</w:t>
      </w:r>
    </w:p>
    <w:p w14:paraId="14F6C917" w14:textId="77777777" w:rsidR="00403079" w:rsidRPr="003A0A71" w:rsidRDefault="00403079" w:rsidP="00804362">
      <w:pPr>
        <w:spacing w:after="120" w:line="360" w:lineRule="auto"/>
        <w:jc w:val="both"/>
        <w:rPr>
          <w:rFonts w:ascii="Times New Roman" w:eastAsia="Times New Roman" w:hAnsi="Times New Roman" w:cs="Times New Roman"/>
          <w:sz w:val="24"/>
          <w:szCs w:val="24"/>
        </w:rPr>
      </w:pPr>
    </w:p>
    <w:p w14:paraId="55DDDF90" w14:textId="6ADC0384" w:rsidR="00AB7D94" w:rsidRPr="003A0A71" w:rsidRDefault="00AB7D94" w:rsidP="00AB7D94">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COMPETING INTERESTS DISCLAIMER:</w:t>
      </w:r>
    </w:p>
    <w:p w14:paraId="39E54AD5" w14:textId="3BD67905" w:rsidR="00403079" w:rsidRPr="003A0A71" w:rsidRDefault="00AB7D94" w:rsidP="00AB7D94">
      <w:pPr>
        <w:spacing w:after="120" w:line="360" w:lineRule="auto"/>
        <w:jc w:val="both"/>
        <w:rPr>
          <w:rFonts w:ascii="Times New Roman" w:eastAsia="Times New Roman" w:hAnsi="Times New Roman" w:cs="Times New Roman"/>
          <w:sz w:val="24"/>
          <w:szCs w:val="24"/>
        </w:rPr>
      </w:pPr>
      <w:r w:rsidRPr="003A0A71">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749829" w14:textId="32F9D2FF" w:rsidR="00403079" w:rsidRPr="003A0A71" w:rsidRDefault="00403079" w:rsidP="00804362">
      <w:pPr>
        <w:spacing w:after="120" w:line="360" w:lineRule="auto"/>
        <w:jc w:val="both"/>
        <w:rPr>
          <w:rFonts w:ascii="Times New Roman" w:eastAsia="Times New Roman" w:hAnsi="Times New Roman" w:cs="Times New Roman"/>
          <w:sz w:val="24"/>
          <w:szCs w:val="24"/>
        </w:rPr>
      </w:pPr>
    </w:p>
    <w:p w14:paraId="3520565B" w14:textId="77777777" w:rsidR="002157E2" w:rsidRPr="003A0A71" w:rsidRDefault="002157E2" w:rsidP="00804362">
      <w:pPr>
        <w:spacing w:after="120" w:line="360" w:lineRule="auto"/>
        <w:jc w:val="both"/>
        <w:rPr>
          <w:rFonts w:ascii="Times New Roman" w:eastAsia="Times New Roman" w:hAnsi="Times New Roman" w:cs="Times New Roman"/>
          <w:sz w:val="24"/>
          <w:szCs w:val="24"/>
        </w:rPr>
      </w:pPr>
    </w:p>
    <w:p w14:paraId="0DA92D8C" w14:textId="77777777" w:rsidR="002B340E" w:rsidRPr="003A0A71" w:rsidRDefault="002B340E" w:rsidP="002B340E">
      <w:pPr>
        <w:rPr>
          <w:rFonts w:ascii="Times New Roman" w:eastAsia="Calibri" w:hAnsi="Times New Roman" w:cs="Times New Roman"/>
          <w:kern w:val="2"/>
          <w:highlight w:val="yellow"/>
        </w:rPr>
      </w:pPr>
      <w:bookmarkStart w:id="1" w:name="_Hlk204003461"/>
      <w:bookmarkStart w:id="2" w:name="_Hlk213070710"/>
      <w:r w:rsidRPr="003A0A71">
        <w:rPr>
          <w:rFonts w:ascii="Times New Roman" w:eastAsia="Calibri" w:hAnsi="Times New Roman" w:cs="Times New Roman"/>
          <w:kern w:val="2"/>
          <w:highlight w:val="yellow"/>
        </w:rPr>
        <w:t>Disclaimer (Artificial intelligence)</w:t>
      </w:r>
    </w:p>
    <w:p w14:paraId="2E451B44" w14:textId="77777777" w:rsidR="002B340E" w:rsidRPr="003A0A71" w:rsidRDefault="002B340E" w:rsidP="002B340E">
      <w:pPr>
        <w:rPr>
          <w:rFonts w:ascii="Times New Roman" w:eastAsia="Calibri" w:hAnsi="Times New Roman" w:cs="Times New Roman"/>
          <w:kern w:val="2"/>
          <w:highlight w:val="yellow"/>
        </w:rPr>
      </w:pPr>
      <w:r w:rsidRPr="003A0A71">
        <w:rPr>
          <w:rFonts w:ascii="Times New Roman" w:eastAsia="Calibri" w:hAnsi="Times New Roman" w:cs="Times New Roman"/>
          <w:kern w:val="2"/>
          <w:highlight w:val="yellow"/>
        </w:rPr>
        <w:t>Option 1:</w:t>
      </w:r>
    </w:p>
    <w:p w14:paraId="30AD3165" w14:textId="77777777" w:rsidR="007307CB" w:rsidRDefault="002B340E" w:rsidP="007307CB">
      <w:pPr>
        <w:rPr>
          <w:rFonts w:ascii="Times New Roman" w:eastAsia="Calibri" w:hAnsi="Times New Roman" w:cs="Times New Roman"/>
          <w:kern w:val="2"/>
        </w:rPr>
      </w:pPr>
      <w:r w:rsidRPr="003A0A71">
        <w:rPr>
          <w:rFonts w:ascii="Times New Roman" w:eastAsia="Calibri" w:hAnsi="Times New Roman" w:cs="Times New Roman"/>
          <w:kern w:val="2"/>
          <w:highlight w:val="yellow"/>
        </w:rPr>
        <w:t>Author(s) hereby declare that NO generative AI technologies such as Large Language Models (</w:t>
      </w:r>
      <w:proofErr w:type="spellStart"/>
      <w:r w:rsidRPr="003A0A71">
        <w:rPr>
          <w:rFonts w:ascii="Times New Roman" w:eastAsia="Calibri" w:hAnsi="Times New Roman" w:cs="Times New Roman"/>
          <w:kern w:val="2"/>
          <w:highlight w:val="yellow"/>
        </w:rPr>
        <w:t>ChatGPT</w:t>
      </w:r>
      <w:proofErr w:type="spellEnd"/>
      <w:r w:rsidRPr="003A0A71">
        <w:rPr>
          <w:rFonts w:ascii="Times New Roman" w:eastAsia="Calibri" w:hAnsi="Times New Roman" w:cs="Times New Roman"/>
          <w:kern w:val="2"/>
          <w:highlight w:val="yellow"/>
        </w:rPr>
        <w:t xml:space="preserve">, COPILOT, etc.) and text-to-image generators have been used during the writing or editing of this manuscript. </w:t>
      </w:r>
      <w:bookmarkEnd w:id="1"/>
      <w:bookmarkEnd w:id="2"/>
    </w:p>
    <w:p w14:paraId="37ED5BA8" w14:textId="0C90F900" w:rsidR="002751B5" w:rsidRPr="007307CB" w:rsidRDefault="002751B5" w:rsidP="007307CB">
      <w:pPr>
        <w:rPr>
          <w:rFonts w:ascii="Times New Roman" w:eastAsia="Calibri" w:hAnsi="Times New Roman" w:cs="Times New Roman"/>
          <w:kern w:val="2"/>
          <w:highlight w:val="yellow"/>
        </w:rPr>
      </w:pPr>
      <w:r w:rsidRPr="003A0A71">
        <w:rPr>
          <w:rFonts w:ascii="Times New Roman" w:eastAsia="Times New Roman" w:hAnsi="Times New Roman" w:cs="Times New Roman"/>
          <w:b/>
          <w:sz w:val="24"/>
          <w:szCs w:val="24"/>
        </w:rPr>
        <w:lastRenderedPageBreak/>
        <w:t>References</w:t>
      </w:r>
    </w:p>
    <w:p w14:paraId="69492BBA"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Abraham, R. J., Fisher, J., &amp; Loftus, P. (1988). Introduction to NMR Spectroscopy. New York: Wiley. </w:t>
      </w:r>
      <w:hyperlink r:id="rId10" w:history="1">
        <w:r w:rsidRPr="00F01A1C">
          <w:rPr>
            <w:rStyle w:val="Hyperlink"/>
            <w:rFonts w:ascii="Times New Roman" w:eastAsia="Times New Roman" w:hAnsi="Times New Roman" w:cs="Times New Roman"/>
            <w:sz w:val="24"/>
            <w:szCs w:val="24"/>
          </w:rPr>
          <w:t>https://www.wiley.com/en-us/Introduction+to+NMR+Spectroscopy-p-9780471918943</w:t>
        </w:r>
      </w:hyperlink>
      <w:r w:rsidRPr="00F01A1C">
        <w:rPr>
          <w:rFonts w:ascii="Times New Roman" w:eastAsia="Times New Roman" w:hAnsi="Times New Roman" w:cs="Times New Roman"/>
          <w:sz w:val="24"/>
          <w:szCs w:val="24"/>
        </w:rPr>
        <w:t xml:space="preserve"> </w:t>
      </w:r>
    </w:p>
    <w:p w14:paraId="7421E849" w14:textId="58C560EF"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eastAsia="Times New Roman" w:hAnsi="Times New Roman" w:cs="Times New Roman"/>
          <w:sz w:val="24"/>
          <w:szCs w:val="24"/>
        </w:rPr>
        <w:t xml:space="preserve">Aggarwal, S. (2021). Deuterium labelling of membrane and soluble proteins for neutron crystallography. </w:t>
      </w:r>
      <w:hyperlink r:id="rId11" w:history="1">
        <w:r w:rsidRPr="00F01A1C">
          <w:rPr>
            <w:rStyle w:val="Hyperlink"/>
            <w:rFonts w:ascii="Times New Roman" w:eastAsia="Times New Roman" w:hAnsi="Times New Roman" w:cs="Times New Roman"/>
            <w:sz w:val="24"/>
            <w:szCs w:val="24"/>
          </w:rPr>
          <w:t>https://theses.hal.science/tel-</w:t>
        </w:r>
        <w:r w:rsidRPr="00F01A1C">
          <w:rPr>
            <w:rStyle w:val="Hyperlink"/>
            <w:rFonts w:ascii="Times New Roman" w:hAnsi="Times New Roman" w:cs="Times New Roman"/>
          </w:rPr>
          <w:t>03477896</w:t>
        </w:r>
      </w:hyperlink>
    </w:p>
    <w:p w14:paraId="3EFC7255" w14:textId="77777777"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hAnsi="Times New Roman" w:cs="Times New Roman"/>
        </w:rPr>
        <w:t xml:space="preserve">Alden, N. A., </w:t>
      </w:r>
      <w:proofErr w:type="spellStart"/>
      <w:r w:rsidRPr="00F01A1C">
        <w:rPr>
          <w:rFonts w:ascii="Times New Roman" w:hAnsi="Times New Roman" w:cs="Times New Roman"/>
        </w:rPr>
        <w:t>Varano</w:t>
      </w:r>
      <w:proofErr w:type="spellEnd"/>
      <w:r w:rsidRPr="00F01A1C">
        <w:rPr>
          <w:rFonts w:ascii="Times New Roman" w:hAnsi="Times New Roman" w:cs="Times New Roman"/>
        </w:rPr>
        <w:t xml:space="preserve">, A. C., </w:t>
      </w:r>
      <w:proofErr w:type="spellStart"/>
      <w:r w:rsidRPr="00F01A1C">
        <w:rPr>
          <w:rFonts w:ascii="Times New Roman" w:hAnsi="Times New Roman" w:cs="Times New Roman"/>
        </w:rPr>
        <w:t>Dearnaley</w:t>
      </w:r>
      <w:proofErr w:type="spellEnd"/>
      <w:r w:rsidRPr="00F01A1C">
        <w:rPr>
          <w:rFonts w:ascii="Times New Roman" w:hAnsi="Times New Roman" w:cs="Times New Roman"/>
        </w:rPr>
        <w:t xml:space="preserve">, W. J., </w:t>
      </w:r>
      <w:proofErr w:type="spellStart"/>
      <w:r w:rsidRPr="00F01A1C">
        <w:rPr>
          <w:rFonts w:ascii="Times New Roman" w:hAnsi="Times New Roman" w:cs="Times New Roman"/>
        </w:rPr>
        <w:t>Solares</w:t>
      </w:r>
      <w:proofErr w:type="spellEnd"/>
      <w:r w:rsidRPr="00F01A1C">
        <w:rPr>
          <w:rFonts w:ascii="Times New Roman" w:hAnsi="Times New Roman" w:cs="Times New Roman"/>
        </w:rPr>
        <w:t xml:space="preserve">, M. J., </w:t>
      </w:r>
      <w:proofErr w:type="spellStart"/>
      <w:r w:rsidRPr="00F01A1C">
        <w:rPr>
          <w:rFonts w:ascii="Times New Roman" w:hAnsi="Times New Roman" w:cs="Times New Roman"/>
        </w:rPr>
        <w:t>Luqiu</w:t>
      </w:r>
      <w:proofErr w:type="spellEnd"/>
      <w:r w:rsidRPr="00F01A1C">
        <w:rPr>
          <w:rFonts w:ascii="Times New Roman" w:hAnsi="Times New Roman" w:cs="Times New Roman"/>
        </w:rPr>
        <w:t xml:space="preserve">, W. Y., Liang, Y., Sheng, Z., McDonald, S. M., Damiano, J., McConnell, J. D. C., Dukes, M. J., &amp; Kelly, D. F. (2019). Cryo‐EM‐On‐a‐Chip: Custom‐Designed Substrates for the 3D Analysis of Macromolecules. Small, 15(21) </w:t>
      </w:r>
      <w:hyperlink r:id="rId12" w:history="1">
        <w:r w:rsidRPr="00F01A1C">
          <w:rPr>
            <w:rStyle w:val="Hyperlink"/>
            <w:rFonts w:ascii="Times New Roman" w:hAnsi="Times New Roman" w:cs="Times New Roman"/>
          </w:rPr>
          <w:t>https://doi.org/10.1002/smll.201900918</w:t>
        </w:r>
      </w:hyperlink>
      <w:r w:rsidRPr="00F01A1C">
        <w:rPr>
          <w:rFonts w:ascii="Times New Roman" w:hAnsi="Times New Roman" w:cs="Times New Roman"/>
        </w:rPr>
        <w:t xml:space="preserve"> </w:t>
      </w:r>
    </w:p>
    <w:p w14:paraId="21DFC42F"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Arvindekar</w:t>
      </w:r>
      <w:proofErr w:type="spellEnd"/>
      <w:r w:rsidRPr="00F01A1C">
        <w:rPr>
          <w:rFonts w:ascii="Times New Roman" w:eastAsia="Times New Roman" w:hAnsi="Times New Roman" w:cs="Times New Roman"/>
          <w:sz w:val="24"/>
          <w:szCs w:val="24"/>
        </w:rPr>
        <w:t xml:space="preserve">, S., </w:t>
      </w:r>
      <w:proofErr w:type="spellStart"/>
      <w:r w:rsidRPr="00F01A1C">
        <w:rPr>
          <w:rFonts w:ascii="Times New Roman" w:eastAsia="Times New Roman" w:hAnsi="Times New Roman" w:cs="Times New Roman"/>
          <w:sz w:val="24"/>
          <w:szCs w:val="24"/>
        </w:rPr>
        <w:t>Majila</w:t>
      </w:r>
      <w:proofErr w:type="spellEnd"/>
      <w:r w:rsidRPr="00F01A1C">
        <w:rPr>
          <w:rFonts w:ascii="Times New Roman" w:eastAsia="Times New Roman" w:hAnsi="Times New Roman" w:cs="Times New Roman"/>
          <w:sz w:val="24"/>
          <w:szCs w:val="24"/>
        </w:rPr>
        <w:t xml:space="preserve">, K., &amp; Viswanath, S. (2024). Recent methods from statistical inference and machine learning to improve integrative modeling of macromolecular assemblies. </w:t>
      </w:r>
      <w:proofErr w:type="spellStart"/>
      <w:r w:rsidRPr="00F01A1C">
        <w:rPr>
          <w:rFonts w:ascii="Times New Roman" w:eastAsia="Times New Roman" w:hAnsi="Times New Roman" w:cs="Times New Roman"/>
          <w:sz w:val="24"/>
          <w:szCs w:val="24"/>
        </w:rPr>
        <w:t>arXiv</w:t>
      </w:r>
      <w:proofErr w:type="spellEnd"/>
      <w:r w:rsidRPr="00F01A1C">
        <w:rPr>
          <w:rFonts w:ascii="Times New Roman" w:eastAsia="Times New Roman" w:hAnsi="Times New Roman" w:cs="Times New Roman"/>
          <w:sz w:val="24"/>
          <w:szCs w:val="24"/>
        </w:rPr>
        <w:t xml:space="preserve"> (Cornell University). </w:t>
      </w:r>
      <w:hyperlink r:id="rId13" w:history="1">
        <w:r w:rsidRPr="00F01A1C">
          <w:rPr>
            <w:rStyle w:val="Hyperlink"/>
            <w:rFonts w:ascii="Times New Roman" w:eastAsia="Times New Roman" w:hAnsi="Times New Roman" w:cs="Times New Roman"/>
            <w:sz w:val="24"/>
            <w:szCs w:val="24"/>
          </w:rPr>
          <w:t>https://doi.org/10.48550/arxiv.2401.17894</w:t>
        </w:r>
      </w:hyperlink>
      <w:r w:rsidRPr="00F01A1C">
        <w:rPr>
          <w:rFonts w:ascii="Times New Roman" w:eastAsia="Times New Roman" w:hAnsi="Times New Roman" w:cs="Times New Roman"/>
          <w:sz w:val="24"/>
          <w:szCs w:val="24"/>
        </w:rPr>
        <w:t xml:space="preserve"> </w:t>
      </w:r>
    </w:p>
    <w:p w14:paraId="331B4985" w14:textId="3C6AC0D2"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Baker, M. (2018). Cryo-electron microscopy shapes up. Nature, 561(7724), 565-567.</w:t>
      </w:r>
      <w:hyperlink r:id="rId14" w:history="1">
        <w:r w:rsidR="006146B5" w:rsidRPr="00476448">
          <w:rPr>
            <w:rStyle w:val="Hyperlink"/>
            <w:rFonts w:ascii="Times New Roman" w:eastAsia="Times New Roman" w:hAnsi="Times New Roman" w:cs="Times New Roman"/>
            <w:sz w:val="24"/>
            <w:szCs w:val="24"/>
          </w:rPr>
          <w:t>https://doi.org/10.1038/d41586-018-06791-6</w:t>
        </w:r>
      </w:hyperlink>
      <w:r w:rsidRPr="00F01A1C">
        <w:rPr>
          <w:rFonts w:ascii="Times New Roman" w:eastAsia="Times New Roman" w:hAnsi="Times New Roman" w:cs="Times New Roman"/>
          <w:sz w:val="24"/>
          <w:szCs w:val="24"/>
        </w:rPr>
        <w:t xml:space="preserve"> </w:t>
      </w:r>
    </w:p>
    <w:p w14:paraId="0858E923" w14:textId="7BA285B1" w:rsidR="002751B5"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Bala</w:t>
      </w:r>
      <w:proofErr w:type="spellEnd"/>
      <w:r w:rsidRPr="00F01A1C">
        <w:rPr>
          <w:rFonts w:ascii="Times New Roman" w:eastAsia="Times New Roman" w:hAnsi="Times New Roman" w:cs="Times New Roman"/>
          <w:sz w:val="24"/>
          <w:szCs w:val="24"/>
        </w:rPr>
        <w:t xml:space="preserve">, S., Shinya, S., Srivastava, A., Ishikawa, M., Shimada, A., Kobayashi, N., Kojima, C., Tama, F., Miyashita, O., &amp; </w:t>
      </w:r>
      <w:proofErr w:type="spellStart"/>
      <w:r w:rsidRPr="00F01A1C">
        <w:rPr>
          <w:rFonts w:ascii="Times New Roman" w:eastAsia="Times New Roman" w:hAnsi="Times New Roman" w:cs="Times New Roman"/>
          <w:sz w:val="24"/>
          <w:szCs w:val="24"/>
        </w:rPr>
        <w:t>Kohda</w:t>
      </w:r>
      <w:proofErr w:type="spellEnd"/>
      <w:r w:rsidRPr="00F01A1C">
        <w:rPr>
          <w:rFonts w:ascii="Times New Roman" w:eastAsia="Times New Roman" w:hAnsi="Times New Roman" w:cs="Times New Roman"/>
          <w:sz w:val="24"/>
          <w:szCs w:val="24"/>
        </w:rPr>
        <w:t xml:space="preserve">, D. (2019). Crystal contact-free conformation of an intrinsically flexible loop in protein crystal: Tim21 as the case study. </w:t>
      </w:r>
      <w:proofErr w:type="spellStart"/>
      <w:r w:rsidRPr="00F01A1C">
        <w:rPr>
          <w:rFonts w:ascii="Times New Roman" w:eastAsia="Times New Roman" w:hAnsi="Times New Roman" w:cs="Times New Roman"/>
          <w:sz w:val="24"/>
          <w:szCs w:val="24"/>
        </w:rPr>
        <w:t>Biochimica</w:t>
      </w:r>
      <w:proofErr w:type="spellEnd"/>
      <w:r w:rsidRPr="00F01A1C">
        <w:rPr>
          <w:rFonts w:ascii="Times New Roman" w:eastAsia="Times New Roman" w:hAnsi="Times New Roman" w:cs="Times New Roman"/>
          <w:sz w:val="24"/>
          <w:szCs w:val="24"/>
        </w:rPr>
        <w:t xml:space="preserve"> et </w:t>
      </w:r>
      <w:proofErr w:type="spellStart"/>
      <w:r w:rsidRPr="00F01A1C">
        <w:rPr>
          <w:rFonts w:ascii="Times New Roman" w:eastAsia="Times New Roman" w:hAnsi="Times New Roman" w:cs="Times New Roman"/>
          <w:sz w:val="24"/>
          <w:szCs w:val="24"/>
        </w:rPr>
        <w:t>Biophysica</w:t>
      </w:r>
      <w:proofErr w:type="spellEnd"/>
      <w:r w:rsidRPr="00F01A1C">
        <w:rPr>
          <w:rFonts w:ascii="Times New Roman" w:eastAsia="Times New Roman" w:hAnsi="Times New Roman" w:cs="Times New Roman"/>
          <w:sz w:val="24"/>
          <w:szCs w:val="24"/>
        </w:rPr>
        <w:t xml:space="preserve"> Acta (BBA) - General Subjects, 1864(2), 129418.</w:t>
      </w:r>
      <w:hyperlink r:id="rId15" w:history="1">
        <w:r w:rsidR="006146B5" w:rsidRPr="00476448">
          <w:rPr>
            <w:rStyle w:val="Hyperlink"/>
            <w:rFonts w:ascii="Times New Roman" w:eastAsia="Times New Roman" w:hAnsi="Times New Roman" w:cs="Times New Roman"/>
            <w:sz w:val="24"/>
            <w:szCs w:val="24"/>
          </w:rPr>
          <w:t>https://doi.org/10.1016/j.bbagen.2019.129418</w:t>
        </w:r>
      </w:hyperlink>
      <w:r w:rsidRPr="00F01A1C">
        <w:rPr>
          <w:rFonts w:ascii="Times New Roman" w:eastAsia="Times New Roman" w:hAnsi="Times New Roman" w:cs="Times New Roman"/>
          <w:sz w:val="24"/>
          <w:szCs w:val="24"/>
        </w:rPr>
        <w:t xml:space="preserve"> </w:t>
      </w:r>
      <w:r w:rsidR="002751B5" w:rsidRPr="00F01A1C">
        <w:rPr>
          <w:rFonts w:ascii="Times New Roman" w:eastAsia="Times New Roman" w:hAnsi="Times New Roman" w:cs="Times New Roman"/>
          <w:sz w:val="24"/>
          <w:szCs w:val="24"/>
        </w:rPr>
        <w:t xml:space="preserve"> </w:t>
      </w:r>
    </w:p>
    <w:p w14:paraId="5ED904A7"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Cheng, Y. (2018). Single-particle cryo-EM—How did it get here and where will it go. Science </w:t>
      </w:r>
      <w:hyperlink r:id="rId16" w:history="1">
        <w:r w:rsidRPr="00F01A1C">
          <w:rPr>
            <w:rStyle w:val="Hyperlink"/>
            <w:rFonts w:ascii="Times New Roman" w:eastAsia="Times New Roman" w:hAnsi="Times New Roman" w:cs="Times New Roman"/>
            <w:sz w:val="24"/>
            <w:szCs w:val="24"/>
          </w:rPr>
          <w:t>https://doi.org/10.1126/science.aat4346</w:t>
        </w:r>
      </w:hyperlink>
      <w:r w:rsidRPr="00F01A1C">
        <w:rPr>
          <w:rFonts w:ascii="Times New Roman" w:eastAsia="Times New Roman" w:hAnsi="Times New Roman" w:cs="Times New Roman"/>
          <w:sz w:val="24"/>
          <w:szCs w:val="24"/>
        </w:rPr>
        <w:t xml:space="preserve"> </w:t>
      </w:r>
    </w:p>
    <w:p w14:paraId="41CAE3C8" w14:textId="2FDAF182" w:rsidR="009C0C7A" w:rsidRPr="00F01A1C" w:rsidRDefault="009C0C7A"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highlight w:val="yellow"/>
        </w:rPr>
        <w:t>Edén</w:t>
      </w:r>
      <w:proofErr w:type="spellEnd"/>
      <w:r w:rsidRPr="00F01A1C">
        <w:rPr>
          <w:rFonts w:ascii="Times New Roman" w:eastAsia="Times New Roman" w:hAnsi="Times New Roman" w:cs="Times New Roman"/>
          <w:sz w:val="24"/>
          <w:szCs w:val="24"/>
          <w:highlight w:val="yellow"/>
        </w:rPr>
        <w:t>, M. (2020). Editorial for the Special Issue on Solid-State NMR Spectroscopy in Materials Chemistry. Molecules, 25(12), 2720.</w:t>
      </w:r>
      <w:hyperlink r:id="rId17" w:history="1">
        <w:r w:rsidR="00BE23A8" w:rsidRPr="00476448">
          <w:rPr>
            <w:rStyle w:val="Hyperlink"/>
            <w:rFonts w:ascii="Times New Roman" w:eastAsia="Times New Roman" w:hAnsi="Times New Roman" w:cs="Times New Roman"/>
            <w:sz w:val="24"/>
            <w:szCs w:val="24"/>
            <w:highlight w:val="yellow"/>
          </w:rPr>
          <w:t>https://doi.org/10.3390/molecules25122720</w:t>
        </w:r>
      </w:hyperlink>
    </w:p>
    <w:p w14:paraId="4B9E0DA7" w14:textId="105FAF0B"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Lin, T.-Y., &amp; Chung, S.-C. (2024). CLEAPA: a framework for exploring the conformational landscape of cryo-EM using energy-aware pathfinding algorithm. Bioinformatics. </w:t>
      </w:r>
      <w:hyperlink r:id="rId18" w:history="1">
        <w:r w:rsidRPr="00F01A1C">
          <w:rPr>
            <w:rStyle w:val="Hyperlink"/>
            <w:rFonts w:ascii="Times New Roman" w:eastAsia="Times New Roman" w:hAnsi="Times New Roman" w:cs="Times New Roman"/>
            <w:sz w:val="24"/>
            <w:szCs w:val="24"/>
          </w:rPr>
          <w:t>https://doi.org/10.1093/bioinformatics/btae345</w:t>
        </w:r>
      </w:hyperlink>
      <w:r w:rsidRPr="00F01A1C">
        <w:rPr>
          <w:rFonts w:ascii="Times New Roman" w:eastAsia="Times New Roman" w:hAnsi="Times New Roman" w:cs="Times New Roman"/>
          <w:sz w:val="24"/>
          <w:szCs w:val="24"/>
        </w:rPr>
        <w:t xml:space="preserve"> </w:t>
      </w:r>
    </w:p>
    <w:p w14:paraId="15F9498E" w14:textId="4BA42B56"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Dror</w:t>
      </w:r>
      <w:proofErr w:type="spellEnd"/>
      <w:r w:rsidRPr="00F01A1C">
        <w:rPr>
          <w:rFonts w:ascii="Times New Roman" w:eastAsia="Times New Roman" w:hAnsi="Times New Roman" w:cs="Times New Roman"/>
          <w:sz w:val="24"/>
          <w:szCs w:val="24"/>
        </w:rPr>
        <w:t xml:space="preserve">, R. O., Dirks, R. M., Grossman, J. P., Xu, H., &amp; Shaw, D. E. (2012). Biomolecular simulation: A computational microscope for molecular biology. Annual Review of Biophysics, 41, 429–452. </w:t>
      </w:r>
      <w:hyperlink r:id="rId19" w:history="1">
        <w:r w:rsidRPr="00F01A1C">
          <w:rPr>
            <w:rStyle w:val="Hyperlink"/>
            <w:rFonts w:ascii="Times New Roman" w:eastAsia="Times New Roman" w:hAnsi="Times New Roman" w:cs="Times New Roman"/>
            <w:sz w:val="24"/>
            <w:szCs w:val="24"/>
          </w:rPr>
          <w:t>https://doi.org/10.1146/annurev-biophys-042910-155245</w:t>
        </w:r>
      </w:hyperlink>
      <w:r w:rsidRPr="00F01A1C">
        <w:rPr>
          <w:rFonts w:ascii="Times New Roman" w:eastAsia="Times New Roman" w:hAnsi="Times New Roman" w:cs="Times New Roman"/>
          <w:sz w:val="24"/>
          <w:szCs w:val="24"/>
        </w:rPr>
        <w:t xml:space="preserve"> </w:t>
      </w:r>
    </w:p>
    <w:p w14:paraId="7B8BD8CA" w14:textId="43C081B4"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lastRenderedPageBreak/>
        <w:t xml:space="preserve">Falk, M., </w:t>
      </w:r>
      <w:proofErr w:type="spellStart"/>
      <w:r w:rsidRPr="00F01A1C">
        <w:rPr>
          <w:rFonts w:ascii="Times New Roman" w:eastAsia="Times New Roman" w:hAnsi="Times New Roman" w:cs="Times New Roman"/>
          <w:sz w:val="24"/>
          <w:szCs w:val="24"/>
        </w:rPr>
        <w:t>Tobiasson</w:t>
      </w:r>
      <w:proofErr w:type="spellEnd"/>
      <w:r w:rsidRPr="00F01A1C">
        <w:rPr>
          <w:rFonts w:ascii="Times New Roman" w:eastAsia="Times New Roman" w:hAnsi="Times New Roman" w:cs="Times New Roman"/>
          <w:sz w:val="24"/>
          <w:szCs w:val="24"/>
        </w:rPr>
        <w:t xml:space="preserve">, V., </w:t>
      </w:r>
      <w:proofErr w:type="spellStart"/>
      <w:r w:rsidRPr="00F01A1C">
        <w:rPr>
          <w:rFonts w:ascii="Times New Roman" w:eastAsia="Times New Roman" w:hAnsi="Times New Roman" w:cs="Times New Roman"/>
          <w:sz w:val="24"/>
          <w:szCs w:val="24"/>
        </w:rPr>
        <w:t>Böck</w:t>
      </w:r>
      <w:proofErr w:type="spellEnd"/>
      <w:r w:rsidRPr="00F01A1C">
        <w:rPr>
          <w:rFonts w:ascii="Times New Roman" w:eastAsia="Times New Roman" w:hAnsi="Times New Roman" w:cs="Times New Roman"/>
          <w:sz w:val="24"/>
          <w:szCs w:val="24"/>
        </w:rPr>
        <w:t xml:space="preserve">, A., Hansen, C., &amp; </w:t>
      </w:r>
      <w:proofErr w:type="spellStart"/>
      <w:r w:rsidRPr="00F01A1C">
        <w:rPr>
          <w:rFonts w:ascii="Times New Roman" w:eastAsia="Times New Roman" w:hAnsi="Times New Roman" w:cs="Times New Roman"/>
          <w:sz w:val="24"/>
          <w:szCs w:val="24"/>
        </w:rPr>
        <w:t>Ynnerman</w:t>
      </w:r>
      <w:proofErr w:type="spellEnd"/>
      <w:r w:rsidRPr="00F01A1C">
        <w:rPr>
          <w:rFonts w:ascii="Times New Roman" w:eastAsia="Times New Roman" w:hAnsi="Times New Roman" w:cs="Times New Roman"/>
          <w:sz w:val="24"/>
          <w:szCs w:val="24"/>
        </w:rPr>
        <w:t xml:space="preserve">, A. (2024). A Visual Environment for Data Driven Protein Modeling and Validation. </w:t>
      </w:r>
      <w:r w:rsidRPr="00F01A1C">
        <w:rPr>
          <w:rFonts w:ascii="Times New Roman" w:eastAsia="Times New Roman" w:hAnsi="Times New Roman" w:cs="Times New Roman"/>
          <w:i/>
          <w:sz w:val="24"/>
          <w:szCs w:val="24"/>
        </w:rPr>
        <w:t>IEEE Transactions on Visualization and Computer Graphics, 30(</w:t>
      </w:r>
      <w:r w:rsidRPr="00F01A1C">
        <w:rPr>
          <w:rFonts w:ascii="Times New Roman" w:eastAsia="Times New Roman" w:hAnsi="Times New Roman" w:cs="Times New Roman"/>
          <w:sz w:val="24"/>
          <w:szCs w:val="24"/>
        </w:rPr>
        <w:t>8), 5063-5073.</w:t>
      </w:r>
      <w:hyperlink r:id="rId20" w:history="1">
        <w:r w:rsidR="006146B5" w:rsidRPr="00476448">
          <w:rPr>
            <w:rStyle w:val="Hyperlink"/>
            <w:rFonts w:ascii="Times New Roman" w:eastAsia="Times New Roman" w:hAnsi="Times New Roman" w:cs="Times New Roman"/>
            <w:sz w:val="24"/>
            <w:szCs w:val="24"/>
          </w:rPr>
          <w:t>https://doi.org/10.1109/TVCG.2023.3286582</w:t>
        </w:r>
      </w:hyperlink>
      <w:r w:rsidRPr="00F01A1C">
        <w:rPr>
          <w:rFonts w:ascii="Times New Roman" w:eastAsia="Times New Roman" w:hAnsi="Times New Roman" w:cs="Times New Roman"/>
          <w:sz w:val="24"/>
          <w:szCs w:val="24"/>
        </w:rPr>
        <w:t xml:space="preserve"> </w:t>
      </w:r>
    </w:p>
    <w:p w14:paraId="37BA0CE5" w14:textId="4788E810"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Graille</w:t>
      </w:r>
      <w:proofErr w:type="spellEnd"/>
      <w:r w:rsidRPr="00F01A1C">
        <w:rPr>
          <w:rFonts w:ascii="Times New Roman" w:eastAsia="Times New Roman" w:hAnsi="Times New Roman" w:cs="Times New Roman"/>
          <w:sz w:val="24"/>
          <w:szCs w:val="24"/>
        </w:rPr>
        <w:t xml:space="preserve">, M., </w:t>
      </w:r>
      <w:proofErr w:type="spellStart"/>
      <w:r w:rsidRPr="00F01A1C">
        <w:rPr>
          <w:rFonts w:ascii="Times New Roman" w:eastAsia="Times New Roman" w:hAnsi="Times New Roman" w:cs="Times New Roman"/>
          <w:sz w:val="24"/>
          <w:szCs w:val="24"/>
        </w:rPr>
        <w:t>Sacquin</w:t>
      </w:r>
      <w:proofErr w:type="spellEnd"/>
      <w:r w:rsidRPr="00F01A1C">
        <w:rPr>
          <w:rFonts w:ascii="Times New Roman" w:eastAsia="Times New Roman" w:hAnsi="Times New Roman" w:cs="Times New Roman"/>
          <w:sz w:val="24"/>
          <w:szCs w:val="24"/>
        </w:rPr>
        <w:t xml:space="preserve">-Mora, S., &amp; </w:t>
      </w:r>
      <w:proofErr w:type="spellStart"/>
      <w:r w:rsidRPr="00F01A1C">
        <w:rPr>
          <w:rFonts w:ascii="Times New Roman" w:eastAsia="Times New Roman" w:hAnsi="Times New Roman" w:cs="Times New Roman"/>
          <w:sz w:val="24"/>
          <w:szCs w:val="24"/>
        </w:rPr>
        <w:t>Taly</w:t>
      </w:r>
      <w:proofErr w:type="spellEnd"/>
      <w:r w:rsidRPr="00F01A1C">
        <w:rPr>
          <w:rFonts w:ascii="Times New Roman" w:eastAsia="Times New Roman" w:hAnsi="Times New Roman" w:cs="Times New Roman"/>
          <w:sz w:val="24"/>
          <w:szCs w:val="24"/>
        </w:rPr>
        <w:t xml:space="preserve">, A. (2023). Best Practices of Using AI-Based Models in Crystallography and Their Impact in Structural Biology. </w:t>
      </w:r>
      <w:r w:rsidRPr="00F01A1C">
        <w:rPr>
          <w:rFonts w:ascii="Times New Roman" w:eastAsia="Times New Roman" w:hAnsi="Times New Roman" w:cs="Times New Roman"/>
          <w:i/>
          <w:sz w:val="24"/>
          <w:szCs w:val="24"/>
        </w:rPr>
        <w:t>Journal of Chemical Information and Modeling</w:t>
      </w:r>
      <w:r w:rsidRPr="00F01A1C">
        <w:rPr>
          <w:rFonts w:ascii="Times New Roman" w:eastAsia="Times New Roman" w:hAnsi="Times New Roman" w:cs="Times New Roman"/>
          <w:sz w:val="24"/>
          <w:szCs w:val="24"/>
        </w:rPr>
        <w:t xml:space="preserve"> </w:t>
      </w:r>
      <w:hyperlink r:id="rId21" w:history="1">
        <w:r w:rsidRPr="00F01A1C">
          <w:rPr>
            <w:rStyle w:val="Hyperlink"/>
            <w:rFonts w:ascii="Times New Roman" w:eastAsia="Times New Roman" w:hAnsi="Times New Roman" w:cs="Times New Roman"/>
            <w:sz w:val="24"/>
            <w:szCs w:val="24"/>
          </w:rPr>
          <w:t>https://doi.org/10.1021/acs.jcim.3c00381</w:t>
        </w:r>
      </w:hyperlink>
    </w:p>
    <w:p w14:paraId="0ACB13FE"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Hsu, C. C., Buehler, M. J., &amp; </w:t>
      </w:r>
      <w:proofErr w:type="spellStart"/>
      <w:r w:rsidRPr="00F01A1C">
        <w:rPr>
          <w:rFonts w:ascii="Times New Roman" w:eastAsia="Times New Roman" w:hAnsi="Times New Roman" w:cs="Times New Roman"/>
          <w:sz w:val="24"/>
          <w:szCs w:val="24"/>
        </w:rPr>
        <w:t>Tarakanova</w:t>
      </w:r>
      <w:proofErr w:type="spellEnd"/>
      <w:r w:rsidRPr="00F01A1C">
        <w:rPr>
          <w:rFonts w:ascii="Times New Roman" w:eastAsia="Times New Roman" w:hAnsi="Times New Roman" w:cs="Times New Roman"/>
          <w:sz w:val="24"/>
          <w:szCs w:val="24"/>
        </w:rPr>
        <w:t xml:space="preserve">, A. (2020). The Order-Disorder Continuum: Linking Predictions of Protein Structure and Disorder through Molecular Simulation. </w:t>
      </w:r>
      <w:r w:rsidRPr="00F01A1C">
        <w:rPr>
          <w:rFonts w:ascii="Times New Roman" w:eastAsia="Times New Roman" w:hAnsi="Times New Roman" w:cs="Times New Roman"/>
          <w:i/>
          <w:sz w:val="24"/>
          <w:szCs w:val="24"/>
        </w:rPr>
        <w:t>Scientific Reports, 10</w:t>
      </w:r>
      <w:r w:rsidRPr="00F01A1C">
        <w:rPr>
          <w:rFonts w:ascii="Times New Roman" w:eastAsia="Times New Roman" w:hAnsi="Times New Roman" w:cs="Times New Roman"/>
          <w:sz w:val="24"/>
          <w:szCs w:val="24"/>
        </w:rPr>
        <w:t xml:space="preserve">(1), 2068. </w:t>
      </w:r>
      <w:hyperlink r:id="rId22" w:history="1">
        <w:r w:rsidRPr="00F01A1C">
          <w:rPr>
            <w:rStyle w:val="Hyperlink"/>
            <w:rFonts w:ascii="Times New Roman" w:eastAsia="Times New Roman" w:hAnsi="Times New Roman" w:cs="Times New Roman"/>
            <w:sz w:val="24"/>
            <w:szCs w:val="24"/>
          </w:rPr>
          <w:t>https://doi.org/10.1038/s41598-020-58868-w</w:t>
        </w:r>
      </w:hyperlink>
      <w:r w:rsidRPr="00F01A1C">
        <w:rPr>
          <w:rFonts w:ascii="Times New Roman" w:eastAsia="Times New Roman" w:hAnsi="Times New Roman" w:cs="Times New Roman"/>
          <w:sz w:val="24"/>
          <w:szCs w:val="24"/>
        </w:rPr>
        <w:t xml:space="preserve"> </w:t>
      </w:r>
    </w:p>
    <w:p w14:paraId="265A034B" w14:textId="23BE544E" w:rsidR="00B202B1" w:rsidRPr="00F01A1C" w:rsidRDefault="00B202B1" w:rsidP="00F01A1C">
      <w:pPr>
        <w:pStyle w:val="ListParagraph"/>
        <w:numPr>
          <w:ilvl w:val="0"/>
          <w:numId w:val="28"/>
        </w:numPr>
        <w:spacing w:after="0" w:line="360" w:lineRule="auto"/>
        <w:jc w:val="both"/>
        <w:rPr>
          <w:rFonts w:ascii="Times New Roman" w:hAnsi="Times New Roman" w:cs="Times New Roman"/>
          <w:sz w:val="24"/>
          <w:szCs w:val="24"/>
        </w:rPr>
      </w:pPr>
      <w:proofErr w:type="spellStart"/>
      <w:r w:rsidRPr="00F01A1C">
        <w:rPr>
          <w:rFonts w:ascii="Times New Roman" w:eastAsia="Times New Roman" w:hAnsi="Times New Roman" w:cs="Times New Roman"/>
          <w:sz w:val="24"/>
          <w:szCs w:val="24"/>
        </w:rPr>
        <w:t>Jeyaraj</w:t>
      </w:r>
      <w:proofErr w:type="spellEnd"/>
      <w:r w:rsidRPr="00F01A1C">
        <w:rPr>
          <w:rFonts w:ascii="Times New Roman" w:eastAsia="Times New Roman" w:hAnsi="Times New Roman" w:cs="Times New Roman"/>
          <w:sz w:val="24"/>
          <w:szCs w:val="24"/>
        </w:rPr>
        <w:t xml:space="preserve">, G., Rajendran, A. K., </w:t>
      </w:r>
      <w:proofErr w:type="spellStart"/>
      <w:r w:rsidRPr="00F01A1C">
        <w:rPr>
          <w:rFonts w:ascii="Times New Roman" w:eastAsia="Times New Roman" w:hAnsi="Times New Roman" w:cs="Times New Roman"/>
          <w:sz w:val="24"/>
          <w:szCs w:val="24"/>
        </w:rPr>
        <w:t>Sathishkumar</w:t>
      </w:r>
      <w:proofErr w:type="spellEnd"/>
      <w:r w:rsidRPr="00F01A1C">
        <w:rPr>
          <w:rFonts w:ascii="Times New Roman" w:eastAsia="Times New Roman" w:hAnsi="Times New Roman" w:cs="Times New Roman"/>
          <w:sz w:val="24"/>
          <w:szCs w:val="24"/>
        </w:rPr>
        <w:t xml:space="preserve">, K., Almutairi, B. O., </w:t>
      </w:r>
      <w:proofErr w:type="spellStart"/>
      <w:r w:rsidRPr="00F01A1C">
        <w:rPr>
          <w:rFonts w:ascii="Times New Roman" w:eastAsia="Times New Roman" w:hAnsi="Times New Roman" w:cs="Times New Roman"/>
          <w:sz w:val="24"/>
          <w:szCs w:val="24"/>
        </w:rPr>
        <w:t>Vadivelu</w:t>
      </w:r>
      <w:proofErr w:type="spellEnd"/>
      <w:r w:rsidRPr="00F01A1C">
        <w:rPr>
          <w:rFonts w:ascii="Times New Roman" w:eastAsia="Times New Roman" w:hAnsi="Times New Roman" w:cs="Times New Roman"/>
          <w:sz w:val="24"/>
          <w:szCs w:val="24"/>
        </w:rPr>
        <w:t xml:space="preserve">, A., </w:t>
      </w:r>
      <w:proofErr w:type="spellStart"/>
      <w:r w:rsidRPr="00F01A1C">
        <w:rPr>
          <w:rFonts w:ascii="Times New Roman" w:eastAsia="Times New Roman" w:hAnsi="Times New Roman" w:cs="Times New Roman"/>
          <w:sz w:val="24"/>
          <w:szCs w:val="24"/>
        </w:rPr>
        <w:t>Chokkakula</w:t>
      </w:r>
      <w:proofErr w:type="spellEnd"/>
      <w:r w:rsidRPr="00F01A1C">
        <w:rPr>
          <w:rFonts w:ascii="Times New Roman" w:eastAsia="Times New Roman" w:hAnsi="Times New Roman" w:cs="Times New Roman"/>
          <w:sz w:val="24"/>
          <w:szCs w:val="24"/>
        </w:rPr>
        <w:t xml:space="preserve">, S., Tu, Y., &amp; </w:t>
      </w:r>
      <w:proofErr w:type="spellStart"/>
      <w:r w:rsidRPr="00F01A1C">
        <w:rPr>
          <w:rFonts w:ascii="Times New Roman" w:eastAsia="Times New Roman" w:hAnsi="Times New Roman" w:cs="Times New Roman"/>
          <w:sz w:val="24"/>
          <w:szCs w:val="24"/>
        </w:rPr>
        <w:t>Xie</w:t>
      </w:r>
      <w:proofErr w:type="spellEnd"/>
      <w:r w:rsidRPr="00F01A1C">
        <w:rPr>
          <w:rFonts w:ascii="Times New Roman" w:eastAsia="Times New Roman" w:hAnsi="Times New Roman" w:cs="Times New Roman"/>
          <w:sz w:val="24"/>
          <w:szCs w:val="24"/>
        </w:rPr>
        <w:t xml:space="preserve">, W. (2025). High-resolution protein modeling through Cryo-EM and AI: current trends and future perspectives – a review. </w:t>
      </w:r>
      <w:r w:rsidRPr="00F01A1C">
        <w:rPr>
          <w:rFonts w:ascii="Times New Roman" w:eastAsia="Times New Roman" w:hAnsi="Times New Roman" w:cs="Times New Roman"/>
          <w:i/>
          <w:sz w:val="24"/>
          <w:szCs w:val="24"/>
        </w:rPr>
        <w:t>Frontiers in Molecular Biosciences</w:t>
      </w:r>
      <w:r w:rsidRPr="00F01A1C">
        <w:rPr>
          <w:rFonts w:ascii="Times New Roman" w:eastAsia="Times New Roman" w:hAnsi="Times New Roman" w:cs="Times New Roman"/>
          <w:sz w:val="24"/>
          <w:szCs w:val="24"/>
        </w:rPr>
        <w:t xml:space="preserve">, 12. </w:t>
      </w:r>
      <w:hyperlink r:id="rId23" w:history="1">
        <w:r w:rsidRPr="00F01A1C">
          <w:rPr>
            <w:rStyle w:val="Hyperlink"/>
            <w:rFonts w:ascii="Times New Roman" w:eastAsia="Times New Roman" w:hAnsi="Times New Roman" w:cs="Times New Roman"/>
            <w:sz w:val="24"/>
            <w:szCs w:val="24"/>
          </w:rPr>
          <w:t>https://doi.org/10.3389/fmolb.2025.</w:t>
        </w:r>
        <w:r w:rsidRPr="00F01A1C">
          <w:rPr>
            <w:rStyle w:val="Hyperlink"/>
            <w:rFonts w:ascii="Times New Roman" w:hAnsi="Times New Roman" w:cs="Times New Roman"/>
            <w:sz w:val="24"/>
            <w:szCs w:val="24"/>
          </w:rPr>
          <w:t>1688455</w:t>
        </w:r>
      </w:hyperlink>
    </w:p>
    <w:p w14:paraId="4FE5BA81" w14:textId="77777777" w:rsidR="00000C7E" w:rsidRPr="00F01A1C" w:rsidRDefault="00000C7E" w:rsidP="00F01A1C">
      <w:pPr>
        <w:pStyle w:val="ListParagraph"/>
        <w:numPr>
          <w:ilvl w:val="0"/>
          <w:numId w:val="28"/>
        </w:numPr>
        <w:spacing w:after="0" w:line="360" w:lineRule="auto"/>
        <w:jc w:val="both"/>
        <w:rPr>
          <w:rFonts w:ascii="Times New Roman" w:hAnsi="Times New Roman" w:cs="Times New Roman"/>
          <w:sz w:val="24"/>
          <w:szCs w:val="24"/>
        </w:rPr>
      </w:pPr>
      <w:r w:rsidRPr="00F01A1C">
        <w:rPr>
          <w:rFonts w:ascii="Times New Roman" w:hAnsi="Times New Roman" w:cs="Times New Roman"/>
          <w:sz w:val="24"/>
          <w:szCs w:val="24"/>
        </w:rPr>
        <w:t xml:space="preserve">Jumper, J., Evans, R., </w:t>
      </w:r>
      <w:proofErr w:type="spellStart"/>
      <w:r w:rsidRPr="00F01A1C">
        <w:rPr>
          <w:rFonts w:ascii="Times New Roman" w:hAnsi="Times New Roman" w:cs="Times New Roman"/>
          <w:sz w:val="24"/>
          <w:szCs w:val="24"/>
        </w:rPr>
        <w:t>Pritzel</w:t>
      </w:r>
      <w:proofErr w:type="spellEnd"/>
      <w:r w:rsidRPr="00F01A1C">
        <w:rPr>
          <w:rFonts w:ascii="Times New Roman" w:hAnsi="Times New Roman" w:cs="Times New Roman"/>
          <w:sz w:val="24"/>
          <w:szCs w:val="24"/>
        </w:rPr>
        <w:t xml:space="preserve">, A., Green, T., </w:t>
      </w:r>
      <w:proofErr w:type="spellStart"/>
      <w:r w:rsidRPr="00F01A1C">
        <w:rPr>
          <w:rFonts w:ascii="Times New Roman" w:hAnsi="Times New Roman" w:cs="Times New Roman"/>
          <w:sz w:val="24"/>
          <w:szCs w:val="24"/>
        </w:rPr>
        <w:t>Figurnov</w:t>
      </w:r>
      <w:proofErr w:type="spellEnd"/>
      <w:r w:rsidRPr="00F01A1C">
        <w:rPr>
          <w:rFonts w:ascii="Times New Roman" w:hAnsi="Times New Roman" w:cs="Times New Roman"/>
          <w:sz w:val="24"/>
          <w:szCs w:val="24"/>
        </w:rPr>
        <w:t xml:space="preserve">, M., </w:t>
      </w:r>
      <w:proofErr w:type="spellStart"/>
      <w:r w:rsidRPr="00F01A1C">
        <w:rPr>
          <w:rFonts w:ascii="Times New Roman" w:hAnsi="Times New Roman" w:cs="Times New Roman"/>
          <w:sz w:val="24"/>
          <w:szCs w:val="24"/>
        </w:rPr>
        <w:t>Ronneberger</w:t>
      </w:r>
      <w:proofErr w:type="spellEnd"/>
      <w:r w:rsidRPr="00F01A1C">
        <w:rPr>
          <w:rFonts w:ascii="Times New Roman" w:hAnsi="Times New Roman" w:cs="Times New Roman"/>
          <w:sz w:val="24"/>
          <w:szCs w:val="24"/>
        </w:rPr>
        <w:t xml:space="preserve">, O., </w:t>
      </w:r>
      <w:proofErr w:type="spellStart"/>
      <w:r w:rsidRPr="00F01A1C">
        <w:rPr>
          <w:rFonts w:ascii="Times New Roman" w:hAnsi="Times New Roman" w:cs="Times New Roman"/>
          <w:sz w:val="24"/>
          <w:szCs w:val="24"/>
        </w:rPr>
        <w:t>Tunyasuvunakool</w:t>
      </w:r>
      <w:proofErr w:type="spellEnd"/>
      <w:r w:rsidRPr="00F01A1C">
        <w:rPr>
          <w:rFonts w:ascii="Times New Roman" w:hAnsi="Times New Roman" w:cs="Times New Roman"/>
          <w:sz w:val="24"/>
          <w:szCs w:val="24"/>
        </w:rPr>
        <w:t xml:space="preserve">, K., Bates, R., </w:t>
      </w:r>
      <w:proofErr w:type="spellStart"/>
      <w:r w:rsidRPr="00F01A1C">
        <w:rPr>
          <w:rFonts w:ascii="Times New Roman" w:hAnsi="Times New Roman" w:cs="Times New Roman"/>
          <w:sz w:val="24"/>
          <w:szCs w:val="24"/>
        </w:rPr>
        <w:t>Žídek</w:t>
      </w:r>
      <w:proofErr w:type="spellEnd"/>
      <w:r w:rsidRPr="00F01A1C">
        <w:rPr>
          <w:rFonts w:ascii="Times New Roman" w:hAnsi="Times New Roman" w:cs="Times New Roman"/>
          <w:sz w:val="24"/>
          <w:szCs w:val="24"/>
        </w:rPr>
        <w:t xml:space="preserve">, A., </w:t>
      </w:r>
      <w:proofErr w:type="spellStart"/>
      <w:r w:rsidRPr="00F01A1C">
        <w:rPr>
          <w:rFonts w:ascii="Times New Roman" w:hAnsi="Times New Roman" w:cs="Times New Roman"/>
          <w:sz w:val="24"/>
          <w:szCs w:val="24"/>
        </w:rPr>
        <w:t>Potapenko</w:t>
      </w:r>
      <w:proofErr w:type="spellEnd"/>
      <w:r w:rsidRPr="00F01A1C">
        <w:rPr>
          <w:rFonts w:ascii="Times New Roman" w:hAnsi="Times New Roman" w:cs="Times New Roman"/>
          <w:sz w:val="24"/>
          <w:szCs w:val="24"/>
        </w:rPr>
        <w:t xml:space="preserve">, A., </w:t>
      </w:r>
      <w:proofErr w:type="spellStart"/>
      <w:r w:rsidRPr="00F01A1C">
        <w:rPr>
          <w:rFonts w:ascii="Times New Roman" w:hAnsi="Times New Roman" w:cs="Times New Roman"/>
          <w:sz w:val="24"/>
          <w:szCs w:val="24"/>
        </w:rPr>
        <w:t>Bridgland</w:t>
      </w:r>
      <w:proofErr w:type="spellEnd"/>
      <w:r w:rsidRPr="00F01A1C">
        <w:rPr>
          <w:rFonts w:ascii="Times New Roman" w:hAnsi="Times New Roman" w:cs="Times New Roman"/>
          <w:sz w:val="24"/>
          <w:szCs w:val="24"/>
        </w:rPr>
        <w:t xml:space="preserve">, A., Meyer, C., A Kohl, S. A., Ballard, A. J., Cowie, A., </w:t>
      </w:r>
      <w:proofErr w:type="spellStart"/>
      <w:r w:rsidRPr="00F01A1C">
        <w:rPr>
          <w:rFonts w:ascii="Times New Roman" w:hAnsi="Times New Roman" w:cs="Times New Roman"/>
          <w:sz w:val="24"/>
          <w:szCs w:val="24"/>
        </w:rPr>
        <w:t>Romera</w:t>
      </w:r>
      <w:proofErr w:type="spellEnd"/>
      <w:r w:rsidRPr="00F01A1C">
        <w:rPr>
          <w:rFonts w:ascii="Times New Roman" w:hAnsi="Times New Roman" w:cs="Times New Roman"/>
          <w:sz w:val="24"/>
          <w:szCs w:val="24"/>
        </w:rPr>
        <w:t xml:space="preserve">-Paredes, B., </w:t>
      </w:r>
      <w:proofErr w:type="spellStart"/>
      <w:r w:rsidRPr="00F01A1C">
        <w:rPr>
          <w:rFonts w:ascii="Times New Roman" w:hAnsi="Times New Roman" w:cs="Times New Roman"/>
          <w:sz w:val="24"/>
          <w:szCs w:val="24"/>
        </w:rPr>
        <w:t>Nikolov</w:t>
      </w:r>
      <w:proofErr w:type="spellEnd"/>
      <w:r w:rsidRPr="00F01A1C">
        <w:rPr>
          <w:rFonts w:ascii="Times New Roman" w:hAnsi="Times New Roman" w:cs="Times New Roman"/>
          <w:sz w:val="24"/>
          <w:szCs w:val="24"/>
        </w:rPr>
        <w:t xml:space="preserve">, S., Jain, R., Adler, J., . . . Hassabis, D. (2021). Highly accurate protein structure prediction with </w:t>
      </w:r>
      <w:proofErr w:type="spellStart"/>
      <w:r w:rsidRPr="00F01A1C">
        <w:rPr>
          <w:rFonts w:ascii="Times New Roman" w:hAnsi="Times New Roman" w:cs="Times New Roman"/>
          <w:sz w:val="24"/>
          <w:szCs w:val="24"/>
        </w:rPr>
        <w:t>AlphaFold</w:t>
      </w:r>
      <w:proofErr w:type="spellEnd"/>
      <w:r w:rsidRPr="00F01A1C">
        <w:rPr>
          <w:rFonts w:ascii="Times New Roman" w:hAnsi="Times New Roman" w:cs="Times New Roman"/>
          <w:sz w:val="24"/>
          <w:szCs w:val="24"/>
        </w:rPr>
        <w:t xml:space="preserve">. </w:t>
      </w:r>
      <w:r w:rsidRPr="00F01A1C">
        <w:rPr>
          <w:rFonts w:ascii="Times New Roman" w:hAnsi="Times New Roman" w:cs="Times New Roman"/>
          <w:i/>
          <w:iCs/>
          <w:sz w:val="24"/>
          <w:szCs w:val="24"/>
        </w:rPr>
        <w:t>Nature</w:t>
      </w:r>
      <w:r w:rsidRPr="00F01A1C">
        <w:rPr>
          <w:rFonts w:ascii="Times New Roman" w:hAnsi="Times New Roman" w:cs="Times New Roman"/>
          <w:sz w:val="24"/>
          <w:szCs w:val="24"/>
        </w:rPr>
        <w:t xml:space="preserve">, </w:t>
      </w:r>
      <w:r w:rsidRPr="00F01A1C">
        <w:rPr>
          <w:rFonts w:ascii="Times New Roman" w:hAnsi="Times New Roman" w:cs="Times New Roman"/>
          <w:i/>
          <w:iCs/>
          <w:sz w:val="24"/>
          <w:szCs w:val="24"/>
        </w:rPr>
        <w:t>596</w:t>
      </w:r>
      <w:r w:rsidRPr="00F01A1C">
        <w:rPr>
          <w:rFonts w:ascii="Times New Roman" w:hAnsi="Times New Roman" w:cs="Times New Roman"/>
          <w:sz w:val="24"/>
          <w:szCs w:val="24"/>
        </w:rPr>
        <w:t>(7873), 583. https://doi.org/10.1038/s41586-021-03819-2</w:t>
      </w:r>
    </w:p>
    <w:p w14:paraId="7CC20456" w14:textId="7F3BDF42"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proofErr w:type="spellStart"/>
      <w:r w:rsidRPr="00F01A1C">
        <w:rPr>
          <w:rFonts w:ascii="Times New Roman" w:hAnsi="Times New Roman" w:cs="Times New Roman"/>
        </w:rPr>
        <w:t>Kashinskaya</w:t>
      </w:r>
      <w:proofErr w:type="spellEnd"/>
      <w:r w:rsidRPr="00F01A1C">
        <w:rPr>
          <w:rFonts w:ascii="Times New Roman" w:hAnsi="Times New Roman" w:cs="Times New Roman"/>
        </w:rPr>
        <w:t xml:space="preserve">, D. (2017). Structural analysis and investigation of the Staphylococcus aureus ribosome and potential anticancer drugs. HAL (Le Centre Pour La Communication </w:t>
      </w:r>
      <w:proofErr w:type="spellStart"/>
      <w:r w:rsidRPr="00F01A1C">
        <w:rPr>
          <w:rFonts w:ascii="Times New Roman" w:hAnsi="Times New Roman" w:cs="Times New Roman"/>
        </w:rPr>
        <w:t>Scientifique</w:t>
      </w:r>
      <w:proofErr w:type="spellEnd"/>
      <w:r w:rsidRPr="00F01A1C">
        <w:rPr>
          <w:rFonts w:ascii="Times New Roman" w:hAnsi="Times New Roman" w:cs="Times New Roman"/>
        </w:rPr>
        <w:t xml:space="preserve"> </w:t>
      </w:r>
      <w:proofErr w:type="spellStart"/>
      <w:r w:rsidRPr="00F01A1C">
        <w:rPr>
          <w:rFonts w:ascii="Times New Roman" w:hAnsi="Times New Roman" w:cs="Times New Roman"/>
        </w:rPr>
        <w:t>Directe</w:t>
      </w:r>
      <w:proofErr w:type="spellEnd"/>
      <w:r w:rsidRPr="00F01A1C">
        <w:rPr>
          <w:rFonts w:ascii="Times New Roman" w:hAnsi="Times New Roman" w:cs="Times New Roman"/>
        </w:rPr>
        <w:t xml:space="preserve">) </w:t>
      </w:r>
      <w:hyperlink r:id="rId24" w:history="1">
        <w:r w:rsidRPr="00F01A1C">
          <w:rPr>
            <w:rStyle w:val="Hyperlink"/>
            <w:rFonts w:ascii="Times New Roman" w:hAnsi="Times New Roman" w:cs="Times New Roman"/>
          </w:rPr>
          <w:t>https://theses.hal.science/tel-01987004</w:t>
        </w:r>
      </w:hyperlink>
    </w:p>
    <w:p w14:paraId="58BF4D57" w14:textId="1D6D0931" w:rsidR="00000C7E" w:rsidRPr="00F01A1C" w:rsidRDefault="003A0A71" w:rsidP="00F01A1C">
      <w:pPr>
        <w:pStyle w:val="ListParagraph"/>
        <w:numPr>
          <w:ilvl w:val="0"/>
          <w:numId w:val="28"/>
        </w:numPr>
        <w:spacing w:after="0" w:line="360" w:lineRule="auto"/>
        <w:jc w:val="both"/>
        <w:rPr>
          <w:rFonts w:ascii="Times New Roman" w:hAnsi="Times New Roman" w:cs="Times New Roman"/>
          <w:sz w:val="24"/>
          <w:highlight w:val="yellow"/>
        </w:rPr>
      </w:pPr>
      <w:r w:rsidRPr="00F01A1C">
        <w:rPr>
          <w:rFonts w:ascii="Times New Roman" w:hAnsi="Times New Roman" w:cs="Times New Roman"/>
          <w:sz w:val="24"/>
          <w:highlight w:val="yellow"/>
        </w:rPr>
        <w:t xml:space="preserve">Li, W., Hansen, A. L., </w:t>
      </w:r>
      <w:proofErr w:type="spellStart"/>
      <w:r w:rsidRPr="00F01A1C">
        <w:rPr>
          <w:rFonts w:ascii="Times New Roman" w:hAnsi="Times New Roman" w:cs="Times New Roman"/>
          <w:sz w:val="24"/>
          <w:highlight w:val="yellow"/>
        </w:rPr>
        <w:t>Bruschweiler</w:t>
      </w:r>
      <w:proofErr w:type="spellEnd"/>
      <w:r w:rsidRPr="00F01A1C">
        <w:rPr>
          <w:rFonts w:ascii="Times New Roman" w:hAnsi="Times New Roman" w:cs="Times New Roman"/>
          <w:sz w:val="24"/>
          <w:highlight w:val="yellow"/>
        </w:rPr>
        <w:t xml:space="preserve">-Li, L., Yuan, C., &amp; </w:t>
      </w:r>
      <w:proofErr w:type="spellStart"/>
      <w:r w:rsidRPr="00F01A1C">
        <w:rPr>
          <w:rFonts w:ascii="Times New Roman" w:hAnsi="Times New Roman" w:cs="Times New Roman"/>
          <w:sz w:val="24"/>
          <w:highlight w:val="yellow"/>
        </w:rPr>
        <w:t>Brüschweiler</w:t>
      </w:r>
      <w:proofErr w:type="spellEnd"/>
      <w:r w:rsidRPr="00F01A1C">
        <w:rPr>
          <w:rFonts w:ascii="Times New Roman" w:hAnsi="Times New Roman" w:cs="Times New Roman"/>
          <w:sz w:val="24"/>
          <w:highlight w:val="yellow"/>
        </w:rPr>
        <w:t xml:space="preserve">, R. (2022). Fundamental and practical aspects of machine learning for the peak picking of biomolecular NMR spectra. </w:t>
      </w:r>
      <w:r w:rsidRPr="00F01A1C">
        <w:rPr>
          <w:rFonts w:ascii="Times New Roman" w:hAnsi="Times New Roman" w:cs="Times New Roman"/>
          <w:i/>
          <w:sz w:val="24"/>
          <w:highlight w:val="yellow"/>
        </w:rPr>
        <w:t xml:space="preserve">Journal of Biomolecular </w:t>
      </w:r>
      <w:proofErr w:type="spellStart"/>
      <w:r w:rsidRPr="00F01A1C">
        <w:rPr>
          <w:rFonts w:ascii="Times New Roman" w:hAnsi="Times New Roman" w:cs="Times New Roman"/>
          <w:i/>
          <w:sz w:val="24"/>
          <w:highlight w:val="yellow"/>
        </w:rPr>
        <w:t>Nmr</w:t>
      </w:r>
      <w:proofErr w:type="spellEnd"/>
      <w:r w:rsidRPr="00F01A1C">
        <w:rPr>
          <w:rFonts w:ascii="Times New Roman" w:hAnsi="Times New Roman" w:cs="Times New Roman"/>
          <w:i/>
          <w:sz w:val="24"/>
          <w:highlight w:val="yellow"/>
        </w:rPr>
        <w:t>, 76</w:t>
      </w:r>
      <w:r w:rsidRPr="00F01A1C">
        <w:rPr>
          <w:rFonts w:ascii="Times New Roman" w:hAnsi="Times New Roman" w:cs="Times New Roman"/>
          <w:sz w:val="24"/>
          <w:highlight w:val="yellow"/>
        </w:rPr>
        <w:t>(3), 49.</w:t>
      </w:r>
      <w:hyperlink r:id="rId25" w:history="1">
        <w:r w:rsidR="00F01A1C" w:rsidRPr="00476448">
          <w:rPr>
            <w:rStyle w:val="Hyperlink"/>
            <w:rFonts w:ascii="Times New Roman" w:hAnsi="Times New Roman" w:cs="Times New Roman"/>
            <w:sz w:val="24"/>
            <w:highlight w:val="yellow"/>
          </w:rPr>
          <w:t>https://doi.org/10.1007/s10858-022-00393-1</w:t>
        </w:r>
      </w:hyperlink>
    </w:p>
    <w:p w14:paraId="6A82A930" w14:textId="57D67124" w:rsidR="00B202B1" w:rsidRPr="00F01A1C" w:rsidRDefault="00B202B1" w:rsidP="00F01A1C">
      <w:pPr>
        <w:pStyle w:val="ListParagraph"/>
        <w:numPr>
          <w:ilvl w:val="0"/>
          <w:numId w:val="28"/>
        </w:numPr>
        <w:spacing w:after="0" w:line="360" w:lineRule="auto"/>
        <w:jc w:val="both"/>
        <w:rPr>
          <w:rFonts w:ascii="Times New Roman" w:hAnsi="Times New Roman" w:cs="Times New Roman"/>
          <w:sz w:val="24"/>
        </w:rPr>
      </w:pPr>
      <w:proofErr w:type="spellStart"/>
      <w:r w:rsidRPr="00F01A1C">
        <w:rPr>
          <w:rFonts w:ascii="Times New Roman" w:hAnsi="Times New Roman" w:cs="Times New Roman"/>
          <w:sz w:val="24"/>
        </w:rPr>
        <w:t>Machat</w:t>
      </w:r>
      <w:proofErr w:type="spellEnd"/>
      <w:r w:rsidRPr="00F01A1C">
        <w:rPr>
          <w:rFonts w:ascii="Times New Roman" w:hAnsi="Times New Roman" w:cs="Times New Roman"/>
          <w:sz w:val="24"/>
        </w:rPr>
        <w:t xml:space="preserve">, M. (2017). Computational geometry for the determination of biomolecular structures. </w:t>
      </w:r>
      <w:hyperlink r:id="rId26" w:history="1">
        <w:r w:rsidRPr="00F01A1C">
          <w:rPr>
            <w:rStyle w:val="Hyperlink"/>
            <w:rFonts w:ascii="Times New Roman" w:hAnsi="Times New Roman" w:cs="Times New Roman"/>
            <w:sz w:val="24"/>
          </w:rPr>
          <w:t>https://tel.archives-ouvertes.fr/tel-01738053</w:t>
        </w:r>
      </w:hyperlink>
      <w:r w:rsidRPr="00F01A1C">
        <w:rPr>
          <w:rFonts w:ascii="Times New Roman" w:hAnsi="Times New Roman" w:cs="Times New Roman"/>
          <w:sz w:val="24"/>
        </w:rPr>
        <w:t xml:space="preserve"> </w:t>
      </w:r>
    </w:p>
    <w:p w14:paraId="1E45E245" w14:textId="190EF5C0" w:rsidR="002751B5" w:rsidRPr="00F01A1C" w:rsidRDefault="002751B5"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Maia, R., </w:t>
      </w:r>
      <w:proofErr w:type="spellStart"/>
      <w:r w:rsidRPr="00F01A1C">
        <w:rPr>
          <w:rFonts w:ascii="Times New Roman" w:eastAsia="Times New Roman" w:hAnsi="Times New Roman" w:cs="Times New Roman"/>
          <w:sz w:val="24"/>
          <w:szCs w:val="24"/>
        </w:rPr>
        <w:t>Maciel</w:t>
      </w:r>
      <w:proofErr w:type="spellEnd"/>
      <w:r w:rsidRPr="00F01A1C">
        <w:rPr>
          <w:rFonts w:ascii="Times New Roman" w:eastAsia="Times New Roman" w:hAnsi="Times New Roman" w:cs="Times New Roman"/>
          <w:sz w:val="24"/>
          <w:szCs w:val="24"/>
        </w:rPr>
        <w:t xml:space="preserve">, R., Filho, M., Trindade, R., De, M., Campos, A., Maia, R. T., Bauer, J., </w:t>
      </w:r>
      <w:proofErr w:type="spellStart"/>
      <w:r w:rsidRPr="00F01A1C">
        <w:rPr>
          <w:rFonts w:ascii="Times New Roman" w:eastAsia="Times New Roman" w:hAnsi="Times New Roman" w:cs="Times New Roman"/>
          <w:sz w:val="24"/>
          <w:szCs w:val="24"/>
        </w:rPr>
        <w:t>Bauerová‐Hlinková</w:t>
      </w:r>
      <w:proofErr w:type="spellEnd"/>
      <w:r w:rsidRPr="00F01A1C">
        <w:rPr>
          <w:rFonts w:ascii="Times New Roman" w:eastAsia="Times New Roman" w:hAnsi="Times New Roman" w:cs="Times New Roman"/>
          <w:sz w:val="24"/>
          <w:szCs w:val="24"/>
        </w:rPr>
        <w:t xml:space="preserve">, V., Hazarika, Z., </w:t>
      </w:r>
      <w:proofErr w:type="spellStart"/>
      <w:r w:rsidRPr="00F01A1C">
        <w:rPr>
          <w:rFonts w:ascii="Times New Roman" w:eastAsia="Times New Roman" w:hAnsi="Times New Roman" w:cs="Times New Roman"/>
          <w:sz w:val="24"/>
          <w:szCs w:val="24"/>
        </w:rPr>
        <w:t>Rajkhowa</w:t>
      </w:r>
      <w:proofErr w:type="spellEnd"/>
      <w:r w:rsidRPr="00F01A1C">
        <w:rPr>
          <w:rFonts w:ascii="Times New Roman" w:eastAsia="Times New Roman" w:hAnsi="Times New Roman" w:cs="Times New Roman"/>
          <w:sz w:val="24"/>
          <w:szCs w:val="24"/>
        </w:rPr>
        <w:t xml:space="preserve">, S., Nath, A. K., </w:t>
      </w:r>
      <w:proofErr w:type="spellStart"/>
      <w:r w:rsidRPr="00F01A1C">
        <w:rPr>
          <w:rFonts w:ascii="Times New Roman" w:eastAsia="Times New Roman" w:hAnsi="Times New Roman" w:cs="Times New Roman"/>
          <w:sz w:val="24"/>
          <w:szCs w:val="24"/>
        </w:rPr>
        <w:t>Sailapathi</w:t>
      </w:r>
      <w:proofErr w:type="spellEnd"/>
      <w:r w:rsidRPr="00F01A1C">
        <w:rPr>
          <w:rFonts w:ascii="Times New Roman" w:eastAsia="Times New Roman" w:hAnsi="Times New Roman" w:cs="Times New Roman"/>
          <w:sz w:val="24"/>
          <w:szCs w:val="24"/>
        </w:rPr>
        <w:t xml:space="preserve">, A., </w:t>
      </w:r>
      <w:proofErr w:type="spellStart"/>
      <w:r w:rsidRPr="00F01A1C">
        <w:rPr>
          <w:rFonts w:ascii="Times New Roman" w:eastAsia="Times New Roman" w:hAnsi="Times New Roman" w:cs="Times New Roman"/>
          <w:sz w:val="24"/>
          <w:szCs w:val="24"/>
        </w:rPr>
        <w:t>Gunalan</w:t>
      </w:r>
      <w:proofErr w:type="spellEnd"/>
      <w:r w:rsidRPr="00F01A1C">
        <w:rPr>
          <w:rFonts w:ascii="Times New Roman" w:eastAsia="Times New Roman" w:hAnsi="Times New Roman" w:cs="Times New Roman"/>
          <w:sz w:val="24"/>
          <w:szCs w:val="24"/>
        </w:rPr>
        <w:t xml:space="preserve">, S., </w:t>
      </w:r>
      <w:proofErr w:type="spellStart"/>
      <w:r w:rsidRPr="00F01A1C">
        <w:rPr>
          <w:rFonts w:ascii="Times New Roman" w:eastAsia="Times New Roman" w:hAnsi="Times New Roman" w:cs="Times New Roman"/>
          <w:sz w:val="24"/>
          <w:szCs w:val="24"/>
        </w:rPr>
        <w:t>Somarathinam</w:t>
      </w:r>
      <w:proofErr w:type="spellEnd"/>
      <w:r w:rsidRPr="00F01A1C">
        <w:rPr>
          <w:rFonts w:ascii="Times New Roman" w:eastAsia="Times New Roman" w:hAnsi="Times New Roman" w:cs="Times New Roman"/>
          <w:sz w:val="24"/>
          <w:szCs w:val="24"/>
        </w:rPr>
        <w:t xml:space="preserve">, K., </w:t>
      </w:r>
      <w:proofErr w:type="spellStart"/>
      <w:r w:rsidRPr="00F01A1C">
        <w:rPr>
          <w:rFonts w:ascii="Times New Roman" w:eastAsia="Times New Roman" w:hAnsi="Times New Roman" w:cs="Times New Roman"/>
          <w:sz w:val="24"/>
          <w:szCs w:val="24"/>
        </w:rPr>
        <w:t>Kothandan</w:t>
      </w:r>
      <w:proofErr w:type="spellEnd"/>
      <w:r w:rsidRPr="00F01A1C">
        <w:rPr>
          <w:rFonts w:ascii="Times New Roman" w:eastAsia="Times New Roman" w:hAnsi="Times New Roman" w:cs="Times New Roman"/>
          <w:sz w:val="24"/>
          <w:szCs w:val="24"/>
        </w:rPr>
        <w:t xml:space="preserve">, G., Kumar, D., Vidal-Limón, A., Huerta-Miranda, G. </w:t>
      </w:r>
      <w:r w:rsidRPr="00F01A1C">
        <w:rPr>
          <w:rFonts w:ascii="Times New Roman" w:eastAsia="Times New Roman" w:hAnsi="Times New Roman" w:cs="Times New Roman"/>
          <w:sz w:val="24"/>
          <w:szCs w:val="24"/>
        </w:rPr>
        <w:lastRenderedPageBreak/>
        <w:t xml:space="preserve">A., … Miranda‐Hernández, M. (2020). Homology Molecular Modeling - Perspectives and Applications. In </w:t>
      </w:r>
      <w:proofErr w:type="spellStart"/>
      <w:r w:rsidRPr="00F01A1C">
        <w:rPr>
          <w:rFonts w:ascii="Times New Roman" w:eastAsia="Times New Roman" w:hAnsi="Times New Roman" w:cs="Times New Roman"/>
          <w:sz w:val="24"/>
          <w:szCs w:val="24"/>
        </w:rPr>
        <w:t>IntechOpen</w:t>
      </w:r>
      <w:proofErr w:type="spellEnd"/>
      <w:r w:rsidRPr="00F01A1C">
        <w:rPr>
          <w:rFonts w:ascii="Times New Roman" w:eastAsia="Times New Roman" w:hAnsi="Times New Roman" w:cs="Times New Roman"/>
          <w:sz w:val="24"/>
          <w:szCs w:val="24"/>
        </w:rPr>
        <w:t xml:space="preserve"> eBooks. </w:t>
      </w:r>
      <w:proofErr w:type="spellStart"/>
      <w:r w:rsidRPr="00F01A1C">
        <w:rPr>
          <w:rFonts w:ascii="Times New Roman" w:eastAsia="Times New Roman" w:hAnsi="Times New Roman" w:cs="Times New Roman"/>
          <w:sz w:val="24"/>
          <w:szCs w:val="24"/>
        </w:rPr>
        <w:t>IntechOpen.</w:t>
      </w:r>
      <w:proofErr w:type="spellEnd"/>
      <w:r w:rsidR="00BE23A8">
        <w:rPr>
          <w:rFonts w:ascii="Times New Roman" w:eastAsia="Times New Roman" w:hAnsi="Times New Roman" w:cs="Times New Roman"/>
          <w:sz w:val="24"/>
          <w:szCs w:val="24"/>
        </w:rPr>
        <w:fldChar w:fldCharType="begin"/>
      </w:r>
      <w:r w:rsidR="00BE23A8">
        <w:rPr>
          <w:rFonts w:ascii="Times New Roman" w:eastAsia="Times New Roman" w:hAnsi="Times New Roman" w:cs="Times New Roman"/>
          <w:sz w:val="24"/>
          <w:szCs w:val="24"/>
        </w:rPr>
        <w:instrText xml:space="preserve"> HYPERLINK "</w:instrText>
      </w:r>
      <w:r w:rsidR="00BE23A8" w:rsidRPr="00BE23A8">
        <w:rPr>
          <w:rFonts w:ascii="Times New Roman" w:eastAsia="Times New Roman" w:hAnsi="Times New Roman" w:cs="Times New Roman"/>
          <w:sz w:val="24"/>
          <w:szCs w:val="24"/>
        </w:rPr>
        <w:instrText>https://doi.org/10.5772/intechopen.91624</w:instrText>
      </w:r>
      <w:r w:rsidR="00BE23A8">
        <w:rPr>
          <w:rFonts w:ascii="Times New Roman" w:eastAsia="Times New Roman" w:hAnsi="Times New Roman" w:cs="Times New Roman"/>
          <w:sz w:val="24"/>
          <w:szCs w:val="24"/>
        </w:rPr>
        <w:instrText xml:space="preserve">" </w:instrText>
      </w:r>
      <w:r w:rsidR="00BE23A8">
        <w:rPr>
          <w:rFonts w:ascii="Times New Roman" w:eastAsia="Times New Roman" w:hAnsi="Times New Roman" w:cs="Times New Roman"/>
          <w:sz w:val="24"/>
          <w:szCs w:val="24"/>
        </w:rPr>
        <w:fldChar w:fldCharType="separate"/>
      </w:r>
      <w:r w:rsidR="00BE23A8" w:rsidRPr="00476448">
        <w:rPr>
          <w:rStyle w:val="Hyperlink"/>
          <w:rFonts w:ascii="Times New Roman" w:eastAsia="Times New Roman" w:hAnsi="Times New Roman" w:cs="Times New Roman"/>
          <w:sz w:val="24"/>
          <w:szCs w:val="24"/>
        </w:rPr>
        <w:t>https://doi.org/10.5772/intechopen.91624</w:t>
      </w:r>
      <w:r w:rsidR="00BE23A8">
        <w:rPr>
          <w:rFonts w:ascii="Times New Roman" w:eastAsia="Times New Roman" w:hAnsi="Times New Roman" w:cs="Times New Roman"/>
          <w:sz w:val="24"/>
          <w:szCs w:val="24"/>
        </w:rPr>
        <w:fldChar w:fldCharType="end"/>
      </w:r>
      <w:r w:rsidRPr="00F01A1C">
        <w:rPr>
          <w:rFonts w:ascii="Times New Roman" w:eastAsia="Times New Roman" w:hAnsi="Times New Roman" w:cs="Times New Roman"/>
          <w:sz w:val="24"/>
          <w:szCs w:val="24"/>
        </w:rPr>
        <w:t xml:space="preserve"> </w:t>
      </w:r>
    </w:p>
    <w:p w14:paraId="299D8E35" w14:textId="6DF68191" w:rsidR="00000C7E" w:rsidRPr="00F01A1C" w:rsidRDefault="00000C7E"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Mejias</w:t>
      </w:r>
      <w:proofErr w:type="spellEnd"/>
      <w:r w:rsidRPr="00F01A1C">
        <w:rPr>
          <w:rFonts w:ascii="Times New Roman" w:eastAsia="Times New Roman" w:hAnsi="Times New Roman" w:cs="Times New Roman"/>
          <w:sz w:val="24"/>
          <w:szCs w:val="24"/>
        </w:rPr>
        <w:t xml:space="preserve">, S. H., </w:t>
      </w:r>
      <w:proofErr w:type="spellStart"/>
      <w:r w:rsidRPr="00F01A1C">
        <w:rPr>
          <w:rFonts w:ascii="Times New Roman" w:eastAsia="Times New Roman" w:hAnsi="Times New Roman" w:cs="Times New Roman"/>
          <w:sz w:val="24"/>
          <w:szCs w:val="24"/>
        </w:rPr>
        <w:t>Cortajarena</w:t>
      </w:r>
      <w:proofErr w:type="spellEnd"/>
      <w:r w:rsidRPr="00F01A1C">
        <w:rPr>
          <w:rFonts w:ascii="Times New Roman" w:eastAsia="Times New Roman" w:hAnsi="Times New Roman" w:cs="Times New Roman"/>
          <w:sz w:val="24"/>
          <w:szCs w:val="24"/>
        </w:rPr>
        <w:t xml:space="preserve">, A. L., </w:t>
      </w:r>
      <w:proofErr w:type="spellStart"/>
      <w:r w:rsidRPr="00F01A1C">
        <w:rPr>
          <w:rFonts w:ascii="Times New Roman" w:eastAsia="Times New Roman" w:hAnsi="Times New Roman" w:cs="Times New Roman"/>
          <w:sz w:val="24"/>
          <w:szCs w:val="24"/>
        </w:rPr>
        <w:t>Mincigrucci</w:t>
      </w:r>
      <w:proofErr w:type="spellEnd"/>
      <w:r w:rsidRPr="00F01A1C">
        <w:rPr>
          <w:rFonts w:ascii="Times New Roman" w:eastAsia="Times New Roman" w:hAnsi="Times New Roman" w:cs="Times New Roman"/>
          <w:sz w:val="24"/>
          <w:szCs w:val="24"/>
        </w:rPr>
        <w:t xml:space="preserve">, R., </w:t>
      </w:r>
      <w:proofErr w:type="spellStart"/>
      <w:r w:rsidRPr="00F01A1C">
        <w:rPr>
          <w:rFonts w:ascii="Times New Roman" w:eastAsia="Times New Roman" w:hAnsi="Times New Roman" w:cs="Times New Roman"/>
          <w:sz w:val="24"/>
          <w:szCs w:val="24"/>
        </w:rPr>
        <w:t>Svetina</w:t>
      </w:r>
      <w:proofErr w:type="spellEnd"/>
      <w:r w:rsidRPr="00F01A1C">
        <w:rPr>
          <w:rFonts w:ascii="Times New Roman" w:eastAsia="Times New Roman" w:hAnsi="Times New Roman" w:cs="Times New Roman"/>
          <w:sz w:val="24"/>
          <w:szCs w:val="24"/>
        </w:rPr>
        <w:t xml:space="preserve">, C., &amp; </w:t>
      </w:r>
      <w:proofErr w:type="spellStart"/>
      <w:r w:rsidRPr="00F01A1C">
        <w:rPr>
          <w:rFonts w:ascii="Times New Roman" w:eastAsia="Times New Roman" w:hAnsi="Times New Roman" w:cs="Times New Roman"/>
          <w:sz w:val="24"/>
          <w:szCs w:val="24"/>
        </w:rPr>
        <w:t>Masciovecchio</w:t>
      </w:r>
      <w:proofErr w:type="spellEnd"/>
      <w:r w:rsidRPr="00F01A1C">
        <w:rPr>
          <w:rFonts w:ascii="Times New Roman" w:eastAsia="Times New Roman" w:hAnsi="Times New Roman" w:cs="Times New Roman"/>
          <w:sz w:val="24"/>
          <w:szCs w:val="24"/>
        </w:rPr>
        <w:t xml:space="preserve">, C. (2024). A New Route for the Determination of Protein Structure and Function. </w:t>
      </w:r>
      <w:proofErr w:type="spellStart"/>
      <w:r w:rsidRPr="00F01A1C">
        <w:rPr>
          <w:rFonts w:ascii="Times New Roman" w:eastAsia="Times New Roman" w:hAnsi="Times New Roman" w:cs="Times New Roman"/>
          <w:i/>
          <w:iCs/>
          <w:sz w:val="24"/>
          <w:szCs w:val="24"/>
        </w:rPr>
        <w:t>ArXiv</w:t>
      </w:r>
      <w:r w:rsidRPr="00F01A1C">
        <w:rPr>
          <w:rFonts w:ascii="Times New Roman" w:eastAsia="Times New Roman" w:hAnsi="Times New Roman" w:cs="Times New Roman"/>
          <w:sz w:val="24"/>
          <w:szCs w:val="24"/>
        </w:rPr>
        <w:t>.https</w:t>
      </w:r>
      <w:proofErr w:type="spellEnd"/>
      <w:r w:rsidRPr="00F01A1C">
        <w:rPr>
          <w:rFonts w:ascii="Times New Roman" w:eastAsia="Times New Roman" w:hAnsi="Times New Roman" w:cs="Times New Roman"/>
          <w:sz w:val="24"/>
          <w:szCs w:val="24"/>
        </w:rPr>
        <w:t>://arxiv.org/abs/2404.07852</w:t>
      </w:r>
    </w:p>
    <w:p w14:paraId="3896FBB7" w14:textId="77777777" w:rsidR="00155245" w:rsidRPr="00F01A1C" w:rsidRDefault="00155245"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highlight w:val="yellow"/>
        </w:rPr>
        <w:t xml:space="preserve">Meng, Y., Zhang, Z., Zhou, C., Tang, X., Hu, X., Tian, G., Yang, J., &amp; Yao, Y. (2025). Protein structure prediction via deep learning: An in-depth review. </w:t>
      </w:r>
      <w:r w:rsidRPr="00F01A1C">
        <w:rPr>
          <w:rFonts w:ascii="Times New Roman" w:eastAsia="Times New Roman" w:hAnsi="Times New Roman" w:cs="Times New Roman"/>
          <w:i/>
          <w:iCs/>
          <w:sz w:val="24"/>
          <w:szCs w:val="24"/>
          <w:highlight w:val="yellow"/>
        </w:rPr>
        <w:t>Frontiers in Pharmacology</w:t>
      </w:r>
      <w:r w:rsidRPr="00F01A1C">
        <w:rPr>
          <w:rFonts w:ascii="Times New Roman" w:eastAsia="Times New Roman" w:hAnsi="Times New Roman" w:cs="Times New Roman"/>
          <w:sz w:val="24"/>
          <w:szCs w:val="24"/>
          <w:highlight w:val="yellow"/>
        </w:rPr>
        <w:t xml:space="preserve">, </w:t>
      </w:r>
      <w:r w:rsidRPr="00F01A1C">
        <w:rPr>
          <w:rFonts w:ascii="Times New Roman" w:eastAsia="Times New Roman" w:hAnsi="Times New Roman" w:cs="Times New Roman"/>
          <w:i/>
          <w:iCs/>
          <w:sz w:val="24"/>
          <w:szCs w:val="24"/>
          <w:highlight w:val="yellow"/>
        </w:rPr>
        <w:t>16</w:t>
      </w:r>
      <w:r w:rsidRPr="00F01A1C">
        <w:rPr>
          <w:rFonts w:ascii="Times New Roman" w:eastAsia="Times New Roman" w:hAnsi="Times New Roman" w:cs="Times New Roman"/>
          <w:sz w:val="24"/>
          <w:szCs w:val="24"/>
          <w:highlight w:val="yellow"/>
        </w:rPr>
        <w:t>, 1498662. https://doi.org/10.3389/fphar.2025.1498662</w:t>
      </w:r>
    </w:p>
    <w:p w14:paraId="17047466"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Narasimhan, S. (2024). Determining Protein Structures Using X-Ray Crystallography. </w:t>
      </w:r>
      <w:r w:rsidRPr="00F01A1C">
        <w:rPr>
          <w:rFonts w:ascii="Times New Roman" w:eastAsia="Times New Roman" w:hAnsi="Times New Roman" w:cs="Times New Roman"/>
          <w:i/>
          <w:sz w:val="24"/>
          <w:szCs w:val="24"/>
        </w:rPr>
        <w:t xml:space="preserve">Methods in Molecular Biology, 2787 </w:t>
      </w:r>
      <w:hyperlink r:id="rId27" w:history="1">
        <w:r w:rsidRPr="00F01A1C">
          <w:rPr>
            <w:rStyle w:val="Hyperlink"/>
            <w:rFonts w:ascii="Times New Roman" w:eastAsia="Times New Roman" w:hAnsi="Times New Roman" w:cs="Times New Roman"/>
            <w:sz w:val="24"/>
            <w:szCs w:val="24"/>
          </w:rPr>
          <w:t>https://doi.org/10.1007/978-1-0716-3778-4_23</w:t>
        </w:r>
      </w:hyperlink>
      <w:r w:rsidRPr="00F01A1C">
        <w:rPr>
          <w:rFonts w:ascii="Times New Roman" w:eastAsia="Times New Roman" w:hAnsi="Times New Roman" w:cs="Times New Roman"/>
          <w:sz w:val="24"/>
          <w:szCs w:val="24"/>
        </w:rPr>
        <w:t xml:space="preserve"> </w:t>
      </w:r>
    </w:p>
    <w:p w14:paraId="7AE5EAFA" w14:textId="3C8D743F"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eastAsia="Times New Roman" w:hAnsi="Times New Roman" w:cs="Times New Roman"/>
          <w:sz w:val="24"/>
          <w:szCs w:val="24"/>
        </w:rPr>
        <w:t xml:space="preserve">Nogales, E., &amp; </w:t>
      </w:r>
      <w:proofErr w:type="spellStart"/>
      <w:r w:rsidRPr="00F01A1C">
        <w:rPr>
          <w:rFonts w:ascii="Times New Roman" w:eastAsia="Times New Roman" w:hAnsi="Times New Roman" w:cs="Times New Roman"/>
          <w:sz w:val="24"/>
          <w:szCs w:val="24"/>
        </w:rPr>
        <w:t>Scheres</w:t>
      </w:r>
      <w:proofErr w:type="spellEnd"/>
      <w:r w:rsidRPr="00F01A1C">
        <w:rPr>
          <w:rFonts w:ascii="Times New Roman" w:eastAsia="Times New Roman" w:hAnsi="Times New Roman" w:cs="Times New Roman"/>
          <w:sz w:val="24"/>
          <w:szCs w:val="24"/>
        </w:rPr>
        <w:t xml:space="preserve">, S. H. W. (2015). Cryo-EM: A Unique Tool for the Visualization of Macromolecular Complexity. </w:t>
      </w:r>
      <w:r w:rsidRPr="00F01A1C">
        <w:rPr>
          <w:rFonts w:ascii="Times New Roman" w:eastAsia="Times New Roman" w:hAnsi="Times New Roman" w:cs="Times New Roman"/>
          <w:i/>
          <w:sz w:val="24"/>
          <w:szCs w:val="24"/>
        </w:rPr>
        <w:t>Molecular Cell, 58</w:t>
      </w:r>
      <w:r w:rsidRPr="00F01A1C">
        <w:rPr>
          <w:rFonts w:ascii="Times New Roman" w:eastAsia="Times New Roman" w:hAnsi="Times New Roman" w:cs="Times New Roman"/>
          <w:sz w:val="24"/>
          <w:szCs w:val="24"/>
        </w:rPr>
        <w:t>(4), 677-689.</w:t>
      </w:r>
      <w:hyperlink r:id="rId28" w:history="1">
        <w:r w:rsidR="00F01A1C" w:rsidRPr="00476448">
          <w:rPr>
            <w:rStyle w:val="Hyperlink"/>
            <w:rFonts w:ascii="Times New Roman" w:eastAsia="Times New Roman" w:hAnsi="Times New Roman" w:cs="Times New Roman"/>
            <w:sz w:val="24"/>
            <w:szCs w:val="24"/>
          </w:rPr>
          <w:t>https://doi.org/10.1016/j.molcel.2015.02.</w:t>
        </w:r>
        <w:r w:rsidR="00F01A1C" w:rsidRPr="00476448">
          <w:rPr>
            <w:rStyle w:val="Hyperlink"/>
            <w:rFonts w:ascii="Times New Roman" w:hAnsi="Times New Roman" w:cs="Times New Roman"/>
          </w:rPr>
          <w:t>019</w:t>
        </w:r>
      </w:hyperlink>
    </w:p>
    <w:p w14:paraId="359D81DF" w14:textId="2CC60626"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eastAsia="Times New Roman" w:hAnsi="Times New Roman" w:cs="Times New Roman"/>
          <w:sz w:val="24"/>
          <w:szCs w:val="24"/>
        </w:rPr>
        <w:t xml:space="preserve">Overbeck, J. H., Kremer, W., &amp; Sprangers, R. (2020). A suite of 19F based relaxation dispersion experiments to assess biomolecular motions. </w:t>
      </w:r>
      <w:r w:rsidRPr="00F01A1C">
        <w:rPr>
          <w:rFonts w:ascii="Times New Roman" w:eastAsia="Times New Roman" w:hAnsi="Times New Roman" w:cs="Times New Roman"/>
          <w:i/>
          <w:sz w:val="24"/>
          <w:szCs w:val="24"/>
        </w:rPr>
        <w:t>Journal of Biomolecular NMR</w:t>
      </w:r>
      <w:hyperlink r:id="rId29" w:history="1">
        <w:r w:rsidR="00F01A1C" w:rsidRPr="00476448">
          <w:rPr>
            <w:rStyle w:val="Hyperlink"/>
            <w:rFonts w:ascii="Times New Roman" w:eastAsia="Times New Roman" w:hAnsi="Times New Roman" w:cs="Times New Roman"/>
            <w:sz w:val="24"/>
            <w:szCs w:val="24"/>
          </w:rPr>
          <w:t>https://doi.org/10.1007/s10858-020-00348-</w:t>
        </w:r>
        <w:r w:rsidR="00F01A1C" w:rsidRPr="00476448">
          <w:rPr>
            <w:rStyle w:val="Hyperlink"/>
            <w:rFonts w:ascii="Times New Roman" w:hAnsi="Times New Roman" w:cs="Times New Roman"/>
          </w:rPr>
          <w:t>4</w:t>
        </w:r>
      </w:hyperlink>
    </w:p>
    <w:p w14:paraId="7E64F253" w14:textId="77777777" w:rsidR="00B202B1" w:rsidRPr="00F01A1C" w:rsidRDefault="00B202B1" w:rsidP="00F01A1C">
      <w:pPr>
        <w:pStyle w:val="ListParagraph"/>
        <w:numPr>
          <w:ilvl w:val="0"/>
          <w:numId w:val="28"/>
        </w:numPr>
        <w:spacing w:after="0" w:line="360" w:lineRule="auto"/>
        <w:jc w:val="both"/>
        <w:rPr>
          <w:rFonts w:ascii="Times New Roman" w:hAnsi="Times New Roman" w:cs="Times New Roman"/>
          <w:sz w:val="24"/>
        </w:rPr>
      </w:pPr>
      <w:r w:rsidRPr="00F01A1C">
        <w:rPr>
          <w:rFonts w:ascii="Times New Roman" w:hAnsi="Times New Roman" w:cs="Times New Roman"/>
          <w:sz w:val="24"/>
        </w:rPr>
        <w:t xml:space="preserve">Pan, T., </w:t>
      </w:r>
      <w:proofErr w:type="spellStart"/>
      <w:r w:rsidRPr="00F01A1C">
        <w:rPr>
          <w:rFonts w:ascii="Times New Roman" w:hAnsi="Times New Roman" w:cs="Times New Roman"/>
          <w:sz w:val="24"/>
        </w:rPr>
        <w:t>Dramko</w:t>
      </w:r>
      <w:proofErr w:type="spellEnd"/>
      <w:r w:rsidRPr="00F01A1C">
        <w:rPr>
          <w:rFonts w:ascii="Times New Roman" w:hAnsi="Times New Roman" w:cs="Times New Roman"/>
          <w:sz w:val="24"/>
        </w:rPr>
        <w:t xml:space="preserve">, E., Miller, M. D., Phillips, G. N., &amp; </w:t>
      </w:r>
      <w:proofErr w:type="spellStart"/>
      <w:r w:rsidRPr="00F01A1C">
        <w:rPr>
          <w:rFonts w:ascii="Times New Roman" w:hAnsi="Times New Roman" w:cs="Times New Roman"/>
          <w:sz w:val="24"/>
        </w:rPr>
        <w:t>Kyrillidis</w:t>
      </w:r>
      <w:proofErr w:type="spellEnd"/>
      <w:r w:rsidRPr="00F01A1C">
        <w:rPr>
          <w:rFonts w:ascii="Times New Roman" w:hAnsi="Times New Roman" w:cs="Times New Roman"/>
          <w:sz w:val="24"/>
        </w:rPr>
        <w:t xml:space="preserve">, A. (2025). </w:t>
      </w:r>
      <w:proofErr w:type="spellStart"/>
      <w:r w:rsidRPr="00F01A1C">
        <w:rPr>
          <w:rFonts w:ascii="Times New Roman" w:hAnsi="Times New Roman" w:cs="Times New Roman"/>
          <w:sz w:val="24"/>
        </w:rPr>
        <w:t>RecCrysFormer</w:t>
      </w:r>
      <w:proofErr w:type="spellEnd"/>
      <w:r w:rsidRPr="00F01A1C">
        <w:rPr>
          <w:rFonts w:ascii="Times New Roman" w:hAnsi="Times New Roman" w:cs="Times New Roman"/>
          <w:sz w:val="24"/>
        </w:rPr>
        <w:t xml:space="preserve">: Refined Protein Structural Prediction from 3D Patterson Maps via Recycling Training Runs. </w:t>
      </w:r>
      <w:proofErr w:type="spellStart"/>
      <w:r w:rsidRPr="00F01A1C">
        <w:rPr>
          <w:rFonts w:ascii="Times New Roman" w:hAnsi="Times New Roman" w:cs="Times New Roman"/>
          <w:i/>
          <w:sz w:val="24"/>
        </w:rPr>
        <w:t>arXiv</w:t>
      </w:r>
      <w:proofErr w:type="spellEnd"/>
      <w:r w:rsidRPr="00F01A1C">
        <w:rPr>
          <w:rFonts w:ascii="Times New Roman" w:hAnsi="Times New Roman" w:cs="Times New Roman"/>
          <w:sz w:val="24"/>
        </w:rPr>
        <w:t xml:space="preserve">. </w:t>
      </w:r>
      <w:hyperlink r:id="rId30" w:history="1">
        <w:r w:rsidRPr="00F01A1C">
          <w:rPr>
            <w:rStyle w:val="Hyperlink"/>
            <w:rFonts w:ascii="Times New Roman" w:hAnsi="Times New Roman" w:cs="Times New Roman"/>
            <w:sz w:val="24"/>
          </w:rPr>
          <w:t>https://doi.org/10.48550/arxiv.2503.00143</w:t>
        </w:r>
      </w:hyperlink>
      <w:r w:rsidRPr="00F01A1C">
        <w:rPr>
          <w:rFonts w:ascii="Times New Roman" w:hAnsi="Times New Roman" w:cs="Times New Roman"/>
          <w:sz w:val="24"/>
        </w:rPr>
        <w:t xml:space="preserve"> </w:t>
      </w:r>
    </w:p>
    <w:p w14:paraId="00934D0C"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Sali</w:t>
      </w:r>
      <w:proofErr w:type="spellEnd"/>
      <w:r w:rsidRPr="00F01A1C">
        <w:rPr>
          <w:rFonts w:ascii="Times New Roman" w:eastAsia="Times New Roman" w:hAnsi="Times New Roman" w:cs="Times New Roman"/>
          <w:sz w:val="24"/>
          <w:szCs w:val="24"/>
        </w:rPr>
        <w:t xml:space="preserve">, A., Berman, H. M., </w:t>
      </w:r>
      <w:proofErr w:type="spellStart"/>
      <w:r w:rsidRPr="00F01A1C">
        <w:rPr>
          <w:rFonts w:ascii="Times New Roman" w:eastAsia="Times New Roman" w:hAnsi="Times New Roman" w:cs="Times New Roman"/>
          <w:sz w:val="24"/>
          <w:szCs w:val="24"/>
        </w:rPr>
        <w:t>Schwede</w:t>
      </w:r>
      <w:proofErr w:type="spellEnd"/>
      <w:r w:rsidRPr="00F01A1C">
        <w:rPr>
          <w:rFonts w:ascii="Times New Roman" w:eastAsia="Times New Roman" w:hAnsi="Times New Roman" w:cs="Times New Roman"/>
          <w:sz w:val="24"/>
          <w:szCs w:val="24"/>
        </w:rPr>
        <w:t xml:space="preserve">, T., </w:t>
      </w:r>
      <w:proofErr w:type="spellStart"/>
      <w:r w:rsidRPr="00F01A1C">
        <w:rPr>
          <w:rFonts w:ascii="Times New Roman" w:eastAsia="Times New Roman" w:hAnsi="Times New Roman" w:cs="Times New Roman"/>
          <w:sz w:val="24"/>
          <w:szCs w:val="24"/>
        </w:rPr>
        <w:t>Trewhella</w:t>
      </w:r>
      <w:proofErr w:type="spellEnd"/>
      <w:r w:rsidRPr="00F01A1C">
        <w:rPr>
          <w:rFonts w:ascii="Times New Roman" w:eastAsia="Times New Roman" w:hAnsi="Times New Roman" w:cs="Times New Roman"/>
          <w:sz w:val="24"/>
          <w:szCs w:val="24"/>
        </w:rPr>
        <w:t xml:space="preserve">, J., </w:t>
      </w:r>
      <w:proofErr w:type="spellStart"/>
      <w:r w:rsidRPr="00F01A1C">
        <w:rPr>
          <w:rFonts w:ascii="Times New Roman" w:eastAsia="Times New Roman" w:hAnsi="Times New Roman" w:cs="Times New Roman"/>
          <w:sz w:val="24"/>
          <w:szCs w:val="24"/>
        </w:rPr>
        <w:t>Kleywegt</w:t>
      </w:r>
      <w:proofErr w:type="spellEnd"/>
      <w:r w:rsidRPr="00F01A1C">
        <w:rPr>
          <w:rFonts w:ascii="Times New Roman" w:eastAsia="Times New Roman" w:hAnsi="Times New Roman" w:cs="Times New Roman"/>
          <w:sz w:val="24"/>
          <w:szCs w:val="24"/>
        </w:rPr>
        <w:t xml:space="preserve">, G., Burley, S. K., Markley, J., Nakamura, H., Adams, P., </w:t>
      </w:r>
      <w:proofErr w:type="spellStart"/>
      <w:r w:rsidRPr="00F01A1C">
        <w:rPr>
          <w:rFonts w:ascii="Times New Roman" w:eastAsia="Times New Roman" w:hAnsi="Times New Roman" w:cs="Times New Roman"/>
          <w:sz w:val="24"/>
          <w:szCs w:val="24"/>
        </w:rPr>
        <w:t>Bonvin</w:t>
      </w:r>
      <w:proofErr w:type="spellEnd"/>
      <w:r w:rsidRPr="00F01A1C">
        <w:rPr>
          <w:rFonts w:ascii="Times New Roman" w:eastAsia="Times New Roman" w:hAnsi="Times New Roman" w:cs="Times New Roman"/>
          <w:sz w:val="24"/>
          <w:szCs w:val="24"/>
        </w:rPr>
        <w:t xml:space="preserve">, A. M. J. J., Chiu, W., Dal </w:t>
      </w:r>
      <w:proofErr w:type="spellStart"/>
      <w:r w:rsidRPr="00F01A1C">
        <w:rPr>
          <w:rFonts w:ascii="Times New Roman" w:eastAsia="Times New Roman" w:hAnsi="Times New Roman" w:cs="Times New Roman"/>
          <w:sz w:val="24"/>
          <w:szCs w:val="24"/>
        </w:rPr>
        <w:t>Peraro</w:t>
      </w:r>
      <w:proofErr w:type="spellEnd"/>
      <w:r w:rsidRPr="00F01A1C">
        <w:rPr>
          <w:rFonts w:ascii="Times New Roman" w:eastAsia="Times New Roman" w:hAnsi="Times New Roman" w:cs="Times New Roman"/>
          <w:sz w:val="24"/>
          <w:szCs w:val="24"/>
        </w:rPr>
        <w:t xml:space="preserve">, M., Di </w:t>
      </w:r>
      <w:proofErr w:type="spellStart"/>
      <w:r w:rsidRPr="00F01A1C">
        <w:rPr>
          <w:rFonts w:ascii="Times New Roman" w:eastAsia="Times New Roman" w:hAnsi="Times New Roman" w:cs="Times New Roman"/>
          <w:sz w:val="24"/>
          <w:szCs w:val="24"/>
        </w:rPr>
        <w:t>Maio</w:t>
      </w:r>
      <w:proofErr w:type="spellEnd"/>
      <w:r w:rsidRPr="00F01A1C">
        <w:rPr>
          <w:rFonts w:ascii="Times New Roman" w:eastAsia="Times New Roman" w:hAnsi="Times New Roman" w:cs="Times New Roman"/>
          <w:sz w:val="24"/>
          <w:szCs w:val="24"/>
        </w:rPr>
        <w:t xml:space="preserve">, F., </w:t>
      </w:r>
      <w:proofErr w:type="spellStart"/>
      <w:r w:rsidRPr="00F01A1C">
        <w:rPr>
          <w:rFonts w:ascii="Times New Roman" w:eastAsia="Times New Roman" w:hAnsi="Times New Roman" w:cs="Times New Roman"/>
          <w:sz w:val="24"/>
          <w:szCs w:val="24"/>
        </w:rPr>
        <w:t>Ferrin</w:t>
      </w:r>
      <w:proofErr w:type="spellEnd"/>
      <w:r w:rsidRPr="00F01A1C">
        <w:rPr>
          <w:rFonts w:ascii="Times New Roman" w:eastAsia="Times New Roman" w:hAnsi="Times New Roman" w:cs="Times New Roman"/>
          <w:sz w:val="24"/>
          <w:szCs w:val="24"/>
        </w:rPr>
        <w:t xml:space="preserve">, T. E., </w:t>
      </w:r>
      <w:proofErr w:type="spellStart"/>
      <w:r w:rsidRPr="00F01A1C">
        <w:rPr>
          <w:rFonts w:ascii="Times New Roman" w:eastAsia="Times New Roman" w:hAnsi="Times New Roman" w:cs="Times New Roman"/>
          <w:sz w:val="24"/>
          <w:szCs w:val="24"/>
        </w:rPr>
        <w:t>Grünewald</w:t>
      </w:r>
      <w:proofErr w:type="spellEnd"/>
      <w:r w:rsidRPr="00F01A1C">
        <w:rPr>
          <w:rFonts w:ascii="Times New Roman" w:eastAsia="Times New Roman" w:hAnsi="Times New Roman" w:cs="Times New Roman"/>
          <w:sz w:val="24"/>
          <w:szCs w:val="24"/>
        </w:rPr>
        <w:t xml:space="preserve">, K., </w:t>
      </w:r>
      <w:proofErr w:type="spellStart"/>
      <w:r w:rsidRPr="00F01A1C">
        <w:rPr>
          <w:rFonts w:ascii="Times New Roman" w:eastAsia="Times New Roman" w:hAnsi="Times New Roman" w:cs="Times New Roman"/>
          <w:sz w:val="24"/>
          <w:szCs w:val="24"/>
        </w:rPr>
        <w:t>Gutmanas</w:t>
      </w:r>
      <w:proofErr w:type="spellEnd"/>
      <w:r w:rsidRPr="00F01A1C">
        <w:rPr>
          <w:rFonts w:ascii="Times New Roman" w:eastAsia="Times New Roman" w:hAnsi="Times New Roman" w:cs="Times New Roman"/>
          <w:sz w:val="24"/>
          <w:szCs w:val="24"/>
        </w:rPr>
        <w:t xml:space="preserve">, A., Henderson, R., Hummer, G., Iwasaki, K., ... Westbrook, J. D. (2015). Outcome of the First wwPDB Hybrid/Integrative Methods Task Force Workshop. Structure, 23(7), 1156–1167. </w:t>
      </w:r>
      <w:hyperlink r:id="rId31" w:history="1">
        <w:r w:rsidRPr="00F01A1C">
          <w:rPr>
            <w:rStyle w:val="Hyperlink"/>
            <w:rFonts w:ascii="Times New Roman" w:eastAsia="Times New Roman" w:hAnsi="Times New Roman" w:cs="Times New Roman"/>
            <w:sz w:val="24"/>
            <w:szCs w:val="24"/>
          </w:rPr>
          <w:t>https://doi.org/10.1016/j.str.2015.05.013</w:t>
        </w:r>
      </w:hyperlink>
      <w:r w:rsidRPr="00F01A1C">
        <w:rPr>
          <w:rFonts w:ascii="Times New Roman" w:eastAsia="Times New Roman" w:hAnsi="Times New Roman" w:cs="Times New Roman"/>
          <w:sz w:val="24"/>
          <w:szCs w:val="24"/>
        </w:rPr>
        <w:t xml:space="preserve"> </w:t>
      </w:r>
    </w:p>
    <w:p w14:paraId="105097AC" w14:textId="0394DA9C" w:rsidR="002751B5" w:rsidRPr="00F01A1C" w:rsidRDefault="002751B5"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Sanchez, E. Z. (2023). Direct structural/functional characterization of therapeutically relevant membrane protein complexes and soluble oligomers by NALIM (Native Liquid MALDI) - TOF MS, an original mass spectrometry approach. HAL (Le Centre Pour La Communication </w:t>
      </w:r>
      <w:proofErr w:type="spellStart"/>
      <w:r w:rsidRPr="00F01A1C">
        <w:rPr>
          <w:rFonts w:ascii="Times New Roman" w:eastAsia="Times New Roman" w:hAnsi="Times New Roman" w:cs="Times New Roman"/>
          <w:sz w:val="24"/>
          <w:szCs w:val="24"/>
        </w:rPr>
        <w:t>Scientifique</w:t>
      </w:r>
      <w:proofErr w:type="spellEnd"/>
      <w:r w:rsidRPr="00F01A1C">
        <w:rPr>
          <w:rFonts w:ascii="Times New Roman" w:eastAsia="Times New Roman" w:hAnsi="Times New Roman" w:cs="Times New Roman"/>
          <w:sz w:val="24"/>
          <w:szCs w:val="24"/>
        </w:rPr>
        <w:t xml:space="preserve"> </w:t>
      </w:r>
      <w:proofErr w:type="spellStart"/>
      <w:r w:rsidRPr="00F01A1C">
        <w:rPr>
          <w:rFonts w:ascii="Times New Roman" w:eastAsia="Times New Roman" w:hAnsi="Times New Roman" w:cs="Times New Roman"/>
          <w:sz w:val="24"/>
          <w:szCs w:val="24"/>
        </w:rPr>
        <w:t>Directe</w:t>
      </w:r>
      <w:proofErr w:type="spellEnd"/>
      <w:r w:rsidRPr="00F01A1C">
        <w:rPr>
          <w:rFonts w:ascii="Times New Roman" w:eastAsia="Times New Roman" w:hAnsi="Times New Roman" w:cs="Times New Roman"/>
          <w:sz w:val="24"/>
          <w:szCs w:val="24"/>
        </w:rPr>
        <w:t xml:space="preserve">). </w:t>
      </w:r>
      <w:hyperlink r:id="rId32" w:history="1">
        <w:r w:rsidRPr="00F01A1C">
          <w:rPr>
            <w:rStyle w:val="Hyperlink"/>
            <w:rFonts w:ascii="Times New Roman" w:eastAsia="Times New Roman" w:hAnsi="Times New Roman" w:cs="Times New Roman"/>
            <w:color w:val="auto"/>
            <w:sz w:val="24"/>
            <w:szCs w:val="24"/>
          </w:rPr>
          <w:t>https://theses.hal.science/tel-04326450</w:t>
        </w:r>
      </w:hyperlink>
      <w:r w:rsidRPr="00F01A1C">
        <w:rPr>
          <w:rFonts w:ascii="Times New Roman" w:eastAsia="Times New Roman" w:hAnsi="Times New Roman" w:cs="Times New Roman"/>
          <w:sz w:val="24"/>
          <w:szCs w:val="24"/>
        </w:rPr>
        <w:t xml:space="preserve"> </w:t>
      </w:r>
    </w:p>
    <w:p w14:paraId="5ADE2797" w14:textId="64CA834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lastRenderedPageBreak/>
        <w:t xml:space="preserve">Sanchez-Garcia, R., Saur, M., Vargas, J., </w:t>
      </w:r>
      <w:proofErr w:type="spellStart"/>
      <w:r w:rsidRPr="00F01A1C">
        <w:rPr>
          <w:rFonts w:ascii="Times New Roman" w:eastAsia="Times New Roman" w:hAnsi="Times New Roman" w:cs="Times New Roman"/>
          <w:sz w:val="24"/>
          <w:szCs w:val="24"/>
        </w:rPr>
        <w:t>Poelking</w:t>
      </w:r>
      <w:proofErr w:type="spellEnd"/>
      <w:r w:rsidRPr="00F01A1C">
        <w:rPr>
          <w:rFonts w:ascii="Times New Roman" w:eastAsia="Times New Roman" w:hAnsi="Times New Roman" w:cs="Times New Roman"/>
          <w:sz w:val="24"/>
          <w:szCs w:val="24"/>
        </w:rPr>
        <w:t>, C., &amp; Deane, C. M. (2023). CESPED: a new benchmark for supervised particle pose estimation in Cryo-</w:t>
      </w:r>
      <w:proofErr w:type="spellStart"/>
      <w:r w:rsidRPr="00F01A1C">
        <w:rPr>
          <w:rFonts w:ascii="Times New Roman" w:eastAsia="Times New Roman" w:hAnsi="Times New Roman" w:cs="Times New Roman"/>
          <w:sz w:val="24"/>
          <w:szCs w:val="24"/>
        </w:rPr>
        <w:t>EM</w:t>
      </w:r>
      <w:hyperlink r:id="rId33" w:history="1">
        <w:r w:rsidR="00F01A1C" w:rsidRPr="00476448">
          <w:rPr>
            <w:rStyle w:val="Hyperlink"/>
            <w:rFonts w:ascii="Times New Roman" w:eastAsia="Times New Roman" w:hAnsi="Times New Roman" w:cs="Times New Roman"/>
            <w:sz w:val="24"/>
            <w:szCs w:val="24"/>
          </w:rPr>
          <w:t>https</w:t>
        </w:r>
        <w:proofErr w:type="spellEnd"/>
        <w:r w:rsidR="00F01A1C" w:rsidRPr="00476448">
          <w:rPr>
            <w:rStyle w:val="Hyperlink"/>
            <w:rFonts w:ascii="Times New Roman" w:eastAsia="Times New Roman" w:hAnsi="Times New Roman" w:cs="Times New Roman"/>
            <w:sz w:val="24"/>
            <w:szCs w:val="24"/>
          </w:rPr>
          <w:t>://doi.org/10.48550/arxiv.2311.06194</w:t>
        </w:r>
      </w:hyperlink>
      <w:r w:rsidRPr="00F01A1C">
        <w:rPr>
          <w:rFonts w:ascii="Times New Roman" w:eastAsia="Times New Roman" w:hAnsi="Times New Roman" w:cs="Times New Roman"/>
          <w:sz w:val="24"/>
          <w:szCs w:val="24"/>
        </w:rPr>
        <w:t xml:space="preserve"> </w:t>
      </w:r>
    </w:p>
    <w:p w14:paraId="0DB37E8D"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Schulz, G. E. (2023). The paths to the atomic structures of proteins and nucleic acids. </w:t>
      </w:r>
      <w:proofErr w:type="spellStart"/>
      <w:r w:rsidRPr="00F01A1C">
        <w:rPr>
          <w:rFonts w:ascii="Times New Roman" w:eastAsia="Times New Roman" w:hAnsi="Times New Roman" w:cs="Times New Roman"/>
          <w:i/>
          <w:sz w:val="24"/>
          <w:szCs w:val="24"/>
        </w:rPr>
        <w:t>ChemTexts</w:t>
      </w:r>
      <w:proofErr w:type="spellEnd"/>
      <w:r w:rsidRPr="00F01A1C">
        <w:rPr>
          <w:rFonts w:ascii="Times New Roman" w:eastAsia="Times New Roman" w:hAnsi="Times New Roman" w:cs="Times New Roman"/>
          <w:i/>
          <w:sz w:val="24"/>
          <w:szCs w:val="24"/>
        </w:rPr>
        <w:t>, 9</w:t>
      </w:r>
      <w:r w:rsidRPr="00F01A1C">
        <w:rPr>
          <w:rFonts w:ascii="Times New Roman" w:eastAsia="Times New Roman" w:hAnsi="Times New Roman" w:cs="Times New Roman"/>
          <w:sz w:val="24"/>
          <w:szCs w:val="24"/>
        </w:rPr>
        <w:t xml:space="preserve">(3). </w:t>
      </w:r>
      <w:hyperlink r:id="rId34" w:history="1">
        <w:r w:rsidRPr="00F01A1C">
          <w:rPr>
            <w:rStyle w:val="Hyperlink"/>
            <w:rFonts w:ascii="Times New Roman" w:eastAsia="Times New Roman" w:hAnsi="Times New Roman" w:cs="Times New Roman"/>
            <w:sz w:val="24"/>
            <w:szCs w:val="24"/>
          </w:rPr>
          <w:t>https://doi.org/10.1007/s40828-023-00180-x</w:t>
        </w:r>
      </w:hyperlink>
      <w:r w:rsidRPr="00F01A1C">
        <w:rPr>
          <w:rFonts w:ascii="Times New Roman" w:eastAsia="Times New Roman" w:hAnsi="Times New Roman" w:cs="Times New Roman"/>
          <w:sz w:val="24"/>
          <w:szCs w:val="24"/>
        </w:rPr>
        <w:t xml:space="preserve"> </w:t>
      </w:r>
    </w:p>
    <w:p w14:paraId="11F3BA18" w14:textId="581C1E2F"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Shoemaker, S. C., &amp; Ando, N. (2018). X-rays in the Cryo-Electron Microscopy Era: Structural Biology’s Dynamic Future. </w:t>
      </w:r>
      <w:r w:rsidRPr="00F01A1C">
        <w:rPr>
          <w:rFonts w:ascii="Times New Roman" w:eastAsia="Times New Roman" w:hAnsi="Times New Roman" w:cs="Times New Roman"/>
          <w:i/>
          <w:sz w:val="24"/>
          <w:szCs w:val="24"/>
        </w:rPr>
        <w:t>Biochemistry, 57</w:t>
      </w:r>
      <w:r w:rsidRPr="00F01A1C">
        <w:rPr>
          <w:rFonts w:ascii="Times New Roman" w:eastAsia="Times New Roman" w:hAnsi="Times New Roman" w:cs="Times New Roman"/>
          <w:sz w:val="24"/>
          <w:szCs w:val="24"/>
        </w:rPr>
        <w:t>(3), 277.</w:t>
      </w:r>
      <w:hyperlink r:id="rId35" w:history="1">
        <w:r w:rsidR="00F01A1C" w:rsidRPr="00476448">
          <w:rPr>
            <w:rStyle w:val="Hyperlink"/>
            <w:rFonts w:ascii="Times New Roman" w:eastAsia="Times New Roman" w:hAnsi="Times New Roman" w:cs="Times New Roman"/>
            <w:sz w:val="24"/>
            <w:szCs w:val="24"/>
          </w:rPr>
          <w:t>https://doi.org/10.1021/acs.biochem.7b01031</w:t>
        </w:r>
      </w:hyperlink>
      <w:r w:rsidRPr="00F01A1C">
        <w:rPr>
          <w:rFonts w:ascii="Times New Roman" w:eastAsia="Times New Roman" w:hAnsi="Times New Roman" w:cs="Times New Roman"/>
          <w:sz w:val="24"/>
          <w:szCs w:val="24"/>
        </w:rPr>
        <w:t xml:space="preserve"> </w:t>
      </w:r>
    </w:p>
    <w:p w14:paraId="213C55C1" w14:textId="33707119" w:rsidR="00436D55" w:rsidRPr="00F01A1C" w:rsidRDefault="00436D55"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Smyth, M. S., &amp; J Martin, J. H. (2000). X Ray crystallography. Molecular Pathology, 53(1), 8. </w:t>
      </w:r>
      <w:hyperlink r:id="rId36" w:history="1">
        <w:r w:rsidRPr="00F01A1C">
          <w:rPr>
            <w:rStyle w:val="Hyperlink"/>
            <w:rFonts w:ascii="Times New Roman" w:eastAsia="Times New Roman" w:hAnsi="Times New Roman" w:cs="Times New Roman"/>
            <w:sz w:val="24"/>
            <w:szCs w:val="24"/>
          </w:rPr>
          <w:t>https://doi.org/10.1136/mp.53.1.8</w:t>
        </w:r>
      </w:hyperlink>
    </w:p>
    <w:p w14:paraId="15ECD076" w14:textId="563A9A3F"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Stollar</w:t>
      </w:r>
      <w:proofErr w:type="spellEnd"/>
      <w:r w:rsidRPr="00F01A1C">
        <w:rPr>
          <w:rFonts w:ascii="Times New Roman" w:eastAsia="Times New Roman" w:hAnsi="Times New Roman" w:cs="Times New Roman"/>
          <w:sz w:val="24"/>
          <w:szCs w:val="24"/>
        </w:rPr>
        <w:t xml:space="preserve">, E. J., &amp; Smith, D. P. (2020). Uncovering protein structure. </w:t>
      </w:r>
      <w:r w:rsidRPr="00F01A1C">
        <w:rPr>
          <w:rFonts w:ascii="Times New Roman" w:eastAsia="Times New Roman" w:hAnsi="Times New Roman" w:cs="Times New Roman"/>
          <w:i/>
          <w:sz w:val="24"/>
          <w:szCs w:val="24"/>
        </w:rPr>
        <w:t>Essays in Biochemistry, 64</w:t>
      </w:r>
      <w:r w:rsidRPr="00F01A1C">
        <w:rPr>
          <w:rFonts w:ascii="Times New Roman" w:eastAsia="Times New Roman" w:hAnsi="Times New Roman" w:cs="Times New Roman"/>
          <w:sz w:val="24"/>
          <w:szCs w:val="24"/>
        </w:rPr>
        <w:t xml:space="preserve">(4), 649-680. </w:t>
      </w:r>
      <w:hyperlink r:id="rId37" w:history="1">
        <w:r w:rsidRPr="00F01A1C">
          <w:rPr>
            <w:rStyle w:val="Hyperlink"/>
            <w:rFonts w:ascii="Times New Roman" w:eastAsia="Times New Roman" w:hAnsi="Times New Roman" w:cs="Times New Roman"/>
            <w:sz w:val="24"/>
            <w:szCs w:val="24"/>
          </w:rPr>
          <w:t>https://doi.org/10.1042/ebc20190042</w:t>
        </w:r>
      </w:hyperlink>
      <w:r w:rsidRPr="00F01A1C">
        <w:rPr>
          <w:rFonts w:ascii="Times New Roman" w:eastAsia="Times New Roman" w:hAnsi="Times New Roman" w:cs="Times New Roman"/>
          <w:sz w:val="24"/>
          <w:szCs w:val="24"/>
        </w:rPr>
        <w:t xml:space="preserve"> </w:t>
      </w:r>
    </w:p>
    <w:p w14:paraId="1A8C835C" w14:textId="089FCADB"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proofErr w:type="spellStart"/>
      <w:r w:rsidRPr="00F01A1C">
        <w:rPr>
          <w:rFonts w:ascii="Times New Roman" w:eastAsia="Times New Roman" w:hAnsi="Times New Roman" w:cs="Times New Roman"/>
          <w:sz w:val="24"/>
          <w:szCs w:val="24"/>
        </w:rPr>
        <w:t>Szczepaniak</w:t>
      </w:r>
      <w:proofErr w:type="spellEnd"/>
      <w:r w:rsidRPr="00F01A1C">
        <w:rPr>
          <w:rFonts w:ascii="Times New Roman" w:eastAsia="Times New Roman" w:hAnsi="Times New Roman" w:cs="Times New Roman"/>
          <w:sz w:val="24"/>
          <w:szCs w:val="24"/>
        </w:rPr>
        <w:t xml:space="preserve">, F. (2024). Efficient sampling of complex biomolecular assemblies using molecular simulations. </w:t>
      </w:r>
      <w:proofErr w:type="spellStart"/>
      <w:r w:rsidRPr="00F01A1C">
        <w:rPr>
          <w:rFonts w:ascii="Times New Roman" w:eastAsia="Times New Roman" w:hAnsi="Times New Roman" w:cs="Times New Roman"/>
          <w:sz w:val="24"/>
          <w:szCs w:val="24"/>
        </w:rPr>
        <w:t>Knowledge@UChicago</w:t>
      </w:r>
      <w:proofErr w:type="spellEnd"/>
      <w:r w:rsidRPr="00F01A1C">
        <w:rPr>
          <w:rFonts w:ascii="Times New Roman" w:eastAsia="Times New Roman" w:hAnsi="Times New Roman" w:cs="Times New Roman"/>
          <w:sz w:val="24"/>
          <w:szCs w:val="24"/>
        </w:rPr>
        <w:t xml:space="preserve"> (University of Chicago)</w:t>
      </w:r>
      <w:hyperlink r:id="rId38" w:history="1">
        <w:r w:rsidR="00F01A1C" w:rsidRPr="00476448">
          <w:rPr>
            <w:rStyle w:val="Hyperlink"/>
            <w:rFonts w:ascii="Times New Roman" w:eastAsia="Times New Roman" w:hAnsi="Times New Roman" w:cs="Times New Roman"/>
            <w:sz w:val="24"/>
            <w:szCs w:val="24"/>
          </w:rPr>
          <w:t>https://doi.org/10.6082/uchicago.13919</w:t>
        </w:r>
      </w:hyperlink>
      <w:r w:rsidRPr="00F01A1C">
        <w:rPr>
          <w:rFonts w:ascii="Times New Roman" w:eastAsia="Times New Roman" w:hAnsi="Times New Roman" w:cs="Times New Roman"/>
          <w:sz w:val="24"/>
          <w:szCs w:val="24"/>
        </w:rPr>
        <w:t xml:space="preserve"> </w:t>
      </w:r>
    </w:p>
    <w:p w14:paraId="48CDFB8C" w14:textId="10A9875D"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eastAsia="Times New Roman" w:hAnsi="Times New Roman" w:cs="Times New Roman"/>
          <w:sz w:val="24"/>
          <w:szCs w:val="24"/>
        </w:rPr>
        <w:t xml:space="preserve">Thompson, M. C., </w:t>
      </w:r>
      <w:proofErr w:type="spellStart"/>
      <w:r w:rsidRPr="00F01A1C">
        <w:rPr>
          <w:rFonts w:ascii="Times New Roman" w:eastAsia="Times New Roman" w:hAnsi="Times New Roman" w:cs="Times New Roman"/>
          <w:sz w:val="24"/>
          <w:szCs w:val="24"/>
        </w:rPr>
        <w:t>Yeates</w:t>
      </w:r>
      <w:proofErr w:type="spellEnd"/>
      <w:r w:rsidRPr="00F01A1C">
        <w:rPr>
          <w:rFonts w:ascii="Times New Roman" w:eastAsia="Times New Roman" w:hAnsi="Times New Roman" w:cs="Times New Roman"/>
          <w:sz w:val="24"/>
          <w:szCs w:val="24"/>
        </w:rPr>
        <w:t xml:space="preserve">, T. O., &amp; Rodriguez, J. A. (2020). Advances in methods for atomic resolution macromolecular structure determination. </w:t>
      </w:r>
      <w:r w:rsidRPr="00F01A1C">
        <w:rPr>
          <w:rFonts w:ascii="Times New Roman" w:eastAsia="Times New Roman" w:hAnsi="Times New Roman" w:cs="Times New Roman"/>
          <w:i/>
          <w:sz w:val="24"/>
          <w:szCs w:val="24"/>
        </w:rPr>
        <w:t>F1000Research.</w:t>
      </w:r>
      <w:hyperlink r:id="rId39" w:history="1">
        <w:r w:rsidR="00F01A1C" w:rsidRPr="00476448">
          <w:rPr>
            <w:rStyle w:val="Hyperlink"/>
            <w:rFonts w:ascii="Times New Roman" w:eastAsia="Times New Roman" w:hAnsi="Times New Roman" w:cs="Times New Roman"/>
            <w:sz w:val="24"/>
            <w:szCs w:val="24"/>
          </w:rPr>
          <w:t>https://doi.org/10.12688/f1000research.25097.</w:t>
        </w:r>
        <w:r w:rsidR="00F01A1C" w:rsidRPr="00476448">
          <w:rPr>
            <w:rStyle w:val="Hyperlink"/>
            <w:rFonts w:ascii="Times New Roman" w:hAnsi="Times New Roman" w:cs="Times New Roman"/>
          </w:rPr>
          <w:t>1</w:t>
        </w:r>
      </w:hyperlink>
    </w:p>
    <w:p w14:paraId="79F5C4DF" w14:textId="77777777"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hAnsi="Times New Roman" w:cs="Times New Roman"/>
        </w:rPr>
        <w:t xml:space="preserve">Tokunaga, Y., </w:t>
      </w:r>
      <w:proofErr w:type="spellStart"/>
      <w:r w:rsidRPr="00F01A1C">
        <w:rPr>
          <w:rFonts w:ascii="Times New Roman" w:hAnsi="Times New Roman" w:cs="Times New Roman"/>
        </w:rPr>
        <w:t>Viennet</w:t>
      </w:r>
      <w:proofErr w:type="spellEnd"/>
      <w:r w:rsidRPr="00F01A1C">
        <w:rPr>
          <w:rFonts w:ascii="Times New Roman" w:hAnsi="Times New Roman" w:cs="Times New Roman"/>
        </w:rPr>
        <w:t xml:space="preserve">, T., </w:t>
      </w:r>
      <w:proofErr w:type="spellStart"/>
      <w:r w:rsidRPr="00F01A1C">
        <w:rPr>
          <w:rFonts w:ascii="Times New Roman" w:hAnsi="Times New Roman" w:cs="Times New Roman"/>
        </w:rPr>
        <w:t>Arthanari</w:t>
      </w:r>
      <w:proofErr w:type="spellEnd"/>
      <w:r w:rsidRPr="00F01A1C">
        <w:rPr>
          <w:rFonts w:ascii="Times New Roman" w:hAnsi="Times New Roman" w:cs="Times New Roman"/>
        </w:rPr>
        <w:t xml:space="preserve">, H., &amp; Takeuchi, K. (2020). Spotlight on the Ballet of Proteins: The Structural Dynamic Properties of Proteins Illuminated by Solution NMR. </w:t>
      </w:r>
      <w:r w:rsidRPr="00F01A1C">
        <w:rPr>
          <w:rFonts w:ascii="Times New Roman" w:hAnsi="Times New Roman" w:cs="Times New Roman"/>
          <w:i/>
        </w:rPr>
        <w:t>International Journal of Molecular Sciences, 21</w:t>
      </w:r>
      <w:r w:rsidRPr="00F01A1C">
        <w:rPr>
          <w:rFonts w:ascii="Times New Roman" w:hAnsi="Times New Roman" w:cs="Times New Roman"/>
        </w:rPr>
        <w:t xml:space="preserve">(5), 1829. </w:t>
      </w:r>
      <w:hyperlink r:id="rId40" w:history="1">
        <w:r w:rsidRPr="00F01A1C">
          <w:rPr>
            <w:rStyle w:val="Hyperlink"/>
            <w:rFonts w:ascii="Times New Roman" w:hAnsi="Times New Roman" w:cs="Times New Roman"/>
          </w:rPr>
          <w:t>https://doi.org/10.3390/ijms21051829</w:t>
        </w:r>
      </w:hyperlink>
      <w:r w:rsidRPr="00F01A1C">
        <w:rPr>
          <w:rFonts w:ascii="Times New Roman" w:hAnsi="Times New Roman" w:cs="Times New Roman"/>
        </w:rPr>
        <w:t xml:space="preserve"> </w:t>
      </w:r>
    </w:p>
    <w:p w14:paraId="0113F38F" w14:textId="77777777"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Wang, L., &amp; </w:t>
      </w:r>
      <w:proofErr w:type="spellStart"/>
      <w:r w:rsidRPr="00F01A1C">
        <w:rPr>
          <w:rFonts w:ascii="Times New Roman" w:eastAsia="Times New Roman" w:hAnsi="Times New Roman" w:cs="Times New Roman"/>
          <w:sz w:val="24"/>
          <w:szCs w:val="24"/>
        </w:rPr>
        <w:t>Zimanyi</w:t>
      </w:r>
      <w:proofErr w:type="spellEnd"/>
      <w:r w:rsidRPr="00F01A1C">
        <w:rPr>
          <w:rFonts w:ascii="Times New Roman" w:eastAsia="Times New Roman" w:hAnsi="Times New Roman" w:cs="Times New Roman"/>
          <w:sz w:val="24"/>
          <w:szCs w:val="24"/>
        </w:rPr>
        <w:t xml:space="preserve">, C. M. (2024). Cryo-EM sample preparation for high-resolution structure studies. </w:t>
      </w:r>
      <w:r w:rsidRPr="00F01A1C">
        <w:rPr>
          <w:rFonts w:ascii="Times New Roman" w:eastAsia="Times New Roman" w:hAnsi="Times New Roman" w:cs="Times New Roman"/>
          <w:i/>
          <w:sz w:val="24"/>
          <w:szCs w:val="24"/>
        </w:rPr>
        <w:t xml:space="preserve">Acta </w:t>
      </w:r>
      <w:proofErr w:type="spellStart"/>
      <w:r w:rsidRPr="00F01A1C">
        <w:rPr>
          <w:rFonts w:ascii="Times New Roman" w:eastAsia="Times New Roman" w:hAnsi="Times New Roman" w:cs="Times New Roman"/>
          <w:i/>
          <w:sz w:val="24"/>
          <w:szCs w:val="24"/>
        </w:rPr>
        <w:t>Crystallographica</w:t>
      </w:r>
      <w:proofErr w:type="spellEnd"/>
      <w:r w:rsidRPr="00F01A1C">
        <w:rPr>
          <w:rFonts w:ascii="Times New Roman" w:eastAsia="Times New Roman" w:hAnsi="Times New Roman" w:cs="Times New Roman"/>
          <w:i/>
          <w:sz w:val="24"/>
          <w:szCs w:val="24"/>
        </w:rPr>
        <w:t xml:space="preserve"> Section F Structural Biology Communications, 80</w:t>
      </w:r>
      <w:r w:rsidRPr="00F01A1C">
        <w:rPr>
          <w:rFonts w:ascii="Times New Roman" w:eastAsia="Times New Roman" w:hAnsi="Times New Roman" w:cs="Times New Roman"/>
          <w:sz w:val="24"/>
          <w:szCs w:val="24"/>
        </w:rPr>
        <w:t xml:space="preserve">(4), 74-81. </w:t>
      </w:r>
      <w:hyperlink r:id="rId41" w:history="1">
        <w:r w:rsidRPr="00F01A1C">
          <w:rPr>
            <w:rStyle w:val="Hyperlink"/>
            <w:rFonts w:ascii="Times New Roman" w:eastAsia="Times New Roman" w:hAnsi="Times New Roman" w:cs="Times New Roman"/>
            <w:sz w:val="24"/>
            <w:szCs w:val="24"/>
          </w:rPr>
          <w:t>https://doi.org/10.1107/S2053230X24002553</w:t>
        </w:r>
      </w:hyperlink>
      <w:r w:rsidRPr="00F01A1C">
        <w:rPr>
          <w:rFonts w:ascii="Times New Roman" w:eastAsia="Times New Roman" w:hAnsi="Times New Roman" w:cs="Times New Roman"/>
          <w:sz w:val="24"/>
          <w:szCs w:val="24"/>
        </w:rPr>
        <w:t xml:space="preserve"> </w:t>
      </w:r>
    </w:p>
    <w:p w14:paraId="2A7DB75D" w14:textId="79C84441"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proofErr w:type="spellStart"/>
      <w:r w:rsidRPr="00F01A1C">
        <w:rPr>
          <w:rFonts w:ascii="Times New Roman" w:eastAsia="Times New Roman" w:hAnsi="Times New Roman" w:cs="Times New Roman"/>
          <w:sz w:val="24"/>
          <w:szCs w:val="24"/>
        </w:rPr>
        <w:t>Wehlin</w:t>
      </w:r>
      <w:proofErr w:type="spellEnd"/>
      <w:r w:rsidRPr="00F01A1C">
        <w:rPr>
          <w:rFonts w:ascii="Times New Roman" w:eastAsia="Times New Roman" w:hAnsi="Times New Roman" w:cs="Times New Roman"/>
          <w:sz w:val="24"/>
          <w:szCs w:val="24"/>
        </w:rPr>
        <w:t xml:space="preserve">, A. (2023). Structural and Functional Studies on Evolutionary Repurposing of H-box/NC-proteins: From Host Factor to Virus Protein. Linköping University Electronic Press. </w:t>
      </w:r>
      <w:hyperlink r:id="rId42" w:history="1">
        <w:r w:rsidRPr="00F01A1C">
          <w:rPr>
            <w:rStyle w:val="Hyperlink"/>
            <w:rFonts w:ascii="Times New Roman" w:eastAsia="Times New Roman" w:hAnsi="Times New Roman" w:cs="Times New Roman"/>
            <w:sz w:val="24"/>
            <w:szCs w:val="24"/>
          </w:rPr>
          <w:t>https://doi.org/10.3384/</w:t>
        </w:r>
        <w:r w:rsidRPr="00F01A1C">
          <w:rPr>
            <w:rStyle w:val="Hyperlink"/>
            <w:rFonts w:ascii="Times New Roman" w:hAnsi="Times New Roman" w:cs="Times New Roman"/>
          </w:rPr>
          <w:t>9789180752596</w:t>
        </w:r>
      </w:hyperlink>
    </w:p>
    <w:p w14:paraId="641775B7" w14:textId="4E0C18A5"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hAnsi="Times New Roman" w:cs="Times New Roman"/>
        </w:rPr>
        <w:t>Wüthrich, K. (2001). The way to NMR structures of proteins. Nature Structural Biology</w:t>
      </w:r>
      <w:hyperlink r:id="rId43" w:history="1">
        <w:r w:rsidR="00F01A1C" w:rsidRPr="00476448">
          <w:rPr>
            <w:rStyle w:val="Hyperlink"/>
            <w:rFonts w:ascii="Times New Roman" w:hAnsi="Times New Roman" w:cs="Times New Roman"/>
          </w:rPr>
          <w:t>https://doi.org/10.1038/nsb1101-923</w:t>
        </w:r>
      </w:hyperlink>
      <w:r w:rsidRPr="00F01A1C">
        <w:rPr>
          <w:rFonts w:ascii="Times New Roman" w:hAnsi="Times New Roman" w:cs="Times New Roman"/>
        </w:rPr>
        <w:t xml:space="preserve"> </w:t>
      </w:r>
    </w:p>
    <w:p w14:paraId="6E64C549" w14:textId="1CE07239" w:rsidR="00B202B1" w:rsidRPr="00F01A1C" w:rsidRDefault="00B202B1" w:rsidP="00F01A1C">
      <w:pPr>
        <w:pStyle w:val="ListParagraph"/>
        <w:numPr>
          <w:ilvl w:val="0"/>
          <w:numId w:val="28"/>
        </w:numPr>
        <w:spacing w:after="0" w:line="360" w:lineRule="auto"/>
        <w:jc w:val="both"/>
        <w:rPr>
          <w:rFonts w:ascii="Times New Roman" w:eastAsia="Times New Roman" w:hAnsi="Times New Roman" w:cs="Times New Roman"/>
          <w:sz w:val="24"/>
          <w:szCs w:val="24"/>
        </w:rPr>
      </w:pPr>
      <w:r w:rsidRPr="00F01A1C">
        <w:rPr>
          <w:rFonts w:ascii="Times New Roman" w:eastAsia="Times New Roman" w:hAnsi="Times New Roman" w:cs="Times New Roman"/>
          <w:sz w:val="24"/>
          <w:szCs w:val="24"/>
        </w:rPr>
        <w:t xml:space="preserve">Zheng, H., Handing, K. B., Zimmerman, M., </w:t>
      </w:r>
      <w:proofErr w:type="spellStart"/>
      <w:r w:rsidRPr="00F01A1C">
        <w:rPr>
          <w:rFonts w:ascii="Times New Roman" w:eastAsia="Times New Roman" w:hAnsi="Times New Roman" w:cs="Times New Roman"/>
          <w:sz w:val="24"/>
          <w:szCs w:val="24"/>
        </w:rPr>
        <w:t>Shabalin</w:t>
      </w:r>
      <w:proofErr w:type="spellEnd"/>
      <w:r w:rsidRPr="00F01A1C">
        <w:rPr>
          <w:rFonts w:ascii="Times New Roman" w:eastAsia="Times New Roman" w:hAnsi="Times New Roman" w:cs="Times New Roman"/>
          <w:sz w:val="24"/>
          <w:szCs w:val="24"/>
        </w:rPr>
        <w:t xml:space="preserve">, I. G., </w:t>
      </w:r>
      <w:proofErr w:type="spellStart"/>
      <w:r w:rsidRPr="00F01A1C">
        <w:rPr>
          <w:rFonts w:ascii="Times New Roman" w:eastAsia="Times New Roman" w:hAnsi="Times New Roman" w:cs="Times New Roman"/>
          <w:sz w:val="24"/>
          <w:szCs w:val="24"/>
        </w:rPr>
        <w:t>Almo</w:t>
      </w:r>
      <w:proofErr w:type="spellEnd"/>
      <w:r w:rsidRPr="00F01A1C">
        <w:rPr>
          <w:rFonts w:ascii="Times New Roman" w:eastAsia="Times New Roman" w:hAnsi="Times New Roman" w:cs="Times New Roman"/>
          <w:sz w:val="24"/>
          <w:szCs w:val="24"/>
        </w:rPr>
        <w:t xml:space="preserve">, S. C., &amp; Minor, W. (2015). X-ray crystallography over the past decade for novel drug discovery – where are </w:t>
      </w:r>
      <w:r w:rsidRPr="00F01A1C">
        <w:rPr>
          <w:rFonts w:ascii="Times New Roman" w:eastAsia="Times New Roman" w:hAnsi="Times New Roman" w:cs="Times New Roman"/>
          <w:sz w:val="24"/>
          <w:szCs w:val="24"/>
        </w:rPr>
        <w:lastRenderedPageBreak/>
        <w:t xml:space="preserve">we heading </w:t>
      </w:r>
      <w:proofErr w:type="gramStart"/>
      <w:r w:rsidRPr="00F01A1C">
        <w:rPr>
          <w:rFonts w:ascii="Times New Roman" w:eastAsia="Times New Roman" w:hAnsi="Times New Roman" w:cs="Times New Roman"/>
          <w:sz w:val="24"/>
          <w:szCs w:val="24"/>
        </w:rPr>
        <w:t>next?.</w:t>
      </w:r>
      <w:proofErr w:type="gramEnd"/>
      <w:r w:rsidRPr="00F01A1C">
        <w:rPr>
          <w:rFonts w:ascii="Times New Roman" w:eastAsia="Times New Roman" w:hAnsi="Times New Roman" w:cs="Times New Roman"/>
          <w:sz w:val="24"/>
          <w:szCs w:val="24"/>
        </w:rPr>
        <w:t xml:space="preserve"> Expert Opinion on Drug Discovery, 10(9), 975.</w:t>
      </w:r>
      <w:hyperlink r:id="rId44" w:history="1">
        <w:r w:rsidR="00F01A1C" w:rsidRPr="00476448">
          <w:rPr>
            <w:rStyle w:val="Hyperlink"/>
            <w:rFonts w:ascii="Times New Roman" w:eastAsia="Times New Roman" w:hAnsi="Times New Roman" w:cs="Times New Roman"/>
            <w:sz w:val="24"/>
            <w:szCs w:val="24"/>
          </w:rPr>
          <w:t>https://doi.org/10.1517/17460441.2015.1061991</w:t>
        </w:r>
      </w:hyperlink>
      <w:r w:rsidRPr="00F01A1C">
        <w:rPr>
          <w:rFonts w:ascii="Times New Roman" w:eastAsia="Times New Roman" w:hAnsi="Times New Roman" w:cs="Times New Roman"/>
          <w:sz w:val="24"/>
          <w:szCs w:val="24"/>
        </w:rPr>
        <w:t xml:space="preserve"> </w:t>
      </w:r>
    </w:p>
    <w:p w14:paraId="402099C4" w14:textId="0D59A261" w:rsidR="00B202B1" w:rsidRPr="00F01A1C" w:rsidRDefault="00B202B1" w:rsidP="00F01A1C">
      <w:pPr>
        <w:pStyle w:val="ListParagraph"/>
        <w:numPr>
          <w:ilvl w:val="0"/>
          <w:numId w:val="28"/>
        </w:numPr>
        <w:spacing w:after="0" w:line="360" w:lineRule="auto"/>
        <w:jc w:val="both"/>
        <w:rPr>
          <w:rFonts w:ascii="Times New Roman" w:hAnsi="Times New Roman" w:cs="Times New Roman"/>
        </w:rPr>
      </w:pPr>
      <w:r w:rsidRPr="00F01A1C">
        <w:rPr>
          <w:rFonts w:ascii="Times New Roman" w:eastAsia="Times New Roman" w:hAnsi="Times New Roman" w:cs="Times New Roman"/>
          <w:sz w:val="24"/>
          <w:szCs w:val="24"/>
        </w:rPr>
        <w:t xml:space="preserve">Zhu, K., Yuan, C., Du, Y., Sun, K., Zhang, X., Vogel, H., Jia, X., Gao, Y., Zhang, Q., Wang, D., &amp; Zhang, H. (2023). Applications and prospects of cryo-EM in drug discovery. </w:t>
      </w:r>
      <w:r w:rsidRPr="00F01A1C">
        <w:rPr>
          <w:rFonts w:ascii="Times New Roman" w:eastAsia="Times New Roman" w:hAnsi="Times New Roman" w:cs="Times New Roman"/>
          <w:i/>
          <w:sz w:val="24"/>
          <w:szCs w:val="24"/>
        </w:rPr>
        <w:t>Military Medical Research, 10</w:t>
      </w:r>
      <w:r w:rsidRPr="00F01A1C">
        <w:rPr>
          <w:rFonts w:ascii="Times New Roman" w:eastAsia="Times New Roman" w:hAnsi="Times New Roman" w:cs="Times New Roman"/>
          <w:sz w:val="24"/>
          <w:szCs w:val="24"/>
        </w:rPr>
        <w:t xml:space="preserve">(1), 10. </w:t>
      </w:r>
      <w:hyperlink r:id="rId45" w:history="1">
        <w:r w:rsidRPr="00F01A1C">
          <w:rPr>
            <w:rStyle w:val="Hyperlink"/>
            <w:rFonts w:ascii="Times New Roman" w:eastAsia="Times New Roman" w:hAnsi="Times New Roman" w:cs="Times New Roman"/>
            <w:sz w:val="24"/>
            <w:szCs w:val="24"/>
          </w:rPr>
          <w:t>https://doi.org/10.1186/s40779-023-00446-</w:t>
        </w:r>
        <w:r w:rsidRPr="00F01A1C">
          <w:rPr>
            <w:rStyle w:val="Hyperlink"/>
            <w:rFonts w:ascii="Times New Roman" w:hAnsi="Times New Roman" w:cs="Times New Roman"/>
          </w:rPr>
          <w:t>y</w:t>
        </w:r>
      </w:hyperlink>
    </w:p>
    <w:p w14:paraId="4CFAB929" w14:textId="64910B73" w:rsidR="001B2280" w:rsidRPr="00F01A1C" w:rsidRDefault="00B202B1" w:rsidP="00F01A1C">
      <w:pPr>
        <w:pStyle w:val="ListParagraph"/>
        <w:numPr>
          <w:ilvl w:val="0"/>
          <w:numId w:val="28"/>
        </w:numPr>
        <w:spacing w:after="120" w:line="360" w:lineRule="auto"/>
        <w:jc w:val="both"/>
        <w:rPr>
          <w:rFonts w:ascii="Times New Roman" w:hAnsi="Times New Roman" w:cs="Times New Roman"/>
          <w:sz w:val="24"/>
        </w:rPr>
      </w:pPr>
      <w:proofErr w:type="spellStart"/>
      <w:r w:rsidRPr="00F01A1C">
        <w:rPr>
          <w:rFonts w:ascii="Times New Roman" w:hAnsi="Times New Roman" w:cs="Times New Roman"/>
          <w:sz w:val="24"/>
        </w:rPr>
        <w:t>Ziarek</w:t>
      </w:r>
      <w:proofErr w:type="spellEnd"/>
      <w:r w:rsidRPr="00F01A1C">
        <w:rPr>
          <w:rFonts w:ascii="Times New Roman" w:hAnsi="Times New Roman" w:cs="Times New Roman"/>
          <w:sz w:val="24"/>
        </w:rPr>
        <w:t xml:space="preserve">, J. J., Baptista, D., &amp; Wagner, G. (2017). Recent developments in solution nuclear magnetic resonance (NMR)-based molecular biology. </w:t>
      </w:r>
      <w:r w:rsidRPr="00F01A1C">
        <w:rPr>
          <w:rFonts w:ascii="Times New Roman" w:hAnsi="Times New Roman" w:cs="Times New Roman"/>
          <w:i/>
          <w:sz w:val="24"/>
        </w:rPr>
        <w:t>Journal of Molecular Medicine, 96</w:t>
      </w:r>
      <w:r w:rsidRPr="00F01A1C">
        <w:rPr>
          <w:rFonts w:ascii="Times New Roman" w:hAnsi="Times New Roman" w:cs="Times New Roman"/>
          <w:sz w:val="24"/>
        </w:rPr>
        <w:t xml:space="preserve">(1), 1-8. </w:t>
      </w:r>
      <w:hyperlink r:id="rId46" w:history="1">
        <w:r w:rsidRPr="00F01A1C">
          <w:rPr>
            <w:rStyle w:val="Hyperlink"/>
            <w:rFonts w:ascii="Times New Roman" w:hAnsi="Times New Roman" w:cs="Times New Roman"/>
            <w:sz w:val="24"/>
          </w:rPr>
          <w:t>https://doi.org/10.1007/s00109-017-1560-2</w:t>
        </w:r>
      </w:hyperlink>
    </w:p>
    <w:p w14:paraId="6568038B" w14:textId="77777777" w:rsidR="00B202B1" w:rsidRPr="001B6938" w:rsidRDefault="00B202B1" w:rsidP="00804362">
      <w:pPr>
        <w:spacing w:after="120" w:line="360" w:lineRule="auto"/>
        <w:jc w:val="both"/>
        <w:rPr>
          <w:rFonts w:ascii="Times New Roman" w:hAnsi="Times New Roman" w:cs="Times New Roman"/>
          <w:sz w:val="24"/>
        </w:rPr>
      </w:pPr>
    </w:p>
    <w:p w14:paraId="499E48DD" w14:textId="77777777" w:rsidR="00804362" w:rsidRPr="003A0A71" w:rsidRDefault="00804362" w:rsidP="00804362">
      <w:pPr>
        <w:spacing w:after="120" w:line="360" w:lineRule="auto"/>
        <w:jc w:val="both"/>
        <w:rPr>
          <w:rFonts w:ascii="Times New Roman" w:eastAsia="Times New Roman" w:hAnsi="Times New Roman" w:cs="Times New Roman"/>
          <w:sz w:val="24"/>
          <w:szCs w:val="24"/>
        </w:rPr>
      </w:pPr>
    </w:p>
    <w:sectPr w:rsidR="00804362" w:rsidRPr="003A0A71" w:rsidSect="00487894">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76EC" w14:textId="77777777" w:rsidR="002A7528" w:rsidRDefault="002A7528" w:rsidP="004D6E62">
      <w:pPr>
        <w:spacing w:after="0" w:line="240" w:lineRule="auto"/>
      </w:pPr>
      <w:r>
        <w:separator/>
      </w:r>
    </w:p>
  </w:endnote>
  <w:endnote w:type="continuationSeparator" w:id="0">
    <w:p w14:paraId="07418EC5" w14:textId="77777777" w:rsidR="002A7528" w:rsidRDefault="002A7528" w:rsidP="004D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50B6" w14:textId="77777777" w:rsidR="00246063" w:rsidRDefault="0024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BCE8" w14:textId="77777777" w:rsidR="007A5534" w:rsidRDefault="007A5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C7C5" w14:textId="77777777" w:rsidR="00246063" w:rsidRDefault="0024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6560" w14:textId="77777777" w:rsidR="002A7528" w:rsidRDefault="002A7528" w:rsidP="004D6E62">
      <w:pPr>
        <w:spacing w:after="0" w:line="240" w:lineRule="auto"/>
      </w:pPr>
      <w:r>
        <w:separator/>
      </w:r>
    </w:p>
  </w:footnote>
  <w:footnote w:type="continuationSeparator" w:id="0">
    <w:p w14:paraId="23ECEC5D" w14:textId="77777777" w:rsidR="002A7528" w:rsidRDefault="002A7528" w:rsidP="004D6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38EF" w14:textId="6D2D35EE" w:rsidR="00246063" w:rsidRDefault="002A7528">
    <w:pPr>
      <w:pStyle w:val="Header"/>
    </w:pPr>
    <w:r>
      <w:rPr>
        <w:noProof/>
      </w:rPr>
      <w:pict w14:anchorId="4E389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50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FF6A" w14:textId="47273888" w:rsidR="00246063" w:rsidRDefault="002A7528">
    <w:pPr>
      <w:pStyle w:val="Header"/>
    </w:pPr>
    <w:r>
      <w:rPr>
        <w:noProof/>
      </w:rPr>
      <w:pict w14:anchorId="048D9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50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A2EB" w14:textId="6498804D" w:rsidR="00246063" w:rsidRDefault="002A7528">
    <w:pPr>
      <w:pStyle w:val="Header"/>
    </w:pPr>
    <w:r>
      <w:rPr>
        <w:noProof/>
      </w:rPr>
      <w:pict w14:anchorId="34DB8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50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3427"/>
    <w:multiLevelType w:val="multilevel"/>
    <w:tmpl w:val="F17CA4B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CFB2D50"/>
    <w:multiLevelType w:val="multilevel"/>
    <w:tmpl w:val="081EC30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0606783"/>
    <w:multiLevelType w:val="multilevel"/>
    <w:tmpl w:val="D10E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84DF2"/>
    <w:multiLevelType w:val="multilevel"/>
    <w:tmpl w:val="1700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F6962"/>
    <w:multiLevelType w:val="multilevel"/>
    <w:tmpl w:val="5016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9026B"/>
    <w:multiLevelType w:val="multilevel"/>
    <w:tmpl w:val="E326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87555"/>
    <w:multiLevelType w:val="multilevel"/>
    <w:tmpl w:val="F88A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C4B8D"/>
    <w:multiLevelType w:val="multilevel"/>
    <w:tmpl w:val="64DA66DC"/>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B3F582F"/>
    <w:multiLevelType w:val="multilevel"/>
    <w:tmpl w:val="B752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B638D"/>
    <w:multiLevelType w:val="multilevel"/>
    <w:tmpl w:val="ECC6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71A85"/>
    <w:multiLevelType w:val="multilevel"/>
    <w:tmpl w:val="11EE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D07DB"/>
    <w:multiLevelType w:val="multilevel"/>
    <w:tmpl w:val="24F4EED8"/>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52D62433"/>
    <w:multiLevelType w:val="multilevel"/>
    <w:tmpl w:val="00AC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30D50"/>
    <w:multiLevelType w:val="multilevel"/>
    <w:tmpl w:val="B4BA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425AB"/>
    <w:multiLevelType w:val="multilevel"/>
    <w:tmpl w:val="876A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A4632"/>
    <w:multiLevelType w:val="multilevel"/>
    <w:tmpl w:val="680CFBE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64A01A9D"/>
    <w:multiLevelType w:val="hybridMultilevel"/>
    <w:tmpl w:val="3F5624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4FB3C27"/>
    <w:multiLevelType w:val="multilevel"/>
    <w:tmpl w:val="B83C880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8345A8D"/>
    <w:multiLevelType w:val="multilevel"/>
    <w:tmpl w:val="414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FA7B02"/>
    <w:multiLevelType w:val="multilevel"/>
    <w:tmpl w:val="B712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AE6BD6"/>
    <w:multiLevelType w:val="multilevel"/>
    <w:tmpl w:val="726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210D2F"/>
    <w:multiLevelType w:val="multilevel"/>
    <w:tmpl w:val="D1BA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BB1721"/>
    <w:multiLevelType w:val="multilevel"/>
    <w:tmpl w:val="17F212DC"/>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0A24451"/>
    <w:multiLevelType w:val="multilevel"/>
    <w:tmpl w:val="5892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F01050"/>
    <w:multiLevelType w:val="multilevel"/>
    <w:tmpl w:val="2208F264"/>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B665D7C"/>
    <w:multiLevelType w:val="multilevel"/>
    <w:tmpl w:val="4B6C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B51AED"/>
    <w:multiLevelType w:val="multilevel"/>
    <w:tmpl w:val="4A1EB0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DA90849"/>
    <w:multiLevelType w:val="multilevel"/>
    <w:tmpl w:val="1CEE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3"/>
  </w:num>
  <w:num w:numId="4">
    <w:abstractNumId w:val="4"/>
  </w:num>
  <w:num w:numId="5">
    <w:abstractNumId w:val="10"/>
  </w:num>
  <w:num w:numId="6">
    <w:abstractNumId w:val="20"/>
  </w:num>
  <w:num w:numId="7">
    <w:abstractNumId w:val="14"/>
  </w:num>
  <w:num w:numId="8">
    <w:abstractNumId w:val="5"/>
  </w:num>
  <w:num w:numId="9">
    <w:abstractNumId w:val="25"/>
  </w:num>
  <w:num w:numId="10">
    <w:abstractNumId w:val="18"/>
  </w:num>
  <w:num w:numId="11">
    <w:abstractNumId w:val="6"/>
  </w:num>
  <w:num w:numId="12">
    <w:abstractNumId w:val="8"/>
  </w:num>
  <w:num w:numId="13">
    <w:abstractNumId w:val="19"/>
  </w:num>
  <w:num w:numId="14">
    <w:abstractNumId w:val="3"/>
  </w:num>
  <w:num w:numId="15">
    <w:abstractNumId w:val="21"/>
  </w:num>
  <w:num w:numId="16">
    <w:abstractNumId w:val="2"/>
  </w:num>
  <w:num w:numId="17">
    <w:abstractNumId w:val="27"/>
  </w:num>
  <w:num w:numId="18">
    <w:abstractNumId w:val="23"/>
  </w:num>
  <w:num w:numId="19">
    <w:abstractNumId w:val="22"/>
  </w:num>
  <w:num w:numId="20">
    <w:abstractNumId w:val="15"/>
  </w:num>
  <w:num w:numId="21">
    <w:abstractNumId w:val="24"/>
  </w:num>
  <w:num w:numId="22">
    <w:abstractNumId w:val="11"/>
  </w:num>
  <w:num w:numId="23">
    <w:abstractNumId w:val="1"/>
  </w:num>
  <w:num w:numId="24">
    <w:abstractNumId w:val="17"/>
  </w:num>
  <w:num w:numId="25">
    <w:abstractNumId w:val="7"/>
  </w:num>
  <w:num w:numId="26">
    <w:abstractNumId w:val="26"/>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80"/>
    <w:rsid w:val="00000C7E"/>
    <w:rsid w:val="00043C5E"/>
    <w:rsid w:val="00051C28"/>
    <w:rsid w:val="000612CC"/>
    <w:rsid w:val="00155245"/>
    <w:rsid w:val="0019595D"/>
    <w:rsid w:val="001A1858"/>
    <w:rsid w:val="001B2280"/>
    <w:rsid w:val="001B6938"/>
    <w:rsid w:val="001D03B1"/>
    <w:rsid w:val="002157E2"/>
    <w:rsid w:val="00241471"/>
    <w:rsid w:val="0024222E"/>
    <w:rsid w:val="00243A64"/>
    <w:rsid w:val="00246063"/>
    <w:rsid w:val="002751B5"/>
    <w:rsid w:val="002A7528"/>
    <w:rsid w:val="002B340E"/>
    <w:rsid w:val="00313C54"/>
    <w:rsid w:val="00327C63"/>
    <w:rsid w:val="003A0A71"/>
    <w:rsid w:val="003C3792"/>
    <w:rsid w:val="003C5568"/>
    <w:rsid w:val="003E7CBC"/>
    <w:rsid w:val="00403079"/>
    <w:rsid w:val="00436D55"/>
    <w:rsid w:val="00487894"/>
    <w:rsid w:val="004D6E62"/>
    <w:rsid w:val="004F0E36"/>
    <w:rsid w:val="00524F90"/>
    <w:rsid w:val="005B533A"/>
    <w:rsid w:val="00613176"/>
    <w:rsid w:val="006146B5"/>
    <w:rsid w:val="00627AA9"/>
    <w:rsid w:val="006920FD"/>
    <w:rsid w:val="00692A21"/>
    <w:rsid w:val="006D02B4"/>
    <w:rsid w:val="006F2229"/>
    <w:rsid w:val="007048E9"/>
    <w:rsid w:val="007152AE"/>
    <w:rsid w:val="007174C2"/>
    <w:rsid w:val="007307CB"/>
    <w:rsid w:val="00743FDE"/>
    <w:rsid w:val="00773715"/>
    <w:rsid w:val="0078721A"/>
    <w:rsid w:val="007A010B"/>
    <w:rsid w:val="007A5534"/>
    <w:rsid w:val="007B59C8"/>
    <w:rsid w:val="007F0994"/>
    <w:rsid w:val="00804362"/>
    <w:rsid w:val="00826F80"/>
    <w:rsid w:val="008F6657"/>
    <w:rsid w:val="0092567E"/>
    <w:rsid w:val="00950815"/>
    <w:rsid w:val="00971D4C"/>
    <w:rsid w:val="00973B06"/>
    <w:rsid w:val="009C0C7A"/>
    <w:rsid w:val="009F46DB"/>
    <w:rsid w:val="00A434BE"/>
    <w:rsid w:val="00A52FC0"/>
    <w:rsid w:val="00AB7D94"/>
    <w:rsid w:val="00AC470E"/>
    <w:rsid w:val="00B11864"/>
    <w:rsid w:val="00B202B1"/>
    <w:rsid w:val="00B22CD9"/>
    <w:rsid w:val="00B32FA0"/>
    <w:rsid w:val="00B54E03"/>
    <w:rsid w:val="00BE23A8"/>
    <w:rsid w:val="00BE23F7"/>
    <w:rsid w:val="00C27177"/>
    <w:rsid w:val="00C52F5F"/>
    <w:rsid w:val="00CE589D"/>
    <w:rsid w:val="00CE6E77"/>
    <w:rsid w:val="00D0402D"/>
    <w:rsid w:val="00D26377"/>
    <w:rsid w:val="00D300D7"/>
    <w:rsid w:val="00D3035F"/>
    <w:rsid w:val="00D61192"/>
    <w:rsid w:val="00D711FE"/>
    <w:rsid w:val="00D928A2"/>
    <w:rsid w:val="00DF3100"/>
    <w:rsid w:val="00E2797B"/>
    <w:rsid w:val="00E833C3"/>
    <w:rsid w:val="00F01A1C"/>
    <w:rsid w:val="00F62738"/>
    <w:rsid w:val="00F65D00"/>
    <w:rsid w:val="00F83AC0"/>
    <w:rsid w:val="00FA7236"/>
    <w:rsid w:val="00FE3F7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F6C07E"/>
  <w15:chartTrackingRefBased/>
  <w15:docId w15:val="{9713490C-CAB8-4654-B3D1-FEFBD292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33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B2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2280"/>
    <w:rPr>
      <w:rFonts w:ascii="Times New Roman" w:eastAsia="Times New Roman" w:hAnsi="Times New Roman" w:cs="Times New Roman"/>
      <w:b/>
      <w:bCs/>
      <w:sz w:val="27"/>
      <w:szCs w:val="27"/>
    </w:rPr>
  </w:style>
  <w:style w:type="paragraph" w:styleId="ListParagraph">
    <w:name w:val="List Paragraph"/>
    <w:basedOn w:val="Normal"/>
    <w:uiPriority w:val="34"/>
    <w:qFormat/>
    <w:rsid w:val="001B2280"/>
    <w:pPr>
      <w:ind w:left="720"/>
      <w:contextualSpacing/>
    </w:pPr>
  </w:style>
  <w:style w:type="table" w:styleId="TableGrid">
    <w:name w:val="Table Grid"/>
    <w:basedOn w:val="TableNormal"/>
    <w:uiPriority w:val="39"/>
    <w:rsid w:val="001B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2280"/>
    <w:rPr>
      <w:b/>
      <w:bCs/>
    </w:rPr>
  </w:style>
  <w:style w:type="character" w:styleId="Hyperlink">
    <w:name w:val="Hyperlink"/>
    <w:basedOn w:val="DefaultParagraphFont"/>
    <w:uiPriority w:val="99"/>
    <w:unhideWhenUsed/>
    <w:rsid w:val="002751B5"/>
    <w:rPr>
      <w:color w:val="0563C1" w:themeColor="hyperlink"/>
      <w:u w:val="single"/>
    </w:rPr>
  </w:style>
  <w:style w:type="paragraph" w:styleId="NoSpacing">
    <w:name w:val="No Spacing"/>
    <w:link w:val="NoSpacingChar"/>
    <w:uiPriority w:val="1"/>
    <w:qFormat/>
    <w:rsid w:val="00487894"/>
    <w:pPr>
      <w:spacing w:after="0" w:line="240" w:lineRule="auto"/>
    </w:pPr>
    <w:rPr>
      <w:rFonts w:eastAsiaTheme="minorEastAsia"/>
    </w:rPr>
  </w:style>
  <w:style w:type="character" w:customStyle="1" w:styleId="NoSpacingChar">
    <w:name w:val="No Spacing Char"/>
    <w:basedOn w:val="DefaultParagraphFont"/>
    <w:link w:val="NoSpacing"/>
    <w:uiPriority w:val="1"/>
    <w:rsid w:val="00487894"/>
    <w:rPr>
      <w:rFonts w:eastAsiaTheme="minorEastAsia"/>
    </w:rPr>
  </w:style>
  <w:style w:type="paragraph" w:styleId="Header">
    <w:name w:val="header"/>
    <w:basedOn w:val="Normal"/>
    <w:link w:val="HeaderChar"/>
    <w:uiPriority w:val="99"/>
    <w:unhideWhenUsed/>
    <w:rsid w:val="004D6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E62"/>
  </w:style>
  <w:style w:type="paragraph" w:styleId="Footer">
    <w:name w:val="footer"/>
    <w:basedOn w:val="Normal"/>
    <w:link w:val="FooterChar"/>
    <w:uiPriority w:val="99"/>
    <w:unhideWhenUsed/>
    <w:rsid w:val="004D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E62"/>
  </w:style>
  <w:style w:type="paragraph" w:styleId="BalloonText">
    <w:name w:val="Balloon Text"/>
    <w:basedOn w:val="Normal"/>
    <w:link w:val="BalloonTextChar"/>
    <w:uiPriority w:val="99"/>
    <w:semiHidden/>
    <w:unhideWhenUsed/>
    <w:rsid w:val="004D6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62"/>
    <w:rPr>
      <w:rFonts w:ascii="Segoe UI" w:hAnsi="Segoe UI" w:cs="Segoe UI"/>
      <w:sz w:val="18"/>
      <w:szCs w:val="18"/>
    </w:rPr>
  </w:style>
  <w:style w:type="character" w:customStyle="1" w:styleId="Heading2Char">
    <w:name w:val="Heading 2 Char"/>
    <w:basedOn w:val="DefaultParagraphFont"/>
    <w:link w:val="Heading2"/>
    <w:uiPriority w:val="9"/>
    <w:semiHidden/>
    <w:rsid w:val="00E833C3"/>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973B06"/>
    <w:rPr>
      <w:color w:val="605E5C"/>
      <w:shd w:val="clear" w:color="auto" w:fill="E1DFDD"/>
    </w:rPr>
  </w:style>
  <w:style w:type="character" w:customStyle="1" w:styleId="fal6plv">
    <w:name w:val="fal6plv"/>
    <w:basedOn w:val="DefaultParagraphFont"/>
    <w:rsid w:val="0019595D"/>
  </w:style>
  <w:style w:type="character" w:styleId="UnresolvedMention">
    <w:name w:val="Unresolved Mention"/>
    <w:basedOn w:val="DefaultParagraphFont"/>
    <w:uiPriority w:val="99"/>
    <w:semiHidden/>
    <w:unhideWhenUsed/>
    <w:rsid w:val="00F0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7386">
      <w:bodyDiv w:val="1"/>
      <w:marLeft w:val="0"/>
      <w:marRight w:val="0"/>
      <w:marTop w:val="0"/>
      <w:marBottom w:val="0"/>
      <w:divBdr>
        <w:top w:val="none" w:sz="0" w:space="0" w:color="auto"/>
        <w:left w:val="none" w:sz="0" w:space="0" w:color="auto"/>
        <w:bottom w:val="none" w:sz="0" w:space="0" w:color="auto"/>
        <w:right w:val="none" w:sz="0" w:space="0" w:color="auto"/>
      </w:divBdr>
    </w:div>
    <w:div w:id="105198886">
      <w:bodyDiv w:val="1"/>
      <w:marLeft w:val="0"/>
      <w:marRight w:val="0"/>
      <w:marTop w:val="0"/>
      <w:marBottom w:val="0"/>
      <w:divBdr>
        <w:top w:val="none" w:sz="0" w:space="0" w:color="auto"/>
        <w:left w:val="none" w:sz="0" w:space="0" w:color="auto"/>
        <w:bottom w:val="none" w:sz="0" w:space="0" w:color="auto"/>
        <w:right w:val="none" w:sz="0" w:space="0" w:color="auto"/>
      </w:divBdr>
    </w:div>
    <w:div w:id="929392269">
      <w:bodyDiv w:val="1"/>
      <w:marLeft w:val="0"/>
      <w:marRight w:val="0"/>
      <w:marTop w:val="0"/>
      <w:marBottom w:val="0"/>
      <w:divBdr>
        <w:top w:val="none" w:sz="0" w:space="0" w:color="auto"/>
        <w:left w:val="none" w:sz="0" w:space="0" w:color="auto"/>
        <w:bottom w:val="none" w:sz="0" w:space="0" w:color="auto"/>
        <w:right w:val="none" w:sz="0" w:space="0" w:color="auto"/>
      </w:divBdr>
    </w:div>
    <w:div w:id="951127797">
      <w:bodyDiv w:val="1"/>
      <w:marLeft w:val="0"/>
      <w:marRight w:val="0"/>
      <w:marTop w:val="0"/>
      <w:marBottom w:val="0"/>
      <w:divBdr>
        <w:top w:val="none" w:sz="0" w:space="0" w:color="auto"/>
        <w:left w:val="none" w:sz="0" w:space="0" w:color="auto"/>
        <w:bottom w:val="none" w:sz="0" w:space="0" w:color="auto"/>
        <w:right w:val="none" w:sz="0" w:space="0" w:color="auto"/>
      </w:divBdr>
    </w:div>
    <w:div w:id="1206874579">
      <w:bodyDiv w:val="1"/>
      <w:marLeft w:val="0"/>
      <w:marRight w:val="0"/>
      <w:marTop w:val="0"/>
      <w:marBottom w:val="0"/>
      <w:divBdr>
        <w:top w:val="none" w:sz="0" w:space="0" w:color="auto"/>
        <w:left w:val="none" w:sz="0" w:space="0" w:color="auto"/>
        <w:bottom w:val="none" w:sz="0" w:space="0" w:color="auto"/>
        <w:right w:val="none" w:sz="0" w:space="0" w:color="auto"/>
      </w:divBdr>
    </w:div>
    <w:div w:id="1265266651">
      <w:bodyDiv w:val="1"/>
      <w:marLeft w:val="0"/>
      <w:marRight w:val="0"/>
      <w:marTop w:val="0"/>
      <w:marBottom w:val="0"/>
      <w:divBdr>
        <w:top w:val="none" w:sz="0" w:space="0" w:color="auto"/>
        <w:left w:val="none" w:sz="0" w:space="0" w:color="auto"/>
        <w:bottom w:val="none" w:sz="0" w:space="0" w:color="auto"/>
        <w:right w:val="none" w:sz="0" w:space="0" w:color="auto"/>
      </w:divBdr>
    </w:div>
    <w:div w:id="1277180176">
      <w:bodyDiv w:val="1"/>
      <w:marLeft w:val="0"/>
      <w:marRight w:val="0"/>
      <w:marTop w:val="0"/>
      <w:marBottom w:val="0"/>
      <w:divBdr>
        <w:top w:val="none" w:sz="0" w:space="0" w:color="auto"/>
        <w:left w:val="none" w:sz="0" w:space="0" w:color="auto"/>
        <w:bottom w:val="none" w:sz="0" w:space="0" w:color="auto"/>
        <w:right w:val="none" w:sz="0" w:space="0" w:color="auto"/>
      </w:divBdr>
    </w:div>
    <w:div w:id="1387535241">
      <w:bodyDiv w:val="1"/>
      <w:marLeft w:val="0"/>
      <w:marRight w:val="0"/>
      <w:marTop w:val="0"/>
      <w:marBottom w:val="0"/>
      <w:divBdr>
        <w:top w:val="none" w:sz="0" w:space="0" w:color="auto"/>
        <w:left w:val="none" w:sz="0" w:space="0" w:color="auto"/>
        <w:bottom w:val="none" w:sz="0" w:space="0" w:color="auto"/>
        <w:right w:val="none" w:sz="0" w:space="0" w:color="auto"/>
      </w:divBdr>
    </w:div>
    <w:div w:id="1445226766">
      <w:bodyDiv w:val="1"/>
      <w:marLeft w:val="0"/>
      <w:marRight w:val="0"/>
      <w:marTop w:val="0"/>
      <w:marBottom w:val="0"/>
      <w:divBdr>
        <w:top w:val="none" w:sz="0" w:space="0" w:color="auto"/>
        <w:left w:val="none" w:sz="0" w:space="0" w:color="auto"/>
        <w:bottom w:val="none" w:sz="0" w:space="0" w:color="auto"/>
        <w:right w:val="none" w:sz="0" w:space="0" w:color="auto"/>
      </w:divBdr>
    </w:div>
    <w:div w:id="1506819342">
      <w:bodyDiv w:val="1"/>
      <w:marLeft w:val="0"/>
      <w:marRight w:val="0"/>
      <w:marTop w:val="0"/>
      <w:marBottom w:val="0"/>
      <w:divBdr>
        <w:top w:val="none" w:sz="0" w:space="0" w:color="auto"/>
        <w:left w:val="none" w:sz="0" w:space="0" w:color="auto"/>
        <w:bottom w:val="none" w:sz="0" w:space="0" w:color="auto"/>
        <w:right w:val="none" w:sz="0" w:space="0" w:color="auto"/>
      </w:divBdr>
    </w:div>
    <w:div w:id="1538856862">
      <w:bodyDiv w:val="1"/>
      <w:marLeft w:val="0"/>
      <w:marRight w:val="0"/>
      <w:marTop w:val="0"/>
      <w:marBottom w:val="0"/>
      <w:divBdr>
        <w:top w:val="none" w:sz="0" w:space="0" w:color="auto"/>
        <w:left w:val="none" w:sz="0" w:space="0" w:color="auto"/>
        <w:bottom w:val="none" w:sz="0" w:space="0" w:color="auto"/>
        <w:right w:val="none" w:sz="0" w:space="0" w:color="auto"/>
      </w:divBdr>
      <w:divsChild>
        <w:div w:id="10228575">
          <w:marLeft w:val="0"/>
          <w:marRight w:val="0"/>
          <w:marTop w:val="120"/>
          <w:marBottom w:val="120"/>
          <w:divBdr>
            <w:top w:val="none" w:sz="0" w:space="0" w:color="auto"/>
            <w:left w:val="none" w:sz="0" w:space="0" w:color="auto"/>
            <w:bottom w:val="none" w:sz="0" w:space="0" w:color="auto"/>
            <w:right w:val="none" w:sz="0" w:space="0" w:color="auto"/>
          </w:divBdr>
        </w:div>
        <w:div w:id="40054681">
          <w:marLeft w:val="0"/>
          <w:marRight w:val="0"/>
          <w:marTop w:val="120"/>
          <w:marBottom w:val="120"/>
          <w:divBdr>
            <w:top w:val="none" w:sz="0" w:space="0" w:color="auto"/>
            <w:left w:val="none" w:sz="0" w:space="0" w:color="auto"/>
            <w:bottom w:val="none" w:sz="0" w:space="0" w:color="auto"/>
            <w:right w:val="none" w:sz="0" w:space="0" w:color="auto"/>
          </w:divBdr>
        </w:div>
        <w:div w:id="137959884">
          <w:marLeft w:val="0"/>
          <w:marRight w:val="0"/>
          <w:marTop w:val="120"/>
          <w:marBottom w:val="120"/>
          <w:divBdr>
            <w:top w:val="none" w:sz="0" w:space="0" w:color="auto"/>
            <w:left w:val="none" w:sz="0" w:space="0" w:color="auto"/>
            <w:bottom w:val="none" w:sz="0" w:space="0" w:color="auto"/>
            <w:right w:val="none" w:sz="0" w:space="0" w:color="auto"/>
          </w:divBdr>
        </w:div>
        <w:div w:id="156574559">
          <w:marLeft w:val="0"/>
          <w:marRight w:val="0"/>
          <w:marTop w:val="120"/>
          <w:marBottom w:val="120"/>
          <w:divBdr>
            <w:top w:val="none" w:sz="0" w:space="0" w:color="auto"/>
            <w:left w:val="none" w:sz="0" w:space="0" w:color="auto"/>
            <w:bottom w:val="none" w:sz="0" w:space="0" w:color="auto"/>
            <w:right w:val="none" w:sz="0" w:space="0" w:color="auto"/>
          </w:divBdr>
        </w:div>
        <w:div w:id="158545136">
          <w:marLeft w:val="0"/>
          <w:marRight w:val="0"/>
          <w:marTop w:val="120"/>
          <w:marBottom w:val="120"/>
          <w:divBdr>
            <w:top w:val="none" w:sz="0" w:space="0" w:color="auto"/>
            <w:left w:val="none" w:sz="0" w:space="0" w:color="auto"/>
            <w:bottom w:val="none" w:sz="0" w:space="0" w:color="auto"/>
            <w:right w:val="none" w:sz="0" w:space="0" w:color="auto"/>
          </w:divBdr>
        </w:div>
        <w:div w:id="195970248">
          <w:marLeft w:val="0"/>
          <w:marRight w:val="0"/>
          <w:marTop w:val="120"/>
          <w:marBottom w:val="120"/>
          <w:divBdr>
            <w:top w:val="none" w:sz="0" w:space="0" w:color="auto"/>
            <w:left w:val="none" w:sz="0" w:space="0" w:color="auto"/>
            <w:bottom w:val="none" w:sz="0" w:space="0" w:color="auto"/>
            <w:right w:val="none" w:sz="0" w:space="0" w:color="auto"/>
          </w:divBdr>
        </w:div>
        <w:div w:id="267084469">
          <w:marLeft w:val="0"/>
          <w:marRight w:val="0"/>
          <w:marTop w:val="120"/>
          <w:marBottom w:val="120"/>
          <w:divBdr>
            <w:top w:val="none" w:sz="0" w:space="0" w:color="auto"/>
            <w:left w:val="none" w:sz="0" w:space="0" w:color="auto"/>
            <w:bottom w:val="none" w:sz="0" w:space="0" w:color="auto"/>
            <w:right w:val="none" w:sz="0" w:space="0" w:color="auto"/>
          </w:divBdr>
        </w:div>
        <w:div w:id="322398384">
          <w:marLeft w:val="0"/>
          <w:marRight w:val="0"/>
          <w:marTop w:val="120"/>
          <w:marBottom w:val="120"/>
          <w:divBdr>
            <w:top w:val="none" w:sz="0" w:space="0" w:color="auto"/>
            <w:left w:val="none" w:sz="0" w:space="0" w:color="auto"/>
            <w:bottom w:val="none" w:sz="0" w:space="0" w:color="auto"/>
            <w:right w:val="none" w:sz="0" w:space="0" w:color="auto"/>
          </w:divBdr>
        </w:div>
        <w:div w:id="331102121">
          <w:marLeft w:val="0"/>
          <w:marRight w:val="0"/>
          <w:marTop w:val="120"/>
          <w:marBottom w:val="120"/>
          <w:divBdr>
            <w:top w:val="none" w:sz="0" w:space="0" w:color="auto"/>
            <w:left w:val="none" w:sz="0" w:space="0" w:color="auto"/>
            <w:bottom w:val="none" w:sz="0" w:space="0" w:color="auto"/>
            <w:right w:val="none" w:sz="0" w:space="0" w:color="auto"/>
          </w:divBdr>
        </w:div>
        <w:div w:id="340551883">
          <w:marLeft w:val="0"/>
          <w:marRight w:val="0"/>
          <w:marTop w:val="0"/>
          <w:marBottom w:val="0"/>
          <w:divBdr>
            <w:top w:val="none" w:sz="0" w:space="0" w:color="auto"/>
            <w:left w:val="none" w:sz="0" w:space="0" w:color="auto"/>
            <w:bottom w:val="none" w:sz="0" w:space="0" w:color="auto"/>
            <w:right w:val="none" w:sz="0" w:space="0" w:color="auto"/>
          </w:divBdr>
          <w:divsChild>
            <w:div w:id="240991482">
              <w:marLeft w:val="0"/>
              <w:marRight w:val="0"/>
              <w:marTop w:val="120"/>
              <w:marBottom w:val="120"/>
              <w:divBdr>
                <w:top w:val="none" w:sz="0" w:space="0" w:color="auto"/>
                <w:left w:val="none" w:sz="0" w:space="0" w:color="auto"/>
                <w:bottom w:val="none" w:sz="0" w:space="0" w:color="auto"/>
                <w:right w:val="none" w:sz="0" w:space="0" w:color="auto"/>
              </w:divBdr>
            </w:div>
            <w:div w:id="249392920">
              <w:marLeft w:val="0"/>
              <w:marRight w:val="0"/>
              <w:marTop w:val="120"/>
              <w:marBottom w:val="120"/>
              <w:divBdr>
                <w:top w:val="none" w:sz="0" w:space="0" w:color="auto"/>
                <w:left w:val="none" w:sz="0" w:space="0" w:color="auto"/>
                <w:bottom w:val="none" w:sz="0" w:space="0" w:color="auto"/>
                <w:right w:val="none" w:sz="0" w:space="0" w:color="auto"/>
              </w:divBdr>
            </w:div>
            <w:div w:id="294915871">
              <w:marLeft w:val="0"/>
              <w:marRight w:val="0"/>
              <w:marTop w:val="120"/>
              <w:marBottom w:val="120"/>
              <w:divBdr>
                <w:top w:val="none" w:sz="0" w:space="0" w:color="auto"/>
                <w:left w:val="none" w:sz="0" w:space="0" w:color="auto"/>
                <w:bottom w:val="none" w:sz="0" w:space="0" w:color="auto"/>
                <w:right w:val="none" w:sz="0" w:space="0" w:color="auto"/>
              </w:divBdr>
            </w:div>
            <w:div w:id="314650710">
              <w:marLeft w:val="0"/>
              <w:marRight w:val="0"/>
              <w:marTop w:val="120"/>
              <w:marBottom w:val="120"/>
              <w:divBdr>
                <w:top w:val="none" w:sz="0" w:space="0" w:color="auto"/>
                <w:left w:val="none" w:sz="0" w:space="0" w:color="auto"/>
                <w:bottom w:val="none" w:sz="0" w:space="0" w:color="auto"/>
                <w:right w:val="none" w:sz="0" w:space="0" w:color="auto"/>
              </w:divBdr>
            </w:div>
            <w:div w:id="535120491">
              <w:marLeft w:val="0"/>
              <w:marRight w:val="0"/>
              <w:marTop w:val="120"/>
              <w:marBottom w:val="120"/>
              <w:divBdr>
                <w:top w:val="none" w:sz="0" w:space="0" w:color="auto"/>
                <w:left w:val="none" w:sz="0" w:space="0" w:color="auto"/>
                <w:bottom w:val="none" w:sz="0" w:space="0" w:color="auto"/>
                <w:right w:val="none" w:sz="0" w:space="0" w:color="auto"/>
              </w:divBdr>
            </w:div>
            <w:div w:id="632830662">
              <w:marLeft w:val="0"/>
              <w:marRight w:val="0"/>
              <w:marTop w:val="120"/>
              <w:marBottom w:val="120"/>
              <w:divBdr>
                <w:top w:val="none" w:sz="0" w:space="0" w:color="auto"/>
                <w:left w:val="none" w:sz="0" w:space="0" w:color="auto"/>
                <w:bottom w:val="none" w:sz="0" w:space="0" w:color="auto"/>
                <w:right w:val="none" w:sz="0" w:space="0" w:color="auto"/>
              </w:divBdr>
            </w:div>
            <w:div w:id="1147822795">
              <w:marLeft w:val="0"/>
              <w:marRight w:val="0"/>
              <w:marTop w:val="120"/>
              <w:marBottom w:val="120"/>
              <w:divBdr>
                <w:top w:val="none" w:sz="0" w:space="0" w:color="auto"/>
                <w:left w:val="none" w:sz="0" w:space="0" w:color="auto"/>
                <w:bottom w:val="none" w:sz="0" w:space="0" w:color="auto"/>
                <w:right w:val="none" w:sz="0" w:space="0" w:color="auto"/>
              </w:divBdr>
            </w:div>
            <w:div w:id="1409228797">
              <w:marLeft w:val="0"/>
              <w:marRight w:val="0"/>
              <w:marTop w:val="120"/>
              <w:marBottom w:val="120"/>
              <w:divBdr>
                <w:top w:val="none" w:sz="0" w:space="0" w:color="auto"/>
                <w:left w:val="none" w:sz="0" w:space="0" w:color="auto"/>
                <w:bottom w:val="none" w:sz="0" w:space="0" w:color="auto"/>
                <w:right w:val="none" w:sz="0" w:space="0" w:color="auto"/>
              </w:divBdr>
            </w:div>
            <w:div w:id="1458840629">
              <w:marLeft w:val="0"/>
              <w:marRight w:val="0"/>
              <w:marTop w:val="120"/>
              <w:marBottom w:val="120"/>
              <w:divBdr>
                <w:top w:val="none" w:sz="0" w:space="0" w:color="auto"/>
                <w:left w:val="none" w:sz="0" w:space="0" w:color="auto"/>
                <w:bottom w:val="none" w:sz="0" w:space="0" w:color="auto"/>
                <w:right w:val="none" w:sz="0" w:space="0" w:color="auto"/>
              </w:divBdr>
            </w:div>
            <w:div w:id="1797479691">
              <w:marLeft w:val="0"/>
              <w:marRight w:val="0"/>
              <w:marTop w:val="120"/>
              <w:marBottom w:val="120"/>
              <w:divBdr>
                <w:top w:val="none" w:sz="0" w:space="0" w:color="auto"/>
                <w:left w:val="none" w:sz="0" w:space="0" w:color="auto"/>
                <w:bottom w:val="none" w:sz="0" w:space="0" w:color="auto"/>
                <w:right w:val="none" w:sz="0" w:space="0" w:color="auto"/>
              </w:divBdr>
            </w:div>
          </w:divsChild>
        </w:div>
        <w:div w:id="412092304">
          <w:marLeft w:val="0"/>
          <w:marRight w:val="0"/>
          <w:marTop w:val="120"/>
          <w:marBottom w:val="120"/>
          <w:divBdr>
            <w:top w:val="none" w:sz="0" w:space="0" w:color="auto"/>
            <w:left w:val="none" w:sz="0" w:space="0" w:color="auto"/>
            <w:bottom w:val="none" w:sz="0" w:space="0" w:color="auto"/>
            <w:right w:val="none" w:sz="0" w:space="0" w:color="auto"/>
          </w:divBdr>
        </w:div>
        <w:div w:id="417403903">
          <w:marLeft w:val="0"/>
          <w:marRight w:val="0"/>
          <w:marTop w:val="120"/>
          <w:marBottom w:val="120"/>
          <w:divBdr>
            <w:top w:val="none" w:sz="0" w:space="0" w:color="auto"/>
            <w:left w:val="none" w:sz="0" w:space="0" w:color="auto"/>
            <w:bottom w:val="none" w:sz="0" w:space="0" w:color="auto"/>
            <w:right w:val="none" w:sz="0" w:space="0" w:color="auto"/>
          </w:divBdr>
        </w:div>
        <w:div w:id="449400943">
          <w:marLeft w:val="0"/>
          <w:marRight w:val="0"/>
          <w:marTop w:val="120"/>
          <w:marBottom w:val="120"/>
          <w:divBdr>
            <w:top w:val="none" w:sz="0" w:space="0" w:color="auto"/>
            <w:left w:val="none" w:sz="0" w:space="0" w:color="auto"/>
            <w:bottom w:val="none" w:sz="0" w:space="0" w:color="auto"/>
            <w:right w:val="none" w:sz="0" w:space="0" w:color="auto"/>
          </w:divBdr>
        </w:div>
        <w:div w:id="548537290">
          <w:marLeft w:val="0"/>
          <w:marRight w:val="0"/>
          <w:marTop w:val="120"/>
          <w:marBottom w:val="120"/>
          <w:divBdr>
            <w:top w:val="none" w:sz="0" w:space="0" w:color="auto"/>
            <w:left w:val="none" w:sz="0" w:space="0" w:color="auto"/>
            <w:bottom w:val="none" w:sz="0" w:space="0" w:color="auto"/>
            <w:right w:val="none" w:sz="0" w:space="0" w:color="auto"/>
          </w:divBdr>
        </w:div>
        <w:div w:id="658315230">
          <w:marLeft w:val="0"/>
          <w:marRight w:val="0"/>
          <w:marTop w:val="120"/>
          <w:marBottom w:val="120"/>
          <w:divBdr>
            <w:top w:val="none" w:sz="0" w:space="0" w:color="auto"/>
            <w:left w:val="none" w:sz="0" w:space="0" w:color="auto"/>
            <w:bottom w:val="none" w:sz="0" w:space="0" w:color="auto"/>
            <w:right w:val="none" w:sz="0" w:space="0" w:color="auto"/>
          </w:divBdr>
        </w:div>
        <w:div w:id="658577737">
          <w:marLeft w:val="0"/>
          <w:marRight w:val="0"/>
          <w:marTop w:val="120"/>
          <w:marBottom w:val="120"/>
          <w:divBdr>
            <w:top w:val="none" w:sz="0" w:space="0" w:color="auto"/>
            <w:left w:val="none" w:sz="0" w:space="0" w:color="auto"/>
            <w:bottom w:val="none" w:sz="0" w:space="0" w:color="auto"/>
            <w:right w:val="none" w:sz="0" w:space="0" w:color="auto"/>
          </w:divBdr>
        </w:div>
        <w:div w:id="665011424">
          <w:marLeft w:val="0"/>
          <w:marRight w:val="0"/>
          <w:marTop w:val="120"/>
          <w:marBottom w:val="120"/>
          <w:divBdr>
            <w:top w:val="none" w:sz="0" w:space="0" w:color="auto"/>
            <w:left w:val="none" w:sz="0" w:space="0" w:color="auto"/>
            <w:bottom w:val="none" w:sz="0" w:space="0" w:color="auto"/>
            <w:right w:val="none" w:sz="0" w:space="0" w:color="auto"/>
          </w:divBdr>
        </w:div>
        <w:div w:id="688799515">
          <w:marLeft w:val="0"/>
          <w:marRight w:val="0"/>
          <w:marTop w:val="120"/>
          <w:marBottom w:val="120"/>
          <w:divBdr>
            <w:top w:val="none" w:sz="0" w:space="0" w:color="auto"/>
            <w:left w:val="none" w:sz="0" w:space="0" w:color="auto"/>
            <w:bottom w:val="none" w:sz="0" w:space="0" w:color="auto"/>
            <w:right w:val="none" w:sz="0" w:space="0" w:color="auto"/>
          </w:divBdr>
        </w:div>
        <w:div w:id="771051718">
          <w:marLeft w:val="0"/>
          <w:marRight w:val="0"/>
          <w:marTop w:val="120"/>
          <w:marBottom w:val="120"/>
          <w:divBdr>
            <w:top w:val="none" w:sz="0" w:space="0" w:color="auto"/>
            <w:left w:val="none" w:sz="0" w:space="0" w:color="auto"/>
            <w:bottom w:val="none" w:sz="0" w:space="0" w:color="auto"/>
            <w:right w:val="none" w:sz="0" w:space="0" w:color="auto"/>
          </w:divBdr>
        </w:div>
        <w:div w:id="779030448">
          <w:marLeft w:val="0"/>
          <w:marRight w:val="0"/>
          <w:marTop w:val="120"/>
          <w:marBottom w:val="120"/>
          <w:divBdr>
            <w:top w:val="none" w:sz="0" w:space="0" w:color="auto"/>
            <w:left w:val="none" w:sz="0" w:space="0" w:color="auto"/>
            <w:bottom w:val="none" w:sz="0" w:space="0" w:color="auto"/>
            <w:right w:val="none" w:sz="0" w:space="0" w:color="auto"/>
          </w:divBdr>
        </w:div>
        <w:div w:id="822546450">
          <w:marLeft w:val="0"/>
          <w:marRight w:val="0"/>
          <w:marTop w:val="120"/>
          <w:marBottom w:val="120"/>
          <w:divBdr>
            <w:top w:val="none" w:sz="0" w:space="0" w:color="auto"/>
            <w:left w:val="none" w:sz="0" w:space="0" w:color="auto"/>
            <w:bottom w:val="none" w:sz="0" w:space="0" w:color="auto"/>
            <w:right w:val="none" w:sz="0" w:space="0" w:color="auto"/>
          </w:divBdr>
        </w:div>
        <w:div w:id="879132004">
          <w:marLeft w:val="0"/>
          <w:marRight w:val="0"/>
          <w:marTop w:val="120"/>
          <w:marBottom w:val="120"/>
          <w:divBdr>
            <w:top w:val="none" w:sz="0" w:space="0" w:color="auto"/>
            <w:left w:val="none" w:sz="0" w:space="0" w:color="auto"/>
            <w:bottom w:val="none" w:sz="0" w:space="0" w:color="auto"/>
            <w:right w:val="none" w:sz="0" w:space="0" w:color="auto"/>
          </w:divBdr>
        </w:div>
        <w:div w:id="898134270">
          <w:marLeft w:val="0"/>
          <w:marRight w:val="0"/>
          <w:marTop w:val="120"/>
          <w:marBottom w:val="120"/>
          <w:divBdr>
            <w:top w:val="none" w:sz="0" w:space="0" w:color="auto"/>
            <w:left w:val="none" w:sz="0" w:space="0" w:color="auto"/>
            <w:bottom w:val="none" w:sz="0" w:space="0" w:color="auto"/>
            <w:right w:val="none" w:sz="0" w:space="0" w:color="auto"/>
          </w:divBdr>
        </w:div>
        <w:div w:id="923338234">
          <w:marLeft w:val="0"/>
          <w:marRight w:val="0"/>
          <w:marTop w:val="120"/>
          <w:marBottom w:val="120"/>
          <w:divBdr>
            <w:top w:val="none" w:sz="0" w:space="0" w:color="auto"/>
            <w:left w:val="none" w:sz="0" w:space="0" w:color="auto"/>
            <w:bottom w:val="none" w:sz="0" w:space="0" w:color="auto"/>
            <w:right w:val="none" w:sz="0" w:space="0" w:color="auto"/>
          </w:divBdr>
        </w:div>
        <w:div w:id="951672540">
          <w:marLeft w:val="0"/>
          <w:marRight w:val="0"/>
          <w:marTop w:val="120"/>
          <w:marBottom w:val="120"/>
          <w:divBdr>
            <w:top w:val="none" w:sz="0" w:space="0" w:color="auto"/>
            <w:left w:val="none" w:sz="0" w:space="0" w:color="auto"/>
            <w:bottom w:val="none" w:sz="0" w:space="0" w:color="auto"/>
            <w:right w:val="none" w:sz="0" w:space="0" w:color="auto"/>
          </w:divBdr>
        </w:div>
        <w:div w:id="1039011580">
          <w:marLeft w:val="0"/>
          <w:marRight w:val="0"/>
          <w:marTop w:val="120"/>
          <w:marBottom w:val="120"/>
          <w:divBdr>
            <w:top w:val="none" w:sz="0" w:space="0" w:color="auto"/>
            <w:left w:val="none" w:sz="0" w:space="0" w:color="auto"/>
            <w:bottom w:val="none" w:sz="0" w:space="0" w:color="auto"/>
            <w:right w:val="none" w:sz="0" w:space="0" w:color="auto"/>
          </w:divBdr>
        </w:div>
        <w:div w:id="1059742324">
          <w:marLeft w:val="0"/>
          <w:marRight w:val="0"/>
          <w:marTop w:val="120"/>
          <w:marBottom w:val="120"/>
          <w:divBdr>
            <w:top w:val="none" w:sz="0" w:space="0" w:color="auto"/>
            <w:left w:val="none" w:sz="0" w:space="0" w:color="auto"/>
            <w:bottom w:val="none" w:sz="0" w:space="0" w:color="auto"/>
            <w:right w:val="none" w:sz="0" w:space="0" w:color="auto"/>
          </w:divBdr>
        </w:div>
        <w:div w:id="1087920647">
          <w:marLeft w:val="0"/>
          <w:marRight w:val="0"/>
          <w:marTop w:val="120"/>
          <w:marBottom w:val="120"/>
          <w:divBdr>
            <w:top w:val="none" w:sz="0" w:space="0" w:color="auto"/>
            <w:left w:val="none" w:sz="0" w:space="0" w:color="auto"/>
            <w:bottom w:val="none" w:sz="0" w:space="0" w:color="auto"/>
            <w:right w:val="none" w:sz="0" w:space="0" w:color="auto"/>
          </w:divBdr>
        </w:div>
        <w:div w:id="1105805196">
          <w:marLeft w:val="0"/>
          <w:marRight w:val="0"/>
          <w:marTop w:val="120"/>
          <w:marBottom w:val="120"/>
          <w:divBdr>
            <w:top w:val="none" w:sz="0" w:space="0" w:color="auto"/>
            <w:left w:val="none" w:sz="0" w:space="0" w:color="auto"/>
            <w:bottom w:val="none" w:sz="0" w:space="0" w:color="auto"/>
            <w:right w:val="none" w:sz="0" w:space="0" w:color="auto"/>
          </w:divBdr>
        </w:div>
        <w:div w:id="1113090121">
          <w:marLeft w:val="0"/>
          <w:marRight w:val="0"/>
          <w:marTop w:val="120"/>
          <w:marBottom w:val="120"/>
          <w:divBdr>
            <w:top w:val="none" w:sz="0" w:space="0" w:color="auto"/>
            <w:left w:val="none" w:sz="0" w:space="0" w:color="auto"/>
            <w:bottom w:val="none" w:sz="0" w:space="0" w:color="auto"/>
            <w:right w:val="none" w:sz="0" w:space="0" w:color="auto"/>
          </w:divBdr>
        </w:div>
        <w:div w:id="1139879619">
          <w:marLeft w:val="0"/>
          <w:marRight w:val="0"/>
          <w:marTop w:val="120"/>
          <w:marBottom w:val="120"/>
          <w:divBdr>
            <w:top w:val="none" w:sz="0" w:space="0" w:color="auto"/>
            <w:left w:val="none" w:sz="0" w:space="0" w:color="auto"/>
            <w:bottom w:val="none" w:sz="0" w:space="0" w:color="auto"/>
            <w:right w:val="none" w:sz="0" w:space="0" w:color="auto"/>
          </w:divBdr>
        </w:div>
        <w:div w:id="1223173343">
          <w:marLeft w:val="0"/>
          <w:marRight w:val="0"/>
          <w:marTop w:val="120"/>
          <w:marBottom w:val="120"/>
          <w:divBdr>
            <w:top w:val="none" w:sz="0" w:space="0" w:color="auto"/>
            <w:left w:val="none" w:sz="0" w:space="0" w:color="auto"/>
            <w:bottom w:val="none" w:sz="0" w:space="0" w:color="auto"/>
            <w:right w:val="none" w:sz="0" w:space="0" w:color="auto"/>
          </w:divBdr>
        </w:div>
        <w:div w:id="1227061618">
          <w:marLeft w:val="0"/>
          <w:marRight w:val="0"/>
          <w:marTop w:val="120"/>
          <w:marBottom w:val="120"/>
          <w:divBdr>
            <w:top w:val="none" w:sz="0" w:space="0" w:color="auto"/>
            <w:left w:val="none" w:sz="0" w:space="0" w:color="auto"/>
            <w:bottom w:val="none" w:sz="0" w:space="0" w:color="auto"/>
            <w:right w:val="none" w:sz="0" w:space="0" w:color="auto"/>
          </w:divBdr>
        </w:div>
        <w:div w:id="1238055343">
          <w:marLeft w:val="0"/>
          <w:marRight w:val="0"/>
          <w:marTop w:val="120"/>
          <w:marBottom w:val="120"/>
          <w:divBdr>
            <w:top w:val="none" w:sz="0" w:space="0" w:color="auto"/>
            <w:left w:val="none" w:sz="0" w:space="0" w:color="auto"/>
            <w:bottom w:val="none" w:sz="0" w:space="0" w:color="auto"/>
            <w:right w:val="none" w:sz="0" w:space="0" w:color="auto"/>
          </w:divBdr>
        </w:div>
        <w:div w:id="1333410222">
          <w:marLeft w:val="0"/>
          <w:marRight w:val="0"/>
          <w:marTop w:val="120"/>
          <w:marBottom w:val="120"/>
          <w:divBdr>
            <w:top w:val="none" w:sz="0" w:space="0" w:color="auto"/>
            <w:left w:val="none" w:sz="0" w:space="0" w:color="auto"/>
            <w:bottom w:val="none" w:sz="0" w:space="0" w:color="auto"/>
            <w:right w:val="none" w:sz="0" w:space="0" w:color="auto"/>
          </w:divBdr>
        </w:div>
        <w:div w:id="1423526264">
          <w:marLeft w:val="0"/>
          <w:marRight w:val="0"/>
          <w:marTop w:val="120"/>
          <w:marBottom w:val="120"/>
          <w:divBdr>
            <w:top w:val="none" w:sz="0" w:space="0" w:color="auto"/>
            <w:left w:val="none" w:sz="0" w:space="0" w:color="auto"/>
            <w:bottom w:val="none" w:sz="0" w:space="0" w:color="auto"/>
            <w:right w:val="none" w:sz="0" w:space="0" w:color="auto"/>
          </w:divBdr>
        </w:div>
        <w:div w:id="1435977478">
          <w:marLeft w:val="0"/>
          <w:marRight w:val="0"/>
          <w:marTop w:val="120"/>
          <w:marBottom w:val="120"/>
          <w:divBdr>
            <w:top w:val="none" w:sz="0" w:space="0" w:color="auto"/>
            <w:left w:val="none" w:sz="0" w:space="0" w:color="auto"/>
            <w:bottom w:val="none" w:sz="0" w:space="0" w:color="auto"/>
            <w:right w:val="none" w:sz="0" w:space="0" w:color="auto"/>
          </w:divBdr>
        </w:div>
        <w:div w:id="1442922350">
          <w:marLeft w:val="0"/>
          <w:marRight w:val="0"/>
          <w:marTop w:val="120"/>
          <w:marBottom w:val="120"/>
          <w:divBdr>
            <w:top w:val="none" w:sz="0" w:space="0" w:color="auto"/>
            <w:left w:val="none" w:sz="0" w:space="0" w:color="auto"/>
            <w:bottom w:val="none" w:sz="0" w:space="0" w:color="auto"/>
            <w:right w:val="none" w:sz="0" w:space="0" w:color="auto"/>
          </w:divBdr>
        </w:div>
        <w:div w:id="1471441629">
          <w:marLeft w:val="0"/>
          <w:marRight w:val="0"/>
          <w:marTop w:val="120"/>
          <w:marBottom w:val="120"/>
          <w:divBdr>
            <w:top w:val="none" w:sz="0" w:space="0" w:color="auto"/>
            <w:left w:val="none" w:sz="0" w:space="0" w:color="auto"/>
            <w:bottom w:val="none" w:sz="0" w:space="0" w:color="auto"/>
            <w:right w:val="none" w:sz="0" w:space="0" w:color="auto"/>
          </w:divBdr>
        </w:div>
        <w:div w:id="1483035571">
          <w:marLeft w:val="0"/>
          <w:marRight w:val="0"/>
          <w:marTop w:val="120"/>
          <w:marBottom w:val="120"/>
          <w:divBdr>
            <w:top w:val="none" w:sz="0" w:space="0" w:color="auto"/>
            <w:left w:val="none" w:sz="0" w:space="0" w:color="auto"/>
            <w:bottom w:val="none" w:sz="0" w:space="0" w:color="auto"/>
            <w:right w:val="none" w:sz="0" w:space="0" w:color="auto"/>
          </w:divBdr>
        </w:div>
        <w:div w:id="1509830031">
          <w:marLeft w:val="0"/>
          <w:marRight w:val="0"/>
          <w:marTop w:val="120"/>
          <w:marBottom w:val="120"/>
          <w:divBdr>
            <w:top w:val="none" w:sz="0" w:space="0" w:color="auto"/>
            <w:left w:val="none" w:sz="0" w:space="0" w:color="auto"/>
            <w:bottom w:val="none" w:sz="0" w:space="0" w:color="auto"/>
            <w:right w:val="none" w:sz="0" w:space="0" w:color="auto"/>
          </w:divBdr>
        </w:div>
        <w:div w:id="1548907391">
          <w:marLeft w:val="0"/>
          <w:marRight w:val="0"/>
          <w:marTop w:val="120"/>
          <w:marBottom w:val="120"/>
          <w:divBdr>
            <w:top w:val="none" w:sz="0" w:space="0" w:color="auto"/>
            <w:left w:val="none" w:sz="0" w:space="0" w:color="auto"/>
            <w:bottom w:val="none" w:sz="0" w:space="0" w:color="auto"/>
            <w:right w:val="none" w:sz="0" w:space="0" w:color="auto"/>
          </w:divBdr>
        </w:div>
        <w:div w:id="1552616672">
          <w:marLeft w:val="0"/>
          <w:marRight w:val="0"/>
          <w:marTop w:val="120"/>
          <w:marBottom w:val="120"/>
          <w:divBdr>
            <w:top w:val="none" w:sz="0" w:space="0" w:color="auto"/>
            <w:left w:val="none" w:sz="0" w:space="0" w:color="auto"/>
            <w:bottom w:val="none" w:sz="0" w:space="0" w:color="auto"/>
            <w:right w:val="none" w:sz="0" w:space="0" w:color="auto"/>
          </w:divBdr>
        </w:div>
        <w:div w:id="1580820640">
          <w:marLeft w:val="0"/>
          <w:marRight w:val="0"/>
          <w:marTop w:val="120"/>
          <w:marBottom w:val="120"/>
          <w:divBdr>
            <w:top w:val="none" w:sz="0" w:space="0" w:color="auto"/>
            <w:left w:val="none" w:sz="0" w:space="0" w:color="auto"/>
            <w:bottom w:val="none" w:sz="0" w:space="0" w:color="auto"/>
            <w:right w:val="none" w:sz="0" w:space="0" w:color="auto"/>
          </w:divBdr>
        </w:div>
        <w:div w:id="1589926153">
          <w:marLeft w:val="0"/>
          <w:marRight w:val="0"/>
          <w:marTop w:val="120"/>
          <w:marBottom w:val="120"/>
          <w:divBdr>
            <w:top w:val="none" w:sz="0" w:space="0" w:color="auto"/>
            <w:left w:val="none" w:sz="0" w:space="0" w:color="auto"/>
            <w:bottom w:val="none" w:sz="0" w:space="0" w:color="auto"/>
            <w:right w:val="none" w:sz="0" w:space="0" w:color="auto"/>
          </w:divBdr>
        </w:div>
        <w:div w:id="1627196694">
          <w:marLeft w:val="0"/>
          <w:marRight w:val="0"/>
          <w:marTop w:val="120"/>
          <w:marBottom w:val="120"/>
          <w:divBdr>
            <w:top w:val="none" w:sz="0" w:space="0" w:color="auto"/>
            <w:left w:val="none" w:sz="0" w:space="0" w:color="auto"/>
            <w:bottom w:val="none" w:sz="0" w:space="0" w:color="auto"/>
            <w:right w:val="none" w:sz="0" w:space="0" w:color="auto"/>
          </w:divBdr>
        </w:div>
        <w:div w:id="1671642105">
          <w:marLeft w:val="0"/>
          <w:marRight w:val="0"/>
          <w:marTop w:val="120"/>
          <w:marBottom w:val="120"/>
          <w:divBdr>
            <w:top w:val="none" w:sz="0" w:space="0" w:color="auto"/>
            <w:left w:val="none" w:sz="0" w:space="0" w:color="auto"/>
            <w:bottom w:val="none" w:sz="0" w:space="0" w:color="auto"/>
            <w:right w:val="none" w:sz="0" w:space="0" w:color="auto"/>
          </w:divBdr>
        </w:div>
        <w:div w:id="1724059734">
          <w:marLeft w:val="0"/>
          <w:marRight w:val="0"/>
          <w:marTop w:val="120"/>
          <w:marBottom w:val="120"/>
          <w:divBdr>
            <w:top w:val="none" w:sz="0" w:space="0" w:color="auto"/>
            <w:left w:val="none" w:sz="0" w:space="0" w:color="auto"/>
            <w:bottom w:val="none" w:sz="0" w:space="0" w:color="auto"/>
            <w:right w:val="none" w:sz="0" w:space="0" w:color="auto"/>
          </w:divBdr>
        </w:div>
        <w:div w:id="1795831017">
          <w:marLeft w:val="0"/>
          <w:marRight w:val="0"/>
          <w:marTop w:val="120"/>
          <w:marBottom w:val="120"/>
          <w:divBdr>
            <w:top w:val="none" w:sz="0" w:space="0" w:color="auto"/>
            <w:left w:val="none" w:sz="0" w:space="0" w:color="auto"/>
            <w:bottom w:val="none" w:sz="0" w:space="0" w:color="auto"/>
            <w:right w:val="none" w:sz="0" w:space="0" w:color="auto"/>
          </w:divBdr>
        </w:div>
        <w:div w:id="1916892729">
          <w:marLeft w:val="0"/>
          <w:marRight w:val="0"/>
          <w:marTop w:val="120"/>
          <w:marBottom w:val="120"/>
          <w:divBdr>
            <w:top w:val="none" w:sz="0" w:space="0" w:color="auto"/>
            <w:left w:val="none" w:sz="0" w:space="0" w:color="auto"/>
            <w:bottom w:val="none" w:sz="0" w:space="0" w:color="auto"/>
            <w:right w:val="none" w:sz="0" w:space="0" w:color="auto"/>
          </w:divBdr>
        </w:div>
        <w:div w:id="1970696939">
          <w:marLeft w:val="0"/>
          <w:marRight w:val="0"/>
          <w:marTop w:val="120"/>
          <w:marBottom w:val="120"/>
          <w:divBdr>
            <w:top w:val="none" w:sz="0" w:space="0" w:color="auto"/>
            <w:left w:val="none" w:sz="0" w:space="0" w:color="auto"/>
            <w:bottom w:val="none" w:sz="0" w:space="0" w:color="auto"/>
            <w:right w:val="none" w:sz="0" w:space="0" w:color="auto"/>
          </w:divBdr>
        </w:div>
        <w:div w:id="2083134809">
          <w:marLeft w:val="0"/>
          <w:marRight w:val="0"/>
          <w:marTop w:val="120"/>
          <w:marBottom w:val="120"/>
          <w:divBdr>
            <w:top w:val="none" w:sz="0" w:space="0" w:color="auto"/>
            <w:left w:val="none" w:sz="0" w:space="0" w:color="auto"/>
            <w:bottom w:val="none" w:sz="0" w:space="0" w:color="auto"/>
            <w:right w:val="none" w:sz="0" w:space="0" w:color="auto"/>
          </w:divBdr>
        </w:div>
      </w:divsChild>
    </w:div>
    <w:div w:id="1549146397">
      <w:bodyDiv w:val="1"/>
      <w:marLeft w:val="0"/>
      <w:marRight w:val="0"/>
      <w:marTop w:val="0"/>
      <w:marBottom w:val="0"/>
      <w:divBdr>
        <w:top w:val="none" w:sz="0" w:space="0" w:color="auto"/>
        <w:left w:val="none" w:sz="0" w:space="0" w:color="auto"/>
        <w:bottom w:val="none" w:sz="0" w:space="0" w:color="auto"/>
        <w:right w:val="none" w:sz="0" w:space="0" w:color="auto"/>
      </w:divBdr>
    </w:div>
    <w:div w:id="1679042149">
      <w:bodyDiv w:val="1"/>
      <w:marLeft w:val="0"/>
      <w:marRight w:val="0"/>
      <w:marTop w:val="0"/>
      <w:marBottom w:val="0"/>
      <w:divBdr>
        <w:top w:val="none" w:sz="0" w:space="0" w:color="auto"/>
        <w:left w:val="none" w:sz="0" w:space="0" w:color="auto"/>
        <w:bottom w:val="none" w:sz="0" w:space="0" w:color="auto"/>
        <w:right w:val="none" w:sz="0" w:space="0" w:color="auto"/>
      </w:divBdr>
    </w:div>
    <w:div w:id="1765998761">
      <w:bodyDiv w:val="1"/>
      <w:marLeft w:val="0"/>
      <w:marRight w:val="0"/>
      <w:marTop w:val="0"/>
      <w:marBottom w:val="0"/>
      <w:divBdr>
        <w:top w:val="none" w:sz="0" w:space="0" w:color="auto"/>
        <w:left w:val="none" w:sz="0" w:space="0" w:color="auto"/>
        <w:bottom w:val="none" w:sz="0" w:space="0" w:color="auto"/>
        <w:right w:val="none" w:sz="0" w:space="0" w:color="auto"/>
      </w:divBdr>
    </w:div>
    <w:div w:id="18383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550/arxiv.2401.17894" TargetMode="External"/><Relationship Id="rId18" Type="http://schemas.openxmlformats.org/officeDocument/2006/relationships/hyperlink" Target="https://doi.org/10.1093/bioinformatics/btae345" TargetMode="External"/><Relationship Id="rId26" Type="http://schemas.openxmlformats.org/officeDocument/2006/relationships/hyperlink" Target="https://tel.archives-ouvertes.fr/tel-01738053" TargetMode="External"/><Relationship Id="rId39" Type="http://schemas.openxmlformats.org/officeDocument/2006/relationships/hyperlink" Target="https://doi.org/10.12688/f1000research.25097.1" TargetMode="External"/><Relationship Id="rId21" Type="http://schemas.openxmlformats.org/officeDocument/2006/relationships/hyperlink" Target="https://doi.org/10.1021/acs.jcim.3c00381" TargetMode="External"/><Relationship Id="rId34" Type="http://schemas.openxmlformats.org/officeDocument/2006/relationships/hyperlink" Target="https://doi.org/10.1007/s40828-023-00180-x" TargetMode="External"/><Relationship Id="rId42" Type="http://schemas.openxmlformats.org/officeDocument/2006/relationships/hyperlink" Target="https://doi.org/10.3384/978918075259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26/science.aat4346" TargetMode="External"/><Relationship Id="rId29" Type="http://schemas.openxmlformats.org/officeDocument/2006/relationships/hyperlink" Target="https://doi.org/10.1007/s10858-020-00348-4" TargetMode="External"/><Relationship Id="rId11" Type="http://schemas.openxmlformats.org/officeDocument/2006/relationships/hyperlink" Target="https://theses.hal.science/tel-03477896" TargetMode="External"/><Relationship Id="rId24" Type="http://schemas.openxmlformats.org/officeDocument/2006/relationships/hyperlink" Target="https://theses.hal.science/tel-01987004" TargetMode="External"/><Relationship Id="rId32" Type="http://schemas.openxmlformats.org/officeDocument/2006/relationships/hyperlink" Target="https://theses.hal.science/tel-04326450" TargetMode="External"/><Relationship Id="rId37" Type="http://schemas.openxmlformats.org/officeDocument/2006/relationships/hyperlink" Target="https://doi.org/10.1042/ebc20190042" TargetMode="External"/><Relationship Id="rId40" Type="http://schemas.openxmlformats.org/officeDocument/2006/relationships/hyperlink" Target="https://doi.org/10.3390/ijms21051829" TargetMode="External"/><Relationship Id="rId45" Type="http://schemas.openxmlformats.org/officeDocument/2006/relationships/hyperlink" Target="https://doi.org/10.1186/s40779-023-00446-y"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iley.com/en-us/Introduction+to+NMR+Spectroscopy-p-9780471918943" TargetMode="External"/><Relationship Id="rId19" Type="http://schemas.openxmlformats.org/officeDocument/2006/relationships/hyperlink" Target="https://doi.org/10.1146/annurev-biophys-042910-155245" TargetMode="External"/><Relationship Id="rId31" Type="http://schemas.openxmlformats.org/officeDocument/2006/relationships/hyperlink" Target="https://doi.org/10.1016/j.str.2015.05.013" TargetMode="External"/><Relationship Id="rId44" Type="http://schemas.openxmlformats.org/officeDocument/2006/relationships/hyperlink" Target="https://doi.org/10.1517/17460441.2015.106199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d41586-018-06791-6" TargetMode="External"/><Relationship Id="rId22" Type="http://schemas.openxmlformats.org/officeDocument/2006/relationships/hyperlink" Target="https://doi.org/10.1038/s41598-020-58868-w" TargetMode="External"/><Relationship Id="rId27" Type="http://schemas.openxmlformats.org/officeDocument/2006/relationships/hyperlink" Target="https://doi.org/10.1007/978-1-0716-3778-4_23" TargetMode="External"/><Relationship Id="rId30" Type="http://schemas.openxmlformats.org/officeDocument/2006/relationships/hyperlink" Target="https://doi.org/10.48550/arxiv.2503.00143" TargetMode="External"/><Relationship Id="rId35" Type="http://schemas.openxmlformats.org/officeDocument/2006/relationships/hyperlink" Target="https://doi.org/10.1021/acs.biochem.7b01031" TargetMode="External"/><Relationship Id="rId43" Type="http://schemas.openxmlformats.org/officeDocument/2006/relationships/hyperlink" Target="https://doi.org/10.1038/nsb1101-923" TargetMode="External"/><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02/smll.201900918" TargetMode="External"/><Relationship Id="rId17" Type="http://schemas.openxmlformats.org/officeDocument/2006/relationships/hyperlink" Target="https://doi.org/10.3390/molecules25122720" TargetMode="External"/><Relationship Id="rId25" Type="http://schemas.openxmlformats.org/officeDocument/2006/relationships/hyperlink" Target="https://doi.org/10.1007/s10858-022-00393-1" TargetMode="External"/><Relationship Id="rId33" Type="http://schemas.openxmlformats.org/officeDocument/2006/relationships/hyperlink" Target="https://doi.org/10.48550/arxiv.2311.06194" TargetMode="External"/><Relationship Id="rId38" Type="http://schemas.openxmlformats.org/officeDocument/2006/relationships/hyperlink" Target="https://doi.org/10.6082/uchicago.13919" TargetMode="External"/><Relationship Id="rId46" Type="http://schemas.openxmlformats.org/officeDocument/2006/relationships/hyperlink" Target="https://doi.org/10.1007/s00109-017-1560-2" TargetMode="External"/><Relationship Id="rId20" Type="http://schemas.openxmlformats.org/officeDocument/2006/relationships/hyperlink" Target="https://doi.org/10.1109/TVCG.2023.3286582" TargetMode="External"/><Relationship Id="rId41" Type="http://schemas.openxmlformats.org/officeDocument/2006/relationships/hyperlink" Target="https://doi.org/10.1107/S2053230X2400255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bbagen.2019.129418" TargetMode="External"/><Relationship Id="rId23" Type="http://schemas.openxmlformats.org/officeDocument/2006/relationships/hyperlink" Target="https://doi.org/10.3389/fmolb.2025.1688455" TargetMode="External"/><Relationship Id="rId28" Type="http://schemas.openxmlformats.org/officeDocument/2006/relationships/hyperlink" Target="https://doi.org/10.1016/j.molcel.2015.02.019" TargetMode="External"/><Relationship Id="rId36" Type="http://schemas.openxmlformats.org/officeDocument/2006/relationships/hyperlink" Target="https://doi.org/10.1136/mp.53.1.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7127</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SAM</dc:creator>
  <cp:keywords/>
  <dc:description/>
  <cp:lastModifiedBy>SDI 1186</cp:lastModifiedBy>
  <cp:revision>11</cp:revision>
  <cp:lastPrinted>2025-11-22T14:07:00Z</cp:lastPrinted>
  <dcterms:created xsi:type="dcterms:W3CDTF">2025-12-21T13:31:00Z</dcterms:created>
  <dcterms:modified xsi:type="dcterms:W3CDTF">2025-12-22T09:15:00Z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593b9964-ea95-40fe-9924-75d408254ed5</vt:lpwstr>
  </property>
</Properties>
</file>