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0DB9" w14:textId="2D814EA5" w:rsidR="00534AD7" w:rsidRDefault="00D437F1">
      <w:pPr>
        <w:jc w:val="right"/>
        <w:rPr>
          <w:b/>
          <w:bCs/>
          <w:sz w:val="30"/>
          <w:szCs w:val="30"/>
        </w:rPr>
      </w:pPr>
      <w:r>
        <w:rPr>
          <w:b/>
          <w:bCs/>
          <w:sz w:val="30"/>
          <w:szCs w:val="30"/>
        </w:rPr>
        <w:t xml:space="preserve">Knowledge level of Rural Youth towards ARYA Scheme: A comparative Study of Beneficiaries and Non-beneficiaries in </w:t>
      </w:r>
      <w:proofErr w:type="spellStart"/>
      <w:r>
        <w:rPr>
          <w:b/>
          <w:bCs/>
          <w:sz w:val="30"/>
          <w:szCs w:val="30"/>
        </w:rPr>
        <w:t>Kaushambi</w:t>
      </w:r>
      <w:proofErr w:type="spellEnd"/>
      <w:r>
        <w:rPr>
          <w:b/>
          <w:bCs/>
          <w:sz w:val="30"/>
          <w:szCs w:val="30"/>
        </w:rPr>
        <w:t xml:space="preserve"> District </w:t>
      </w:r>
      <w:r w:rsidR="002A0F20">
        <w:rPr>
          <w:b/>
          <w:bCs/>
          <w:sz w:val="30"/>
          <w:szCs w:val="30"/>
        </w:rPr>
        <w:t>o</w:t>
      </w:r>
      <w:r>
        <w:rPr>
          <w:b/>
          <w:bCs/>
          <w:sz w:val="30"/>
          <w:szCs w:val="30"/>
        </w:rPr>
        <w:t>f Uttar Pradesh</w:t>
      </w:r>
      <w:r w:rsidR="005B7EA1">
        <w:rPr>
          <w:b/>
          <w:bCs/>
          <w:sz w:val="30"/>
          <w:szCs w:val="30"/>
        </w:rPr>
        <w:t>, India</w:t>
      </w:r>
    </w:p>
    <w:p w14:paraId="6FB65E6C" w14:textId="5F2D2C76" w:rsidR="00534AD7" w:rsidRDefault="00534AD7">
      <w:pPr>
        <w:jc w:val="right"/>
        <w:rPr>
          <w:sz w:val="24"/>
          <w:szCs w:val="24"/>
        </w:rPr>
      </w:pPr>
    </w:p>
    <w:p w14:paraId="42515549" w14:textId="77777777" w:rsidR="00534AD7" w:rsidRDefault="00534AD7">
      <w:pPr>
        <w:rPr>
          <w:sz w:val="24"/>
          <w:szCs w:val="24"/>
        </w:rPr>
      </w:pPr>
    </w:p>
    <w:p w14:paraId="4541BBB1" w14:textId="77777777" w:rsidR="00534AD7" w:rsidRDefault="00534AD7">
      <w:pPr>
        <w:rPr>
          <w:sz w:val="24"/>
          <w:szCs w:val="24"/>
        </w:rPr>
      </w:pPr>
    </w:p>
    <w:p w14:paraId="05CA5DE8" w14:textId="77777777" w:rsidR="00534AD7" w:rsidRPr="00EA2F01" w:rsidRDefault="00D437F1">
      <w:pPr>
        <w:rPr>
          <w:b/>
        </w:rPr>
      </w:pPr>
      <w:r w:rsidRPr="00EA2F01">
        <w:rPr>
          <w:b/>
        </w:rPr>
        <w:t xml:space="preserve">ABSTRACT </w:t>
      </w:r>
    </w:p>
    <w:p w14:paraId="3F813046" w14:textId="597F481B" w:rsidR="00534AD7" w:rsidRDefault="00D437F1">
      <w:pPr>
        <w:jc w:val="both"/>
        <w:rPr>
          <w:sz w:val="24"/>
          <w:szCs w:val="24"/>
        </w:rPr>
      </w:pPr>
      <w:r>
        <w:rPr>
          <w:sz w:val="24"/>
          <w:szCs w:val="24"/>
        </w:rPr>
        <w:t xml:space="preserve">The present study was conducted in </w:t>
      </w:r>
      <w:proofErr w:type="spellStart"/>
      <w:r>
        <w:rPr>
          <w:sz w:val="24"/>
          <w:szCs w:val="24"/>
        </w:rPr>
        <w:t>Kaushambi</w:t>
      </w:r>
      <w:proofErr w:type="spellEnd"/>
      <w:r>
        <w:rPr>
          <w:sz w:val="24"/>
          <w:szCs w:val="24"/>
        </w:rPr>
        <w:t xml:space="preserve"> District of Uttar Pradesh state during 2023-24. To study the knowledge level of farmers about the ARYA scheme of the region by using Purposive Sampling techniques in </w:t>
      </w:r>
      <w:proofErr w:type="spellStart"/>
      <w:r w:rsidR="00624DE7">
        <w:rPr>
          <w:sz w:val="24"/>
          <w:szCs w:val="24"/>
        </w:rPr>
        <w:t>K</w:t>
      </w:r>
      <w:r>
        <w:rPr>
          <w:sz w:val="24"/>
          <w:szCs w:val="24"/>
        </w:rPr>
        <w:t>aushambi</w:t>
      </w:r>
      <w:proofErr w:type="spellEnd"/>
      <w:r>
        <w:rPr>
          <w:sz w:val="24"/>
          <w:szCs w:val="24"/>
        </w:rPr>
        <w:t xml:space="preserve"> district</w:t>
      </w:r>
      <w:r w:rsidR="00957B9C">
        <w:rPr>
          <w:sz w:val="24"/>
          <w:szCs w:val="24"/>
        </w:rPr>
        <w:t xml:space="preserve">, </w:t>
      </w:r>
      <w:r>
        <w:rPr>
          <w:sz w:val="24"/>
          <w:szCs w:val="24"/>
        </w:rPr>
        <w:t>constituting a total sample of 320 respondents</w:t>
      </w:r>
      <w:r w:rsidR="00957B9C">
        <w:rPr>
          <w:sz w:val="24"/>
          <w:szCs w:val="24"/>
        </w:rPr>
        <w:t>,</w:t>
      </w:r>
      <w:r>
        <w:rPr>
          <w:sz w:val="24"/>
          <w:szCs w:val="24"/>
        </w:rPr>
        <w:t xml:space="preserve"> amongst which 160 </w:t>
      </w:r>
      <w:r w:rsidR="00957B9C">
        <w:rPr>
          <w:sz w:val="24"/>
          <w:szCs w:val="24"/>
        </w:rPr>
        <w:t xml:space="preserve">are </w:t>
      </w:r>
      <w:r>
        <w:rPr>
          <w:sz w:val="24"/>
          <w:szCs w:val="24"/>
        </w:rPr>
        <w:t xml:space="preserve">beneficiaries and 160 </w:t>
      </w:r>
      <w:r w:rsidR="00957B9C">
        <w:rPr>
          <w:sz w:val="24"/>
          <w:szCs w:val="24"/>
        </w:rPr>
        <w:t xml:space="preserve">are </w:t>
      </w:r>
      <w:r w:rsidR="00624DE7">
        <w:rPr>
          <w:sz w:val="24"/>
          <w:szCs w:val="24"/>
        </w:rPr>
        <w:t>non-beneficiaries</w:t>
      </w:r>
      <w:r>
        <w:rPr>
          <w:sz w:val="24"/>
          <w:szCs w:val="24"/>
        </w:rPr>
        <w:t xml:space="preserve"> of the scheme. It was inferred from the research that among the beneficiaries,48.75 per cent had a high level of </w:t>
      </w:r>
      <w:r w:rsidR="00624DE7">
        <w:rPr>
          <w:sz w:val="24"/>
          <w:szCs w:val="24"/>
        </w:rPr>
        <w:t>knowledge</w:t>
      </w:r>
      <w:r w:rsidR="00957B9C">
        <w:rPr>
          <w:sz w:val="24"/>
          <w:szCs w:val="24"/>
        </w:rPr>
        <w:t>,</w:t>
      </w:r>
      <w:r w:rsidR="00624DE7">
        <w:rPr>
          <w:sz w:val="24"/>
          <w:szCs w:val="24"/>
        </w:rPr>
        <w:t xml:space="preserve"> followed</w:t>
      </w:r>
      <w:r>
        <w:rPr>
          <w:sz w:val="24"/>
          <w:szCs w:val="24"/>
        </w:rPr>
        <w:t xml:space="preserve"> by</w:t>
      </w:r>
      <w:r w:rsidR="00775B0B">
        <w:rPr>
          <w:sz w:val="24"/>
          <w:szCs w:val="24"/>
        </w:rPr>
        <w:t xml:space="preserve"> a</w:t>
      </w:r>
      <w:r>
        <w:rPr>
          <w:sz w:val="24"/>
          <w:szCs w:val="24"/>
        </w:rPr>
        <w:t xml:space="preserve"> medium level of knowledge</w:t>
      </w:r>
      <w:r w:rsidR="00775B0B">
        <w:rPr>
          <w:sz w:val="24"/>
          <w:szCs w:val="24"/>
        </w:rPr>
        <w:t>,</w:t>
      </w:r>
      <w:r>
        <w:rPr>
          <w:sz w:val="24"/>
          <w:szCs w:val="24"/>
        </w:rPr>
        <w:t xml:space="preserve"> </w:t>
      </w:r>
      <w:r w:rsidR="00624DE7">
        <w:rPr>
          <w:sz w:val="24"/>
          <w:szCs w:val="24"/>
        </w:rPr>
        <w:t>i.e.</w:t>
      </w:r>
      <w:r>
        <w:rPr>
          <w:sz w:val="24"/>
          <w:szCs w:val="24"/>
        </w:rPr>
        <w:t xml:space="preserve"> 31.88. In contrast</w:t>
      </w:r>
      <w:r w:rsidR="00775B0B">
        <w:rPr>
          <w:sz w:val="24"/>
          <w:szCs w:val="24"/>
        </w:rPr>
        <w:t>,</w:t>
      </w:r>
      <w:r>
        <w:rPr>
          <w:sz w:val="24"/>
          <w:szCs w:val="24"/>
        </w:rPr>
        <w:t xml:space="preserve"> 40.62 per cent </w:t>
      </w:r>
      <w:r w:rsidR="00775B0B">
        <w:rPr>
          <w:sz w:val="24"/>
          <w:szCs w:val="24"/>
        </w:rPr>
        <w:t xml:space="preserve">of </w:t>
      </w:r>
      <w:r>
        <w:rPr>
          <w:sz w:val="24"/>
          <w:szCs w:val="24"/>
        </w:rPr>
        <w:t xml:space="preserve">non-beneficiaries had </w:t>
      </w:r>
      <w:r w:rsidR="00775B0B">
        <w:rPr>
          <w:sz w:val="24"/>
          <w:szCs w:val="24"/>
        </w:rPr>
        <w:t xml:space="preserve">a </w:t>
      </w:r>
      <w:r>
        <w:rPr>
          <w:sz w:val="24"/>
          <w:szCs w:val="24"/>
        </w:rPr>
        <w:t>medium level of knowledge</w:t>
      </w:r>
      <w:r w:rsidR="003448A4">
        <w:rPr>
          <w:sz w:val="24"/>
          <w:szCs w:val="24"/>
        </w:rPr>
        <w:t>,</w:t>
      </w:r>
      <w:r>
        <w:rPr>
          <w:sz w:val="24"/>
          <w:szCs w:val="24"/>
        </w:rPr>
        <w:t xml:space="preserve"> followed by low level of knowledge</w:t>
      </w:r>
      <w:r w:rsidR="003448A4">
        <w:rPr>
          <w:sz w:val="24"/>
          <w:szCs w:val="24"/>
        </w:rPr>
        <w:t>,</w:t>
      </w:r>
      <w:r>
        <w:rPr>
          <w:sz w:val="24"/>
          <w:szCs w:val="24"/>
        </w:rPr>
        <w:t xml:space="preserve"> </w:t>
      </w:r>
      <w:r w:rsidR="00624DE7">
        <w:rPr>
          <w:sz w:val="24"/>
          <w:szCs w:val="24"/>
        </w:rPr>
        <w:t>i.e.</w:t>
      </w:r>
      <w:r>
        <w:rPr>
          <w:sz w:val="24"/>
          <w:szCs w:val="24"/>
        </w:rPr>
        <w:t xml:space="preserve"> 36.26 per cent. For a claim that suggests ARYA schemes help to improve “Skills” in Rural Youth 45.62 per cent had a high level of knowledge</w:t>
      </w:r>
      <w:r w:rsidR="003448A4">
        <w:rPr>
          <w:sz w:val="24"/>
          <w:szCs w:val="24"/>
        </w:rPr>
        <w:t xml:space="preserve">, </w:t>
      </w:r>
      <w:r>
        <w:rPr>
          <w:sz w:val="24"/>
          <w:szCs w:val="24"/>
        </w:rPr>
        <w:t xml:space="preserve">whereas </w:t>
      </w:r>
      <w:r w:rsidR="003448A4">
        <w:rPr>
          <w:sz w:val="24"/>
          <w:szCs w:val="24"/>
        </w:rPr>
        <w:t>among</w:t>
      </w:r>
      <w:r>
        <w:rPr>
          <w:sz w:val="24"/>
          <w:szCs w:val="24"/>
        </w:rPr>
        <w:t xml:space="preserve"> </w:t>
      </w:r>
      <w:r w:rsidR="00624DE7">
        <w:rPr>
          <w:sz w:val="24"/>
          <w:szCs w:val="24"/>
        </w:rPr>
        <w:t>non-beneficiaries</w:t>
      </w:r>
      <w:r>
        <w:rPr>
          <w:sz w:val="24"/>
          <w:szCs w:val="24"/>
        </w:rPr>
        <w:t xml:space="preserve"> it </w:t>
      </w:r>
      <w:r w:rsidR="003448A4">
        <w:rPr>
          <w:sz w:val="24"/>
          <w:szCs w:val="24"/>
        </w:rPr>
        <w:t>was</w:t>
      </w:r>
      <w:r>
        <w:rPr>
          <w:sz w:val="24"/>
          <w:szCs w:val="24"/>
        </w:rPr>
        <w:t xml:space="preserve"> found to be 20.00 per cent. The finding suggests that while ARYA scheme has made an impression in terms of general awareness and its focus on skill </w:t>
      </w:r>
      <w:r w:rsidR="00624DE7">
        <w:rPr>
          <w:sz w:val="24"/>
          <w:szCs w:val="24"/>
        </w:rPr>
        <w:t>development,</w:t>
      </w:r>
      <w:r>
        <w:rPr>
          <w:sz w:val="24"/>
          <w:szCs w:val="24"/>
        </w:rPr>
        <w:t xml:space="preserve"> significant gaps remain in the understanding of its financial provisions and other relevant information.</w:t>
      </w:r>
      <w:r w:rsidR="00653BAE">
        <w:rPr>
          <w:sz w:val="24"/>
          <w:szCs w:val="24"/>
        </w:rPr>
        <w:t xml:space="preserve"> The findings of the study </w:t>
      </w:r>
      <w:r w:rsidR="00CD5456">
        <w:rPr>
          <w:sz w:val="24"/>
          <w:szCs w:val="24"/>
        </w:rPr>
        <w:t xml:space="preserve">have important implications for extension agencies, policymakers, and implementing </w:t>
      </w:r>
      <w:r w:rsidR="00C76877">
        <w:rPr>
          <w:sz w:val="24"/>
          <w:szCs w:val="24"/>
        </w:rPr>
        <w:t xml:space="preserve">institutions. The study underscores the </w:t>
      </w:r>
      <w:r w:rsidR="003D27DB">
        <w:rPr>
          <w:sz w:val="24"/>
          <w:szCs w:val="24"/>
        </w:rPr>
        <w:t>significance</w:t>
      </w:r>
      <w:r w:rsidR="007962F5">
        <w:rPr>
          <w:sz w:val="24"/>
          <w:szCs w:val="24"/>
        </w:rPr>
        <w:t xml:space="preserve"> of need-based trainings, </w:t>
      </w:r>
      <w:r w:rsidR="00F875D9">
        <w:rPr>
          <w:sz w:val="24"/>
          <w:szCs w:val="24"/>
        </w:rPr>
        <w:t xml:space="preserve">effective communication channels, and follow-up to </w:t>
      </w:r>
      <w:r w:rsidR="00802D67">
        <w:rPr>
          <w:sz w:val="24"/>
          <w:szCs w:val="24"/>
        </w:rPr>
        <w:t xml:space="preserve">strengthen existing knowledge gaps, particularly to financial aspect </w:t>
      </w:r>
      <w:r w:rsidR="00792311">
        <w:rPr>
          <w:sz w:val="24"/>
          <w:szCs w:val="24"/>
        </w:rPr>
        <w:t>and entrepreneurial components.</w:t>
      </w:r>
    </w:p>
    <w:p w14:paraId="5A25C099" w14:textId="77777777" w:rsidR="00534AD7" w:rsidRDefault="00534AD7">
      <w:pPr>
        <w:jc w:val="both"/>
        <w:rPr>
          <w:sz w:val="24"/>
          <w:szCs w:val="24"/>
        </w:rPr>
      </w:pPr>
    </w:p>
    <w:p w14:paraId="755A9F3F" w14:textId="54D3D081" w:rsidR="00534AD7" w:rsidRDefault="00D437F1">
      <w:pPr>
        <w:jc w:val="both"/>
        <w:rPr>
          <w:sz w:val="24"/>
          <w:szCs w:val="24"/>
        </w:rPr>
      </w:pPr>
      <w:r>
        <w:rPr>
          <w:sz w:val="24"/>
          <w:szCs w:val="24"/>
        </w:rPr>
        <w:t>Keywords</w:t>
      </w:r>
      <w:r w:rsidR="003D6EDF">
        <w:rPr>
          <w:sz w:val="24"/>
          <w:szCs w:val="24"/>
        </w:rPr>
        <w:t>:</w:t>
      </w:r>
      <w:r w:rsidR="00624DE7">
        <w:rPr>
          <w:sz w:val="24"/>
          <w:szCs w:val="24"/>
        </w:rPr>
        <w:t xml:space="preserve"> Knowledge</w:t>
      </w:r>
      <w:r>
        <w:rPr>
          <w:sz w:val="24"/>
          <w:szCs w:val="24"/>
        </w:rPr>
        <w:t xml:space="preserve">, Training, </w:t>
      </w:r>
      <w:r w:rsidR="00624DE7">
        <w:rPr>
          <w:sz w:val="24"/>
          <w:szCs w:val="24"/>
        </w:rPr>
        <w:t>ARYA (</w:t>
      </w:r>
      <w:r>
        <w:rPr>
          <w:sz w:val="24"/>
          <w:szCs w:val="24"/>
        </w:rPr>
        <w:t>Attracting and retaining youth in Agriculture)</w:t>
      </w:r>
      <w:r w:rsidR="00780ECB">
        <w:rPr>
          <w:sz w:val="24"/>
          <w:szCs w:val="24"/>
        </w:rPr>
        <w:t xml:space="preserve">, </w:t>
      </w:r>
      <w:r w:rsidR="00780ECB" w:rsidRPr="00780ECB">
        <w:rPr>
          <w:sz w:val="24"/>
          <w:szCs w:val="24"/>
        </w:rPr>
        <w:t>Skills</w:t>
      </w:r>
    </w:p>
    <w:p w14:paraId="309C22C8" w14:textId="77777777" w:rsidR="00534AD7" w:rsidRDefault="00534AD7">
      <w:pPr>
        <w:jc w:val="both"/>
        <w:rPr>
          <w:sz w:val="24"/>
          <w:szCs w:val="24"/>
        </w:rPr>
      </w:pPr>
    </w:p>
    <w:p w14:paraId="70EF25E6" w14:textId="77777777" w:rsidR="00534AD7" w:rsidRDefault="00D437F1">
      <w:pPr>
        <w:jc w:val="both"/>
        <w:rPr>
          <w:sz w:val="24"/>
          <w:szCs w:val="24"/>
        </w:rPr>
      </w:pPr>
      <w:r w:rsidRPr="000C2815">
        <w:rPr>
          <w:b/>
          <w:sz w:val="24"/>
          <w:szCs w:val="24"/>
        </w:rPr>
        <w:t>INTRODUCTION</w:t>
      </w:r>
      <w:r>
        <w:rPr>
          <w:sz w:val="24"/>
          <w:szCs w:val="24"/>
        </w:rPr>
        <w:t>-</w:t>
      </w:r>
    </w:p>
    <w:p w14:paraId="218DE131" w14:textId="6A74E769" w:rsidR="00534AD7" w:rsidRPr="00C62D1D" w:rsidRDefault="00D437F1" w:rsidP="00C62D1D">
      <w:pPr>
        <w:jc w:val="both"/>
        <w:rPr>
          <w:i/>
          <w:iCs/>
          <w:sz w:val="24"/>
          <w:szCs w:val="24"/>
        </w:rPr>
      </w:pPr>
      <w:r>
        <w:rPr>
          <w:sz w:val="24"/>
          <w:szCs w:val="24"/>
        </w:rPr>
        <w:t>India’s agriculture is the backbone of the rural economy, supporting the livelihoods of nearly half of the population and contributing significantly to food security. It is characteri</w:t>
      </w:r>
      <w:r w:rsidR="003448A4">
        <w:rPr>
          <w:sz w:val="24"/>
          <w:szCs w:val="24"/>
        </w:rPr>
        <w:t>s</w:t>
      </w:r>
      <w:r>
        <w:rPr>
          <w:sz w:val="24"/>
          <w:szCs w:val="24"/>
        </w:rPr>
        <w:t xml:space="preserve">ed by diverse </w:t>
      </w:r>
      <w:proofErr w:type="spellStart"/>
      <w:r>
        <w:rPr>
          <w:sz w:val="24"/>
          <w:szCs w:val="24"/>
        </w:rPr>
        <w:t>agro</w:t>
      </w:r>
      <w:proofErr w:type="spellEnd"/>
      <w:r>
        <w:rPr>
          <w:sz w:val="24"/>
          <w:szCs w:val="24"/>
        </w:rPr>
        <w:t>-climatic conditions, enabling the production of a wide range of crops and allied enterprises across the country</w:t>
      </w:r>
      <w:r w:rsidRPr="00C62D1D">
        <w:rPr>
          <w:i/>
          <w:iCs/>
          <w:sz w:val="24"/>
          <w:szCs w:val="24"/>
        </w:rPr>
        <w:t>.</w:t>
      </w:r>
      <w:r w:rsidR="00C62D1D" w:rsidRPr="00C62D1D">
        <w:rPr>
          <w:i/>
          <w:iCs/>
        </w:rPr>
        <w:t xml:space="preserve"> </w:t>
      </w:r>
      <w:r w:rsidR="00C62D1D" w:rsidRPr="00C62D1D">
        <w:rPr>
          <w:i/>
          <w:iCs/>
          <w:sz w:val="24"/>
          <w:szCs w:val="24"/>
        </w:rPr>
        <w:t xml:space="preserve">(Sahoo et al., 2024; </w:t>
      </w:r>
      <w:proofErr w:type="spellStart"/>
      <w:r w:rsidR="00C62D1D" w:rsidRPr="00C62D1D">
        <w:rPr>
          <w:i/>
          <w:iCs/>
          <w:sz w:val="24"/>
          <w:szCs w:val="24"/>
        </w:rPr>
        <w:t>Addorisio</w:t>
      </w:r>
      <w:proofErr w:type="spellEnd"/>
      <w:r w:rsidR="00C62D1D" w:rsidRPr="00C62D1D">
        <w:rPr>
          <w:i/>
          <w:iCs/>
          <w:sz w:val="24"/>
          <w:szCs w:val="24"/>
        </w:rPr>
        <w:t xml:space="preserve"> et al., 2025).</w:t>
      </w:r>
    </w:p>
    <w:p w14:paraId="5B04D95C" w14:textId="3E85F418" w:rsidR="00534AD7" w:rsidRDefault="00D437F1" w:rsidP="003B410A">
      <w:pPr>
        <w:jc w:val="both"/>
        <w:rPr>
          <w:sz w:val="24"/>
          <w:szCs w:val="24"/>
        </w:rPr>
      </w:pPr>
      <w:r>
        <w:rPr>
          <w:sz w:val="24"/>
          <w:szCs w:val="24"/>
        </w:rPr>
        <w:t xml:space="preserve">Youth constitute a significant share of India’s population, accounting for </w:t>
      </w:r>
      <w:r>
        <w:rPr>
          <w:b/>
          <w:bCs/>
          <w:sz w:val="24"/>
          <w:szCs w:val="24"/>
        </w:rPr>
        <w:t>about 27–30 per cent</w:t>
      </w:r>
      <w:r>
        <w:rPr>
          <w:sz w:val="24"/>
          <w:szCs w:val="24"/>
        </w:rPr>
        <w:t xml:space="preserve"> of the total </w:t>
      </w:r>
      <w:r w:rsidR="00624DE7">
        <w:rPr>
          <w:sz w:val="24"/>
          <w:szCs w:val="24"/>
        </w:rPr>
        <w:t>population,</w:t>
      </w:r>
      <w:r>
        <w:rPr>
          <w:sz w:val="24"/>
          <w:szCs w:val="24"/>
        </w:rPr>
        <w:t xml:space="preserve"> making India one of the youngest countries in the world</w:t>
      </w:r>
      <w:r w:rsidR="00CA7216">
        <w:rPr>
          <w:sz w:val="24"/>
          <w:szCs w:val="24"/>
        </w:rPr>
        <w:t xml:space="preserve"> </w:t>
      </w:r>
      <w:r w:rsidR="00CA7216" w:rsidRPr="00CA7216">
        <w:rPr>
          <w:i/>
          <w:iCs/>
          <w:sz w:val="24"/>
          <w:szCs w:val="24"/>
        </w:rPr>
        <w:t>(Sharma et al., 2025; Swetha et al., 2025).</w:t>
      </w:r>
      <w:r>
        <w:rPr>
          <w:sz w:val="24"/>
          <w:szCs w:val="24"/>
        </w:rPr>
        <w:t xml:space="preserve"> Their </w:t>
      </w:r>
      <w:r w:rsidR="0022008E">
        <w:rPr>
          <w:sz w:val="24"/>
          <w:szCs w:val="24"/>
        </w:rPr>
        <w:t>significance</w:t>
      </w:r>
      <w:r>
        <w:rPr>
          <w:sz w:val="24"/>
          <w:szCs w:val="24"/>
        </w:rPr>
        <w:t xml:space="preserve"> in agriculture lies in their </w:t>
      </w:r>
      <w:r w:rsidR="0022008E">
        <w:rPr>
          <w:sz w:val="24"/>
          <w:szCs w:val="24"/>
        </w:rPr>
        <w:t>ability</w:t>
      </w:r>
      <w:r>
        <w:rPr>
          <w:sz w:val="24"/>
          <w:szCs w:val="24"/>
        </w:rPr>
        <w:t xml:space="preserve"> to drive </w:t>
      </w:r>
      <w:r>
        <w:rPr>
          <w:b/>
          <w:bCs/>
          <w:sz w:val="24"/>
          <w:szCs w:val="24"/>
        </w:rPr>
        <w:t>innovation, adoption</w:t>
      </w:r>
      <w:r w:rsidR="008E6729">
        <w:rPr>
          <w:b/>
          <w:bCs/>
          <w:sz w:val="24"/>
          <w:szCs w:val="24"/>
        </w:rPr>
        <w:t xml:space="preserve"> of technology</w:t>
      </w:r>
      <w:r>
        <w:rPr>
          <w:b/>
          <w:bCs/>
          <w:sz w:val="24"/>
          <w:szCs w:val="24"/>
        </w:rPr>
        <w:t xml:space="preserve">, </w:t>
      </w:r>
      <w:proofErr w:type="spellStart"/>
      <w:r>
        <w:rPr>
          <w:b/>
          <w:bCs/>
          <w:sz w:val="24"/>
          <w:szCs w:val="24"/>
        </w:rPr>
        <w:t>agripreneurship</w:t>
      </w:r>
      <w:proofErr w:type="spellEnd"/>
      <w:r>
        <w:rPr>
          <w:b/>
          <w:bCs/>
          <w:sz w:val="24"/>
          <w:szCs w:val="24"/>
        </w:rPr>
        <w:t xml:space="preserve">, and </w:t>
      </w:r>
      <w:r w:rsidR="00212C27">
        <w:rPr>
          <w:b/>
          <w:bCs/>
          <w:sz w:val="24"/>
          <w:szCs w:val="24"/>
        </w:rPr>
        <w:t>long</w:t>
      </w:r>
      <w:r w:rsidR="003B410A">
        <w:rPr>
          <w:b/>
          <w:bCs/>
          <w:sz w:val="24"/>
          <w:szCs w:val="24"/>
        </w:rPr>
        <w:t>-</w:t>
      </w:r>
      <w:r w:rsidR="00212C27">
        <w:rPr>
          <w:b/>
          <w:bCs/>
          <w:sz w:val="24"/>
          <w:szCs w:val="24"/>
        </w:rPr>
        <w:t xml:space="preserve"> term viability</w:t>
      </w:r>
      <w:r>
        <w:rPr>
          <w:sz w:val="24"/>
          <w:szCs w:val="24"/>
        </w:rPr>
        <w:t xml:space="preserve">, which are crucial for </w:t>
      </w:r>
      <w:r w:rsidR="00212C27">
        <w:rPr>
          <w:sz w:val="24"/>
          <w:szCs w:val="24"/>
        </w:rPr>
        <w:t>increasing</w:t>
      </w:r>
      <w:r>
        <w:rPr>
          <w:sz w:val="24"/>
          <w:szCs w:val="24"/>
        </w:rPr>
        <w:t xml:space="preserve"> productivity, reducing rural–urban migration, and </w:t>
      </w:r>
      <w:r w:rsidR="00797049">
        <w:rPr>
          <w:sz w:val="24"/>
          <w:szCs w:val="24"/>
        </w:rPr>
        <w:t>promoting</w:t>
      </w:r>
      <w:r>
        <w:rPr>
          <w:sz w:val="24"/>
          <w:szCs w:val="24"/>
        </w:rPr>
        <w:t xml:space="preserve"> the </w:t>
      </w:r>
      <w:r w:rsidR="00797049">
        <w:rPr>
          <w:sz w:val="24"/>
          <w:szCs w:val="24"/>
        </w:rPr>
        <w:t>sustained</w:t>
      </w:r>
      <w:r>
        <w:rPr>
          <w:sz w:val="24"/>
          <w:szCs w:val="24"/>
        </w:rPr>
        <w:t xml:space="preserve"> resilience of Indian agriculture</w:t>
      </w:r>
      <w:r w:rsidR="003B410A" w:rsidRPr="003B410A">
        <w:t xml:space="preserve"> </w:t>
      </w:r>
      <w:r w:rsidR="003B410A" w:rsidRPr="003B410A">
        <w:rPr>
          <w:i/>
          <w:iCs/>
          <w:sz w:val="24"/>
          <w:szCs w:val="24"/>
        </w:rPr>
        <w:t>(Arumugam &amp; Manida, 2023; Ali et al., 2025)</w:t>
      </w:r>
      <w:r w:rsidRPr="003B410A">
        <w:rPr>
          <w:i/>
          <w:iCs/>
          <w:sz w:val="24"/>
          <w:szCs w:val="24"/>
        </w:rPr>
        <w:t xml:space="preserve"> </w:t>
      </w:r>
      <w:r>
        <w:rPr>
          <w:sz w:val="24"/>
          <w:szCs w:val="24"/>
        </w:rPr>
        <w:t xml:space="preserve">Youth can be seen as a resource for economic development and GDP growth. It can play a crucial role for not just making India an </w:t>
      </w:r>
      <w:r>
        <w:rPr>
          <w:sz w:val="24"/>
          <w:szCs w:val="24"/>
        </w:rPr>
        <w:lastRenderedPageBreak/>
        <w:t xml:space="preserve">agrarian </w:t>
      </w:r>
      <w:r w:rsidR="00624DE7">
        <w:rPr>
          <w:sz w:val="24"/>
          <w:szCs w:val="24"/>
        </w:rPr>
        <w:t>state, but</w:t>
      </w:r>
      <w:r>
        <w:rPr>
          <w:sz w:val="24"/>
          <w:szCs w:val="24"/>
        </w:rPr>
        <w:t xml:space="preserve"> bringing</w:t>
      </w:r>
      <w:r w:rsidR="00805A85">
        <w:rPr>
          <w:sz w:val="24"/>
          <w:szCs w:val="24"/>
        </w:rPr>
        <w:t xml:space="preserve"> an</w:t>
      </w:r>
      <w:r>
        <w:rPr>
          <w:sz w:val="24"/>
          <w:szCs w:val="24"/>
        </w:rPr>
        <w:t xml:space="preserve"> entrepreneurial attitude in agriculture</w:t>
      </w:r>
      <w:r w:rsidR="003B410A">
        <w:rPr>
          <w:sz w:val="24"/>
          <w:szCs w:val="24"/>
        </w:rPr>
        <w:t xml:space="preserve"> </w:t>
      </w:r>
      <w:r w:rsidR="003B410A" w:rsidRPr="003B410A">
        <w:rPr>
          <w:i/>
          <w:iCs/>
          <w:sz w:val="24"/>
          <w:szCs w:val="24"/>
        </w:rPr>
        <w:t>(Borojević et al., 2023</w:t>
      </w:r>
      <w:r w:rsidR="00F41458">
        <w:rPr>
          <w:i/>
          <w:iCs/>
          <w:sz w:val="24"/>
          <w:szCs w:val="24"/>
        </w:rPr>
        <w:t xml:space="preserve">; </w:t>
      </w:r>
      <w:proofErr w:type="spellStart"/>
      <w:r w:rsidR="00F41458" w:rsidRPr="00F41458">
        <w:rPr>
          <w:i/>
          <w:iCs/>
          <w:sz w:val="24"/>
          <w:szCs w:val="24"/>
        </w:rPr>
        <w:t>Chernova</w:t>
      </w:r>
      <w:proofErr w:type="spellEnd"/>
      <w:r w:rsidR="00F41458" w:rsidRPr="00F41458">
        <w:rPr>
          <w:i/>
          <w:iCs/>
          <w:sz w:val="24"/>
          <w:szCs w:val="24"/>
        </w:rPr>
        <w:t xml:space="preserve"> et al., 2020</w:t>
      </w:r>
      <w:r w:rsidR="00F41458">
        <w:rPr>
          <w:i/>
          <w:iCs/>
          <w:sz w:val="24"/>
          <w:szCs w:val="24"/>
        </w:rPr>
        <w:t xml:space="preserve">; </w:t>
      </w:r>
      <w:proofErr w:type="spellStart"/>
      <w:r w:rsidR="00F41458" w:rsidRPr="00F41458">
        <w:rPr>
          <w:i/>
          <w:iCs/>
          <w:sz w:val="24"/>
          <w:szCs w:val="24"/>
        </w:rPr>
        <w:t>Odoh</w:t>
      </w:r>
      <w:proofErr w:type="spellEnd"/>
      <w:r w:rsidR="00F41458" w:rsidRPr="00F41458">
        <w:rPr>
          <w:i/>
          <w:iCs/>
          <w:sz w:val="24"/>
          <w:szCs w:val="24"/>
        </w:rPr>
        <w:t xml:space="preserve"> &amp; </w:t>
      </w:r>
      <w:proofErr w:type="spellStart"/>
      <w:r w:rsidR="00F41458" w:rsidRPr="00F41458">
        <w:rPr>
          <w:i/>
          <w:iCs/>
          <w:sz w:val="24"/>
          <w:szCs w:val="24"/>
        </w:rPr>
        <w:t>Eme</w:t>
      </w:r>
      <w:proofErr w:type="spellEnd"/>
      <w:r w:rsidR="00F41458" w:rsidRPr="00F41458">
        <w:rPr>
          <w:i/>
          <w:iCs/>
          <w:sz w:val="24"/>
          <w:szCs w:val="24"/>
        </w:rPr>
        <w:t>, 2014).</w:t>
      </w:r>
      <w:r w:rsidR="003B410A" w:rsidRPr="003B410A">
        <w:rPr>
          <w:i/>
          <w:iCs/>
          <w:sz w:val="24"/>
          <w:szCs w:val="24"/>
        </w:rPr>
        <w:t>).</w:t>
      </w:r>
      <w:r>
        <w:rPr>
          <w:sz w:val="24"/>
          <w:szCs w:val="24"/>
        </w:rPr>
        <w:t xml:space="preserve"> </w:t>
      </w:r>
      <w:r w:rsidR="00F05612">
        <w:rPr>
          <w:sz w:val="24"/>
          <w:szCs w:val="24"/>
        </w:rPr>
        <w:t>In spite of all these</w:t>
      </w:r>
      <w:r>
        <w:rPr>
          <w:sz w:val="24"/>
          <w:szCs w:val="24"/>
        </w:rPr>
        <w:t xml:space="preserve"> potential youth </w:t>
      </w:r>
      <w:r w:rsidR="00DE6A75">
        <w:rPr>
          <w:sz w:val="24"/>
          <w:szCs w:val="24"/>
        </w:rPr>
        <w:t xml:space="preserve">deals with constraints </w:t>
      </w:r>
      <w:r>
        <w:rPr>
          <w:sz w:val="24"/>
          <w:szCs w:val="24"/>
        </w:rPr>
        <w:t>such as unemployment,</w:t>
      </w:r>
      <w:r w:rsidR="008B6236">
        <w:rPr>
          <w:sz w:val="24"/>
          <w:szCs w:val="24"/>
        </w:rPr>
        <w:t xml:space="preserve"> limited skill competence,</w:t>
      </w:r>
      <w:r>
        <w:rPr>
          <w:sz w:val="24"/>
          <w:szCs w:val="24"/>
        </w:rPr>
        <w:t xml:space="preserve"> and </w:t>
      </w:r>
      <w:r w:rsidR="00D41F0B">
        <w:rPr>
          <w:sz w:val="24"/>
          <w:szCs w:val="24"/>
        </w:rPr>
        <w:t>restricted</w:t>
      </w:r>
      <w:r>
        <w:rPr>
          <w:sz w:val="24"/>
          <w:szCs w:val="24"/>
        </w:rPr>
        <w:t xml:space="preserve"> access to resources and opportunities</w:t>
      </w:r>
      <w:r w:rsidR="00892822">
        <w:rPr>
          <w:sz w:val="24"/>
          <w:szCs w:val="24"/>
        </w:rPr>
        <w:t xml:space="preserve"> (</w:t>
      </w:r>
      <w:proofErr w:type="spellStart"/>
      <w:r w:rsidR="00892822" w:rsidRPr="00892822">
        <w:rPr>
          <w:sz w:val="24"/>
          <w:szCs w:val="24"/>
        </w:rPr>
        <w:t>Awogbenle</w:t>
      </w:r>
      <w:proofErr w:type="spellEnd"/>
      <w:r w:rsidR="00892822">
        <w:rPr>
          <w:sz w:val="24"/>
          <w:szCs w:val="24"/>
        </w:rPr>
        <w:t xml:space="preserve"> </w:t>
      </w:r>
      <w:r w:rsidR="00892822" w:rsidRPr="00892822">
        <w:rPr>
          <w:sz w:val="24"/>
          <w:szCs w:val="24"/>
        </w:rPr>
        <w:t xml:space="preserve">&amp; </w:t>
      </w:r>
      <w:proofErr w:type="spellStart"/>
      <w:r w:rsidR="00892822" w:rsidRPr="00892822">
        <w:rPr>
          <w:sz w:val="24"/>
          <w:szCs w:val="24"/>
        </w:rPr>
        <w:t>Iwuamadi</w:t>
      </w:r>
      <w:proofErr w:type="spellEnd"/>
      <w:r w:rsidR="00892822" w:rsidRPr="00892822">
        <w:rPr>
          <w:sz w:val="24"/>
          <w:szCs w:val="24"/>
        </w:rPr>
        <w:t>, 2010</w:t>
      </w:r>
      <w:r w:rsidR="00CA0023">
        <w:rPr>
          <w:sz w:val="24"/>
          <w:szCs w:val="24"/>
        </w:rPr>
        <w:t xml:space="preserve">; </w:t>
      </w:r>
      <w:proofErr w:type="spellStart"/>
      <w:r w:rsidR="00561E6B" w:rsidRPr="00561E6B">
        <w:rPr>
          <w:sz w:val="24"/>
          <w:szCs w:val="24"/>
        </w:rPr>
        <w:t>Yigitcanlar</w:t>
      </w:r>
      <w:proofErr w:type="spellEnd"/>
      <w:r w:rsidR="00561E6B">
        <w:rPr>
          <w:sz w:val="24"/>
          <w:szCs w:val="24"/>
        </w:rPr>
        <w:t xml:space="preserve">, </w:t>
      </w:r>
      <w:r w:rsidR="00561E6B" w:rsidRPr="00561E6B">
        <w:rPr>
          <w:sz w:val="24"/>
          <w:szCs w:val="24"/>
        </w:rPr>
        <w:t>2008</w:t>
      </w:r>
      <w:r w:rsidR="00892822" w:rsidRPr="00892822">
        <w:rPr>
          <w:sz w:val="24"/>
          <w:szCs w:val="24"/>
        </w:rPr>
        <w:t>)</w:t>
      </w:r>
      <w:r>
        <w:rPr>
          <w:sz w:val="24"/>
          <w:szCs w:val="24"/>
        </w:rPr>
        <w:t>. Increasing disinterest in traditional farming, coupled with aspirations for non-farm employment, has led to migration and a declining youth workforce in agriculture</w:t>
      </w:r>
      <w:r w:rsidR="00F41458">
        <w:rPr>
          <w:sz w:val="24"/>
          <w:szCs w:val="24"/>
        </w:rPr>
        <w:t>.</w:t>
      </w:r>
    </w:p>
    <w:p w14:paraId="64137FFA" w14:textId="2E5728AD" w:rsidR="00534AD7" w:rsidRDefault="00D437F1">
      <w:pPr>
        <w:jc w:val="both"/>
        <w:rPr>
          <w:sz w:val="25"/>
          <w:szCs w:val="25"/>
        </w:rPr>
      </w:pPr>
      <w:r>
        <w:rPr>
          <w:sz w:val="24"/>
          <w:szCs w:val="24"/>
        </w:rPr>
        <w:t xml:space="preserve">The Attracting and Retaining </w:t>
      </w:r>
      <w:r w:rsidR="00805A85">
        <w:rPr>
          <w:sz w:val="24"/>
          <w:szCs w:val="24"/>
        </w:rPr>
        <w:t>Y</w:t>
      </w:r>
      <w:r>
        <w:rPr>
          <w:sz w:val="24"/>
          <w:szCs w:val="24"/>
        </w:rPr>
        <w:t>outh in Agriculture scheme is an important initiative of the Indian Council of Agricultural Research (ICAR</w:t>
      </w:r>
      <w:r w:rsidR="00624DE7">
        <w:rPr>
          <w:sz w:val="24"/>
          <w:szCs w:val="24"/>
        </w:rPr>
        <w:t>),</w:t>
      </w:r>
      <w:r>
        <w:rPr>
          <w:sz w:val="24"/>
          <w:szCs w:val="24"/>
        </w:rPr>
        <w:t xml:space="preserve"> launched </w:t>
      </w:r>
      <w:r w:rsidR="00966A29">
        <w:rPr>
          <w:sz w:val="24"/>
          <w:szCs w:val="24"/>
        </w:rPr>
        <w:t xml:space="preserve">to motivate </w:t>
      </w:r>
      <w:r>
        <w:rPr>
          <w:sz w:val="24"/>
          <w:szCs w:val="24"/>
        </w:rPr>
        <w:t xml:space="preserve">rural youth to take up agriculture and allied activities as profitable and dignified livelihood </w:t>
      </w:r>
      <w:r w:rsidR="00624DE7">
        <w:rPr>
          <w:sz w:val="24"/>
          <w:szCs w:val="24"/>
        </w:rPr>
        <w:t>options.</w:t>
      </w:r>
      <w:r>
        <w:rPr>
          <w:sz w:val="24"/>
          <w:szCs w:val="24"/>
        </w:rPr>
        <w:t xml:space="preserve"> Initially, ARYA project was implemented through KVKs in 25 states of the country </w:t>
      </w:r>
      <w:r w:rsidRPr="00792311">
        <w:rPr>
          <w:i/>
          <w:iCs/>
          <w:sz w:val="24"/>
          <w:szCs w:val="24"/>
        </w:rPr>
        <w:t>(Sharma et al., 2021</w:t>
      </w:r>
      <w:r w:rsidR="000114D5">
        <w:rPr>
          <w:i/>
          <w:iCs/>
          <w:sz w:val="24"/>
          <w:szCs w:val="24"/>
        </w:rPr>
        <w:t xml:space="preserve">; </w:t>
      </w:r>
      <w:r w:rsidR="000114D5" w:rsidRPr="000114D5">
        <w:rPr>
          <w:i/>
          <w:iCs/>
          <w:sz w:val="24"/>
          <w:szCs w:val="24"/>
        </w:rPr>
        <w:t>MURTHY</w:t>
      </w:r>
      <w:r w:rsidR="000114D5">
        <w:rPr>
          <w:i/>
          <w:iCs/>
          <w:sz w:val="24"/>
          <w:szCs w:val="24"/>
        </w:rPr>
        <w:t xml:space="preserve"> et al., 2019</w:t>
      </w:r>
      <w:r w:rsidR="00624DE7" w:rsidRPr="00792311">
        <w:rPr>
          <w:i/>
          <w:iCs/>
          <w:sz w:val="24"/>
          <w:szCs w:val="24"/>
        </w:rPr>
        <w:t>)</w:t>
      </w:r>
      <w:r w:rsidR="00624DE7">
        <w:rPr>
          <w:sz w:val="24"/>
          <w:szCs w:val="24"/>
        </w:rPr>
        <w:t>. Project</w:t>
      </w:r>
      <w:r>
        <w:rPr>
          <w:sz w:val="24"/>
          <w:szCs w:val="24"/>
        </w:rPr>
        <w:t xml:space="preserve"> ARYA addresses key challenges such as unemployment, rural migration and food security. It aspires to make agriculture a more attractive and viable career option, thereby fostering sustainable rural development and economic </w:t>
      </w:r>
      <w:r w:rsidR="00624DE7">
        <w:rPr>
          <w:sz w:val="24"/>
          <w:szCs w:val="24"/>
        </w:rPr>
        <w:t>progress</w:t>
      </w:r>
      <w:r w:rsidR="00624DE7">
        <w:rPr>
          <w:sz w:val="25"/>
          <w:szCs w:val="25"/>
        </w:rPr>
        <w:t xml:space="preserve">. </w:t>
      </w:r>
      <w:r w:rsidR="00624DE7" w:rsidRPr="00792311">
        <w:rPr>
          <w:i/>
          <w:iCs/>
          <w:sz w:val="25"/>
          <w:szCs w:val="25"/>
        </w:rPr>
        <w:t>(</w:t>
      </w:r>
      <w:r w:rsidRPr="00792311">
        <w:rPr>
          <w:i/>
          <w:iCs/>
          <w:sz w:val="25"/>
          <w:szCs w:val="25"/>
        </w:rPr>
        <w:t>Kumar et.al.,2024)</w:t>
      </w:r>
    </w:p>
    <w:p w14:paraId="5B2186B1" w14:textId="540AEBEE" w:rsidR="00534AD7" w:rsidRPr="00792311" w:rsidRDefault="00D437F1">
      <w:pPr>
        <w:jc w:val="both"/>
        <w:rPr>
          <w:i/>
          <w:iCs/>
          <w:sz w:val="24"/>
          <w:szCs w:val="24"/>
        </w:rPr>
      </w:pPr>
      <w:r>
        <w:rPr>
          <w:sz w:val="24"/>
          <w:szCs w:val="24"/>
        </w:rPr>
        <w:t xml:space="preserve"> The scheme focuses on developing entrepreneurial skills among rural youth through capacity building, vocational training, and continuous technical support provided mainly through Krishi Vigyan </w:t>
      </w:r>
      <w:r w:rsidR="00624DE7">
        <w:rPr>
          <w:sz w:val="24"/>
          <w:szCs w:val="24"/>
        </w:rPr>
        <w:t>Kendra (</w:t>
      </w:r>
      <w:r>
        <w:rPr>
          <w:sz w:val="24"/>
          <w:szCs w:val="24"/>
        </w:rPr>
        <w:t>KVK</w:t>
      </w:r>
      <w:r w:rsidR="00624DE7">
        <w:rPr>
          <w:sz w:val="24"/>
          <w:szCs w:val="24"/>
        </w:rPr>
        <w:t>).</w:t>
      </w:r>
      <w:r>
        <w:rPr>
          <w:sz w:val="24"/>
          <w:szCs w:val="24"/>
        </w:rPr>
        <w:t xml:space="preserve"> ARYA promotes enterprise-based activities such as crop production, thereby aiming to reduce rural unemployment and migration while strengthening the agricultural sector through youth engagement. Successful entrepreneurship promotion has the possibility of attracting and retaining youth in rural areas through technology-supported agribusiness </w:t>
      </w:r>
      <w:r w:rsidR="00624DE7">
        <w:rPr>
          <w:sz w:val="24"/>
          <w:szCs w:val="24"/>
        </w:rPr>
        <w:t xml:space="preserve">development </w:t>
      </w:r>
      <w:r w:rsidR="00624DE7" w:rsidRPr="00792311">
        <w:rPr>
          <w:i/>
          <w:iCs/>
          <w:sz w:val="24"/>
          <w:szCs w:val="24"/>
        </w:rPr>
        <w:t>(</w:t>
      </w:r>
      <w:r w:rsidRPr="00792311">
        <w:rPr>
          <w:i/>
          <w:iCs/>
          <w:sz w:val="24"/>
          <w:szCs w:val="24"/>
        </w:rPr>
        <w:t>Gowda et al., 2023).</w:t>
      </w:r>
    </w:p>
    <w:p w14:paraId="30390B38" w14:textId="77777777" w:rsidR="00534AD7" w:rsidRDefault="00534AD7">
      <w:pPr>
        <w:jc w:val="both"/>
        <w:rPr>
          <w:sz w:val="24"/>
          <w:szCs w:val="24"/>
        </w:rPr>
      </w:pPr>
    </w:p>
    <w:p w14:paraId="177031CC" w14:textId="53FE4804" w:rsidR="00534AD7" w:rsidRDefault="00D437F1">
      <w:pPr>
        <w:jc w:val="both"/>
        <w:rPr>
          <w:sz w:val="24"/>
          <w:szCs w:val="24"/>
        </w:rPr>
      </w:pPr>
      <w:r w:rsidRPr="000F59D5">
        <w:rPr>
          <w:b/>
          <w:sz w:val="24"/>
          <w:szCs w:val="24"/>
        </w:rPr>
        <w:t>METHODOLOGY</w:t>
      </w:r>
    </w:p>
    <w:p w14:paraId="46331967" w14:textId="7FE53D09" w:rsidR="00534AD7" w:rsidRDefault="00D437F1">
      <w:pPr>
        <w:jc w:val="both"/>
        <w:rPr>
          <w:sz w:val="24"/>
          <w:szCs w:val="24"/>
        </w:rPr>
      </w:pPr>
      <w:r>
        <w:rPr>
          <w:sz w:val="24"/>
          <w:szCs w:val="24"/>
        </w:rPr>
        <w:t xml:space="preserve">The present study was purposively undertaken in </w:t>
      </w:r>
      <w:proofErr w:type="spellStart"/>
      <w:r>
        <w:rPr>
          <w:sz w:val="24"/>
          <w:szCs w:val="24"/>
        </w:rPr>
        <w:t>Kaushambi</w:t>
      </w:r>
      <w:proofErr w:type="spellEnd"/>
      <w:r>
        <w:rPr>
          <w:sz w:val="24"/>
          <w:szCs w:val="24"/>
        </w:rPr>
        <w:t xml:space="preserve"> district of Uttar Pradesh</w:t>
      </w:r>
      <w:r w:rsidR="00966A29">
        <w:rPr>
          <w:sz w:val="24"/>
          <w:szCs w:val="24"/>
        </w:rPr>
        <w:t xml:space="preserve">, </w:t>
      </w:r>
      <w:r>
        <w:rPr>
          <w:sz w:val="24"/>
          <w:szCs w:val="24"/>
        </w:rPr>
        <w:t xml:space="preserve">as </w:t>
      </w:r>
      <w:r w:rsidR="00966A29">
        <w:rPr>
          <w:sz w:val="24"/>
          <w:szCs w:val="24"/>
        </w:rPr>
        <w:t xml:space="preserve">a </w:t>
      </w:r>
      <w:r>
        <w:rPr>
          <w:sz w:val="24"/>
          <w:szCs w:val="24"/>
        </w:rPr>
        <w:t xml:space="preserve">few KVK is successfully running </w:t>
      </w:r>
      <w:r w:rsidR="00966A29">
        <w:rPr>
          <w:sz w:val="24"/>
          <w:szCs w:val="24"/>
        </w:rPr>
        <w:t xml:space="preserve">the </w:t>
      </w:r>
      <w:r>
        <w:rPr>
          <w:sz w:val="24"/>
          <w:szCs w:val="24"/>
        </w:rPr>
        <w:t xml:space="preserve">ARYA </w:t>
      </w:r>
      <w:r w:rsidR="00624DE7">
        <w:rPr>
          <w:sz w:val="24"/>
          <w:szCs w:val="24"/>
        </w:rPr>
        <w:t>scheme, maximum</w:t>
      </w:r>
      <w:r>
        <w:rPr>
          <w:sz w:val="24"/>
          <w:szCs w:val="24"/>
        </w:rPr>
        <w:t xml:space="preserve"> number of respondents wh</w:t>
      </w:r>
      <w:r w:rsidR="00966A29">
        <w:rPr>
          <w:sz w:val="24"/>
          <w:szCs w:val="24"/>
        </w:rPr>
        <w:t>o</w:t>
      </w:r>
      <w:r>
        <w:rPr>
          <w:sz w:val="24"/>
          <w:szCs w:val="24"/>
        </w:rPr>
        <w:t xml:space="preserve"> are beneficiaries and </w:t>
      </w:r>
      <w:r w:rsidR="00624DE7">
        <w:rPr>
          <w:sz w:val="24"/>
          <w:szCs w:val="24"/>
        </w:rPr>
        <w:t>non-beneficiaries</w:t>
      </w:r>
      <w:r w:rsidR="00966A29">
        <w:rPr>
          <w:sz w:val="24"/>
          <w:szCs w:val="24"/>
        </w:rPr>
        <w:t>,</w:t>
      </w:r>
      <w:r>
        <w:rPr>
          <w:sz w:val="24"/>
          <w:szCs w:val="24"/>
        </w:rPr>
        <w:t xml:space="preserve"> </w:t>
      </w:r>
      <w:r w:rsidR="00624DE7">
        <w:rPr>
          <w:sz w:val="24"/>
          <w:szCs w:val="24"/>
        </w:rPr>
        <w:t>were present</w:t>
      </w:r>
      <w:r>
        <w:rPr>
          <w:sz w:val="24"/>
          <w:szCs w:val="24"/>
        </w:rPr>
        <w:t xml:space="preserve"> due to their relative ease of accessibility.</w:t>
      </w:r>
    </w:p>
    <w:p w14:paraId="247F3C82" w14:textId="3CD62A9A" w:rsidR="003B35A6" w:rsidRDefault="00D437F1">
      <w:pPr>
        <w:jc w:val="both"/>
        <w:rPr>
          <w:sz w:val="24"/>
          <w:szCs w:val="24"/>
        </w:rPr>
      </w:pPr>
      <w:proofErr w:type="spellStart"/>
      <w:r>
        <w:rPr>
          <w:sz w:val="24"/>
          <w:szCs w:val="24"/>
        </w:rPr>
        <w:t>Kaushambi</w:t>
      </w:r>
      <w:proofErr w:type="spellEnd"/>
      <w:r>
        <w:rPr>
          <w:sz w:val="24"/>
          <w:szCs w:val="24"/>
        </w:rPr>
        <w:t xml:space="preserve"> district, situated in the southern part of Uttar Pradesh, is predominantly agrarian in nature and forms part of the fertile Indo-Gangetic plains. Agriculture is the main occupation of the population, with major crops including paddy, wheat, pulses, oilseeds, and vegetables, supported by canal and tube-well irrigation systems. The district is characteri</w:t>
      </w:r>
      <w:r w:rsidR="00966A29">
        <w:rPr>
          <w:sz w:val="24"/>
          <w:szCs w:val="24"/>
        </w:rPr>
        <w:t>s</w:t>
      </w:r>
      <w:r>
        <w:rPr>
          <w:sz w:val="24"/>
          <w:szCs w:val="24"/>
        </w:rPr>
        <w:t>ed by small and marginal landholdings, making diversification into allied agricultural enterprises crucial for enhancing farm income and employment opportunities.</w:t>
      </w:r>
    </w:p>
    <w:p w14:paraId="7043AB0B" w14:textId="01363EBA" w:rsidR="00C27C4D" w:rsidRDefault="00933366">
      <w:pPr>
        <w:jc w:val="both"/>
        <w:rPr>
          <w:sz w:val="24"/>
          <w:szCs w:val="24"/>
        </w:rPr>
      </w:pPr>
      <w:r w:rsidRPr="00933366">
        <w:rPr>
          <w:sz w:val="24"/>
          <w:szCs w:val="24"/>
        </w:rPr>
        <w:t xml:space="preserve">Krishi Vigyan Kendra, </w:t>
      </w:r>
      <w:proofErr w:type="spellStart"/>
      <w:r w:rsidRPr="00933366">
        <w:rPr>
          <w:sz w:val="24"/>
          <w:szCs w:val="24"/>
        </w:rPr>
        <w:t>Kaushambi</w:t>
      </w:r>
      <w:proofErr w:type="spellEnd"/>
      <w:r w:rsidRPr="00933366">
        <w:rPr>
          <w:sz w:val="24"/>
          <w:szCs w:val="24"/>
        </w:rPr>
        <w:t xml:space="preserve"> functions as a frontline extension system of the Indian Council of Agricultural Research (ICAR) and plays a</w:t>
      </w:r>
      <w:r>
        <w:rPr>
          <w:sz w:val="24"/>
          <w:szCs w:val="24"/>
        </w:rPr>
        <w:t>n important</w:t>
      </w:r>
      <w:r w:rsidRPr="00933366">
        <w:rPr>
          <w:sz w:val="24"/>
          <w:szCs w:val="24"/>
        </w:rPr>
        <w:t xml:space="preserve"> role in disseminating agricultural innovations, skill development, and capacity-building </w:t>
      </w:r>
      <w:r>
        <w:rPr>
          <w:sz w:val="24"/>
          <w:szCs w:val="24"/>
        </w:rPr>
        <w:t>training</w:t>
      </w:r>
      <w:r w:rsidRPr="00933366">
        <w:rPr>
          <w:sz w:val="24"/>
          <w:szCs w:val="24"/>
        </w:rPr>
        <w:t xml:space="preserve"> among farmers and rural youth. Under the project, the KVK has been actively involved in organi</w:t>
      </w:r>
      <w:r w:rsidR="00966A29">
        <w:rPr>
          <w:sz w:val="24"/>
          <w:szCs w:val="24"/>
        </w:rPr>
        <w:t>s</w:t>
      </w:r>
      <w:r w:rsidRPr="00933366">
        <w:rPr>
          <w:sz w:val="24"/>
          <w:szCs w:val="24"/>
        </w:rPr>
        <w:t>ing need-based trainings, demonstrations, exposure visits, and entrepreneurial support activities aimed at enhancing the technical competence, economic motivation, and self-employment potential of rural youth</w:t>
      </w:r>
      <w:r>
        <w:rPr>
          <w:sz w:val="24"/>
          <w:szCs w:val="24"/>
        </w:rPr>
        <w:t>.</w:t>
      </w:r>
    </w:p>
    <w:p w14:paraId="1A14976F" w14:textId="77777777" w:rsidR="00C27C4D" w:rsidRPr="00C27C4D" w:rsidRDefault="00C27C4D" w:rsidP="00C27C4D">
      <w:pPr>
        <w:jc w:val="both"/>
        <w:rPr>
          <w:sz w:val="24"/>
          <w:szCs w:val="24"/>
          <w:lang w:val="en-IN"/>
        </w:rPr>
      </w:pPr>
      <w:r w:rsidRPr="00C27C4D">
        <w:rPr>
          <w:sz w:val="24"/>
          <w:szCs w:val="24"/>
          <w:lang w:val="en-IN"/>
        </w:rPr>
        <w:t xml:space="preserve">By encouraging their participation in agriculture, related industries, and </w:t>
      </w:r>
      <w:proofErr w:type="spellStart"/>
      <w:r w:rsidRPr="00C27C4D">
        <w:rPr>
          <w:sz w:val="24"/>
          <w:szCs w:val="24"/>
          <w:lang w:val="en-IN"/>
        </w:rPr>
        <w:t>agri</w:t>
      </w:r>
      <w:proofErr w:type="spellEnd"/>
      <w:r w:rsidRPr="00C27C4D">
        <w:rPr>
          <w:sz w:val="24"/>
          <w:szCs w:val="24"/>
          <w:lang w:val="en-IN"/>
        </w:rPr>
        <w:t xml:space="preserve">-based businesses, the ARYA project aims to promote </w:t>
      </w:r>
      <w:proofErr w:type="spellStart"/>
      <w:r w:rsidRPr="00C27C4D">
        <w:rPr>
          <w:sz w:val="24"/>
          <w:szCs w:val="24"/>
          <w:lang w:val="en-IN"/>
        </w:rPr>
        <w:t>agri</w:t>
      </w:r>
      <w:proofErr w:type="spellEnd"/>
      <w:r w:rsidRPr="00C27C4D">
        <w:rPr>
          <w:sz w:val="24"/>
          <w:szCs w:val="24"/>
          <w:lang w:val="en-IN"/>
        </w:rPr>
        <w:t xml:space="preserve">-entrepreneurship among young </w:t>
      </w:r>
      <w:r w:rsidRPr="00C27C4D">
        <w:rPr>
          <w:sz w:val="24"/>
          <w:szCs w:val="24"/>
          <w:lang w:val="en-IN"/>
        </w:rPr>
        <w:lastRenderedPageBreak/>
        <w:t xml:space="preserve">people living in rural areas. The project seeks to prevent rural-urban migration, increase the role of youth in agricultural development, and generate sustainable livelihood prospects through organized training programs and ongoing handholding support. The beneficiaries selected under the project received systematic training and guidance from KVK, </w:t>
      </w:r>
      <w:proofErr w:type="spellStart"/>
      <w:r w:rsidRPr="00C27C4D">
        <w:rPr>
          <w:sz w:val="24"/>
          <w:szCs w:val="24"/>
          <w:lang w:val="en-IN"/>
        </w:rPr>
        <w:t>Kaushambi</w:t>
      </w:r>
      <w:proofErr w:type="spellEnd"/>
      <w:r w:rsidRPr="00C27C4D">
        <w:rPr>
          <w:sz w:val="24"/>
          <w:szCs w:val="24"/>
          <w:lang w:val="en-IN"/>
        </w:rPr>
        <w:t xml:space="preserve"> in identified enterprises relevant to the local </w:t>
      </w:r>
      <w:proofErr w:type="spellStart"/>
      <w:r w:rsidRPr="00C27C4D">
        <w:rPr>
          <w:sz w:val="24"/>
          <w:szCs w:val="24"/>
          <w:lang w:val="en-IN"/>
        </w:rPr>
        <w:t>agro</w:t>
      </w:r>
      <w:proofErr w:type="spellEnd"/>
      <w:r w:rsidRPr="00C27C4D">
        <w:rPr>
          <w:sz w:val="24"/>
          <w:szCs w:val="24"/>
          <w:lang w:val="en-IN"/>
        </w:rPr>
        <w:t>-ecological and socio-economic conditions.</w:t>
      </w:r>
    </w:p>
    <w:p w14:paraId="279886B3" w14:textId="57A05F54" w:rsidR="00534AD7" w:rsidRDefault="00D437F1">
      <w:pPr>
        <w:jc w:val="both"/>
        <w:rPr>
          <w:sz w:val="24"/>
          <w:szCs w:val="24"/>
        </w:rPr>
      </w:pPr>
      <w:r>
        <w:rPr>
          <w:sz w:val="24"/>
          <w:szCs w:val="24"/>
        </w:rPr>
        <w:t xml:space="preserve">There </w:t>
      </w:r>
      <w:r w:rsidR="002A0F20">
        <w:rPr>
          <w:sz w:val="24"/>
          <w:szCs w:val="24"/>
        </w:rPr>
        <w:t>is</w:t>
      </w:r>
      <w:r>
        <w:rPr>
          <w:sz w:val="24"/>
          <w:szCs w:val="24"/>
        </w:rPr>
        <w:t xml:space="preserve"> a total of 3 Tehsils in the </w:t>
      </w:r>
      <w:proofErr w:type="spellStart"/>
      <w:r>
        <w:rPr>
          <w:sz w:val="24"/>
          <w:szCs w:val="24"/>
        </w:rPr>
        <w:t>Kaushambi</w:t>
      </w:r>
      <w:proofErr w:type="spellEnd"/>
      <w:r>
        <w:rPr>
          <w:sz w:val="24"/>
          <w:szCs w:val="24"/>
        </w:rPr>
        <w:t xml:space="preserve"> District and it comprises 8 blocks namely </w:t>
      </w:r>
      <w:proofErr w:type="spellStart"/>
      <w:r>
        <w:rPr>
          <w:sz w:val="24"/>
          <w:szCs w:val="24"/>
        </w:rPr>
        <w:t>Chail</w:t>
      </w:r>
      <w:proofErr w:type="spellEnd"/>
      <w:r>
        <w:rPr>
          <w:sz w:val="24"/>
          <w:szCs w:val="24"/>
        </w:rPr>
        <w:t xml:space="preserve">, </w:t>
      </w:r>
      <w:proofErr w:type="spellStart"/>
      <w:r>
        <w:rPr>
          <w:sz w:val="24"/>
          <w:szCs w:val="24"/>
        </w:rPr>
        <w:t>Kada</w:t>
      </w:r>
      <w:proofErr w:type="spellEnd"/>
      <w:r>
        <w:rPr>
          <w:sz w:val="24"/>
          <w:szCs w:val="24"/>
        </w:rPr>
        <w:t xml:space="preserve">, </w:t>
      </w:r>
      <w:proofErr w:type="spellStart"/>
      <w:proofErr w:type="gramStart"/>
      <w:r>
        <w:rPr>
          <w:sz w:val="24"/>
          <w:szCs w:val="24"/>
        </w:rPr>
        <w:t>Kaushambi,Manjhanpur</w:t>
      </w:r>
      <w:proofErr w:type="spellEnd"/>
      <w:proofErr w:type="gramEnd"/>
      <w:r>
        <w:rPr>
          <w:sz w:val="24"/>
          <w:szCs w:val="24"/>
        </w:rPr>
        <w:t xml:space="preserve">, </w:t>
      </w:r>
      <w:proofErr w:type="spellStart"/>
      <w:r>
        <w:rPr>
          <w:sz w:val="24"/>
          <w:szCs w:val="24"/>
        </w:rPr>
        <w:t>Mooratganj</w:t>
      </w:r>
      <w:proofErr w:type="spellEnd"/>
      <w:r>
        <w:rPr>
          <w:sz w:val="24"/>
          <w:szCs w:val="24"/>
        </w:rPr>
        <w:t xml:space="preserve">, Nevada, </w:t>
      </w:r>
      <w:proofErr w:type="spellStart"/>
      <w:r>
        <w:rPr>
          <w:sz w:val="24"/>
          <w:szCs w:val="24"/>
        </w:rPr>
        <w:t>Saraswan</w:t>
      </w:r>
      <w:proofErr w:type="spellEnd"/>
      <w:r>
        <w:rPr>
          <w:sz w:val="24"/>
          <w:szCs w:val="24"/>
        </w:rPr>
        <w:t xml:space="preserve"> and </w:t>
      </w:r>
      <w:proofErr w:type="spellStart"/>
      <w:r>
        <w:rPr>
          <w:sz w:val="24"/>
          <w:szCs w:val="24"/>
        </w:rPr>
        <w:t>Sirathu</w:t>
      </w:r>
      <w:proofErr w:type="spellEnd"/>
      <w:r>
        <w:rPr>
          <w:sz w:val="24"/>
          <w:szCs w:val="24"/>
        </w:rPr>
        <w:t>. All 8 blocks were purposively selected for the study because</w:t>
      </w:r>
      <w:r w:rsidR="00B44AEE">
        <w:rPr>
          <w:sz w:val="24"/>
          <w:szCs w:val="24"/>
        </w:rPr>
        <w:t xml:space="preserve"> the</w:t>
      </w:r>
      <w:r>
        <w:rPr>
          <w:sz w:val="24"/>
          <w:szCs w:val="24"/>
        </w:rPr>
        <w:t xml:space="preserve"> total Beneficiaries were distributed amongst all 8 blocks</w:t>
      </w:r>
    </w:p>
    <w:p w14:paraId="21744AFC" w14:textId="64042BA4" w:rsidR="00534AD7" w:rsidRDefault="00D437F1">
      <w:pPr>
        <w:jc w:val="both"/>
        <w:rPr>
          <w:sz w:val="24"/>
          <w:szCs w:val="24"/>
        </w:rPr>
      </w:pPr>
      <w:r>
        <w:rPr>
          <w:sz w:val="24"/>
          <w:szCs w:val="24"/>
        </w:rPr>
        <w:t xml:space="preserve">A total of 160 beneficiaries and 160 </w:t>
      </w:r>
      <w:r w:rsidR="00624DE7">
        <w:rPr>
          <w:sz w:val="24"/>
          <w:szCs w:val="24"/>
        </w:rPr>
        <w:t>non-beneficiaries</w:t>
      </w:r>
      <w:r>
        <w:rPr>
          <w:sz w:val="24"/>
          <w:szCs w:val="24"/>
        </w:rPr>
        <w:t xml:space="preserve"> were selected for the study.</w:t>
      </w:r>
    </w:p>
    <w:p w14:paraId="22431101" w14:textId="2270D5FC" w:rsidR="00624DE7" w:rsidRDefault="00D437F1">
      <w:pPr>
        <w:jc w:val="both"/>
        <w:rPr>
          <w:sz w:val="24"/>
          <w:szCs w:val="24"/>
        </w:rPr>
      </w:pPr>
      <w:r>
        <w:rPr>
          <w:sz w:val="24"/>
          <w:szCs w:val="24"/>
        </w:rPr>
        <w:t xml:space="preserve">The data was collected with the help of a </w:t>
      </w:r>
      <w:r w:rsidR="00624DE7">
        <w:rPr>
          <w:sz w:val="24"/>
          <w:szCs w:val="24"/>
        </w:rPr>
        <w:t>well-structured</w:t>
      </w:r>
      <w:r>
        <w:rPr>
          <w:sz w:val="24"/>
          <w:szCs w:val="24"/>
        </w:rPr>
        <w:t xml:space="preserve"> pretested interview schedule and the ex-post facto research </w:t>
      </w:r>
      <w:r w:rsidR="002A0F20">
        <w:rPr>
          <w:sz w:val="24"/>
          <w:szCs w:val="24"/>
        </w:rPr>
        <w:t>design was</w:t>
      </w:r>
      <w:r>
        <w:rPr>
          <w:sz w:val="24"/>
          <w:szCs w:val="24"/>
        </w:rPr>
        <w:t xml:space="preserve"> followed for the analysis of </w:t>
      </w:r>
      <w:r w:rsidR="00B44AEE">
        <w:rPr>
          <w:sz w:val="24"/>
          <w:szCs w:val="24"/>
        </w:rPr>
        <w:t xml:space="preserve">the </w:t>
      </w:r>
      <w:r>
        <w:rPr>
          <w:sz w:val="24"/>
          <w:szCs w:val="24"/>
        </w:rPr>
        <w:t xml:space="preserve">gathered data. </w:t>
      </w:r>
    </w:p>
    <w:p w14:paraId="1980B519" w14:textId="77777777" w:rsidR="00DB6FF9" w:rsidRDefault="00DB6FF9">
      <w:pPr>
        <w:jc w:val="both"/>
        <w:rPr>
          <w:sz w:val="24"/>
          <w:szCs w:val="24"/>
        </w:rPr>
      </w:pPr>
    </w:p>
    <w:p w14:paraId="5E6F75B6" w14:textId="0C4DA35C" w:rsidR="00534AD7" w:rsidRPr="0089681E" w:rsidRDefault="00D437F1">
      <w:pPr>
        <w:jc w:val="both"/>
        <w:rPr>
          <w:b/>
          <w:sz w:val="24"/>
          <w:szCs w:val="24"/>
        </w:rPr>
      </w:pPr>
      <w:r w:rsidRPr="0089681E">
        <w:rPr>
          <w:b/>
          <w:sz w:val="24"/>
          <w:szCs w:val="24"/>
        </w:rPr>
        <w:t xml:space="preserve">RESULT AND DISCUSSION- </w:t>
      </w:r>
    </w:p>
    <w:p w14:paraId="7503B46F" w14:textId="77777777" w:rsidR="00534AD7" w:rsidRDefault="00D437F1">
      <w:pPr>
        <w:jc w:val="both"/>
        <w:rPr>
          <w:sz w:val="24"/>
          <w:szCs w:val="24"/>
        </w:rPr>
      </w:pPr>
      <w:r>
        <w:rPr>
          <w:sz w:val="24"/>
          <w:szCs w:val="24"/>
        </w:rPr>
        <w:t xml:space="preserve">The knowledge level of beneficiaries had been increased due to different demonstration and training </w:t>
      </w:r>
    </w:p>
    <w:p w14:paraId="2A2E070D" w14:textId="77777777" w:rsidR="00534AD7" w:rsidRDefault="00D437F1">
      <w:pPr>
        <w:widowControl w:val="0"/>
        <w:spacing w:line="360" w:lineRule="auto"/>
        <w:jc w:val="both"/>
        <w:rPr>
          <w:sz w:val="24"/>
          <w:szCs w:val="24"/>
        </w:rPr>
      </w:pPr>
      <w:r>
        <w:rPr>
          <w:sz w:val="24"/>
          <w:szCs w:val="24"/>
        </w:rPr>
        <w:t>Table 1- Distribution of Beneficiaries according to their Knowledge level about ARYA project</w:t>
      </w:r>
    </w:p>
    <w:tbl>
      <w:tblPr>
        <w:tblStyle w:val="a"/>
        <w:tblW w:w="9090" w:type="dxa"/>
        <w:tblInd w:w="3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7"/>
        <w:gridCol w:w="4393"/>
        <w:gridCol w:w="1320"/>
        <w:gridCol w:w="1410"/>
        <w:gridCol w:w="1230"/>
      </w:tblGrid>
      <w:tr w:rsidR="00534AD7" w14:paraId="04668C38" w14:textId="77777777">
        <w:trPr>
          <w:trHeight w:val="789"/>
        </w:trPr>
        <w:tc>
          <w:tcPr>
            <w:tcW w:w="736" w:type="dxa"/>
          </w:tcPr>
          <w:p w14:paraId="42D159F6" w14:textId="77777777" w:rsidR="00534AD7" w:rsidRPr="00120E43" w:rsidRDefault="00D437F1">
            <w:pPr>
              <w:widowControl w:val="0"/>
              <w:spacing w:before="100" w:line="240" w:lineRule="auto"/>
              <w:ind w:left="89"/>
              <w:rPr>
                <w:b/>
                <w:bCs/>
                <w:sz w:val="24"/>
                <w:szCs w:val="24"/>
              </w:rPr>
            </w:pPr>
            <w:proofErr w:type="spellStart"/>
            <w:r w:rsidRPr="00120E43">
              <w:rPr>
                <w:b/>
                <w:bCs/>
                <w:sz w:val="24"/>
                <w:szCs w:val="24"/>
              </w:rPr>
              <w:t>S.No</w:t>
            </w:r>
            <w:proofErr w:type="spellEnd"/>
            <w:r w:rsidRPr="00120E43">
              <w:rPr>
                <w:b/>
                <w:bCs/>
                <w:sz w:val="24"/>
                <w:szCs w:val="24"/>
              </w:rPr>
              <w:t>.</w:t>
            </w:r>
          </w:p>
        </w:tc>
        <w:tc>
          <w:tcPr>
            <w:tcW w:w="4393" w:type="dxa"/>
          </w:tcPr>
          <w:p w14:paraId="7474FCD8" w14:textId="77777777" w:rsidR="00534AD7" w:rsidRPr="00120E43" w:rsidRDefault="00D437F1">
            <w:pPr>
              <w:widowControl w:val="0"/>
              <w:spacing w:before="100" w:line="240" w:lineRule="auto"/>
              <w:ind w:left="1714" w:right="1699"/>
              <w:jc w:val="center"/>
              <w:rPr>
                <w:b/>
                <w:bCs/>
                <w:sz w:val="24"/>
                <w:szCs w:val="24"/>
              </w:rPr>
            </w:pPr>
            <w:r w:rsidRPr="00120E43">
              <w:rPr>
                <w:b/>
                <w:bCs/>
                <w:sz w:val="24"/>
                <w:szCs w:val="24"/>
              </w:rPr>
              <w:t>Statement</w:t>
            </w:r>
          </w:p>
        </w:tc>
        <w:tc>
          <w:tcPr>
            <w:tcW w:w="1320" w:type="dxa"/>
          </w:tcPr>
          <w:p w14:paraId="4714D970" w14:textId="77777777" w:rsidR="00534AD7" w:rsidRPr="00120E43" w:rsidRDefault="00D437F1">
            <w:pPr>
              <w:widowControl w:val="0"/>
              <w:spacing w:before="100" w:line="240" w:lineRule="auto"/>
              <w:ind w:left="224" w:right="188" w:firstLine="65"/>
              <w:rPr>
                <w:b/>
                <w:bCs/>
                <w:sz w:val="24"/>
                <w:szCs w:val="24"/>
              </w:rPr>
            </w:pPr>
            <w:r w:rsidRPr="00120E43">
              <w:rPr>
                <w:b/>
                <w:bCs/>
                <w:sz w:val="24"/>
                <w:szCs w:val="24"/>
              </w:rPr>
              <w:t>Fully correct</w:t>
            </w:r>
          </w:p>
        </w:tc>
        <w:tc>
          <w:tcPr>
            <w:tcW w:w="1410" w:type="dxa"/>
          </w:tcPr>
          <w:p w14:paraId="05E677FB" w14:textId="77777777" w:rsidR="00534AD7" w:rsidRPr="00120E43" w:rsidRDefault="00D437F1">
            <w:pPr>
              <w:widowControl w:val="0"/>
              <w:spacing w:before="100" w:line="240" w:lineRule="auto"/>
              <w:ind w:left="276" w:right="129" w:hanging="138"/>
              <w:rPr>
                <w:b/>
                <w:bCs/>
                <w:sz w:val="24"/>
                <w:szCs w:val="24"/>
              </w:rPr>
            </w:pPr>
            <w:r w:rsidRPr="00120E43">
              <w:rPr>
                <w:b/>
                <w:bCs/>
                <w:sz w:val="24"/>
                <w:szCs w:val="24"/>
              </w:rPr>
              <w:t>Partially correct</w:t>
            </w:r>
          </w:p>
        </w:tc>
        <w:tc>
          <w:tcPr>
            <w:tcW w:w="1230" w:type="dxa"/>
          </w:tcPr>
          <w:p w14:paraId="759586F0" w14:textId="77777777" w:rsidR="00534AD7" w:rsidRPr="00120E43" w:rsidRDefault="00D437F1">
            <w:pPr>
              <w:widowControl w:val="0"/>
              <w:spacing w:before="100" w:line="240" w:lineRule="auto"/>
              <w:ind w:left="156" w:right="136" w:firstLine="151"/>
              <w:rPr>
                <w:b/>
                <w:bCs/>
                <w:sz w:val="24"/>
                <w:szCs w:val="24"/>
              </w:rPr>
            </w:pPr>
            <w:r w:rsidRPr="00120E43">
              <w:rPr>
                <w:b/>
                <w:bCs/>
                <w:sz w:val="24"/>
                <w:szCs w:val="24"/>
              </w:rPr>
              <w:t>Not correct</w:t>
            </w:r>
          </w:p>
        </w:tc>
      </w:tr>
      <w:tr w:rsidR="00534AD7" w14:paraId="60F11E6D" w14:textId="77777777">
        <w:trPr>
          <w:trHeight w:val="489"/>
        </w:trPr>
        <w:tc>
          <w:tcPr>
            <w:tcW w:w="736" w:type="dxa"/>
          </w:tcPr>
          <w:p w14:paraId="6D1DEA87" w14:textId="77777777" w:rsidR="00534AD7" w:rsidRPr="00120E43" w:rsidRDefault="00D437F1">
            <w:pPr>
              <w:widowControl w:val="0"/>
              <w:spacing w:before="103" w:line="240" w:lineRule="auto"/>
              <w:ind w:left="89"/>
              <w:rPr>
                <w:sz w:val="24"/>
                <w:szCs w:val="24"/>
              </w:rPr>
            </w:pPr>
            <w:r w:rsidRPr="00120E43">
              <w:rPr>
                <w:sz w:val="24"/>
                <w:szCs w:val="24"/>
              </w:rPr>
              <w:t>1.</w:t>
            </w:r>
          </w:p>
        </w:tc>
        <w:tc>
          <w:tcPr>
            <w:tcW w:w="4393" w:type="dxa"/>
          </w:tcPr>
          <w:p w14:paraId="2FBB2100" w14:textId="0DF93CFB" w:rsidR="00534AD7" w:rsidRPr="00120E43" w:rsidRDefault="00D437F1" w:rsidP="00120E43">
            <w:pPr>
              <w:widowControl w:val="0"/>
              <w:spacing w:before="103" w:line="240" w:lineRule="auto"/>
              <w:ind w:left="89"/>
              <w:jc w:val="both"/>
              <w:rPr>
                <w:sz w:val="24"/>
                <w:szCs w:val="24"/>
              </w:rPr>
            </w:pPr>
            <w:r w:rsidRPr="00120E43">
              <w:rPr>
                <w:sz w:val="24"/>
                <w:szCs w:val="24"/>
              </w:rPr>
              <w:t xml:space="preserve">I have decent information about </w:t>
            </w:r>
            <w:r w:rsidR="00446D44">
              <w:rPr>
                <w:sz w:val="24"/>
                <w:szCs w:val="24"/>
              </w:rPr>
              <w:t xml:space="preserve">the </w:t>
            </w:r>
            <w:r w:rsidRPr="00120E43">
              <w:rPr>
                <w:sz w:val="24"/>
                <w:szCs w:val="24"/>
              </w:rPr>
              <w:t>ARYA Scheme</w:t>
            </w:r>
          </w:p>
        </w:tc>
        <w:tc>
          <w:tcPr>
            <w:tcW w:w="1320" w:type="dxa"/>
          </w:tcPr>
          <w:p w14:paraId="38EDBC77" w14:textId="77777777" w:rsidR="00534AD7" w:rsidRPr="00120E43" w:rsidRDefault="00D437F1">
            <w:pPr>
              <w:widowControl w:val="0"/>
              <w:spacing w:line="240" w:lineRule="auto"/>
              <w:rPr>
                <w:sz w:val="24"/>
                <w:szCs w:val="24"/>
              </w:rPr>
            </w:pPr>
            <w:r w:rsidRPr="00120E43">
              <w:rPr>
                <w:sz w:val="24"/>
                <w:szCs w:val="24"/>
              </w:rPr>
              <w:t>76 (47.50)</w:t>
            </w:r>
          </w:p>
        </w:tc>
        <w:tc>
          <w:tcPr>
            <w:tcW w:w="1410" w:type="dxa"/>
          </w:tcPr>
          <w:p w14:paraId="1363F54E" w14:textId="77777777" w:rsidR="00534AD7" w:rsidRPr="00120E43" w:rsidRDefault="00D437F1">
            <w:pPr>
              <w:widowControl w:val="0"/>
              <w:spacing w:line="240" w:lineRule="auto"/>
              <w:rPr>
                <w:sz w:val="24"/>
                <w:szCs w:val="24"/>
              </w:rPr>
            </w:pPr>
            <w:r w:rsidRPr="00120E43">
              <w:rPr>
                <w:sz w:val="24"/>
                <w:szCs w:val="24"/>
              </w:rPr>
              <w:t>73 (45.62)</w:t>
            </w:r>
          </w:p>
        </w:tc>
        <w:tc>
          <w:tcPr>
            <w:tcW w:w="1230" w:type="dxa"/>
          </w:tcPr>
          <w:p w14:paraId="7CC65D2A" w14:textId="77777777" w:rsidR="00534AD7" w:rsidRPr="00120E43" w:rsidRDefault="00D437F1">
            <w:pPr>
              <w:widowControl w:val="0"/>
              <w:spacing w:line="240" w:lineRule="auto"/>
              <w:rPr>
                <w:sz w:val="24"/>
                <w:szCs w:val="24"/>
              </w:rPr>
            </w:pPr>
            <w:r w:rsidRPr="00120E43">
              <w:rPr>
                <w:sz w:val="24"/>
                <w:szCs w:val="24"/>
              </w:rPr>
              <w:t>11(6.88)</w:t>
            </w:r>
          </w:p>
        </w:tc>
      </w:tr>
      <w:tr w:rsidR="00534AD7" w14:paraId="1F13BC50" w14:textId="77777777">
        <w:trPr>
          <w:trHeight w:val="750"/>
        </w:trPr>
        <w:tc>
          <w:tcPr>
            <w:tcW w:w="736" w:type="dxa"/>
          </w:tcPr>
          <w:p w14:paraId="1D291357" w14:textId="77777777" w:rsidR="00534AD7" w:rsidRPr="00120E43" w:rsidRDefault="00D437F1">
            <w:pPr>
              <w:widowControl w:val="0"/>
              <w:spacing w:before="107" w:line="240" w:lineRule="auto"/>
              <w:ind w:left="89"/>
              <w:rPr>
                <w:sz w:val="24"/>
                <w:szCs w:val="24"/>
              </w:rPr>
            </w:pPr>
            <w:r w:rsidRPr="00120E43">
              <w:rPr>
                <w:sz w:val="24"/>
                <w:szCs w:val="24"/>
              </w:rPr>
              <w:t>2.</w:t>
            </w:r>
          </w:p>
        </w:tc>
        <w:tc>
          <w:tcPr>
            <w:tcW w:w="4393" w:type="dxa"/>
          </w:tcPr>
          <w:p w14:paraId="4BD7BEFB" w14:textId="33D8DF17" w:rsidR="00534AD7" w:rsidRPr="00120E43" w:rsidRDefault="00D437F1" w:rsidP="00120E43">
            <w:pPr>
              <w:widowControl w:val="0"/>
              <w:spacing w:before="107" w:line="240" w:lineRule="auto"/>
              <w:ind w:left="89" w:right="115"/>
              <w:jc w:val="both"/>
              <w:rPr>
                <w:sz w:val="24"/>
                <w:szCs w:val="24"/>
              </w:rPr>
            </w:pPr>
            <w:r w:rsidRPr="00120E43">
              <w:rPr>
                <w:sz w:val="24"/>
                <w:szCs w:val="24"/>
              </w:rPr>
              <w:t>Are you aware that this scheme emphasi</w:t>
            </w:r>
            <w:r w:rsidR="00446D44">
              <w:rPr>
                <w:sz w:val="24"/>
                <w:szCs w:val="24"/>
              </w:rPr>
              <w:t>s</w:t>
            </w:r>
            <w:r w:rsidRPr="00120E43">
              <w:rPr>
                <w:sz w:val="24"/>
                <w:szCs w:val="24"/>
              </w:rPr>
              <w:t>es on rural youth</w:t>
            </w:r>
          </w:p>
        </w:tc>
        <w:tc>
          <w:tcPr>
            <w:tcW w:w="1320" w:type="dxa"/>
          </w:tcPr>
          <w:p w14:paraId="2EC67CE0" w14:textId="77777777" w:rsidR="00534AD7" w:rsidRPr="00120E43" w:rsidRDefault="00D437F1">
            <w:pPr>
              <w:widowControl w:val="0"/>
              <w:spacing w:line="240" w:lineRule="auto"/>
              <w:rPr>
                <w:sz w:val="24"/>
                <w:szCs w:val="24"/>
              </w:rPr>
            </w:pPr>
            <w:r w:rsidRPr="00120E43">
              <w:rPr>
                <w:sz w:val="24"/>
                <w:szCs w:val="24"/>
              </w:rPr>
              <w:t xml:space="preserve">75 (46.88) </w:t>
            </w:r>
          </w:p>
        </w:tc>
        <w:tc>
          <w:tcPr>
            <w:tcW w:w="1410" w:type="dxa"/>
          </w:tcPr>
          <w:p w14:paraId="0FB1611D" w14:textId="77777777" w:rsidR="00534AD7" w:rsidRPr="00120E43" w:rsidRDefault="00D437F1">
            <w:pPr>
              <w:widowControl w:val="0"/>
              <w:spacing w:line="240" w:lineRule="auto"/>
              <w:rPr>
                <w:sz w:val="24"/>
                <w:szCs w:val="24"/>
              </w:rPr>
            </w:pPr>
            <w:r w:rsidRPr="00120E43">
              <w:rPr>
                <w:sz w:val="24"/>
                <w:szCs w:val="24"/>
              </w:rPr>
              <w:t>64 (40.00)</w:t>
            </w:r>
          </w:p>
        </w:tc>
        <w:tc>
          <w:tcPr>
            <w:tcW w:w="1230" w:type="dxa"/>
          </w:tcPr>
          <w:p w14:paraId="22E750CE" w14:textId="77777777" w:rsidR="00534AD7" w:rsidRPr="00120E43" w:rsidRDefault="00D437F1">
            <w:pPr>
              <w:widowControl w:val="0"/>
              <w:spacing w:line="240" w:lineRule="auto"/>
              <w:rPr>
                <w:sz w:val="24"/>
                <w:szCs w:val="24"/>
              </w:rPr>
            </w:pPr>
            <w:r w:rsidRPr="00120E43">
              <w:rPr>
                <w:sz w:val="24"/>
                <w:szCs w:val="24"/>
              </w:rPr>
              <w:t>21(13.12)</w:t>
            </w:r>
          </w:p>
        </w:tc>
      </w:tr>
      <w:tr w:rsidR="00534AD7" w14:paraId="114F57A8" w14:textId="77777777">
        <w:trPr>
          <w:trHeight w:val="750"/>
        </w:trPr>
        <w:tc>
          <w:tcPr>
            <w:tcW w:w="736" w:type="dxa"/>
          </w:tcPr>
          <w:p w14:paraId="532C1BDB" w14:textId="77777777" w:rsidR="00534AD7" w:rsidRPr="00120E43" w:rsidRDefault="00D437F1">
            <w:pPr>
              <w:widowControl w:val="0"/>
              <w:spacing w:before="104" w:line="240" w:lineRule="auto"/>
              <w:ind w:left="89"/>
              <w:rPr>
                <w:sz w:val="24"/>
                <w:szCs w:val="24"/>
              </w:rPr>
            </w:pPr>
            <w:r w:rsidRPr="00120E43">
              <w:rPr>
                <w:sz w:val="24"/>
                <w:szCs w:val="24"/>
              </w:rPr>
              <w:t>3.</w:t>
            </w:r>
          </w:p>
        </w:tc>
        <w:tc>
          <w:tcPr>
            <w:tcW w:w="4393" w:type="dxa"/>
          </w:tcPr>
          <w:p w14:paraId="5E3595BF" w14:textId="77777777" w:rsidR="00534AD7" w:rsidRPr="00120E43" w:rsidRDefault="00D437F1" w:rsidP="00120E43">
            <w:pPr>
              <w:widowControl w:val="0"/>
              <w:spacing w:before="104" w:line="240" w:lineRule="auto"/>
              <w:ind w:left="89" w:right="496"/>
              <w:jc w:val="both"/>
              <w:rPr>
                <w:sz w:val="24"/>
                <w:szCs w:val="24"/>
              </w:rPr>
            </w:pPr>
            <w:r w:rsidRPr="00120E43">
              <w:rPr>
                <w:sz w:val="24"/>
                <w:szCs w:val="24"/>
              </w:rPr>
              <w:t>Are you aware that the central government funds this scheme</w:t>
            </w:r>
          </w:p>
        </w:tc>
        <w:tc>
          <w:tcPr>
            <w:tcW w:w="1320" w:type="dxa"/>
          </w:tcPr>
          <w:p w14:paraId="48BE9D86"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53ADEF0D" w14:textId="77777777" w:rsidR="00534AD7" w:rsidRPr="00120E43" w:rsidRDefault="00D437F1">
            <w:pPr>
              <w:widowControl w:val="0"/>
              <w:spacing w:line="240" w:lineRule="auto"/>
              <w:rPr>
                <w:sz w:val="24"/>
                <w:szCs w:val="24"/>
              </w:rPr>
            </w:pPr>
            <w:r w:rsidRPr="00120E43">
              <w:rPr>
                <w:sz w:val="24"/>
                <w:szCs w:val="24"/>
              </w:rPr>
              <w:t>43 (26.88)</w:t>
            </w:r>
          </w:p>
        </w:tc>
        <w:tc>
          <w:tcPr>
            <w:tcW w:w="1230" w:type="dxa"/>
          </w:tcPr>
          <w:p w14:paraId="52B8A99A" w14:textId="77777777" w:rsidR="00534AD7" w:rsidRPr="00120E43" w:rsidRDefault="00D437F1">
            <w:pPr>
              <w:widowControl w:val="0"/>
              <w:spacing w:line="240" w:lineRule="auto"/>
              <w:rPr>
                <w:sz w:val="24"/>
                <w:szCs w:val="24"/>
              </w:rPr>
            </w:pPr>
            <w:r w:rsidRPr="00120E43">
              <w:rPr>
                <w:sz w:val="24"/>
                <w:szCs w:val="24"/>
              </w:rPr>
              <w:t>28 (17.50)</w:t>
            </w:r>
          </w:p>
        </w:tc>
      </w:tr>
      <w:tr w:rsidR="00534AD7" w14:paraId="3E8737FD" w14:textId="77777777">
        <w:trPr>
          <w:trHeight w:val="750"/>
        </w:trPr>
        <w:tc>
          <w:tcPr>
            <w:tcW w:w="736" w:type="dxa"/>
          </w:tcPr>
          <w:p w14:paraId="2BE29249" w14:textId="77777777" w:rsidR="00534AD7" w:rsidRPr="00120E43" w:rsidRDefault="00D437F1">
            <w:pPr>
              <w:widowControl w:val="0"/>
              <w:spacing w:before="101" w:line="240" w:lineRule="auto"/>
              <w:ind w:left="89"/>
              <w:rPr>
                <w:sz w:val="24"/>
                <w:szCs w:val="24"/>
              </w:rPr>
            </w:pPr>
            <w:r w:rsidRPr="00120E43">
              <w:rPr>
                <w:sz w:val="24"/>
                <w:szCs w:val="24"/>
              </w:rPr>
              <w:t>4.</w:t>
            </w:r>
          </w:p>
        </w:tc>
        <w:tc>
          <w:tcPr>
            <w:tcW w:w="4393" w:type="dxa"/>
          </w:tcPr>
          <w:p w14:paraId="2E12D496" w14:textId="77777777" w:rsidR="00534AD7" w:rsidRPr="00120E43" w:rsidRDefault="00D437F1" w:rsidP="00120E43">
            <w:pPr>
              <w:widowControl w:val="0"/>
              <w:spacing w:before="101" w:line="240" w:lineRule="auto"/>
              <w:ind w:left="89" w:right="768"/>
              <w:jc w:val="both"/>
              <w:rPr>
                <w:sz w:val="24"/>
                <w:szCs w:val="24"/>
              </w:rPr>
            </w:pPr>
            <w:r w:rsidRPr="00120E43">
              <w:rPr>
                <w:sz w:val="24"/>
                <w:szCs w:val="24"/>
              </w:rPr>
              <w:t xml:space="preserve">Are you aware that this scheme helps </w:t>
            </w:r>
            <w:proofErr w:type="gramStart"/>
            <w:r w:rsidRPr="00120E43">
              <w:rPr>
                <w:sz w:val="24"/>
                <w:szCs w:val="24"/>
              </w:rPr>
              <w:t>to  improve</w:t>
            </w:r>
            <w:proofErr w:type="gramEnd"/>
            <w:r w:rsidRPr="00120E43">
              <w:rPr>
                <w:sz w:val="24"/>
                <w:szCs w:val="24"/>
              </w:rPr>
              <w:t xml:space="preserve"> “Skills” in Rural Youth</w:t>
            </w:r>
          </w:p>
        </w:tc>
        <w:tc>
          <w:tcPr>
            <w:tcW w:w="1320" w:type="dxa"/>
          </w:tcPr>
          <w:p w14:paraId="23723EB5" w14:textId="77777777" w:rsidR="00534AD7" w:rsidRPr="00120E43" w:rsidRDefault="00D437F1">
            <w:pPr>
              <w:widowControl w:val="0"/>
              <w:spacing w:line="240" w:lineRule="auto"/>
              <w:rPr>
                <w:sz w:val="24"/>
                <w:szCs w:val="24"/>
              </w:rPr>
            </w:pPr>
            <w:r w:rsidRPr="00120E43">
              <w:rPr>
                <w:sz w:val="24"/>
                <w:szCs w:val="24"/>
              </w:rPr>
              <w:t>73 (45.62)</w:t>
            </w:r>
          </w:p>
        </w:tc>
        <w:tc>
          <w:tcPr>
            <w:tcW w:w="1410" w:type="dxa"/>
          </w:tcPr>
          <w:p w14:paraId="70DC72C7" w14:textId="77777777" w:rsidR="00534AD7" w:rsidRPr="00120E43" w:rsidRDefault="00D437F1">
            <w:pPr>
              <w:widowControl w:val="0"/>
              <w:spacing w:line="240" w:lineRule="auto"/>
              <w:rPr>
                <w:sz w:val="24"/>
                <w:szCs w:val="24"/>
              </w:rPr>
            </w:pPr>
            <w:r w:rsidRPr="00120E43">
              <w:rPr>
                <w:sz w:val="24"/>
                <w:szCs w:val="24"/>
              </w:rPr>
              <w:t>59 (36.88)</w:t>
            </w:r>
          </w:p>
        </w:tc>
        <w:tc>
          <w:tcPr>
            <w:tcW w:w="1230" w:type="dxa"/>
          </w:tcPr>
          <w:p w14:paraId="542C3201" w14:textId="77777777" w:rsidR="00534AD7" w:rsidRPr="00120E43" w:rsidRDefault="00D437F1">
            <w:pPr>
              <w:widowControl w:val="0"/>
              <w:spacing w:line="240" w:lineRule="auto"/>
              <w:rPr>
                <w:sz w:val="24"/>
                <w:szCs w:val="24"/>
              </w:rPr>
            </w:pPr>
            <w:r w:rsidRPr="00120E43">
              <w:rPr>
                <w:sz w:val="24"/>
                <w:szCs w:val="24"/>
              </w:rPr>
              <w:t>28 (17.50)</w:t>
            </w:r>
          </w:p>
        </w:tc>
      </w:tr>
      <w:tr w:rsidR="00534AD7" w14:paraId="6D3E83BE" w14:textId="77777777">
        <w:trPr>
          <w:trHeight w:val="749"/>
        </w:trPr>
        <w:tc>
          <w:tcPr>
            <w:tcW w:w="736" w:type="dxa"/>
          </w:tcPr>
          <w:p w14:paraId="647BC6C4" w14:textId="77777777" w:rsidR="00534AD7" w:rsidRPr="00120E43" w:rsidRDefault="00D437F1">
            <w:pPr>
              <w:widowControl w:val="0"/>
              <w:spacing w:before="98" w:line="240" w:lineRule="auto"/>
              <w:ind w:left="89"/>
              <w:rPr>
                <w:sz w:val="24"/>
                <w:szCs w:val="24"/>
              </w:rPr>
            </w:pPr>
            <w:r w:rsidRPr="00120E43">
              <w:rPr>
                <w:sz w:val="24"/>
                <w:szCs w:val="24"/>
              </w:rPr>
              <w:t>5.</w:t>
            </w:r>
          </w:p>
        </w:tc>
        <w:tc>
          <w:tcPr>
            <w:tcW w:w="4393" w:type="dxa"/>
          </w:tcPr>
          <w:p w14:paraId="7B852F95" w14:textId="77777777" w:rsidR="00534AD7" w:rsidRPr="00120E43" w:rsidRDefault="00D437F1" w:rsidP="00120E43">
            <w:pPr>
              <w:widowControl w:val="0"/>
              <w:spacing w:before="98" w:line="240" w:lineRule="auto"/>
              <w:ind w:left="89" w:right="82"/>
              <w:jc w:val="both"/>
              <w:rPr>
                <w:sz w:val="24"/>
                <w:szCs w:val="24"/>
              </w:rPr>
            </w:pPr>
            <w:r w:rsidRPr="00120E43">
              <w:rPr>
                <w:sz w:val="24"/>
                <w:szCs w:val="24"/>
              </w:rPr>
              <w:t>Are you aware of the fact that ARYA is not being implemented in all the districts and villages</w:t>
            </w:r>
          </w:p>
        </w:tc>
        <w:tc>
          <w:tcPr>
            <w:tcW w:w="1320" w:type="dxa"/>
          </w:tcPr>
          <w:p w14:paraId="3F7F53ED" w14:textId="77777777" w:rsidR="00534AD7" w:rsidRPr="00120E43" w:rsidRDefault="00D437F1">
            <w:pPr>
              <w:widowControl w:val="0"/>
              <w:spacing w:line="240" w:lineRule="auto"/>
              <w:rPr>
                <w:sz w:val="24"/>
                <w:szCs w:val="24"/>
              </w:rPr>
            </w:pPr>
            <w:r w:rsidRPr="00120E43">
              <w:rPr>
                <w:sz w:val="24"/>
                <w:szCs w:val="24"/>
              </w:rPr>
              <w:t>68 (42.50)</w:t>
            </w:r>
          </w:p>
        </w:tc>
        <w:tc>
          <w:tcPr>
            <w:tcW w:w="1410" w:type="dxa"/>
          </w:tcPr>
          <w:p w14:paraId="12C37B0D" w14:textId="77777777" w:rsidR="00534AD7" w:rsidRPr="00120E43" w:rsidRDefault="00D437F1">
            <w:pPr>
              <w:widowControl w:val="0"/>
              <w:spacing w:line="240" w:lineRule="auto"/>
              <w:rPr>
                <w:sz w:val="24"/>
                <w:szCs w:val="24"/>
              </w:rPr>
            </w:pPr>
            <w:r w:rsidRPr="00120E43">
              <w:rPr>
                <w:sz w:val="24"/>
                <w:szCs w:val="24"/>
              </w:rPr>
              <w:t>68 (42.50)</w:t>
            </w:r>
          </w:p>
        </w:tc>
        <w:tc>
          <w:tcPr>
            <w:tcW w:w="1230" w:type="dxa"/>
          </w:tcPr>
          <w:p w14:paraId="70544DED" w14:textId="77777777" w:rsidR="00534AD7" w:rsidRPr="00120E43" w:rsidRDefault="00D437F1">
            <w:pPr>
              <w:widowControl w:val="0"/>
              <w:spacing w:line="240" w:lineRule="auto"/>
              <w:rPr>
                <w:sz w:val="24"/>
                <w:szCs w:val="24"/>
              </w:rPr>
            </w:pPr>
            <w:r w:rsidRPr="00120E43">
              <w:rPr>
                <w:sz w:val="24"/>
                <w:szCs w:val="24"/>
              </w:rPr>
              <w:t>24 (15.00)</w:t>
            </w:r>
          </w:p>
        </w:tc>
      </w:tr>
      <w:tr w:rsidR="00534AD7" w14:paraId="39BC7C53" w14:textId="77777777">
        <w:trPr>
          <w:trHeight w:val="1010"/>
        </w:trPr>
        <w:tc>
          <w:tcPr>
            <w:tcW w:w="736" w:type="dxa"/>
          </w:tcPr>
          <w:p w14:paraId="1250F99A" w14:textId="77777777" w:rsidR="00534AD7" w:rsidRPr="00120E43" w:rsidRDefault="00D437F1">
            <w:pPr>
              <w:widowControl w:val="0"/>
              <w:spacing w:before="95" w:line="240" w:lineRule="auto"/>
              <w:ind w:left="89"/>
              <w:rPr>
                <w:sz w:val="24"/>
                <w:szCs w:val="24"/>
              </w:rPr>
            </w:pPr>
            <w:r w:rsidRPr="00120E43">
              <w:rPr>
                <w:sz w:val="24"/>
                <w:szCs w:val="24"/>
              </w:rPr>
              <w:t>6.</w:t>
            </w:r>
          </w:p>
        </w:tc>
        <w:tc>
          <w:tcPr>
            <w:tcW w:w="4393" w:type="dxa"/>
          </w:tcPr>
          <w:p w14:paraId="478439E0" w14:textId="4E03C14A" w:rsidR="00534AD7" w:rsidRPr="00120E43" w:rsidRDefault="00D437F1" w:rsidP="00120E43">
            <w:pPr>
              <w:widowControl w:val="0"/>
              <w:spacing w:before="95" w:line="240" w:lineRule="auto"/>
              <w:ind w:left="89" w:right="162"/>
              <w:jc w:val="both"/>
              <w:rPr>
                <w:sz w:val="24"/>
                <w:szCs w:val="24"/>
              </w:rPr>
            </w:pPr>
            <w:r w:rsidRPr="00120E43">
              <w:rPr>
                <w:sz w:val="24"/>
                <w:szCs w:val="24"/>
              </w:rPr>
              <w:t>Are you aware that around 25-30 per</w:t>
            </w:r>
            <w:r w:rsidR="001E3D56">
              <w:rPr>
                <w:sz w:val="24"/>
                <w:szCs w:val="24"/>
              </w:rPr>
              <w:t xml:space="preserve"> </w:t>
            </w:r>
            <w:r w:rsidRPr="00120E43">
              <w:rPr>
                <w:sz w:val="24"/>
                <w:szCs w:val="24"/>
              </w:rPr>
              <w:t>cent of rural youth migrate to urban areas in search of job</w:t>
            </w:r>
            <w:r w:rsidR="001E3D56">
              <w:rPr>
                <w:sz w:val="24"/>
                <w:szCs w:val="24"/>
              </w:rPr>
              <w:t>s</w:t>
            </w:r>
          </w:p>
        </w:tc>
        <w:tc>
          <w:tcPr>
            <w:tcW w:w="1320" w:type="dxa"/>
          </w:tcPr>
          <w:p w14:paraId="36AD114E"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287DA964" w14:textId="77777777" w:rsidR="00534AD7" w:rsidRPr="00120E43" w:rsidRDefault="00D437F1">
            <w:pPr>
              <w:widowControl w:val="0"/>
              <w:spacing w:line="240" w:lineRule="auto"/>
              <w:rPr>
                <w:sz w:val="24"/>
                <w:szCs w:val="24"/>
              </w:rPr>
            </w:pPr>
            <w:r w:rsidRPr="00120E43">
              <w:rPr>
                <w:sz w:val="24"/>
                <w:szCs w:val="24"/>
              </w:rPr>
              <w:t>43 (26.88)</w:t>
            </w:r>
          </w:p>
        </w:tc>
        <w:tc>
          <w:tcPr>
            <w:tcW w:w="1230" w:type="dxa"/>
          </w:tcPr>
          <w:p w14:paraId="77D822D0" w14:textId="77777777" w:rsidR="00534AD7" w:rsidRPr="00120E43" w:rsidRDefault="00D437F1">
            <w:pPr>
              <w:widowControl w:val="0"/>
              <w:spacing w:line="240" w:lineRule="auto"/>
              <w:rPr>
                <w:sz w:val="24"/>
                <w:szCs w:val="24"/>
              </w:rPr>
            </w:pPr>
            <w:r w:rsidRPr="00120E43">
              <w:rPr>
                <w:sz w:val="24"/>
                <w:szCs w:val="24"/>
              </w:rPr>
              <w:t>28 (17.50)</w:t>
            </w:r>
          </w:p>
        </w:tc>
      </w:tr>
      <w:tr w:rsidR="00534AD7" w14:paraId="5EF4C792" w14:textId="77777777">
        <w:trPr>
          <w:trHeight w:val="1029"/>
        </w:trPr>
        <w:tc>
          <w:tcPr>
            <w:tcW w:w="736" w:type="dxa"/>
          </w:tcPr>
          <w:p w14:paraId="0EFA5240" w14:textId="77777777" w:rsidR="00534AD7" w:rsidRPr="00120E43" w:rsidRDefault="00D437F1">
            <w:pPr>
              <w:widowControl w:val="0"/>
              <w:spacing w:before="108" w:line="240" w:lineRule="auto"/>
              <w:ind w:left="89"/>
              <w:rPr>
                <w:sz w:val="24"/>
                <w:szCs w:val="24"/>
              </w:rPr>
            </w:pPr>
            <w:r w:rsidRPr="00120E43">
              <w:rPr>
                <w:sz w:val="24"/>
                <w:szCs w:val="24"/>
              </w:rPr>
              <w:t>7.</w:t>
            </w:r>
          </w:p>
        </w:tc>
        <w:tc>
          <w:tcPr>
            <w:tcW w:w="4393" w:type="dxa"/>
          </w:tcPr>
          <w:p w14:paraId="3432096A" w14:textId="2F83F3B3" w:rsidR="00534AD7" w:rsidRPr="00120E43" w:rsidRDefault="00D437F1" w:rsidP="00120E43">
            <w:pPr>
              <w:widowControl w:val="0"/>
              <w:spacing w:before="108" w:line="240" w:lineRule="auto"/>
              <w:ind w:left="89" w:right="475"/>
              <w:jc w:val="both"/>
              <w:rPr>
                <w:sz w:val="24"/>
                <w:szCs w:val="24"/>
              </w:rPr>
            </w:pPr>
            <w:r w:rsidRPr="00120E43">
              <w:rPr>
                <w:sz w:val="24"/>
                <w:szCs w:val="24"/>
              </w:rPr>
              <w:t xml:space="preserve">Are you aware that this </w:t>
            </w:r>
            <w:r w:rsidR="001E3D56" w:rsidRPr="00120E43">
              <w:rPr>
                <w:sz w:val="24"/>
                <w:szCs w:val="24"/>
              </w:rPr>
              <w:t>scheme provides</w:t>
            </w:r>
            <w:r w:rsidRPr="00120E43">
              <w:rPr>
                <w:sz w:val="24"/>
                <w:szCs w:val="24"/>
              </w:rPr>
              <w:t xml:space="preserve"> income generation opportunities to Rural youth</w:t>
            </w:r>
          </w:p>
        </w:tc>
        <w:tc>
          <w:tcPr>
            <w:tcW w:w="1320" w:type="dxa"/>
          </w:tcPr>
          <w:p w14:paraId="7E9FE8C4"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57B1AF6C" w14:textId="77777777" w:rsidR="00534AD7" w:rsidRPr="00120E43" w:rsidRDefault="00D437F1">
            <w:pPr>
              <w:widowControl w:val="0"/>
              <w:spacing w:line="240" w:lineRule="auto"/>
              <w:rPr>
                <w:sz w:val="24"/>
                <w:szCs w:val="24"/>
              </w:rPr>
            </w:pPr>
            <w:r w:rsidRPr="00120E43">
              <w:rPr>
                <w:sz w:val="24"/>
                <w:szCs w:val="24"/>
              </w:rPr>
              <w:t>50 (31.25)</w:t>
            </w:r>
          </w:p>
        </w:tc>
        <w:tc>
          <w:tcPr>
            <w:tcW w:w="1230" w:type="dxa"/>
          </w:tcPr>
          <w:p w14:paraId="56A3A4C4" w14:textId="77777777" w:rsidR="00534AD7" w:rsidRPr="00120E43" w:rsidRDefault="00D437F1">
            <w:pPr>
              <w:widowControl w:val="0"/>
              <w:spacing w:line="240" w:lineRule="auto"/>
              <w:rPr>
                <w:sz w:val="24"/>
                <w:szCs w:val="24"/>
              </w:rPr>
            </w:pPr>
            <w:r w:rsidRPr="00120E43">
              <w:rPr>
                <w:sz w:val="24"/>
                <w:szCs w:val="24"/>
              </w:rPr>
              <w:t>21 (13.12)</w:t>
            </w:r>
          </w:p>
        </w:tc>
      </w:tr>
      <w:tr w:rsidR="00534AD7" w14:paraId="4C9CE2FE" w14:textId="77777777">
        <w:trPr>
          <w:trHeight w:val="1029"/>
        </w:trPr>
        <w:tc>
          <w:tcPr>
            <w:tcW w:w="736" w:type="dxa"/>
          </w:tcPr>
          <w:p w14:paraId="6F991A1B" w14:textId="77777777" w:rsidR="00534AD7" w:rsidRPr="00120E43" w:rsidRDefault="00D437F1">
            <w:pPr>
              <w:widowControl w:val="0"/>
              <w:spacing w:before="108" w:line="240" w:lineRule="auto"/>
              <w:ind w:left="89"/>
              <w:rPr>
                <w:sz w:val="24"/>
                <w:szCs w:val="24"/>
              </w:rPr>
            </w:pPr>
            <w:r w:rsidRPr="00120E43">
              <w:rPr>
                <w:sz w:val="24"/>
                <w:szCs w:val="24"/>
              </w:rPr>
              <w:lastRenderedPageBreak/>
              <w:t>8.</w:t>
            </w:r>
          </w:p>
        </w:tc>
        <w:tc>
          <w:tcPr>
            <w:tcW w:w="4393" w:type="dxa"/>
          </w:tcPr>
          <w:p w14:paraId="5F8B777E" w14:textId="579545DC" w:rsidR="00534AD7" w:rsidRPr="00120E43" w:rsidRDefault="00D437F1" w:rsidP="00120E43">
            <w:pPr>
              <w:widowControl w:val="0"/>
              <w:spacing w:before="95" w:line="240" w:lineRule="auto"/>
              <w:ind w:left="89" w:right="82"/>
              <w:jc w:val="both"/>
              <w:rPr>
                <w:sz w:val="24"/>
                <w:szCs w:val="24"/>
              </w:rPr>
            </w:pPr>
            <w:r w:rsidRPr="00120E43">
              <w:rPr>
                <w:sz w:val="24"/>
                <w:szCs w:val="24"/>
              </w:rPr>
              <w:t xml:space="preserve">ARYA Scheme attracts and </w:t>
            </w:r>
            <w:r w:rsidR="001E3D56" w:rsidRPr="00120E43">
              <w:rPr>
                <w:sz w:val="24"/>
                <w:szCs w:val="24"/>
              </w:rPr>
              <w:t>empowers</w:t>
            </w:r>
            <w:r w:rsidRPr="00120E43">
              <w:rPr>
                <w:sz w:val="24"/>
                <w:szCs w:val="24"/>
              </w:rPr>
              <w:t xml:space="preserve"> the youth in rural areas to take up various agriculture,</w:t>
            </w:r>
          </w:p>
          <w:p w14:paraId="0473F604" w14:textId="77777777" w:rsidR="00534AD7" w:rsidRPr="00120E43" w:rsidRDefault="00D437F1" w:rsidP="00120E43">
            <w:pPr>
              <w:widowControl w:val="0"/>
              <w:spacing w:line="240" w:lineRule="auto"/>
              <w:ind w:left="89"/>
              <w:jc w:val="both"/>
              <w:rPr>
                <w:sz w:val="24"/>
                <w:szCs w:val="24"/>
              </w:rPr>
            </w:pPr>
            <w:r w:rsidRPr="00120E43">
              <w:rPr>
                <w:sz w:val="24"/>
                <w:szCs w:val="24"/>
              </w:rPr>
              <w:t>allied, and service sector enterprises for</w:t>
            </w:r>
          </w:p>
          <w:p w14:paraId="6FB1B7BD"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sustainable income and gainful employment</w:t>
            </w:r>
          </w:p>
        </w:tc>
        <w:tc>
          <w:tcPr>
            <w:tcW w:w="1320" w:type="dxa"/>
          </w:tcPr>
          <w:p w14:paraId="0FE2C805" w14:textId="77777777" w:rsidR="00534AD7" w:rsidRPr="00120E43" w:rsidRDefault="00D437F1">
            <w:pPr>
              <w:widowControl w:val="0"/>
              <w:spacing w:line="240" w:lineRule="auto"/>
              <w:rPr>
                <w:sz w:val="24"/>
                <w:szCs w:val="24"/>
              </w:rPr>
            </w:pPr>
            <w:r w:rsidRPr="00120E43">
              <w:rPr>
                <w:sz w:val="24"/>
                <w:szCs w:val="24"/>
              </w:rPr>
              <w:t>88 (55.00)</w:t>
            </w:r>
          </w:p>
        </w:tc>
        <w:tc>
          <w:tcPr>
            <w:tcW w:w="1410" w:type="dxa"/>
          </w:tcPr>
          <w:p w14:paraId="0A20331F" w14:textId="77777777" w:rsidR="00534AD7" w:rsidRPr="00120E43" w:rsidRDefault="00D437F1">
            <w:pPr>
              <w:widowControl w:val="0"/>
              <w:spacing w:line="240" w:lineRule="auto"/>
              <w:rPr>
                <w:sz w:val="24"/>
                <w:szCs w:val="24"/>
              </w:rPr>
            </w:pPr>
            <w:r w:rsidRPr="00120E43">
              <w:rPr>
                <w:sz w:val="24"/>
                <w:szCs w:val="24"/>
              </w:rPr>
              <w:t xml:space="preserve">51 (31.88) </w:t>
            </w:r>
          </w:p>
        </w:tc>
        <w:tc>
          <w:tcPr>
            <w:tcW w:w="1230" w:type="dxa"/>
          </w:tcPr>
          <w:p w14:paraId="1055F4CC" w14:textId="77777777" w:rsidR="00534AD7" w:rsidRPr="00120E43" w:rsidRDefault="00D437F1">
            <w:pPr>
              <w:widowControl w:val="0"/>
              <w:spacing w:line="240" w:lineRule="auto"/>
              <w:rPr>
                <w:sz w:val="24"/>
                <w:szCs w:val="24"/>
              </w:rPr>
            </w:pPr>
            <w:r w:rsidRPr="00120E43">
              <w:rPr>
                <w:sz w:val="24"/>
                <w:szCs w:val="24"/>
              </w:rPr>
              <w:t>21(13.12)</w:t>
            </w:r>
          </w:p>
        </w:tc>
      </w:tr>
      <w:tr w:rsidR="00534AD7" w14:paraId="12812F8E" w14:textId="77777777">
        <w:trPr>
          <w:trHeight w:val="1029"/>
        </w:trPr>
        <w:tc>
          <w:tcPr>
            <w:tcW w:w="736" w:type="dxa"/>
          </w:tcPr>
          <w:p w14:paraId="39BCFC8C" w14:textId="77777777" w:rsidR="00534AD7" w:rsidRPr="00120E43" w:rsidRDefault="00D437F1">
            <w:pPr>
              <w:widowControl w:val="0"/>
              <w:spacing w:before="108" w:line="240" w:lineRule="auto"/>
              <w:ind w:left="89"/>
              <w:rPr>
                <w:sz w:val="24"/>
                <w:szCs w:val="24"/>
              </w:rPr>
            </w:pPr>
            <w:r w:rsidRPr="00120E43">
              <w:rPr>
                <w:sz w:val="24"/>
                <w:szCs w:val="24"/>
              </w:rPr>
              <w:t>9.</w:t>
            </w:r>
          </w:p>
        </w:tc>
        <w:tc>
          <w:tcPr>
            <w:tcW w:w="4393" w:type="dxa"/>
          </w:tcPr>
          <w:p w14:paraId="22314B45" w14:textId="475E71D1" w:rsidR="00534AD7" w:rsidRPr="00120E43" w:rsidRDefault="00D437F1" w:rsidP="00120E43">
            <w:pPr>
              <w:widowControl w:val="0"/>
              <w:spacing w:before="104" w:line="240" w:lineRule="auto"/>
              <w:ind w:left="89" w:right="941"/>
              <w:jc w:val="both"/>
              <w:rPr>
                <w:sz w:val="24"/>
                <w:szCs w:val="24"/>
              </w:rPr>
            </w:pPr>
            <w:r w:rsidRPr="00120E43">
              <w:rPr>
                <w:sz w:val="24"/>
                <w:szCs w:val="24"/>
              </w:rPr>
              <w:t xml:space="preserve">Are you aware that KVK is helping to establish 3 </w:t>
            </w:r>
            <w:r w:rsidR="001E3D56" w:rsidRPr="00120E43">
              <w:rPr>
                <w:sz w:val="24"/>
                <w:szCs w:val="24"/>
              </w:rPr>
              <w:t>enterprises</w:t>
            </w:r>
          </w:p>
          <w:p w14:paraId="582169AF"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w:t>
            </w:r>
            <w:proofErr w:type="spellStart"/>
            <w:r w:rsidRPr="00120E43">
              <w:rPr>
                <w:sz w:val="24"/>
                <w:szCs w:val="24"/>
              </w:rPr>
              <w:t>Goatery</w:t>
            </w:r>
            <w:proofErr w:type="spellEnd"/>
            <w:r w:rsidRPr="00120E43">
              <w:rPr>
                <w:sz w:val="24"/>
                <w:szCs w:val="24"/>
              </w:rPr>
              <w:t>, Poultry, Seed Production)</w:t>
            </w:r>
          </w:p>
        </w:tc>
        <w:tc>
          <w:tcPr>
            <w:tcW w:w="1320" w:type="dxa"/>
          </w:tcPr>
          <w:p w14:paraId="14E053B1" w14:textId="77777777" w:rsidR="00534AD7" w:rsidRPr="00120E43" w:rsidRDefault="00D437F1">
            <w:pPr>
              <w:widowControl w:val="0"/>
              <w:spacing w:line="240" w:lineRule="auto"/>
              <w:rPr>
                <w:sz w:val="24"/>
                <w:szCs w:val="24"/>
              </w:rPr>
            </w:pPr>
            <w:r w:rsidRPr="00120E43">
              <w:rPr>
                <w:sz w:val="24"/>
                <w:szCs w:val="24"/>
              </w:rPr>
              <w:t>95 (59.38)</w:t>
            </w:r>
          </w:p>
        </w:tc>
        <w:tc>
          <w:tcPr>
            <w:tcW w:w="1410" w:type="dxa"/>
          </w:tcPr>
          <w:p w14:paraId="7CF75D1A" w14:textId="77777777" w:rsidR="00534AD7" w:rsidRPr="00120E43" w:rsidRDefault="00D437F1">
            <w:pPr>
              <w:widowControl w:val="0"/>
              <w:spacing w:line="240" w:lineRule="auto"/>
              <w:rPr>
                <w:sz w:val="24"/>
                <w:szCs w:val="24"/>
              </w:rPr>
            </w:pPr>
            <w:r w:rsidRPr="00120E43">
              <w:rPr>
                <w:sz w:val="24"/>
                <w:szCs w:val="24"/>
              </w:rPr>
              <w:t>46 (28.75)</w:t>
            </w:r>
          </w:p>
        </w:tc>
        <w:tc>
          <w:tcPr>
            <w:tcW w:w="1230" w:type="dxa"/>
          </w:tcPr>
          <w:p w14:paraId="38BBAA4D" w14:textId="77777777" w:rsidR="00534AD7" w:rsidRPr="00120E43" w:rsidRDefault="00D437F1">
            <w:pPr>
              <w:widowControl w:val="0"/>
              <w:spacing w:line="240" w:lineRule="auto"/>
              <w:rPr>
                <w:sz w:val="24"/>
                <w:szCs w:val="24"/>
              </w:rPr>
            </w:pPr>
            <w:r w:rsidRPr="00120E43">
              <w:rPr>
                <w:sz w:val="24"/>
                <w:szCs w:val="24"/>
              </w:rPr>
              <w:t>19 (11.87)</w:t>
            </w:r>
          </w:p>
        </w:tc>
      </w:tr>
      <w:tr w:rsidR="00534AD7" w14:paraId="251E00CD" w14:textId="77777777">
        <w:trPr>
          <w:trHeight w:val="1029"/>
        </w:trPr>
        <w:tc>
          <w:tcPr>
            <w:tcW w:w="736" w:type="dxa"/>
          </w:tcPr>
          <w:p w14:paraId="010A1D6D" w14:textId="77777777" w:rsidR="00534AD7" w:rsidRPr="00120E43" w:rsidRDefault="00D437F1">
            <w:pPr>
              <w:widowControl w:val="0"/>
              <w:spacing w:before="108" w:line="240" w:lineRule="auto"/>
              <w:ind w:left="89"/>
              <w:rPr>
                <w:sz w:val="24"/>
                <w:szCs w:val="24"/>
              </w:rPr>
            </w:pPr>
            <w:r w:rsidRPr="00120E43">
              <w:rPr>
                <w:sz w:val="24"/>
                <w:szCs w:val="24"/>
              </w:rPr>
              <w:t>10.</w:t>
            </w:r>
          </w:p>
        </w:tc>
        <w:tc>
          <w:tcPr>
            <w:tcW w:w="4393" w:type="dxa"/>
          </w:tcPr>
          <w:p w14:paraId="7C1792F8"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there are some prior conditions to start an enterprise under ARYA</w:t>
            </w:r>
          </w:p>
        </w:tc>
        <w:tc>
          <w:tcPr>
            <w:tcW w:w="1320" w:type="dxa"/>
          </w:tcPr>
          <w:p w14:paraId="2F6E3306" w14:textId="77777777" w:rsidR="00534AD7" w:rsidRPr="00120E43" w:rsidRDefault="00D437F1">
            <w:pPr>
              <w:widowControl w:val="0"/>
              <w:spacing w:line="240" w:lineRule="auto"/>
              <w:rPr>
                <w:sz w:val="24"/>
                <w:szCs w:val="24"/>
              </w:rPr>
            </w:pPr>
            <w:r w:rsidRPr="00120E43">
              <w:rPr>
                <w:sz w:val="24"/>
                <w:szCs w:val="24"/>
              </w:rPr>
              <w:t>79 (49.38)</w:t>
            </w:r>
          </w:p>
        </w:tc>
        <w:tc>
          <w:tcPr>
            <w:tcW w:w="1410" w:type="dxa"/>
          </w:tcPr>
          <w:p w14:paraId="31A84705" w14:textId="77777777" w:rsidR="00534AD7" w:rsidRPr="00120E43" w:rsidRDefault="00D437F1">
            <w:pPr>
              <w:widowControl w:val="0"/>
              <w:spacing w:line="240" w:lineRule="auto"/>
              <w:rPr>
                <w:sz w:val="24"/>
                <w:szCs w:val="24"/>
              </w:rPr>
            </w:pPr>
            <w:r w:rsidRPr="00120E43">
              <w:rPr>
                <w:sz w:val="24"/>
                <w:szCs w:val="24"/>
              </w:rPr>
              <w:t>56 (35.00)</w:t>
            </w:r>
          </w:p>
        </w:tc>
        <w:tc>
          <w:tcPr>
            <w:tcW w:w="1230" w:type="dxa"/>
          </w:tcPr>
          <w:p w14:paraId="1FB95C7E" w14:textId="77777777" w:rsidR="00534AD7" w:rsidRPr="00120E43" w:rsidRDefault="00D437F1">
            <w:pPr>
              <w:widowControl w:val="0"/>
              <w:spacing w:line="240" w:lineRule="auto"/>
              <w:rPr>
                <w:sz w:val="24"/>
                <w:szCs w:val="24"/>
              </w:rPr>
            </w:pPr>
            <w:r w:rsidRPr="00120E43">
              <w:rPr>
                <w:sz w:val="24"/>
                <w:szCs w:val="24"/>
              </w:rPr>
              <w:t>25 (15.62)</w:t>
            </w:r>
          </w:p>
        </w:tc>
      </w:tr>
      <w:tr w:rsidR="00534AD7" w14:paraId="708B8670" w14:textId="77777777">
        <w:trPr>
          <w:trHeight w:val="1029"/>
        </w:trPr>
        <w:tc>
          <w:tcPr>
            <w:tcW w:w="736" w:type="dxa"/>
          </w:tcPr>
          <w:p w14:paraId="0B1186B4" w14:textId="77777777" w:rsidR="00534AD7" w:rsidRPr="00120E43" w:rsidRDefault="00D437F1">
            <w:pPr>
              <w:widowControl w:val="0"/>
              <w:spacing w:before="108" w:line="240" w:lineRule="auto"/>
              <w:ind w:left="89"/>
              <w:rPr>
                <w:sz w:val="24"/>
                <w:szCs w:val="24"/>
              </w:rPr>
            </w:pPr>
            <w:r w:rsidRPr="00120E43">
              <w:rPr>
                <w:sz w:val="24"/>
                <w:szCs w:val="24"/>
              </w:rPr>
              <w:t>11.</w:t>
            </w:r>
          </w:p>
        </w:tc>
        <w:tc>
          <w:tcPr>
            <w:tcW w:w="4393" w:type="dxa"/>
          </w:tcPr>
          <w:p w14:paraId="3A694CC8"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KVK is providing training to the beneficiaries</w:t>
            </w:r>
          </w:p>
        </w:tc>
        <w:tc>
          <w:tcPr>
            <w:tcW w:w="1320" w:type="dxa"/>
          </w:tcPr>
          <w:p w14:paraId="74B360A1" w14:textId="77777777" w:rsidR="00534AD7" w:rsidRPr="00120E43" w:rsidRDefault="00D437F1">
            <w:pPr>
              <w:widowControl w:val="0"/>
              <w:spacing w:line="240" w:lineRule="auto"/>
              <w:rPr>
                <w:sz w:val="24"/>
                <w:szCs w:val="24"/>
              </w:rPr>
            </w:pPr>
            <w:r w:rsidRPr="00120E43">
              <w:rPr>
                <w:sz w:val="24"/>
                <w:szCs w:val="24"/>
              </w:rPr>
              <w:t>86 (53.75)</w:t>
            </w:r>
          </w:p>
        </w:tc>
        <w:tc>
          <w:tcPr>
            <w:tcW w:w="1410" w:type="dxa"/>
          </w:tcPr>
          <w:p w14:paraId="208F07BC" w14:textId="77777777" w:rsidR="00534AD7" w:rsidRPr="00120E43" w:rsidRDefault="00D437F1">
            <w:pPr>
              <w:widowControl w:val="0"/>
              <w:spacing w:line="240" w:lineRule="auto"/>
              <w:rPr>
                <w:sz w:val="24"/>
                <w:szCs w:val="24"/>
              </w:rPr>
            </w:pPr>
            <w:r w:rsidRPr="00120E43">
              <w:rPr>
                <w:sz w:val="24"/>
                <w:szCs w:val="24"/>
              </w:rPr>
              <w:t>40 (25.00)</w:t>
            </w:r>
          </w:p>
        </w:tc>
        <w:tc>
          <w:tcPr>
            <w:tcW w:w="1230" w:type="dxa"/>
          </w:tcPr>
          <w:p w14:paraId="2A288BE4" w14:textId="77777777" w:rsidR="00534AD7" w:rsidRPr="00120E43" w:rsidRDefault="00D437F1">
            <w:pPr>
              <w:widowControl w:val="0"/>
              <w:spacing w:line="240" w:lineRule="auto"/>
              <w:rPr>
                <w:sz w:val="24"/>
                <w:szCs w:val="24"/>
              </w:rPr>
            </w:pPr>
            <w:r w:rsidRPr="00120E43">
              <w:rPr>
                <w:sz w:val="24"/>
                <w:szCs w:val="24"/>
              </w:rPr>
              <w:t>34 (21.25)</w:t>
            </w:r>
          </w:p>
        </w:tc>
      </w:tr>
      <w:tr w:rsidR="00534AD7" w14:paraId="00E57108" w14:textId="77777777">
        <w:trPr>
          <w:trHeight w:val="870"/>
        </w:trPr>
        <w:tc>
          <w:tcPr>
            <w:tcW w:w="736" w:type="dxa"/>
          </w:tcPr>
          <w:p w14:paraId="33B16402" w14:textId="77777777" w:rsidR="00534AD7" w:rsidRPr="00120E43" w:rsidRDefault="00D437F1">
            <w:pPr>
              <w:widowControl w:val="0"/>
              <w:spacing w:before="108" w:line="240" w:lineRule="auto"/>
              <w:ind w:left="89"/>
              <w:rPr>
                <w:sz w:val="24"/>
                <w:szCs w:val="24"/>
              </w:rPr>
            </w:pPr>
            <w:r w:rsidRPr="00120E43">
              <w:rPr>
                <w:sz w:val="24"/>
                <w:szCs w:val="24"/>
              </w:rPr>
              <w:t>12.</w:t>
            </w:r>
          </w:p>
        </w:tc>
        <w:tc>
          <w:tcPr>
            <w:tcW w:w="4393" w:type="dxa"/>
          </w:tcPr>
          <w:p w14:paraId="37567B2A"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 xml:space="preserve">Are you aware that KVK is also helping in establishing demo unit </w:t>
            </w:r>
          </w:p>
        </w:tc>
        <w:tc>
          <w:tcPr>
            <w:tcW w:w="1320" w:type="dxa"/>
          </w:tcPr>
          <w:p w14:paraId="0BBFDD51" w14:textId="77777777" w:rsidR="00534AD7" w:rsidRPr="00120E43" w:rsidRDefault="00D437F1">
            <w:pPr>
              <w:widowControl w:val="0"/>
              <w:spacing w:line="240" w:lineRule="auto"/>
              <w:rPr>
                <w:sz w:val="24"/>
                <w:szCs w:val="24"/>
              </w:rPr>
            </w:pPr>
            <w:r w:rsidRPr="00120E43">
              <w:rPr>
                <w:sz w:val="24"/>
                <w:szCs w:val="24"/>
              </w:rPr>
              <w:t xml:space="preserve">93 (58.12) </w:t>
            </w:r>
          </w:p>
        </w:tc>
        <w:tc>
          <w:tcPr>
            <w:tcW w:w="1410" w:type="dxa"/>
          </w:tcPr>
          <w:p w14:paraId="5A9A24D8" w14:textId="77777777" w:rsidR="00534AD7" w:rsidRPr="00120E43" w:rsidRDefault="00D437F1">
            <w:pPr>
              <w:widowControl w:val="0"/>
              <w:spacing w:line="240" w:lineRule="auto"/>
              <w:rPr>
                <w:sz w:val="24"/>
                <w:szCs w:val="24"/>
              </w:rPr>
            </w:pPr>
            <w:r w:rsidRPr="00120E43">
              <w:rPr>
                <w:sz w:val="24"/>
                <w:szCs w:val="24"/>
              </w:rPr>
              <w:t>35 (21.88)</w:t>
            </w:r>
          </w:p>
        </w:tc>
        <w:tc>
          <w:tcPr>
            <w:tcW w:w="1230" w:type="dxa"/>
          </w:tcPr>
          <w:p w14:paraId="66846A0D" w14:textId="77777777" w:rsidR="00534AD7" w:rsidRPr="00120E43" w:rsidRDefault="00D437F1">
            <w:pPr>
              <w:widowControl w:val="0"/>
              <w:spacing w:line="240" w:lineRule="auto"/>
              <w:rPr>
                <w:sz w:val="24"/>
                <w:szCs w:val="24"/>
              </w:rPr>
            </w:pPr>
            <w:r w:rsidRPr="00120E43">
              <w:rPr>
                <w:sz w:val="24"/>
                <w:szCs w:val="24"/>
              </w:rPr>
              <w:t>32 (20.00)</w:t>
            </w:r>
          </w:p>
        </w:tc>
      </w:tr>
      <w:tr w:rsidR="00534AD7" w14:paraId="481801D2" w14:textId="77777777">
        <w:trPr>
          <w:trHeight w:val="1029"/>
        </w:trPr>
        <w:tc>
          <w:tcPr>
            <w:tcW w:w="736" w:type="dxa"/>
          </w:tcPr>
          <w:p w14:paraId="7D2E007E" w14:textId="77777777" w:rsidR="00534AD7" w:rsidRPr="00120E43" w:rsidRDefault="00D437F1">
            <w:pPr>
              <w:widowControl w:val="0"/>
              <w:spacing w:before="108" w:line="240" w:lineRule="auto"/>
              <w:ind w:left="89"/>
              <w:rPr>
                <w:sz w:val="24"/>
                <w:szCs w:val="24"/>
              </w:rPr>
            </w:pPr>
            <w:r w:rsidRPr="00120E43">
              <w:rPr>
                <w:sz w:val="24"/>
                <w:szCs w:val="24"/>
              </w:rPr>
              <w:t>13.</w:t>
            </w:r>
          </w:p>
        </w:tc>
        <w:tc>
          <w:tcPr>
            <w:tcW w:w="4393" w:type="dxa"/>
          </w:tcPr>
          <w:p w14:paraId="68D5D1A4" w14:textId="77777777" w:rsidR="00534AD7" w:rsidRPr="00120E43" w:rsidRDefault="00D437F1" w:rsidP="00120E43">
            <w:pPr>
              <w:widowControl w:val="0"/>
              <w:spacing w:before="110" w:line="240" w:lineRule="auto"/>
              <w:ind w:left="89"/>
              <w:jc w:val="both"/>
              <w:rPr>
                <w:sz w:val="24"/>
                <w:szCs w:val="24"/>
              </w:rPr>
            </w:pPr>
            <w:r w:rsidRPr="00120E43">
              <w:rPr>
                <w:sz w:val="24"/>
                <w:szCs w:val="24"/>
              </w:rPr>
              <w:t>Are you aware that you can establish your</w:t>
            </w:r>
          </w:p>
          <w:p w14:paraId="6DD86D4C"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enterprise after getting complete training about enterprise</w:t>
            </w:r>
          </w:p>
        </w:tc>
        <w:tc>
          <w:tcPr>
            <w:tcW w:w="1320" w:type="dxa"/>
          </w:tcPr>
          <w:p w14:paraId="22E5EBF4" w14:textId="77777777" w:rsidR="00534AD7" w:rsidRPr="00120E43" w:rsidRDefault="00D437F1">
            <w:pPr>
              <w:widowControl w:val="0"/>
              <w:spacing w:line="240" w:lineRule="auto"/>
              <w:rPr>
                <w:sz w:val="24"/>
                <w:szCs w:val="24"/>
              </w:rPr>
            </w:pPr>
            <w:r w:rsidRPr="00120E43">
              <w:rPr>
                <w:sz w:val="24"/>
                <w:szCs w:val="24"/>
              </w:rPr>
              <w:t>85 (53.12)</w:t>
            </w:r>
          </w:p>
        </w:tc>
        <w:tc>
          <w:tcPr>
            <w:tcW w:w="1410" w:type="dxa"/>
          </w:tcPr>
          <w:p w14:paraId="6999C67B" w14:textId="77777777" w:rsidR="00534AD7" w:rsidRPr="00120E43" w:rsidRDefault="00D437F1">
            <w:pPr>
              <w:widowControl w:val="0"/>
              <w:spacing w:line="240" w:lineRule="auto"/>
              <w:rPr>
                <w:sz w:val="24"/>
                <w:szCs w:val="24"/>
              </w:rPr>
            </w:pPr>
            <w:r w:rsidRPr="00120E43">
              <w:rPr>
                <w:sz w:val="24"/>
                <w:szCs w:val="24"/>
              </w:rPr>
              <w:t>45 (28.12)</w:t>
            </w:r>
          </w:p>
        </w:tc>
        <w:tc>
          <w:tcPr>
            <w:tcW w:w="1230" w:type="dxa"/>
          </w:tcPr>
          <w:p w14:paraId="4B604A87" w14:textId="77777777" w:rsidR="00534AD7" w:rsidRPr="00120E43" w:rsidRDefault="00D437F1">
            <w:pPr>
              <w:widowControl w:val="0"/>
              <w:spacing w:line="240" w:lineRule="auto"/>
              <w:rPr>
                <w:sz w:val="24"/>
                <w:szCs w:val="24"/>
              </w:rPr>
            </w:pPr>
            <w:r w:rsidRPr="00120E43">
              <w:rPr>
                <w:sz w:val="24"/>
                <w:szCs w:val="24"/>
              </w:rPr>
              <w:t>30 18.75)</w:t>
            </w:r>
          </w:p>
        </w:tc>
      </w:tr>
      <w:tr w:rsidR="00534AD7" w14:paraId="3C043ABD" w14:textId="77777777">
        <w:trPr>
          <w:trHeight w:val="795"/>
        </w:trPr>
        <w:tc>
          <w:tcPr>
            <w:tcW w:w="736" w:type="dxa"/>
          </w:tcPr>
          <w:p w14:paraId="5C0ABAE4" w14:textId="77777777" w:rsidR="00534AD7" w:rsidRPr="00120E43" w:rsidRDefault="00D437F1">
            <w:pPr>
              <w:widowControl w:val="0"/>
              <w:spacing w:before="108" w:line="240" w:lineRule="auto"/>
              <w:ind w:left="89"/>
              <w:rPr>
                <w:sz w:val="24"/>
                <w:szCs w:val="24"/>
              </w:rPr>
            </w:pPr>
            <w:r w:rsidRPr="00120E43">
              <w:rPr>
                <w:sz w:val="24"/>
                <w:szCs w:val="24"/>
              </w:rPr>
              <w:t>14.</w:t>
            </w:r>
          </w:p>
        </w:tc>
        <w:tc>
          <w:tcPr>
            <w:tcW w:w="4393" w:type="dxa"/>
          </w:tcPr>
          <w:p w14:paraId="22B0A25C"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financial funding is not provided in this scheme</w:t>
            </w:r>
          </w:p>
        </w:tc>
        <w:tc>
          <w:tcPr>
            <w:tcW w:w="1320" w:type="dxa"/>
          </w:tcPr>
          <w:p w14:paraId="6D515B9E" w14:textId="77777777" w:rsidR="00534AD7" w:rsidRPr="00120E43" w:rsidRDefault="00D437F1">
            <w:pPr>
              <w:widowControl w:val="0"/>
              <w:spacing w:line="240" w:lineRule="auto"/>
              <w:rPr>
                <w:sz w:val="24"/>
                <w:szCs w:val="24"/>
              </w:rPr>
            </w:pPr>
            <w:r w:rsidRPr="00120E43">
              <w:rPr>
                <w:sz w:val="24"/>
                <w:szCs w:val="24"/>
              </w:rPr>
              <w:t>98 (61.25)</w:t>
            </w:r>
          </w:p>
        </w:tc>
        <w:tc>
          <w:tcPr>
            <w:tcW w:w="1410" w:type="dxa"/>
          </w:tcPr>
          <w:p w14:paraId="65349F14" w14:textId="77777777" w:rsidR="00534AD7" w:rsidRPr="00120E43" w:rsidRDefault="00D437F1">
            <w:pPr>
              <w:widowControl w:val="0"/>
              <w:spacing w:line="240" w:lineRule="auto"/>
              <w:rPr>
                <w:sz w:val="24"/>
                <w:szCs w:val="24"/>
              </w:rPr>
            </w:pPr>
            <w:r w:rsidRPr="00120E43">
              <w:rPr>
                <w:sz w:val="24"/>
                <w:szCs w:val="24"/>
              </w:rPr>
              <w:t>24 (15.00)</w:t>
            </w:r>
          </w:p>
        </w:tc>
        <w:tc>
          <w:tcPr>
            <w:tcW w:w="1230" w:type="dxa"/>
          </w:tcPr>
          <w:p w14:paraId="2EC7A4A6" w14:textId="77777777" w:rsidR="00534AD7" w:rsidRPr="00120E43" w:rsidRDefault="00D437F1">
            <w:pPr>
              <w:widowControl w:val="0"/>
              <w:spacing w:line="240" w:lineRule="auto"/>
              <w:rPr>
                <w:sz w:val="24"/>
                <w:szCs w:val="24"/>
              </w:rPr>
            </w:pPr>
            <w:r w:rsidRPr="00120E43">
              <w:rPr>
                <w:sz w:val="24"/>
                <w:szCs w:val="24"/>
              </w:rPr>
              <w:t>38 (23.75)</w:t>
            </w:r>
          </w:p>
        </w:tc>
      </w:tr>
      <w:tr w:rsidR="00534AD7" w14:paraId="16F751EF" w14:textId="77777777">
        <w:trPr>
          <w:trHeight w:val="1029"/>
        </w:trPr>
        <w:tc>
          <w:tcPr>
            <w:tcW w:w="736" w:type="dxa"/>
          </w:tcPr>
          <w:p w14:paraId="094E349D" w14:textId="77777777" w:rsidR="00534AD7" w:rsidRPr="00120E43" w:rsidRDefault="00D437F1">
            <w:pPr>
              <w:widowControl w:val="0"/>
              <w:spacing w:before="108" w:line="240" w:lineRule="auto"/>
              <w:ind w:left="89"/>
              <w:rPr>
                <w:sz w:val="24"/>
                <w:szCs w:val="24"/>
              </w:rPr>
            </w:pPr>
            <w:r w:rsidRPr="00120E43">
              <w:rPr>
                <w:sz w:val="24"/>
                <w:szCs w:val="24"/>
              </w:rPr>
              <w:t>15.</w:t>
            </w:r>
          </w:p>
        </w:tc>
        <w:tc>
          <w:tcPr>
            <w:tcW w:w="4393" w:type="dxa"/>
          </w:tcPr>
          <w:p w14:paraId="1845173F"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you can take loan from MUDRA scheme to establish your enterprise</w:t>
            </w:r>
          </w:p>
        </w:tc>
        <w:tc>
          <w:tcPr>
            <w:tcW w:w="1320" w:type="dxa"/>
          </w:tcPr>
          <w:p w14:paraId="2D9985CF" w14:textId="77777777" w:rsidR="00534AD7" w:rsidRPr="00120E43" w:rsidRDefault="00D437F1">
            <w:pPr>
              <w:widowControl w:val="0"/>
              <w:spacing w:line="240" w:lineRule="auto"/>
              <w:rPr>
                <w:sz w:val="24"/>
                <w:szCs w:val="24"/>
              </w:rPr>
            </w:pPr>
            <w:r w:rsidRPr="00120E43">
              <w:rPr>
                <w:sz w:val="24"/>
                <w:szCs w:val="24"/>
              </w:rPr>
              <w:t>75 (46.88)</w:t>
            </w:r>
          </w:p>
        </w:tc>
        <w:tc>
          <w:tcPr>
            <w:tcW w:w="1410" w:type="dxa"/>
          </w:tcPr>
          <w:p w14:paraId="75AF1955" w14:textId="77777777" w:rsidR="00534AD7" w:rsidRPr="00120E43" w:rsidRDefault="00D437F1">
            <w:pPr>
              <w:widowControl w:val="0"/>
              <w:spacing w:line="240" w:lineRule="auto"/>
              <w:rPr>
                <w:sz w:val="24"/>
                <w:szCs w:val="24"/>
              </w:rPr>
            </w:pPr>
            <w:r w:rsidRPr="00120E43">
              <w:rPr>
                <w:sz w:val="24"/>
                <w:szCs w:val="24"/>
              </w:rPr>
              <w:t>46 (28.75)</w:t>
            </w:r>
          </w:p>
        </w:tc>
        <w:tc>
          <w:tcPr>
            <w:tcW w:w="1230" w:type="dxa"/>
          </w:tcPr>
          <w:p w14:paraId="596BC87D" w14:textId="77777777" w:rsidR="00534AD7" w:rsidRPr="00120E43" w:rsidRDefault="00D437F1">
            <w:pPr>
              <w:widowControl w:val="0"/>
              <w:spacing w:line="240" w:lineRule="auto"/>
              <w:rPr>
                <w:sz w:val="24"/>
                <w:szCs w:val="24"/>
              </w:rPr>
            </w:pPr>
            <w:r w:rsidRPr="00120E43">
              <w:rPr>
                <w:sz w:val="24"/>
                <w:szCs w:val="24"/>
              </w:rPr>
              <w:t>39 (24.37)</w:t>
            </w:r>
          </w:p>
        </w:tc>
      </w:tr>
      <w:tr w:rsidR="00534AD7" w14:paraId="505E0DFF" w14:textId="77777777">
        <w:trPr>
          <w:trHeight w:val="1029"/>
        </w:trPr>
        <w:tc>
          <w:tcPr>
            <w:tcW w:w="736" w:type="dxa"/>
          </w:tcPr>
          <w:p w14:paraId="290EEE3B" w14:textId="77777777" w:rsidR="00534AD7" w:rsidRPr="00120E43" w:rsidRDefault="00D437F1">
            <w:pPr>
              <w:widowControl w:val="0"/>
              <w:spacing w:before="108" w:line="240" w:lineRule="auto"/>
              <w:ind w:left="89"/>
              <w:rPr>
                <w:sz w:val="24"/>
                <w:szCs w:val="24"/>
              </w:rPr>
            </w:pPr>
            <w:r w:rsidRPr="00120E43">
              <w:rPr>
                <w:sz w:val="24"/>
                <w:szCs w:val="24"/>
              </w:rPr>
              <w:t>16.</w:t>
            </w:r>
          </w:p>
        </w:tc>
        <w:tc>
          <w:tcPr>
            <w:tcW w:w="4393" w:type="dxa"/>
          </w:tcPr>
          <w:p w14:paraId="3CD60DF3"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SHGs have also been established under ARYA project</w:t>
            </w:r>
          </w:p>
        </w:tc>
        <w:tc>
          <w:tcPr>
            <w:tcW w:w="1320" w:type="dxa"/>
          </w:tcPr>
          <w:p w14:paraId="7AE1E5CF" w14:textId="77777777" w:rsidR="00534AD7" w:rsidRPr="00120E43" w:rsidRDefault="00D437F1">
            <w:pPr>
              <w:widowControl w:val="0"/>
              <w:spacing w:line="240" w:lineRule="auto"/>
              <w:rPr>
                <w:sz w:val="24"/>
                <w:szCs w:val="24"/>
              </w:rPr>
            </w:pPr>
            <w:r w:rsidRPr="00120E43">
              <w:rPr>
                <w:sz w:val="24"/>
                <w:szCs w:val="24"/>
              </w:rPr>
              <w:t>43 (26.88)</w:t>
            </w:r>
          </w:p>
        </w:tc>
        <w:tc>
          <w:tcPr>
            <w:tcW w:w="1410" w:type="dxa"/>
          </w:tcPr>
          <w:p w14:paraId="473A41CA" w14:textId="77777777" w:rsidR="00534AD7" w:rsidRPr="00120E43" w:rsidRDefault="00D437F1">
            <w:pPr>
              <w:widowControl w:val="0"/>
              <w:spacing w:line="240" w:lineRule="auto"/>
              <w:rPr>
                <w:sz w:val="24"/>
                <w:szCs w:val="24"/>
              </w:rPr>
            </w:pPr>
            <w:r w:rsidRPr="00120E43">
              <w:rPr>
                <w:sz w:val="24"/>
                <w:szCs w:val="24"/>
              </w:rPr>
              <w:t>69 (43.12)</w:t>
            </w:r>
          </w:p>
        </w:tc>
        <w:tc>
          <w:tcPr>
            <w:tcW w:w="1230" w:type="dxa"/>
          </w:tcPr>
          <w:p w14:paraId="20FACB82" w14:textId="77777777" w:rsidR="00534AD7" w:rsidRPr="00120E43" w:rsidRDefault="00D437F1">
            <w:pPr>
              <w:widowControl w:val="0"/>
              <w:spacing w:line="240" w:lineRule="auto"/>
              <w:rPr>
                <w:sz w:val="24"/>
                <w:szCs w:val="24"/>
              </w:rPr>
            </w:pPr>
            <w:r w:rsidRPr="00120E43">
              <w:rPr>
                <w:sz w:val="24"/>
                <w:szCs w:val="24"/>
              </w:rPr>
              <w:t>48 (30.00)</w:t>
            </w:r>
          </w:p>
        </w:tc>
      </w:tr>
      <w:tr w:rsidR="00534AD7" w14:paraId="7C950164" w14:textId="77777777">
        <w:trPr>
          <w:trHeight w:val="1029"/>
        </w:trPr>
        <w:tc>
          <w:tcPr>
            <w:tcW w:w="736" w:type="dxa"/>
          </w:tcPr>
          <w:p w14:paraId="434BCC53" w14:textId="77777777" w:rsidR="00534AD7" w:rsidRPr="00120E43" w:rsidRDefault="00D437F1">
            <w:pPr>
              <w:widowControl w:val="0"/>
              <w:spacing w:before="108" w:line="240" w:lineRule="auto"/>
              <w:ind w:left="89"/>
              <w:rPr>
                <w:sz w:val="24"/>
                <w:szCs w:val="24"/>
              </w:rPr>
            </w:pPr>
            <w:r w:rsidRPr="00120E43">
              <w:rPr>
                <w:sz w:val="24"/>
                <w:szCs w:val="24"/>
              </w:rPr>
              <w:t>17.</w:t>
            </w:r>
          </w:p>
        </w:tc>
        <w:tc>
          <w:tcPr>
            <w:tcW w:w="4393" w:type="dxa"/>
          </w:tcPr>
          <w:p w14:paraId="4DEA5A14"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rural women can also be benefited from                   the scheme</w:t>
            </w:r>
          </w:p>
        </w:tc>
        <w:tc>
          <w:tcPr>
            <w:tcW w:w="1320" w:type="dxa"/>
          </w:tcPr>
          <w:p w14:paraId="328E8782" w14:textId="77777777" w:rsidR="00534AD7" w:rsidRPr="00120E43" w:rsidRDefault="00D437F1">
            <w:pPr>
              <w:widowControl w:val="0"/>
              <w:spacing w:line="240" w:lineRule="auto"/>
              <w:rPr>
                <w:sz w:val="24"/>
                <w:szCs w:val="24"/>
              </w:rPr>
            </w:pPr>
            <w:r w:rsidRPr="00120E43">
              <w:rPr>
                <w:sz w:val="24"/>
                <w:szCs w:val="24"/>
              </w:rPr>
              <w:t>65 (40.62)</w:t>
            </w:r>
          </w:p>
        </w:tc>
        <w:tc>
          <w:tcPr>
            <w:tcW w:w="1410" w:type="dxa"/>
          </w:tcPr>
          <w:p w14:paraId="20F162B1" w14:textId="77777777" w:rsidR="00534AD7" w:rsidRPr="00120E43" w:rsidRDefault="00D437F1">
            <w:pPr>
              <w:widowControl w:val="0"/>
              <w:spacing w:line="240" w:lineRule="auto"/>
              <w:rPr>
                <w:sz w:val="24"/>
                <w:szCs w:val="24"/>
              </w:rPr>
            </w:pPr>
            <w:r w:rsidRPr="00120E43">
              <w:rPr>
                <w:sz w:val="24"/>
                <w:szCs w:val="24"/>
              </w:rPr>
              <w:t>63 (39.38)</w:t>
            </w:r>
          </w:p>
        </w:tc>
        <w:tc>
          <w:tcPr>
            <w:tcW w:w="1230" w:type="dxa"/>
          </w:tcPr>
          <w:p w14:paraId="6763D952" w14:textId="77777777" w:rsidR="00534AD7" w:rsidRPr="00120E43" w:rsidRDefault="00D437F1">
            <w:pPr>
              <w:widowControl w:val="0"/>
              <w:spacing w:line="240" w:lineRule="auto"/>
              <w:rPr>
                <w:sz w:val="24"/>
                <w:szCs w:val="24"/>
              </w:rPr>
            </w:pPr>
            <w:r w:rsidRPr="00120E43">
              <w:rPr>
                <w:sz w:val="24"/>
                <w:szCs w:val="24"/>
              </w:rPr>
              <w:t>32 (20.00)</w:t>
            </w:r>
          </w:p>
        </w:tc>
      </w:tr>
      <w:tr w:rsidR="00534AD7" w14:paraId="2270199D" w14:textId="77777777">
        <w:trPr>
          <w:trHeight w:val="1029"/>
        </w:trPr>
        <w:tc>
          <w:tcPr>
            <w:tcW w:w="736" w:type="dxa"/>
          </w:tcPr>
          <w:p w14:paraId="7B635B07" w14:textId="77777777" w:rsidR="00534AD7" w:rsidRPr="00120E43" w:rsidRDefault="00D437F1">
            <w:pPr>
              <w:widowControl w:val="0"/>
              <w:spacing w:before="108" w:line="240" w:lineRule="auto"/>
              <w:ind w:left="89"/>
              <w:rPr>
                <w:sz w:val="24"/>
                <w:szCs w:val="24"/>
              </w:rPr>
            </w:pPr>
            <w:r w:rsidRPr="00120E43">
              <w:rPr>
                <w:sz w:val="24"/>
                <w:szCs w:val="24"/>
              </w:rPr>
              <w:t>18.</w:t>
            </w:r>
          </w:p>
        </w:tc>
        <w:tc>
          <w:tcPr>
            <w:tcW w:w="4393" w:type="dxa"/>
          </w:tcPr>
          <w:p w14:paraId="2DA80591"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documentation in loan sanctioning procedure of banks were very quick</w:t>
            </w:r>
          </w:p>
        </w:tc>
        <w:tc>
          <w:tcPr>
            <w:tcW w:w="1320" w:type="dxa"/>
          </w:tcPr>
          <w:p w14:paraId="21EA666B" w14:textId="77777777" w:rsidR="00534AD7" w:rsidRPr="00120E43" w:rsidRDefault="00D437F1">
            <w:pPr>
              <w:widowControl w:val="0"/>
              <w:spacing w:line="240" w:lineRule="auto"/>
              <w:rPr>
                <w:sz w:val="24"/>
                <w:szCs w:val="24"/>
              </w:rPr>
            </w:pPr>
            <w:r w:rsidRPr="00120E43">
              <w:rPr>
                <w:sz w:val="24"/>
                <w:szCs w:val="24"/>
              </w:rPr>
              <w:t>59 (36.88)</w:t>
            </w:r>
          </w:p>
        </w:tc>
        <w:tc>
          <w:tcPr>
            <w:tcW w:w="1410" w:type="dxa"/>
          </w:tcPr>
          <w:p w14:paraId="3867C913" w14:textId="77777777" w:rsidR="00534AD7" w:rsidRPr="00120E43" w:rsidRDefault="00D437F1">
            <w:pPr>
              <w:widowControl w:val="0"/>
              <w:spacing w:line="240" w:lineRule="auto"/>
              <w:rPr>
                <w:sz w:val="24"/>
                <w:szCs w:val="24"/>
              </w:rPr>
            </w:pPr>
            <w:r w:rsidRPr="00120E43">
              <w:rPr>
                <w:sz w:val="24"/>
                <w:szCs w:val="24"/>
              </w:rPr>
              <w:t>49 (30.62)</w:t>
            </w:r>
          </w:p>
        </w:tc>
        <w:tc>
          <w:tcPr>
            <w:tcW w:w="1230" w:type="dxa"/>
          </w:tcPr>
          <w:p w14:paraId="0099AC35" w14:textId="77777777" w:rsidR="00534AD7" w:rsidRPr="00120E43" w:rsidRDefault="00D437F1">
            <w:pPr>
              <w:widowControl w:val="0"/>
              <w:spacing w:line="240" w:lineRule="auto"/>
              <w:rPr>
                <w:sz w:val="24"/>
                <w:szCs w:val="24"/>
              </w:rPr>
            </w:pPr>
            <w:r w:rsidRPr="00120E43">
              <w:rPr>
                <w:sz w:val="24"/>
                <w:szCs w:val="24"/>
              </w:rPr>
              <w:t>52 (32.50)</w:t>
            </w:r>
          </w:p>
        </w:tc>
      </w:tr>
      <w:tr w:rsidR="00534AD7" w14:paraId="339CD6E0" w14:textId="77777777">
        <w:trPr>
          <w:trHeight w:val="1029"/>
        </w:trPr>
        <w:tc>
          <w:tcPr>
            <w:tcW w:w="736" w:type="dxa"/>
          </w:tcPr>
          <w:p w14:paraId="419363E5" w14:textId="77777777" w:rsidR="00534AD7" w:rsidRPr="00120E43" w:rsidRDefault="00D437F1">
            <w:pPr>
              <w:widowControl w:val="0"/>
              <w:spacing w:before="108" w:line="240" w:lineRule="auto"/>
              <w:ind w:left="89"/>
              <w:rPr>
                <w:sz w:val="24"/>
                <w:szCs w:val="24"/>
              </w:rPr>
            </w:pPr>
            <w:r w:rsidRPr="00120E43">
              <w:rPr>
                <w:sz w:val="24"/>
                <w:szCs w:val="24"/>
              </w:rPr>
              <w:t>19.</w:t>
            </w:r>
          </w:p>
        </w:tc>
        <w:tc>
          <w:tcPr>
            <w:tcW w:w="4393" w:type="dxa"/>
          </w:tcPr>
          <w:p w14:paraId="4E6C0E96"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You are not fully aware about objectives of ARYA scheme</w:t>
            </w:r>
          </w:p>
        </w:tc>
        <w:tc>
          <w:tcPr>
            <w:tcW w:w="1320" w:type="dxa"/>
          </w:tcPr>
          <w:p w14:paraId="2278701A" w14:textId="77777777" w:rsidR="00534AD7" w:rsidRPr="00120E43" w:rsidRDefault="00D437F1">
            <w:pPr>
              <w:widowControl w:val="0"/>
              <w:spacing w:line="240" w:lineRule="auto"/>
              <w:rPr>
                <w:sz w:val="24"/>
                <w:szCs w:val="24"/>
              </w:rPr>
            </w:pPr>
            <w:r w:rsidRPr="00120E43">
              <w:rPr>
                <w:sz w:val="24"/>
                <w:szCs w:val="24"/>
              </w:rPr>
              <w:t>71 (44.38)</w:t>
            </w:r>
          </w:p>
        </w:tc>
        <w:tc>
          <w:tcPr>
            <w:tcW w:w="1410" w:type="dxa"/>
          </w:tcPr>
          <w:p w14:paraId="01716699" w14:textId="77777777" w:rsidR="00534AD7" w:rsidRPr="00120E43" w:rsidRDefault="00D437F1">
            <w:pPr>
              <w:widowControl w:val="0"/>
              <w:spacing w:line="240" w:lineRule="auto"/>
              <w:rPr>
                <w:sz w:val="24"/>
                <w:szCs w:val="24"/>
              </w:rPr>
            </w:pPr>
            <w:r w:rsidRPr="00120E43">
              <w:rPr>
                <w:sz w:val="24"/>
                <w:szCs w:val="24"/>
              </w:rPr>
              <w:t>58 (36.25)</w:t>
            </w:r>
          </w:p>
        </w:tc>
        <w:tc>
          <w:tcPr>
            <w:tcW w:w="1230" w:type="dxa"/>
          </w:tcPr>
          <w:p w14:paraId="7679A431" w14:textId="77777777" w:rsidR="00534AD7" w:rsidRPr="00120E43" w:rsidRDefault="00D437F1">
            <w:pPr>
              <w:widowControl w:val="0"/>
              <w:spacing w:line="240" w:lineRule="auto"/>
              <w:rPr>
                <w:sz w:val="24"/>
                <w:szCs w:val="24"/>
              </w:rPr>
            </w:pPr>
            <w:r w:rsidRPr="00120E43">
              <w:rPr>
                <w:sz w:val="24"/>
                <w:szCs w:val="24"/>
              </w:rPr>
              <w:t>31 (19.37)</w:t>
            </w:r>
          </w:p>
        </w:tc>
      </w:tr>
      <w:tr w:rsidR="00534AD7" w14:paraId="5F7ABB48" w14:textId="77777777">
        <w:trPr>
          <w:trHeight w:val="1029"/>
        </w:trPr>
        <w:tc>
          <w:tcPr>
            <w:tcW w:w="736" w:type="dxa"/>
          </w:tcPr>
          <w:p w14:paraId="22EC241F" w14:textId="77777777" w:rsidR="00534AD7" w:rsidRPr="00120E43" w:rsidRDefault="00D437F1">
            <w:pPr>
              <w:widowControl w:val="0"/>
              <w:spacing w:before="108" w:line="240" w:lineRule="auto"/>
              <w:ind w:left="89"/>
              <w:rPr>
                <w:sz w:val="24"/>
                <w:szCs w:val="24"/>
              </w:rPr>
            </w:pPr>
            <w:r w:rsidRPr="00120E43">
              <w:rPr>
                <w:sz w:val="24"/>
                <w:szCs w:val="24"/>
              </w:rPr>
              <w:lastRenderedPageBreak/>
              <w:t>20.</w:t>
            </w:r>
          </w:p>
        </w:tc>
        <w:tc>
          <w:tcPr>
            <w:tcW w:w="4393" w:type="dxa"/>
          </w:tcPr>
          <w:p w14:paraId="58327D72"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you can visit site of Ministry of Skill development and Entrepreneurship, GOI for relevant information</w:t>
            </w:r>
          </w:p>
        </w:tc>
        <w:tc>
          <w:tcPr>
            <w:tcW w:w="1320" w:type="dxa"/>
          </w:tcPr>
          <w:p w14:paraId="2403637F" w14:textId="77777777" w:rsidR="00534AD7" w:rsidRPr="00120E43" w:rsidRDefault="00D437F1">
            <w:pPr>
              <w:widowControl w:val="0"/>
              <w:spacing w:line="240" w:lineRule="auto"/>
              <w:rPr>
                <w:sz w:val="24"/>
                <w:szCs w:val="24"/>
              </w:rPr>
            </w:pPr>
            <w:r w:rsidRPr="00120E43">
              <w:rPr>
                <w:sz w:val="24"/>
                <w:szCs w:val="24"/>
              </w:rPr>
              <w:t>76 (47.50)</w:t>
            </w:r>
          </w:p>
        </w:tc>
        <w:tc>
          <w:tcPr>
            <w:tcW w:w="1410" w:type="dxa"/>
          </w:tcPr>
          <w:p w14:paraId="310CB3E3" w14:textId="77777777" w:rsidR="00534AD7" w:rsidRPr="00120E43" w:rsidRDefault="00D437F1">
            <w:pPr>
              <w:widowControl w:val="0"/>
              <w:spacing w:line="240" w:lineRule="auto"/>
              <w:rPr>
                <w:sz w:val="24"/>
                <w:szCs w:val="24"/>
              </w:rPr>
            </w:pPr>
            <w:r w:rsidRPr="00120E43">
              <w:rPr>
                <w:sz w:val="24"/>
                <w:szCs w:val="24"/>
              </w:rPr>
              <w:t>44 (27.50)</w:t>
            </w:r>
          </w:p>
        </w:tc>
        <w:tc>
          <w:tcPr>
            <w:tcW w:w="1230" w:type="dxa"/>
          </w:tcPr>
          <w:p w14:paraId="4F5DE082" w14:textId="77777777" w:rsidR="00534AD7" w:rsidRPr="00120E43" w:rsidRDefault="00D437F1">
            <w:pPr>
              <w:widowControl w:val="0"/>
              <w:spacing w:line="240" w:lineRule="auto"/>
              <w:rPr>
                <w:sz w:val="24"/>
                <w:szCs w:val="24"/>
              </w:rPr>
            </w:pPr>
            <w:r w:rsidRPr="00120E43">
              <w:rPr>
                <w:sz w:val="24"/>
                <w:szCs w:val="24"/>
              </w:rPr>
              <w:t>40 (25.00)</w:t>
            </w:r>
          </w:p>
        </w:tc>
      </w:tr>
      <w:tr w:rsidR="00534AD7" w14:paraId="75ECD028" w14:textId="77777777">
        <w:trPr>
          <w:trHeight w:val="1029"/>
        </w:trPr>
        <w:tc>
          <w:tcPr>
            <w:tcW w:w="736" w:type="dxa"/>
          </w:tcPr>
          <w:p w14:paraId="026FB41E" w14:textId="77777777" w:rsidR="00534AD7" w:rsidRPr="00120E43" w:rsidRDefault="00D437F1">
            <w:pPr>
              <w:widowControl w:val="0"/>
              <w:spacing w:before="108" w:line="240" w:lineRule="auto"/>
              <w:ind w:left="89"/>
              <w:rPr>
                <w:sz w:val="24"/>
                <w:szCs w:val="24"/>
              </w:rPr>
            </w:pPr>
            <w:r w:rsidRPr="00120E43">
              <w:rPr>
                <w:sz w:val="24"/>
                <w:szCs w:val="24"/>
              </w:rPr>
              <w:t>21.</w:t>
            </w:r>
          </w:p>
        </w:tc>
        <w:tc>
          <w:tcPr>
            <w:tcW w:w="4393" w:type="dxa"/>
          </w:tcPr>
          <w:p w14:paraId="125D9926"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 xml:space="preserve">I have very limited knowledge about diseases and its cure/ precautions related with crops/poultry/ </w:t>
            </w:r>
            <w:proofErr w:type="spellStart"/>
            <w:r w:rsidRPr="00120E43">
              <w:rPr>
                <w:sz w:val="24"/>
                <w:szCs w:val="24"/>
              </w:rPr>
              <w:t>goatery</w:t>
            </w:r>
            <w:proofErr w:type="spellEnd"/>
            <w:r w:rsidRPr="00120E43">
              <w:rPr>
                <w:sz w:val="24"/>
                <w:szCs w:val="24"/>
              </w:rPr>
              <w:t xml:space="preserve"> </w:t>
            </w:r>
          </w:p>
        </w:tc>
        <w:tc>
          <w:tcPr>
            <w:tcW w:w="1320" w:type="dxa"/>
          </w:tcPr>
          <w:p w14:paraId="2BC90DC4" w14:textId="77777777" w:rsidR="00534AD7" w:rsidRPr="00120E43" w:rsidRDefault="00D437F1">
            <w:pPr>
              <w:widowControl w:val="0"/>
              <w:spacing w:line="240" w:lineRule="auto"/>
              <w:rPr>
                <w:sz w:val="24"/>
                <w:szCs w:val="24"/>
              </w:rPr>
            </w:pPr>
            <w:r w:rsidRPr="00120E43">
              <w:rPr>
                <w:sz w:val="24"/>
                <w:szCs w:val="24"/>
              </w:rPr>
              <w:t>78 (48.75)</w:t>
            </w:r>
          </w:p>
        </w:tc>
        <w:tc>
          <w:tcPr>
            <w:tcW w:w="1410" w:type="dxa"/>
          </w:tcPr>
          <w:p w14:paraId="5B21E334" w14:textId="77777777" w:rsidR="00534AD7" w:rsidRPr="00120E43" w:rsidRDefault="00D437F1">
            <w:pPr>
              <w:widowControl w:val="0"/>
              <w:spacing w:line="240" w:lineRule="auto"/>
              <w:rPr>
                <w:sz w:val="24"/>
                <w:szCs w:val="24"/>
              </w:rPr>
            </w:pPr>
            <w:r w:rsidRPr="00120E43">
              <w:rPr>
                <w:sz w:val="24"/>
                <w:szCs w:val="24"/>
              </w:rPr>
              <w:t>39 (24.38)</w:t>
            </w:r>
          </w:p>
        </w:tc>
        <w:tc>
          <w:tcPr>
            <w:tcW w:w="1230" w:type="dxa"/>
          </w:tcPr>
          <w:p w14:paraId="3E163B46" w14:textId="77777777" w:rsidR="00534AD7" w:rsidRPr="00120E43" w:rsidRDefault="00D437F1">
            <w:pPr>
              <w:widowControl w:val="0"/>
              <w:spacing w:line="240" w:lineRule="auto"/>
              <w:rPr>
                <w:sz w:val="24"/>
                <w:szCs w:val="24"/>
              </w:rPr>
            </w:pPr>
            <w:r w:rsidRPr="00120E43">
              <w:rPr>
                <w:sz w:val="24"/>
                <w:szCs w:val="24"/>
              </w:rPr>
              <w:t>43 (26.87)</w:t>
            </w:r>
          </w:p>
        </w:tc>
      </w:tr>
      <w:tr w:rsidR="00534AD7" w14:paraId="12DB17FC" w14:textId="77777777">
        <w:trPr>
          <w:trHeight w:val="1029"/>
        </w:trPr>
        <w:tc>
          <w:tcPr>
            <w:tcW w:w="736" w:type="dxa"/>
          </w:tcPr>
          <w:p w14:paraId="18FA85AC" w14:textId="77777777" w:rsidR="00534AD7" w:rsidRPr="00120E43" w:rsidRDefault="00D437F1">
            <w:pPr>
              <w:widowControl w:val="0"/>
              <w:spacing w:before="108" w:line="240" w:lineRule="auto"/>
              <w:ind w:left="89"/>
              <w:rPr>
                <w:sz w:val="24"/>
                <w:szCs w:val="24"/>
              </w:rPr>
            </w:pPr>
            <w:r w:rsidRPr="00120E43">
              <w:rPr>
                <w:sz w:val="24"/>
                <w:szCs w:val="24"/>
              </w:rPr>
              <w:t>22.</w:t>
            </w:r>
          </w:p>
        </w:tc>
        <w:tc>
          <w:tcPr>
            <w:tcW w:w="4393" w:type="dxa"/>
          </w:tcPr>
          <w:p w14:paraId="5DE6C3C4"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Women entrepreneurs can take help from NGOs on various skill development programmes.</w:t>
            </w:r>
          </w:p>
        </w:tc>
        <w:tc>
          <w:tcPr>
            <w:tcW w:w="1320" w:type="dxa"/>
          </w:tcPr>
          <w:p w14:paraId="78F11D73" w14:textId="77777777" w:rsidR="00534AD7" w:rsidRPr="00120E43" w:rsidRDefault="00D437F1">
            <w:pPr>
              <w:widowControl w:val="0"/>
              <w:spacing w:line="240" w:lineRule="auto"/>
              <w:rPr>
                <w:sz w:val="24"/>
                <w:szCs w:val="24"/>
              </w:rPr>
            </w:pPr>
            <w:r w:rsidRPr="00120E43">
              <w:rPr>
                <w:sz w:val="24"/>
                <w:szCs w:val="24"/>
              </w:rPr>
              <w:t>70 (43.75)</w:t>
            </w:r>
          </w:p>
        </w:tc>
        <w:tc>
          <w:tcPr>
            <w:tcW w:w="1410" w:type="dxa"/>
          </w:tcPr>
          <w:p w14:paraId="5503D085" w14:textId="77777777" w:rsidR="00534AD7" w:rsidRPr="00120E43" w:rsidRDefault="00D437F1">
            <w:pPr>
              <w:widowControl w:val="0"/>
              <w:spacing w:line="240" w:lineRule="auto"/>
              <w:rPr>
                <w:sz w:val="24"/>
                <w:szCs w:val="24"/>
              </w:rPr>
            </w:pPr>
            <w:r w:rsidRPr="00120E43">
              <w:rPr>
                <w:sz w:val="24"/>
                <w:szCs w:val="24"/>
              </w:rPr>
              <w:t>50 (31.25)</w:t>
            </w:r>
          </w:p>
        </w:tc>
        <w:tc>
          <w:tcPr>
            <w:tcW w:w="1230" w:type="dxa"/>
          </w:tcPr>
          <w:p w14:paraId="0E634F04" w14:textId="77777777" w:rsidR="00534AD7" w:rsidRPr="00120E43" w:rsidRDefault="00D437F1">
            <w:pPr>
              <w:widowControl w:val="0"/>
              <w:spacing w:line="240" w:lineRule="auto"/>
              <w:rPr>
                <w:sz w:val="24"/>
                <w:szCs w:val="24"/>
              </w:rPr>
            </w:pPr>
            <w:r w:rsidRPr="00120E43">
              <w:rPr>
                <w:sz w:val="24"/>
                <w:szCs w:val="24"/>
              </w:rPr>
              <w:t>40 (25.00)</w:t>
            </w:r>
          </w:p>
        </w:tc>
      </w:tr>
    </w:tbl>
    <w:p w14:paraId="132647B9" w14:textId="63D514DF" w:rsidR="001902BD" w:rsidRPr="00454A3C" w:rsidRDefault="00286DF8" w:rsidP="00286DF8">
      <w:pPr>
        <w:widowControl w:val="0"/>
        <w:spacing w:line="240" w:lineRule="auto"/>
        <w:rPr>
          <w:i/>
          <w:iCs/>
          <w:sz w:val="16"/>
          <w:szCs w:val="16"/>
        </w:rPr>
      </w:pPr>
      <w:r>
        <w:t xml:space="preserve">      </w:t>
      </w:r>
      <w:r w:rsidRPr="00454A3C">
        <w:rPr>
          <w:i/>
          <w:iCs/>
          <w:sz w:val="16"/>
          <w:szCs w:val="16"/>
        </w:rPr>
        <w:t>*</w:t>
      </w:r>
      <w:r w:rsidR="001902BD" w:rsidRPr="00454A3C">
        <w:rPr>
          <w:i/>
          <w:iCs/>
          <w:sz w:val="16"/>
          <w:szCs w:val="16"/>
        </w:rPr>
        <w:t>fig. in parenthesis represents percentage</w:t>
      </w:r>
    </w:p>
    <w:p w14:paraId="7A33D59E" w14:textId="38A317CE" w:rsidR="00534AD7" w:rsidRPr="00286DF8" w:rsidRDefault="001902BD" w:rsidP="00286DF8">
      <w:pPr>
        <w:widowControl w:val="0"/>
        <w:spacing w:line="240" w:lineRule="auto"/>
      </w:pPr>
      <w:r>
        <w:t xml:space="preserve">       </w:t>
      </w:r>
    </w:p>
    <w:p w14:paraId="3196FBA5" w14:textId="2D6089D4" w:rsidR="00534AD7" w:rsidRDefault="00D437F1">
      <w:pPr>
        <w:widowControl w:val="0"/>
        <w:jc w:val="both"/>
        <w:rPr>
          <w:sz w:val="24"/>
          <w:szCs w:val="24"/>
        </w:rPr>
      </w:pPr>
      <w:r>
        <w:rPr>
          <w:sz w:val="24"/>
          <w:szCs w:val="24"/>
        </w:rPr>
        <w:t xml:space="preserve">Table 1 presents the distribution of beneficiaries according to their knowledge level regarding various aspects of the ARYA </w:t>
      </w:r>
      <w:r w:rsidR="00624DE7">
        <w:rPr>
          <w:sz w:val="24"/>
          <w:szCs w:val="24"/>
        </w:rPr>
        <w:t>scheme. Regarding</w:t>
      </w:r>
      <w:r>
        <w:rPr>
          <w:sz w:val="24"/>
          <w:szCs w:val="24"/>
        </w:rPr>
        <w:t xml:space="preserve"> general </w:t>
      </w:r>
      <w:r w:rsidR="00624DE7">
        <w:rPr>
          <w:sz w:val="24"/>
          <w:szCs w:val="24"/>
        </w:rPr>
        <w:t>awareness,</w:t>
      </w:r>
      <w:r>
        <w:rPr>
          <w:sz w:val="24"/>
          <w:szCs w:val="24"/>
        </w:rPr>
        <w:t xml:space="preserve"> nearly half of the beneficiaries</w:t>
      </w:r>
      <w:r w:rsidR="001E3D56">
        <w:rPr>
          <w:sz w:val="24"/>
          <w:szCs w:val="24"/>
        </w:rPr>
        <w:t>,</w:t>
      </w:r>
      <w:r>
        <w:rPr>
          <w:sz w:val="24"/>
          <w:szCs w:val="24"/>
        </w:rPr>
        <w:t xml:space="preserve"> </w:t>
      </w:r>
      <w:r w:rsidR="00624DE7">
        <w:rPr>
          <w:sz w:val="24"/>
          <w:szCs w:val="24"/>
        </w:rPr>
        <w:t>i.e.</w:t>
      </w:r>
      <w:r>
        <w:rPr>
          <w:sz w:val="24"/>
          <w:szCs w:val="24"/>
        </w:rPr>
        <w:t xml:space="preserve"> 47.50 per cent reported that they having full information about the scheme, while 45.62 per cent had partial information, indicating widespread familiarity with the programme. Knowledge about the scheme's emphasis on rural youth was also reasonably high, with 46.88 per cent responding correctly.</w:t>
      </w:r>
    </w:p>
    <w:p w14:paraId="0840BC7D" w14:textId="3387EB59" w:rsidR="00534AD7" w:rsidRDefault="00D437F1">
      <w:pPr>
        <w:widowControl w:val="0"/>
        <w:jc w:val="both"/>
        <w:rPr>
          <w:sz w:val="24"/>
          <w:szCs w:val="24"/>
        </w:rPr>
      </w:pPr>
      <w:r>
        <w:rPr>
          <w:sz w:val="24"/>
          <w:szCs w:val="24"/>
        </w:rPr>
        <w:t xml:space="preserve">More than half of the beneficiaries 55.62 per cent were fully aware that ARYA is funded by the central government, reflecting effective dissemination of institutional information. </w:t>
      </w:r>
      <w:r w:rsidR="00624DE7">
        <w:rPr>
          <w:sz w:val="24"/>
          <w:szCs w:val="24"/>
        </w:rPr>
        <w:t>Similarly,</w:t>
      </w:r>
      <w:r>
        <w:rPr>
          <w:sz w:val="24"/>
          <w:szCs w:val="24"/>
        </w:rPr>
        <w:t xml:space="preserve"> 45.62 per cent correctly understood that the scheme focuses on improving skills among rural youth, highlighting the scheme's role in skill </w:t>
      </w:r>
      <w:r w:rsidR="00624DE7">
        <w:rPr>
          <w:sz w:val="24"/>
          <w:szCs w:val="24"/>
        </w:rPr>
        <w:t>development. When</w:t>
      </w:r>
      <w:r>
        <w:rPr>
          <w:sz w:val="24"/>
          <w:szCs w:val="24"/>
        </w:rPr>
        <w:t xml:space="preserve"> asked about income generation, 55.62 per cent of beneficiaries </w:t>
      </w:r>
      <w:r w:rsidR="003736C9">
        <w:rPr>
          <w:sz w:val="24"/>
          <w:szCs w:val="24"/>
        </w:rPr>
        <w:t>had</w:t>
      </w:r>
      <w:r>
        <w:rPr>
          <w:sz w:val="24"/>
          <w:szCs w:val="24"/>
        </w:rPr>
        <w:t xml:space="preserve"> full knowledge that ARYA provides income-generating opportunities, while 55.00 per cent recogni</w:t>
      </w:r>
      <w:r w:rsidR="003736C9">
        <w:rPr>
          <w:sz w:val="24"/>
          <w:szCs w:val="24"/>
        </w:rPr>
        <w:t>s</w:t>
      </w:r>
      <w:r>
        <w:rPr>
          <w:sz w:val="24"/>
          <w:szCs w:val="24"/>
        </w:rPr>
        <w:t xml:space="preserve">ed the scheme’s role in promoting sustainable enterprises. Knowledge about the role of KVKs in establishing enterprises such as </w:t>
      </w:r>
      <w:proofErr w:type="spellStart"/>
      <w:r>
        <w:rPr>
          <w:sz w:val="24"/>
          <w:szCs w:val="24"/>
        </w:rPr>
        <w:t>goatery</w:t>
      </w:r>
      <w:proofErr w:type="spellEnd"/>
      <w:r>
        <w:rPr>
          <w:sz w:val="24"/>
          <w:szCs w:val="24"/>
        </w:rPr>
        <w:t>, poultry, and seed production was notably high</w:t>
      </w:r>
      <w:r w:rsidR="003736C9">
        <w:rPr>
          <w:sz w:val="24"/>
          <w:szCs w:val="24"/>
        </w:rPr>
        <w:t>,</w:t>
      </w:r>
      <w:r>
        <w:rPr>
          <w:sz w:val="24"/>
          <w:szCs w:val="24"/>
        </w:rPr>
        <w:t xml:space="preserve"> which was 59.38 per centage, reflecting strong extension linkage.</w:t>
      </w:r>
    </w:p>
    <w:p w14:paraId="368BCF31" w14:textId="2F59C88F" w:rsidR="00534AD7" w:rsidRDefault="00D437F1">
      <w:pPr>
        <w:widowControl w:val="0"/>
        <w:jc w:val="both"/>
        <w:rPr>
          <w:sz w:val="24"/>
          <w:szCs w:val="24"/>
        </w:rPr>
      </w:pPr>
      <w:r>
        <w:rPr>
          <w:sz w:val="24"/>
          <w:szCs w:val="24"/>
        </w:rPr>
        <w:t>Knowledge about operational components was also satisfactory. About 53.75 per cent of beneficiaries acknowledged receiving training from KVKs, and 58.12 per cent were h</w:t>
      </w:r>
      <w:r w:rsidR="001522AE">
        <w:rPr>
          <w:sz w:val="24"/>
          <w:szCs w:val="24"/>
        </w:rPr>
        <w:t xml:space="preserve">ad </w:t>
      </w:r>
      <w:r>
        <w:rPr>
          <w:sz w:val="24"/>
          <w:szCs w:val="24"/>
        </w:rPr>
        <w:t xml:space="preserve">information of demonstration units. More than half (53.12%) understood that enterprises can be established after completing proper training. Gender-related knowledge </w:t>
      </w:r>
      <w:r w:rsidR="00624DE7">
        <w:rPr>
          <w:sz w:val="24"/>
          <w:szCs w:val="24"/>
        </w:rPr>
        <w:t>level was</w:t>
      </w:r>
      <w:r>
        <w:rPr>
          <w:sz w:val="24"/>
          <w:szCs w:val="24"/>
        </w:rPr>
        <w:t xml:space="preserve"> found to be moderate, as 40.62 per cent of beneficiaries recognized that rural women could benefit from the scheme. Knowledge regarding loan documentation procedures and access to digital information platforms was also moderate. </w:t>
      </w:r>
    </w:p>
    <w:p w14:paraId="2C986517" w14:textId="77777777" w:rsidR="00534AD7" w:rsidRDefault="00D437F1">
      <w:pPr>
        <w:widowControl w:val="0"/>
        <w:jc w:val="both"/>
        <w:rPr>
          <w:sz w:val="24"/>
          <w:szCs w:val="24"/>
        </w:rPr>
      </w:pPr>
      <w:r>
        <w:rPr>
          <w:sz w:val="24"/>
          <w:szCs w:val="24"/>
        </w:rPr>
        <w:t>Overall, the findings reveal that beneficiaries possess a relatively higher and more structured understanding of the ARYA scheme, particularly regarding training, enterprise development, and institutional support.</w:t>
      </w:r>
    </w:p>
    <w:p w14:paraId="711125A4" w14:textId="77777777" w:rsidR="00624DE7" w:rsidRDefault="00624DE7">
      <w:pPr>
        <w:widowControl w:val="0"/>
        <w:spacing w:line="360" w:lineRule="auto"/>
        <w:jc w:val="both"/>
        <w:rPr>
          <w:sz w:val="24"/>
          <w:szCs w:val="24"/>
        </w:rPr>
      </w:pPr>
    </w:p>
    <w:p w14:paraId="6D6AF879" w14:textId="650AF977" w:rsidR="00534AD7" w:rsidRDefault="00D437F1">
      <w:pPr>
        <w:widowControl w:val="0"/>
        <w:spacing w:line="360" w:lineRule="auto"/>
        <w:jc w:val="both"/>
        <w:rPr>
          <w:sz w:val="24"/>
          <w:szCs w:val="24"/>
        </w:rPr>
      </w:pPr>
      <w:r>
        <w:rPr>
          <w:sz w:val="24"/>
          <w:szCs w:val="24"/>
        </w:rPr>
        <w:t xml:space="preserve">Table 2- Distribution of </w:t>
      </w:r>
      <w:r w:rsidR="00624DE7">
        <w:rPr>
          <w:sz w:val="24"/>
          <w:szCs w:val="24"/>
        </w:rPr>
        <w:t>non-beneficiaries</w:t>
      </w:r>
      <w:r>
        <w:rPr>
          <w:sz w:val="24"/>
          <w:szCs w:val="24"/>
        </w:rPr>
        <w:t xml:space="preserve"> according to their knowledge level about ARYA project</w:t>
      </w:r>
    </w:p>
    <w:tbl>
      <w:tblPr>
        <w:tblStyle w:val="a0"/>
        <w:tblW w:w="8598" w:type="dxa"/>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4111"/>
        <w:gridCol w:w="1289"/>
        <w:gridCol w:w="1289"/>
        <w:gridCol w:w="1174"/>
      </w:tblGrid>
      <w:tr w:rsidR="00534AD7" w14:paraId="450AC38C" w14:textId="77777777" w:rsidTr="00DB6FF9">
        <w:trPr>
          <w:trHeight w:val="789"/>
        </w:trPr>
        <w:tc>
          <w:tcPr>
            <w:tcW w:w="735" w:type="dxa"/>
          </w:tcPr>
          <w:p w14:paraId="3BCB20FC" w14:textId="77777777" w:rsidR="00534AD7" w:rsidRDefault="00D437F1">
            <w:pPr>
              <w:widowControl w:val="0"/>
              <w:spacing w:before="100" w:line="240" w:lineRule="auto"/>
              <w:ind w:left="89"/>
              <w:rPr>
                <w:b/>
                <w:bCs/>
                <w:sz w:val="24"/>
                <w:szCs w:val="24"/>
              </w:rPr>
            </w:pPr>
            <w:proofErr w:type="spellStart"/>
            <w:r>
              <w:rPr>
                <w:b/>
                <w:bCs/>
                <w:sz w:val="24"/>
                <w:szCs w:val="24"/>
              </w:rPr>
              <w:lastRenderedPageBreak/>
              <w:t>S.No</w:t>
            </w:r>
            <w:proofErr w:type="spellEnd"/>
            <w:r>
              <w:rPr>
                <w:b/>
                <w:bCs/>
                <w:sz w:val="24"/>
                <w:szCs w:val="24"/>
              </w:rPr>
              <w:t>.</w:t>
            </w:r>
          </w:p>
        </w:tc>
        <w:tc>
          <w:tcPr>
            <w:tcW w:w="4111" w:type="dxa"/>
          </w:tcPr>
          <w:p w14:paraId="7ABD3417" w14:textId="77777777" w:rsidR="00534AD7" w:rsidRDefault="00D437F1">
            <w:pPr>
              <w:widowControl w:val="0"/>
              <w:spacing w:before="100" w:line="240" w:lineRule="auto"/>
              <w:ind w:left="1714" w:right="1699"/>
              <w:jc w:val="center"/>
              <w:rPr>
                <w:b/>
                <w:bCs/>
                <w:sz w:val="24"/>
                <w:szCs w:val="24"/>
              </w:rPr>
            </w:pPr>
            <w:r>
              <w:rPr>
                <w:b/>
                <w:bCs/>
                <w:sz w:val="24"/>
                <w:szCs w:val="24"/>
              </w:rPr>
              <w:t>Statement</w:t>
            </w:r>
          </w:p>
        </w:tc>
        <w:tc>
          <w:tcPr>
            <w:tcW w:w="1289" w:type="dxa"/>
          </w:tcPr>
          <w:p w14:paraId="478460AC" w14:textId="77777777" w:rsidR="00534AD7" w:rsidRDefault="00D437F1">
            <w:pPr>
              <w:widowControl w:val="0"/>
              <w:spacing w:before="100" w:line="240" w:lineRule="auto"/>
              <w:ind w:left="224" w:right="188" w:firstLine="65"/>
              <w:rPr>
                <w:b/>
                <w:bCs/>
                <w:sz w:val="24"/>
                <w:szCs w:val="24"/>
              </w:rPr>
            </w:pPr>
            <w:r>
              <w:rPr>
                <w:b/>
                <w:bCs/>
                <w:sz w:val="24"/>
                <w:szCs w:val="24"/>
              </w:rPr>
              <w:t>Fully correct</w:t>
            </w:r>
          </w:p>
        </w:tc>
        <w:tc>
          <w:tcPr>
            <w:tcW w:w="1289" w:type="dxa"/>
          </w:tcPr>
          <w:p w14:paraId="3C7D8C50" w14:textId="77777777" w:rsidR="00534AD7" w:rsidRDefault="00D437F1">
            <w:pPr>
              <w:widowControl w:val="0"/>
              <w:spacing w:before="100" w:line="240" w:lineRule="auto"/>
              <w:ind w:left="276" w:right="129" w:hanging="138"/>
              <w:rPr>
                <w:b/>
                <w:bCs/>
                <w:sz w:val="24"/>
                <w:szCs w:val="24"/>
              </w:rPr>
            </w:pPr>
            <w:r>
              <w:rPr>
                <w:b/>
                <w:bCs/>
                <w:sz w:val="24"/>
                <w:szCs w:val="24"/>
              </w:rPr>
              <w:t>Partially correct</w:t>
            </w:r>
          </w:p>
        </w:tc>
        <w:tc>
          <w:tcPr>
            <w:tcW w:w="1174" w:type="dxa"/>
          </w:tcPr>
          <w:p w14:paraId="377CAD22" w14:textId="77777777" w:rsidR="00534AD7" w:rsidRDefault="00D437F1">
            <w:pPr>
              <w:widowControl w:val="0"/>
              <w:spacing w:before="100" w:line="240" w:lineRule="auto"/>
              <w:ind w:left="156" w:right="136" w:firstLine="151"/>
              <w:rPr>
                <w:b/>
                <w:bCs/>
                <w:sz w:val="24"/>
                <w:szCs w:val="24"/>
              </w:rPr>
            </w:pPr>
            <w:r>
              <w:rPr>
                <w:b/>
                <w:bCs/>
                <w:sz w:val="24"/>
                <w:szCs w:val="24"/>
              </w:rPr>
              <w:t>Not correct</w:t>
            </w:r>
          </w:p>
        </w:tc>
      </w:tr>
      <w:tr w:rsidR="00534AD7" w14:paraId="41292047" w14:textId="77777777" w:rsidTr="00DB6FF9">
        <w:trPr>
          <w:trHeight w:val="489"/>
        </w:trPr>
        <w:tc>
          <w:tcPr>
            <w:tcW w:w="735" w:type="dxa"/>
          </w:tcPr>
          <w:p w14:paraId="48FCB5AA" w14:textId="77777777" w:rsidR="00534AD7" w:rsidRDefault="00D437F1">
            <w:pPr>
              <w:widowControl w:val="0"/>
              <w:spacing w:before="103" w:line="240" w:lineRule="auto"/>
              <w:ind w:left="89"/>
              <w:rPr>
                <w:sz w:val="24"/>
                <w:szCs w:val="24"/>
              </w:rPr>
            </w:pPr>
            <w:r>
              <w:rPr>
                <w:sz w:val="24"/>
                <w:szCs w:val="24"/>
              </w:rPr>
              <w:t>1.</w:t>
            </w:r>
          </w:p>
        </w:tc>
        <w:tc>
          <w:tcPr>
            <w:tcW w:w="4111" w:type="dxa"/>
          </w:tcPr>
          <w:p w14:paraId="21D21280" w14:textId="0BEA4722" w:rsidR="00534AD7" w:rsidRDefault="00D437F1" w:rsidP="00624DE7">
            <w:pPr>
              <w:widowControl w:val="0"/>
              <w:spacing w:before="103" w:line="240" w:lineRule="auto"/>
              <w:ind w:left="89"/>
              <w:jc w:val="both"/>
              <w:rPr>
                <w:sz w:val="24"/>
                <w:szCs w:val="24"/>
              </w:rPr>
            </w:pPr>
            <w:r>
              <w:rPr>
                <w:sz w:val="24"/>
                <w:szCs w:val="24"/>
              </w:rPr>
              <w:t>I have decent information about</w:t>
            </w:r>
            <w:r w:rsidR="00E862A9">
              <w:rPr>
                <w:sz w:val="24"/>
                <w:szCs w:val="24"/>
              </w:rPr>
              <w:t xml:space="preserve"> </w:t>
            </w:r>
            <w:proofErr w:type="gramStart"/>
            <w:r w:rsidR="00E862A9">
              <w:rPr>
                <w:sz w:val="24"/>
                <w:szCs w:val="24"/>
              </w:rPr>
              <w:t xml:space="preserve">the </w:t>
            </w:r>
            <w:r>
              <w:rPr>
                <w:sz w:val="24"/>
                <w:szCs w:val="24"/>
              </w:rPr>
              <w:t xml:space="preserve"> ARYA</w:t>
            </w:r>
            <w:proofErr w:type="gramEnd"/>
            <w:r>
              <w:rPr>
                <w:sz w:val="24"/>
                <w:szCs w:val="24"/>
              </w:rPr>
              <w:t xml:space="preserve"> Scheme</w:t>
            </w:r>
          </w:p>
        </w:tc>
        <w:tc>
          <w:tcPr>
            <w:tcW w:w="1289" w:type="dxa"/>
          </w:tcPr>
          <w:p w14:paraId="131C86E1" w14:textId="77777777" w:rsidR="00534AD7" w:rsidRDefault="00D437F1">
            <w:pPr>
              <w:widowControl w:val="0"/>
              <w:spacing w:line="240" w:lineRule="auto"/>
              <w:rPr>
                <w:sz w:val="24"/>
                <w:szCs w:val="24"/>
              </w:rPr>
            </w:pPr>
            <w:r>
              <w:rPr>
                <w:sz w:val="24"/>
                <w:szCs w:val="24"/>
              </w:rPr>
              <w:t>55 (34.38)</w:t>
            </w:r>
          </w:p>
        </w:tc>
        <w:tc>
          <w:tcPr>
            <w:tcW w:w="1289" w:type="dxa"/>
          </w:tcPr>
          <w:p w14:paraId="486F1910" w14:textId="77777777" w:rsidR="00534AD7" w:rsidRDefault="00D437F1">
            <w:pPr>
              <w:widowControl w:val="0"/>
              <w:spacing w:line="240" w:lineRule="auto"/>
              <w:rPr>
                <w:sz w:val="24"/>
                <w:szCs w:val="24"/>
              </w:rPr>
            </w:pPr>
            <w:r>
              <w:rPr>
                <w:sz w:val="24"/>
                <w:szCs w:val="24"/>
              </w:rPr>
              <w:t>78 (48.75)</w:t>
            </w:r>
          </w:p>
        </w:tc>
        <w:tc>
          <w:tcPr>
            <w:tcW w:w="1174" w:type="dxa"/>
          </w:tcPr>
          <w:p w14:paraId="692164E9" w14:textId="77777777" w:rsidR="00534AD7" w:rsidRDefault="00D437F1">
            <w:pPr>
              <w:widowControl w:val="0"/>
              <w:spacing w:line="240" w:lineRule="auto"/>
              <w:rPr>
                <w:sz w:val="24"/>
                <w:szCs w:val="24"/>
              </w:rPr>
            </w:pPr>
            <w:r>
              <w:rPr>
                <w:sz w:val="24"/>
                <w:szCs w:val="24"/>
              </w:rPr>
              <w:t>27 (16.87)</w:t>
            </w:r>
          </w:p>
        </w:tc>
      </w:tr>
      <w:tr w:rsidR="00534AD7" w14:paraId="75953C91" w14:textId="77777777" w:rsidTr="00DB6FF9">
        <w:trPr>
          <w:trHeight w:val="750"/>
        </w:trPr>
        <w:tc>
          <w:tcPr>
            <w:tcW w:w="735" w:type="dxa"/>
          </w:tcPr>
          <w:p w14:paraId="61C81144" w14:textId="77777777" w:rsidR="00534AD7" w:rsidRDefault="00D437F1">
            <w:pPr>
              <w:widowControl w:val="0"/>
              <w:spacing w:before="107" w:line="240" w:lineRule="auto"/>
              <w:ind w:left="89"/>
              <w:rPr>
                <w:sz w:val="24"/>
                <w:szCs w:val="24"/>
              </w:rPr>
            </w:pPr>
            <w:r>
              <w:rPr>
                <w:sz w:val="24"/>
                <w:szCs w:val="24"/>
              </w:rPr>
              <w:t>2.</w:t>
            </w:r>
          </w:p>
        </w:tc>
        <w:tc>
          <w:tcPr>
            <w:tcW w:w="4111" w:type="dxa"/>
          </w:tcPr>
          <w:p w14:paraId="534B56DC" w14:textId="2D97F717" w:rsidR="00534AD7" w:rsidRDefault="00D437F1" w:rsidP="00624DE7">
            <w:pPr>
              <w:widowControl w:val="0"/>
              <w:spacing w:before="107" w:line="240" w:lineRule="auto"/>
              <w:ind w:left="89" w:right="115"/>
              <w:jc w:val="both"/>
              <w:rPr>
                <w:sz w:val="24"/>
                <w:szCs w:val="24"/>
              </w:rPr>
            </w:pPr>
            <w:r>
              <w:rPr>
                <w:sz w:val="24"/>
                <w:szCs w:val="24"/>
              </w:rPr>
              <w:t xml:space="preserve">Are you aware that this scheme </w:t>
            </w:r>
            <w:proofErr w:type="gramStart"/>
            <w:r>
              <w:rPr>
                <w:sz w:val="24"/>
                <w:szCs w:val="24"/>
              </w:rPr>
              <w:t>emphasi</w:t>
            </w:r>
            <w:r w:rsidR="00E862A9">
              <w:rPr>
                <w:sz w:val="24"/>
                <w:szCs w:val="24"/>
              </w:rPr>
              <w:t>s</w:t>
            </w:r>
            <w:r>
              <w:rPr>
                <w:sz w:val="24"/>
                <w:szCs w:val="24"/>
              </w:rPr>
              <w:t>es  rural</w:t>
            </w:r>
            <w:proofErr w:type="gramEnd"/>
            <w:r>
              <w:rPr>
                <w:sz w:val="24"/>
                <w:szCs w:val="24"/>
              </w:rPr>
              <w:t xml:space="preserve"> youth</w:t>
            </w:r>
          </w:p>
        </w:tc>
        <w:tc>
          <w:tcPr>
            <w:tcW w:w="1289" w:type="dxa"/>
          </w:tcPr>
          <w:p w14:paraId="0C502B1D" w14:textId="77777777" w:rsidR="00534AD7" w:rsidRDefault="00D437F1">
            <w:pPr>
              <w:widowControl w:val="0"/>
              <w:spacing w:line="240" w:lineRule="auto"/>
              <w:rPr>
                <w:sz w:val="24"/>
                <w:szCs w:val="24"/>
              </w:rPr>
            </w:pPr>
            <w:r>
              <w:rPr>
                <w:sz w:val="24"/>
                <w:szCs w:val="24"/>
              </w:rPr>
              <w:t>42 (26.25)</w:t>
            </w:r>
          </w:p>
        </w:tc>
        <w:tc>
          <w:tcPr>
            <w:tcW w:w="1289" w:type="dxa"/>
          </w:tcPr>
          <w:p w14:paraId="7A92AE4E" w14:textId="77777777" w:rsidR="00534AD7" w:rsidRDefault="00D437F1">
            <w:pPr>
              <w:widowControl w:val="0"/>
              <w:spacing w:line="240" w:lineRule="auto"/>
              <w:rPr>
                <w:sz w:val="24"/>
                <w:szCs w:val="24"/>
              </w:rPr>
            </w:pPr>
            <w:r>
              <w:rPr>
                <w:sz w:val="24"/>
                <w:szCs w:val="24"/>
              </w:rPr>
              <w:t>80 (50.00)</w:t>
            </w:r>
          </w:p>
        </w:tc>
        <w:tc>
          <w:tcPr>
            <w:tcW w:w="1174" w:type="dxa"/>
          </w:tcPr>
          <w:p w14:paraId="6835DE12" w14:textId="77777777" w:rsidR="00534AD7" w:rsidRDefault="00D437F1">
            <w:pPr>
              <w:widowControl w:val="0"/>
              <w:spacing w:line="240" w:lineRule="auto"/>
              <w:rPr>
                <w:sz w:val="24"/>
                <w:szCs w:val="24"/>
              </w:rPr>
            </w:pPr>
            <w:r>
              <w:rPr>
                <w:sz w:val="24"/>
                <w:szCs w:val="24"/>
              </w:rPr>
              <w:t xml:space="preserve">38 (23.75) </w:t>
            </w:r>
          </w:p>
        </w:tc>
      </w:tr>
      <w:tr w:rsidR="00534AD7" w14:paraId="4C4CD7AA" w14:textId="77777777" w:rsidTr="00DB6FF9">
        <w:trPr>
          <w:trHeight w:val="750"/>
        </w:trPr>
        <w:tc>
          <w:tcPr>
            <w:tcW w:w="735" w:type="dxa"/>
          </w:tcPr>
          <w:p w14:paraId="79417352" w14:textId="77777777" w:rsidR="00534AD7" w:rsidRDefault="00D437F1">
            <w:pPr>
              <w:widowControl w:val="0"/>
              <w:spacing w:before="104" w:line="240" w:lineRule="auto"/>
              <w:ind w:left="89"/>
              <w:rPr>
                <w:sz w:val="24"/>
                <w:szCs w:val="24"/>
              </w:rPr>
            </w:pPr>
            <w:r>
              <w:rPr>
                <w:sz w:val="24"/>
                <w:szCs w:val="24"/>
              </w:rPr>
              <w:t>3.</w:t>
            </w:r>
          </w:p>
        </w:tc>
        <w:tc>
          <w:tcPr>
            <w:tcW w:w="4111" w:type="dxa"/>
          </w:tcPr>
          <w:p w14:paraId="5EF1F950" w14:textId="77777777" w:rsidR="00534AD7" w:rsidRDefault="00D437F1" w:rsidP="00624DE7">
            <w:pPr>
              <w:widowControl w:val="0"/>
              <w:spacing w:before="104" w:line="240" w:lineRule="auto"/>
              <w:ind w:left="89" w:right="496"/>
              <w:jc w:val="both"/>
              <w:rPr>
                <w:sz w:val="24"/>
                <w:szCs w:val="24"/>
              </w:rPr>
            </w:pPr>
            <w:r>
              <w:rPr>
                <w:sz w:val="24"/>
                <w:szCs w:val="24"/>
              </w:rPr>
              <w:t>Are you aware that the central government funds this scheme</w:t>
            </w:r>
          </w:p>
        </w:tc>
        <w:tc>
          <w:tcPr>
            <w:tcW w:w="1289" w:type="dxa"/>
          </w:tcPr>
          <w:p w14:paraId="03F65AE4" w14:textId="77777777" w:rsidR="00534AD7" w:rsidRDefault="00D437F1">
            <w:pPr>
              <w:widowControl w:val="0"/>
              <w:spacing w:line="240" w:lineRule="auto"/>
              <w:rPr>
                <w:sz w:val="24"/>
                <w:szCs w:val="24"/>
              </w:rPr>
            </w:pPr>
            <w:r>
              <w:rPr>
                <w:sz w:val="24"/>
                <w:szCs w:val="24"/>
              </w:rPr>
              <w:t>17 (10.62)</w:t>
            </w:r>
          </w:p>
        </w:tc>
        <w:tc>
          <w:tcPr>
            <w:tcW w:w="1289" w:type="dxa"/>
          </w:tcPr>
          <w:p w14:paraId="1D0994BA" w14:textId="77777777" w:rsidR="00534AD7" w:rsidRDefault="00D437F1">
            <w:pPr>
              <w:widowControl w:val="0"/>
              <w:spacing w:line="240" w:lineRule="auto"/>
              <w:rPr>
                <w:sz w:val="24"/>
                <w:szCs w:val="24"/>
              </w:rPr>
            </w:pPr>
            <w:r>
              <w:rPr>
                <w:sz w:val="24"/>
                <w:szCs w:val="24"/>
              </w:rPr>
              <w:t>75 (46.88)</w:t>
            </w:r>
          </w:p>
        </w:tc>
        <w:tc>
          <w:tcPr>
            <w:tcW w:w="1174" w:type="dxa"/>
          </w:tcPr>
          <w:p w14:paraId="139B6A61" w14:textId="77777777" w:rsidR="00534AD7" w:rsidRDefault="00D437F1">
            <w:pPr>
              <w:widowControl w:val="0"/>
              <w:spacing w:line="240" w:lineRule="auto"/>
              <w:rPr>
                <w:sz w:val="24"/>
                <w:szCs w:val="24"/>
              </w:rPr>
            </w:pPr>
            <w:r>
              <w:rPr>
                <w:sz w:val="24"/>
                <w:szCs w:val="24"/>
              </w:rPr>
              <w:t>68 (42.50)</w:t>
            </w:r>
          </w:p>
        </w:tc>
      </w:tr>
      <w:tr w:rsidR="00534AD7" w14:paraId="7D574B8C" w14:textId="77777777" w:rsidTr="00DB6FF9">
        <w:trPr>
          <w:trHeight w:val="750"/>
        </w:trPr>
        <w:tc>
          <w:tcPr>
            <w:tcW w:w="735" w:type="dxa"/>
          </w:tcPr>
          <w:p w14:paraId="3AFA7916" w14:textId="77777777" w:rsidR="00534AD7" w:rsidRDefault="00D437F1">
            <w:pPr>
              <w:widowControl w:val="0"/>
              <w:spacing w:before="101" w:line="240" w:lineRule="auto"/>
              <w:ind w:left="89"/>
              <w:rPr>
                <w:sz w:val="24"/>
                <w:szCs w:val="24"/>
              </w:rPr>
            </w:pPr>
            <w:r>
              <w:rPr>
                <w:sz w:val="24"/>
                <w:szCs w:val="24"/>
              </w:rPr>
              <w:t>4.</w:t>
            </w:r>
          </w:p>
        </w:tc>
        <w:tc>
          <w:tcPr>
            <w:tcW w:w="4111" w:type="dxa"/>
          </w:tcPr>
          <w:p w14:paraId="36042326" w14:textId="131FD8CA" w:rsidR="00534AD7" w:rsidRDefault="00D437F1" w:rsidP="00624DE7">
            <w:pPr>
              <w:widowControl w:val="0"/>
              <w:spacing w:before="101" w:line="240" w:lineRule="auto"/>
              <w:ind w:left="89" w:right="768"/>
              <w:jc w:val="both"/>
              <w:rPr>
                <w:sz w:val="24"/>
                <w:szCs w:val="24"/>
              </w:rPr>
            </w:pPr>
            <w:r>
              <w:rPr>
                <w:sz w:val="24"/>
                <w:szCs w:val="24"/>
              </w:rPr>
              <w:t xml:space="preserve">Are you aware that this scheme helps </w:t>
            </w:r>
            <w:r w:rsidR="00624DE7">
              <w:rPr>
                <w:sz w:val="24"/>
                <w:szCs w:val="24"/>
              </w:rPr>
              <w:t>to improve</w:t>
            </w:r>
            <w:r>
              <w:rPr>
                <w:sz w:val="24"/>
                <w:szCs w:val="24"/>
              </w:rPr>
              <w:t xml:space="preserve"> “Skills” in Rural Youth</w:t>
            </w:r>
          </w:p>
        </w:tc>
        <w:tc>
          <w:tcPr>
            <w:tcW w:w="1289" w:type="dxa"/>
          </w:tcPr>
          <w:p w14:paraId="57C540B2" w14:textId="77777777" w:rsidR="00534AD7" w:rsidRDefault="00D437F1">
            <w:pPr>
              <w:widowControl w:val="0"/>
              <w:spacing w:line="240" w:lineRule="auto"/>
              <w:rPr>
                <w:sz w:val="24"/>
                <w:szCs w:val="24"/>
              </w:rPr>
            </w:pPr>
            <w:r>
              <w:rPr>
                <w:sz w:val="24"/>
                <w:szCs w:val="24"/>
              </w:rPr>
              <w:t>32 (20.00)</w:t>
            </w:r>
          </w:p>
        </w:tc>
        <w:tc>
          <w:tcPr>
            <w:tcW w:w="1289" w:type="dxa"/>
          </w:tcPr>
          <w:p w14:paraId="454FC8FA" w14:textId="77777777" w:rsidR="00534AD7" w:rsidRDefault="00D437F1">
            <w:pPr>
              <w:widowControl w:val="0"/>
              <w:spacing w:line="240" w:lineRule="auto"/>
              <w:rPr>
                <w:sz w:val="24"/>
                <w:szCs w:val="24"/>
              </w:rPr>
            </w:pPr>
            <w:r>
              <w:rPr>
                <w:sz w:val="24"/>
                <w:szCs w:val="24"/>
              </w:rPr>
              <w:t xml:space="preserve">81 (50.62) </w:t>
            </w:r>
          </w:p>
        </w:tc>
        <w:tc>
          <w:tcPr>
            <w:tcW w:w="1174" w:type="dxa"/>
          </w:tcPr>
          <w:p w14:paraId="20DDF045" w14:textId="77777777" w:rsidR="00534AD7" w:rsidRDefault="00D437F1">
            <w:pPr>
              <w:widowControl w:val="0"/>
              <w:spacing w:line="240" w:lineRule="auto"/>
              <w:rPr>
                <w:sz w:val="24"/>
                <w:szCs w:val="24"/>
              </w:rPr>
            </w:pPr>
            <w:r>
              <w:rPr>
                <w:sz w:val="24"/>
                <w:szCs w:val="24"/>
              </w:rPr>
              <w:t>47 (29.38)</w:t>
            </w:r>
          </w:p>
        </w:tc>
      </w:tr>
      <w:tr w:rsidR="00534AD7" w14:paraId="2126EA67" w14:textId="77777777" w:rsidTr="00DB6FF9">
        <w:trPr>
          <w:trHeight w:val="749"/>
        </w:trPr>
        <w:tc>
          <w:tcPr>
            <w:tcW w:w="735" w:type="dxa"/>
          </w:tcPr>
          <w:p w14:paraId="18FA3AD0" w14:textId="77777777" w:rsidR="00534AD7" w:rsidRDefault="00D437F1">
            <w:pPr>
              <w:widowControl w:val="0"/>
              <w:spacing w:before="98" w:line="240" w:lineRule="auto"/>
              <w:ind w:left="89"/>
              <w:rPr>
                <w:sz w:val="24"/>
                <w:szCs w:val="24"/>
              </w:rPr>
            </w:pPr>
            <w:r>
              <w:rPr>
                <w:sz w:val="24"/>
                <w:szCs w:val="24"/>
              </w:rPr>
              <w:t>5.</w:t>
            </w:r>
          </w:p>
        </w:tc>
        <w:tc>
          <w:tcPr>
            <w:tcW w:w="4111" w:type="dxa"/>
          </w:tcPr>
          <w:p w14:paraId="52AF0844" w14:textId="77777777" w:rsidR="00534AD7" w:rsidRDefault="00D437F1" w:rsidP="00624DE7">
            <w:pPr>
              <w:widowControl w:val="0"/>
              <w:spacing w:before="98" w:line="240" w:lineRule="auto"/>
              <w:ind w:left="89" w:right="82"/>
              <w:jc w:val="both"/>
              <w:rPr>
                <w:sz w:val="24"/>
                <w:szCs w:val="24"/>
              </w:rPr>
            </w:pPr>
            <w:r>
              <w:rPr>
                <w:sz w:val="24"/>
                <w:szCs w:val="24"/>
              </w:rPr>
              <w:t>Are you aware of the fact that ARYA is not being implemented in all the districts and villages</w:t>
            </w:r>
          </w:p>
        </w:tc>
        <w:tc>
          <w:tcPr>
            <w:tcW w:w="1289" w:type="dxa"/>
          </w:tcPr>
          <w:p w14:paraId="1FDCF637" w14:textId="77777777" w:rsidR="00534AD7" w:rsidRDefault="00D437F1">
            <w:pPr>
              <w:widowControl w:val="0"/>
              <w:spacing w:line="240" w:lineRule="auto"/>
              <w:rPr>
                <w:sz w:val="24"/>
                <w:szCs w:val="24"/>
              </w:rPr>
            </w:pPr>
            <w:r>
              <w:rPr>
                <w:sz w:val="24"/>
                <w:szCs w:val="24"/>
              </w:rPr>
              <w:t>90 (56.25)</w:t>
            </w:r>
          </w:p>
        </w:tc>
        <w:tc>
          <w:tcPr>
            <w:tcW w:w="1289" w:type="dxa"/>
          </w:tcPr>
          <w:p w14:paraId="7ADE69D4" w14:textId="77777777" w:rsidR="00534AD7" w:rsidRDefault="00D437F1">
            <w:pPr>
              <w:widowControl w:val="0"/>
              <w:spacing w:line="240" w:lineRule="auto"/>
              <w:rPr>
                <w:sz w:val="24"/>
                <w:szCs w:val="24"/>
              </w:rPr>
            </w:pPr>
            <w:r>
              <w:rPr>
                <w:sz w:val="24"/>
                <w:szCs w:val="24"/>
              </w:rPr>
              <w:t>51 (31.88)</w:t>
            </w:r>
          </w:p>
        </w:tc>
        <w:tc>
          <w:tcPr>
            <w:tcW w:w="1174" w:type="dxa"/>
          </w:tcPr>
          <w:p w14:paraId="418EDFA7" w14:textId="77777777" w:rsidR="00534AD7" w:rsidRDefault="00D437F1">
            <w:pPr>
              <w:widowControl w:val="0"/>
              <w:spacing w:line="240" w:lineRule="auto"/>
              <w:rPr>
                <w:sz w:val="24"/>
                <w:szCs w:val="24"/>
              </w:rPr>
            </w:pPr>
            <w:r>
              <w:rPr>
                <w:sz w:val="24"/>
                <w:szCs w:val="24"/>
              </w:rPr>
              <w:t>19 (11.87)</w:t>
            </w:r>
          </w:p>
        </w:tc>
      </w:tr>
      <w:tr w:rsidR="00534AD7" w14:paraId="790AA83E" w14:textId="77777777" w:rsidTr="00DB6FF9">
        <w:trPr>
          <w:trHeight w:val="1010"/>
        </w:trPr>
        <w:tc>
          <w:tcPr>
            <w:tcW w:w="735" w:type="dxa"/>
          </w:tcPr>
          <w:p w14:paraId="6CFB37FF" w14:textId="77777777" w:rsidR="00534AD7" w:rsidRDefault="00D437F1">
            <w:pPr>
              <w:widowControl w:val="0"/>
              <w:spacing w:before="95" w:line="240" w:lineRule="auto"/>
              <w:ind w:left="89"/>
              <w:rPr>
                <w:sz w:val="24"/>
                <w:szCs w:val="24"/>
              </w:rPr>
            </w:pPr>
            <w:r>
              <w:rPr>
                <w:sz w:val="24"/>
                <w:szCs w:val="24"/>
              </w:rPr>
              <w:t>6.</w:t>
            </w:r>
          </w:p>
        </w:tc>
        <w:tc>
          <w:tcPr>
            <w:tcW w:w="4111" w:type="dxa"/>
          </w:tcPr>
          <w:p w14:paraId="7CA035E2" w14:textId="1D1CF294" w:rsidR="00534AD7" w:rsidRDefault="00D437F1" w:rsidP="00624DE7">
            <w:pPr>
              <w:widowControl w:val="0"/>
              <w:spacing w:before="95" w:line="240" w:lineRule="auto"/>
              <w:ind w:left="89" w:right="162"/>
              <w:jc w:val="both"/>
              <w:rPr>
                <w:sz w:val="24"/>
                <w:szCs w:val="24"/>
              </w:rPr>
            </w:pPr>
            <w:r>
              <w:rPr>
                <w:sz w:val="24"/>
                <w:szCs w:val="24"/>
              </w:rPr>
              <w:t>Are you aware that around 25-30 per</w:t>
            </w:r>
            <w:r w:rsidR="00E862A9">
              <w:rPr>
                <w:sz w:val="24"/>
                <w:szCs w:val="24"/>
              </w:rPr>
              <w:t xml:space="preserve"> </w:t>
            </w:r>
            <w:r>
              <w:rPr>
                <w:sz w:val="24"/>
                <w:szCs w:val="24"/>
              </w:rPr>
              <w:t>cent of rural youth migrate to urban areas in search of job</w:t>
            </w:r>
            <w:r w:rsidR="00E862A9">
              <w:rPr>
                <w:sz w:val="24"/>
                <w:szCs w:val="24"/>
              </w:rPr>
              <w:t>s</w:t>
            </w:r>
          </w:p>
        </w:tc>
        <w:tc>
          <w:tcPr>
            <w:tcW w:w="1289" w:type="dxa"/>
          </w:tcPr>
          <w:p w14:paraId="29400FDF" w14:textId="77777777" w:rsidR="00534AD7" w:rsidRDefault="00D437F1">
            <w:pPr>
              <w:widowControl w:val="0"/>
              <w:spacing w:line="240" w:lineRule="auto"/>
              <w:rPr>
                <w:sz w:val="24"/>
                <w:szCs w:val="24"/>
              </w:rPr>
            </w:pPr>
            <w:r>
              <w:rPr>
                <w:sz w:val="24"/>
                <w:szCs w:val="24"/>
              </w:rPr>
              <w:t>50 (31.25)</w:t>
            </w:r>
          </w:p>
        </w:tc>
        <w:tc>
          <w:tcPr>
            <w:tcW w:w="1289" w:type="dxa"/>
          </w:tcPr>
          <w:p w14:paraId="19AD9FBA" w14:textId="77777777" w:rsidR="00534AD7" w:rsidRDefault="00D437F1">
            <w:pPr>
              <w:widowControl w:val="0"/>
              <w:spacing w:line="240" w:lineRule="auto"/>
              <w:rPr>
                <w:sz w:val="24"/>
                <w:szCs w:val="24"/>
              </w:rPr>
            </w:pPr>
            <w:r>
              <w:rPr>
                <w:sz w:val="24"/>
                <w:szCs w:val="24"/>
              </w:rPr>
              <w:t>85 (53.13)</w:t>
            </w:r>
          </w:p>
        </w:tc>
        <w:tc>
          <w:tcPr>
            <w:tcW w:w="1174" w:type="dxa"/>
          </w:tcPr>
          <w:p w14:paraId="34D56183" w14:textId="77777777" w:rsidR="00534AD7" w:rsidRDefault="00D437F1">
            <w:pPr>
              <w:widowControl w:val="0"/>
              <w:spacing w:line="240" w:lineRule="auto"/>
              <w:rPr>
                <w:sz w:val="24"/>
                <w:szCs w:val="24"/>
              </w:rPr>
            </w:pPr>
            <w:r>
              <w:rPr>
                <w:sz w:val="24"/>
                <w:szCs w:val="24"/>
              </w:rPr>
              <w:t>25 (15.62)</w:t>
            </w:r>
          </w:p>
        </w:tc>
      </w:tr>
      <w:tr w:rsidR="00534AD7" w14:paraId="3D2DAC04" w14:textId="77777777" w:rsidTr="00DB6FF9">
        <w:trPr>
          <w:trHeight w:val="1029"/>
        </w:trPr>
        <w:tc>
          <w:tcPr>
            <w:tcW w:w="735" w:type="dxa"/>
          </w:tcPr>
          <w:p w14:paraId="28E54192" w14:textId="77777777" w:rsidR="00534AD7" w:rsidRDefault="00D437F1">
            <w:pPr>
              <w:widowControl w:val="0"/>
              <w:spacing w:before="108" w:line="240" w:lineRule="auto"/>
              <w:ind w:left="89"/>
              <w:rPr>
                <w:sz w:val="24"/>
                <w:szCs w:val="24"/>
              </w:rPr>
            </w:pPr>
            <w:r>
              <w:rPr>
                <w:sz w:val="24"/>
                <w:szCs w:val="24"/>
              </w:rPr>
              <w:t>7.</w:t>
            </w:r>
          </w:p>
        </w:tc>
        <w:tc>
          <w:tcPr>
            <w:tcW w:w="4111" w:type="dxa"/>
          </w:tcPr>
          <w:p w14:paraId="7E113901" w14:textId="41B210C2" w:rsidR="00534AD7" w:rsidRDefault="00D437F1" w:rsidP="00624DE7">
            <w:pPr>
              <w:widowControl w:val="0"/>
              <w:spacing w:before="108" w:line="240" w:lineRule="auto"/>
              <w:ind w:left="89" w:right="475"/>
              <w:jc w:val="both"/>
              <w:rPr>
                <w:sz w:val="24"/>
                <w:szCs w:val="24"/>
              </w:rPr>
            </w:pPr>
            <w:r>
              <w:rPr>
                <w:sz w:val="24"/>
                <w:szCs w:val="24"/>
              </w:rPr>
              <w:t xml:space="preserve">Are you aware that this </w:t>
            </w:r>
            <w:proofErr w:type="gramStart"/>
            <w:r>
              <w:rPr>
                <w:sz w:val="24"/>
                <w:szCs w:val="24"/>
              </w:rPr>
              <w:t>scheme  provides</w:t>
            </w:r>
            <w:proofErr w:type="gramEnd"/>
            <w:r>
              <w:rPr>
                <w:sz w:val="24"/>
                <w:szCs w:val="24"/>
              </w:rPr>
              <w:t xml:space="preserve"> income generation opportunities to Rural youth</w:t>
            </w:r>
          </w:p>
        </w:tc>
        <w:tc>
          <w:tcPr>
            <w:tcW w:w="1289" w:type="dxa"/>
          </w:tcPr>
          <w:p w14:paraId="75C4D9B0" w14:textId="77777777" w:rsidR="00534AD7" w:rsidRDefault="00D437F1">
            <w:pPr>
              <w:widowControl w:val="0"/>
              <w:spacing w:line="240" w:lineRule="auto"/>
              <w:rPr>
                <w:sz w:val="24"/>
                <w:szCs w:val="24"/>
              </w:rPr>
            </w:pPr>
            <w:r>
              <w:rPr>
                <w:sz w:val="24"/>
                <w:szCs w:val="24"/>
              </w:rPr>
              <w:t>21 (13.12)</w:t>
            </w:r>
          </w:p>
        </w:tc>
        <w:tc>
          <w:tcPr>
            <w:tcW w:w="1289" w:type="dxa"/>
          </w:tcPr>
          <w:p w14:paraId="1BE03EBC" w14:textId="77777777" w:rsidR="00534AD7" w:rsidRDefault="00D437F1">
            <w:pPr>
              <w:widowControl w:val="0"/>
              <w:spacing w:line="240" w:lineRule="auto"/>
              <w:rPr>
                <w:sz w:val="24"/>
                <w:szCs w:val="24"/>
              </w:rPr>
            </w:pPr>
            <w:r>
              <w:rPr>
                <w:sz w:val="24"/>
                <w:szCs w:val="24"/>
              </w:rPr>
              <w:t>73 (45.63)</w:t>
            </w:r>
          </w:p>
        </w:tc>
        <w:tc>
          <w:tcPr>
            <w:tcW w:w="1174" w:type="dxa"/>
          </w:tcPr>
          <w:p w14:paraId="04D36746" w14:textId="77777777" w:rsidR="00534AD7" w:rsidRDefault="00D437F1">
            <w:pPr>
              <w:widowControl w:val="0"/>
              <w:spacing w:line="240" w:lineRule="auto"/>
              <w:rPr>
                <w:sz w:val="24"/>
                <w:szCs w:val="24"/>
              </w:rPr>
            </w:pPr>
            <w:r>
              <w:rPr>
                <w:sz w:val="24"/>
                <w:szCs w:val="24"/>
              </w:rPr>
              <w:t>66 (41.25)</w:t>
            </w:r>
          </w:p>
        </w:tc>
      </w:tr>
      <w:tr w:rsidR="00534AD7" w14:paraId="755B9B67" w14:textId="77777777" w:rsidTr="00DB6FF9">
        <w:trPr>
          <w:trHeight w:val="1029"/>
        </w:trPr>
        <w:tc>
          <w:tcPr>
            <w:tcW w:w="735" w:type="dxa"/>
          </w:tcPr>
          <w:p w14:paraId="1C2CE927" w14:textId="77777777" w:rsidR="00534AD7" w:rsidRDefault="00D437F1">
            <w:pPr>
              <w:widowControl w:val="0"/>
              <w:spacing w:before="108" w:line="240" w:lineRule="auto"/>
              <w:ind w:left="89"/>
              <w:rPr>
                <w:sz w:val="24"/>
                <w:szCs w:val="24"/>
              </w:rPr>
            </w:pPr>
            <w:r>
              <w:rPr>
                <w:sz w:val="24"/>
                <w:szCs w:val="24"/>
              </w:rPr>
              <w:t>8.</w:t>
            </w:r>
          </w:p>
        </w:tc>
        <w:tc>
          <w:tcPr>
            <w:tcW w:w="4111" w:type="dxa"/>
          </w:tcPr>
          <w:p w14:paraId="01F92C87" w14:textId="7A92D641" w:rsidR="00534AD7" w:rsidRDefault="00D437F1" w:rsidP="00624DE7">
            <w:pPr>
              <w:widowControl w:val="0"/>
              <w:spacing w:before="95" w:line="240" w:lineRule="auto"/>
              <w:ind w:left="89" w:right="82"/>
              <w:jc w:val="both"/>
              <w:rPr>
                <w:sz w:val="24"/>
                <w:szCs w:val="24"/>
              </w:rPr>
            </w:pPr>
            <w:r>
              <w:rPr>
                <w:sz w:val="24"/>
                <w:szCs w:val="24"/>
              </w:rPr>
              <w:t>ARYA Scheme attracts and empower</w:t>
            </w:r>
            <w:r w:rsidR="00E862A9">
              <w:rPr>
                <w:sz w:val="24"/>
                <w:szCs w:val="24"/>
              </w:rPr>
              <w:t>s</w:t>
            </w:r>
            <w:r>
              <w:rPr>
                <w:sz w:val="24"/>
                <w:szCs w:val="24"/>
              </w:rPr>
              <w:t xml:space="preserve"> the youth in rural areas to take up various </w:t>
            </w:r>
            <w:r w:rsidR="00624DE7">
              <w:rPr>
                <w:sz w:val="24"/>
                <w:szCs w:val="24"/>
              </w:rPr>
              <w:t>agriculture, allied</w:t>
            </w:r>
            <w:r>
              <w:rPr>
                <w:sz w:val="24"/>
                <w:szCs w:val="24"/>
              </w:rPr>
              <w:t>, and service sector enterprises for sustainable income and gainful employment</w:t>
            </w:r>
          </w:p>
        </w:tc>
        <w:tc>
          <w:tcPr>
            <w:tcW w:w="1289" w:type="dxa"/>
          </w:tcPr>
          <w:p w14:paraId="4F2DE2BA" w14:textId="77777777" w:rsidR="00534AD7" w:rsidRDefault="00D437F1">
            <w:pPr>
              <w:widowControl w:val="0"/>
              <w:spacing w:line="240" w:lineRule="auto"/>
              <w:rPr>
                <w:sz w:val="24"/>
                <w:szCs w:val="24"/>
              </w:rPr>
            </w:pPr>
            <w:r>
              <w:rPr>
                <w:sz w:val="24"/>
                <w:szCs w:val="24"/>
              </w:rPr>
              <w:t>29 (18.12)</w:t>
            </w:r>
          </w:p>
        </w:tc>
        <w:tc>
          <w:tcPr>
            <w:tcW w:w="1289" w:type="dxa"/>
          </w:tcPr>
          <w:p w14:paraId="2E5FCF71" w14:textId="77777777" w:rsidR="00534AD7" w:rsidRDefault="00D437F1">
            <w:pPr>
              <w:widowControl w:val="0"/>
              <w:spacing w:line="240" w:lineRule="auto"/>
              <w:rPr>
                <w:sz w:val="24"/>
                <w:szCs w:val="24"/>
              </w:rPr>
            </w:pPr>
            <w:r>
              <w:rPr>
                <w:sz w:val="24"/>
                <w:szCs w:val="24"/>
              </w:rPr>
              <w:t>86 (53.75)</w:t>
            </w:r>
          </w:p>
        </w:tc>
        <w:tc>
          <w:tcPr>
            <w:tcW w:w="1174" w:type="dxa"/>
          </w:tcPr>
          <w:p w14:paraId="2CA5F2AD" w14:textId="77777777" w:rsidR="00534AD7" w:rsidRDefault="00D437F1">
            <w:pPr>
              <w:widowControl w:val="0"/>
              <w:spacing w:line="240" w:lineRule="auto"/>
              <w:rPr>
                <w:sz w:val="24"/>
                <w:szCs w:val="24"/>
              </w:rPr>
            </w:pPr>
            <w:r>
              <w:rPr>
                <w:sz w:val="24"/>
                <w:szCs w:val="24"/>
              </w:rPr>
              <w:t>45 (28.13)</w:t>
            </w:r>
          </w:p>
        </w:tc>
      </w:tr>
      <w:tr w:rsidR="00534AD7" w14:paraId="2F05AC2D" w14:textId="77777777" w:rsidTr="00DB6FF9">
        <w:trPr>
          <w:trHeight w:val="1029"/>
        </w:trPr>
        <w:tc>
          <w:tcPr>
            <w:tcW w:w="735" w:type="dxa"/>
          </w:tcPr>
          <w:p w14:paraId="5665C656" w14:textId="77777777" w:rsidR="00534AD7" w:rsidRDefault="00D437F1">
            <w:pPr>
              <w:widowControl w:val="0"/>
              <w:spacing w:before="108" w:line="240" w:lineRule="auto"/>
              <w:ind w:left="89"/>
              <w:rPr>
                <w:sz w:val="24"/>
                <w:szCs w:val="24"/>
              </w:rPr>
            </w:pPr>
            <w:r>
              <w:rPr>
                <w:sz w:val="24"/>
                <w:szCs w:val="24"/>
              </w:rPr>
              <w:t>9.</w:t>
            </w:r>
          </w:p>
        </w:tc>
        <w:tc>
          <w:tcPr>
            <w:tcW w:w="4111" w:type="dxa"/>
          </w:tcPr>
          <w:p w14:paraId="1976BE44" w14:textId="33373DA8" w:rsidR="00534AD7" w:rsidRDefault="00D437F1" w:rsidP="00624DE7">
            <w:pPr>
              <w:widowControl w:val="0"/>
              <w:spacing w:before="104" w:line="240" w:lineRule="auto"/>
              <w:ind w:left="89" w:right="941"/>
              <w:jc w:val="both"/>
              <w:rPr>
                <w:sz w:val="24"/>
                <w:szCs w:val="24"/>
              </w:rPr>
            </w:pPr>
            <w:r>
              <w:rPr>
                <w:sz w:val="24"/>
                <w:szCs w:val="24"/>
              </w:rPr>
              <w:t xml:space="preserve">Are you aware that KVK is helping to establish 3 </w:t>
            </w:r>
            <w:r w:rsidR="00624DE7">
              <w:rPr>
                <w:sz w:val="24"/>
                <w:szCs w:val="24"/>
              </w:rPr>
              <w:t>enterprises</w:t>
            </w:r>
            <w:r>
              <w:rPr>
                <w:sz w:val="24"/>
                <w:szCs w:val="24"/>
              </w:rPr>
              <w:t xml:space="preserve"> (</w:t>
            </w:r>
            <w:proofErr w:type="spellStart"/>
            <w:r>
              <w:rPr>
                <w:sz w:val="24"/>
                <w:szCs w:val="24"/>
              </w:rPr>
              <w:t>Goatery</w:t>
            </w:r>
            <w:proofErr w:type="spellEnd"/>
            <w:r>
              <w:rPr>
                <w:sz w:val="24"/>
                <w:szCs w:val="24"/>
              </w:rPr>
              <w:t>, Poultry, Seed Production)</w:t>
            </w:r>
          </w:p>
        </w:tc>
        <w:tc>
          <w:tcPr>
            <w:tcW w:w="1289" w:type="dxa"/>
          </w:tcPr>
          <w:p w14:paraId="7B6DF531" w14:textId="77777777" w:rsidR="00534AD7" w:rsidRDefault="00D437F1">
            <w:pPr>
              <w:widowControl w:val="0"/>
              <w:spacing w:line="240" w:lineRule="auto"/>
              <w:rPr>
                <w:sz w:val="24"/>
                <w:szCs w:val="24"/>
              </w:rPr>
            </w:pPr>
            <w:r>
              <w:rPr>
                <w:sz w:val="24"/>
                <w:szCs w:val="24"/>
              </w:rPr>
              <w:t>29 (18.12)</w:t>
            </w:r>
          </w:p>
        </w:tc>
        <w:tc>
          <w:tcPr>
            <w:tcW w:w="1289" w:type="dxa"/>
          </w:tcPr>
          <w:p w14:paraId="4464455F" w14:textId="77777777" w:rsidR="00534AD7" w:rsidRDefault="00D437F1">
            <w:pPr>
              <w:widowControl w:val="0"/>
              <w:spacing w:line="240" w:lineRule="auto"/>
              <w:rPr>
                <w:sz w:val="24"/>
                <w:szCs w:val="24"/>
              </w:rPr>
            </w:pPr>
            <w:r>
              <w:rPr>
                <w:sz w:val="24"/>
                <w:szCs w:val="24"/>
              </w:rPr>
              <w:t>73 (45.63)</w:t>
            </w:r>
          </w:p>
        </w:tc>
        <w:tc>
          <w:tcPr>
            <w:tcW w:w="1174" w:type="dxa"/>
          </w:tcPr>
          <w:p w14:paraId="55C62EFE" w14:textId="77777777" w:rsidR="00534AD7" w:rsidRDefault="00D437F1">
            <w:pPr>
              <w:widowControl w:val="0"/>
              <w:spacing w:line="240" w:lineRule="auto"/>
              <w:rPr>
                <w:sz w:val="24"/>
                <w:szCs w:val="24"/>
              </w:rPr>
            </w:pPr>
            <w:r>
              <w:rPr>
                <w:sz w:val="24"/>
                <w:szCs w:val="24"/>
              </w:rPr>
              <w:t>58 (35.25)</w:t>
            </w:r>
          </w:p>
        </w:tc>
      </w:tr>
      <w:tr w:rsidR="00534AD7" w14:paraId="089513F3" w14:textId="77777777" w:rsidTr="00DB6FF9">
        <w:trPr>
          <w:trHeight w:val="1029"/>
        </w:trPr>
        <w:tc>
          <w:tcPr>
            <w:tcW w:w="735" w:type="dxa"/>
          </w:tcPr>
          <w:p w14:paraId="07AB1564" w14:textId="77777777" w:rsidR="00534AD7" w:rsidRDefault="00D437F1">
            <w:pPr>
              <w:widowControl w:val="0"/>
              <w:spacing w:before="108" w:line="240" w:lineRule="auto"/>
              <w:ind w:left="89"/>
              <w:rPr>
                <w:sz w:val="24"/>
                <w:szCs w:val="24"/>
              </w:rPr>
            </w:pPr>
            <w:r>
              <w:rPr>
                <w:sz w:val="24"/>
                <w:szCs w:val="24"/>
              </w:rPr>
              <w:t>10.</w:t>
            </w:r>
          </w:p>
        </w:tc>
        <w:tc>
          <w:tcPr>
            <w:tcW w:w="4111" w:type="dxa"/>
          </w:tcPr>
          <w:p w14:paraId="4960450A" w14:textId="77777777" w:rsidR="00534AD7" w:rsidRDefault="00D437F1" w:rsidP="00624DE7">
            <w:pPr>
              <w:widowControl w:val="0"/>
              <w:spacing w:before="108" w:line="240" w:lineRule="auto"/>
              <w:ind w:left="89" w:right="475"/>
              <w:jc w:val="both"/>
              <w:rPr>
                <w:sz w:val="24"/>
                <w:szCs w:val="24"/>
              </w:rPr>
            </w:pPr>
            <w:r>
              <w:rPr>
                <w:sz w:val="24"/>
                <w:szCs w:val="24"/>
              </w:rPr>
              <w:t>Are you aware that there are some prior conditions to start an enterprise under ARYA</w:t>
            </w:r>
          </w:p>
        </w:tc>
        <w:tc>
          <w:tcPr>
            <w:tcW w:w="1289" w:type="dxa"/>
          </w:tcPr>
          <w:p w14:paraId="0D4574D1" w14:textId="77777777" w:rsidR="00534AD7" w:rsidRDefault="00D437F1">
            <w:pPr>
              <w:widowControl w:val="0"/>
              <w:spacing w:line="240" w:lineRule="auto"/>
              <w:rPr>
                <w:sz w:val="24"/>
                <w:szCs w:val="24"/>
              </w:rPr>
            </w:pPr>
            <w:r>
              <w:rPr>
                <w:sz w:val="24"/>
                <w:szCs w:val="24"/>
              </w:rPr>
              <w:t>38 (23.75)</w:t>
            </w:r>
          </w:p>
        </w:tc>
        <w:tc>
          <w:tcPr>
            <w:tcW w:w="1289" w:type="dxa"/>
          </w:tcPr>
          <w:p w14:paraId="3C9F23C8" w14:textId="77777777" w:rsidR="00534AD7" w:rsidRDefault="00D437F1">
            <w:pPr>
              <w:widowControl w:val="0"/>
              <w:spacing w:line="240" w:lineRule="auto"/>
              <w:rPr>
                <w:sz w:val="24"/>
                <w:szCs w:val="24"/>
              </w:rPr>
            </w:pPr>
            <w:r>
              <w:rPr>
                <w:sz w:val="24"/>
                <w:szCs w:val="24"/>
              </w:rPr>
              <w:t>66 (41.25)</w:t>
            </w:r>
          </w:p>
        </w:tc>
        <w:tc>
          <w:tcPr>
            <w:tcW w:w="1174" w:type="dxa"/>
          </w:tcPr>
          <w:p w14:paraId="402C8FCA" w14:textId="77777777" w:rsidR="00534AD7" w:rsidRDefault="00D437F1">
            <w:pPr>
              <w:widowControl w:val="0"/>
              <w:spacing w:line="240" w:lineRule="auto"/>
              <w:rPr>
                <w:sz w:val="24"/>
                <w:szCs w:val="24"/>
              </w:rPr>
            </w:pPr>
            <w:r>
              <w:rPr>
                <w:sz w:val="24"/>
                <w:szCs w:val="24"/>
              </w:rPr>
              <w:t>56 (35.00)</w:t>
            </w:r>
          </w:p>
        </w:tc>
      </w:tr>
      <w:tr w:rsidR="00534AD7" w14:paraId="13B0232F" w14:textId="77777777" w:rsidTr="00DB6FF9">
        <w:trPr>
          <w:trHeight w:val="810"/>
        </w:trPr>
        <w:tc>
          <w:tcPr>
            <w:tcW w:w="735" w:type="dxa"/>
          </w:tcPr>
          <w:p w14:paraId="5A2B0367" w14:textId="77777777" w:rsidR="00534AD7" w:rsidRDefault="00D437F1">
            <w:pPr>
              <w:widowControl w:val="0"/>
              <w:spacing w:before="108" w:line="240" w:lineRule="auto"/>
              <w:ind w:left="89"/>
              <w:rPr>
                <w:sz w:val="24"/>
                <w:szCs w:val="24"/>
              </w:rPr>
            </w:pPr>
            <w:r>
              <w:rPr>
                <w:sz w:val="24"/>
                <w:szCs w:val="24"/>
              </w:rPr>
              <w:t>11.</w:t>
            </w:r>
          </w:p>
        </w:tc>
        <w:tc>
          <w:tcPr>
            <w:tcW w:w="4111" w:type="dxa"/>
          </w:tcPr>
          <w:p w14:paraId="3F2E741D" w14:textId="77777777" w:rsidR="00534AD7" w:rsidRDefault="00D437F1" w:rsidP="00624DE7">
            <w:pPr>
              <w:widowControl w:val="0"/>
              <w:spacing w:before="108" w:line="240" w:lineRule="auto"/>
              <w:ind w:left="89" w:right="475"/>
              <w:jc w:val="both"/>
              <w:rPr>
                <w:sz w:val="24"/>
                <w:szCs w:val="24"/>
              </w:rPr>
            </w:pPr>
            <w:r>
              <w:rPr>
                <w:sz w:val="24"/>
                <w:szCs w:val="24"/>
              </w:rPr>
              <w:t>Are you aware that KVK is providing training to the beneficiaries</w:t>
            </w:r>
          </w:p>
        </w:tc>
        <w:tc>
          <w:tcPr>
            <w:tcW w:w="1289" w:type="dxa"/>
          </w:tcPr>
          <w:p w14:paraId="74295360" w14:textId="77777777" w:rsidR="00534AD7" w:rsidRDefault="00D437F1">
            <w:pPr>
              <w:widowControl w:val="0"/>
              <w:spacing w:line="240" w:lineRule="auto"/>
              <w:rPr>
                <w:sz w:val="24"/>
                <w:szCs w:val="24"/>
              </w:rPr>
            </w:pPr>
            <w:r>
              <w:rPr>
                <w:sz w:val="24"/>
                <w:szCs w:val="24"/>
              </w:rPr>
              <w:t>24 (15.00)</w:t>
            </w:r>
          </w:p>
        </w:tc>
        <w:tc>
          <w:tcPr>
            <w:tcW w:w="1289" w:type="dxa"/>
          </w:tcPr>
          <w:p w14:paraId="707077B8" w14:textId="77777777" w:rsidR="00534AD7" w:rsidRDefault="00D437F1">
            <w:pPr>
              <w:widowControl w:val="0"/>
              <w:spacing w:line="240" w:lineRule="auto"/>
              <w:rPr>
                <w:sz w:val="24"/>
                <w:szCs w:val="24"/>
              </w:rPr>
            </w:pPr>
            <w:r>
              <w:rPr>
                <w:sz w:val="24"/>
                <w:szCs w:val="24"/>
              </w:rPr>
              <w:t xml:space="preserve">66 (41.25) </w:t>
            </w:r>
          </w:p>
        </w:tc>
        <w:tc>
          <w:tcPr>
            <w:tcW w:w="1174" w:type="dxa"/>
          </w:tcPr>
          <w:p w14:paraId="25ADB2C6" w14:textId="77777777" w:rsidR="00534AD7" w:rsidRDefault="00D437F1">
            <w:pPr>
              <w:widowControl w:val="0"/>
              <w:spacing w:line="240" w:lineRule="auto"/>
              <w:rPr>
                <w:sz w:val="24"/>
                <w:szCs w:val="24"/>
              </w:rPr>
            </w:pPr>
            <w:r>
              <w:rPr>
                <w:sz w:val="24"/>
                <w:szCs w:val="24"/>
              </w:rPr>
              <w:t>70 (43.75)</w:t>
            </w:r>
          </w:p>
        </w:tc>
      </w:tr>
      <w:tr w:rsidR="00534AD7" w14:paraId="4692A889" w14:textId="77777777" w:rsidTr="00DB6FF9">
        <w:trPr>
          <w:trHeight w:val="840"/>
        </w:trPr>
        <w:tc>
          <w:tcPr>
            <w:tcW w:w="735" w:type="dxa"/>
          </w:tcPr>
          <w:p w14:paraId="67427FF7" w14:textId="77777777" w:rsidR="00534AD7" w:rsidRDefault="00D437F1">
            <w:pPr>
              <w:widowControl w:val="0"/>
              <w:spacing w:before="108" w:line="240" w:lineRule="auto"/>
              <w:ind w:left="89"/>
              <w:rPr>
                <w:sz w:val="24"/>
                <w:szCs w:val="24"/>
              </w:rPr>
            </w:pPr>
            <w:r>
              <w:rPr>
                <w:sz w:val="24"/>
                <w:szCs w:val="24"/>
              </w:rPr>
              <w:t>12.</w:t>
            </w:r>
          </w:p>
        </w:tc>
        <w:tc>
          <w:tcPr>
            <w:tcW w:w="4111" w:type="dxa"/>
          </w:tcPr>
          <w:p w14:paraId="7D3401EA" w14:textId="30510A50" w:rsidR="00534AD7" w:rsidRDefault="00D437F1" w:rsidP="00624DE7">
            <w:pPr>
              <w:widowControl w:val="0"/>
              <w:spacing w:before="108" w:line="240" w:lineRule="auto"/>
              <w:ind w:left="89" w:right="475"/>
              <w:jc w:val="both"/>
              <w:rPr>
                <w:sz w:val="24"/>
                <w:szCs w:val="24"/>
              </w:rPr>
            </w:pPr>
            <w:r>
              <w:rPr>
                <w:sz w:val="24"/>
                <w:szCs w:val="24"/>
              </w:rPr>
              <w:t xml:space="preserve">Are you aware that KVK is also helping in establishing </w:t>
            </w:r>
            <w:r w:rsidR="000F29CC">
              <w:rPr>
                <w:sz w:val="24"/>
                <w:szCs w:val="24"/>
              </w:rPr>
              <w:t xml:space="preserve">a </w:t>
            </w:r>
            <w:r>
              <w:rPr>
                <w:sz w:val="24"/>
                <w:szCs w:val="24"/>
              </w:rPr>
              <w:t xml:space="preserve">demo unit </w:t>
            </w:r>
          </w:p>
        </w:tc>
        <w:tc>
          <w:tcPr>
            <w:tcW w:w="1289" w:type="dxa"/>
          </w:tcPr>
          <w:p w14:paraId="4F3A7062" w14:textId="77777777" w:rsidR="00534AD7" w:rsidRDefault="00D437F1">
            <w:pPr>
              <w:widowControl w:val="0"/>
              <w:spacing w:line="240" w:lineRule="auto"/>
              <w:rPr>
                <w:sz w:val="24"/>
                <w:szCs w:val="24"/>
              </w:rPr>
            </w:pPr>
            <w:r>
              <w:rPr>
                <w:sz w:val="24"/>
                <w:szCs w:val="24"/>
              </w:rPr>
              <w:t>14 (8.75)</w:t>
            </w:r>
          </w:p>
        </w:tc>
        <w:tc>
          <w:tcPr>
            <w:tcW w:w="1289" w:type="dxa"/>
          </w:tcPr>
          <w:p w14:paraId="0FF63B8B" w14:textId="77777777" w:rsidR="00534AD7" w:rsidRDefault="00D437F1">
            <w:pPr>
              <w:widowControl w:val="0"/>
              <w:spacing w:line="240" w:lineRule="auto"/>
              <w:rPr>
                <w:sz w:val="24"/>
                <w:szCs w:val="24"/>
              </w:rPr>
            </w:pPr>
            <w:r>
              <w:rPr>
                <w:sz w:val="24"/>
                <w:szCs w:val="24"/>
              </w:rPr>
              <w:t>49 (30.62)</w:t>
            </w:r>
          </w:p>
        </w:tc>
        <w:tc>
          <w:tcPr>
            <w:tcW w:w="1174" w:type="dxa"/>
          </w:tcPr>
          <w:p w14:paraId="7456F219" w14:textId="77777777" w:rsidR="00534AD7" w:rsidRDefault="00D437F1">
            <w:pPr>
              <w:widowControl w:val="0"/>
              <w:spacing w:line="240" w:lineRule="auto"/>
              <w:rPr>
                <w:sz w:val="24"/>
                <w:szCs w:val="24"/>
              </w:rPr>
            </w:pPr>
            <w:r>
              <w:rPr>
                <w:sz w:val="24"/>
                <w:szCs w:val="24"/>
              </w:rPr>
              <w:t>97 (60.63)</w:t>
            </w:r>
          </w:p>
        </w:tc>
      </w:tr>
      <w:tr w:rsidR="00534AD7" w14:paraId="407B0BA1" w14:textId="77777777" w:rsidTr="00DB6FF9">
        <w:trPr>
          <w:trHeight w:val="1029"/>
        </w:trPr>
        <w:tc>
          <w:tcPr>
            <w:tcW w:w="735" w:type="dxa"/>
          </w:tcPr>
          <w:p w14:paraId="03586890" w14:textId="77777777" w:rsidR="00534AD7" w:rsidRDefault="00D437F1">
            <w:pPr>
              <w:widowControl w:val="0"/>
              <w:spacing w:before="108" w:line="240" w:lineRule="auto"/>
              <w:ind w:left="89"/>
              <w:rPr>
                <w:sz w:val="24"/>
                <w:szCs w:val="24"/>
              </w:rPr>
            </w:pPr>
            <w:r>
              <w:rPr>
                <w:sz w:val="24"/>
                <w:szCs w:val="24"/>
              </w:rPr>
              <w:lastRenderedPageBreak/>
              <w:t>13.</w:t>
            </w:r>
          </w:p>
        </w:tc>
        <w:tc>
          <w:tcPr>
            <w:tcW w:w="4111" w:type="dxa"/>
          </w:tcPr>
          <w:p w14:paraId="71B01927" w14:textId="46C2AD33" w:rsidR="00534AD7" w:rsidRDefault="00D437F1" w:rsidP="00624DE7">
            <w:pPr>
              <w:widowControl w:val="0"/>
              <w:spacing w:before="110" w:line="240" w:lineRule="auto"/>
              <w:ind w:left="89"/>
              <w:jc w:val="both"/>
              <w:rPr>
                <w:sz w:val="24"/>
                <w:szCs w:val="24"/>
              </w:rPr>
            </w:pPr>
            <w:r>
              <w:rPr>
                <w:sz w:val="24"/>
                <w:szCs w:val="24"/>
              </w:rPr>
              <w:t>Are you aware that you can establish your enterprise after getting complete training about</w:t>
            </w:r>
            <w:r w:rsidR="000F29CC">
              <w:rPr>
                <w:sz w:val="24"/>
                <w:szCs w:val="24"/>
              </w:rPr>
              <w:t xml:space="preserve"> the</w:t>
            </w:r>
            <w:r>
              <w:rPr>
                <w:sz w:val="24"/>
                <w:szCs w:val="24"/>
              </w:rPr>
              <w:t xml:space="preserve"> enterprise</w:t>
            </w:r>
          </w:p>
        </w:tc>
        <w:tc>
          <w:tcPr>
            <w:tcW w:w="1289" w:type="dxa"/>
          </w:tcPr>
          <w:p w14:paraId="0BC1D9E4" w14:textId="77777777" w:rsidR="00534AD7" w:rsidRDefault="00D437F1">
            <w:pPr>
              <w:widowControl w:val="0"/>
              <w:spacing w:line="240" w:lineRule="auto"/>
              <w:rPr>
                <w:sz w:val="24"/>
                <w:szCs w:val="24"/>
              </w:rPr>
            </w:pPr>
            <w:r>
              <w:rPr>
                <w:sz w:val="24"/>
                <w:szCs w:val="24"/>
              </w:rPr>
              <w:t>28 (17.50)</w:t>
            </w:r>
          </w:p>
        </w:tc>
        <w:tc>
          <w:tcPr>
            <w:tcW w:w="1289" w:type="dxa"/>
          </w:tcPr>
          <w:p w14:paraId="26D0C8E3" w14:textId="77777777" w:rsidR="00534AD7" w:rsidRDefault="00D437F1">
            <w:pPr>
              <w:widowControl w:val="0"/>
              <w:spacing w:line="240" w:lineRule="auto"/>
              <w:rPr>
                <w:sz w:val="24"/>
                <w:szCs w:val="24"/>
              </w:rPr>
            </w:pPr>
            <w:r>
              <w:rPr>
                <w:sz w:val="24"/>
                <w:szCs w:val="24"/>
              </w:rPr>
              <w:t>77 (48.12)</w:t>
            </w:r>
          </w:p>
        </w:tc>
        <w:tc>
          <w:tcPr>
            <w:tcW w:w="1174" w:type="dxa"/>
          </w:tcPr>
          <w:p w14:paraId="32B763C3" w14:textId="77777777" w:rsidR="00534AD7" w:rsidRDefault="00D437F1">
            <w:pPr>
              <w:widowControl w:val="0"/>
              <w:spacing w:line="240" w:lineRule="auto"/>
              <w:rPr>
                <w:sz w:val="24"/>
                <w:szCs w:val="24"/>
              </w:rPr>
            </w:pPr>
            <w:r>
              <w:rPr>
                <w:sz w:val="24"/>
                <w:szCs w:val="24"/>
              </w:rPr>
              <w:t>55 (34.38)</w:t>
            </w:r>
          </w:p>
        </w:tc>
      </w:tr>
      <w:tr w:rsidR="00534AD7" w14:paraId="1F35DE42" w14:textId="77777777" w:rsidTr="00DB6FF9">
        <w:trPr>
          <w:trHeight w:val="825"/>
        </w:trPr>
        <w:tc>
          <w:tcPr>
            <w:tcW w:w="735" w:type="dxa"/>
          </w:tcPr>
          <w:p w14:paraId="4B79E685" w14:textId="77777777" w:rsidR="00534AD7" w:rsidRDefault="00D437F1">
            <w:pPr>
              <w:widowControl w:val="0"/>
              <w:spacing w:before="108" w:line="240" w:lineRule="auto"/>
              <w:ind w:left="89"/>
              <w:rPr>
                <w:sz w:val="24"/>
                <w:szCs w:val="24"/>
              </w:rPr>
            </w:pPr>
            <w:r>
              <w:rPr>
                <w:sz w:val="24"/>
                <w:szCs w:val="24"/>
              </w:rPr>
              <w:t>14.</w:t>
            </w:r>
          </w:p>
        </w:tc>
        <w:tc>
          <w:tcPr>
            <w:tcW w:w="4111" w:type="dxa"/>
          </w:tcPr>
          <w:p w14:paraId="1E8D5DA7" w14:textId="590D7C6B" w:rsidR="00534AD7" w:rsidRDefault="00D437F1" w:rsidP="00624DE7">
            <w:pPr>
              <w:widowControl w:val="0"/>
              <w:spacing w:before="108" w:line="240" w:lineRule="auto"/>
              <w:ind w:left="89" w:right="475"/>
              <w:jc w:val="both"/>
              <w:rPr>
                <w:sz w:val="24"/>
                <w:szCs w:val="24"/>
              </w:rPr>
            </w:pPr>
            <w:r>
              <w:rPr>
                <w:sz w:val="24"/>
                <w:szCs w:val="24"/>
              </w:rPr>
              <w:t xml:space="preserve">Are you aware </w:t>
            </w:r>
            <w:r w:rsidR="000F29CC">
              <w:rPr>
                <w:sz w:val="24"/>
                <w:szCs w:val="24"/>
              </w:rPr>
              <w:t xml:space="preserve">that </w:t>
            </w:r>
            <w:r>
              <w:rPr>
                <w:sz w:val="24"/>
                <w:szCs w:val="24"/>
              </w:rPr>
              <w:t>financial funding is not provided in this scheme</w:t>
            </w:r>
          </w:p>
        </w:tc>
        <w:tc>
          <w:tcPr>
            <w:tcW w:w="1289" w:type="dxa"/>
          </w:tcPr>
          <w:p w14:paraId="304E8146" w14:textId="77777777" w:rsidR="00534AD7" w:rsidRDefault="00D437F1">
            <w:pPr>
              <w:widowControl w:val="0"/>
              <w:spacing w:line="240" w:lineRule="auto"/>
              <w:rPr>
                <w:sz w:val="24"/>
                <w:szCs w:val="24"/>
              </w:rPr>
            </w:pPr>
            <w:r>
              <w:rPr>
                <w:sz w:val="24"/>
                <w:szCs w:val="24"/>
              </w:rPr>
              <w:t>38 (23.75)</w:t>
            </w:r>
          </w:p>
        </w:tc>
        <w:tc>
          <w:tcPr>
            <w:tcW w:w="1289" w:type="dxa"/>
          </w:tcPr>
          <w:p w14:paraId="4EC21759" w14:textId="77777777" w:rsidR="00534AD7" w:rsidRDefault="00D437F1">
            <w:pPr>
              <w:widowControl w:val="0"/>
              <w:spacing w:line="240" w:lineRule="auto"/>
              <w:rPr>
                <w:sz w:val="24"/>
                <w:szCs w:val="24"/>
              </w:rPr>
            </w:pPr>
            <w:r>
              <w:rPr>
                <w:sz w:val="24"/>
                <w:szCs w:val="24"/>
              </w:rPr>
              <w:t>69 (43.12)</w:t>
            </w:r>
          </w:p>
        </w:tc>
        <w:tc>
          <w:tcPr>
            <w:tcW w:w="1174" w:type="dxa"/>
          </w:tcPr>
          <w:p w14:paraId="07067EA9" w14:textId="77777777" w:rsidR="00534AD7" w:rsidRDefault="00D437F1">
            <w:pPr>
              <w:widowControl w:val="0"/>
              <w:spacing w:line="240" w:lineRule="auto"/>
              <w:rPr>
                <w:sz w:val="24"/>
                <w:szCs w:val="24"/>
              </w:rPr>
            </w:pPr>
            <w:r>
              <w:rPr>
                <w:sz w:val="24"/>
                <w:szCs w:val="24"/>
              </w:rPr>
              <w:t>53 (33.12)</w:t>
            </w:r>
          </w:p>
        </w:tc>
      </w:tr>
      <w:tr w:rsidR="00534AD7" w14:paraId="207EAE10" w14:textId="77777777" w:rsidTr="00DB6FF9">
        <w:trPr>
          <w:trHeight w:val="1029"/>
        </w:trPr>
        <w:tc>
          <w:tcPr>
            <w:tcW w:w="735" w:type="dxa"/>
          </w:tcPr>
          <w:p w14:paraId="709C3AAD" w14:textId="77777777" w:rsidR="00534AD7" w:rsidRDefault="00D437F1">
            <w:pPr>
              <w:widowControl w:val="0"/>
              <w:spacing w:before="108" w:line="240" w:lineRule="auto"/>
              <w:ind w:left="89"/>
              <w:rPr>
                <w:sz w:val="24"/>
                <w:szCs w:val="24"/>
              </w:rPr>
            </w:pPr>
            <w:r>
              <w:rPr>
                <w:sz w:val="24"/>
                <w:szCs w:val="24"/>
              </w:rPr>
              <w:t>15.</w:t>
            </w:r>
          </w:p>
        </w:tc>
        <w:tc>
          <w:tcPr>
            <w:tcW w:w="4111" w:type="dxa"/>
          </w:tcPr>
          <w:p w14:paraId="34840199" w14:textId="559525A8" w:rsidR="00534AD7" w:rsidRDefault="00D437F1" w:rsidP="00624DE7">
            <w:pPr>
              <w:widowControl w:val="0"/>
              <w:spacing w:before="108" w:line="240" w:lineRule="auto"/>
              <w:ind w:left="89" w:right="475"/>
              <w:jc w:val="both"/>
              <w:rPr>
                <w:sz w:val="24"/>
                <w:szCs w:val="24"/>
              </w:rPr>
            </w:pPr>
            <w:r>
              <w:rPr>
                <w:sz w:val="24"/>
                <w:szCs w:val="24"/>
              </w:rPr>
              <w:t xml:space="preserve">Are you aware that you can take </w:t>
            </w:r>
            <w:r w:rsidR="00AC6D81">
              <w:rPr>
                <w:sz w:val="24"/>
                <w:szCs w:val="24"/>
              </w:rPr>
              <w:t xml:space="preserve">a </w:t>
            </w:r>
            <w:r>
              <w:rPr>
                <w:sz w:val="24"/>
                <w:szCs w:val="24"/>
              </w:rPr>
              <w:t xml:space="preserve">loan from </w:t>
            </w:r>
            <w:r w:rsidR="00AC6D81">
              <w:rPr>
                <w:sz w:val="24"/>
                <w:szCs w:val="24"/>
              </w:rPr>
              <w:t xml:space="preserve">the </w:t>
            </w:r>
            <w:r>
              <w:rPr>
                <w:sz w:val="24"/>
                <w:szCs w:val="24"/>
              </w:rPr>
              <w:t>MUDRA scheme to establish your enterprise</w:t>
            </w:r>
          </w:p>
        </w:tc>
        <w:tc>
          <w:tcPr>
            <w:tcW w:w="1289" w:type="dxa"/>
          </w:tcPr>
          <w:p w14:paraId="473E2312" w14:textId="77777777" w:rsidR="00534AD7" w:rsidRDefault="00D437F1">
            <w:pPr>
              <w:widowControl w:val="0"/>
              <w:spacing w:line="240" w:lineRule="auto"/>
              <w:rPr>
                <w:sz w:val="24"/>
                <w:szCs w:val="24"/>
              </w:rPr>
            </w:pPr>
            <w:r>
              <w:rPr>
                <w:sz w:val="24"/>
                <w:szCs w:val="24"/>
              </w:rPr>
              <w:t>17 (10.62)</w:t>
            </w:r>
          </w:p>
        </w:tc>
        <w:tc>
          <w:tcPr>
            <w:tcW w:w="1289" w:type="dxa"/>
          </w:tcPr>
          <w:p w14:paraId="35D4573C" w14:textId="77777777" w:rsidR="00534AD7" w:rsidRDefault="00D437F1">
            <w:pPr>
              <w:widowControl w:val="0"/>
              <w:spacing w:line="240" w:lineRule="auto"/>
              <w:rPr>
                <w:sz w:val="24"/>
                <w:szCs w:val="24"/>
              </w:rPr>
            </w:pPr>
            <w:r>
              <w:rPr>
                <w:sz w:val="24"/>
                <w:szCs w:val="24"/>
              </w:rPr>
              <w:t>61 (38.12)</w:t>
            </w:r>
          </w:p>
        </w:tc>
        <w:tc>
          <w:tcPr>
            <w:tcW w:w="1174" w:type="dxa"/>
          </w:tcPr>
          <w:p w14:paraId="2E236FA4" w14:textId="77777777" w:rsidR="00534AD7" w:rsidRDefault="00D437F1">
            <w:pPr>
              <w:widowControl w:val="0"/>
              <w:spacing w:line="240" w:lineRule="auto"/>
              <w:rPr>
                <w:sz w:val="24"/>
                <w:szCs w:val="24"/>
              </w:rPr>
            </w:pPr>
            <w:r>
              <w:rPr>
                <w:sz w:val="24"/>
                <w:szCs w:val="24"/>
              </w:rPr>
              <w:t>82 (51.25)</w:t>
            </w:r>
          </w:p>
        </w:tc>
      </w:tr>
      <w:tr w:rsidR="00534AD7" w14:paraId="454B9C98" w14:textId="77777777" w:rsidTr="00DB6FF9">
        <w:trPr>
          <w:trHeight w:val="1029"/>
        </w:trPr>
        <w:tc>
          <w:tcPr>
            <w:tcW w:w="735" w:type="dxa"/>
          </w:tcPr>
          <w:p w14:paraId="36E85A3B" w14:textId="77777777" w:rsidR="00534AD7" w:rsidRDefault="00D437F1">
            <w:pPr>
              <w:widowControl w:val="0"/>
              <w:spacing w:before="108" w:line="240" w:lineRule="auto"/>
              <w:ind w:left="89"/>
              <w:rPr>
                <w:sz w:val="24"/>
                <w:szCs w:val="24"/>
              </w:rPr>
            </w:pPr>
            <w:r>
              <w:rPr>
                <w:sz w:val="24"/>
                <w:szCs w:val="24"/>
              </w:rPr>
              <w:t>16.</w:t>
            </w:r>
          </w:p>
        </w:tc>
        <w:tc>
          <w:tcPr>
            <w:tcW w:w="4111" w:type="dxa"/>
          </w:tcPr>
          <w:p w14:paraId="0ADA48AD" w14:textId="34D4CDC2" w:rsidR="00534AD7" w:rsidRDefault="00D437F1" w:rsidP="00624DE7">
            <w:pPr>
              <w:widowControl w:val="0"/>
              <w:spacing w:before="108" w:line="240" w:lineRule="auto"/>
              <w:ind w:left="89" w:right="475"/>
              <w:jc w:val="both"/>
              <w:rPr>
                <w:sz w:val="24"/>
                <w:szCs w:val="24"/>
              </w:rPr>
            </w:pPr>
            <w:r>
              <w:rPr>
                <w:sz w:val="24"/>
                <w:szCs w:val="24"/>
              </w:rPr>
              <w:t xml:space="preserve">Are you aware that SHGs have also been established under </w:t>
            </w:r>
            <w:r w:rsidR="00AC6D81">
              <w:rPr>
                <w:sz w:val="24"/>
                <w:szCs w:val="24"/>
              </w:rPr>
              <w:t xml:space="preserve">the </w:t>
            </w:r>
            <w:r>
              <w:rPr>
                <w:sz w:val="24"/>
                <w:szCs w:val="24"/>
              </w:rPr>
              <w:t>ARYA project</w:t>
            </w:r>
          </w:p>
        </w:tc>
        <w:tc>
          <w:tcPr>
            <w:tcW w:w="1289" w:type="dxa"/>
          </w:tcPr>
          <w:p w14:paraId="7322D402" w14:textId="77777777" w:rsidR="00534AD7" w:rsidRDefault="00D437F1">
            <w:pPr>
              <w:widowControl w:val="0"/>
              <w:spacing w:line="240" w:lineRule="auto"/>
              <w:rPr>
                <w:sz w:val="24"/>
                <w:szCs w:val="24"/>
              </w:rPr>
            </w:pPr>
            <w:r>
              <w:rPr>
                <w:sz w:val="24"/>
                <w:szCs w:val="24"/>
              </w:rPr>
              <w:t>15 (9.38)</w:t>
            </w:r>
          </w:p>
        </w:tc>
        <w:tc>
          <w:tcPr>
            <w:tcW w:w="1289" w:type="dxa"/>
          </w:tcPr>
          <w:p w14:paraId="1A2C55A7" w14:textId="77777777" w:rsidR="00534AD7" w:rsidRDefault="00D437F1">
            <w:pPr>
              <w:widowControl w:val="0"/>
              <w:spacing w:line="240" w:lineRule="auto"/>
              <w:rPr>
                <w:sz w:val="24"/>
                <w:szCs w:val="24"/>
              </w:rPr>
            </w:pPr>
            <w:r>
              <w:rPr>
                <w:sz w:val="24"/>
                <w:szCs w:val="24"/>
              </w:rPr>
              <w:t>41 (25.62)</w:t>
            </w:r>
          </w:p>
        </w:tc>
        <w:tc>
          <w:tcPr>
            <w:tcW w:w="1174" w:type="dxa"/>
          </w:tcPr>
          <w:p w14:paraId="31DEA423" w14:textId="77777777" w:rsidR="00534AD7" w:rsidRDefault="00D437F1">
            <w:pPr>
              <w:widowControl w:val="0"/>
              <w:spacing w:line="240" w:lineRule="auto"/>
              <w:rPr>
                <w:sz w:val="24"/>
                <w:szCs w:val="24"/>
              </w:rPr>
            </w:pPr>
            <w:r>
              <w:rPr>
                <w:sz w:val="24"/>
                <w:szCs w:val="24"/>
              </w:rPr>
              <w:t>104 (65.0)</w:t>
            </w:r>
          </w:p>
        </w:tc>
      </w:tr>
      <w:tr w:rsidR="00534AD7" w14:paraId="3A048A5B" w14:textId="77777777" w:rsidTr="00DB6FF9">
        <w:trPr>
          <w:trHeight w:val="1029"/>
        </w:trPr>
        <w:tc>
          <w:tcPr>
            <w:tcW w:w="735" w:type="dxa"/>
          </w:tcPr>
          <w:p w14:paraId="00C350CF" w14:textId="77777777" w:rsidR="00534AD7" w:rsidRDefault="00D437F1">
            <w:pPr>
              <w:widowControl w:val="0"/>
              <w:spacing w:before="108" w:line="240" w:lineRule="auto"/>
              <w:ind w:left="89"/>
              <w:rPr>
                <w:sz w:val="24"/>
                <w:szCs w:val="24"/>
              </w:rPr>
            </w:pPr>
            <w:r>
              <w:rPr>
                <w:sz w:val="24"/>
                <w:szCs w:val="24"/>
              </w:rPr>
              <w:t>17.</w:t>
            </w:r>
          </w:p>
        </w:tc>
        <w:tc>
          <w:tcPr>
            <w:tcW w:w="4111" w:type="dxa"/>
          </w:tcPr>
          <w:p w14:paraId="5FFFC3A7" w14:textId="77777777" w:rsidR="00534AD7" w:rsidRDefault="00D437F1" w:rsidP="00624DE7">
            <w:pPr>
              <w:widowControl w:val="0"/>
              <w:spacing w:before="108" w:line="240" w:lineRule="auto"/>
              <w:ind w:left="89" w:right="475"/>
              <w:jc w:val="both"/>
              <w:rPr>
                <w:sz w:val="24"/>
                <w:szCs w:val="24"/>
              </w:rPr>
            </w:pPr>
            <w:r>
              <w:rPr>
                <w:sz w:val="24"/>
                <w:szCs w:val="24"/>
              </w:rPr>
              <w:t>Are you aware that rural women can also be benefited from                   the scheme</w:t>
            </w:r>
          </w:p>
        </w:tc>
        <w:tc>
          <w:tcPr>
            <w:tcW w:w="1289" w:type="dxa"/>
          </w:tcPr>
          <w:p w14:paraId="7201CF2F" w14:textId="77777777" w:rsidR="00534AD7" w:rsidRDefault="00D437F1">
            <w:pPr>
              <w:widowControl w:val="0"/>
              <w:spacing w:line="240" w:lineRule="auto"/>
              <w:rPr>
                <w:sz w:val="24"/>
                <w:szCs w:val="24"/>
              </w:rPr>
            </w:pPr>
            <w:r>
              <w:rPr>
                <w:sz w:val="24"/>
                <w:szCs w:val="24"/>
              </w:rPr>
              <w:t>19 (11.88)</w:t>
            </w:r>
          </w:p>
        </w:tc>
        <w:tc>
          <w:tcPr>
            <w:tcW w:w="1289" w:type="dxa"/>
          </w:tcPr>
          <w:p w14:paraId="4A762A7F" w14:textId="77777777" w:rsidR="00534AD7" w:rsidRDefault="00D437F1">
            <w:pPr>
              <w:widowControl w:val="0"/>
              <w:spacing w:line="240" w:lineRule="auto"/>
              <w:rPr>
                <w:sz w:val="24"/>
                <w:szCs w:val="24"/>
              </w:rPr>
            </w:pPr>
            <w:r>
              <w:rPr>
                <w:sz w:val="24"/>
                <w:szCs w:val="24"/>
              </w:rPr>
              <w:t>54 (33.75)</w:t>
            </w:r>
          </w:p>
        </w:tc>
        <w:tc>
          <w:tcPr>
            <w:tcW w:w="1174" w:type="dxa"/>
          </w:tcPr>
          <w:p w14:paraId="32491DAF" w14:textId="77777777" w:rsidR="00534AD7" w:rsidRDefault="00D437F1">
            <w:pPr>
              <w:widowControl w:val="0"/>
              <w:spacing w:line="240" w:lineRule="auto"/>
              <w:rPr>
                <w:sz w:val="24"/>
                <w:szCs w:val="24"/>
              </w:rPr>
            </w:pPr>
            <w:r>
              <w:rPr>
                <w:sz w:val="24"/>
                <w:szCs w:val="24"/>
              </w:rPr>
              <w:t>87 (54.38)</w:t>
            </w:r>
          </w:p>
        </w:tc>
      </w:tr>
      <w:tr w:rsidR="00534AD7" w14:paraId="71E5895F" w14:textId="77777777" w:rsidTr="00DB6FF9">
        <w:trPr>
          <w:trHeight w:val="1029"/>
        </w:trPr>
        <w:tc>
          <w:tcPr>
            <w:tcW w:w="735" w:type="dxa"/>
          </w:tcPr>
          <w:p w14:paraId="5B3C9F59" w14:textId="77777777" w:rsidR="00534AD7" w:rsidRDefault="00D437F1">
            <w:pPr>
              <w:widowControl w:val="0"/>
              <w:spacing w:before="108" w:line="240" w:lineRule="auto"/>
              <w:ind w:left="89"/>
              <w:rPr>
                <w:sz w:val="24"/>
                <w:szCs w:val="24"/>
              </w:rPr>
            </w:pPr>
            <w:r>
              <w:rPr>
                <w:sz w:val="24"/>
                <w:szCs w:val="24"/>
              </w:rPr>
              <w:t>18.</w:t>
            </w:r>
          </w:p>
        </w:tc>
        <w:tc>
          <w:tcPr>
            <w:tcW w:w="4111" w:type="dxa"/>
          </w:tcPr>
          <w:p w14:paraId="3FB9EE73" w14:textId="29D51A36" w:rsidR="00534AD7" w:rsidRDefault="00D437F1" w:rsidP="00624DE7">
            <w:pPr>
              <w:widowControl w:val="0"/>
              <w:spacing w:before="108" w:line="240" w:lineRule="auto"/>
              <w:ind w:left="89" w:right="475"/>
              <w:jc w:val="both"/>
              <w:rPr>
                <w:sz w:val="24"/>
                <w:szCs w:val="24"/>
              </w:rPr>
            </w:pPr>
            <w:r>
              <w:rPr>
                <w:sz w:val="24"/>
                <w:szCs w:val="24"/>
              </w:rPr>
              <w:t xml:space="preserve">Are you aware that </w:t>
            </w:r>
            <w:r w:rsidR="00AC6D81">
              <w:rPr>
                <w:sz w:val="24"/>
                <w:szCs w:val="24"/>
              </w:rPr>
              <w:t xml:space="preserve">the </w:t>
            </w:r>
            <w:r>
              <w:rPr>
                <w:sz w:val="24"/>
                <w:szCs w:val="24"/>
              </w:rPr>
              <w:t xml:space="preserve">documentation in </w:t>
            </w:r>
            <w:r w:rsidR="00AC6D81">
              <w:rPr>
                <w:sz w:val="24"/>
                <w:szCs w:val="24"/>
              </w:rPr>
              <w:t xml:space="preserve">the </w:t>
            </w:r>
            <w:r>
              <w:rPr>
                <w:sz w:val="24"/>
                <w:szCs w:val="24"/>
              </w:rPr>
              <w:t xml:space="preserve">loan sanctioning procedure of banks </w:t>
            </w:r>
            <w:r w:rsidR="00AC6D81">
              <w:rPr>
                <w:sz w:val="24"/>
                <w:szCs w:val="24"/>
              </w:rPr>
              <w:t>is</w:t>
            </w:r>
            <w:r>
              <w:rPr>
                <w:sz w:val="24"/>
                <w:szCs w:val="24"/>
              </w:rPr>
              <w:t xml:space="preserve"> very quick</w:t>
            </w:r>
          </w:p>
        </w:tc>
        <w:tc>
          <w:tcPr>
            <w:tcW w:w="1289" w:type="dxa"/>
          </w:tcPr>
          <w:p w14:paraId="5AFD98CD" w14:textId="77777777" w:rsidR="00534AD7" w:rsidRDefault="00D437F1">
            <w:pPr>
              <w:widowControl w:val="0"/>
              <w:spacing w:line="240" w:lineRule="auto"/>
              <w:rPr>
                <w:sz w:val="24"/>
                <w:szCs w:val="24"/>
              </w:rPr>
            </w:pPr>
            <w:r>
              <w:rPr>
                <w:sz w:val="24"/>
                <w:szCs w:val="24"/>
              </w:rPr>
              <w:t>47 (29.38)</w:t>
            </w:r>
          </w:p>
        </w:tc>
        <w:tc>
          <w:tcPr>
            <w:tcW w:w="1289" w:type="dxa"/>
          </w:tcPr>
          <w:p w14:paraId="4DDBE74F" w14:textId="77777777" w:rsidR="00534AD7" w:rsidRDefault="00D437F1">
            <w:pPr>
              <w:widowControl w:val="0"/>
              <w:spacing w:line="240" w:lineRule="auto"/>
              <w:rPr>
                <w:sz w:val="24"/>
                <w:szCs w:val="24"/>
              </w:rPr>
            </w:pPr>
            <w:r>
              <w:rPr>
                <w:sz w:val="24"/>
                <w:szCs w:val="24"/>
              </w:rPr>
              <w:t>70 (43.75)</w:t>
            </w:r>
          </w:p>
        </w:tc>
        <w:tc>
          <w:tcPr>
            <w:tcW w:w="1174" w:type="dxa"/>
          </w:tcPr>
          <w:p w14:paraId="08459EB0" w14:textId="77777777" w:rsidR="00534AD7" w:rsidRDefault="00D437F1">
            <w:pPr>
              <w:widowControl w:val="0"/>
              <w:spacing w:line="240" w:lineRule="auto"/>
              <w:rPr>
                <w:sz w:val="24"/>
                <w:szCs w:val="24"/>
              </w:rPr>
            </w:pPr>
            <w:r>
              <w:rPr>
                <w:sz w:val="24"/>
                <w:szCs w:val="24"/>
              </w:rPr>
              <w:t>43 (26.87)</w:t>
            </w:r>
          </w:p>
        </w:tc>
      </w:tr>
      <w:tr w:rsidR="00534AD7" w14:paraId="38D8BBDE" w14:textId="77777777" w:rsidTr="00DB6FF9">
        <w:trPr>
          <w:trHeight w:val="1029"/>
        </w:trPr>
        <w:tc>
          <w:tcPr>
            <w:tcW w:w="735" w:type="dxa"/>
          </w:tcPr>
          <w:p w14:paraId="0DD3EDA3" w14:textId="77777777" w:rsidR="00534AD7" w:rsidRDefault="00D437F1">
            <w:pPr>
              <w:widowControl w:val="0"/>
              <w:spacing w:before="108" w:line="240" w:lineRule="auto"/>
              <w:ind w:left="89"/>
              <w:rPr>
                <w:sz w:val="24"/>
                <w:szCs w:val="24"/>
              </w:rPr>
            </w:pPr>
            <w:r>
              <w:rPr>
                <w:sz w:val="24"/>
                <w:szCs w:val="24"/>
              </w:rPr>
              <w:t>19.</w:t>
            </w:r>
          </w:p>
        </w:tc>
        <w:tc>
          <w:tcPr>
            <w:tcW w:w="4111" w:type="dxa"/>
          </w:tcPr>
          <w:p w14:paraId="16503DE4" w14:textId="25FB5280" w:rsidR="00534AD7" w:rsidRDefault="00D437F1" w:rsidP="00624DE7">
            <w:pPr>
              <w:widowControl w:val="0"/>
              <w:spacing w:before="108" w:line="240" w:lineRule="auto"/>
              <w:ind w:left="89" w:right="475"/>
              <w:jc w:val="both"/>
              <w:rPr>
                <w:sz w:val="24"/>
                <w:szCs w:val="24"/>
              </w:rPr>
            </w:pPr>
            <w:r>
              <w:rPr>
                <w:sz w:val="24"/>
                <w:szCs w:val="24"/>
              </w:rPr>
              <w:t xml:space="preserve">You are not fully aware about </w:t>
            </w:r>
            <w:r w:rsidR="00900585">
              <w:rPr>
                <w:sz w:val="24"/>
                <w:szCs w:val="24"/>
              </w:rPr>
              <w:t xml:space="preserve">the </w:t>
            </w:r>
            <w:r>
              <w:rPr>
                <w:sz w:val="24"/>
                <w:szCs w:val="24"/>
              </w:rPr>
              <w:t>objectives of ARYA scheme</w:t>
            </w:r>
          </w:p>
        </w:tc>
        <w:tc>
          <w:tcPr>
            <w:tcW w:w="1289" w:type="dxa"/>
          </w:tcPr>
          <w:p w14:paraId="1F6305BC" w14:textId="77777777" w:rsidR="00534AD7" w:rsidRDefault="00D437F1">
            <w:pPr>
              <w:widowControl w:val="0"/>
              <w:spacing w:line="240" w:lineRule="auto"/>
              <w:rPr>
                <w:sz w:val="24"/>
                <w:szCs w:val="24"/>
              </w:rPr>
            </w:pPr>
            <w:r>
              <w:rPr>
                <w:sz w:val="24"/>
                <w:szCs w:val="24"/>
              </w:rPr>
              <w:t>103 (64.37)</w:t>
            </w:r>
          </w:p>
        </w:tc>
        <w:tc>
          <w:tcPr>
            <w:tcW w:w="1289" w:type="dxa"/>
          </w:tcPr>
          <w:p w14:paraId="34DFAFBA" w14:textId="77777777" w:rsidR="00534AD7" w:rsidRDefault="00D437F1">
            <w:pPr>
              <w:widowControl w:val="0"/>
              <w:spacing w:line="240" w:lineRule="auto"/>
              <w:rPr>
                <w:sz w:val="24"/>
                <w:szCs w:val="24"/>
              </w:rPr>
            </w:pPr>
            <w:r>
              <w:rPr>
                <w:sz w:val="24"/>
                <w:szCs w:val="24"/>
              </w:rPr>
              <w:t>49 (30.62)</w:t>
            </w:r>
          </w:p>
        </w:tc>
        <w:tc>
          <w:tcPr>
            <w:tcW w:w="1174" w:type="dxa"/>
          </w:tcPr>
          <w:p w14:paraId="04652F6B" w14:textId="77777777" w:rsidR="00534AD7" w:rsidRDefault="00D437F1">
            <w:pPr>
              <w:widowControl w:val="0"/>
              <w:spacing w:line="240" w:lineRule="auto"/>
              <w:rPr>
                <w:sz w:val="24"/>
                <w:szCs w:val="24"/>
              </w:rPr>
            </w:pPr>
            <w:r>
              <w:rPr>
                <w:sz w:val="24"/>
                <w:szCs w:val="24"/>
              </w:rPr>
              <w:t>08 (5.00)</w:t>
            </w:r>
          </w:p>
        </w:tc>
      </w:tr>
      <w:tr w:rsidR="00534AD7" w14:paraId="773429DE" w14:textId="77777777" w:rsidTr="00DB6FF9">
        <w:trPr>
          <w:trHeight w:val="1029"/>
        </w:trPr>
        <w:tc>
          <w:tcPr>
            <w:tcW w:w="735" w:type="dxa"/>
          </w:tcPr>
          <w:p w14:paraId="6DABFCA0" w14:textId="77777777" w:rsidR="00534AD7" w:rsidRDefault="00D437F1">
            <w:pPr>
              <w:widowControl w:val="0"/>
              <w:spacing w:before="108" w:line="240" w:lineRule="auto"/>
              <w:ind w:left="89"/>
              <w:rPr>
                <w:sz w:val="24"/>
                <w:szCs w:val="24"/>
              </w:rPr>
            </w:pPr>
            <w:r>
              <w:rPr>
                <w:sz w:val="24"/>
                <w:szCs w:val="24"/>
              </w:rPr>
              <w:t>20.</w:t>
            </w:r>
          </w:p>
        </w:tc>
        <w:tc>
          <w:tcPr>
            <w:tcW w:w="4111" w:type="dxa"/>
          </w:tcPr>
          <w:p w14:paraId="7A07832D" w14:textId="3DE0F137" w:rsidR="00534AD7" w:rsidRDefault="00D437F1" w:rsidP="00624DE7">
            <w:pPr>
              <w:widowControl w:val="0"/>
              <w:spacing w:before="108" w:line="240" w:lineRule="auto"/>
              <w:ind w:left="89" w:right="475"/>
              <w:jc w:val="both"/>
              <w:rPr>
                <w:sz w:val="24"/>
                <w:szCs w:val="24"/>
              </w:rPr>
            </w:pPr>
            <w:r>
              <w:rPr>
                <w:sz w:val="24"/>
                <w:szCs w:val="24"/>
              </w:rPr>
              <w:t>Are you aware that you can visit site of</w:t>
            </w:r>
            <w:r w:rsidR="00900585">
              <w:rPr>
                <w:sz w:val="24"/>
                <w:szCs w:val="24"/>
              </w:rPr>
              <w:t xml:space="preserve"> the</w:t>
            </w:r>
            <w:r>
              <w:rPr>
                <w:sz w:val="24"/>
                <w:szCs w:val="24"/>
              </w:rPr>
              <w:t xml:space="preserve"> Ministry of Skill development and Entrepreneurship, GOI for relevant information</w:t>
            </w:r>
          </w:p>
        </w:tc>
        <w:tc>
          <w:tcPr>
            <w:tcW w:w="1289" w:type="dxa"/>
          </w:tcPr>
          <w:p w14:paraId="0D405BB3" w14:textId="77777777" w:rsidR="00534AD7" w:rsidRDefault="00D437F1">
            <w:pPr>
              <w:widowControl w:val="0"/>
              <w:spacing w:line="240" w:lineRule="auto"/>
              <w:rPr>
                <w:sz w:val="24"/>
                <w:szCs w:val="24"/>
              </w:rPr>
            </w:pPr>
            <w:r>
              <w:rPr>
                <w:sz w:val="24"/>
                <w:szCs w:val="24"/>
              </w:rPr>
              <w:t>21 (13.13)</w:t>
            </w:r>
          </w:p>
        </w:tc>
        <w:tc>
          <w:tcPr>
            <w:tcW w:w="1289" w:type="dxa"/>
          </w:tcPr>
          <w:p w14:paraId="790A895D" w14:textId="77777777" w:rsidR="00534AD7" w:rsidRDefault="00D437F1">
            <w:pPr>
              <w:widowControl w:val="0"/>
              <w:spacing w:line="240" w:lineRule="auto"/>
              <w:rPr>
                <w:sz w:val="24"/>
                <w:szCs w:val="24"/>
              </w:rPr>
            </w:pPr>
            <w:r>
              <w:rPr>
                <w:sz w:val="24"/>
                <w:szCs w:val="24"/>
              </w:rPr>
              <w:t>46 (28.75)</w:t>
            </w:r>
          </w:p>
        </w:tc>
        <w:tc>
          <w:tcPr>
            <w:tcW w:w="1174" w:type="dxa"/>
          </w:tcPr>
          <w:p w14:paraId="24449C7D" w14:textId="77777777" w:rsidR="00534AD7" w:rsidRDefault="00D437F1">
            <w:pPr>
              <w:widowControl w:val="0"/>
              <w:spacing w:line="240" w:lineRule="auto"/>
              <w:rPr>
                <w:sz w:val="24"/>
                <w:szCs w:val="24"/>
              </w:rPr>
            </w:pPr>
            <w:r>
              <w:rPr>
                <w:sz w:val="24"/>
                <w:szCs w:val="24"/>
              </w:rPr>
              <w:t>93 (58.12)</w:t>
            </w:r>
          </w:p>
        </w:tc>
      </w:tr>
      <w:tr w:rsidR="00534AD7" w14:paraId="3728E60B" w14:textId="77777777" w:rsidTr="00DB6FF9">
        <w:trPr>
          <w:trHeight w:val="1029"/>
        </w:trPr>
        <w:tc>
          <w:tcPr>
            <w:tcW w:w="735" w:type="dxa"/>
          </w:tcPr>
          <w:p w14:paraId="27372E46" w14:textId="77777777" w:rsidR="00534AD7" w:rsidRDefault="00D437F1">
            <w:pPr>
              <w:widowControl w:val="0"/>
              <w:spacing w:before="108" w:line="240" w:lineRule="auto"/>
              <w:ind w:left="89"/>
              <w:rPr>
                <w:sz w:val="24"/>
                <w:szCs w:val="24"/>
              </w:rPr>
            </w:pPr>
            <w:r>
              <w:rPr>
                <w:sz w:val="24"/>
                <w:szCs w:val="24"/>
              </w:rPr>
              <w:t>21.</w:t>
            </w:r>
          </w:p>
        </w:tc>
        <w:tc>
          <w:tcPr>
            <w:tcW w:w="4111" w:type="dxa"/>
          </w:tcPr>
          <w:p w14:paraId="0AF6FA64" w14:textId="77777777" w:rsidR="00534AD7" w:rsidRDefault="00D437F1" w:rsidP="00624DE7">
            <w:pPr>
              <w:widowControl w:val="0"/>
              <w:spacing w:before="108" w:line="240" w:lineRule="auto"/>
              <w:ind w:left="89" w:right="475"/>
              <w:jc w:val="both"/>
              <w:rPr>
                <w:sz w:val="24"/>
                <w:szCs w:val="24"/>
              </w:rPr>
            </w:pPr>
            <w:r>
              <w:rPr>
                <w:sz w:val="24"/>
                <w:szCs w:val="24"/>
              </w:rPr>
              <w:t xml:space="preserve">I have very limited knowledge about diseases and its cure/ precautions related with crops/poultry/ </w:t>
            </w:r>
            <w:proofErr w:type="spellStart"/>
            <w:r>
              <w:rPr>
                <w:sz w:val="24"/>
                <w:szCs w:val="24"/>
              </w:rPr>
              <w:t>goatery</w:t>
            </w:r>
            <w:proofErr w:type="spellEnd"/>
            <w:r>
              <w:rPr>
                <w:sz w:val="24"/>
                <w:szCs w:val="24"/>
              </w:rPr>
              <w:t xml:space="preserve"> </w:t>
            </w:r>
          </w:p>
        </w:tc>
        <w:tc>
          <w:tcPr>
            <w:tcW w:w="1289" w:type="dxa"/>
          </w:tcPr>
          <w:p w14:paraId="3FF08254" w14:textId="77777777" w:rsidR="00534AD7" w:rsidRDefault="00D437F1">
            <w:pPr>
              <w:widowControl w:val="0"/>
              <w:spacing w:line="240" w:lineRule="auto"/>
              <w:rPr>
                <w:sz w:val="24"/>
                <w:szCs w:val="24"/>
              </w:rPr>
            </w:pPr>
            <w:r>
              <w:rPr>
                <w:sz w:val="24"/>
                <w:szCs w:val="24"/>
              </w:rPr>
              <w:t>79 (49.38)</w:t>
            </w:r>
          </w:p>
        </w:tc>
        <w:tc>
          <w:tcPr>
            <w:tcW w:w="1289" w:type="dxa"/>
          </w:tcPr>
          <w:p w14:paraId="08C4AC9B" w14:textId="77777777" w:rsidR="00534AD7" w:rsidRDefault="00D437F1">
            <w:pPr>
              <w:widowControl w:val="0"/>
              <w:spacing w:line="240" w:lineRule="auto"/>
              <w:rPr>
                <w:sz w:val="24"/>
                <w:szCs w:val="24"/>
              </w:rPr>
            </w:pPr>
            <w:r>
              <w:rPr>
                <w:sz w:val="24"/>
                <w:szCs w:val="24"/>
              </w:rPr>
              <w:t>46 (28.75)</w:t>
            </w:r>
          </w:p>
        </w:tc>
        <w:tc>
          <w:tcPr>
            <w:tcW w:w="1174" w:type="dxa"/>
          </w:tcPr>
          <w:p w14:paraId="7C1E72D9" w14:textId="77777777" w:rsidR="00534AD7" w:rsidRDefault="00D437F1">
            <w:pPr>
              <w:widowControl w:val="0"/>
              <w:spacing w:line="240" w:lineRule="auto"/>
              <w:rPr>
                <w:sz w:val="24"/>
                <w:szCs w:val="24"/>
              </w:rPr>
            </w:pPr>
            <w:r>
              <w:rPr>
                <w:sz w:val="24"/>
                <w:szCs w:val="24"/>
              </w:rPr>
              <w:t>35 (21.87)</w:t>
            </w:r>
          </w:p>
        </w:tc>
      </w:tr>
      <w:tr w:rsidR="00534AD7" w14:paraId="4362E07F" w14:textId="77777777" w:rsidTr="00DB6FF9">
        <w:trPr>
          <w:trHeight w:val="1029"/>
        </w:trPr>
        <w:tc>
          <w:tcPr>
            <w:tcW w:w="735" w:type="dxa"/>
          </w:tcPr>
          <w:p w14:paraId="370E0D89" w14:textId="77777777" w:rsidR="00534AD7" w:rsidRDefault="00D437F1">
            <w:pPr>
              <w:widowControl w:val="0"/>
              <w:spacing w:before="108" w:line="240" w:lineRule="auto"/>
              <w:ind w:left="89"/>
              <w:rPr>
                <w:sz w:val="24"/>
                <w:szCs w:val="24"/>
              </w:rPr>
            </w:pPr>
            <w:r>
              <w:rPr>
                <w:sz w:val="24"/>
                <w:szCs w:val="24"/>
              </w:rPr>
              <w:t>22.</w:t>
            </w:r>
          </w:p>
        </w:tc>
        <w:tc>
          <w:tcPr>
            <w:tcW w:w="4111" w:type="dxa"/>
          </w:tcPr>
          <w:p w14:paraId="312A1CEF" w14:textId="1A2B5F26" w:rsidR="00534AD7" w:rsidRDefault="00D437F1" w:rsidP="00624DE7">
            <w:pPr>
              <w:widowControl w:val="0"/>
              <w:spacing w:before="108" w:line="240" w:lineRule="auto"/>
              <w:ind w:left="89" w:right="475"/>
              <w:jc w:val="both"/>
              <w:rPr>
                <w:sz w:val="24"/>
                <w:szCs w:val="24"/>
              </w:rPr>
            </w:pPr>
            <w:r>
              <w:rPr>
                <w:sz w:val="24"/>
                <w:szCs w:val="24"/>
              </w:rPr>
              <w:t xml:space="preserve">Women entrepreneurs can take help </w:t>
            </w:r>
            <w:r w:rsidR="00624DE7">
              <w:rPr>
                <w:sz w:val="24"/>
                <w:szCs w:val="24"/>
              </w:rPr>
              <w:t>from NGOs</w:t>
            </w:r>
            <w:r>
              <w:rPr>
                <w:sz w:val="24"/>
                <w:szCs w:val="24"/>
              </w:rPr>
              <w:t xml:space="preserve"> on various skill development programs.</w:t>
            </w:r>
          </w:p>
        </w:tc>
        <w:tc>
          <w:tcPr>
            <w:tcW w:w="1289" w:type="dxa"/>
          </w:tcPr>
          <w:p w14:paraId="37A4C056" w14:textId="77777777" w:rsidR="00534AD7" w:rsidRDefault="00D437F1">
            <w:pPr>
              <w:widowControl w:val="0"/>
              <w:spacing w:line="240" w:lineRule="auto"/>
              <w:rPr>
                <w:sz w:val="24"/>
                <w:szCs w:val="24"/>
              </w:rPr>
            </w:pPr>
            <w:r>
              <w:rPr>
                <w:sz w:val="24"/>
                <w:szCs w:val="24"/>
              </w:rPr>
              <w:t>15 (9.38)</w:t>
            </w:r>
          </w:p>
        </w:tc>
        <w:tc>
          <w:tcPr>
            <w:tcW w:w="1289" w:type="dxa"/>
          </w:tcPr>
          <w:p w14:paraId="46736FF8" w14:textId="77777777" w:rsidR="00534AD7" w:rsidRDefault="00D437F1">
            <w:pPr>
              <w:widowControl w:val="0"/>
              <w:spacing w:line="240" w:lineRule="auto"/>
              <w:rPr>
                <w:sz w:val="24"/>
                <w:szCs w:val="24"/>
              </w:rPr>
            </w:pPr>
            <w:r>
              <w:rPr>
                <w:sz w:val="24"/>
                <w:szCs w:val="24"/>
              </w:rPr>
              <w:t>52 (32.50)</w:t>
            </w:r>
          </w:p>
        </w:tc>
        <w:tc>
          <w:tcPr>
            <w:tcW w:w="1174" w:type="dxa"/>
          </w:tcPr>
          <w:p w14:paraId="559B56EF" w14:textId="77777777" w:rsidR="00534AD7" w:rsidRDefault="00D437F1">
            <w:pPr>
              <w:widowControl w:val="0"/>
              <w:spacing w:line="240" w:lineRule="auto"/>
              <w:rPr>
                <w:sz w:val="24"/>
                <w:szCs w:val="24"/>
              </w:rPr>
            </w:pPr>
            <w:r>
              <w:rPr>
                <w:sz w:val="24"/>
                <w:szCs w:val="24"/>
              </w:rPr>
              <w:t>93 (58.12)</w:t>
            </w:r>
          </w:p>
        </w:tc>
      </w:tr>
    </w:tbl>
    <w:p w14:paraId="434B4187" w14:textId="37B8E2A9" w:rsidR="00534AD7" w:rsidRDefault="00454A3C">
      <w:pPr>
        <w:widowControl w:val="0"/>
        <w:spacing w:line="240" w:lineRule="auto"/>
        <w:rPr>
          <w:sz w:val="24"/>
          <w:szCs w:val="24"/>
        </w:rPr>
      </w:pPr>
      <w:r>
        <w:rPr>
          <w:i/>
          <w:iCs/>
          <w:sz w:val="16"/>
          <w:szCs w:val="16"/>
        </w:rPr>
        <w:t xml:space="preserve">      </w:t>
      </w:r>
      <w:r w:rsidRPr="00454A3C">
        <w:rPr>
          <w:i/>
          <w:iCs/>
          <w:sz w:val="16"/>
          <w:szCs w:val="16"/>
        </w:rPr>
        <w:t>*fig. in parenthesis represents percentage</w:t>
      </w:r>
    </w:p>
    <w:p w14:paraId="7E582978" w14:textId="77777777" w:rsidR="00454A3C" w:rsidRDefault="00454A3C">
      <w:pPr>
        <w:widowControl w:val="0"/>
        <w:spacing w:line="240" w:lineRule="auto"/>
        <w:jc w:val="both"/>
        <w:rPr>
          <w:sz w:val="24"/>
          <w:szCs w:val="24"/>
        </w:rPr>
      </w:pPr>
    </w:p>
    <w:p w14:paraId="391DA645" w14:textId="31A13376" w:rsidR="00534AD7" w:rsidRDefault="00D437F1">
      <w:pPr>
        <w:widowControl w:val="0"/>
        <w:spacing w:line="240" w:lineRule="auto"/>
        <w:jc w:val="both"/>
        <w:rPr>
          <w:sz w:val="24"/>
          <w:szCs w:val="24"/>
        </w:rPr>
      </w:pPr>
      <w:r>
        <w:rPr>
          <w:sz w:val="24"/>
          <w:szCs w:val="24"/>
        </w:rPr>
        <w:t xml:space="preserve">Table 2 </w:t>
      </w:r>
      <w:r w:rsidR="007B39DF">
        <w:rPr>
          <w:sz w:val="24"/>
          <w:szCs w:val="24"/>
        </w:rPr>
        <w:t>illustrates</w:t>
      </w:r>
      <w:r>
        <w:rPr>
          <w:sz w:val="24"/>
          <w:szCs w:val="24"/>
        </w:rPr>
        <w:t xml:space="preserve"> the knowledge level of </w:t>
      </w:r>
      <w:r w:rsidR="00624DE7">
        <w:rPr>
          <w:sz w:val="24"/>
          <w:szCs w:val="24"/>
        </w:rPr>
        <w:t>non-beneficiaries</w:t>
      </w:r>
      <w:r>
        <w:rPr>
          <w:sz w:val="24"/>
          <w:szCs w:val="24"/>
        </w:rPr>
        <w:t xml:space="preserve"> </w:t>
      </w:r>
      <w:r w:rsidR="007B39DF">
        <w:rPr>
          <w:sz w:val="24"/>
          <w:szCs w:val="24"/>
        </w:rPr>
        <w:t>about</w:t>
      </w:r>
      <w:r>
        <w:rPr>
          <w:sz w:val="24"/>
          <w:szCs w:val="24"/>
        </w:rPr>
        <w:t xml:space="preserve"> the ARYA scheme only 34.38 per cent of non-beneficiaries </w:t>
      </w:r>
      <w:r w:rsidR="007B39DF">
        <w:rPr>
          <w:sz w:val="24"/>
          <w:szCs w:val="24"/>
        </w:rPr>
        <w:t>were</w:t>
      </w:r>
      <w:r>
        <w:rPr>
          <w:sz w:val="24"/>
          <w:szCs w:val="24"/>
        </w:rPr>
        <w:t xml:space="preserve"> having decent information about the ARYA </w:t>
      </w:r>
      <w:r w:rsidR="00624DE7">
        <w:rPr>
          <w:sz w:val="24"/>
          <w:szCs w:val="24"/>
        </w:rPr>
        <w:t>scheme,</w:t>
      </w:r>
      <w:r>
        <w:rPr>
          <w:sz w:val="24"/>
          <w:szCs w:val="24"/>
        </w:rPr>
        <w:t xml:space="preserve"> while nearly half 48.75 per cent had only partial knowledge. information regarding the scheme focus on rural youth was limited which was found to be 26.25 per cent </w:t>
      </w:r>
      <w:r w:rsidR="007B39DF">
        <w:rPr>
          <w:sz w:val="24"/>
          <w:szCs w:val="24"/>
        </w:rPr>
        <w:t>answered</w:t>
      </w:r>
      <w:r>
        <w:rPr>
          <w:sz w:val="24"/>
          <w:szCs w:val="24"/>
        </w:rPr>
        <w:t xml:space="preserve"> correctly.</w:t>
      </w:r>
    </w:p>
    <w:p w14:paraId="418070D2" w14:textId="402F1E0E" w:rsidR="00534AD7" w:rsidRDefault="00D437F1">
      <w:pPr>
        <w:widowControl w:val="0"/>
        <w:spacing w:line="240" w:lineRule="auto"/>
        <w:jc w:val="both"/>
        <w:rPr>
          <w:sz w:val="24"/>
          <w:szCs w:val="24"/>
        </w:rPr>
      </w:pPr>
      <w:r>
        <w:rPr>
          <w:sz w:val="24"/>
          <w:szCs w:val="24"/>
        </w:rPr>
        <w:t xml:space="preserve">Knowledge about government funding of ARYA was </w:t>
      </w:r>
      <w:r w:rsidR="008D791C">
        <w:rPr>
          <w:sz w:val="24"/>
          <w:szCs w:val="24"/>
        </w:rPr>
        <w:t>specifically</w:t>
      </w:r>
      <w:r>
        <w:rPr>
          <w:sz w:val="24"/>
          <w:szCs w:val="24"/>
        </w:rPr>
        <w:t xml:space="preserve"> low among </w:t>
      </w:r>
      <w:r w:rsidR="00624DE7">
        <w:rPr>
          <w:sz w:val="24"/>
          <w:szCs w:val="24"/>
        </w:rPr>
        <w:t>non-beneficiaries</w:t>
      </w:r>
      <w:r>
        <w:rPr>
          <w:sz w:val="24"/>
          <w:szCs w:val="24"/>
        </w:rPr>
        <w:t xml:space="preserve"> as only 10.62 per cent</w:t>
      </w:r>
      <w:r w:rsidR="008D791C">
        <w:rPr>
          <w:sz w:val="24"/>
          <w:szCs w:val="24"/>
        </w:rPr>
        <w:t xml:space="preserve"> were fully aware</w:t>
      </w:r>
      <w:r>
        <w:rPr>
          <w:sz w:val="24"/>
          <w:szCs w:val="24"/>
        </w:rPr>
        <w:t xml:space="preserve">. When asked whether they </w:t>
      </w:r>
      <w:r>
        <w:rPr>
          <w:sz w:val="24"/>
          <w:szCs w:val="24"/>
        </w:rPr>
        <w:lastRenderedPageBreak/>
        <w:t>understood that ARYA aims to improve skills of rural youth, indicating limited exposure to the scheme’s objectives.</w:t>
      </w:r>
    </w:p>
    <w:p w14:paraId="7774F443" w14:textId="14E9ED7B" w:rsidR="00534AD7" w:rsidRDefault="00D437F1">
      <w:pPr>
        <w:widowControl w:val="0"/>
        <w:spacing w:line="240" w:lineRule="auto"/>
        <w:jc w:val="both"/>
        <w:rPr>
          <w:sz w:val="24"/>
          <w:szCs w:val="24"/>
        </w:rPr>
      </w:pPr>
      <w:r>
        <w:rPr>
          <w:sz w:val="24"/>
          <w:szCs w:val="24"/>
        </w:rPr>
        <w:t xml:space="preserve">Surprisingly, </w:t>
      </w:r>
      <w:r w:rsidR="00624DE7">
        <w:rPr>
          <w:sz w:val="24"/>
          <w:szCs w:val="24"/>
        </w:rPr>
        <w:t>knowledge that</w:t>
      </w:r>
      <w:r>
        <w:rPr>
          <w:sz w:val="24"/>
          <w:szCs w:val="24"/>
        </w:rPr>
        <w:t xml:space="preserve"> ARYA is not implemented in all districts was high (56.25 per cent), possibly due to various reasons which </w:t>
      </w:r>
      <w:r w:rsidR="00624DE7">
        <w:rPr>
          <w:sz w:val="24"/>
          <w:szCs w:val="24"/>
        </w:rPr>
        <w:t>include indirect</w:t>
      </w:r>
      <w:r>
        <w:rPr>
          <w:sz w:val="24"/>
          <w:szCs w:val="24"/>
        </w:rPr>
        <w:t xml:space="preserve"> or informal sources of information. Awareness about rural youth migration was moderate, with 31.25 per cent giving fully correct responses.</w:t>
      </w:r>
    </w:p>
    <w:p w14:paraId="5CCBB595" w14:textId="4DD18927" w:rsidR="00534AD7" w:rsidRDefault="00D437F1">
      <w:pPr>
        <w:widowControl w:val="0"/>
        <w:spacing w:line="240" w:lineRule="auto"/>
        <w:jc w:val="both"/>
        <w:rPr>
          <w:sz w:val="24"/>
          <w:szCs w:val="24"/>
        </w:rPr>
      </w:pPr>
      <w:r>
        <w:rPr>
          <w:sz w:val="24"/>
          <w:szCs w:val="24"/>
        </w:rPr>
        <w:t xml:space="preserve">When asked and enquired </w:t>
      </w:r>
      <w:r w:rsidR="00624DE7">
        <w:rPr>
          <w:sz w:val="24"/>
          <w:szCs w:val="24"/>
        </w:rPr>
        <w:t>about income</w:t>
      </w:r>
      <w:r>
        <w:rPr>
          <w:sz w:val="24"/>
          <w:szCs w:val="24"/>
        </w:rPr>
        <w:t xml:space="preserve"> generation and enterprise promotion knowledge regarding this factor was low among non-beneficiaries. Only 13.12 per cent recognized income-generation opportunities under ARYA, and just 18.12 per cent understood its role in promoting sustainable enterprises which is quite low when compared to the </w:t>
      </w:r>
      <w:r w:rsidR="00624DE7">
        <w:rPr>
          <w:sz w:val="24"/>
          <w:szCs w:val="24"/>
        </w:rPr>
        <w:t>beneficiaries.</w:t>
      </w:r>
      <w:r>
        <w:rPr>
          <w:sz w:val="24"/>
          <w:szCs w:val="24"/>
        </w:rPr>
        <w:t xml:space="preserve"> knowledge about KVK-supported enterprise establishment was also found to be </w:t>
      </w:r>
      <w:r w:rsidR="00624DE7">
        <w:rPr>
          <w:sz w:val="24"/>
          <w:szCs w:val="24"/>
        </w:rPr>
        <w:t>limited with</w:t>
      </w:r>
      <w:r>
        <w:rPr>
          <w:sz w:val="24"/>
          <w:szCs w:val="24"/>
        </w:rPr>
        <w:t xml:space="preserve"> 18.12 per cent saying that they are aware that KVK helped in establishing the three enterprises. Operational knowledge was notably </w:t>
      </w:r>
      <w:r w:rsidR="00624DE7">
        <w:rPr>
          <w:sz w:val="24"/>
          <w:szCs w:val="24"/>
        </w:rPr>
        <w:t>poor with</w:t>
      </w:r>
      <w:r>
        <w:rPr>
          <w:sz w:val="24"/>
          <w:szCs w:val="24"/>
        </w:rPr>
        <w:t xml:space="preserve"> 15 per cent aware that KVKs provide training to </w:t>
      </w:r>
      <w:r w:rsidR="00624DE7">
        <w:rPr>
          <w:sz w:val="24"/>
          <w:szCs w:val="24"/>
        </w:rPr>
        <w:t>beneficiaries,</w:t>
      </w:r>
      <w:r>
        <w:rPr>
          <w:sz w:val="24"/>
          <w:szCs w:val="24"/>
        </w:rPr>
        <w:t xml:space="preserve"> only 8.75 per cent knew about demonstration units. Knowledge regarding finances and institutions among </w:t>
      </w:r>
      <w:r w:rsidR="00624DE7">
        <w:rPr>
          <w:sz w:val="24"/>
          <w:szCs w:val="24"/>
        </w:rPr>
        <w:t>non-beneficiaries</w:t>
      </w:r>
      <w:r>
        <w:rPr>
          <w:sz w:val="24"/>
          <w:szCs w:val="24"/>
        </w:rPr>
        <w:t xml:space="preserve"> was weak. Only 23.75 per cent knows that ARYA does not provide direct funding.</w:t>
      </w:r>
    </w:p>
    <w:p w14:paraId="0E021017" w14:textId="2DCC9698" w:rsidR="00534AD7" w:rsidRDefault="00D437F1">
      <w:pPr>
        <w:widowControl w:val="0"/>
        <w:spacing w:line="240" w:lineRule="auto"/>
        <w:jc w:val="both"/>
        <w:rPr>
          <w:sz w:val="24"/>
          <w:szCs w:val="24"/>
        </w:rPr>
      </w:pPr>
      <w:r>
        <w:rPr>
          <w:sz w:val="24"/>
          <w:szCs w:val="24"/>
        </w:rPr>
        <w:t xml:space="preserve">Overall, </w:t>
      </w:r>
      <w:r w:rsidR="00624DE7">
        <w:rPr>
          <w:sz w:val="24"/>
          <w:szCs w:val="24"/>
        </w:rPr>
        <w:t>non-beneficiaries</w:t>
      </w:r>
      <w:r>
        <w:rPr>
          <w:sz w:val="24"/>
          <w:szCs w:val="24"/>
        </w:rPr>
        <w:t xml:space="preserve"> exhibited fragmented and incomplete knowledge of the ARYA scheme, largely confined to general or indirect information rather than practical or operational understanding.</w:t>
      </w:r>
    </w:p>
    <w:p w14:paraId="002FF89C" w14:textId="77777777" w:rsidR="00534AD7" w:rsidRDefault="00534AD7">
      <w:pPr>
        <w:widowControl w:val="0"/>
        <w:spacing w:line="240" w:lineRule="auto"/>
        <w:jc w:val="both"/>
        <w:rPr>
          <w:sz w:val="24"/>
          <w:szCs w:val="24"/>
        </w:rPr>
      </w:pPr>
    </w:p>
    <w:p w14:paraId="4B611944" w14:textId="77777777" w:rsidR="00534AD7" w:rsidRDefault="00D437F1">
      <w:pPr>
        <w:widowControl w:val="0"/>
        <w:spacing w:line="240" w:lineRule="auto"/>
        <w:jc w:val="both"/>
        <w:rPr>
          <w:sz w:val="24"/>
          <w:szCs w:val="24"/>
        </w:rPr>
      </w:pPr>
      <w:r>
        <w:rPr>
          <w:sz w:val="24"/>
          <w:szCs w:val="24"/>
        </w:rPr>
        <w:t>Table 3- Significant differences between Beneficiaries and Non-beneficiaries regarding their Knowledge about ARYA Project</w:t>
      </w:r>
    </w:p>
    <w:tbl>
      <w:tblPr>
        <w:tblStyle w:val="a1"/>
        <w:tblW w:w="8640"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950"/>
        <w:gridCol w:w="1500"/>
        <w:gridCol w:w="1590"/>
        <w:gridCol w:w="1387"/>
        <w:gridCol w:w="1448"/>
      </w:tblGrid>
      <w:tr w:rsidR="00534AD7" w14:paraId="5F2406B1" w14:textId="77777777">
        <w:trPr>
          <w:trHeight w:val="485"/>
        </w:trPr>
        <w:tc>
          <w:tcPr>
            <w:tcW w:w="765" w:type="dxa"/>
          </w:tcPr>
          <w:p w14:paraId="67132011" w14:textId="09380856" w:rsidR="00534AD7" w:rsidRDefault="00D437F1">
            <w:pPr>
              <w:widowControl w:val="0"/>
              <w:spacing w:line="360" w:lineRule="auto"/>
              <w:jc w:val="center"/>
              <w:rPr>
                <w:b/>
                <w:bCs/>
                <w:sz w:val="24"/>
                <w:szCs w:val="24"/>
              </w:rPr>
            </w:pPr>
            <w:r>
              <w:rPr>
                <w:b/>
                <w:bCs/>
                <w:sz w:val="24"/>
                <w:szCs w:val="24"/>
              </w:rPr>
              <w:t>S.n</w:t>
            </w:r>
            <w:r w:rsidR="00F01B9C">
              <w:rPr>
                <w:b/>
                <w:bCs/>
                <w:sz w:val="24"/>
                <w:szCs w:val="24"/>
              </w:rPr>
              <w:t>o</w:t>
            </w:r>
            <w:r>
              <w:rPr>
                <w:b/>
                <w:bCs/>
                <w:sz w:val="24"/>
                <w:szCs w:val="24"/>
              </w:rPr>
              <w:t>.</w:t>
            </w:r>
          </w:p>
        </w:tc>
        <w:tc>
          <w:tcPr>
            <w:tcW w:w="1950" w:type="dxa"/>
          </w:tcPr>
          <w:p w14:paraId="63C216A6" w14:textId="77777777" w:rsidR="00534AD7" w:rsidRDefault="00D437F1">
            <w:pPr>
              <w:widowControl w:val="0"/>
              <w:spacing w:line="360" w:lineRule="auto"/>
              <w:jc w:val="center"/>
              <w:rPr>
                <w:b/>
                <w:bCs/>
                <w:sz w:val="24"/>
                <w:szCs w:val="24"/>
              </w:rPr>
            </w:pPr>
            <w:r>
              <w:rPr>
                <w:b/>
                <w:bCs/>
                <w:sz w:val="24"/>
                <w:szCs w:val="24"/>
              </w:rPr>
              <w:t>Categories</w:t>
            </w:r>
          </w:p>
        </w:tc>
        <w:tc>
          <w:tcPr>
            <w:tcW w:w="3090" w:type="dxa"/>
            <w:gridSpan w:val="2"/>
          </w:tcPr>
          <w:p w14:paraId="27EBBC6B" w14:textId="77777777" w:rsidR="00534AD7" w:rsidRDefault="00D437F1">
            <w:pPr>
              <w:widowControl w:val="0"/>
              <w:spacing w:line="360" w:lineRule="auto"/>
              <w:jc w:val="center"/>
              <w:rPr>
                <w:b/>
                <w:bCs/>
                <w:sz w:val="24"/>
                <w:szCs w:val="24"/>
              </w:rPr>
            </w:pPr>
            <w:r>
              <w:rPr>
                <w:b/>
                <w:bCs/>
                <w:sz w:val="24"/>
                <w:szCs w:val="24"/>
              </w:rPr>
              <w:t>Beneficiaries</w:t>
            </w:r>
          </w:p>
        </w:tc>
        <w:tc>
          <w:tcPr>
            <w:tcW w:w="2835" w:type="dxa"/>
            <w:gridSpan w:val="2"/>
          </w:tcPr>
          <w:p w14:paraId="19A80DBF" w14:textId="77777777" w:rsidR="00534AD7" w:rsidRDefault="00D437F1">
            <w:pPr>
              <w:widowControl w:val="0"/>
              <w:spacing w:line="360" w:lineRule="auto"/>
              <w:jc w:val="center"/>
              <w:rPr>
                <w:b/>
                <w:bCs/>
                <w:sz w:val="24"/>
                <w:szCs w:val="24"/>
              </w:rPr>
            </w:pPr>
            <w:r>
              <w:rPr>
                <w:b/>
                <w:bCs/>
                <w:sz w:val="24"/>
                <w:szCs w:val="24"/>
              </w:rPr>
              <w:t>Non- Beneficiaries</w:t>
            </w:r>
          </w:p>
        </w:tc>
      </w:tr>
      <w:tr w:rsidR="00534AD7" w14:paraId="5FD4BDD7" w14:textId="77777777" w:rsidTr="00624DE7">
        <w:trPr>
          <w:trHeight w:val="485"/>
        </w:trPr>
        <w:tc>
          <w:tcPr>
            <w:tcW w:w="765" w:type="dxa"/>
          </w:tcPr>
          <w:p w14:paraId="042197E2" w14:textId="77777777" w:rsidR="00534AD7" w:rsidRDefault="00534AD7">
            <w:pPr>
              <w:widowControl w:val="0"/>
              <w:spacing w:line="360" w:lineRule="auto"/>
              <w:jc w:val="both"/>
              <w:rPr>
                <w:sz w:val="24"/>
                <w:szCs w:val="24"/>
              </w:rPr>
            </w:pPr>
          </w:p>
        </w:tc>
        <w:tc>
          <w:tcPr>
            <w:tcW w:w="1950" w:type="dxa"/>
          </w:tcPr>
          <w:p w14:paraId="17CC7BF1" w14:textId="77777777" w:rsidR="00534AD7" w:rsidRDefault="00534AD7">
            <w:pPr>
              <w:widowControl w:val="0"/>
              <w:spacing w:line="360" w:lineRule="auto"/>
              <w:jc w:val="both"/>
              <w:rPr>
                <w:sz w:val="24"/>
                <w:szCs w:val="24"/>
              </w:rPr>
            </w:pPr>
          </w:p>
        </w:tc>
        <w:tc>
          <w:tcPr>
            <w:tcW w:w="1500" w:type="dxa"/>
          </w:tcPr>
          <w:p w14:paraId="1ABB80EE" w14:textId="77777777" w:rsidR="00534AD7" w:rsidRDefault="00D437F1">
            <w:pPr>
              <w:widowControl w:val="0"/>
              <w:spacing w:line="360" w:lineRule="auto"/>
              <w:jc w:val="both"/>
              <w:rPr>
                <w:sz w:val="24"/>
                <w:szCs w:val="24"/>
              </w:rPr>
            </w:pPr>
            <w:r>
              <w:rPr>
                <w:sz w:val="24"/>
                <w:szCs w:val="24"/>
              </w:rPr>
              <w:t>Frequency</w:t>
            </w:r>
          </w:p>
        </w:tc>
        <w:tc>
          <w:tcPr>
            <w:tcW w:w="1590" w:type="dxa"/>
          </w:tcPr>
          <w:p w14:paraId="264DDCAA" w14:textId="77777777" w:rsidR="00534AD7" w:rsidRDefault="00D437F1">
            <w:pPr>
              <w:widowControl w:val="0"/>
              <w:spacing w:line="360" w:lineRule="auto"/>
              <w:jc w:val="both"/>
              <w:rPr>
                <w:sz w:val="24"/>
                <w:szCs w:val="24"/>
              </w:rPr>
            </w:pPr>
            <w:r>
              <w:rPr>
                <w:sz w:val="24"/>
                <w:szCs w:val="24"/>
              </w:rPr>
              <w:t>Percentage</w:t>
            </w:r>
          </w:p>
        </w:tc>
        <w:tc>
          <w:tcPr>
            <w:tcW w:w="1387" w:type="dxa"/>
          </w:tcPr>
          <w:p w14:paraId="14173410" w14:textId="77777777" w:rsidR="00534AD7" w:rsidRDefault="00D437F1">
            <w:pPr>
              <w:widowControl w:val="0"/>
              <w:spacing w:line="360" w:lineRule="auto"/>
              <w:jc w:val="both"/>
              <w:rPr>
                <w:sz w:val="24"/>
                <w:szCs w:val="24"/>
              </w:rPr>
            </w:pPr>
            <w:r>
              <w:rPr>
                <w:sz w:val="24"/>
                <w:szCs w:val="24"/>
              </w:rPr>
              <w:t>Frequency</w:t>
            </w:r>
          </w:p>
        </w:tc>
        <w:tc>
          <w:tcPr>
            <w:tcW w:w="1448" w:type="dxa"/>
          </w:tcPr>
          <w:p w14:paraId="5934F62B" w14:textId="77777777" w:rsidR="00534AD7" w:rsidRDefault="00D437F1">
            <w:pPr>
              <w:widowControl w:val="0"/>
              <w:spacing w:line="360" w:lineRule="auto"/>
              <w:jc w:val="both"/>
              <w:rPr>
                <w:sz w:val="24"/>
                <w:szCs w:val="24"/>
              </w:rPr>
            </w:pPr>
            <w:r>
              <w:rPr>
                <w:sz w:val="24"/>
                <w:szCs w:val="24"/>
              </w:rPr>
              <w:t>Percentage</w:t>
            </w:r>
          </w:p>
        </w:tc>
      </w:tr>
      <w:tr w:rsidR="00534AD7" w14:paraId="424260BE" w14:textId="77777777" w:rsidTr="00624DE7">
        <w:trPr>
          <w:trHeight w:val="485"/>
        </w:trPr>
        <w:tc>
          <w:tcPr>
            <w:tcW w:w="765" w:type="dxa"/>
          </w:tcPr>
          <w:p w14:paraId="7F83C25C" w14:textId="77777777" w:rsidR="00534AD7" w:rsidRDefault="00D437F1">
            <w:pPr>
              <w:widowControl w:val="0"/>
              <w:spacing w:line="360" w:lineRule="auto"/>
              <w:jc w:val="both"/>
              <w:rPr>
                <w:sz w:val="24"/>
                <w:szCs w:val="24"/>
              </w:rPr>
            </w:pPr>
            <w:r>
              <w:rPr>
                <w:sz w:val="24"/>
                <w:szCs w:val="24"/>
              </w:rPr>
              <w:t>1.</w:t>
            </w:r>
          </w:p>
        </w:tc>
        <w:tc>
          <w:tcPr>
            <w:tcW w:w="1950" w:type="dxa"/>
          </w:tcPr>
          <w:p w14:paraId="7CC43AC7" w14:textId="77777777" w:rsidR="00534AD7" w:rsidRDefault="00D437F1">
            <w:pPr>
              <w:widowControl w:val="0"/>
              <w:spacing w:line="360" w:lineRule="auto"/>
              <w:jc w:val="both"/>
              <w:rPr>
                <w:sz w:val="24"/>
                <w:szCs w:val="24"/>
              </w:rPr>
            </w:pPr>
            <w:r>
              <w:rPr>
                <w:sz w:val="24"/>
                <w:szCs w:val="24"/>
              </w:rPr>
              <w:t>Low (20-32)</w:t>
            </w:r>
          </w:p>
        </w:tc>
        <w:tc>
          <w:tcPr>
            <w:tcW w:w="1500" w:type="dxa"/>
          </w:tcPr>
          <w:p w14:paraId="0F0FF223" w14:textId="77777777" w:rsidR="00534AD7" w:rsidRDefault="00D437F1">
            <w:pPr>
              <w:widowControl w:val="0"/>
              <w:spacing w:line="360" w:lineRule="auto"/>
              <w:jc w:val="both"/>
              <w:rPr>
                <w:sz w:val="24"/>
                <w:szCs w:val="24"/>
              </w:rPr>
            </w:pPr>
            <w:r>
              <w:rPr>
                <w:sz w:val="24"/>
                <w:szCs w:val="24"/>
              </w:rPr>
              <w:t>31</w:t>
            </w:r>
          </w:p>
        </w:tc>
        <w:tc>
          <w:tcPr>
            <w:tcW w:w="1590" w:type="dxa"/>
          </w:tcPr>
          <w:p w14:paraId="71C8D658" w14:textId="77777777" w:rsidR="00534AD7" w:rsidRDefault="00D437F1">
            <w:pPr>
              <w:widowControl w:val="0"/>
              <w:spacing w:line="360" w:lineRule="auto"/>
              <w:jc w:val="both"/>
              <w:rPr>
                <w:sz w:val="24"/>
                <w:szCs w:val="24"/>
              </w:rPr>
            </w:pPr>
            <w:r>
              <w:rPr>
                <w:sz w:val="24"/>
                <w:szCs w:val="24"/>
              </w:rPr>
              <w:t>19.37</w:t>
            </w:r>
          </w:p>
        </w:tc>
        <w:tc>
          <w:tcPr>
            <w:tcW w:w="1387" w:type="dxa"/>
          </w:tcPr>
          <w:p w14:paraId="40D3DF8F" w14:textId="77777777" w:rsidR="00534AD7" w:rsidRDefault="00D437F1">
            <w:pPr>
              <w:widowControl w:val="0"/>
              <w:spacing w:line="360" w:lineRule="auto"/>
              <w:jc w:val="both"/>
              <w:rPr>
                <w:sz w:val="24"/>
                <w:szCs w:val="24"/>
              </w:rPr>
            </w:pPr>
            <w:r>
              <w:rPr>
                <w:sz w:val="24"/>
                <w:szCs w:val="24"/>
              </w:rPr>
              <w:t>58</w:t>
            </w:r>
          </w:p>
        </w:tc>
        <w:tc>
          <w:tcPr>
            <w:tcW w:w="1448" w:type="dxa"/>
          </w:tcPr>
          <w:p w14:paraId="1B3458E1" w14:textId="77777777" w:rsidR="00534AD7" w:rsidRDefault="00D437F1">
            <w:pPr>
              <w:widowControl w:val="0"/>
              <w:spacing w:line="360" w:lineRule="auto"/>
              <w:jc w:val="both"/>
              <w:rPr>
                <w:sz w:val="24"/>
                <w:szCs w:val="24"/>
              </w:rPr>
            </w:pPr>
            <w:r>
              <w:rPr>
                <w:sz w:val="24"/>
                <w:szCs w:val="24"/>
              </w:rPr>
              <w:t>36.26</w:t>
            </w:r>
          </w:p>
        </w:tc>
      </w:tr>
      <w:tr w:rsidR="00534AD7" w14:paraId="6007D33C" w14:textId="77777777" w:rsidTr="00624DE7">
        <w:trPr>
          <w:trHeight w:val="492"/>
        </w:trPr>
        <w:tc>
          <w:tcPr>
            <w:tcW w:w="765" w:type="dxa"/>
          </w:tcPr>
          <w:p w14:paraId="07862AED" w14:textId="77777777" w:rsidR="00534AD7" w:rsidRDefault="00D437F1">
            <w:pPr>
              <w:widowControl w:val="0"/>
              <w:spacing w:line="360" w:lineRule="auto"/>
              <w:jc w:val="both"/>
              <w:rPr>
                <w:sz w:val="24"/>
                <w:szCs w:val="24"/>
              </w:rPr>
            </w:pPr>
            <w:r>
              <w:rPr>
                <w:sz w:val="24"/>
                <w:szCs w:val="24"/>
              </w:rPr>
              <w:t>2.</w:t>
            </w:r>
          </w:p>
        </w:tc>
        <w:tc>
          <w:tcPr>
            <w:tcW w:w="1950" w:type="dxa"/>
          </w:tcPr>
          <w:p w14:paraId="412967AA" w14:textId="77777777" w:rsidR="00534AD7" w:rsidRDefault="00D437F1">
            <w:pPr>
              <w:widowControl w:val="0"/>
              <w:spacing w:line="360" w:lineRule="auto"/>
              <w:jc w:val="both"/>
              <w:rPr>
                <w:sz w:val="24"/>
                <w:szCs w:val="24"/>
              </w:rPr>
            </w:pPr>
            <w:r>
              <w:rPr>
                <w:sz w:val="24"/>
                <w:szCs w:val="24"/>
              </w:rPr>
              <w:t>Medium (33-45)</w:t>
            </w:r>
          </w:p>
        </w:tc>
        <w:tc>
          <w:tcPr>
            <w:tcW w:w="1500" w:type="dxa"/>
          </w:tcPr>
          <w:p w14:paraId="6C7ACCFB" w14:textId="77777777" w:rsidR="00534AD7" w:rsidRDefault="00D437F1">
            <w:pPr>
              <w:widowControl w:val="0"/>
              <w:spacing w:line="360" w:lineRule="auto"/>
              <w:rPr>
                <w:sz w:val="24"/>
                <w:szCs w:val="24"/>
              </w:rPr>
            </w:pPr>
            <w:r>
              <w:rPr>
                <w:sz w:val="24"/>
                <w:szCs w:val="24"/>
              </w:rPr>
              <w:t>51</w:t>
            </w:r>
          </w:p>
        </w:tc>
        <w:tc>
          <w:tcPr>
            <w:tcW w:w="1590" w:type="dxa"/>
          </w:tcPr>
          <w:p w14:paraId="3E16AC6C" w14:textId="77777777" w:rsidR="00534AD7" w:rsidRDefault="00D437F1">
            <w:pPr>
              <w:widowControl w:val="0"/>
              <w:spacing w:line="360" w:lineRule="auto"/>
              <w:jc w:val="both"/>
              <w:rPr>
                <w:sz w:val="24"/>
                <w:szCs w:val="24"/>
              </w:rPr>
            </w:pPr>
            <w:r>
              <w:rPr>
                <w:sz w:val="24"/>
                <w:szCs w:val="24"/>
              </w:rPr>
              <w:t>31.88</w:t>
            </w:r>
          </w:p>
        </w:tc>
        <w:tc>
          <w:tcPr>
            <w:tcW w:w="1387" w:type="dxa"/>
          </w:tcPr>
          <w:p w14:paraId="06E1932A" w14:textId="77777777" w:rsidR="00534AD7" w:rsidRDefault="00D437F1">
            <w:pPr>
              <w:widowControl w:val="0"/>
              <w:spacing w:line="360" w:lineRule="auto"/>
              <w:jc w:val="both"/>
              <w:rPr>
                <w:sz w:val="24"/>
                <w:szCs w:val="24"/>
              </w:rPr>
            </w:pPr>
            <w:r>
              <w:rPr>
                <w:sz w:val="24"/>
                <w:szCs w:val="24"/>
              </w:rPr>
              <w:t>65</w:t>
            </w:r>
          </w:p>
        </w:tc>
        <w:tc>
          <w:tcPr>
            <w:tcW w:w="1448" w:type="dxa"/>
          </w:tcPr>
          <w:p w14:paraId="16D76344" w14:textId="77777777" w:rsidR="00534AD7" w:rsidRDefault="00D437F1">
            <w:pPr>
              <w:widowControl w:val="0"/>
              <w:spacing w:line="360" w:lineRule="auto"/>
              <w:jc w:val="both"/>
              <w:rPr>
                <w:sz w:val="24"/>
                <w:szCs w:val="24"/>
              </w:rPr>
            </w:pPr>
            <w:r>
              <w:rPr>
                <w:sz w:val="24"/>
                <w:szCs w:val="24"/>
              </w:rPr>
              <w:t>40.62</w:t>
            </w:r>
          </w:p>
        </w:tc>
      </w:tr>
      <w:tr w:rsidR="00534AD7" w14:paraId="07BAC056" w14:textId="77777777" w:rsidTr="00624DE7">
        <w:trPr>
          <w:trHeight w:val="492"/>
        </w:trPr>
        <w:tc>
          <w:tcPr>
            <w:tcW w:w="765" w:type="dxa"/>
          </w:tcPr>
          <w:p w14:paraId="273F9318" w14:textId="77777777" w:rsidR="00534AD7" w:rsidRDefault="00D437F1">
            <w:pPr>
              <w:widowControl w:val="0"/>
              <w:spacing w:line="360" w:lineRule="auto"/>
              <w:jc w:val="both"/>
              <w:rPr>
                <w:sz w:val="24"/>
                <w:szCs w:val="24"/>
              </w:rPr>
            </w:pPr>
            <w:r>
              <w:rPr>
                <w:sz w:val="24"/>
                <w:szCs w:val="24"/>
              </w:rPr>
              <w:t>3.</w:t>
            </w:r>
          </w:p>
        </w:tc>
        <w:tc>
          <w:tcPr>
            <w:tcW w:w="1950" w:type="dxa"/>
          </w:tcPr>
          <w:p w14:paraId="4CFAC195" w14:textId="77777777" w:rsidR="00534AD7" w:rsidRDefault="00D437F1">
            <w:pPr>
              <w:widowControl w:val="0"/>
              <w:spacing w:line="360" w:lineRule="auto"/>
              <w:jc w:val="both"/>
              <w:rPr>
                <w:sz w:val="24"/>
                <w:szCs w:val="24"/>
              </w:rPr>
            </w:pPr>
            <w:r>
              <w:rPr>
                <w:sz w:val="24"/>
                <w:szCs w:val="24"/>
              </w:rPr>
              <w:t>High (46-58)</w:t>
            </w:r>
          </w:p>
        </w:tc>
        <w:tc>
          <w:tcPr>
            <w:tcW w:w="1500" w:type="dxa"/>
          </w:tcPr>
          <w:p w14:paraId="4AE13E01" w14:textId="77777777" w:rsidR="00534AD7" w:rsidRDefault="00D437F1">
            <w:pPr>
              <w:widowControl w:val="0"/>
              <w:spacing w:line="360" w:lineRule="auto"/>
              <w:jc w:val="both"/>
              <w:rPr>
                <w:sz w:val="24"/>
                <w:szCs w:val="24"/>
              </w:rPr>
            </w:pPr>
            <w:r>
              <w:rPr>
                <w:sz w:val="24"/>
                <w:szCs w:val="24"/>
              </w:rPr>
              <w:t>78</w:t>
            </w:r>
          </w:p>
        </w:tc>
        <w:tc>
          <w:tcPr>
            <w:tcW w:w="1590" w:type="dxa"/>
          </w:tcPr>
          <w:p w14:paraId="3E149424" w14:textId="77777777" w:rsidR="00534AD7" w:rsidRDefault="00D437F1">
            <w:pPr>
              <w:widowControl w:val="0"/>
              <w:spacing w:line="360" w:lineRule="auto"/>
              <w:jc w:val="both"/>
              <w:rPr>
                <w:sz w:val="24"/>
                <w:szCs w:val="24"/>
              </w:rPr>
            </w:pPr>
            <w:r>
              <w:rPr>
                <w:sz w:val="24"/>
                <w:szCs w:val="24"/>
              </w:rPr>
              <w:t>48.75</w:t>
            </w:r>
          </w:p>
        </w:tc>
        <w:tc>
          <w:tcPr>
            <w:tcW w:w="1387" w:type="dxa"/>
          </w:tcPr>
          <w:p w14:paraId="3683F282" w14:textId="77777777" w:rsidR="00534AD7" w:rsidRDefault="00D437F1">
            <w:pPr>
              <w:widowControl w:val="0"/>
              <w:spacing w:line="360" w:lineRule="auto"/>
              <w:jc w:val="both"/>
              <w:rPr>
                <w:sz w:val="24"/>
                <w:szCs w:val="24"/>
              </w:rPr>
            </w:pPr>
            <w:r>
              <w:rPr>
                <w:sz w:val="24"/>
                <w:szCs w:val="24"/>
              </w:rPr>
              <w:t>37</w:t>
            </w:r>
          </w:p>
        </w:tc>
        <w:tc>
          <w:tcPr>
            <w:tcW w:w="1448" w:type="dxa"/>
          </w:tcPr>
          <w:p w14:paraId="7EFB3F5D" w14:textId="77777777" w:rsidR="00534AD7" w:rsidRDefault="00D437F1">
            <w:pPr>
              <w:widowControl w:val="0"/>
              <w:spacing w:line="360" w:lineRule="auto"/>
              <w:jc w:val="both"/>
              <w:rPr>
                <w:sz w:val="24"/>
                <w:szCs w:val="24"/>
              </w:rPr>
            </w:pPr>
            <w:r>
              <w:rPr>
                <w:sz w:val="24"/>
                <w:szCs w:val="24"/>
              </w:rPr>
              <w:t>23.12</w:t>
            </w:r>
          </w:p>
        </w:tc>
      </w:tr>
      <w:tr w:rsidR="00534AD7" w14:paraId="1E162DE5" w14:textId="77777777" w:rsidTr="00624DE7">
        <w:trPr>
          <w:trHeight w:val="492"/>
        </w:trPr>
        <w:tc>
          <w:tcPr>
            <w:tcW w:w="765" w:type="dxa"/>
          </w:tcPr>
          <w:p w14:paraId="227145F0" w14:textId="77777777" w:rsidR="00534AD7" w:rsidRDefault="00534AD7">
            <w:pPr>
              <w:widowControl w:val="0"/>
              <w:spacing w:line="360" w:lineRule="auto"/>
              <w:jc w:val="both"/>
              <w:rPr>
                <w:sz w:val="24"/>
                <w:szCs w:val="24"/>
              </w:rPr>
            </w:pPr>
          </w:p>
        </w:tc>
        <w:tc>
          <w:tcPr>
            <w:tcW w:w="1950" w:type="dxa"/>
          </w:tcPr>
          <w:p w14:paraId="6E94BF7B" w14:textId="77777777" w:rsidR="00534AD7" w:rsidRDefault="00534AD7">
            <w:pPr>
              <w:widowControl w:val="0"/>
              <w:spacing w:line="360" w:lineRule="auto"/>
              <w:jc w:val="both"/>
              <w:rPr>
                <w:sz w:val="24"/>
                <w:szCs w:val="24"/>
              </w:rPr>
            </w:pPr>
          </w:p>
        </w:tc>
        <w:tc>
          <w:tcPr>
            <w:tcW w:w="1500" w:type="dxa"/>
          </w:tcPr>
          <w:p w14:paraId="5B82D3D5" w14:textId="77777777" w:rsidR="00534AD7" w:rsidRDefault="00D437F1">
            <w:pPr>
              <w:widowControl w:val="0"/>
              <w:spacing w:line="360" w:lineRule="auto"/>
              <w:jc w:val="both"/>
              <w:rPr>
                <w:sz w:val="24"/>
                <w:szCs w:val="24"/>
              </w:rPr>
            </w:pPr>
            <w:r>
              <w:rPr>
                <w:sz w:val="24"/>
                <w:szCs w:val="24"/>
              </w:rPr>
              <w:t>160</w:t>
            </w:r>
          </w:p>
        </w:tc>
        <w:tc>
          <w:tcPr>
            <w:tcW w:w="1590" w:type="dxa"/>
          </w:tcPr>
          <w:p w14:paraId="45057FD9" w14:textId="77777777" w:rsidR="00534AD7" w:rsidRDefault="00D437F1">
            <w:pPr>
              <w:widowControl w:val="0"/>
              <w:spacing w:line="360" w:lineRule="auto"/>
              <w:jc w:val="both"/>
              <w:rPr>
                <w:sz w:val="24"/>
                <w:szCs w:val="24"/>
              </w:rPr>
            </w:pPr>
            <w:r>
              <w:rPr>
                <w:sz w:val="24"/>
                <w:szCs w:val="24"/>
              </w:rPr>
              <w:t>100</w:t>
            </w:r>
          </w:p>
        </w:tc>
        <w:tc>
          <w:tcPr>
            <w:tcW w:w="1387" w:type="dxa"/>
          </w:tcPr>
          <w:p w14:paraId="7F069021" w14:textId="77777777" w:rsidR="00534AD7" w:rsidRDefault="00D437F1">
            <w:pPr>
              <w:widowControl w:val="0"/>
              <w:spacing w:line="360" w:lineRule="auto"/>
              <w:jc w:val="both"/>
              <w:rPr>
                <w:sz w:val="24"/>
                <w:szCs w:val="24"/>
              </w:rPr>
            </w:pPr>
            <w:r>
              <w:rPr>
                <w:sz w:val="24"/>
                <w:szCs w:val="24"/>
              </w:rPr>
              <w:t>160</w:t>
            </w:r>
          </w:p>
        </w:tc>
        <w:tc>
          <w:tcPr>
            <w:tcW w:w="1448" w:type="dxa"/>
          </w:tcPr>
          <w:p w14:paraId="39D43C32" w14:textId="77777777" w:rsidR="00534AD7" w:rsidRDefault="00D437F1">
            <w:pPr>
              <w:widowControl w:val="0"/>
              <w:spacing w:line="360" w:lineRule="auto"/>
              <w:jc w:val="both"/>
              <w:rPr>
                <w:sz w:val="24"/>
                <w:szCs w:val="24"/>
              </w:rPr>
            </w:pPr>
            <w:r>
              <w:rPr>
                <w:sz w:val="24"/>
                <w:szCs w:val="24"/>
              </w:rPr>
              <w:t>100</w:t>
            </w:r>
          </w:p>
        </w:tc>
      </w:tr>
    </w:tbl>
    <w:p w14:paraId="53EB7AF7" w14:textId="77777777" w:rsidR="00534AD7" w:rsidRDefault="00534AD7">
      <w:pPr>
        <w:widowControl w:val="0"/>
        <w:spacing w:line="360" w:lineRule="auto"/>
        <w:jc w:val="both"/>
        <w:rPr>
          <w:sz w:val="24"/>
          <w:szCs w:val="24"/>
        </w:rPr>
      </w:pPr>
    </w:p>
    <w:p w14:paraId="0BD9283B" w14:textId="5C6DE778" w:rsidR="00534AD7" w:rsidRDefault="00D437F1">
      <w:pPr>
        <w:widowControl w:val="0"/>
        <w:spacing w:line="240" w:lineRule="auto"/>
        <w:jc w:val="both"/>
        <w:rPr>
          <w:sz w:val="24"/>
          <w:szCs w:val="24"/>
        </w:rPr>
      </w:pPr>
      <w:r>
        <w:rPr>
          <w:sz w:val="24"/>
          <w:szCs w:val="24"/>
        </w:rPr>
        <w:t xml:space="preserve">The Table 3 shows the distribution level of respondents across three categories with respect to Knowledge about the ARYA Scheme. Among the beneficiaries, a higher percentage </w:t>
      </w:r>
      <w:r w:rsidR="00624DE7">
        <w:rPr>
          <w:sz w:val="24"/>
          <w:szCs w:val="24"/>
        </w:rPr>
        <w:t>i.e.</w:t>
      </w:r>
      <w:r>
        <w:rPr>
          <w:sz w:val="24"/>
          <w:szCs w:val="24"/>
        </w:rPr>
        <w:t xml:space="preserve"> 48.</w:t>
      </w:r>
      <w:r w:rsidR="00624DE7">
        <w:rPr>
          <w:sz w:val="24"/>
          <w:szCs w:val="24"/>
        </w:rPr>
        <w:t>75 belonged</w:t>
      </w:r>
      <w:r>
        <w:rPr>
          <w:sz w:val="24"/>
          <w:szCs w:val="24"/>
        </w:rPr>
        <w:t xml:space="preserve"> to the high category, followed by 31.88 per cent in the medium category, while 19.37 per cent were in the low category. While in contrast, a majority of non-beneficiaries were found in the medium category (40.62 per cent), followed by the low category (36.26 per cent), and only 23.12 per cent were categorized under the high category. This results clearly signifies that beneficiaries possess comparatively higher level of knowledge than non-beneficiaries, which may be attributed to the fact that their exposure to information, resources, and training opportunities available is more through schemes and programmes specifically targeted at beneficiaries.</w:t>
      </w:r>
    </w:p>
    <w:p w14:paraId="24E91263" w14:textId="77777777" w:rsidR="00534AD7" w:rsidRDefault="00534AD7">
      <w:pPr>
        <w:widowControl w:val="0"/>
        <w:spacing w:line="240" w:lineRule="auto"/>
        <w:jc w:val="both"/>
        <w:rPr>
          <w:sz w:val="24"/>
          <w:szCs w:val="24"/>
        </w:rPr>
      </w:pPr>
    </w:p>
    <w:p w14:paraId="1C732739" w14:textId="77777777" w:rsidR="00534AD7" w:rsidRDefault="00D437F1">
      <w:pPr>
        <w:widowControl w:val="0"/>
        <w:spacing w:line="240" w:lineRule="auto"/>
        <w:jc w:val="center"/>
        <w:rPr>
          <w:sz w:val="24"/>
          <w:szCs w:val="24"/>
        </w:rPr>
      </w:pPr>
      <w:r>
        <w:rPr>
          <w:noProof/>
          <w:sz w:val="24"/>
          <w:szCs w:val="24"/>
        </w:rPr>
        <w:lastRenderedPageBreak/>
        <w:drawing>
          <wp:inline distT="114300" distB="114300" distL="114300" distR="114300" wp14:anchorId="02E97246" wp14:editId="50D192F6">
            <wp:extent cx="4861088" cy="2998836"/>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a:stretch>
                      <a:fillRect/>
                    </a:stretch>
                  </pic:blipFill>
                  <pic:spPr>
                    <a:xfrm>
                      <a:off x="0" y="0"/>
                      <a:ext cx="4861088" cy="2998836"/>
                    </a:xfrm>
                    <a:prstGeom prst="rect">
                      <a:avLst/>
                    </a:prstGeom>
                    <a:ln/>
                  </pic:spPr>
                </pic:pic>
              </a:graphicData>
            </a:graphic>
          </wp:inline>
        </w:drawing>
      </w:r>
    </w:p>
    <w:p w14:paraId="08B48596" w14:textId="2622F67A" w:rsidR="00534AD7" w:rsidRDefault="00D437F1">
      <w:pPr>
        <w:widowControl w:val="0"/>
        <w:spacing w:line="240" w:lineRule="auto"/>
        <w:jc w:val="center"/>
        <w:rPr>
          <w:sz w:val="24"/>
          <w:szCs w:val="24"/>
        </w:rPr>
      </w:pPr>
      <w:r>
        <w:rPr>
          <w:sz w:val="24"/>
          <w:szCs w:val="24"/>
        </w:rPr>
        <w:t>Fig</w:t>
      </w:r>
      <w:r w:rsidR="00F6529A">
        <w:rPr>
          <w:sz w:val="24"/>
          <w:szCs w:val="24"/>
        </w:rPr>
        <w:t xml:space="preserve"> 1</w:t>
      </w:r>
      <w:r>
        <w:rPr>
          <w:sz w:val="24"/>
          <w:szCs w:val="24"/>
        </w:rPr>
        <w:t>- Distribution of Respondents according to their overall Knowledge Level</w:t>
      </w:r>
    </w:p>
    <w:p w14:paraId="107570BC" w14:textId="77777777" w:rsidR="00534AD7" w:rsidRDefault="00534AD7">
      <w:pPr>
        <w:widowControl w:val="0"/>
        <w:spacing w:line="240" w:lineRule="auto"/>
        <w:jc w:val="center"/>
        <w:rPr>
          <w:sz w:val="24"/>
          <w:szCs w:val="24"/>
        </w:rPr>
      </w:pPr>
    </w:p>
    <w:p w14:paraId="3B97BE5E" w14:textId="25B9B67F" w:rsidR="00534AD7" w:rsidRPr="003452A2" w:rsidRDefault="00D437F1">
      <w:pPr>
        <w:widowControl w:val="0"/>
        <w:spacing w:line="240" w:lineRule="auto"/>
        <w:jc w:val="both"/>
        <w:rPr>
          <w:b/>
          <w:sz w:val="24"/>
          <w:szCs w:val="24"/>
        </w:rPr>
      </w:pPr>
      <w:r w:rsidRPr="003452A2">
        <w:rPr>
          <w:b/>
          <w:sz w:val="24"/>
          <w:szCs w:val="24"/>
        </w:rPr>
        <w:t xml:space="preserve">CONCLUSION </w:t>
      </w:r>
    </w:p>
    <w:p w14:paraId="476EEFEB" w14:textId="5BB59320" w:rsidR="00534AD7" w:rsidRDefault="00D437F1">
      <w:pPr>
        <w:widowControl w:val="0"/>
        <w:spacing w:line="240" w:lineRule="auto"/>
        <w:jc w:val="both"/>
        <w:rPr>
          <w:sz w:val="24"/>
          <w:szCs w:val="24"/>
        </w:rPr>
      </w:pPr>
      <w:r>
        <w:rPr>
          <w:sz w:val="24"/>
          <w:szCs w:val="24"/>
        </w:rPr>
        <w:t>In the present study</w:t>
      </w:r>
      <w:r w:rsidR="00900585">
        <w:rPr>
          <w:sz w:val="24"/>
          <w:szCs w:val="24"/>
        </w:rPr>
        <w:t>,</w:t>
      </w:r>
      <w:r>
        <w:rPr>
          <w:sz w:val="24"/>
          <w:szCs w:val="24"/>
        </w:rPr>
        <w:t xml:space="preserve"> it was found that a greater percentage of beneficiaries exhibited a high level of knowledge as compared to non-beneficiaries, who were largely concentrated in the medium and low categories. The relatively higher level of knowledge among beneficiaries may be attributed to their direct involvement in the ARYA programme, which provides regular exposure to training, demonstrations, and interactions with extension personnel. Such systematic contact enhances awareness and understanding of various components of the scheme. In contrast, non-beneficiaries have limited access to these learning opportunities, resulting in comparatively lower knowledge levels. These results underline the importance of direct programme participation and effective extension support in improving knowledge among rural youth.</w:t>
      </w:r>
    </w:p>
    <w:p w14:paraId="5FDA0D10" w14:textId="4B3401DE" w:rsidR="00011FC1" w:rsidRDefault="00011FC1">
      <w:pPr>
        <w:widowControl w:val="0"/>
        <w:spacing w:line="240" w:lineRule="auto"/>
        <w:jc w:val="both"/>
        <w:rPr>
          <w:sz w:val="24"/>
          <w:szCs w:val="24"/>
        </w:rPr>
      </w:pPr>
    </w:p>
    <w:p w14:paraId="5137C04B" w14:textId="77777777" w:rsidR="00011FC1" w:rsidRPr="009F5CCA" w:rsidRDefault="00011FC1" w:rsidP="00011FC1">
      <w:pPr>
        <w:widowControl w:val="0"/>
        <w:spacing w:line="240" w:lineRule="auto"/>
        <w:jc w:val="both"/>
        <w:rPr>
          <w:b/>
          <w:sz w:val="24"/>
          <w:szCs w:val="24"/>
        </w:rPr>
      </w:pPr>
      <w:r w:rsidRPr="009F5CCA">
        <w:rPr>
          <w:b/>
          <w:sz w:val="24"/>
          <w:szCs w:val="24"/>
        </w:rPr>
        <w:t xml:space="preserve">Consent </w:t>
      </w:r>
    </w:p>
    <w:p w14:paraId="2538806F" w14:textId="62D8E565" w:rsidR="00011FC1" w:rsidRDefault="00011FC1" w:rsidP="00011FC1">
      <w:pPr>
        <w:widowControl w:val="0"/>
        <w:spacing w:line="240" w:lineRule="auto"/>
        <w:jc w:val="both"/>
        <w:rPr>
          <w:sz w:val="24"/>
          <w:szCs w:val="24"/>
        </w:rPr>
      </w:pPr>
      <w:r w:rsidRPr="00011FC1">
        <w:rPr>
          <w:sz w:val="24"/>
          <w:szCs w:val="24"/>
        </w:rPr>
        <w:t>As per international standards or university standards, respondents’ written consent has been collected and preserved by the author(s).</w:t>
      </w:r>
    </w:p>
    <w:p w14:paraId="05F6E710" w14:textId="77777777" w:rsidR="00534AD7" w:rsidRDefault="00534AD7">
      <w:pPr>
        <w:widowControl w:val="0"/>
        <w:spacing w:line="240" w:lineRule="auto"/>
        <w:jc w:val="both"/>
        <w:rPr>
          <w:sz w:val="24"/>
          <w:szCs w:val="24"/>
        </w:rPr>
      </w:pPr>
    </w:p>
    <w:p w14:paraId="6C0AF85F" w14:textId="1CD95E6A" w:rsidR="00534AD7" w:rsidRPr="003452A2" w:rsidRDefault="00D437F1">
      <w:pPr>
        <w:widowControl w:val="0"/>
        <w:spacing w:line="240" w:lineRule="auto"/>
        <w:jc w:val="both"/>
        <w:rPr>
          <w:b/>
          <w:sz w:val="24"/>
          <w:szCs w:val="24"/>
        </w:rPr>
      </w:pPr>
      <w:r w:rsidRPr="003452A2">
        <w:rPr>
          <w:b/>
          <w:sz w:val="24"/>
          <w:szCs w:val="24"/>
        </w:rPr>
        <w:t>ACKNOWLEDGEMENTS</w:t>
      </w:r>
    </w:p>
    <w:p w14:paraId="7BE7511D" w14:textId="77777777" w:rsidR="00534AD7" w:rsidRDefault="00D437F1">
      <w:pPr>
        <w:widowControl w:val="0"/>
        <w:spacing w:line="240" w:lineRule="auto"/>
        <w:jc w:val="both"/>
        <w:rPr>
          <w:sz w:val="24"/>
          <w:szCs w:val="24"/>
        </w:rPr>
      </w:pPr>
      <w:r>
        <w:rPr>
          <w:sz w:val="24"/>
          <w:szCs w:val="24"/>
        </w:rPr>
        <w:t xml:space="preserve">The authors express sincere gratitude to the </w:t>
      </w:r>
      <w:proofErr w:type="spellStart"/>
      <w:r>
        <w:rPr>
          <w:sz w:val="24"/>
          <w:szCs w:val="24"/>
        </w:rPr>
        <w:t>KridhiVigyan</w:t>
      </w:r>
      <w:proofErr w:type="spellEnd"/>
      <w:r>
        <w:rPr>
          <w:sz w:val="24"/>
          <w:szCs w:val="24"/>
        </w:rPr>
        <w:t xml:space="preserve"> Kendra officials and the respondents of </w:t>
      </w:r>
      <w:proofErr w:type="spellStart"/>
      <w:r>
        <w:rPr>
          <w:sz w:val="24"/>
          <w:szCs w:val="24"/>
        </w:rPr>
        <w:t>Kaushambi</w:t>
      </w:r>
      <w:proofErr w:type="spellEnd"/>
      <w:r>
        <w:rPr>
          <w:sz w:val="24"/>
          <w:szCs w:val="24"/>
        </w:rPr>
        <w:t xml:space="preserve"> District for their valuable time and support during the study. The author also expresses her gratitude to the Professors of the Department for their help and support.  </w:t>
      </w:r>
    </w:p>
    <w:p w14:paraId="741FC86F" w14:textId="77777777" w:rsidR="00534AD7" w:rsidRDefault="00534AD7">
      <w:pPr>
        <w:widowControl w:val="0"/>
        <w:spacing w:line="240" w:lineRule="auto"/>
        <w:jc w:val="both"/>
        <w:rPr>
          <w:sz w:val="24"/>
          <w:szCs w:val="24"/>
        </w:rPr>
      </w:pPr>
    </w:p>
    <w:p w14:paraId="025930C1" w14:textId="09FA0F39" w:rsidR="00534AD7" w:rsidRPr="0019637D" w:rsidRDefault="00D437F1">
      <w:pPr>
        <w:widowControl w:val="0"/>
        <w:spacing w:line="240" w:lineRule="auto"/>
        <w:jc w:val="both"/>
        <w:rPr>
          <w:b/>
          <w:sz w:val="24"/>
          <w:szCs w:val="24"/>
        </w:rPr>
      </w:pPr>
      <w:r w:rsidRPr="0019637D">
        <w:rPr>
          <w:b/>
          <w:sz w:val="24"/>
          <w:szCs w:val="24"/>
        </w:rPr>
        <w:t>COMPETING INTERESTS</w:t>
      </w:r>
    </w:p>
    <w:p w14:paraId="32B01B47" w14:textId="77777777" w:rsidR="00534AD7" w:rsidRDefault="00D437F1">
      <w:pPr>
        <w:widowControl w:val="0"/>
        <w:spacing w:line="240" w:lineRule="auto"/>
        <w:jc w:val="both"/>
        <w:rPr>
          <w:sz w:val="24"/>
          <w:szCs w:val="24"/>
        </w:rPr>
      </w:pPr>
      <w:r>
        <w:rPr>
          <w:sz w:val="24"/>
          <w:szCs w:val="24"/>
        </w:rPr>
        <w:t>The authors have declared that no competing interests exist.</w:t>
      </w:r>
    </w:p>
    <w:p w14:paraId="6920D16A" w14:textId="77777777" w:rsidR="00F01B9C" w:rsidRDefault="00F01B9C">
      <w:pPr>
        <w:widowControl w:val="0"/>
        <w:spacing w:line="240" w:lineRule="auto"/>
        <w:jc w:val="both"/>
        <w:rPr>
          <w:sz w:val="24"/>
          <w:szCs w:val="24"/>
        </w:rPr>
      </w:pPr>
    </w:p>
    <w:p w14:paraId="7262E95D" w14:textId="35A9DAFC" w:rsidR="00F01B9C" w:rsidRPr="001E33F7" w:rsidRDefault="00456B57">
      <w:pPr>
        <w:widowControl w:val="0"/>
        <w:spacing w:line="240" w:lineRule="auto"/>
        <w:jc w:val="both"/>
        <w:rPr>
          <w:b/>
          <w:sz w:val="24"/>
          <w:szCs w:val="24"/>
        </w:rPr>
      </w:pPr>
      <w:r w:rsidRPr="00456B57">
        <w:rPr>
          <w:b/>
          <w:sz w:val="24"/>
          <w:szCs w:val="24"/>
        </w:rPr>
        <w:t>Disclaimer (Artificial intelligence)</w:t>
      </w:r>
    </w:p>
    <w:p w14:paraId="5C1096F9" w14:textId="3D90D868" w:rsidR="009E3BE7" w:rsidRDefault="00CC3E6A">
      <w:pPr>
        <w:widowControl w:val="0"/>
        <w:spacing w:line="240" w:lineRule="auto"/>
        <w:jc w:val="both"/>
        <w:rPr>
          <w:sz w:val="24"/>
          <w:szCs w:val="24"/>
        </w:rPr>
      </w:pPr>
      <w:r>
        <w:rPr>
          <w:sz w:val="24"/>
          <w:szCs w:val="24"/>
        </w:rPr>
        <w:t>Author</w:t>
      </w:r>
      <w:r w:rsidR="00370C7F">
        <w:rPr>
          <w:sz w:val="24"/>
          <w:szCs w:val="24"/>
        </w:rPr>
        <w:t xml:space="preserve">s hereby declare that there was no use of </w:t>
      </w:r>
      <w:r w:rsidR="00070A3D">
        <w:rPr>
          <w:sz w:val="24"/>
          <w:szCs w:val="24"/>
        </w:rPr>
        <w:t xml:space="preserve">AI </w:t>
      </w:r>
      <w:r w:rsidR="00370C7F">
        <w:rPr>
          <w:sz w:val="24"/>
          <w:szCs w:val="24"/>
        </w:rPr>
        <w:t xml:space="preserve">Generative technology </w:t>
      </w:r>
      <w:r w:rsidR="00070A3D">
        <w:rPr>
          <w:sz w:val="24"/>
          <w:szCs w:val="24"/>
        </w:rPr>
        <w:t>such as Large Language Model</w:t>
      </w:r>
      <w:r w:rsidR="00F148B7">
        <w:rPr>
          <w:sz w:val="24"/>
          <w:szCs w:val="24"/>
        </w:rPr>
        <w:t xml:space="preserve"> </w:t>
      </w:r>
      <w:r w:rsidR="00070A3D">
        <w:rPr>
          <w:sz w:val="24"/>
          <w:szCs w:val="24"/>
        </w:rPr>
        <w:t>(</w:t>
      </w:r>
      <w:r w:rsidR="00F148B7">
        <w:rPr>
          <w:sz w:val="24"/>
          <w:szCs w:val="24"/>
        </w:rPr>
        <w:t xml:space="preserve">Chat GPT, COPILOT etc.) </w:t>
      </w:r>
      <w:r w:rsidR="00243A7C">
        <w:rPr>
          <w:sz w:val="24"/>
          <w:szCs w:val="24"/>
        </w:rPr>
        <w:t xml:space="preserve">and no text- to -image generators have been used </w:t>
      </w:r>
      <w:r w:rsidR="00103F60">
        <w:rPr>
          <w:sz w:val="24"/>
          <w:szCs w:val="24"/>
        </w:rPr>
        <w:t>during the writing or editing.</w:t>
      </w:r>
      <w:r w:rsidR="00070A3D">
        <w:rPr>
          <w:sz w:val="24"/>
          <w:szCs w:val="24"/>
        </w:rPr>
        <w:t xml:space="preserve"> </w:t>
      </w:r>
    </w:p>
    <w:p w14:paraId="78CADFD3" w14:textId="77777777" w:rsidR="00456B57" w:rsidRDefault="00456B57">
      <w:pPr>
        <w:widowControl w:val="0"/>
        <w:spacing w:line="240" w:lineRule="auto"/>
        <w:jc w:val="both"/>
        <w:rPr>
          <w:sz w:val="24"/>
          <w:szCs w:val="24"/>
        </w:rPr>
      </w:pPr>
    </w:p>
    <w:p w14:paraId="6524E360" w14:textId="201BF83B" w:rsidR="00534AD7" w:rsidRDefault="00D437F1">
      <w:pPr>
        <w:widowControl w:val="0"/>
        <w:spacing w:line="360" w:lineRule="auto"/>
        <w:jc w:val="both"/>
        <w:rPr>
          <w:sz w:val="24"/>
          <w:szCs w:val="24"/>
        </w:rPr>
      </w:pPr>
      <w:r>
        <w:rPr>
          <w:sz w:val="24"/>
          <w:szCs w:val="24"/>
        </w:rPr>
        <w:lastRenderedPageBreak/>
        <w:t>REFERENCES-</w:t>
      </w:r>
    </w:p>
    <w:p w14:paraId="7FD8A184" w14:textId="046280BC" w:rsidR="00D3068E" w:rsidRPr="00F6529A" w:rsidRDefault="00D3068E" w:rsidP="00F6529A">
      <w:pPr>
        <w:pStyle w:val="ListParagraph"/>
        <w:numPr>
          <w:ilvl w:val="0"/>
          <w:numId w:val="2"/>
        </w:numPr>
        <w:jc w:val="both"/>
        <w:rPr>
          <w:sz w:val="24"/>
          <w:szCs w:val="24"/>
        </w:rPr>
      </w:pPr>
      <w:proofErr w:type="spellStart"/>
      <w:r w:rsidRPr="00F6529A">
        <w:rPr>
          <w:sz w:val="24"/>
          <w:szCs w:val="24"/>
        </w:rPr>
        <w:t>Som</w:t>
      </w:r>
      <w:proofErr w:type="spellEnd"/>
      <w:r w:rsidRPr="00F6529A">
        <w:rPr>
          <w:sz w:val="24"/>
          <w:szCs w:val="24"/>
        </w:rPr>
        <w:t xml:space="preserve">, S.; Burman R.R., Sharma J.P. </w:t>
      </w:r>
      <w:proofErr w:type="spellStart"/>
      <w:r w:rsidRPr="00F6529A">
        <w:rPr>
          <w:sz w:val="24"/>
          <w:szCs w:val="24"/>
        </w:rPr>
        <w:t>Padaria</w:t>
      </w:r>
      <w:proofErr w:type="spellEnd"/>
      <w:r w:rsidRPr="00F6529A">
        <w:rPr>
          <w:sz w:val="24"/>
          <w:szCs w:val="24"/>
        </w:rPr>
        <w:t xml:space="preserve"> </w:t>
      </w:r>
      <w:proofErr w:type="spellStart"/>
      <w:proofErr w:type="gramStart"/>
      <w:r w:rsidRPr="00F6529A">
        <w:rPr>
          <w:sz w:val="24"/>
          <w:szCs w:val="24"/>
        </w:rPr>
        <w:t>R.N.,Paul</w:t>
      </w:r>
      <w:proofErr w:type="spellEnd"/>
      <w:proofErr w:type="gramEnd"/>
      <w:r w:rsidRPr="00F6529A">
        <w:rPr>
          <w:sz w:val="24"/>
          <w:szCs w:val="24"/>
        </w:rPr>
        <w:t xml:space="preserve"> S. and Singh A.K. (2018) Attracting and retaining youth in agriculture: challenges and prospects. Journal of Community Mobilization and Sustainable Development, 13(3): 385-395</w:t>
      </w:r>
    </w:p>
    <w:p w14:paraId="5333D97A" w14:textId="5FFC530D" w:rsidR="00534AD7" w:rsidRPr="00F6529A" w:rsidRDefault="00D437F1" w:rsidP="00F6529A">
      <w:pPr>
        <w:pStyle w:val="ListParagraph"/>
        <w:numPr>
          <w:ilvl w:val="0"/>
          <w:numId w:val="2"/>
        </w:numPr>
        <w:jc w:val="both"/>
        <w:rPr>
          <w:i/>
          <w:iCs/>
          <w:sz w:val="24"/>
          <w:szCs w:val="24"/>
        </w:rPr>
      </w:pPr>
      <w:r w:rsidRPr="00F6529A">
        <w:rPr>
          <w:sz w:val="24"/>
          <w:szCs w:val="24"/>
        </w:rPr>
        <w:t>Sharma, S.; Rathore</w:t>
      </w:r>
      <w:r w:rsidR="00FF6AD7" w:rsidRPr="00F6529A">
        <w:rPr>
          <w:sz w:val="24"/>
          <w:szCs w:val="24"/>
        </w:rPr>
        <w:t xml:space="preserve"> R.S.</w:t>
      </w:r>
      <w:r w:rsidRPr="00F6529A">
        <w:rPr>
          <w:sz w:val="24"/>
          <w:szCs w:val="24"/>
        </w:rPr>
        <w:t>; Mishra</w:t>
      </w:r>
      <w:r w:rsidR="00FF6AD7" w:rsidRPr="00F6529A">
        <w:rPr>
          <w:sz w:val="24"/>
          <w:szCs w:val="24"/>
        </w:rPr>
        <w:t xml:space="preserve"> S.</w:t>
      </w:r>
      <w:r w:rsidRPr="00F6529A">
        <w:rPr>
          <w:sz w:val="24"/>
          <w:szCs w:val="24"/>
        </w:rPr>
        <w:t xml:space="preserve"> and Sharma</w:t>
      </w:r>
      <w:r w:rsidR="00FF6AD7" w:rsidRPr="00F6529A">
        <w:rPr>
          <w:sz w:val="24"/>
          <w:szCs w:val="24"/>
        </w:rPr>
        <w:t xml:space="preserve"> D.</w:t>
      </w:r>
      <w:r w:rsidRPr="00F6529A">
        <w:rPr>
          <w:sz w:val="24"/>
          <w:szCs w:val="24"/>
        </w:rPr>
        <w:t xml:space="preserve"> </w:t>
      </w:r>
      <w:r w:rsidR="00D3068E" w:rsidRPr="00F6529A">
        <w:rPr>
          <w:sz w:val="24"/>
          <w:szCs w:val="24"/>
        </w:rPr>
        <w:t>(</w:t>
      </w:r>
      <w:r w:rsidRPr="00F6529A">
        <w:rPr>
          <w:sz w:val="24"/>
          <w:szCs w:val="24"/>
        </w:rPr>
        <w:t>2021</w:t>
      </w:r>
      <w:r w:rsidR="00D3068E" w:rsidRPr="00F6529A">
        <w:rPr>
          <w:sz w:val="24"/>
          <w:szCs w:val="24"/>
        </w:rPr>
        <w:t>)</w:t>
      </w:r>
      <w:r w:rsidRPr="00F6529A">
        <w:rPr>
          <w:sz w:val="24"/>
          <w:szCs w:val="24"/>
        </w:rPr>
        <w:t xml:space="preserve"> A Scale to Measure the Attitude of Beneficiaries and Non-beneficiaries of ARYA Project Towards Goat Farming. Journal of Community Mobilization and </w:t>
      </w:r>
      <w:r w:rsidR="00624DE7" w:rsidRPr="00F6529A">
        <w:rPr>
          <w:sz w:val="24"/>
          <w:szCs w:val="24"/>
        </w:rPr>
        <w:t>Sustainable Development</w:t>
      </w:r>
      <w:r w:rsidRPr="00F6529A">
        <w:rPr>
          <w:sz w:val="24"/>
          <w:szCs w:val="24"/>
        </w:rPr>
        <w:t xml:space="preserve">, </w:t>
      </w:r>
      <w:r w:rsidRPr="00F6529A">
        <w:rPr>
          <w:i/>
          <w:iCs/>
          <w:sz w:val="24"/>
          <w:szCs w:val="24"/>
        </w:rPr>
        <w:t>16(3): 999-1002</w:t>
      </w:r>
      <w:r w:rsidR="009849EE" w:rsidRPr="00F6529A">
        <w:rPr>
          <w:sz w:val="24"/>
          <w:szCs w:val="24"/>
        </w:rPr>
        <w:t xml:space="preserve"> </w:t>
      </w:r>
      <w:r w:rsidR="009849EE" w:rsidRPr="00F6529A">
        <w:rPr>
          <w:color w:val="2010F0"/>
          <w:sz w:val="24"/>
          <w:szCs w:val="24"/>
          <w:u w:val="single"/>
        </w:rPr>
        <w:t>https://doi.org/10.48165/IJEE.2025.61211</w:t>
      </w:r>
    </w:p>
    <w:p w14:paraId="26D66039" w14:textId="3407F57F" w:rsidR="00511D29" w:rsidRPr="00F6529A" w:rsidRDefault="00511D29" w:rsidP="00F6529A">
      <w:pPr>
        <w:pStyle w:val="ListParagraph"/>
        <w:numPr>
          <w:ilvl w:val="0"/>
          <w:numId w:val="2"/>
        </w:numPr>
        <w:jc w:val="both"/>
        <w:rPr>
          <w:sz w:val="24"/>
          <w:szCs w:val="24"/>
        </w:rPr>
      </w:pPr>
      <w:r w:rsidRPr="00F6529A">
        <w:rPr>
          <w:sz w:val="24"/>
          <w:szCs w:val="24"/>
        </w:rPr>
        <w:t>Arumugam, U., &amp;amp; Manida, M. (2023). Agri-</w:t>
      </w:r>
      <w:proofErr w:type="spellStart"/>
      <w:r w:rsidRPr="00F6529A">
        <w:rPr>
          <w:sz w:val="24"/>
          <w:szCs w:val="24"/>
        </w:rPr>
        <w:t>preneurship</w:t>
      </w:r>
      <w:proofErr w:type="spellEnd"/>
      <w:r w:rsidRPr="00F6529A">
        <w:rPr>
          <w:sz w:val="24"/>
          <w:szCs w:val="24"/>
        </w:rPr>
        <w:t xml:space="preserve"> for sustainable economic</w:t>
      </w:r>
      <w:r w:rsidR="00F6529A">
        <w:rPr>
          <w:sz w:val="24"/>
          <w:szCs w:val="24"/>
        </w:rPr>
        <w:t xml:space="preserve"> </w:t>
      </w:r>
      <w:r w:rsidRPr="00F6529A">
        <w:rPr>
          <w:sz w:val="24"/>
          <w:szCs w:val="24"/>
        </w:rPr>
        <w:t xml:space="preserve">development in India. </w:t>
      </w:r>
      <w:proofErr w:type="spellStart"/>
      <w:r w:rsidRPr="00F6529A">
        <w:rPr>
          <w:sz w:val="24"/>
          <w:szCs w:val="24"/>
        </w:rPr>
        <w:t>ComFin</w:t>
      </w:r>
      <w:proofErr w:type="spellEnd"/>
      <w:r w:rsidRPr="00F6529A">
        <w:rPr>
          <w:sz w:val="24"/>
          <w:szCs w:val="24"/>
        </w:rPr>
        <w:t xml:space="preserve"> Research, 11(4), 15-23.</w:t>
      </w:r>
      <w:r w:rsidR="00F6529A">
        <w:rPr>
          <w:sz w:val="24"/>
          <w:szCs w:val="24"/>
        </w:rPr>
        <w:t xml:space="preserve"> </w:t>
      </w:r>
      <w:hyperlink r:id="rId9" w:history="1">
        <w:r w:rsidRPr="00F6529A">
          <w:rPr>
            <w:rStyle w:val="Hyperlink"/>
            <w:sz w:val="24"/>
            <w:szCs w:val="24"/>
          </w:rPr>
          <w:t>https://doi.org/10.34293/commerce.v11i4.6662</w:t>
        </w:r>
      </w:hyperlink>
    </w:p>
    <w:p w14:paraId="072B03FA" w14:textId="31626556" w:rsidR="00534AD7" w:rsidRPr="00F6529A" w:rsidRDefault="00D437F1" w:rsidP="00F6529A">
      <w:pPr>
        <w:pStyle w:val="ListParagraph"/>
        <w:numPr>
          <w:ilvl w:val="0"/>
          <w:numId w:val="2"/>
        </w:numPr>
        <w:jc w:val="both"/>
        <w:rPr>
          <w:i/>
          <w:iCs/>
          <w:sz w:val="24"/>
          <w:szCs w:val="24"/>
        </w:rPr>
      </w:pPr>
      <w:r w:rsidRPr="00F6529A">
        <w:rPr>
          <w:sz w:val="24"/>
          <w:szCs w:val="24"/>
        </w:rPr>
        <w:t>Gowda, M.C.; Rana</w:t>
      </w:r>
      <w:r w:rsidR="00FF6AD7" w:rsidRPr="00F6529A">
        <w:rPr>
          <w:sz w:val="24"/>
          <w:szCs w:val="24"/>
        </w:rPr>
        <w:t xml:space="preserve"> R.K.</w:t>
      </w:r>
      <w:r w:rsidRPr="00F6529A">
        <w:rPr>
          <w:sz w:val="24"/>
          <w:szCs w:val="24"/>
        </w:rPr>
        <w:t>; Pal</w:t>
      </w:r>
      <w:r w:rsidR="00FF6AD7" w:rsidRPr="00F6529A">
        <w:rPr>
          <w:sz w:val="24"/>
          <w:szCs w:val="24"/>
        </w:rPr>
        <w:t xml:space="preserve"> P.P.</w:t>
      </w:r>
      <w:r w:rsidRPr="00F6529A">
        <w:rPr>
          <w:sz w:val="24"/>
          <w:szCs w:val="24"/>
        </w:rPr>
        <w:t>; Dubey</w:t>
      </w:r>
      <w:r w:rsidR="00FF6AD7" w:rsidRPr="00F6529A">
        <w:rPr>
          <w:sz w:val="24"/>
          <w:szCs w:val="24"/>
        </w:rPr>
        <w:t xml:space="preserve"> S.K., </w:t>
      </w:r>
      <w:r w:rsidRPr="00F6529A">
        <w:rPr>
          <w:sz w:val="24"/>
          <w:szCs w:val="24"/>
        </w:rPr>
        <w:t>Kumar</w:t>
      </w:r>
      <w:r w:rsidR="00FF6AD7" w:rsidRPr="00F6529A">
        <w:rPr>
          <w:sz w:val="24"/>
          <w:szCs w:val="24"/>
        </w:rPr>
        <w:t xml:space="preserve"> A.,</w:t>
      </w:r>
      <w:r w:rsidRPr="00F6529A">
        <w:rPr>
          <w:sz w:val="24"/>
          <w:szCs w:val="24"/>
        </w:rPr>
        <w:t xml:space="preserve"> Meena</w:t>
      </w:r>
      <w:r w:rsidR="00FF6AD7" w:rsidRPr="00F6529A">
        <w:rPr>
          <w:sz w:val="24"/>
          <w:szCs w:val="24"/>
        </w:rPr>
        <w:t xml:space="preserve"> M.S.</w:t>
      </w:r>
      <w:r w:rsidRPr="00F6529A">
        <w:rPr>
          <w:sz w:val="24"/>
          <w:szCs w:val="24"/>
        </w:rPr>
        <w:t xml:space="preserve"> a</w:t>
      </w:r>
      <w:r w:rsidR="00FF6AD7" w:rsidRPr="00F6529A">
        <w:rPr>
          <w:sz w:val="24"/>
          <w:szCs w:val="24"/>
        </w:rPr>
        <w:t>nd</w:t>
      </w:r>
      <w:r w:rsidRPr="00F6529A">
        <w:rPr>
          <w:sz w:val="24"/>
          <w:szCs w:val="24"/>
        </w:rPr>
        <w:t xml:space="preserve"> Thimmappa</w:t>
      </w:r>
      <w:r w:rsidR="00FF6AD7" w:rsidRPr="00F6529A">
        <w:rPr>
          <w:sz w:val="24"/>
          <w:szCs w:val="24"/>
        </w:rPr>
        <w:t xml:space="preserve"> K.</w:t>
      </w:r>
      <w:r w:rsidR="00D3068E" w:rsidRPr="00F6529A">
        <w:rPr>
          <w:sz w:val="24"/>
          <w:szCs w:val="24"/>
        </w:rPr>
        <w:t xml:space="preserve"> (</w:t>
      </w:r>
      <w:r w:rsidRPr="00F6529A">
        <w:rPr>
          <w:sz w:val="24"/>
          <w:szCs w:val="24"/>
        </w:rPr>
        <w:t>2023</w:t>
      </w:r>
      <w:r w:rsidR="00D3068E" w:rsidRPr="00F6529A">
        <w:rPr>
          <w:sz w:val="24"/>
          <w:szCs w:val="24"/>
        </w:rPr>
        <w:t>)</w:t>
      </w:r>
      <w:r w:rsidRPr="00F6529A">
        <w:rPr>
          <w:sz w:val="24"/>
          <w:szCs w:val="24"/>
        </w:rPr>
        <w:t xml:space="preserve">. Economic Performance of Enterprises Promoted under ARYA and Relationship with Entrepreneurial Competencies. Indian Journal of Extension Education, </w:t>
      </w:r>
      <w:r w:rsidRPr="00F6529A">
        <w:rPr>
          <w:i/>
          <w:iCs/>
          <w:sz w:val="24"/>
          <w:szCs w:val="24"/>
        </w:rPr>
        <w:t>59(2): 10-15</w:t>
      </w:r>
      <w:r w:rsidR="00867FD0" w:rsidRPr="00F6529A">
        <w:rPr>
          <w:color w:val="2010F0"/>
          <w:sz w:val="24"/>
          <w:szCs w:val="24"/>
        </w:rPr>
        <w:t xml:space="preserve"> </w:t>
      </w:r>
      <w:r w:rsidR="00867FD0" w:rsidRPr="00F6529A">
        <w:rPr>
          <w:color w:val="2010F0"/>
          <w:sz w:val="24"/>
          <w:szCs w:val="24"/>
          <w:u w:val="single"/>
        </w:rPr>
        <w:t>https://doi.org/10.48165/IJEE.2023.59203</w:t>
      </w:r>
    </w:p>
    <w:p w14:paraId="11406F01" w14:textId="6A88FE3D" w:rsidR="006A4D52" w:rsidRPr="00F6529A" w:rsidRDefault="006A4D52" w:rsidP="00F6529A">
      <w:pPr>
        <w:pStyle w:val="ListParagraph"/>
        <w:numPr>
          <w:ilvl w:val="0"/>
          <w:numId w:val="2"/>
        </w:numPr>
        <w:jc w:val="both"/>
        <w:rPr>
          <w:sz w:val="24"/>
          <w:szCs w:val="24"/>
        </w:rPr>
      </w:pPr>
      <w:r w:rsidRPr="00F6529A">
        <w:rPr>
          <w:sz w:val="24"/>
          <w:szCs w:val="24"/>
        </w:rPr>
        <w:t xml:space="preserve">Borojević, T., Petrović, N., Radaković, J. A., </w:t>
      </w:r>
      <w:proofErr w:type="spellStart"/>
      <w:r w:rsidRPr="00F6529A">
        <w:rPr>
          <w:sz w:val="24"/>
          <w:szCs w:val="24"/>
        </w:rPr>
        <w:t>Glomazić</w:t>
      </w:r>
      <w:proofErr w:type="spellEnd"/>
      <w:r w:rsidRPr="00F6529A">
        <w:rPr>
          <w:sz w:val="24"/>
          <w:szCs w:val="24"/>
        </w:rPr>
        <w:t xml:space="preserve">, H., Radojičić, M., </w:t>
      </w:r>
      <w:proofErr w:type="spellStart"/>
      <w:r w:rsidRPr="00F6529A">
        <w:rPr>
          <w:sz w:val="24"/>
          <w:szCs w:val="24"/>
        </w:rPr>
        <w:t>Milenković</w:t>
      </w:r>
      <w:proofErr w:type="spellEnd"/>
      <w:r w:rsidRPr="00F6529A">
        <w:rPr>
          <w:sz w:val="24"/>
          <w:szCs w:val="24"/>
        </w:rPr>
        <w:t>,</w:t>
      </w:r>
      <w:r w:rsidR="00F6529A" w:rsidRPr="00F6529A">
        <w:rPr>
          <w:sz w:val="24"/>
          <w:szCs w:val="24"/>
        </w:rPr>
        <w:t xml:space="preserve"> </w:t>
      </w:r>
      <w:r w:rsidRPr="00F6529A">
        <w:rPr>
          <w:sz w:val="24"/>
          <w:szCs w:val="24"/>
        </w:rPr>
        <w:t xml:space="preserve">N., </w:t>
      </w:r>
      <w:proofErr w:type="spellStart"/>
      <w:r w:rsidRPr="00F6529A">
        <w:rPr>
          <w:sz w:val="24"/>
          <w:szCs w:val="24"/>
        </w:rPr>
        <w:t>Maletič</w:t>
      </w:r>
      <w:proofErr w:type="spellEnd"/>
      <w:r w:rsidRPr="00F6529A">
        <w:rPr>
          <w:sz w:val="24"/>
          <w:szCs w:val="24"/>
        </w:rPr>
        <w:t xml:space="preserve">, D., &amp;amp; </w:t>
      </w:r>
      <w:proofErr w:type="spellStart"/>
      <w:r w:rsidRPr="00F6529A">
        <w:rPr>
          <w:sz w:val="24"/>
          <w:szCs w:val="24"/>
        </w:rPr>
        <w:t>Maletič</w:t>
      </w:r>
      <w:proofErr w:type="spellEnd"/>
      <w:r w:rsidRPr="00F6529A">
        <w:rPr>
          <w:sz w:val="24"/>
          <w:szCs w:val="24"/>
        </w:rPr>
        <w:t>, M. (2023). Youth Participation for Sustainable Value</w:t>
      </w:r>
      <w:r w:rsidR="00F6529A" w:rsidRPr="00F6529A">
        <w:rPr>
          <w:sz w:val="24"/>
          <w:szCs w:val="24"/>
        </w:rPr>
        <w:t xml:space="preserve"> </w:t>
      </w:r>
      <w:r w:rsidRPr="00F6529A">
        <w:rPr>
          <w:sz w:val="24"/>
          <w:szCs w:val="24"/>
        </w:rPr>
        <w:t>Creation: The Role and Prioritization of SDGs. Sustainability, 15(23), 16456.</w:t>
      </w:r>
      <w:r w:rsidR="00F6529A">
        <w:rPr>
          <w:sz w:val="24"/>
          <w:szCs w:val="24"/>
        </w:rPr>
        <w:t xml:space="preserve"> </w:t>
      </w:r>
      <w:hyperlink r:id="rId10" w:history="1">
        <w:r w:rsidRPr="00F6529A">
          <w:rPr>
            <w:rStyle w:val="Hyperlink"/>
            <w:sz w:val="24"/>
            <w:szCs w:val="24"/>
          </w:rPr>
          <w:t>https://doi.org/10.3390/su152316456</w:t>
        </w:r>
      </w:hyperlink>
    </w:p>
    <w:p w14:paraId="18443B74" w14:textId="0AFC6F24" w:rsidR="00534AD7" w:rsidRPr="00F6529A" w:rsidRDefault="00D437F1" w:rsidP="00F6529A">
      <w:pPr>
        <w:pStyle w:val="ListParagraph"/>
        <w:numPr>
          <w:ilvl w:val="0"/>
          <w:numId w:val="2"/>
        </w:numPr>
        <w:jc w:val="both"/>
        <w:rPr>
          <w:i/>
          <w:iCs/>
          <w:sz w:val="24"/>
          <w:szCs w:val="24"/>
        </w:rPr>
      </w:pPr>
      <w:r w:rsidRPr="00F6529A">
        <w:rPr>
          <w:sz w:val="24"/>
          <w:szCs w:val="24"/>
        </w:rPr>
        <w:t>Kumar M., Verma T.,</w:t>
      </w:r>
      <w:r w:rsidR="00DE311D" w:rsidRPr="00F6529A">
        <w:rPr>
          <w:sz w:val="24"/>
          <w:szCs w:val="24"/>
        </w:rPr>
        <w:t xml:space="preserve"> </w:t>
      </w:r>
      <w:r w:rsidRPr="00F6529A">
        <w:rPr>
          <w:sz w:val="24"/>
          <w:szCs w:val="24"/>
        </w:rPr>
        <w:t>Neha, Siddhu M., Arushi (2024) Project ARYA: Attracting and Retaining Youth in Agriculture</w:t>
      </w:r>
      <w:r w:rsidRPr="00F6529A">
        <w:rPr>
          <w:color w:val="0018C0"/>
          <w:sz w:val="21"/>
          <w:szCs w:val="21"/>
        </w:rPr>
        <w:t xml:space="preserve">, </w:t>
      </w:r>
      <w:proofErr w:type="spellStart"/>
      <w:r w:rsidRPr="00F6529A">
        <w:rPr>
          <w:sz w:val="24"/>
          <w:szCs w:val="24"/>
        </w:rPr>
        <w:t>Greenaria</w:t>
      </w:r>
      <w:proofErr w:type="spellEnd"/>
      <w:r w:rsidRPr="00F6529A">
        <w:rPr>
          <w:sz w:val="24"/>
          <w:szCs w:val="24"/>
        </w:rPr>
        <w:t xml:space="preserve"> Monthly e- magazine, </w:t>
      </w:r>
      <w:r w:rsidRPr="00F6529A">
        <w:rPr>
          <w:i/>
          <w:iCs/>
          <w:sz w:val="24"/>
          <w:szCs w:val="24"/>
        </w:rPr>
        <w:t>Volume 02, Issue 11, 2024 ISSN: 2584-153X Article ID: G-24-1156</w:t>
      </w:r>
    </w:p>
    <w:p w14:paraId="5A60CAE1" w14:textId="4C05675B" w:rsidR="00F14ECC" w:rsidRPr="00F6529A" w:rsidRDefault="00F14ECC" w:rsidP="00F6529A">
      <w:pPr>
        <w:pStyle w:val="ListParagraph"/>
        <w:numPr>
          <w:ilvl w:val="0"/>
          <w:numId w:val="2"/>
        </w:numPr>
        <w:jc w:val="both"/>
        <w:rPr>
          <w:sz w:val="24"/>
          <w:szCs w:val="24"/>
        </w:rPr>
      </w:pPr>
      <w:r w:rsidRPr="00F6529A">
        <w:rPr>
          <w:sz w:val="24"/>
          <w:szCs w:val="24"/>
        </w:rPr>
        <w:t xml:space="preserve">Swetha, B., Chaithanya, L. K., &amp;amp; Saurav, S. K. (2025). </w:t>
      </w:r>
      <w:proofErr w:type="spellStart"/>
      <w:r w:rsidRPr="00F6529A">
        <w:rPr>
          <w:sz w:val="24"/>
          <w:szCs w:val="24"/>
        </w:rPr>
        <w:t>Agripreneurship</w:t>
      </w:r>
      <w:proofErr w:type="spellEnd"/>
      <w:r w:rsidRPr="00F6529A">
        <w:rPr>
          <w:sz w:val="24"/>
          <w:szCs w:val="24"/>
        </w:rPr>
        <w:t>: A Tool for Revitalising and Unlocking Potentials of Rural Economies in India. Archives of</w:t>
      </w:r>
      <w:r w:rsidR="00F6529A" w:rsidRPr="00F6529A">
        <w:rPr>
          <w:sz w:val="24"/>
          <w:szCs w:val="24"/>
        </w:rPr>
        <w:t xml:space="preserve"> </w:t>
      </w:r>
      <w:r w:rsidRPr="00F6529A">
        <w:rPr>
          <w:sz w:val="24"/>
          <w:szCs w:val="24"/>
        </w:rPr>
        <w:t>Current Research International, 25(5), 482–492.</w:t>
      </w:r>
      <w:r w:rsidR="00F6529A">
        <w:rPr>
          <w:sz w:val="24"/>
          <w:szCs w:val="24"/>
        </w:rPr>
        <w:t xml:space="preserve"> </w:t>
      </w:r>
      <w:hyperlink r:id="rId11" w:history="1">
        <w:r w:rsidR="00A650FE" w:rsidRPr="00F6529A">
          <w:rPr>
            <w:rStyle w:val="Hyperlink"/>
            <w:sz w:val="24"/>
            <w:szCs w:val="24"/>
          </w:rPr>
          <w:t>https://doi.org/10.9734/acri/2025/v25i51227</w:t>
        </w:r>
      </w:hyperlink>
      <w:r w:rsidRPr="00F6529A">
        <w:rPr>
          <w:sz w:val="24"/>
          <w:szCs w:val="24"/>
        </w:rPr>
        <w:t xml:space="preserve"> </w:t>
      </w:r>
    </w:p>
    <w:p w14:paraId="7F42680B" w14:textId="6C28F24F" w:rsidR="00A650FE" w:rsidRPr="00F6529A" w:rsidRDefault="00A650FE" w:rsidP="00F6529A">
      <w:pPr>
        <w:pStyle w:val="ListParagraph"/>
        <w:numPr>
          <w:ilvl w:val="0"/>
          <w:numId w:val="2"/>
        </w:numPr>
        <w:jc w:val="both"/>
        <w:rPr>
          <w:sz w:val="24"/>
          <w:szCs w:val="24"/>
        </w:rPr>
      </w:pPr>
      <w:r w:rsidRPr="00F6529A">
        <w:rPr>
          <w:sz w:val="24"/>
          <w:szCs w:val="24"/>
        </w:rPr>
        <w:t>Sahoo, S., Singha, C., Govind, A., &amp;amp; Moghimi, A. (2025). Review of climate-resilient agriculture for ensuring food security: Sustainability opportunities and challenges of India. Environmental and Sustainability Indicators.</w:t>
      </w:r>
      <w:r w:rsidR="00F6529A">
        <w:rPr>
          <w:sz w:val="24"/>
          <w:szCs w:val="24"/>
        </w:rPr>
        <w:t xml:space="preserve"> </w:t>
      </w:r>
      <w:hyperlink r:id="rId12" w:history="1">
        <w:r w:rsidRPr="00F6529A">
          <w:rPr>
            <w:rStyle w:val="Hyperlink"/>
            <w:sz w:val="24"/>
            <w:szCs w:val="24"/>
          </w:rPr>
          <w:t>https://doi.org/10.1016/j.indic.2024.100544</w:t>
        </w:r>
      </w:hyperlink>
      <w:r w:rsidRPr="00F6529A">
        <w:rPr>
          <w:sz w:val="24"/>
          <w:szCs w:val="24"/>
        </w:rPr>
        <w:t xml:space="preserve"> </w:t>
      </w:r>
    </w:p>
    <w:p w14:paraId="7C6A03E0" w14:textId="2795F455" w:rsidR="00093E9E" w:rsidRPr="00F6529A" w:rsidRDefault="00BD1F20" w:rsidP="00F6529A">
      <w:pPr>
        <w:pStyle w:val="ListParagraph"/>
        <w:numPr>
          <w:ilvl w:val="0"/>
          <w:numId w:val="2"/>
        </w:numPr>
        <w:jc w:val="both"/>
        <w:rPr>
          <w:sz w:val="24"/>
          <w:szCs w:val="24"/>
        </w:rPr>
      </w:pPr>
      <w:proofErr w:type="spellStart"/>
      <w:r w:rsidRPr="00F6529A">
        <w:rPr>
          <w:sz w:val="24"/>
          <w:szCs w:val="24"/>
        </w:rPr>
        <w:t>Addorisio</w:t>
      </w:r>
      <w:proofErr w:type="spellEnd"/>
      <w:r w:rsidRPr="00F6529A">
        <w:rPr>
          <w:sz w:val="24"/>
          <w:szCs w:val="24"/>
        </w:rPr>
        <w:t xml:space="preserve">, R., Spadoni, R., &amp;amp; </w:t>
      </w:r>
      <w:proofErr w:type="spellStart"/>
      <w:r w:rsidRPr="00F6529A">
        <w:rPr>
          <w:sz w:val="24"/>
          <w:szCs w:val="24"/>
        </w:rPr>
        <w:t>Maesano</w:t>
      </w:r>
      <w:proofErr w:type="spellEnd"/>
      <w:r w:rsidRPr="00F6529A">
        <w:rPr>
          <w:sz w:val="24"/>
          <w:szCs w:val="24"/>
        </w:rPr>
        <w:t>, G. (2025). Adoption of Innovative</w:t>
      </w:r>
      <w:r w:rsidR="00F6529A">
        <w:rPr>
          <w:sz w:val="24"/>
          <w:szCs w:val="24"/>
        </w:rPr>
        <w:t xml:space="preserve"> </w:t>
      </w:r>
      <w:r w:rsidRPr="00F6529A">
        <w:rPr>
          <w:sz w:val="24"/>
          <w:szCs w:val="24"/>
        </w:rPr>
        <w:t>Technologies for Sustainable Agriculture: A Scoping Review of the System Domain.</w:t>
      </w:r>
      <w:r w:rsidR="00F6529A">
        <w:rPr>
          <w:sz w:val="24"/>
          <w:szCs w:val="24"/>
        </w:rPr>
        <w:t xml:space="preserve"> </w:t>
      </w:r>
      <w:r w:rsidRPr="00F6529A">
        <w:rPr>
          <w:sz w:val="24"/>
          <w:szCs w:val="24"/>
        </w:rPr>
        <w:t xml:space="preserve">Sustainability, 17(9), 4224. </w:t>
      </w:r>
      <w:hyperlink r:id="rId13" w:history="1">
        <w:r w:rsidR="00093E9E" w:rsidRPr="00F6529A">
          <w:rPr>
            <w:rStyle w:val="Hyperlink"/>
            <w:sz w:val="24"/>
            <w:szCs w:val="24"/>
          </w:rPr>
          <w:t>https://doi.org/10.3390/su17094224</w:t>
        </w:r>
      </w:hyperlink>
    </w:p>
    <w:p w14:paraId="785F492E" w14:textId="75713BD8" w:rsidR="00BD1F20" w:rsidRDefault="00093E9E" w:rsidP="00F6529A">
      <w:pPr>
        <w:pStyle w:val="ListParagraph"/>
        <w:numPr>
          <w:ilvl w:val="0"/>
          <w:numId w:val="2"/>
        </w:numPr>
        <w:jc w:val="both"/>
        <w:rPr>
          <w:sz w:val="24"/>
          <w:szCs w:val="24"/>
        </w:rPr>
      </w:pPr>
      <w:r w:rsidRPr="00F6529A">
        <w:rPr>
          <w:sz w:val="24"/>
          <w:szCs w:val="24"/>
        </w:rPr>
        <w:t>Ali, J., Affandi, H., &amp;amp; Rehmani, A. A. (2025). Fostering Agri-</w:t>
      </w:r>
      <w:proofErr w:type="spellStart"/>
      <w:r w:rsidRPr="00F6529A">
        <w:rPr>
          <w:sz w:val="24"/>
          <w:szCs w:val="24"/>
        </w:rPr>
        <w:t>preneurship</w:t>
      </w:r>
      <w:proofErr w:type="spellEnd"/>
      <w:r w:rsidRPr="00F6529A">
        <w:rPr>
          <w:sz w:val="24"/>
          <w:szCs w:val="24"/>
        </w:rPr>
        <w:t>: Exploring the Role of Startup Ecosystems in Transforming Agricultural Innovation and</w:t>
      </w:r>
      <w:r w:rsidR="00F6529A">
        <w:rPr>
          <w:sz w:val="24"/>
          <w:szCs w:val="24"/>
        </w:rPr>
        <w:t xml:space="preserve"> </w:t>
      </w:r>
      <w:r w:rsidRPr="00F6529A">
        <w:rPr>
          <w:sz w:val="24"/>
          <w:szCs w:val="24"/>
        </w:rPr>
        <w:t xml:space="preserve">Sustainability. Dialogue Social Science Review (DSSR), 3(2), 294-318. </w:t>
      </w:r>
      <w:hyperlink r:id="rId14" w:history="1">
        <w:r w:rsidRPr="00F6529A">
          <w:rPr>
            <w:rStyle w:val="Hyperlink"/>
            <w:sz w:val="24"/>
            <w:szCs w:val="24"/>
          </w:rPr>
          <w:t>https://dialoguesreview.com/index.php/2/article/view/288</w:t>
        </w:r>
      </w:hyperlink>
      <w:r w:rsidR="00BD1F20" w:rsidRPr="00F6529A">
        <w:rPr>
          <w:sz w:val="24"/>
          <w:szCs w:val="24"/>
        </w:rPr>
        <w:t xml:space="preserve"> </w:t>
      </w:r>
    </w:p>
    <w:p w14:paraId="1411C1FC" w14:textId="5D1E8420" w:rsidR="00F41458" w:rsidRDefault="00F41458" w:rsidP="00F6529A">
      <w:pPr>
        <w:pStyle w:val="ListParagraph"/>
        <w:numPr>
          <w:ilvl w:val="0"/>
          <w:numId w:val="2"/>
        </w:numPr>
        <w:jc w:val="both"/>
        <w:rPr>
          <w:sz w:val="24"/>
          <w:szCs w:val="24"/>
        </w:rPr>
      </w:pPr>
      <w:proofErr w:type="spellStart"/>
      <w:r w:rsidRPr="00F41458">
        <w:rPr>
          <w:sz w:val="24"/>
          <w:szCs w:val="24"/>
        </w:rPr>
        <w:t>Chernova</w:t>
      </w:r>
      <w:proofErr w:type="spellEnd"/>
      <w:r w:rsidRPr="00F41458">
        <w:rPr>
          <w:sz w:val="24"/>
          <w:szCs w:val="24"/>
        </w:rPr>
        <w:t xml:space="preserve">, O., </w:t>
      </w:r>
      <w:proofErr w:type="spellStart"/>
      <w:r w:rsidRPr="00F41458">
        <w:rPr>
          <w:sz w:val="24"/>
          <w:szCs w:val="24"/>
        </w:rPr>
        <w:t>Matveeva</w:t>
      </w:r>
      <w:proofErr w:type="spellEnd"/>
      <w:r w:rsidRPr="00F41458">
        <w:rPr>
          <w:sz w:val="24"/>
          <w:szCs w:val="24"/>
        </w:rPr>
        <w:t xml:space="preserve">, L., &amp; </w:t>
      </w:r>
      <w:proofErr w:type="spellStart"/>
      <w:r w:rsidRPr="00F41458">
        <w:rPr>
          <w:sz w:val="24"/>
          <w:szCs w:val="24"/>
        </w:rPr>
        <w:t>Mikhalkina</w:t>
      </w:r>
      <w:proofErr w:type="spellEnd"/>
      <w:r w:rsidRPr="00F41458">
        <w:rPr>
          <w:sz w:val="24"/>
          <w:szCs w:val="24"/>
        </w:rPr>
        <w:t>, E. (2020). The methodology for the evaluation of youth economic potential: Revealing the resources for regional development. Journal of Advanced Research in Law and Economics, 11(1 (47)), 246-255.</w:t>
      </w:r>
      <w:r w:rsidR="005D7E48" w:rsidRPr="005D7E48">
        <w:t xml:space="preserve"> </w:t>
      </w:r>
      <w:hyperlink r:id="rId15" w:history="1">
        <w:r w:rsidR="005D7E48" w:rsidRPr="00076E42">
          <w:rPr>
            <w:rStyle w:val="Hyperlink"/>
            <w:sz w:val="24"/>
            <w:szCs w:val="24"/>
          </w:rPr>
          <w:t>https://www.ceeol.com/search/article-detail?id=914606</w:t>
        </w:r>
      </w:hyperlink>
      <w:r w:rsidR="005D7E48">
        <w:rPr>
          <w:sz w:val="24"/>
          <w:szCs w:val="24"/>
        </w:rPr>
        <w:t xml:space="preserve"> </w:t>
      </w:r>
    </w:p>
    <w:p w14:paraId="6A280199" w14:textId="1CC2929B" w:rsidR="007F2CE2" w:rsidRDefault="007F2CE2" w:rsidP="00F6529A">
      <w:pPr>
        <w:pStyle w:val="ListParagraph"/>
        <w:numPr>
          <w:ilvl w:val="0"/>
          <w:numId w:val="2"/>
        </w:numPr>
        <w:jc w:val="both"/>
        <w:rPr>
          <w:sz w:val="24"/>
          <w:szCs w:val="24"/>
        </w:rPr>
      </w:pPr>
      <w:proofErr w:type="spellStart"/>
      <w:r w:rsidRPr="007F2CE2">
        <w:rPr>
          <w:sz w:val="24"/>
          <w:szCs w:val="24"/>
        </w:rPr>
        <w:lastRenderedPageBreak/>
        <w:t>Odoh</w:t>
      </w:r>
      <w:proofErr w:type="spellEnd"/>
      <w:r w:rsidRPr="007F2CE2">
        <w:rPr>
          <w:sz w:val="24"/>
          <w:szCs w:val="24"/>
        </w:rPr>
        <w:t xml:space="preserve">, R. H. E., &amp; </w:t>
      </w:r>
      <w:proofErr w:type="spellStart"/>
      <w:r w:rsidRPr="007F2CE2">
        <w:rPr>
          <w:sz w:val="24"/>
          <w:szCs w:val="24"/>
        </w:rPr>
        <w:t>Eme</w:t>
      </w:r>
      <w:proofErr w:type="spellEnd"/>
      <w:r w:rsidRPr="007F2CE2">
        <w:rPr>
          <w:sz w:val="24"/>
          <w:szCs w:val="24"/>
        </w:rPr>
        <w:t>, O. I. (2014). Role of the youths in national development. Singaporean Journal of Business Economics and Management, 3(2)), 164-181.</w:t>
      </w:r>
      <w:r w:rsidR="00F36D11" w:rsidRPr="00F36D11">
        <w:t xml:space="preserve"> </w:t>
      </w:r>
      <w:hyperlink r:id="rId16" w:history="1">
        <w:r w:rsidR="00F36D11" w:rsidRPr="00076E42">
          <w:rPr>
            <w:rStyle w:val="Hyperlink"/>
            <w:sz w:val="24"/>
            <w:szCs w:val="24"/>
          </w:rPr>
          <w:t>https://www.singaporeanjbem.com/index.php/SJBEM/article/view/194</w:t>
        </w:r>
      </w:hyperlink>
      <w:r w:rsidR="00F36D11">
        <w:rPr>
          <w:sz w:val="24"/>
          <w:szCs w:val="24"/>
        </w:rPr>
        <w:t xml:space="preserve"> </w:t>
      </w:r>
    </w:p>
    <w:p w14:paraId="3D01D1DD" w14:textId="3F44CE88" w:rsidR="00F36D11" w:rsidRDefault="00F916A6" w:rsidP="00F6529A">
      <w:pPr>
        <w:pStyle w:val="ListParagraph"/>
        <w:numPr>
          <w:ilvl w:val="0"/>
          <w:numId w:val="2"/>
        </w:numPr>
        <w:jc w:val="both"/>
        <w:rPr>
          <w:sz w:val="24"/>
          <w:szCs w:val="24"/>
        </w:rPr>
      </w:pPr>
      <w:proofErr w:type="spellStart"/>
      <w:r w:rsidRPr="00F916A6">
        <w:rPr>
          <w:sz w:val="24"/>
          <w:szCs w:val="24"/>
        </w:rPr>
        <w:t>Awogbenle</w:t>
      </w:r>
      <w:proofErr w:type="spellEnd"/>
      <w:r w:rsidRPr="00F916A6">
        <w:rPr>
          <w:sz w:val="24"/>
          <w:szCs w:val="24"/>
        </w:rPr>
        <w:t xml:space="preserve">, A. C., &amp; </w:t>
      </w:r>
      <w:proofErr w:type="spellStart"/>
      <w:r w:rsidRPr="00F916A6">
        <w:rPr>
          <w:sz w:val="24"/>
          <w:szCs w:val="24"/>
        </w:rPr>
        <w:t>Iwuamadi</w:t>
      </w:r>
      <w:proofErr w:type="spellEnd"/>
      <w:r w:rsidRPr="00F916A6">
        <w:rPr>
          <w:sz w:val="24"/>
          <w:szCs w:val="24"/>
        </w:rPr>
        <w:t>, K. C. (2010). Youth unemployment: Entrepreneurship development programme as an intervention mechanism. African journal of business management, 4(6), 831.</w:t>
      </w:r>
      <w:r w:rsidR="00C512BF" w:rsidRPr="00C512BF">
        <w:t xml:space="preserve"> </w:t>
      </w:r>
      <w:hyperlink r:id="rId17" w:history="1">
        <w:r w:rsidR="00EB1208" w:rsidRPr="00076E42">
          <w:rPr>
            <w:rStyle w:val="Hyperlink"/>
            <w:sz w:val="24"/>
            <w:szCs w:val="24"/>
          </w:rPr>
          <w:t>https://doi.org/10.5897/AJBM.9000686</w:t>
        </w:r>
      </w:hyperlink>
    </w:p>
    <w:p w14:paraId="729F694F" w14:textId="77777777" w:rsidR="00EB1208" w:rsidRDefault="00EB1208" w:rsidP="00EB1208">
      <w:pPr>
        <w:pStyle w:val="ListParagraph"/>
        <w:jc w:val="both"/>
        <w:rPr>
          <w:sz w:val="24"/>
          <w:szCs w:val="24"/>
        </w:rPr>
      </w:pPr>
    </w:p>
    <w:p w14:paraId="4085D286" w14:textId="7134444C" w:rsidR="0071113D" w:rsidRDefault="00DD6FB7" w:rsidP="00F6529A">
      <w:pPr>
        <w:pStyle w:val="ListParagraph"/>
        <w:numPr>
          <w:ilvl w:val="0"/>
          <w:numId w:val="2"/>
        </w:numPr>
        <w:jc w:val="both"/>
        <w:rPr>
          <w:sz w:val="24"/>
          <w:szCs w:val="24"/>
        </w:rPr>
      </w:pPr>
      <w:proofErr w:type="spellStart"/>
      <w:r w:rsidRPr="00DD6FB7">
        <w:rPr>
          <w:sz w:val="24"/>
          <w:szCs w:val="24"/>
        </w:rPr>
        <w:t>Yigitcanlar</w:t>
      </w:r>
      <w:proofErr w:type="spellEnd"/>
      <w:r w:rsidRPr="00DD6FB7">
        <w:rPr>
          <w:sz w:val="24"/>
          <w:szCs w:val="24"/>
        </w:rPr>
        <w:t>, T. (2008). Providing youth with skills, training and employment opportunities through ICT initiatives. Public-Private Partnerships and ICTs, 111-138.</w:t>
      </w:r>
      <w:r w:rsidRPr="00DD6FB7">
        <w:t xml:space="preserve"> </w:t>
      </w:r>
      <w:hyperlink r:id="rId18" w:history="1">
        <w:r w:rsidRPr="00076E42">
          <w:rPr>
            <w:rStyle w:val="Hyperlink"/>
            <w:sz w:val="24"/>
            <w:szCs w:val="24"/>
          </w:rPr>
          <w:t>https://eprints.qut.edu.au/30002</w:t>
        </w:r>
      </w:hyperlink>
      <w:r>
        <w:rPr>
          <w:sz w:val="24"/>
          <w:szCs w:val="24"/>
        </w:rPr>
        <w:t xml:space="preserve"> </w:t>
      </w:r>
    </w:p>
    <w:p w14:paraId="45B81B28" w14:textId="77777777" w:rsidR="00204197" w:rsidRPr="00204197" w:rsidRDefault="00204197" w:rsidP="00204197">
      <w:pPr>
        <w:pStyle w:val="ListParagraph"/>
        <w:rPr>
          <w:sz w:val="24"/>
          <w:szCs w:val="24"/>
        </w:rPr>
      </w:pPr>
    </w:p>
    <w:p w14:paraId="7D2D1629" w14:textId="4165174B" w:rsidR="00204197" w:rsidRPr="00F6529A" w:rsidRDefault="00732A8B" w:rsidP="00F6529A">
      <w:pPr>
        <w:pStyle w:val="ListParagraph"/>
        <w:numPr>
          <w:ilvl w:val="0"/>
          <w:numId w:val="2"/>
        </w:numPr>
        <w:jc w:val="both"/>
        <w:rPr>
          <w:sz w:val="24"/>
          <w:szCs w:val="24"/>
        </w:rPr>
      </w:pPr>
      <w:r w:rsidRPr="00732A8B">
        <w:rPr>
          <w:sz w:val="24"/>
          <w:szCs w:val="24"/>
        </w:rPr>
        <w:t>MURTHY, K. K., Ananda, M. R., KUMAR, H. S., &amp; REHMAN, H. A. (2019). Attracting and Retaining Youth in Agriculture (ARYA) and its Components: A Review. Mysore Journal of Agricultural Sciences, 53(3).</w:t>
      </w:r>
      <w:r w:rsidR="00B21B35" w:rsidRPr="00B21B35">
        <w:t xml:space="preserve"> </w:t>
      </w:r>
      <w:hyperlink r:id="rId19" w:history="1">
        <w:r w:rsidR="00B21B35" w:rsidRPr="00076E42">
          <w:rPr>
            <w:rStyle w:val="Hyperlink"/>
            <w:sz w:val="24"/>
            <w:szCs w:val="24"/>
          </w:rPr>
          <w:t>https://www.uasbangalore.edu.in/images/2019-3rd-Issue/2.pdf</w:t>
        </w:r>
      </w:hyperlink>
      <w:r w:rsidR="00B21B35">
        <w:rPr>
          <w:sz w:val="24"/>
          <w:szCs w:val="24"/>
        </w:rPr>
        <w:t xml:space="preserve"> </w:t>
      </w:r>
      <w:bookmarkStart w:id="0" w:name="_GoBack"/>
      <w:bookmarkEnd w:id="0"/>
    </w:p>
    <w:p w14:paraId="0DC7515A" w14:textId="77777777" w:rsidR="00093E9E" w:rsidRDefault="00093E9E" w:rsidP="00093E9E">
      <w:pPr>
        <w:jc w:val="both"/>
        <w:rPr>
          <w:sz w:val="24"/>
          <w:szCs w:val="24"/>
        </w:rPr>
      </w:pPr>
    </w:p>
    <w:p w14:paraId="61E0AA12" w14:textId="77777777" w:rsidR="00534AD7" w:rsidRDefault="00534AD7">
      <w:pPr>
        <w:widowControl w:val="0"/>
        <w:spacing w:line="360" w:lineRule="auto"/>
        <w:jc w:val="both"/>
        <w:rPr>
          <w:sz w:val="24"/>
          <w:szCs w:val="24"/>
        </w:rPr>
      </w:pPr>
    </w:p>
    <w:sectPr w:rsidR="00534A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14F3B" w14:textId="77777777" w:rsidR="00702F43" w:rsidRDefault="00702F43">
      <w:pPr>
        <w:spacing w:line="240" w:lineRule="auto"/>
      </w:pPr>
      <w:r>
        <w:separator/>
      </w:r>
    </w:p>
  </w:endnote>
  <w:endnote w:type="continuationSeparator" w:id="0">
    <w:p w14:paraId="10FC1A50" w14:textId="77777777" w:rsidR="00702F43" w:rsidRDefault="00702F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2ABDCF-315F-4B47-AC0D-235CFF9D69AC}"/>
  </w:font>
  <w:font w:name="Cambria">
    <w:panose1 w:val="02040503050406030204"/>
    <w:charset w:val="00"/>
    <w:family w:val="roman"/>
    <w:pitch w:val="variable"/>
    <w:sig w:usb0="E00006FF" w:usb1="420024FF" w:usb2="02000000" w:usb3="00000000" w:csb0="0000019F" w:csb1="00000000"/>
    <w:embedRegular r:id="rId2" w:fontKey="{73179143-FDAA-4C35-8FD1-9504E93252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045A6" w14:textId="77777777" w:rsidR="00702F43" w:rsidRDefault="00702F43">
      <w:pPr>
        <w:spacing w:line="240" w:lineRule="auto"/>
      </w:pPr>
      <w:r>
        <w:separator/>
      </w:r>
    </w:p>
  </w:footnote>
  <w:footnote w:type="continuationSeparator" w:id="0">
    <w:p w14:paraId="65E9FB01" w14:textId="77777777" w:rsidR="00702F43" w:rsidRDefault="00702F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006EE"/>
    <w:multiLevelType w:val="hybridMultilevel"/>
    <w:tmpl w:val="28EA0EF6"/>
    <w:lvl w:ilvl="0" w:tplc="79D2E8BC">
      <w:start w:val="40"/>
      <w:numFmt w:val="bullet"/>
      <w:lvlText w:val=""/>
      <w:lvlJc w:val="left"/>
      <w:pPr>
        <w:ind w:left="690" w:hanging="360"/>
      </w:pPr>
      <w:rPr>
        <w:rFonts w:ascii="Symbol" w:eastAsia="Arial" w:hAnsi="Symbol" w:cs="Arial" w:hint="default"/>
      </w:rPr>
    </w:lvl>
    <w:lvl w:ilvl="1" w:tplc="40090003" w:tentative="1">
      <w:start w:val="1"/>
      <w:numFmt w:val="bullet"/>
      <w:lvlText w:val="o"/>
      <w:lvlJc w:val="left"/>
      <w:pPr>
        <w:ind w:left="1410" w:hanging="360"/>
      </w:pPr>
      <w:rPr>
        <w:rFonts w:ascii="Courier New" w:hAnsi="Courier New" w:cs="Courier New" w:hint="default"/>
      </w:rPr>
    </w:lvl>
    <w:lvl w:ilvl="2" w:tplc="40090005" w:tentative="1">
      <w:start w:val="1"/>
      <w:numFmt w:val="bullet"/>
      <w:lvlText w:val=""/>
      <w:lvlJc w:val="left"/>
      <w:pPr>
        <w:ind w:left="2130" w:hanging="360"/>
      </w:pPr>
      <w:rPr>
        <w:rFonts w:ascii="Wingdings" w:hAnsi="Wingdings" w:hint="default"/>
      </w:rPr>
    </w:lvl>
    <w:lvl w:ilvl="3" w:tplc="40090001" w:tentative="1">
      <w:start w:val="1"/>
      <w:numFmt w:val="bullet"/>
      <w:lvlText w:val=""/>
      <w:lvlJc w:val="left"/>
      <w:pPr>
        <w:ind w:left="2850" w:hanging="360"/>
      </w:pPr>
      <w:rPr>
        <w:rFonts w:ascii="Symbol" w:hAnsi="Symbol" w:hint="default"/>
      </w:rPr>
    </w:lvl>
    <w:lvl w:ilvl="4" w:tplc="40090003" w:tentative="1">
      <w:start w:val="1"/>
      <w:numFmt w:val="bullet"/>
      <w:lvlText w:val="o"/>
      <w:lvlJc w:val="left"/>
      <w:pPr>
        <w:ind w:left="3570" w:hanging="360"/>
      </w:pPr>
      <w:rPr>
        <w:rFonts w:ascii="Courier New" w:hAnsi="Courier New" w:cs="Courier New" w:hint="default"/>
      </w:rPr>
    </w:lvl>
    <w:lvl w:ilvl="5" w:tplc="40090005" w:tentative="1">
      <w:start w:val="1"/>
      <w:numFmt w:val="bullet"/>
      <w:lvlText w:val=""/>
      <w:lvlJc w:val="left"/>
      <w:pPr>
        <w:ind w:left="4290" w:hanging="360"/>
      </w:pPr>
      <w:rPr>
        <w:rFonts w:ascii="Wingdings" w:hAnsi="Wingdings" w:hint="default"/>
      </w:rPr>
    </w:lvl>
    <w:lvl w:ilvl="6" w:tplc="40090001" w:tentative="1">
      <w:start w:val="1"/>
      <w:numFmt w:val="bullet"/>
      <w:lvlText w:val=""/>
      <w:lvlJc w:val="left"/>
      <w:pPr>
        <w:ind w:left="5010" w:hanging="360"/>
      </w:pPr>
      <w:rPr>
        <w:rFonts w:ascii="Symbol" w:hAnsi="Symbol" w:hint="default"/>
      </w:rPr>
    </w:lvl>
    <w:lvl w:ilvl="7" w:tplc="40090003" w:tentative="1">
      <w:start w:val="1"/>
      <w:numFmt w:val="bullet"/>
      <w:lvlText w:val="o"/>
      <w:lvlJc w:val="left"/>
      <w:pPr>
        <w:ind w:left="5730" w:hanging="360"/>
      </w:pPr>
      <w:rPr>
        <w:rFonts w:ascii="Courier New" w:hAnsi="Courier New" w:cs="Courier New" w:hint="default"/>
      </w:rPr>
    </w:lvl>
    <w:lvl w:ilvl="8" w:tplc="40090005" w:tentative="1">
      <w:start w:val="1"/>
      <w:numFmt w:val="bullet"/>
      <w:lvlText w:val=""/>
      <w:lvlJc w:val="left"/>
      <w:pPr>
        <w:ind w:left="6450" w:hanging="360"/>
      </w:pPr>
      <w:rPr>
        <w:rFonts w:ascii="Wingdings" w:hAnsi="Wingdings" w:hint="default"/>
      </w:rPr>
    </w:lvl>
  </w:abstractNum>
  <w:abstractNum w:abstractNumId="1" w15:restartNumberingAfterBreak="0">
    <w:nsid w:val="79D7723C"/>
    <w:multiLevelType w:val="hybridMultilevel"/>
    <w:tmpl w:val="4AB8C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zNrEwMrQ0Mza0MDdS0lEKTi0uzszPAykwqgUAl2nD5iwAAAA="/>
  </w:docVars>
  <w:rsids>
    <w:rsidRoot w:val="00534AD7"/>
    <w:rsid w:val="000114D5"/>
    <w:rsid w:val="00011FC1"/>
    <w:rsid w:val="00070A3D"/>
    <w:rsid w:val="00093E9E"/>
    <w:rsid w:val="000C2815"/>
    <w:rsid w:val="000F29CC"/>
    <w:rsid w:val="000F59D5"/>
    <w:rsid w:val="00103F60"/>
    <w:rsid w:val="00120E43"/>
    <w:rsid w:val="001522AE"/>
    <w:rsid w:val="001902BD"/>
    <w:rsid w:val="0019637D"/>
    <w:rsid w:val="001E33F7"/>
    <w:rsid w:val="001E3D56"/>
    <w:rsid w:val="001F510C"/>
    <w:rsid w:val="00204197"/>
    <w:rsid w:val="00212C27"/>
    <w:rsid w:val="0022008E"/>
    <w:rsid w:val="00243A7C"/>
    <w:rsid w:val="00286DF8"/>
    <w:rsid w:val="002A0F20"/>
    <w:rsid w:val="00316FCF"/>
    <w:rsid w:val="00333926"/>
    <w:rsid w:val="003448A4"/>
    <w:rsid w:val="003452A2"/>
    <w:rsid w:val="00370C7F"/>
    <w:rsid w:val="003736C9"/>
    <w:rsid w:val="003B35A6"/>
    <w:rsid w:val="003B410A"/>
    <w:rsid w:val="003D27DB"/>
    <w:rsid w:val="003D6EDF"/>
    <w:rsid w:val="00446D44"/>
    <w:rsid w:val="00454A3C"/>
    <w:rsid w:val="00456B57"/>
    <w:rsid w:val="004E7151"/>
    <w:rsid w:val="00511D29"/>
    <w:rsid w:val="00534AD7"/>
    <w:rsid w:val="00561E6B"/>
    <w:rsid w:val="005B7EA1"/>
    <w:rsid w:val="005D7E48"/>
    <w:rsid w:val="00624DE7"/>
    <w:rsid w:val="00652AC0"/>
    <w:rsid w:val="00653BAE"/>
    <w:rsid w:val="00676554"/>
    <w:rsid w:val="006A4D52"/>
    <w:rsid w:val="006E77BC"/>
    <w:rsid w:val="00702F43"/>
    <w:rsid w:val="0071113D"/>
    <w:rsid w:val="00732A8B"/>
    <w:rsid w:val="00747191"/>
    <w:rsid w:val="00775B0B"/>
    <w:rsid w:val="00780ECB"/>
    <w:rsid w:val="00792311"/>
    <w:rsid w:val="007962F5"/>
    <w:rsid w:val="00797049"/>
    <w:rsid w:val="007B39DF"/>
    <w:rsid w:val="007F2CE2"/>
    <w:rsid w:val="00802D67"/>
    <w:rsid w:val="00805A85"/>
    <w:rsid w:val="00860D04"/>
    <w:rsid w:val="00867FD0"/>
    <w:rsid w:val="00892822"/>
    <w:rsid w:val="0089681E"/>
    <w:rsid w:val="008B6236"/>
    <w:rsid w:val="008D791C"/>
    <w:rsid w:val="008E6729"/>
    <w:rsid w:val="00900585"/>
    <w:rsid w:val="00904949"/>
    <w:rsid w:val="00933366"/>
    <w:rsid w:val="00935549"/>
    <w:rsid w:val="00957B9C"/>
    <w:rsid w:val="00966A29"/>
    <w:rsid w:val="009849EE"/>
    <w:rsid w:val="009E3BE7"/>
    <w:rsid w:val="009F5CCA"/>
    <w:rsid w:val="00A42CE5"/>
    <w:rsid w:val="00A650FE"/>
    <w:rsid w:val="00AC6D81"/>
    <w:rsid w:val="00B21B35"/>
    <w:rsid w:val="00B44AEE"/>
    <w:rsid w:val="00B47C78"/>
    <w:rsid w:val="00B9675E"/>
    <w:rsid w:val="00BD1F20"/>
    <w:rsid w:val="00C27C4D"/>
    <w:rsid w:val="00C512BF"/>
    <w:rsid w:val="00C62D1D"/>
    <w:rsid w:val="00C6411F"/>
    <w:rsid w:val="00C76877"/>
    <w:rsid w:val="00CA0023"/>
    <w:rsid w:val="00CA7216"/>
    <w:rsid w:val="00CC3E6A"/>
    <w:rsid w:val="00CD5456"/>
    <w:rsid w:val="00D05E70"/>
    <w:rsid w:val="00D3068E"/>
    <w:rsid w:val="00D41F0B"/>
    <w:rsid w:val="00D437F1"/>
    <w:rsid w:val="00DA14B2"/>
    <w:rsid w:val="00DB6FF9"/>
    <w:rsid w:val="00DD6FB7"/>
    <w:rsid w:val="00DE311D"/>
    <w:rsid w:val="00DE6A75"/>
    <w:rsid w:val="00DF3674"/>
    <w:rsid w:val="00E862A9"/>
    <w:rsid w:val="00EA2F01"/>
    <w:rsid w:val="00EB1208"/>
    <w:rsid w:val="00F01B9C"/>
    <w:rsid w:val="00F05612"/>
    <w:rsid w:val="00F148B7"/>
    <w:rsid w:val="00F14ECC"/>
    <w:rsid w:val="00F24AC8"/>
    <w:rsid w:val="00F36D11"/>
    <w:rsid w:val="00F41458"/>
    <w:rsid w:val="00F6529A"/>
    <w:rsid w:val="00F80E1B"/>
    <w:rsid w:val="00F875D9"/>
    <w:rsid w:val="00F916A6"/>
    <w:rsid w:val="00FF6A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5DFF"/>
  <w15:docId w15:val="{45388390-0B82-467B-85C0-035CEA7E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47191"/>
    <w:pPr>
      <w:tabs>
        <w:tab w:val="center" w:pos="4513"/>
        <w:tab w:val="right" w:pos="9026"/>
      </w:tabs>
      <w:spacing w:line="240" w:lineRule="auto"/>
    </w:pPr>
  </w:style>
  <w:style w:type="character" w:customStyle="1" w:styleId="HeaderChar">
    <w:name w:val="Header Char"/>
    <w:basedOn w:val="DefaultParagraphFont"/>
    <w:link w:val="Header"/>
    <w:uiPriority w:val="99"/>
    <w:rsid w:val="00747191"/>
  </w:style>
  <w:style w:type="paragraph" w:styleId="Footer">
    <w:name w:val="footer"/>
    <w:basedOn w:val="Normal"/>
    <w:link w:val="FooterChar"/>
    <w:uiPriority w:val="99"/>
    <w:unhideWhenUsed/>
    <w:rsid w:val="00747191"/>
    <w:pPr>
      <w:tabs>
        <w:tab w:val="center" w:pos="4513"/>
        <w:tab w:val="right" w:pos="9026"/>
      </w:tabs>
      <w:spacing w:line="240" w:lineRule="auto"/>
    </w:pPr>
  </w:style>
  <w:style w:type="character" w:customStyle="1" w:styleId="FooterChar">
    <w:name w:val="Footer Char"/>
    <w:basedOn w:val="DefaultParagraphFont"/>
    <w:link w:val="Footer"/>
    <w:uiPriority w:val="99"/>
    <w:rsid w:val="00747191"/>
  </w:style>
  <w:style w:type="paragraph" w:styleId="FootnoteText">
    <w:name w:val="footnote text"/>
    <w:basedOn w:val="Normal"/>
    <w:link w:val="FootnoteTextChar"/>
    <w:uiPriority w:val="99"/>
    <w:semiHidden/>
    <w:unhideWhenUsed/>
    <w:rsid w:val="00747191"/>
    <w:pPr>
      <w:spacing w:line="240" w:lineRule="auto"/>
    </w:pPr>
    <w:rPr>
      <w:sz w:val="20"/>
      <w:szCs w:val="20"/>
    </w:rPr>
  </w:style>
  <w:style w:type="character" w:customStyle="1" w:styleId="FootnoteTextChar">
    <w:name w:val="Footnote Text Char"/>
    <w:basedOn w:val="DefaultParagraphFont"/>
    <w:link w:val="FootnoteText"/>
    <w:uiPriority w:val="99"/>
    <w:semiHidden/>
    <w:rsid w:val="00747191"/>
    <w:rPr>
      <w:sz w:val="20"/>
      <w:szCs w:val="20"/>
    </w:rPr>
  </w:style>
  <w:style w:type="character" w:styleId="FootnoteReference">
    <w:name w:val="footnote reference"/>
    <w:basedOn w:val="DefaultParagraphFont"/>
    <w:uiPriority w:val="99"/>
    <w:semiHidden/>
    <w:unhideWhenUsed/>
    <w:rsid w:val="00747191"/>
    <w:rPr>
      <w:vertAlign w:val="superscript"/>
    </w:rPr>
  </w:style>
  <w:style w:type="paragraph" w:styleId="ListParagraph">
    <w:name w:val="List Paragraph"/>
    <w:basedOn w:val="Normal"/>
    <w:uiPriority w:val="34"/>
    <w:qFormat/>
    <w:rsid w:val="00286DF8"/>
    <w:pPr>
      <w:ind w:left="720"/>
      <w:contextualSpacing/>
    </w:pPr>
  </w:style>
  <w:style w:type="character" w:styleId="Hyperlink">
    <w:name w:val="Hyperlink"/>
    <w:basedOn w:val="DefaultParagraphFont"/>
    <w:uiPriority w:val="99"/>
    <w:unhideWhenUsed/>
    <w:rsid w:val="00F14ECC"/>
    <w:rPr>
      <w:color w:val="0000FF" w:themeColor="hyperlink"/>
      <w:u w:val="single"/>
    </w:rPr>
  </w:style>
  <w:style w:type="character" w:styleId="UnresolvedMention">
    <w:name w:val="Unresolved Mention"/>
    <w:basedOn w:val="DefaultParagraphFont"/>
    <w:uiPriority w:val="99"/>
    <w:semiHidden/>
    <w:unhideWhenUsed/>
    <w:rsid w:val="00F14ECC"/>
    <w:rPr>
      <w:color w:val="605E5C"/>
      <w:shd w:val="clear" w:color="auto" w:fill="E1DFDD"/>
    </w:rPr>
  </w:style>
  <w:style w:type="character" w:styleId="FollowedHyperlink">
    <w:name w:val="FollowedHyperlink"/>
    <w:basedOn w:val="DefaultParagraphFont"/>
    <w:uiPriority w:val="99"/>
    <w:semiHidden/>
    <w:unhideWhenUsed/>
    <w:rsid w:val="00F65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su17094224" TargetMode="External"/><Relationship Id="rId18" Type="http://schemas.openxmlformats.org/officeDocument/2006/relationships/hyperlink" Target="https://eprints.qut.edu.au/3000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indic.2024.100544" TargetMode="External"/><Relationship Id="rId17" Type="http://schemas.openxmlformats.org/officeDocument/2006/relationships/hyperlink" Target="https://doi.org/10.5897/AJBM.9000686" TargetMode="External"/><Relationship Id="rId2" Type="http://schemas.openxmlformats.org/officeDocument/2006/relationships/numbering" Target="numbering.xml"/><Relationship Id="rId16" Type="http://schemas.openxmlformats.org/officeDocument/2006/relationships/hyperlink" Target="https://www.singaporeanjbem.com/index.php/SJBEM/article/view/19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acri/2025/v25i51227" TargetMode="External"/><Relationship Id="rId5" Type="http://schemas.openxmlformats.org/officeDocument/2006/relationships/webSettings" Target="webSettings.xml"/><Relationship Id="rId15" Type="http://schemas.openxmlformats.org/officeDocument/2006/relationships/hyperlink" Target="https://www.ceeol.com/search/article-detail?id=914606" TargetMode="External"/><Relationship Id="rId10" Type="http://schemas.openxmlformats.org/officeDocument/2006/relationships/hyperlink" Target="https://doi.org/10.3390/su152316456" TargetMode="External"/><Relationship Id="rId19" Type="http://schemas.openxmlformats.org/officeDocument/2006/relationships/hyperlink" Target="https://www.uasbangalore.edu.in/images/2019-3rd-Issue/2.pdf" TargetMode="External"/><Relationship Id="rId4" Type="http://schemas.openxmlformats.org/officeDocument/2006/relationships/settings" Target="settings.xml"/><Relationship Id="rId9" Type="http://schemas.openxmlformats.org/officeDocument/2006/relationships/hyperlink" Target="https://doi.org/10.34293/commerce.v11i4.6662" TargetMode="External"/><Relationship Id="rId14" Type="http://schemas.openxmlformats.org/officeDocument/2006/relationships/hyperlink" Target="https://dialoguesreview.com/index.php/2/article/view/28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91EA-3A73-4159-AEBB-3A9B28A1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3631</Words>
  <Characters>20702</Characters>
  <Application>Microsoft Office Word</Application>
  <DocSecurity>0</DocSecurity>
  <Lines>172</Lines>
  <Paragraphs>48</Paragraphs>
  <ScaleCrop>false</ScaleCrop>
  <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116</cp:revision>
  <dcterms:created xsi:type="dcterms:W3CDTF">2025-12-18T08:46:00Z</dcterms:created>
  <dcterms:modified xsi:type="dcterms:W3CDTF">2025-12-31T06:41:00Z</dcterms:modified>
</cp:coreProperties>
</file>