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34686" w14:textId="4042F20A" w:rsidR="00E11035" w:rsidRPr="00474D2E" w:rsidRDefault="00E11035" w:rsidP="00474D2E">
      <w:pPr>
        <w:spacing w:line="360" w:lineRule="auto"/>
        <w:jc w:val="center"/>
        <w:rPr>
          <w:rFonts w:ascii="Arial" w:hAnsi="Arial" w:cs="Arial"/>
          <w:b/>
          <w:bCs/>
          <w:sz w:val="24"/>
          <w:szCs w:val="24"/>
        </w:rPr>
      </w:pPr>
      <w:r w:rsidRPr="00474D2E">
        <w:rPr>
          <w:rFonts w:ascii="Arial" w:hAnsi="Arial" w:cs="Arial"/>
          <w:b/>
          <w:bCs/>
          <w:sz w:val="24"/>
          <w:szCs w:val="24"/>
          <w:lang w:bidi="ur-PK"/>
        </w:rPr>
        <w:t xml:space="preserve">Size Selectivity of 35-mm Square and Diamond Mesh Cod-Ends in Bottom Trawls for </w:t>
      </w:r>
      <w:proofErr w:type="spellStart"/>
      <w:r w:rsidRPr="00474D2E">
        <w:rPr>
          <w:rFonts w:ascii="Arial" w:hAnsi="Arial" w:cs="Arial"/>
          <w:b/>
          <w:bCs/>
          <w:i/>
          <w:iCs/>
          <w:sz w:val="24"/>
          <w:szCs w:val="24"/>
          <w:lang w:bidi="ur-PK"/>
        </w:rPr>
        <w:t>Parapeneopsis</w:t>
      </w:r>
      <w:proofErr w:type="spellEnd"/>
      <w:r w:rsidRPr="00474D2E">
        <w:rPr>
          <w:rFonts w:ascii="Arial" w:hAnsi="Arial" w:cs="Arial"/>
          <w:b/>
          <w:bCs/>
          <w:i/>
          <w:iCs/>
          <w:sz w:val="24"/>
          <w:szCs w:val="24"/>
          <w:lang w:bidi="ur-PK"/>
        </w:rPr>
        <w:t xml:space="preserve"> </w:t>
      </w:r>
      <w:proofErr w:type="spellStart"/>
      <w:r w:rsidRPr="00474D2E">
        <w:rPr>
          <w:rFonts w:ascii="Arial" w:hAnsi="Arial" w:cs="Arial"/>
          <w:b/>
          <w:bCs/>
          <w:i/>
          <w:iCs/>
          <w:sz w:val="24"/>
          <w:szCs w:val="24"/>
          <w:lang w:bidi="ur-PK"/>
        </w:rPr>
        <w:t>stylifera</w:t>
      </w:r>
      <w:proofErr w:type="spellEnd"/>
      <w:r w:rsidRPr="00474D2E">
        <w:rPr>
          <w:rFonts w:ascii="Arial" w:hAnsi="Arial" w:cs="Arial"/>
          <w:b/>
          <w:bCs/>
          <w:sz w:val="24"/>
          <w:szCs w:val="24"/>
          <w:lang w:bidi="ur-PK"/>
        </w:rPr>
        <w:t xml:space="preserve"> and </w:t>
      </w:r>
      <w:proofErr w:type="spellStart"/>
      <w:r w:rsidRPr="00474D2E">
        <w:rPr>
          <w:rFonts w:ascii="Arial" w:hAnsi="Arial" w:cs="Arial"/>
          <w:b/>
          <w:bCs/>
          <w:i/>
          <w:iCs/>
          <w:sz w:val="24"/>
          <w:szCs w:val="24"/>
          <w:lang w:bidi="ur-PK"/>
        </w:rPr>
        <w:t>Stolephorus</w:t>
      </w:r>
      <w:proofErr w:type="spellEnd"/>
      <w:r w:rsidRPr="00474D2E">
        <w:rPr>
          <w:rFonts w:ascii="Arial" w:hAnsi="Arial" w:cs="Arial"/>
          <w:b/>
          <w:bCs/>
          <w:i/>
          <w:iCs/>
          <w:sz w:val="24"/>
          <w:szCs w:val="24"/>
          <w:lang w:bidi="ur-PK"/>
        </w:rPr>
        <w:t xml:space="preserve"> indicus</w:t>
      </w:r>
      <w:r w:rsidRPr="00474D2E">
        <w:rPr>
          <w:rFonts w:ascii="Arial" w:hAnsi="Arial" w:cs="Arial"/>
          <w:b/>
          <w:bCs/>
          <w:sz w:val="24"/>
          <w:szCs w:val="24"/>
          <w:lang w:bidi="ur-PK"/>
        </w:rPr>
        <w:t xml:space="preserve"> off the East Coast of India</w:t>
      </w:r>
    </w:p>
    <w:p w14:paraId="12A6EA18" w14:textId="77777777" w:rsidR="00D96F51" w:rsidRDefault="00D96F51" w:rsidP="008A4EFD">
      <w:pPr>
        <w:spacing w:line="240" w:lineRule="auto"/>
        <w:jc w:val="both"/>
        <w:rPr>
          <w:rFonts w:ascii="Arial" w:hAnsi="Arial" w:cs="Arial"/>
          <w:b/>
          <w:sz w:val="24"/>
          <w:szCs w:val="24"/>
        </w:rPr>
      </w:pPr>
    </w:p>
    <w:p w14:paraId="58970827" w14:textId="5CE9DBED" w:rsidR="008A4EFD" w:rsidRPr="001C4E72" w:rsidRDefault="001C4E72" w:rsidP="008A4EFD">
      <w:pPr>
        <w:spacing w:line="240" w:lineRule="auto"/>
        <w:jc w:val="both"/>
        <w:rPr>
          <w:rFonts w:ascii="Arial" w:hAnsi="Arial" w:cs="Arial"/>
          <w:b/>
          <w:sz w:val="24"/>
          <w:szCs w:val="24"/>
        </w:rPr>
      </w:pPr>
      <w:r w:rsidRPr="001C4E72">
        <w:rPr>
          <w:rFonts w:ascii="Arial" w:hAnsi="Arial" w:cs="Arial"/>
          <w:b/>
          <w:sz w:val="24"/>
          <w:szCs w:val="24"/>
        </w:rPr>
        <w:t xml:space="preserve">ABSTRACT </w:t>
      </w:r>
    </w:p>
    <w:p w14:paraId="35209896" w14:textId="77777777" w:rsidR="008A4EFD" w:rsidRPr="001C4E72" w:rsidRDefault="002E5764" w:rsidP="001C4E72">
      <w:pPr>
        <w:spacing w:line="360" w:lineRule="auto"/>
        <w:jc w:val="both"/>
        <w:rPr>
          <w:rFonts w:ascii="Arial" w:hAnsi="Arial" w:cs="Arial"/>
          <w:sz w:val="24"/>
          <w:szCs w:val="24"/>
        </w:rPr>
      </w:pPr>
      <w:r w:rsidRPr="001C4E72">
        <w:rPr>
          <w:rFonts w:ascii="Arial" w:hAnsi="Arial" w:cs="Arial"/>
          <w:sz w:val="24"/>
          <w:szCs w:val="24"/>
        </w:rPr>
        <w:t>Trawling systems have been global topic with concern on sustainable fisheries and management due to non-selective and caught whatever it comes in the net. Pertaining to the issue n e</w:t>
      </w:r>
      <w:r w:rsidR="00572264" w:rsidRPr="001C4E72">
        <w:rPr>
          <w:rFonts w:ascii="Arial" w:hAnsi="Arial" w:cs="Arial"/>
          <w:sz w:val="24"/>
          <w:szCs w:val="24"/>
        </w:rPr>
        <w:t xml:space="preserve">xperimental fishing was </w:t>
      </w:r>
      <w:proofErr w:type="gramStart"/>
      <w:r w:rsidR="00572264" w:rsidRPr="001C4E72">
        <w:rPr>
          <w:rFonts w:ascii="Arial" w:hAnsi="Arial" w:cs="Arial"/>
          <w:sz w:val="24"/>
          <w:szCs w:val="24"/>
        </w:rPr>
        <w:t xml:space="preserve">conducted </w:t>
      </w:r>
      <w:r w:rsidR="008A4EFD" w:rsidRPr="001C4E72">
        <w:rPr>
          <w:rFonts w:ascii="Arial" w:hAnsi="Arial" w:cs="Arial"/>
          <w:sz w:val="24"/>
          <w:szCs w:val="24"/>
        </w:rPr>
        <w:t xml:space="preserve"> </w:t>
      </w:r>
      <w:r w:rsidR="00572264" w:rsidRPr="001C4E72">
        <w:rPr>
          <w:rFonts w:ascii="Arial" w:hAnsi="Arial" w:cs="Arial"/>
          <w:sz w:val="24"/>
          <w:szCs w:val="24"/>
        </w:rPr>
        <w:t>to</w:t>
      </w:r>
      <w:proofErr w:type="gramEnd"/>
      <w:r w:rsidR="00572264" w:rsidRPr="001C4E72">
        <w:rPr>
          <w:rFonts w:ascii="Arial" w:hAnsi="Arial" w:cs="Arial"/>
          <w:sz w:val="24"/>
          <w:szCs w:val="24"/>
        </w:rPr>
        <w:t xml:space="preserve"> compare the selectivity of 35</w:t>
      </w:r>
      <w:r w:rsidR="008A4EFD" w:rsidRPr="001C4E72">
        <w:rPr>
          <w:rFonts w:ascii="Arial" w:hAnsi="Arial" w:cs="Arial"/>
          <w:sz w:val="24"/>
          <w:szCs w:val="24"/>
        </w:rPr>
        <w:t xml:space="preserve">mm square and diamond </w:t>
      </w:r>
      <w:r w:rsidR="00572264" w:rsidRPr="001C4E72">
        <w:rPr>
          <w:rFonts w:ascii="Arial" w:hAnsi="Arial" w:cs="Arial"/>
          <w:sz w:val="24"/>
          <w:szCs w:val="24"/>
        </w:rPr>
        <w:t xml:space="preserve">cod-ends </w:t>
      </w:r>
      <w:r w:rsidR="008A4EFD" w:rsidRPr="001C4E72">
        <w:rPr>
          <w:rFonts w:ascii="Arial" w:hAnsi="Arial" w:cs="Arial"/>
          <w:sz w:val="24"/>
          <w:szCs w:val="24"/>
        </w:rPr>
        <w:t xml:space="preserve">of </w:t>
      </w:r>
      <w:r w:rsidR="00572264" w:rsidRPr="001C4E72">
        <w:rPr>
          <w:rFonts w:ascii="Arial" w:hAnsi="Arial" w:cs="Arial"/>
          <w:sz w:val="24"/>
          <w:szCs w:val="24"/>
        </w:rPr>
        <w:t>commercial bottom</w:t>
      </w:r>
      <w:r w:rsidR="008A4EFD" w:rsidRPr="001C4E72">
        <w:rPr>
          <w:rFonts w:ascii="Arial" w:hAnsi="Arial" w:cs="Arial"/>
          <w:sz w:val="24"/>
          <w:szCs w:val="24"/>
        </w:rPr>
        <w:t xml:space="preserve"> trawl net </w:t>
      </w:r>
      <w:r w:rsidR="00572264" w:rsidRPr="001C4E72">
        <w:rPr>
          <w:rFonts w:ascii="Arial" w:hAnsi="Arial" w:cs="Arial"/>
          <w:sz w:val="24"/>
          <w:szCs w:val="24"/>
        </w:rPr>
        <w:t xml:space="preserve">using cover cod-end method on selected two species </w:t>
      </w:r>
      <w:r w:rsidR="00572264" w:rsidRPr="001C4E72">
        <w:rPr>
          <w:rFonts w:ascii="Arial" w:hAnsi="Arial" w:cs="Arial"/>
          <w:i/>
          <w:sz w:val="24"/>
          <w:szCs w:val="24"/>
        </w:rPr>
        <w:t>viz.,</w:t>
      </w:r>
      <w:r w:rsidR="00572264" w:rsidRPr="001C4E72">
        <w:rPr>
          <w:rFonts w:ascii="Arial" w:hAnsi="Arial" w:cs="Arial"/>
          <w:sz w:val="24"/>
          <w:szCs w:val="24"/>
        </w:rPr>
        <w:t xml:space="preserve"> </w:t>
      </w:r>
      <w:proofErr w:type="spellStart"/>
      <w:r w:rsidR="008A4EFD" w:rsidRPr="001C4E72">
        <w:rPr>
          <w:rFonts w:ascii="Arial" w:hAnsi="Arial" w:cs="Arial"/>
          <w:sz w:val="24"/>
          <w:szCs w:val="24"/>
        </w:rPr>
        <w:t>Kiddi</w:t>
      </w:r>
      <w:proofErr w:type="spellEnd"/>
      <w:r w:rsidR="008A4EFD" w:rsidRPr="001C4E72">
        <w:rPr>
          <w:rFonts w:ascii="Arial" w:hAnsi="Arial" w:cs="Arial"/>
          <w:sz w:val="24"/>
          <w:szCs w:val="24"/>
        </w:rPr>
        <w:t xml:space="preserve"> shrimp (</w:t>
      </w:r>
      <w:proofErr w:type="spellStart"/>
      <w:r w:rsidR="008A4EFD" w:rsidRPr="001C4E72">
        <w:rPr>
          <w:rFonts w:ascii="Arial" w:hAnsi="Arial" w:cs="Arial"/>
          <w:i/>
          <w:sz w:val="24"/>
          <w:szCs w:val="24"/>
        </w:rPr>
        <w:t>Parapeneopsis</w:t>
      </w:r>
      <w:proofErr w:type="spellEnd"/>
      <w:r w:rsidR="008A4EFD" w:rsidRPr="001C4E72">
        <w:rPr>
          <w:rFonts w:ascii="Arial" w:hAnsi="Arial" w:cs="Arial"/>
          <w:i/>
          <w:sz w:val="24"/>
          <w:szCs w:val="24"/>
        </w:rPr>
        <w:t xml:space="preserve"> </w:t>
      </w:r>
      <w:proofErr w:type="spellStart"/>
      <w:r w:rsidR="008A4EFD" w:rsidRPr="001C4E72">
        <w:rPr>
          <w:rFonts w:ascii="Arial" w:hAnsi="Arial" w:cs="Arial"/>
          <w:i/>
          <w:sz w:val="24"/>
          <w:szCs w:val="24"/>
        </w:rPr>
        <w:t>stylifera</w:t>
      </w:r>
      <w:proofErr w:type="spellEnd"/>
      <w:r w:rsidR="008A4EFD" w:rsidRPr="001C4E72">
        <w:rPr>
          <w:rFonts w:ascii="Arial" w:hAnsi="Arial" w:cs="Arial"/>
          <w:sz w:val="24"/>
          <w:szCs w:val="24"/>
        </w:rPr>
        <w:t xml:space="preserve">) and </w:t>
      </w:r>
      <w:r w:rsidR="00572264" w:rsidRPr="001C4E72">
        <w:rPr>
          <w:rFonts w:ascii="Arial" w:hAnsi="Arial" w:cs="Arial"/>
          <w:sz w:val="24"/>
          <w:szCs w:val="24"/>
        </w:rPr>
        <w:t xml:space="preserve">the </w:t>
      </w:r>
      <w:r w:rsidR="008A4EFD" w:rsidRPr="001C4E72">
        <w:rPr>
          <w:rFonts w:ascii="Arial" w:hAnsi="Arial" w:cs="Arial"/>
          <w:sz w:val="24"/>
          <w:szCs w:val="24"/>
        </w:rPr>
        <w:t>Indian anchovy (</w:t>
      </w:r>
      <w:proofErr w:type="spellStart"/>
      <w:r w:rsidR="008A4EFD" w:rsidRPr="001C4E72">
        <w:rPr>
          <w:rFonts w:ascii="Arial" w:hAnsi="Arial" w:cs="Arial"/>
          <w:i/>
          <w:sz w:val="24"/>
          <w:szCs w:val="24"/>
        </w:rPr>
        <w:t>Stolephorus</w:t>
      </w:r>
      <w:proofErr w:type="spellEnd"/>
      <w:r w:rsidR="008A4EFD" w:rsidRPr="001C4E72">
        <w:rPr>
          <w:rFonts w:ascii="Arial" w:hAnsi="Arial" w:cs="Arial"/>
          <w:i/>
          <w:sz w:val="24"/>
          <w:szCs w:val="24"/>
        </w:rPr>
        <w:t xml:space="preserve"> indicus</w:t>
      </w:r>
      <w:r w:rsidR="008A4EFD" w:rsidRPr="001C4E72">
        <w:rPr>
          <w:rFonts w:ascii="Arial" w:hAnsi="Arial" w:cs="Arial"/>
          <w:sz w:val="24"/>
          <w:szCs w:val="24"/>
        </w:rPr>
        <w:t xml:space="preserve">) </w:t>
      </w:r>
      <w:r w:rsidR="00572264" w:rsidRPr="001C4E72">
        <w:rPr>
          <w:rFonts w:ascii="Arial" w:hAnsi="Arial" w:cs="Arial"/>
          <w:sz w:val="24"/>
          <w:szCs w:val="24"/>
        </w:rPr>
        <w:t>off Kakinada, Andhra Pradesh, India.</w:t>
      </w:r>
      <w:r w:rsidR="008A4EFD" w:rsidRPr="001C4E72">
        <w:rPr>
          <w:rFonts w:ascii="Arial" w:hAnsi="Arial" w:cs="Arial"/>
          <w:sz w:val="24"/>
          <w:szCs w:val="24"/>
        </w:rPr>
        <w:t xml:space="preserve">  The L</w:t>
      </w:r>
      <w:r w:rsidR="008A4EFD" w:rsidRPr="001C4E72">
        <w:rPr>
          <w:rFonts w:ascii="Arial" w:hAnsi="Arial" w:cs="Arial"/>
          <w:sz w:val="24"/>
          <w:szCs w:val="24"/>
          <w:vertAlign w:val="subscript"/>
        </w:rPr>
        <w:t>25</w:t>
      </w:r>
      <w:r w:rsidR="008A4EFD" w:rsidRPr="001C4E72">
        <w:rPr>
          <w:rFonts w:ascii="Arial" w:hAnsi="Arial" w:cs="Arial"/>
          <w:sz w:val="24"/>
          <w:szCs w:val="24"/>
        </w:rPr>
        <w:t>, L</w:t>
      </w:r>
      <w:r w:rsidR="008A4EFD" w:rsidRPr="001C4E72">
        <w:rPr>
          <w:rFonts w:ascii="Arial" w:hAnsi="Arial" w:cs="Arial"/>
          <w:sz w:val="24"/>
          <w:szCs w:val="24"/>
          <w:vertAlign w:val="subscript"/>
        </w:rPr>
        <w:t>50</w:t>
      </w:r>
      <w:r w:rsidR="008A4EFD" w:rsidRPr="001C4E72">
        <w:rPr>
          <w:rFonts w:ascii="Arial" w:hAnsi="Arial" w:cs="Arial"/>
          <w:sz w:val="24"/>
          <w:szCs w:val="24"/>
        </w:rPr>
        <w:t xml:space="preserve"> and</w:t>
      </w:r>
      <w:r w:rsidR="008A4EFD" w:rsidRPr="001C4E72">
        <w:rPr>
          <w:rFonts w:ascii="Arial" w:hAnsi="Arial" w:cs="Arial"/>
          <w:sz w:val="24"/>
          <w:szCs w:val="24"/>
          <w:vertAlign w:val="subscript"/>
        </w:rPr>
        <w:t xml:space="preserve"> </w:t>
      </w:r>
      <w:r w:rsidR="008A4EFD" w:rsidRPr="001C4E72">
        <w:rPr>
          <w:rFonts w:ascii="Arial" w:hAnsi="Arial" w:cs="Arial"/>
          <w:sz w:val="24"/>
          <w:szCs w:val="24"/>
        </w:rPr>
        <w:t>L</w:t>
      </w:r>
      <w:r w:rsidR="008A4EFD" w:rsidRPr="001C4E72">
        <w:rPr>
          <w:rFonts w:ascii="Arial" w:hAnsi="Arial" w:cs="Arial"/>
          <w:sz w:val="24"/>
          <w:szCs w:val="24"/>
          <w:vertAlign w:val="subscript"/>
        </w:rPr>
        <w:t xml:space="preserve">75 </w:t>
      </w:r>
      <w:r w:rsidR="008A4EFD" w:rsidRPr="001C4E72">
        <w:rPr>
          <w:rFonts w:ascii="Arial" w:hAnsi="Arial" w:cs="Arial"/>
          <w:sz w:val="24"/>
          <w:szCs w:val="24"/>
        </w:rPr>
        <w:t xml:space="preserve">values of </w:t>
      </w:r>
      <w:proofErr w:type="spellStart"/>
      <w:proofErr w:type="gramStart"/>
      <w:r w:rsidR="008A4EFD" w:rsidRPr="001C4E72">
        <w:rPr>
          <w:rFonts w:ascii="Arial" w:hAnsi="Arial" w:cs="Arial"/>
          <w:i/>
          <w:sz w:val="24"/>
          <w:szCs w:val="24"/>
        </w:rPr>
        <w:t>P.stylifera</w:t>
      </w:r>
      <w:proofErr w:type="spellEnd"/>
      <w:proofErr w:type="gramEnd"/>
      <w:r w:rsidR="008A4EFD" w:rsidRPr="001C4E72">
        <w:rPr>
          <w:rFonts w:ascii="Arial" w:hAnsi="Arial" w:cs="Arial"/>
          <w:sz w:val="24"/>
          <w:szCs w:val="24"/>
        </w:rPr>
        <w:t xml:space="preserve"> for </w:t>
      </w:r>
      <w:r w:rsidR="00572264" w:rsidRPr="001C4E72">
        <w:rPr>
          <w:rFonts w:ascii="Arial" w:hAnsi="Arial" w:cs="Arial"/>
          <w:sz w:val="24"/>
          <w:szCs w:val="24"/>
        </w:rPr>
        <w:t>35</w:t>
      </w:r>
      <w:r w:rsidR="008A4EFD" w:rsidRPr="001C4E72">
        <w:rPr>
          <w:rFonts w:ascii="Arial" w:hAnsi="Arial" w:cs="Arial"/>
          <w:sz w:val="24"/>
          <w:szCs w:val="24"/>
        </w:rPr>
        <w:t xml:space="preserve">mm square mesh cod-end </w:t>
      </w:r>
      <w:r w:rsidR="00572264" w:rsidRPr="001C4E72">
        <w:rPr>
          <w:rFonts w:ascii="Arial" w:hAnsi="Arial" w:cs="Arial"/>
          <w:sz w:val="24"/>
          <w:szCs w:val="24"/>
        </w:rPr>
        <w:t>was</w:t>
      </w:r>
      <w:r w:rsidR="008A4EFD" w:rsidRPr="001C4E72">
        <w:rPr>
          <w:rFonts w:ascii="Arial" w:hAnsi="Arial" w:cs="Arial"/>
          <w:sz w:val="24"/>
          <w:szCs w:val="24"/>
        </w:rPr>
        <w:t xml:space="preserve"> 7.33, 11.0 and 14.6cm</w:t>
      </w:r>
      <w:r w:rsidR="00572264" w:rsidRPr="001C4E72">
        <w:rPr>
          <w:rFonts w:ascii="Arial" w:hAnsi="Arial" w:cs="Arial"/>
          <w:sz w:val="24"/>
          <w:szCs w:val="24"/>
        </w:rPr>
        <w:t xml:space="preserve"> while the s</w:t>
      </w:r>
      <w:r w:rsidR="008A4EFD" w:rsidRPr="001C4E72">
        <w:rPr>
          <w:rFonts w:ascii="Arial" w:hAnsi="Arial" w:cs="Arial"/>
          <w:sz w:val="24"/>
          <w:szCs w:val="24"/>
        </w:rPr>
        <w:t>election range (SR), selection factor (SF) and selection ratio (Sr) was 7.32, 0.31 and 0.20</w:t>
      </w:r>
      <w:r w:rsidR="00572264" w:rsidRPr="001C4E72">
        <w:rPr>
          <w:rFonts w:ascii="Arial" w:hAnsi="Arial" w:cs="Arial"/>
          <w:sz w:val="24"/>
          <w:szCs w:val="24"/>
        </w:rPr>
        <w:t xml:space="preserve"> respectively</w:t>
      </w:r>
      <w:r w:rsidR="008A4EFD" w:rsidRPr="001C4E72">
        <w:rPr>
          <w:rFonts w:ascii="Arial" w:hAnsi="Arial" w:cs="Arial"/>
          <w:sz w:val="24"/>
          <w:szCs w:val="24"/>
        </w:rPr>
        <w:t xml:space="preserve">. </w:t>
      </w:r>
      <w:r w:rsidR="00572264" w:rsidRPr="001C4E72">
        <w:rPr>
          <w:rFonts w:ascii="Arial" w:hAnsi="Arial" w:cs="Arial"/>
          <w:sz w:val="24"/>
          <w:szCs w:val="24"/>
        </w:rPr>
        <w:t xml:space="preserve">From </w:t>
      </w:r>
      <w:r w:rsidR="00E11035" w:rsidRPr="001C4E72">
        <w:rPr>
          <w:rFonts w:ascii="Arial" w:hAnsi="Arial" w:cs="Arial"/>
          <w:sz w:val="24"/>
          <w:szCs w:val="24"/>
        </w:rPr>
        <w:t xml:space="preserve">the </w:t>
      </w:r>
      <w:r w:rsidR="00572264" w:rsidRPr="001C4E72">
        <w:rPr>
          <w:rFonts w:ascii="Arial" w:hAnsi="Arial" w:cs="Arial"/>
          <w:sz w:val="24"/>
          <w:szCs w:val="24"/>
        </w:rPr>
        <w:t xml:space="preserve">35mm diamond </w:t>
      </w:r>
      <w:r w:rsidR="00E11035" w:rsidRPr="001C4E72">
        <w:rPr>
          <w:rFonts w:ascii="Arial" w:hAnsi="Arial" w:cs="Arial"/>
          <w:sz w:val="24"/>
          <w:szCs w:val="24"/>
        </w:rPr>
        <w:t>mesh</w:t>
      </w:r>
      <w:r w:rsidR="00572264" w:rsidRPr="001C4E72">
        <w:rPr>
          <w:rFonts w:ascii="Arial" w:hAnsi="Arial" w:cs="Arial"/>
          <w:sz w:val="24"/>
          <w:szCs w:val="24"/>
        </w:rPr>
        <w:t xml:space="preserve"> cod-end for </w:t>
      </w:r>
      <w:proofErr w:type="spellStart"/>
      <w:proofErr w:type="gramStart"/>
      <w:r w:rsidR="00572264" w:rsidRPr="001C4E72">
        <w:rPr>
          <w:rFonts w:ascii="Arial" w:hAnsi="Arial" w:cs="Arial"/>
          <w:i/>
          <w:sz w:val="24"/>
          <w:szCs w:val="24"/>
        </w:rPr>
        <w:t>P.stylifera</w:t>
      </w:r>
      <w:proofErr w:type="spellEnd"/>
      <w:proofErr w:type="gramEnd"/>
      <w:r w:rsidR="00E11035" w:rsidRPr="001C4E72">
        <w:rPr>
          <w:rFonts w:ascii="Arial" w:hAnsi="Arial" w:cs="Arial"/>
          <w:i/>
          <w:sz w:val="24"/>
          <w:szCs w:val="24"/>
        </w:rPr>
        <w:t>,</w:t>
      </w:r>
      <w:r w:rsidR="00572264" w:rsidRPr="001C4E72">
        <w:rPr>
          <w:rFonts w:ascii="Arial" w:hAnsi="Arial" w:cs="Arial"/>
          <w:i/>
          <w:sz w:val="24"/>
          <w:szCs w:val="24"/>
        </w:rPr>
        <w:t xml:space="preserve"> </w:t>
      </w:r>
      <w:r w:rsidR="00572264" w:rsidRPr="001C4E72">
        <w:rPr>
          <w:rFonts w:ascii="Arial" w:hAnsi="Arial" w:cs="Arial"/>
          <w:sz w:val="24"/>
          <w:szCs w:val="24"/>
        </w:rPr>
        <w:t>t</w:t>
      </w:r>
      <w:r w:rsidR="008A4EFD" w:rsidRPr="001C4E72">
        <w:rPr>
          <w:rFonts w:ascii="Arial" w:hAnsi="Arial" w:cs="Arial"/>
          <w:sz w:val="24"/>
          <w:szCs w:val="24"/>
        </w:rPr>
        <w:t xml:space="preserve">he </w:t>
      </w:r>
      <w:r w:rsidR="00E11035" w:rsidRPr="001C4E72">
        <w:rPr>
          <w:rFonts w:ascii="Arial" w:hAnsi="Arial" w:cs="Arial"/>
          <w:sz w:val="24"/>
          <w:szCs w:val="24"/>
        </w:rPr>
        <w:t xml:space="preserve">observed </w:t>
      </w:r>
      <w:r w:rsidR="008A4EFD" w:rsidRPr="001C4E72">
        <w:rPr>
          <w:rFonts w:ascii="Arial" w:hAnsi="Arial" w:cs="Arial"/>
          <w:sz w:val="24"/>
          <w:szCs w:val="24"/>
        </w:rPr>
        <w:t>L</w:t>
      </w:r>
      <w:r w:rsidR="008A4EFD" w:rsidRPr="001C4E72">
        <w:rPr>
          <w:rFonts w:ascii="Arial" w:hAnsi="Arial" w:cs="Arial"/>
          <w:sz w:val="24"/>
          <w:szCs w:val="24"/>
          <w:vertAlign w:val="subscript"/>
        </w:rPr>
        <w:t>25</w:t>
      </w:r>
      <w:r w:rsidR="008A4EFD" w:rsidRPr="001C4E72">
        <w:rPr>
          <w:rFonts w:ascii="Arial" w:hAnsi="Arial" w:cs="Arial"/>
          <w:sz w:val="24"/>
          <w:szCs w:val="24"/>
        </w:rPr>
        <w:t>,</w:t>
      </w:r>
      <w:r w:rsidR="008A4EFD" w:rsidRPr="001C4E72">
        <w:rPr>
          <w:rFonts w:ascii="Arial" w:hAnsi="Arial" w:cs="Arial"/>
          <w:sz w:val="24"/>
          <w:szCs w:val="24"/>
          <w:vertAlign w:val="subscript"/>
        </w:rPr>
        <w:t xml:space="preserve"> </w:t>
      </w:r>
      <w:r w:rsidR="008A4EFD" w:rsidRPr="001C4E72">
        <w:rPr>
          <w:rFonts w:ascii="Arial" w:hAnsi="Arial" w:cs="Arial"/>
          <w:sz w:val="24"/>
          <w:szCs w:val="24"/>
        </w:rPr>
        <w:t>L</w:t>
      </w:r>
      <w:r w:rsidR="008A4EFD" w:rsidRPr="001C4E72">
        <w:rPr>
          <w:rFonts w:ascii="Arial" w:hAnsi="Arial" w:cs="Arial"/>
          <w:sz w:val="24"/>
          <w:szCs w:val="24"/>
          <w:vertAlign w:val="subscript"/>
        </w:rPr>
        <w:t>50</w:t>
      </w:r>
      <w:r w:rsidR="008A4EFD" w:rsidRPr="001C4E72">
        <w:rPr>
          <w:rFonts w:ascii="Arial" w:hAnsi="Arial" w:cs="Arial"/>
          <w:sz w:val="24"/>
          <w:szCs w:val="24"/>
        </w:rPr>
        <w:t xml:space="preserve"> and L</w:t>
      </w:r>
      <w:r w:rsidR="008A4EFD" w:rsidRPr="001C4E72">
        <w:rPr>
          <w:rFonts w:ascii="Arial" w:hAnsi="Arial" w:cs="Arial"/>
          <w:sz w:val="24"/>
          <w:szCs w:val="24"/>
          <w:vertAlign w:val="subscript"/>
        </w:rPr>
        <w:t>75</w:t>
      </w:r>
      <w:r w:rsidR="008A4EFD" w:rsidRPr="001C4E72">
        <w:rPr>
          <w:rFonts w:ascii="Arial" w:hAnsi="Arial" w:cs="Arial"/>
          <w:sz w:val="24"/>
          <w:szCs w:val="24"/>
        </w:rPr>
        <w:t xml:space="preserve"> </w:t>
      </w:r>
      <w:r w:rsidR="00572264" w:rsidRPr="001C4E72">
        <w:rPr>
          <w:rFonts w:ascii="Arial" w:hAnsi="Arial" w:cs="Arial"/>
          <w:sz w:val="24"/>
          <w:szCs w:val="24"/>
        </w:rPr>
        <w:t xml:space="preserve">parameters was </w:t>
      </w:r>
      <w:r w:rsidR="008A4EFD" w:rsidRPr="001C4E72">
        <w:rPr>
          <w:rFonts w:ascii="Arial" w:hAnsi="Arial" w:cs="Arial"/>
          <w:sz w:val="24"/>
          <w:szCs w:val="24"/>
        </w:rPr>
        <w:t xml:space="preserve">3.70, 6.53 and 9.35cm while </w:t>
      </w:r>
      <w:r w:rsidR="00572264" w:rsidRPr="001C4E72">
        <w:rPr>
          <w:rFonts w:ascii="Arial" w:hAnsi="Arial" w:cs="Arial"/>
          <w:sz w:val="24"/>
          <w:szCs w:val="24"/>
        </w:rPr>
        <w:t xml:space="preserve">the </w:t>
      </w:r>
      <w:r w:rsidR="00E67F41" w:rsidRPr="001C4E72">
        <w:rPr>
          <w:rFonts w:ascii="Arial" w:hAnsi="Arial" w:cs="Arial"/>
          <w:sz w:val="24"/>
          <w:szCs w:val="24"/>
        </w:rPr>
        <w:t>selection ranges</w:t>
      </w:r>
      <w:r w:rsidR="008A4EFD" w:rsidRPr="001C4E72">
        <w:rPr>
          <w:rFonts w:ascii="Arial" w:hAnsi="Arial" w:cs="Arial"/>
          <w:sz w:val="24"/>
          <w:szCs w:val="24"/>
        </w:rPr>
        <w:t xml:space="preserve"> (SR), selection factor (SF) and selection ratio (Sr) was 5.64, 0.18 and 0.16 respectively. </w:t>
      </w:r>
      <w:r w:rsidR="00572264" w:rsidRPr="001C4E72">
        <w:rPr>
          <w:rFonts w:ascii="Arial" w:hAnsi="Arial" w:cs="Arial"/>
          <w:sz w:val="24"/>
          <w:szCs w:val="24"/>
        </w:rPr>
        <w:t xml:space="preserve">From </w:t>
      </w:r>
      <w:r w:rsidR="00E11035" w:rsidRPr="001C4E72">
        <w:rPr>
          <w:rFonts w:ascii="Arial" w:hAnsi="Arial" w:cs="Arial"/>
          <w:sz w:val="24"/>
          <w:szCs w:val="24"/>
        </w:rPr>
        <w:t xml:space="preserve">the </w:t>
      </w:r>
      <w:r w:rsidR="00572264" w:rsidRPr="001C4E72">
        <w:rPr>
          <w:rFonts w:ascii="Arial" w:hAnsi="Arial" w:cs="Arial"/>
          <w:sz w:val="24"/>
          <w:szCs w:val="24"/>
        </w:rPr>
        <w:t>35mm square mesh cod-end for Indian Anchovy (</w:t>
      </w:r>
      <w:proofErr w:type="spellStart"/>
      <w:proofErr w:type="gramStart"/>
      <w:r w:rsidR="008A4EFD" w:rsidRPr="001C4E72">
        <w:rPr>
          <w:rFonts w:ascii="Arial" w:hAnsi="Arial" w:cs="Arial"/>
          <w:i/>
          <w:iCs/>
          <w:sz w:val="24"/>
          <w:szCs w:val="24"/>
        </w:rPr>
        <w:t>S.indicus</w:t>
      </w:r>
      <w:proofErr w:type="spellEnd"/>
      <w:proofErr w:type="gramEnd"/>
      <w:r w:rsidR="00572264" w:rsidRPr="001C4E72">
        <w:rPr>
          <w:rFonts w:ascii="Arial" w:hAnsi="Arial" w:cs="Arial"/>
          <w:iCs/>
          <w:sz w:val="24"/>
          <w:szCs w:val="24"/>
        </w:rPr>
        <w:t>)</w:t>
      </w:r>
      <w:r w:rsidR="008A4EFD" w:rsidRPr="001C4E72">
        <w:rPr>
          <w:rFonts w:ascii="Arial" w:hAnsi="Arial" w:cs="Arial"/>
          <w:i/>
          <w:iCs/>
          <w:sz w:val="24"/>
          <w:szCs w:val="24"/>
        </w:rPr>
        <w:t>,</w:t>
      </w:r>
      <w:r w:rsidR="008A4EFD" w:rsidRPr="001C4E72">
        <w:rPr>
          <w:rFonts w:ascii="Arial" w:hAnsi="Arial" w:cs="Arial"/>
          <w:iCs/>
          <w:sz w:val="24"/>
          <w:szCs w:val="24"/>
        </w:rPr>
        <w:t xml:space="preserve"> the</w:t>
      </w:r>
      <w:r w:rsidR="008A4EFD" w:rsidRPr="001C4E72">
        <w:rPr>
          <w:rFonts w:ascii="Arial" w:hAnsi="Arial" w:cs="Arial"/>
          <w:sz w:val="24"/>
          <w:szCs w:val="24"/>
        </w:rPr>
        <w:t xml:space="preserve"> </w:t>
      </w:r>
      <w:r w:rsidR="00E11035" w:rsidRPr="001C4E72">
        <w:rPr>
          <w:rFonts w:ascii="Arial" w:hAnsi="Arial" w:cs="Arial"/>
          <w:sz w:val="24"/>
          <w:szCs w:val="24"/>
        </w:rPr>
        <w:t xml:space="preserve">observed </w:t>
      </w:r>
      <w:r w:rsidR="008A4EFD" w:rsidRPr="001C4E72">
        <w:rPr>
          <w:rFonts w:ascii="Arial" w:hAnsi="Arial" w:cs="Arial"/>
          <w:sz w:val="24"/>
          <w:szCs w:val="24"/>
        </w:rPr>
        <w:t>L</w:t>
      </w:r>
      <w:r w:rsidR="008A4EFD" w:rsidRPr="001C4E72">
        <w:rPr>
          <w:rFonts w:ascii="Arial" w:hAnsi="Arial" w:cs="Arial"/>
          <w:sz w:val="24"/>
          <w:szCs w:val="24"/>
          <w:vertAlign w:val="subscript"/>
        </w:rPr>
        <w:t>25</w:t>
      </w:r>
      <w:r w:rsidR="008A4EFD" w:rsidRPr="001C4E72">
        <w:rPr>
          <w:rFonts w:ascii="Arial" w:hAnsi="Arial" w:cs="Arial"/>
          <w:sz w:val="24"/>
          <w:szCs w:val="24"/>
        </w:rPr>
        <w:t>, L</w:t>
      </w:r>
      <w:r w:rsidR="008A4EFD" w:rsidRPr="001C4E72">
        <w:rPr>
          <w:rFonts w:ascii="Arial" w:hAnsi="Arial" w:cs="Arial"/>
          <w:sz w:val="24"/>
          <w:szCs w:val="24"/>
          <w:vertAlign w:val="subscript"/>
        </w:rPr>
        <w:t>50</w:t>
      </w:r>
      <w:r w:rsidR="008A4EFD" w:rsidRPr="001C4E72">
        <w:rPr>
          <w:rFonts w:ascii="Arial" w:hAnsi="Arial" w:cs="Arial"/>
          <w:sz w:val="24"/>
          <w:szCs w:val="24"/>
        </w:rPr>
        <w:t xml:space="preserve"> and</w:t>
      </w:r>
      <w:r w:rsidR="008A4EFD" w:rsidRPr="001C4E72">
        <w:rPr>
          <w:rFonts w:ascii="Arial" w:hAnsi="Arial" w:cs="Arial"/>
          <w:sz w:val="24"/>
          <w:szCs w:val="24"/>
          <w:vertAlign w:val="subscript"/>
        </w:rPr>
        <w:t xml:space="preserve"> </w:t>
      </w:r>
      <w:r w:rsidR="008A4EFD" w:rsidRPr="001C4E72">
        <w:rPr>
          <w:rFonts w:ascii="Arial" w:hAnsi="Arial" w:cs="Arial"/>
          <w:sz w:val="24"/>
          <w:szCs w:val="24"/>
        </w:rPr>
        <w:t>L</w:t>
      </w:r>
      <w:r w:rsidR="008A4EFD" w:rsidRPr="001C4E72">
        <w:rPr>
          <w:rFonts w:ascii="Arial" w:hAnsi="Arial" w:cs="Arial"/>
          <w:sz w:val="24"/>
          <w:szCs w:val="24"/>
          <w:vertAlign w:val="subscript"/>
        </w:rPr>
        <w:t xml:space="preserve">75 </w:t>
      </w:r>
      <w:r w:rsidR="008A4EFD" w:rsidRPr="001C4E72">
        <w:rPr>
          <w:rFonts w:ascii="Arial" w:hAnsi="Arial" w:cs="Arial"/>
          <w:sz w:val="24"/>
          <w:szCs w:val="24"/>
        </w:rPr>
        <w:t xml:space="preserve">values </w:t>
      </w:r>
      <w:r w:rsidR="00E11035" w:rsidRPr="001C4E72">
        <w:rPr>
          <w:rFonts w:ascii="Arial" w:hAnsi="Arial" w:cs="Arial"/>
          <w:sz w:val="24"/>
          <w:szCs w:val="24"/>
        </w:rPr>
        <w:t>was</w:t>
      </w:r>
      <w:r w:rsidR="008A4EFD" w:rsidRPr="001C4E72">
        <w:rPr>
          <w:rFonts w:ascii="Arial" w:hAnsi="Arial" w:cs="Arial"/>
          <w:sz w:val="24"/>
          <w:szCs w:val="24"/>
        </w:rPr>
        <w:t xml:space="preserve"> 4.91, 8.07 and 9.79</w:t>
      </w:r>
      <w:r w:rsidR="00E67F41" w:rsidRPr="001C4E72">
        <w:rPr>
          <w:rFonts w:ascii="Arial" w:hAnsi="Arial" w:cs="Arial"/>
          <w:sz w:val="24"/>
          <w:szCs w:val="24"/>
        </w:rPr>
        <w:t xml:space="preserve"> </w:t>
      </w:r>
      <w:r w:rsidR="008A4EFD" w:rsidRPr="001C4E72">
        <w:rPr>
          <w:rFonts w:ascii="Arial" w:hAnsi="Arial" w:cs="Arial"/>
          <w:sz w:val="24"/>
          <w:szCs w:val="24"/>
        </w:rPr>
        <w:t xml:space="preserve">cm while selection range (SR), selection factor (SF) and selection ratio (Sr) was 4.88, 0.23 and 0.13 respectively. </w:t>
      </w:r>
      <w:r w:rsidR="00E11035" w:rsidRPr="001C4E72">
        <w:rPr>
          <w:rFonts w:ascii="Arial" w:hAnsi="Arial" w:cs="Arial"/>
          <w:sz w:val="24"/>
          <w:szCs w:val="24"/>
        </w:rPr>
        <w:t xml:space="preserve">From 35mm diamond mesh cod-end for </w:t>
      </w:r>
      <w:proofErr w:type="spellStart"/>
      <w:proofErr w:type="gramStart"/>
      <w:r w:rsidR="00E11035" w:rsidRPr="001C4E72">
        <w:rPr>
          <w:rFonts w:ascii="Arial" w:hAnsi="Arial" w:cs="Arial"/>
          <w:i/>
          <w:sz w:val="24"/>
          <w:szCs w:val="24"/>
        </w:rPr>
        <w:t>P.stylifera</w:t>
      </w:r>
      <w:proofErr w:type="spellEnd"/>
      <w:proofErr w:type="gramEnd"/>
      <w:r w:rsidR="00E11035" w:rsidRPr="001C4E72">
        <w:rPr>
          <w:rFonts w:ascii="Arial" w:hAnsi="Arial" w:cs="Arial"/>
          <w:i/>
          <w:sz w:val="24"/>
          <w:szCs w:val="24"/>
        </w:rPr>
        <w:t xml:space="preserve">, </w:t>
      </w:r>
      <w:r w:rsidR="00E11035" w:rsidRPr="001C4E72">
        <w:rPr>
          <w:rFonts w:ascii="Arial" w:hAnsi="Arial" w:cs="Arial"/>
          <w:sz w:val="24"/>
          <w:szCs w:val="24"/>
        </w:rPr>
        <w:t>the</w:t>
      </w:r>
      <w:r w:rsidR="008A4EFD" w:rsidRPr="001C4E72">
        <w:rPr>
          <w:rFonts w:ascii="Arial" w:hAnsi="Arial" w:cs="Arial"/>
          <w:sz w:val="24"/>
          <w:szCs w:val="24"/>
        </w:rPr>
        <w:t xml:space="preserve"> L</w:t>
      </w:r>
      <w:r w:rsidR="008A4EFD" w:rsidRPr="001C4E72">
        <w:rPr>
          <w:rFonts w:ascii="Arial" w:hAnsi="Arial" w:cs="Arial"/>
          <w:sz w:val="24"/>
          <w:szCs w:val="24"/>
          <w:vertAlign w:val="subscript"/>
        </w:rPr>
        <w:t>25</w:t>
      </w:r>
      <w:r w:rsidR="008A4EFD" w:rsidRPr="001C4E72">
        <w:rPr>
          <w:rFonts w:ascii="Arial" w:hAnsi="Arial" w:cs="Arial"/>
          <w:sz w:val="24"/>
          <w:szCs w:val="24"/>
        </w:rPr>
        <w:t>,</w:t>
      </w:r>
      <w:r w:rsidR="008A4EFD" w:rsidRPr="001C4E72">
        <w:rPr>
          <w:rFonts w:ascii="Arial" w:hAnsi="Arial" w:cs="Arial"/>
          <w:sz w:val="24"/>
          <w:szCs w:val="24"/>
          <w:vertAlign w:val="subscript"/>
        </w:rPr>
        <w:t xml:space="preserve"> </w:t>
      </w:r>
      <w:r w:rsidR="008A4EFD" w:rsidRPr="001C4E72">
        <w:rPr>
          <w:rFonts w:ascii="Arial" w:hAnsi="Arial" w:cs="Arial"/>
          <w:sz w:val="24"/>
          <w:szCs w:val="24"/>
        </w:rPr>
        <w:t>L</w:t>
      </w:r>
      <w:r w:rsidR="008A4EFD" w:rsidRPr="001C4E72">
        <w:rPr>
          <w:rFonts w:ascii="Arial" w:hAnsi="Arial" w:cs="Arial"/>
          <w:sz w:val="24"/>
          <w:szCs w:val="24"/>
          <w:vertAlign w:val="subscript"/>
        </w:rPr>
        <w:t>50</w:t>
      </w:r>
      <w:r w:rsidR="008A4EFD" w:rsidRPr="001C4E72">
        <w:rPr>
          <w:rFonts w:ascii="Arial" w:hAnsi="Arial" w:cs="Arial"/>
          <w:sz w:val="24"/>
          <w:szCs w:val="24"/>
        </w:rPr>
        <w:t xml:space="preserve"> and L</w:t>
      </w:r>
      <w:r w:rsidR="008A4EFD" w:rsidRPr="001C4E72">
        <w:rPr>
          <w:rFonts w:ascii="Arial" w:hAnsi="Arial" w:cs="Arial"/>
          <w:sz w:val="24"/>
          <w:szCs w:val="24"/>
          <w:vertAlign w:val="subscript"/>
        </w:rPr>
        <w:t>75</w:t>
      </w:r>
      <w:r w:rsidR="008A4EFD" w:rsidRPr="001C4E72">
        <w:rPr>
          <w:rFonts w:ascii="Arial" w:hAnsi="Arial" w:cs="Arial"/>
          <w:sz w:val="24"/>
          <w:szCs w:val="24"/>
        </w:rPr>
        <w:t xml:space="preserve"> value </w:t>
      </w:r>
      <w:r w:rsidR="00E11035" w:rsidRPr="001C4E72">
        <w:rPr>
          <w:rFonts w:ascii="Arial" w:hAnsi="Arial" w:cs="Arial"/>
          <w:sz w:val="24"/>
          <w:szCs w:val="24"/>
        </w:rPr>
        <w:t>was</w:t>
      </w:r>
      <w:r w:rsidR="008A4EFD" w:rsidRPr="001C4E72">
        <w:rPr>
          <w:rFonts w:ascii="Arial" w:hAnsi="Arial" w:cs="Arial"/>
          <w:sz w:val="24"/>
          <w:szCs w:val="24"/>
        </w:rPr>
        <w:t xml:space="preserve"> 3.26, 6.50 and 9.71</w:t>
      </w:r>
      <w:r w:rsidR="00E67F41" w:rsidRPr="001C4E72">
        <w:rPr>
          <w:rFonts w:ascii="Arial" w:hAnsi="Arial" w:cs="Arial"/>
          <w:sz w:val="24"/>
          <w:szCs w:val="24"/>
        </w:rPr>
        <w:t xml:space="preserve"> </w:t>
      </w:r>
      <w:r w:rsidR="008A4EFD" w:rsidRPr="001C4E72">
        <w:rPr>
          <w:rFonts w:ascii="Arial" w:hAnsi="Arial" w:cs="Arial"/>
          <w:sz w:val="24"/>
          <w:szCs w:val="24"/>
        </w:rPr>
        <w:t xml:space="preserve">cm </w:t>
      </w:r>
      <w:r w:rsidR="00BA052E" w:rsidRPr="001C4E72">
        <w:rPr>
          <w:rFonts w:ascii="Arial" w:hAnsi="Arial" w:cs="Arial"/>
          <w:sz w:val="24"/>
          <w:szCs w:val="24"/>
        </w:rPr>
        <w:t>re</w:t>
      </w:r>
      <w:r w:rsidR="008A4EFD" w:rsidRPr="001C4E72">
        <w:rPr>
          <w:rFonts w:ascii="Arial" w:hAnsi="Arial" w:cs="Arial"/>
          <w:sz w:val="24"/>
          <w:szCs w:val="24"/>
        </w:rPr>
        <w:t>spectively</w:t>
      </w:r>
      <w:r w:rsidR="00E11035" w:rsidRPr="001C4E72">
        <w:rPr>
          <w:rFonts w:ascii="Arial" w:hAnsi="Arial" w:cs="Arial"/>
          <w:sz w:val="24"/>
          <w:szCs w:val="24"/>
        </w:rPr>
        <w:t xml:space="preserve"> while s</w:t>
      </w:r>
      <w:r w:rsidR="008A4EFD" w:rsidRPr="001C4E72">
        <w:rPr>
          <w:rFonts w:ascii="Arial" w:hAnsi="Arial" w:cs="Arial"/>
          <w:sz w:val="24"/>
          <w:szCs w:val="24"/>
        </w:rPr>
        <w:t xml:space="preserve">election range (SR), selection factor (SF) and selection ratio (Sr) was </w:t>
      </w:r>
      <w:r w:rsidR="00E11035" w:rsidRPr="001C4E72">
        <w:rPr>
          <w:rFonts w:ascii="Arial" w:hAnsi="Arial" w:cs="Arial"/>
          <w:sz w:val="24"/>
          <w:szCs w:val="24"/>
        </w:rPr>
        <w:t xml:space="preserve">recorded at </w:t>
      </w:r>
      <w:r w:rsidR="008A4EFD" w:rsidRPr="001C4E72">
        <w:rPr>
          <w:rFonts w:ascii="Arial" w:hAnsi="Arial" w:cs="Arial"/>
          <w:sz w:val="24"/>
          <w:szCs w:val="24"/>
        </w:rPr>
        <w:t xml:space="preserve">6.45, 0.18 and 0.18 respectively. </w:t>
      </w:r>
      <w:r w:rsidR="00E11035" w:rsidRPr="001C4E72">
        <w:rPr>
          <w:rFonts w:ascii="Arial" w:hAnsi="Arial" w:cs="Arial"/>
          <w:sz w:val="24"/>
          <w:szCs w:val="24"/>
        </w:rPr>
        <w:t xml:space="preserve">The observed results concluded that the 35mm square mesh have superior </w:t>
      </w:r>
      <w:r w:rsidR="000D7C4D" w:rsidRPr="001C4E72">
        <w:rPr>
          <w:rFonts w:ascii="Arial" w:hAnsi="Arial" w:cs="Arial"/>
          <w:sz w:val="24"/>
          <w:szCs w:val="24"/>
        </w:rPr>
        <w:t xml:space="preserve">in </w:t>
      </w:r>
      <w:r w:rsidR="00E11035" w:rsidRPr="001C4E72">
        <w:rPr>
          <w:rFonts w:ascii="Arial" w:hAnsi="Arial" w:cs="Arial"/>
          <w:sz w:val="24"/>
          <w:szCs w:val="24"/>
        </w:rPr>
        <w:t xml:space="preserve">selectivity </w:t>
      </w:r>
      <w:r w:rsidR="000D7C4D" w:rsidRPr="001C4E72">
        <w:rPr>
          <w:rFonts w:ascii="Arial" w:hAnsi="Arial" w:cs="Arial"/>
          <w:sz w:val="24"/>
          <w:szCs w:val="24"/>
        </w:rPr>
        <w:t>with</w:t>
      </w:r>
      <w:r w:rsidR="00E11035" w:rsidRPr="001C4E72">
        <w:rPr>
          <w:rFonts w:ascii="Arial" w:hAnsi="Arial" w:cs="Arial"/>
          <w:sz w:val="24"/>
          <w:szCs w:val="24"/>
        </w:rPr>
        <w:t xml:space="preserve"> compared to 35mm diamond mesh cod-end</w:t>
      </w:r>
      <w:r w:rsidR="000D7C4D" w:rsidRPr="001C4E72">
        <w:rPr>
          <w:rFonts w:ascii="Arial" w:hAnsi="Arial" w:cs="Arial"/>
          <w:sz w:val="24"/>
          <w:szCs w:val="24"/>
        </w:rPr>
        <w:t xml:space="preserve"> of bottom trawl net</w:t>
      </w:r>
      <w:r w:rsidR="00E11035" w:rsidRPr="001C4E72">
        <w:rPr>
          <w:rFonts w:ascii="Arial" w:hAnsi="Arial" w:cs="Arial"/>
          <w:sz w:val="24"/>
          <w:szCs w:val="24"/>
        </w:rPr>
        <w:t>.</w:t>
      </w:r>
    </w:p>
    <w:p w14:paraId="3E8A72DB" w14:textId="77777777" w:rsidR="008A4EFD" w:rsidRPr="001C4E72" w:rsidRDefault="008A4EFD" w:rsidP="008A4EFD">
      <w:pPr>
        <w:spacing w:line="480" w:lineRule="auto"/>
        <w:jc w:val="both"/>
        <w:rPr>
          <w:rFonts w:ascii="Arial" w:hAnsi="Arial" w:cs="Arial"/>
          <w:sz w:val="24"/>
          <w:szCs w:val="24"/>
        </w:rPr>
      </w:pPr>
      <w:r w:rsidRPr="000D1EFC">
        <w:rPr>
          <w:rFonts w:ascii="Arial" w:hAnsi="Arial" w:cs="Arial"/>
          <w:bCs/>
          <w:i/>
          <w:iCs/>
          <w:sz w:val="24"/>
          <w:szCs w:val="24"/>
        </w:rPr>
        <w:t>Keywords</w:t>
      </w:r>
      <w:r w:rsidRPr="001C4E72">
        <w:rPr>
          <w:rFonts w:ascii="Arial" w:hAnsi="Arial" w:cs="Arial"/>
          <w:b/>
          <w:sz w:val="24"/>
          <w:szCs w:val="24"/>
        </w:rPr>
        <w:t>:</w:t>
      </w:r>
      <w:r w:rsidRPr="001C4E72">
        <w:rPr>
          <w:rFonts w:ascii="Arial" w:hAnsi="Arial" w:cs="Arial"/>
          <w:sz w:val="24"/>
          <w:szCs w:val="24"/>
        </w:rPr>
        <w:t xml:space="preserve"> Diamond mesh, gear sele</w:t>
      </w:r>
      <w:r w:rsidR="00320143" w:rsidRPr="001C4E72">
        <w:rPr>
          <w:rFonts w:ascii="Arial" w:hAnsi="Arial" w:cs="Arial"/>
          <w:sz w:val="24"/>
          <w:szCs w:val="24"/>
        </w:rPr>
        <w:t>ctivity, square mesh, trawl net</w:t>
      </w:r>
    </w:p>
    <w:p w14:paraId="60651685" w14:textId="77777777" w:rsidR="000D7C4D" w:rsidRPr="001C4E72" w:rsidRDefault="000D7C4D" w:rsidP="008A4EFD">
      <w:pPr>
        <w:spacing w:line="360" w:lineRule="auto"/>
        <w:rPr>
          <w:rFonts w:ascii="Arial" w:hAnsi="Arial" w:cs="Arial"/>
          <w:b/>
          <w:bCs/>
          <w:sz w:val="24"/>
          <w:szCs w:val="24"/>
        </w:rPr>
      </w:pPr>
    </w:p>
    <w:p w14:paraId="211DD9CA" w14:textId="1343A899" w:rsidR="008A4EFD" w:rsidRPr="001C4E72" w:rsidRDefault="000D1EFC" w:rsidP="008A4EFD">
      <w:pPr>
        <w:spacing w:line="360" w:lineRule="auto"/>
        <w:rPr>
          <w:rFonts w:ascii="Arial" w:hAnsi="Arial" w:cs="Arial"/>
          <w:b/>
          <w:bCs/>
          <w:sz w:val="24"/>
          <w:szCs w:val="24"/>
        </w:rPr>
      </w:pPr>
      <w:r w:rsidRPr="001C4E72">
        <w:rPr>
          <w:rFonts w:ascii="Arial" w:hAnsi="Arial" w:cs="Arial"/>
          <w:b/>
          <w:bCs/>
          <w:sz w:val="24"/>
          <w:szCs w:val="24"/>
        </w:rPr>
        <w:t>INTRODUCTION</w:t>
      </w:r>
    </w:p>
    <w:p w14:paraId="1138DC53" w14:textId="71FF1D07" w:rsidR="008A4EFD" w:rsidRPr="001C4E72" w:rsidRDefault="0059280B" w:rsidP="001C4E72">
      <w:pPr>
        <w:tabs>
          <w:tab w:val="left" w:pos="2880"/>
        </w:tabs>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The study on selectivity of fishing gears is vital to deal with over-exploitation of existing marine fish stocks; reduce by-catch by harvesting species specific, sustainable fish and </w:t>
      </w:r>
      <w:r w:rsidRPr="001C4E72">
        <w:rPr>
          <w:rFonts w:ascii="Arial" w:hAnsi="Arial" w:cs="Arial"/>
          <w:sz w:val="24"/>
          <w:szCs w:val="24"/>
        </w:rPr>
        <w:lastRenderedPageBreak/>
        <w:t xml:space="preserve">spawning stock, gear mesh size regulation and implementation and policy decision making.  </w:t>
      </w:r>
      <w:r w:rsidR="008A4EFD" w:rsidRPr="001C4E72">
        <w:rPr>
          <w:rFonts w:ascii="Arial" w:hAnsi="Arial" w:cs="Arial"/>
          <w:sz w:val="24"/>
          <w:szCs w:val="24"/>
        </w:rPr>
        <w:t xml:space="preserve">There </w:t>
      </w:r>
      <w:r w:rsidR="000D7C4D" w:rsidRPr="001C4E72">
        <w:rPr>
          <w:rFonts w:ascii="Arial" w:hAnsi="Arial" w:cs="Arial"/>
          <w:sz w:val="24"/>
          <w:szCs w:val="24"/>
        </w:rPr>
        <w:t>have been keen global interests</w:t>
      </w:r>
      <w:r w:rsidR="008A4EFD" w:rsidRPr="001C4E72">
        <w:rPr>
          <w:rFonts w:ascii="Arial" w:hAnsi="Arial" w:cs="Arial"/>
          <w:sz w:val="24"/>
          <w:szCs w:val="24"/>
        </w:rPr>
        <w:t xml:space="preserve"> </w:t>
      </w:r>
      <w:r w:rsidR="000D7C4D" w:rsidRPr="001C4E72">
        <w:rPr>
          <w:rFonts w:ascii="Arial" w:hAnsi="Arial" w:cs="Arial"/>
          <w:sz w:val="24"/>
          <w:szCs w:val="24"/>
        </w:rPr>
        <w:t>to</w:t>
      </w:r>
      <w:r w:rsidR="008A4EFD" w:rsidRPr="001C4E72">
        <w:rPr>
          <w:rFonts w:ascii="Arial" w:hAnsi="Arial" w:cs="Arial"/>
          <w:sz w:val="24"/>
          <w:szCs w:val="24"/>
        </w:rPr>
        <w:t xml:space="preserve"> develop</w:t>
      </w:r>
      <w:r w:rsidR="000D7C4D" w:rsidRPr="001C4E72">
        <w:rPr>
          <w:rFonts w:ascii="Arial" w:hAnsi="Arial" w:cs="Arial"/>
          <w:sz w:val="24"/>
          <w:szCs w:val="24"/>
        </w:rPr>
        <w:t>ed</w:t>
      </w:r>
      <w:r w:rsidR="008A4EFD" w:rsidRPr="001C4E72">
        <w:rPr>
          <w:rFonts w:ascii="Arial" w:hAnsi="Arial" w:cs="Arial"/>
          <w:sz w:val="24"/>
          <w:szCs w:val="24"/>
        </w:rPr>
        <w:t xml:space="preserve"> selective </w:t>
      </w:r>
      <w:r w:rsidR="000D7C4D" w:rsidRPr="001C4E72">
        <w:rPr>
          <w:rFonts w:ascii="Arial" w:hAnsi="Arial" w:cs="Arial"/>
          <w:sz w:val="24"/>
          <w:szCs w:val="24"/>
        </w:rPr>
        <w:t xml:space="preserve">fishing </w:t>
      </w:r>
      <w:r w:rsidR="008A4EFD" w:rsidRPr="001C4E72">
        <w:rPr>
          <w:rFonts w:ascii="Arial" w:hAnsi="Arial" w:cs="Arial"/>
          <w:sz w:val="24"/>
          <w:szCs w:val="24"/>
        </w:rPr>
        <w:t xml:space="preserve">gears </w:t>
      </w:r>
      <w:r w:rsidR="000D7C4D" w:rsidRPr="001C4E72">
        <w:rPr>
          <w:rFonts w:ascii="Arial" w:hAnsi="Arial" w:cs="Arial"/>
          <w:sz w:val="24"/>
          <w:szCs w:val="24"/>
        </w:rPr>
        <w:t xml:space="preserve">especially in trawl net due to non-selective nature of fishing and leading to contribution of major of the </w:t>
      </w:r>
      <w:r w:rsidR="008A4EFD" w:rsidRPr="001C4E72">
        <w:rPr>
          <w:rFonts w:ascii="Arial" w:hAnsi="Arial" w:cs="Arial"/>
          <w:sz w:val="24"/>
          <w:szCs w:val="24"/>
        </w:rPr>
        <w:t>non-targeted catch and mortality in marine fisheries</w:t>
      </w:r>
      <w:r w:rsidR="000D7C4D" w:rsidRPr="001C4E72">
        <w:rPr>
          <w:rFonts w:ascii="Arial" w:hAnsi="Arial" w:cs="Arial"/>
          <w:sz w:val="24"/>
          <w:szCs w:val="24"/>
        </w:rPr>
        <w:t xml:space="preserve"> sector</w:t>
      </w:r>
      <w:r w:rsidR="008A4EFD" w:rsidRPr="001C4E72">
        <w:rPr>
          <w:rFonts w:ascii="Arial" w:hAnsi="Arial" w:cs="Arial"/>
          <w:sz w:val="24"/>
          <w:szCs w:val="24"/>
        </w:rPr>
        <w:t xml:space="preserve">. Gear selectivity is </w:t>
      </w:r>
      <w:r w:rsidR="000D7C4D" w:rsidRPr="001C4E72">
        <w:rPr>
          <w:rFonts w:ascii="Arial" w:hAnsi="Arial" w:cs="Arial"/>
          <w:sz w:val="24"/>
          <w:szCs w:val="24"/>
        </w:rPr>
        <w:t>crucial</w:t>
      </w:r>
      <w:r w:rsidR="008A4EFD" w:rsidRPr="001C4E72">
        <w:rPr>
          <w:rFonts w:ascii="Arial" w:hAnsi="Arial" w:cs="Arial"/>
          <w:sz w:val="24"/>
          <w:szCs w:val="24"/>
        </w:rPr>
        <w:t xml:space="preserve"> for designing of fishing gear, fish stock assessment, development of sustainable </w:t>
      </w:r>
      <w:r w:rsidR="000D7C4D" w:rsidRPr="001C4E72">
        <w:rPr>
          <w:rFonts w:ascii="Arial" w:hAnsi="Arial" w:cs="Arial"/>
          <w:sz w:val="24"/>
          <w:szCs w:val="24"/>
        </w:rPr>
        <w:t xml:space="preserve">fishing </w:t>
      </w:r>
      <w:r w:rsidR="008A4EFD" w:rsidRPr="001C4E72">
        <w:rPr>
          <w:rFonts w:ascii="Arial" w:hAnsi="Arial" w:cs="Arial"/>
          <w:sz w:val="24"/>
          <w:szCs w:val="24"/>
        </w:rPr>
        <w:t>gears and fisheries management</w:t>
      </w:r>
      <w:r w:rsidR="009963E4" w:rsidRPr="001C4E72">
        <w:rPr>
          <w:rFonts w:ascii="Arial" w:hAnsi="Arial" w:cs="Arial"/>
          <w:sz w:val="24"/>
          <w:szCs w:val="24"/>
        </w:rPr>
        <w:t xml:space="preserve">. </w:t>
      </w:r>
      <w:r w:rsidR="000D7C4D" w:rsidRPr="001C4E72">
        <w:rPr>
          <w:rFonts w:ascii="Arial" w:hAnsi="Arial" w:cs="Arial"/>
          <w:sz w:val="24"/>
          <w:szCs w:val="24"/>
        </w:rPr>
        <w:t>Knowledge on species-</w:t>
      </w:r>
      <w:r w:rsidR="008A4EFD" w:rsidRPr="001C4E72">
        <w:rPr>
          <w:rFonts w:ascii="Arial" w:hAnsi="Arial" w:cs="Arial"/>
          <w:sz w:val="24"/>
          <w:szCs w:val="24"/>
        </w:rPr>
        <w:t xml:space="preserve">wise size selectivity details is </w:t>
      </w:r>
      <w:r w:rsidR="000D7C4D" w:rsidRPr="001C4E72">
        <w:rPr>
          <w:rFonts w:ascii="Arial" w:hAnsi="Arial" w:cs="Arial"/>
          <w:sz w:val="24"/>
          <w:szCs w:val="24"/>
        </w:rPr>
        <w:t>crucial</w:t>
      </w:r>
      <w:r w:rsidR="008A4EFD" w:rsidRPr="001C4E72">
        <w:rPr>
          <w:rFonts w:ascii="Arial" w:hAnsi="Arial" w:cs="Arial"/>
          <w:sz w:val="24"/>
          <w:szCs w:val="24"/>
        </w:rPr>
        <w:t xml:space="preserve"> to determine </w:t>
      </w:r>
      <w:r w:rsidR="000D7C4D" w:rsidRPr="001C4E72">
        <w:rPr>
          <w:rFonts w:ascii="Arial" w:hAnsi="Arial" w:cs="Arial"/>
          <w:sz w:val="24"/>
          <w:szCs w:val="24"/>
        </w:rPr>
        <w:t xml:space="preserve">the </w:t>
      </w:r>
      <w:r w:rsidR="008A4EFD" w:rsidRPr="001C4E72">
        <w:rPr>
          <w:rFonts w:ascii="Arial" w:hAnsi="Arial" w:cs="Arial"/>
          <w:sz w:val="24"/>
          <w:szCs w:val="24"/>
        </w:rPr>
        <w:t>optimum mesh size of trawl net</w:t>
      </w:r>
      <w:r w:rsidR="009963E4" w:rsidRPr="001C4E72">
        <w:rPr>
          <w:rFonts w:ascii="Arial" w:hAnsi="Arial" w:cs="Arial"/>
          <w:sz w:val="24"/>
          <w:szCs w:val="24"/>
          <w:vertAlign w:val="superscript"/>
        </w:rPr>
        <w:t xml:space="preserve"> </w:t>
      </w:r>
      <w:r w:rsidR="009963E4" w:rsidRPr="001C4E72">
        <w:rPr>
          <w:rFonts w:ascii="Arial" w:hAnsi="Arial" w:cs="Arial"/>
          <w:sz w:val="24"/>
          <w:szCs w:val="24"/>
        </w:rPr>
        <w:t xml:space="preserve">(ICNAF, 1963; DFO, 1995).  </w:t>
      </w:r>
      <w:r w:rsidR="008A4EFD" w:rsidRPr="001C4E72">
        <w:rPr>
          <w:rFonts w:ascii="Arial" w:hAnsi="Arial" w:cs="Arial"/>
          <w:sz w:val="24"/>
          <w:szCs w:val="24"/>
        </w:rPr>
        <w:t xml:space="preserve"> </w:t>
      </w:r>
      <w:r w:rsidR="000D7C4D" w:rsidRPr="001C4E72">
        <w:rPr>
          <w:rFonts w:ascii="Arial" w:hAnsi="Arial" w:cs="Arial"/>
          <w:sz w:val="24"/>
          <w:szCs w:val="24"/>
        </w:rPr>
        <w:t>In Indian scenario, due to multi-</w:t>
      </w:r>
      <w:r w:rsidR="008A4EFD" w:rsidRPr="001C4E72">
        <w:rPr>
          <w:rFonts w:ascii="Arial" w:hAnsi="Arial" w:cs="Arial"/>
          <w:sz w:val="24"/>
          <w:szCs w:val="24"/>
        </w:rPr>
        <w:t xml:space="preserve">species </w:t>
      </w:r>
      <w:r w:rsidR="000D7C4D" w:rsidRPr="001C4E72">
        <w:rPr>
          <w:rFonts w:ascii="Arial" w:hAnsi="Arial" w:cs="Arial"/>
          <w:sz w:val="24"/>
          <w:szCs w:val="24"/>
        </w:rPr>
        <w:t xml:space="preserve">nature of marine fisheries, recommendation of optimum </w:t>
      </w:r>
      <w:r w:rsidR="008A4EFD" w:rsidRPr="001C4E72">
        <w:rPr>
          <w:rFonts w:ascii="Arial" w:hAnsi="Arial" w:cs="Arial"/>
          <w:sz w:val="24"/>
          <w:szCs w:val="24"/>
        </w:rPr>
        <w:t xml:space="preserve">mesh size </w:t>
      </w:r>
      <w:r w:rsidR="00DC1BBB" w:rsidRPr="001C4E72">
        <w:rPr>
          <w:rFonts w:ascii="Arial" w:hAnsi="Arial" w:cs="Arial"/>
          <w:sz w:val="24"/>
          <w:szCs w:val="24"/>
        </w:rPr>
        <w:t>for different fishing systems face difficulty.</w:t>
      </w:r>
      <w:r w:rsidR="008A4EFD" w:rsidRPr="001C4E72">
        <w:rPr>
          <w:rFonts w:ascii="Arial" w:hAnsi="Arial" w:cs="Arial"/>
          <w:sz w:val="24"/>
          <w:szCs w:val="24"/>
        </w:rPr>
        <w:t xml:space="preserve"> Selectivity is influenced by </w:t>
      </w:r>
      <w:r w:rsidR="00DC1BBB" w:rsidRPr="001C4E72">
        <w:rPr>
          <w:rFonts w:ascii="Arial" w:hAnsi="Arial" w:cs="Arial"/>
          <w:sz w:val="24"/>
          <w:szCs w:val="24"/>
        </w:rPr>
        <w:t>the cod-end mesh size</w:t>
      </w:r>
      <w:r w:rsidR="00B607F1" w:rsidRPr="001C4E72">
        <w:rPr>
          <w:rFonts w:ascii="Arial" w:hAnsi="Arial" w:cs="Arial"/>
          <w:sz w:val="24"/>
          <w:szCs w:val="24"/>
        </w:rPr>
        <w:t xml:space="preserve">, </w:t>
      </w:r>
      <w:r w:rsidR="00DC1BBB" w:rsidRPr="001C4E72">
        <w:rPr>
          <w:rFonts w:ascii="Arial" w:hAnsi="Arial" w:cs="Arial"/>
          <w:sz w:val="24"/>
          <w:szCs w:val="24"/>
        </w:rPr>
        <w:t xml:space="preserve">mesh shape </w:t>
      </w:r>
      <w:r w:rsidR="00B607F1" w:rsidRPr="001C4E72">
        <w:rPr>
          <w:rFonts w:ascii="Arial" w:hAnsi="Arial" w:cs="Arial"/>
          <w:sz w:val="24"/>
          <w:szCs w:val="24"/>
        </w:rPr>
        <w:t>and shape of species available</w:t>
      </w:r>
      <w:r w:rsidR="008A4EFD" w:rsidRPr="001C4E72">
        <w:rPr>
          <w:rFonts w:ascii="Arial" w:hAnsi="Arial" w:cs="Arial"/>
          <w:sz w:val="24"/>
          <w:szCs w:val="24"/>
        </w:rPr>
        <w:t xml:space="preserve">, </w:t>
      </w:r>
      <w:r w:rsidR="00B607F1" w:rsidRPr="001C4E72">
        <w:rPr>
          <w:rFonts w:ascii="Arial" w:hAnsi="Arial" w:cs="Arial"/>
          <w:sz w:val="24"/>
          <w:szCs w:val="24"/>
        </w:rPr>
        <w:t>size of the gear</w:t>
      </w:r>
      <w:r w:rsidR="008A4EFD" w:rsidRPr="001C4E72">
        <w:rPr>
          <w:rFonts w:ascii="Arial" w:hAnsi="Arial" w:cs="Arial"/>
          <w:sz w:val="24"/>
          <w:szCs w:val="24"/>
        </w:rPr>
        <w:t xml:space="preserve"> and nature of fishing ground</w:t>
      </w:r>
      <w:r w:rsidR="00170C4D" w:rsidRPr="001C4E72">
        <w:rPr>
          <w:rFonts w:ascii="Arial" w:hAnsi="Arial" w:cs="Arial"/>
          <w:sz w:val="24"/>
          <w:szCs w:val="24"/>
        </w:rPr>
        <w:t xml:space="preserve"> (Brandt, 1963; Clark, 1963). </w:t>
      </w:r>
      <w:r w:rsidR="008A4EFD" w:rsidRPr="001C4E72">
        <w:rPr>
          <w:rFonts w:ascii="Arial" w:hAnsi="Arial" w:cs="Arial"/>
          <w:sz w:val="24"/>
          <w:szCs w:val="24"/>
        </w:rPr>
        <w:t xml:space="preserve"> Fishes were observed to escape from forward panel and beneath the foot rope and hence, </w:t>
      </w:r>
      <w:r w:rsidR="00DC1BBB" w:rsidRPr="001C4E72">
        <w:rPr>
          <w:rFonts w:ascii="Arial" w:hAnsi="Arial" w:cs="Arial"/>
          <w:sz w:val="24"/>
          <w:szCs w:val="24"/>
        </w:rPr>
        <w:t xml:space="preserve">it is </w:t>
      </w:r>
      <w:r w:rsidR="008A4EFD" w:rsidRPr="001C4E72">
        <w:rPr>
          <w:rFonts w:ascii="Arial" w:hAnsi="Arial" w:cs="Arial"/>
          <w:sz w:val="24"/>
          <w:szCs w:val="24"/>
        </w:rPr>
        <w:t>necessary to study the selectivity for entire trawls net</w:t>
      </w:r>
      <w:r w:rsidR="00B607F1" w:rsidRPr="001C4E72">
        <w:rPr>
          <w:rFonts w:ascii="Arial" w:hAnsi="Arial" w:cs="Arial"/>
          <w:sz w:val="24"/>
          <w:szCs w:val="24"/>
        </w:rPr>
        <w:t xml:space="preserve"> </w:t>
      </w:r>
      <w:r w:rsidR="00170C4D" w:rsidRPr="001C4E72">
        <w:rPr>
          <w:rFonts w:ascii="Arial" w:hAnsi="Arial" w:cs="Arial"/>
          <w:sz w:val="24"/>
          <w:szCs w:val="24"/>
        </w:rPr>
        <w:t>(Ellis, 1963; Clark, 1963</w:t>
      </w:r>
      <w:r w:rsidR="00B607F1" w:rsidRPr="001C4E72">
        <w:rPr>
          <w:rFonts w:ascii="Arial" w:hAnsi="Arial" w:cs="Arial"/>
          <w:sz w:val="24"/>
          <w:szCs w:val="24"/>
        </w:rPr>
        <w:t xml:space="preserve">; </w:t>
      </w:r>
      <w:proofErr w:type="spellStart"/>
      <w:r w:rsidR="00B607F1" w:rsidRPr="001C4E72">
        <w:rPr>
          <w:rFonts w:ascii="Arial" w:hAnsi="Arial" w:cs="Arial"/>
          <w:sz w:val="24"/>
          <w:szCs w:val="24"/>
        </w:rPr>
        <w:t>Godo</w:t>
      </w:r>
      <w:proofErr w:type="spellEnd"/>
      <w:r w:rsidR="00B607F1" w:rsidRPr="001C4E72">
        <w:rPr>
          <w:rFonts w:ascii="Arial" w:hAnsi="Arial" w:cs="Arial"/>
          <w:sz w:val="24"/>
          <w:szCs w:val="24"/>
        </w:rPr>
        <w:t xml:space="preserve"> </w:t>
      </w:r>
      <w:r w:rsidR="000D1EFC">
        <w:rPr>
          <w:rFonts w:ascii="Arial" w:hAnsi="Arial" w:cs="Arial"/>
          <w:sz w:val="24"/>
          <w:szCs w:val="24"/>
        </w:rPr>
        <w:t>&amp;</w:t>
      </w:r>
      <w:r w:rsidR="00170C4D" w:rsidRPr="001C4E72">
        <w:rPr>
          <w:rFonts w:ascii="Arial" w:hAnsi="Arial" w:cs="Arial"/>
          <w:sz w:val="24"/>
          <w:szCs w:val="24"/>
        </w:rPr>
        <w:t xml:space="preserve"> Walsh, 1992). </w:t>
      </w:r>
      <w:r w:rsidR="008A4EFD" w:rsidRPr="001C4E72">
        <w:rPr>
          <w:rFonts w:ascii="Arial" w:hAnsi="Arial" w:cs="Arial"/>
          <w:sz w:val="24"/>
          <w:szCs w:val="24"/>
        </w:rPr>
        <w:t xml:space="preserve"> However, most trawl selectivity experiments were largely carried out from </w:t>
      </w:r>
      <w:r w:rsidR="00DC1BBB" w:rsidRPr="001C4E72">
        <w:rPr>
          <w:rFonts w:ascii="Arial" w:hAnsi="Arial" w:cs="Arial"/>
          <w:sz w:val="24"/>
          <w:szCs w:val="24"/>
        </w:rPr>
        <w:t xml:space="preserve">the </w:t>
      </w:r>
      <w:r w:rsidR="008A4EFD" w:rsidRPr="001C4E72">
        <w:rPr>
          <w:rFonts w:ascii="Arial" w:hAnsi="Arial" w:cs="Arial"/>
          <w:sz w:val="24"/>
          <w:szCs w:val="24"/>
        </w:rPr>
        <w:t xml:space="preserve">cod-end portion with logic behind </w:t>
      </w:r>
      <w:r w:rsidR="00DC1BBB" w:rsidRPr="001C4E72">
        <w:rPr>
          <w:rFonts w:ascii="Arial" w:hAnsi="Arial" w:cs="Arial"/>
          <w:sz w:val="24"/>
          <w:szCs w:val="24"/>
        </w:rPr>
        <w:t xml:space="preserve">that </w:t>
      </w:r>
      <w:r w:rsidR="008A4EFD" w:rsidRPr="001C4E72">
        <w:rPr>
          <w:rFonts w:ascii="Arial" w:hAnsi="Arial" w:cs="Arial"/>
          <w:sz w:val="24"/>
          <w:szCs w:val="24"/>
        </w:rPr>
        <w:t xml:space="preserve">major species being </w:t>
      </w:r>
      <w:r w:rsidR="00624AD6" w:rsidRPr="001C4E72">
        <w:rPr>
          <w:rFonts w:ascii="Arial" w:hAnsi="Arial" w:cs="Arial"/>
          <w:sz w:val="24"/>
          <w:szCs w:val="24"/>
        </w:rPr>
        <w:t xml:space="preserve">escaped through cod-end. </w:t>
      </w:r>
      <w:r w:rsidR="000D7C4D" w:rsidRPr="001C4E72">
        <w:rPr>
          <w:rFonts w:ascii="Arial" w:hAnsi="Arial" w:cs="Arial"/>
          <w:sz w:val="24"/>
          <w:szCs w:val="24"/>
        </w:rPr>
        <w:t>Small me</w:t>
      </w:r>
      <w:r w:rsidR="00DC1BBB" w:rsidRPr="001C4E72">
        <w:rPr>
          <w:rFonts w:ascii="Arial" w:hAnsi="Arial" w:cs="Arial"/>
          <w:sz w:val="24"/>
          <w:szCs w:val="24"/>
        </w:rPr>
        <w:t>sh size</w:t>
      </w:r>
      <w:r w:rsidR="000D7C4D" w:rsidRPr="001C4E72">
        <w:rPr>
          <w:rFonts w:ascii="Arial" w:hAnsi="Arial" w:cs="Arial"/>
          <w:sz w:val="24"/>
          <w:szCs w:val="24"/>
        </w:rPr>
        <w:t xml:space="preserve"> which are</w:t>
      </w:r>
      <w:r w:rsidR="00624AD6" w:rsidRPr="001C4E72">
        <w:rPr>
          <w:rFonts w:ascii="Arial" w:hAnsi="Arial" w:cs="Arial"/>
          <w:sz w:val="24"/>
          <w:szCs w:val="24"/>
        </w:rPr>
        <w:t xml:space="preserve"> smaller than </w:t>
      </w:r>
      <w:r w:rsidR="00DC1BBB" w:rsidRPr="001C4E72">
        <w:rPr>
          <w:rFonts w:ascii="Arial" w:hAnsi="Arial" w:cs="Arial"/>
          <w:sz w:val="24"/>
          <w:szCs w:val="24"/>
        </w:rPr>
        <w:t xml:space="preserve">the main </w:t>
      </w:r>
      <w:r w:rsidR="00624AD6" w:rsidRPr="001C4E72">
        <w:rPr>
          <w:rFonts w:ascii="Arial" w:hAnsi="Arial" w:cs="Arial"/>
          <w:sz w:val="24"/>
          <w:szCs w:val="24"/>
        </w:rPr>
        <w:t xml:space="preserve">cod-end </w:t>
      </w:r>
      <w:r w:rsidR="00DC1BBB" w:rsidRPr="001C4E72">
        <w:rPr>
          <w:rFonts w:ascii="Arial" w:hAnsi="Arial" w:cs="Arial"/>
          <w:sz w:val="24"/>
          <w:szCs w:val="24"/>
        </w:rPr>
        <w:t>with</w:t>
      </w:r>
      <w:r w:rsidR="008A4EFD" w:rsidRPr="001C4E72">
        <w:rPr>
          <w:rFonts w:ascii="Arial" w:hAnsi="Arial" w:cs="Arial"/>
          <w:sz w:val="24"/>
          <w:szCs w:val="24"/>
        </w:rPr>
        <w:t xml:space="preserve"> diamond shape </w:t>
      </w:r>
      <w:r w:rsidR="00DC1BBB" w:rsidRPr="001C4E72">
        <w:rPr>
          <w:rFonts w:ascii="Arial" w:hAnsi="Arial" w:cs="Arial"/>
          <w:sz w:val="24"/>
          <w:szCs w:val="24"/>
        </w:rPr>
        <w:t xml:space="preserve">mesh </w:t>
      </w:r>
      <w:r w:rsidR="008A4EFD" w:rsidRPr="001C4E72">
        <w:rPr>
          <w:rFonts w:ascii="Arial" w:hAnsi="Arial" w:cs="Arial"/>
          <w:sz w:val="24"/>
          <w:szCs w:val="24"/>
        </w:rPr>
        <w:t xml:space="preserve">are generally rigged at main cod-end to </w:t>
      </w:r>
      <w:r w:rsidR="00DC1BBB" w:rsidRPr="001C4E72">
        <w:rPr>
          <w:rFonts w:ascii="Arial" w:hAnsi="Arial" w:cs="Arial"/>
          <w:sz w:val="24"/>
          <w:szCs w:val="24"/>
        </w:rPr>
        <w:t xml:space="preserve">observed the </w:t>
      </w:r>
      <w:r w:rsidR="008A4EFD" w:rsidRPr="001C4E72">
        <w:rPr>
          <w:rFonts w:ascii="Arial" w:hAnsi="Arial" w:cs="Arial"/>
          <w:sz w:val="24"/>
          <w:szCs w:val="24"/>
        </w:rPr>
        <w:t>retain</w:t>
      </w:r>
      <w:r w:rsidR="00DC1BBB" w:rsidRPr="001C4E72">
        <w:rPr>
          <w:rFonts w:ascii="Arial" w:hAnsi="Arial" w:cs="Arial"/>
          <w:sz w:val="24"/>
          <w:szCs w:val="24"/>
        </w:rPr>
        <w:t>ed</w:t>
      </w:r>
      <w:r w:rsidR="008A4EFD" w:rsidRPr="001C4E72">
        <w:rPr>
          <w:rFonts w:ascii="Arial" w:hAnsi="Arial" w:cs="Arial"/>
          <w:sz w:val="24"/>
          <w:szCs w:val="24"/>
        </w:rPr>
        <w:t xml:space="preserve"> </w:t>
      </w:r>
      <w:r w:rsidR="00DC1BBB" w:rsidRPr="001C4E72">
        <w:rPr>
          <w:rFonts w:ascii="Arial" w:hAnsi="Arial" w:cs="Arial"/>
          <w:sz w:val="24"/>
          <w:szCs w:val="24"/>
        </w:rPr>
        <w:t>and</w:t>
      </w:r>
      <w:r w:rsidR="008A4EFD" w:rsidRPr="001C4E72">
        <w:rPr>
          <w:rFonts w:ascii="Arial" w:hAnsi="Arial" w:cs="Arial"/>
          <w:sz w:val="24"/>
          <w:szCs w:val="24"/>
        </w:rPr>
        <w:t xml:space="preserve"> escape. </w:t>
      </w:r>
    </w:p>
    <w:p w14:paraId="4D6909A2" w14:textId="09887F64"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Incidence of unwanted </w:t>
      </w:r>
      <w:r w:rsidR="000540EB" w:rsidRPr="001C4E72">
        <w:rPr>
          <w:rFonts w:ascii="Arial" w:hAnsi="Arial" w:cs="Arial"/>
          <w:sz w:val="24"/>
          <w:szCs w:val="24"/>
        </w:rPr>
        <w:t xml:space="preserve">species </w:t>
      </w:r>
      <w:r w:rsidRPr="001C4E72">
        <w:rPr>
          <w:rFonts w:ascii="Arial" w:hAnsi="Arial" w:cs="Arial"/>
          <w:sz w:val="24"/>
          <w:szCs w:val="24"/>
        </w:rPr>
        <w:t xml:space="preserve">catch generated </w:t>
      </w:r>
      <w:r w:rsidR="000540EB" w:rsidRPr="001C4E72">
        <w:rPr>
          <w:rFonts w:ascii="Arial" w:hAnsi="Arial" w:cs="Arial"/>
          <w:sz w:val="24"/>
          <w:szCs w:val="24"/>
        </w:rPr>
        <w:t>are generally higher in trawl net</w:t>
      </w:r>
      <w:r w:rsidR="00170C4D" w:rsidRPr="001C4E72">
        <w:rPr>
          <w:rFonts w:ascii="Arial" w:hAnsi="Arial" w:cs="Arial"/>
          <w:sz w:val="24"/>
          <w:szCs w:val="24"/>
        </w:rPr>
        <w:t xml:space="preserve"> </w:t>
      </w:r>
      <w:r w:rsidRPr="001C4E72">
        <w:rPr>
          <w:rFonts w:ascii="Arial" w:hAnsi="Arial" w:cs="Arial"/>
          <w:sz w:val="24"/>
          <w:szCs w:val="24"/>
        </w:rPr>
        <w:t xml:space="preserve">due to </w:t>
      </w:r>
      <w:r w:rsidR="000540EB" w:rsidRPr="001C4E72">
        <w:rPr>
          <w:rFonts w:ascii="Arial" w:hAnsi="Arial" w:cs="Arial"/>
          <w:sz w:val="24"/>
          <w:szCs w:val="24"/>
        </w:rPr>
        <w:t xml:space="preserve">the </w:t>
      </w:r>
      <w:r w:rsidRPr="001C4E72">
        <w:rPr>
          <w:rFonts w:ascii="Arial" w:hAnsi="Arial" w:cs="Arial"/>
          <w:sz w:val="24"/>
          <w:szCs w:val="24"/>
        </w:rPr>
        <w:t xml:space="preserve">no legal minimum </w:t>
      </w:r>
      <w:r w:rsidR="000540EB" w:rsidRPr="001C4E72">
        <w:rPr>
          <w:rFonts w:ascii="Arial" w:hAnsi="Arial" w:cs="Arial"/>
          <w:sz w:val="24"/>
          <w:szCs w:val="24"/>
        </w:rPr>
        <w:t xml:space="preserve">species </w:t>
      </w:r>
      <w:r w:rsidRPr="001C4E72">
        <w:rPr>
          <w:rFonts w:ascii="Arial" w:hAnsi="Arial" w:cs="Arial"/>
          <w:sz w:val="24"/>
          <w:szCs w:val="24"/>
        </w:rPr>
        <w:t xml:space="preserve">landing size, usage </w:t>
      </w:r>
      <w:r w:rsidR="000540EB" w:rsidRPr="001C4E72">
        <w:rPr>
          <w:rFonts w:ascii="Arial" w:hAnsi="Arial" w:cs="Arial"/>
          <w:sz w:val="24"/>
          <w:szCs w:val="24"/>
        </w:rPr>
        <w:t xml:space="preserve">of </w:t>
      </w:r>
      <w:r w:rsidRPr="001C4E72">
        <w:rPr>
          <w:rFonts w:ascii="Arial" w:hAnsi="Arial" w:cs="Arial"/>
          <w:sz w:val="24"/>
          <w:szCs w:val="24"/>
        </w:rPr>
        <w:t>mesh size smaller than recommended</w:t>
      </w:r>
      <w:r w:rsidR="000540EB" w:rsidRPr="001C4E72">
        <w:rPr>
          <w:rFonts w:ascii="Arial" w:hAnsi="Arial" w:cs="Arial"/>
          <w:sz w:val="24"/>
          <w:szCs w:val="24"/>
        </w:rPr>
        <w:t xml:space="preserve"> for sustainable fisheries</w:t>
      </w:r>
      <w:r w:rsidRPr="001C4E72">
        <w:rPr>
          <w:rFonts w:ascii="Arial" w:hAnsi="Arial" w:cs="Arial"/>
          <w:sz w:val="24"/>
          <w:szCs w:val="24"/>
        </w:rPr>
        <w:t>, lack of species specific selective fishing gear, non-selective nature of fishing gear, lack of aff</w:t>
      </w:r>
      <w:r w:rsidR="000540EB" w:rsidRPr="001C4E72">
        <w:rPr>
          <w:rFonts w:ascii="Arial" w:hAnsi="Arial" w:cs="Arial"/>
          <w:sz w:val="24"/>
          <w:szCs w:val="24"/>
        </w:rPr>
        <w:t>ective juvenile sorting devices, by-catch reduction devices (BRDs) or if available no interest to</w:t>
      </w:r>
      <w:r w:rsidRPr="001C4E72">
        <w:rPr>
          <w:rFonts w:ascii="Arial" w:hAnsi="Arial" w:cs="Arial"/>
          <w:sz w:val="24"/>
          <w:szCs w:val="24"/>
        </w:rPr>
        <w:t xml:space="preserve"> </w:t>
      </w:r>
      <w:proofErr w:type="spellStart"/>
      <w:r w:rsidRPr="001C4E72">
        <w:rPr>
          <w:rFonts w:ascii="Arial" w:hAnsi="Arial" w:cs="Arial"/>
          <w:sz w:val="24"/>
          <w:szCs w:val="24"/>
        </w:rPr>
        <w:t>used</w:t>
      </w:r>
      <w:proofErr w:type="spellEnd"/>
      <w:r w:rsidRPr="001C4E72">
        <w:rPr>
          <w:rFonts w:ascii="Arial" w:hAnsi="Arial" w:cs="Arial"/>
          <w:sz w:val="24"/>
          <w:szCs w:val="24"/>
        </w:rPr>
        <w:t xml:space="preserve"> by fishermen and additionally shortages of knowledge among </w:t>
      </w:r>
      <w:r w:rsidR="000540EB" w:rsidRPr="001C4E72">
        <w:rPr>
          <w:rFonts w:ascii="Arial" w:hAnsi="Arial" w:cs="Arial"/>
          <w:sz w:val="24"/>
          <w:szCs w:val="24"/>
        </w:rPr>
        <w:t>fishing communities</w:t>
      </w:r>
      <w:r w:rsidRPr="001C4E72">
        <w:rPr>
          <w:rFonts w:ascii="Arial" w:hAnsi="Arial" w:cs="Arial"/>
          <w:sz w:val="24"/>
          <w:szCs w:val="24"/>
        </w:rPr>
        <w:t xml:space="preserve"> </w:t>
      </w:r>
      <w:r w:rsidR="00170C4D" w:rsidRPr="001C4E72">
        <w:rPr>
          <w:rFonts w:ascii="Arial" w:hAnsi="Arial" w:cs="Arial"/>
          <w:sz w:val="24"/>
          <w:szCs w:val="24"/>
        </w:rPr>
        <w:t xml:space="preserve">(Madhu </w:t>
      </w:r>
      <w:r w:rsidR="00170C4D" w:rsidRPr="000D1EFC">
        <w:rPr>
          <w:rFonts w:ascii="Arial" w:hAnsi="Arial" w:cs="Arial"/>
          <w:sz w:val="24"/>
          <w:szCs w:val="24"/>
        </w:rPr>
        <w:t>et al.</w:t>
      </w:r>
      <w:r w:rsidR="00170C4D" w:rsidRPr="001C4E72">
        <w:rPr>
          <w:rFonts w:ascii="Arial" w:hAnsi="Arial" w:cs="Arial"/>
          <w:sz w:val="24"/>
          <w:szCs w:val="24"/>
        </w:rPr>
        <w:t xml:space="preserve"> 2011)</w:t>
      </w:r>
      <w:r w:rsidRPr="001C4E72">
        <w:rPr>
          <w:rFonts w:ascii="Arial" w:hAnsi="Arial" w:cs="Arial"/>
          <w:sz w:val="24"/>
          <w:szCs w:val="24"/>
        </w:rPr>
        <w:t xml:space="preserve">. Marine shrimps are targeted mostly by </w:t>
      </w:r>
      <w:r w:rsidR="00EF27E1" w:rsidRPr="001C4E72">
        <w:rPr>
          <w:rFonts w:ascii="Arial" w:hAnsi="Arial" w:cs="Arial"/>
          <w:sz w:val="24"/>
          <w:szCs w:val="24"/>
        </w:rPr>
        <w:t xml:space="preserve">mechanized </w:t>
      </w:r>
      <w:r w:rsidRPr="001C4E72">
        <w:rPr>
          <w:rFonts w:ascii="Arial" w:hAnsi="Arial" w:cs="Arial"/>
          <w:sz w:val="24"/>
          <w:szCs w:val="24"/>
        </w:rPr>
        <w:t xml:space="preserve">bottom trawler due to </w:t>
      </w:r>
      <w:r w:rsidR="00EF27E1" w:rsidRPr="001C4E72">
        <w:rPr>
          <w:rFonts w:ascii="Arial" w:hAnsi="Arial" w:cs="Arial"/>
          <w:sz w:val="24"/>
          <w:szCs w:val="24"/>
        </w:rPr>
        <w:t xml:space="preserve">having </w:t>
      </w:r>
      <w:r w:rsidRPr="001C4E72">
        <w:rPr>
          <w:rFonts w:ascii="Arial" w:hAnsi="Arial" w:cs="Arial"/>
          <w:sz w:val="24"/>
          <w:szCs w:val="24"/>
        </w:rPr>
        <w:t>high value</w:t>
      </w:r>
      <w:r w:rsidR="00EF27E1" w:rsidRPr="001C4E72">
        <w:rPr>
          <w:rFonts w:ascii="Arial" w:hAnsi="Arial" w:cs="Arial"/>
          <w:sz w:val="24"/>
          <w:szCs w:val="24"/>
        </w:rPr>
        <w:t>s</w:t>
      </w:r>
      <w:r w:rsidRPr="001C4E72">
        <w:rPr>
          <w:rFonts w:ascii="Arial" w:hAnsi="Arial" w:cs="Arial"/>
          <w:sz w:val="24"/>
          <w:szCs w:val="24"/>
        </w:rPr>
        <w:t xml:space="preserve"> in domestic </w:t>
      </w:r>
      <w:r w:rsidR="00EF27E1" w:rsidRPr="001C4E72">
        <w:rPr>
          <w:rFonts w:ascii="Arial" w:hAnsi="Arial" w:cs="Arial"/>
          <w:sz w:val="24"/>
          <w:szCs w:val="24"/>
        </w:rPr>
        <w:t>and</w:t>
      </w:r>
      <w:r w:rsidRPr="001C4E72">
        <w:rPr>
          <w:rFonts w:ascii="Arial" w:hAnsi="Arial" w:cs="Arial"/>
          <w:sz w:val="24"/>
          <w:szCs w:val="24"/>
        </w:rPr>
        <w:t xml:space="preserve"> international markets. In 2020-2021, India exported </w:t>
      </w:r>
      <w:r w:rsidR="00B607F1" w:rsidRPr="001C4E72">
        <w:rPr>
          <w:rFonts w:ascii="Arial" w:hAnsi="Arial" w:cs="Arial"/>
          <w:color w:val="000000" w:themeColor="text1"/>
          <w:sz w:val="24"/>
          <w:szCs w:val="24"/>
          <w:shd w:val="clear" w:color="auto" w:fill="FFFFFF"/>
        </w:rPr>
        <w:t xml:space="preserve">7,28,123 metric </w:t>
      </w:r>
      <w:proofErr w:type="spellStart"/>
      <w:r w:rsidR="00B607F1" w:rsidRPr="001C4E72">
        <w:rPr>
          <w:rFonts w:ascii="Arial" w:hAnsi="Arial" w:cs="Arial"/>
          <w:color w:val="000000" w:themeColor="text1"/>
          <w:sz w:val="24"/>
          <w:szCs w:val="24"/>
          <w:shd w:val="clear" w:color="auto" w:fill="FFFFFF"/>
        </w:rPr>
        <w:t>tonnes</w:t>
      </w:r>
      <w:proofErr w:type="spellEnd"/>
      <w:r w:rsidRPr="001C4E72">
        <w:rPr>
          <w:rFonts w:ascii="Arial" w:hAnsi="Arial" w:cs="Arial"/>
          <w:color w:val="000000" w:themeColor="text1"/>
          <w:sz w:val="24"/>
          <w:szCs w:val="24"/>
          <w:shd w:val="clear" w:color="auto" w:fill="FFFFFF"/>
        </w:rPr>
        <w:t xml:space="preserve"> with </w:t>
      </w:r>
      <w:r w:rsidR="00EF27E1" w:rsidRPr="001C4E72">
        <w:rPr>
          <w:rFonts w:ascii="Arial" w:hAnsi="Arial" w:cs="Arial"/>
          <w:color w:val="000000" w:themeColor="text1"/>
          <w:sz w:val="24"/>
          <w:szCs w:val="24"/>
          <w:shd w:val="clear" w:color="auto" w:fill="FFFFFF"/>
        </w:rPr>
        <w:t xml:space="preserve">worth </w:t>
      </w:r>
      <w:r w:rsidRPr="001C4E72">
        <w:rPr>
          <w:rFonts w:ascii="Arial" w:hAnsi="Arial" w:cs="Arial"/>
          <w:color w:val="000000" w:themeColor="text1"/>
          <w:sz w:val="24"/>
          <w:szCs w:val="24"/>
        </w:rPr>
        <w:t>value</w:t>
      </w:r>
      <w:r w:rsidRPr="001C4E72">
        <w:rPr>
          <w:rFonts w:ascii="Arial" w:hAnsi="Arial" w:cs="Arial"/>
          <w:color w:val="000000" w:themeColor="text1"/>
          <w:sz w:val="24"/>
          <w:szCs w:val="24"/>
          <w:shd w:val="clear" w:color="auto" w:fill="FFFFFF"/>
        </w:rPr>
        <w:t xml:space="preserve"> of 5,828.59</w:t>
      </w:r>
      <w:r w:rsidR="00E67F41" w:rsidRPr="001C4E72">
        <w:rPr>
          <w:rFonts w:ascii="Arial" w:hAnsi="Arial" w:cs="Arial"/>
          <w:color w:val="686868"/>
          <w:sz w:val="24"/>
          <w:szCs w:val="24"/>
          <w:shd w:val="clear" w:color="auto" w:fill="FFFFFF"/>
        </w:rPr>
        <w:t xml:space="preserve"> </w:t>
      </w:r>
      <w:r w:rsidRPr="001C4E72">
        <w:rPr>
          <w:rFonts w:ascii="Arial" w:hAnsi="Arial" w:cs="Arial"/>
          <w:color w:val="000000" w:themeColor="text1"/>
          <w:sz w:val="24"/>
          <w:szCs w:val="24"/>
          <w:shd w:val="clear" w:color="auto" w:fill="FFFFFF"/>
        </w:rPr>
        <w:t>millio</w:t>
      </w:r>
      <w:r w:rsidRPr="001C4E72">
        <w:rPr>
          <w:rFonts w:ascii="Arial" w:hAnsi="Arial" w:cs="Arial"/>
          <w:color w:val="000000" w:themeColor="text1"/>
          <w:sz w:val="24"/>
          <w:szCs w:val="24"/>
        </w:rPr>
        <w:t>n</w:t>
      </w:r>
      <w:r w:rsidRPr="001C4E72">
        <w:rPr>
          <w:rFonts w:ascii="Arial" w:hAnsi="Arial" w:cs="Arial"/>
          <w:sz w:val="24"/>
          <w:szCs w:val="24"/>
        </w:rPr>
        <w:t xml:space="preserve"> USD by exporting frozen shrimp alone</w:t>
      </w:r>
      <w:r w:rsidR="00170C4D" w:rsidRPr="001C4E72">
        <w:rPr>
          <w:rFonts w:ascii="Arial" w:hAnsi="Arial" w:cs="Arial"/>
          <w:sz w:val="24"/>
          <w:szCs w:val="24"/>
        </w:rPr>
        <w:t xml:space="preserve"> (MPEDA, 2021)</w:t>
      </w:r>
      <w:r w:rsidRPr="001C4E72">
        <w:rPr>
          <w:rFonts w:ascii="Arial" w:hAnsi="Arial" w:cs="Arial"/>
          <w:sz w:val="24"/>
          <w:szCs w:val="24"/>
        </w:rPr>
        <w:t xml:space="preserve">. An Indian anchovy is widely distributed and consumed in fresh and dried form throughout coastal states of India </w:t>
      </w:r>
      <w:r w:rsidR="00EF27E1" w:rsidRPr="001C4E72">
        <w:rPr>
          <w:rFonts w:ascii="Arial" w:hAnsi="Arial" w:cs="Arial"/>
          <w:sz w:val="24"/>
          <w:szCs w:val="24"/>
        </w:rPr>
        <w:t xml:space="preserve">but no export still </w:t>
      </w:r>
      <w:r w:rsidR="000D1EFC" w:rsidRPr="001C4E72">
        <w:rPr>
          <w:rFonts w:ascii="Arial" w:hAnsi="Arial" w:cs="Arial"/>
          <w:sz w:val="24"/>
          <w:szCs w:val="24"/>
        </w:rPr>
        <w:t>needs</w:t>
      </w:r>
      <w:r w:rsidR="00EF27E1" w:rsidRPr="001C4E72">
        <w:rPr>
          <w:rFonts w:ascii="Arial" w:hAnsi="Arial" w:cs="Arial"/>
          <w:sz w:val="24"/>
          <w:szCs w:val="24"/>
        </w:rPr>
        <w:t xml:space="preserve"> to be explored</w:t>
      </w:r>
      <w:r w:rsidRPr="001C4E72">
        <w:rPr>
          <w:rFonts w:ascii="Arial" w:hAnsi="Arial" w:cs="Arial"/>
          <w:sz w:val="24"/>
          <w:szCs w:val="24"/>
        </w:rPr>
        <w:t xml:space="preserve"> </w:t>
      </w:r>
      <w:r w:rsidR="00EF27E1" w:rsidRPr="001C4E72">
        <w:rPr>
          <w:rFonts w:ascii="Arial" w:hAnsi="Arial" w:cs="Arial"/>
          <w:sz w:val="24"/>
          <w:szCs w:val="24"/>
        </w:rPr>
        <w:t>in India</w:t>
      </w:r>
      <w:r w:rsidR="00170C4D" w:rsidRPr="001C4E72">
        <w:rPr>
          <w:rFonts w:ascii="Arial" w:hAnsi="Arial" w:cs="Arial"/>
          <w:sz w:val="24"/>
          <w:szCs w:val="24"/>
        </w:rPr>
        <w:t>.</w:t>
      </w:r>
      <w:r w:rsidR="00DD7189" w:rsidRPr="001C4E72">
        <w:rPr>
          <w:rFonts w:ascii="Arial" w:hAnsi="Arial" w:cs="Arial"/>
          <w:sz w:val="24"/>
          <w:szCs w:val="24"/>
        </w:rPr>
        <w:t xml:space="preserve"> </w:t>
      </w:r>
    </w:p>
    <w:p w14:paraId="51A36F81" w14:textId="2308A904" w:rsidR="008A4EFD" w:rsidRPr="001C4E72" w:rsidRDefault="008A4EFD" w:rsidP="001C4E72">
      <w:pPr>
        <w:autoSpaceDE w:val="0"/>
        <w:autoSpaceDN w:val="0"/>
        <w:adjustRightInd w:val="0"/>
        <w:spacing w:after="0" w:line="360" w:lineRule="auto"/>
        <w:jc w:val="both"/>
        <w:rPr>
          <w:rFonts w:ascii="Arial" w:hAnsi="Arial" w:cs="Arial"/>
          <w:sz w:val="24"/>
          <w:szCs w:val="24"/>
          <w:shd w:val="clear" w:color="auto" w:fill="FFFFFF"/>
        </w:rPr>
      </w:pPr>
      <w:r w:rsidRPr="001C4E72">
        <w:rPr>
          <w:rFonts w:ascii="Arial" w:hAnsi="Arial" w:cs="Arial"/>
          <w:sz w:val="24"/>
          <w:szCs w:val="24"/>
        </w:rPr>
        <w:lastRenderedPageBreak/>
        <w:t>A shrimp c</w:t>
      </w:r>
      <w:r w:rsidR="00EF27E1" w:rsidRPr="001C4E72">
        <w:rPr>
          <w:rFonts w:ascii="Arial" w:hAnsi="Arial" w:cs="Arial"/>
          <w:sz w:val="24"/>
          <w:szCs w:val="24"/>
        </w:rPr>
        <w:t xml:space="preserve">aught </w:t>
      </w:r>
      <w:r w:rsidRPr="001C4E72">
        <w:rPr>
          <w:rFonts w:ascii="Arial" w:hAnsi="Arial" w:cs="Arial"/>
          <w:sz w:val="24"/>
          <w:szCs w:val="24"/>
        </w:rPr>
        <w:t xml:space="preserve">by </w:t>
      </w:r>
      <w:r w:rsidR="00EF27E1" w:rsidRPr="001C4E72">
        <w:rPr>
          <w:rFonts w:ascii="Arial" w:hAnsi="Arial" w:cs="Arial"/>
          <w:sz w:val="24"/>
          <w:szCs w:val="24"/>
        </w:rPr>
        <w:t xml:space="preserve">the </w:t>
      </w:r>
      <w:r w:rsidRPr="001C4E72">
        <w:rPr>
          <w:rFonts w:ascii="Arial" w:hAnsi="Arial" w:cs="Arial"/>
          <w:sz w:val="24"/>
          <w:szCs w:val="24"/>
        </w:rPr>
        <w:t xml:space="preserve">targeted shrimp trawlers was 25-30% while approximately 70% </w:t>
      </w:r>
      <w:r w:rsidR="00EF27E1" w:rsidRPr="001C4E72">
        <w:rPr>
          <w:rFonts w:ascii="Arial" w:hAnsi="Arial" w:cs="Arial"/>
          <w:sz w:val="24"/>
          <w:szCs w:val="24"/>
        </w:rPr>
        <w:t xml:space="preserve">of </w:t>
      </w:r>
      <w:r w:rsidRPr="001C4E72">
        <w:rPr>
          <w:rFonts w:ascii="Arial" w:hAnsi="Arial" w:cs="Arial"/>
          <w:sz w:val="24"/>
          <w:szCs w:val="24"/>
        </w:rPr>
        <w:t xml:space="preserve">non-shrimp catch </w:t>
      </w:r>
      <w:r w:rsidR="00103D66" w:rsidRPr="001C4E72">
        <w:rPr>
          <w:rFonts w:ascii="Arial" w:hAnsi="Arial" w:cs="Arial"/>
          <w:sz w:val="24"/>
          <w:szCs w:val="24"/>
        </w:rPr>
        <w:t>have been</w:t>
      </w:r>
      <w:r w:rsidRPr="001C4E72">
        <w:rPr>
          <w:rFonts w:ascii="Arial" w:hAnsi="Arial" w:cs="Arial"/>
          <w:sz w:val="24"/>
          <w:szCs w:val="24"/>
        </w:rPr>
        <w:t xml:space="preserve"> discarded in the sea </w:t>
      </w:r>
      <w:r w:rsidR="00103D66" w:rsidRPr="001C4E72">
        <w:rPr>
          <w:rFonts w:ascii="Arial" w:hAnsi="Arial" w:cs="Arial"/>
          <w:sz w:val="24"/>
          <w:szCs w:val="24"/>
        </w:rPr>
        <w:t>but the</w:t>
      </w:r>
      <w:r w:rsidRPr="001C4E72">
        <w:rPr>
          <w:rFonts w:ascii="Arial" w:hAnsi="Arial" w:cs="Arial"/>
          <w:sz w:val="24"/>
          <w:szCs w:val="24"/>
        </w:rPr>
        <w:t xml:space="preserve"> </w:t>
      </w:r>
      <w:r w:rsidR="00B607F1" w:rsidRPr="001C4E72">
        <w:rPr>
          <w:rFonts w:ascii="Arial" w:hAnsi="Arial" w:cs="Arial"/>
          <w:sz w:val="24"/>
          <w:szCs w:val="24"/>
        </w:rPr>
        <w:t xml:space="preserve">commercial fishes, </w:t>
      </w:r>
      <w:r w:rsidRPr="001C4E72">
        <w:rPr>
          <w:rFonts w:ascii="Arial" w:hAnsi="Arial" w:cs="Arial"/>
          <w:sz w:val="24"/>
          <w:szCs w:val="24"/>
        </w:rPr>
        <w:t xml:space="preserve">crabs, squids, cuttlefish and demersal </w:t>
      </w:r>
      <w:proofErr w:type="spellStart"/>
      <w:r w:rsidRPr="001C4E72">
        <w:rPr>
          <w:rFonts w:ascii="Arial" w:hAnsi="Arial" w:cs="Arial"/>
          <w:sz w:val="24"/>
          <w:szCs w:val="24"/>
        </w:rPr>
        <w:t>teleosts</w:t>
      </w:r>
      <w:proofErr w:type="spellEnd"/>
      <w:r w:rsidRPr="001C4E72">
        <w:rPr>
          <w:rFonts w:ascii="Arial" w:hAnsi="Arial" w:cs="Arial"/>
          <w:sz w:val="24"/>
          <w:szCs w:val="24"/>
        </w:rPr>
        <w:t xml:space="preserve"> etc. are brought to shore </w:t>
      </w:r>
      <w:r w:rsidR="00103D66" w:rsidRPr="001C4E72">
        <w:rPr>
          <w:rFonts w:ascii="Arial" w:hAnsi="Arial" w:cs="Arial"/>
          <w:sz w:val="24"/>
          <w:szCs w:val="24"/>
        </w:rPr>
        <w:t xml:space="preserve">and sale in certain </w:t>
      </w:r>
      <w:r w:rsidRPr="001C4E72">
        <w:rPr>
          <w:rFonts w:ascii="Arial" w:hAnsi="Arial" w:cs="Arial"/>
          <w:sz w:val="24"/>
          <w:szCs w:val="24"/>
        </w:rPr>
        <w:t xml:space="preserve">local </w:t>
      </w:r>
      <w:r w:rsidR="00103D66" w:rsidRPr="001C4E72">
        <w:rPr>
          <w:rFonts w:ascii="Arial" w:hAnsi="Arial" w:cs="Arial"/>
          <w:sz w:val="24"/>
          <w:szCs w:val="24"/>
        </w:rPr>
        <w:t>markets</w:t>
      </w:r>
      <w:r w:rsidRPr="001C4E72">
        <w:rPr>
          <w:rFonts w:ascii="Arial" w:hAnsi="Arial" w:cs="Arial"/>
          <w:sz w:val="24"/>
          <w:szCs w:val="24"/>
        </w:rPr>
        <w:t xml:space="preserve"> and </w:t>
      </w:r>
      <w:r w:rsidR="00103D66" w:rsidRPr="001C4E72">
        <w:rPr>
          <w:rFonts w:ascii="Arial" w:hAnsi="Arial" w:cs="Arial"/>
          <w:sz w:val="24"/>
          <w:szCs w:val="24"/>
        </w:rPr>
        <w:t>utilized for the production</w:t>
      </w:r>
      <w:r w:rsidR="00103D66" w:rsidRPr="001C4E72">
        <w:rPr>
          <w:rFonts w:ascii="Arial" w:hAnsi="Arial" w:cs="Arial"/>
          <w:sz w:val="24"/>
          <w:szCs w:val="24"/>
          <w:vertAlign w:val="superscript"/>
        </w:rPr>
        <w:t xml:space="preserve"> </w:t>
      </w:r>
      <w:r w:rsidR="00103D66" w:rsidRPr="001C4E72">
        <w:rPr>
          <w:rFonts w:ascii="Arial" w:hAnsi="Arial" w:cs="Arial"/>
          <w:sz w:val="24"/>
          <w:szCs w:val="24"/>
        </w:rPr>
        <w:t xml:space="preserve">of </w:t>
      </w:r>
      <w:r w:rsidRPr="001C4E72">
        <w:rPr>
          <w:rFonts w:ascii="Arial" w:hAnsi="Arial" w:cs="Arial"/>
          <w:sz w:val="24"/>
          <w:szCs w:val="24"/>
        </w:rPr>
        <w:t xml:space="preserve">fish meal </w:t>
      </w:r>
      <w:r w:rsidR="001D731B" w:rsidRPr="001C4E72">
        <w:rPr>
          <w:rFonts w:ascii="Arial" w:hAnsi="Arial" w:cs="Arial"/>
          <w:sz w:val="24"/>
          <w:szCs w:val="24"/>
        </w:rPr>
        <w:t xml:space="preserve">thus compensate the wages for the boat crew members and miscellaneous expenses </w:t>
      </w:r>
      <w:r w:rsidR="00170C4D" w:rsidRPr="001C4E72">
        <w:rPr>
          <w:rFonts w:ascii="Arial" w:hAnsi="Arial" w:cs="Arial"/>
          <w:sz w:val="24"/>
          <w:szCs w:val="24"/>
        </w:rPr>
        <w:t>(</w:t>
      </w:r>
      <w:proofErr w:type="spellStart"/>
      <w:r w:rsidR="00170C4D" w:rsidRPr="001C4E72">
        <w:rPr>
          <w:rFonts w:ascii="Arial" w:hAnsi="Arial" w:cs="Arial"/>
          <w:sz w:val="24"/>
          <w:szCs w:val="24"/>
        </w:rPr>
        <w:t>Dineshbabu</w:t>
      </w:r>
      <w:proofErr w:type="spellEnd"/>
      <w:r w:rsidR="00170C4D" w:rsidRPr="001C4E72">
        <w:rPr>
          <w:rFonts w:ascii="Arial" w:hAnsi="Arial" w:cs="Arial"/>
          <w:sz w:val="24"/>
          <w:szCs w:val="24"/>
        </w:rPr>
        <w:t xml:space="preserve"> </w:t>
      </w:r>
      <w:r w:rsidR="00170C4D" w:rsidRPr="000D1EFC">
        <w:rPr>
          <w:rFonts w:ascii="Arial" w:hAnsi="Arial" w:cs="Arial"/>
          <w:sz w:val="24"/>
          <w:szCs w:val="24"/>
        </w:rPr>
        <w:t>et al.</w:t>
      </w:r>
      <w:r w:rsidR="00170C4D" w:rsidRPr="001C4E72">
        <w:rPr>
          <w:rFonts w:ascii="Arial" w:hAnsi="Arial" w:cs="Arial"/>
          <w:sz w:val="24"/>
          <w:szCs w:val="24"/>
        </w:rPr>
        <w:t xml:space="preserve"> 2013). </w:t>
      </w:r>
      <w:r w:rsidRPr="001C4E72">
        <w:rPr>
          <w:rFonts w:ascii="Arial" w:hAnsi="Arial" w:cs="Arial"/>
          <w:sz w:val="24"/>
          <w:szCs w:val="24"/>
        </w:rPr>
        <w:t xml:space="preserve"> It is also observed that smaller species </w:t>
      </w:r>
      <w:r w:rsidR="001D731B" w:rsidRPr="001C4E72">
        <w:rPr>
          <w:rFonts w:ascii="Arial" w:hAnsi="Arial" w:cs="Arial"/>
          <w:sz w:val="24"/>
          <w:szCs w:val="24"/>
        </w:rPr>
        <w:t xml:space="preserve">which considered as </w:t>
      </w:r>
      <w:r w:rsidRPr="001C4E72">
        <w:rPr>
          <w:rFonts w:ascii="Arial" w:hAnsi="Arial" w:cs="Arial"/>
          <w:sz w:val="24"/>
          <w:szCs w:val="24"/>
        </w:rPr>
        <w:t xml:space="preserve">by-catch are dried onboard during fishing trip </w:t>
      </w:r>
      <w:r w:rsidR="001D731B" w:rsidRPr="001C4E72">
        <w:rPr>
          <w:rFonts w:ascii="Arial" w:hAnsi="Arial" w:cs="Arial"/>
          <w:sz w:val="24"/>
          <w:szCs w:val="24"/>
        </w:rPr>
        <w:t xml:space="preserve">or </w:t>
      </w:r>
      <w:r w:rsidRPr="001C4E72">
        <w:rPr>
          <w:rFonts w:ascii="Arial" w:hAnsi="Arial" w:cs="Arial"/>
          <w:sz w:val="24"/>
          <w:szCs w:val="24"/>
        </w:rPr>
        <w:t xml:space="preserve">brought </w:t>
      </w:r>
      <w:r w:rsidR="001D731B" w:rsidRPr="001C4E72">
        <w:rPr>
          <w:rFonts w:ascii="Arial" w:hAnsi="Arial" w:cs="Arial"/>
          <w:sz w:val="24"/>
          <w:szCs w:val="24"/>
        </w:rPr>
        <w:t xml:space="preserve">to the landing </w:t>
      </w:r>
      <w:proofErr w:type="spellStart"/>
      <w:r w:rsidR="001D731B" w:rsidRPr="001C4E72">
        <w:rPr>
          <w:rFonts w:ascii="Arial" w:hAnsi="Arial" w:cs="Arial"/>
          <w:sz w:val="24"/>
          <w:szCs w:val="24"/>
        </w:rPr>
        <w:t>centre</w:t>
      </w:r>
      <w:proofErr w:type="spellEnd"/>
      <w:r w:rsidR="001D731B" w:rsidRPr="001C4E72">
        <w:rPr>
          <w:rFonts w:ascii="Arial" w:hAnsi="Arial" w:cs="Arial"/>
          <w:sz w:val="24"/>
          <w:szCs w:val="24"/>
        </w:rPr>
        <w:t xml:space="preserve"> in fresh form and dried </w:t>
      </w:r>
      <w:r w:rsidR="00785002" w:rsidRPr="001C4E72">
        <w:rPr>
          <w:rFonts w:ascii="Arial" w:hAnsi="Arial" w:cs="Arial"/>
          <w:sz w:val="24"/>
          <w:szCs w:val="24"/>
        </w:rPr>
        <w:t xml:space="preserve">and further meet the local consumption and </w:t>
      </w:r>
      <w:r w:rsidR="001D731B" w:rsidRPr="001C4E72">
        <w:rPr>
          <w:rFonts w:ascii="Arial" w:hAnsi="Arial" w:cs="Arial"/>
          <w:sz w:val="24"/>
          <w:szCs w:val="24"/>
        </w:rPr>
        <w:t>dried fish markets</w:t>
      </w:r>
      <w:r w:rsidRPr="001C4E72">
        <w:rPr>
          <w:rFonts w:ascii="Arial" w:hAnsi="Arial" w:cs="Arial"/>
          <w:sz w:val="24"/>
          <w:szCs w:val="24"/>
        </w:rPr>
        <w:t>. Discards and incidental capture consist of commercially important juvenile species of fishes and unwanted benthic organisms</w:t>
      </w:r>
      <w:r w:rsidR="00170C4D" w:rsidRPr="001C4E72">
        <w:rPr>
          <w:rFonts w:ascii="Arial" w:hAnsi="Arial" w:cs="Arial"/>
          <w:sz w:val="24"/>
          <w:szCs w:val="24"/>
          <w:vertAlign w:val="superscript"/>
        </w:rPr>
        <w:t xml:space="preserve"> </w:t>
      </w:r>
      <w:r w:rsidR="00170C4D" w:rsidRPr="001C4E72">
        <w:rPr>
          <w:rFonts w:ascii="Arial" w:hAnsi="Arial" w:cs="Arial"/>
          <w:sz w:val="24"/>
          <w:szCs w:val="24"/>
        </w:rPr>
        <w:t>(</w:t>
      </w:r>
      <w:proofErr w:type="spellStart"/>
      <w:r w:rsidR="00170C4D" w:rsidRPr="001C4E72">
        <w:rPr>
          <w:rFonts w:ascii="Arial" w:hAnsi="Arial" w:cs="Arial"/>
          <w:sz w:val="24"/>
          <w:szCs w:val="24"/>
        </w:rPr>
        <w:t>Gibinkumar</w:t>
      </w:r>
      <w:proofErr w:type="spellEnd"/>
      <w:r w:rsidR="00170C4D" w:rsidRPr="001C4E72">
        <w:rPr>
          <w:rFonts w:ascii="Arial" w:hAnsi="Arial" w:cs="Arial"/>
          <w:sz w:val="24"/>
          <w:szCs w:val="24"/>
        </w:rPr>
        <w:t xml:space="preserve"> </w:t>
      </w:r>
      <w:r w:rsidR="00170C4D" w:rsidRPr="000D1EFC">
        <w:rPr>
          <w:rFonts w:ascii="Arial" w:hAnsi="Arial" w:cs="Arial"/>
          <w:sz w:val="24"/>
          <w:szCs w:val="24"/>
        </w:rPr>
        <w:t>et al.</w:t>
      </w:r>
      <w:r w:rsidR="00170C4D" w:rsidRPr="001C4E72">
        <w:rPr>
          <w:rFonts w:ascii="Arial" w:hAnsi="Arial" w:cs="Arial"/>
          <w:sz w:val="24"/>
          <w:szCs w:val="24"/>
        </w:rPr>
        <w:t xml:space="preserve"> 2012; </w:t>
      </w:r>
      <w:proofErr w:type="spellStart"/>
      <w:r w:rsidR="00170C4D" w:rsidRPr="001C4E72">
        <w:rPr>
          <w:rFonts w:ascii="Arial" w:hAnsi="Arial" w:cs="Arial"/>
          <w:sz w:val="24"/>
          <w:szCs w:val="24"/>
        </w:rPr>
        <w:t>Dineshbabu</w:t>
      </w:r>
      <w:proofErr w:type="spellEnd"/>
      <w:r w:rsidR="00170C4D" w:rsidRPr="001C4E72">
        <w:rPr>
          <w:rFonts w:ascii="Arial" w:hAnsi="Arial" w:cs="Arial"/>
          <w:sz w:val="24"/>
          <w:szCs w:val="24"/>
        </w:rPr>
        <w:t xml:space="preserve"> </w:t>
      </w:r>
      <w:r w:rsidR="00170C4D" w:rsidRPr="001C4E72">
        <w:rPr>
          <w:rFonts w:ascii="Arial" w:hAnsi="Arial" w:cs="Arial"/>
          <w:i/>
          <w:iCs/>
          <w:sz w:val="24"/>
          <w:szCs w:val="24"/>
        </w:rPr>
        <w:t>et al.</w:t>
      </w:r>
      <w:r w:rsidR="003F3EDB" w:rsidRPr="001C4E72">
        <w:rPr>
          <w:rFonts w:ascii="Arial" w:hAnsi="Arial" w:cs="Arial"/>
          <w:i/>
          <w:iCs/>
          <w:sz w:val="24"/>
          <w:szCs w:val="24"/>
        </w:rPr>
        <w:t>,</w:t>
      </w:r>
      <w:r w:rsidR="00170C4D" w:rsidRPr="001C4E72">
        <w:rPr>
          <w:rFonts w:ascii="Arial" w:hAnsi="Arial" w:cs="Arial"/>
          <w:sz w:val="24"/>
          <w:szCs w:val="24"/>
        </w:rPr>
        <w:t xml:space="preserve"> 2013; Madhu </w:t>
      </w:r>
      <w:r w:rsidR="00170C4D" w:rsidRPr="000D1EFC">
        <w:rPr>
          <w:rFonts w:ascii="Arial" w:hAnsi="Arial" w:cs="Arial"/>
          <w:sz w:val="24"/>
          <w:szCs w:val="24"/>
        </w:rPr>
        <w:t>et al.</w:t>
      </w:r>
      <w:r w:rsidR="00170C4D" w:rsidRPr="001C4E72">
        <w:rPr>
          <w:rFonts w:ascii="Arial" w:hAnsi="Arial" w:cs="Arial"/>
          <w:sz w:val="24"/>
          <w:szCs w:val="24"/>
        </w:rPr>
        <w:t xml:space="preserve"> 2015). </w:t>
      </w:r>
      <w:r w:rsidRPr="001C4E72">
        <w:rPr>
          <w:rFonts w:ascii="Arial" w:hAnsi="Arial" w:cs="Arial"/>
          <w:sz w:val="24"/>
          <w:szCs w:val="24"/>
        </w:rPr>
        <w:t xml:space="preserve"> Trawlers have higher capability </w:t>
      </w:r>
      <w:r w:rsidR="000D7C4D" w:rsidRPr="001C4E72">
        <w:rPr>
          <w:rFonts w:ascii="Arial" w:hAnsi="Arial" w:cs="Arial"/>
          <w:sz w:val="24"/>
          <w:szCs w:val="24"/>
        </w:rPr>
        <w:t>to</w:t>
      </w:r>
      <w:r w:rsidRPr="001C4E72">
        <w:rPr>
          <w:rFonts w:ascii="Arial" w:hAnsi="Arial" w:cs="Arial"/>
          <w:sz w:val="24"/>
          <w:szCs w:val="24"/>
        </w:rPr>
        <w:t xml:space="preserve"> capture and </w:t>
      </w:r>
      <w:r w:rsidR="001D731B" w:rsidRPr="001C4E72">
        <w:rPr>
          <w:rFonts w:ascii="Arial" w:hAnsi="Arial" w:cs="Arial"/>
          <w:sz w:val="24"/>
          <w:szCs w:val="24"/>
        </w:rPr>
        <w:t xml:space="preserve">have </w:t>
      </w:r>
      <w:r w:rsidRPr="001C4E72">
        <w:rPr>
          <w:rFonts w:ascii="Arial" w:hAnsi="Arial" w:cs="Arial"/>
          <w:sz w:val="24"/>
          <w:szCs w:val="24"/>
        </w:rPr>
        <w:t xml:space="preserve">lower nature of </w:t>
      </w:r>
      <w:r w:rsidR="00B607F1" w:rsidRPr="001C4E72">
        <w:rPr>
          <w:rFonts w:ascii="Arial" w:hAnsi="Arial" w:cs="Arial"/>
          <w:sz w:val="24"/>
          <w:szCs w:val="24"/>
        </w:rPr>
        <w:t>exclusion</w:t>
      </w:r>
      <w:r w:rsidRPr="001C4E72">
        <w:rPr>
          <w:rFonts w:ascii="Arial" w:hAnsi="Arial" w:cs="Arial"/>
          <w:sz w:val="24"/>
          <w:szCs w:val="24"/>
        </w:rPr>
        <w:t xml:space="preserve"> which lead to high quantity of by-catch</w:t>
      </w:r>
      <w:r w:rsidR="00170C4D" w:rsidRPr="001C4E72">
        <w:rPr>
          <w:rFonts w:ascii="Arial" w:hAnsi="Arial" w:cs="Arial"/>
          <w:sz w:val="24"/>
          <w:szCs w:val="24"/>
          <w:vertAlign w:val="superscript"/>
        </w:rPr>
        <w:t xml:space="preserve"> </w:t>
      </w:r>
      <w:r w:rsidR="001D731B" w:rsidRPr="001C4E72">
        <w:rPr>
          <w:rFonts w:ascii="Arial" w:hAnsi="Arial" w:cs="Arial"/>
          <w:sz w:val="24"/>
          <w:szCs w:val="24"/>
        </w:rPr>
        <w:t>and</w:t>
      </w:r>
      <w:r w:rsidR="001D731B" w:rsidRPr="001C4E72">
        <w:rPr>
          <w:rFonts w:ascii="Arial" w:hAnsi="Arial" w:cs="Arial"/>
          <w:sz w:val="24"/>
          <w:szCs w:val="24"/>
          <w:vertAlign w:val="superscript"/>
        </w:rPr>
        <w:t xml:space="preserve"> </w:t>
      </w:r>
      <w:r w:rsidR="001D731B" w:rsidRPr="001C4E72">
        <w:rPr>
          <w:rFonts w:ascii="Arial" w:hAnsi="Arial" w:cs="Arial"/>
          <w:sz w:val="24"/>
          <w:szCs w:val="24"/>
        </w:rPr>
        <w:t xml:space="preserve">discard </w:t>
      </w:r>
      <w:r w:rsidR="003F3EDB" w:rsidRPr="001C4E72">
        <w:rPr>
          <w:rFonts w:ascii="Arial" w:hAnsi="Arial" w:cs="Arial"/>
          <w:sz w:val="24"/>
          <w:szCs w:val="24"/>
        </w:rPr>
        <w:t xml:space="preserve">(Kennelly, 1995; Hill </w:t>
      </w:r>
      <w:r w:rsidR="000D1EFC">
        <w:rPr>
          <w:rFonts w:ascii="Arial" w:hAnsi="Arial" w:cs="Arial"/>
          <w:sz w:val="24"/>
          <w:szCs w:val="24"/>
        </w:rPr>
        <w:t>&amp;</w:t>
      </w:r>
      <w:r w:rsidR="00170C4D" w:rsidRPr="001C4E72">
        <w:rPr>
          <w:rFonts w:ascii="Arial" w:hAnsi="Arial" w:cs="Arial"/>
          <w:sz w:val="24"/>
          <w:szCs w:val="24"/>
        </w:rPr>
        <w:t xml:space="preserve"> Wassenberg, 2000).</w:t>
      </w:r>
      <w:r w:rsidRPr="001C4E72">
        <w:rPr>
          <w:rFonts w:ascii="Arial" w:hAnsi="Arial" w:cs="Arial"/>
          <w:sz w:val="24"/>
          <w:szCs w:val="24"/>
        </w:rPr>
        <w:t xml:space="preserve"> Kelleher</w:t>
      </w:r>
      <w:r w:rsidR="00B607F1" w:rsidRPr="001C4E72">
        <w:rPr>
          <w:rFonts w:ascii="Arial" w:hAnsi="Arial" w:cs="Arial"/>
          <w:sz w:val="24"/>
          <w:szCs w:val="24"/>
        </w:rPr>
        <w:t>, 2005</w:t>
      </w:r>
      <w:r w:rsidRPr="001C4E72">
        <w:rPr>
          <w:rFonts w:ascii="Arial" w:hAnsi="Arial" w:cs="Arial"/>
          <w:sz w:val="24"/>
          <w:szCs w:val="24"/>
        </w:rPr>
        <w:t xml:space="preserve"> quantified </w:t>
      </w:r>
      <w:r w:rsidR="001D731B" w:rsidRPr="001C4E72">
        <w:rPr>
          <w:rFonts w:ascii="Arial" w:hAnsi="Arial" w:cs="Arial"/>
          <w:sz w:val="24"/>
          <w:szCs w:val="24"/>
        </w:rPr>
        <w:t xml:space="preserve">the </w:t>
      </w:r>
      <w:r w:rsidRPr="001C4E72">
        <w:rPr>
          <w:rFonts w:ascii="Arial" w:hAnsi="Arial" w:cs="Arial"/>
          <w:sz w:val="24"/>
          <w:szCs w:val="24"/>
        </w:rPr>
        <w:t xml:space="preserve">discarded quantity of 18.6 million </w:t>
      </w:r>
      <w:proofErr w:type="spellStart"/>
      <w:r w:rsidRPr="001C4E72">
        <w:rPr>
          <w:rFonts w:ascii="Arial" w:hAnsi="Arial" w:cs="Arial"/>
          <w:sz w:val="24"/>
          <w:szCs w:val="24"/>
        </w:rPr>
        <w:t>tones of</w:t>
      </w:r>
      <w:proofErr w:type="spellEnd"/>
      <w:r w:rsidRPr="001C4E72">
        <w:rPr>
          <w:rFonts w:ascii="Arial" w:hAnsi="Arial" w:cs="Arial"/>
          <w:sz w:val="24"/>
          <w:szCs w:val="24"/>
        </w:rPr>
        <w:t xml:space="preserve"> marine shrimps that reckon </w:t>
      </w:r>
      <w:r w:rsidR="001D731B" w:rsidRPr="001C4E72">
        <w:rPr>
          <w:rFonts w:ascii="Arial" w:hAnsi="Arial" w:cs="Arial"/>
          <w:sz w:val="24"/>
          <w:szCs w:val="24"/>
        </w:rPr>
        <w:t xml:space="preserve">to </w:t>
      </w:r>
      <w:r w:rsidRPr="001C4E72">
        <w:rPr>
          <w:rFonts w:ascii="Arial" w:hAnsi="Arial" w:cs="Arial"/>
          <w:sz w:val="24"/>
          <w:szCs w:val="24"/>
        </w:rPr>
        <w:t>27.3% of the total catch discards</w:t>
      </w:r>
      <w:r w:rsidR="00B607F1" w:rsidRPr="001C4E72">
        <w:rPr>
          <w:rFonts w:ascii="Arial" w:hAnsi="Arial" w:cs="Arial"/>
          <w:sz w:val="24"/>
          <w:szCs w:val="24"/>
        </w:rPr>
        <w:t>.</w:t>
      </w:r>
      <w:r w:rsidR="00170C4D" w:rsidRPr="001C4E72">
        <w:rPr>
          <w:rFonts w:ascii="Arial" w:hAnsi="Arial" w:cs="Arial"/>
          <w:sz w:val="24"/>
          <w:szCs w:val="24"/>
        </w:rPr>
        <w:t xml:space="preserve"> </w:t>
      </w:r>
      <w:proofErr w:type="spellStart"/>
      <w:r w:rsidR="00170C4D" w:rsidRPr="001C4E72">
        <w:rPr>
          <w:rFonts w:ascii="Arial" w:hAnsi="Arial" w:cs="Arial"/>
          <w:sz w:val="24"/>
          <w:szCs w:val="24"/>
        </w:rPr>
        <w:t>Najmudeen</w:t>
      </w:r>
      <w:proofErr w:type="spellEnd"/>
      <w:r w:rsidR="00170C4D" w:rsidRPr="001C4E72">
        <w:rPr>
          <w:rFonts w:ascii="Arial" w:hAnsi="Arial" w:cs="Arial"/>
          <w:sz w:val="24"/>
          <w:szCs w:val="24"/>
        </w:rPr>
        <w:t xml:space="preserve"> </w:t>
      </w:r>
      <w:r w:rsidR="000D1EFC">
        <w:rPr>
          <w:rFonts w:ascii="Arial" w:hAnsi="Arial" w:cs="Arial"/>
          <w:sz w:val="24"/>
          <w:szCs w:val="24"/>
        </w:rPr>
        <w:t>&amp;</w:t>
      </w:r>
      <w:r w:rsidR="00170C4D" w:rsidRPr="001C4E72">
        <w:rPr>
          <w:rFonts w:ascii="Arial" w:hAnsi="Arial" w:cs="Arial"/>
          <w:sz w:val="24"/>
          <w:szCs w:val="24"/>
        </w:rPr>
        <w:t xml:space="preserve"> </w:t>
      </w:r>
      <w:proofErr w:type="spellStart"/>
      <w:r w:rsidR="00170C4D" w:rsidRPr="001C4E72">
        <w:rPr>
          <w:rFonts w:ascii="Arial" w:hAnsi="Arial" w:cs="Arial"/>
          <w:sz w:val="24"/>
          <w:szCs w:val="24"/>
        </w:rPr>
        <w:t>Sathiadhas</w:t>
      </w:r>
      <w:proofErr w:type="spellEnd"/>
      <w:r w:rsidR="00B17587" w:rsidRPr="001C4E72">
        <w:rPr>
          <w:rFonts w:ascii="Arial" w:hAnsi="Arial" w:cs="Arial"/>
          <w:sz w:val="24"/>
          <w:szCs w:val="24"/>
        </w:rPr>
        <w:t>, 2008</w:t>
      </w:r>
      <w:r w:rsidR="00170C4D" w:rsidRPr="001C4E72">
        <w:rPr>
          <w:rFonts w:ascii="Arial" w:hAnsi="Arial" w:cs="Arial"/>
          <w:sz w:val="24"/>
          <w:szCs w:val="24"/>
        </w:rPr>
        <w:t xml:space="preserve"> </w:t>
      </w:r>
      <w:r w:rsidRPr="001C4E72">
        <w:rPr>
          <w:rFonts w:ascii="Arial" w:hAnsi="Arial" w:cs="Arial"/>
          <w:sz w:val="24"/>
          <w:szCs w:val="24"/>
          <w:shd w:val="clear" w:color="auto" w:fill="FFFFFF"/>
        </w:rPr>
        <w:t>estimated an economic loss of US$ 19,445 million from mechanized and motorized sector</w:t>
      </w:r>
      <w:r w:rsidR="001D731B" w:rsidRPr="001C4E72">
        <w:rPr>
          <w:rFonts w:ascii="Arial" w:hAnsi="Arial" w:cs="Arial"/>
          <w:sz w:val="24"/>
          <w:szCs w:val="24"/>
          <w:shd w:val="clear" w:color="auto" w:fill="FFFFFF"/>
        </w:rPr>
        <w:t>s</w:t>
      </w:r>
      <w:r w:rsidRPr="001C4E72">
        <w:rPr>
          <w:rFonts w:ascii="Arial" w:hAnsi="Arial" w:cs="Arial"/>
          <w:sz w:val="24"/>
          <w:szCs w:val="24"/>
          <w:shd w:val="clear" w:color="auto" w:fill="FFFFFF"/>
        </w:rPr>
        <w:t xml:space="preserve"> due to </w:t>
      </w:r>
      <w:r w:rsidR="001D731B" w:rsidRPr="001C4E72">
        <w:rPr>
          <w:rFonts w:ascii="Arial" w:hAnsi="Arial" w:cs="Arial"/>
          <w:sz w:val="24"/>
          <w:szCs w:val="24"/>
          <w:shd w:val="clear" w:color="auto" w:fill="FFFFFF"/>
        </w:rPr>
        <w:t>juvenile’s</w:t>
      </w:r>
      <w:r w:rsidRPr="001C4E72">
        <w:rPr>
          <w:rFonts w:ascii="Arial" w:hAnsi="Arial" w:cs="Arial"/>
          <w:sz w:val="24"/>
          <w:szCs w:val="24"/>
          <w:shd w:val="clear" w:color="auto" w:fill="FFFFFF"/>
        </w:rPr>
        <w:t xml:space="preserve"> </w:t>
      </w:r>
      <w:r w:rsidR="001D731B" w:rsidRPr="001C4E72">
        <w:rPr>
          <w:rFonts w:ascii="Arial" w:hAnsi="Arial" w:cs="Arial"/>
          <w:sz w:val="24"/>
          <w:szCs w:val="24"/>
          <w:shd w:val="clear" w:color="auto" w:fill="FFFFFF"/>
        </w:rPr>
        <w:t xml:space="preserve">marine fishes </w:t>
      </w:r>
      <w:r w:rsidRPr="001C4E72">
        <w:rPr>
          <w:rFonts w:ascii="Arial" w:hAnsi="Arial" w:cs="Arial"/>
          <w:sz w:val="24"/>
          <w:szCs w:val="24"/>
          <w:shd w:val="clear" w:color="auto" w:fill="FFFFFF"/>
        </w:rPr>
        <w:t xml:space="preserve">landing in India. Alverson </w:t>
      </w:r>
      <w:r w:rsidRPr="000D1EFC">
        <w:rPr>
          <w:rFonts w:ascii="Arial" w:hAnsi="Arial" w:cs="Arial"/>
          <w:sz w:val="24"/>
          <w:szCs w:val="24"/>
          <w:shd w:val="clear" w:color="auto" w:fill="FFFFFF"/>
        </w:rPr>
        <w:t>et al.</w:t>
      </w:r>
      <w:r w:rsidRPr="001C4E72">
        <w:rPr>
          <w:rFonts w:ascii="Arial" w:hAnsi="Arial" w:cs="Arial"/>
          <w:sz w:val="24"/>
          <w:szCs w:val="24"/>
          <w:shd w:val="clear" w:color="auto" w:fill="FFFFFF"/>
        </w:rPr>
        <w:t xml:space="preserve"> </w:t>
      </w:r>
      <w:r w:rsidR="00B17587" w:rsidRPr="001C4E72">
        <w:rPr>
          <w:rFonts w:ascii="Arial" w:hAnsi="Arial" w:cs="Arial"/>
          <w:sz w:val="24"/>
          <w:szCs w:val="24"/>
          <w:shd w:val="clear" w:color="auto" w:fill="FFFFFF"/>
        </w:rPr>
        <w:t xml:space="preserve">1994 </w:t>
      </w:r>
      <w:r w:rsidRPr="001C4E72">
        <w:rPr>
          <w:rFonts w:ascii="Arial" w:hAnsi="Arial" w:cs="Arial"/>
          <w:sz w:val="24"/>
          <w:szCs w:val="24"/>
          <w:shd w:val="clear" w:color="auto" w:fill="FFFFFF"/>
        </w:rPr>
        <w:t xml:space="preserve">estimated the discarded quantity of 17.9-39.5 million </w:t>
      </w:r>
      <w:proofErr w:type="spellStart"/>
      <w:r w:rsidRPr="001C4E72">
        <w:rPr>
          <w:rFonts w:ascii="Arial" w:hAnsi="Arial" w:cs="Arial"/>
          <w:sz w:val="24"/>
          <w:szCs w:val="24"/>
          <w:shd w:val="clear" w:color="auto" w:fill="FFFFFF"/>
        </w:rPr>
        <w:t>tonnes</w:t>
      </w:r>
      <w:proofErr w:type="spellEnd"/>
      <w:r w:rsidRPr="001C4E72">
        <w:rPr>
          <w:rFonts w:ascii="Arial" w:hAnsi="Arial" w:cs="Arial"/>
          <w:sz w:val="24"/>
          <w:szCs w:val="24"/>
          <w:shd w:val="clear" w:color="auto" w:fill="FFFFFF"/>
        </w:rPr>
        <w:t xml:space="preserve"> of fish each year in </w:t>
      </w:r>
      <w:r w:rsidR="001D731B" w:rsidRPr="001C4E72">
        <w:rPr>
          <w:rFonts w:ascii="Arial" w:hAnsi="Arial" w:cs="Arial"/>
          <w:sz w:val="24"/>
          <w:szCs w:val="24"/>
          <w:shd w:val="clear" w:color="auto" w:fill="FFFFFF"/>
        </w:rPr>
        <w:t xml:space="preserve">the </w:t>
      </w:r>
      <w:r w:rsidRPr="001C4E72">
        <w:rPr>
          <w:rFonts w:ascii="Arial" w:hAnsi="Arial" w:cs="Arial"/>
          <w:sz w:val="24"/>
          <w:szCs w:val="24"/>
          <w:shd w:val="clear" w:color="auto" w:fill="FFFFFF"/>
        </w:rPr>
        <w:t xml:space="preserve">commercial global fisheries. </w:t>
      </w:r>
    </w:p>
    <w:p w14:paraId="05F99809" w14:textId="54391553"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Development of effective and selective fishing gears is the need of the hour in order to </w:t>
      </w:r>
      <w:r w:rsidR="000D1EFC" w:rsidRPr="001C4E72">
        <w:rPr>
          <w:rFonts w:ascii="Arial" w:hAnsi="Arial" w:cs="Arial"/>
          <w:sz w:val="24"/>
          <w:szCs w:val="24"/>
        </w:rPr>
        <w:t>minimize</w:t>
      </w:r>
      <w:r w:rsidR="001D731B" w:rsidRPr="001C4E72">
        <w:rPr>
          <w:rFonts w:ascii="Arial" w:hAnsi="Arial" w:cs="Arial"/>
          <w:sz w:val="24"/>
          <w:szCs w:val="24"/>
        </w:rPr>
        <w:t xml:space="preserve"> the quantity of by</w:t>
      </w:r>
      <w:r w:rsidRPr="001C4E72">
        <w:rPr>
          <w:rFonts w:ascii="Arial" w:hAnsi="Arial" w:cs="Arial"/>
          <w:sz w:val="24"/>
          <w:szCs w:val="24"/>
        </w:rPr>
        <w:t>-catch</w:t>
      </w:r>
      <w:r w:rsidR="001D731B" w:rsidRPr="001C4E72">
        <w:rPr>
          <w:rFonts w:ascii="Arial" w:hAnsi="Arial" w:cs="Arial"/>
          <w:sz w:val="24"/>
          <w:szCs w:val="24"/>
        </w:rPr>
        <w:t>,</w:t>
      </w:r>
      <w:r w:rsidRPr="001C4E72">
        <w:rPr>
          <w:rFonts w:ascii="Arial" w:hAnsi="Arial" w:cs="Arial"/>
          <w:sz w:val="24"/>
          <w:szCs w:val="24"/>
        </w:rPr>
        <w:t xml:space="preserve"> discard</w:t>
      </w:r>
      <w:r w:rsidR="001D731B" w:rsidRPr="001C4E72">
        <w:rPr>
          <w:rFonts w:ascii="Arial" w:hAnsi="Arial" w:cs="Arial"/>
          <w:sz w:val="24"/>
          <w:szCs w:val="24"/>
        </w:rPr>
        <w:t>, and to sustained fish stock</w:t>
      </w:r>
      <w:r w:rsidRPr="001C4E72">
        <w:rPr>
          <w:rFonts w:ascii="Arial" w:hAnsi="Arial" w:cs="Arial"/>
          <w:sz w:val="24"/>
          <w:szCs w:val="24"/>
        </w:rPr>
        <w:t xml:space="preserve"> </w:t>
      </w:r>
      <w:r w:rsidR="001D731B" w:rsidRPr="001C4E72">
        <w:rPr>
          <w:rFonts w:ascii="Arial" w:hAnsi="Arial" w:cs="Arial"/>
          <w:sz w:val="24"/>
          <w:szCs w:val="24"/>
        </w:rPr>
        <w:t xml:space="preserve">and management </w:t>
      </w:r>
      <w:r w:rsidRPr="001C4E72">
        <w:rPr>
          <w:rFonts w:ascii="Arial" w:hAnsi="Arial" w:cs="Arial"/>
          <w:sz w:val="24"/>
          <w:szCs w:val="24"/>
        </w:rPr>
        <w:t xml:space="preserve">from </w:t>
      </w:r>
      <w:r w:rsidR="001D731B" w:rsidRPr="001C4E72">
        <w:rPr>
          <w:rFonts w:ascii="Arial" w:hAnsi="Arial" w:cs="Arial"/>
          <w:sz w:val="24"/>
          <w:szCs w:val="24"/>
        </w:rPr>
        <w:t xml:space="preserve">the </w:t>
      </w:r>
      <w:r w:rsidRPr="001C4E72">
        <w:rPr>
          <w:rFonts w:ascii="Arial" w:hAnsi="Arial" w:cs="Arial"/>
          <w:sz w:val="24"/>
          <w:szCs w:val="24"/>
        </w:rPr>
        <w:t xml:space="preserve">trawling systems in India. </w:t>
      </w:r>
      <w:r w:rsidR="001D731B" w:rsidRPr="001C4E72">
        <w:rPr>
          <w:rFonts w:ascii="Arial" w:hAnsi="Arial" w:cs="Arial"/>
          <w:sz w:val="24"/>
          <w:szCs w:val="24"/>
        </w:rPr>
        <w:t>The fishing gear s</w:t>
      </w:r>
      <w:r w:rsidRPr="001C4E72">
        <w:rPr>
          <w:rFonts w:ascii="Arial" w:hAnsi="Arial" w:cs="Arial"/>
          <w:sz w:val="24"/>
          <w:szCs w:val="24"/>
        </w:rPr>
        <w:t xml:space="preserve">electivity </w:t>
      </w:r>
      <w:r w:rsidR="001D731B" w:rsidRPr="001C4E72">
        <w:rPr>
          <w:rFonts w:ascii="Arial" w:hAnsi="Arial" w:cs="Arial"/>
          <w:sz w:val="24"/>
          <w:szCs w:val="24"/>
        </w:rPr>
        <w:t>using</w:t>
      </w:r>
      <w:r w:rsidRPr="001C4E72">
        <w:rPr>
          <w:rFonts w:ascii="Arial" w:hAnsi="Arial" w:cs="Arial"/>
          <w:sz w:val="24"/>
          <w:szCs w:val="24"/>
        </w:rPr>
        <w:t xml:space="preserve"> square mesh cod-end have been proven to be superior by several authors</w:t>
      </w:r>
      <w:r w:rsidR="0072603D" w:rsidRPr="001C4E72">
        <w:rPr>
          <w:rFonts w:ascii="Arial" w:hAnsi="Arial" w:cs="Arial"/>
          <w:sz w:val="24"/>
          <w:szCs w:val="24"/>
        </w:rPr>
        <w:t xml:space="preserve"> (Robertson,</w:t>
      </w:r>
      <w:r w:rsidR="003F3EDB" w:rsidRPr="001C4E72">
        <w:rPr>
          <w:rFonts w:ascii="Arial" w:hAnsi="Arial" w:cs="Arial"/>
          <w:sz w:val="24"/>
          <w:szCs w:val="24"/>
        </w:rPr>
        <w:t xml:space="preserve"> </w:t>
      </w:r>
      <w:r w:rsidR="0072603D" w:rsidRPr="001C4E72">
        <w:rPr>
          <w:rFonts w:ascii="Arial" w:hAnsi="Arial" w:cs="Arial"/>
          <w:sz w:val="24"/>
          <w:szCs w:val="24"/>
        </w:rPr>
        <w:t>1983; Robertson</w:t>
      </w:r>
      <w:r w:rsidR="003F3EDB" w:rsidRPr="001C4E72">
        <w:rPr>
          <w:rFonts w:ascii="Arial" w:hAnsi="Arial" w:cs="Arial"/>
          <w:sz w:val="24"/>
          <w:szCs w:val="24"/>
        </w:rPr>
        <w:t>,</w:t>
      </w:r>
      <w:r w:rsidR="0072603D" w:rsidRPr="001C4E72">
        <w:rPr>
          <w:rFonts w:ascii="Arial" w:hAnsi="Arial" w:cs="Arial"/>
          <w:sz w:val="24"/>
          <w:szCs w:val="24"/>
        </w:rPr>
        <w:t xml:space="preserve"> 1986; Robertson </w:t>
      </w:r>
      <w:r w:rsidR="0072603D" w:rsidRPr="000D1EFC">
        <w:rPr>
          <w:rFonts w:ascii="Arial" w:hAnsi="Arial" w:cs="Arial"/>
          <w:iCs/>
          <w:sz w:val="24"/>
          <w:szCs w:val="24"/>
        </w:rPr>
        <w:t>et al.</w:t>
      </w:r>
      <w:r w:rsidR="0072603D" w:rsidRPr="001C4E72">
        <w:rPr>
          <w:rFonts w:ascii="Arial" w:hAnsi="Arial" w:cs="Arial"/>
          <w:sz w:val="24"/>
          <w:szCs w:val="24"/>
        </w:rPr>
        <w:t xml:space="preserve"> 1986; Robertson</w:t>
      </w:r>
      <w:r w:rsidR="003F3EDB" w:rsidRPr="001C4E72">
        <w:rPr>
          <w:rFonts w:ascii="Arial" w:hAnsi="Arial" w:cs="Arial"/>
          <w:sz w:val="24"/>
          <w:szCs w:val="24"/>
        </w:rPr>
        <w:t xml:space="preserve"> </w:t>
      </w:r>
      <w:r w:rsidR="000D1EFC">
        <w:rPr>
          <w:rFonts w:ascii="Arial" w:hAnsi="Arial" w:cs="Arial"/>
          <w:sz w:val="24"/>
          <w:szCs w:val="24"/>
        </w:rPr>
        <w:t>&amp;</w:t>
      </w:r>
      <w:r w:rsidR="0072603D" w:rsidRPr="001C4E72">
        <w:rPr>
          <w:rFonts w:ascii="Arial" w:hAnsi="Arial" w:cs="Arial"/>
          <w:sz w:val="24"/>
          <w:szCs w:val="24"/>
        </w:rPr>
        <w:t xml:space="preserve"> Stewart 1988; Robertson </w:t>
      </w:r>
      <w:r w:rsidR="000D1EFC">
        <w:rPr>
          <w:rFonts w:ascii="Arial" w:hAnsi="Arial" w:cs="Arial"/>
          <w:sz w:val="24"/>
          <w:szCs w:val="24"/>
        </w:rPr>
        <w:t>&amp;</w:t>
      </w:r>
      <w:r w:rsidR="0072603D" w:rsidRPr="001C4E72">
        <w:rPr>
          <w:rFonts w:ascii="Arial" w:hAnsi="Arial" w:cs="Arial"/>
          <w:sz w:val="24"/>
          <w:szCs w:val="24"/>
        </w:rPr>
        <w:t xml:space="preserve"> </w:t>
      </w:r>
      <w:proofErr w:type="spellStart"/>
      <w:r w:rsidR="0072603D" w:rsidRPr="001C4E72">
        <w:rPr>
          <w:rFonts w:ascii="Arial" w:hAnsi="Arial" w:cs="Arial"/>
          <w:sz w:val="24"/>
          <w:szCs w:val="24"/>
        </w:rPr>
        <w:t>Ferrow</w:t>
      </w:r>
      <w:proofErr w:type="spellEnd"/>
      <w:r w:rsidR="0072603D" w:rsidRPr="001C4E72">
        <w:rPr>
          <w:rFonts w:ascii="Arial" w:hAnsi="Arial" w:cs="Arial"/>
          <w:sz w:val="24"/>
          <w:szCs w:val="24"/>
        </w:rPr>
        <w:t xml:space="preserve">, 1988; Robertson, 1993; </w:t>
      </w:r>
      <w:proofErr w:type="spellStart"/>
      <w:r w:rsidR="0072603D" w:rsidRPr="001C4E72">
        <w:rPr>
          <w:rFonts w:ascii="Arial" w:hAnsi="Arial" w:cs="Arial"/>
          <w:sz w:val="24"/>
          <w:szCs w:val="24"/>
        </w:rPr>
        <w:t>Kunjupalu</w:t>
      </w:r>
      <w:proofErr w:type="spellEnd"/>
      <w:r w:rsidR="0072603D" w:rsidRPr="001C4E72">
        <w:rPr>
          <w:rFonts w:ascii="Arial" w:hAnsi="Arial" w:cs="Arial"/>
          <w:sz w:val="24"/>
          <w:szCs w:val="24"/>
        </w:rPr>
        <w:t xml:space="preserve"> </w:t>
      </w:r>
      <w:r w:rsidR="0072603D" w:rsidRPr="000D1EFC">
        <w:rPr>
          <w:rFonts w:ascii="Arial" w:hAnsi="Arial" w:cs="Arial"/>
          <w:iCs/>
          <w:sz w:val="24"/>
          <w:szCs w:val="24"/>
        </w:rPr>
        <w:t>et al.</w:t>
      </w:r>
      <w:r w:rsidR="0072603D" w:rsidRPr="001C4E72">
        <w:rPr>
          <w:rFonts w:ascii="Arial" w:hAnsi="Arial" w:cs="Arial"/>
          <w:sz w:val="24"/>
          <w:szCs w:val="24"/>
        </w:rPr>
        <w:t xml:space="preserve"> 1994; Varghese </w:t>
      </w:r>
      <w:r w:rsidR="0072603D" w:rsidRPr="000D1EFC">
        <w:rPr>
          <w:rFonts w:ascii="Arial" w:hAnsi="Arial" w:cs="Arial"/>
          <w:iCs/>
          <w:sz w:val="24"/>
          <w:szCs w:val="24"/>
        </w:rPr>
        <w:t>et al.</w:t>
      </w:r>
      <w:r w:rsidR="0072603D" w:rsidRPr="001C4E72">
        <w:rPr>
          <w:rFonts w:ascii="Arial" w:hAnsi="Arial" w:cs="Arial"/>
          <w:sz w:val="24"/>
          <w:szCs w:val="24"/>
        </w:rPr>
        <w:t xml:space="preserve"> 1996; R</w:t>
      </w:r>
      <w:r w:rsidR="003F3EDB" w:rsidRPr="001C4E72">
        <w:rPr>
          <w:rFonts w:ascii="Arial" w:hAnsi="Arial" w:cs="Arial"/>
          <w:sz w:val="24"/>
          <w:szCs w:val="24"/>
        </w:rPr>
        <w:t>a</w:t>
      </w:r>
      <w:r w:rsidR="0072603D" w:rsidRPr="001C4E72">
        <w:rPr>
          <w:rFonts w:ascii="Arial" w:hAnsi="Arial" w:cs="Arial"/>
          <w:sz w:val="24"/>
          <w:szCs w:val="24"/>
        </w:rPr>
        <w:t xml:space="preserve">ghu </w:t>
      </w:r>
      <w:r w:rsidR="0072603D" w:rsidRPr="000D1EFC">
        <w:rPr>
          <w:rFonts w:ascii="Arial" w:hAnsi="Arial" w:cs="Arial"/>
          <w:iCs/>
          <w:sz w:val="24"/>
          <w:szCs w:val="24"/>
        </w:rPr>
        <w:t>et al.</w:t>
      </w:r>
      <w:r w:rsidR="0072603D" w:rsidRPr="001C4E72">
        <w:rPr>
          <w:rFonts w:ascii="Arial" w:hAnsi="Arial" w:cs="Arial"/>
          <w:sz w:val="24"/>
          <w:szCs w:val="24"/>
        </w:rPr>
        <w:t xml:space="preserve"> 2010; Rajeshwari </w:t>
      </w:r>
      <w:r w:rsidR="0072603D" w:rsidRPr="000D1EFC">
        <w:rPr>
          <w:rFonts w:ascii="Arial" w:hAnsi="Arial" w:cs="Arial"/>
          <w:iCs/>
          <w:sz w:val="24"/>
          <w:szCs w:val="24"/>
        </w:rPr>
        <w:t>et al.</w:t>
      </w:r>
      <w:r w:rsidR="0072603D" w:rsidRPr="001C4E72">
        <w:rPr>
          <w:rFonts w:ascii="Arial" w:hAnsi="Arial" w:cs="Arial"/>
          <w:sz w:val="24"/>
          <w:szCs w:val="24"/>
        </w:rPr>
        <w:t xml:space="preserve"> 2013; Madhu </w:t>
      </w:r>
      <w:r w:rsidR="0072603D" w:rsidRPr="000D1EFC">
        <w:rPr>
          <w:rFonts w:ascii="Arial" w:hAnsi="Arial" w:cs="Arial"/>
          <w:iCs/>
          <w:sz w:val="24"/>
          <w:szCs w:val="24"/>
        </w:rPr>
        <w:t>et al.</w:t>
      </w:r>
      <w:r w:rsidR="0072603D" w:rsidRPr="001C4E72">
        <w:rPr>
          <w:rFonts w:ascii="Arial" w:hAnsi="Arial" w:cs="Arial"/>
          <w:sz w:val="24"/>
          <w:szCs w:val="24"/>
        </w:rPr>
        <w:t xml:space="preserve"> 2015).</w:t>
      </w:r>
      <w:r w:rsidRPr="001C4E72">
        <w:rPr>
          <w:rFonts w:ascii="Arial" w:hAnsi="Arial" w:cs="Arial"/>
          <w:sz w:val="24"/>
          <w:szCs w:val="24"/>
        </w:rPr>
        <w:t xml:space="preserve"> In this juncture, a legalized and enforcement of square mesh </w:t>
      </w:r>
      <w:r w:rsidR="001D731B" w:rsidRPr="001C4E72">
        <w:rPr>
          <w:rFonts w:ascii="Arial" w:hAnsi="Arial" w:cs="Arial"/>
          <w:sz w:val="24"/>
          <w:szCs w:val="24"/>
        </w:rPr>
        <w:t xml:space="preserve">from the </w:t>
      </w:r>
      <w:r w:rsidRPr="001C4E72">
        <w:rPr>
          <w:rFonts w:ascii="Arial" w:hAnsi="Arial" w:cs="Arial"/>
          <w:sz w:val="24"/>
          <w:szCs w:val="24"/>
        </w:rPr>
        <w:t xml:space="preserve">existing diamond mesh cod-end in trawling systems would drastically reduce </w:t>
      </w:r>
      <w:r w:rsidR="001D731B" w:rsidRPr="001C4E72">
        <w:rPr>
          <w:rFonts w:ascii="Arial" w:hAnsi="Arial" w:cs="Arial"/>
          <w:sz w:val="24"/>
          <w:szCs w:val="24"/>
        </w:rPr>
        <w:t xml:space="preserve">the catch of </w:t>
      </w:r>
      <w:r w:rsidRPr="001C4E72">
        <w:rPr>
          <w:rFonts w:ascii="Arial" w:hAnsi="Arial" w:cs="Arial"/>
          <w:sz w:val="24"/>
          <w:szCs w:val="24"/>
        </w:rPr>
        <w:t>unwanted species. In this article, selectivity of 35</w:t>
      </w:r>
      <w:r w:rsidR="00320143" w:rsidRPr="001C4E72">
        <w:rPr>
          <w:rFonts w:ascii="Arial" w:hAnsi="Arial" w:cs="Arial"/>
          <w:sz w:val="24"/>
          <w:szCs w:val="24"/>
        </w:rPr>
        <w:t xml:space="preserve"> </w:t>
      </w:r>
      <w:r w:rsidRPr="001C4E72">
        <w:rPr>
          <w:rFonts w:ascii="Arial" w:hAnsi="Arial" w:cs="Arial"/>
          <w:sz w:val="24"/>
          <w:szCs w:val="24"/>
        </w:rPr>
        <w:t xml:space="preserve">mm square and diamond mesh cod-ends of </w:t>
      </w:r>
      <w:r w:rsidR="00DD7189" w:rsidRPr="001C4E72">
        <w:rPr>
          <w:rFonts w:ascii="Arial" w:hAnsi="Arial" w:cs="Arial"/>
          <w:sz w:val="24"/>
          <w:szCs w:val="24"/>
        </w:rPr>
        <w:t xml:space="preserve">commercial </w:t>
      </w:r>
      <w:r w:rsidRPr="001C4E72">
        <w:rPr>
          <w:rFonts w:ascii="Arial" w:hAnsi="Arial" w:cs="Arial"/>
          <w:sz w:val="24"/>
          <w:szCs w:val="24"/>
        </w:rPr>
        <w:t xml:space="preserve">bottom trawl net </w:t>
      </w:r>
      <w:r w:rsidR="00DD7189" w:rsidRPr="001C4E72">
        <w:rPr>
          <w:rFonts w:ascii="Arial" w:hAnsi="Arial" w:cs="Arial"/>
          <w:sz w:val="24"/>
          <w:szCs w:val="24"/>
        </w:rPr>
        <w:t>experimental fishing was</w:t>
      </w:r>
      <w:r w:rsidRPr="001C4E72">
        <w:rPr>
          <w:rFonts w:ascii="Arial" w:hAnsi="Arial" w:cs="Arial"/>
          <w:sz w:val="24"/>
          <w:szCs w:val="24"/>
        </w:rPr>
        <w:t xml:space="preserve"> undertaken off Kakinada with respect to </w:t>
      </w:r>
      <w:r w:rsidRPr="001C4E72">
        <w:rPr>
          <w:rFonts w:ascii="Arial" w:hAnsi="Arial" w:cs="Arial"/>
          <w:i/>
          <w:sz w:val="24"/>
          <w:szCs w:val="24"/>
        </w:rPr>
        <w:t>P</w:t>
      </w:r>
      <w:r w:rsidR="00B86897" w:rsidRPr="001C4E72">
        <w:rPr>
          <w:rFonts w:ascii="Arial" w:hAnsi="Arial" w:cs="Arial"/>
          <w:i/>
          <w:sz w:val="24"/>
          <w:szCs w:val="24"/>
        </w:rPr>
        <w:t>.</w:t>
      </w:r>
      <w:r w:rsidRPr="001C4E72">
        <w:rPr>
          <w:rFonts w:ascii="Arial" w:hAnsi="Arial" w:cs="Arial"/>
          <w:i/>
          <w:sz w:val="24"/>
          <w:szCs w:val="24"/>
        </w:rPr>
        <w:t xml:space="preserve"> </w:t>
      </w:r>
      <w:proofErr w:type="spellStart"/>
      <w:r w:rsidRPr="001C4E72">
        <w:rPr>
          <w:rFonts w:ascii="Arial" w:hAnsi="Arial" w:cs="Arial"/>
          <w:i/>
          <w:sz w:val="24"/>
          <w:szCs w:val="24"/>
        </w:rPr>
        <w:t>stylifera</w:t>
      </w:r>
      <w:proofErr w:type="spellEnd"/>
      <w:r w:rsidRPr="001C4E72">
        <w:rPr>
          <w:rFonts w:ascii="Arial" w:hAnsi="Arial" w:cs="Arial"/>
          <w:sz w:val="24"/>
          <w:szCs w:val="24"/>
        </w:rPr>
        <w:t xml:space="preserve"> and </w:t>
      </w:r>
      <w:r w:rsidRPr="001C4E72">
        <w:rPr>
          <w:rFonts w:ascii="Arial" w:hAnsi="Arial" w:cs="Arial"/>
          <w:i/>
          <w:sz w:val="24"/>
          <w:szCs w:val="24"/>
        </w:rPr>
        <w:t>S</w:t>
      </w:r>
      <w:r w:rsidR="00B86897" w:rsidRPr="001C4E72">
        <w:rPr>
          <w:rFonts w:ascii="Arial" w:hAnsi="Arial" w:cs="Arial"/>
          <w:i/>
          <w:sz w:val="24"/>
          <w:szCs w:val="24"/>
        </w:rPr>
        <w:t>.</w:t>
      </w:r>
      <w:r w:rsidRPr="001C4E72">
        <w:rPr>
          <w:rFonts w:ascii="Arial" w:hAnsi="Arial" w:cs="Arial"/>
          <w:i/>
          <w:sz w:val="24"/>
          <w:szCs w:val="24"/>
        </w:rPr>
        <w:t xml:space="preserve"> indicus</w:t>
      </w:r>
      <w:r w:rsidRPr="001C4E72">
        <w:rPr>
          <w:rFonts w:ascii="Arial" w:hAnsi="Arial" w:cs="Arial"/>
          <w:sz w:val="24"/>
          <w:szCs w:val="24"/>
        </w:rPr>
        <w:t xml:space="preserve"> are discussed. </w:t>
      </w:r>
    </w:p>
    <w:p w14:paraId="534A4186" w14:textId="15665A52" w:rsidR="008A4EFD" w:rsidRPr="001C4E72" w:rsidRDefault="000D1EFC" w:rsidP="001C4E72">
      <w:pPr>
        <w:spacing w:after="0" w:line="360" w:lineRule="auto"/>
        <w:rPr>
          <w:rFonts w:ascii="Arial" w:hAnsi="Arial" w:cs="Arial"/>
          <w:b/>
          <w:bCs/>
          <w:sz w:val="24"/>
          <w:szCs w:val="24"/>
        </w:rPr>
      </w:pPr>
      <w:r w:rsidRPr="001C4E72">
        <w:rPr>
          <w:rFonts w:ascii="Arial" w:hAnsi="Arial" w:cs="Arial"/>
          <w:b/>
          <w:bCs/>
          <w:sz w:val="24"/>
          <w:szCs w:val="24"/>
        </w:rPr>
        <w:t>MATERIALS AND METHODS</w:t>
      </w:r>
    </w:p>
    <w:p w14:paraId="62C08A9E" w14:textId="44AE19FA"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lastRenderedPageBreak/>
        <w:t xml:space="preserve">Field trials were undertaken off Kakinada, Andhra Pradesh in East Coast of India during March, 2022 onboard commercial trawler.  Square and diamond mesh cod-ends were fabricated using 1mm diameter twisted Polyethylene (PE) twine. Smaller diamond mesh cover of 20mm mesh size was fabricated with 1 mm diameter PE twine and rigged at cod-end portion. </w:t>
      </w:r>
      <w:r w:rsidR="00E67F41" w:rsidRPr="001C4E72">
        <w:rPr>
          <w:rFonts w:ascii="Arial" w:hAnsi="Arial" w:cs="Arial"/>
          <w:sz w:val="24"/>
          <w:szCs w:val="24"/>
        </w:rPr>
        <w:t>Total of 24</w:t>
      </w:r>
      <w:r w:rsidRPr="001C4E72">
        <w:rPr>
          <w:rFonts w:ascii="Arial" w:hAnsi="Arial" w:cs="Arial"/>
          <w:sz w:val="24"/>
          <w:szCs w:val="24"/>
        </w:rPr>
        <w:t>(12+12) hauls was conducted using 35mm square and diamond mesh cod-end bottom trawl net. Fishing craft and gear employed are given in Table 1. Uniform method of shooting and hauling was adopted in all fishing operation. Shooting and hauling speed maintained between 0.6-1.2 and 0.2-1.2</w:t>
      </w:r>
      <w:r w:rsidR="00E67F41" w:rsidRPr="001C4E72">
        <w:rPr>
          <w:rFonts w:ascii="Arial" w:hAnsi="Arial" w:cs="Arial"/>
          <w:sz w:val="24"/>
          <w:szCs w:val="24"/>
        </w:rPr>
        <w:t xml:space="preserve"> </w:t>
      </w:r>
      <w:r w:rsidRPr="001C4E72">
        <w:rPr>
          <w:rFonts w:ascii="Arial" w:hAnsi="Arial" w:cs="Arial"/>
          <w:sz w:val="24"/>
          <w:szCs w:val="24"/>
        </w:rPr>
        <w:t>knots respectively while towing speed was in the range of 2.3-2.6</w:t>
      </w:r>
      <w:r w:rsidR="00E67F41" w:rsidRPr="001C4E72">
        <w:rPr>
          <w:rFonts w:ascii="Arial" w:hAnsi="Arial" w:cs="Arial"/>
          <w:sz w:val="24"/>
          <w:szCs w:val="24"/>
        </w:rPr>
        <w:t xml:space="preserve"> </w:t>
      </w:r>
      <w:r w:rsidRPr="001C4E72">
        <w:rPr>
          <w:rFonts w:ascii="Arial" w:hAnsi="Arial" w:cs="Arial"/>
          <w:sz w:val="24"/>
          <w:szCs w:val="24"/>
        </w:rPr>
        <w:t>knots at depth of 30-45</w:t>
      </w:r>
      <w:r w:rsidR="00E67F41" w:rsidRPr="001C4E72">
        <w:rPr>
          <w:rFonts w:ascii="Arial" w:hAnsi="Arial" w:cs="Arial"/>
          <w:sz w:val="24"/>
          <w:szCs w:val="24"/>
        </w:rPr>
        <w:t xml:space="preserve"> </w:t>
      </w:r>
      <w:r w:rsidRPr="001C4E72">
        <w:rPr>
          <w:rFonts w:ascii="Arial" w:hAnsi="Arial" w:cs="Arial"/>
          <w:sz w:val="24"/>
          <w:szCs w:val="24"/>
        </w:rPr>
        <w:t xml:space="preserve">m. All the experimental fishing operations were carried out during daytime at commercial fishing grounds. The head rope length of the trawl net was </w:t>
      </w:r>
      <w:r w:rsidR="00B86897" w:rsidRPr="001C4E72">
        <w:rPr>
          <w:rFonts w:ascii="Arial" w:hAnsi="Arial" w:cs="Arial"/>
          <w:sz w:val="24"/>
          <w:szCs w:val="24"/>
        </w:rPr>
        <w:t>32</w:t>
      </w:r>
      <w:r w:rsidRPr="001C4E72">
        <w:rPr>
          <w:rFonts w:ascii="Arial" w:hAnsi="Arial" w:cs="Arial"/>
          <w:sz w:val="24"/>
          <w:szCs w:val="24"/>
        </w:rPr>
        <w:t xml:space="preserve">m rigged with rectangular shaped pair wooden otter board </w:t>
      </w:r>
      <w:r w:rsidR="000D1EFC" w:rsidRPr="001C4E72">
        <w:rPr>
          <w:rFonts w:ascii="Arial" w:hAnsi="Arial" w:cs="Arial"/>
          <w:sz w:val="24"/>
          <w:szCs w:val="24"/>
        </w:rPr>
        <w:t>with weight</w:t>
      </w:r>
      <w:r w:rsidRPr="001C4E72">
        <w:rPr>
          <w:rFonts w:ascii="Arial" w:hAnsi="Arial" w:cs="Arial"/>
          <w:sz w:val="24"/>
          <w:szCs w:val="24"/>
        </w:rPr>
        <w:t xml:space="preserve"> of 85kg and size of 1.5x1m (length x breadth). Twenty-four (24) hauls of 1 hour duration of each haul </w:t>
      </w:r>
      <w:r w:rsidR="000D1EFC" w:rsidRPr="001C4E72">
        <w:rPr>
          <w:rFonts w:ascii="Arial" w:hAnsi="Arial" w:cs="Arial"/>
          <w:sz w:val="24"/>
          <w:szCs w:val="24"/>
        </w:rPr>
        <w:t>were</w:t>
      </w:r>
      <w:r w:rsidRPr="001C4E72">
        <w:rPr>
          <w:rFonts w:ascii="Arial" w:hAnsi="Arial" w:cs="Arial"/>
          <w:sz w:val="24"/>
          <w:szCs w:val="24"/>
        </w:rPr>
        <w:t xml:space="preserve"> undertaken simultaneously for bottom trawl net where other commercial trawlers were also operating in the vicinity of the sampling ground. After each haul, the catch was segregated from main cod-end and cover. It was sorted into species-wise and total quantity of catch was recorded from cod-end and cover. The quantity and size of the fishes retained and excluded in both the cod-ends were recorded. The length-frequency data were collected for each haul from the cod-end and cover. The logistic model commonly </w:t>
      </w:r>
      <w:r w:rsidR="000D1EFC" w:rsidRPr="001C4E72">
        <w:rPr>
          <w:rFonts w:ascii="Arial" w:hAnsi="Arial" w:cs="Arial"/>
          <w:sz w:val="24"/>
          <w:szCs w:val="24"/>
        </w:rPr>
        <w:t>describes</w:t>
      </w:r>
      <w:r w:rsidRPr="001C4E72">
        <w:rPr>
          <w:rFonts w:ascii="Arial" w:hAnsi="Arial" w:cs="Arial"/>
          <w:sz w:val="24"/>
          <w:szCs w:val="24"/>
        </w:rPr>
        <w:t xml:space="preserve"> trawl Selectivity Ogive by Sparre </w:t>
      </w:r>
      <w:r w:rsidRPr="000D1EFC">
        <w:rPr>
          <w:rFonts w:ascii="Arial" w:hAnsi="Arial" w:cs="Arial"/>
          <w:sz w:val="24"/>
          <w:szCs w:val="24"/>
        </w:rPr>
        <w:t>et al</w:t>
      </w:r>
      <w:r w:rsidR="000D1EFC" w:rsidRPr="000D1EFC">
        <w:rPr>
          <w:rFonts w:ascii="Arial" w:hAnsi="Arial" w:cs="Arial"/>
          <w:sz w:val="24"/>
          <w:szCs w:val="24"/>
        </w:rPr>
        <w:t>.</w:t>
      </w:r>
      <w:r w:rsidRPr="001C4E72">
        <w:rPr>
          <w:rFonts w:ascii="Arial" w:hAnsi="Arial" w:cs="Arial"/>
          <w:sz w:val="24"/>
          <w:szCs w:val="24"/>
        </w:rPr>
        <w:t xml:space="preserve"> </w:t>
      </w:r>
      <w:r w:rsidR="00B17587" w:rsidRPr="001C4E72">
        <w:rPr>
          <w:rFonts w:ascii="Arial" w:hAnsi="Arial" w:cs="Arial"/>
          <w:sz w:val="24"/>
          <w:szCs w:val="24"/>
        </w:rPr>
        <w:t xml:space="preserve">1989 </w:t>
      </w:r>
      <w:r w:rsidRPr="001C4E72">
        <w:rPr>
          <w:rFonts w:ascii="Arial" w:hAnsi="Arial" w:cs="Arial"/>
          <w:sz w:val="24"/>
          <w:szCs w:val="24"/>
        </w:rPr>
        <w:t>was fitted.</w:t>
      </w:r>
    </w:p>
    <w:p w14:paraId="0F92C08B"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SL = 1/1+ exp (S1-S2*L)</w:t>
      </w:r>
    </w:p>
    <w:p w14:paraId="0BF1529D"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Where SL is the function of the ogive defining for each length L, the fraction of fish retained in the cod-end and S1 and S2 are constants determined by linear least square estimation for each species.</w:t>
      </w:r>
    </w:p>
    <w:p w14:paraId="43FB1AC4" w14:textId="588EEA6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The length classes retention of 25, 50 and 75% are represented as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 xml:space="preserve">50 </w:t>
      </w:r>
      <w:r w:rsidRPr="001C4E72">
        <w:rPr>
          <w:rFonts w:ascii="Arial" w:hAnsi="Arial" w:cs="Arial"/>
          <w:sz w:val="24"/>
          <w:szCs w:val="24"/>
        </w:rPr>
        <w:t>and L</w:t>
      </w:r>
      <w:r w:rsidRPr="001C4E72">
        <w:rPr>
          <w:rFonts w:ascii="Arial" w:hAnsi="Arial" w:cs="Arial"/>
          <w:sz w:val="24"/>
          <w:szCs w:val="24"/>
          <w:vertAlign w:val="subscript"/>
        </w:rPr>
        <w:t>75</w:t>
      </w:r>
      <w:r w:rsidRPr="001C4E72">
        <w:rPr>
          <w:rFonts w:ascii="Arial" w:hAnsi="Arial" w:cs="Arial"/>
          <w:sz w:val="24"/>
          <w:szCs w:val="24"/>
        </w:rPr>
        <w:t>, respectively</w:t>
      </w:r>
      <w:r w:rsidR="00264F79" w:rsidRPr="001C4E72">
        <w:rPr>
          <w:rFonts w:ascii="Arial" w:hAnsi="Arial" w:cs="Arial"/>
          <w:sz w:val="24"/>
          <w:szCs w:val="24"/>
        </w:rPr>
        <w:t xml:space="preserve"> throughout the studied</w:t>
      </w:r>
      <w:r w:rsidRPr="001C4E72">
        <w:rPr>
          <w:rFonts w:ascii="Arial" w:hAnsi="Arial" w:cs="Arial"/>
          <w:sz w:val="24"/>
          <w:szCs w:val="24"/>
        </w:rPr>
        <w:t xml:space="preserve">. The selection range (SR), Selection factor (SF) and Selection ratio (Sr) was calculated from cod-ends of </w:t>
      </w:r>
      <w:r w:rsidR="00B86897" w:rsidRPr="001C4E72">
        <w:rPr>
          <w:rFonts w:ascii="Arial" w:hAnsi="Arial" w:cs="Arial"/>
          <w:sz w:val="24"/>
          <w:szCs w:val="24"/>
        </w:rPr>
        <w:t xml:space="preserve">square </w:t>
      </w:r>
      <w:r w:rsidRPr="001C4E72">
        <w:rPr>
          <w:rFonts w:ascii="Arial" w:hAnsi="Arial" w:cs="Arial"/>
          <w:sz w:val="24"/>
          <w:szCs w:val="24"/>
        </w:rPr>
        <w:t xml:space="preserve">and </w:t>
      </w:r>
      <w:r w:rsidR="00B86897" w:rsidRPr="001C4E72">
        <w:rPr>
          <w:rFonts w:ascii="Arial" w:hAnsi="Arial" w:cs="Arial"/>
          <w:sz w:val="24"/>
          <w:szCs w:val="24"/>
        </w:rPr>
        <w:t xml:space="preserve">diamond </w:t>
      </w:r>
      <w:r w:rsidRPr="001C4E72">
        <w:rPr>
          <w:rFonts w:ascii="Arial" w:hAnsi="Arial" w:cs="Arial"/>
          <w:sz w:val="24"/>
          <w:szCs w:val="24"/>
        </w:rPr>
        <w:t>mesh trawl net. Considering the nominal mesh size, the calculation of SF and SR were done. The estimation of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50</w:t>
      </w:r>
      <w:r w:rsidRPr="001C4E72">
        <w:rPr>
          <w:rFonts w:ascii="Arial" w:hAnsi="Arial" w:cs="Arial"/>
          <w:sz w:val="24"/>
          <w:szCs w:val="24"/>
        </w:rPr>
        <w:t>, L</w:t>
      </w:r>
      <w:r w:rsidRPr="001C4E72">
        <w:rPr>
          <w:rFonts w:ascii="Arial" w:hAnsi="Arial" w:cs="Arial"/>
          <w:sz w:val="24"/>
          <w:szCs w:val="24"/>
          <w:vertAlign w:val="subscript"/>
        </w:rPr>
        <w:t>75</w:t>
      </w:r>
      <w:r w:rsidRPr="001C4E72">
        <w:rPr>
          <w:rFonts w:ascii="Arial" w:hAnsi="Arial" w:cs="Arial"/>
          <w:sz w:val="24"/>
          <w:szCs w:val="24"/>
        </w:rPr>
        <w:t>, selection range (SR), selection factor (SF) and selection ratio (Sr) were done using given equation below:</w:t>
      </w:r>
    </w:p>
    <w:p w14:paraId="133EA0DB"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50</w:t>
      </w:r>
      <w:r w:rsidRPr="001C4E72">
        <w:rPr>
          <w:rFonts w:ascii="Arial" w:hAnsi="Arial" w:cs="Arial"/>
          <w:sz w:val="24"/>
          <w:szCs w:val="24"/>
        </w:rPr>
        <w:t xml:space="preserve"> = (S1/S2)</w:t>
      </w:r>
    </w:p>
    <w:p w14:paraId="64ADA841"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lastRenderedPageBreak/>
        <w:t>L</w:t>
      </w:r>
      <w:r w:rsidRPr="001C4E72">
        <w:rPr>
          <w:rFonts w:ascii="Arial" w:hAnsi="Arial" w:cs="Arial"/>
          <w:sz w:val="24"/>
          <w:szCs w:val="24"/>
          <w:vertAlign w:val="subscript"/>
        </w:rPr>
        <w:t>25</w:t>
      </w:r>
      <w:r w:rsidRPr="001C4E72">
        <w:rPr>
          <w:rFonts w:ascii="Arial" w:hAnsi="Arial" w:cs="Arial"/>
          <w:sz w:val="24"/>
          <w:szCs w:val="24"/>
        </w:rPr>
        <w:t xml:space="preserve"> = (S1-In 3) / S2</w:t>
      </w:r>
    </w:p>
    <w:p w14:paraId="751CB661"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75</w:t>
      </w:r>
      <w:r w:rsidRPr="001C4E72">
        <w:rPr>
          <w:rFonts w:ascii="Arial" w:hAnsi="Arial" w:cs="Arial"/>
          <w:sz w:val="24"/>
          <w:szCs w:val="24"/>
        </w:rPr>
        <w:t xml:space="preserve"> = (S1+ In 3) / S2</w:t>
      </w:r>
    </w:p>
    <w:p w14:paraId="698D8F3D"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Selection range = L</w:t>
      </w:r>
      <w:r w:rsidRPr="001C4E72">
        <w:rPr>
          <w:rFonts w:ascii="Arial" w:hAnsi="Arial" w:cs="Arial"/>
          <w:sz w:val="24"/>
          <w:szCs w:val="24"/>
          <w:vertAlign w:val="subscript"/>
        </w:rPr>
        <w:t>75</w:t>
      </w:r>
      <w:r w:rsidRPr="001C4E72">
        <w:rPr>
          <w:rFonts w:ascii="Arial" w:hAnsi="Arial" w:cs="Arial"/>
          <w:sz w:val="24"/>
          <w:szCs w:val="24"/>
        </w:rPr>
        <w:t>-L</w:t>
      </w:r>
      <w:r w:rsidRPr="001C4E72">
        <w:rPr>
          <w:rFonts w:ascii="Arial" w:hAnsi="Arial" w:cs="Arial"/>
          <w:sz w:val="24"/>
          <w:szCs w:val="24"/>
          <w:vertAlign w:val="subscript"/>
        </w:rPr>
        <w:t>25</w:t>
      </w:r>
    </w:p>
    <w:p w14:paraId="76BCF57E"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Selection factor = L</w:t>
      </w:r>
      <w:r w:rsidRPr="001C4E72">
        <w:rPr>
          <w:rFonts w:ascii="Arial" w:hAnsi="Arial" w:cs="Arial"/>
          <w:sz w:val="24"/>
          <w:szCs w:val="24"/>
          <w:vertAlign w:val="subscript"/>
        </w:rPr>
        <w:t>50</w:t>
      </w:r>
      <w:r w:rsidRPr="001C4E72">
        <w:rPr>
          <w:rFonts w:ascii="Arial" w:hAnsi="Arial" w:cs="Arial"/>
          <w:sz w:val="24"/>
          <w:szCs w:val="24"/>
        </w:rPr>
        <w:t>/mesh size</w:t>
      </w:r>
    </w:p>
    <w:p w14:paraId="4A22D6E9"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Selection ratio = Selection range / mesh size </w:t>
      </w:r>
    </w:p>
    <w:p w14:paraId="359B9777" w14:textId="45DC0BCA" w:rsidR="008A4EFD" w:rsidRPr="001C4E72" w:rsidRDefault="00686372" w:rsidP="001C4E72">
      <w:pPr>
        <w:spacing w:line="360" w:lineRule="auto"/>
        <w:rPr>
          <w:rFonts w:ascii="Arial" w:hAnsi="Arial" w:cs="Arial"/>
          <w:sz w:val="24"/>
          <w:szCs w:val="24"/>
        </w:rPr>
      </w:pPr>
      <w:r w:rsidRPr="001C4E72">
        <w:rPr>
          <w:rFonts w:ascii="Arial" w:hAnsi="Arial" w:cs="Arial"/>
          <w:b/>
          <w:bCs/>
          <w:sz w:val="24"/>
          <w:szCs w:val="24"/>
        </w:rPr>
        <w:t xml:space="preserve">RESULTS </w:t>
      </w:r>
    </w:p>
    <w:p w14:paraId="2D0E7C82" w14:textId="77F2DD5C" w:rsidR="008A4EFD" w:rsidRPr="001C4E72" w:rsidRDefault="008A4EFD" w:rsidP="001C4E72">
      <w:pPr>
        <w:spacing w:line="360" w:lineRule="auto"/>
        <w:jc w:val="both"/>
        <w:rPr>
          <w:rFonts w:ascii="Arial" w:hAnsi="Arial" w:cs="Arial"/>
          <w:sz w:val="24"/>
          <w:szCs w:val="24"/>
        </w:rPr>
      </w:pPr>
      <w:r w:rsidRPr="001C4E72">
        <w:rPr>
          <w:rFonts w:ascii="Arial" w:hAnsi="Arial" w:cs="Arial"/>
          <w:sz w:val="24"/>
          <w:szCs w:val="24"/>
        </w:rPr>
        <w:t>The estimated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50</w:t>
      </w:r>
      <w:r w:rsidRPr="001C4E72">
        <w:rPr>
          <w:rFonts w:ascii="Arial" w:hAnsi="Arial" w:cs="Arial"/>
          <w:sz w:val="24"/>
          <w:szCs w:val="24"/>
        </w:rPr>
        <w:t xml:space="preserve"> and L</w:t>
      </w:r>
      <w:r w:rsidRPr="001C4E72">
        <w:rPr>
          <w:rFonts w:ascii="Arial" w:hAnsi="Arial" w:cs="Arial"/>
          <w:sz w:val="24"/>
          <w:szCs w:val="24"/>
          <w:vertAlign w:val="subscript"/>
        </w:rPr>
        <w:t>75</w:t>
      </w:r>
      <w:r w:rsidRPr="001C4E72">
        <w:rPr>
          <w:rFonts w:ascii="Arial" w:hAnsi="Arial" w:cs="Arial"/>
          <w:sz w:val="24"/>
          <w:szCs w:val="24"/>
        </w:rPr>
        <w:t xml:space="preserve"> values of </w:t>
      </w:r>
      <w:proofErr w:type="spellStart"/>
      <w:proofErr w:type="gramStart"/>
      <w:r w:rsidRPr="001C4E72">
        <w:rPr>
          <w:rFonts w:ascii="Arial" w:hAnsi="Arial" w:cs="Arial"/>
          <w:i/>
          <w:sz w:val="24"/>
          <w:szCs w:val="24"/>
        </w:rPr>
        <w:t>P.stylifera</w:t>
      </w:r>
      <w:proofErr w:type="spellEnd"/>
      <w:proofErr w:type="gramEnd"/>
      <w:r w:rsidRPr="001C4E72">
        <w:rPr>
          <w:rFonts w:ascii="Arial" w:hAnsi="Arial" w:cs="Arial"/>
          <w:sz w:val="24"/>
          <w:szCs w:val="24"/>
        </w:rPr>
        <w:t xml:space="preserve"> for square mesh cod-end were 7.33, 11.0 and 14.6cm respectively. Selection range (SR), selection factor (SF) and selection ratio (Sr) with respect to 35mm square mesh cod-end was 7.32, 0.31 and 0.20. The estimated L</w:t>
      </w:r>
      <w:r w:rsidRPr="001C4E72">
        <w:rPr>
          <w:rFonts w:ascii="Arial" w:hAnsi="Arial" w:cs="Arial"/>
          <w:sz w:val="24"/>
          <w:szCs w:val="24"/>
          <w:vertAlign w:val="subscript"/>
        </w:rPr>
        <w:t>25</w:t>
      </w:r>
      <w:r w:rsidRPr="001C4E72">
        <w:rPr>
          <w:rFonts w:ascii="Arial" w:hAnsi="Arial" w:cs="Arial"/>
          <w:sz w:val="24"/>
          <w:szCs w:val="24"/>
        </w:rPr>
        <w:t>,</w:t>
      </w:r>
      <w:r w:rsidRPr="001C4E72">
        <w:rPr>
          <w:rFonts w:ascii="Arial" w:hAnsi="Arial" w:cs="Arial"/>
          <w:sz w:val="24"/>
          <w:szCs w:val="24"/>
          <w:vertAlign w:val="subscript"/>
        </w:rPr>
        <w:t xml:space="preserve"> </w:t>
      </w:r>
      <w:r w:rsidRPr="001C4E72">
        <w:rPr>
          <w:rFonts w:ascii="Arial" w:hAnsi="Arial" w:cs="Arial"/>
          <w:sz w:val="24"/>
          <w:szCs w:val="24"/>
        </w:rPr>
        <w:t>L</w:t>
      </w:r>
      <w:r w:rsidRPr="001C4E72">
        <w:rPr>
          <w:rFonts w:ascii="Arial" w:hAnsi="Arial" w:cs="Arial"/>
          <w:sz w:val="24"/>
          <w:szCs w:val="24"/>
          <w:vertAlign w:val="subscript"/>
        </w:rPr>
        <w:t>50</w:t>
      </w:r>
      <w:r w:rsidRPr="001C4E72">
        <w:rPr>
          <w:rFonts w:ascii="Arial" w:hAnsi="Arial" w:cs="Arial"/>
          <w:sz w:val="24"/>
          <w:szCs w:val="24"/>
        </w:rPr>
        <w:t xml:space="preserve"> and L</w:t>
      </w:r>
      <w:r w:rsidRPr="001C4E72">
        <w:rPr>
          <w:rFonts w:ascii="Arial" w:hAnsi="Arial" w:cs="Arial"/>
          <w:sz w:val="24"/>
          <w:szCs w:val="24"/>
          <w:vertAlign w:val="subscript"/>
        </w:rPr>
        <w:t>75</w:t>
      </w:r>
      <w:r w:rsidRPr="001C4E72">
        <w:rPr>
          <w:rFonts w:ascii="Arial" w:hAnsi="Arial" w:cs="Arial"/>
          <w:sz w:val="24"/>
          <w:szCs w:val="24"/>
        </w:rPr>
        <w:t xml:space="preserve"> values for 35mm diamond mesh cod-end were 3.70, 6.53, and 9.35cm respectively. The selection range (SR), selection factor (SF) and selection ratio (Sr) was 5.64, 0.18 and 0.16 for diamond mesh cod-end. The selection range (SR), selection factor (SF) and selection ratio (Sr) have shown greater span in square over diamond shaped cod-end for </w:t>
      </w:r>
      <w:proofErr w:type="spellStart"/>
      <w:proofErr w:type="gramStart"/>
      <w:r w:rsidRPr="001C4E72">
        <w:rPr>
          <w:rFonts w:ascii="Arial" w:hAnsi="Arial" w:cs="Arial"/>
          <w:i/>
          <w:iCs/>
          <w:sz w:val="24"/>
          <w:szCs w:val="24"/>
        </w:rPr>
        <w:t>P.stylifera</w:t>
      </w:r>
      <w:proofErr w:type="spellEnd"/>
      <w:proofErr w:type="gramEnd"/>
      <w:r w:rsidRPr="001C4E72">
        <w:rPr>
          <w:rFonts w:ascii="Arial" w:hAnsi="Arial" w:cs="Arial"/>
          <w:sz w:val="24"/>
          <w:szCs w:val="24"/>
        </w:rPr>
        <w:t xml:space="preserve"> (Table 2) that proven to provide preferable chance for undersize fishes to escape and further revitalize into matured stage. Smooth sigmoid curves were obtained for </w:t>
      </w:r>
      <w:proofErr w:type="spellStart"/>
      <w:proofErr w:type="gramStart"/>
      <w:r w:rsidRPr="001C4E72">
        <w:rPr>
          <w:rFonts w:ascii="Arial" w:hAnsi="Arial" w:cs="Arial"/>
          <w:i/>
          <w:iCs/>
          <w:sz w:val="24"/>
          <w:szCs w:val="24"/>
        </w:rPr>
        <w:t>P.stylifera</w:t>
      </w:r>
      <w:proofErr w:type="spellEnd"/>
      <w:proofErr w:type="gramEnd"/>
      <w:r w:rsidRPr="001C4E72">
        <w:rPr>
          <w:rFonts w:ascii="Arial" w:hAnsi="Arial" w:cs="Arial"/>
          <w:sz w:val="24"/>
          <w:szCs w:val="24"/>
        </w:rPr>
        <w:t xml:space="preserve"> from both the selected cod-ends however; the length-frequency obtained from square mesh cod-end showed greater peak compared to diamond shaped cod-end (Fig</w:t>
      </w:r>
      <w:r w:rsidR="00916FBA">
        <w:rPr>
          <w:rFonts w:ascii="Arial" w:hAnsi="Arial" w:cs="Arial"/>
          <w:sz w:val="24"/>
          <w:szCs w:val="24"/>
        </w:rPr>
        <w:t>ures</w:t>
      </w:r>
      <w:r w:rsidR="00B17587" w:rsidRPr="001C4E72">
        <w:rPr>
          <w:rFonts w:ascii="Arial" w:hAnsi="Arial" w:cs="Arial"/>
          <w:sz w:val="24"/>
          <w:szCs w:val="24"/>
        </w:rPr>
        <w:t xml:space="preserve">. 1 </w:t>
      </w:r>
      <w:r w:rsidR="00916FBA">
        <w:rPr>
          <w:rFonts w:ascii="Arial" w:hAnsi="Arial" w:cs="Arial"/>
          <w:sz w:val="24"/>
          <w:szCs w:val="24"/>
        </w:rPr>
        <w:t>&amp;</w:t>
      </w:r>
      <w:r w:rsidR="00B17587" w:rsidRPr="001C4E72">
        <w:rPr>
          <w:rFonts w:ascii="Arial" w:hAnsi="Arial" w:cs="Arial"/>
          <w:sz w:val="24"/>
          <w:szCs w:val="24"/>
        </w:rPr>
        <w:t xml:space="preserve"> </w:t>
      </w:r>
      <w:r w:rsidRPr="001C4E72">
        <w:rPr>
          <w:rFonts w:ascii="Arial" w:hAnsi="Arial" w:cs="Arial"/>
          <w:sz w:val="24"/>
          <w:szCs w:val="24"/>
        </w:rPr>
        <w:t xml:space="preserve">2).  </w:t>
      </w:r>
    </w:p>
    <w:p w14:paraId="1FCB5D9F" w14:textId="22A411AA"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The L</w:t>
      </w:r>
      <w:r w:rsidRPr="001C4E72">
        <w:rPr>
          <w:rFonts w:ascii="Arial" w:hAnsi="Arial" w:cs="Arial"/>
          <w:sz w:val="24"/>
          <w:szCs w:val="24"/>
          <w:vertAlign w:val="subscript"/>
        </w:rPr>
        <w:t>25</w:t>
      </w:r>
      <w:r w:rsidRPr="001C4E72">
        <w:rPr>
          <w:rFonts w:ascii="Arial" w:hAnsi="Arial" w:cs="Arial"/>
          <w:sz w:val="24"/>
          <w:szCs w:val="24"/>
        </w:rPr>
        <w:t>,</w:t>
      </w:r>
      <w:r w:rsidRPr="001C4E72">
        <w:rPr>
          <w:rFonts w:ascii="Arial" w:hAnsi="Arial" w:cs="Arial"/>
          <w:sz w:val="24"/>
          <w:szCs w:val="24"/>
          <w:vertAlign w:val="subscript"/>
        </w:rPr>
        <w:t xml:space="preserve"> </w:t>
      </w:r>
      <w:r w:rsidRPr="001C4E72">
        <w:rPr>
          <w:rFonts w:ascii="Arial" w:hAnsi="Arial" w:cs="Arial"/>
          <w:sz w:val="24"/>
          <w:szCs w:val="24"/>
        </w:rPr>
        <w:t>L</w:t>
      </w:r>
      <w:r w:rsidRPr="001C4E72">
        <w:rPr>
          <w:rFonts w:ascii="Arial" w:hAnsi="Arial" w:cs="Arial"/>
          <w:sz w:val="24"/>
          <w:szCs w:val="24"/>
          <w:vertAlign w:val="subscript"/>
        </w:rPr>
        <w:t>50</w:t>
      </w:r>
      <w:r w:rsidRPr="001C4E72">
        <w:rPr>
          <w:rFonts w:ascii="Arial" w:hAnsi="Arial" w:cs="Arial"/>
          <w:sz w:val="24"/>
          <w:szCs w:val="24"/>
        </w:rPr>
        <w:t xml:space="preserve"> and</w:t>
      </w:r>
      <w:r w:rsidRPr="001C4E72">
        <w:rPr>
          <w:rFonts w:ascii="Arial" w:hAnsi="Arial" w:cs="Arial"/>
          <w:sz w:val="24"/>
          <w:szCs w:val="24"/>
          <w:vertAlign w:val="subscript"/>
        </w:rPr>
        <w:t xml:space="preserve"> </w:t>
      </w:r>
      <w:r w:rsidRPr="001C4E72">
        <w:rPr>
          <w:rFonts w:ascii="Arial" w:hAnsi="Arial" w:cs="Arial"/>
          <w:sz w:val="24"/>
          <w:szCs w:val="24"/>
        </w:rPr>
        <w:t>L</w:t>
      </w:r>
      <w:r w:rsidRPr="001C4E72">
        <w:rPr>
          <w:rFonts w:ascii="Arial" w:hAnsi="Arial" w:cs="Arial"/>
          <w:sz w:val="24"/>
          <w:szCs w:val="24"/>
          <w:vertAlign w:val="subscript"/>
        </w:rPr>
        <w:t>75</w:t>
      </w:r>
      <w:r w:rsidRPr="001C4E72">
        <w:rPr>
          <w:rFonts w:ascii="Arial" w:hAnsi="Arial" w:cs="Arial"/>
          <w:sz w:val="24"/>
          <w:szCs w:val="24"/>
        </w:rPr>
        <w:t xml:space="preserve"> values of 35mm square mesh cod-end with respect to </w:t>
      </w:r>
      <w:proofErr w:type="spellStart"/>
      <w:proofErr w:type="gramStart"/>
      <w:r w:rsidRPr="001C4E72">
        <w:rPr>
          <w:rFonts w:ascii="Arial" w:hAnsi="Arial" w:cs="Arial"/>
          <w:i/>
          <w:iCs/>
          <w:sz w:val="24"/>
          <w:szCs w:val="24"/>
        </w:rPr>
        <w:t>S.indicus</w:t>
      </w:r>
      <w:proofErr w:type="spellEnd"/>
      <w:proofErr w:type="gramEnd"/>
      <w:r w:rsidRPr="001C4E72">
        <w:rPr>
          <w:rFonts w:ascii="Arial" w:hAnsi="Arial" w:cs="Arial"/>
          <w:sz w:val="24"/>
          <w:szCs w:val="24"/>
        </w:rPr>
        <w:t xml:space="preserve"> were 4.91, 8.07 and 9.79cm while selection range (SR), selection factor (SF) and selection ratio (Sr) was 4.88, 0.23 and 0.13 respectively. For 35mm diamond mesh cod-end the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50</w:t>
      </w:r>
      <w:r w:rsidRPr="001C4E72">
        <w:rPr>
          <w:rFonts w:ascii="Arial" w:hAnsi="Arial" w:cs="Arial"/>
          <w:sz w:val="24"/>
          <w:szCs w:val="24"/>
        </w:rPr>
        <w:t xml:space="preserve"> and L</w:t>
      </w:r>
      <w:r w:rsidRPr="001C4E72">
        <w:rPr>
          <w:rFonts w:ascii="Arial" w:hAnsi="Arial" w:cs="Arial"/>
          <w:sz w:val="24"/>
          <w:szCs w:val="24"/>
          <w:vertAlign w:val="subscript"/>
        </w:rPr>
        <w:t>75</w:t>
      </w:r>
      <w:r w:rsidRPr="001C4E72">
        <w:rPr>
          <w:rFonts w:ascii="Arial" w:hAnsi="Arial" w:cs="Arial"/>
          <w:sz w:val="24"/>
          <w:szCs w:val="24"/>
        </w:rPr>
        <w:t xml:space="preserve"> values were 3.26, </w:t>
      </w:r>
      <w:r w:rsidR="00D45A64" w:rsidRPr="001C4E72">
        <w:rPr>
          <w:rFonts w:ascii="Arial" w:hAnsi="Arial" w:cs="Arial"/>
          <w:sz w:val="24"/>
          <w:szCs w:val="24"/>
        </w:rPr>
        <w:t>6.50, and 9.71</w:t>
      </w:r>
      <w:r w:rsidRPr="001C4E72">
        <w:rPr>
          <w:rFonts w:ascii="Arial" w:hAnsi="Arial" w:cs="Arial"/>
          <w:sz w:val="24"/>
          <w:szCs w:val="24"/>
        </w:rPr>
        <w:t>cm. The selection range (SR), selection factor (SF) and selection ratio (Sr) was 6.45, 0.18 and 0.18 respectively (Table</w:t>
      </w:r>
      <w:r w:rsidR="00686372">
        <w:rPr>
          <w:rFonts w:ascii="Arial" w:hAnsi="Arial" w:cs="Arial"/>
          <w:sz w:val="24"/>
          <w:szCs w:val="24"/>
        </w:rPr>
        <w:t>.</w:t>
      </w:r>
      <w:r w:rsidRPr="001C4E72">
        <w:rPr>
          <w:rFonts w:ascii="Arial" w:hAnsi="Arial" w:cs="Arial"/>
          <w:sz w:val="24"/>
          <w:szCs w:val="24"/>
        </w:rPr>
        <w:t xml:space="preserve"> 3). </w:t>
      </w:r>
    </w:p>
    <w:p w14:paraId="57D360CC" w14:textId="77777777" w:rsidR="008A4EFD" w:rsidRPr="001C4E72" w:rsidRDefault="008A4EFD" w:rsidP="001C4E72">
      <w:pPr>
        <w:autoSpaceDE w:val="0"/>
        <w:autoSpaceDN w:val="0"/>
        <w:adjustRightInd w:val="0"/>
        <w:spacing w:after="0" w:line="360" w:lineRule="auto"/>
        <w:jc w:val="both"/>
        <w:rPr>
          <w:rFonts w:ascii="Arial" w:hAnsi="Arial" w:cs="Arial"/>
          <w:b/>
          <w:sz w:val="24"/>
          <w:szCs w:val="24"/>
        </w:rPr>
      </w:pPr>
      <w:r w:rsidRPr="001C4E72">
        <w:rPr>
          <w:rFonts w:ascii="Arial" w:hAnsi="Arial" w:cs="Arial"/>
          <w:b/>
          <w:sz w:val="24"/>
          <w:szCs w:val="24"/>
        </w:rPr>
        <w:t>Discussion</w:t>
      </w:r>
    </w:p>
    <w:p w14:paraId="63354940" w14:textId="2E0CE31B" w:rsidR="00B86897"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Comparing the </w:t>
      </w:r>
      <w:r w:rsidR="00A56C38" w:rsidRPr="001C4E72">
        <w:rPr>
          <w:rFonts w:ascii="Arial" w:hAnsi="Arial" w:cs="Arial"/>
          <w:sz w:val="24"/>
          <w:szCs w:val="24"/>
        </w:rPr>
        <w:t xml:space="preserve">present studied </w:t>
      </w:r>
      <w:r w:rsidRPr="001C4E72">
        <w:rPr>
          <w:rFonts w:ascii="Arial" w:hAnsi="Arial" w:cs="Arial"/>
          <w:sz w:val="24"/>
          <w:szCs w:val="24"/>
        </w:rPr>
        <w:t xml:space="preserve">estimated values from both </w:t>
      </w:r>
      <w:r w:rsidR="000D1EFC">
        <w:rPr>
          <w:rFonts w:ascii="Arial" w:hAnsi="Arial" w:cs="Arial"/>
          <w:sz w:val="24"/>
          <w:szCs w:val="24"/>
        </w:rPr>
        <w:t xml:space="preserve">the </w:t>
      </w:r>
      <w:r w:rsidRPr="001C4E72">
        <w:rPr>
          <w:rFonts w:ascii="Arial" w:hAnsi="Arial" w:cs="Arial"/>
          <w:sz w:val="24"/>
          <w:szCs w:val="24"/>
        </w:rPr>
        <w:t xml:space="preserve">cod-ends, a square mesh shown better selectivity </w:t>
      </w:r>
      <w:r w:rsidR="000D1EFC">
        <w:rPr>
          <w:rFonts w:ascii="Arial" w:hAnsi="Arial" w:cs="Arial"/>
          <w:sz w:val="24"/>
          <w:szCs w:val="24"/>
        </w:rPr>
        <w:t xml:space="preserve">compared to </w:t>
      </w:r>
      <w:r w:rsidR="00686372">
        <w:rPr>
          <w:rFonts w:ascii="Arial" w:hAnsi="Arial" w:cs="Arial"/>
          <w:sz w:val="24"/>
          <w:szCs w:val="24"/>
        </w:rPr>
        <w:t xml:space="preserve">the </w:t>
      </w:r>
      <w:r w:rsidR="00686372" w:rsidRPr="001C4E72">
        <w:rPr>
          <w:rFonts w:ascii="Arial" w:hAnsi="Arial" w:cs="Arial"/>
          <w:sz w:val="24"/>
          <w:szCs w:val="24"/>
        </w:rPr>
        <w:t>diamond</w:t>
      </w:r>
      <w:r w:rsidRPr="001C4E72">
        <w:rPr>
          <w:rFonts w:ascii="Arial" w:hAnsi="Arial" w:cs="Arial"/>
          <w:sz w:val="24"/>
          <w:szCs w:val="24"/>
        </w:rPr>
        <w:t xml:space="preserve"> mesh cod-end which might due to square mesh lumen remained opened at the initial stages of fishing and facilitated to escape immature fishes</w:t>
      </w:r>
      <w:r w:rsidR="0072603D" w:rsidRPr="001C4E72">
        <w:rPr>
          <w:rFonts w:ascii="Arial" w:hAnsi="Arial" w:cs="Arial"/>
          <w:sz w:val="24"/>
          <w:szCs w:val="24"/>
          <w:vertAlign w:val="superscript"/>
        </w:rPr>
        <w:t xml:space="preserve"> </w:t>
      </w:r>
      <w:r w:rsidR="0072603D" w:rsidRPr="001C4E72">
        <w:rPr>
          <w:rFonts w:ascii="Arial" w:hAnsi="Arial" w:cs="Arial"/>
          <w:sz w:val="24"/>
          <w:szCs w:val="24"/>
        </w:rPr>
        <w:t>(</w:t>
      </w:r>
      <w:r w:rsidR="0072603D" w:rsidRPr="001C4E72">
        <w:rPr>
          <w:rFonts w:ascii="Arial" w:hAnsi="Arial" w:cs="Arial"/>
          <w:sz w:val="24"/>
          <w:szCs w:val="24"/>
          <w:shd w:val="clear" w:color="auto" w:fill="FFFFFF"/>
        </w:rPr>
        <w:t xml:space="preserve">Stergiou </w:t>
      </w:r>
      <w:r w:rsidR="0072603D" w:rsidRPr="000D1EFC">
        <w:rPr>
          <w:rFonts w:ascii="Arial" w:hAnsi="Arial" w:cs="Arial"/>
          <w:sz w:val="24"/>
          <w:szCs w:val="24"/>
          <w:shd w:val="clear" w:color="auto" w:fill="FFFFFF"/>
        </w:rPr>
        <w:t>et al.</w:t>
      </w:r>
      <w:r w:rsidR="0072603D" w:rsidRPr="001C4E72">
        <w:rPr>
          <w:rFonts w:ascii="Arial" w:hAnsi="Arial" w:cs="Arial"/>
          <w:sz w:val="24"/>
          <w:szCs w:val="24"/>
          <w:shd w:val="clear" w:color="auto" w:fill="FFFFFF"/>
        </w:rPr>
        <w:t xml:space="preserve"> 1997; </w:t>
      </w:r>
      <w:r w:rsidR="0072603D" w:rsidRPr="00686372">
        <w:rPr>
          <w:rFonts w:ascii="Arial" w:hAnsi="Arial" w:cs="Arial"/>
          <w:iCs/>
          <w:sz w:val="24"/>
          <w:szCs w:val="24"/>
        </w:rPr>
        <w:t>Sala</w:t>
      </w:r>
      <w:r w:rsidR="0072603D" w:rsidRPr="001C4E72">
        <w:rPr>
          <w:rFonts w:ascii="Arial" w:hAnsi="Arial" w:cs="Arial"/>
          <w:i/>
          <w:sz w:val="24"/>
          <w:szCs w:val="24"/>
        </w:rPr>
        <w:t xml:space="preserve"> </w:t>
      </w:r>
      <w:r w:rsidR="0072603D" w:rsidRPr="00916FBA">
        <w:rPr>
          <w:rFonts w:ascii="Arial" w:hAnsi="Arial" w:cs="Arial"/>
          <w:sz w:val="24"/>
          <w:szCs w:val="24"/>
        </w:rPr>
        <w:t>et al.</w:t>
      </w:r>
      <w:r w:rsidR="0072603D" w:rsidRPr="001C4E72">
        <w:rPr>
          <w:rFonts w:ascii="Arial" w:hAnsi="Arial" w:cs="Arial"/>
          <w:sz w:val="24"/>
          <w:szCs w:val="24"/>
        </w:rPr>
        <w:t xml:space="preserve"> 2016)</w:t>
      </w:r>
      <w:r w:rsidRPr="001C4E72">
        <w:rPr>
          <w:rFonts w:ascii="Arial" w:hAnsi="Arial" w:cs="Arial"/>
          <w:sz w:val="24"/>
          <w:szCs w:val="24"/>
        </w:rPr>
        <w:t xml:space="preserve">. </w:t>
      </w:r>
      <w:r w:rsidR="00A56C38" w:rsidRPr="001C4E72">
        <w:rPr>
          <w:rFonts w:ascii="Arial" w:hAnsi="Arial" w:cs="Arial"/>
          <w:sz w:val="24"/>
          <w:szCs w:val="24"/>
        </w:rPr>
        <w:t xml:space="preserve"> The square mesh remained opened when tension applied and allowed certain unwanted </w:t>
      </w:r>
      <w:r w:rsidR="00121898" w:rsidRPr="001C4E72">
        <w:rPr>
          <w:rFonts w:ascii="Arial" w:hAnsi="Arial" w:cs="Arial"/>
          <w:sz w:val="24"/>
          <w:szCs w:val="24"/>
        </w:rPr>
        <w:t xml:space="preserve">mud and </w:t>
      </w:r>
      <w:r w:rsidR="00A56C38" w:rsidRPr="001C4E72">
        <w:rPr>
          <w:rFonts w:ascii="Arial" w:hAnsi="Arial" w:cs="Arial"/>
          <w:sz w:val="24"/>
          <w:szCs w:val="24"/>
        </w:rPr>
        <w:t xml:space="preserve">debris </w:t>
      </w:r>
      <w:r w:rsidR="00A56C38" w:rsidRPr="001C4E72">
        <w:rPr>
          <w:rFonts w:ascii="Arial" w:hAnsi="Arial" w:cs="Arial"/>
          <w:sz w:val="24"/>
          <w:szCs w:val="24"/>
        </w:rPr>
        <w:lastRenderedPageBreak/>
        <w:t>fil</w:t>
      </w:r>
      <w:r w:rsidR="00121898" w:rsidRPr="001C4E72">
        <w:rPr>
          <w:rFonts w:ascii="Arial" w:hAnsi="Arial" w:cs="Arial"/>
          <w:sz w:val="24"/>
          <w:szCs w:val="24"/>
        </w:rPr>
        <w:t xml:space="preserve">tered through the net as a result the operational engine speed employed square mesh trawl net is better. </w:t>
      </w:r>
      <w:r w:rsidRPr="001C4E72">
        <w:rPr>
          <w:rFonts w:ascii="Arial" w:hAnsi="Arial" w:cs="Arial"/>
          <w:sz w:val="24"/>
          <w:szCs w:val="24"/>
        </w:rPr>
        <w:t xml:space="preserve">The diamond shaped lumen remained closed from the initial stage of fishing hence, provide minimal chance of escapement.  Varghese </w:t>
      </w:r>
      <w:r w:rsidRPr="00916FBA">
        <w:rPr>
          <w:rFonts w:ascii="Arial" w:hAnsi="Arial" w:cs="Arial"/>
          <w:sz w:val="24"/>
          <w:szCs w:val="24"/>
        </w:rPr>
        <w:t>et al.</w:t>
      </w:r>
      <w:r w:rsidRPr="001C4E72">
        <w:rPr>
          <w:rFonts w:ascii="Arial" w:hAnsi="Arial" w:cs="Arial"/>
          <w:sz w:val="24"/>
          <w:szCs w:val="24"/>
        </w:rPr>
        <w:t xml:space="preserve"> </w:t>
      </w:r>
      <w:r w:rsidR="00B17587" w:rsidRPr="001C4E72">
        <w:rPr>
          <w:rFonts w:ascii="Arial" w:hAnsi="Arial" w:cs="Arial"/>
          <w:sz w:val="24"/>
          <w:szCs w:val="24"/>
        </w:rPr>
        <w:t>1996</w:t>
      </w:r>
      <w:r w:rsidR="00D45A64" w:rsidRPr="001C4E72">
        <w:rPr>
          <w:rFonts w:ascii="Arial" w:hAnsi="Arial" w:cs="Arial"/>
          <w:sz w:val="24"/>
          <w:szCs w:val="24"/>
        </w:rPr>
        <w:t xml:space="preserve"> </w:t>
      </w:r>
      <w:r w:rsidRPr="001C4E72">
        <w:rPr>
          <w:rFonts w:ascii="Arial" w:hAnsi="Arial" w:cs="Arial"/>
          <w:sz w:val="24"/>
          <w:szCs w:val="24"/>
        </w:rPr>
        <w:t>evaluated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50</w:t>
      </w:r>
      <w:r w:rsidRPr="001C4E72">
        <w:rPr>
          <w:rFonts w:ascii="Arial" w:hAnsi="Arial" w:cs="Arial"/>
          <w:sz w:val="24"/>
          <w:szCs w:val="24"/>
        </w:rPr>
        <w:t xml:space="preserve"> and L</w:t>
      </w:r>
      <w:r w:rsidRPr="001C4E72">
        <w:rPr>
          <w:rFonts w:ascii="Arial" w:hAnsi="Arial" w:cs="Arial"/>
          <w:sz w:val="24"/>
          <w:szCs w:val="24"/>
          <w:vertAlign w:val="subscript"/>
        </w:rPr>
        <w:t xml:space="preserve">75 </w:t>
      </w:r>
      <w:r w:rsidRPr="001C4E72">
        <w:rPr>
          <w:rFonts w:ascii="Arial" w:hAnsi="Arial" w:cs="Arial"/>
          <w:sz w:val="24"/>
          <w:szCs w:val="24"/>
        </w:rPr>
        <w:t>values of 3.4, 5.3 and 6.6</w:t>
      </w:r>
      <w:r w:rsidR="00D45A64" w:rsidRPr="001C4E72">
        <w:rPr>
          <w:rFonts w:ascii="Arial" w:hAnsi="Arial" w:cs="Arial"/>
          <w:sz w:val="24"/>
          <w:szCs w:val="24"/>
        </w:rPr>
        <w:t xml:space="preserve"> </w:t>
      </w:r>
      <w:r w:rsidRPr="001C4E72">
        <w:rPr>
          <w:rFonts w:ascii="Arial" w:hAnsi="Arial" w:cs="Arial"/>
          <w:sz w:val="24"/>
          <w:szCs w:val="24"/>
        </w:rPr>
        <w:t>cm from 20 m</w:t>
      </w:r>
      <w:r w:rsidR="00320143" w:rsidRPr="001C4E72">
        <w:rPr>
          <w:rFonts w:ascii="Arial" w:hAnsi="Arial" w:cs="Arial"/>
          <w:sz w:val="24"/>
          <w:szCs w:val="24"/>
        </w:rPr>
        <w:t xml:space="preserve">m square mesh cod-end off Kochi </w:t>
      </w:r>
      <w:r w:rsidRPr="001C4E72">
        <w:rPr>
          <w:rFonts w:ascii="Arial" w:hAnsi="Arial" w:cs="Arial"/>
          <w:sz w:val="24"/>
          <w:szCs w:val="24"/>
        </w:rPr>
        <w:t xml:space="preserve">for </w:t>
      </w:r>
      <w:proofErr w:type="spellStart"/>
      <w:proofErr w:type="gramStart"/>
      <w:r w:rsidRPr="001C4E72">
        <w:rPr>
          <w:rFonts w:ascii="Arial" w:hAnsi="Arial" w:cs="Arial"/>
          <w:i/>
          <w:iCs/>
          <w:sz w:val="24"/>
          <w:szCs w:val="24"/>
        </w:rPr>
        <w:t>P.stylifera</w:t>
      </w:r>
      <w:proofErr w:type="spellEnd"/>
      <w:proofErr w:type="gramEnd"/>
      <w:r w:rsidRPr="001C4E72">
        <w:rPr>
          <w:rFonts w:ascii="Arial" w:hAnsi="Arial" w:cs="Arial"/>
          <w:i/>
          <w:iCs/>
          <w:sz w:val="24"/>
          <w:szCs w:val="24"/>
        </w:rPr>
        <w:t xml:space="preserve">, </w:t>
      </w:r>
      <w:r w:rsidRPr="001C4E72">
        <w:rPr>
          <w:rFonts w:ascii="Arial" w:hAnsi="Arial" w:cs="Arial"/>
          <w:iCs/>
          <w:sz w:val="24"/>
          <w:szCs w:val="24"/>
        </w:rPr>
        <w:t>however, present studied showed higher ranges which might due to larger mesh size employed</w:t>
      </w:r>
      <w:r w:rsidRPr="001C4E72">
        <w:rPr>
          <w:rFonts w:ascii="Arial" w:hAnsi="Arial" w:cs="Arial"/>
          <w:i/>
          <w:iCs/>
          <w:sz w:val="24"/>
          <w:szCs w:val="24"/>
        </w:rPr>
        <w:t>.</w:t>
      </w:r>
      <w:r w:rsidRPr="001C4E72">
        <w:rPr>
          <w:rFonts w:ascii="Arial" w:hAnsi="Arial" w:cs="Arial"/>
          <w:sz w:val="24"/>
          <w:szCs w:val="24"/>
        </w:rPr>
        <w:t xml:space="preserve"> Present studied estimated L</w:t>
      </w:r>
      <w:r w:rsidRPr="001C4E72">
        <w:rPr>
          <w:rFonts w:ascii="Arial" w:hAnsi="Arial" w:cs="Arial"/>
          <w:sz w:val="24"/>
          <w:szCs w:val="24"/>
          <w:vertAlign w:val="subscript"/>
        </w:rPr>
        <w:t>25</w:t>
      </w:r>
      <w:r w:rsidRPr="001C4E72">
        <w:rPr>
          <w:rFonts w:ascii="Arial" w:hAnsi="Arial" w:cs="Arial"/>
          <w:sz w:val="24"/>
          <w:szCs w:val="24"/>
        </w:rPr>
        <w:t>, L</w:t>
      </w:r>
      <w:r w:rsidRPr="001C4E72">
        <w:rPr>
          <w:rFonts w:ascii="Arial" w:hAnsi="Arial" w:cs="Arial"/>
          <w:sz w:val="24"/>
          <w:szCs w:val="24"/>
          <w:vertAlign w:val="subscript"/>
        </w:rPr>
        <w:t>50</w:t>
      </w:r>
      <w:r w:rsidRPr="001C4E72">
        <w:rPr>
          <w:rFonts w:ascii="Arial" w:hAnsi="Arial" w:cs="Arial"/>
          <w:sz w:val="24"/>
          <w:szCs w:val="24"/>
        </w:rPr>
        <w:t xml:space="preserve"> and L</w:t>
      </w:r>
      <w:r w:rsidRPr="001C4E72">
        <w:rPr>
          <w:rFonts w:ascii="Arial" w:hAnsi="Arial" w:cs="Arial"/>
          <w:sz w:val="24"/>
          <w:szCs w:val="24"/>
          <w:vertAlign w:val="subscript"/>
        </w:rPr>
        <w:t xml:space="preserve">75 </w:t>
      </w:r>
      <w:r w:rsidRPr="001C4E72">
        <w:rPr>
          <w:rFonts w:ascii="Arial" w:hAnsi="Arial" w:cs="Arial"/>
          <w:sz w:val="24"/>
          <w:szCs w:val="24"/>
        </w:rPr>
        <w:t xml:space="preserve">for </w:t>
      </w:r>
      <w:proofErr w:type="spellStart"/>
      <w:proofErr w:type="gramStart"/>
      <w:r w:rsidRPr="001C4E72">
        <w:rPr>
          <w:rFonts w:ascii="Arial" w:hAnsi="Arial" w:cs="Arial"/>
          <w:i/>
          <w:sz w:val="24"/>
          <w:szCs w:val="24"/>
        </w:rPr>
        <w:t>P.stylifera</w:t>
      </w:r>
      <w:proofErr w:type="spellEnd"/>
      <w:proofErr w:type="gramEnd"/>
      <w:r w:rsidRPr="001C4E72">
        <w:rPr>
          <w:rFonts w:ascii="Arial" w:hAnsi="Arial" w:cs="Arial"/>
          <w:sz w:val="24"/>
          <w:szCs w:val="24"/>
        </w:rPr>
        <w:t xml:space="preserve"> were 7.33, 11.0 and 14.6 cm for square while for diamond cod-end were much lower (3.70, 6.35 and 9.35cm). No direct reference is available to relate for present studied on </w:t>
      </w:r>
      <w:proofErr w:type="spellStart"/>
      <w:proofErr w:type="gramStart"/>
      <w:r w:rsidRPr="001C4E72">
        <w:rPr>
          <w:rFonts w:ascii="Arial" w:hAnsi="Arial" w:cs="Arial"/>
          <w:i/>
          <w:sz w:val="24"/>
          <w:szCs w:val="24"/>
        </w:rPr>
        <w:t>P.stylifera</w:t>
      </w:r>
      <w:proofErr w:type="spellEnd"/>
      <w:proofErr w:type="gramEnd"/>
      <w:r w:rsidRPr="001C4E72">
        <w:rPr>
          <w:rFonts w:ascii="Arial" w:hAnsi="Arial" w:cs="Arial"/>
          <w:sz w:val="24"/>
          <w:szCs w:val="24"/>
        </w:rPr>
        <w:t xml:space="preserve"> using 35mm square and diamond mesh cod-end from Indian water as well as in global context.  Selection factor (SF), selection range </w:t>
      </w:r>
      <w:r w:rsidR="00B86897" w:rsidRPr="001C4E72">
        <w:rPr>
          <w:rFonts w:ascii="Arial" w:hAnsi="Arial" w:cs="Arial"/>
          <w:sz w:val="24"/>
          <w:szCs w:val="24"/>
        </w:rPr>
        <w:t>(SR)</w:t>
      </w:r>
    </w:p>
    <w:p w14:paraId="0E47FF9C" w14:textId="110CE11D"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 xml:space="preserve">and selection ratio (Sr) were observed to be slightly higher from over diamond mesh cod-end that showed positive sign that certain fraction of fishes </w:t>
      </w:r>
      <w:proofErr w:type="gramStart"/>
      <w:r w:rsidRPr="001C4E72">
        <w:rPr>
          <w:rFonts w:ascii="Arial" w:hAnsi="Arial" w:cs="Arial"/>
          <w:sz w:val="24"/>
          <w:szCs w:val="24"/>
        </w:rPr>
        <w:t>are</w:t>
      </w:r>
      <w:proofErr w:type="gramEnd"/>
      <w:r w:rsidRPr="001C4E72">
        <w:rPr>
          <w:rFonts w:ascii="Arial" w:hAnsi="Arial" w:cs="Arial"/>
          <w:sz w:val="24"/>
          <w:szCs w:val="24"/>
        </w:rPr>
        <w:t xml:space="preserve"> permit to escaped. Slight variation in SF (7.32), SR (0.31), Sr (0.20) from the square shape over diamond c</w:t>
      </w:r>
      <w:r w:rsidR="00B86897" w:rsidRPr="001C4E72">
        <w:rPr>
          <w:rFonts w:ascii="Arial" w:hAnsi="Arial" w:cs="Arial"/>
          <w:sz w:val="24"/>
          <w:szCs w:val="24"/>
        </w:rPr>
        <w:t xml:space="preserve">od-end SF (5.64), SR (0.18) and Sr </w:t>
      </w:r>
      <w:r w:rsidRPr="001C4E72">
        <w:rPr>
          <w:rFonts w:ascii="Arial" w:hAnsi="Arial" w:cs="Arial"/>
          <w:sz w:val="24"/>
          <w:szCs w:val="24"/>
        </w:rPr>
        <w:t xml:space="preserve">(0.16) were observed in present investigation that conclude some section of </w:t>
      </w:r>
      <w:r w:rsidR="00916FBA" w:rsidRPr="001C4E72">
        <w:rPr>
          <w:rFonts w:ascii="Arial" w:hAnsi="Arial" w:cs="Arial"/>
          <w:sz w:val="24"/>
          <w:szCs w:val="24"/>
        </w:rPr>
        <w:t>population escaped</w:t>
      </w:r>
      <w:r w:rsidRPr="001C4E72">
        <w:rPr>
          <w:rFonts w:ascii="Arial" w:hAnsi="Arial" w:cs="Arial"/>
          <w:sz w:val="24"/>
          <w:szCs w:val="24"/>
        </w:rPr>
        <w:t xml:space="preserve"> through cod-end.  </w:t>
      </w:r>
      <w:proofErr w:type="spellStart"/>
      <w:r w:rsidRPr="001C4E72">
        <w:rPr>
          <w:rFonts w:ascii="Arial" w:hAnsi="Arial" w:cs="Arial"/>
          <w:sz w:val="24"/>
          <w:szCs w:val="24"/>
        </w:rPr>
        <w:t>Santhianandan</w:t>
      </w:r>
      <w:proofErr w:type="spellEnd"/>
      <w:r w:rsidRPr="001C4E72">
        <w:rPr>
          <w:rFonts w:ascii="Arial" w:hAnsi="Arial" w:cs="Arial"/>
          <w:sz w:val="24"/>
          <w:szCs w:val="24"/>
        </w:rPr>
        <w:t xml:space="preserve">, 2017 cited that larger sizes fishes are selective by trawl net that may be the </w:t>
      </w:r>
      <w:r w:rsidR="00624AD6" w:rsidRPr="001C4E72">
        <w:rPr>
          <w:rFonts w:ascii="Arial" w:hAnsi="Arial" w:cs="Arial"/>
          <w:sz w:val="24"/>
          <w:szCs w:val="24"/>
        </w:rPr>
        <w:t xml:space="preserve">assuming </w:t>
      </w:r>
      <w:r w:rsidRPr="001C4E72">
        <w:rPr>
          <w:rFonts w:ascii="Arial" w:hAnsi="Arial" w:cs="Arial"/>
          <w:sz w:val="24"/>
          <w:szCs w:val="24"/>
        </w:rPr>
        <w:t xml:space="preserve">reason for observing larger size or mature fishes retained in the cod-end and smaller fish or immature fishes escaped through cod-end and retained in the cover cod-end. </w:t>
      </w:r>
    </w:p>
    <w:p w14:paraId="7B25B19A" w14:textId="551CDD8B" w:rsidR="008A4EFD" w:rsidRPr="001C4E72" w:rsidRDefault="008A4EFD" w:rsidP="001C4E72">
      <w:pPr>
        <w:autoSpaceDE w:val="0"/>
        <w:autoSpaceDN w:val="0"/>
        <w:adjustRightInd w:val="0"/>
        <w:spacing w:after="0" w:line="360" w:lineRule="auto"/>
        <w:jc w:val="both"/>
        <w:rPr>
          <w:rFonts w:ascii="Arial" w:hAnsi="Arial" w:cs="Arial"/>
          <w:color w:val="303030"/>
          <w:sz w:val="24"/>
          <w:szCs w:val="24"/>
        </w:rPr>
      </w:pPr>
      <w:r w:rsidRPr="001C4E72">
        <w:rPr>
          <w:rFonts w:ascii="Arial" w:hAnsi="Arial" w:cs="Arial"/>
          <w:sz w:val="24"/>
          <w:szCs w:val="24"/>
        </w:rPr>
        <w:t>Silvestre</w:t>
      </w:r>
      <w:r w:rsidR="00B17587" w:rsidRPr="001C4E72">
        <w:rPr>
          <w:rFonts w:ascii="Arial" w:hAnsi="Arial" w:cs="Arial"/>
          <w:sz w:val="24"/>
          <w:szCs w:val="24"/>
        </w:rPr>
        <w:t xml:space="preserve">, 1986 </w:t>
      </w:r>
      <w:r w:rsidRPr="001C4E72">
        <w:rPr>
          <w:rFonts w:ascii="Arial" w:hAnsi="Arial" w:cs="Arial"/>
          <w:sz w:val="24"/>
          <w:szCs w:val="24"/>
        </w:rPr>
        <w:t xml:space="preserve">  estimated L</w:t>
      </w:r>
      <w:r w:rsidRPr="001C4E72">
        <w:rPr>
          <w:rFonts w:ascii="Arial" w:hAnsi="Arial" w:cs="Arial"/>
          <w:sz w:val="24"/>
          <w:szCs w:val="24"/>
          <w:vertAlign w:val="subscript"/>
        </w:rPr>
        <w:t>25</w:t>
      </w:r>
      <w:r w:rsidRPr="001C4E72">
        <w:rPr>
          <w:rFonts w:ascii="Arial" w:hAnsi="Arial" w:cs="Arial"/>
          <w:sz w:val="24"/>
          <w:szCs w:val="24"/>
        </w:rPr>
        <w:t>,</w:t>
      </w:r>
      <w:r w:rsidRPr="001C4E72">
        <w:rPr>
          <w:rFonts w:ascii="Arial" w:hAnsi="Arial" w:cs="Arial"/>
          <w:sz w:val="24"/>
          <w:szCs w:val="24"/>
          <w:vertAlign w:val="subscript"/>
        </w:rPr>
        <w:t xml:space="preserve"> </w:t>
      </w:r>
      <w:r w:rsidRPr="001C4E72">
        <w:rPr>
          <w:rFonts w:ascii="Arial" w:hAnsi="Arial" w:cs="Arial"/>
          <w:sz w:val="24"/>
          <w:szCs w:val="24"/>
        </w:rPr>
        <w:t>L</w:t>
      </w:r>
      <w:r w:rsidRPr="001C4E72">
        <w:rPr>
          <w:rFonts w:ascii="Arial" w:hAnsi="Arial" w:cs="Arial"/>
          <w:sz w:val="24"/>
          <w:szCs w:val="24"/>
          <w:vertAlign w:val="subscript"/>
        </w:rPr>
        <w:t>50</w:t>
      </w:r>
      <w:r w:rsidRPr="001C4E72">
        <w:rPr>
          <w:rFonts w:ascii="Arial" w:hAnsi="Arial" w:cs="Arial"/>
          <w:sz w:val="24"/>
          <w:szCs w:val="24"/>
        </w:rPr>
        <w:t>, and L</w:t>
      </w:r>
      <w:r w:rsidRPr="001C4E72">
        <w:rPr>
          <w:rFonts w:ascii="Arial" w:hAnsi="Arial" w:cs="Arial"/>
          <w:sz w:val="24"/>
          <w:szCs w:val="24"/>
          <w:vertAlign w:val="subscript"/>
        </w:rPr>
        <w:t xml:space="preserve">75 </w:t>
      </w:r>
      <w:r w:rsidRPr="001C4E72">
        <w:rPr>
          <w:rFonts w:ascii="Arial" w:hAnsi="Arial" w:cs="Arial"/>
          <w:sz w:val="24"/>
          <w:szCs w:val="24"/>
        </w:rPr>
        <w:t xml:space="preserve">values of 9.2, 10.3 and 11.5cm using 40mm diamond mesh cod-end from the Samar sea, </w:t>
      </w:r>
      <w:proofErr w:type="spellStart"/>
      <w:r w:rsidRPr="001C4E72">
        <w:rPr>
          <w:rFonts w:ascii="Arial" w:hAnsi="Arial" w:cs="Arial"/>
          <w:sz w:val="24"/>
          <w:szCs w:val="24"/>
        </w:rPr>
        <w:t>Phillipine</w:t>
      </w:r>
      <w:proofErr w:type="spellEnd"/>
      <w:r w:rsidRPr="001C4E72">
        <w:rPr>
          <w:rFonts w:ascii="Arial" w:hAnsi="Arial" w:cs="Arial"/>
          <w:sz w:val="24"/>
          <w:szCs w:val="24"/>
        </w:rPr>
        <w:t xml:space="preserve"> for </w:t>
      </w:r>
      <w:proofErr w:type="spellStart"/>
      <w:r w:rsidRPr="001C4E72">
        <w:rPr>
          <w:rFonts w:ascii="Arial" w:hAnsi="Arial" w:cs="Arial"/>
          <w:i/>
          <w:sz w:val="24"/>
          <w:szCs w:val="24"/>
        </w:rPr>
        <w:t>Stolephorus</w:t>
      </w:r>
      <w:proofErr w:type="spellEnd"/>
      <w:r w:rsidRPr="001C4E72">
        <w:rPr>
          <w:rFonts w:ascii="Arial" w:hAnsi="Arial" w:cs="Arial"/>
          <w:i/>
          <w:sz w:val="24"/>
          <w:szCs w:val="24"/>
        </w:rPr>
        <w:t xml:space="preserve"> spp</w:t>
      </w:r>
      <w:r w:rsidRPr="001C4E72">
        <w:rPr>
          <w:rFonts w:ascii="Arial" w:hAnsi="Arial" w:cs="Arial"/>
          <w:sz w:val="24"/>
          <w:szCs w:val="24"/>
        </w:rPr>
        <w:t xml:space="preserve">. which were slightly higher in compared to present studies which might due to usage of larger cod-end mesh size, varies seasonal and geographical location, varies in craft and net dimension, speed of fishing, and other unknown factors.  In </w:t>
      </w:r>
      <w:r w:rsidR="00916FBA">
        <w:rPr>
          <w:rFonts w:ascii="Arial" w:hAnsi="Arial" w:cs="Arial"/>
          <w:sz w:val="24"/>
          <w:szCs w:val="24"/>
        </w:rPr>
        <w:t xml:space="preserve">the </w:t>
      </w:r>
      <w:r w:rsidRPr="001C4E72">
        <w:rPr>
          <w:rFonts w:ascii="Arial" w:hAnsi="Arial" w:cs="Arial"/>
          <w:sz w:val="24"/>
          <w:szCs w:val="24"/>
        </w:rPr>
        <w:t xml:space="preserve">present study, SF </w:t>
      </w:r>
      <w:r w:rsidR="00B86897" w:rsidRPr="001C4E72">
        <w:rPr>
          <w:rFonts w:ascii="Arial" w:hAnsi="Arial" w:cs="Arial"/>
          <w:sz w:val="24"/>
          <w:szCs w:val="24"/>
        </w:rPr>
        <w:t xml:space="preserve">(0.23) </w:t>
      </w:r>
      <w:r w:rsidRPr="001C4E72">
        <w:rPr>
          <w:rFonts w:ascii="Arial" w:hAnsi="Arial" w:cs="Arial"/>
          <w:sz w:val="24"/>
          <w:szCs w:val="24"/>
        </w:rPr>
        <w:t xml:space="preserve">in square mesh cod-end was greater in comparison with diamond mesh cod-end however selection ratio (Sr) was lower (0.13) in square mesh that agreed with studied undertaken by Sun </w:t>
      </w:r>
      <w:r w:rsidRPr="00916FBA">
        <w:rPr>
          <w:rFonts w:ascii="Arial" w:hAnsi="Arial" w:cs="Arial"/>
          <w:sz w:val="24"/>
          <w:szCs w:val="24"/>
        </w:rPr>
        <w:t>et al.</w:t>
      </w:r>
      <w:r w:rsidRPr="001C4E72">
        <w:rPr>
          <w:rFonts w:ascii="Arial" w:hAnsi="Arial" w:cs="Arial"/>
          <w:sz w:val="24"/>
          <w:szCs w:val="24"/>
        </w:rPr>
        <w:t xml:space="preserve"> </w:t>
      </w:r>
      <w:r w:rsidR="00B17587" w:rsidRPr="001C4E72">
        <w:rPr>
          <w:rFonts w:ascii="Arial" w:hAnsi="Arial" w:cs="Arial"/>
          <w:sz w:val="24"/>
          <w:szCs w:val="24"/>
        </w:rPr>
        <w:t xml:space="preserve">2006 </w:t>
      </w:r>
      <w:r w:rsidRPr="001C4E72">
        <w:rPr>
          <w:rFonts w:ascii="Arial" w:hAnsi="Arial" w:cs="Arial"/>
          <w:sz w:val="24"/>
          <w:szCs w:val="24"/>
        </w:rPr>
        <w:t xml:space="preserve">for </w:t>
      </w:r>
      <w:proofErr w:type="spellStart"/>
      <w:r w:rsidRPr="001C4E72">
        <w:rPr>
          <w:rFonts w:ascii="Arial" w:hAnsi="Arial" w:cs="Arial"/>
          <w:sz w:val="24"/>
          <w:szCs w:val="24"/>
        </w:rPr>
        <w:t>hairfin</w:t>
      </w:r>
      <w:proofErr w:type="spellEnd"/>
      <w:r w:rsidRPr="001C4E72">
        <w:rPr>
          <w:rFonts w:ascii="Arial" w:hAnsi="Arial" w:cs="Arial"/>
          <w:sz w:val="24"/>
          <w:szCs w:val="24"/>
        </w:rPr>
        <w:t xml:space="preserve"> anchovy </w:t>
      </w:r>
      <w:proofErr w:type="spellStart"/>
      <w:r w:rsidRPr="001C4E72">
        <w:rPr>
          <w:rFonts w:ascii="Arial" w:hAnsi="Arial" w:cs="Arial"/>
          <w:i/>
          <w:iCs/>
          <w:sz w:val="24"/>
          <w:szCs w:val="24"/>
        </w:rPr>
        <w:t>Setipinna</w:t>
      </w:r>
      <w:proofErr w:type="spellEnd"/>
      <w:r w:rsidRPr="001C4E72">
        <w:rPr>
          <w:rFonts w:ascii="Arial" w:hAnsi="Arial" w:cs="Arial"/>
          <w:i/>
          <w:iCs/>
          <w:sz w:val="24"/>
          <w:szCs w:val="24"/>
        </w:rPr>
        <w:t xml:space="preserve"> </w:t>
      </w:r>
      <w:proofErr w:type="spellStart"/>
      <w:r w:rsidRPr="001C4E72">
        <w:rPr>
          <w:rFonts w:ascii="Arial" w:hAnsi="Arial" w:cs="Arial"/>
          <w:i/>
          <w:iCs/>
          <w:sz w:val="24"/>
          <w:szCs w:val="24"/>
        </w:rPr>
        <w:t>taty</w:t>
      </w:r>
      <w:proofErr w:type="spellEnd"/>
      <w:r w:rsidRPr="001C4E72">
        <w:rPr>
          <w:rFonts w:ascii="Arial" w:hAnsi="Arial" w:cs="Arial"/>
          <w:sz w:val="24"/>
          <w:szCs w:val="24"/>
        </w:rPr>
        <w:t xml:space="preserve"> in Chinese stow net fisheries using 35 mm square mesh size. The SF was 0.23 and 0.18 for square and diamond mesh cod-end that showed slightly higher for square shaped cod-end and that also pre</w:t>
      </w:r>
      <w:r w:rsidR="00B86897" w:rsidRPr="001C4E72">
        <w:rPr>
          <w:rFonts w:ascii="Arial" w:hAnsi="Arial" w:cs="Arial"/>
          <w:sz w:val="24"/>
          <w:szCs w:val="24"/>
        </w:rPr>
        <w:t>dicted the changes of mesh size</w:t>
      </w:r>
      <w:r w:rsidRPr="001C4E72">
        <w:rPr>
          <w:rFonts w:ascii="Arial" w:hAnsi="Arial" w:cs="Arial"/>
          <w:sz w:val="24"/>
          <w:szCs w:val="24"/>
        </w:rPr>
        <w:t>.  The length-classes retained from both square and diamond mesh cod-ends were given in figures 3 and 4.  Zhang</w:t>
      </w:r>
      <w:r w:rsidR="00B86897" w:rsidRPr="001C4E72">
        <w:rPr>
          <w:rFonts w:ascii="Arial" w:hAnsi="Arial" w:cs="Arial"/>
          <w:sz w:val="24"/>
          <w:szCs w:val="24"/>
        </w:rPr>
        <w:t>,</w:t>
      </w:r>
      <w:r w:rsidRPr="001C4E72">
        <w:rPr>
          <w:rFonts w:ascii="Arial" w:hAnsi="Arial" w:cs="Arial"/>
          <w:sz w:val="24"/>
          <w:szCs w:val="24"/>
        </w:rPr>
        <w:t xml:space="preserve"> 2004 cited that mesh with larger meshes provide easy way to escape that lead to relatively lower catch. </w:t>
      </w:r>
      <w:r w:rsidRPr="001C4E72">
        <w:rPr>
          <w:rFonts w:ascii="Arial" w:hAnsi="Arial" w:cs="Arial"/>
          <w:sz w:val="24"/>
          <w:szCs w:val="24"/>
        </w:rPr>
        <w:lastRenderedPageBreak/>
        <w:t>Many authors have proven that square mesh cod-end have more selective than conventional diamond shaped cod-end of trawl net for many species</w:t>
      </w:r>
      <w:r w:rsidR="0072603D" w:rsidRPr="001C4E72">
        <w:rPr>
          <w:rFonts w:ascii="Arial" w:hAnsi="Arial" w:cs="Arial"/>
          <w:sz w:val="24"/>
          <w:szCs w:val="24"/>
          <w:vertAlign w:val="superscript"/>
        </w:rPr>
        <w:t xml:space="preserve"> </w:t>
      </w:r>
      <w:r w:rsidR="0072603D" w:rsidRPr="001C4E72">
        <w:rPr>
          <w:rFonts w:ascii="Arial" w:hAnsi="Arial" w:cs="Arial"/>
          <w:sz w:val="24"/>
          <w:szCs w:val="24"/>
        </w:rPr>
        <w:t xml:space="preserve">(Robertson, 1983; Robertson </w:t>
      </w:r>
      <w:r w:rsidR="00916FBA">
        <w:rPr>
          <w:rFonts w:ascii="Arial" w:hAnsi="Arial" w:cs="Arial"/>
          <w:sz w:val="24"/>
          <w:szCs w:val="24"/>
        </w:rPr>
        <w:t xml:space="preserve">&amp; </w:t>
      </w:r>
      <w:r w:rsidR="0072603D" w:rsidRPr="001C4E72">
        <w:rPr>
          <w:rFonts w:ascii="Arial" w:hAnsi="Arial" w:cs="Arial"/>
          <w:sz w:val="24"/>
          <w:szCs w:val="24"/>
        </w:rPr>
        <w:t xml:space="preserve">Stewart, 1988; Varghese </w:t>
      </w:r>
      <w:r w:rsidR="0072603D" w:rsidRPr="00916FBA">
        <w:rPr>
          <w:rFonts w:ascii="Arial" w:hAnsi="Arial" w:cs="Arial"/>
          <w:sz w:val="24"/>
          <w:szCs w:val="24"/>
        </w:rPr>
        <w:t>et al.</w:t>
      </w:r>
      <w:r w:rsidR="0072603D" w:rsidRPr="001C4E72">
        <w:rPr>
          <w:rFonts w:ascii="Arial" w:hAnsi="Arial" w:cs="Arial"/>
          <w:sz w:val="24"/>
          <w:szCs w:val="24"/>
        </w:rPr>
        <w:t>1996</w:t>
      </w:r>
      <w:r w:rsidR="003F3EDB" w:rsidRPr="001C4E72">
        <w:rPr>
          <w:rFonts w:ascii="Arial" w:hAnsi="Arial" w:cs="Arial"/>
          <w:sz w:val="24"/>
          <w:szCs w:val="24"/>
        </w:rPr>
        <w:t>;</w:t>
      </w:r>
      <w:r w:rsidR="0072603D" w:rsidRPr="001C4E72">
        <w:rPr>
          <w:rFonts w:ascii="Arial" w:hAnsi="Arial" w:cs="Arial"/>
          <w:sz w:val="24"/>
          <w:szCs w:val="24"/>
        </w:rPr>
        <w:t xml:space="preserve"> Raghu </w:t>
      </w:r>
      <w:r w:rsidR="0072603D" w:rsidRPr="00916FBA">
        <w:rPr>
          <w:rFonts w:ascii="Arial" w:hAnsi="Arial" w:cs="Arial"/>
          <w:iCs/>
          <w:sz w:val="24"/>
          <w:szCs w:val="24"/>
        </w:rPr>
        <w:t>et al.</w:t>
      </w:r>
      <w:r w:rsidR="0072603D" w:rsidRPr="001C4E72">
        <w:rPr>
          <w:rFonts w:ascii="Arial" w:hAnsi="Arial" w:cs="Arial"/>
          <w:sz w:val="24"/>
          <w:szCs w:val="24"/>
        </w:rPr>
        <w:t xml:space="preserve"> 2022</w:t>
      </w:r>
      <w:r w:rsidR="00110BE3">
        <w:rPr>
          <w:rFonts w:ascii="Arial" w:hAnsi="Arial" w:cs="Arial"/>
          <w:sz w:val="24"/>
          <w:szCs w:val="24"/>
        </w:rPr>
        <w:t>; Kamei et al. 2024</w:t>
      </w:r>
      <w:r w:rsidR="0072603D" w:rsidRPr="001C4E72">
        <w:rPr>
          <w:rFonts w:ascii="Arial" w:hAnsi="Arial" w:cs="Arial"/>
          <w:sz w:val="24"/>
          <w:szCs w:val="24"/>
        </w:rPr>
        <w:t>).</w:t>
      </w:r>
      <w:r w:rsidR="0072603D" w:rsidRPr="001C4E72">
        <w:rPr>
          <w:rFonts w:ascii="Arial" w:hAnsi="Arial" w:cs="Arial"/>
          <w:color w:val="303030"/>
          <w:sz w:val="24"/>
          <w:szCs w:val="24"/>
        </w:rPr>
        <w:t xml:space="preserve"> </w:t>
      </w:r>
      <w:r w:rsidRPr="001C4E72">
        <w:rPr>
          <w:rFonts w:ascii="Arial" w:hAnsi="Arial" w:cs="Arial"/>
          <w:sz w:val="24"/>
          <w:szCs w:val="24"/>
        </w:rPr>
        <w:t xml:space="preserve"> Gear selectivity and suggestion on optimum cod-end mesh size for cert</w:t>
      </w:r>
      <w:r w:rsidR="00320143" w:rsidRPr="001C4E72">
        <w:rPr>
          <w:rFonts w:ascii="Arial" w:hAnsi="Arial" w:cs="Arial"/>
          <w:sz w:val="24"/>
          <w:szCs w:val="24"/>
        </w:rPr>
        <w:t>ain species is vital</w:t>
      </w:r>
      <w:r w:rsidRPr="001C4E72">
        <w:rPr>
          <w:rFonts w:ascii="Arial" w:hAnsi="Arial" w:cs="Arial"/>
          <w:sz w:val="24"/>
          <w:szCs w:val="24"/>
        </w:rPr>
        <w:t xml:space="preserve"> to capture for the judicial exploitation of the stock (</w:t>
      </w:r>
      <w:proofErr w:type="spellStart"/>
      <w:r w:rsidRPr="001C4E72">
        <w:rPr>
          <w:rFonts w:ascii="Arial" w:hAnsi="Arial" w:cs="Arial"/>
          <w:sz w:val="24"/>
          <w:szCs w:val="24"/>
        </w:rPr>
        <w:t>Santhianandan</w:t>
      </w:r>
      <w:proofErr w:type="spellEnd"/>
      <w:r w:rsidRPr="001C4E72">
        <w:rPr>
          <w:rFonts w:ascii="Arial" w:hAnsi="Arial" w:cs="Arial"/>
          <w:sz w:val="24"/>
          <w:szCs w:val="24"/>
        </w:rPr>
        <w:t>, 2017).</w:t>
      </w:r>
    </w:p>
    <w:p w14:paraId="701B480B" w14:textId="77777777" w:rsidR="008A4EFD" w:rsidRPr="001C4E72" w:rsidRDefault="008A4EFD" w:rsidP="001C4E72">
      <w:pPr>
        <w:autoSpaceDE w:val="0"/>
        <w:autoSpaceDN w:val="0"/>
        <w:adjustRightInd w:val="0"/>
        <w:spacing w:after="0" w:line="360" w:lineRule="auto"/>
        <w:jc w:val="both"/>
        <w:rPr>
          <w:rFonts w:ascii="Arial" w:hAnsi="Arial" w:cs="Arial"/>
          <w:sz w:val="24"/>
          <w:szCs w:val="24"/>
        </w:rPr>
      </w:pPr>
      <w:r w:rsidRPr="001C4E72">
        <w:rPr>
          <w:rFonts w:ascii="Arial" w:hAnsi="Arial" w:cs="Arial"/>
          <w:sz w:val="24"/>
          <w:szCs w:val="24"/>
        </w:rPr>
        <w:t>However</w:t>
      </w:r>
      <w:r w:rsidRPr="001C4E72">
        <w:rPr>
          <w:rFonts w:ascii="Arial" w:hAnsi="Arial" w:cs="Arial"/>
          <w:color w:val="303030"/>
          <w:sz w:val="24"/>
          <w:szCs w:val="24"/>
        </w:rPr>
        <w:t>, t</w:t>
      </w:r>
      <w:r w:rsidRPr="001C4E72">
        <w:rPr>
          <w:rFonts w:ascii="Arial" w:hAnsi="Arial" w:cs="Arial"/>
          <w:sz w:val="24"/>
          <w:szCs w:val="24"/>
        </w:rPr>
        <w:t xml:space="preserve">here is a scanty of literature to refer on size selectivity of </w:t>
      </w:r>
      <w:proofErr w:type="spellStart"/>
      <w:proofErr w:type="gramStart"/>
      <w:r w:rsidRPr="001C4E72">
        <w:rPr>
          <w:rFonts w:ascii="Arial" w:hAnsi="Arial" w:cs="Arial"/>
          <w:i/>
          <w:iCs/>
          <w:sz w:val="24"/>
          <w:szCs w:val="24"/>
        </w:rPr>
        <w:t>S.indicus</w:t>
      </w:r>
      <w:proofErr w:type="spellEnd"/>
      <w:proofErr w:type="gramEnd"/>
      <w:r w:rsidRPr="001C4E72">
        <w:rPr>
          <w:rFonts w:ascii="Arial" w:hAnsi="Arial" w:cs="Arial"/>
          <w:sz w:val="24"/>
          <w:szCs w:val="24"/>
        </w:rPr>
        <w:t xml:space="preserve"> from the Indian waters. From the present studied it has shown that when more fishes were caught and accumulate, the cod-end portion of net is clogged and it blocked the </w:t>
      </w:r>
      <w:proofErr w:type="gramStart"/>
      <w:r w:rsidRPr="001C4E72">
        <w:rPr>
          <w:rFonts w:ascii="Arial" w:hAnsi="Arial" w:cs="Arial"/>
          <w:sz w:val="24"/>
          <w:szCs w:val="24"/>
        </w:rPr>
        <w:t>juveniles</w:t>
      </w:r>
      <w:proofErr w:type="gramEnd"/>
      <w:r w:rsidRPr="001C4E72">
        <w:rPr>
          <w:rFonts w:ascii="Arial" w:hAnsi="Arial" w:cs="Arial"/>
          <w:sz w:val="24"/>
          <w:szCs w:val="24"/>
        </w:rPr>
        <w:t xml:space="preserve"> fishes to escaped and hence minimize the selectivity in diamond shaped trawl net. In square shaped cod-end, at initial stages it facilitates to escape juvenile fishes however, when more fishes are accumulated then clogged the cod-end </w:t>
      </w:r>
      <w:r w:rsidR="00785002" w:rsidRPr="001C4E72">
        <w:rPr>
          <w:rFonts w:ascii="Arial" w:hAnsi="Arial" w:cs="Arial"/>
          <w:sz w:val="24"/>
          <w:szCs w:val="24"/>
        </w:rPr>
        <w:t xml:space="preserve">and </w:t>
      </w:r>
      <w:r w:rsidRPr="001C4E72">
        <w:rPr>
          <w:rFonts w:ascii="Arial" w:hAnsi="Arial" w:cs="Arial"/>
          <w:sz w:val="24"/>
          <w:szCs w:val="24"/>
        </w:rPr>
        <w:t xml:space="preserve">similarly provide less opportunity to escape. </w:t>
      </w:r>
      <w:r w:rsidR="00A5614F" w:rsidRPr="001C4E72">
        <w:rPr>
          <w:rFonts w:ascii="Arial" w:hAnsi="Arial" w:cs="Arial"/>
          <w:sz w:val="24"/>
          <w:szCs w:val="24"/>
        </w:rPr>
        <w:t>In this case it is necessary to maintain optimum of 1.2-1.5 knot during fishing. Overall square</w:t>
      </w:r>
      <w:r w:rsidRPr="001C4E72">
        <w:rPr>
          <w:rFonts w:ascii="Arial" w:hAnsi="Arial" w:cs="Arial"/>
          <w:sz w:val="24"/>
          <w:szCs w:val="24"/>
        </w:rPr>
        <w:t xml:space="preserve"> mesh cod-end proven to be more selective over diamond mesh </w:t>
      </w:r>
      <w:r w:rsidR="00D45A64" w:rsidRPr="001C4E72">
        <w:rPr>
          <w:rFonts w:ascii="Arial" w:hAnsi="Arial" w:cs="Arial"/>
          <w:sz w:val="24"/>
          <w:szCs w:val="24"/>
        </w:rPr>
        <w:t xml:space="preserve">cod-end in bottom trawl net off </w:t>
      </w:r>
      <w:r w:rsidRPr="001C4E72">
        <w:rPr>
          <w:rFonts w:ascii="Arial" w:hAnsi="Arial" w:cs="Arial"/>
          <w:sz w:val="24"/>
          <w:szCs w:val="24"/>
        </w:rPr>
        <w:t xml:space="preserve">Kakinada, Andhra Pradesh. </w:t>
      </w:r>
    </w:p>
    <w:p w14:paraId="107960DD" w14:textId="77777777" w:rsidR="00916FBA" w:rsidRDefault="008A4EFD" w:rsidP="00916FBA">
      <w:pPr>
        <w:autoSpaceDE w:val="0"/>
        <w:autoSpaceDN w:val="0"/>
        <w:adjustRightInd w:val="0"/>
        <w:spacing w:after="0" w:line="360" w:lineRule="auto"/>
        <w:jc w:val="both"/>
        <w:rPr>
          <w:rFonts w:ascii="Arial" w:hAnsi="Arial" w:cs="Arial"/>
          <w:b/>
          <w:sz w:val="24"/>
          <w:szCs w:val="24"/>
        </w:rPr>
      </w:pPr>
      <w:r w:rsidRPr="001C4E72">
        <w:rPr>
          <w:rFonts w:ascii="Arial" w:hAnsi="Arial" w:cs="Arial"/>
          <w:b/>
          <w:sz w:val="24"/>
          <w:szCs w:val="24"/>
        </w:rPr>
        <w:t>Conclusion</w:t>
      </w:r>
    </w:p>
    <w:p w14:paraId="7D425069" w14:textId="75092F4A" w:rsidR="008A4EFD" w:rsidRPr="001C4E72" w:rsidRDefault="008A4EFD" w:rsidP="00916FBA">
      <w:pPr>
        <w:autoSpaceDE w:val="0"/>
        <w:autoSpaceDN w:val="0"/>
        <w:adjustRightInd w:val="0"/>
        <w:spacing w:after="0" w:line="360" w:lineRule="auto"/>
        <w:jc w:val="both"/>
        <w:rPr>
          <w:rFonts w:ascii="Arial" w:hAnsi="Arial" w:cs="Arial"/>
          <w:b/>
          <w:sz w:val="24"/>
          <w:szCs w:val="24"/>
        </w:rPr>
      </w:pPr>
      <w:r w:rsidRPr="001C4E72">
        <w:rPr>
          <w:rFonts w:ascii="Arial" w:hAnsi="Arial" w:cs="Arial"/>
          <w:sz w:val="24"/>
          <w:szCs w:val="24"/>
        </w:rPr>
        <w:t>Present stu</w:t>
      </w:r>
      <w:r w:rsidR="00916FBA">
        <w:rPr>
          <w:rFonts w:ascii="Arial" w:hAnsi="Arial" w:cs="Arial"/>
          <w:b/>
          <w:sz w:val="24"/>
          <w:szCs w:val="24"/>
        </w:rPr>
        <w:t>d</w:t>
      </w:r>
      <w:r w:rsidRPr="001C4E72">
        <w:rPr>
          <w:rFonts w:ascii="Arial" w:hAnsi="Arial" w:cs="Arial"/>
          <w:sz w:val="24"/>
          <w:szCs w:val="24"/>
        </w:rPr>
        <w:t xml:space="preserve">ied </w:t>
      </w:r>
      <w:r w:rsidR="006751AF" w:rsidRPr="001C4E72">
        <w:rPr>
          <w:rFonts w:ascii="Arial" w:hAnsi="Arial" w:cs="Arial"/>
          <w:sz w:val="24"/>
          <w:szCs w:val="24"/>
        </w:rPr>
        <w:t>observed that the usage of square over diamond mesh cod-end of trawl net will definitely reduce the capture of juvenile fishes and revitalize the over-exploited marine fish stock. The stringent implementation and enforcement on</w:t>
      </w:r>
      <w:r w:rsidRPr="001C4E72">
        <w:rPr>
          <w:rFonts w:ascii="Arial" w:hAnsi="Arial" w:cs="Arial"/>
          <w:sz w:val="24"/>
          <w:szCs w:val="24"/>
        </w:rPr>
        <w:t xml:space="preserve"> </w:t>
      </w:r>
      <w:r w:rsidR="006751AF" w:rsidRPr="001C4E72">
        <w:rPr>
          <w:rFonts w:ascii="Arial" w:hAnsi="Arial" w:cs="Arial"/>
          <w:sz w:val="24"/>
          <w:szCs w:val="24"/>
        </w:rPr>
        <w:t xml:space="preserve">the usage of square mesh cod-end also help in better management of sustainable aquatic fauna. It will also </w:t>
      </w:r>
      <w:r w:rsidR="00916FBA" w:rsidRPr="001C4E72">
        <w:rPr>
          <w:rFonts w:ascii="Arial" w:hAnsi="Arial" w:cs="Arial"/>
          <w:sz w:val="24"/>
          <w:szCs w:val="24"/>
        </w:rPr>
        <w:t>reduce</w:t>
      </w:r>
      <w:r w:rsidR="006751AF" w:rsidRPr="001C4E72">
        <w:rPr>
          <w:rFonts w:ascii="Arial" w:hAnsi="Arial" w:cs="Arial"/>
          <w:sz w:val="24"/>
          <w:szCs w:val="24"/>
        </w:rPr>
        <w:t xml:space="preserve"> the sorting time of fish caught and provide quality and clean catch.</w:t>
      </w:r>
    </w:p>
    <w:p w14:paraId="7413BD49" w14:textId="77777777" w:rsidR="008A4EFD" w:rsidRPr="001C4E72" w:rsidRDefault="008A4EFD" w:rsidP="001C4E72">
      <w:pPr>
        <w:autoSpaceDE w:val="0"/>
        <w:autoSpaceDN w:val="0"/>
        <w:adjustRightInd w:val="0"/>
        <w:spacing w:after="0" w:line="360" w:lineRule="auto"/>
        <w:rPr>
          <w:rFonts w:ascii="Arial" w:hAnsi="Arial" w:cs="Arial"/>
          <w:b/>
          <w:sz w:val="24"/>
          <w:szCs w:val="24"/>
        </w:rPr>
      </w:pPr>
      <w:r w:rsidRPr="001C4E72">
        <w:rPr>
          <w:rFonts w:ascii="Arial" w:hAnsi="Arial" w:cs="Arial"/>
          <w:b/>
          <w:sz w:val="24"/>
          <w:szCs w:val="24"/>
        </w:rPr>
        <w:t>Acknowledgement</w:t>
      </w:r>
    </w:p>
    <w:p w14:paraId="34517E26" w14:textId="77777777" w:rsidR="008A4EFD" w:rsidRPr="001C4E72" w:rsidRDefault="008A4EFD" w:rsidP="001C4E72">
      <w:pPr>
        <w:spacing w:line="360" w:lineRule="auto"/>
        <w:jc w:val="both"/>
        <w:rPr>
          <w:rFonts w:ascii="Arial" w:hAnsi="Arial" w:cs="Arial"/>
          <w:sz w:val="24"/>
          <w:szCs w:val="24"/>
        </w:rPr>
      </w:pPr>
      <w:r w:rsidRPr="001C4E72">
        <w:rPr>
          <w:rFonts w:ascii="Arial" w:hAnsi="Arial" w:cs="Arial"/>
          <w:sz w:val="24"/>
          <w:szCs w:val="24"/>
        </w:rPr>
        <w:t xml:space="preserve">The authors are thankful to the ICAR-CIFT Director for constant support and guidance provided during the field trials of the project. The authors also extend thanks and appreciation to the EGREE Foundation, India for support and funding. </w:t>
      </w:r>
    </w:p>
    <w:p w14:paraId="35614F8C" w14:textId="13968008" w:rsidR="00B86897" w:rsidRPr="001C4E72" w:rsidRDefault="002E601C" w:rsidP="008A4EFD">
      <w:pPr>
        <w:autoSpaceDE w:val="0"/>
        <w:autoSpaceDN w:val="0"/>
        <w:adjustRightInd w:val="0"/>
        <w:spacing w:after="0" w:line="240" w:lineRule="auto"/>
        <w:rPr>
          <w:rFonts w:ascii="Arial" w:hAnsi="Arial" w:cs="Arial"/>
          <w:b/>
          <w:bCs/>
          <w:color w:val="303030"/>
          <w:sz w:val="24"/>
          <w:szCs w:val="24"/>
        </w:rPr>
      </w:pPr>
      <w:r w:rsidRPr="001C4E72">
        <w:rPr>
          <w:rFonts w:ascii="Arial" w:hAnsi="Arial" w:cs="Arial"/>
          <w:b/>
          <w:bCs/>
          <w:color w:val="303030"/>
          <w:sz w:val="24"/>
          <w:szCs w:val="24"/>
        </w:rPr>
        <w:t>Conflict of Interests</w:t>
      </w:r>
    </w:p>
    <w:p w14:paraId="0841880C" w14:textId="77777777" w:rsidR="002E601C" w:rsidRPr="001C4E72" w:rsidRDefault="002E601C" w:rsidP="008A4EFD">
      <w:pPr>
        <w:autoSpaceDE w:val="0"/>
        <w:autoSpaceDN w:val="0"/>
        <w:adjustRightInd w:val="0"/>
        <w:spacing w:after="0" w:line="240" w:lineRule="auto"/>
        <w:rPr>
          <w:rFonts w:ascii="Arial" w:hAnsi="Arial" w:cs="Arial"/>
          <w:b/>
          <w:bCs/>
          <w:color w:val="303030"/>
          <w:sz w:val="24"/>
          <w:szCs w:val="24"/>
        </w:rPr>
      </w:pPr>
    </w:p>
    <w:p w14:paraId="7EB832B5" w14:textId="65E9FC25" w:rsidR="002E601C" w:rsidRPr="001C4E72" w:rsidRDefault="002E601C" w:rsidP="008A4EFD">
      <w:pPr>
        <w:autoSpaceDE w:val="0"/>
        <w:autoSpaceDN w:val="0"/>
        <w:adjustRightInd w:val="0"/>
        <w:spacing w:after="0" w:line="240" w:lineRule="auto"/>
        <w:rPr>
          <w:rFonts w:ascii="Arial" w:hAnsi="Arial" w:cs="Arial"/>
          <w:color w:val="303030"/>
          <w:sz w:val="24"/>
          <w:szCs w:val="24"/>
        </w:rPr>
      </w:pPr>
      <w:r w:rsidRPr="001C4E72">
        <w:rPr>
          <w:rFonts w:ascii="Arial" w:hAnsi="Arial" w:cs="Arial"/>
          <w:color w:val="303030"/>
          <w:sz w:val="24"/>
          <w:szCs w:val="24"/>
        </w:rPr>
        <w:t>Authors declared that there is no conflict exist in this paper.</w:t>
      </w:r>
    </w:p>
    <w:p w14:paraId="3A278ECC" w14:textId="77777777" w:rsidR="002E601C" w:rsidRPr="001C4E72" w:rsidRDefault="002E601C" w:rsidP="008A4EFD">
      <w:pPr>
        <w:autoSpaceDE w:val="0"/>
        <w:autoSpaceDN w:val="0"/>
        <w:adjustRightInd w:val="0"/>
        <w:spacing w:after="0" w:line="240" w:lineRule="auto"/>
        <w:rPr>
          <w:rFonts w:ascii="Arial" w:hAnsi="Arial" w:cs="Arial"/>
          <w:color w:val="303030"/>
          <w:sz w:val="24"/>
          <w:szCs w:val="24"/>
        </w:rPr>
      </w:pPr>
    </w:p>
    <w:p w14:paraId="1A7EC040"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7ACCF71E" w14:textId="77777777" w:rsidR="009124D1" w:rsidRPr="009124D1" w:rsidRDefault="009124D1" w:rsidP="009124D1">
      <w:pPr>
        <w:rPr>
          <w:highlight w:val="yellow"/>
        </w:rPr>
      </w:pPr>
      <w:r w:rsidRPr="009124D1">
        <w:rPr>
          <w:highlight w:val="yellow"/>
        </w:rPr>
        <w:t>Disclaimer (Artificial intelligence)</w:t>
      </w:r>
    </w:p>
    <w:p w14:paraId="24313D06" w14:textId="77777777" w:rsidR="009124D1" w:rsidRPr="009124D1" w:rsidRDefault="009124D1" w:rsidP="009124D1">
      <w:pPr>
        <w:rPr>
          <w:highlight w:val="yellow"/>
        </w:rPr>
      </w:pPr>
      <w:r w:rsidRPr="009124D1">
        <w:rPr>
          <w:highlight w:val="yellow"/>
        </w:rPr>
        <w:t xml:space="preserve">Option 1: </w:t>
      </w:r>
    </w:p>
    <w:p w14:paraId="0FFEE43A" w14:textId="77777777" w:rsidR="009124D1" w:rsidRPr="009124D1" w:rsidRDefault="009124D1" w:rsidP="009124D1">
      <w:pPr>
        <w:rPr>
          <w:highlight w:val="yellow"/>
        </w:rPr>
      </w:pPr>
      <w:r w:rsidRPr="009124D1">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0863EC4" w14:textId="77777777" w:rsidR="009124D1" w:rsidRPr="009124D1" w:rsidRDefault="009124D1" w:rsidP="009124D1">
      <w:pPr>
        <w:rPr>
          <w:highlight w:val="yellow"/>
        </w:rPr>
      </w:pPr>
      <w:r w:rsidRPr="009124D1">
        <w:rPr>
          <w:highlight w:val="yellow"/>
        </w:rPr>
        <w:t xml:space="preserve">Option 2: </w:t>
      </w:r>
    </w:p>
    <w:p w14:paraId="7922B9CB" w14:textId="77777777" w:rsidR="009124D1" w:rsidRPr="009124D1" w:rsidRDefault="009124D1" w:rsidP="009124D1">
      <w:pPr>
        <w:rPr>
          <w:highlight w:val="yellow"/>
        </w:rPr>
      </w:pPr>
      <w:r w:rsidRPr="009124D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EA3B9" w14:textId="77777777" w:rsidR="009124D1" w:rsidRPr="009124D1" w:rsidRDefault="009124D1" w:rsidP="009124D1">
      <w:pPr>
        <w:rPr>
          <w:highlight w:val="yellow"/>
        </w:rPr>
      </w:pPr>
      <w:r w:rsidRPr="009124D1">
        <w:rPr>
          <w:highlight w:val="yellow"/>
        </w:rPr>
        <w:t>Details of the AI usage are given below:</w:t>
      </w:r>
    </w:p>
    <w:p w14:paraId="321BB72A" w14:textId="77777777" w:rsidR="009124D1" w:rsidRPr="009124D1" w:rsidRDefault="009124D1" w:rsidP="009124D1">
      <w:pPr>
        <w:rPr>
          <w:highlight w:val="yellow"/>
        </w:rPr>
      </w:pPr>
      <w:r w:rsidRPr="009124D1">
        <w:rPr>
          <w:highlight w:val="yellow"/>
        </w:rPr>
        <w:t>1.</w:t>
      </w:r>
    </w:p>
    <w:p w14:paraId="6C4EA09E" w14:textId="77777777" w:rsidR="009124D1" w:rsidRPr="009124D1" w:rsidRDefault="009124D1" w:rsidP="009124D1">
      <w:pPr>
        <w:rPr>
          <w:highlight w:val="yellow"/>
        </w:rPr>
      </w:pPr>
      <w:r w:rsidRPr="009124D1">
        <w:rPr>
          <w:highlight w:val="yellow"/>
        </w:rPr>
        <w:t>2.</w:t>
      </w:r>
    </w:p>
    <w:p w14:paraId="1F74CFDA" w14:textId="77777777" w:rsidR="009124D1" w:rsidRPr="0053103C" w:rsidRDefault="009124D1" w:rsidP="009124D1">
      <w:r w:rsidRPr="009124D1">
        <w:rPr>
          <w:highlight w:val="yellow"/>
        </w:rPr>
        <w:t>3.</w:t>
      </w:r>
    </w:p>
    <w:p w14:paraId="695ECAF4"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4022381D"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21C9E805"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1AA3959A"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5F0A3456" w14:textId="77777777" w:rsidR="009124D1" w:rsidRDefault="009124D1" w:rsidP="008A4EFD">
      <w:pPr>
        <w:autoSpaceDE w:val="0"/>
        <w:autoSpaceDN w:val="0"/>
        <w:adjustRightInd w:val="0"/>
        <w:spacing w:after="0" w:line="240" w:lineRule="auto"/>
        <w:rPr>
          <w:rFonts w:ascii="Arial" w:hAnsi="Arial" w:cs="Arial"/>
          <w:b/>
          <w:bCs/>
          <w:color w:val="303030"/>
          <w:sz w:val="24"/>
          <w:szCs w:val="24"/>
        </w:rPr>
      </w:pPr>
    </w:p>
    <w:p w14:paraId="71357C3B" w14:textId="2D66E273" w:rsidR="008A4EFD" w:rsidRPr="001C4E72" w:rsidRDefault="008A4EFD" w:rsidP="008A4EFD">
      <w:pPr>
        <w:autoSpaceDE w:val="0"/>
        <w:autoSpaceDN w:val="0"/>
        <w:adjustRightInd w:val="0"/>
        <w:spacing w:after="0" w:line="240" w:lineRule="auto"/>
        <w:rPr>
          <w:rFonts w:ascii="Arial" w:hAnsi="Arial" w:cs="Arial"/>
          <w:b/>
          <w:bCs/>
          <w:color w:val="303030"/>
          <w:sz w:val="24"/>
          <w:szCs w:val="24"/>
        </w:rPr>
      </w:pPr>
      <w:r w:rsidRPr="001C4E72">
        <w:rPr>
          <w:rFonts w:ascii="Arial" w:hAnsi="Arial" w:cs="Arial"/>
          <w:b/>
          <w:bCs/>
          <w:color w:val="303030"/>
          <w:sz w:val="24"/>
          <w:szCs w:val="24"/>
        </w:rPr>
        <w:t>References</w:t>
      </w:r>
    </w:p>
    <w:p w14:paraId="5387B876" w14:textId="77777777" w:rsidR="00DC7A66" w:rsidRPr="001C4E72" w:rsidRDefault="00DC7A66" w:rsidP="00DA082D">
      <w:pPr>
        <w:autoSpaceDE w:val="0"/>
        <w:autoSpaceDN w:val="0"/>
        <w:adjustRightInd w:val="0"/>
        <w:spacing w:after="0" w:line="360" w:lineRule="auto"/>
        <w:jc w:val="both"/>
        <w:rPr>
          <w:rFonts w:ascii="Arial" w:hAnsi="Arial" w:cs="Arial"/>
          <w:sz w:val="24"/>
          <w:szCs w:val="24"/>
        </w:rPr>
      </w:pPr>
    </w:p>
    <w:p w14:paraId="4D5B901D" w14:textId="74972766" w:rsidR="00DC7A66" w:rsidRPr="001C4E72" w:rsidRDefault="00DC7A66" w:rsidP="002D67D3">
      <w:pPr>
        <w:autoSpaceDE w:val="0"/>
        <w:autoSpaceDN w:val="0"/>
        <w:adjustRightInd w:val="0"/>
        <w:spacing w:after="0" w:line="360" w:lineRule="auto"/>
        <w:ind w:left="720" w:hanging="720"/>
        <w:rPr>
          <w:rFonts w:ascii="Arial" w:hAnsi="Arial" w:cs="Arial"/>
          <w:sz w:val="24"/>
          <w:szCs w:val="24"/>
        </w:rPr>
      </w:pPr>
      <w:r w:rsidRPr="001C4E72">
        <w:rPr>
          <w:rFonts w:ascii="Arial" w:hAnsi="Arial" w:cs="Arial"/>
          <w:sz w:val="24"/>
          <w:szCs w:val="24"/>
        </w:rPr>
        <w:t xml:space="preserve">Alverson, D. L., Freeberg, M. H. Murawaski, S. A., </w:t>
      </w:r>
      <w:proofErr w:type="gramStart"/>
      <w:r w:rsidR="00686372">
        <w:rPr>
          <w:rFonts w:ascii="Arial" w:hAnsi="Arial" w:cs="Arial"/>
          <w:sz w:val="24"/>
          <w:szCs w:val="24"/>
        </w:rPr>
        <w:t>&amp;</w:t>
      </w:r>
      <w:r w:rsidRPr="001C4E72">
        <w:rPr>
          <w:rFonts w:ascii="Arial" w:hAnsi="Arial" w:cs="Arial"/>
          <w:sz w:val="24"/>
          <w:szCs w:val="24"/>
        </w:rPr>
        <w:t xml:space="preserve">  Pope</w:t>
      </w:r>
      <w:proofErr w:type="gramEnd"/>
      <w:r w:rsidRPr="001C4E72">
        <w:rPr>
          <w:rFonts w:ascii="Arial" w:hAnsi="Arial" w:cs="Arial"/>
          <w:sz w:val="24"/>
          <w:szCs w:val="24"/>
        </w:rPr>
        <w:t xml:space="preserve">, J. G. </w:t>
      </w:r>
      <w:r w:rsidR="00686372">
        <w:rPr>
          <w:rFonts w:ascii="Arial" w:hAnsi="Arial" w:cs="Arial"/>
          <w:sz w:val="24"/>
          <w:szCs w:val="24"/>
        </w:rPr>
        <w:t>(</w:t>
      </w:r>
      <w:r w:rsidRPr="001C4E72">
        <w:rPr>
          <w:rFonts w:ascii="Arial" w:hAnsi="Arial" w:cs="Arial"/>
          <w:sz w:val="24"/>
          <w:szCs w:val="24"/>
        </w:rPr>
        <w:t>1994</w:t>
      </w:r>
      <w:r w:rsidR="00686372">
        <w:rPr>
          <w:rFonts w:ascii="Arial" w:hAnsi="Arial" w:cs="Arial"/>
          <w:sz w:val="24"/>
          <w:szCs w:val="24"/>
        </w:rPr>
        <w:t>)</w:t>
      </w:r>
      <w:r w:rsidRPr="001C4E72">
        <w:rPr>
          <w:rFonts w:ascii="Arial" w:hAnsi="Arial" w:cs="Arial"/>
          <w:sz w:val="24"/>
          <w:szCs w:val="24"/>
        </w:rPr>
        <w:t xml:space="preserve">. A global assessment of fisheries bycatch and discards. </w:t>
      </w:r>
      <w:r w:rsidRPr="00686372">
        <w:rPr>
          <w:rFonts w:ascii="Arial" w:hAnsi="Arial" w:cs="Arial"/>
          <w:i/>
          <w:sz w:val="24"/>
          <w:szCs w:val="24"/>
        </w:rPr>
        <w:t>FAO Fisheries technical paper no. 339</w:t>
      </w:r>
      <w:r w:rsidRPr="001C4E72">
        <w:rPr>
          <w:rFonts w:ascii="Arial" w:hAnsi="Arial" w:cs="Arial"/>
          <w:sz w:val="24"/>
          <w:szCs w:val="24"/>
        </w:rPr>
        <w:t>.</w:t>
      </w:r>
    </w:p>
    <w:p w14:paraId="4CB47C28" w14:textId="768433E5" w:rsidR="00DC7A66" w:rsidRPr="001C4E72" w:rsidRDefault="00DC7A66" w:rsidP="001C4E72">
      <w:pPr>
        <w:autoSpaceDE w:val="0"/>
        <w:autoSpaceDN w:val="0"/>
        <w:adjustRightInd w:val="0"/>
        <w:spacing w:after="0" w:line="360" w:lineRule="auto"/>
        <w:ind w:hanging="720"/>
        <w:jc w:val="both"/>
        <w:rPr>
          <w:rFonts w:ascii="Arial" w:hAnsi="Arial" w:cs="Arial"/>
          <w:sz w:val="24"/>
          <w:szCs w:val="24"/>
        </w:rPr>
      </w:pPr>
      <w:r w:rsidRPr="001C4E72">
        <w:rPr>
          <w:rFonts w:ascii="Arial" w:hAnsi="Arial" w:cs="Arial"/>
          <w:sz w:val="24"/>
          <w:szCs w:val="24"/>
        </w:rPr>
        <w:t xml:space="preserve">            Brandt, A.V. </w:t>
      </w:r>
      <w:r w:rsidR="00E64C8E">
        <w:rPr>
          <w:rFonts w:ascii="Arial" w:hAnsi="Arial" w:cs="Arial"/>
          <w:sz w:val="24"/>
          <w:szCs w:val="24"/>
        </w:rPr>
        <w:t>(</w:t>
      </w:r>
      <w:r w:rsidRPr="001C4E72">
        <w:rPr>
          <w:rFonts w:ascii="Arial" w:hAnsi="Arial" w:cs="Arial"/>
          <w:sz w:val="24"/>
          <w:szCs w:val="24"/>
        </w:rPr>
        <w:t>1963</w:t>
      </w:r>
      <w:r w:rsidR="00E64C8E">
        <w:rPr>
          <w:rFonts w:ascii="Arial" w:hAnsi="Arial" w:cs="Arial"/>
          <w:sz w:val="24"/>
          <w:szCs w:val="24"/>
        </w:rPr>
        <w:t>)</w:t>
      </w:r>
      <w:r w:rsidRPr="001C4E72">
        <w:rPr>
          <w:rFonts w:ascii="Arial" w:hAnsi="Arial" w:cs="Arial"/>
          <w:sz w:val="24"/>
          <w:szCs w:val="24"/>
        </w:rPr>
        <w:t xml:space="preserve">. Selectivity data for synthetic fibers. </w:t>
      </w:r>
      <w:r w:rsidRPr="00E64C8E">
        <w:rPr>
          <w:rFonts w:ascii="Arial" w:hAnsi="Arial" w:cs="Arial"/>
          <w:i/>
          <w:iCs/>
          <w:sz w:val="24"/>
          <w:szCs w:val="24"/>
        </w:rPr>
        <w:t>ICNAF Spec. Publ. 5</w:t>
      </w:r>
      <w:r w:rsidRPr="001C4E72">
        <w:rPr>
          <w:rFonts w:ascii="Arial" w:hAnsi="Arial" w:cs="Arial"/>
          <w:sz w:val="24"/>
          <w:szCs w:val="24"/>
        </w:rPr>
        <w:t>.</w:t>
      </w:r>
    </w:p>
    <w:p w14:paraId="389B7553" w14:textId="516FCA7B"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Clark, J. R. </w:t>
      </w:r>
      <w:r w:rsidR="00E64C8E">
        <w:rPr>
          <w:rFonts w:ascii="Arial" w:hAnsi="Arial" w:cs="Arial"/>
          <w:sz w:val="24"/>
          <w:szCs w:val="24"/>
        </w:rPr>
        <w:t>(</w:t>
      </w:r>
      <w:r w:rsidRPr="001C4E72">
        <w:rPr>
          <w:rFonts w:ascii="Arial" w:hAnsi="Arial" w:cs="Arial"/>
          <w:sz w:val="24"/>
          <w:szCs w:val="24"/>
        </w:rPr>
        <w:t>1963</w:t>
      </w:r>
      <w:r w:rsidR="00E64C8E">
        <w:rPr>
          <w:rFonts w:ascii="Arial" w:hAnsi="Arial" w:cs="Arial"/>
          <w:sz w:val="24"/>
          <w:szCs w:val="24"/>
        </w:rPr>
        <w:t>)</w:t>
      </w:r>
      <w:r w:rsidRPr="001C4E72">
        <w:rPr>
          <w:rFonts w:ascii="Arial" w:hAnsi="Arial" w:cs="Arial"/>
          <w:sz w:val="24"/>
          <w:szCs w:val="24"/>
        </w:rPr>
        <w:t>. Size selection of fish by otter trawls</w:t>
      </w:r>
      <w:r w:rsidRPr="001C4E72">
        <w:rPr>
          <w:rFonts w:ascii="Arial" w:hAnsi="Arial" w:cs="Arial"/>
          <w:i/>
          <w:sz w:val="24"/>
          <w:szCs w:val="24"/>
        </w:rPr>
        <w:t>.</w:t>
      </w:r>
      <w:r w:rsidRPr="001C4E72">
        <w:rPr>
          <w:rFonts w:ascii="Arial" w:hAnsi="Arial" w:cs="Arial"/>
          <w:sz w:val="24"/>
          <w:szCs w:val="24"/>
        </w:rPr>
        <w:t xml:space="preserve"> </w:t>
      </w:r>
      <w:r w:rsidRPr="001C4E72">
        <w:rPr>
          <w:rFonts w:ascii="Arial" w:hAnsi="Arial" w:cs="Arial"/>
          <w:i/>
          <w:sz w:val="24"/>
          <w:szCs w:val="24"/>
        </w:rPr>
        <w:t>- Results of recent experiments in the Northwest Atlantic</w:t>
      </w:r>
      <w:r w:rsidRPr="001C4E72">
        <w:rPr>
          <w:rFonts w:ascii="Arial" w:hAnsi="Arial" w:cs="Arial"/>
          <w:sz w:val="24"/>
          <w:szCs w:val="24"/>
        </w:rPr>
        <w:t xml:space="preserve">. </w:t>
      </w:r>
      <w:r w:rsidRPr="001C4E72">
        <w:rPr>
          <w:rFonts w:ascii="Arial" w:hAnsi="Arial" w:cs="Arial"/>
          <w:iCs/>
          <w:sz w:val="24"/>
          <w:szCs w:val="24"/>
        </w:rPr>
        <w:t xml:space="preserve">Nova Scotia, Canada, </w:t>
      </w:r>
      <w:r w:rsidRPr="001C4E72">
        <w:rPr>
          <w:rFonts w:ascii="Arial" w:hAnsi="Arial" w:cs="Arial"/>
          <w:sz w:val="24"/>
          <w:szCs w:val="24"/>
        </w:rPr>
        <w:t>24-29</w:t>
      </w:r>
      <w:r w:rsidR="00E64C8E" w:rsidRPr="00E64C8E">
        <w:rPr>
          <w:rFonts w:ascii="Arial" w:hAnsi="Arial" w:cs="Arial"/>
          <w:iCs/>
          <w:sz w:val="24"/>
          <w:szCs w:val="24"/>
        </w:rPr>
        <w:t xml:space="preserve"> </w:t>
      </w:r>
      <w:r w:rsidR="00E64C8E" w:rsidRPr="001C4E72">
        <w:rPr>
          <w:rFonts w:ascii="Arial" w:hAnsi="Arial" w:cs="Arial"/>
          <w:iCs/>
          <w:sz w:val="24"/>
          <w:szCs w:val="24"/>
        </w:rPr>
        <w:t>p.</w:t>
      </w:r>
    </w:p>
    <w:p w14:paraId="36018B72" w14:textId="4AE80CBA"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DFO, </w:t>
      </w:r>
      <w:r w:rsidR="00E64C8E">
        <w:rPr>
          <w:rFonts w:ascii="Arial" w:hAnsi="Arial" w:cs="Arial"/>
          <w:sz w:val="24"/>
          <w:szCs w:val="24"/>
        </w:rPr>
        <w:t>(</w:t>
      </w:r>
      <w:r w:rsidRPr="001C4E72">
        <w:rPr>
          <w:rFonts w:ascii="Arial" w:hAnsi="Arial" w:cs="Arial"/>
          <w:sz w:val="24"/>
          <w:szCs w:val="24"/>
        </w:rPr>
        <w:t>1995</w:t>
      </w:r>
      <w:r w:rsidR="00E64C8E">
        <w:rPr>
          <w:rFonts w:ascii="Arial" w:hAnsi="Arial" w:cs="Arial"/>
          <w:sz w:val="24"/>
          <w:szCs w:val="24"/>
        </w:rPr>
        <w:t>)</w:t>
      </w:r>
      <w:r w:rsidRPr="001C4E72">
        <w:rPr>
          <w:rFonts w:ascii="Arial" w:hAnsi="Arial" w:cs="Arial"/>
          <w:sz w:val="24"/>
          <w:szCs w:val="24"/>
        </w:rPr>
        <w:t xml:space="preserve">. Methodology Manual. </w:t>
      </w:r>
      <w:r w:rsidRPr="001C4E72">
        <w:rPr>
          <w:rFonts w:ascii="Arial" w:hAnsi="Arial" w:cs="Arial"/>
          <w:i/>
          <w:iCs/>
          <w:sz w:val="24"/>
          <w:szCs w:val="24"/>
        </w:rPr>
        <w:t>Measurement of fishing gear selectivity</w:t>
      </w:r>
      <w:r w:rsidRPr="001C4E72">
        <w:rPr>
          <w:rFonts w:ascii="Arial" w:hAnsi="Arial" w:cs="Arial"/>
          <w:sz w:val="24"/>
          <w:szCs w:val="24"/>
        </w:rPr>
        <w:t>. Ottawa, Ontario, Canada, 3-11</w:t>
      </w:r>
      <w:r w:rsidR="00E64C8E" w:rsidRPr="00E64C8E">
        <w:rPr>
          <w:rFonts w:ascii="Arial" w:hAnsi="Arial" w:cs="Arial"/>
          <w:sz w:val="24"/>
          <w:szCs w:val="24"/>
        </w:rPr>
        <w:t xml:space="preserve"> </w:t>
      </w:r>
      <w:r w:rsidR="00E64C8E" w:rsidRPr="001C4E72">
        <w:rPr>
          <w:rFonts w:ascii="Arial" w:hAnsi="Arial" w:cs="Arial"/>
          <w:sz w:val="24"/>
          <w:szCs w:val="24"/>
        </w:rPr>
        <w:t>p.</w:t>
      </w:r>
    </w:p>
    <w:p w14:paraId="278776CD" w14:textId="0A8887B4" w:rsidR="00DC7A66" w:rsidRPr="001C4E72" w:rsidRDefault="00DC7A66" w:rsidP="00727C9B">
      <w:pPr>
        <w:autoSpaceDE w:val="0"/>
        <w:autoSpaceDN w:val="0"/>
        <w:adjustRightInd w:val="0"/>
        <w:spacing w:after="0" w:line="360" w:lineRule="auto"/>
        <w:ind w:left="743" w:hanging="720"/>
        <w:jc w:val="both"/>
        <w:rPr>
          <w:rFonts w:ascii="Arial" w:hAnsi="Arial" w:cs="Arial"/>
          <w:sz w:val="24"/>
          <w:szCs w:val="24"/>
        </w:rPr>
      </w:pPr>
      <w:r w:rsidRPr="001C4E72">
        <w:rPr>
          <w:rFonts w:ascii="Arial" w:hAnsi="Arial" w:cs="Arial"/>
          <w:sz w:val="24"/>
          <w:szCs w:val="24"/>
        </w:rPr>
        <w:t xml:space="preserve">Ellis, R.W. </w:t>
      </w:r>
      <w:r w:rsidR="00E64C8E">
        <w:rPr>
          <w:rFonts w:ascii="Arial" w:hAnsi="Arial" w:cs="Arial"/>
          <w:sz w:val="24"/>
          <w:szCs w:val="24"/>
        </w:rPr>
        <w:t>(</w:t>
      </w:r>
      <w:r w:rsidRPr="001C4E72">
        <w:rPr>
          <w:rFonts w:ascii="Arial" w:hAnsi="Arial" w:cs="Arial"/>
          <w:sz w:val="24"/>
          <w:szCs w:val="24"/>
        </w:rPr>
        <w:t>1963</w:t>
      </w:r>
      <w:r w:rsidR="00E64C8E">
        <w:rPr>
          <w:rFonts w:ascii="Arial" w:hAnsi="Arial" w:cs="Arial"/>
          <w:sz w:val="24"/>
          <w:szCs w:val="24"/>
        </w:rPr>
        <w:t>)</w:t>
      </w:r>
      <w:r w:rsidRPr="001C4E72">
        <w:rPr>
          <w:rFonts w:ascii="Arial" w:hAnsi="Arial" w:cs="Arial"/>
          <w:sz w:val="24"/>
          <w:szCs w:val="24"/>
        </w:rPr>
        <w:t xml:space="preserve">. Size selection of fish by otter trawls. </w:t>
      </w:r>
      <w:r w:rsidRPr="001C4E72">
        <w:rPr>
          <w:rFonts w:ascii="Arial" w:hAnsi="Arial" w:cs="Arial"/>
          <w:i/>
          <w:sz w:val="24"/>
          <w:szCs w:val="24"/>
        </w:rPr>
        <w:t>Experiments to investigate the escape of fish through meshes of different parts of the trawl</w:t>
      </w:r>
      <w:r w:rsidRPr="001C4E72">
        <w:rPr>
          <w:rFonts w:ascii="Arial" w:hAnsi="Arial" w:cs="Arial"/>
          <w:sz w:val="24"/>
          <w:szCs w:val="24"/>
        </w:rPr>
        <w:t xml:space="preserve">. </w:t>
      </w:r>
      <w:r w:rsidRPr="001C4E72">
        <w:rPr>
          <w:rFonts w:ascii="Arial" w:hAnsi="Arial" w:cs="Arial"/>
          <w:iCs/>
          <w:sz w:val="24"/>
          <w:szCs w:val="24"/>
        </w:rPr>
        <w:t xml:space="preserve">Halifax, Nova Scotia, </w:t>
      </w:r>
      <w:proofErr w:type="gramStart"/>
      <w:r w:rsidRPr="001C4E72">
        <w:rPr>
          <w:rFonts w:ascii="Arial" w:hAnsi="Arial" w:cs="Arial"/>
          <w:iCs/>
          <w:sz w:val="24"/>
          <w:szCs w:val="24"/>
        </w:rPr>
        <w:t>Canada,</w:t>
      </w:r>
      <w:r w:rsidRPr="001C4E72">
        <w:rPr>
          <w:rFonts w:ascii="Arial" w:hAnsi="Arial" w:cs="Arial"/>
          <w:sz w:val="24"/>
          <w:szCs w:val="24"/>
        </w:rPr>
        <w:t xml:space="preserve">  97</w:t>
      </w:r>
      <w:proofErr w:type="gramEnd"/>
      <w:r w:rsidRPr="001C4E72">
        <w:rPr>
          <w:rFonts w:ascii="Arial" w:hAnsi="Arial" w:cs="Arial"/>
          <w:sz w:val="24"/>
          <w:szCs w:val="24"/>
        </w:rPr>
        <w:t>-101</w:t>
      </w:r>
      <w:r w:rsidR="00E64C8E">
        <w:rPr>
          <w:rFonts w:ascii="Arial" w:hAnsi="Arial" w:cs="Arial"/>
          <w:sz w:val="24"/>
          <w:szCs w:val="24"/>
        </w:rPr>
        <w:t xml:space="preserve"> p.</w:t>
      </w:r>
      <w:r w:rsidRPr="001C4E72">
        <w:rPr>
          <w:rFonts w:ascii="Arial" w:hAnsi="Arial" w:cs="Arial"/>
          <w:sz w:val="24"/>
          <w:szCs w:val="24"/>
        </w:rPr>
        <w:t xml:space="preserve"> </w:t>
      </w:r>
    </w:p>
    <w:p w14:paraId="12E56ED1" w14:textId="367C4F7B"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proofErr w:type="spellStart"/>
      <w:r w:rsidRPr="001C4E72">
        <w:rPr>
          <w:rFonts w:ascii="Arial" w:hAnsi="Arial" w:cs="Arial"/>
          <w:sz w:val="24"/>
          <w:szCs w:val="24"/>
        </w:rPr>
        <w:t>Gibinkumar</w:t>
      </w:r>
      <w:proofErr w:type="spellEnd"/>
      <w:r w:rsidRPr="001C4E72">
        <w:rPr>
          <w:rFonts w:ascii="Arial" w:hAnsi="Arial" w:cs="Arial"/>
          <w:sz w:val="24"/>
          <w:szCs w:val="24"/>
        </w:rPr>
        <w:t>, T. R., Sabu, S., Pravin, P.</w:t>
      </w:r>
      <w:r w:rsidR="00E64C8E">
        <w:rPr>
          <w:rFonts w:ascii="Arial" w:hAnsi="Arial" w:cs="Arial"/>
          <w:sz w:val="24"/>
          <w:szCs w:val="24"/>
        </w:rPr>
        <w:t>, &amp;</w:t>
      </w:r>
      <w:r w:rsidRPr="001C4E72">
        <w:rPr>
          <w:rFonts w:ascii="Arial" w:hAnsi="Arial" w:cs="Arial"/>
          <w:sz w:val="24"/>
          <w:szCs w:val="24"/>
        </w:rPr>
        <w:t xml:space="preserve"> </w:t>
      </w:r>
      <w:proofErr w:type="spellStart"/>
      <w:r w:rsidRPr="001C4E72">
        <w:rPr>
          <w:rFonts w:ascii="Arial" w:hAnsi="Arial" w:cs="Arial"/>
          <w:sz w:val="24"/>
          <w:szCs w:val="24"/>
        </w:rPr>
        <w:t>Boopendranath</w:t>
      </w:r>
      <w:proofErr w:type="spellEnd"/>
      <w:r w:rsidRPr="001C4E72">
        <w:rPr>
          <w:rFonts w:ascii="Arial" w:hAnsi="Arial" w:cs="Arial"/>
          <w:sz w:val="24"/>
          <w:szCs w:val="24"/>
        </w:rPr>
        <w:t xml:space="preserve">, M. R. </w:t>
      </w:r>
      <w:r w:rsidR="00E64C8E">
        <w:rPr>
          <w:rFonts w:ascii="Arial" w:hAnsi="Arial" w:cs="Arial"/>
          <w:sz w:val="24"/>
          <w:szCs w:val="24"/>
        </w:rPr>
        <w:t>(</w:t>
      </w:r>
      <w:r w:rsidRPr="001C4E72">
        <w:rPr>
          <w:rFonts w:ascii="Arial" w:hAnsi="Arial" w:cs="Arial"/>
          <w:sz w:val="24"/>
          <w:szCs w:val="24"/>
        </w:rPr>
        <w:t>2012</w:t>
      </w:r>
      <w:r w:rsidR="00E64C8E">
        <w:rPr>
          <w:rFonts w:ascii="Arial" w:hAnsi="Arial" w:cs="Arial"/>
          <w:sz w:val="24"/>
          <w:szCs w:val="24"/>
        </w:rPr>
        <w:t>)</w:t>
      </w:r>
      <w:r w:rsidRPr="001C4E72">
        <w:rPr>
          <w:rFonts w:ascii="Arial" w:hAnsi="Arial" w:cs="Arial"/>
          <w:sz w:val="24"/>
          <w:szCs w:val="24"/>
        </w:rPr>
        <w:t xml:space="preserve">. Bycatch characterization of shrimp trawl landings off Southwest Coast of India. </w:t>
      </w:r>
      <w:r w:rsidRPr="001C4E72">
        <w:rPr>
          <w:rFonts w:ascii="Arial" w:hAnsi="Arial" w:cs="Arial"/>
          <w:i/>
          <w:iCs/>
          <w:sz w:val="24"/>
          <w:szCs w:val="24"/>
        </w:rPr>
        <w:t>Fish</w:t>
      </w:r>
      <w:r w:rsidR="00E64C8E">
        <w:rPr>
          <w:rFonts w:ascii="Arial" w:hAnsi="Arial" w:cs="Arial"/>
          <w:i/>
          <w:iCs/>
          <w:sz w:val="24"/>
          <w:szCs w:val="24"/>
        </w:rPr>
        <w:t xml:space="preserve">ery </w:t>
      </w:r>
      <w:r w:rsidRPr="001C4E72">
        <w:rPr>
          <w:rFonts w:ascii="Arial" w:hAnsi="Arial" w:cs="Arial"/>
          <w:i/>
          <w:iCs/>
          <w:sz w:val="24"/>
          <w:szCs w:val="24"/>
        </w:rPr>
        <w:t>Technol</w:t>
      </w:r>
      <w:r w:rsidR="00E64C8E">
        <w:rPr>
          <w:rFonts w:ascii="Arial" w:hAnsi="Arial" w:cs="Arial"/>
          <w:i/>
          <w:iCs/>
          <w:sz w:val="24"/>
          <w:szCs w:val="24"/>
        </w:rPr>
        <w:t>ogy</w:t>
      </w:r>
      <w:r w:rsidRPr="001C4E72">
        <w:rPr>
          <w:rFonts w:ascii="Arial" w:hAnsi="Arial" w:cs="Arial"/>
          <w:i/>
          <w:iCs/>
          <w:sz w:val="24"/>
          <w:szCs w:val="24"/>
        </w:rPr>
        <w:t xml:space="preserve">, </w:t>
      </w:r>
      <w:r w:rsidRPr="001C4E72">
        <w:rPr>
          <w:rFonts w:ascii="Arial" w:hAnsi="Arial" w:cs="Arial"/>
          <w:sz w:val="24"/>
          <w:szCs w:val="24"/>
        </w:rPr>
        <w:t>49</w:t>
      </w:r>
      <w:r w:rsidR="00E64C8E">
        <w:rPr>
          <w:rFonts w:ascii="Arial" w:hAnsi="Arial" w:cs="Arial"/>
          <w:sz w:val="24"/>
          <w:szCs w:val="24"/>
        </w:rPr>
        <w:t>,</w:t>
      </w:r>
      <w:r w:rsidRPr="001C4E72">
        <w:rPr>
          <w:rFonts w:ascii="Arial" w:hAnsi="Arial" w:cs="Arial"/>
          <w:sz w:val="24"/>
          <w:szCs w:val="24"/>
        </w:rPr>
        <w:t>132-140.</w:t>
      </w:r>
    </w:p>
    <w:p w14:paraId="06D90153" w14:textId="1B46AE5F" w:rsidR="00DC7A66" w:rsidRPr="001C4E72" w:rsidRDefault="00DC7A66" w:rsidP="00727C9B">
      <w:pPr>
        <w:autoSpaceDE w:val="0"/>
        <w:autoSpaceDN w:val="0"/>
        <w:adjustRightInd w:val="0"/>
        <w:spacing w:after="0" w:line="360" w:lineRule="auto"/>
        <w:ind w:left="720" w:hanging="720"/>
        <w:jc w:val="both"/>
        <w:rPr>
          <w:rFonts w:ascii="Arial" w:hAnsi="Arial" w:cs="Arial"/>
          <w:sz w:val="24"/>
          <w:szCs w:val="24"/>
        </w:rPr>
      </w:pPr>
      <w:proofErr w:type="spellStart"/>
      <w:r w:rsidRPr="001C4E72">
        <w:rPr>
          <w:rFonts w:ascii="Arial" w:hAnsi="Arial" w:cs="Arial"/>
          <w:sz w:val="24"/>
          <w:szCs w:val="24"/>
        </w:rPr>
        <w:lastRenderedPageBreak/>
        <w:t>Godo</w:t>
      </w:r>
      <w:proofErr w:type="spellEnd"/>
      <w:r w:rsidRPr="001C4E72">
        <w:rPr>
          <w:rFonts w:ascii="Arial" w:hAnsi="Arial" w:cs="Arial"/>
          <w:sz w:val="24"/>
          <w:szCs w:val="24"/>
        </w:rPr>
        <w:t>, O. R.</w:t>
      </w:r>
      <w:r w:rsidR="00E64C8E">
        <w:rPr>
          <w:rFonts w:ascii="Arial" w:hAnsi="Arial" w:cs="Arial"/>
          <w:sz w:val="24"/>
          <w:szCs w:val="24"/>
        </w:rPr>
        <w:t>,</w:t>
      </w:r>
      <w:r w:rsidRPr="001C4E72">
        <w:rPr>
          <w:rFonts w:ascii="Arial" w:hAnsi="Arial" w:cs="Arial"/>
          <w:sz w:val="24"/>
          <w:szCs w:val="24"/>
        </w:rPr>
        <w:t xml:space="preserve"> </w:t>
      </w:r>
      <w:r w:rsidR="00E64C8E">
        <w:rPr>
          <w:rFonts w:ascii="Arial" w:hAnsi="Arial" w:cs="Arial"/>
          <w:sz w:val="24"/>
          <w:szCs w:val="24"/>
        </w:rPr>
        <w:t>&amp;</w:t>
      </w:r>
      <w:r w:rsidRPr="001C4E72">
        <w:rPr>
          <w:rFonts w:ascii="Arial" w:hAnsi="Arial" w:cs="Arial"/>
          <w:sz w:val="24"/>
          <w:szCs w:val="24"/>
        </w:rPr>
        <w:t xml:space="preserve"> Walsh, S. J. </w:t>
      </w:r>
      <w:r w:rsidR="00E64C8E">
        <w:rPr>
          <w:rFonts w:ascii="Arial" w:hAnsi="Arial" w:cs="Arial"/>
          <w:sz w:val="24"/>
          <w:szCs w:val="24"/>
        </w:rPr>
        <w:t>(</w:t>
      </w:r>
      <w:r w:rsidRPr="001C4E72">
        <w:rPr>
          <w:rFonts w:ascii="Arial" w:hAnsi="Arial" w:cs="Arial"/>
          <w:sz w:val="24"/>
          <w:szCs w:val="24"/>
        </w:rPr>
        <w:t>1992</w:t>
      </w:r>
      <w:r w:rsidR="00E64C8E">
        <w:rPr>
          <w:rFonts w:ascii="Arial" w:hAnsi="Arial" w:cs="Arial"/>
          <w:sz w:val="24"/>
          <w:szCs w:val="24"/>
        </w:rPr>
        <w:t>)</w:t>
      </w:r>
      <w:r w:rsidRPr="001C4E72">
        <w:rPr>
          <w:rFonts w:ascii="Arial" w:hAnsi="Arial" w:cs="Arial"/>
          <w:sz w:val="24"/>
          <w:szCs w:val="24"/>
        </w:rPr>
        <w:t xml:space="preserve">. Escapement of fish during bottom trawl sampling: Implications for resource assessment. </w:t>
      </w:r>
      <w:r w:rsidRPr="001C4E72">
        <w:rPr>
          <w:rFonts w:ascii="Arial" w:hAnsi="Arial" w:cs="Arial"/>
          <w:i/>
          <w:iCs/>
          <w:sz w:val="24"/>
          <w:szCs w:val="24"/>
        </w:rPr>
        <w:t>Fish</w:t>
      </w:r>
      <w:r w:rsidR="00E64C8E">
        <w:rPr>
          <w:rFonts w:ascii="Arial" w:hAnsi="Arial" w:cs="Arial"/>
          <w:i/>
          <w:iCs/>
          <w:sz w:val="24"/>
          <w:szCs w:val="24"/>
        </w:rPr>
        <w:t>eries Research</w:t>
      </w:r>
      <w:r w:rsidRPr="001C4E72">
        <w:rPr>
          <w:rFonts w:ascii="Arial" w:hAnsi="Arial" w:cs="Arial"/>
          <w:i/>
          <w:iCs/>
          <w:sz w:val="24"/>
          <w:szCs w:val="24"/>
        </w:rPr>
        <w:t>,</w:t>
      </w:r>
      <w:r w:rsidRPr="001C4E72">
        <w:rPr>
          <w:rFonts w:ascii="Arial" w:hAnsi="Arial" w:cs="Arial"/>
          <w:sz w:val="24"/>
          <w:szCs w:val="24"/>
        </w:rPr>
        <w:t xml:space="preserve"> 13</w:t>
      </w:r>
      <w:r w:rsidR="00E64C8E">
        <w:rPr>
          <w:rFonts w:ascii="Arial" w:hAnsi="Arial" w:cs="Arial"/>
          <w:sz w:val="24"/>
          <w:szCs w:val="24"/>
        </w:rPr>
        <w:t>,</w:t>
      </w:r>
      <w:r w:rsidRPr="001C4E72">
        <w:rPr>
          <w:rFonts w:ascii="Arial" w:hAnsi="Arial" w:cs="Arial"/>
          <w:sz w:val="24"/>
          <w:szCs w:val="24"/>
        </w:rPr>
        <w:t xml:space="preserve"> 281-292. </w:t>
      </w:r>
    </w:p>
    <w:p w14:paraId="4E1485DF" w14:textId="77777777" w:rsidR="00264F79" w:rsidRPr="001C4E72" w:rsidRDefault="00264F79" w:rsidP="001C4E72">
      <w:pPr>
        <w:autoSpaceDE w:val="0"/>
        <w:autoSpaceDN w:val="0"/>
        <w:adjustRightInd w:val="0"/>
        <w:spacing w:after="0" w:line="360" w:lineRule="auto"/>
        <w:jc w:val="both"/>
        <w:rPr>
          <w:rFonts w:ascii="Arial" w:hAnsi="Arial" w:cs="Arial"/>
          <w:sz w:val="24"/>
          <w:szCs w:val="24"/>
        </w:rPr>
      </w:pPr>
    </w:p>
    <w:p w14:paraId="0460A91C" w14:textId="3C836AE1" w:rsidR="00DC7A66" w:rsidRPr="001C4E72" w:rsidRDefault="00DC7A66" w:rsidP="00727C9B">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Hill, B. J.</w:t>
      </w:r>
      <w:r w:rsidR="00E64C8E">
        <w:rPr>
          <w:rFonts w:ascii="Arial" w:hAnsi="Arial" w:cs="Arial"/>
          <w:sz w:val="24"/>
          <w:szCs w:val="24"/>
        </w:rPr>
        <w:t>,</w:t>
      </w:r>
      <w:r w:rsidRPr="001C4E72">
        <w:rPr>
          <w:rFonts w:ascii="Arial" w:hAnsi="Arial" w:cs="Arial"/>
          <w:sz w:val="24"/>
          <w:szCs w:val="24"/>
        </w:rPr>
        <w:t xml:space="preserve"> &amp; Wassenberg, T. J. </w:t>
      </w:r>
      <w:r w:rsidR="00E64C8E">
        <w:rPr>
          <w:rFonts w:ascii="Arial" w:hAnsi="Arial" w:cs="Arial"/>
          <w:sz w:val="24"/>
          <w:szCs w:val="24"/>
        </w:rPr>
        <w:t>(</w:t>
      </w:r>
      <w:r w:rsidRPr="001C4E72">
        <w:rPr>
          <w:rFonts w:ascii="Arial" w:hAnsi="Arial" w:cs="Arial"/>
          <w:sz w:val="24"/>
          <w:szCs w:val="24"/>
        </w:rPr>
        <w:t>2000</w:t>
      </w:r>
      <w:r w:rsidR="00E64C8E">
        <w:rPr>
          <w:rFonts w:ascii="Arial" w:hAnsi="Arial" w:cs="Arial"/>
          <w:sz w:val="24"/>
          <w:szCs w:val="24"/>
        </w:rPr>
        <w:t>)</w:t>
      </w:r>
      <w:r w:rsidRPr="001C4E72">
        <w:rPr>
          <w:rFonts w:ascii="Arial" w:hAnsi="Arial" w:cs="Arial"/>
          <w:sz w:val="24"/>
          <w:szCs w:val="24"/>
        </w:rPr>
        <w:t xml:space="preserve">. the probable fate of discards from prawn trawlers fishing near coral reefs: A study in the northern Great Barrier Reef, Australia. </w:t>
      </w:r>
      <w:r w:rsidR="00727C9B" w:rsidRPr="001C4E72">
        <w:rPr>
          <w:rFonts w:ascii="Arial" w:hAnsi="Arial" w:cs="Arial"/>
          <w:i/>
          <w:iCs/>
          <w:sz w:val="24"/>
          <w:szCs w:val="24"/>
        </w:rPr>
        <w:t>Fish</w:t>
      </w:r>
      <w:r w:rsidR="00727C9B">
        <w:rPr>
          <w:rFonts w:ascii="Arial" w:hAnsi="Arial" w:cs="Arial"/>
          <w:i/>
          <w:iCs/>
          <w:sz w:val="24"/>
          <w:szCs w:val="24"/>
        </w:rPr>
        <w:t>eries</w:t>
      </w:r>
      <w:r w:rsidRPr="001C4E72">
        <w:rPr>
          <w:rFonts w:ascii="Arial" w:hAnsi="Arial" w:cs="Arial"/>
          <w:i/>
          <w:iCs/>
          <w:sz w:val="24"/>
          <w:szCs w:val="24"/>
        </w:rPr>
        <w:t xml:space="preserve"> Res</w:t>
      </w:r>
      <w:r w:rsidR="00E64C8E">
        <w:rPr>
          <w:rFonts w:ascii="Arial" w:hAnsi="Arial" w:cs="Arial"/>
          <w:i/>
          <w:iCs/>
          <w:sz w:val="24"/>
          <w:szCs w:val="24"/>
        </w:rPr>
        <w:t>earch</w:t>
      </w:r>
      <w:r w:rsidRPr="001C4E72">
        <w:rPr>
          <w:rFonts w:ascii="Arial" w:hAnsi="Arial" w:cs="Arial"/>
          <w:i/>
          <w:iCs/>
          <w:sz w:val="24"/>
          <w:szCs w:val="24"/>
        </w:rPr>
        <w:t>,</w:t>
      </w:r>
      <w:r w:rsidRPr="001C4E72">
        <w:rPr>
          <w:rFonts w:ascii="Arial" w:hAnsi="Arial" w:cs="Arial"/>
          <w:sz w:val="24"/>
          <w:szCs w:val="24"/>
        </w:rPr>
        <w:t xml:space="preserve"> 48</w:t>
      </w:r>
      <w:r w:rsidR="00E64C8E">
        <w:rPr>
          <w:rFonts w:ascii="Arial" w:hAnsi="Arial" w:cs="Arial"/>
          <w:sz w:val="24"/>
          <w:szCs w:val="24"/>
        </w:rPr>
        <w:t>,</w:t>
      </w:r>
      <w:r w:rsidRPr="001C4E72">
        <w:rPr>
          <w:rFonts w:ascii="Arial" w:hAnsi="Arial" w:cs="Arial"/>
          <w:sz w:val="24"/>
          <w:szCs w:val="24"/>
        </w:rPr>
        <w:t xml:space="preserve"> 277-286.</w:t>
      </w:r>
    </w:p>
    <w:p w14:paraId="0B445CA2" w14:textId="178282A7" w:rsidR="00DC7A66" w:rsidRDefault="00DC7A66" w:rsidP="00727C9B">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ICNAF</w:t>
      </w:r>
      <w:r w:rsidR="00E64C8E">
        <w:rPr>
          <w:rFonts w:ascii="Arial" w:hAnsi="Arial" w:cs="Arial"/>
          <w:sz w:val="24"/>
          <w:szCs w:val="24"/>
        </w:rPr>
        <w:t>, (</w:t>
      </w:r>
      <w:r w:rsidRPr="001C4E72">
        <w:rPr>
          <w:rFonts w:ascii="Arial" w:hAnsi="Arial" w:cs="Arial"/>
          <w:sz w:val="24"/>
          <w:szCs w:val="24"/>
        </w:rPr>
        <w:t>1963</w:t>
      </w:r>
      <w:r w:rsidR="00E64C8E">
        <w:rPr>
          <w:rFonts w:ascii="Arial" w:hAnsi="Arial" w:cs="Arial"/>
          <w:sz w:val="24"/>
          <w:szCs w:val="24"/>
        </w:rPr>
        <w:t>)</w:t>
      </w:r>
      <w:r w:rsidRPr="001C4E72">
        <w:rPr>
          <w:rFonts w:ascii="Arial" w:hAnsi="Arial" w:cs="Arial"/>
          <w:sz w:val="24"/>
          <w:szCs w:val="24"/>
        </w:rPr>
        <w:t xml:space="preserve">. The selectivity of fishing gear. </w:t>
      </w:r>
      <w:r w:rsidRPr="001C4E72">
        <w:rPr>
          <w:rFonts w:ascii="Arial" w:hAnsi="Arial" w:cs="Arial"/>
          <w:i/>
          <w:sz w:val="24"/>
          <w:szCs w:val="24"/>
        </w:rPr>
        <w:t>Special scientific meeting</w:t>
      </w:r>
      <w:r w:rsidRPr="001C4E72">
        <w:rPr>
          <w:rFonts w:ascii="Arial" w:hAnsi="Arial" w:cs="Arial"/>
          <w:sz w:val="24"/>
          <w:szCs w:val="24"/>
        </w:rPr>
        <w:t xml:space="preserve">.  </w:t>
      </w:r>
      <w:r w:rsidRPr="001C4E72">
        <w:rPr>
          <w:rFonts w:ascii="Arial" w:hAnsi="Arial" w:cs="Arial"/>
          <w:iCs/>
          <w:sz w:val="24"/>
          <w:szCs w:val="24"/>
        </w:rPr>
        <w:t>Lisbon</w:t>
      </w:r>
      <w:r w:rsidRPr="001C4E72">
        <w:rPr>
          <w:rFonts w:ascii="Arial" w:hAnsi="Arial" w:cs="Arial"/>
          <w:sz w:val="24"/>
          <w:szCs w:val="24"/>
        </w:rPr>
        <w:t xml:space="preserve">, Dartmouth NS, </w:t>
      </w:r>
      <w:proofErr w:type="gramStart"/>
      <w:r w:rsidRPr="001C4E72">
        <w:rPr>
          <w:rFonts w:ascii="Arial" w:hAnsi="Arial" w:cs="Arial"/>
          <w:sz w:val="24"/>
          <w:szCs w:val="24"/>
        </w:rPr>
        <w:t>Canada,  225</w:t>
      </w:r>
      <w:proofErr w:type="gramEnd"/>
      <w:r w:rsidR="00E64C8E">
        <w:rPr>
          <w:rFonts w:ascii="Arial" w:hAnsi="Arial" w:cs="Arial"/>
          <w:sz w:val="24"/>
          <w:szCs w:val="24"/>
        </w:rPr>
        <w:t xml:space="preserve"> p.</w:t>
      </w:r>
      <w:r w:rsidRPr="001C4E72">
        <w:rPr>
          <w:rFonts w:ascii="Arial" w:hAnsi="Arial" w:cs="Arial"/>
          <w:sz w:val="24"/>
          <w:szCs w:val="24"/>
        </w:rPr>
        <w:t xml:space="preserve"> </w:t>
      </w:r>
    </w:p>
    <w:p w14:paraId="03C6E539" w14:textId="11FE7A88" w:rsidR="00BE6CDE" w:rsidRPr="00485BF5" w:rsidRDefault="00BE6CDE" w:rsidP="00BE6CDE">
      <w:pPr>
        <w:shd w:val="clear" w:color="auto" w:fill="FFFFFF"/>
        <w:spacing w:after="0" w:line="360" w:lineRule="auto"/>
        <w:ind w:left="720" w:hanging="720"/>
        <w:jc w:val="both"/>
        <w:outlineLvl w:val="0"/>
        <w:rPr>
          <w:rFonts w:ascii="Arial" w:eastAsia="Times New Roman" w:hAnsi="Arial" w:cs="Arial"/>
          <w:color w:val="111111"/>
          <w:kern w:val="36"/>
        </w:rPr>
      </w:pPr>
      <w:r w:rsidRPr="00485BF5">
        <w:rPr>
          <w:rFonts w:ascii="Arial" w:eastAsia="Times New Roman" w:hAnsi="Arial" w:cs="Arial"/>
          <w:color w:val="111111"/>
          <w:kern w:val="36"/>
        </w:rPr>
        <w:t>Kamei, G., Raghu Prakash, R.</w:t>
      </w:r>
      <w:r>
        <w:rPr>
          <w:rFonts w:ascii="Arial" w:eastAsia="Times New Roman" w:hAnsi="Arial" w:cs="Arial"/>
          <w:color w:val="111111"/>
          <w:kern w:val="36"/>
        </w:rPr>
        <w:t>,</w:t>
      </w:r>
      <w:r w:rsidRPr="00485BF5">
        <w:rPr>
          <w:rFonts w:ascii="Arial" w:eastAsia="Times New Roman" w:hAnsi="Arial" w:cs="Arial"/>
          <w:color w:val="111111"/>
          <w:kern w:val="36"/>
        </w:rPr>
        <w:t xml:space="preserve"> </w:t>
      </w:r>
      <w:r>
        <w:rPr>
          <w:rFonts w:ascii="Arial" w:eastAsia="Times New Roman" w:hAnsi="Arial" w:cs="Arial"/>
          <w:color w:val="111111"/>
          <w:kern w:val="36"/>
        </w:rPr>
        <w:t>&amp;</w:t>
      </w:r>
      <w:r w:rsidRPr="00485BF5">
        <w:rPr>
          <w:rFonts w:ascii="Arial" w:eastAsia="Times New Roman" w:hAnsi="Arial" w:cs="Arial"/>
          <w:color w:val="111111"/>
          <w:kern w:val="36"/>
        </w:rPr>
        <w:t xml:space="preserve"> Sreedhar, U. </w:t>
      </w:r>
      <w:r>
        <w:rPr>
          <w:rFonts w:ascii="Arial" w:eastAsia="Times New Roman" w:hAnsi="Arial" w:cs="Arial"/>
          <w:color w:val="111111"/>
          <w:kern w:val="36"/>
        </w:rPr>
        <w:t>(</w:t>
      </w:r>
      <w:r w:rsidRPr="00485BF5">
        <w:rPr>
          <w:rFonts w:ascii="Arial" w:eastAsia="Times New Roman" w:hAnsi="Arial" w:cs="Arial"/>
          <w:color w:val="111111"/>
          <w:kern w:val="36"/>
        </w:rPr>
        <w:t>2024</w:t>
      </w:r>
      <w:r>
        <w:rPr>
          <w:rFonts w:ascii="Arial" w:eastAsia="Times New Roman" w:hAnsi="Arial" w:cs="Arial"/>
          <w:color w:val="111111"/>
          <w:kern w:val="36"/>
        </w:rPr>
        <w:t>)</w:t>
      </w:r>
      <w:r w:rsidRPr="00485BF5">
        <w:rPr>
          <w:rFonts w:ascii="Arial" w:eastAsia="Times New Roman" w:hAnsi="Arial" w:cs="Arial"/>
          <w:color w:val="111111"/>
          <w:kern w:val="36"/>
        </w:rPr>
        <w:t xml:space="preserve">. Selectivity characteristics of 35 mm diamond and square mesh cod-ends with respect to </w:t>
      </w:r>
      <w:proofErr w:type="spellStart"/>
      <w:r w:rsidRPr="0011623A">
        <w:rPr>
          <w:rFonts w:ascii="Arial" w:eastAsia="Times New Roman" w:hAnsi="Arial" w:cs="Arial"/>
          <w:i/>
          <w:iCs/>
          <w:color w:val="111111"/>
          <w:kern w:val="36"/>
        </w:rPr>
        <w:t>Johnius</w:t>
      </w:r>
      <w:proofErr w:type="spellEnd"/>
      <w:r w:rsidRPr="0011623A">
        <w:rPr>
          <w:rFonts w:ascii="Arial" w:eastAsia="Times New Roman" w:hAnsi="Arial" w:cs="Arial"/>
          <w:i/>
          <w:iCs/>
          <w:color w:val="111111"/>
          <w:kern w:val="36"/>
        </w:rPr>
        <w:t xml:space="preserve"> </w:t>
      </w:r>
      <w:proofErr w:type="spellStart"/>
      <w:r w:rsidRPr="0011623A">
        <w:rPr>
          <w:rFonts w:ascii="Arial" w:eastAsia="Times New Roman" w:hAnsi="Arial" w:cs="Arial"/>
          <w:i/>
          <w:iCs/>
          <w:color w:val="111111"/>
          <w:kern w:val="36"/>
        </w:rPr>
        <w:t>macrorhynus</w:t>
      </w:r>
      <w:proofErr w:type="spellEnd"/>
      <w:r w:rsidRPr="00485BF5">
        <w:rPr>
          <w:rFonts w:ascii="Arial" w:eastAsia="Times New Roman" w:hAnsi="Arial" w:cs="Arial"/>
          <w:color w:val="111111"/>
          <w:kern w:val="36"/>
        </w:rPr>
        <w:t xml:space="preserve"> and </w:t>
      </w:r>
      <w:proofErr w:type="spellStart"/>
      <w:r w:rsidRPr="0011623A">
        <w:rPr>
          <w:rFonts w:ascii="Arial" w:eastAsia="Times New Roman" w:hAnsi="Arial" w:cs="Arial"/>
          <w:i/>
          <w:iCs/>
          <w:color w:val="111111"/>
          <w:kern w:val="36"/>
        </w:rPr>
        <w:t>Photopectoralis</w:t>
      </w:r>
      <w:proofErr w:type="spellEnd"/>
      <w:r w:rsidRPr="0011623A">
        <w:rPr>
          <w:rFonts w:ascii="Arial" w:eastAsia="Times New Roman" w:hAnsi="Arial" w:cs="Arial"/>
          <w:i/>
          <w:iCs/>
          <w:color w:val="111111"/>
          <w:kern w:val="36"/>
        </w:rPr>
        <w:t xml:space="preserve"> </w:t>
      </w:r>
      <w:proofErr w:type="spellStart"/>
      <w:r w:rsidRPr="0011623A">
        <w:rPr>
          <w:rFonts w:ascii="Arial" w:eastAsia="Times New Roman" w:hAnsi="Arial" w:cs="Arial"/>
          <w:i/>
          <w:iCs/>
          <w:color w:val="111111"/>
          <w:kern w:val="36"/>
        </w:rPr>
        <w:t>bindus</w:t>
      </w:r>
      <w:proofErr w:type="spellEnd"/>
      <w:r w:rsidRPr="00485BF5">
        <w:rPr>
          <w:rFonts w:ascii="Arial" w:eastAsia="Times New Roman" w:hAnsi="Arial" w:cs="Arial"/>
          <w:color w:val="111111"/>
          <w:kern w:val="36"/>
        </w:rPr>
        <w:t xml:space="preserve"> from east coast of India. </w:t>
      </w:r>
      <w:r w:rsidRPr="00485BF5">
        <w:rPr>
          <w:rFonts w:ascii="Arial" w:eastAsia="Times New Roman" w:hAnsi="Arial" w:cs="Arial"/>
          <w:i/>
          <w:color w:val="111111"/>
          <w:kern w:val="36"/>
        </w:rPr>
        <w:t>Ind</w:t>
      </w:r>
      <w:r>
        <w:rPr>
          <w:rFonts w:ascii="Arial" w:eastAsia="Times New Roman" w:hAnsi="Arial" w:cs="Arial"/>
          <w:i/>
          <w:color w:val="111111"/>
          <w:kern w:val="36"/>
        </w:rPr>
        <w:t>ian</w:t>
      </w:r>
      <w:r w:rsidRPr="00485BF5">
        <w:rPr>
          <w:rFonts w:ascii="Arial" w:eastAsia="Times New Roman" w:hAnsi="Arial" w:cs="Arial"/>
          <w:i/>
          <w:color w:val="111111"/>
          <w:kern w:val="36"/>
        </w:rPr>
        <w:t xml:space="preserve"> J</w:t>
      </w:r>
      <w:r>
        <w:rPr>
          <w:rFonts w:ascii="Arial" w:eastAsia="Times New Roman" w:hAnsi="Arial" w:cs="Arial"/>
          <w:i/>
          <w:color w:val="111111"/>
          <w:kern w:val="36"/>
        </w:rPr>
        <w:t xml:space="preserve">ournal of </w:t>
      </w:r>
      <w:r w:rsidRPr="00485BF5">
        <w:rPr>
          <w:rFonts w:ascii="Arial" w:eastAsia="Times New Roman" w:hAnsi="Arial" w:cs="Arial"/>
          <w:i/>
          <w:color w:val="111111"/>
          <w:kern w:val="36"/>
        </w:rPr>
        <w:t>Fisheries.</w:t>
      </w:r>
      <w:r w:rsidRPr="00485BF5">
        <w:rPr>
          <w:rFonts w:ascii="Arial" w:eastAsia="Times New Roman" w:hAnsi="Arial" w:cs="Arial"/>
          <w:color w:val="111111"/>
          <w:kern w:val="36"/>
        </w:rPr>
        <w:t xml:space="preserve"> </w:t>
      </w:r>
      <w:r w:rsidRPr="00485BF5">
        <w:rPr>
          <w:rFonts w:ascii="Arial" w:hAnsi="Arial" w:cs="Arial"/>
          <w:i/>
          <w:iCs/>
          <w:shd w:val="clear" w:color="auto" w:fill="FFFFFF"/>
        </w:rPr>
        <w:t>71</w:t>
      </w:r>
      <w:r>
        <w:rPr>
          <w:rFonts w:ascii="Arial" w:hAnsi="Arial" w:cs="Arial"/>
          <w:shd w:val="clear" w:color="auto" w:fill="FFFFFF"/>
        </w:rPr>
        <w:t>,</w:t>
      </w:r>
      <w:r w:rsidRPr="00485BF5">
        <w:rPr>
          <w:rFonts w:ascii="Arial" w:hAnsi="Arial" w:cs="Arial"/>
          <w:shd w:val="clear" w:color="auto" w:fill="FFFFFF"/>
        </w:rPr>
        <w:t xml:space="preserve"> 29-36.</w:t>
      </w:r>
    </w:p>
    <w:p w14:paraId="58A274F0" w14:textId="731C8945"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Kelleher, K. </w:t>
      </w:r>
      <w:r w:rsidR="00727C9B">
        <w:rPr>
          <w:rFonts w:ascii="Arial" w:hAnsi="Arial" w:cs="Arial"/>
          <w:sz w:val="24"/>
          <w:szCs w:val="24"/>
        </w:rPr>
        <w:t>(</w:t>
      </w:r>
      <w:r w:rsidRPr="001C4E72">
        <w:rPr>
          <w:rFonts w:ascii="Arial" w:hAnsi="Arial" w:cs="Arial"/>
          <w:sz w:val="24"/>
          <w:szCs w:val="24"/>
        </w:rPr>
        <w:t>2005</w:t>
      </w:r>
      <w:r w:rsidR="00727C9B">
        <w:rPr>
          <w:rFonts w:ascii="Arial" w:hAnsi="Arial" w:cs="Arial"/>
          <w:sz w:val="24"/>
          <w:szCs w:val="24"/>
        </w:rPr>
        <w:t>)</w:t>
      </w:r>
      <w:r w:rsidRPr="001C4E72">
        <w:rPr>
          <w:rFonts w:ascii="Arial" w:hAnsi="Arial" w:cs="Arial"/>
          <w:sz w:val="24"/>
          <w:szCs w:val="24"/>
        </w:rPr>
        <w:t xml:space="preserve">. </w:t>
      </w:r>
      <w:r w:rsidRPr="00727C9B">
        <w:rPr>
          <w:rFonts w:ascii="Arial" w:hAnsi="Arial" w:cs="Arial"/>
          <w:iCs/>
          <w:sz w:val="24"/>
          <w:szCs w:val="24"/>
        </w:rPr>
        <w:t>Discards in the world’s marine fisheries,</w:t>
      </w:r>
      <w:r w:rsidRPr="001C4E72">
        <w:rPr>
          <w:rFonts w:ascii="Arial" w:hAnsi="Arial" w:cs="Arial"/>
          <w:sz w:val="24"/>
          <w:szCs w:val="24"/>
        </w:rPr>
        <w:t xml:space="preserve"> (FAO Rome, Italy):131-132. </w:t>
      </w:r>
    </w:p>
    <w:p w14:paraId="6B6CFCF7" w14:textId="374695BF"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Kennelly, S. J. </w:t>
      </w:r>
      <w:r w:rsidR="00727C9B">
        <w:rPr>
          <w:rFonts w:ascii="Arial" w:hAnsi="Arial" w:cs="Arial"/>
          <w:sz w:val="24"/>
          <w:szCs w:val="24"/>
        </w:rPr>
        <w:t>(</w:t>
      </w:r>
      <w:r w:rsidRPr="001C4E72">
        <w:rPr>
          <w:rFonts w:ascii="Arial" w:hAnsi="Arial" w:cs="Arial"/>
          <w:sz w:val="24"/>
          <w:szCs w:val="24"/>
        </w:rPr>
        <w:t>1995</w:t>
      </w:r>
      <w:r w:rsidR="00727C9B">
        <w:rPr>
          <w:rFonts w:ascii="Arial" w:hAnsi="Arial" w:cs="Arial"/>
          <w:sz w:val="24"/>
          <w:szCs w:val="24"/>
        </w:rPr>
        <w:t>)</w:t>
      </w:r>
      <w:r w:rsidRPr="001C4E72">
        <w:rPr>
          <w:rFonts w:ascii="Arial" w:hAnsi="Arial" w:cs="Arial"/>
          <w:sz w:val="24"/>
          <w:szCs w:val="24"/>
        </w:rPr>
        <w:t xml:space="preserve">. The issue of bycatch in Australia’s demersal trawl fisheries. </w:t>
      </w:r>
      <w:r w:rsidRPr="001C4E72">
        <w:rPr>
          <w:rFonts w:ascii="Arial" w:hAnsi="Arial" w:cs="Arial"/>
          <w:i/>
          <w:iCs/>
          <w:sz w:val="24"/>
          <w:szCs w:val="24"/>
        </w:rPr>
        <w:t>Fish Biol</w:t>
      </w:r>
      <w:r w:rsidR="00727C9B">
        <w:rPr>
          <w:rFonts w:ascii="Arial" w:hAnsi="Arial" w:cs="Arial"/>
          <w:i/>
          <w:iCs/>
          <w:sz w:val="24"/>
          <w:szCs w:val="24"/>
        </w:rPr>
        <w:t>ogy</w:t>
      </w:r>
      <w:r w:rsidRPr="001C4E72">
        <w:rPr>
          <w:rFonts w:ascii="Arial" w:hAnsi="Arial" w:cs="Arial"/>
          <w:i/>
          <w:iCs/>
          <w:sz w:val="24"/>
          <w:szCs w:val="24"/>
        </w:rPr>
        <w:t>,</w:t>
      </w:r>
      <w:r w:rsidRPr="001C4E72">
        <w:rPr>
          <w:rFonts w:ascii="Arial" w:hAnsi="Arial" w:cs="Arial"/>
          <w:sz w:val="24"/>
          <w:szCs w:val="24"/>
        </w:rPr>
        <w:t xml:space="preserve"> </w:t>
      </w:r>
      <w:proofErr w:type="gramStart"/>
      <w:r w:rsidRPr="001C4E72">
        <w:rPr>
          <w:rFonts w:ascii="Arial" w:hAnsi="Arial" w:cs="Arial"/>
          <w:sz w:val="24"/>
          <w:szCs w:val="24"/>
        </w:rPr>
        <w:t>5</w:t>
      </w:r>
      <w:r w:rsidR="00727C9B">
        <w:rPr>
          <w:rFonts w:ascii="Arial" w:hAnsi="Arial" w:cs="Arial"/>
          <w:sz w:val="24"/>
          <w:szCs w:val="24"/>
        </w:rPr>
        <w:t>,</w:t>
      </w:r>
      <w:r w:rsidRPr="001C4E72">
        <w:rPr>
          <w:rFonts w:ascii="Arial" w:hAnsi="Arial" w:cs="Arial"/>
          <w:sz w:val="24"/>
          <w:szCs w:val="24"/>
        </w:rPr>
        <w:t xml:space="preserve">  213</w:t>
      </w:r>
      <w:proofErr w:type="gramEnd"/>
      <w:r w:rsidRPr="001C4E72">
        <w:rPr>
          <w:rFonts w:ascii="Arial" w:hAnsi="Arial" w:cs="Arial"/>
          <w:sz w:val="24"/>
          <w:szCs w:val="24"/>
        </w:rPr>
        <w:t>-234.</w:t>
      </w:r>
    </w:p>
    <w:p w14:paraId="4F319181" w14:textId="082E35EC" w:rsidR="00DC7A66" w:rsidRPr="001C4E72" w:rsidRDefault="00DC7A66" w:rsidP="001C4E72">
      <w:pPr>
        <w:spacing w:line="360" w:lineRule="auto"/>
        <w:ind w:left="720" w:hanging="720"/>
        <w:jc w:val="both"/>
        <w:rPr>
          <w:rFonts w:ascii="Arial" w:hAnsi="Arial" w:cs="Arial"/>
          <w:sz w:val="24"/>
          <w:szCs w:val="24"/>
        </w:rPr>
      </w:pPr>
      <w:proofErr w:type="spellStart"/>
      <w:r w:rsidRPr="001C4E72">
        <w:rPr>
          <w:rFonts w:ascii="Arial" w:hAnsi="Arial" w:cs="Arial"/>
          <w:sz w:val="24"/>
          <w:szCs w:val="24"/>
        </w:rPr>
        <w:t>Kunjipalu</w:t>
      </w:r>
      <w:proofErr w:type="spellEnd"/>
      <w:r w:rsidRPr="001C4E72">
        <w:rPr>
          <w:rFonts w:ascii="Arial" w:hAnsi="Arial" w:cs="Arial"/>
          <w:sz w:val="24"/>
          <w:szCs w:val="24"/>
        </w:rPr>
        <w:t>, K. K., Varghese, M. D.</w:t>
      </w:r>
      <w:r w:rsidR="00727C9B">
        <w:rPr>
          <w:rFonts w:ascii="Arial" w:hAnsi="Arial" w:cs="Arial"/>
          <w:sz w:val="24"/>
          <w:szCs w:val="24"/>
        </w:rPr>
        <w:t>, &amp;</w:t>
      </w:r>
      <w:r w:rsidRPr="001C4E72">
        <w:rPr>
          <w:rFonts w:ascii="Arial" w:hAnsi="Arial" w:cs="Arial"/>
          <w:sz w:val="24"/>
          <w:szCs w:val="24"/>
        </w:rPr>
        <w:t xml:space="preserve"> Kesavan, N. A. K. </w:t>
      </w:r>
      <w:r w:rsidR="00727C9B">
        <w:rPr>
          <w:rFonts w:ascii="Arial" w:hAnsi="Arial" w:cs="Arial"/>
          <w:sz w:val="24"/>
          <w:szCs w:val="24"/>
        </w:rPr>
        <w:t>(</w:t>
      </w:r>
      <w:r w:rsidRPr="001C4E72">
        <w:rPr>
          <w:rFonts w:ascii="Arial" w:hAnsi="Arial" w:cs="Arial"/>
          <w:sz w:val="24"/>
          <w:szCs w:val="24"/>
        </w:rPr>
        <w:t>1994</w:t>
      </w:r>
      <w:r w:rsidR="00727C9B">
        <w:rPr>
          <w:rFonts w:ascii="Arial" w:hAnsi="Arial" w:cs="Arial"/>
          <w:sz w:val="24"/>
          <w:szCs w:val="24"/>
        </w:rPr>
        <w:t>)</w:t>
      </w:r>
      <w:r w:rsidRPr="001C4E72">
        <w:rPr>
          <w:rFonts w:ascii="Arial" w:hAnsi="Arial" w:cs="Arial"/>
          <w:sz w:val="24"/>
          <w:szCs w:val="24"/>
        </w:rPr>
        <w:t xml:space="preserve">. Studies on Square Mesh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in Trawls – I Studies with 30 mm Mesh Size</w:t>
      </w:r>
      <w:r w:rsidR="00727C9B">
        <w:rPr>
          <w:rFonts w:ascii="Arial" w:hAnsi="Arial" w:cs="Arial"/>
          <w:sz w:val="24"/>
          <w:szCs w:val="24"/>
        </w:rPr>
        <w:t>.</w:t>
      </w:r>
      <w:r w:rsidRPr="001C4E72">
        <w:rPr>
          <w:rFonts w:ascii="Arial" w:hAnsi="Arial" w:cs="Arial"/>
          <w:sz w:val="24"/>
          <w:szCs w:val="24"/>
        </w:rPr>
        <w:t xml:space="preserve"> </w:t>
      </w:r>
      <w:r w:rsidRPr="001C4E72">
        <w:rPr>
          <w:rFonts w:ascii="Arial" w:hAnsi="Arial" w:cs="Arial"/>
          <w:i/>
          <w:iCs/>
          <w:sz w:val="24"/>
          <w:szCs w:val="24"/>
        </w:rPr>
        <w:t>Fish</w:t>
      </w:r>
      <w:r w:rsidR="00727C9B">
        <w:rPr>
          <w:rFonts w:ascii="Arial" w:hAnsi="Arial" w:cs="Arial"/>
          <w:i/>
          <w:iCs/>
          <w:sz w:val="24"/>
          <w:szCs w:val="24"/>
        </w:rPr>
        <w:t>ery</w:t>
      </w:r>
      <w:r w:rsidRPr="001C4E72">
        <w:rPr>
          <w:rFonts w:ascii="Arial" w:hAnsi="Arial" w:cs="Arial"/>
          <w:i/>
          <w:iCs/>
          <w:sz w:val="24"/>
          <w:szCs w:val="24"/>
        </w:rPr>
        <w:t xml:space="preserve"> Technol</w:t>
      </w:r>
      <w:r w:rsidR="00727C9B">
        <w:rPr>
          <w:rFonts w:ascii="Arial" w:hAnsi="Arial" w:cs="Arial"/>
          <w:i/>
          <w:iCs/>
          <w:sz w:val="24"/>
          <w:szCs w:val="24"/>
        </w:rPr>
        <w:t>ogy</w:t>
      </w:r>
      <w:r w:rsidRPr="001C4E72">
        <w:rPr>
          <w:rFonts w:ascii="Arial" w:hAnsi="Arial" w:cs="Arial"/>
          <w:i/>
          <w:iCs/>
          <w:sz w:val="24"/>
          <w:szCs w:val="24"/>
        </w:rPr>
        <w:t>,</w:t>
      </w:r>
      <w:r w:rsidRPr="001C4E72">
        <w:rPr>
          <w:rFonts w:ascii="Arial" w:hAnsi="Arial" w:cs="Arial"/>
          <w:sz w:val="24"/>
          <w:szCs w:val="24"/>
        </w:rPr>
        <w:t xml:space="preserve"> 31</w:t>
      </w:r>
      <w:r w:rsidR="00727C9B">
        <w:rPr>
          <w:rFonts w:ascii="Arial" w:hAnsi="Arial" w:cs="Arial"/>
          <w:sz w:val="24"/>
          <w:szCs w:val="24"/>
        </w:rPr>
        <w:t>,</w:t>
      </w:r>
      <w:r w:rsidRPr="001C4E72">
        <w:rPr>
          <w:rFonts w:ascii="Arial" w:hAnsi="Arial" w:cs="Arial"/>
          <w:sz w:val="24"/>
          <w:szCs w:val="24"/>
        </w:rPr>
        <w:t xml:space="preserve"> 112-117.</w:t>
      </w:r>
    </w:p>
    <w:p w14:paraId="3BA7F2C8" w14:textId="626A6702"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Madhu, V. R., Leena, R.</w:t>
      </w:r>
      <w:r w:rsidR="00727C9B">
        <w:rPr>
          <w:rFonts w:ascii="Arial" w:hAnsi="Arial" w:cs="Arial"/>
          <w:sz w:val="24"/>
          <w:szCs w:val="24"/>
        </w:rPr>
        <w:t>,</w:t>
      </w:r>
      <w:r w:rsidRPr="001C4E72">
        <w:rPr>
          <w:rFonts w:ascii="Arial" w:hAnsi="Arial" w:cs="Arial"/>
          <w:sz w:val="24"/>
          <w:szCs w:val="24"/>
        </w:rPr>
        <w:t xml:space="preserve"> </w:t>
      </w:r>
      <w:proofErr w:type="gramStart"/>
      <w:r w:rsidR="00727C9B">
        <w:rPr>
          <w:rFonts w:ascii="Arial" w:hAnsi="Arial" w:cs="Arial"/>
          <w:sz w:val="24"/>
          <w:szCs w:val="24"/>
        </w:rPr>
        <w:t>&amp;</w:t>
      </w:r>
      <w:r w:rsidRPr="001C4E72">
        <w:rPr>
          <w:rFonts w:ascii="Arial" w:hAnsi="Arial" w:cs="Arial"/>
          <w:sz w:val="24"/>
          <w:szCs w:val="24"/>
        </w:rPr>
        <w:t xml:space="preserve">  Meenakumari</w:t>
      </w:r>
      <w:proofErr w:type="gramEnd"/>
      <w:r w:rsidRPr="001C4E72">
        <w:rPr>
          <w:rFonts w:ascii="Arial" w:hAnsi="Arial" w:cs="Arial"/>
          <w:sz w:val="24"/>
          <w:szCs w:val="24"/>
        </w:rPr>
        <w:t xml:space="preserve">, B. </w:t>
      </w:r>
      <w:r w:rsidR="00727C9B">
        <w:rPr>
          <w:rFonts w:ascii="Arial" w:hAnsi="Arial" w:cs="Arial"/>
          <w:sz w:val="24"/>
          <w:szCs w:val="24"/>
        </w:rPr>
        <w:t>(</w:t>
      </w:r>
      <w:r w:rsidRPr="001C4E72">
        <w:rPr>
          <w:rFonts w:ascii="Arial" w:hAnsi="Arial" w:cs="Arial"/>
          <w:sz w:val="24"/>
          <w:szCs w:val="24"/>
        </w:rPr>
        <w:t>2015</w:t>
      </w:r>
      <w:r w:rsidR="00727C9B">
        <w:rPr>
          <w:rFonts w:ascii="Arial" w:hAnsi="Arial" w:cs="Arial"/>
          <w:sz w:val="24"/>
          <w:szCs w:val="24"/>
        </w:rPr>
        <w:t>)</w:t>
      </w:r>
      <w:r w:rsidRPr="001C4E72">
        <w:rPr>
          <w:rFonts w:ascii="Arial" w:hAnsi="Arial" w:cs="Arial"/>
          <w:sz w:val="24"/>
          <w:szCs w:val="24"/>
        </w:rPr>
        <w:t xml:space="preserve">. Influence of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mesh size on the bycatch composition of two trawls operated off Veraval, Gujarat. India. </w:t>
      </w:r>
      <w:r w:rsidRPr="001C4E72">
        <w:rPr>
          <w:rFonts w:ascii="Arial" w:hAnsi="Arial" w:cs="Arial"/>
          <w:i/>
          <w:iCs/>
          <w:sz w:val="24"/>
          <w:szCs w:val="24"/>
        </w:rPr>
        <w:t>Fish</w:t>
      </w:r>
      <w:r w:rsidR="00727C9B">
        <w:rPr>
          <w:rFonts w:ascii="Arial" w:hAnsi="Arial" w:cs="Arial"/>
          <w:i/>
          <w:iCs/>
          <w:sz w:val="24"/>
          <w:szCs w:val="24"/>
        </w:rPr>
        <w:t>ery</w:t>
      </w:r>
      <w:r w:rsidRPr="001C4E72">
        <w:rPr>
          <w:rFonts w:ascii="Arial" w:hAnsi="Arial" w:cs="Arial"/>
          <w:i/>
          <w:iCs/>
          <w:sz w:val="24"/>
          <w:szCs w:val="24"/>
        </w:rPr>
        <w:t xml:space="preserve"> Technol</w:t>
      </w:r>
      <w:r w:rsidR="00727C9B">
        <w:rPr>
          <w:rFonts w:ascii="Arial" w:hAnsi="Arial" w:cs="Arial"/>
          <w:i/>
          <w:iCs/>
          <w:sz w:val="24"/>
          <w:szCs w:val="24"/>
        </w:rPr>
        <w:t>ogy</w:t>
      </w:r>
      <w:r w:rsidRPr="001C4E72">
        <w:rPr>
          <w:rFonts w:ascii="Arial" w:hAnsi="Arial" w:cs="Arial"/>
          <w:i/>
          <w:iCs/>
          <w:sz w:val="24"/>
          <w:szCs w:val="24"/>
        </w:rPr>
        <w:t>,</w:t>
      </w:r>
      <w:r w:rsidRPr="001C4E72">
        <w:rPr>
          <w:rFonts w:ascii="Arial" w:hAnsi="Arial" w:cs="Arial"/>
          <w:sz w:val="24"/>
          <w:szCs w:val="24"/>
        </w:rPr>
        <w:t xml:space="preserve"> 52</w:t>
      </w:r>
      <w:r w:rsidR="00727C9B">
        <w:rPr>
          <w:rFonts w:ascii="Arial" w:hAnsi="Arial" w:cs="Arial"/>
          <w:sz w:val="24"/>
          <w:szCs w:val="24"/>
        </w:rPr>
        <w:t>,</w:t>
      </w:r>
      <w:r w:rsidRPr="001C4E72">
        <w:rPr>
          <w:rFonts w:ascii="Arial" w:hAnsi="Arial" w:cs="Arial"/>
          <w:sz w:val="24"/>
          <w:szCs w:val="24"/>
        </w:rPr>
        <w:t xml:space="preserve"> 228-236. </w:t>
      </w:r>
    </w:p>
    <w:p w14:paraId="3519B23B" w14:textId="6D829FF2"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Madhu, V. R., Meenakumari, B.</w:t>
      </w:r>
      <w:r w:rsidR="00727C9B">
        <w:rPr>
          <w:rFonts w:ascii="Arial" w:hAnsi="Arial" w:cs="Arial"/>
          <w:sz w:val="24"/>
          <w:szCs w:val="24"/>
        </w:rPr>
        <w:t>,</w:t>
      </w:r>
      <w:r w:rsidRPr="001C4E72">
        <w:rPr>
          <w:rFonts w:ascii="Arial" w:hAnsi="Arial" w:cs="Arial"/>
          <w:sz w:val="24"/>
          <w:szCs w:val="24"/>
        </w:rPr>
        <w:t xml:space="preserve"> and Satyen, K. P. </w:t>
      </w:r>
      <w:r w:rsidR="00727C9B">
        <w:rPr>
          <w:rFonts w:ascii="Arial" w:hAnsi="Arial" w:cs="Arial"/>
          <w:sz w:val="24"/>
          <w:szCs w:val="24"/>
        </w:rPr>
        <w:t>(</w:t>
      </w:r>
      <w:r w:rsidRPr="001C4E72">
        <w:rPr>
          <w:rFonts w:ascii="Arial" w:hAnsi="Arial" w:cs="Arial"/>
          <w:sz w:val="24"/>
          <w:szCs w:val="24"/>
        </w:rPr>
        <w:t>2011</w:t>
      </w:r>
      <w:r w:rsidR="00727C9B">
        <w:rPr>
          <w:rFonts w:ascii="Arial" w:hAnsi="Arial" w:cs="Arial"/>
          <w:sz w:val="24"/>
          <w:szCs w:val="24"/>
        </w:rPr>
        <w:t>)</w:t>
      </w:r>
      <w:r w:rsidRPr="001C4E72">
        <w:rPr>
          <w:rFonts w:ascii="Arial" w:hAnsi="Arial" w:cs="Arial"/>
          <w:sz w:val="24"/>
          <w:szCs w:val="24"/>
        </w:rPr>
        <w:t xml:space="preserve">.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mesh selectivity of </w:t>
      </w:r>
      <w:proofErr w:type="spellStart"/>
      <w:r w:rsidRPr="001C4E72">
        <w:rPr>
          <w:rFonts w:ascii="Arial" w:hAnsi="Arial" w:cs="Arial"/>
          <w:sz w:val="24"/>
          <w:szCs w:val="24"/>
        </w:rPr>
        <w:t>Uroteuthis</w:t>
      </w:r>
      <w:proofErr w:type="spellEnd"/>
      <w:r w:rsidRPr="001C4E72">
        <w:rPr>
          <w:rFonts w:ascii="Arial" w:hAnsi="Arial" w:cs="Arial"/>
          <w:sz w:val="24"/>
          <w:szCs w:val="24"/>
        </w:rPr>
        <w:t xml:space="preserve"> </w:t>
      </w:r>
      <w:proofErr w:type="spellStart"/>
      <w:r w:rsidRPr="001C4E72">
        <w:rPr>
          <w:rFonts w:ascii="Arial" w:hAnsi="Arial" w:cs="Arial"/>
          <w:i/>
          <w:sz w:val="24"/>
          <w:szCs w:val="24"/>
        </w:rPr>
        <w:t>Photololigo</w:t>
      </w:r>
      <w:proofErr w:type="spellEnd"/>
      <w:r w:rsidRPr="001C4E72">
        <w:rPr>
          <w:rFonts w:ascii="Arial" w:hAnsi="Arial" w:cs="Arial"/>
          <w:i/>
          <w:sz w:val="24"/>
          <w:szCs w:val="24"/>
        </w:rPr>
        <w:t xml:space="preserve"> </w:t>
      </w:r>
      <w:proofErr w:type="spellStart"/>
      <w:r w:rsidRPr="001C4E72">
        <w:rPr>
          <w:rFonts w:ascii="Arial" w:hAnsi="Arial" w:cs="Arial"/>
          <w:i/>
          <w:sz w:val="24"/>
          <w:szCs w:val="24"/>
        </w:rPr>
        <w:t>devauceli</w:t>
      </w:r>
      <w:proofErr w:type="spellEnd"/>
      <w:r w:rsidRPr="001C4E72">
        <w:rPr>
          <w:rFonts w:ascii="Arial" w:hAnsi="Arial" w:cs="Arial"/>
          <w:sz w:val="24"/>
          <w:szCs w:val="24"/>
        </w:rPr>
        <w:t xml:space="preserve"> (</w:t>
      </w:r>
      <w:proofErr w:type="spellStart"/>
      <w:r w:rsidRPr="001C4E72">
        <w:rPr>
          <w:rFonts w:ascii="Arial" w:hAnsi="Arial" w:cs="Arial"/>
          <w:sz w:val="24"/>
          <w:szCs w:val="24"/>
        </w:rPr>
        <w:t>d’Orbigny</w:t>
      </w:r>
      <w:proofErr w:type="spellEnd"/>
      <w:r w:rsidRPr="001C4E72">
        <w:rPr>
          <w:rFonts w:ascii="Arial" w:hAnsi="Arial" w:cs="Arial"/>
          <w:sz w:val="24"/>
          <w:szCs w:val="24"/>
        </w:rPr>
        <w:t xml:space="preserve">, 1848).  </w:t>
      </w:r>
      <w:r w:rsidRPr="001C4E72">
        <w:rPr>
          <w:rFonts w:ascii="Arial" w:hAnsi="Arial" w:cs="Arial"/>
          <w:i/>
          <w:iCs/>
          <w:sz w:val="24"/>
          <w:szCs w:val="24"/>
        </w:rPr>
        <w:t>Fish</w:t>
      </w:r>
      <w:r w:rsidR="00727C9B">
        <w:rPr>
          <w:rFonts w:ascii="Arial" w:hAnsi="Arial" w:cs="Arial"/>
          <w:i/>
          <w:iCs/>
          <w:sz w:val="24"/>
          <w:szCs w:val="24"/>
        </w:rPr>
        <w:t>ery</w:t>
      </w:r>
      <w:r w:rsidRPr="001C4E72">
        <w:rPr>
          <w:rFonts w:ascii="Arial" w:hAnsi="Arial" w:cs="Arial"/>
          <w:i/>
          <w:iCs/>
          <w:sz w:val="24"/>
          <w:szCs w:val="24"/>
        </w:rPr>
        <w:t xml:space="preserve"> Technol</w:t>
      </w:r>
      <w:r w:rsidR="00727C9B">
        <w:rPr>
          <w:rFonts w:ascii="Arial" w:hAnsi="Arial" w:cs="Arial"/>
          <w:i/>
          <w:iCs/>
          <w:sz w:val="24"/>
          <w:szCs w:val="24"/>
        </w:rPr>
        <w:t>ogy</w:t>
      </w:r>
      <w:r w:rsidRPr="001C4E72">
        <w:rPr>
          <w:rFonts w:ascii="Arial" w:hAnsi="Arial" w:cs="Arial"/>
          <w:sz w:val="24"/>
          <w:szCs w:val="24"/>
        </w:rPr>
        <w:t xml:space="preserve">, </w:t>
      </w:r>
      <w:proofErr w:type="gramStart"/>
      <w:r w:rsidRPr="001C4E72">
        <w:rPr>
          <w:rFonts w:ascii="Arial" w:hAnsi="Arial" w:cs="Arial"/>
          <w:sz w:val="24"/>
          <w:szCs w:val="24"/>
        </w:rPr>
        <w:t>48</w:t>
      </w:r>
      <w:r w:rsidR="00727C9B">
        <w:rPr>
          <w:rFonts w:ascii="Arial" w:hAnsi="Arial" w:cs="Arial"/>
          <w:sz w:val="24"/>
          <w:szCs w:val="24"/>
        </w:rPr>
        <w:t>,</w:t>
      </w:r>
      <w:r w:rsidRPr="001C4E72">
        <w:rPr>
          <w:rFonts w:ascii="Arial" w:hAnsi="Arial" w:cs="Arial"/>
          <w:sz w:val="24"/>
          <w:szCs w:val="24"/>
        </w:rPr>
        <w:t xml:space="preserve">  33</w:t>
      </w:r>
      <w:proofErr w:type="gramEnd"/>
      <w:r w:rsidRPr="001C4E72">
        <w:rPr>
          <w:rFonts w:ascii="Arial" w:hAnsi="Arial" w:cs="Arial"/>
          <w:sz w:val="24"/>
          <w:szCs w:val="24"/>
        </w:rPr>
        <w:t xml:space="preserve">-40. </w:t>
      </w:r>
    </w:p>
    <w:p w14:paraId="007B09D5" w14:textId="5EC356CE"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proofErr w:type="spellStart"/>
      <w:r w:rsidRPr="001C4E72">
        <w:rPr>
          <w:rStyle w:val="Emphasis"/>
          <w:rFonts w:ascii="Arial" w:hAnsi="Arial" w:cs="Arial"/>
          <w:i w:val="0"/>
          <w:iCs w:val="0"/>
          <w:sz w:val="24"/>
          <w:szCs w:val="24"/>
          <w:shd w:val="clear" w:color="auto" w:fill="FFFFFF"/>
        </w:rPr>
        <w:t>Najmudeen</w:t>
      </w:r>
      <w:proofErr w:type="spellEnd"/>
      <w:r w:rsidRPr="001C4E72">
        <w:rPr>
          <w:rStyle w:val="Emphasis"/>
          <w:rFonts w:ascii="Arial" w:hAnsi="Arial" w:cs="Arial"/>
          <w:i w:val="0"/>
          <w:iCs w:val="0"/>
          <w:sz w:val="24"/>
          <w:szCs w:val="24"/>
          <w:shd w:val="clear" w:color="auto" w:fill="FFFFFF"/>
        </w:rPr>
        <w:t>,</w:t>
      </w:r>
      <w:r w:rsidRPr="001C4E72">
        <w:rPr>
          <w:rFonts w:ascii="Arial" w:hAnsi="Arial" w:cs="Arial"/>
          <w:sz w:val="24"/>
          <w:szCs w:val="24"/>
          <w:shd w:val="clear" w:color="auto" w:fill="FFFFFF"/>
        </w:rPr>
        <w:t xml:space="preserve"> T. M.</w:t>
      </w:r>
      <w:r w:rsidR="00727C9B">
        <w:rPr>
          <w:rFonts w:ascii="Arial" w:hAnsi="Arial" w:cs="Arial"/>
          <w:sz w:val="24"/>
          <w:szCs w:val="24"/>
          <w:shd w:val="clear" w:color="auto" w:fill="FFFFFF"/>
        </w:rPr>
        <w:t>,</w:t>
      </w:r>
      <w:r w:rsidRPr="001C4E72">
        <w:rPr>
          <w:rFonts w:ascii="Arial" w:hAnsi="Arial" w:cs="Arial"/>
          <w:sz w:val="24"/>
          <w:szCs w:val="24"/>
          <w:shd w:val="clear" w:color="auto" w:fill="FFFFFF"/>
        </w:rPr>
        <w:t xml:space="preserve"> </w:t>
      </w:r>
      <w:r w:rsidR="00727C9B">
        <w:rPr>
          <w:rFonts w:ascii="Arial" w:hAnsi="Arial" w:cs="Arial"/>
          <w:sz w:val="24"/>
          <w:szCs w:val="24"/>
          <w:shd w:val="clear" w:color="auto" w:fill="FFFFFF"/>
        </w:rPr>
        <w:t>&amp;</w:t>
      </w:r>
      <w:r w:rsidRPr="001C4E72">
        <w:rPr>
          <w:rFonts w:ascii="Arial" w:hAnsi="Arial" w:cs="Arial"/>
          <w:sz w:val="24"/>
          <w:szCs w:val="24"/>
          <w:shd w:val="clear" w:color="auto" w:fill="FFFFFF"/>
        </w:rPr>
        <w:t> </w:t>
      </w:r>
      <w:proofErr w:type="spellStart"/>
      <w:r w:rsidRPr="001C4E72">
        <w:rPr>
          <w:rStyle w:val="Emphasis"/>
          <w:rFonts w:ascii="Arial" w:hAnsi="Arial" w:cs="Arial"/>
          <w:i w:val="0"/>
          <w:iCs w:val="0"/>
          <w:sz w:val="24"/>
          <w:szCs w:val="24"/>
          <w:shd w:val="clear" w:color="auto" w:fill="FFFFFF"/>
        </w:rPr>
        <w:t>Sathiadhas</w:t>
      </w:r>
      <w:proofErr w:type="spellEnd"/>
      <w:r w:rsidRPr="001C4E72">
        <w:rPr>
          <w:rStyle w:val="Emphasis"/>
          <w:rFonts w:ascii="Arial" w:hAnsi="Arial" w:cs="Arial"/>
          <w:i w:val="0"/>
          <w:iCs w:val="0"/>
          <w:sz w:val="24"/>
          <w:szCs w:val="24"/>
          <w:shd w:val="clear" w:color="auto" w:fill="FFFFFF"/>
        </w:rPr>
        <w:t>,</w:t>
      </w:r>
      <w:r w:rsidRPr="001C4E72">
        <w:rPr>
          <w:rFonts w:ascii="Arial" w:hAnsi="Arial" w:cs="Arial"/>
          <w:sz w:val="24"/>
          <w:szCs w:val="24"/>
          <w:shd w:val="clear" w:color="auto" w:fill="FFFFFF"/>
        </w:rPr>
        <w:t xml:space="preserve"> R. </w:t>
      </w:r>
      <w:r w:rsidR="00727C9B">
        <w:rPr>
          <w:rFonts w:ascii="Arial" w:hAnsi="Arial" w:cs="Arial"/>
          <w:sz w:val="24"/>
          <w:szCs w:val="24"/>
          <w:shd w:val="clear" w:color="auto" w:fill="FFFFFF"/>
        </w:rPr>
        <w:t>(</w:t>
      </w:r>
      <w:r w:rsidRPr="001C4E72">
        <w:rPr>
          <w:rFonts w:ascii="Arial" w:hAnsi="Arial" w:cs="Arial"/>
          <w:sz w:val="24"/>
          <w:szCs w:val="24"/>
          <w:shd w:val="clear" w:color="auto" w:fill="FFFFFF"/>
        </w:rPr>
        <w:t>2008</w:t>
      </w:r>
      <w:r w:rsidR="00727C9B">
        <w:rPr>
          <w:rFonts w:ascii="Arial" w:hAnsi="Arial" w:cs="Arial"/>
          <w:sz w:val="24"/>
          <w:szCs w:val="24"/>
          <w:shd w:val="clear" w:color="auto" w:fill="FFFFFF"/>
        </w:rPr>
        <w:t>)</w:t>
      </w:r>
      <w:r w:rsidRPr="001C4E72">
        <w:rPr>
          <w:rFonts w:ascii="Arial" w:hAnsi="Arial" w:cs="Arial"/>
          <w:sz w:val="24"/>
          <w:szCs w:val="24"/>
          <w:shd w:val="clear" w:color="auto" w:fill="FFFFFF"/>
        </w:rPr>
        <w:t xml:space="preserve">. </w:t>
      </w:r>
      <w:r w:rsidRPr="001C4E72">
        <w:rPr>
          <w:rFonts w:ascii="Arial" w:hAnsi="Arial" w:cs="Arial"/>
          <w:sz w:val="24"/>
          <w:szCs w:val="24"/>
        </w:rPr>
        <w:t xml:space="preserve">Economic impact of juvenile fishing in a tropical multi-gear multi-species fishery. </w:t>
      </w:r>
      <w:r w:rsidRPr="001C4E72">
        <w:rPr>
          <w:rFonts w:ascii="Arial" w:hAnsi="Arial" w:cs="Arial"/>
          <w:i/>
          <w:iCs/>
          <w:sz w:val="24"/>
          <w:szCs w:val="24"/>
        </w:rPr>
        <w:t>Fish</w:t>
      </w:r>
      <w:r w:rsidR="00727C9B">
        <w:rPr>
          <w:rFonts w:ascii="Arial" w:hAnsi="Arial" w:cs="Arial"/>
          <w:i/>
          <w:iCs/>
          <w:sz w:val="24"/>
          <w:szCs w:val="24"/>
        </w:rPr>
        <w:t>eries</w:t>
      </w:r>
      <w:r w:rsidRPr="001C4E72">
        <w:rPr>
          <w:rFonts w:ascii="Arial" w:hAnsi="Arial" w:cs="Arial"/>
          <w:i/>
          <w:iCs/>
          <w:sz w:val="24"/>
          <w:szCs w:val="24"/>
        </w:rPr>
        <w:t xml:space="preserve"> Res</w:t>
      </w:r>
      <w:r w:rsidR="00727C9B">
        <w:rPr>
          <w:rFonts w:ascii="Arial" w:hAnsi="Arial" w:cs="Arial"/>
          <w:i/>
          <w:iCs/>
          <w:sz w:val="24"/>
          <w:szCs w:val="24"/>
        </w:rPr>
        <w:t>earch</w:t>
      </w:r>
      <w:r w:rsidRPr="001C4E72">
        <w:rPr>
          <w:rFonts w:ascii="Arial" w:hAnsi="Arial" w:cs="Arial"/>
          <w:i/>
          <w:iCs/>
          <w:sz w:val="24"/>
          <w:szCs w:val="24"/>
        </w:rPr>
        <w:t>,</w:t>
      </w:r>
      <w:r w:rsidRPr="001C4E72">
        <w:rPr>
          <w:rFonts w:ascii="Arial" w:hAnsi="Arial" w:cs="Arial"/>
          <w:sz w:val="24"/>
          <w:szCs w:val="24"/>
        </w:rPr>
        <w:t xml:space="preserve"> 92</w:t>
      </w:r>
      <w:r w:rsidR="00727C9B">
        <w:rPr>
          <w:rFonts w:ascii="Arial" w:hAnsi="Arial" w:cs="Arial"/>
          <w:sz w:val="24"/>
          <w:szCs w:val="24"/>
        </w:rPr>
        <w:t>,</w:t>
      </w:r>
      <w:r w:rsidRPr="001C4E72">
        <w:rPr>
          <w:rFonts w:ascii="Arial" w:hAnsi="Arial" w:cs="Arial"/>
          <w:sz w:val="24"/>
          <w:szCs w:val="24"/>
        </w:rPr>
        <w:t xml:space="preserve"> 322-332. </w:t>
      </w:r>
    </w:p>
    <w:p w14:paraId="11E7D7C7" w14:textId="32448712"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bookmarkStart w:id="0" w:name="_GoBack"/>
      <w:bookmarkEnd w:id="0"/>
      <w:r w:rsidRPr="001C4E72">
        <w:rPr>
          <w:rFonts w:ascii="Arial" w:hAnsi="Arial" w:cs="Arial"/>
          <w:sz w:val="24"/>
          <w:szCs w:val="24"/>
        </w:rPr>
        <w:t xml:space="preserve">Pravin, P., </w:t>
      </w:r>
      <w:proofErr w:type="spellStart"/>
      <w:r w:rsidRPr="001C4E72">
        <w:rPr>
          <w:rFonts w:ascii="Arial" w:hAnsi="Arial" w:cs="Arial"/>
          <w:sz w:val="24"/>
          <w:szCs w:val="24"/>
        </w:rPr>
        <w:t>Remesan</w:t>
      </w:r>
      <w:proofErr w:type="spellEnd"/>
      <w:r w:rsidRPr="001C4E72">
        <w:rPr>
          <w:rFonts w:ascii="Arial" w:hAnsi="Arial" w:cs="Arial"/>
          <w:sz w:val="24"/>
          <w:szCs w:val="24"/>
        </w:rPr>
        <w:t>, M. P.</w:t>
      </w:r>
      <w:r w:rsidR="00847073">
        <w:rPr>
          <w:rFonts w:ascii="Arial" w:hAnsi="Arial" w:cs="Arial"/>
          <w:sz w:val="24"/>
          <w:szCs w:val="24"/>
        </w:rPr>
        <w:t>,</w:t>
      </w:r>
      <w:r w:rsidRPr="001C4E72">
        <w:rPr>
          <w:rFonts w:ascii="Arial" w:hAnsi="Arial" w:cs="Arial"/>
          <w:sz w:val="24"/>
          <w:szCs w:val="24"/>
        </w:rPr>
        <w:t xml:space="preserve"> </w:t>
      </w:r>
      <w:r w:rsidR="00847073">
        <w:rPr>
          <w:rFonts w:ascii="Arial" w:hAnsi="Arial" w:cs="Arial"/>
          <w:sz w:val="24"/>
          <w:szCs w:val="24"/>
        </w:rPr>
        <w:t>&amp;</w:t>
      </w:r>
      <w:r w:rsidRPr="001C4E72">
        <w:rPr>
          <w:rFonts w:ascii="Arial" w:hAnsi="Arial" w:cs="Arial"/>
          <w:sz w:val="24"/>
          <w:szCs w:val="24"/>
        </w:rPr>
        <w:t xml:space="preserve"> </w:t>
      </w:r>
      <w:proofErr w:type="spellStart"/>
      <w:r w:rsidRPr="001C4E72">
        <w:rPr>
          <w:rFonts w:ascii="Arial" w:hAnsi="Arial" w:cs="Arial"/>
          <w:sz w:val="24"/>
          <w:szCs w:val="24"/>
        </w:rPr>
        <w:t>Boopendranath</w:t>
      </w:r>
      <w:proofErr w:type="spellEnd"/>
      <w:r w:rsidRPr="001C4E72">
        <w:rPr>
          <w:rFonts w:ascii="Arial" w:hAnsi="Arial" w:cs="Arial"/>
          <w:sz w:val="24"/>
          <w:szCs w:val="24"/>
        </w:rPr>
        <w:t xml:space="preserve">, M. R. </w:t>
      </w:r>
      <w:r w:rsidR="00847073">
        <w:rPr>
          <w:rFonts w:ascii="Arial" w:hAnsi="Arial" w:cs="Arial"/>
          <w:sz w:val="24"/>
          <w:szCs w:val="24"/>
        </w:rPr>
        <w:t>(</w:t>
      </w:r>
      <w:r w:rsidRPr="001C4E72">
        <w:rPr>
          <w:rFonts w:ascii="Arial" w:hAnsi="Arial" w:cs="Arial"/>
          <w:sz w:val="24"/>
          <w:szCs w:val="24"/>
        </w:rPr>
        <w:t>2010</w:t>
      </w:r>
      <w:r w:rsidR="00847073">
        <w:rPr>
          <w:rFonts w:ascii="Arial" w:hAnsi="Arial" w:cs="Arial"/>
          <w:sz w:val="24"/>
          <w:szCs w:val="24"/>
        </w:rPr>
        <w:t>)</w:t>
      </w:r>
      <w:r w:rsidRPr="001C4E72">
        <w:rPr>
          <w:rFonts w:ascii="Arial" w:hAnsi="Arial" w:cs="Arial"/>
          <w:sz w:val="24"/>
          <w:szCs w:val="24"/>
        </w:rPr>
        <w:t xml:space="preserve">. Trawl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selectivity in respect of Indian Mackerel. </w:t>
      </w:r>
      <w:r w:rsidRPr="001C4E72">
        <w:rPr>
          <w:rFonts w:ascii="Arial" w:hAnsi="Arial" w:cs="Arial"/>
          <w:i/>
          <w:sz w:val="24"/>
          <w:szCs w:val="24"/>
        </w:rPr>
        <w:t xml:space="preserve">Coastal Fishery Resources of India: conservation and Sustainable </w:t>
      </w:r>
      <w:r w:rsidR="00847073" w:rsidRPr="001C4E72">
        <w:rPr>
          <w:rFonts w:ascii="Arial" w:hAnsi="Arial" w:cs="Arial"/>
          <w:i/>
          <w:sz w:val="24"/>
          <w:szCs w:val="24"/>
        </w:rPr>
        <w:t>utilization</w:t>
      </w:r>
      <w:r w:rsidRPr="001C4E72">
        <w:rPr>
          <w:rFonts w:ascii="Arial" w:hAnsi="Arial" w:cs="Arial"/>
          <w:sz w:val="24"/>
          <w:szCs w:val="24"/>
        </w:rPr>
        <w:t>. Kochi, India</w:t>
      </w:r>
      <w:r w:rsidR="00847073">
        <w:rPr>
          <w:rFonts w:ascii="Arial" w:hAnsi="Arial" w:cs="Arial"/>
          <w:sz w:val="24"/>
          <w:szCs w:val="24"/>
        </w:rPr>
        <w:t>,</w:t>
      </w:r>
      <w:r w:rsidRPr="001C4E72">
        <w:rPr>
          <w:rFonts w:ascii="Arial" w:hAnsi="Arial" w:cs="Arial"/>
          <w:sz w:val="24"/>
          <w:szCs w:val="24"/>
        </w:rPr>
        <w:t>1-13</w:t>
      </w:r>
      <w:r w:rsidR="00847073">
        <w:rPr>
          <w:rFonts w:ascii="Arial" w:hAnsi="Arial" w:cs="Arial"/>
          <w:sz w:val="24"/>
          <w:szCs w:val="24"/>
        </w:rPr>
        <w:t xml:space="preserve"> </w:t>
      </w:r>
      <w:proofErr w:type="gramStart"/>
      <w:r w:rsidR="00847073">
        <w:rPr>
          <w:rFonts w:ascii="Arial" w:hAnsi="Arial" w:cs="Arial"/>
          <w:sz w:val="24"/>
          <w:szCs w:val="24"/>
        </w:rPr>
        <w:t>p.</w:t>
      </w:r>
      <w:r w:rsidRPr="001C4E72">
        <w:rPr>
          <w:rFonts w:ascii="Arial" w:hAnsi="Arial" w:cs="Arial"/>
          <w:sz w:val="24"/>
          <w:szCs w:val="24"/>
        </w:rPr>
        <w:t>.</w:t>
      </w:r>
      <w:proofErr w:type="gramEnd"/>
      <w:r w:rsidRPr="001C4E72">
        <w:rPr>
          <w:rFonts w:ascii="Arial" w:hAnsi="Arial" w:cs="Arial"/>
          <w:sz w:val="24"/>
          <w:szCs w:val="24"/>
        </w:rPr>
        <w:t xml:space="preserve"> </w:t>
      </w:r>
    </w:p>
    <w:p w14:paraId="064D9D53" w14:textId="24BCA85A"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AC4578">
        <w:rPr>
          <w:rFonts w:ascii="Arial" w:hAnsi="Arial" w:cs="Arial"/>
          <w:bCs/>
          <w:color w:val="000000"/>
          <w:sz w:val="24"/>
          <w:szCs w:val="24"/>
          <w:lang w:val="nl-BE"/>
        </w:rPr>
        <w:t>Raghu, P, R., Kamei, G., Sreedhar, U.</w:t>
      </w:r>
      <w:r w:rsidR="00847073" w:rsidRPr="00AC4578">
        <w:rPr>
          <w:rFonts w:ascii="Arial" w:hAnsi="Arial" w:cs="Arial"/>
          <w:bCs/>
          <w:color w:val="000000"/>
          <w:sz w:val="24"/>
          <w:szCs w:val="24"/>
          <w:lang w:val="nl-BE"/>
        </w:rPr>
        <w:t>,</w:t>
      </w:r>
      <w:r w:rsidRPr="00AC4578">
        <w:rPr>
          <w:rFonts w:ascii="Arial" w:hAnsi="Arial" w:cs="Arial"/>
          <w:bCs/>
          <w:color w:val="000000"/>
          <w:sz w:val="24"/>
          <w:szCs w:val="24"/>
          <w:lang w:val="nl-BE"/>
        </w:rPr>
        <w:t xml:space="preserve"> </w:t>
      </w:r>
      <w:r w:rsidR="00847073" w:rsidRPr="00AC4578">
        <w:rPr>
          <w:rFonts w:ascii="Arial" w:hAnsi="Arial" w:cs="Arial"/>
          <w:bCs/>
          <w:color w:val="000000"/>
          <w:sz w:val="24"/>
          <w:szCs w:val="24"/>
          <w:lang w:val="nl-BE"/>
        </w:rPr>
        <w:t>&amp;</w:t>
      </w:r>
      <w:r w:rsidRPr="00AC4578">
        <w:rPr>
          <w:rFonts w:ascii="Arial" w:hAnsi="Arial" w:cs="Arial"/>
          <w:bCs/>
          <w:color w:val="000000"/>
          <w:sz w:val="24"/>
          <w:szCs w:val="24"/>
          <w:lang w:val="nl-BE"/>
        </w:rPr>
        <w:t xml:space="preserve"> Swamy, K. M. </w:t>
      </w:r>
      <w:r w:rsidR="00847073" w:rsidRPr="00AC4578">
        <w:rPr>
          <w:rFonts w:ascii="Arial" w:hAnsi="Arial" w:cs="Arial"/>
          <w:bCs/>
          <w:color w:val="000000"/>
          <w:sz w:val="24"/>
          <w:szCs w:val="24"/>
          <w:lang w:val="nl-BE"/>
        </w:rPr>
        <w:t>(</w:t>
      </w:r>
      <w:r w:rsidRPr="00AC4578">
        <w:rPr>
          <w:rFonts w:ascii="Arial" w:hAnsi="Arial" w:cs="Arial"/>
          <w:bCs/>
          <w:color w:val="000000"/>
          <w:sz w:val="24"/>
          <w:szCs w:val="24"/>
          <w:lang w:val="nl-BE"/>
        </w:rPr>
        <w:t>2002</w:t>
      </w:r>
      <w:r w:rsidR="00847073" w:rsidRPr="00AC4578">
        <w:rPr>
          <w:rFonts w:ascii="Arial" w:hAnsi="Arial" w:cs="Arial"/>
          <w:bCs/>
          <w:color w:val="000000"/>
          <w:sz w:val="24"/>
          <w:szCs w:val="24"/>
          <w:lang w:val="nl-BE"/>
        </w:rPr>
        <w:t>)</w:t>
      </w:r>
      <w:r w:rsidRPr="00AC4578">
        <w:rPr>
          <w:rFonts w:ascii="Arial" w:hAnsi="Arial" w:cs="Arial"/>
          <w:bCs/>
          <w:color w:val="000000"/>
          <w:sz w:val="24"/>
          <w:szCs w:val="24"/>
          <w:lang w:val="nl-BE"/>
        </w:rPr>
        <w:t xml:space="preserve">.  </w:t>
      </w:r>
      <w:r w:rsidRPr="001C4E72">
        <w:rPr>
          <w:rFonts w:ascii="Arial" w:hAnsi="Arial" w:cs="Arial"/>
          <w:bCs/>
          <w:color w:val="000000"/>
          <w:sz w:val="24"/>
          <w:szCs w:val="24"/>
        </w:rPr>
        <w:t xml:space="preserve">Size selectivity of square mesh cod-end with respect to </w:t>
      </w:r>
      <w:proofErr w:type="spellStart"/>
      <w:r w:rsidRPr="001C4E72">
        <w:rPr>
          <w:rFonts w:ascii="Arial" w:hAnsi="Arial" w:cs="Arial"/>
          <w:bCs/>
          <w:i/>
          <w:color w:val="000000"/>
          <w:sz w:val="24"/>
          <w:szCs w:val="24"/>
        </w:rPr>
        <w:t>Stolephorus</w:t>
      </w:r>
      <w:proofErr w:type="spellEnd"/>
      <w:r w:rsidRPr="001C4E72">
        <w:rPr>
          <w:rFonts w:ascii="Arial" w:hAnsi="Arial" w:cs="Arial"/>
          <w:bCs/>
          <w:i/>
          <w:color w:val="000000"/>
          <w:sz w:val="24"/>
          <w:szCs w:val="24"/>
        </w:rPr>
        <w:t xml:space="preserve"> </w:t>
      </w:r>
      <w:proofErr w:type="spellStart"/>
      <w:proofErr w:type="gramStart"/>
      <w:r w:rsidRPr="001C4E72">
        <w:rPr>
          <w:rFonts w:ascii="Arial" w:hAnsi="Arial" w:cs="Arial"/>
          <w:bCs/>
          <w:i/>
          <w:color w:val="000000"/>
          <w:sz w:val="24"/>
          <w:szCs w:val="24"/>
        </w:rPr>
        <w:t>commersonii</w:t>
      </w:r>
      <w:proofErr w:type="spellEnd"/>
      <w:r w:rsidRPr="001C4E72">
        <w:rPr>
          <w:rFonts w:ascii="Arial" w:hAnsi="Arial" w:cs="Arial"/>
          <w:bCs/>
          <w:i/>
          <w:color w:val="000000"/>
          <w:sz w:val="24"/>
          <w:szCs w:val="24"/>
        </w:rPr>
        <w:t xml:space="preserve"> </w:t>
      </w:r>
      <w:r w:rsidRPr="001C4E72">
        <w:rPr>
          <w:rFonts w:ascii="Arial" w:hAnsi="Arial" w:cs="Arial"/>
          <w:bCs/>
          <w:color w:val="000000"/>
          <w:sz w:val="24"/>
          <w:szCs w:val="24"/>
        </w:rPr>
        <w:t xml:space="preserve"> (</w:t>
      </w:r>
      <w:proofErr w:type="spellStart"/>
      <w:proofErr w:type="gramEnd"/>
      <w:r w:rsidRPr="001C4E72">
        <w:rPr>
          <w:rFonts w:ascii="Arial" w:hAnsi="Arial" w:cs="Arial"/>
          <w:bCs/>
          <w:color w:val="000000"/>
          <w:sz w:val="24"/>
          <w:szCs w:val="24"/>
        </w:rPr>
        <w:t>Lacepede</w:t>
      </w:r>
      <w:proofErr w:type="spellEnd"/>
      <w:r w:rsidRPr="001C4E72">
        <w:rPr>
          <w:rFonts w:ascii="Arial" w:hAnsi="Arial" w:cs="Arial"/>
          <w:bCs/>
          <w:color w:val="000000"/>
          <w:sz w:val="24"/>
          <w:szCs w:val="24"/>
        </w:rPr>
        <w:t xml:space="preserve">, </w:t>
      </w:r>
      <w:r w:rsidRPr="001C4E72">
        <w:rPr>
          <w:rFonts w:ascii="Arial" w:hAnsi="Arial" w:cs="Arial"/>
          <w:bCs/>
          <w:color w:val="000000"/>
          <w:sz w:val="24"/>
          <w:szCs w:val="24"/>
        </w:rPr>
        <w:lastRenderedPageBreak/>
        <w:t xml:space="preserve">1803) and white fish </w:t>
      </w:r>
      <w:proofErr w:type="spellStart"/>
      <w:r w:rsidRPr="001C4E72">
        <w:rPr>
          <w:rFonts w:ascii="Arial" w:hAnsi="Arial" w:cs="Arial"/>
          <w:bCs/>
          <w:i/>
          <w:color w:val="000000"/>
          <w:sz w:val="24"/>
          <w:szCs w:val="24"/>
        </w:rPr>
        <w:t>Lactarius</w:t>
      </w:r>
      <w:proofErr w:type="spellEnd"/>
      <w:r w:rsidRPr="001C4E72">
        <w:rPr>
          <w:rFonts w:ascii="Arial" w:hAnsi="Arial" w:cs="Arial"/>
          <w:bCs/>
          <w:i/>
          <w:color w:val="000000"/>
          <w:sz w:val="24"/>
          <w:szCs w:val="24"/>
        </w:rPr>
        <w:t xml:space="preserve"> </w:t>
      </w:r>
      <w:proofErr w:type="spellStart"/>
      <w:r w:rsidRPr="001C4E72">
        <w:rPr>
          <w:rFonts w:ascii="Arial" w:hAnsi="Arial" w:cs="Arial"/>
          <w:bCs/>
          <w:i/>
          <w:color w:val="000000"/>
          <w:sz w:val="24"/>
          <w:szCs w:val="24"/>
        </w:rPr>
        <w:t>lactarius</w:t>
      </w:r>
      <w:proofErr w:type="spellEnd"/>
      <w:r w:rsidRPr="001C4E72">
        <w:rPr>
          <w:rFonts w:ascii="Arial" w:hAnsi="Arial" w:cs="Arial"/>
          <w:bCs/>
          <w:color w:val="000000"/>
          <w:sz w:val="24"/>
          <w:szCs w:val="24"/>
        </w:rPr>
        <w:t xml:space="preserve"> (Bloch and Schneider 1801) along east coast of India, </w:t>
      </w:r>
      <w:r w:rsidRPr="001C4E72">
        <w:rPr>
          <w:rFonts w:ascii="Arial" w:hAnsi="Arial" w:cs="Arial"/>
          <w:bCs/>
          <w:i/>
          <w:color w:val="000000"/>
          <w:sz w:val="24"/>
          <w:szCs w:val="24"/>
        </w:rPr>
        <w:t>Fish</w:t>
      </w:r>
      <w:r w:rsidR="00847073">
        <w:rPr>
          <w:rFonts w:ascii="Arial" w:hAnsi="Arial" w:cs="Arial"/>
          <w:bCs/>
          <w:i/>
          <w:color w:val="000000"/>
          <w:sz w:val="24"/>
          <w:szCs w:val="24"/>
        </w:rPr>
        <w:t>ery</w:t>
      </w:r>
      <w:r w:rsidRPr="001C4E72">
        <w:rPr>
          <w:rFonts w:ascii="Arial" w:hAnsi="Arial" w:cs="Arial"/>
          <w:bCs/>
          <w:i/>
          <w:color w:val="000000"/>
          <w:sz w:val="24"/>
          <w:szCs w:val="24"/>
        </w:rPr>
        <w:t xml:space="preserve"> Technol</w:t>
      </w:r>
      <w:r w:rsidR="00847073">
        <w:rPr>
          <w:rFonts w:ascii="Arial" w:hAnsi="Arial" w:cs="Arial"/>
          <w:bCs/>
          <w:i/>
          <w:color w:val="000000"/>
          <w:sz w:val="24"/>
          <w:szCs w:val="24"/>
        </w:rPr>
        <w:t>ogy</w:t>
      </w:r>
      <w:r w:rsidRPr="001C4E72">
        <w:rPr>
          <w:rFonts w:ascii="Arial" w:hAnsi="Arial" w:cs="Arial"/>
          <w:bCs/>
          <w:color w:val="000000"/>
          <w:sz w:val="24"/>
          <w:szCs w:val="24"/>
        </w:rPr>
        <w:t>, 59</w:t>
      </w:r>
      <w:r w:rsidR="00847073">
        <w:rPr>
          <w:rFonts w:ascii="Arial" w:hAnsi="Arial" w:cs="Arial"/>
          <w:bCs/>
          <w:color w:val="000000"/>
          <w:sz w:val="24"/>
          <w:szCs w:val="24"/>
        </w:rPr>
        <w:t>,</w:t>
      </w:r>
      <w:r w:rsidRPr="001C4E72">
        <w:rPr>
          <w:rFonts w:ascii="Arial" w:hAnsi="Arial" w:cs="Arial"/>
          <w:bCs/>
          <w:color w:val="000000"/>
          <w:sz w:val="24"/>
          <w:szCs w:val="24"/>
        </w:rPr>
        <w:t xml:space="preserve"> 19-25.</w:t>
      </w:r>
    </w:p>
    <w:p w14:paraId="6A993D2F" w14:textId="75CBB772"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AC4578">
        <w:rPr>
          <w:rFonts w:ascii="Arial" w:hAnsi="Arial" w:cs="Arial"/>
          <w:sz w:val="24"/>
          <w:szCs w:val="24"/>
          <w:lang w:val="nl-BE"/>
        </w:rPr>
        <w:t>Raghu, P. R., Rajeshwari, G.</w:t>
      </w:r>
      <w:r w:rsidR="00847073" w:rsidRPr="00AC4578">
        <w:rPr>
          <w:rFonts w:ascii="Arial" w:hAnsi="Arial" w:cs="Arial"/>
          <w:sz w:val="24"/>
          <w:szCs w:val="24"/>
          <w:lang w:val="nl-BE"/>
        </w:rPr>
        <w:t>,</w:t>
      </w:r>
      <w:r w:rsidRPr="00AC4578">
        <w:rPr>
          <w:rFonts w:ascii="Arial" w:hAnsi="Arial" w:cs="Arial"/>
          <w:sz w:val="24"/>
          <w:szCs w:val="24"/>
          <w:lang w:val="nl-BE"/>
        </w:rPr>
        <w:t xml:space="preserve"> </w:t>
      </w:r>
      <w:r w:rsidR="00847073" w:rsidRPr="00AC4578">
        <w:rPr>
          <w:rFonts w:ascii="Arial" w:hAnsi="Arial" w:cs="Arial"/>
          <w:sz w:val="24"/>
          <w:szCs w:val="24"/>
          <w:lang w:val="nl-BE"/>
        </w:rPr>
        <w:t>&amp;</w:t>
      </w:r>
      <w:r w:rsidRPr="00AC4578">
        <w:rPr>
          <w:rFonts w:ascii="Arial" w:hAnsi="Arial" w:cs="Arial"/>
          <w:sz w:val="24"/>
          <w:szCs w:val="24"/>
          <w:lang w:val="nl-BE"/>
        </w:rPr>
        <w:t xml:space="preserve"> Sreedhar, U. </w:t>
      </w:r>
      <w:r w:rsidR="00847073" w:rsidRPr="00AC4578">
        <w:rPr>
          <w:rFonts w:ascii="Arial" w:hAnsi="Arial" w:cs="Arial"/>
          <w:sz w:val="24"/>
          <w:szCs w:val="24"/>
          <w:lang w:val="nl-BE"/>
        </w:rPr>
        <w:t>(</w:t>
      </w:r>
      <w:r w:rsidRPr="00AC4578">
        <w:rPr>
          <w:rFonts w:ascii="Arial" w:hAnsi="Arial" w:cs="Arial"/>
          <w:sz w:val="24"/>
          <w:szCs w:val="24"/>
          <w:lang w:val="nl-BE"/>
        </w:rPr>
        <w:t>2010</w:t>
      </w:r>
      <w:r w:rsidR="00847073" w:rsidRPr="00AC4578">
        <w:rPr>
          <w:rFonts w:ascii="Arial" w:hAnsi="Arial" w:cs="Arial"/>
          <w:sz w:val="24"/>
          <w:szCs w:val="24"/>
          <w:lang w:val="nl-BE"/>
        </w:rPr>
        <w:t>)</w:t>
      </w:r>
      <w:r w:rsidRPr="00AC4578">
        <w:rPr>
          <w:rFonts w:ascii="Arial" w:hAnsi="Arial" w:cs="Arial"/>
          <w:sz w:val="24"/>
          <w:szCs w:val="24"/>
          <w:lang w:val="nl-BE"/>
        </w:rPr>
        <w:t xml:space="preserve">. </w:t>
      </w:r>
      <w:r w:rsidRPr="001C4E72">
        <w:rPr>
          <w:rFonts w:ascii="Arial" w:hAnsi="Arial" w:cs="Arial"/>
          <w:sz w:val="24"/>
          <w:szCs w:val="24"/>
        </w:rPr>
        <w:t xml:space="preserve">Size selectivity of 40 mm square mesh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with respect to Japanese Threadfin Bream and </w:t>
      </w:r>
      <w:proofErr w:type="spellStart"/>
      <w:r w:rsidRPr="001C4E72">
        <w:rPr>
          <w:rFonts w:ascii="Arial" w:hAnsi="Arial" w:cs="Arial"/>
          <w:sz w:val="24"/>
          <w:szCs w:val="24"/>
        </w:rPr>
        <w:t>Moustached</w:t>
      </w:r>
      <w:proofErr w:type="spellEnd"/>
      <w:r w:rsidRPr="001C4E72">
        <w:rPr>
          <w:rFonts w:ascii="Arial" w:hAnsi="Arial" w:cs="Arial"/>
          <w:sz w:val="24"/>
          <w:szCs w:val="24"/>
        </w:rPr>
        <w:t xml:space="preserve"> </w:t>
      </w:r>
      <w:proofErr w:type="spellStart"/>
      <w:r w:rsidRPr="001C4E72">
        <w:rPr>
          <w:rFonts w:ascii="Arial" w:hAnsi="Arial" w:cs="Arial"/>
          <w:sz w:val="24"/>
          <w:szCs w:val="24"/>
        </w:rPr>
        <w:t>Thryssa</w:t>
      </w:r>
      <w:proofErr w:type="spellEnd"/>
      <w:r w:rsidR="00847073">
        <w:rPr>
          <w:rFonts w:ascii="Arial" w:hAnsi="Arial" w:cs="Arial"/>
          <w:sz w:val="24"/>
          <w:szCs w:val="24"/>
        </w:rPr>
        <w:t>.</w:t>
      </w:r>
      <w:r w:rsidRPr="001C4E72">
        <w:rPr>
          <w:rFonts w:ascii="Arial" w:hAnsi="Arial" w:cs="Arial"/>
          <w:sz w:val="24"/>
          <w:szCs w:val="24"/>
        </w:rPr>
        <w:t xml:space="preserve"> </w:t>
      </w:r>
      <w:r w:rsidRPr="00847073">
        <w:rPr>
          <w:rFonts w:ascii="Arial" w:hAnsi="Arial" w:cs="Arial"/>
          <w:i/>
          <w:iCs/>
          <w:sz w:val="24"/>
          <w:szCs w:val="24"/>
        </w:rPr>
        <w:t>In coastal fishery</w:t>
      </w:r>
      <w:r w:rsidRPr="001C4E72">
        <w:rPr>
          <w:rFonts w:ascii="Arial" w:hAnsi="Arial" w:cs="Arial"/>
          <w:i/>
          <w:sz w:val="24"/>
          <w:szCs w:val="24"/>
        </w:rPr>
        <w:t xml:space="preserve"> resources of </w:t>
      </w:r>
      <w:proofErr w:type="spellStart"/>
      <w:r w:rsidRPr="001C4E72">
        <w:rPr>
          <w:rFonts w:ascii="Arial" w:hAnsi="Arial" w:cs="Arial"/>
          <w:i/>
          <w:sz w:val="24"/>
          <w:szCs w:val="24"/>
        </w:rPr>
        <w:t>india</w:t>
      </w:r>
      <w:proofErr w:type="spellEnd"/>
      <w:r w:rsidRPr="001C4E72">
        <w:rPr>
          <w:rFonts w:ascii="Arial" w:hAnsi="Arial" w:cs="Arial"/>
          <w:i/>
          <w:sz w:val="24"/>
          <w:szCs w:val="24"/>
        </w:rPr>
        <w:t>: conservation and sustainable utilization</w:t>
      </w:r>
      <w:r w:rsidRPr="001C4E72">
        <w:rPr>
          <w:rFonts w:ascii="Arial" w:hAnsi="Arial" w:cs="Arial"/>
          <w:sz w:val="24"/>
          <w:szCs w:val="24"/>
        </w:rPr>
        <w:t>. Kochi, India, 13</w:t>
      </w:r>
      <w:r w:rsidR="00847073" w:rsidRPr="00847073">
        <w:rPr>
          <w:rFonts w:ascii="Arial" w:hAnsi="Arial" w:cs="Arial"/>
          <w:sz w:val="24"/>
          <w:szCs w:val="24"/>
        </w:rPr>
        <w:t xml:space="preserve"> </w:t>
      </w:r>
      <w:r w:rsidR="00847073" w:rsidRPr="001C4E72">
        <w:rPr>
          <w:rFonts w:ascii="Arial" w:hAnsi="Arial" w:cs="Arial"/>
          <w:sz w:val="24"/>
          <w:szCs w:val="24"/>
        </w:rPr>
        <w:t>p</w:t>
      </w:r>
      <w:r w:rsidRPr="001C4E72">
        <w:rPr>
          <w:rFonts w:ascii="Arial" w:hAnsi="Arial" w:cs="Arial"/>
          <w:sz w:val="24"/>
          <w:szCs w:val="24"/>
        </w:rPr>
        <w:t>.</w:t>
      </w:r>
    </w:p>
    <w:p w14:paraId="13CD3195" w14:textId="74F7A04F"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Rajeswari, G., Raghu, P. R., Sreedhar, U.</w:t>
      </w:r>
      <w:r w:rsidR="00847073">
        <w:rPr>
          <w:rFonts w:ascii="Arial" w:hAnsi="Arial" w:cs="Arial"/>
          <w:sz w:val="24"/>
          <w:szCs w:val="24"/>
        </w:rPr>
        <w:t>,</w:t>
      </w:r>
      <w:r w:rsidRPr="001C4E72">
        <w:rPr>
          <w:rFonts w:ascii="Arial" w:hAnsi="Arial" w:cs="Arial"/>
          <w:sz w:val="24"/>
          <w:szCs w:val="24"/>
        </w:rPr>
        <w:t xml:space="preserve"> </w:t>
      </w:r>
      <w:r w:rsidR="00847073">
        <w:rPr>
          <w:rFonts w:ascii="Arial" w:hAnsi="Arial" w:cs="Arial"/>
          <w:sz w:val="24"/>
          <w:szCs w:val="24"/>
        </w:rPr>
        <w:t>&amp;</w:t>
      </w:r>
      <w:r w:rsidR="00847073" w:rsidRPr="001C4E72">
        <w:rPr>
          <w:rFonts w:ascii="Arial" w:hAnsi="Arial" w:cs="Arial"/>
          <w:sz w:val="24"/>
          <w:szCs w:val="24"/>
        </w:rPr>
        <w:t xml:space="preserve"> Swamy</w:t>
      </w:r>
      <w:r w:rsidRPr="001C4E72">
        <w:rPr>
          <w:rFonts w:ascii="Arial" w:hAnsi="Arial" w:cs="Arial"/>
          <w:sz w:val="24"/>
          <w:szCs w:val="24"/>
        </w:rPr>
        <w:t xml:space="preserve">, K. M. </w:t>
      </w:r>
      <w:r w:rsidR="00847073">
        <w:rPr>
          <w:rFonts w:ascii="Arial" w:hAnsi="Arial" w:cs="Arial"/>
          <w:sz w:val="24"/>
          <w:szCs w:val="24"/>
        </w:rPr>
        <w:t>(</w:t>
      </w:r>
      <w:r w:rsidRPr="001C4E72">
        <w:rPr>
          <w:rFonts w:ascii="Arial" w:hAnsi="Arial" w:cs="Arial"/>
          <w:sz w:val="24"/>
          <w:szCs w:val="24"/>
        </w:rPr>
        <w:t>2013</w:t>
      </w:r>
      <w:r w:rsidR="00847073">
        <w:rPr>
          <w:rFonts w:ascii="Arial" w:hAnsi="Arial" w:cs="Arial"/>
          <w:sz w:val="24"/>
          <w:szCs w:val="24"/>
        </w:rPr>
        <w:t>)</w:t>
      </w:r>
      <w:r w:rsidRPr="001C4E72">
        <w:rPr>
          <w:rFonts w:ascii="Arial" w:hAnsi="Arial" w:cs="Arial"/>
          <w:sz w:val="24"/>
          <w:szCs w:val="24"/>
        </w:rPr>
        <w:t xml:space="preserve">. Size selectivity of diamond and square mesh </w:t>
      </w:r>
      <w:proofErr w:type="spellStart"/>
      <w:r w:rsidRPr="001C4E72">
        <w:rPr>
          <w:rFonts w:ascii="Arial" w:hAnsi="Arial" w:cs="Arial"/>
          <w:sz w:val="24"/>
          <w:szCs w:val="24"/>
        </w:rPr>
        <w:t>codends</w:t>
      </w:r>
      <w:proofErr w:type="spellEnd"/>
      <w:r w:rsidRPr="001C4E72">
        <w:rPr>
          <w:rFonts w:ascii="Arial" w:hAnsi="Arial" w:cs="Arial"/>
          <w:sz w:val="24"/>
          <w:szCs w:val="24"/>
        </w:rPr>
        <w:t xml:space="preserve"> for large head hairtail </w:t>
      </w:r>
      <w:proofErr w:type="spellStart"/>
      <w:r w:rsidRPr="001C4E72">
        <w:rPr>
          <w:rFonts w:ascii="Arial" w:hAnsi="Arial" w:cs="Arial"/>
          <w:i/>
          <w:sz w:val="24"/>
          <w:szCs w:val="24"/>
        </w:rPr>
        <w:t>Trichiurus</w:t>
      </w:r>
      <w:proofErr w:type="spellEnd"/>
      <w:r w:rsidRPr="001C4E72">
        <w:rPr>
          <w:rFonts w:ascii="Arial" w:hAnsi="Arial" w:cs="Arial"/>
          <w:i/>
          <w:sz w:val="24"/>
          <w:szCs w:val="24"/>
        </w:rPr>
        <w:t xml:space="preserve"> </w:t>
      </w:r>
      <w:proofErr w:type="spellStart"/>
      <w:r w:rsidRPr="001C4E72">
        <w:rPr>
          <w:rFonts w:ascii="Arial" w:hAnsi="Arial" w:cs="Arial"/>
          <w:i/>
          <w:sz w:val="24"/>
          <w:szCs w:val="24"/>
        </w:rPr>
        <w:t>lepturus</w:t>
      </w:r>
      <w:proofErr w:type="spellEnd"/>
      <w:r w:rsidRPr="001C4E72">
        <w:rPr>
          <w:rFonts w:ascii="Arial" w:hAnsi="Arial" w:cs="Arial"/>
          <w:sz w:val="24"/>
          <w:szCs w:val="24"/>
        </w:rPr>
        <w:t xml:space="preserve"> (Linnaeus, 1758), </w:t>
      </w:r>
      <w:r w:rsidRPr="001C4E72">
        <w:rPr>
          <w:rFonts w:ascii="Arial" w:hAnsi="Arial" w:cs="Arial"/>
          <w:i/>
          <w:sz w:val="24"/>
          <w:szCs w:val="24"/>
        </w:rPr>
        <w:t xml:space="preserve">Indian </w:t>
      </w:r>
      <w:r w:rsidR="00847073">
        <w:rPr>
          <w:rFonts w:ascii="Arial" w:hAnsi="Arial" w:cs="Arial"/>
          <w:i/>
          <w:sz w:val="24"/>
          <w:szCs w:val="24"/>
        </w:rPr>
        <w:t>Journal of Fisheries</w:t>
      </w:r>
      <w:r w:rsidRPr="001C4E72">
        <w:rPr>
          <w:rFonts w:ascii="Arial" w:hAnsi="Arial" w:cs="Arial"/>
          <w:i/>
          <w:sz w:val="24"/>
          <w:szCs w:val="24"/>
        </w:rPr>
        <w:t>,</w:t>
      </w:r>
      <w:r w:rsidRPr="001C4E72">
        <w:rPr>
          <w:rFonts w:ascii="Arial" w:hAnsi="Arial" w:cs="Arial"/>
          <w:sz w:val="24"/>
          <w:szCs w:val="24"/>
        </w:rPr>
        <w:t xml:space="preserve"> 60</w:t>
      </w:r>
      <w:r w:rsidR="00847073">
        <w:rPr>
          <w:rFonts w:ascii="Arial" w:hAnsi="Arial" w:cs="Arial"/>
          <w:sz w:val="24"/>
          <w:szCs w:val="24"/>
        </w:rPr>
        <w:t>,</w:t>
      </w:r>
      <w:r w:rsidRPr="001C4E72">
        <w:rPr>
          <w:rFonts w:ascii="Arial" w:hAnsi="Arial" w:cs="Arial"/>
          <w:sz w:val="24"/>
          <w:szCs w:val="24"/>
        </w:rPr>
        <w:t xml:space="preserve"> 13-16.</w:t>
      </w:r>
    </w:p>
    <w:p w14:paraId="41F3DE1F" w14:textId="7020193B"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Robertson, J. H. B. </w:t>
      </w:r>
      <w:r w:rsidR="00847073">
        <w:rPr>
          <w:rFonts w:ascii="Arial" w:hAnsi="Arial" w:cs="Arial"/>
          <w:sz w:val="24"/>
          <w:szCs w:val="24"/>
        </w:rPr>
        <w:t>(</w:t>
      </w:r>
      <w:r w:rsidRPr="001C4E72">
        <w:rPr>
          <w:rFonts w:ascii="Arial" w:hAnsi="Arial" w:cs="Arial"/>
          <w:sz w:val="24"/>
          <w:szCs w:val="24"/>
        </w:rPr>
        <w:t>1983</w:t>
      </w:r>
      <w:r w:rsidR="00847073">
        <w:rPr>
          <w:rFonts w:ascii="Arial" w:hAnsi="Arial" w:cs="Arial"/>
          <w:sz w:val="24"/>
          <w:szCs w:val="24"/>
        </w:rPr>
        <w:t>)</w:t>
      </w:r>
      <w:r w:rsidRPr="001C4E72">
        <w:rPr>
          <w:rFonts w:ascii="Arial" w:hAnsi="Arial" w:cs="Arial"/>
          <w:sz w:val="24"/>
          <w:szCs w:val="24"/>
        </w:rPr>
        <w:t xml:space="preserve">. Square mesh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selectivity experiments on whiting (</w:t>
      </w:r>
      <w:proofErr w:type="spellStart"/>
      <w:r w:rsidRPr="001C4E72">
        <w:rPr>
          <w:rFonts w:ascii="Arial" w:hAnsi="Arial" w:cs="Arial"/>
          <w:i/>
          <w:iCs/>
          <w:sz w:val="24"/>
          <w:szCs w:val="24"/>
        </w:rPr>
        <w:t>Merlangius</w:t>
      </w:r>
      <w:proofErr w:type="spellEnd"/>
      <w:r w:rsidRPr="001C4E72">
        <w:rPr>
          <w:rFonts w:ascii="Arial" w:hAnsi="Arial" w:cs="Arial"/>
          <w:i/>
          <w:iCs/>
          <w:sz w:val="24"/>
          <w:szCs w:val="24"/>
        </w:rPr>
        <w:t xml:space="preserve"> </w:t>
      </w:r>
      <w:proofErr w:type="spellStart"/>
      <w:r w:rsidRPr="001C4E72">
        <w:rPr>
          <w:rFonts w:ascii="Arial" w:hAnsi="Arial" w:cs="Arial"/>
          <w:i/>
          <w:iCs/>
          <w:sz w:val="24"/>
          <w:szCs w:val="24"/>
        </w:rPr>
        <w:t>merlangus</w:t>
      </w:r>
      <w:proofErr w:type="spellEnd"/>
      <w:r w:rsidRPr="001C4E72">
        <w:rPr>
          <w:rFonts w:ascii="Arial" w:hAnsi="Arial" w:cs="Arial"/>
          <w:sz w:val="24"/>
          <w:szCs w:val="24"/>
        </w:rPr>
        <w:t xml:space="preserve"> L.) and haddock (</w:t>
      </w:r>
      <w:r w:rsidRPr="001C4E72">
        <w:rPr>
          <w:rFonts w:ascii="Arial" w:hAnsi="Arial" w:cs="Arial"/>
          <w:i/>
          <w:iCs/>
          <w:sz w:val="24"/>
          <w:szCs w:val="24"/>
        </w:rPr>
        <w:t>Melanogrammus aeglefinus</w:t>
      </w:r>
      <w:r w:rsidRPr="001C4E72">
        <w:rPr>
          <w:rFonts w:ascii="Arial" w:hAnsi="Arial" w:cs="Arial"/>
          <w:sz w:val="24"/>
          <w:szCs w:val="24"/>
        </w:rPr>
        <w:t xml:space="preserve"> L.). </w:t>
      </w:r>
      <w:r w:rsidRPr="001C4E72">
        <w:rPr>
          <w:rFonts w:ascii="Arial" w:hAnsi="Arial" w:cs="Arial"/>
          <w:i/>
          <w:sz w:val="24"/>
          <w:szCs w:val="24"/>
        </w:rPr>
        <w:t xml:space="preserve">ICES </w:t>
      </w:r>
      <w:r w:rsidR="00847073">
        <w:rPr>
          <w:rFonts w:ascii="Arial" w:hAnsi="Arial" w:cs="Arial"/>
          <w:i/>
          <w:sz w:val="24"/>
          <w:szCs w:val="24"/>
        </w:rPr>
        <w:t>Journal of Marine Science</w:t>
      </w:r>
      <w:r w:rsidRPr="001C4E72">
        <w:rPr>
          <w:rFonts w:ascii="Arial" w:hAnsi="Arial" w:cs="Arial"/>
          <w:sz w:val="24"/>
          <w:szCs w:val="24"/>
        </w:rPr>
        <w:t>, 25</w:t>
      </w:r>
      <w:r w:rsidR="00847073">
        <w:rPr>
          <w:rFonts w:ascii="Arial" w:hAnsi="Arial" w:cs="Arial"/>
          <w:sz w:val="24"/>
          <w:szCs w:val="24"/>
        </w:rPr>
        <w:t>,</w:t>
      </w:r>
      <w:r w:rsidRPr="001C4E72">
        <w:rPr>
          <w:rFonts w:ascii="Arial" w:hAnsi="Arial" w:cs="Arial"/>
          <w:sz w:val="24"/>
          <w:szCs w:val="24"/>
        </w:rPr>
        <w:t xml:space="preserve"> 13-14.</w:t>
      </w:r>
    </w:p>
    <w:p w14:paraId="439D1F8E" w14:textId="7FE6A17E"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Robertson, J. H. B. </w:t>
      </w:r>
      <w:r w:rsidR="00847073">
        <w:rPr>
          <w:rFonts w:ascii="Arial" w:hAnsi="Arial" w:cs="Arial"/>
          <w:sz w:val="24"/>
          <w:szCs w:val="24"/>
        </w:rPr>
        <w:t>(</w:t>
      </w:r>
      <w:r w:rsidRPr="001C4E72">
        <w:rPr>
          <w:rFonts w:ascii="Arial" w:hAnsi="Arial" w:cs="Arial"/>
          <w:sz w:val="24"/>
          <w:szCs w:val="24"/>
        </w:rPr>
        <w:t>1986</w:t>
      </w:r>
      <w:r w:rsidR="00847073">
        <w:rPr>
          <w:rFonts w:ascii="Arial" w:hAnsi="Arial" w:cs="Arial"/>
          <w:sz w:val="24"/>
          <w:szCs w:val="24"/>
        </w:rPr>
        <w:t>)</w:t>
      </w:r>
      <w:r w:rsidRPr="001C4E72">
        <w:rPr>
          <w:rFonts w:ascii="Arial" w:hAnsi="Arial" w:cs="Arial"/>
          <w:sz w:val="24"/>
          <w:szCs w:val="24"/>
        </w:rPr>
        <w:t xml:space="preserve">. Design and construction of square mesh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w:t>
      </w:r>
      <w:r w:rsidRPr="001C4E72">
        <w:rPr>
          <w:rFonts w:ascii="Arial" w:hAnsi="Arial" w:cs="Arial"/>
          <w:i/>
          <w:sz w:val="24"/>
          <w:szCs w:val="24"/>
        </w:rPr>
        <w:t>Scottish Fisheries Information</w:t>
      </w:r>
      <w:r w:rsidRPr="001C4E72">
        <w:rPr>
          <w:rFonts w:ascii="Arial" w:hAnsi="Arial" w:cs="Arial"/>
          <w:sz w:val="24"/>
          <w:szCs w:val="24"/>
        </w:rPr>
        <w:t xml:space="preserve"> </w:t>
      </w:r>
      <w:proofErr w:type="spellStart"/>
      <w:r w:rsidRPr="00847073">
        <w:rPr>
          <w:rFonts w:ascii="Arial" w:hAnsi="Arial" w:cs="Arial"/>
          <w:i/>
          <w:iCs/>
          <w:sz w:val="24"/>
          <w:szCs w:val="24"/>
        </w:rPr>
        <w:t>Scorland</w:t>
      </w:r>
      <w:proofErr w:type="spellEnd"/>
      <w:r w:rsidRPr="00847073">
        <w:rPr>
          <w:rFonts w:ascii="Arial" w:hAnsi="Arial" w:cs="Arial"/>
          <w:i/>
          <w:iCs/>
          <w:sz w:val="24"/>
          <w:szCs w:val="24"/>
        </w:rPr>
        <w:t>,</w:t>
      </w:r>
      <w:r w:rsidRPr="001C4E72">
        <w:rPr>
          <w:rFonts w:ascii="Arial" w:hAnsi="Arial" w:cs="Arial"/>
          <w:sz w:val="24"/>
          <w:szCs w:val="24"/>
        </w:rPr>
        <w:t xml:space="preserve"> I 2</w:t>
      </w:r>
      <w:r w:rsidR="00847073">
        <w:rPr>
          <w:rFonts w:ascii="Arial" w:hAnsi="Arial" w:cs="Arial"/>
          <w:sz w:val="24"/>
          <w:szCs w:val="24"/>
        </w:rPr>
        <w:t>-</w:t>
      </w:r>
      <w:r w:rsidRPr="001C4E72">
        <w:rPr>
          <w:rFonts w:ascii="Arial" w:hAnsi="Arial" w:cs="Arial"/>
          <w:sz w:val="24"/>
          <w:szCs w:val="24"/>
        </w:rPr>
        <w:t>I 4</w:t>
      </w:r>
      <w:r w:rsidR="00847073" w:rsidRPr="00847073">
        <w:rPr>
          <w:rFonts w:ascii="Arial" w:hAnsi="Arial" w:cs="Arial"/>
          <w:sz w:val="24"/>
          <w:szCs w:val="24"/>
        </w:rPr>
        <w:t xml:space="preserve"> </w:t>
      </w:r>
      <w:r w:rsidR="00847073" w:rsidRPr="001C4E72">
        <w:rPr>
          <w:rFonts w:ascii="Arial" w:hAnsi="Arial" w:cs="Arial"/>
          <w:sz w:val="24"/>
          <w:szCs w:val="24"/>
        </w:rPr>
        <w:t>p</w:t>
      </w:r>
      <w:r w:rsidR="00847073">
        <w:rPr>
          <w:rFonts w:ascii="Arial" w:hAnsi="Arial" w:cs="Arial"/>
          <w:sz w:val="24"/>
          <w:szCs w:val="24"/>
        </w:rPr>
        <w:t>p</w:t>
      </w:r>
      <w:r w:rsidRPr="001C4E72">
        <w:rPr>
          <w:rFonts w:ascii="Arial" w:hAnsi="Arial" w:cs="Arial"/>
          <w:sz w:val="24"/>
          <w:szCs w:val="24"/>
        </w:rPr>
        <w:t>.</w:t>
      </w:r>
    </w:p>
    <w:p w14:paraId="7DD071AF" w14:textId="2F938E39"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Robertson, J. H. B. </w:t>
      </w:r>
      <w:r w:rsidR="00847073">
        <w:rPr>
          <w:rFonts w:ascii="Arial" w:hAnsi="Arial" w:cs="Arial"/>
          <w:sz w:val="24"/>
          <w:szCs w:val="24"/>
        </w:rPr>
        <w:t>(</w:t>
      </w:r>
      <w:r w:rsidRPr="001C4E72">
        <w:rPr>
          <w:rFonts w:ascii="Arial" w:hAnsi="Arial" w:cs="Arial"/>
          <w:sz w:val="24"/>
          <w:szCs w:val="24"/>
        </w:rPr>
        <w:t>1993</w:t>
      </w:r>
      <w:r w:rsidR="00847073">
        <w:rPr>
          <w:rFonts w:ascii="Arial" w:hAnsi="Arial" w:cs="Arial"/>
          <w:sz w:val="24"/>
          <w:szCs w:val="24"/>
        </w:rPr>
        <w:t>)</w:t>
      </w:r>
      <w:r w:rsidRPr="001C4E72">
        <w:rPr>
          <w:rFonts w:ascii="Arial" w:hAnsi="Arial" w:cs="Arial"/>
          <w:sz w:val="24"/>
          <w:szCs w:val="24"/>
        </w:rPr>
        <w:t xml:space="preserve">. Design and fitting of square mesh windows in whitefish and prawn trawls and seine nets. </w:t>
      </w:r>
      <w:r w:rsidRPr="001C4E72">
        <w:rPr>
          <w:rFonts w:ascii="Arial" w:hAnsi="Arial" w:cs="Arial"/>
          <w:i/>
          <w:sz w:val="24"/>
          <w:szCs w:val="24"/>
        </w:rPr>
        <w:t>Scottish Fisheries Information</w:t>
      </w:r>
      <w:r w:rsidRPr="001C4E72">
        <w:rPr>
          <w:rFonts w:ascii="Arial" w:hAnsi="Arial" w:cs="Arial"/>
          <w:sz w:val="24"/>
          <w:szCs w:val="24"/>
        </w:rPr>
        <w:t>. Scotland, 7</w:t>
      </w:r>
      <w:r w:rsidR="00847073" w:rsidRPr="00847073">
        <w:rPr>
          <w:rFonts w:ascii="Arial" w:hAnsi="Arial" w:cs="Arial"/>
          <w:sz w:val="24"/>
          <w:szCs w:val="24"/>
        </w:rPr>
        <w:t xml:space="preserve"> </w:t>
      </w:r>
      <w:r w:rsidR="00847073" w:rsidRPr="001C4E72">
        <w:rPr>
          <w:rFonts w:ascii="Arial" w:hAnsi="Arial" w:cs="Arial"/>
          <w:sz w:val="24"/>
          <w:szCs w:val="24"/>
        </w:rPr>
        <w:t>p.</w:t>
      </w:r>
    </w:p>
    <w:p w14:paraId="40A64461" w14:textId="0D8AC6EB"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Robertson, J. H. B., Emslie, D. C., Ballantyne, K. A.</w:t>
      </w:r>
      <w:r w:rsidR="00D97287">
        <w:rPr>
          <w:rFonts w:ascii="Arial" w:hAnsi="Arial" w:cs="Arial"/>
          <w:sz w:val="24"/>
          <w:szCs w:val="24"/>
        </w:rPr>
        <w:t>,</w:t>
      </w:r>
      <w:r w:rsidRPr="001C4E72">
        <w:rPr>
          <w:rFonts w:ascii="Arial" w:hAnsi="Arial" w:cs="Arial"/>
          <w:sz w:val="24"/>
          <w:szCs w:val="24"/>
        </w:rPr>
        <w:t xml:space="preserve"> </w:t>
      </w:r>
      <w:r w:rsidR="00D97287">
        <w:rPr>
          <w:rFonts w:ascii="Arial" w:hAnsi="Arial" w:cs="Arial"/>
          <w:sz w:val="24"/>
          <w:szCs w:val="24"/>
        </w:rPr>
        <w:t xml:space="preserve">&amp; </w:t>
      </w:r>
      <w:r w:rsidRPr="001C4E72">
        <w:rPr>
          <w:rFonts w:ascii="Arial" w:hAnsi="Arial" w:cs="Arial"/>
          <w:sz w:val="24"/>
          <w:szCs w:val="24"/>
        </w:rPr>
        <w:t xml:space="preserve">Chapman, C. J. </w:t>
      </w:r>
      <w:r w:rsidR="00D97287">
        <w:rPr>
          <w:rFonts w:ascii="Arial" w:hAnsi="Arial" w:cs="Arial"/>
          <w:sz w:val="24"/>
          <w:szCs w:val="24"/>
        </w:rPr>
        <w:t>(</w:t>
      </w:r>
      <w:r w:rsidRPr="001C4E72">
        <w:rPr>
          <w:rFonts w:ascii="Arial" w:hAnsi="Arial" w:cs="Arial"/>
          <w:sz w:val="24"/>
          <w:szCs w:val="24"/>
        </w:rPr>
        <w:t>l986</w:t>
      </w:r>
      <w:r w:rsidR="00D97287">
        <w:rPr>
          <w:rFonts w:ascii="Arial" w:hAnsi="Arial" w:cs="Arial"/>
          <w:sz w:val="24"/>
          <w:szCs w:val="24"/>
        </w:rPr>
        <w:t>)</w:t>
      </w:r>
      <w:r w:rsidRPr="001C4E72">
        <w:rPr>
          <w:rFonts w:ascii="Arial" w:hAnsi="Arial" w:cs="Arial"/>
          <w:sz w:val="24"/>
          <w:szCs w:val="24"/>
        </w:rPr>
        <w:t xml:space="preserve">. Square and diamond mesh trawl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trials in </w:t>
      </w:r>
      <w:proofErr w:type="spellStart"/>
      <w:r w:rsidRPr="001C4E72">
        <w:rPr>
          <w:rFonts w:ascii="Arial" w:hAnsi="Arial" w:cs="Arial"/>
          <w:i/>
          <w:sz w:val="24"/>
          <w:szCs w:val="24"/>
        </w:rPr>
        <w:t>Nephrops</w:t>
      </w:r>
      <w:proofErr w:type="spellEnd"/>
      <w:r w:rsidRPr="001C4E72">
        <w:rPr>
          <w:rFonts w:ascii="Arial" w:hAnsi="Arial" w:cs="Arial"/>
          <w:i/>
          <w:sz w:val="24"/>
          <w:szCs w:val="24"/>
        </w:rPr>
        <w:t xml:space="preserve"> norvegicus</w:t>
      </w:r>
      <w:r w:rsidRPr="001C4E72">
        <w:rPr>
          <w:rFonts w:ascii="Arial" w:hAnsi="Arial" w:cs="Arial"/>
          <w:sz w:val="24"/>
          <w:szCs w:val="24"/>
        </w:rPr>
        <w:t xml:space="preserve">. </w:t>
      </w:r>
      <w:r w:rsidRPr="001C4E72">
        <w:rPr>
          <w:rFonts w:ascii="Arial" w:hAnsi="Arial" w:cs="Arial"/>
          <w:i/>
          <w:sz w:val="24"/>
          <w:szCs w:val="24"/>
        </w:rPr>
        <w:t>ICES Council Meeting</w:t>
      </w:r>
      <w:r w:rsidRPr="001C4E72">
        <w:rPr>
          <w:rFonts w:ascii="Arial" w:hAnsi="Arial" w:cs="Arial"/>
          <w:sz w:val="24"/>
          <w:szCs w:val="24"/>
        </w:rPr>
        <w:t xml:space="preserve"> </w:t>
      </w:r>
      <w:r w:rsidRPr="001C4E72">
        <w:rPr>
          <w:rFonts w:ascii="Arial" w:hAnsi="Arial" w:cs="Arial"/>
          <w:i/>
          <w:sz w:val="24"/>
          <w:szCs w:val="24"/>
        </w:rPr>
        <w:t>of fishing gear</w:t>
      </w:r>
      <w:r w:rsidRPr="001C4E72">
        <w:rPr>
          <w:rFonts w:ascii="Arial" w:hAnsi="Arial" w:cs="Arial"/>
          <w:sz w:val="24"/>
          <w:szCs w:val="24"/>
        </w:rPr>
        <w:t xml:space="preserve">. Copenhagen, </w:t>
      </w:r>
      <w:proofErr w:type="gramStart"/>
      <w:r w:rsidRPr="001C4E72">
        <w:rPr>
          <w:rFonts w:ascii="Arial" w:hAnsi="Arial" w:cs="Arial"/>
          <w:sz w:val="24"/>
          <w:szCs w:val="24"/>
        </w:rPr>
        <w:t>Denmark,  l</w:t>
      </w:r>
      <w:proofErr w:type="gramEnd"/>
      <w:r w:rsidRPr="001C4E72">
        <w:rPr>
          <w:rFonts w:ascii="Arial" w:hAnsi="Arial" w:cs="Arial"/>
          <w:sz w:val="24"/>
          <w:szCs w:val="24"/>
        </w:rPr>
        <w:t>4</w:t>
      </w:r>
      <w:r w:rsidR="00D97287">
        <w:rPr>
          <w:rFonts w:ascii="Arial" w:hAnsi="Arial" w:cs="Arial"/>
          <w:sz w:val="24"/>
          <w:szCs w:val="24"/>
        </w:rPr>
        <w:t xml:space="preserve"> p</w:t>
      </w:r>
      <w:r w:rsidRPr="001C4E72">
        <w:rPr>
          <w:rFonts w:ascii="Arial" w:hAnsi="Arial" w:cs="Arial"/>
          <w:sz w:val="24"/>
          <w:szCs w:val="24"/>
        </w:rPr>
        <w:t>.</w:t>
      </w:r>
    </w:p>
    <w:p w14:paraId="459A162E" w14:textId="54279D6A"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Robertson, J. H. W.</w:t>
      </w:r>
      <w:r w:rsidR="00D97287">
        <w:rPr>
          <w:rFonts w:ascii="Arial" w:hAnsi="Arial" w:cs="Arial"/>
          <w:sz w:val="24"/>
          <w:szCs w:val="24"/>
        </w:rPr>
        <w:t>,</w:t>
      </w:r>
      <w:r w:rsidRPr="001C4E72">
        <w:rPr>
          <w:rFonts w:ascii="Arial" w:hAnsi="Arial" w:cs="Arial"/>
          <w:sz w:val="24"/>
          <w:szCs w:val="24"/>
        </w:rPr>
        <w:t xml:space="preserve"> </w:t>
      </w:r>
      <w:r w:rsidR="00D97287">
        <w:rPr>
          <w:rFonts w:ascii="Arial" w:hAnsi="Arial" w:cs="Arial"/>
          <w:sz w:val="24"/>
          <w:szCs w:val="24"/>
        </w:rPr>
        <w:t>&amp;</w:t>
      </w:r>
      <w:r w:rsidRPr="001C4E72">
        <w:rPr>
          <w:rFonts w:ascii="Arial" w:hAnsi="Arial" w:cs="Arial"/>
          <w:sz w:val="24"/>
          <w:szCs w:val="24"/>
        </w:rPr>
        <w:t xml:space="preserve"> </w:t>
      </w:r>
      <w:proofErr w:type="spellStart"/>
      <w:r w:rsidRPr="001C4E72">
        <w:rPr>
          <w:rFonts w:ascii="Arial" w:hAnsi="Arial" w:cs="Arial"/>
          <w:sz w:val="24"/>
          <w:szCs w:val="24"/>
        </w:rPr>
        <w:t>Ferrow</w:t>
      </w:r>
      <w:proofErr w:type="spellEnd"/>
      <w:r w:rsidRPr="001C4E72">
        <w:rPr>
          <w:rFonts w:ascii="Arial" w:hAnsi="Arial" w:cs="Arial"/>
          <w:sz w:val="24"/>
          <w:szCs w:val="24"/>
        </w:rPr>
        <w:t xml:space="preserve">, R. S. T. </w:t>
      </w:r>
      <w:r w:rsidR="00D97287">
        <w:rPr>
          <w:rFonts w:ascii="Arial" w:hAnsi="Arial" w:cs="Arial"/>
          <w:sz w:val="24"/>
          <w:szCs w:val="24"/>
        </w:rPr>
        <w:t>(</w:t>
      </w:r>
      <w:r w:rsidRPr="001C4E72">
        <w:rPr>
          <w:rFonts w:ascii="Arial" w:hAnsi="Arial" w:cs="Arial"/>
          <w:sz w:val="24"/>
          <w:szCs w:val="24"/>
        </w:rPr>
        <w:t>1988</w:t>
      </w:r>
      <w:r w:rsidR="00D97287">
        <w:rPr>
          <w:rFonts w:ascii="Arial" w:hAnsi="Arial" w:cs="Arial"/>
          <w:sz w:val="24"/>
          <w:szCs w:val="24"/>
        </w:rPr>
        <w:t>)</w:t>
      </w:r>
      <w:r w:rsidRPr="001C4E72">
        <w:rPr>
          <w:rFonts w:ascii="Arial" w:hAnsi="Arial" w:cs="Arial"/>
          <w:sz w:val="24"/>
          <w:szCs w:val="24"/>
        </w:rPr>
        <w:t xml:space="preserve">. Mesh size selection within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of trawls - the effect of narrowing the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and shortening the extension, </w:t>
      </w:r>
      <w:r w:rsidRPr="001C4E72">
        <w:rPr>
          <w:rFonts w:ascii="Arial" w:hAnsi="Arial" w:cs="Arial"/>
          <w:i/>
          <w:sz w:val="24"/>
          <w:szCs w:val="24"/>
        </w:rPr>
        <w:t>Fish. Res.</w:t>
      </w:r>
      <w:r w:rsidRPr="001C4E72">
        <w:rPr>
          <w:rFonts w:ascii="Arial" w:hAnsi="Arial" w:cs="Arial"/>
          <w:sz w:val="24"/>
          <w:szCs w:val="24"/>
        </w:rPr>
        <w:t>,</w:t>
      </w:r>
      <w:r w:rsidRPr="001C4E72">
        <w:rPr>
          <w:rFonts w:ascii="Arial" w:hAnsi="Arial" w:cs="Arial"/>
          <w:i/>
          <w:sz w:val="24"/>
          <w:szCs w:val="24"/>
        </w:rPr>
        <w:t xml:space="preserve"> </w:t>
      </w:r>
      <w:r w:rsidRPr="001C4E72">
        <w:rPr>
          <w:rFonts w:ascii="Arial" w:hAnsi="Arial" w:cs="Arial"/>
          <w:sz w:val="24"/>
          <w:szCs w:val="24"/>
        </w:rPr>
        <w:t>39: 12-13.</w:t>
      </w:r>
    </w:p>
    <w:p w14:paraId="4351AD7D" w14:textId="4D85CE49"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Robertson, J. H. W. and Stewart, P. A. M. A. </w:t>
      </w:r>
      <w:r w:rsidR="00D97287">
        <w:rPr>
          <w:rFonts w:ascii="Arial" w:hAnsi="Arial" w:cs="Arial"/>
          <w:sz w:val="24"/>
          <w:szCs w:val="24"/>
        </w:rPr>
        <w:t>(</w:t>
      </w:r>
      <w:r w:rsidRPr="001C4E72">
        <w:rPr>
          <w:rFonts w:ascii="Arial" w:hAnsi="Arial" w:cs="Arial"/>
          <w:sz w:val="24"/>
          <w:szCs w:val="24"/>
        </w:rPr>
        <w:t>1988</w:t>
      </w:r>
      <w:r w:rsidR="00D97287">
        <w:rPr>
          <w:rFonts w:ascii="Arial" w:hAnsi="Arial" w:cs="Arial"/>
          <w:sz w:val="24"/>
          <w:szCs w:val="24"/>
        </w:rPr>
        <w:t>)</w:t>
      </w:r>
      <w:r w:rsidRPr="001C4E72">
        <w:rPr>
          <w:rFonts w:ascii="Arial" w:hAnsi="Arial" w:cs="Arial"/>
          <w:sz w:val="24"/>
          <w:szCs w:val="24"/>
        </w:rPr>
        <w:t xml:space="preserve">. comparison of size selection of haddock and whiting by square and diamond mesh </w:t>
      </w:r>
      <w:proofErr w:type="spellStart"/>
      <w:r w:rsidRPr="001C4E72">
        <w:rPr>
          <w:rFonts w:ascii="Arial" w:hAnsi="Arial" w:cs="Arial"/>
          <w:sz w:val="24"/>
          <w:szCs w:val="24"/>
        </w:rPr>
        <w:t>codends</w:t>
      </w:r>
      <w:proofErr w:type="spellEnd"/>
      <w:r w:rsidRPr="001C4E72">
        <w:rPr>
          <w:rFonts w:ascii="Arial" w:hAnsi="Arial" w:cs="Arial"/>
          <w:sz w:val="24"/>
          <w:szCs w:val="24"/>
        </w:rPr>
        <w:t xml:space="preserve">. </w:t>
      </w:r>
      <w:r w:rsidR="00D97287" w:rsidRPr="00D97287">
        <w:rPr>
          <w:rFonts w:ascii="Arial" w:hAnsi="Arial" w:cs="Arial"/>
          <w:i/>
          <w:iCs/>
          <w:sz w:val="24"/>
          <w:szCs w:val="24"/>
        </w:rPr>
        <w:t>International Council for the Exploration of the Sea</w:t>
      </w:r>
      <w:r w:rsidRPr="001C4E72">
        <w:rPr>
          <w:rFonts w:ascii="Arial" w:hAnsi="Arial" w:cs="Arial"/>
          <w:i/>
          <w:iCs/>
          <w:sz w:val="24"/>
          <w:szCs w:val="24"/>
        </w:rPr>
        <w:t>,</w:t>
      </w:r>
      <w:r w:rsidRPr="001C4E72">
        <w:rPr>
          <w:rFonts w:ascii="Arial" w:hAnsi="Arial" w:cs="Arial"/>
          <w:sz w:val="24"/>
          <w:szCs w:val="24"/>
        </w:rPr>
        <w:t xml:space="preserve"> 44</w:t>
      </w:r>
      <w:r w:rsidR="00D97287">
        <w:rPr>
          <w:rFonts w:ascii="Arial" w:hAnsi="Arial" w:cs="Arial"/>
          <w:sz w:val="24"/>
          <w:szCs w:val="24"/>
        </w:rPr>
        <w:t xml:space="preserve">, </w:t>
      </w:r>
      <w:r w:rsidRPr="001C4E72">
        <w:rPr>
          <w:rFonts w:ascii="Arial" w:hAnsi="Arial" w:cs="Arial"/>
          <w:sz w:val="24"/>
          <w:szCs w:val="24"/>
        </w:rPr>
        <w:t>148-161.</w:t>
      </w:r>
    </w:p>
    <w:p w14:paraId="2F7978E4" w14:textId="4D35CBF4"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 xml:space="preserve">Sala, A., Herrmann, B., De, Carlo. F., Lucchetti, A. and Brčić, J. 2016. Effect of cod-end circumference on the size selection of square-mesh cod-ends in trawl fisheries, </w:t>
      </w:r>
      <w:proofErr w:type="spellStart"/>
      <w:r w:rsidRPr="001C4E72">
        <w:rPr>
          <w:rFonts w:ascii="Arial" w:hAnsi="Arial" w:cs="Arial"/>
          <w:i/>
          <w:iCs/>
          <w:sz w:val="24"/>
          <w:szCs w:val="24"/>
        </w:rPr>
        <w:t>PLoS</w:t>
      </w:r>
      <w:proofErr w:type="spellEnd"/>
      <w:r w:rsidRPr="001C4E72">
        <w:rPr>
          <w:rFonts w:ascii="Arial" w:hAnsi="Arial" w:cs="Arial"/>
          <w:i/>
          <w:iCs/>
          <w:sz w:val="24"/>
          <w:szCs w:val="24"/>
        </w:rPr>
        <w:t xml:space="preserve"> One</w:t>
      </w:r>
      <w:r w:rsidRPr="001C4E72">
        <w:rPr>
          <w:rFonts w:ascii="Arial" w:hAnsi="Arial" w:cs="Arial"/>
          <w:sz w:val="24"/>
          <w:szCs w:val="24"/>
        </w:rPr>
        <w:t>, 7</w:t>
      </w:r>
      <w:r w:rsidR="00D97287">
        <w:rPr>
          <w:rFonts w:ascii="Arial" w:hAnsi="Arial" w:cs="Arial"/>
          <w:sz w:val="24"/>
          <w:szCs w:val="24"/>
        </w:rPr>
        <w:t>,</w:t>
      </w:r>
      <w:r w:rsidRPr="001C4E72">
        <w:rPr>
          <w:rFonts w:ascii="Arial" w:hAnsi="Arial" w:cs="Arial"/>
          <w:sz w:val="24"/>
          <w:szCs w:val="24"/>
        </w:rPr>
        <w:t xml:space="preserve"> 1-16. </w:t>
      </w:r>
    </w:p>
    <w:p w14:paraId="621F8C8E" w14:textId="36771159"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proofErr w:type="spellStart"/>
      <w:r w:rsidRPr="001C4E72">
        <w:rPr>
          <w:rFonts w:ascii="Arial" w:hAnsi="Arial" w:cs="Arial"/>
          <w:sz w:val="24"/>
          <w:szCs w:val="24"/>
        </w:rPr>
        <w:t>Sathianandan</w:t>
      </w:r>
      <w:proofErr w:type="spellEnd"/>
      <w:r w:rsidRPr="001C4E72">
        <w:rPr>
          <w:rFonts w:ascii="Arial" w:hAnsi="Arial" w:cs="Arial"/>
          <w:sz w:val="24"/>
          <w:szCs w:val="24"/>
        </w:rPr>
        <w:t xml:space="preserve">, T. V. </w:t>
      </w:r>
      <w:r w:rsidR="00D97287">
        <w:rPr>
          <w:rFonts w:ascii="Arial" w:hAnsi="Arial" w:cs="Arial"/>
          <w:sz w:val="24"/>
          <w:szCs w:val="24"/>
        </w:rPr>
        <w:t>(</w:t>
      </w:r>
      <w:r w:rsidRPr="001C4E72">
        <w:rPr>
          <w:rFonts w:ascii="Arial" w:hAnsi="Arial" w:cs="Arial"/>
          <w:sz w:val="24"/>
          <w:szCs w:val="24"/>
        </w:rPr>
        <w:t>2017</w:t>
      </w:r>
      <w:r w:rsidR="00D97287">
        <w:rPr>
          <w:rFonts w:ascii="Arial" w:hAnsi="Arial" w:cs="Arial"/>
          <w:sz w:val="24"/>
          <w:szCs w:val="24"/>
        </w:rPr>
        <w:t>)</w:t>
      </w:r>
      <w:r w:rsidRPr="001C4E72">
        <w:rPr>
          <w:rFonts w:ascii="Arial" w:hAnsi="Arial" w:cs="Arial"/>
          <w:sz w:val="24"/>
          <w:szCs w:val="24"/>
        </w:rPr>
        <w:t>. Gear Selectivity</w:t>
      </w:r>
      <w:r w:rsidRPr="001C4E72">
        <w:rPr>
          <w:rFonts w:ascii="Arial" w:hAnsi="Arial" w:cs="Arial"/>
          <w:i/>
          <w:sz w:val="24"/>
          <w:szCs w:val="24"/>
        </w:rPr>
        <w:t>. Summer School on Advanced Methods for Fish Stock Assessment and Fisheries Management</w:t>
      </w:r>
      <w:r w:rsidRPr="001C4E72">
        <w:rPr>
          <w:rFonts w:ascii="Arial" w:hAnsi="Arial" w:cs="Arial"/>
          <w:sz w:val="24"/>
          <w:szCs w:val="24"/>
        </w:rPr>
        <w:t xml:space="preserve">. Kochi, India, p. 258-261. </w:t>
      </w:r>
    </w:p>
    <w:p w14:paraId="6F601998" w14:textId="77385A56"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lastRenderedPageBreak/>
        <w:t xml:space="preserve">Silvestre, G.T. </w:t>
      </w:r>
      <w:r w:rsidR="00D97287">
        <w:rPr>
          <w:rFonts w:ascii="Arial" w:hAnsi="Arial" w:cs="Arial"/>
          <w:sz w:val="24"/>
          <w:szCs w:val="24"/>
        </w:rPr>
        <w:t>(</w:t>
      </w:r>
      <w:r w:rsidRPr="001C4E72">
        <w:rPr>
          <w:rFonts w:ascii="Arial" w:hAnsi="Arial" w:cs="Arial"/>
          <w:sz w:val="24"/>
          <w:szCs w:val="24"/>
        </w:rPr>
        <w:t>1986</w:t>
      </w:r>
      <w:r w:rsidR="00D97287">
        <w:rPr>
          <w:rFonts w:ascii="Arial" w:hAnsi="Arial" w:cs="Arial"/>
          <w:sz w:val="24"/>
          <w:szCs w:val="24"/>
        </w:rPr>
        <w:t>)</w:t>
      </w:r>
      <w:r w:rsidRPr="001C4E72">
        <w:rPr>
          <w:rFonts w:ascii="Arial" w:hAnsi="Arial" w:cs="Arial"/>
          <w:sz w:val="24"/>
          <w:szCs w:val="24"/>
        </w:rPr>
        <w:t>. Preliminary analysis of the growth, mortality and yield per recruit of ten trawl caught species from Samar Sea, Philippines Department Marine</w:t>
      </w:r>
      <w:r w:rsidR="00D97287">
        <w:rPr>
          <w:rFonts w:ascii="Arial" w:hAnsi="Arial" w:cs="Arial"/>
          <w:sz w:val="24"/>
          <w:szCs w:val="24"/>
        </w:rPr>
        <w:t>.</w:t>
      </w:r>
      <w:r w:rsidRPr="001C4E72">
        <w:rPr>
          <w:rFonts w:ascii="Arial" w:hAnsi="Arial" w:cs="Arial"/>
          <w:sz w:val="24"/>
          <w:szCs w:val="24"/>
        </w:rPr>
        <w:t xml:space="preserve"> </w:t>
      </w:r>
      <w:r w:rsidRPr="00D97287">
        <w:rPr>
          <w:rFonts w:ascii="Arial" w:hAnsi="Arial" w:cs="Arial"/>
          <w:i/>
          <w:iCs/>
          <w:sz w:val="24"/>
          <w:szCs w:val="24"/>
        </w:rPr>
        <w:t xml:space="preserve">Fisheries Technical </w:t>
      </w:r>
      <w:r w:rsidRPr="00D97287">
        <w:rPr>
          <w:rFonts w:ascii="Arial" w:hAnsi="Arial" w:cs="Arial"/>
          <w:sz w:val="24"/>
          <w:szCs w:val="24"/>
        </w:rPr>
        <w:t xml:space="preserve">Report, </w:t>
      </w:r>
      <w:r w:rsidRPr="00D97287">
        <w:rPr>
          <w:rFonts w:ascii="Arial" w:hAnsi="Arial" w:cs="Arial"/>
          <w:i/>
          <w:iCs/>
          <w:sz w:val="24"/>
          <w:szCs w:val="24"/>
        </w:rPr>
        <w:t>7</w:t>
      </w:r>
      <w:r w:rsidRPr="001C4E72">
        <w:rPr>
          <w:rFonts w:ascii="Arial" w:hAnsi="Arial" w:cs="Arial"/>
          <w:sz w:val="24"/>
          <w:szCs w:val="24"/>
        </w:rPr>
        <w:t xml:space="preserve">. </w:t>
      </w:r>
    </w:p>
    <w:p w14:paraId="54C2DFA4" w14:textId="4C7F9056"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Sparre, P., Ursin, E.</w:t>
      </w:r>
      <w:r w:rsidR="00D97287">
        <w:rPr>
          <w:rFonts w:ascii="Arial" w:hAnsi="Arial" w:cs="Arial"/>
          <w:sz w:val="24"/>
          <w:szCs w:val="24"/>
        </w:rPr>
        <w:t>,</w:t>
      </w:r>
      <w:r w:rsidRPr="001C4E72">
        <w:rPr>
          <w:rFonts w:ascii="Arial" w:hAnsi="Arial" w:cs="Arial"/>
          <w:sz w:val="24"/>
          <w:szCs w:val="24"/>
        </w:rPr>
        <w:t xml:space="preserve"> </w:t>
      </w:r>
      <w:r w:rsidR="00D97287">
        <w:rPr>
          <w:rFonts w:ascii="Arial" w:hAnsi="Arial" w:cs="Arial"/>
          <w:sz w:val="24"/>
          <w:szCs w:val="24"/>
        </w:rPr>
        <w:t>&amp;</w:t>
      </w:r>
      <w:r w:rsidRPr="001C4E72">
        <w:rPr>
          <w:rFonts w:ascii="Arial" w:hAnsi="Arial" w:cs="Arial"/>
          <w:sz w:val="24"/>
          <w:szCs w:val="24"/>
        </w:rPr>
        <w:t xml:space="preserve"> Venema, S. C. </w:t>
      </w:r>
      <w:r w:rsidR="00D97287">
        <w:rPr>
          <w:rFonts w:ascii="Arial" w:hAnsi="Arial" w:cs="Arial"/>
          <w:sz w:val="24"/>
          <w:szCs w:val="24"/>
        </w:rPr>
        <w:t>(</w:t>
      </w:r>
      <w:r w:rsidRPr="001C4E72">
        <w:rPr>
          <w:rFonts w:ascii="Arial" w:hAnsi="Arial" w:cs="Arial"/>
          <w:sz w:val="24"/>
          <w:szCs w:val="24"/>
        </w:rPr>
        <w:t>1989</w:t>
      </w:r>
      <w:r w:rsidR="00D97287">
        <w:rPr>
          <w:rFonts w:ascii="Arial" w:hAnsi="Arial" w:cs="Arial"/>
          <w:sz w:val="24"/>
          <w:szCs w:val="24"/>
        </w:rPr>
        <w:t>)</w:t>
      </w:r>
      <w:r w:rsidRPr="001C4E72">
        <w:rPr>
          <w:rFonts w:ascii="Arial" w:hAnsi="Arial" w:cs="Arial"/>
          <w:sz w:val="24"/>
          <w:szCs w:val="24"/>
        </w:rPr>
        <w:t xml:space="preserve">. </w:t>
      </w:r>
      <w:r w:rsidRPr="001C4E72">
        <w:rPr>
          <w:rFonts w:ascii="Arial" w:hAnsi="Arial" w:cs="Arial"/>
          <w:i/>
          <w:sz w:val="24"/>
          <w:szCs w:val="24"/>
        </w:rPr>
        <w:t>Introduction to tropical fish stock assessment</w:t>
      </w:r>
      <w:r w:rsidRPr="001C4E72">
        <w:rPr>
          <w:rFonts w:ascii="Arial" w:hAnsi="Arial" w:cs="Arial"/>
          <w:sz w:val="24"/>
          <w:szCs w:val="24"/>
        </w:rPr>
        <w:t>. FAO, Rome, Italy, 337-338</w:t>
      </w:r>
      <w:r w:rsidR="00D97287">
        <w:rPr>
          <w:rFonts w:ascii="Arial" w:hAnsi="Arial" w:cs="Arial"/>
          <w:sz w:val="24"/>
          <w:szCs w:val="24"/>
        </w:rPr>
        <w:t xml:space="preserve"> pp</w:t>
      </w:r>
      <w:r w:rsidRPr="001C4E72">
        <w:rPr>
          <w:rFonts w:ascii="Arial" w:hAnsi="Arial" w:cs="Arial"/>
          <w:sz w:val="24"/>
          <w:szCs w:val="24"/>
        </w:rPr>
        <w:t xml:space="preserve">. </w:t>
      </w:r>
    </w:p>
    <w:p w14:paraId="530A877F" w14:textId="62BF569C"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1C4E72">
        <w:rPr>
          <w:rFonts w:ascii="Arial" w:hAnsi="Arial" w:cs="Arial"/>
          <w:sz w:val="24"/>
          <w:szCs w:val="24"/>
        </w:rPr>
        <w:t>Stergiou, K. I., Politou, C. Y., Christou, E. D.</w:t>
      </w:r>
      <w:r w:rsidR="00847073">
        <w:rPr>
          <w:rFonts w:ascii="Arial" w:hAnsi="Arial" w:cs="Arial"/>
          <w:sz w:val="24"/>
          <w:szCs w:val="24"/>
        </w:rPr>
        <w:t>,</w:t>
      </w:r>
      <w:r w:rsidRPr="001C4E72">
        <w:rPr>
          <w:rFonts w:ascii="Arial" w:hAnsi="Arial" w:cs="Arial"/>
          <w:sz w:val="24"/>
          <w:szCs w:val="24"/>
        </w:rPr>
        <w:t xml:space="preserve"> </w:t>
      </w:r>
      <w:r w:rsidR="00847073">
        <w:rPr>
          <w:rFonts w:ascii="Arial" w:hAnsi="Arial" w:cs="Arial"/>
          <w:sz w:val="24"/>
          <w:szCs w:val="24"/>
        </w:rPr>
        <w:t>&amp;</w:t>
      </w:r>
      <w:r w:rsidRPr="001C4E72">
        <w:rPr>
          <w:rFonts w:ascii="Arial" w:hAnsi="Arial" w:cs="Arial"/>
          <w:sz w:val="24"/>
          <w:szCs w:val="24"/>
        </w:rPr>
        <w:t xml:space="preserve"> Petrakis, G. </w:t>
      </w:r>
      <w:r w:rsidR="00847073">
        <w:rPr>
          <w:rFonts w:ascii="Arial" w:hAnsi="Arial" w:cs="Arial"/>
          <w:sz w:val="24"/>
          <w:szCs w:val="24"/>
        </w:rPr>
        <w:t>(</w:t>
      </w:r>
      <w:r w:rsidRPr="001C4E72">
        <w:rPr>
          <w:rFonts w:ascii="Arial" w:hAnsi="Arial" w:cs="Arial"/>
          <w:sz w:val="24"/>
          <w:szCs w:val="24"/>
        </w:rPr>
        <w:t>1997</w:t>
      </w:r>
      <w:r w:rsidR="00847073">
        <w:rPr>
          <w:rFonts w:ascii="Arial" w:hAnsi="Arial" w:cs="Arial"/>
          <w:sz w:val="24"/>
          <w:szCs w:val="24"/>
        </w:rPr>
        <w:t>)</w:t>
      </w:r>
      <w:r w:rsidRPr="001C4E72">
        <w:rPr>
          <w:rFonts w:ascii="Arial" w:hAnsi="Arial" w:cs="Arial"/>
          <w:sz w:val="24"/>
          <w:szCs w:val="24"/>
        </w:rPr>
        <w:t xml:space="preserve">.  Selectivity experiments in the NE Mediterranean: the effect of trawl cod-end mesh size on species diversity and discards, </w:t>
      </w:r>
      <w:r w:rsidRPr="001C4E72">
        <w:rPr>
          <w:rFonts w:ascii="Arial" w:hAnsi="Arial" w:cs="Arial"/>
          <w:i/>
          <w:iCs/>
          <w:sz w:val="24"/>
          <w:szCs w:val="24"/>
        </w:rPr>
        <w:t xml:space="preserve">ICES </w:t>
      </w:r>
      <w:r w:rsidR="00847073">
        <w:rPr>
          <w:rFonts w:ascii="Arial" w:hAnsi="Arial" w:cs="Arial"/>
          <w:i/>
          <w:iCs/>
          <w:sz w:val="24"/>
          <w:szCs w:val="24"/>
        </w:rPr>
        <w:t>Journal of Marine Science</w:t>
      </w:r>
      <w:r w:rsidRPr="001C4E72">
        <w:rPr>
          <w:rFonts w:ascii="Arial" w:hAnsi="Arial" w:cs="Arial"/>
          <w:iCs/>
          <w:sz w:val="24"/>
          <w:szCs w:val="24"/>
        </w:rPr>
        <w:t>,</w:t>
      </w:r>
      <w:r w:rsidRPr="001C4E72">
        <w:rPr>
          <w:rFonts w:ascii="Arial" w:hAnsi="Arial" w:cs="Arial"/>
          <w:sz w:val="24"/>
          <w:szCs w:val="24"/>
        </w:rPr>
        <w:t xml:space="preserve"> 54</w:t>
      </w:r>
      <w:r w:rsidR="00D97287">
        <w:rPr>
          <w:rFonts w:ascii="Arial" w:hAnsi="Arial" w:cs="Arial"/>
          <w:sz w:val="24"/>
          <w:szCs w:val="24"/>
        </w:rPr>
        <w:t>,</w:t>
      </w:r>
      <w:r w:rsidRPr="001C4E72">
        <w:rPr>
          <w:rFonts w:ascii="Arial" w:hAnsi="Arial" w:cs="Arial"/>
          <w:sz w:val="24"/>
          <w:szCs w:val="24"/>
        </w:rPr>
        <w:t xml:space="preserve"> 774-786. </w:t>
      </w:r>
    </w:p>
    <w:p w14:paraId="55FCE2B6" w14:textId="597A1858" w:rsidR="00DC7A66" w:rsidRPr="001C4E72" w:rsidRDefault="00DC7A66" w:rsidP="001C4E72">
      <w:pPr>
        <w:autoSpaceDE w:val="0"/>
        <w:autoSpaceDN w:val="0"/>
        <w:adjustRightInd w:val="0"/>
        <w:spacing w:after="0" w:line="360" w:lineRule="auto"/>
        <w:ind w:left="720" w:hanging="720"/>
        <w:jc w:val="both"/>
        <w:rPr>
          <w:rFonts w:ascii="Arial" w:hAnsi="Arial" w:cs="Arial"/>
          <w:sz w:val="24"/>
          <w:szCs w:val="24"/>
        </w:rPr>
      </w:pPr>
      <w:r w:rsidRPr="00AC4578">
        <w:rPr>
          <w:rFonts w:ascii="Arial" w:hAnsi="Arial" w:cs="Arial"/>
          <w:sz w:val="24"/>
          <w:szCs w:val="24"/>
          <w:lang w:val="nl-BE"/>
        </w:rPr>
        <w:t>Sun, M. C., Zhang, J.</w:t>
      </w:r>
      <w:r w:rsidR="00847073" w:rsidRPr="00AC4578">
        <w:rPr>
          <w:rFonts w:ascii="Arial" w:hAnsi="Arial" w:cs="Arial"/>
          <w:sz w:val="24"/>
          <w:szCs w:val="24"/>
          <w:lang w:val="nl-BE"/>
        </w:rPr>
        <w:t>,</w:t>
      </w:r>
      <w:r w:rsidRPr="00AC4578">
        <w:rPr>
          <w:rFonts w:ascii="Arial" w:hAnsi="Arial" w:cs="Arial"/>
          <w:sz w:val="24"/>
          <w:szCs w:val="24"/>
          <w:lang w:val="nl-BE"/>
        </w:rPr>
        <w:t xml:space="preserve"> </w:t>
      </w:r>
      <w:r w:rsidR="00847073" w:rsidRPr="00AC4578">
        <w:rPr>
          <w:rFonts w:ascii="Arial" w:hAnsi="Arial" w:cs="Arial"/>
          <w:sz w:val="24"/>
          <w:szCs w:val="24"/>
          <w:lang w:val="nl-BE"/>
        </w:rPr>
        <w:t>&amp;</w:t>
      </w:r>
      <w:r w:rsidRPr="00AC4578">
        <w:rPr>
          <w:rFonts w:ascii="Arial" w:hAnsi="Arial" w:cs="Arial"/>
          <w:sz w:val="24"/>
          <w:szCs w:val="24"/>
          <w:lang w:val="nl-BE"/>
        </w:rPr>
        <w:t xml:space="preserve"> Xu, X. L. </w:t>
      </w:r>
      <w:r w:rsidR="00847073" w:rsidRPr="00AC4578">
        <w:rPr>
          <w:rFonts w:ascii="Arial" w:hAnsi="Arial" w:cs="Arial"/>
          <w:sz w:val="24"/>
          <w:szCs w:val="24"/>
          <w:lang w:val="nl-BE"/>
        </w:rPr>
        <w:t>(</w:t>
      </w:r>
      <w:r w:rsidRPr="00AC4578">
        <w:rPr>
          <w:rFonts w:ascii="Arial" w:hAnsi="Arial" w:cs="Arial"/>
          <w:sz w:val="24"/>
          <w:szCs w:val="24"/>
          <w:lang w:val="nl-BE"/>
        </w:rPr>
        <w:t>2006</w:t>
      </w:r>
      <w:r w:rsidR="00847073" w:rsidRPr="00AC4578">
        <w:rPr>
          <w:rFonts w:ascii="Arial" w:hAnsi="Arial" w:cs="Arial"/>
          <w:sz w:val="24"/>
          <w:szCs w:val="24"/>
          <w:lang w:val="nl-BE"/>
        </w:rPr>
        <w:t>)</w:t>
      </w:r>
      <w:r w:rsidRPr="00AC4578">
        <w:rPr>
          <w:rFonts w:ascii="Arial" w:hAnsi="Arial" w:cs="Arial"/>
          <w:sz w:val="24"/>
          <w:szCs w:val="24"/>
          <w:lang w:val="nl-BE"/>
        </w:rPr>
        <w:t xml:space="preserve">. </w:t>
      </w:r>
      <w:r w:rsidRPr="001C4E72">
        <w:rPr>
          <w:rFonts w:ascii="Arial" w:hAnsi="Arial" w:cs="Arial"/>
          <w:sz w:val="24"/>
          <w:szCs w:val="24"/>
        </w:rPr>
        <w:t xml:space="preserve">Size selectivity of diamond and square mesh </w:t>
      </w:r>
      <w:proofErr w:type="spellStart"/>
      <w:r w:rsidRPr="001C4E72">
        <w:rPr>
          <w:rFonts w:ascii="Arial" w:hAnsi="Arial" w:cs="Arial"/>
          <w:sz w:val="24"/>
          <w:szCs w:val="24"/>
        </w:rPr>
        <w:t>codends</w:t>
      </w:r>
      <w:proofErr w:type="spellEnd"/>
      <w:r w:rsidRPr="001C4E72">
        <w:rPr>
          <w:rFonts w:ascii="Arial" w:hAnsi="Arial" w:cs="Arial"/>
          <w:sz w:val="24"/>
          <w:szCs w:val="24"/>
        </w:rPr>
        <w:t xml:space="preserve"> for </w:t>
      </w:r>
      <w:proofErr w:type="spellStart"/>
      <w:r w:rsidRPr="001C4E72">
        <w:rPr>
          <w:rFonts w:ascii="Arial" w:hAnsi="Arial" w:cs="Arial"/>
          <w:sz w:val="24"/>
          <w:szCs w:val="24"/>
        </w:rPr>
        <w:t>hairfin</w:t>
      </w:r>
      <w:proofErr w:type="spellEnd"/>
      <w:r w:rsidRPr="001C4E72">
        <w:rPr>
          <w:rFonts w:ascii="Arial" w:hAnsi="Arial" w:cs="Arial"/>
          <w:sz w:val="24"/>
          <w:szCs w:val="24"/>
        </w:rPr>
        <w:t xml:space="preserve"> anchovy </w:t>
      </w:r>
      <w:proofErr w:type="spellStart"/>
      <w:r w:rsidRPr="001C4E72">
        <w:rPr>
          <w:rFonts w:ascii="Arial" w:hAnsi="Arial" w:cs="Arial"/>
          <w:i/>
          <w:sz w:val="24"/>
          <w:szCs w:val="24"/>
        </w:rPr>
        <w:t>Setipinna</w:t>
      </w:r>
      <w:proofErr w:type="spellEnd"/>
      <w:r w:rsidRPr="001C4E72">
        <w:rPr>
          <w:rFonts w:ascii="Arial" w:hAnsi="Arial" w:cs="Arial"/>
          <w:i/>
          <w:sz w:val="24"/>
          <w:szCs w:val="24"/>
        </w:rPr>
        <w:t xml:space="preserve"> </w:t>
      </w:r>
      <w:proofErr w:type="spellStart"/>
      <w:r w:rsidRPr="001C4E72">
        <w:rPr>
          <w:rFonts w:ascii="Arial" w:hAnsi="Arial" w:cs="Arial"/>
          <w:i/>
          <w:sz w:val="24"/>
          <w:szCs w:val="24"/>
        </w:rPr>
        <w:t>taty</w:t>
      </w:r>
      <w:proofErr w:type="spellEnd"/>
      <w:r w:rsidRPr="001C4E72">
        <w:rPr>
          <w:rFonts w:ascii="Arial" w:hAnsi="Arial" w:cs="Arial"/>
          <w:sz w:val="24"/>
          <w:szCs w:val="24"/>
        </w:rPr>
        <w:t xml:space="preserve"> in Chinese stow net fisheries, </w:t>
      </w:r>
      <w:r w:rsidRPr="001C4E72">
        <w:rPr>
          <w:rFonts w:ascii="Arial" w:hAnsi="Arial" w:cs="Arial"/>
          <w:i/>
          <w:sz w:val="24"/>
          <w:szCs w:val="24"/>
        </w:rPr>
        <w:t>Fish</w:t>
      </w:r>
      <w:r w:rsidR="00847073">
        <w:rPr>
          <w:rFonts w:ascii="Arial" w:hAnsi="Arial" w:cs="Arial"/>
          <w:i/>
          <w:sz w:val="24"/>
          <w:szCs w:val="24"/>
        </w:rPr>
        <w:t>eries</w:t>
      </w:r>
      <w:r w:rsidRPr="001C4E72">
        <w:rPr>
          <w:rFonts w:ascii="Arial" w:hAnsi="Arial" w:cs="Arial"/>
          <w:i/>
          <w:sz w:val="24"/>
          <w:szCs w:val="24"/>
        </w:rPr>
        <w:t xml:space="preserve"> Sci</w:t>
      </w:r>
      <w:r w:rsidR="00847073">
        <w:rPr>
          <w:rFonts w:ascii="Arial" w:hAnsi="Arial" w:cs="Arial"/>
          <w:i/>
          <w:sz w:val="24"/>
          <w:szCs w:val="24"/>
        </w:rPr>
        <w:t>ence</w:t>
      </w:r>
      <w:r w:rsidRPr="001C4E72">
        <w:rPr>
          <w:rFonts w:ascii="Arial" w:hAnsi="Arial" w:cs="Arial"/>
          <w:sz w:val="24"/>
          <w:szCs w:val="24"/>
        </w:rPr>
        <w:t>, 72</w:t>
      </w:r>
      <w:r w:rsidR="00847073">
        <w:rPr>
          <w:rFonts w:ascii="Arial" w:hAnsi="Arial" w:cs="Arial"/>
          <w:sz w:val="24"/>
          <w:szCs w:val="24"/>
        </w:rPr>
        <w:t>,</w:t>
      </w:r>
      <w:r w:rsidRPr="001C4E72">
        <w:rPr>
          <w:rFonts w:ascii="Arial" w:hAnsi="Arial" w:cs="Arial"/>
          <w:sz w:val="24"/>
          <w:szCs w:val="24"/>
        </w:rPr>
        <w:t xml:space="preserve"> 530-539.</w:t>
      </w:r>
    </w:p>
    <w:p w14:paraId="61923635" w14:textId="2B247DC0" w:rsidR="00DC7A66" w:rsidRPr="001C4E72" w:rsidRDefault="00DC7A66" w:rsidP="001C4E72">
      <w:pPr>
        <w:spacing w:line="360" w:lineRule="auto"/>
        <w:ind w:left="720" w:hanging="720"/>
        <w:jc w:val="both"/>
        <w:rPr>
          <w:rFonts w:ascii="Arial" w:hAnsi="Arial" w:cs="Arial"/>
          <w:sz w:val="24"/>
          <w:szCs w:val="24"/>
        </w:rPr>
      </w:pPr>
      <w:r w:rsidRPr="001C4E72">
        <w:rPr>
          <w:rFonts w:ascii="Arial" w:hAnsi="Arial" w:cs="Arial"/>
          <w:sz w:val="24"/>
          <w:szCs w:val="24"/>
        </w:rPr>
        <w:t xml:space="preserve">Varghese, M. D., </w:t>
      </w:r>
      <w:proofErr w:type="spellStart"/>
      <w:r w:rsidRPr="001C4E72">
        <w:rPr>
          <w:rFonts w:ascii="Arial" w:hAnsi="Arial" w:cs="Arial"/>
          <w:sz w:val="24"/>
          <w:szCs w:val="24"/>
        </w:rPr>
        <w:t>Kunjipalu</w:t>
      </w:r>
      <w:proofErr w:type="spellEnd"/>
      <w:r w:rsidRPr="001C4E72">
        <w:rPr>
          <w:rFonts w:ascii="Arial" w:hAnsi="Arial" w:cs="Arial"/>
          <w:sz w:val="24"/>
          <w:szCs w:val="24"/>
        </w:rPr>
        <w:t>, K. K.</w:t>
      </w:r>
      <w:r w:rsidR="00847073">
        <w:rPr>
          <w:rFonts w:ascii="Arial" w:hAnsi="Arial" w:cs="Arial"/>
          <w:sz w:val="24"/>
          <w:szCs w:val="24"/>
        </w:rPr>
        <w:t>,</w:t>
      </w:r>
      <w:r w:rsidRPr="001C4E72">
        <w:rPr>
          <w:rFonts w:ascii="Arial" w:hAnsi="Arial" w:cs="Arial"/>
          <w:sz w:val="24"/>
          <w:szCs w:val="24"/>
        </w:rPr>
        <w:t xml:space="preserve"> </w:t>
      </w:r>
      <w:r w:rsidR="00847073">
        <w:rPr>
          <w:rFonts w:ascii="Arial" w:hAnsi="Arial" w:cs="Arial"/>
          <w:sz w:val="24"/>
          <w:szCs w:val="24"/>
        </w:rPr>
        <w:t>&amp;</w:t>
      </w:r>
      <w:r w:rsidRPr="001C4E72">
        <w:rPr>
          <w:rFonts w:ascii="Arial" w:hAnsi="Arial" w:cs="Arial"/>
          <w:sz w:val="24"/>
          <w:szCs w:val="24"/>
        </w:rPr>
        <w:t xml:space="preserve"> Kesavan, N. A. K. </w:t>
      </w:r>
      <w:r w:rsidR="00847073">
        <w:rPr>
          <w:rFonts w:ascii="Arial" w:hAnsi="Arial" w:cs="Arial"/>
          <w:sz w:val="24"/>
          <w:szCs w:val="24"/>
        </w:rPr>
        <w:t>(</w:t>
      </w:r>
      <w:r w:rsidRPr="001C4E72">
        <w:rPr>
          <w:rFonts w:ascii="Arial" w:hAnsi="Arial" w:cs="Arial"/>
          <w:sz w:val="24"/>
          <w:szCs w:val="24"/>
        </w:rPr>
        <w:t>1996</w:t>
      </w:r>
      <w:r w:rsidR="00847073">
        <w:rPr>
          <w:rFonts w:ascii="Arial" w:hAnsi="Arial" w:cs="Arial"/>
          <w:sz w:val="24"/>
          <w:szCs w:val="24"/>
        </w:rPr>
        <w:t>)</w:t>
      </w:r>
      <w:r w:rsidRPr="001C4E72">
        <w:rPr>
          <w:rFonts w:ascii="Arial" w:hAnsi="Arial" w:cs="Arial"/>
          <w:sz w:val="24"/>
          <w:szCs w:val="24"/>
        </w:rPr>
        <w:t xml:space="preserve">. Studies on Square Mesh </w:t>
      </w:r>
      <w:proofErr w:type="spellStart"/>
      <w:r w:rsidRPr="001C4E72">
        <w:rPr>
          <w:rFonts w:ascii="Arial" w:hAnsi="Arial" w:cs="Arial"/>
          <w:sz w:val="24"/>
          <w:szCs w:val="24"/>
        </w:rPr>
        <w:t>Codend</w:t>
      </w:r>
      <w:proofErr w:type="spellEnd"/>
      <w:r w:rsidRPr="001C4E72">
        <w:rPr>
          <w:rFonts w:ascii="Arial" w:hAnsi="Arial" w:cs="Arial"/>
          <w:sz w:val="24"/>
          <w:szCs w:val="24"/>
        </w:rPr>
        <w:t xml:space="preserve"> in Trawls-II Observations with 20 mm Mesh Size, </w:t>
      </w:r>
      <w:proofErr w:type="gramStart"/>
      <w:r w:rsidRPr="001C4E72">
        <w:rPr>
          <w:rFonts w:ascii="Arial" w:hAnsi="Arial" w:cs="Arial"/>
          <w:i/>
          <w:iCs/>
          <w:sz w:val="24"/>
          <w:szCs w:val="24"/>
        </w:rPr>
        <w:t>Fish</w:t>
      </w:r>
      <w:r w:rsidR="00847073">
        <w:rPr>
          <w:rFonts w:ascii="Arial" w:hAnsi="Arial" w:cs="Arial"/>
          <w:i/>
          <w:iCs/>
          <w:sz w:val="24"/>
          <w:szCs w:val="24"/>
        </w:rPr>
        <w:t xml:space="preserve">ery </w:t>
      </w:r>
      <w:r w:rsidRPr="001C4E72">
        <w:rPr>
          <w:rFonts w:ascii="Arial" w:hAnsi="Arial" w:cs="Arial"/>
          <w:i/>
          <w:iCs/>
          <w:sz w:val="24"/>
          <w:szCs w:val="24"/>
        </w:rPr>
        <w:t>.Technol</w:t>
      </w:r>
      <w:r w:rsidR="00847073">
        <w:rPr>
          <w:rFonts w:ascii="Arial" w:hAnsi="Arial" w:cs="Arial"/>
          <w:i/>
          <w:iCs/>
          <w:sz w:val="24"/>
          <w:szCs w:val="24"/>
        </w:rPr>
        <w:t>ogy</w:t>
      </w:r>
      <w:proofErr w:type="gramEnd"/>
      <w:r w:rsidRPr="001C4E72">
        <w:rPr>
          <w:rFonts w:ascii="Arial" w:hAnsi="Arial" w:cs="Arial"/>
          <w:iCs/>
          <w:sz w:val="24"/>
          <w:szCs w:val="24"/>
        </w:rPr>
        <w:t>,</w:t>
      </w:r>
      <w:r w:rsidRPr="001C4E72">
        <w:rPr>
          <w:rFonts w:ascii="Arial" w:hAnsi="Arial" w:cs="Arial"/>
          <w:sz w:val="24"/>
          <w:szCs w:val="24"/>
        </w:rPr>
        <w:t xml:space="preserve"> 33</w:t>
      </w:r>
      <w:r w:rsidR="00847073">
        <w:rPr>
          <w:rFonts w:ascii="Arial" w:hAnsi="Arial" w:cs="Arial"/>
          <w:sz w:val="24"/>
          <w:szCs w:val="24"/>
        </w:rPr>
        <w:t>,</w:t>
      </w:r>
      <w:r w:rsidRPr="001C4E72">
        <w:rPr>
          <w:rFonts w:ascii="Arial" w:hAnsi="Arial" w:cs="Arial"/>
          <w:sz w:val="24"/>
          <w:szCs w:val="24"/>
        </w:rPr>
        <w:t xml:space="preserve"> 96-100.</w:t>
      </w:r>
    </w:p>
    <w:p w14:paraId="41368424" w14:textId="77777777" w:rsidR="008A4EFD" w:rsidRPr="001C4E72" w:rsidRDefault="008A4EFD" w:rsidP="008A4EFD">
      <w:pPr>
        <w:autoSpaceDE w:val="0"/>
        <w:autoSpaceDN w:val="0"/>
        <w:adjustRightInd w:val="0"/>
        <w:spacing w:after="0" w:line="480" w:lineRule="auto"/>
        <w:jc w:val="both"/>
        <w:rPr>
          <w:rFonts w:ascii="Arial" w:hAnsi="Arial" w:cs="Arial"/>
          <w:sz w:val="24"/>
          <w:szCs w:val="24"/>
        </w:rPr>
      </w:pPr>
    </w:p>
    <w:p w14:paraId="637840B4" w14:textId="77777777" w:rsidR="008A4EFD" w:rsidRPr="001C4E72" w:rsidRDefault="008A4EFD" w:rsidP="008A4EFD">
      <w:pPr>
        <w:autoSpaceDE w:val="0"/>
        <w:autoSpaceDN w:val="0"/>
        <w:adjustRightInd w:val="0"/>
        <w:spacing w:after="0" w:line="480" w:lineRule="auto"/>
        <w:ind w:left="720" w:hanging="720"/>
        <w:jc w:val="both"/>
        <w:rPr>
          <w:rFonts w:ascii="Arial" w:hAnsi="Arial" w:cs="Arial"/>
          <w:sz w:val="24"/>
          <w:szCs w:val="24"/>
        </w:rPr>
      </w:pPr>
    </w:p>
    <w:p w14:paraId="6990FCB3" w14:textId="70D4B1F4" w:rsidR="008A4EFD" w:rsidRPr="00BE6CDE" w:rsidRDefault="008A4EFD" w:rsidP="00BE6CDE">
      <w:pPr>
        <w:jc w:val="center"/>
        <w:rPr>
          <w:rFonts w:ascii="Arial" w:hAnsi="Arial" w:cs="Arial"/>
          <w:b/>
          <w:bCs/>
          <w:sz w:val="24"/>
          <w:szCs w:val="24"/>
        </w:rPr>
      </w:pPr>
      <w:r w:rsidRPr="00BE6CDE">
        <w:rPr>
          <w:rFonts w:ascii="Arial" w:hAnsi="Arial" w:cs="Arial"/>
          <w:b/>
          <w:bCs/>
          <w:iCs/>
          <w:sz w:val="24"/>
          <w:szCs w:val="24"/>
        </w:rPr>
        <w:t xml:space="preserve">Table 1. </w:t>
      </w:r>
      <w:r w:rsidR="00BE6CDE" w:rsidRPr="00BE6CDE">
        <w:rPr>
          <w:rFonts w:ascii="Arial" w:hAnsi="Arial" w:cs="Arial"/>
          <w:b/>
          <w:bCs/>
          <w:iCs/>
          <w:sz w:val="24"/>
          <w:szCs w:val="24"/>
        </w:rPr>
        <w:t>Fishing craft and gear details</w:t>
      </w:r>
    </w:p>
    <w:tbl>
      <w:tblPr>
        <w:tblW w:w="0" w:type="auto"/>
        <w:tblInd w:w="136" w:type="dxa"/>
        <w:tblBorders>
          <w:top w:val="single" w:sz="4" w:space="0" w:color="auto"/>
          <w:bottom w:val="single" w:sz="4" w:space="0" w:color="auto"/>
        </w:tblBorders>
        <w:tblLook w:val="0000" w:firstRow="0" w:lastRow="0" w:firstColumn="0" w:lastColumn="0" w:noHBand="0" w:noVBand="0"/>
      </w:tblPr>
      <w:tblGrid>
        <w:gridCol w:w="3932"/>
        <w:gridCol w:w="4030"/>
      </w:tblGrid>
      <w:tr w:rsidR="008A4EFD" w:rsidRPr="001C4E72" w14:paraId="4F6E5263" w14:textId="77777777" w:rsidTr="00170C4D">
        <w:trPr>
          <w:trHeight w:val="305"/>
        </w:trPr>
        <w:tc>
          <w:tcPr>
            <w:tcW w:w="7962" w:type="dxa"/>
            <w:gridSpan w:val="2"/>
            <w:tcBorders>
              <w:top w:val="single" w:sz="4" w:space="0" w:color="auto"/>
              <w:bottom w:val="single" w:sz="4" w:space="0" w:color="auto"/>
            </w:tcBorders>
          </w:tcPr>
          <w:p w14:paraId="7A3B490C"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Vessel</w:t>
            </w:r>
          </w:p>
        </w:tc>
      </w:tr>
      <w:tr w:rsidR="008A4EFD" w:rsidRPr="001C4E72" w14:paraId="0D91996E" w14:textId="77777777" w:rsidTr="00170C4D">
        <w:trPr>
          <w:trHeight w:val="388"/>
        </w:trPr>
        <w:tc>
          <w:tcPr>
            <w:tcW w:w="3932" w:type="dxa"/>
            <w:tcBorders>
              <w:top w:val="single" w:sz="4" w:space="0" w:color="auto"/>
            </w:tcBorders>
          </w:tcPr>
          <w:p w14:paraId="565B71B6"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Type of craft</w:t>
            </w:r>
          </w:p>
        </w:tc>
        <w:tc>
          <w:tcPr>
            <w:tcW w:w="4030" w:type="dxa"/>
            <w:tcBorders>
              <w:top w:val="single" w:sz="4" w:space="0" w:color="auto"/>
            </w:tcBorders>
          </w:tcPr>
          <w:p w14:paraId="0D26337A"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Mechanized Wooden Trawler</w:t>
            </w:r>
          </w:p>
        </w:tc>
      </w:tr>
      <w:tr w:rsidR="008A4EFD" w:rsidRPr="001C4E72" w14:paraId="0A5EC6D3" w14:textId="77777777" w:rsidTr="00170C4D">
        <w:trPr>
          <w:trHeight w:val="350"/>
        </w:trPr>
        <w:tc>
          <w:tcPr>
            <w:tcW w:w="3932" w:type="dxa"/>
          </w:tcPr>
          <w:p w14:paraId="25B7B6BA"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LOA</w:t>
            </w:r>
          </w:p>
        </w:tc>
        <w:tc>
          <w:tcPr>
            <w:tcW w:w="4030" w:type="dxa"/>
          </w:tcPr>
          <w:p w14:paraId="13E9C607"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12.6</w:t>
            </w:r>
          </w:p>
        </w:tc>
      </w:tr>
      <w:tr w:rsidR="008A4EFD" w:rsidRPr="001C4E72" w14:paraId="6FC53CD0" w14:textId="77777777" w:rsidTr="00170C4D">
        <w:trPr>
          <w:trHeight w:val="336"/>
        </w:trPr>
        <w:tc>
          <w:tcPr>
            <w:tcW w:w="3932" w:type="dxa"/>
          </w:tcPr>
          <w:p w14:paraId="70FE3CAE"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Engine</w:t>
            </w:r>
          </w:p>
        </w:tc>
        <w:tc>
          <w:tcPr>
            <w:tcW w:w="4030" w:type="dxa"/>
          </w:tcPr>
          <w:p w14:paraId="646AC99B"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Shok Leyland Marine Diesel</w:t>
            </w:r>
          </w:p>
        </w:tc>
      </w:tr>
      <w:tr w:rsidR="008A4EFD" w:rsidRPr="001C4E72" w14:paraId="24E949AD" w14:textId="77777777" w:rsidTr="00170C4D">
        <w:trPr>
          <w:trHeight w:val="388"/>
        </w:trPr>
        <w:tc>
          <w:tcPr>
            <w:tcW w:w="3932" w:type="dxa"/>
          </w:tcPr>
          <w:p w14:paraId="7CBADAEA"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Horse power (HP)</w:t>
            </w:r>
          </w:p>
        </w:tc>
        <w:tc>
          <w:tcPr>
            <w:tcW w:w="4030" w:type="dxa"/>
          </w:tcPr>
          <w:p w14:paraId="276D3DD1"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102</w:t>
            </w:r>
          </w:p>
        </w:tc>
      </w:tr>
      <w:tr w:rsidR="008A4EFD" w:rsidRPr="001C4E72" w14:paraId="7E62A56A" w14:textId="77777777" w:rsidTr="00170C4D">
        <w:trPr>
          <w:trHeight w:val="350"/>
        </w:trPr>
        <w:tc>
          <w:tcPr>
            <w:tcW w:w="3932" w:type="dxa"/>
          </w:tcPr>
          <w:p w14:paraId="24BC4804"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 xml:space="preserve">Navigation and electronic </w:t>
            </w:r>
            <w:proofErr w:type="spellStart"/>
            <w:r w:rsidRPr="001C4E72">
              <w:rPr>
                <w:rFonts w:ascii="Arial" w:hAnsi="Arial" w:cs="Arial"/>
                <w:sz w:val="24"/>
                <w:szCs w:val="24"/>
              </w:rPr>
              <w:t>equipments</w:t>
            </w:r>
            <w:proofErr w:type="spellEnd"/>
          </w:p>
        </w:tc>
        <w:tc>
          <w:tcPr>
            <w:tcW w:w="4030" w:type="dxa"/>
          </w:tcPr>
          <w:p w14:paraId="662396F2"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Compass, GPS, Echo sounder, VHF</w:t>
            </w:r>
          </w:p>
        </w:tc>
      </w:tr>
      <w:tr w:rsidR="008A4EFD" w:rsidRPr="001C4E72" w14:paraId="6D535865" w14:textId="77777777" w:rsidTr="00170C4D">
        <w:trPr>
          <w:trHeight w:val="350"/>
        </w:trPr>
        <w:tc>
          <w:tcPr>
            <w:tcW w:w="3932" w:type="dxa"/>
            <w:tcBorders>
              <w:bottom w:val="single" w:sz="4" w:space="0" w:color="auto"/>
            </w:tcBorders>
          </w:tcPr>
          <w:p w14:paraId="2970DC1B"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No. of crew members</w:t>
            </w:r>
          </w:p>
        </w:tc>
        <w:tc>
          <w:tcPr>
            <w:tcW w:w="4030" w:type="dxa"/>
            <w:tcBorders>
              <w:bottom w:val="single" w:sz="4" w:space="0" w:color="auto"/>
            </w:tcBorders>
          </w:tcPr>
          <w:p w14:paraId="69B8B061"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8-12</w:t>
            </w:r>
          </w:p>
        </w:tc>
      </w:tr>
      <w:tr w:rsidR="008A4EFD" w:rsidRPr="001C4E72" w14:paraId="2609E9E4" w14:textId="77777777" w:rsidTr="00170C4D">
        <w:trPr>
          <w:trHeight w:val="281"/>
        </w:trPr>
        <w:tc>
          <w:tcPr>
            <w:tcW w:w="7962" w:type="dxa"/>
            <w:gridSpan w:val="2"/>
            <w:tcBorders>
              <w:top w:val="single" w:sz="4" w:space="0" w:color="auto"/>
              <w:bottom w:val="single" w:sz="4" w:space="0" w:color="auto"/>
            </w:tcBorders>
          </w:tcPr>
          <w:p w14:paraId="31730EC2"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Gear</w:t>
            </w:r>
          </w:p>
        </w:tc>
      </w:tr>
      <w:tr w:rsidR="008A4EFD" w:rsidRPr="001C4E72" w14:paraId="67C36D14" w14:textId="77777777" w:rsidTr="00170C4D">
        <w:trPr>
          <w:trHeight w:val="388"/>
        </w:trPr>
        <w:tc>
          <w:tcPr>
            <w:tcW w:w="3932" w:type="dxa"/>
            <w:tcBorders>
              <w:top w:val="single" w:sz="4" w:space="0" w:color="auto"/>
            </w:tcBorders>
          </w:tcPr>
          <w:p w14:paraId="655E9942"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Type of gear</w:t>
            </w:r>
          </w:p>
        </w:tc>
        <w:tc>
          <w:tcPr>
            <w:tcW w:w="4030" w:type="dxa"/>
            <w:tcBorders>
              <w:top w:val="single" w:sz="4" w:space="0" w:color="auto"/>
            </w:tcBorders>
          </w:tcPr>
          <w:p w14:paraId="792A531D"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Bottom Trawl Net</w:t>
            </w:r>
          </w:p>
        </w:tc>
      </w:tr>
      <w:tr w:rsidR="008A4EFD" w:rsidRPr="001C4E72" w14:paraId="64E43395" w14:textId="77777777" w:rsidTr="00170C4D">
        <w:trPr>
          <w:trHeight w:val="360"/>
        </w:trPr>
        <w:tc>
          <w:tcPr>
            <w:tcW w:w="3932" w:type="dxa"/>
          </w:tcPr>
          <w:p w14:paraId="4F3C87AF"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Head rope length (m)</w:t>
            </w:r>
          </w:p>
        </w:tc>
        <w:tc>
          <w:tcPr>
            <w:tcW w:w="4030" w:type="dxa"/>
          </w:tcPr>
          <w:p w14:paraId="602E223C"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105</w:t>
            </w:r>
          </w:p>
        </w:tc>
      </w:tr>
      <w:tr w:rsidR="008A4EFD" w:rsidRPr="001C4E72" w14:paraId="7882B10D" w14:textId="77777777" w:rsidTr="00170C4D">
        <w:trPr>
          <w:trHeight w:val="402"/>
        </w:trPr>
        <w:tc>
          <w:tcPr>
            <w:tcW w:w="3932" w:type="dxa"/>
          </w:tcPr>
          <w:p w14:paraId="219BC887"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Cod-end mesh size (mm)</w:t>
            </w:r>
          </w:p>
        </w:tc>
        <w:tc>
          <w:tcPr>
            <w:tcW w:w="4030" w:type="dxa"/>
          </w:tcPr>
          <w:p w14:paraId="70689E02"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35 both square and diamond</w:t>
            </w:r>
          </w:p>
        </w:tc>
      </w:tr>
      <w:tr w:rsidR="008A4EFD" w:rsidRPr="001C4E72" w14:paraId="78CA88D4" w14:textId="77777777" w:rsidTr="00170C4D">
        <w:trPr>
          <w:trHeight w:val="471"/>
        </w:trPr>
        <w:tc>
          <w:tcPr>
            <w:tcW w:w="3932" w:type="dxa"/>
          </w:tcPr>
          <w:p w14:paraId="48CF4984"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Cover mesh size (mm)</w:t>
            </w:r>
          </w:p>
        </w:tc>
        <w:tc>
          <w:tcPr>
            <w:tcW w:w="4030" w:type="dxa"/>
          </w:tcPr>
          <w:p w14:paraId="5344284A"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20 diamond mesh</w:t>
            </w:r>
          </w:p>
        </w:tc>
      </w:tr>
      <w:tr w:rsidR="008A4EFD" w:rsidRPr="001C4E72" w14:paraId="52075AAE" w14:textId="77777777" w:rsidTr="00170C4D">
        <w:trPr>
          <w:trHeight w:val="443"/>
        </w:trPr>
        <w:tc>
          <w:tcPr>
            <w:tcW w:w="3932" w:type="dxa"/>
          </w:tcPr>
          <w:p w14:paraId="0CF02714"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Otter board (m)</w:t>
            </w:r>
          </w:p>
        </w:tc>
        <w:tc>
          <w:tcPr>
            <w:tcW w:w="4030" w:type="dxa"/>
          </w:tcPr>
          <w:p w14:paraId="7417D9B1" w14:textId="77777777" w:rsidR="008A4EFD" w:rsidRPr="001C4E72" w:rsidRDefault="008A4EFD" w:rsidP="00170C4D">
            <w:pPr>
              <w:tabs>
                <w:tab w:val="left" w:pos="6835"/>
              </w:tabs>
              <w:spacing w:after="0" w:line="240" w:lineRule="auto"/>
              <w:ind w:left="-28"/>
              <w:jc w:val="both"/>
              <w:rPr>
                <w:rFonts w:ascii="Arial" w:hAnsi="Arial" w:cs="Arial"/>
                <w:sz w:val="24"/>
                <w:szCs w:val="24"/>
              </w:rPr>
            </w:pPr>
            <w:r w:rsidRPr="001C4E72">
              <w:rPr>
                <w:rFonts w:ascii="Arial" w:hAnsi="Arial" w:cs="Arial"/>
                <w:sz w:val="24"/>
                <w:szCs w:val="24"/>
              </w:rPr>
              <w:t>1.5-1 (Length x breadth) wooden (85 kg)</w:t>
            </w:r>
          </w:p>
        </w:tc>
      </w:tr>
    </w:tbl>
    <w:p w14:paraId="7F2E96F4" w14:textId="77777777" w:rsidR="008A4EFD" w:rsidRPr="001C4E72" w:rsidRDefault="008A4EFD" w:rsidP="008A4EFD">
      <w:pPr>
        <w:spacing w:line="360" w:lineRule="auto"/>
        <w:ind w:left="720" w:hanging="720"/>
        <w:jc w:val="both"/>
        <w:rPr>
          <w:rFonts w:ascii="Arial" w:hAnsi="Arial" w:cs="Arial"/>
          <w:sz w:val="24"/>
          <w:szCs w:val="24"/>
        </w:rPr>
      </w:pPr>
    </w:p>
    <w:p w14:paraId="3F229BFE" w14:textId="1EF5A873" w:rsidR="00BE6CDE" w:rsidRPr="001C4E72" w:rsidRDefault="00BE6CDE" w:rsidP="00BE6CDE">
      <w:pPr>
        <w:spacing w:line="360" w:lineRule="auto"/>
        <w:jc w:val="center"/>
        <w:rPr>
          <w:rFonts w:ascii="Arial" w:hAnsi="Arial" w:cs="Arial"/>
          <w:i/>
          <w:sz w:val="24"/>
          <w:szCs w:val="24"/>
        </w:rPr>
      </w:pPr>
      <w:r w:rsidRPr="00BE6CDE">
        <w:rPr>
          <w:rFonts w:ascii="Arial" w:hAnsi="Arial" w:cs="Arial"/>
          <w:b/>
          <w:bCs/>
          <w:sz w:val="24"/>
          <w:szCs w:val="24"/>
        </w:rPr>
        <w:t xml:space="preserve">Table 2. Selectivity parameters of </w:t>
      </w:r>
      <w:proofErr w:type="spellStart"/>
      <w:proofErr w:type="gramStart"/>
      <w:r w:rsidRPr="00BE6CDE">
        <w:rPr>
          <w:rFonts w:ascii="Arial" w:hAnsi="Arial" w:cs="Arial"/>
          <w:b/>
          <w:bCs/>
          <w:i/>
          <w:sz w:val="24"/>
          <w:szCs w:val="24"/>
        </w:rPr>
        <w:t>P.stylifera</w:t>
      </w:r>
      <w:proofErr w:type="spellEnd"/>
      <w:proofErr w:type="gramEnd"/>
    </w:p>
    <w:tbl>
      <w:tblPr>
        <w:tblW w:w="0" w:type="auto"/>
        <w:tblInd w:w="140" w:type="dxa"/>
        <w:tblLook w:val="0000" w:firstRow="0" w:lastRow="0" w:firstColumn="0" w:lastColumn="0" w:noHBand="0" w:noVBand="0"/>
      </w:tblPr>
      <w:tblGrid>
        <w:gridCol w:w="2668"/>
        <w:gridCol w:w="3420"/>
        <w:gridCol w:w="3341"/>
      </w:tblGrid>
      <w:tr w:rsidR="008A4EFD" w:rsidRPr="001C4E72" w14:paraId="15CD6150" w14:textId="77777777" w:rsidTr="00170C4D">
        <w:trPr>
          <w:trHeight w:val="441"/>
        </w:trPr>
        <w:tc>
          <w:tcPr>
            <w:tcW w:w="2668" w:type="dxa"/>
            <w:tcBorders>
              <w:top w:val="single" w:sz="4" w:space="0" w:color="auto"/>
              <w:bottom w:val="single" w:sz="4" w:space="0" w:color="auto"/>
            </w:tcBorders>
          </w:tcPr>
          <w:p w14:paraId="1EF07E4A" w14:textId="77777777" w:rsidR="008A4EFD" w:rsidRPr="001C4E72" w:rsidRDefault="008A4EFD" w:rsidP="00170C4D">
            <w:pPr>
              <w:spacing w:after="0" w:line="240" w:lineRule="auto"/>
              <w:rPr>
                <w:rFonts w:ascii="Arial" w:hAnsi="Arial" w:cs="Arial"/>
                <w:i/>
                <w:iCs/>
                <w:sz w:val="24"/>
                <w:szCs w:val="24"/>
              </w:rPr>
            </w:pPr>
            <w:r w:rsidRPr="001C4E72">
              <w:rPr>
                <w:rFonts w:ascii="Arial" w:hAnsi="Arial" w:cs="Arial"/>
                <w:i/>
                <w:iCs/>
                <w:sz w:val="24"/>
                <w:szCs w:val="24"/>
              </w:rPr>
              <w:t xml:space="preserve">P. </w:t>
            </w:r>
            <w:proofErr w:type="spellStart"/>
            <w:r w:rsidRPr="001C4E72">
              <w:rPr>
                <w:rFonts w:ascii="Arial" w:hAnsi="Arial" w:cs="Arial"/>
                <w:i/>
                <w:iCs/>
                <w:sz w:val="24"/>
                <w:szCs w:val="24"/>
              </w:rPr>
              <w:t>stylifera</w:t>
            </w:r>
            <w:proofErr w:type="spellEnd"/>
          </w:p>
        </w:tc>
        <w:tc>
          <w:tcPr>
            <w:tcW w:w="3420" w:type="dxa"/>
            <w:tcBorders>
              <w:top w:val="single" w:sz="4" w:space="0" w:color="auto"/>
              <w:bottom w:val="single" w:sz="4" w:space="0" w:color="auto"/>
            </w:tcBorders>
          </w:tcPr>
          <w:p w14:paraId="0B29ABA3"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 xml:space="preserve">Square mesh cod-end </w:t>
            </w:r>
          </w:p>
        </w:tc>
        <w:tc>
          <w:tcPr>
            <w:tcW w:w="3341" w:type="dxa"/>
            <w:tcBorders>
              <w:top w:val="single" w:sz="4" w:space="0" w:color="auto"/>
              <w:bottom w:val="single" w:sz="4" w:space="0" w:color="auto"/>
            </w:tcBorders>
          </w:tcPr>
          <w:p w14:paraId="58AA3C05"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Diamond mesh cod-end</w:t>
            </w:r>
          </w:p>
        </w:tc>
      </w:tr>
      <w:tr w:rsidR="008A4EFD" w:rsidRPr="001C4E72" w14:paraId="597A3074" w14:textId="77777777" w:rsidTr="00170C4D">
        <w:trPr>
          <w:trHeight w:val="365"/>
        </w:trPr>
        <w:tc>
          <w:tcPr>
            <w:tcW w:w="2668" w:type="dxa"/>
            <w:tcBorders>
              <w:top w:val="single" w:sz="4" w:space="0" w:color="auto"/>
            </w:tcBorders>
          </w:tcPr>
          <w:p w14:paraId="031AF735"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25 </w:t>
            </w:r>
            <w:r w:rsidRPr="001C4E72">
              <w:rPr>
                <w:rFonts w:ascii="Arial" w:hAnsi="Arial" w:cs="Arial"/>
                <w:sz w:val="24"/>
                <w:szCs w:val="24"/>
              </w:rPr>
              <w:t>(cm)</w:t>
            </w:r>
            <w:r w:rsidRPr="001C4E72">
              <w:rPr>
                <w:rFonts w:ascii="Arial" w:hAnsi="Arial" w:cs="Arial"/>
                <w:sz w:val="24"/>
                <w:szCs w:val="24"/>
                <w:vertAlign w:val="subscript"/>
              </w:rPr>
              <w:t xml:space="preserve"> </w:t>
            </w:r>
          </w:p>
        </w:tc>
        <w:tc>
          <w:tcPr>
            <w:tcW w:w="3420" w:type="dxa"/>
            <w:tcBorders>
              <w:top w:val="single" w:sz="4" w:space="0" w:color="auto"/>
            </w:tcBorders>
          </w:tcPr>
          <w:p w14:paraId="3C8A681F"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7.33</w:t>
            </w:r>
          </w:p>
        </w:tc>
        <w:tc>
          <w:tcPr>
            <w:tcW w:w="3341" w:type="dxa"/>
            <w:tcBorders>
              <w:top w:val="single" w:sz="4" w:space="0" w:color="auto"/>
            </w:tcBorders>
          </w:tcPr>
          <w:p w14:paraId="24C94C20" w14:textId="77777777" w:rsidR="008A4EFD" w:rsidRPr="001C4E72" w:rsidRDefault="008A4EFD" w:rsidP="00170C4D">
            <w:pPr>
              <w:spacing w:after="0" w:line="240" w:lineRule="auto"/>
              <w:jc w:val="center"/>
              <w:rPr>
                <w:rFonts w:ascii="Arial" w:hAnsi="Arial" w:cs="Arial"/>
                <w:color w:val="000000"/>
                <w:sz w:val="24"/>
                <w:szCs w:val="24"/>
              </w:rPr>
            </w:pPr>
            <w:r w:rsidRPr="001C4E72">
              <w:rPr>
                <w:rFonts w:ascii="Arial" w:hAnsi="Arial" w:cs="Arial"/>
                <w:color w:val="000000"/>
                <w:sz w:val="24"/>
                <w:szCs w:val="24"/>
              </w:rPr>
              <w:t>3.70</w:t>
            </w:r>
          </w:p>
        </w:tc>
      </w:tr>
      <w:tr w:rsidR="008A4EFD" w:rsidRPr="001C4E72" w14:paraId="0F3BA917" w14:textId="77777777" w:rsidTr="00170C4D">
        <w:trPr>
          <w:trHeight w:val="451"/>
        </w:trPr>
        <w:tc>
          <w:tcPr>
            <w:tcW w:w="2668" w:type="dxa"/>
          </w:tcPr>
          <w:p w14:paraId="3FA1C142"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50 </w:t>
            </w:r>
            <w:r w:rsidRPr="001C4E72">
              <w:rPr>
                <w:rFonts w:ascii="Arial" w:hAnsi="Arial" w:cs="Arial"/>
                <w:sz w:val="24"/>
                <w:szCs w:val="24"/>
              </w:rPr>
              <w:t>(cm)</w:t>
            </w:r>
          </w:p>
        </w:tc>
        <w:tc>
          <w:tcPr>
            <w:tcW w:w="3420" w:type="dxa"/>
          </w:tcPr>
          <w:p w14:paraId="3B7FE921"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11.0</w:t>
            </w:r>
          </w:p>
        </w:tc>
        <w:tc>
          <w:tcPr>
            <w:tcW w:w="3341" w:type="dxa"/>
          </w:tcPr>
          <w:p w14:paraId="351F5CE6"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6.35</w:t>
            </w:r>
          </w:p>
        </w:tc>
      </w:tr>
      <w:tr w:rsidR="008A4EFD" w:rsidRPr="001C4E72" w14:paraId="6C2F53F9" w14:textId="77777777" w:rsidTr="00170C4D">
        <w:trPr>
          <w:trHeight w:val="430"/>
        </w:trPr>
        <w:tc>
          <w:tcPr>
            <w:tcW w:w="2668" w:type="dxa"/>
          </w:tcPr>
          <w:p w14:paraId="7ED2A06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75 </w:t>
            </w:r>
            <w:r w:rsidRPr="001C4E72">
              <w:rPr>
                <w:rFonts w:ascii="Arial" w:hAnsi="Arial" w:cs="Arial"/>
                <w:sz w:val="24"/>
                <w:szCs w:val="24"/>
              </w:rPr>
              <w:t>(cm)</w:t>
            </w:r>
          </w:p>
        </w:tc>
        <w:tc>
          <w:tcPr>
            <w:tcW w:w="3420" w:type="dxa"/>
          </w:tcPr>
          <w:p w14:paraId="7160B9CD"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14.6</w:t>
            </w:r>
          </w:p>
        </w:tc>
        <w:tc>
          <w:tcPr>
            <w:tcW w:w="3341" w:type="dxa"/>
          </w:tcPr>
          <w:p w14:paraId="26C4EFC6"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9.35</w:t>
            </w:r>
          </w:p>
        </w:tc>
      </w:tr>
      <w:tr w:rsidR="008A4EFD" w:rsidRPr="001C4E72" w14:paraId="272CE691" w14:textId="77777777" w:rsidTr="00170C4D">
        <w:trPr>
          <w:trHeight w:val="354"/>
        </w:trPr>
        <w:tc>
          <w:tcPr>
            <w:tcW w:w="2668" w:type="dxa"/>
          </w:tcPr>
          <w:p w14:paraId="6EB55783"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Range (SR)</w:t>
            </w:r>
          </w:p>
        </w:tc>
        <w:tc>
          <w:tcPr>
            <w:tcW w:w="3420" w:type="dxa"/>
          </w:tcPr>
          <w:p w14:paraId="3DEB37B3"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7.32</w:t>
            </w:r>
          </w:p>
        </w:tc>
        <w:tc>
          <w:tcPr>
            <w:tcW w:w="3341" w:type="dxa"/>
          </w:tcPr>
          <w:p w14:paraId="03C4924B"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5.64</w:t>
            </w:r>
          </w:p>
        </w:tc>
      </w:tr>
      <w:tr w:rsidR="008A4EFD" w:rsidRPr="001C4E72" w14:paraId="498B2BF9" w14:textId="77777777" w:rsidTr="00170C4D">
        <w:trPr>
          <w:trHeight w:val="279"/>
        </w:trPr>
        <w:tc>
          <w:tcPr>
            <w:tcW w:w="2668" w:type="dxa"/>
          </w:tcPr>
          <w:p w14:paraId="00961FAC"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Factor (SF)</w:t>
            </w:r>
          </w:p>
        </w:tc>
        <w:tc>
          <w:tcPr>
            <w:tcW w:w="3420" w:type="dxa"/>
          </w:tcPr>
          <w:p w14:paraId="1A49B88B"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0.31</w:t>
            </w:r>
          </w:p>
        </w:tc>
        <w:tc>
          <w:tcPr>
            <w:tcW w:w="3341" w:type="dxa"/>
          </w:tcPr>
          <w:p w14:paraId="193962AC"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0.18</w:t>
            </w:r>
          </w:p>
        </w:tc>
      </w:tr>
      <w:tr w:rsidR="008A4EFD" w:rsidRPr="001C4E72" w14:paraId="2D2E2AFC" w14:textId="77777777" w:rsidTr="00170C4D">
        <w:trPr>
          <w:trHeight w:val="219"/>
        </w:trPr>
        <w:tc>
          <w:tcPr>
            <w:tcW w:w="2668" w:type="dxa"/>
            <w:tcBorders>
              <w:bottom w:val="single" w:sz="4" w:space="0" w:color="auto"/>
            </w:tcBorders>
          </w:tcPr>
          <w:p w14:paraId="7B22DC96"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Ratio (Sr)</w:t>
            </w:r>
          </w:p>
        </w:tc>
        <w:tc>
          <w:tcPr>
            <w:tcW w:w="3420" w:type="dxa"/>
            <w:tcBorders>
              <w:bottom w:val="single" w:sz="4" w:space="0" w:color="auto"/>
            </w:tcBorders>
          </w:tcPr>
          <w:p w14:paraId="03756905"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0.20</w:t>
            </w:r>
          </w:p>
        </w:tc>
        <w:tc>
          <w:tcPr>
            <w:tcW w:w="3341" w:type="dxa"/>
            <w:tcBorders>
              <w:bottom w:val="single" w:sz="4" w:space="0" w:color="auto"/>
            </w:tcBorders>
          </w:tcPr>
          <w:p w14:paraId="4A4AA87A"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0.16</w:t>
            </w:r>
          </w:p>
        </w:tc>
      </w:tr>
    </w:tbl>
    <w:p w14:paraId="5F33D724" w14:textId="77777777" w:rsidR="008A4EFD" w:rsidRPr="001C4E72" w:rsidRDefault="008A4EFD" w:rsidP="008A4EFD">
      <w:pPr>
        <w:spacing w:line="360" w:lineRule="auto"/>
        <w:jc w:val="both"/>
        <w:rPr>
          <w:rFonts w:ascii="Arial" w:hAnsi="Arial" w:cs="Arial"/>
          <w:sz w:val="24"/>
          <w:szCs w:val="24"/>
        </w:rPr>
      </w:pPr>
    </w:p>
    <w:p w14:paraId="62D178DC" w14:textId="77777777" w:rsidR="008A4EFD" w:rsidRPr="001C4E72" w:rsidRDefault="008A4EFD" w:rsidP="008A4EFD">
      <w:pPr>
        <w:spacing w:line="360" w:lineRule="auto"/>
        <w:jc w:val="both"/>
        <w:rPr>
          <w:rFonts w:ascii="Arial" w:hAnsi="Arial" w:cs="Arial"/>
          <w:sz w:val="24"/>
          <w:szCs w:val="24"/>
        </w:rPr>
      </w:pPr>
    </w:p>
    <w:p w14:paraId="191688A2" w14:textId="77777777" w:rsidR="008A4EFD" w:rsidRPr="001C4E72" w:rsidRDefault="008A4EFD" w:rsidP="008A4EFD">
      <w:pPr>
        <w:spacing w:line="360" w:lineRule="auto"/>
        <w:jc w:val="both"/>
        <w:rPr>
          <w:rFonts w:ascii="Arial" w:hAnsi="Arial" w:cs="Arial"/>
          <w:sz w:val="24"/>
          <w:szCs w:val="24"/>
        </w:rPr>
      </w:pPr>
    </w:p>
    <w:p w14:paraId="10847A3C" w14:textId="77777777" w:rsidR="005A31A9" w:rsidRPr="001C4E72" w:rsidRDefault="005A31A9" w:rsidP="008A4EFD">
      <w:pPr>
        <w:spacing w:line="360" w:lineRule="auto"/>
        <w:jc w:val="both"/>
        <w:rPr>
          <w:rFonts w:ascii="Arial" w:hAnsi="Arial" w:cs="Arial"/>
          <w:sz w:val="24"/>
          <w:szCs w:val="24"/>
        </w:rPr>
      </w:pPr>
    </w:p>
    <w:p w14:paraId="4551F8EF" w14:textId="77777777" w:rsidR="005A31A9" w:rsidRPr="001C4E72" w:rsidRDefault="005A31A9" w:rsidP="008A4EFD">
      <w:pPr>
        <w:spacing w:line="360" w:lineRule="auto"/>
        <w:jc w:val="both"/>
        <w:rPr>
          <w:rFonts w:ascii="Arial" w:hAnsi="Arial" w:cs="Arial"/>
          <w:sz w:val="24"/>
          <w:szCs w:val="24"/>
        </w:rPr>
      </w:pPr>
    </w:p>
    <w:p w14:paraId="74C7B7F2" w14:textId="77777777" w:rsidR="005A31A9" w:rsidRPr="001C4E72" w:rsidRDefault="005A31A9" w:rsidP="008A4EFD">
      <w:pPr>
        <w:spacing w:line="360" w:lineRule="auto"/>
        <w:jc w:val="both"/>
        <w:rPr>
          <w:rFonts w:ascii="Arial" w:hAnsi="Arial" w:cs="Arial"/>
          <w:sz w:val="24"/>
          <w:szCs w:val="24"/>
        </w:rPr>
      </w:pPr>
    </w:p>
    <w:p w14:paraId="280CEDE0" w14:textId="5836C602" w:rsidR="008A4EFD" w:rsidRPr="00BE6CDE" w:rsidRDefault="008A4EFD" w:rsidP="00BE6CDE">
      <w:pPr>
        <w:spacing w:line="360" w:lineRule="auto"/>
        <w:jc w:val="center"/>
        <w:rPr>
          <w:rFonts w:ascii="Arial" w:hAnsi="Arial" w:cs="Arial"/>
          <w:b/>
          <w:bCs/>
          <w:sz w:val="24"/>
          <w:szCs w:val="24"/>
        </w:rPr>
      </w:pPr>
      <w:r w:rsidRPr="00BE6CDE">
        <w:rPr>
          <w:rFonts w:ascii="Arial" w:hAnsi="Arial" w:cs="Arial"/>
          <w:b/>
          <w:bCs/>
          <w:sz w:val="24"/>
          <w:szCs w:val="24"/>
        </w:rPr>
        <w:t xml:space="preserve">Table 3. </w:t>
      </w:r>
      <w:r w:rsidR="00BE6CDE" w:rsidRPr="00BE6CDE">
        <w:rPr>
          <w:rFonts w:ascii="Arial" w:hAnsi="Arial" w:cs="Arial"/>
          <w:b/>
          <w:bCs/>
          <w:sz w:val="24"/>
          <w:szCs w:val="24"/>
        </w:rPr>
        <w:t xml:space="preserve">Selectivity parameters </w:t>
      </w:r>
      <w:proofErr w:type="gramStart"/>
      <w:r w:rsidR="00BE6CDE" w:rsidRPr="00BE6CDE">
        <w:rPr>
          <w:rFonts w:ascii="Arial" w:hAnsi="Arial" w:cs="Arial"/>
          <w:b/>
          <w:bCs/>
          <w:sz w:val="24"/>
          <w:szCs w:val="24"/>
        </w:rPr>
        <w:t xml:space="preserve">of  </w:t>
      </w:r>
      <w:proofErr w:type="spellStart"/>
      <w:r w:rsidR="00BE6CDE" w:rsidRPr="00BE6CDE">
        <w:rPr>
          <w:rFonts w:ascii="Arial" w:hAnsi="Arial" w:cs="Arial"/>
          <w:b/>
          <w:bCs/>
          <w:i/>
          <w:sz w:val="24"/>
          <w:szCs w:val="24"/>
        </w:rPr>
        <w:t>S</w:t>
      </w:r>
      <w:proofErr w:type="gramEnd"/>
      <w:r w:rsidR="00BE6CDE" w:rsidRPr="00BE6CDE">
        <w:rPr>
          <w:rFonts w:ascii="Arial" w:hAnsi="Arial" w:cs="Arial"/>
          <w:b/>
          <w:bCs/>
          <w:i/>
          <w:sz w:val="24"/>
          <w:szCs w:val="24"/>
        </w:rPr>
        <w:t>.indicus</w:t>
      </w:r>
      <w:proofErr w:type="spellEnd"/>
    </w:p>
    <w:tbl>
      <w:tblPr>
        <w:tblW w:w="9474" w:type="dxa"/>
        <w:tblInd w:w="198" w:type="dxa"/>
        <w:tblBorders>
          <w:top w:val="single" w:sz="4" w:space="0" w:color="auto"/>
          <w:bottom w:val="single" w:sz="4" w:space="0" w:color="auto"/>
        </w:tblBorders>
        <w:tblLook w:val="0000" w:firstRow="0" w:lastRow="0" w:firstColumn="0" w:lastColumn="0" w:noHBand="0" w:noVBand="0"/>
      </w:tblPr>
      <w:tblGrid>
        <w:gridCol w:w="2700"/>
        <w:gridCol w:w="3346"/>
        <w:gridCol w:w="3428"/>
      </w:tblGrid>
      <w:tr w:rsidR="008A4EFD" w:rsidRPr="001C4E72" w14:paraId="1CED19A3" w14:textId="77777777" w:rsidTr="00170C4D">
        <w:trPr>
          <w:trHeight w:val="397"/>
        </w:trPr>
        <w:tc>
          <w:tcPr>
            <w:tcW w:w="2700" w:type="dxa"/>
            <w:tcBorders>
              <w:top w:val="single" w:sz="4" w:space="0" w:color="auto"/>
              <w:bottom w:val="single" w:sz="4" w:space="0" w:color="auto"/>
            </w:tcBorders>
          </w:tcPr>
          <w:p w14:paraId="130E72D5" w14:textId="77777777" w:rsidR="008A4EFD" w:rsidRPr="001C4E72" w:rsidRDefault="008A4EFD" w:rsidP="00170C4D">
            <w:pPr>
              <w:spacing w:after="0" w:line="240" w:lineRule="auto"/>
              <w:rPr>
                <w:rFonts w:ascii="Arial" w:hAnsi="Arial" w:cs="Arial"/>
                <w:i/>
                <w:iCs/>
                <w:sz w:val="24"/>
                <w:szCs w:val="24"/>
              </w:rPr>
            </w:pPr>
            <w:proofErr w:type="spellStart"/>
            <w:proofErr w:type="gramStart"/>
            <w:r w:rsidRPr="001C4E72">
              <w:rPr>
                <w:rFonts w:ascii="Arial" w:hAnsi="Arial" w:cs="Arial"/>
                <w:i/>
                <w:iCs/>
                <w:sz w:val="24"/>
                <w:szCs w:val="24"/>
              </w:rPr>
              <w:t>S.indicus</w:t>
            </w:r>
            <w:proofErr w:type="spellEnd"/>
            <w:proofErr w:type="gramEnd"/>
          </w:p>
        </w:tc>
        <w:tc>
          <w:tcPr>
            <w:tcW w:w="3346" w:type="dxa"/>
            <w:tcBorders>
              <w:top w:val="single" w:sz="4" w:space="0" w:color="auto"/>
              <w:bottom w:val="single" w:sz="4" w:space="0" w:color="auto"/>
            </w:tcBorders>
          </w:tcPr>
          <w:p w14:paraId="2C5821A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Square mesh cod-end</w:t>
            </w:r>
          </w:p>
        </w:tc>
        <w:tc>
          <w:tcPr>
            <w:tcW w:w="3428" w:type="dxa"/>
            <w:tcBorders>
              <w:top w:val="single" w:sz="4" w:space="0" w:color="auto"/>
              <w:bottom w:val="single" w:sz="4" w:space="0" w:color="auto"/>
            </w:tcBorders>
          </w:tcPr>
          <w:p w14:paraId="4C10006C"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Diamond mesh cod-end</w:t>
            </w:r>
          </w:p>
        </w:tc>
      </w:tr>
      <w:tr w:rsidR="008A4EFD" w:rsidRPr="001C4E72" w14:paraId="493948C2" w14:textId="77777777" w:rsidTr="00170C4D">
        <w:trPr>
          <w:trHeight w:val="301"/>
        </w:trPr>
        <w:tc>
          <w:tcPr>
            <w:tcW w:w="2700" w:type="dxa"/>
            <w:tcBorders>
              <w:top w:val="single" w:sz="4" w:space="0" w:color="auto"/>
            </w:tcBorders>
          </w:tcPr>
          <w:p w14:paraId="4EFD32FE"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25 </w:t>
            </w:r>
            <w:r w:rsidRPr="001C4E72">
              <w:rPr>
                <w:rFonts w:ascii="Arial" w:hAnsi="Arial" w:cs="Arial"/>
                <w:sz w:val="24"/>
                <w:szCs w:val="24"/>
              </w:rPr>
              <w:t>(cm)</w:t>
            </w:r>
          </w:p>
        </w:tc>
        <w:tc>
          <w:tcPr>
            <w:tcW w:w="3346" w:type="dxa"/>
            <w:tcBorders>
              <w:top w:val="single" w:sz="4" w:space="0" w:color="auto"/>
            </w:tcBorders>
          </w:tcPr>
          <w:p w14:paraId="629A1DA0"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4.91</w:t>
            </w:r>
          </w:p>
        </w:tc>
        <w:tc>
          <w:tcPr>
            <w:tcW w:w="3428" w:type="dxa"/>
            <w:tcBorders>
              <w:top w:val="single" w:sz="4" w:space="0" w:color="auto"/>
            </w:tcBorders>
          </w:tcPr>
          <w:p w14:paraId="4D6F7DC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3.26</w:t>
            </w:r>
          </w:p>
        </w:tc>
      </w:tr>
      <w:tr w:rsidR="008A4EFD" w:rsidRPr="001C4E72" w14:paraId="1B92E2B2" w14:textId="77777777" w:rsidTr="00170C4D">
        <w:trPr>
          <w:trHeight w:val="323"/>
        </w:trPr>
        <w:tc>
          <w:tcPr>
            <w:tcW w:w="2700" w:type="dxa"/>
          </w:tcPr>
          <w:p w14:paraId="35A911EB"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50 </w:t>
            </w:r>
            <w:r w:rsidRPr="001C4E72">
              <w:rPr>
                <w:rFonts w:ascii="Arial" w:hAnsi="Arial" w:cs="Arial"/>
                <w:sz w:val="24"/>
                <w:szCs w:val="24"/>
              </w:rPr>
              <w:t>(cm)</w:t>
            </w:r>
          </w:p>
        </w:tc>
        <w:tc>
          <w:tcPr>
            <w:tcW w:w="3346" w:type="dxa"/>
          </w:tcPr>
          <w:p w14:paraId="32213D3D"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8.07</w:t>
            </w:r>
          </w:p>
        </w:tc>
        <w:tc>
          <w:tcPr>
            <w:tcW w:w="3428" w:type="dxa"/>
          </w:tcPr>
          <w:p w14:paraId="403710F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6.50</w:t>
            </w:r>
          </w:p>
        </w:tc>
      </w:tr>
      <w:tr w:rsidR="008A4EFD" w:rsidRPr="001C4E72" w14:paraId="2DA3F941" w14:textId="77777777" w:rsidTr="00170C4D">
        <w:trPr>
          <w:trHeight w:val="333"/>
        </w:trPr>
        <w:tc>
          <w:tcPr>
            <w:tcW w:w="2700" w:type="dxa"/>
          </w:tcPr>
          <w:p w14:paraId="6D0F9004"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L</w:t>
            </w:r>
            <w:r w:rsidRPr="001C4E72">
              <w:rPr>
                <w:rFonts w:ascii="Arial" w:hAnsi="Arial" w:cs="Arial"/>
                <w:sz w:val="24"/>
                <w:szCs w:val="24"/>
                <w:vertAlign w:val="subscript"/>
              </w:rPr>
              <w:t xml:space="preserve">75 </w:t>
            </w:r>
            <w:r w:rsidRPr="001C4E72">
              <w:rPr>
                <w:rFonts w:ascii="Arial" w:hAnsi="Arial" w:cs="Arial"/>
                <w:sz w:val="24"/>
                <w:szCs w:val="24"/>
              </w:rPr>
              <w:t>(cm)</w:t>
            </w:r>
          </w:p>
        </w:tc>
        <w:tc>
          <w:tcPr>
            <w:tcW w:w="3346" w:type="dxa"/>
          </w:tcPr>
          <w:p w14:paraId="0914E2FE"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9.79</w:t>
            </w:r>
          </w:p>
        </w:tc>
        <w:tc>
          <w:tcPr>
            <w:tcW w:w="3428" w:type="dxa"/>
          </w:tcPr>
          <w:p w14:paraId="0154CF5E"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9.71</w:t>
            </w:r>
          </w:p>
        </w:tc>
      </w:tr>
      <w:tr w:rsidR="008A4EFD" w:rsidRPr="001C4E72" w14:paraId="36CC900C" w14:textId="77777777" w:rsidTr="00170C4D">
        <w:trPr>
          <w:trHeight w:val="268"/>
        </w:trPr>
        <w:tc>
          <w:tcPr>
            <w:tcW w:w="2700" w:type="dxa"/>
          </w:tcPr>
          <w:p w14:paraId="069DFD9F"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Range (SR)</w:t>
            </w:r>
          </w:p>
        </w:tc>
        <w:tc>
          <w:tcPr>
            <w:tcW w:w="3346" w:type="dxa"/>
          </w:tcPr>
          <w:p w14:paraId="761774EB"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4.88</w:t>
            </w:r>
          </w:p>
        </w:tc>
        <w:tc>
          <w:tcPr>
            <w:tcW w:w="3428" w:type="dxa"/>
          </w:tcPr>
          <w:p w14:paraId="7CED4DBF"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6.45</w:t>
            </w:r>
          </w:p>
        </w:tc>
      </w:tr>
      <w:tr w:rsidR="008A4EFD" w:rsidRPr="001C4E72" w14:paraId="44CE0B1D" w14:textId="77777777" w:rsidTr="00170C4D">
        <w:trPr>
          <w:trHeight w:val="279"/>
        </w:trPr>
        <w:tc>
          <w:tcPr>
            <w:tcW w:w="2700" w:type="dxa"/>
          </w:tcPr>
          <w:p w14:paraId="60BEF95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Factor (SF)</w:t>
            </w:r>
          </w:p>
        </w:tc>
        <w:tc>
          <w:tcPr>
            <w:tcW w:w="3346" w:type="dxa"/>
          </w:tcPr>
          <w:p w14:paraId="19708EC5"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0.23</w:t>
            </w:r>
          </w:p>
        </w:tc>
        <w:tc>
          <w:tcPr>
            <w:tcW w:w="3428" w:type="dxa"/>
          </w:tcPr>
          <w:p w14:paraId="0E21E154"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0.18</w:t>
            </w:r>
          </w:p>
        </w:tc>
      </w:tr>
      <w:tr w:rsidR="008A4EFD" w:rsidRPr="001C4E72" w14:paraId="4CA67B5C" w14:textId="77777777" w:rsidTr="00170C4D">
        <w:trPr>
          <w:trHeight w:val="219"/>
        </w:trPr>
        <w:tc>
          <w:tcPr>
            <w:tcW w:w="2700" w:type="dxa"/>
          </w:tcPr>
          <w:p w14:paraId="2F8D28D5"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Selection Ratio (Sr)</w:t>
            </w:r>
          </w:p>
        </w:tc>
        <w:tc>
          <w:tcPr>
            <w:tcW w:w="3346" w:type="dxa"/>
          </w:tcPr>
          <w:p w14:paraId="5564504A"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0.13</w:t>
            </w:r>
          </w:p>
        </w:tc>
        <w:tc>
          <w:tcPr>
            <w:tcW w:w="3428" w:type="dxa"/>
          </w:tcPr>
          <w:p w14:paraId="046909B8" w14:textId="77777777" w:rsidR="008A4EFD" w:rsidRPr="001C4E72" w:rsidRDefault="008A4EFD" w:rsidP="00170C4D">
            <w:pPr>
              <w:spacing w:after="0" w:line="240" w:lineRule="auto"/>
              <w:jc w:val="center"/>
              <w:rPr>
                <w:rFonts w:ascii="Arial" w:hAnsi="Arial" w:cs="Arial"/>
                <w:sz w:val="24"/>
                <w:szCs w:val="24"/>
              </w:rPr>
            </w:pPr>
            <w:r w:rsidRPr="001C4E72">
              <w:rPr>
                <w:rFonts w:ascii="Arial" w:hAnsi="Arial" w:cs="Arial"/>
                <w:sz w:val="24"/>
                <w:szCs w:val="24"/>
              </w:rPr>
              <w:t>0.18</w:t>
            </w:r>
          </w:p>
        </w:tc>
      </w:tr>
    </w:tbl>
    <w:p w14:paraId="29D75602" w14:textId="77777777" w:rsidR="008A4EFD" w:rsidRPr="001C4E72" w:rsidRDefault="008A4EFD" w:rsidP="008A4EFD">
      <w:pPr>
        <w:spacing w:line="360" w:lineRule="auto"/>
        <w:jc w:val="both"/>
        <w:rPr>
          <w:rFonts w:ascii="Arial" w:hAnsi="Arial" w:cs="Arial"/>
          <w:noProof/>
          <w:sz w:val="24"/>
          <w:szCs w:val="24"/>
        </w:rPr>
      </w:pPr>
    </w:p>
    <w:p w14:paraId="163F4689" w14:textId="77777777" w:rsidR="008A4EFD" w:rsidRPr="001C4E72" w:rsidRDefault="008A4EFD" w:rsidP="008A4EFD">
      <w:pPr>
        <w:spacing w:line="360" w:lineRule="auto"/>
        <w:jc w:val="both"/>
        <w:rPr>
          <w:rFonts w:ascii="Arial" w:hAnsi="Arial" w:cs="Arial"/>
          <w:sz w:val="24"/>
          <w:szCs w:val="24"/>
        </w:rPr>
      </w:pPr>
      <w:r w:rsidRPr="001C4E72">
        <w:rPr>
          <w:rFonts w:ascii="Arial" w:hAnsi="Arial" w:cs="Arial"/>
          <w:noProof/>
          <w:sz w:val="24"/>
          <w:szCs w:val="24"/>
        </w:rPr>
        <w:lastRenderedPageBreak/>
        <w:drawing>
          <wp:inline distT="0" distB="0" distL="0" distR="0" wp14:anchorId="2352A4EF" wp14:editId="4F71069B">
            <wp:extent cx="5412300" cy="3312000"/>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3D74F" w14:textId="293D0159" w:rsidR="00BE6CDE" w:rsidRPr="00BE6CDE" w:rsidRDefault="00BE6CDE" w:rsidP="00BE6CDE">
      <w:pPr>
        <w:spacing w:line="360" w:lineRule="auto"/>
        <w:jc w:val="both"/>
        <w:rPr>
          <w:rFonts w:ascii="Arial" w:hAnsi="Arial" w:cs="Arial"/>
          <w:b/>
          <w:bCs/>
          <w:i/>
          <w:iCs/>
          <w:sz w:val="24"/>
          <w:szCs w:val="24"/>
        </w:rPr>
      </w:pPr>
      <w:r w:rsidRPr="00BE6CDE">
        <w:rPr>
          <w:rFonts w:ascii="Arial" w:hAnsi="Arial" w:cs="Arial"/>
          <w:b/>
          <w:bCs/>
          <w:sz w:val="24"/>
          <w:szCs w:val="24"/>
        </w:rPr>
        <w:t>Figure</w:t>
      </w:r>
      <w:r w:rsidR="00DD1E3F">
        <w:rPr>
          <w:rFonts w:ascii="Arial" w:hAnsi="Arial" w:cs="Arial"/>
          <w:b/>
          <w:bCs/>
          <w:sz w:val="24"/>
          <w:szCs w:val="24"/>
        </w:rPr>
        <w:t xml:space="preserve"> </w:t>
      </w:r>
      <w:r w:rsidRPr="00BE6CDE">
        <w:rPr>
          <w:rFonts w:ascii="Arial" w:hAnsi="Arial" w:cs="Arial"/>
          <w:b/>
          <w:bCs/>
          <w:sz w:val="24"/>
          <w:szCs w:val="24"/>
        </w:rPr>
        <w:t>1. Selection curve, Observed value (</w:t>
      </w:r>
      <w:proofErr w:type="spellStart"/>
      <w:r w:rsidRPr="00BE6CDE">
        <w:rPr>
          <w:rFonts w:ascii="Arial" w:hAnsi="Arial" w:cs="Arial"/>
          <w:b/>
          <w:bCs/>
          <w:sz w:val="24"/>
          <w:szCs w:val="24"/>
        </w:rPr>
        <w:t>Obs</w:t>
      </w:r>
      <w:proofErr w:type="spellEnd"/>
      <w:r w:rsidRPr="00BE6CDE">
        <w:rPr>
          <w:rFonts w:ascii="Arial" w:hAnsi="Arial" w:cs="Arial"/>
          <w:b/>
          <w:bCs/>
          <w:sz w:val="24"/>
          <w:szCs w:val="24"/>
        </w:rPr>
        <w:t>), Estimation (Est) and length-frequency distribution from square mesh main cod-</w:t>
      </w:r>
      <w:proofErr w:type="gramStart"/>
      <w:r w:rsidRPr="00BE6CDE">
        <w:rPr>
          <w:rFonts w:ascii="Arial" w:hAnsi="Arial" w:cs="Arial"/>
          <w:b/>
          <w:bCs/>
          <w:sz w:val="24"/>
          <w:szCs w:val="24"/>
        </w:rPr>
        <w:t>end  (</w:t>
      </w:r>
      <w:proofErr w:type="gramEnd"/>
      <w:r w:rsidRPr="00BE6CDE">
        <w:rPr>
          <w:rFonts w:ascii="Arial" w:hAnsi="Arial" w:cs="Arial"/>
          <w:b/>
          <w:bCs/>
          <w:sz w:val="24"/>
          <w:szCs w:val="24"/>
        </w:rPr>
        <w:t xml:space="preserve">SM CD) and cover (SM C) of </w:t>
      </w:r>
      <w:proofErr w:type="spellStart"/>
      <w:r w:rsidRPr="00BE6CDE">
        <w:rPr>
          <w:rFonts w:ascii="Arial" w:hAnsi="Arial" w:cs="Arial"/>
          <w:b/>
          <w:bCs/>
          <w:i/>
          <w:iCs/>
          <w:sz w:val="24"/>
          <w:szCs w:val="24"/>
        </w:rPr>
        <w:t>P.stylifera</w:t>
      </w:r>
      <w:proofErr w:type="spellEnd"/>
    </w:p>
    <w:p w14:paraId="1481A20E" w14:textId="1DBF22D1" w:rsidR="008A4EFD" w:rsidRPr="001C4E72" w:rsidRDefault="008A4EFD" w:rsidP="008A4EFD">
      <w:pPr>
        <w:spacing w:line="360" w:lineRule="auto"/>
        <w:jc w:val="both"/>
        <w:rPr>
          <w:rFonts w:ascii="Arial" w:hAnsi="Arial" w:cs="Arial"/>
          <w:i/>
          <w:iCs/>
          <w:sz w:val="24"/>
          <w:szCs w:val="24"/>
        </w:rPr>
      </w:pPr>
    </w:p>
    <w:p w14:paraId="4C32B3F9" w14:textId="77777777" w:rsidR="008A4EFD" w:rsidRPr="001C4E72" w:rsidRDefault="008A4EFD" w:rsidP="008A4EFD">
      <w:pPr>
        <w:spacing w:line="360" w:lineRule="auto"/>
        <w:jc w:val="both"/>
        <w:rPr>
          <w:rFonts w:ascii="Arial" w:hAnsi="Arial" w:cs="Arial"/>
          <w:i/>
          <w:iCs/>
          <w:sz w:val="24"/>
          <w:szCs w:val="24"/>
        </w:rPr>
      </w:pPr>
    </w:p>
    <w:p w14:paraId="502F3CD6" w14:textId="77777777" w:rsidR="008A4EFD" w:rsidRPr="001C4E72" w:rsidRDefault="008A4EFD" w:rsidP="008A4EFD">
      <w:pPr>
        <w:spacing w:line="360" w:lineRule="auto"/>
        <w:jc w:val="both"/>
        <w:rPr>
          <w:rFonts w:ascii="Arial" w:hAnsi="Arial" w:cs="Arial"/>
          <w:i/>
          <w:iCs/>
          <w:sz w:val="24"/>
          <w:szCs w:val="24"/>
        </w:rPr>
      </w:pPr>
    </w:p>
    <w:p w14:paraId="3F3DAE5E" w14:textId="77777777" w:rsidR="008A4EFD" w:rsidRPr="001C4E72" w:rsidRDefault="008A4EFD" w:rsidP="008A4EFD">
      <w:pPr>
        <w:spacing w:line="360" w:lineRule="auto"/>
        <w:jc w:val="both"/>
        <w:rPr>
          <w:rFonts w:ascii="Arial" w:hAnsi="Arial" w:cs="Arial"/>
          <w:i/>
          <w:iCs/>
          <w:sz w:val="24"/>
          <w:szCs w:val="24"/>
        </w:rPr>
      </w:pPr>
    </w:p>
    <w:p w14:paraId="1C6CA809" w14:textId="77777777" w:rsidR="008A4EFD" w:rsidRPr="001C4E72" w:rsidRDefault="008A4EFD" w:rsidP="008A4EFD">
      <w:pPr>
        <w:spacing w:line="360" w:lineRule="auto"/>
        <w:jc w:val="both"/>
        <w:rPr>
          <w:rFonts w:ascii="Arial" w:hAnsi="Arial" w:cs="Arial"/>
          <w:sz w:val="24"/>
          <w:szCs w:val="24"/>
        </w:rPr>
      </w:pPr>
      <w:r w:rsidRPr="001C4E72">
        <w:rPr>
          <w:rFonts w:ascii="Arial" w:hAnsi="Arial" w:cs="Arial"/>
          <w:noProof/>
          <w:sz w:val="24"/>
          <w:szCs w:val="24"/>
        </w:rPr>
        <w:lastRenderedPageBreak/>
        <w:drawing>
          <wp:inline distT="0" distB="0" distL="0" distR="0" wp14:anchorId="4C499C7F" wp14:editId="06321EA6">
            <wp:extent cx="5477950" cy="3384000"/>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D85D99" w14:textId="10386EB2" w:rsidR="00BE6CDE" w:rsidRPr="00BE6CDE" w:rsidRDefault="00BE6CDE" w:rsidP="00DD1E3F">
      <w:pPr>
        <w:jc w:val="both"/>
        <w:rPr>
          <w:rFonts w:ascii="Arial" w:hAnsi="Arial" w:cs="Arial"/>
          <w:b/>
          <w:bCs/>
          <w:i/>
          <w:sz w:val="24"/>
          <w:szCs w:val="24"/>
        </w:rPr>
      </w:pPr>
      <w:r w:rsidRPr="00BE6CDE">
        <w:rPr>
          <w:rFonts w:ascii="Arial" w:hAnsi="Arial" w:cs="Arial"/>
          <w:b/>
          <w:bCs/>
          <w:sz w:val="24"/>
          <w:szCs w:val="24"/>
        </w:rPr>
        <w:t>Figure 2. Selection curve, Observed value (</w:t>
      </w:r>
      <w:proofErr w:type="spellStart"/>
      <w:r w:rsidRPr="00BE6CDE">
        <w:rPr>
          <w:rFonts w:ascii="Arial" w:hAnsi="Arial" w:cs="Arial"/>
          <w:b/>
          <w:bCs/>
          <w:sz w:val="24"/>
          <w:szCs w:val="24"/>
        </w:rPr>
        <w:t>Obs</w:t>
      </w:r>
      <w:proofErr w:type="spellEnd"/>
      <w:r w:rsidRPr="00BE6CDE">
        <w:rPr>
          <w:rFonts w:ascii="Arial" w:hAnsi="Arial" w:cs="Arial"/>
          <w:b/>
          <w:bCs/>
          <w:sz w:val="24"/>
          <w:szCs w:val="24"/>
        </w:rPr>
        <w:t>), Estimation (Est) and length-frequency distribution from diamond mesh main cod-</w:t>
      </w:r>
      <w:proofErr w:type="gramStart"/>
      <w:r w:rsidRPr="00BE6CDE">
        <w:rPr>
          <w:rFonts w:ascii="Arial" w:hAnsi="Arial" w:cs="Arial"/>
          <w:b/>
          <w:bCs/>
          <w:sz w:val="24"/>
          <w:szCs w:val="24"/>
        </w:rPr>
        <w:t>end  (</w:t>
      </w:r>
      <w:proofErr w:type="gramEnd"/>
      <w:r w:rsidRPr="00BE6CDE">
        <w:rPr>
          <w:rFonts w:ascii="Arial" w:hAnsi="Arial" w:cs="Arial"/>
          <w:b/>
          <w:bCs/>
          <w:sz w:val="24"/>
          <w:szCs w:val="24"/>
        </w:rPr>
        <w:t xml:space="preserve">DM CD) and cover (DM C) of </w:t>
      </w:r>
      <w:proofErr w:type="spellStart"/>
      <w:r w:rsidRPr="00BE6CDE">
        <w:rPr>
          <w:rFonts w:ascii="Arial" w:hAnsi="Arial" w:cs="Arial"/>
          <w:b/>
          <w:bCs/>
          <w:i/>
          <w:sz w:val="24"/>
          <w:szCs w:val="24"/>
        </w:rPr>
        <w:t>P.stylifera</w:t>
      </w:r>
      <w:proofErr w:type="spellEnd"/>
    </w:p>
    <w:p w14:paraId="08D44C3C" w14:textId="77777777" w:rsidR="008A4EFD" w:rsidRPr="001C4E72" w:rsidRDefault="008A4EFD" w:rsidP="008A4EFD">
      <w:pPr>
        <w:spacing w:line="360" w:lineRule="auto"/>
        <w:jc w:val="both"/>
        <w:rPr>
          <w:rFonts w:ascii="Arial" w:hAnsi="Arial" w:cs="Arial"/>
          <w:i/>
          <w:sz w:val="24"/>
          <w:szCs w:val="24"/>
        </w:rPr>
      </w:pPr>
    </w:p>
    <w:p w14:paraId="537D4554" w14:textId="77777777" w:rsidR="008A4EFD" w:rsidRPr="001C4E72" w:rsidRDefault="008A4EFD" w:rsidP="008A4EFD">
      <w:pPr>
        <w:spacing w:line="360" w:lineRule="auto"/>
        <w:jc w:val="both"/>
        <w:rPr>
          <w:rFonts w:ascii="Arial" w:hAnsi="Arial" w:cs="Arial"/>
          <w:sz w:val="24"/>
          <w:szCs w:val="24"/>
        </w:rPr>
      </w:pPr>
    </w:p>
    <w:p w14:paraId="07D995D0" w14:textId="77777777" w:rsidR="008A4EFD" w:rsidRPr="001C4E72" w:rsidRDefault="008A4EFD" w:rsidP="008A4EFD">
      <w:pPr>
        <w:rPr>
          <w:rFonts w:ascii="Arial" w:hAnsi="Arial" w:cs="Arial"/>
          <w:sz w:val="24"/>
          <w:szCs w:val="24"/>
        </w:rPr>
      </w:pPr>
      <w:r w:rsidRPr="001C4E72">
        <w:rPr>
          <w:rFonts w:ascii="Arial" w:hAnsi="Arial" w:cs="Arial"/>
          <w:noProof/>
          <w:sz w:val="24"/>
          <w:szCs w:val="24"/>
        </w:rPr>
        <w:lastRenderedPageBreak/>
        <w:drawing>
          <wp:inline distT="0" distB="0" distL="0" distR="0" wp14:anchorId="51C2F166" wp14:editId="74346B2B">
            <wp:extent cx="4927350" cy="3204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ED4D3A" w14:textId="2948FD91" w:rsidR="00BE6CDE" w:rsidRPr="00BE6CDE" w:rsidRDefault="00BE6CDE" w:rsidP="00DD1E3F">
      <w:pPr>
        <w:jc w:val="both"/>
        <w:rPr>
          <w:rFonts w:ascii="Arial" w:hAnsi="Arial" w:cs="Arial"/>
          <w:b/>
          <w:bCs/>
          <w:i/>
          <w:iCs/>
          <w:sz w:val="24"/>
          <w:szCs w:val="24"/>
        </w:rPr>
      </w:pPr>
      <w:r w:rsidRPr="00BE6CDE">
        <w:rPr>
          <w:rFonts w:ascii="Arial" w:hAnsi="Arial" w:cs="Arial"/>
          <w:b/>
          <w:bCs/>
          <w:sz w:val="24"/>
          <w:szCs w:val="24"/>
        </w:rPr>
        <w:t>Fig</w:t>
      </w:r>
      <w:r>
        <w:rPr>
          <w:rFonts w:ascii="Arial" w:hAnsi="Arial" w:cs="Arial"/>
          <w:b/>
          <w:bCs/>
          <w:sz w:val="24"/>
          <w:szCs w:val="24"/>
        </w:rPr>
        <w:t>ure</w:t>
      </w:r>
      <w:r w:rsidRPr="00BE6CDE">
        <w:rPr>
          <w:rFonts w:ascii="Arial" w:hAnsi="Arial" w:cs="Arial"/>
          <w:b/>
          <w:bCs/>
          <w:sz w:val="24"/>
          <w:szCs w:val="24"/>
        </w:rPr>
        <w:t xml:space="preserve"> 3. Selection curve, Observed value (</w:t>
      </w:r>
      <w:proofErr w:type="spellStart"/>
      <w:r w:rsidRPr="00BE6CDE">
        <w:rPr>
          <w:rFonts w:ascii="Arial" w:hAnsi="Arial" w:cs="Arial"/>
          <w:b/>
          <w:bCs/>
          <w:sz w:val="24"/>
          <w:szCs w:val="24"/>
        </w:rPr>
        <w:t>Obs</w:t>
      </w:r>
      <w:proofErr w:type="spellEnd"/>
      <w:r w:rsidRPr="00BE6CDE">
        <w:rPr>
          <w:rFonts w:ascii="Arial" w:hAnsi="Arial" w:cs="Arial"/>
          <w:b/>
          <w:bCs/>
          <w:sz w:val="24"/>
          <w:szCs w:val="24"/>
        </w:rPr>
        <w:t>), Estimation (Est) and length-frequency distribution from square mesh main cod-</w:t>
      </w:r>
      <w:proofErr w:type="gramStart"/>
      <w:r w:rsidRPr="00BE6CDE">
        <w:rPr>
          <w:rFonts w:ascii="Arial" w:hAnsi="Arial" w:cs="Arial"/>
          <w:b/>
          <w:bCs/>
          <w:sz w:val="24"/>
          <w:szCs w:val="24"/>
        </w:rPr>
        <w:t>end  (</w:t>
      </w:r>
      <w:proofErr w:type="gramEnd"/>
      <w:r w:rsidRPr="00BE6CDE">
        <w:rPr>
          <w:rFonts w:ascii="Arial" w:hAnsi="Arial" w:cs="Arial"/>
          <w:b/>
          <w:bCs/>
          <w:sz w:val="24"/>
          <w:szCs w:val="24"/>
        </w:rPr>
        <w:t xml:space="preserve">SM CD) and cover (SM C) of </w:t>
      </w:r>
      <w:proofErr w:type="spellStart"/>
      <w:r w:rsidRPr="00BE6CDE">
        <w:rPr>
          <w:rFonts w:ascii="Arial" w:hAnsi="Arial" w:cs="Arial"/>
          <w:b/>
          <w:bCs/>
          <w:i/>
          <w:iCs/>
          <w:sz w:val="24"/>
          <w:szCs w:val="24"/>
        </w:rPr>
        <w:t>S.indicus</w:t>
      </w:r>
      <w:proofErr w:type="spellEnd"/>
    </w:p>
    <w:p w14:paraId="77173879" w14:textId="77777777" w:rsidR="008A4EFD" w:rsidRPr="001C4E72" w:rsidRDefault="008A4EFD" w:rsidP="008A4EFD">
      <w:pPr>
        <w:rPr>
          <w:rFonts w:ascii="Arial" w:hAnsi="Arial" w:cs="Arial"/>
          <w:i/>
          <w:iCs/>
          <w:sz w:val="24"/>
          <w:szCs w:val="24"/>
        </w:rPr>
      </w:pPr>
    </w:p>
    <w:p w14:paraId="50DE61BB" w14:textId="77777777" w:rsidR="008A4EFD" w:rsidRPr="001C4E72" w:rsidRDefault="008A4EFD" w:rsidP="008A4EFD">
      <w:pPr>
        <w:rPr>
          <w:rFonts w:ascii="Arial" w:hAnsi="Arial" w:cs="Arial"/>
          <w:i/>
          <w:iCs/>
          <w:sz w:val="24"/>
          <w:szCs w:val="24"/>
        </w:rPr>
      </w:pPr>
    </w:p>
    <w:p w14:paraId="7E5832CC" w14:textId="77777777" w:rsidR="008A4EFD" w:rsidRPr="001C4E72" w:rsidRDefault="008A4EFD" w:rsidP="008A4EFD">
      <w:pPr>
        <w:rPr>
          <w:rFonts w:ascii="Arial" w:hAnsi="Arial" w:cs="Arial"/>
          <w:i/>
          <w:iCs/>
          <w:sz w:val="24"/>
          <w:szCs w:val="24"/>
        </w:rPr>
      </w:pPr>
    </w:p>
    <w:p w14:paraId="18A1C395" w14:textId="77777777" w:rsidR="008A4EFD" w:rsidRPr="001C4E72" w:rsidRDefault="008A4EFD" w:rsidP="008A4EFD">
      <w:pPr>
        <w:rPr>
          <w:rFonts w:ascii="Arial" w:hAnsi="Arial" w:cs="Arial"/>
          <w:i/>
          <w:iCs/>
          <w:sz w:val="24"/>
          <w:szCs w:val="24"/>
        </w:rPr>
      </w:pPr>
    </w:p>
    <w:p w14:paraId="10D8EE31" w14:textId="77777777" w:rsidR="008A4EFD" w:rsidRPr="001C4E72" w:rsidRDefault="008A4EFD" w:rsidP="008A4EFD">
      <w:pPr>
        <w:rPr>
          <w:rFonts w:ascii="Arial" w:hAnsi="Arial" w:cs="Arial"/>
          <w:sz w:val="24"/>
          <w:szCs w:val="24"/>
        </w:rPr>
      </w:pPr>
    </w:p>
    <w:p w14:paraId="6D369714" w14:textId="77777777" w:rsidR="008A4EFD" w:rsidRPr="001C4E72" w:rsidRDefault="008A4EFD" w:rsidP="00BE6CDE">
      <w:pPr>
        <w:jc w:val="center"/>
        <w:rPr>
          <w:rFonts w:ascii="Arial" w:hAnsi="Arial" w:cs="Arial"/>
          <w:sz w:val="24"/>
          <w:szCs w:val="24"/>
        </w:rPr>
      </w:pPr>
      <w:r w:rsidRPr="001C4E72">
        <w:rPr>
          <w:rFonts w:ascii="Arial" w:hAnsi="Arial" w:cs="Arial"/>
          <w:noProof/>
          <w:sz w:val="24"/>
          <w:szCs w:val="24"/>
        </w:rPr>
        <w:lastRenderedPageBreak/>
        <w:drawing>
          <wp:inline distT="0" distB="0" distL="0" distR="0" wp14:anchorId="0F97C88C" wp14:editId="4CF5536A">
            <wp:extent cx="5136150" cy="3132000"/>
            <wp:effectExtent l="19050" t="0" r="2640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C674BA" w14:textId="31DF15AE" w:rsidR="00BE6CDE" w:rsidRPr="00BE6CDE" w:rsidRDefault="00BE6CDE" w:rsidP="00BE6CDE">
      <w:pPr>
        <w:jc w:val="both"/>
        <w:rPr>
          <w:rFonts w:ascii="Arial" w:hAnsi="Arial" w:cs="Arial"/>
          <w:b/>
          <w:bCs/>
          <w:i/>
          <w:iCs/>
          <w:sz w:val="24"/>
          <w:szCs w:val="24"/>
        </w:rPr>
      </w:pPr>
      <w:r w:rsidRPr="00BE6CDE">
        <w:rPr>
          <w:rFonts w:ascii="Arial" w:hAnsi="Arial" w:cs="Arial"/>
          <w:b/>
          <w:bCs/>
          <w:sz w:val="24"/>
          <w:szCs w:val="24"/>
        </w:rPr>
        <w:t>Figure 4. Selection curve, Observed value (</w:t>
      </w:r>
      <w:proofErr w:type="spellStart"/>
      <w:r w:rsidRPr="00BE6CDE">
        <w:rPr>
          <w:rFonts w:ascii="Arial" w:hAnsi="Arial" w:cs="Arial"/>
          <w:b/>
          <w:bCs/>
          <w:sz w:val="24"/>
          <w:szCs w:val="24"/>
        </w:rPr>
        <w:t>Obs</w:t>
      </w:r>
      <w:proofErr w:type="spellEnd"/>
      <w:r w:rsidRPr="00BE6CDE">
        <w:rPr>
          <w:rFonts w:ascii="Arial" w:hAnsi="Arial" w:cs="Arial"/>
          <w:b/>
          <w:bCs/>
          <w:sz w:val="24"/>
          <w:szCs w:val="24"/>
        </w:rPr>
        <w:t>), Estimation (Est) and length-frequency distribution from diamond mesh main cod-</w:t>
      </w:r>
      <w:proofErr w:type="gramStart"/>
      <w:r w:rsidRPr="00BE6CDE">
        <w:rPr>
          <w:rFonts w:ascii="Arial" w:hAnsi="Arial" w:cs="Arial"/>
          <w:b/>
          <w:bCs/>
          <w:sz w:val="24"/>
          <w:szCs w:val="24"/>
        </w:rPr>
        <w:t>end  (</w:t>
      </w:r>
      <w:proofErr w:type="gramEnd"/>
      <w:r w:rsidRPr="00BE6CDE">
        <w:rPr>
          <w:rFonts w:ascii="Arial" w:hAnsi="Arial" w:cs="Arial"/>
          <w:b/>
          <w:bCs/>
          <w:sz w:val="24"/>
          <w:szCs w:val="24"/>
        </w:rPr>
        <w:t xml:space="preserve">DM CD) and cover (DM C) of </w:t>
      </w:r>
      <w:proofErr w:type="spellStart"/>
      <w:r w:rsidRPr="00BE6CDE">
        <w:rPr>
          <w:rFonts w:ascii="Arial" w:hAnsi="Arial" w:cs="Arial"/>
          <w:b/>
          <w:bCs/>
          <w:i/>
          <w:iCs/>
          <w:sz w:val="24"/>
          <w:szCs w:val="24"/>
        </w:rPr>
        <w:t>S.indicus</w:t>
      </w:r>
      <w:proofErr w:type="spellEnd"/>
    </w:p>
    <w:p w14:paraId="0414D6E2" w14:textId="77777777" w:rsidR="008A4EFD" w:rsidRPr="001C4E72" w:rsidRDefault="008A4EFD" w:rsidP="008A4EFD">
      <w:pPr>
        <w:rPr>
          <w:rFonts w:ascii="Arial" w:hAnsi="Arial" w:cs="Arial"/>
          <w:sz w:val="24"/>
          <w:szCs w:val="24"/>
        </w:rPr>
      </w:pPr>
    </w:p>
    <w:p w14:paraId="2E8444DD" w14:textId="77777777" w:rsidR="00170C4D" w:rsidRPr="001C4E72" w:rsidRDefault="00170C4D">
      <w:pPr>
        <w:rPr>
          <w:rFonts w:ascii="Arial" w:hAnsi="Arial" w:cs="Arial"/>
          <w:sz w:val="24"/>
          <w:szCs w:val="24"/>
        </w:rPr>
      </w:pPr>
    </w:p>
    <w:sectPr w:rsidR="00170C4D" w:rsidRPr="001C4E72" w:rsidSect="00482C33">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01C00" w14:textId="77777777" w:rsidR="00D95F76" w:rsidRDefault="00D95F76" w:rsidP="006F5982">
      <w:pPr>
        <w:spacing w:after="0" w:line="240" w:lineRule="auto"/>
      </w:pPr>
      <w:r>
        <w:separator/>
      </w:r>
    </w:p>
  </w:endnote>
  <w:endnote w:type="continuationSeparator" w:id="0">
    <w:p w14:paraId="39AF3F31" w14:textId="77777777" w:rsidR="00D95F76" w:rsidRDefault="00D95F76" w:rsidP="006F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32922"/>
      <w:docPartObj>
        <w:docPartGallery w:val="Page Numbers (Bottom of Page)"/>
        <w:docPartUnique/>
      </w:docPartObj>
    </w:sdtPr>
    <w:sdtEndPr/>
    <w:sdtContent>
      <w:p w14:paraId="2899E076" w14:textId="77777777" w:rsidR="00130F9B" w:rsidRDefault="00E00E8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244CBC9" w14:textId="77777777" w:rsidR="00130F9B" w:rsidRDefault="00130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3262" w14:textId="77777777" w:rsidR="00D95F76" w:rsidRDefault="00D95F76" w:rsidP="006F5982">
      <w:pPr>
        <w:spacing w:after="0" w:line="240" w:lineRule="auto"/>
      </w:pPr>
      <w:r>
        <w:separator/>
      </w:r>
    </w:p>
  </w:footnote>
  <w:footnote w:type="continuationSeparator" w:id="0">
    <w:p w14:paraId="71FD8A74" w14:textId="77777777" w:rsidR="00D95F76" w:rsidRDefault="00D95F76" w:rsidP="006F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B016E"/>
    <w:multiLevelType w:val="hybridMultilevel"/>
    <w:tmpl w:val="4E5C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4EFD"/>
    <w:rsid w:val="000223E0"/>
    <w:rsid w:val="000540EB"/>
    <w:rsid w:val="000D1EFC"/>
    <w:rsid w:val="000D7C4D"/>
    <w:rsid w:val="000E138A"/>
    <w:rsid w:val="00103D66"/>
    <w:rsid w:val="00110BE3"/>
    <w:rsid w:val="001136B4"/>
    <w:rsid w:val="00121898"/>
    <w:rsid w:val="00130F9B"/>
    <w:rsid w:val="0013467D"/>
    <w:rsid w:val="00170C4D"/>
    <w:rsid w:val="001C4E72"/>
    <w:rsid w:val="001D731B"/>
    <w:rsid w:val="00225DAC"/>
    <w:rsid w:val="002512FD"/>
    <w:rsid w:val="00264F79"/>
    <w:rsid w:val="0027030C"/>
    <w:rsid w:val="00280DAF"/>
    <w:rsid w:val="00290053"/>
    <w:rsid w:val="002A5BA9"/>
    <w:rsid w:val="002D1E47"/>
    <w:rsid w:val="002D67D3"/>
    <w:rsid w:val="002D762A"/>
    <w:rsid w:val="002E5764"/>
    <w:rsid w:val="002E5A23"/>
    <w:rsid w:val="002E601C"/>
    <w:rsid w:val="003043FA"/>
    <w:rsid w:val="00317301"/>
    <w:rsid w:val="00320143"/>
    <w:rsid w:val="00333FC8"/>
    <w:rsid w:val="00371BA6"/>
    <w:rsid w:val="003856AF"/>
    <w:rsid w:val="003F3EDB"/>
    <w:rsid w:val="00401BC4"/>
    <w:rsid w:val="00437A50"/>
    <w:rsid w:val="00462F78"/>
    <w:rsid w:val="0046309D"/>
    <w:rsid w:val="00474D2E"/>
    <w:rsid w:val="004777AB"/>
    <w:rsid w:val="00482C33"/>
    <w:rsid w:val="0051276C"/>
    <w:rsid w:val="00563191"/>
    <w:rsid w:val="00572264"/>
    <w:rsid w:val="005805F7"/>
    <w:rsid w:val="00583F22"/>
    <w:rsid w:val="005920FD"/>
    <w:rsid w:val="0059280B"/>
    <w:rsid w:val="005A1198"/>
    <w:rsid w:val="005A31A9"/>
    <w:rsid w:val="00624AD6"/>
    <w:rsid w:val="0064342E"/>
    <w:rsid w:val="00647836"/>
    <w:rsid w:val="006751AF"/>
    <w:rsid w:val="00686372"/>
    <w:rsid w:val="006F5982"/>
    <w:rsid w:val="0070109A"/>
    <w:rsid w:val="0072603D"/>
    <w:rsid w:val="00727C9B"/>
    <w:rsid w:val="00734E7F"/>
    <w:rsid w:val="0075099D"/>
    <w:rsid w:val="0075717D"/>
    <w:rsid w:val="00785002"/>
    <w:rsid w:val="007B291A"/>
    <w:rsid w:val="007D1B8B"/>
    <w:rsid w:val="007F16A8"/>
    <w:rsid w:val="00815DC9"/>
    <w:rsid w:val="0082036C"/>
    <w:rsid w:val="0084161A"/>
    <w:rsid w:val="00847073"/>
    <w:rsid w:val="00873C7D"/>
    <w:rsid w:val="008A4271"/>
    <w:rsid w:val="008A4EFD"/>
    <w:rsid w:val="009124D1"/>
    <w:rsid w:val="00916FBA"/>
    <w:rsid w:val="009963E4"/>
    <w:rsid w:val="009C79CA"/>
    <w:rsid w:val="009E0AB9"/>
    <w:rsid w:val="009F1832"/>
    <w:rsid w:val="00A05CA7"/>
    <w:rsid w:val="00A15FED"/>
    <w:rsid w:val="00A4521C"/>
    <w:rsid w:val="00A5614F"/>
    <w:rsid w:val="00A56C38"/>
    <w:rsid w:val="00AB6DE3"/>
    <w:rsid w:val="00AC4578"/>
    <w:rsid w:val="00AF101D"/>
    <w:rsid w:val="00B17587"/>
    <w:rsid w:val="00B23726"/>
    <w:rsid w:val="00B427D3"/>
    <w:rsid w:val="00B607F1"/>
    <w:rsid w:val="00B67E56"/>
    <w:rsid w:val="00B86897"/>
    <w:rsid w:val="00BA052E"/>
    <w:rsid w:val="00BE6CDE"/>
    <w:rsid w:val="00C11BDD"/>
    <w:rsid w:val="00C4660F"/>
    <w:rsid w:val="00C62F1B"/>
    <w:rsid w:val="00C634AB"/>
    <w:rsid w:val="00C71C60"/>
    <w:rsid w:val="00CF6AF6"/>
    <w:rsid w:val="00D45A64"/>
    <w:rsid w:val="00D95F76"/>
    <w:rsid w:val="00D96F51"/>
    <w:rsid w:val="00D97287"/>
    <w:rsid w:val="00DA082D"/>
    <w:rsid w:val="00DA4DA4"/>
    <w:rsid w:val="00DC1BBB"/>
    <w:rsid w:val="00DC7A66"/>
    <w:rsid w:val="00DD1E3F"/>
    <w:rsid w:val="00DD7189"/>
    <w:rsid w:val="00E00E87"/>
    <w:rsid w:val="00E11035"/>
    <w:rsid w:val="00E64C8E"/>
    <w:rsid w:val="00E67F41"/>
    <w:rsid w:val="00EA2216"/>
    <w:rsid w:val="00EA440F"/>
    <w:rsid w:val="00EB7066"/>
    <w:rsid w:val="00EE71FF"/>
    <w:rsid w:val="00EF27E1"/>
    <w:rsid w:val="00F16B6D"/>
    <w:rsid w:val="00FA5F0D"/>
    <w:rsid w:val="00FB0F43"/>
    <w:rsid w:val="00FC4BAA"/>
    <w:rsid w:val="00FE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B2BA"/>
  <w15:docId w15:val="{D7F73416-C5E8-4311-96F2-D8063E43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982"/>
  </w:style>
  <w:style w:type="paragraph" w:styleId="Heading1">
    <w:name w:val="heading 1"/>
    <w:basedOn w:val="Normal"/>
    <w:next w:val="Normal"/>
    <w:link w:val="Heading1Char"/>
    <w:uiPriority w:val="9"/>
    <w:qFormat/>
    <w:rsid w:val="0013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EFD"/>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8A4EFD"/>
    <w:rPr>
      <w:rFonts w:ascii="Tahoma" w:hAnsi="Tahoma" w:cs="Mangal"/>
      <w:sz w:val="16"/>
      <w:szCs w:val="14"/>
      <w:lang w:bidi="hi-IN"/>
    </w:rPr>
  </w:style>
  <w:style w:type="character" w:styleId="Hyperlink">
    <w:name w:val="Hyperlink"/>
    <w:basedOn w:val="DefaultParagraphFont"/>
    <w:uiPriority w:val="99"/>
    <w:unhideWhenUsed/>
    <w:rsid w:val="008A4EFD"/>
    <w:rPr>
      <w:color w:val="0000FF" w:themeColor="hyperlink"/>
      <w:u w:val="single"/>
    </w:rPr>
  </w:style>
  <w:style w:type="character" w:styleId="Emphasis">
    <w:name w:val="Emphasis"/>
    <w:basedOn w:val="DefaultParagraphFont"/>
    <w:uiPriority w:val="20"/>
    <w:qFormat/>
    <w:rsid w:val="008A4EFD"/>
    <w:rPr>
      <w:i/>
      <w:iCs/>
    </w:rPr>
  </w:style>
  <w:style w:type="paragraph" w:styleId="Header">
    <w:name w:val="header"/>
    <w:basedOn w:val="Normal"/>
    <w:link w:val="HeaderChar"/>
    <w:uiPriority w:val="99"/>
    <w:semiHidden/>
    <w:unhideWhenUsed/>
    <w:rsid w:val="008A4EFD"/>
    <w:pPr>
      <w:tabs>
        <w:tab w:val="center" w:pos="4680"/>
        <w:tab w:val="right" w:pos="9360"/>
      </w:tabs>
      <w:spacing w:after="0" w:line="240" w:lineRule="auto"/>
    </w:pPr>
    <w:rPr>
      <w:rFonts w:cs="Mangal"/>
      <w:szCs w:val="20"/>
      <w:lang w:bidi="hi-IN"/>
    </w:rPr>
  </w:style>
  <w:style w:type="character" w:customStyle="1" w:styleId="HeaderChar">
    <w:name w:val="Header Char"/>
    <w:basedOn w:val="DefaultParagraphFont"/>
    <w:link w:val="Header"/>
    <w:uiPriority w:val="99"/>
    <w:semiHidden/>
    <w:rsid w:val="008A4EFD"/>
    <w:rPr>
      <w:rFonts w:cs="Mangal"/>
      <w:szCs w:val="20"/>
      <w:lang w:bidi="hi-IN"/>
    </w:rPr>
  </w:style>
  <w:style w:type="paragraph" w:styleId="Footer">
    <w:name w:val="footer"/>
    <w:basedOn w:val="Normal"/>
    <w:link w:val="FooterChar"/>
    <w:uiPriority w:val="99"/>
    <w:unhideWhenUsed/>
    <w:rsid w:val="008A4EFD"/>
    <w:pPr>
      <w:tabs>
        <w:tab w:val="center" w:pos="4680"/>
        <w:tab w:val="right" w:pos="9360"/>
      </w:tabs>
      <w:spacing w:after="0" w:line="240" w:lineRule="auto"/>
    </w:pPr>
    <w:rPr>
      <w:rFonts w:cs="Mangal"/>
      <w:szCs w:val="20"/>
      <w:lang w:bidi="hi-IN"/>
    </w:rPr>
  </w:style>
  <w:style w:type="character" w:customStyle="1" w:styleId="FooterChar">
    <w:name w:val="Footer Char"/>
    <w:basedOn w:val="DefaultParagraphFont"/>
    <w:link w:val="Footer"/>
    <w:uiPriority w:val="99"/>
    <w:rsid w:val="008A4EFD"/>
    <w:rPr>
      <w:rFonts w:cs="Mangal"/>
      <w:szCs w:val="20"/>
      <w:lang w:bidi="hi-IN"/>
    </w:rPr>
  </w:style>
  <w:style w:type="character" w:styleId="LineNumber">
    <w:name w:val="line number"/>
    <w:basedOn w:val="DefaultParagraphFont"/>
    <w:uiPriority w:val="99"/>
    <w:semiHidden/>
    <w:unhideWhenUsed/>
    <w:rsid w:val="008A4EFD"/>
  </w:style>
  <w:style w:type="character" w:styleId="CommentReference">
    <w:name w:val="annotation reference"/>
    <w:basedOn w:val="DefaultParagraphFont"/>
    <w:uiPriority w:val="99"/>
    <w:semiHidden/>
    <w:unhideWhenUsed/>
    <w:rsid w:val="008A4EFD"/>
    <w:rPr>
      <w:sz w:val="16"/>
      <w:szCs w:val="16"/>
    </w:rPr>
  </w:style>
  <w:style w:type="paragraph" w:styleId="CommentText">
    <w:name w:val="annotation text"/>
    <w:basedOn w:val="Normal"/>
    <w:link w:val="CommentTextChar"/>
    <w:uiPriority w:val="99"/>
    <w:semiHidden/>
    <w:unhideWhenUsed/>
    <w:rsid w:val="008A4EFD"/>
    <w:pPr>
      <w:spacing w:line="240" w:lineRule="auto"/>
    </w:pPr>
    <w:rPr>
      <w:rFonts w:cs="Mangal"/>
      <w:sz w:val="20"/>
      <w:szCs w:val="18"/>
      <w:lang w:bidi="hi-IN"/>
    </w:rPr>
  </w:style>
  <w:style w:type="character" w:customStyle="1" w:styleId="CommentTextChar">
    <w:name w:val="Comment Text Char"/>
    <w:basedOn w:val="DefaultParagraphFont"/>
    <w:link w:val="CommentText"/>
    <w:uiPriority w:val="99"/>
    <w:semiHidden/>
    <w:rsid w:val="008A4EFD"/>
    <w:rPr>
      <w:rFonts w:cs="Mangal"/>
      <w:sz w:val="20"/>
      <w:szCs w:val="18"/>
      <w:lang w:bidi="hi-IN"/>
    </w:rPr>
  </w:style>
  <w:style w:type="paragraph" w:styleId="CommentSubject">
    <w:name w:val="annotation subject"/>
    <w:basedOn w:val="CommentText"/>
    <w:next w:val="CommentText"/>
    <w:link w:val="CommentSubjectChar"/>
    <w:uiPriority w:val="99"/>
    <w:semiHidden/>
    <w:unhideWhenUsed/>
    <w:rsid w:val="008A4EFD"/>
    <w:rPr>
      <w:b/>
      <w:bCs/>
    </w:rPr>
  </w:style>
  <w:style w:type="character" w:customStyle="1" w:styleId="CommentSubjectChar">
    <w:name w:val="Comment Subject Char"/>
    <w:basedOn w:val="CommentTextChar"/>
    <w:link w:val="CommentSubject"/>
    <w:uiPriority w:val="99"/>
    <w:semiHidden/>
    <w:rsid w:val="008A4EFD"/>
    <w:rPr>
      <w:rFonts w:cs="Mangal"/>
      <w:b/>
      <w:bCs/>
      <w:sz w:val="20"/>
      <w:szCs w:val="18"/>
      <w:lang w:bidi="hi-IN"/>
    </w:rPr>
  </w:style>
  <w:style w:type="character" w:customStyle="1" w:styleId="Heading1Char">
    <w:name w:val="Heading 1 Char"/>
    <w:basedOn w:val="DefaultParagraphFont"/>
    <w:link w:val="Heading1"/>
    <w:uiPriority w:val="9"/>
    <w:rsid w:val="00130F9B"/>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74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68616849207461"/>
          <c:y val="7.2427983539094923E-2"/>
          <c:w val="0.76843587966173077"/>
          <c:h val="0.76146249281572442"/>
        </c:manualLayout>
      </c:layout>
      <c:scatterChart>
        <c:scatterStyle val="lineMarker"/>
        <c:varyColors val="0"/>
        <c:ser>
          <c:idx val="0"/>
          <c:order val="0"/>
          <c:tx>
            <c:strRef>
              <c:f>'F stylifera'!$X$25</c:f>
              <c:strCache>
                <c:ptCount val="1"/>
                <c:pt idx="0">
                  <c:v>Est.</c:v>
                </c:pt>
              </c:strCache>
            </c:strRef>
          </c:tx>
          <c:spPr>
            <a:ln w="22225">
              <a:solidFill>
                <a:schemeClr val="tx1"/>
              </a:solidFill>
              <a:prstDash val="solid"/>
            </a:ln>
          </c:spPr>
          <c:marker>
            <c:symbol val="circ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stylifera'!$X$26:$X$46</c:f>
              <c:numCache>
                <c:formatCode>General</c:formatCode>
                <c:ptCount val="21"/>
                <c:pt idx="0">
                  <c:v>9.5349464899109504E-2</c:v>
                </c:pt>
                <c:pt idx="1">
                  <c:v>0.12455335818741646</c:v>
                </c:pt>
                <c:pt idx="2">
                  <c:v>0.16110894957658672</c:v>
                </c:pt>
                <c:pt idx="3">
                  <c:v>0.20587037180094736</c:v>
                </c:pt>
                <c:pt idx="4">
                  <c:v>0.25922510081785038</c:v>
                </c:pt>
                <c:pt idx="5">
                  <c:v>0.32082130082462329</c:v>
                </c:pt>
                <c:pt idx="6">
                  <c:v>0.38936076605079423</c:v>
                </c:pt>
                <c:pt idx="7">
                  <c:v>0.46257015465625045</c:v>
                </c:pt>
                <c:pt idx="8">
                  <c:v>0.5374298453437496</c:v>
                </c:pt>
                <c:pt idx="9">
                  <c:v>0.61063923394924058</c:v>
                </c:pt>
                <c:pt idx="10">
                  <c:v>0.6791786991754164</c:v>
                </c:pt>
                <c:pt idx="11">
                  <c:v>0.74077489918216854</c:v>
                </c:pt>
                <c:pt idx="12">
                  <c:v>0.79412962819905264</c:v>
                </c:pt>
                <c:pt idx="13">
                  <c:v>0.83889105042344736</c:v>
                </c:pt>
                <c:pt idx="14">
                  <c:v>0.87544664181258369</c:v>
                </c:pt>
                <c:pt idx="15">
                  <c:v>0.9046505351009001</c:v>
                </c:pt>
                <c:pt idx="16">
                  <c:v>0.92757351463850024</c:v>
                </c:pt>
                <c:pt idx="17">
                  <c:v>0.94531868278405917</c:v>
                </c:pt>
                <c:pt idx="18">
                  <c:v>0.95890872179953501</c:v>
                </c:pt>
                <c:pt idx="19">
                  <c:v>0.96923114064285198</c:v>
                </c:pt>
                <c:pt idx="20">
                  <c:v>0.97702263008998591</c:v>
                </c:pt>
              </c:numCache>
            </c:numRef>
          </c:yVal>
          <c:smooth val="1"/>
          <c:extLst>
            <c:ext xmlns:c16="http://schemas.microsoft.com/office/drawing/2014/chart" uri="{C3380CC4-5D6E-409C-BE32-E72D297353CC}">
              <c16:uniqueId val="{00000000-9E04-49CF-9C9D-2F0AB8F7E399}"/>
            </c:ext>
          </c:extLst>
        </c:ser>
        <c:ser>
          <c:idx val="3"/>
          <c:order val="3"/>
          <c:tx>
            <c:strRef>
              <c:f>'F stylifera'!$AA$25</c:f>
              <c:strCache>
                <c:ptCount val="1"/>
                <c:pt idx="0">
                  <c:v>Obs.</c:v>
                </c:pt>
              </c:strCache>
            </c:strRef>
          </c:tx>
          <c:spPr>
            <a:ln w="22225">
              <a:solidFill>
                <a:schemeClr val="tx1"/>
              </a:solidFill>
              <a:prstDash val="sysDash"/>
            </a:ln>
          </c:spPr>
          <c:marker>
            <c:symbol val="x"/>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stylifera'!$AA$26:$AA$46</c:f>
              <c:numCache>
                <c:formatCode>General</c:formatCode>
                <c:ptCount val="21"/>
                <c:pt idx="0">
                  <c:v>0.15789473684211258</c:v>
                </c:pt>
                <c:pt idx="1">
                  <c:v>0.21428571428571427</c:v>
                </c:pt>
                <c:pt idx="2">
                  <c:v>0.29411764705882382</c:v>
                </c:pt>
                <c:pt idx="3">
                  <c:v>0.37500000000000488</c:v>
                </c:pt>
                <c:pt idx="4">
                  <c:v>0.32142857142858655</c:v>
                </c:pt>
                <c:pt idx="5">
                  <c:v>0.3888888888889106</c:v>
                </c:pt>
                <c:pt idx="6">
                  <c:v>0.4</c:v>
                </c:pt>
                <c:pt idx="7">
                  <c:v>0.58064516129032251</c:v>
                </c:pt>
                <c:pt idx="8">
                  <c:v>0.66666666666666663</c:v>
                </c:pt>
                <c:pt idx="9">
                  <c:v>0.78571428571428559</c:v>
                </c:pt>
                <c:pt idx="10">
                  <c:v>0.90476190476189999</c:v>
                </c:pt>
                <c:pt idx="11">
                  <c:v>0.92307692307692257</c:v>
                </c:pt>
                <c:pt idx="12">
                  <c:v>0.96666666666666667</c:v>
                </c:pt>
                <c:pt idx="13">
                  <c:v>1</c:v>
                </c:pt>
              </c:numCache>
            </c:numRef>
          </c:yVal>
          <c:smooth val="1"/>
          <c:extLst>
            <c:ext xmlns:c16="http://schemas.microsoft.com/office/drawing/2014/chart" uri="{C3380CC4-5D6E-409C-BE32-E72D297353CC}">
              <c16:uniqueId val="{00000001-9E04-49CF-9C9D-2F0AB8F7E399}"/>
            </c:ext>
          </c:extLst>
        </c:ser>
        <c:dLbls>
          <c:showLegendKey val="0"/>
          <c:showVal val="0"/>
          <c:showCatName val="0"/>
          <c:showSerName val="0"/>
          <c:showPercent val="0"/>
          <c:showBubbleSize val="0"/>
        </c:dLbls>
        <c:axId val="82764160"/>
        <c:axId val="82766080"/>
      </c:scatterChart>
      <c:scatterChart>
        <c:scatterStyle val="lineMarker"/>
        <c:varyColors val="0"/>
        <c:ser>
          <c:idx val="1"/>
          <c:order val="1"/>
          <c:tx>
            <c:strRef>
              <c:f>'F stylifera'!$Y$25</c:f>
              <c:strCache>
                <c:ptCount val="1"/>
                <c:pt idx="0">
                  <c:v>SM CD</c:v>
                </c:pt>
              </c:strCache>
            </c:strRef>
          </c:tx>
          <c:spPr>
            <a:ln w="22225">
              <a:solidFill>
                <a:schemeClr val="tx1"/>
              </a:solidFill>
              <a:prstDash val="sysDot"/>
            </a:ln>
          </c:spPr>
          <c:marker>
            <c:symbol val="square"/>
            <c:size val="3"/>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stylifera'!$Y$26:$Y$46</c:f>
              <c:numCache>
                <c:formatCode>General</c:formatCode>
                <c:ptCount val="21"/>
                <c:pt idx="0">
                  <c:v>3</c:v>
                </c:pt>
                <c:pt idx="1">
                  <c:v>6</c:v>
                </c:pt>
                <c:pt idx="2">
                  <c:v>5</c:v>
                </c:pt>
                <c:pt idx="3">
                  <c:v>3</c:v>
                </c:pt>
                <c:pt idx="4">
                  <c:v>9</c:v>
                </c:pt>
                <c:pt idx="5">
                  <c:v>7</c:v>
                </c:pt>
                <c:pt idx="6">
                  <c:v>4</c:v>
                </c:pt>
                <c:pt idx="7">
                  <c:v>18</c:v>
                </c:pt>
                <c:pt idx="8">
                  <c:v>2</c:v>
                </c:pt>
                <c:pt idx="9">
                  <c:v>11</c:v>
                </c:pt>
                <c:pt idx="10">
                  <c:v>19</c:v>
                </c:pt>
                <c:pt idx="11">
                  <c:v>12</c:v>
                </c:pt>
                <c:pt idx="12">
                  <c:v>29</c:v>
                </c:pt>
                <c:pt idx="13">
                  <c:v>12</c:v>
                </c:pt>
                <c:pt idx="14">
                  <c:v>6</c:v>
                </c:pt>
                <c:pt idx="15">
                  <c:v>7</c:v>
                </c:pt>
                <c:pt idx="16">
                  <c:v>3</c:v>
                </c:pt>
                <c:pt idx="17">
                  <c:v>12</c:v>
                </c:pt>
                <c:pt idx="18">
                  <c:v>9</c:v>
                </c:pt>
                <c:pt idx="19">
                  <c:v>2</c:v>
                </c:pt>
                <c:pt idx="20">
                  <c:v>5</c:v>
                </c:pt>
              </c:numCache>
            </c:numRef>
          </c:yVal>
          <c:smooth val="1"/>
          <c:extLst>
            <c:ext xmlns:c16="http://schemas.microsoft.com/office/drawing/2014/chart" uri="{C3380CC4-5D6E-409C-BE32-E72D297353CC}">
              <c16:uniqueId val="{00000002-9E04-49CF-9C9D-2F0AB8F7E399}"/>
            </c:ext>
          </c:extLst>
        </c:ser>
        <c:ser>
          <c:idx val="2"/>
          <c:order val="2"/>
          <c:tx>
            <c:strRef>
              <c:f>'F stylifera'!$Z$25</c:f>
              <c:strCache>
                <c:ptCount val="1"/>
                <c:pt idx="0">
                  <c:v>SM C</c:v>
                </c:pt>
              </c:strCache>
            </c:strRef>
          </c:tx>
          <c:spPr>
            <a:ln w="22225">
              <a:solidFill>
                <a:schemeClr val="tx1"/>
              </a:solidFill>
              <a:prstDash val="dashDot"/>
            </a:ln>
          </c:spPr>
          <c:marker>
            <c:symbol val="triang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stylifera'!$Z$26:$Z$46</c:f>
              <c:numCache>
                <c:formatCode>General</c:formatCode>
                <c:ptCount val="21"/>
                <c:pt idx="0">
                  <c:v>16</c:v>
                </c:pt>
                <c:pt idx="1">
                  <c:v>22</c:v>
                </c:pt>
                <c:pt idx="2">
                  <c:v>12</c:v>
                </c:pt>
                <c:pt idx="3">
                  <c:v>5</c:v>
                </c:pt>
                <c:pt idx="4">
                  <c:v>19</c:v>
                </c:pt>
                <c:pt idx="5">
                  <c:v>11</c:v>
                </c:pt>
                <c:pt idx="6">
                  <c:v>6</c:v>
                </c:pt>
                <c:pt idx="7">
                  <c:v>13</c:v>
                </c:pt>
                <c:pt idx="8">
                  <c:v>1</c:v>
                </c:pt>
                <c:pt idx="9">
                  <c:v>3</c:v>
                </c:pt>
                <c:pt idx="10">
                  <c:v>2</c:v>
                </c:pt>
                <c:pt idx="11">
                  <c:v>1</c:v>
                </c:pt>
                <c:pt idx="12">
                  <c:v>1</c:v>
                </c:pt>
              </c:numCache>
            </c:numRef>
          </c:yVal>
          <c:smooth val="1"/>
          <c:extLst>
            <c:ext xmlns:c16="http://schemas.microsoft.com/office/drawing/2014/chart" uri="{C3380CC4-5D6E-409C-BE32-E72D297353CC}">
              <c16:uniqueId val="{00000003-9E04-49CF-9C9D-2F0AB8F7E399}"/>
            </c:ext>
          </c:extLst>
        </c:ser>
        <c:dLbls>
          <c:showLegendKey val="0"/>
          <c:showVal val="0"/>
          <c:showCatName val="0"/>
          <c:showSerName val="0"/>
          <c:showPercent val="0"/>
          <c:showBubbleSize val="0"/>
        </c:dLbls>
        <c:axId val="82770176"/>
        <c:axId val="82768256"/>
      </c:scatterChart>
      <c:valAx>
        <c:axId val="82764160"/>
        <c:scaling>
          <c:orientation val="minMax"/>
        </c:scaling>
        <c:delete val="0"/>
        <c:axPos val="b"/>
        <c:title>
          <c:tx>
            <c:rich>
              <a:bodyPr/>
              <a:lstStyle/>
              <a:p>
                <a:pPr>
                  <a:defRPr sz="1200" b="0"/>
                </a:pPr>
                <a:r>
                  <a:rPr lang="en-US" sz="1200" b="0"/>
                  <a:t>Total length classes (cm)</a:t>
                </a:r>
              </a:p>
            </c:rich>
          </c:tx>
          <c:layout>
            <c:manualLayout>
              <c:xMode val="edge"/>
              <c:yMode val="edge"/>
              <c:x val="0.38038403798709686"/>
              <c:y val="0.90750384415161856"/>
            </c:manualLayout>
          </c:layout>
          <c:overlay val="0"/>
        </c:title>
        <c:numFmt formatCode="General" sourceLinked="1"/>
        <c:majorTickMark val="out"/>
        <c:minorTickMark val="none"/>
        <c:tickLblPos val="nextTo"/>
        <c:crossAx val="82766080"/>
        <c:crosses val="autoZero"/>
        <c:crossBetween val="midCat"/>
      </c:valAx>
      <c:valAx>
        <c:axId val="82766080"/>
        <c:scaling>
          <c:orientation val="minMax"/>
          <c:max val="1"/>
        </c:scaling>
        <c:delete val="0"/>
        <c:axPos val="l"/>
        <c:title>
          <c:tx>
            <c:rich>
              <a:bodyPr rot="-5400000" vert="horz"/>
              <a:lstStyle/>
              <a:p>
                <a:pPr>
                  <a:defRPr sz="1200" b="0"/>
                </a:pPr>
                <a:r>
                  <a:rPr lang="en-US" sz="1200" b="0"/>
                  <a:t>Proportion retained</a:t>
                </a:r>
              </a:p>
            </c:rich>
          </c:tx>
          <c:overlay val="0"/>
        </c:title>
        <c:numFmt formatCode="General" sourceLinked="1"/>
        <c:majorTickMark val="out"/>
        <c:minorTickMark val="none"/>
        <c:tickLblPos val="nextTo"/>
        <c:crossAx val="82764160"/>
        <c:crosses val="autoZero"/>
        <c:crossBetween val="midCat"/>
        <c:majorUnit val="0.1"/>
      </c:valAx>
      <c:valAx>
        <c:axId val="82768256"/>
        <c:scaling>
          <c:orientation val="minMax"/>
          <c:max val="38"/>
          <c:min val="0"/>
        </c:scaling>
        <c:delete val="0"/>
        <c:axPos val="r"/>
        <c:title>
          <c:tx>
            <c:rich>
              <a:bodyPr rot="-5400000" vert="horz"/>
              <a:lstStyle/>
              <a:p>
                <a:pPr>
                  <a:defRPr sz="1200" b="0"/>
                </a:pPr>
                <a:r>
                  <a:rPr lang="en-US" sz="1200" b="0"/>
                  <a:t>Frequency</a:t>
                </a:r>
              </a:p>
            </c:rich>
          </c:tx>
          <c:overlay val="0"/>
        </c:title>
        <c:numFmt formatCode="General" sourceLinked="1"/>
        <c:majorTickMark val="out"/>
        <c:minorTickMark val="none"/>
        <c:tickLblPos val="nextTo"/>
        <c:crossAx val="82770176"/>
        <c:crosses val="max"/>
        <c:crossBetween val="midCat"/>
      </c:valAx>
      <c:valAx>
        <c:axId val="82770176"/>
        <c:scaling>
          <c:orientation val="minMax"/>
        </c:scaling>
        <c:delete val="1"/>
        <c:axPos val="b"/>
        <c:numFmt formatCode="General" sourceLinked="1"/>
        <c:majorTickMark val="out"/>
        <c:minorTickMark val="none"/>
        <c:tickLblPos val="nextTo"/>
        <c:crossAx val="82768256"/>
        <c:crosses val="autoZero"/>
        <c:crossBetween val="midCat"/>
      </c:valAx>
    </c:plotArea>
    <c:legend>
      <c:legendPos val="r"/>
      <c:layout>
        <c:manualLayout>
          <c:xMode val="edge"/>
          <c:yMode val="edge"/>
          <c:x val="0.61614060418543004"/>
          <c:y val="0.29941272155796944"/>
          <c:w val="0.17580024960256149"/>
          <c:h val="0.22339651987945972"/>
        </c:manualLayout>
      </c:layout>
      <c:overlay val="0"/>
    </c:legend>
    <c:plotVisOnly val="1"/>
    <c:dispBlanksAs val="gap"/>
    <c:showDLblsOverMax val="0"/>
  </c:chart>
  <c:txPr>
    <a:bodyPr/>
    <a:lstStyle/>
    <a:p>
      <a:pPr algn="just">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5580509711377"/>
          <c:y val="5.3781508443520032E-2"/>
          <c:w val="0.79142908831036096"/>
          <c:h val="0.78038158269533198"/>
        </c:manualLayout>
      </c:layout>
      <c:scatterChart>
        <c:scatterStyle val="lineMarker"/>
        <c:varyColors val="0"/>
        <c:ser>
          <c:idx val="0"/>
          <c:order val="0"/>
          <c:tx>
            <c:strRef>
              <c:f>'F stylifera'!$E$27</c:f>
              <c:strCache>
                <c:ptCount val="1"/>
                <c:pt idx="0">
                  <c:v>Est.</c:v>
                </c:pt>
              </c:strCache>
            </c:strRef>
          </c:tx>
          <c:spPr>
            <a:ln w="22225">
              <a:solidFill>
                <a:schemeClr val="tx1"/>
              </a:solidFill>
              <a:prstDash val="solid"/>
            </a:ln>
          </c:spPr>
          <c:marker>
            <c:symbol val="circ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stylifera'!$E$28:$E$46</c:f>
              <c:numCache>
                <c:formatCode>General</c:formatCode>
                <c:ptCount val="19"/>
                <c:pt idx="0">
                  <c:v>0.11405238127979088</c:v>
                </c:pt>
                <c:pt idx="1">
                  <c:v>0.14804719803169608</c:v>
                </c:pt>
                <c:pt idx="2">
                  <c:v>0.19000156601531287</c:v>
                </c:pt>
                <c:pt idx="3">
                  <c:v>0.24048908305089564</c:v>
                </c:pt>
                <c:pt idx="4">
                  <c:v>0.29943285752602705</c:v>
                </c:pt>
                <c:pt idx="5">
                  <c:v>0.36586440898921491</c:v>
                </c:pt>
                <c:pt idx="6">
                  <c:v>0.43782349911422069</c:v>
                </c:pt>
                <c:pt idx="7">
                  <c:v>0.51249739648421033</c:v>
                </c:pt>
                <c:pt idx="8">
                  <c:v>0.58661757891730815</c:v>
                </c:pt>
                <c:pt idx="9">
                  <c:v>0.65701046267353092</c:v>
                </c:pt>
                <c:pt idx="10">
                  <c:v>0.72111517802286307</c:v>
                </c:pt>
                <c:pt idx="11">
                  <c:v>0.7772998611747125</c:v>
                </c:pt>
                <c:pt idx="12">
                  <c:v>0.82491373183594197</c:v>
                </c:pt>
                <c:pt idx="13">
                  <c:v>0.86412710299090578</c:v>
                </c:pt>
                <c:pt idx="14">
                  <c:v>0.89566877688099866</c:v>
                </c:pt>
                <c:pt idx="15">
                  <c:v>0.92056145081602159</c:v>
                </c:pt>
                <c:pt idx="16">
                  <c:v>0.93991334982597419</c:v>
                </c:pt>
                <c:pt idx="17">
                  <c:v>0.95478252651671269</c:v>
                </c:pt>
                <c:pt idx="18">
                  <c:v>0.96610483584082185</c:v>
                </c:pt>
              </c:numCache>
            </c:numRef>
          </c:yVal>
          <c:smooth val="1"/>
          <c:extLst>
            <c:ext xmlns:c16="http://schemas.microsoft.com/office/drawing/2014/chart" uri="{C3380CC4-5D6E-409C-BE32-E72D297353CC}">
              <c16:uniqueId val="{00000000-57D4-488D-A552-E9BF1E9A8142}"/>
            </c:ext>
          </c:extLst>
        </c:ser>
        <c:ser>
          <c:idx val="3"/>
          <c:order val="3"/>
          <c:tx>
            <c:strRef>
              <c:f>'F stylifera'!$H$27</c:f>
              <c:strCache>
                <c:ptCount val="1"/>
                <c:pt idx="0">
                  <c:v>Obs.</c:v>
                </c:pt>
              </c:strCache>
            </c:strRef>
          </c:tx>
          <c:spPr>
            <a:ln w="22225">
              <a:solidFill>
                <a:schemeClr val="tx1"/>
              </a:solidFill>
              <a:prstDash val="sysDash"/>
            </a:ln>
          </c:spPr>
          <c:marker>
            <c:symbol val="x"/>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stylifera'!$H$28:$H$46</c:f>
              <c:numCache>
                <c:formatCode>General</c:formatCode>
                <c:ptCount val="19"/>
                <c:pt idx="0">
                  <c:v>0.14285714285714793</c:v>
                </c:pt>
                <c:pt idx="1">
                  <c:v>0.17391304347826794</c:v>
                </c:pt>
                <c:pt idx="2">
                  <c:v>0.27777777777778584</c:v>
                </c:pt>
                <c:pt idx="3">
                  <c:v>0.28000000000000008</c:v>
                </c:pt>
                <c:pt idx="4">
                  <c:v>0.35294117647058826</c:v>
                </c:pt>
                <c:pt idx="5">
                  <c:v>0.37500000000000488</c:v>
                </c:pt>
                <c:pt idx="6">
                  <c:v>0.58139534883719957</c:v>
                </c:pt>
                <c:pt idx="7">
                  <c:v>0.78125</c:v>
                </c:pt>
                <c:pt idx="8">
                  <c:v>0.78947368421052633</c:v>
                </c:pt>
                <c:pt idx="9">
                  <c:v>0.8</c:v>
                </c:pt>
                <c:pt idx="10">
                  <c:v>0.87500000000001432</c:v>
                </c:pt>
                <c:pt idx="11">
                  <c:v>0.88888888888888884</c:v>
                </c:pt>
                <c:pt idx="12">
                  <c:v>0.95000000000000062</c:v>
                </c:pt>
                <c:pt idx="13">
                  <c:v>1</c:v>
                </c:pt>
              </c:numCache>
            </c:numRef>
          </c:yVal>
          <c:smooth val="1"/>
          <c:extLst>
            <c:ext xmlns:c16="http://schemas.microsoft.com/office/drawing/2014/chart" uri="{C3380CC4-5D6E-409C-BE32-E72D297353CC}">
              <c16:uniqueId val="{00000001-57D4-488D-A552-E9BF1E9A8142}"/>
            </c:ext>
          </c:extLst>
        </c:ser>
        <c:dLbls>
          <c:showLegendKey val="0"/>
          <c:showVal val="0"/>
          <c:showCatName val="0"/>
          <c:showSerName val="0"/>
          <c:showPercent val="0"/>
          <c:showBubbleSize val="0"/>
        </c:dLbls>
        <c:axId val="82680064"/>
        <c:axId val="82690432"/>
      </c:scatterChart>
      <c:scatterChart>
        <c:scatterStyle val="lineMarker"/>
        <c:varyColors val="0"/>
        <c:ser>
          <c:idx val="1"/>
          <c:order val="1"/>
          <c:tx>
            <c:strRef>
              <c:f>'F stylifera'!$F$27</c:f>
              <c:strCache>
                <c:ptCount val="1"/>
                <c:pt idx="0">
                  <c:v>DM CD</c:v>
                </c:pt>
              </c:strCache>
            </c:strRef>
          </c:tx>
          <c:spPr>
            <a:ln w="22225">
              <a:solidFill>
                <a:schemeClr val="tx1"/>
              </a:solidFill>
              <a:prstDash val="sysDot"/>
            </a:ln>
          </c:spPr>
          <c:marker>
            <c:symbol val="square"/>
            <c:size val="3"/>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stylifera'!$F$28:$F$46</c:f>
              <c:numCache>
                <c:formatCode>General</c:formatCode>
                <c:ptCount val="19"/>
                <c:pt idx="0">
                  <c:v>2</c:v>
                </c:pt>
                <c:pt idx="1">
                  <c:v>4</c:v>
                </c:pt>
                <c:pt idx="2">
                  <c:v>10</c:v>
                </c:pt>
                <c:pt idx="3">
                  <c:v>7</c:v>
                </c:pt>
                <c:pt idx="4">
                  <c:v>12</c:v>
                </c:pt>
                <c:pt idx="5">
                  <c:v>9</c:v>
                </c:pt>
                <c:pt idx="6">
                  <c:v>25</c:v>
                </c:pt>
                <c:pt idx="7">
                  <c:v>25</c:v>
                </c:pt>
                <c:pt idx="8">
                  <c:v>15</c:v>
                </c:pt>
                <c:pt idx="9">
                  <c:v>4</c:v>
                </c:pt>
                <c:pt idx="10">
                  <c:v>21</c:v>
                </c:pt>
                <c:pt idx="11">
                  <c:v>8</c:v>
                </c:pt>
                <c:pt idx="12">
                  <c:v>19</c:v>
                </c:pt>
                <c:pt idx="13">
                  <c:v>1</c:v>
                </c:pt>
              </c:numCache>
            </c:numRef>
          </c:yVal>
          <c:smooth val="1"/>
          <c:extLst>
            <c:ext xmlns:c16="http://schemas.microsoft.com/office/drawing/2014/chart" uri="{C3380CC4-5D6E-409C-BE32-E72D297353CC}">
              <c16:uniqueId val="{00000002-57D4-488D-A552-E9BF1E9A8142}"/>
            </c:ext>
          </c:extLst>
        </c:ser>
        <c:ser>
          <c:idx val="2"/>
          <c:order val="2"/>
          <c:tx>
            <c:strRef>
              <c:f>'F stylifera'!$G$27</c:f>
              <c:strCache>
                <c:ptCount val="1"/>
                <c:pt idx="0">
                  <c:v>DM C</c:v>
                </c:pt>
              </c:strCache>
            </c:strRef>
          </c:tx>
          <c:spPr>
            <a:ln w="22225">
              <a:solidFill>
                <a:schemeClr val="tx1"/>
              </a:solidFill>
              <a:prstDash val="dashDot"/>
            </a:ln>
          </c:spPr>
          <c:marker>
            <c:symbol val="triang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stylifera'!$G$28:$G$46</c:f>
              <c:numCache>
                <c:formatCode>General</c:formatCode>
                <c:ptCount val="19"/>
                <c:pt idx="0">
                  <c:v>12</c:v>
                </c:pt>
                <c:pt idx="1">
                  <c:v>19</c:v>
                </c:pt>
                <c:pt idx="2">
                  <c:v>26</c:v>
                </c:pt>
                <c:pt idx="3">
                  <c:v>18</c:v>
                </c:pt>
                <c:pt idx="4">
                  <c:v>22</c:v>
                </c:pt>
                <c:pt idx="5">
                  <c:v>15</c:v>
                </c:pt>
                <c:pt idx="6">
                  <c:v>18</c:v>
                </c:pt>
                <c:pt idx="7">
                  <c:v>7</c:v>
                </c:pt>
                <c:pt idx="8">
                  <c:v>4</c:v>
                </c:pt>
                <c:pt idx="9">
                  <c:v>1</c:v>
                </c:pt>
                <c:pt idx="10">
                  <c:v>3</c:v>
                </c:pt>
                <c:pt idx="11">
                  <c:v>1</c:v>
                </c:pt>
                <c:pt idx="12">
                  <c:v>1</c:v>
                </c:pt>
              </c:numCache>
            </c:numRef>
          </c:yVal>
          <c:smooth val="1"/>
          <c:extLst>
            <c:ext xmlns:c16="http://schemas.microsoft.com/office/drawing/2014/chart" uri="{C3380CC4-5D6E-409C-BE32-E72D297353CC}">
              <c16:uniqueId val="{00000003-57D4-488D-A552-E9BF1E9A8142}"/>
            </c:ext>
          </c:extLst>
        </c:ser>
        <c:dLbls>
          <c:showLegendKey val="0"/>
          <c:showVal val="0"/>
          <c:showCatName val="0"/>
          <c:showSerName val="0"/>
          <c:showPercent val="0"/>
          <c:showBubbleSize val="0"/>
        </c:dLbls>
        <c:axId val="82846080"/>
        <c:axId val="82692352"/>
      </c:scatterChart>
      <c:valAx>
        <c:axId val="82680064"/>
        <c:scaling>
          <c:orientation val="minMax"/>
          <c:max val="20"/>
        </c:scaling>
        <c:delete val="0"/>
        <c:axPos val="b"/>
        <c:title>
          <c:tx>
            <c:rich>
              <a:bodyPr/>
              <a:lstStyle/>
              <a:p>
                <a:pPr>
                  <a:defRPr sz="1200" b="0"/>
                </a:pPr>
                <a:r>
                  <a:rPr lang="en-US" sz="1200" b="0"/>
                  <a:t>Total length classes</a:t>
                </a:r>
                <a:r>
                  <a:rPr lang="en-US" sz="1200" b="0" baseline="0"/>
                  <a:t> (cm)</a:t>
                </a:r>
                <a:endParaRPr lang="en-US" sz="1200" b="0"/>
              </a:p>
            </c:rich>
          </c:tx>
          <c:layout>
            <c:manualLayout>
              <c:xMode val="edge"/>
              <c:yMode val="edge"/>
              <c:x val="0.39906497868728763"/>
              <c:y val="0.92569148936170265"/>
            </c:manualLayout>
          </c:layout>
          <c:overlay val="0"/>
        </c:title>
        <c:numFmt formatCode="General" sourceLinked="1"/>
        <c:majorTickMark val="out"/>
        <c:minorTickMark val="none"/>
        <c:tickLblPos val="nextTo"/>
        <c:txPr>
          <a:bodyPr/>
          <a:lstStyle/>
          <a:p>
            <a:pPr>
              <a:defRPr sz="1200"/>
            </a:pPr>
            <a:endParaRPr lang="en-US"/>
          </a:p>
        </c:txPr>
        <c:crossAx val="82690432"/>
        <c:crosses val="autoZero"/>
        <c:crossBetween val="midCat"/>
      </c:valAx>
      <c:valAx>
        <c:axId val="82690432"/>
        <c:scaling>
          <c:orientation val="minMax"/>
          <c:max val="1.2"/>
          <c:min val="0"/>
        </c:scaling>
        <c:delete val="0"/>
        <c:axPos val="l"/>
        <c:title>
          <c:tx>
            <c:rich>
              <a:bodyPr rot="-5400000" vert="horz"/>
              <a:lstStyle/>
              <a:p>
                <a:pPr>
                  <a:defRPr sz="1200" b="0"/>
                </a:pPr>
                <a:r>
                  <a:rPr lang="en-US" sz="1200" b="0"/>
                  <a:t>Proportion</a:t>
                </a:r>
                <a:r>
                  <a:rPr lang="en-US" sz="1200" b="0" baseline="0"/>
                  <a:t> retained</a:t>
                </a:r>
                <a:endParaRPr lang="en-US" sz="1200" b="0"/>
              </a:p>
            </c:rich>
          </c:tx>
          <c:overlay val="0"/>
        </c:title>
        <c:numFmt formatCode="General" sourceLinked="1"/>
        <c:majorTickMark val="out"/>
        <c:minorTickMark val="none"/>
        <c:tickLblPos val="nextTo"/>
        <c:txPr>
          <a:bodyPr/>
          <a:lstStyle/>
          <a:p>
            <a:pPr>
              <a:defRPr sz="1200"/>
            </a:pPr>
            <a:endParaRPr lang="en-US"/>
          </a:p>
        </c:txPr>
        <c:crossAx val="82680064"/>
        <c:crosses val="autoZero"/>
        <c:crossBetween val="midCat"/>
        <c:majorUnit val="0.1"/>
      </c:valAx>
      <c:valAx>
        <c:axId val="82692352"/>
        <c:scaling>
          <c:orientation val="minMax"/>
        </c:scaling>
        <c:delete val="0"/>
        <c:axPos val="r"/>
        <c:title>
          <c:tx>
            <c:rich>
              <a:bodyPr rot="-5400000" vert="horz"/>
              <a:lstStyle/>
              <a:p>
                <a:pPr>
                  <a:defRPr sz="1200" b="0"/>
                </a:pPr>
                <a:r>
                  <a:rPr lang="en-US" sz="1200" b="0"/>
                  <a:t>Frequency</a:t>
                </a:r>
              </a:p>
            </c:rich>
          </c:tx>
          <c:layout>
            <c:manualLayout>
              <c:xMode val="edge"/>
              <c:yMode val="edge"/>
              <c:x val="0.94829765334914784"/>
              <c:y val="0.41594742917577582"/>
            </c:manualLayout>
          </c:layout>
          <c:overlay val="0"/>
        </c:title>
        <c:numFmt formatCode="General" sourceLinked="1"/>
        <c:majorTickMark val="out"/>
        <c:minorTickMark val="none"/>
        <c:tickLblPos val="nextTo"/>
        <c:txPr>
          <a:bodyPr/>
          <a:lstStyle/>
          <a:p>
            <a:pPr>
              <a:defRPr sz="1200"/>
            </a:pPr>
            <a:endParaRPr lang="en-US"/>
          </a:p>
        </c:txPr>
        <c:crossAx val="82846080"/>
        <c:crosses val="max"/>
        <c:crossBetween val="midCat"/>
      </c:valAx>
      <c:valAx>
        <c:axId val="82846080"/>
        <c:scaling>
          <c:orientation val="minMax"/>
        </c:scaling>
        <c:delete val="1"/>
        <c:axPos val="b"/>
        <c:numFmt formatCode="General" sourceLinked="1"/>
        <c:majorTickMark val="out"/>
        <c:minorTickMark val="none"/>
        <c:tickLblPos val="nextTo"/>
        <c:crossAx val="82692352"/>
        <c:crosses val="autoZero"/>
        <c:crossBetween val="midCat"/>
      </c:valAx>
    </c:plotArea>
    <c:legend>
      <c:legendPos val="r"/>
      <c:layout>
        <c:manualLayout>
          <c:xMode val="edge"/>
          <c:yMode val="edge"/>
          <c:x val="0.71572314392065106"/>
          <c:y val="0.37902248705399705"/>
          <c:w val="0.18006080432292826"/>
          <c:h val="0.22229874828300025"/>
        </c:manualLayout>
      </c:layout>
      <c:overlay val="0"/>
      <c:txPr>
        <a:bodyPr/>
        <a:lstStyle/>
        <a:p>
          <a:pPr>
            <a:defRPr sz="1200"/>
          </a:pPr>
          <a:endParaRPr lang="en-US"/>
        </a:p>
      </c:txPr>
    </c:legend>
    <c:plotVisOnly val="1"/>
    <c:dispBlanksAs val="gap"/>
    <c:showDLblsOverMax val="0"/>
  </c:chart>
  <c:txPr>
    <a:bodyPr/>
    <a:lstStyle/>
    <a:p>
      <a:pPr algn="just">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1899214316741"/>
          <c:y val="5.5092592592592714E-2"/>
          <c:w val="0.76129865809029651"/>
          <c:h val="0.77324103124643873"/>
        </c:manualLayout>
      </c:layout>
      <c:scatterChart>
        <c:scatterStyle val="lineMarker"/>
        <c:varyColors val="0"/>
        <c:ser>
          <c:idx val="0"/>
          <c:order val="0"/>
          <c:tx>
            <c:strRef>
              <c:f>'SM Anchovy'!$H$20</c:f>
              <c:strCache>
                <c:ptCount val="1"/>
                <c:pt idx="0">
                  <c:v>Est.</c:v>
                </c:pt>
              </c:strCache>
            </c:strRef>
          </c:tx>
          <c:spPr>
            <a:ln w="22225">
              <a:solidFill>
                <a:schemeClr val="tx1"/>
              </a:solidFill>
              <a:prstDash val="solid"/>
            </a:ln>
          </c:spPr>
          <c:marker>
            <c:symbol val="circ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Anchovy'!$H$21:$H$31</c:f>
              <c:numCache>
                <c:formatCode>General</c:formatCode>
                <c:ptCount val="11"/>
                <c:pt idx="0">
                  <c:v>0.14994914166404538</c:v>
                </c:pt>
                <c:pt idx="1">
                  <c:v>0.21670031501095904</c:v>
                </c:pt>
                <c:pt idx="2">
                  <c:v>0.30258888560413305</c:v>
                </c:pt>
                <c:pt idx="3">
                  <c:v>0.40492152613387378</c:v>
                </c:pt>
                <c:pt idx="4">
                  <c:v>0.51624428106207243</c:v>
                </c:pt>
                <c:pt idx="5">
                  <c:v>0.62597785776660375</c:v>
                </c:pt>
                <c:pt idx="6">
                  <c:v>0.72412177077081863</c:v>
                </c:pt>
                <c:pt idx="7">
                  <c:v>0.80455337727356269</c:v>
                </c:pt>
                <c:pt idx="8">
                  <c:v>0.86587867501935556</c:v>
                </c:pt>
                <c:pt idx="9">
                  <c:v>0.91011173674604107</c:v>
                </c:pt>
                <c:pt idx="10">
                  <c:v>0.94075492441773434</c:v>
                </c:pt>
              </c:numCache>
            </c:numRef>
          </c:yVal>
          <c:smooth val="1"/>
          <c:extLst>
            <c:ext xmlns:c16="http://schemas.microsoft.com/office/drawing/2014/chart" uri="{C3380CC4-5D6E-409C-BE32-E72D297353CC}">
              <c16:uniqueId val="{00000000-0BFC-43CE-837A-5D4B207B5269}"/>
            </c:ext>
          </c:extLst>
        </c:ser>
        <c:ser>
          <c:idx val="3"/>
          <c:order val="3"/>
          <c:tx>
            <c:strRef>
              <c:f>'SM Anchovy'!$K$20</c:f>
              <c:strCache>
                <c:ptCount val="1"/>
                <c:pt idx="0">
                  <c:v>Obs.</c:v>
                </c:pt>
              </c:strCache>
            </c:strRef>
          </c:tx>
          <c:spPr>
            <a:ln w="22225">
              <a:solidFill>
                <a:schemeClr val="tx1"/>
              </a:solidFill>
              <a:prstDash val="dashDot"/>
            </a:ln>
          </c:spPr>
          <c:marker>
            <c:symbol val="x"/>
            <c:size val="5"/>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Anchovy'!$K$21:$K$31</c:f>
              <c:numCache>
                <c:formatCode>General</c:formatCode>
                <c:ptCount val="11"/>
                <c:pt idx="0">
                  <c:v>2.4991523610673212E-2</c:v>
                </c:pt>
                <c:pt idx="1">
                  <c:v>1.9700028637360888E-2</c:v>
                </c:pt>
                <c:pt idx="2">
                  <c:v>0.15129444280206922</c:v>
                </c:pt>
                <c:pt idx="3">
                  <c:v>0.13497384204462201</c:v>
                </c:pt>
                <c:pt idx="4">
                  <c:v>0.12906107026551517</c:v>
                </c:pt>
                <c:pt idx="5">
                  <c:v>0.62597785776660375</c:v>
                </c:pt>
                <c:pt idx="6">
                  <c:v>0.2413739235902729</c:v>
                </c:pt>
                <c:pt idx="7">
                  <c:v>0.40227668863678134</c:v>
                </c:pt>
                <c:pt idx="8">
                  <c:v>0.86587867501935556</c:v>
                </c:pt>
                <c:pt idx="9">
                  <c:v>0.91011173674604107</c:v>
                </c:pt>
                <c:pt idx="10">
                  <c:v>0</c:v>
                </c:pt>
              </c:numCache>
            </c:numRef>
          </c:yVal>
          <c:smooth val="1"/>
          <c:extLst>
            <c:ext xmlns:c16="http://schemas.microsoft.com/office/drawing/2014/chart" uri="{C3380CC4-5D6E-409C-BE32-E72D297353CC}">
              <c16:uniqueId val="{00000001-0BFC-43CE-837A-5D4B207B5269}"/>
            </c:ext>
          </c:extLst>
        </c:ser>
        <c:dLbls>
          <c:showLegendKey val="0"/>
          <c:showVal val="0"/>
          <c:showCatName val="0"/>
          <c:showSerName val="0"/>
          <c:showPercent val="0"/>
          <c:showBubbleSize val="0"/>
        </c:dLbls>
        <c:axId val="82869248"/>
        <c:axId val="82875520"/>
      </c:scatterChart>
      <c:scatterChart>
        <c:scatterStyle val="lineMarker"/>
        <c:varyColors val="0"/>
        <c:ser>
          <c:idx val="1"/>
          <c:order val="1"/>
          <c:tx>
            <c:strRef>
              <c:f>'SM Anchovy'!$I$20</c:f>
              <c:strCache>
                <c:ptCount val="1"/>
                <c:pt idx="0">
                  <c:v>SM CD</c:v>
                </c:pt>
              </c:strCache>
            </c:strRef>
          </c:tx>
          <c:spPr>
            <a:ln w="22225">
              <a:solidFill>
                <a:schemeClr val="tx1"/>
              </a:solidFill>
              <a:prstDash val="sysDot"/>
            </a:ln>
          </c:spPr>
          <c:marker>
            <c:symbol val="square"/>
            <c:size val="3"/>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Anchovy'!$I$21:$I$31</c:f>
              <c:numCache>
                <c:formatCode>General</c:formatCode>
                <c:ptCount val="11"/>
                <c:pt idx="0">
                  <c:v>1</c:v>
                </c:pt>
                <c:pt idx="1">
                  <c:v>3</c:v>
                </c:pt>
                <c:pt idx="2">
                  <c:v>1</c:v>
                </c:pt>
                <c:pt idx="3">
                  <c:v>2</c:v>
                </c:pt>
                <c:pt idx="4">
                  <c:v>5</c:v>
                </c:pt>
                <c:pt idx="5">
                  <c:v>2</c:v>
                </c:pt>
                <c:pt idx="6">
                  <c:v>8</c:v>
                </c:pt>
                <c:pt idx="7">
                  <c:v>8</c:v>
                </c:pt>
                <c:pt idx="8">
                  <c:v>7</c:v>
                </c:pt>
                <c:pt idx="9">
                  <c:v>9</c:v>
                </c:pt>
                <c:pt idx="10">
                  <c:v>9</c:v>
                </c:pt>
              </c:numCache>
            </c:numRef>
          </c:yVal>
          <c:smooth val="1"/>
          <c:extLst>
            <c:ext xmlns:c16="http://schemas.microsoft.com/office/drawing/2014/chart" uri="{C3380CC4-5D6E-409C-BE32-E72D297353CC}">
              <c16:uniqueId val="{00000002-0BFC-43CE-837A-5D4B207B5269}"/>
            </c:ext>
          </c:extLst>
        </c:ser>
        <c:ser>
          <c:idx val="2"/>
          <c:order val="2"/>
          <c:tx>
            <c:strRef>
              <c:f>'SM Anchovy'!$J$20</c:f>
              <c:strCache>
                <c:ptCount val="1"/>
                <c:pt idx="0">
                  <c:v>SM C</c:v>
                </c:pt>
              </c:strCache>
            </c:strRef>
          </c:tx>
          <c:spPr>
            <a:ln w="22225">
              <a:solidFill>
                <a:schemeClr val="tx1"/>
              </a:solidFill>
              <a:prstDash val="sysDash"/>
            </a:ln>
          </c:spPr>
          <c:marker>
            <c:symbol val="triang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Anchovy'!$J$21:$J$31</c:f>
              <c:numCache>
                <c:formatCode>General</c:formatCode>
                <c:ptCount val="11"/>
                <c:pt idx="0">
                  <c:v>6</c:v>
                </c:pt>
                <c:pt idx="1">
                  <c:v>11</c:v>
                </c:pt>
                <c:pt idx="2">
                  <c:v>2</c:v>
                </c:pt>
                <c:pt idx="3">
                  <c:v>3</c:v>
                </c:pt>
                <c:pt idx="4">
                  <c:v>4</c:v>
                </c:pt>
                <c:pt idx="5">
                  <c:v>1</c:v>
                </c:pt>
                <c:pt idx="6">
                  <c:v>3</c:v>
                </c:pt>
                <c:pt idx="7">
                  <c:v>2</c:v>
                </c:pt>
                <c:pt idx="8">
                  <c:v>1</c:v>
                </c:pt>
                <c:pt idx="9">
                  <c:v>1</c:v>
                </c:pt>
                <c:pt idx="10">
                  <c:v>0</c:v>
                </c:pt>
              </c:numCache>
            </c:numRef>
          </c:yVal>
          <c:smooth val="1"/>
          <c:extLst>
            <c:ext xmlns:c16="http://schemas.microsoft.com/office/drawing/2014/chart" uri="{C3380CC4-5D6E-409C-BE32-E72D297353CC}">
              <c16:uniqueId val="{00000003-0BFC-43CE-837A-5D4B207B5269}"/>
            </c:ext>
          </c:extLst>
        </c:ser>
        <c:dLbls>
          <c:showLegendKey val="0"/>
          <c:showVal val="0"/>
          <c:showCatName val="0"/>
          <c:showSerName val="0"/>
          <c:showPercent val="0"/>
          <c:showBubbleSize val="0"/>
        </c:dLbls>
        <c:axId val="82916480"/>
        <c:axId val="82877440"/>
      </c:scatterChart>
      <c:valAx>
        <c:axId val="82869248"/>
        <c:scaling>
          <c:orientation val="minMax"/>
          <c:max val="18"/>
          <c:min val="2"/>
        </c:scaling>
        <c:delete val="0"/>
        <c:axPos val="b"/>
        <c:title>
          <c:tx>
            <c:rich>
              <a:bodyPr/>
              <a:lstStyle/>
              <a:p>
                <a:pPr>
                  <a:defRPr b="0"/>
                </a:pPr>
                <a:r>
                  <a:rPr lang="en-US" b="0"/>
                  <a:t>Total length classes (cm)</a:t>
                </a:r>
              </a:p>
            </c:rich>
          </c:tx>
          <c:layout>
            <c:manualLayout>
              <c:xMode val="edge"/>
              <c:yMode val="edge"/>
              <c:x val="0.37370651731915228"/>
              <c:y val="0.90720239661559265"/>
            </c:manualLayout>
          </c:layout>
          <c:overlay val="0"/>
        </c:title>
        <c:numFmt formatCode="General" sourceLinked="1"/>
        <c:majorTickMark val="out"/>
        <c:minorTickMark val="none"/>
        <c:tickLblPos val="nextTo"/>
        <c:crossAx val="82875520"/>
        <c:crosses val="autoZero"/>
        <c:crossBetween val="midCat"/>
        <c:majorUnit val="2"/>
      </c:valAx>
      <c:valAx>
        <c:axId val="82875520"/>
        <c:scaling>
          <c:orientation val="minMax"/>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2869248"/>
        <c:crosses val="autoZero"/>
        <c:crossBetween val="midCat"/>
      </c:valAx>
      <c:valAx>
        <c:axId val="82877440"/>
        <c:scaling>
          <c:orientation val="minMax"/>
        </c:scaling>
        <c:delete val="0"/>
        <c:axPos val="r"/>
        <c:title>
          <c:tx>
            <c:rich>
              <a:bodyPr rot="-5400000" vert="horz"/>
              <a:lstStyle/>
              <a:p>
                <a:pPr>
                  <a:defRPr b="0"/>
                </a:pPr>
                <a:r>
                  <a:rPr lang="en-US" b="0"/>
                  <a:t>Frequency</a:t>
                </a:r>
              </a:p>
            </c:rich>
          </c:tx>
          <c:layout>
            <c:manualLayout>
              <c:xMode val="edge"/>
              <c:yMode val="edge"/>
              <c:x val="0.93526302169975228"/>
              <c:y val="0.30350383579946166"/>
            </c:manualLayout>
          </c:layout>
          <c:overlay val="0"/>
        </c:title>
        <c:numFmt formatCode="General" sourceLinked="1"/>
        <c:majorTickMark val="out"/>
        <c:minorTickMark val="none"/>
        <c:tickLblPos val="nextTo"/>
        <c:crossAx val="82916480"/>
        <c:crosses val="max"/>
        <c:crossBetween val="midCat"/>
      </c:valAx>
      <c:valAx>
        <c:axId val="82916480"/>
        <c:scaling>
          <c:orientation val="minMax"/>
        </c:scaling>
        <c:delete val="1"/>
        <c:axPos val="b"/>
        <c:numFmt formatCode="General" sourceLinked="1"/>
        <c:majorTickMark val="out"/>
        <c:minorTickMark val="none"/>
        <c:tickLblPos val="nextTo"/>
        <c:crossAx val="82877440"/>
        <c:crosses val="autoZero"/>
        <c:crossBetween val="midCat"/>
      </c:valAx>
    </c:plotArea>
    <c:legend>
      <c:legendPos val="r"/>
      <c:layout>
        <c:manualLayout>
          <c:xMode val="edge"/>
          <c:yMode val="edge"/>
          <c:x val="0.68489834017226658"/>
          <c:y val="0.33439858578091036"/>
          <c:w val="0.19811501111144941"/>
          <c:h val="0.41327496878901526"/>
        </c:manualLayout>
      </c:layout>
      <c:overlay val="0"/>
    </c:legend>
    <c:plotVisOnly val="1"/>
    <c:dispBlanksAs val="gap"/>
    <c:showDLblsOverMax val="0"/>
  </c:chart>
  <c:txPr>
    <a:bodyPr/>
    <a:lstStyle/>
    <a:p>
      <a:pPr algn="just">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94663167104629"/>
          <c:y val="5.1400554097404488E-2"/>
          <c:w val="0.74720037981600418"/>
          <c:h val="0.79109492329501663"/>
        </c:manualLayout>
      </c:layout>
      <c:scatterChart>
        <c:scatterStyle val="lineMarker"/>
        <c:varyColors val="0"/>
        <c:ser>
          <c:idx val="0"/>
          <c:order val="0"/>
          <c:tx>
            <c:strRef>
              <c:f>'DM Anchovy'!$L$20</c:f>
              <c:strCache>
                <c:ptCount val="1"/>
                <c:pt idx="0">
                  <c:v>Est.</c:v>
                </c:pt>
              </c:strCache>
            </c:strRef>
          </c:tx>
          <c:spPr>
            <a:ln w="22225">
              <a:solidFill>
                <a:schemeClr val="tx1"/>
              </a:solidFill>
              <a:prstDash val="solid"/>
            </a:ln>
          </c:spPr>
          <c:marker>
            <c:symbol val="circ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Anchovy'!$L$21:$L$34</c:f>
              <c:numCache>
                <c:formatCode>General</c:formatCode>
                <c:ptCount val="14"/>
                <c:pt idx="0">
                  <c:v>0.15446526508353794</c:v>
                </c:pt>
                <c:pt idx="1">
                  <c:v>0.20424030228409673</c:v>
                </c:pt>
                <c:pt idx="2">
                  <c:v>0.26502740053348128</c:v>
                </c:pt>
                <c:pt idx="3">
                  <c:v>0.33626130259565584</c:v>
                </c:pt>
                <c:pt idx="4">
                  <c:v>0.41580947706460569</c:v>
                </c:pt>
                <c:pt idx="5">
                  <c:v>0.5</c:v>
                </c:pt>
                <c:pt idx="6">
                  <c:v>0.58419052293540741</c:v>
                </c:pt>
                <c:pt idx="7">
                  <c:v>0.66373869740438363</c:v>
                </c:pt>
                <c:pt idx="8">
                  <c:v>0.73497259946651894</c:v>
                </c:pt>
                <c:pt idx="9">
                  <c:v>0.7957596977159086</c:v>
                </c:pt>
                <c:pt idx="10">
                  <c:v>0.84553473491646458</c:v>
                </c:pt>
                <c:pt idx="11">
                  <c:v>0.88493326795444949</c:v>
                </c:pt>
                <c:pt idx="12">
                  <c:v>0.91528943426926423</c:v>
                </c:pt>
                <c:pt idx="13">
                  <c:v>0.93819653373641143</c:v>
                </c:pt>
              </c:numCache>
            </c:numRef>
          </c:yVal>
          <c:smooth val="1"/>
          <c:extLst>
            <c:ext xmlns:c16="http://schemas.microsoft.com/office/drawing/2014/chart" uri="{C3380CC4-5D6E-409C-BE32-E72D297353CC}">
              <c16:uniqueId val="{00000000-B18D-41C2-A990-875CC88C4546}"/>
            </c:ext>
          </c:extLst>
        </c:ser>
        <c:ser>
          <c:idx val="3"/>
          <c:order val="3"/>
          <c:tx>
            <c:strRef>
              <c:f>'DM Anchovy'!$O$20</c:f>
              <c:strCache>
                <c:ptCount val="1"/>
                <c:pt idx="0">
                  <c:v>Obs.</c:v>
                </c:pt>
              </c:strCache>
            </c:strRef>
          </c:tx>
          <c:spPr>
            <a:ln w="22225">
              <a:solidFill>
                <a:schemeClr val="tx1"/>
              </a:solidFill>
              <a:prstDash val="dashDot"/>
            </a:ln>
          </c:spPr>
          <c:marker>
            <c:symbol val="x"/>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Anchovy'!$O$21:$O$34</c:f>
              <c:numCache>
                <c:formatCode>General</c:formatCode>
                <c:ptCount val="14"/>
                <c:pt idx="0">
                  <c:v>0.15000000000000024</c:v>
                </c:pt>
                <c:pt idx="1">
                  <c:v>0.22727272727272727</c:v>
                </c:pt>
                <c:pt idx="2">
                  <c:v>0.25</c:v>
                </c:pt>
                <c:pt idx="3">
                  <c:v>0.33333333333333331</c:v>
                </c:pt>
                <c:pt idx="4">
                  <c:v>0.42857142857142855</c:v>
                </c:pt>
                <c:pt idx="5">
                  <c:v>0.53333333333333333</c:v>
                </c:pt>
                <c:pt idx="6">
                  <c:v>0.58333333333333337</c:v>
                </c:pt>
                <c:pt idx="7">
                  <c:v>0.66666666666666663</c:v>
                </c:pt>
                <c:pt idx="8">
                  <c:v>0.75000000000001465</c:v>
                </c:pt>
                <c:pt idx="9">
                  <c:v>0.85714285714285765</c:v>
                </c:pt>
                <c:pt idx="10">
                  <c:v>0.9285714285714286</c:v>
                </c:pt>
                <c:pt idx="11">
                  <c:v>1</c:v>
                </c:pt>
              </c:numCache>
            </c:numRef>
          </c:yVal>
          <c:smooth val="1"/>
          <c:extLst>
            <c:ext xmlns:c16="http://schemas.microsoft.com/office/drawing/2014/chart" uri="{C3380CC4-5D6E-409C-BE32-E72D297353CC}">
              <c16:uniqueId val="{00000001-B18D-41C2-A990-875CC88C4546}"/>
            </c:ext>
          </c:extLst>
        </c:ser>
        <c:dLbls>
          <c:showLegendKey val="0"/>
          <c:showVal val="0"/>
          <c:showCatName val="0"/>
          <c:showSerName val="0"/>
          <c:showPercent val="0"/>
          <c:showBubbleSize val="0"/>
        </c:dLbls>
        <c:axId val="84176896"/>
        <c:axId val="84178816"/>
      </c:scatterChart>
      <c:scatterChart>
        <c:scatterStyle val="lineMarker"/>
        <c:varyColors val="0"/>
        <c:ser>
          <c:idx val="1"/>
          <c:order val="1"/>
          <c:tx>
            <c:strRef>
              <c:f>'DM Anchovy'!$M$20</c:f>
              <c:strCache>
                <c:ptCount val="1"/>
                <c:pt idx="0">
                  <c:v>DM CD</c:v>
                </c:pt>
              </c:strCache>
            </c:strRef>
          </c:tx>
          <c:spPr>
            <a:ln w="22225">
              <a:solidFill>
                <a:schemeClr val="tx1"/>
              </a:solidFill>
              <a:prstDash val="sysDot"/>
            </a:ln>
          </c:spPr>
          <c:marker>
            <c:symbol val="square"/>
            <c:size val="3"/>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Anchovy'!$M$21:$M$34</c:f>
              <c:numCache>
                <c:formatCode>General</c:formatCode>
                <c:ptCount val="14"/>
                <c:pt idx="0">
                  <c:v>3</c:v>
                </c:pt>
                <c:pt idx="1">
                  <c:v>5</c:v>
                </c:pt>
                <c:pt idx="2">
                  <c:v>5</c:v>
                </c:pt>
                <c:pt idx="3">
                  <c:v>4</c:v>
                </c:pt>
                <c:pt idx="4">
                  <c:v>6</c:v>
                </c:pt>
                <c:pt idx="5">
                  <c:v>8</c:v>
                </c:pt>
                <c:pt idx="6">
                  <c:v>14</c:v>
                </c:pt>
                <c:pt idx="7">
                  <c:v>12</c:v>
                </c:pt>
                <c:pt idx="8">
                  <c:v>9</c:v>
                </c:pt>
                <c:pt idx="9">
                  <c:v>6</c:v>
                </c:pt>
                <c:pt idx="10">
                  <c:v>13</c:v>
                </c:pt>
                <c:pt idx="11">
                  <c:v>2</c:v>
                </c:pt>
                <c:pt idx="12">
                  <c:v>2</c:v>
                </c:pt>
                <c:pt idx="13">
                  <c:v>1</c:v>
                </c:pt>
              </c:numCache>
            </c:numRef>
          </c:yVal>
          <c:smooth val="1"/>
          <c:extLst>
            <c:ext xmlns:c16="http://schemas.microsoft.com/office/drawing/2014/chart" uri="{C3380CC4-5D6E-409C-BE32-E72D297353CC}">
              <c16:uniqueId val="{00000002-B18D-41C2-A990-875CC88C4546}"/>
            </c:ext>
          </c:extLst>
        </c:ser>
        <c:ser>
          <c:idx val="2"/>
          <c:order val="2"/>
          <c:tx>
            <c:strRef>
              <c:f>'DM Anchovy'!$N$20</c:f>
              <c:strCache>
                <c:ptCount val="1"/>
                <c:pt idx="0">
                  <c:v>DM C</c:v>
                </c:pt>
              </c:strCache>
            </c:strRef>
          </c:tx>
          <c:spPr>
            <a:ln w="22225">
              <a:solidFill>
                <a:schemeClr val="tx1"/>
              </a:solidFill>
              <a:prstDash val="sysDash"/>
            </a:ln>
          </c:spPr>
          <c:marker>
            <c:symbol val="triang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Anchovy'!$N$21:$N$34</c:f>
              <c:numCache>
                <c:formatCode>General</c:formatCode>
                <c:ptCount val="14"/>
                <c:pt idx="0">
                  <c:v>17</c:v>
                </c:pt>
                <c:pt idx="1">
                  <c:v>17</c:v>
                </c:pt>
                <c:pt idx="2">
                  <c:v>15</c:v>
                </c:pt>
                <c:pt idx="3">
                  <c:v>8</c:v>
                </c:pt>
                <c:pt idx="4">
                  <c:v>8</c:v>
                </c:pt>
                <c:pt idx="5">
                  <c:v>7</c:v>
                </c:pt>
                <c:pt idx="6">
                  <c:v>10</c:v>
                </c:pt>
                <c:pt idx="7">
                  <c:v>6</c:v>
                </c:pt>
                <c:pt idx="8">
                  <c:v>3</c:v>
                </c:pt>
                <c:pt idx="9">
                  <c:v>1</c:v>
                </c:pt>
                <c:pt idx="10">
                  <c:v>1</c:v>
                </c:pt>
              </c:numCache>
            </c:numRef>
          </c:yVal>
          <c:smooth val="1"/>
          <c:extLst>
            <c:ext xmlns:c16="http://schemas.microsoft.com/office/drawing/2014/chart" uri="{C3380CC4-5D6E-409C-BE32-E72D297353CC}">
              <c16:uniqueId val="{00000003-B18D-41C2-A990-875CC88C4546}"/>
            </c:ext>
          </c:extLst>
        </c:ser>
        <c:dLbls>
          <c:showLegendKey val="0"/>
          <c:showVal val="0"/>
          <c:showCatName val="0"/>
          <c:showSerName val="0"/>
          <c:showPercent val="0"/>
          <c:showBubbleSize val="0"/>
        </c:dLbls>
        <c:axId val="84187008"/>
        <c:axId val="84185088"/>
      </c:scatterChart>
      <c:valAx>
        <c:axId val="84176896"/>
        <c:scaling>
          <c:orientation val="minMax"/>
        </c:scaling>
        <c:delete val="0"/>
        <c:axPos val="b"/>
        <c:title>
          <c:tx>
            <c:rich>
              <a:bodyPr/>
              <a:lstStyle/>
              <a:p>
                <a:pPr>
                  <a:defRPr b="0"/>
                </a:pPr>
                <a:r>
                  <a:rPr lang="en-US" b="0"/>
                  <a:t>Total length classes (cm)</a:t>
                </a:r>
              </a:p>
            </c:rich>
          </c:tx>
          <c:overlay val="0"/>
        </c:title>
        <c:numFmt formatCode="General" sourceLinked="1"/>
        <c:majorTickMark val="out"/>
        <c:minorTickMark val="none"/>
        <c:tickLblPos val="nextTo"/>
        <c:crossAx val="84178816"/>
        <c:crosses val="autoZero"/>
        <c:crossBetween val="midCat"/>
      </c:valAx>
      <c:valAx>
        <c:axId val="84178816"/>
        <c:scaling>
          <c:orientation val="minMax"/>
          <c:max val="1.2"/>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4176896"/>
        <c:crosses val="autoZero"/>
        <c:crossBetween val="midCat"/>
        <c:majorUnit val="0.2"/>
      </c:valAx>
      <c:valAx>
        <c:axId val="84185088"/>
        <c:scaling>
          <c:orientation val="minMax"/>
          <c:max val="18"/>
          <c:min val="0"/>
        </c:scaling>
        <c:delete val="0"/>
        <c:axPos val="r"/>
        <c:title>
          <c:tx>
            <c:rich>
              <a:bodyPr rot="-5400000" vert="horz"/>
              <a:lstStyle/>
              <a:p>
                <a:pPr>
                  <a:defRPr b="0"/>
                </a:pPr>
                <a:r>
                  <a:rPr lang="en-US" b="0"/>
                  <a:t>Frequency</a:t>
                </a:r>
              </a:p>
            </c:rich>
          </c:tx>
          <c:layout>
            <c:manualLayout>
              <c:xMode val="edge"/>
              <c:yMode val="edge"/>
              <c:x val="0.94002537182852164"/>
              <c:y val="0.3317164231476632"/>
            </c:manualLayout>
          </c:layout>
          <c:overlay val="0"/>
        </c:title>
        <c:numFmt formatCode="General" sourceLinked="1"/>
        <c:majorTickMark val="out"/>
        <c:minorTickMark val="none"/>
        <c:tickLblPos val="nextTo"/>
        <c:crossAx val="84187008"/>
        <c:crosses val="max"/>
        <c:crossBetween val="midCat"/>
        <c:majorUnit val="2"/>
      </c:valAx>
      <c:valAx>
        <c:axId val="84187008"/>
        <c:scaling>
          <c:orientation val="minMax"/>
        </c:scaling>
        <c:delete val="1"/>
        <c:axPos val="b"/>
        <c:numFmt formatCode="General" sourceLinked="1"/>
        <c:majorTickMark val="out"/>
        <c:minorTickMark val="none"/>
        <c:tickLblPos val="nextTo"/>
        <c:crossAx val="84185088"/>
        <c:crosses val="autoZero"/>
        <c:crossBetween val="midCat"/>
      </c:valAx>
    </c:plotArea>
    <c:legend>
      <c:legendPos val="r"/>
      <c:layout>
        <c:manualLayout>
          <c:xMode val="edge"/>
          <c:yMode val="edge"/>
          <c:x val="0.65102559279066263"/>
          <c:y val="0.3453899813325686"/>
          <c:w val="0.21251399825021874"/>
          <c:h val="0.27318483585275138"/>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60BC-0A39-4171-B416-3F1A455C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60</cp:revision>
  <dcterms:created xsi:type="dcterms:W3CDTF">2024-04-26T05:23:00Z</dcterms:created>
  <dcterms:modified xsi:type="dcterms:W3CDTF">2025-11-28T10:38:00Z</dcterms:modified>
</cp:coreProperties>
</file>