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09B" w:rsidRDefault="0060634F" w:rsidP="00F13548">
      <w:pPr>
        <w:pStyle w:val="Subtitle"/>
        <w:rPr>
          <w:rFonts w:ascii="Times New Roman" w:hAnsi="Times New Roman" w:cs="Times New Roman"/>
          <w:b/>
          <w:bCs/>
          <w:color w:val="auto"/>
          <w:sz w:val="24"/>
          <w:szCs w:val="24"/>
        </w:rPr>
      </w:pPr>
      <w:r w:rsidRPr="000E0287">
        <w:rPr>
          <w:rFonts w:ascii="Times New Roman" w:hAnsi="Times New Roman" w:cs="Times New Roman"/>
          <w:b/>
          <w:bCs/>
          <w:color w:val="auto"/>
          <w:sz w:val="24"/>
          <w:szCs w:val="24"/>
        </w:rPr>
        <w:t>Characterization and evaluat</w:t>
      </w:r>
      <w:r w:rsidR="00381950">
        <w:rPr>
          <w:rFonts w:ascii="Times New Roman" w:hAnsi="Times New Roman" w:cs="Times New Roman"/>
          <w:b/>
          <w:bCs/>
          <w:color w:val="auto"/>
          <w:sz w:val="24"/>
          <w:szCs w:val="24"/>
        </w:rPr>
        <w:t>ion</w:t>
      </w:r>
      <w:r w:rsidRPr="000E0287">
        <w:rPr>
          <w:rFonts w:ascii="Times New Roman" w:hAnsi="Times New Roman" w:cs="Times New Roman"/>
          <w:b/>
          <w:bCs/>
          <w:color w:val="auto"/>
          <w:sz w:val="24"/>
          <w:szCs w:val="24"/>
        </w:rPr>
        <w:t xml:space="preserve"> of </w:t>
      </w:r>
      <w:r w:rsidR="00381950">
        <w:rPr>
          <w:rFonts w:ascii="Times New Roman" w:hAnsi="Times New Roman" w:cs="Times New Roman"/>
          <w:b/>
          <w:bCs/>
          <w:color w:val="auto"/>
          <w:sz w:val="24"/>
          <w:szCs w:val="24"/>
        </w:rPr>
        <w:t xml:space="preserve">the </w:t>
      </w:r>
      <w:r w:rsidRPr="000E0287">
        <w:rPr>
          <w:rFonts w:ascii="Times New Roman" w:hAnsi="Times New Roman" w:cs="Times New Roman"/>
          <w:b/>
          <w:bCs/>
          <w:color w:val="auto"/>
          <w:sz w:val="24"/>
          <w:szCs w:val="24"/>
        </w:rPr>
        <w:t>chemical properties of three common varieties of musk melon grown in Enugu State</w:t>
      </w:r>
      <w:r w:rsidR="008C4051">
        <w:rPr>
          <w:rFonts w:ascii="Times New Roman" w:hAnsi="Times New Roman" w:cs="Times New Roman"/>
          <w:b/>
          <w:bCs/>
          <w:color w:val="auto"/>
          <w:sz w:val="24"/>
          <w:szCs w:val="24"/>
        </w:rPr>
        <w:t>, Nigeria</w:t>
      </w:r>
    </w:p>
    <w:p w:rsidR="008934AE" w:rsidRDefault="008934AE" w:rsidP="00C36874"/>
    <w:p w:rsidR="00E50B55" w:rsidRPr="00C36874" w:rsidRDefault="00E50B55" w:rsidP="00C36874"/>
    <w:p w:rsidR="003F3E88" w:rsidRPr="000E0287" w:rsidRDefault="003F3E88" w:rsidP="003F3E88">
      <w:pPr>
        <w:spacing w:line="276" w:lineRule="auto"/>
        <w:jc w:val="center"/>
        <w:rPr>
          <w:rFonts w:ascii="Times New Roman" w:hAnsi="Times New Roman" w:cs="Times New Roman"/>
          <w:sz w:val="24"/>
          <w:szCs w:val="24"/>
        </w:rPr>
      </w:pPr>
      <w:r w:rsidRPr="000E0287">
        <w:rPr>
          <w:rFonts w:ascii="Times New Roman" w:hAnsi="Times New Roman" w:cs="Times New Roman"/>
          <w:b/>
          <w:sz w:val="24"/>
          <w:szCs w:val="24"/>
        </w:rPr>
        <w:t>ABSTRACT</w:t>
      </w:r>
    </w:p>
    <w:p w:rsidR="003F3E88" w:rsidRPr="000E0287" w:rsidRDefault="003F3E88" w:rsidP="003F3E88">
      <w:pPr>
        <w:spacing w:line="276"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This study was carried out to evaluate the nutrients, phytochemical and anti-nutritional composition of three muskmelon fruit varieties in Enugu State. The muskmelon varieties were identified, washed, peeled, sliced, </w:t>
      </w:r>
      <w:r w:rsidR="007031C7">
        <w:rPr>
          <w:rFonts w:ascii="Times New Roman" w:hAnsi="Times New Roman" w:cs="Times New Roman"/>
          <w:sz w:val="24"/>
          <w:szCs w:val="24"/>
        </w:rPr>
        <w:t xml:space="preserve">and </w:t>
      </w:r>
      <w:r w:rsidRPr="000E0287">
        <w:rPr>
          <w:rFonts w:ascii="Times New Roman" w:hAnsi="Times New Roman" w:cs="Times New Roman"/>
          <w:sz w:val="24"/>
          <w:szCs w:val="24"/>
        </w:rPr>
        <w:t>blended to obtain the pulp</w:t>
      </w:r>
      <w:r w:rsidR="00DC5D68">
        <w:rPr>
          <w:rFonts w:ascii="Times New Roman" w:hAnsi="Times New Roman" w:cs="Times New Roman"/>
          <w:sz w:val="24"/>
          <w:szCs w:val="24"/>
        </w:rPr>
        <w:t>.</w:t>
      </w:r>
      <w:r w:rsidR="00DC5D68" w:rsidRPr="00DC5D68">
        <w:t xml:space="preserve"> </w:t>
      </w:r>
      <w:r w:rsidR="00DC5D68" w:rsidRPr="00DC5D68">
        <w:rPr>
          <w:rFonts w:ascii="Times New Roman" w:hAnsi="Times New Roman" w:cs="Times New Roman"/>
          <w:sz w:val="24"/>
          <w:szCs w:val="24"/>
        </w:rPr>
        <w:t>The varieties and obtained data were analyzed chemically and statistically, respectively</w:t>
      </w:r>
      <w:r w:rsidR="00DC5D68">
        <w:rPr>
          <w:rFonts w:ascii="Times New Roman" w:hAnsi="Times New Roman" w:cs="Times New Roman"/>
          <w:sz w:val="24"/>
          <w:szCs w:val="24"/>
        </w:rPr>
        <w:t xml:space="preserve">. </w:t>
      </w:r>
      <w:r w:rsidRPr="000E0287">
        <w:rPr>
          <w:rFonts w:ascii="Times New Roman" w:hAnsi="Times New Roman" w:cs="Times New Roman"/>
          <w:sz w:val="24"/>
          <w:szCs w:val="24"/>
        </w:rPr>
        <w:t xml:space="preserve"> The results showed 62.34-66.33% moisture, 0.20-0.40% fat, 2.33-2.75% ash, 0.63-1.11%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1.54-1.84% protein and 28.30-32.69% carbohydrate respectively. The </w:t>
      </w:r>
      <w:r w:rsidR="00DC5D68">
        <w:rPr>
          <w:rFonts w:ascii="Times New Roman" w:hAnsi="Times New Roman" w:cs="Times New Roman"/>
          <w:sz w:val="24"/>
          <w:szCs w:val="24"/>
        </w:rPr>
        <w:t>result also showed</w:t>
      </w:r>
      <w:r w:rsidRPr="000E0287">
        <w:rPr>
          <w:rFonts w:ascii="Times New Roman" w:hAnsi="Times New Roman" w:cs="Times New Roman"/>
          <w:sz w:val="24"/>
          <w:szCs w:val="24"/>
        </w:rPr>
        <w:t xml:space="preserve"> 16.60-24.77mg calcium, 1.11-1.64mg iron, 11.23-13.21mg magnesium, 23.84-31.16mg potassium, 1.26-1.58mg zinc, 9.28-14.81mg sodium and 12.80-18.20mg phosphorus. The vitamin composition </w:t>
      </w:r>
      <w:r w:rsidR="00DC5D68">
        <w:rPr>
          <w:rFonts w:ascii="Times New Roman" w:hAnsi="Times New Roman" w:cs="Times New Roman"/>
          <w:sz w:val="24"/>
          <w:szCs w:val="24"/>
        </w:rPr>
        <w:t>were</w:t>
      </w:r>
      <w:r w:rsidRPr="000E0287">
        <w:rPr>
          <w:rFonts w:ascii="Times New Roman" w:hAnsi="Times New Roman" w:cs="Times New Roman"/>
          <w:sz w:val="24"/>
          <w:szCs w:val="24"/>
        </w:rPr>
        <w:t xml:space="preserve"> 426-516RE beta carotene, 45.30-64.10mg vitamin C, 1.23-2.64mg vitamin E, 0.24-1.00mg riboflavin and 2.20-3.05mg thiamine respectively. The result of the phytochemicals </w:t>
      </w:r>
      <w:r w:rsidR="00DC5D68">
        <w:rPr>
          <w:rFonts w:ascii="Times New Roman" w:hAnsi="Times New Roman" w:cs="Times New Roman"/>
          <w:sz w:val="24"/>
          <w:szCs w:val="24"/>
        </w:rPr>
        <w:t>were</w:t>
      </w:r>
      <w:r w:rsidRPr="000E0287">
        <w:rPr>
          <w:rFonts w:ascii="Times New Roman" w:hAnsi="Times New Roman" w:cs="Times New Roman"/>
          <w:sz w:val="24"/>
          <w:szCs w:val="24"/>
        </w:rPr>
        <w:t xml:space="preserve"> 1.86-4.11mg total phenol, 5.96-9.13% alkaloid, 0.04-3.20mg saponin and 2.92-4.01mg flavone respectively. The anti-nutrient composition showed 2.05-2.19mg phytate, 0.86-1.25mg tannin and 0.23-0.71mg oxalate respectively. The results showed that these three muskmelon varieties contain good nutrients and bioactive compounds. These three muskmelon varieties are underutilized and should be popularized so that people should be aware of </w:t>
      </w:r>
      <w:r w:rsidR="007031C7">
        <w:rPr>
          <w:rFonts w:ascii="Times New Roman" w:hAnsi="Times New Roman" w:cs="Times New Roman"/>
          <w:sz w:val="24"/>
          <w:szCs w:val="24"/>
        </w:rPr>
        <w:t>them</w:t>
      </w:r>
      <w:r w:rsidRPr="000E0287">
        <w:rPr>
          <w:rFonts w:ascii="Times New Roman" w:hAnsi="Times New Roman" w:cs="Times New Roman"/>
          <w:sz w:val="24"/>
          <w:szCs w:val="24"/>
        </w:rPr>
        <w:t xml:space="preserve"> because </w:t>
      </w:r>
      <w:r w:rsidR="007031C7">
        <w:rPr>
          <w:rFonts w:ascii="Times New Roman" w:hAnsi="Times New Roman" w:cs="Times New Roman"/>
          <w:sz w:val="24"/>
          <w:szCs w:val="24"/>
        </w:rPr>
        <w:t>they</w:t>
      </w:r>
      <w:r w:rsidRPr="000E0287">
        <w:rPr>
          <w:rFonts w:ascii="Times New Roman" w:hAnsi="Times New Roman" w:cs="Times New Roman"/>
          <w:sz w:val="24"/>
          <w:szCs w:val="24"/>
        </w:rPr>
        <w:t xml:space="preserve"> could </w:t>
      </w:r>
      <w:r w:rsidR="00381950">
        <w:rPr>
          <w:rFonts w:ascii="Times New Roman" w:hAnsi="Times New Roman" w:cs="Times New Roman"/>
          <w:sz w:val="24"/>
          <w:szCs w:val="24"/>
        </w:rPr>
        <w:t xml:space="preserve">help in the reduction </w:t>
      </w:r>
      <w:r w:rsidR="00797CEF">
        <w:rPr>
          <w:rFonts w:ascii="Times New Roman" w:hAnsi="Times New Roman" w:cs="Times New Roman"/>
          <w:sz w:val="24"/>
          <w:szCs w:val="24"/>
        </w:rPr>
        <w:t xml:space="preserve">of </w:t>
      </w:r>
      <w:r w:rsidR="00797CEF" w:rsidRPr="000E0287">
        <w:rPr>
          <w:rFonts w:ascii="Times New Roman" w:hAnsi="Times New Roman" w:cs="Times New Roman"/>
          <w:sz w:val="24"/>
          <w:szCs w:val="24"/>
        </w:rPr>
        <w:t>malnutrition</w:t>
      </w:r>
      <w:r w:rsidRPr="000E0287">
        <w:rPr>
          <w:rFonts w:ascii="Times New Roman" w:hAnsi="Times New Roman" w:cs="Times New Roman"/>
          <w:sz w:val="24"/>
          <w:szCs w:val="24"/>
        </w:rPr>
        <w:t xml:space="preserve"> in Nigeria.</w:t>
      </w:r>
    </w:p>
    <w:p w:rsidR="003F3E88" w:rsidRPr="000E0287" w:rsidRDefault="008C4051">
      <w:pPr>
        <w:rPr>
          <w:rFonts w:ascii="Times New Roman" w:hAnsi="Times New Roman" w:cs="Times New Roman"/>
          <w:b/>
          <w:bCs/>
          <w:sz w:val="24"/>
          <w:szCs w:val="24"/>
        </w:rPr>
      </w:pPr>
      <w:r>
        <w:rPr>
          <w:rFonts w:ascii="Times New Roman" w:hAnsi="Times New Roman" w:cs="Times New Roman"/>
          <w:b/>
          <w:bCs/>
          <w:sz w:val="24"/>
          <w:szCs w:val="24"/>
        </w:rPr>
        <w:t>Key words:</w:t>
      </w:r>
      <w:r w:rsidRPr="008C4051">
        <w:rPr>
          <w:rFonts w:ascii="Times New Roman" w:hAnsi="Times New Roman" w:cs="Times New Roman"/>
          <w:b/>
          <w:bCs/>
          <w:sz w:val="24"/>
          <w:szCs w:val="24"/>
        </w:rPr>
        <w:t xml:space="preserve"> </w:t>
      </w:r>
      <w:r w:rsidRPr="008C4051">
        <w:rPr>
          <w:rFonts w:ascii="Times New Roman" w:hAnsi="Times New Roman" w:cs="Times New Roman"/>
          <w:bCs/>
          <w:sz w:val="24"/>
          <w:szCs w:val="24"/>
        </w:rPr>
        <w:t>chemical properties</w:t>
      </w:r>
      <w:r>
        <w:rPr>
          <w:rFonts w:ascii="Times New Roman" w:hAnsi="Times New Roman" w:cs="Times New Roman"/>
          <w:bCs/>
          <w:sz w:val="24"/>
          <w:szCs w:val="24"/>
        </w:rPr>
        <w:t>,</w:t>
      </w:r>
      <w:r w:rsidRPr="008C4051">
        <w:rPr>
          <w:rFonts w:ascii="Times New Roman" w:hAnsi="Times New Roman" w:cs="Times New Roman"/>
          <w:sz w:val="24"/>
          <w:szCs w:val="24"/>
        </w:rPr>
        <w:t xml:space="preserve"> </w:t>
      </w:r>
      <w:r w:rsidRPr="000E0287">
        <w:rPr>
          <w:rFonts w:ascii="Times New Roman" w:hAnsi="Times New Roman" w:cs="Times New Roman"/>
          <w:sz w:val="24"/>
          <w:szCs w:val="24"/>
        </w:rPr>
        <w:t>nutrients</w:t>
      </w:r>
      <w:r>
        <w:rPr>
          <w:rFonts w:ascii="Times New Roman" w:hAnsi="Times New Roman" w:cs="Times New Roman"/>
          <w:sz w:val="24"/>
          <w:szCs w:val="24"/>
        </w:rPr>
        <w:t>,</w:t>
      </w:r>
      <w:r w:rsidRPr="008C4051">
        <w:rPr>
          <w:rFonts w:ascii="Times New Roman" w:hAnsi="Times New Roman" w:cs="Times New Roman"/>
          <w:sz w:val="24"/>
          <w:szCs w:val="24"/>
        </w:rPr>
        <w:t xml:space="preserve"> </w:t>
      </w:r>
      <w:r w:rsidRPr="000E0287">
        <w:rPr>
          <w:rFonts w:ascii="Times New Roman" w:hAnsi="Times New Roman" w:cs="Times New Roman"/>
          <w:sz w:val="24"/>
          <w:szCs w:val="24"/>
        </w:rPr>
        <w:t>phytochemical</w:t>
      </w:r>
      <w:r>
        <w:rPr>
          <w:rFonts w:ascii="Times New Roman" w:hAnsi="Times New Roman" w:cs="Times New Roman"/>
          <w:sz w:val="24"/>
          <w:szCs w:val="24"/>
        </w:rPr>
        <w:t>,</w:t>
      </w:r>
      <w:r w:rsidRPr="008C4051">
        <w:rPr>
          <w:rFonts w:ascii="Times New Roman" w:hAnsi="Times New Roman" w:cs="Times New Roman"/>
          <w:sz w:val="24"/>
          <w:szCs w:val="24"/>
        </w:rPr>
        <w:t xml:space="preserve"> </w:t>
      </w:r>
      <w:r w:rsidRPr="000E0287">
        <w:rPr>
          <w:rFonts w:ascii="Times New Roman" w:hAnsi="Times New Roman" w:cs="Times New Roman"/>
          <w:sz w:val="24"/>
          <w:szCs w:val="24"/>
        </w:rPr>
        <w:t>muskmelon fruit</w:t>
      </w:r>
      <w:r>
        <w:rPr>
          <w:rFonts w:ascii="Times New Roman" w:hAnsi="Times New Roman" w:cs="Times New Roman"/>
          <w:sz w:val="24"/>
          <w:szCs w:val="24"/>
        </w:rPr>
        <w:t xml:space="preserve"> </w:t>
      </w:r>
    </w:p>
    <w:p w:rsidR="0060634F" w:rsidRPr="000E0287" w:rsidRDefault="00FD076D">
      <w:pPr>
        <w:rPr>
          <w:rFonts w:ascii="Times New Roman" w:hAnsi="Times New Roman" w:cs="Times New Roman"/>
          <w:b/>
          <w:bCs/>
          <w:sz w:val="24"/>
          <w:szCs w:val="24"/>
        </w:rPr>
      </w:pPr>
      <w:r w:rsidRPr="000E0287">
        <w:rPr>
          <w:rFonts w:ascii="Times New Roman" w:hAnsi="Times New Roman" w:cs="Times New Roman"/>
          <w:b/>
          <w:bCs/>
          <w:sz w:val="24"/>
          <w:szCs w:val="24"/>
        </w:rPr>
        <w:t>1.</w:t>
      </w:r>
      <w:r w:rsidR="0060634F" w:rsidRPr="000E0287">
        <w:rPr>
          <w:rFonts w:ascii="Times New Roman" w:hAnsi="Times New Roman" w:cs="Times New Roman"/>
          <w:b/>
          <w:bCs/>
          <w:sz w:val="24"/>
          <w:szCs w:val="24"/>
        </w:rPr>
        <w:t>INTRODUCTION</w:t>
      </w:r>
    </w:p>
    <w:p w:rsidR="0060634F" w:rsidRPr="000E0287" w:rsidRDefault="00A01EB3" w:rsidP="0015105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0634F" w:rsidRPr="000E0287">
        <w:rPr>
          <w:rFonts w:ascii="Times New Roman" w:hAnsi="Times New Roman" w:cs="Times New Roman"/>
          <w:sz w:val="24"/>
          <w:szCs w:val="24"/>
        </w:rPr>
        <w:t xml:space="preserve">Fruits and vegetables are important in diet of both rural and urban dwellers because of their high concentrations of dietary </w:t>
      </w:r>
      <w:proofErr w:type="spellStart"/>
      <w:r w:rsidR="0060634F" w:rsidRPr="000E0287">
        <w:rPr>
          <w:rFonts w:ascii="Times New Roman" w:hAnsi="Times New Roman" w:cs="Times New Roman"/>
          <w:sz w:val="24"/>
          <w:szCs w:val="24"/>
        </w:rPr>
        <w:t>fibre</w:t>
      </w:r>
      <w:proofErr w:type="spellEnd"/>
      <w:r w:rsidR="0060634F" w:rsidRPr="000E0287">
        <w:rPr>
          <w:rFonts w:ascii="Times New Roman" w:hAnsi="Times New Roman" w:cs="Times New Roman"/>
          <w:sz w:val="24"/>
          <w:szCs w:val="24"/>
        </w:rPr>
        <w:t>, vitamins, minerals, and more recently phytochemicals, and antioxidants</w:t>
      </w:r>
      <w:r>
        <w:rPr>
          <w:rFonts w:ascii="Times New Roman" w:hAnsi="Times New Roman" w:cs="Times New Roman"/>
          <w:sz w:val="24"/>
          <w:szCs w:val="24"/>
        </w:rPr>
        <w:t>”</w:t>
      </w:r>
      <w:r w:rsidR="0060634F" w:rsidRPr="000E0287">
        <w:rPr>
          <w:rFonts w:ascii="Times New Roman" w:hAnsi="Times New Roman" w:cs="Times New Roman"/>
          <w:sz w:val="24"/>
          <w:szCs w:val="24"/>
        </w:rPr>
        <w:t xml:space="preserve"> </w:t>
      </w:r>
      <w:r w:rsidR="007737DB">
        <w:rPr>
          <w:rFonts w:ascii="Times New Roman" w:hAnsi="Times New Roman" w:cs="Times New Roman"/>
          <w:sz w:val="24"/>
          <w:szCs w:val="24"/>
        </w:rPr>
        <w:t>[1]</w:t>
      </w:r>
      <w:r w:rsidR="0060634F" w:rsidRPr="000E0287">
        <w:rPr>
          <w:rFonts w:ascii="Times New Roman" w:hAnsi="Times New Roman" w:cs="Times New Roman"/>
          <w:sz w:val="24"/>
          <w:szCs w:val="24"/>
        </w:rPr>
        <w:t xml:space="preserve">. </w:t>
      </w:r>
      <w:r>
        <w:rPr>
          <w:rFonts w:ascii="Times New Roman" w:hAnsi="Times New Roman" w:cs="Times New Roman"/>
          <w:sz w:val="24"/>
          <w:szCs w:val="24"/>
        </w:rPr>
        <w:t>“</w:t>
      </w:r>
      <w:r w:rsidR="0060634F" w:rsidRPr="000E0287">
        <w:rPr>
          <w:rFonts w:ascii="Times New Roman" w:hAnsi="Times New Roman" w:cs="Times New Roman"/>
          <w:sz w:val="24"/>
          <w:szCs w:val="24"/>
        </w:rPr>
        <w:t xml:space="preserve">Adequate consumption of fruit and vegetables has been linked epidemiologically with reduced risk of many non-communicable diseases. </w:t>
      </w:r>
      <w:r w:rsidR="00DB5DB1" w:rsidRPr="000E0287">
        <w:rPr>
          <w:rFonts w:ascii="Times New Roman" w:hAnsi="Times New Roman" w:cs="Times New Roman"/>
          <w:sz w:val="24"/>
          <w:szCs w:val="24"/>
        </w:rPr>
        <w:t>Recently,</w:t>
      </w:r>
      <w:r w:rsidR="0060634F" w:rsidRPr="000E0287">
        <w:rPr>
          <w:rFonts w:ascii="Times New Roman" w:hAnsi="Times New Roman" w:cs="Times New Roman"/>
          <w:sz w:val="24"/>
          <w:szCs w:val="24"/>
        </w:rPr>
        <w:t xml:space="preserve"> </w:t>
      </w:r>
      <w:r w:rsidR="00DB5DB1" w:rsidRPr="000E0287">
        <w:rPr>
          <w:rFonts w:ascii="Times New Roman" w:hAnsi="Times New Roman" w:cs="Times New Roman"/>
          <w:sz w:val="24"/>
          <w:szCs w:val="24"/>
        </w:rPr>
        <w:t>a lot of studies hav</w:t>
      </w:r>
      <w:r w:rsidR="009A67C8" w:rsidRPr="000E0287">
        <w:rPr>
          <w:rFonts w:ascii="Times New Roman" w:hAnsi="Times New Roman" w:cs="Times New Roman"/>
          <w:sz w:val="24"/>
          <w:szCs w:val="24"/>
        </w:rPr>
        <w:t>e</w:t>
      </w:r>
      <w:r w:rsidR="0060634F" w:rsidRPr="000E0287">
        <w:rPr>
          <w:rFonts w:ascii="Times New Roman" w:hAnsi="Times New Roman" w:cs="Times New Roman"/>
          <w:sz w:val="24"/>
          <w:szCs w:val="24"/>
        </w:rPr>
        <w:t xml:space="preserve"> focused on the vital role of </w:t>
      </w:r>
      <w:r w:rsidR="009A67C8" w:rsidRPr="000E0287">
        <w:rPr>
          <w:rFonts w:ascii="Times New Roman" w:hAnsi="Times New Roman" w:cs="Times New Roman"/>
          <w:sz w:val="24"/>
          <w:szCs w:val="24"/>
        </w:rPr>
        <w:t xml:space="preserve">phytochemicals and </w:t>
      </w:r>
      <w:r w:rsidR="0060634F" w:rsidRPr="000E0287">
        <w:rPr>
          <w:rFonts w:ascii="Times New Roman" w:hAnsi="Times New Roman" w:cs="Times New Roman"/>
          <w:sz w:val="24"/>
          <w:szCs w:val="24"/>
        </w:rPr>
        <w:t xml:space="preserve">antioxidants which impart bright </w:t>
      </w:r>
      <w:proofErr w:type="spellStart"/>
      <w:r w:rsidR="0060634F" w:rsidRPr="000E0287">
        <w:rPr>
          <w:rFonts w:ascii="Times New Roman" w:hAnsi="Times New Roman" w:cs="Times New Roman"/>
          <w:sz w:val="24"/>
          <w:szCs w:val="24"/>
        </w:rPr>
        <w:t>colour</w:t>
      </w:r>
      <w:proofErr w:type="spellEnd"/>
      <w:r w:rsidR="0060634F" w:rsidRPr="000E0287">
        <w:rPr>
          <w:rFonts w:ascii="Times New Roman" w:hAnsi="Times New Roman" w:cs="Times New Roman"/>
          <w:sz w:val="24"/>
          <w:szCs w:val="24"/>
        </w:rPr>
        <w:t xml:space="preserve"> to fruits and vegetables and act as scavengers cleaning up free radicals before they cause detrimental health effects</w:t>
      </w:r>
      <w:r>
        <w:rPr>
          <w:rFonts w:ascii="Times New Roman" w:hAnsi="Times New Roman" w:cs="Times New Roman"/>
          <w:sz w:val="24"/>
          <w:szCs w:val="24"/>
        </w:rPr>
        <w:t>”</w:t>
      </w:r>
      <w:r w:rsidR="0060634F" w:rsidRPr="000E0287">
        <w:rPr>
          <w:rFonts w:ascii="Times New Roman" w:hAnsi="Times New Roman" w:cs="Times New Roman"/>
          <w:sz w:val="24"/>
          <w:szCs w:val="24"/>
        </w:rPr>
        <w:t xml:space="preserve"> </w:t>
      </w:r>
      <w:r w:rsidR="007737DB">
        <w:rPr>
          <w:rFonts w:ascii="Times New Roman" w:hAnsi="Times New Roman" w:cs="Times New Roman"/>
          <w:sz w:val="24"/>
          <w:szCs w:val="24"/>
        </w:rPr>
        <w:t>[2]</w:t>
      </w:r>
      <w:r w:rsidR="0060634F" w:rsidRPr="000E0287">
        <w:rPr>
          <w:rFonts w:ascii="Times New Roman" w:hAnsi="Times New Roman" w:cs="Times New Roman"/>
          <w:sz w:val="24"/>
          <w:szCs w:val="24"/>
        </w:rPr>
        <w:t>.</w:t>
      </w:r>
      <w:r w:rsidR="00921FE1" w:rsidRPr="000E0287">
        <w:rPr>
          <w:rFonts w:ascii="Times New Roman" w:hAnsi="Times New Roman" w:cs="Times New Roman"/>
          <w:sz w:val="24"/>
          <w:szCs w:val="24"/>
        </w:rPr>
        <w:t xml:space="preserve"> </w:t>
      </w:r>
      <w:r>
        <w:rPr>
          <w:rFonts w:ascii="Times New Roman" w:hAnsi="Times New Roman" w:cs="Times New Roman"/>
          <w:sz w:val="24"/>
          <w:szCs w:val="24"/>
        </w:rPr>
        <w:t>“</w:t>
      </w:r>
      <w:r w:rsidR="00921FE1" w:rsidRPr="000E0287">
        <w:rPr>
          <w:rFonts w:ascii="Times New Roman" w:hAnsi="Times New Roman" w:cs="Times New Roman"/>
          <w:sz w:val="24"/>
          <w:szCs w:val="24"/>
        </w:rPr>
        <w:t>An increased consumption of cruciferous vegetables was also reported to cause a decrease in the risk of intestinal, bowel, thyroid, pancreatic and lung cancer</w:t>
      </w:r>
      <w:r>
        <w:rPr>
          <w:rFonts w:ascii="Times New Roman" w:hAnsi="Times New Roman" w:cs="Times New Roman"/>
          <w:sz w:val="24"/>
          <w:szCs w:val="24"/>
        </w:rPr>
        <w:t>”</w:t>
      </w:r>
      <w:r w:rsidR="00921FE1" w:rsidRPr="000E0287">
        <w:rPr>
          <w:rFonts w:ascii="Times New Roman" w:hAnsi="Times New Roman" w:cs="Times New Roman"/>
          <w:sz w:val="24"/>
          <w:szCs w:val="24"/>
        </w:rPr>
        <w:t xml:space="preserve"> </w:t>
      </w:r>
      <w:r w:rsidR="007737DB">
        <w:rPr>
          <w:rFonts w:ascii="Times New Roman" w:hAnsi="Times New Roman" w:cs="Times New Roman"/>
          <w:sz w:val="24"/>
          <w:szCs w:val="24"/>
        </w:rPr>
        <w:t>[3]</w:t>
      </w:r>
      <w:r w:rsidR="00921FE1" w:rsidRPr="000E0287">
        <w:rPr>
          <w:rFonts w:ascii="Times New Roman" w:hAnsi="Times New Roman" w:cs="Times New Roman"/>
          <w:sz w:val="24"/>
          <w:szCs w:val="24"/>
        </w:rPr>
        <w:t>.</w:t>
      </w:r>
    </w:p>
    <w:p w:rsidR="009A67C8" w:rsidRPr="000E0287" w:rsidRDefault="0015105B" w:rsidP="0015105B">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Several studies have shown that </w:t>
      </w:r>
      <w:r w:rsidR="00A01EB3">
        <w:rPr>
          <w:rFonts w:ascii="Times New Roman" w:hAnsi="Times New Roman" w:cs="Times New Roman"/>
          <w:sz w:val="24"/>
          <w:szCs w:val="24"/>
        </w:rPr>
        <w:t>“</w:t>
      </w:r>
      <w:r w:rsidRPr="000E0287">
        <w:rPr>
          <w:rFonts w:ascii="Times New Roman" w:hAnsi="Times New Roman" w:cs="Times New Roman"/>
          <w:sz w:val="24"/>
          <w:szCs w:val="24"/>
        </w:rPr>
        <w:t xml:space="preserve">fruits and vegetables have cardiovascular disease risk-reducing potential. Their intake was strongly associated with lower cardiovascular risk factors such as </w:t>
      </w:r>
      <w:r w:rsidRPr="000E0287">
        <w:rPr>
          <w:rFonts w:ascii="Times New Roman" w:hAnsi="Times New Roman" w:cs="Times New Roman"/>
          <w:sz w:val="24"/>
          <w:szCs w:val="24"/>
        </w:rPr>
        <w:lastRenderedPageBreak/>
        <w:t>lower blood pressure, cholesterol and triacylglycerol thus preventing premature cardiovascular disorders</w:t>
      </w:r>
      <w:r w:rsidR="00A01EB3">
        <w:rPr>
          <w:rFonts w:ascii="Times New Roman" w:hAnsi="Times New Roman" w:cs="Times New Roman"/>
          <w:sz w:val="24"/>
          <w:szCs w:val="24"/>
        </w:rPr>
        <w:t>”</w:t>
      </w:r>
      <w:r w:rsidRPr="000E0287">
        <w:rPr>
          <w:rFonts w:ascii="Times New Roman" w:hAnsi="Times New Roman" w:cs="Times New Roman"/>
          <w:sz w:val="24"/>
          <w:szCs w:val="24"/>
        </w:rPr>
        <w:t xml:space="preserve"> </w:t>
      </w:r>
      <w:r w:rsidR="007737DB">
        <w:rPr>
          <w:rFonts w:ascii="Times New Roman" w:hAnsi="Times New Roman" w:cs="Times New Roman"/>
          <w:sz w:val="24"/>
          <w:szCs w:val="24"/>
        </w:rPr>
        <w:t>[4]</w:t>
      </w:r>
      <w:r w:rsidRPr="000E0287">
        <w:rPr>
          <w:rFonts w:ascii="Times New Roman" w:hAnsi="Times New Roman" w:cs="Times New Roman"/>
          <w:sz w:val="24"/>
          <w:szCs w:val="24"/>
        </w:rPr>
        <w:t xml:space="preserve">. Fruits and vegetables products could be used to enhance the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content of food in the food industries. The diet with a high value of </w:t>
      </w:r>
      <w:proofErr w:type="spellStart"/>
      <w:r w:rsidRPr="000E0287">
        <w:rPr>
          <w:rFonts w:ascii="Times New Roman" w:hAnsi="Times New Roman" w:cs="Times New Roman"/>
          <w:sz w:val="24"/>
          <w:szCs w:val="24"/>
        </w:rPr>
        <w:t>fibres</w:t>
      </w:r>
      <w:proofErr w:type="spellEnd"/>
      <w:r w:rsidRPr="000E0287">
        <w:rPr>
          <w:rFonts w:ascii="Times New Roman" w:hAnsi="Times New Roman" w:cs="Times New Roman"/>
          <w:sz w:val="24"/>
          <w:szCs w:val="24"/>
        </w:rPr>
        <w:t xml:space="preserve"> is reported to have tremendous influence on health </w:t>
      </w:r>
      <w:r w:rsidR="007737DB">
        <w:rPr>
          <w:rFonts w:ascii="Times New Roman" w:hAnsi="Times New Roman" w:cs="Times New Roman"/>
          <w:sz w:val="24"/>
          <w:szCs w:val="24"/>
        </w:rPr>
        <w:t>[5]</w:t>
      </w:r>
      <w:r w:rsidRPr="000E0287">
        <w:rPr>
          <w:rFonts w:ascii="Times New Roman" w:hAnsi="Times New Roman" w:cs="Times New Roman"/>
          <w:sz w:val="24"/>
          <w:szCs w:val="24"/>
        </w:rPr>
        <w:t>.</w:t>
      </w:r>
    </w:p>
    <w:p w:rsidR="00921FE1" w:rsidRPr="000E0287" w:rsidRDefault="00921FE1" w:rsidP="0015105B">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Many products extracted from fruits and vegetables like juices, jams, </w:t>
      </w:r>
      <w:proofErr w:type="spellStart"/>
      <w:r w:rsidRPr="000E0287">
        <w:rPr>
          <w:rFonts w:ascii="Times New Roman" w:hAnsi="Times New Roman" w:cs="Times New Roman"/>
          <w:sz w:val="24"/>
          <w:szCs w:val="24"/>
        </w:rPr>
        <w:t>pectins</w:t>
      </w:r>
      <w:proofErr w:type="spellEnd"/>
      <w:r w:rsidRPr="000E0287">
        <w:rPr>
          <w:rFonts w:ascii="Times New Roman" w:hAnsi="Times New Roman" w:cs="Times New Roman"/>
          <w:sz w:val="24"/>
          <w:szCs w:val="24"/>
        </w:rPr>
        <w:t xml:space="preserve"> and powders have the potential to be applied as functional ingredients in beverage products </w:t>
      </w:r>
      <w:r w:rsidR="007737DB">
        <w:rPr>
          <w:rFonts w:ascii="Times New Roman" w:hAnsi="Times New Roman" w:cs="Times New Roman"/>
          <w:sz w:val="24"/>
          <w:szCs w:val="24"/>
        </w:rPr>
        <w:t>[6]</w:t>
      </w:r>
      <w:r w:rsidR="007D606B" w:rsidRPr="000E0287">
        <w:rPr>
          <w:rFonts w:ascii="Times New Roman" w:hAnsi="Times New Roman" w:cs="Times New Roman"/>
          <w:sz w:val="24"/>
          <w:szCs w:val="24"/>
        </w:rPr>
        <w:t>.</w:t>
      </w:r>
    </w:p>
    <w:p w:rsidR="007D606B" w:rsidRPr="000E0287" w:rsidRDefault="00A01EB3" w:rsidP="007D606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D606B" w:rsidRPr="000E0287">
        <w:rPr>
          <w:rFonts w:ascii="Times New Roman" w:hAnsi="Times New Roman" w:cs="Times New Roman"/>
          <w:sz w:val="24"/>
          <w:szCs w:val="24"/>
        </w:rPr>
        <w:t>Fruits and vegetables have also been suggested to prevent osteoporosis in adults mainly for their rich sources of calcium and other vitamins which are vital in bone health</w:t>
      </w:r>
      <w:r>
        <w:rPr>
          <w:rFonts w:ascii="Times New Roman" w:hAnsi="Times New Roman" w:cs="Times New Roman"/>
          <w:sz w:val="24"/>
          <w:szCs w:val="24"/>
        </w:rPr>
        <w:t>”</w:t>
      </w:r>
      <w:r w:rsidR="007D606B" w:rsidRPr="000E0287">
        <w:rPr>
          <w:rFonts w:ascii="Times New Roman" w:hAnsi="Times New Roman" w:cs="Times New Roman"/>
          <w:sz w:val="24"/>
          <w:szCs w:val="24"/>
        </w:rPr>
        <w:t xml:space="preserve"> </w:t>
      </w:r>
      <w:r w:rsidR="007737DB">
        <w:rPr>
          <w:rFonts w:ascii="Times New Roman" w:hAnsi="Times New Roman" w:cs="Times New Roman"/>
          <w:sz w:val="24"/>
          <w:szCs w:val="24"/>
        </w:rPr>
        <w:t>[7]</w:t>
      </w:r>
      <w:r w:rsidR="007D606B" w:rsidRPr="000E0287">
        <w:rPr>
          <w:rFonts w:ascii="Times New Roman" w:hAnsi="Times New Roman" w:cs="Times New Roman"/>
          <w:sz w:val="24"/>
          <w:szCs w:val="24"/>
        </w:rPr>
        <w:t xml:space="preserve">. The high </w:t>
      </w:r>
      <w:proofErr w:type="spellStart"/>
      <w:r w:rsidR="007D606B" w:rsidRPr="000E0287">
        <w:rPr>
          <w:rFonts w:ascii="Times New Roman" w:hAnsi="Times New Roman" w:cs="Times New Roman"/>
          <w:sz w:val="24"/>
          <w:szCs w:val="24"/>
        </w:rPr>
        <w:t>fibre</w:t>
      </w:r>
      <w:proofErr w:type="spellEnd"/>
      <w:r w:rsidR="007D606B" w:rsidRPr="000E0287">
        <w:rPr>
          <w:rFonts w:ascii="Times New Roman" w:hAnsi="Times New Roman" w:cs="Times New Roman"/>
          <w:sz w:val="24"/>
          <w:szCs w:val="24"/>
        </w:rPr>
        <w:t xml:space="preserve"> content of fruits and vegetables may play a role in calcium absorption and reduce the “acid load” of the diet </w:t>
      </w:r>
      <w:r w:rsidR="007737DB">
        <w:rPr>
          <w:rFonts w:ascii="Times New Roman" w:hAnsi="Times New Roman" w:cs="Times New Roman"/>
          <w:sz w:val="24"/>
          <w:szCs w:val="24"/>
        </w:rPr>
        <w:t>[8]</w:t>
      </w:r>
      <w:r w:rsidR="007D606B" w:rsidRPr="000E0287">
        <w:rPr>
          <w:rFonts w:ascii="Times New Roman" w:hAnsi="Times New Roman" w:cs="Times New Roman"/>
          <w:sz w:val="24"/>
          <w:szCs w:val="24"/>
        </w:rPr>
        <w:t xml:space="preserve"> enhancing bone formation and suppressing bone resorption which consequently result in greater bone strength </w:t>
      </w:r>
      <w:r w:rsidR="007737DB">
        <w:rPr>
          <w:rFonts w:ascii="Times New Roman" w:hAnsi="Times New Roman" w:cs="Times New Roman"/>
          <w:sz w:val="24"/>
          <w:szCs w:val="24"/>
        </w:rPr>
        <w:t>[9]</w:t>
      </w:r>
      <w:r w:rsidR="007D606B" w:rsidRPr="000E0287">
        <w:rPr>
          <w:rFonts w:ascii="Times New Roman" w:hAnsi="Times New Roman" w:cs="Times New Roman"/>
          <w:sz w:val="24"/>
          <w:szCs w:val="24"/>
        </w:rPr>
        <w:t xml:space="preserve">. </w:t>
      </w:r>
    </w:p>
    <w:p w:rsidR="007D606B" w:rsidRPr="000E0287" w:rsidRDefault="00A01EB3" w:rsidP="0015105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D606B" w:rsidRPr="000E0287">
        <w:rPr>
          <w:rFonts w:ascii="Times New Roman" w:hAnsi="Times New Roman" w:cs="Times New Roman"/>
          <w:sz w:val="24"/>
          <w:szCs w:val="24"/>
        </w:rPr>
        <w:t>Muskmelon (</w:t>
      </w:r>
      <w:proofErr w:type="spellStart"/>
      <w:r w:rsidR="007D606B" w:rsidRPr="000E0287">
        <w:rPr>
          <w:rFonts w:ascii="Times New Roman" w:hAnsi="Times New Roman" w:cs="Times New Roman"/>
          <w:i/>
          <w:sz w:val="24"/>
          <w:szCs w:val="24"/>
        </w:rPr>
        <w:t>Cucumis</w:t>
      </w:r>
      <w:proofErr w:type="spellEnd"/>
      <w:r w:rsidR="007D606B" w:rsidRPr="000E0287">
        <w:rPr>
          <w:rFonts w:ascii="Times New Roman" w:hAnsi="Times New Roman" w:cs="Times New Roman"/>
          <w:i/>
          <w:sz w:val="24"/>
          <w:szCs w:val="24"/>
        </w:rPr>
        <w:t xml:space="preserve"> </w:t>
      </w:r>
      <w:proofErr w:type="spellStart"/>
      <w:r w:rsidR="007D606B" w:rsidRPr="000E0287">
        <w:rPr>
          <w:rFonts w:ascii="Times New Roman" w:hAnsi="Times New Roman" w:cs="Times New Roman"/>
          <w:i/>
          <w:sz w:val="24"/>
          <w:szCs w:val="24"/>
        </w:rPr>
        <w:t>melo</w:t>
      </w:r>
      <w:proofErr w:type="spellEnd"/>
      <w:r w:rsidR="007D606B" w:rsidRPr="000E0287">
        <w:rPr>
          <w:rFonts w:ascii="Times New Roman" w:hAnsi="Times New Roman" w:cs="Times New Roman"/>
          <w:sz w:val="24"/>
          <w:szCs w:val="24"/>
        </w:rPr>
        <w:t>), commonly called as cantaloupe is one of the main vegetable crops grown and consumed in Africa especially in Nigeria and is therefore of economic importance. Muskmelon fruits are consumed in the raining season and are popular because the pulp of the fruit is very refreshing, bland taste with a pleasant aroma. In addition to its superior consumer preference, muskmelon fruits are an extremely healthful food choice as they are rich in ascorbic acid, carotene, folic acid, and potassium as well as a number of other human health bioactive compounds</w:t>
      </w:r>
      <w:r>
        <w:rPr>
          <w:rFonts w:ascii="Times New Roman" w:hAnsi="Times New Roman" w:cs="Times New Roman"/>
          <w:sz w:val="24"/>
          <w:szCs w:val="24"/>
        </w:rPr>
        <w:t>”</w:t>
      </w:r>
      <w:r w:rsidR="007D606B" w:rsidRPr="000E0287">
        <w:rPr>
          <w:rFonts w:ascii="Times New Roman" w:hAnsi="Times New Roman" w:cs="Times New Roman"/>
          <w:sz w:val="24"/>
          <w:szCs w:val="24"/>
        </w:rPr>
        <w:t xml:space="preserve"> </w:t>
      </w:r>
      <w:r w:rsidR="007737DB">
        <w:rPr>
          <w:rFonts w:ascii="Times New Roman" w:hAnsi="Times New Roman" w:cs="Times New Roman"/>
          <w:sz w:val="24"/>
          <w:szCs w:val="24"/>
        </w:rPr>
        <w:t>[10]</w:t>
      </w:r>
      <w:r w:rsidR="007D606B" w:rsidRPr="000E0287">
        <w:rPr>
          <w:rFonts w:ascii="Times New Roman" w:hAnsi="Times New Roman" w:cs="Times New Roman"/>
          <w:sz w:val="24"/>
          <w:szCs w:val="24"/>
        </w:rPr>
        <w:t xml:space="preserve">. </w:t>
      </w:r>
      <w:r>
        <w:rPr>
          <w:rFonts w:ascii="Times New Roman" w:hAnsi="Times New Roman" w:cs="Times New Roman"/>
          <w:sz w:val="24"/>
          <w:szCs w:val="24"/>
        </w:rPr>
        <w:t>“</w:t>
      </w:r>
      <w:r w:rsidR="007D606B" w:rsidRPr="000E0287">
        <w:rPr>
          <w:rFonts w:ascii="Times New Roman" w:hAnsi="Times New Roman" w:cs="Times New Roman"/>
          <w:sz w:val="24"/>
          <w:szCs w:val="24"/>
        </w:rPr>
        <w:t xml:space="preserve">Muskmelons accumulate high amounts of β-carotene, since it represents its major </w:t>
      </w:r>
      <w:proofErr w:type="spellStart"/>
      <w:r w:rsidR="007D606B" w:rsidRPr="000E0287">
        <w:rPr>
          <w:rFonts w:ascii="Times New Roman" w:hAnsi="Times New Roman" w:cs="Times New Roman"/>
          <w:sz w:val="24"/>
          <w:szCs w:val="24"/>
        </w:rPr>
        <w:t>mesocarp</w:t>
      </w:r>
      <w:proofErr w:type="spellEnd"/>
      <w:r>
        <w:rPr>
          <w:rFonts w:ascii="Times New Roman" w:hAnsi="Times New Roman" w:cs="Times New Roman"/>
          <w:sz w:val="24"/>
          <w:szCs w:val="24"/>
        </w:rPr>
        <w:t>”</w:t>
      </w:r>
      <w:r w:rsidR="007D606B" w:rsidRPr="000E0287">
        <w:rPr>
          <w:rFonts w:ascii="Times New Roman" w:hAnsi="Times New Roman" w:cs="Times New Roman"/>
          <w:sz w:val="24"/>
          <w:szCs w:val="24"/>
        </w:rPr>
        <w:t xml:space="preserve"> </w:t>
      </w:r>
      <w:r w:rsidR="007737DB">
        <w:rPr>
          <w:rFonts w:ascii="Times New Roman" w:hAnsi="Times New Roman" w:cs="Times New Roman"/>
          <w:sz w:val="24"/>
          <w:szCs w:val="24"/>
        </w:rPr>
        <w:t>[11]</w:t>
      </w:r>
      <w:r w:rsidR="007D606B" w:rsidRPr="000E0287">
        <w:rPr>
          <w:rFonts w:ascii="Times New Roman" w:hAnsi="Times New Roman" w:cs="Times New Roman"/>
          <w:sz w:val="24"/>
          <w:szCs w:val="24"/>
        </w:rPr>
        <w:t>.</w:t>
      </w:r>
    </w:p>
    <w:p w:rsidR="007D606B" w:rsidRPr="000E0287" w:rsidRDefault="00A01EB3" w:rsidP="007D606B">
      <w:pPr>
        <w:tabs>
          <w:tab w:val="left" w:pos="3374"/>
        </w:tabs>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D606B" w:rsidRPr="000E0287">
        <w:rPr>
          <w:rFonts w:ascii="Times New Roman" w:hAnsi="Times New Roman" w:cs="Times New Roman"/>
          <w:sz w:val="24"/>
          <w:szCs w:val="24"/>
        </w:rPr>
        <w:t>Muskmelon fruits are also a significant source of polyphenol, anti-oxidant phytochemicals which provide health benefits, particularly to the cardiovascular system, as largely showed for other foods. These bioactive compounds (particularly the flavonoid sub-class) are known to regulate the formation of nitric oxide, a key chemical in promoting health of the endothelium and prevention of heart attacks</w:t>
      </w:r>
      <w:r>
        <w:rPr>
          <w:rFonts w:ascii="Times New Roman" w:hAnsi="Times New Roman" w:cs="Times New Roman"/>
          <w:sz w:val="24"/>
          <w:szCs w:val="24"/>
        </w:rPr>
        <w:t>”</w:t>
      </w:r>
      <w:r w:rsidR="007D606B" w:rsidRPr="000E0287">
        <w:rPr>
          <w:rFonts w:ascii="Times New Roman" w:hAnsi="Times New Roman" w:cs="Times New Roman"/>
          <w:sz w:val="24"/>
          <w:szCs w:val="24"/>
        </w:rPr>
        <w:t xml:space="preserve"> </w:t>
      </w:r>
      <w:r w:rsidR="007737DB">
        <w:rPr>
          <w:rFonts w:ascii="Times New Roman" w:hAnsi="Times New Roman" w:cs="Times New Roman"/>
          <w:sz w:val="24"/>
          <w:szCs w:val="24"/>
        </w:rPr>
        <w:t>[12;13]</w:t>
      </w:r>
      <w:r w:rsidR="007D606B" w:rsidRPr="000E0287">
        <w:rPr>
          <w:rFonts w:ascii="Times New Roman" w:hAnsi="Times New Roman" w:cs="Times New Roman"/>
          <w:sz w:val="24"/>
          <w:szCs w:val="24"/>
        </w:rPr>
        <w:t xml:space="preserve">. </w:t>
      </w:r>
    </w:p>
    <w:p w:rsidR="00CB51EB" w:rsidRPr="000E0287" w:rsidRDefault="00CB51EB" w:rsidP="00CB51EB">
      <w:pPr>
        <w:tabs>
          <w:tab w:val="left" w:pos="3374"/>
        </w:tabs>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Generally, fruits and vegetables are perishable </w:t>
      </w:r>
      <w:r w:rsidR="00B866B5" w:rsidRPr="000E0287">
        <w:rPr>
          <w:rFonts w:ascii="Times New Roman" w:hAnsi="Times New Roman" w:cs="Times New Roman"/>
          <w:sz w:val="24"/>
          <w:szCs w:val="24"/>
        </w:rPr>
        <w:t xml:space="preserve">goods </w:t>
      </w:r>
      <w:r w:rsidRPr="000E0287">
        <w:rPr>
          <w:rFonts w:ascii="Times New Roman" w:hAnsi="Times New Roman" w:cs="Times New Roman"/>
          <w:sz w:val="24"/>
          <w:szCs w:val="24"/>
        </w:rPr>
        <w:t xml:space="preserve">and are easily altered by physical, chemical and biological changes. It is therefore necessary to evaluate them to have data on the chemical characteristics. Since obtaining knowledge of the chemical properties of food materials would help reduce the spoilage and losses of such food material and increase awareness on the nutrient content, muskmelon is one of the underutilized foods in Enugu as well as some many African </w:t>
      </w:r>
      <w:r w:rsidRPr="000E0287">
        <w:rPr>
          <w:rFonts w:ascii="Times New Roman" w:hAnsi="Times New Roman" w:cs="Times New Roman"/>
          <w:sz w:val="24"/>
          <w:szCs w:val="24"/>
        </w:rPr>
        <w:lastRenderedPageBreak/>
        <w:t xml:space="preserve">countries at large. It is underutilized as a result of lack of </w:t>
      </w:r>
      <w:r w:rsidR="00DE036A">
        <w:rPr>
          <w:rFonts w:ascii="Times New Roman" w:hAnsi="Times New Roman" w:cs="Times New Roman"/>
          <w:sz w:val="24"/>
          <w:szCs w:val="24"/>
        </w:rPr>
        <w:t xml:space="preserve">a </w:t>
      </w:r>
      <w:r w:rsidRPr="000E0287">
        <w:rPr>
          <w:rFonts w:ascii="Times New Roman" w:hAnsi="Times New Roman" w:cs="Times New Roman"/>
          <w:sz w:val="24"/>
          <w:szCs w:val="24"/>
        </w:rPr>
        <w:t>knowledge of the nutritional value and health benefit</w:t>
      </w:r>
      <w:r w:rsidR="00DE036A">
        <w:rPr>
          <w:rFonts w:ascii="Times New Roman" w:hAnsi="Times New Roman" w:cs="Times New Roman"/>
          <w:sz w:val="24"/>
          <w:szCs w:val="24"/>
        </w:rPr>
        <w:t>s</w:t>
      </w:r>
      <w:r w:rsidRPr="000E0287">
        <w:rPr>
          <w:rFonts w:ascii="Times New Roman" w:hAnsi="Times New Roman" w:cs="Times New Roman"/>
          <w:sz w:val="24"/>
          <w:szCs w:val="24"/>
        </w:rPr>
        <w:t>. This has led it to encounter high postharvest deterioration due to</w:t>
      </w:r>
      <w:r w:rsidR="00DE036A">
        <w:rPr>
          <w:rFonts w:ascii="Times New Roman" w:hAnsi="Times New Roman" w:cs="Times New Roman"/>
          <w:sz w:val="24"/>
          <w:szCs w:val="24"/>
        </w:rPr>
        <w:t xml:space="preserve"> the</w:t>
      </w:r>
      <w:r w:rsidRPr="000E0287">
        <w:rPr>
          <w:rFonts w:ascii="Times New Roman" w:hAnsi="Times New Roman" w:cs="Times New Roman"/>
          <w:sz w:val="24"/>
          <w:szCs w:val="24"/>
        </w:rPr>
        <w:t xml:space="preserve"> lack of shelf stability of the musk melon. Documenting the chemical composition of three varieties of muskmelon grown in Enugu State will be one of the ways to</w:t>
      </w:r>
      <w:r w:rsidR="00AA44C2" w:rsidRPr="000E0287">
        <w:rPr>
          <w:rFonts w:ascii="Times New Roman" w:hAnsi="Times New Roman" w:cs="Times New Roman"/>
          <w:sz w:val="24"/>
          <w:szCs w:val="24"/>
        </w:rPr>
        <w:t xml:space="preserve"> promote</w:t>
      </w:r>
      <w:r w:rsidRPr="000E0287">
        <w:rPr>
          <w:rFonts w:ascii="Times New Roman" w:hAnsi="Times New Roman" w:cs="Times New Roman"/>
          <w:sz w:val="24"/>
          <w:szCs w:val="24"/>
        </w:rPr>
        <w:t xml:space="preserve"> </w:t>
      </w:r>
      <w:r w:rsidR="00AA44C2" w:rsidRPr="000E0287">
        <w:rPr>
          <w:rFonts w:ascii="Times New Roman" w:hAnsi="Times New Roman" w:cs="Times New Roman"/>
          <w:sz w:val="24"/>
          <w:szCs w:val="24"/>
        </w:rPr>
        <w:t>high consumption of the food crop</w:t>
      </w:r>
      <w:r w:rsidRPr="000E0287">
        <w:rPr>
          <w:rFonts w:ascii="Times New Roman" w:hAnsi="Times New Roman" w:cs="Times New Roman"/>
          <w:sz w:val="24"/>
          <w:szCs w:val="24"/>
        </w:rPr>
        <w:t xml:space="preserve"> so as to reduce its spoilage.</w:t>
      </w:r>
      <w:r w:rsidR="00AA44C2" w:rsidRPr="000E0287">
        <w:rPr>
          <w:rFonts w:ascii="Times New Roman" w:hAnsi="Times New Roman" w:cs="Times New Roman"/>
          <w:sz w:val="24"/>
          <w:szCs w:val="24"/>
        </w:rPr>
        <w:t xml:space="preserve"> This will lead to diversification of diet which has a direct influence on food security.</w:t>
      </w:r>
    </w:p>
    <w:p w:rsidR="00B866B5" w:rsidRPr="000E0287" w:rsidRDefault="00B866B5" w:rsidP="00B866B5">
      <w:pPr>
        <w:tabs>
          <w:tab w:val="left" w:pos="3374"/>
        </w:tabs>
        <w:spacing w:line="360" w:lineRule="auto"/>
        <w:jc w:val="both"/>
        <w:rPr>
          <w:rFonts w:ascii="Times New Roman" w:hAnsi="Times New Roman" w:cs="Times New Roman"/>
          <w:b/>
          <w:bCs/>
          <w:sz w:val="24"/>
          <w:szCs w:val="24"/>
        </w:rPr>
      </w:pPr>
      <w:r w:rsidRPr="000E0287">
        <w:rPr>
          <w:rFonts w:ascii="Times New Roman" w:hAnsi="Times New Roman" w:cs="Times New Roman"/>
          <w:b/>
          <w:bCs/>
          <w:sz w:val="24"/>
          <w:szCs w:val="24"/>
        </w:rPr>
        <w:t xml:space="preserve"> 2.</w:t>
      </w:r>
      <w:r w:rsidR="00AA44C2" w:rsidRPr="000E0287">
        <w:rPr>
          <w:rFonts w:ascii="Times New Roman" w:hAnsi="Times New Roman" w:cs="Times New Roman"/>
          <w:b/>
          <w:bCs/>
          <w:sz w:val="24"/>
          <w:szCs w:val="24"/>
        </w:rPr>
        <w:t>MATERIALS AND METHOD</w:t>
      </w:r>
    </w:p>
    <w:p w:rsidR="00B866B5" w:rsidRPr="000E0287" w:rsidRDefault="00B866B5" w:rsidP="00B866B5">
      <w:pPr>
        <w:tabs>
          <w:tab w:val="left" w:pos="3374"/>
        </w:tabs>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 xml:space="preserve"> 2.1 Collection of the Raw Materials </w:t>
      </w:r>
    </w:p>
    <w:p w:rsidR="00B866B5" w:rsidRPr="000E0287" w:rsidRDefault="00B866B5" w:rsidP="00B866B5">
      <w:pPr>
        <w:spacing w:line="360" w:lineRule="auto"/>
        <w:jc w:val="both"/>
        <w:rPr>
          <w:rFonts w:ascii="Times New Roman" w:hAnsi="Times New Roman" w:cs="Times New Roman"/>
          <w:b/>
          <w:sz w:val="24"/>
          <w:szCs w:val="24"/>
        </w:rPr>
      </w:pPr>
      <w:r w:rsidRPr="000E0287">
        <w:rPr>
          <w:rFonts w:ascii="Times New Roman" w:hAnsi="Times New Roman" w:cs="Times New Roman"/>
          <w:sz w:val="24"/>
          <w:szCs w:val="24"/>
        </w:rPr>
        <w:t>The three common varieties of muskmelon grown in Enugu State</w:t>
      </w:r>
      <w:r w:rsidRPr="000E0287">
        <w:rPr>
          <w:rFonts w:ascii="Times New Roman" w:hAnsi="Times New Roman" w:cs="Times New Roman"/>
          <w:b/>
          <w:sz w:val="24"/>
          <w:szCs w:val="24"/>
        </w:rPr>
        <w:t xml:space="preserve"> </w:t>
      </w:r>
      <w:r w:rsidRPr="000E0287">
        <w:rPr>
          <w:rFonts w:ascii="Times New Roman" w:hAnsi="Times New Roman" w:cs="Times New Roman"/>
          <w:sz w:val="24"/>
          <w:szCs w:val="24"/>
        </w:rPr>
        <w:t xml:space="preserve">were purchased from </w:t>
      </w:r>
      <w:proofErr w:type="spellStart"/>
      <w:r w:rsidRPr="000E0287">
        <w:rPr>
          <w:rFonts w:ascii="Times New Roman" w:hAnsi="Times New Roman" w:cs="Times New Roman"/>
          <w:sz w:val="24"/>
          <w:szCs w:val="24"/>
        </w:rPr>
        <w:t>Ugwogo</w:t>
      </w:r>
      <w:proofErr w:type="spellEnd"/>
      <w:r w:rsidRPr="000E0287">
        <w:rPr>
          <w:rFonts w:ascii="Times New Roman" w:hAnsi="Times New Roman" w:cs="Times New Roman"/>
          <w:sz w:val="24"/>
          <w:szCs w:val="24"/>
        </w:rPr>
        <w:t xml:space="preserve"> Market, Enugu East Local Government, Enugu State </w:t>
      </w:r>
      <w:r w:rsidR="00F0438D">
        <w:rPr>
          <w:rFonts w:ascii="Times New Roman" w:hAnsi="Times New Roman" w:cs="Times New Roman"/>
          <w:sz w:val="24"/>
          <w:szCs w:val="24"/>
        </w:rPr>
        <w:t>‘</w:t>
      </w:r>
      <w:r w:rsidRPr="000E0287">
        <w:rPr>
          <w:rFonts w:ascii="Times New Roman" w:hAnsi="Times New Roman" w:cs="Times New Roman"/>
          <w:sz w:val="24"/>
          <w:szCs w:val="24"/>
        </w:rPr>
        <w:t>Nigeria</w:t>
      </w:r>
      <w:r w:rsidR="00F0438D">
        <w:rPr>
          <w:rFonts w:ascii="Times New Roman" w:hAnsi="Times New Roman" w:cs="Times New Roman"/>
          <w:sz w:val="24"/>
          <w:szCs w:val="24"/>
        </w:rPr>
        <w:t>’</w:t>
      </w:r>
      <w:r w:rsidRPr="000E0287">
        <w:rPr>
          <w:rFonts w:ascii="Times New Roman" w:hAnsi="Times New Roman" w:cs="Times New Roman"/>
          <w:sz w:val="24"/>
          <w:szCs w:val="24"/>
        </w:rPr>
        <w:t>.</w:t>
      </w:r>
      <w:r w:rsidRPr="000E0287">
        <w:rPr>
          <w:rFonts w:ascii="Times New Roman" w:hAnsi="Times New Roman" w:cs="Times New Roman"/>
          <w:b/>
          <w:sz w:val="24"/>
          <w:szCs w:val="24"/>
        </w:rPr>
        <w:t xml:space="preserve">    </w:t>
      </w:r>
    </w:p>
    <w:p w:rsidR="00B866B5" w:rsidRPr="000E0287" w:rsidRDefault="00B866B5" w:rsidP="00B866B5">
      <w:pPr>
        <w:rPr>
          <w:rFonts w:ascii="Times New Roman" w:hAnsi="Times New Roman" w:cs="Times New Roman"/>
          <w:b/>
          <w:sz w:val="24"/>
          <w:szCs w:val="24"/>
        </w:rPr>
      </w:pPr>
      <w:r w:rsidRPr="000E0287">
        <w:rPr>
          <w:rFonts w:ascii="Times New Roman" w:hAnsi="Times New Roman" w:cs="Times New Roman"/>
          <w:b/>
          <w:sz w:val="24"/>
          <w:szCs w:val="24"/>
        </w:rPr>
        <w:t xml:space="preserve">2.2 Identification </w:t>
      </w:r>
    </w:p>
    <w:p w:rsidR="00EF6B27"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The three common varieties of muskmelon grown in Enugu State were purchased, identif</w:t>
      </w:r>
      <w:r w:rsidR="000367CB" w:rsidRPr="000E0287">
        <w:rPr>
          <w:rFonts w:ascii="Times New Roman" w:hAnsi="Times New Roman" w:cs="Times New Roman"/>
          <w:sz w:val="24"/>
          <w:szCs w:val="24"/>
        </w:rPr>
        <w:t>ied</w:t>
      </w:r>
      <w:r w:rsidRPr="000E0287">
        <w:rPr>
          <w:rFonts w:ascii="Times New Roman" w:hAnsi="Times New Roman" w:cs="Times New Roman"/>
          <w:sz w:val="24"/>
          <w:szCs w:val="24"/>
        </w:rPr>
        <w:t xml:space="preserve"> and </w:t>
      </w:r>
      <w:r w:rsidR="008B5A51" w:rsidRPr="000E0287">
        <w:rPr>
          <w:rFonts w:ascii="Times New Roman" w:hAnsi="Times New Roman" w:cs="Times New Roman"/>
          <w:sz w:val="24"/>
          <w:szCs w:val="24"/>
        </w:rPr>
        <w:t>authenticated</w:t>
      </w:r>
      <w:r w:rsidRPr="000E0287">
        <w:rPr>
          <w:rFonts w:ascii="Times New Roman" w:hAnsi="Times New Roman" w:cs="Times New Roman"/>
          <w:sz w:val="24"/>
          <w:szCs w:val="24"/>
        </w:rPr>
        <w:t xml:space="preserve"> </w:t>
      </w:r>
      <w:r w:rsidR="000367CB" w:rsidRPr="000E0287">
        <w:rPr>
          <w:rFonts w:ascii="Times New Roman" w:hAnsi="Times New Roman" w:cs="Times New Roman"/>
          <w:sz w:val="24"/>
          <w:szCs w:val="24"/>
        </w:rPr>
        <w:t>at the Herbarium, Department of Botany, University of Nigeria Nsukka, Nigeria</w:t>
      </w:r>
      <w:r w:rsidRPr="000E0287">
        <w:rPr>
          <w:rFonts w:ascii="Times New Roman" w:hAnsi="Times New Roman" w:cs="Times New Roman"/>
          <w:sz w:val="24"/>
          <w:szCs w:val="24"/>
        </w:rPr>
        <w:t>.</w:t>
      </w:r>
    </w:p>
    <w:p w:rsidR="00EF6B27" w:rsidRPr="000E0287" w:rsidRDefault="00EF6B27" w:rsidP="00B866B5">
      <w:pPr>
        <w:spacing w:line="360" w:lineRule="auto"/>
        <w:jc w:val="both"/>
        <w:rPr>
          <w:rFonts w:ascii="Times New Roman" w:hAnsi="Times New Roman" w:cs="Times New Roman"/>
          <w:sz w:val="24"/>
          <w:szCs w:val="24"/>
        </w:rPr>
      </w:pPr>
      <w:r w:rsidRPr="000E0287">
        <w:rPr>
          <w:rFonts w:ascii="Times New Roman" w:hAnsi="Times New Roman" w:cs="Times New Roman"/>
          <w:b/>
          <w:bCs/>
          <w:sz w:val="24"/>
          <w:szCs w:val="24"/>
        </w:rPr>
        <w:t>2.3 Processing of samples</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Each of the three varieties of the muskmelon w</w:t>
      </w:r>
      <w:r w:rsidR="00EF6B27" w:rsidRPr="000E0287">
        <w:rPr>
          <w:rFonts w:ascii="Times New Roman" w:hAnsi="Times New Roman" w:cs="Times New Roman"/>
          <w:sz w:val="24"/>
          <w:szCs w:val="24"/>
        </w:rPr>
        <w:t>ere</w:t>
      </w:r>
      <w:r w:rsidRPr="000E0287">
        <w:rPr>
          <w:rFonts w:ascii="Times New Roman" w:hAnsi="Times New Roman" w:cs="Times New Roman"/>
          <w:sz w:val="24"/>
          <w:szCs w:val="24"/>
        </w:rPr>
        <w:t xml:space="preserve"> washed, rinsed, peeled and sliced into 2cm thickness which was later blended using high electric blender (</w:t>
      </w:r>
      <w:proofErr w:type="spellStart"/>
      <w:r w:rsidRPr="000E0287">
        <w:rPr>
          <w:rFonts w:ascii="Times New Roman" w:hAnsi="Times New Roman" w:cs="Times New Roman"/>
          <w:sz w:val="24"/>
          <w:szCs w:val="24"/>
        </w:rPr>
        <w:t>Binatone</w:t>
      </w:r>
      <w:proofErr w:type="spellEnd"/>
      <w:r w:rsidRPr="000E0287">
        <w:rPr>
          <w:rFonts w:ascii="Times New Roman" w:hAnsi="Times New Roman" w:cs="Times New Roman"/>
          <w:sz w:val="24"/>
          <w:szCs w:val="24"/>
        </w:rPr>
        <w:t>, Model, BLG-403) to obtain the pulp. It was packed in a plastic bottle separately labeled and stored in the refrigerator until needed for analysis.</w:t>
      </w:r>
    </w:p>
    <w:p w:rsidR="00B866B5" w:rsidRPr="000E0287" w:rsidRDefault="00EF6B27"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 xml:space="preserve">2.4 </w:t>
      </w:r>
      <w:r w:rsidR="00B866B5" w:rsidRPr="000E0287">
        <w:rPr>
          <w:rFonts w:ascii="Times New Roman" w:hAnsi="Times New Roman" w:cs="Times New Roman"/>
          <w:b/>
          <w:sz w:val="24"/>
          <w:szCs w:val="24"/>
        </w:rPr>
        <w:t xml:space="preserve"> Laboratory Analysis</w:t>
      </w:r>
    </w:p>
    <w:p w:rsidR="00B866B5" w:rsidRPr="000E0287" w:rsidRDefault="00EF6B27" w:rsidP="00B866B5">
      <w:pPr>
        <w:pStyle w:val="CommentText"/>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Proximate analysis, mineral, vitamins, phytochemicals, and anti-nutrients properties </w:t>
      </w:r>
      <w:r w:rsidR="00B866B5" w:rsidRPr="000E0287">
        <w:rPr>
          <w:rFonts w:ascii="Times New Roman" w:hAnsi="Times New Roman" w:cs="Times New Roman"/>
          <w:sz w:val="24"/>
          <w:szCs w:val="24"/>
        </w:rPr>
        <w:t>were determined in triplicate</w:t>
      </w:r>
      <w:r w:rsidRPr="000E0287">
        <w:rPr>
          <w:rFonts w:ascii="Times New Roman" w:hAnsi="Times New Roman" w:cs="Times New Roman"/>
          <w:sz w:val="24"/>
          <w:szCs w:val="24"/>
        </w:rPr>
        <w:t xml:space="preserve"> using standard method.</w:t>
      </w:r>
    </w:p>
    <w:p w:rsidR="00B866B5" w:rsidRPr="000E0287" w:rsidRDefault="00EF6B27"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.4.1 Determination of Moisture Content</w:t>
      </w:r>
    </w:p>
    <w:p w:rsidR="00B866B5" w:rsidRPr="000E0287" w:rsidRDefault="00B866B5" w:rsidP="00B866B5">
      <w:pPr>
        <w:spacing w:line="360" w:lineRule="auto"/>
        <w:jc w:val="both"/>
        <w:rPr>
          <w:rFonts w:ascii="Times New Roman" w:hAnsi="Times New Roman" w:cs="Times New Roman"/>
          <w:b/>
          <w:sz w:val="24"/>
          <w:szCs w:val="24"/>
        </w:rPr>
      </w:pPr>
      <w:r w:rsidRPr="000E0287">
        <w:rPr>
          <w:rFonts w:ascii="Times New Roman" w:hAnsi="Times New Roman" w:cs="Times New Roman"/>
          <w:sz w:val="24"/>
          <w:szCs w:val="24"/>
        </w:rPr>
        <w:t xml:space="preserve">The moisture content of the sample was determined using the hot air oven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Two</w:t>
      </w:r>
      <w:r w:rsidR="00EF6B27" w:rsidRPr="000E0287">
        <w:rPr>
          <w:rFonts w:ascii="Times New Roman" w:hAnsi="Times New Roman" w:cs="Times New Roman"/>
          <w:sz w:val="24"/>
          <w:szCs w:val="24"/>
        </w:rPr>
        <w:t xml:space="preserve"> </w:t>
      </w:r>
      <w:r w:rsidRPr="000E0287">
        <w:rPr>
          <w:rFonts w:ascii="Times New Roman" w:hAnsi="Times New Roman" w:cs="Times New Roman"/>
          <w:sz w:val="24"/>
          <w:szCs w:val="24"/>
        </w:rPr>
        <w:t>gram (2g) of each sample (W</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was weighed and put into a washed and dried previously weighed (W</w:t>
      </w:r>
      <w:r w:rsidRPr="000E0287">
        <w:rPr>
          <w:rFonts w:ascii="Times New Roman" w:hAnsi="Times New Roman" w:cs="Times New Roman"/>
          <w:sz w:val="24"/>
          <w:szCs w:val="24"/>
          <w:vertAlign w:val="subscript"/>
        </w:rPr>
        <w:t>1</w:t>
      </w:r>
      <w:r w:rsidRPr="000E0287">
        <w:rPr>
          <w:rFonts w:ascii="Times New Roman" w:hAnsi="Times New Roman" w:cs="Times New Roman"/>
          <w:sz w:val="24"/>
          <w:szCs w:val="24"/>
        </w:rPr>
        <w:t>) petri-dish and placed in an oven at a temperature of 80</w:t>
      </w:r>
      <w:r w:rsidR="004F5A78">
        <w:rPr>
          <w:rFonts w:ascii="Cambria Math" w:hAnsi="Cambria Math" w:cs="Cambria Math"/>
          <w:sz w:val="24"/>
          <w:szCs w:val="24"/>
        </w:rPr>
        <w:t>⁰</w:t>
      </w:r>
      <w:r w:rsidRPr="000E0287">
        <w:rPr>
          <w:rFonts w:ascii="Times New Roman" w:hAnsi="Times New Roman" w:cs="Times New Roman"/>
          <w:sz w:val="24"/>
          <w:szCs w:val="24"/>
        </w:rPr>
        <w:t>C for 2 hours and at 105</w:t>
      </w:r>
      <w:r w:rsidR="004F5A78">
        <w:rPr>
          <w:rFonts w:ascii="Cambria Math" w:hAnsi="Cambria Math" w:cs="Cambria Math"/>
          <w:sz w:val="24"/>
          <w:szCs w:val="24"/>
        </w:rPr>
        <w:t>⁰</w:t>
      </w:r>
      <w:r w:rsidRPr="000E0287">
        <w:rPr>
          <w:rFonts w:ascii="Times New Roman" w:hAnsi="Times New Roman" w:cs="Times New Roman"/>
          <w:sz w:val="24"/>
          <w:szCs w:val="24"/>
        </w:rPr>
        <w:t xml:space="preserve">C until the weight was constant. The samples was cooled in a desiccator and weighed </w:t>
      </w:r>
      <w:r w:rsidRPr="000E0287">
        <w:rPr>
          <w:rFonts w:ascii="Times New Roman" w:hAnsi="Times New Roman" w:cs="Times New Roman"/>
          <w:sz w:val="24"/>
          <w:szCs w:val="24"/>
        </w:rPr>
        <w:lastRenderedPageBreak/>
        <w:t>and the weight was recorded as (W</w:t>
      </w:r>
      <w:r w:rsidRPr="000E0287">
        <w:rPr>
          <w:rFonts w:ascii="Times New Roman" w:hAnsi="Times New Roman" w:cs="Times New Roman"/>
          <w:sz w:val="24"/>
          <w:szCs w:val="24"/>
          <w:vertAlign w:val="subscript"/>
        </w:rPr>
        <w:t>3</w:t>
      </w:r>
      <w:r w:rsidRPr="000E0287">
        <w:rPr>
          <w:rFonts w:ascii="Times New Roman" w:hAnsi="Times New Roman" w:cs="Times New Roman"/>
          <w:sz w:val="24"/>
          <w:szCs w:val="24"/>
        </w:rPr>
        <w:t>). The weight loss obtained as the moisture content was calculated from the formula:</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Moisture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0E0287">
        <w:rPr>
          <w:rFonts w:ascii="Times New Roman" w:hAnsi="Times New Roman" w:cs="Times New Roman"/>
          <w:sz w:val="24"/>
          <w:szCs w:val="24"/>
        </w:rPr>
        <w:t xml:space="preserve"> x 100</w:t>
      </w:r>
      <w:r w:rsidR="00EF6B27" w:rsidRPr="000E0287">
        <w:rPr>
          <w:rFonts w:ascii="Times New Roman" w:hAnsi="Times New Roman" w:cs="Times New Roman"/>
          <w:sz w:val="24"/>
          <w:szCs w:val="24"/>
        </w:rPr>
        <w:t xml:space="preserve">                            1</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Where</w:t>
      </w:r>
      <w:r w:rsidRPr="000E0287">
        <w:rPr>
          <w:rFonts w:ascii="Times New Roman" w:hAnsi="Times New Roman" w:cs="Times New Roman"/>
          <w:sz w:val="24"/>
          <w:szCs w:val="24"/>
        </w:rPr>
        <w:tab/>
        <w:t>W</w:t>
      </w:r>
      <w:r w:rsidRPr="000E0287">
        <w:rPr>
          <w:rFonts w:ascii="Times New Roman" w:hAnsi="Times New Roman" w:cs="Times New Roman"/>
          <w:sz w:val="24"/>
          <w:szCs w:val="24"/>
          <w:vertAlign w:val="subscript"/>
        </w:rPr>
        <w:t>1</w:t>
      </w:r>
      <w:r w:rsidRPr="000E0287">
        <w:rPr>
          <w:rFonts w:ascii="Times New Roman" w:hAnsi="Times New Roman" w:cs="Times New Roman"/>
          <w:sz w:val="24"/>
          <w:szCs w:val="24"/>
        </w:rPr>
        <w:t xml:space="preserve"> = Initial Weight of empty crucible</w:t>
      </w:r>
    </w:p>
    <w:p w:rsidR="00B866B5" w:rsidRPr="000E0287" w:rsidRDefault="00B866B5" w:rsidP="00B866B5">
      <w:pPr>
        <w:spacing w:line="360" w:lineRule="auto"/>
        <w:ind w:firstLine="720"/>
        <w:rPr>
          <w:rFonts w:ascii="Times New Roman" w:hAnsi="Times New Roman" w:cs="Times New Roman"/>
          <w:sz w:val="24"/>
          <w:szCs w:val="24"/>
        </w:rPr>
      </w:pPr>
      <w:r w:rsidRPr="000E0287">
        <w:rPr>
          <w:rFonts w:ascii="Times New Roman" w:hAnsi="Times New Roman" w:cs="Times New Roman"/>
          <w:sz w:val="24"/>
          <w:szCs w:val="24"/>
        </w:rPr>
        <w:t>W</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xml:space="preserve"> = Weight of crucible + sample before drying</w:t>
      </w:r>
    </w:p>
    <w:p w:rsidR="00B866B5" w:rsidRPr="000E0287" w:rsidRDefault="00B866B5" w:rsidP="00B866B5">
      <w:pPr>
        <w:spacing w:line="360" w:lineRule="auto"/>
        <w:ind w:firstLine="720"/>
        <w:rPr>
          <w:rFonts w:ascii="Times New Roman" w:hAnsi="Times New Roman" w:cs="Times New Roman"/>
          <w:sz w:val="24"/>
          <w:szCs w:val="24"/>
        </w:rPr>
      </w:pPr>
      <w:r w:rsidRPr="000E0287">
        <w:rPr>
          <w:rFonts w:ascii="Times New Roman" w:hAnsi="Times New Roman" w:cs="Times New Roman"/>
          <w:sz w:val="24"/>
          <w:szCs w:val="24"/>
        </w:rPr>
        <w:t>W</w:t>
      </w:r>
      <w:r w:rsidRPr="000E0287">
        <w:rPr>
          <w:rFonts w:ascii="Times New Roman" w:hAnsi="Times New Roman" w:cs="Times New Roman"/>
          <w:sz w:val="24"/>
          <w:szCs w:val="24"/>
          <w:vertAlign w:val="subscript"/>
        </w:rPr>
        <w:t>3</w:t>
      </w:r>
      <w:r w:rsidRPr="000E0287">
        <w:rPr>
          <w:rFonts w:ascii="Times New Roman" w:hAnsi="Times New Roman" w:cs="Times New Roman"/>
          <w:sz w:val="24"/>
          <w:szCs w:val="24"/>
        </w:rPr>
        <w:t xml:space="preserve"> = Final weight of crucible + sample alter drying</w:t>
      </w:r>
    </w:p>
    <w:p w:rsidR="00B866B5" w:rsidRPr="000E0287" w:rsidRDefault="00EF6B27"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.4.2 Determination of Crude </w:t>
      </w:r>
      <w:proofErr w:type="spellStart"/>
      <w:r w:rsidR="00B866B5" w:rsidRPr="000E0287">
        <w:rPr>
          <w:rFonts w:ascii="Times New Roman" w:hAnsi="Times New Roman" w:cs="Times New Roman"/>
          <w:b/>
          <w:sz w:val="24"/>
          <w:szCs w:val="24"/>
        </w:rPr>
        <w:t>Fibre</w:t>
      </w:r>
      <w:proofErr w:type="spellEnd"/>
      <w:r w:rsidR="00B866B5" w:rsidRPr="000E0287">
        <w:rPr>
          <w:rFonts w:ascii="Times New Roman" w:hAnsi="Times New Roman" w:cs="Times New Roman"/>
          <w:b/>
          <w:sz w:val="24"/>
          <w:szCs w:val="24"/>
        </w:rPr>
        <w:t xml:space="preserve"> Content</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This was determined by the method of AOAC </w:t>
      </w:r>
      <w:r w:rsidR="0047138B">
        <w:rPr>
          <w:rFonts w:ascii="Times New Roman" w:hAnsi="Times New Roman" w:cs="Times New Roman"/>
          <w:sz w:val="24"/>
          <w:szCs w:val="24"/>
        </w:rPr>
        <w:t>[14]</w:t>
      </w:r>
      <w:r w:rsidRPr="000E0287">
        <w:rPr>
          <w:rFonts w:ascii="Times New Roman" w:hAnsi="Times New Roman" w:cs="Times New Roman"/>
          <w:sz w:val="24"/>
          <w:szCs w:val="24"/>
        </w:rPr>
        <w:t>. In its determination, bottom flask and beaker was rinsed with clean water, dried in an oven at 100</w:t>
      </w:r>
      <w:r w:rsidR="004F5A78">
        <w:rPr>
          <w:rFonts w:ascii="Cambria Math" w:hAnsi="Cambria Math" w:cs="Cambria Math"/>
          <w:sz w:val="24"/>
          <w:szCs w:val="24"/>
        </w:rPr>
        <w:t>⁰</w:t>
      </w:r>
      <w:r w:rsidRPr="000E0287">
        <w:rPr>
          <w:rFonts w:ascii="Times New Roman" w:hAnsi="Times New Roman" w:cs="Times New Roman"/>
          <w:sz w:val="24"/>
          <w:szCs w:val="24"/>
        </w:rPr>
        <w:t>C for 5 minutes and cooled. The defatted sample after fat extraction was used. Two grams (2g) of the sample (W</w:t>
      </w:r>
      <w:r w:rsidRPr="000E0287">
        <w:rPr>
          <w:rFonts w:ascii="Times New Roman" w:hAnsi="Times New Roman" w:cs="Times New Roman"/>
          <w:sz w:val="24"/>
          <w:szCs w:val="24"/>
          <w:vertAlign w:val="subscript"/>
        </w:rPr>
        <w:t>1</w:t>
      </w:r>
      <w:r w:rsidRPr="000E0287">
        <w:rPr>
          <w:rFonts w:ascii="Times New Roman" w:hAnsi="Times New Roman" w:cs="Times New Roman"/>
          <w:sz w:val="24"/>
          <w:szCs w:val="24"/>
        </w:rPr>
        <w:t>) was transferred into a 500mL flask and 200mL of pre-heated 1.25% H</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SO</w:t>
      </w:r>
      <w:r w:rsidRPr="000E0287">
        <w:rPr>
          <w:rFonts w:ascii="Times New Roman" w:hAnsi="Times New Roman" w:cs="Times New Roman"/>
          <w:sz w:val="24"/>
          <w:szCs w:val="24"/>
          <w:vertAlign w:val="subscript"/>
        </w:rPr>
        <w:t>4</w:t>
      </w:r>
      <w:r w:rsidRPr="000E0287">
        <w:rPr>
          <w:rFonts w:ascii="Times New Roman" w:hAnsi="Times New Roman" w:cs="Times New Roman"/>
          <w:sz w:val="24"/>
          <w:szCs w:val="24"/>
        </w:rPr>
        <w:t xml:space="preserve"> was added and the solution was gently boiled for 30 mins, maintaining constant volume of acid by the addition of hot water. The residue obtained was washed 3 times with hot water and returned to the beaker. The 200mL of pre-heated 1.25% NaOH was added and boiled for another 30 min. This was filtered under suction and then was washed thoroughly with hot water and twice with ethanol. The residue was dried at 65</w:t>
      </w:r>
      <w:r w:rsidR="004F5A78">
        <w:rPr>
          <w:rFonts w:ascii="Cambria Math" w:hAnsi="Cambria Math" w:cs="Cambria Math"/>
          <w:sz w:val="24"/>
          <w:szCs w:val="24"/>
        </w:rPr>
        <w:t>⁰</w:t>
      </w:r>
      <w:r w:rsidRPr="000E0287">
        <w:rPr>
          <w:rFonts w:ascii="Times New Roman" w:hAnsi="Times New Roman" w:cs="Times New Roman"/>
          <w:sz w:val="24"/>
          <w:szCs w:val="24"/>
        </w:rPr>
        <w:t>C for about 4 hrs, weighed and recorded as (W</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xml:space="preserve">). The residue was transferred into a crucible and placed in muffle furnace and </w:t>
      </w:r>
      <w:proofErr w:type="spellStart"/>
      <w:r w:rsidRPr="000E0287">
        <w:rPr>
          <w:rFonts w:ascii="Times New Roman" w:hAnsi="Times New Roman" w:cs="Times New Roman"/>
          <w:sz w:val="24"/>
          <w:szCs w:val="24"/>
        </w:rPr>
        <w:t>ashed</w:t>
      </w:r>
      <w:proofErr w:type="spellEnd"/>
      <w:r w:rsidRPr="000E0287">
        <w:rPr>
          <w:rFonts w:ascii="Times New Roman" w:hAnsi="Times New Roman" w:cs="Times New Roman"/>
          <w:sz w:val="24"/>
          <w:szCs w:val="24"/>
        </w:rPr>
        <w:t xml:space="preserve"> at 550</w:t>
      </w:r>
      <w:r w:rsidR="004F5A78">
        <w:rPr>
          <w:rFonts w:ascii="Cambria Math" w:hAnsi="Cambria Math" w:cs="Cambria Math"/>
          <w:sz w:val="24"/>
          <w:szCs w:val="24"/>
        </w:rPr>
        <w:t>⁰</w:t>
      </w:r>
      <w:r w:rsidRPr="000E0287">
        <w:rPr>
          <w:rFonts w:ascii="Times New Roman" w:hAnsi="Times New Roman" w:cs="Times New Roman"/>
          <w:sz w:val="24"/>
          <w:szCs w:val="24"/>
        </w:rPr>
        <w:t>C for 4 hours. It was cooled in a desiccators and weighed (W</w:t>
      </w:r>
      <w:r w:rsidRPr="000E0287">
        <w:rPr>
          <w:rFonts w:ascii="Times New Roman" w:hAnsi="Times New Roman" w:cs="Times New Roman"/>
          <w:sz w:val="24"/>
          <w:szCs w:val="24"/>
          <w:vertAlign w:val="subscript"/>
        </w:rPr>
        <w:t>3</w:t>
      </w:r>
      <w:r w:rsidRPr="000E0287">
        <w:rPr>
          <w:rFonts w:ascii="Times New Roman" w:hAnsi="Times New Roman" w:cs="Times New Roman"/>
          <w:sz w:val="24"/>
          <w:szCs w:val="24"/>
        </w:rPr>
        <w:t>).</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Crude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0E0287">
        <w:rPr>
          <w:rFonts w:ascii="Times New Roman" w:hAnsi="Times New Roman" w:cs="Times New Roman"/>
          <w:sz w:val="24"/>
          <w:szCs w:val="24"/>
        </w:rPr>
        <w:t xml:space="preserve"> x </w:t>
      </w:r>
      <m:oMath>
        <m:f>
          <m:fPr>
            <m:ctrlPr>
              <w:rPr>
                <w:rFonts w:ascii="Cambria Math" w:hAnsi="Cambria Math" w:cs="Times New Roman"/>
                <w:sz w:val="24"/>
                <w:szCs w:val="24"/>
              </w:rPr>
            </m:ctrlPr>
          </m:fPr>
          <m:num>
            <m:r>
              <m:rPr>
                <m:sty m:val="p"/>
              </m:rPr>
              <w:rPr>
                <w:rFonts w:ascii="Cambria Math" w:hAnsi="Cambria Math" w:cs="Times New Roman"/>
                <w:sz w:val="24"/>
                <w:szCs w:val="24"/>
              </w:rPr>
              <m:t>100</m:t>
            </m:r>
          </m:num>
          <m:den>
            <m:r>
              <m:rPr>
                <m:sty m:val="p"/>
              </m:rPr>
              <w:rPr>
                <w:rFonts w:ascii="Cambria Math" w:hAnsi="Cambria Math" w:cs="Times New Roman"/>
                <w:sz w:val="24"/>
                <w:szCs w:val="24"/>
              </w:rPr>
              <m:t>1</m:t>
            </m:r>
          </m:den>
        </m:f>
      </m:oMath>
      <w:r w:rsidRPr="000E0287">
        <w:rPr>
          <w:rFonts w:ascii="Times New Roman" w:hAnsi="Times New Roman" w:cs="Times New Roman"/>
          <w:sz w:val="24"/>
          <w:szCs w:val="24"/>
        </w:rPr>
        <w:t xml:space="preserve"> </w:t>
      </w:r>
      <w:r w:rsidR="00EF6B27" w:rsidRPr="000E0287">
        <w:rPr>
          <w:rFonts w:ascii="Times New Roman" w:hAnsi="Times New Roman" w:cs="Times New Roman"/>
          <w:sz w:val="24"/>
          <w:szCs w:val="24"/>
        </w:rPr>
        <w:t xml:space="preserve">        ------------------- 2</w:t>
      </w:r>
    </w:p>
    <w:p w:rsidR="00B866B5" w:rsidRPr="000E0287" w:rsidRDefault="00B866B5" w:rsidP="00B866B5">
      <w:pPr>
        <w:spacing w:line="360" w:lineRule="auto"/>
        <w:rPr>
          <w:rFonts w:ascii="Times New Roman" w:hAnsi="Times New Roman" w:cs="Times New Roman"/>
          <w:sz w:val="24"/>
          <w:szCs w:val="24"/>
        </w:rPr>
      </w:pPr>
      <w:r w:rsidRPr="000E0287">
        <w:rPr>
          <w:rFonts w:ascii="Times New Roman" w:hAnsi="Times New Roman" w:cs="Times New Roman"/>
          <w:sz w:val="24"/>
          <w:szCs w:val="24"/>
        </w:rPr>
        <w:t>Where</w:t>
      </w:r>
      <w:r w:rsidRPr="000E0287">
        <w:rPr>
          <w:rFonts w:ascii="Times New Roman" w:hAnsi="Times New Roman" w:cs="Times New Roman"/>
          <w:sz w:val="24"/>
          <w:szCs w:val="24"/>
        </w:rPr>
        <w:tab/>
        <w:t>W</w:t>
      </w:r>
      <w:r w:rsidRPr="000E0287">
        <w:rPr>
          <w:rFonts w:ascii="Times New Roman" w:hAnsi="Times New Roman" w:cs="Times New Roman"/>
          <w:sz w:val="24"/>
          <w:szCs w:val="24"/>
          <w:vertAlign w:val="subscript"/>
        </w:rPr>
        <w:t>3</w:t>
      </w:r>
      <w:r w:rsidRPr="000E0287">
        <w:rPr>
          <w:rFonts w:ascii="Times New Roman" w:hAnsi="Times New Roman" w:cs="Times New Roman"/>
          <w:sz w:val="24"/>
          <w:szCs w:val="24"/>
        </w:rPr>
        <w:t xml:space="preserve"> = Weight of Crucible + sample before ignition</w:t>
      </w:r>
    </w:p>
    <w:p w:rsidR="00B866B5" w:rsidRPr="000E0287" w:rsidRDefault="00B866B5" w:rsidP="00B866B5">
      <w:pPr>
        <w:spacing w:line="360" w:lineRule="auto"/>
        <w:ind w:firstLine="720"/>
        <w:rPr>
          <w:rFonts w:ascii="Times New Roman" w:hAnsi="Times New Roman" w:cs="Times New Roman"/>
          <w:sz w:val="24"/>
          <w:szCs w:val="24"/>
        </w:rPr>
      </w:pPr>
      <w:r w:rsidRPr="000E0287">
        <w:rPr>
          <w:rFonts w:ascii="Times New Roman" w:hAnsi="Times New Roman" w:cs="Times New Roman"/>
          <w:sz w:val="24"/>
          <w:szCs w:val="24"/>
        </w:rPr>
        <w:t>W</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xml:space="preserve"> = Weight of crucible + ash after ignition</w:t>
      </w:r>
    </w:p>
    <w:p w:rsidR="00B866B5" w:rsidRPr="000E0287" w:rsidRDefault="00B866B5" w:rsidP="00B866B5">
      <w:pPr>
        <w:spacing w:line="360" w:lineRule="auto"/>
        <w:ind w:firstLine="720"/>
        <w:rPr>
          <w:rFonts w:ascii="Times New Roman" w:hAnsi="Times New Roman" w:cs="Times New Roman"/>
          <w:sz w:val="24"/>
          <w:szCs w:val="24"/>
        </w:rPr>
      </w:pPr>
      <w:r w:rsidRPr="000E0287">
        <w:rPr>
          <w:rFonts w:ascii="Times New Roman" w:hAnsi="Times New Roman" w:cs="Times New Roman"/>
          <w:sz w:val="24"/>
          <w:szCs w:val="24"/>
        </w:rPr>
        <w:t>W</w:t>
      </w:r>
      <w:r w:rsidRPr="000E0287">
        <w:rPr>
          <w:rFonts w:ascii="Times New Roman" w:hAnsi="Times New Roman" w:cs="Times New Roman"/>
          <w:sz w:val="24"/>
          <w:szCs w:val="24"/>
          <w:vertAlign w:val="subscript"/>
        </w:rPr>
        <w:t>1</w:t>
      </w:r>
      <w:r w:rsidRPr="000E0287">
        <w:rPr>
          <w:rFonts w:ascii="Times New Roman" w:hAnsi="Times New Roman" w:cs="Times New Roman"/>
          <w:sz w:val="24"/>
          <w:szCs w:val="24"/>
        </w:rPr>
        <w:t xml:space="preserve"> = Weight of sample</w:t>
      </w:r>
    </w:p>
    <w:p w:rsidR="00B866B5" w:rsidRPr="000E0287" w:rsidRDefault="00EF6B27"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.4.3 Determination of the Fat Content</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Solvent extraction method of AOAC </w:t>
      </w:r>
      <w:r w:rsidR="0047138B">
        <w:rPr>
          <w:rFonts w:ascii="Times New Roman" w:hAnsi="Times New Roman" w:cs="Times New Roman"/>
          <w:sz w:val="24"/>
          <w:szCs w:val="24"/>
        </w:rPr>
        <w:t>[14]</w:t>
      </w:r>
      <w:r w:rsidRPr="000E0287">
        <w:rPr>
          <w:rFonts w:ascii="Times New Roman" w:hAnsi="Times New Roman" w:cs="Times New Roman"/>
          <w:sz w:val="24"/>
          <w:szCs w:val="24"/>
        </w:rPr>
        <w:t xml:space="preserve"> was used. The extraction flask was washed with petroleum ether and then dried, cooled, weighed and recorded as (W</w:t>
      </w:r>
      <w:r w:rsidRPr="000E0287">
        <w:rPr>
          <w:rFonts w:ascii="Times New Roman" w:hAnsi="Times New Roman" w:cs="Times New Roman"/>
          <w:sz w:val="24"/>
          <w:szCs w:val="24"/>
          <w:vertAlign w:val="subscript"/>
        </w:rPr>
        <w:t>1</w:t>
      </w:r>
      <w:r w:rsidRPr="000E0287">
        <w:rPr>
          <w:rFonts w:ascii="Times New Roman" w:hAnsi="Times New Roman" w:cs="Times New Roman"/>
          <w:sz w:val="24"/>
          <w:szCs w:val="24"/>
        </w:rPr>
        <w:t>). Two gram (2g) of the sample was weighed (W</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xml:space="preserve">) into the extraction thimble. It was placed back in the Soxhlet </w:t>
      </w:r>
      <w:r w:rsidRPr="000E0287">
        <w:rPr>
          <w:rFonts w:ascii="Times New Roman" w:hAnsi="Times New Roman" w:cs="Times New Roman"/>
          <w:sz w:val="24"/>
          <w:szCs w:val="24"/>
        </w:rPr>
        <w:lastRenderedPageBreak/>
        <w:t>apparatus. The washed flask was filled to about three quarter of its volume with petroleum ether (that has the boiling point range of 40-60</w:t>
      </w:r>
      <w:r w:rsidR="004F5A78">
        <w:rPr>
          <w:rFonts w:ascii="Cambria Math" w:hAnsi="Cambria Math" w:cs="Cambria Math"/>
          <w:sz w:val="24"/>
          <w:szCs w:val="24"/>
        </w:rPr>
        <w:t>⁰</w:t>
      </w:r>
      <w:r w:rsidRPr="000E0287">
        <w:rPr>
          <w:rFonts w:ascii="Times New Roman" w:hAnsi="Times New Roman" w:cs="Times New Roman"/>
          <w:sz w:val="24"/>
          <w:szCs w:val="24"/>
        </w:rPr>
        <w:t xml:space="preserve">C). The apparatus was then set-up and extraction </w:t>
      </w:r>
      <w:r w:rsidR="00EF6B27" w:rsidRPr="000E0287">
        <w:rPr>
          <w:rFonts w:ascii="Times New Roman" w:hAnsi="Times New Roman" w:cs="Times New Roman"/>
          <w:sz w:val="24"/>
          <w:szCs w:val="24"/>
        </w:rPr>
        <w:t>were</w:t>
      </w:r>
      <w:r w:rsidRPr="000E0287">
        <w:rPr>
          <w:rFonts w:ascii="Times New Roman" w:hAnsi="Times New Roman" w:cs="Times New Roman"/>
          <w:sz w:val="24"/>
          <w:szCs w:val="24"/>
        </w:rPr>
        <w:t xml:space="preserve"> carried out for a period of 5 hours after which complete extraction was made. The petroleum ether was recovered leaving only oil in the flask at the end of the extraction. The oil in the extraction flask was dried in the oven, cooled and finally weighed (C). The fat content was expressed as a percentage of raw materials. The difference in weight of empty flasks and the flask with oil content was calculated as:</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Ash Content =  </w:t>
      </w:r>
      <m:oMath>
        <m:f>
          <m:fPr>
            <m:ctrlPr>
              <w:rPr>
                <w:rFonts w:ascii="Cambria Math" w:hAnsi="Cambria Math" w:cs="Times New Roman"/>
                <w:sz w:val="24"/>
                <w:szCs w:val="24"/>
              </w:rPr>
            </m:ctrlPr>
          </m:fPr>
          <m:num>
            <m:r>
              <m:rPr>
                <m:sty m:val="p"/>
              </m:rPr>
              <w:rPr>
                <w:rFonts w:ascii="Cambria Math" w:hAnsi="Cambria Math" w:cs="Times New Roman"/>
                <w:sz w:val="24"/>
                <w:szCs w:val="24"/>
              </w:rPr>
              <m:t>W3 -  W1 x  100</m:t>
            </m:r>
          </m:num>
          <m:den>
            <m:r>
              <m:rPr>
                <m:sty m:val="p"/>
              </m:rPr>
              <w:rPr>
                <w:rFonts w:ascii="Cambria Math" w:hAnsi="Cambria Math" w:cs="Times New Roman"/>
                <w:sz w:val="24"/>
                <w:szCs w:val="24"/>
              </w:rPr>
              <m:t>W2</m:t>
            </m:r>
          </m:den>
        </m:f>
      </m:oMath>
      <w:r w:rsidRPr="000E0287">
        <w:rPr>
          <w:rFonts w:ascii="Times New Roman" w:hAnsi="Times New Roman" w:cs="Times New Roman"/>
          <w:sz w:val="24"/>
          <w:szCs w:val="24"/>
        </w:rPr>
        <w:t xml:space="preserve"> </w:t>
      </w:r>
      <w:r w:rsidR="007803D5" w:rsidRPr="000E0287">
        <w:rPr>
          <w:rFonts w:ascii="Times New Roman" w:hAnsi="Times New Roman" w:cs="Times New Roman"/>
          <w:sz w:val="24"/>
          <w:szCs w:val="24"/>
        </w:rPr>
        <w:t>-----------------------------3</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Where; W</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xml:space="preserve"> = Weight of sample</w:t>
      </w:r>
    </w:p>
    <w:p w:rsidR="00B866B5" w:rsidRPr="000E0287" w:rsidRDefault="00B866B5" w:rsidP="00B866B5">
      <w:pPr>
        <w:spacing w:line="360" w:lineRule="auto"/>
        <w:ind w:firstLine="720"/>
        <w:rPr>
          <w:rFonts w:ascii="Times New Roman" w:hAnsi="Times New Roman" w:cs="Times New Roman"/>
          <w:sz w:val="24"/>
          <w:szCs w:val="24"/>
        </w:rPr>
      </w:pPr>
      <w:r w:rsidRPr="000E0287">
        <w:rPr>
          <w:rFonts w:ascii="Times New Roman" w:hAnsi="Times New Roman" w:cs="Times New Roman"/>
          <w:sz w:val="24"/>
          <w:szCs w:val="24"/>
        </w:rPr>
        <w:t>W</w:t>
      </w:r>
      <w:r w:rsidRPr="000E0287">
        <w:rPr>
          <w:rFonts w:ascii="Times New Roman" w:hAnsi="Times New Roman" w:cs="Times New Roman"/>
          <w:sz w:val="24"/>
          <w:szCs w:val="24"/>
          <w:vertAlign w:val="subscript"/>
        </w:rPr>
        <w:t>1</w:t>
      </w:r>
      <w:r w:rsidRPr="000E0287">
        <w:rPr>
          <w:rFonts w:ascii="Times New Roman" w:hAnsi="Times New Roman" w:cs="Times New Roman"/>
          <w:sz w:val="24"/>
          <w:szCs w:val="24"/>
        </w:rPr>
        <w:t xml:space="preserve"> = Weight of empty flask</w:t>
      </w:r>
    </w:p>
    <w:p w:rsidR="00B866B5" w:rsidRPr="000E0287" w:rsidRDefault="00B866B5" w:rsidP="00B866B5">
      <w:pPr>
        <w:spacing w:line="360" w:lineRule="auto"/>
        <w:ind w:firstLine="720"/>
        <w:rPr>
          <w:rFonts w:ascii="Times New Roman" w:hAnsi="Times New Roman" w:cs="Times New Roman"/>
          <w:sz w:val="24"/>
          <w:szCs w:val="24"/>
        </w:rPr>
      </w:pPr>
      <w:r w:rsidRPr="000E0287">
        <w:rPr>
          <w:rFonts w:ascii="Times New Roman" w:hAnsi="Times New Roman" w:cs="Times New Roman"/>
          <w:sz w:val="24"/>
          <w:szCs w:val="24"/>
        </w:rPr>
        <w:t>W</w:t>
      </w:r>
      <w:r w:rsidRPr="000E0287">
        <w:rPr>
          <w:rFonts w:ascii="Times New Roman" w:hAnsi="Times New Roman" w:cs="Times New Roman"/>
          <w:sz w:val="24"/>
          <w:szCs w:val="24"/>
          <w:vertAlign w:val="subscript"/>
        </w:rPr>
        <w:t>3</w:t>
      </w:r>
      <w:r w:rsidRPr="000E0287">
        <w:rPr>
          <w:rFonts w:ascii="Times New Roman" w:hAnsi="Times New Roman" w:cs="Times New Roman"/>
          <w:sz w:val="24"/>
          <w:szCs w:val="24"/>
        </w:rPr>
        <w:t xml:space="preserve"> = Weight of flask + oil</w:t>
      </w:r>
    </w:p>
    <w:p w:rsidR="00B866B5" w:rsidRPr="000E0287" w:rsidRDefault="007803D5"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.4.4 Determination Ash Content</w:t>
      </w:r>
    </w:p>
    <w:p w:rsidR="00B866B5" w:rsidRPr="000E0287" w:rsidRDefault="00B866B5" w:rsidP="00B866B5">
      <w:pPr>
        <w:spacing w:line="360" w:lineRule="auto"/>
        <w:jc w:val="both"/>
        <w:rPr>
          <w:rFonts w:ascii="Times New Roman" w:hAnsi="Times New Roman" w:cs="Times New Roman"/>
          <w:b/>
          <w:sz w:val="24"/>
          <w:szCs w:val="24"/>
        </w:rPr>
      </w:pPr>
      <w:r w:rsidRPr="000E0287">
        <w:rPr>
          <w:rFonts w:ascii="Times New Roman" w:hAnsi="Times New Roman" w:cs="Times New Roman"/>
          <w:sz w:val="24"/>
          <w:szCs w:val="24"/>
        </w:rPr>
        <w:t xml:space="preserve">The ash content of the sample was determined by the method of AOAC </w:t>
      </w:r>
      <w:r w:rsidR="0047138B">
        <w:rPr>
          <w:rFonts w:ascii="Times New Roman" w:hAnsi="Times New Roman" w:cs="Times New Roman"/>
          <w:sz w:val="24"/>
          <w:szCs w:val="24"/>
        </w:rPr>
        <w:t>[14]</w:t>
      </w:r>
      <w:r w:rsidRPr="000E0287">
        <w:rPr>
          <w:rFonts w:ascii="Times New Roman" w:hAnsi="Times New Roman" w:cs="Times New Roman"/>
          <w:sz w:val="24"/>
          <w:szCs w:val="24"/>
        </w:rPr>
        <w:t>. A silica dish was heated to about 60</w:t>
      </w:r>
      <w:r w:rsidR="004F5A78">
        <w:rPr>
          <w:rFonts w:ascii="Cambria Math" w:hAnsi="Cambria Math" w:cs="Cambria Math"/>
          <w:sz w:val="24"/>
          <w:szCs w:val="24"/>
        </w:rPr>
        <w:t>⁰</w:t>
      </w:r>
      <w:r w:rsidRPr="000E0287">
        <w:rPr>
          <w:rFonts w:ascii="Times New Roman" w:hAnsi="Times New Roman" w:cs="Times New Roman"/>
          <w:sz w:val="24"/>
          <w:szCs w:val="24"/>
        </w:rPr>
        <w:t>C and then cooled in a desiccator, weighed and recorded as (W</w:t>
      </w:r>
      <w:r w:rsidRPr="000E0287">
        <w:rPr>
          <w:rFonts w:ascii="Times New Roman" w:hAnsi="Times New Roman" w:cs="Times New Roman"/>
          <w:sz w:val="24"/>
          <w:szCs w:val="24"/>
          <w:vertAlign w:val="subscript"/>
        </w:rPr>
        <w:t>1</w:t>
      </w:r>
      <w:r w:rsidRPr="000E0287">
        <w:rPr>
          <w:rFonts w:ascii="Times New Roman" w:hAnsi="Times New Roman" w:cs="Times New Roman"/>
          <w:sz w:val="24"/>
          <w:szCs w:val="24"/>
        </w:rPr>
        <w:t>). Two grams (2g) each of the sample was weighed (W</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and put into the silica dish and then was transferred to the furnace. The temperature of the furnace was allowed to reach about 500</w:t>
      </w:r>
      <w:r w:rsidR="004F5A78">
        <w:rPr>
          <w:rFonts w:ascii="Cambria Math" w:hAnsi="Cambria Math" w:cs="Cambria Math"/>
          <w:sz w:val="24"/>
          <w:szCs w:val="24"/>
        </w:rPr>
        <w:t>⁰</w:t>
      </w:r>
      <w:r w:rsidRPr="000E0287">
        <w:rPr>
          <w:rFonts w:ascii="Times New Roman" w:hAnsi="Times New Roman" w:cs="Times New Roman"/>
          <w:sz w:val="24"/>
          <w:szCs w:val="24"/>
        </w:rPr>
        <w:t xml:space="preserve">C after placing the dish in it. The temperature was maintained until whitish-grey </w:t>
      </w:r>
      <w:proofErr w:type="spellStart"/>
      <w:r w:rsidRPr="000E0287">
        <w:rPr>
          <w:rFonts w:ascii="Times New Roman" w:hAnsi="Times New Roman" w:cs="Times New Roman"/>
          <w:sz w:val="24"/>
          <w:szCs w:val="24"/>
        </w:rPr>
        <w:t>colour</w:t>
      </w:r>
      <w:proofErr w:type="spellEnd"/>
      <w:r w:rsidRPr="000E0287">
        <w:rPr>
          <w:rFonts w:ascii="Times New Roman" w:hAnsi="Times New Roman" w:cs="Times New Roman"/>
          <w:sz w:val="24"/>
          <w:szCs w:val="24"/>
        </w:rPr>
        <w:t xml:space="preserve"> was obtained which was an indication that all the organic matter of the sample had been destroyed. The dish was then brought out from the furnace and was cooled in a desiccator, then re-weighed and recorded as (W</w:t>
      </w:r>
      <w:r w:rsidRPr="000E0287">
        <w:rPr>
          <w:rFonts w:ascii="Times New Roman" w:hAnsi="Times New Roman" w:cs="Times New Roman"/>
          <w:sz w:val="24"/>
          <w:szCs w:val="24"/>
          <w:vertAlign w:val="subscript"/>
        </w:rPr>
        <w:t>3</w:t>
      </w:r>
      <w:r w:rsidRPr="000E0287">
        <w:rPr>
          <w:rFonts w:ascii="Times New Roman" w:hAnsi="Times New Roman" w:cs="Times New Roman"/>
          <w:sz w:val="24"/>
          <w:szCs w:val="24"/>
        </w:rPr>
        <w:t>). The percentage ash content was then calculated as:</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Ash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0E0287">
        <w:rPr>
          <w:rFonts w:ascii="Times New Roman" w:hAnsi="Times New Roman" w:cs="Times New Roman"/>
          <w:sz w:val="24"/>
          <w:szCs w:val="24"/>
        </w:rPr>
        <w:t xml:space="preserve"> x 100</w:t>
      </w:r>
      <w:r w:rsidR="007803D5" w:rsidRPr="000E0287">
        <w:rPr>
          <w:rFonts w:ascii="Times New Roman" w:hAnsi="Times New Roman" w:cs="Times New Roman"/>
          <w:sz w:val="24"/>
          <w:szCs w:val="24"/>
        </w:rPr>
        <w:t>-------------------------4</w:t>
      </w:r>
    </w:p>
    <w:p w:rsidR="00B866B5" w:rsidRPr="000E0287" w:rsidRDefault="00B866B5" w:rsidP="00B866B5">
      <w:pPr>
        <w:spacing w:line="360" w:lineRule="auto"/>
        <w:rPr>
          <w:rFonts w:ascii="Times New Roman" w:hAnsi="Times New Roman" w:cs="Times New Roman"/>
          <w:sz w:val="24"/>
          <w:szCs w:val="24"/>
        </w:rPr>
      </w:pPr>
      <w:r w:rsidRPr="000E0287">
        <w:rPr>
          <w:rFonts w:ascii="Times New Roman" w:hAnsi="Times New Roman" w:cs="Times New Roman"/>
          <w:sz w:val="24"/>
          <w:szCs w:val="24"/>
        </w:rPr>
        <w:t>Where: A = Weight of empty dish</w:t>
      </w:r>
    </w:p>
    <w:p w:rsidR="00B866B5" w:rsidRPr="000E0287" w:rsidRDefault="00B866B5" w:rsidP="00B866B5">
      <w:pPr>
        <w:spacing w:line="360" w:lineRule="auto"/>
        <w:ind w:firstLine="720"/>
        <w:rPr>
          <w:rFonts w:ascii="Times New Roman" w:hAnsi="Times New Roman" w:cs="Times New Roman"/>
          <w:sz w:val="24"/>
          <w:szCs w:val="24"/>
        </w:rPr>
      </w:pPr>
      <w:r w:rsidRPr="000E0287">
        <w:rPr>
          <w:rFonts w:ascii="Times New Roman" w:hAnsi="Times New Roman" w:cs="Times New Roman"/>
          <w:sz w:val="24"/>
          <w:szCs w:val="24"/>
        </w:rPr>
        <w:t xml:space="preserve">B = Weight of empty dish + sample before </w:t>
      </w:r>
      <w:proofErr w:type="spellStart"/>
      <w:r w:rsidRPr="000E0287">
        <w:rPr>
          <w:rFonts w:ascii="Times New Roman" w:hAnsi="Times New Roman" w:cs="Times New Roman"/>
          <w:sz w:val="24"/>
          <w:szCs w:val="24"/>
        </w:rPr>
        <w:t>ashing</w:t>
      </w:r>
      <w:proofErr w:type="spellEnd"/>
    </w:p>
    <w:p w:rsidR="00B866B5" w:rsidRPr="000E0287" w:rsidRDefault="00B866B5" w:rsidP="00B866B5">
      <w:pPr>
        <w:spacing w:line="360" w:lineRule="auto"/>
        <w:ind w:firstLine="720"/>
        <w:rPr>
          <w:rFonts w:ascii="Times New Roman" w:hAnsi="Times New Roman" w:cs="Times New Roman"/>
          <w:sz w:val="24"/>
          <w:szCs w:val="24"/>
        </w:rPr>
      </w:pPr>
      <w:r w:rsidRPr="000E0287">
        <w:rPr>
          <w:rFonts w:ascii="Times New Roman" w:hAnsi="Times New Roman" w:cs="Times New Roman"/>
          <w:sz w:val="24"/>
          <w:szCs w:val="24"/>
        </w:rPr>
        <w:t>C = Weight dish + ash</w:t>
      </w:r>
    </w:p>
    <w:p w:rsidR="00B866B5" w:rsidRPr="000E0287" w:rsidRDefault="007803D5"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.4.5</w:t>
      </w:r>
      <w:r w:rsidR="00B866B5" w:rsidRPr="000E0287">
        <w:rPr>
          <w:rFonts w:ascii="Times New Roman" w:hAnsi="Times New Roman" w:cs="Times New Roman"/>
          <w:b/>
          <w:sz w:val="24"/>
          <w:szCs w:val="24"/>
        </w:rPr>
        <w:tab/>
        <w:t>Determination of Protein Content</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lastRenderedPageBreak/>
        <w:t xml:space="preserve">The crude protein of the samples was determined by the Micro Kjeldahl technique as described by AOAC </w:t>
      </w:r>
      <w:r w:rsidR="0047138B">
        <w:rPr>
          <w:rFonts w:ascii="Times New Roman" w:hAnsi="Times New Roman" w:cs="Times New Roman"/>
          <w:sz w:val="24"/>
          <w:szCs w:val="24"/>
        </w:rPr>
        <w:t>[14]</w:t>
      </w:r>
      <w:r w:rsidRPr="000E0287">
        <w:rPr>
          <w:rFonts w:ascii="Times New Roman" w:hAnsi="Times New Roman" w:cs="Times New Roman"/>
          <w:sz w:val="24"/>
          <w:szCs w:val="24"/>
        </w:rPr>
        <w:t xml:space="preserve">. </w:t>
      </w:r>
      <w:r w:rsidR="009F6447">
        <w:rPr>
          <w:rFonts w:ascii="Times New Roman" w:hAnsi="Times New Roman" w:cs="Times New Roman"/>
          <w:sz w:val="24"/>
          <w:szCs w:val="24"/>
        </w:rPr>
        <w:t>“</w:t>
      </w:r>
      <w:r w:rsidRPr="000E0287">
        <w:rPr>
          <w:rFonts w:ascii="Times New Roman" w:hAnsi="Times New Roman" w:cs="Times New Roman"/>
          <w:sz w:val="24"/>
          <w:szCs w:val="24"/>
        </w:rPr>
        <w:t xml:space="preserve">Two gram (2g) weight (W) of the sample was put into a Kjeldahl flask. Four grams (3g) anhydrous sodium sulphate and two (2g) of hydrated copper sulphate (catalyst) was added into the flask. Then 20mL of concentrated </w:t>
      </w:r>
      <w:proofErr w:type="spellStart"/>
      <w:r w:rsidRPr="000E0287">
        <w:rPr>
          <w:rFonts w:ascii="Times New Roman" w:hAnsi="Times New Roman" w:cs="Times New Roman"/>
          <w:sz w:val="24"/>
          <w:szCs w:val="24"/>
        </w:rPr>
        <w:t>tetraoxosulphate</w:t>
      </w:r>
      <w:proofErr w:type="spellEnd"/>
      <w:r w:rsidRPr="000E0287">
        <w:rPr>
          <w:rFonts w:ascii="Times New Roman" w:hAnsi="Times New Roman" w:cs="Times New Roman"/>
          <w:sz w:val="24"/>
          <w:szCs w:val="24"/>
        </w:rPr>
        <w:t xml:space="preserve"> (IV) acid (H</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S0</w:t>
      </w:r>
      <w:r w:rsidRPr="000E0287">
        <w:rPr>
          <w:rFonts w:ascii="Times New Roman" w:hAnsi="Times New Roman" w:cs="Times New Roman"/>
          <w:sz w:val="24"/>
          <w:szCs w:val="24"/>
          <w:vertAlign w:val="subscript"/>
        </w:rPr>
        <w:t>4</w:t>
      </w:r>
      <w:r w:rsidRPr="000E0287">
        <w:rPr>
          <w:rFonts w:ascii="Times New Roman" w:hAnsi="Times New Roman" w:cs="Times New Roman"/>
          <w:sz w:val="24"/>
          <w:szCs w:val="24"/>
        </w:rPr>
        <w:t xml:space="preserve">) was added to digest the sample. The digestion was continued under heat until a clear solution was observed. The clear solution was cooled and made up to 100mLwith distilled water. A digest of about 5mL was collected for distillation. Also, 5ml of sodium hydroxide (NaOH) was put into the distillation flask and distillation was allowed to take place for some minutes. The ammonia that was distilled off was absorbed by boric acid indicator and this was titrated with 0.01M hydrochloric acid (HCl). The </w:t>
      </w:r>
      <w:proofErr w:type="spellStart"/>
      <w:r w:rsidRPr="000E0287">
        <w:rPr>
          <w:rFonts w:ascii="Times New Roman" w:hAnsi="Times New Roman" w:cs="Times New Roman"/>
          <w:sz w:val="24"/>
          <w:szCs w:val="24"/>
        </w:rPr>
        <w:t>titre</w:t>
      </w:r>
      <w:proofErr w:type="spellEnd"/>
      <w:r w:rsidRPr="000E0287">
        <w:rPr>
          <w:rFonts w:ascii="Times New Roman" w:hAnsi="Times New Roman" w:cs="Times New Roman"/>
          <w:sz w:val="24"/>
          <w:szCs w:val="24"/>
        </w:rPr>
        <w:t xml:space="preserve"> value (T) of the end point at which the </w:t>
      </w:r>
      <w:proofErr w:type="spellStart"/>
      <w:r w:rsidRPr="000E0287">
        <w:rPr>
          <w:rFonts w:ascii="Times New Roman" w:hAnsi="Times New Roman" w:cs="Times New Roman"/>
          <w:sz w:val="24"/>
          <w:szCs w:val="24"/>
        </w:rPr>
        <w:t>colour</w:t>
      </w:r>
      <w:proofErr w:type="spellEnd"/>
      <w:r w:rsidRPr="000E0287">
        <w:rPr>
          <w:rFonts w:ascii="Times New Roman" w:hAnsi="Times New Roman" w:cs="Times New Roman"/>
          <w:sz w:val="24"/>
          <w:szCs w:val="24"/>
        </w:rPr>
        <w:t xml:space="preserve"> changed from green to pink was</w:t>
      </w:r>
      <w:r w:rsidR="0047138B">
        <w:rPr>
          <w:rFonts w:ascii="Times New Roman" w:hAnsi="Times New Roman" w:cs="Times New Roman"/>
          <w:sz w:val="24"/>
          <w:szCs w:val="24"/>
        </w:rPr>
        <w:t xml:space="preserve"> </w:t>
      </w:r>
      <w:r w:rsidRPr="000E0287">
        <w:rPr>
          <w:rFonts w:ascii="Times New Roman" w:hAnsi="Times New Roman" w:cs="Times New Roman"/>
          <w:sz w:val="24"/>
          <w:szCs w:val="24"/>
        </w:rPr>
        <w:t>taken</w:t>
      </w:r>
      <w:r w:rsidR="009F6447">
        <w:rPr>
          <w:rFonts w:ascii="Times New Roman" w:hAnsi="Times New Roman" w:cs="Times New Roman"/>
          <w:sz w:val="24"/>
          <w:szCs w:val="24"/>
        </w:rPr>
        <w:t>” [14]</w:t>
      </w:r>
      <w:r w:rsidRPr="000E0287">
        <w:rPr>
          <w:rFonts w:ascii="Times New Roman" w:hAnsi="Times New Roman" w:cs="Times New Roman"/>
          <w:sz w:val="24"/>
          <w:szCs w:val="24"/>
        </w:rPr>
        <w:t xml:space="preserve">. The crude protein was calculated as: </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Crude Protein Content =  </w:t>
      </w:r>
      <m:oMath>
        <m:f>
          <m:fPr>
            <m:ctrlPr>
              <w:rPr>
                <w:rFonts w:ascii="Cambria Math" w:hAnsi="Cambria Math" w:cs="Times New Roman"/>
                <w:sz w:val="24"/>
                <w:szCs w:val="24"/>
              </w:rPr>
            </m:ctrlPr>
          </m:fPr>
          <m:num>
            <m:r>
              <m:rPr>
                <m:sty m:val="p"/>
              </m:rPr>
              <w:rPr>
                <w:rFonts w:ascii="Cambria Math" w:hAnsi="Cambria Math" w:cs="Times New Roman"/>
                <w:sz w:val="24"/>
                <w:szCs w:val="24"/>
              </w:rPr>
              <m:t>0.0001401  x  T  x  100  x  6.25</m:t>
            </m:r>
          </m:num>
          <m:den>
            <m:r>
              <m:rPr>
                <m:sty m:val="p"/>
              </m:rPr>
              <w:rPr>
                <w:rFonts w:ascii="Cambria Math" w:hAnsi="Cambria Math" w:cs="Times New Roman"/>
                <w:sz w:val="24"/>
                <w:szCs w:val="24"/>
              </w:rPr>
              <m:t>W x 5</m:t>
            </m:r>
          </m:den>
        </m:f>
      </m:oMath>
      <w:r w:rsidR="007803D5" w:rsidRPr="000E0287">
        <w:rPr>
          <w:rFonts w:ascii="Times New Roman" w:eastAsiaTheme="minorEastAsia" w:hAnsi="Times New Roman" w:cs="Times New Roman"/>
          <w:sz w:val="24"/>
          <w:szCs w:val="24"/>
        </w:rPr>
        <w:t xml:space="preserve">    ------------------------------5</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Where: T = </w:t>
      </w:r>
      <w:proofErr w:type="spellStart"/>
      <w:r w:rsidRPr="000E0287">
        <w:rPr>
          <w:rFonts w:ascii="Times New Roman" w:hAnsi="Times New Roman" w:cs="Times New Roman"/>
          <w:sz w:val="24"/>
          <w:szCs w:val="24"/>
        </w:rPr>
        <w:t>Titre</w:t>
      </w:r>
      <w:proofErr w:type="spellEnd"/>
      <w:r w:rsidRPr="000E0287">
        <w:rPr>
          <w:rFonts w:ascii="Times New Roman" w:hAnsi="Times New Roman" w:cs="Times New Roman"/>
          <w:sz w:val="24"/>
          <w:szCs w:val="24"/>
        </w:rPr>
        <w:t xml:space="preserve"> value</w:t>
      </w:r>
    </w:p>
    <w:p w:rsidR="00B866B5" w:rsidRPr="000E0287" w:rsidRDefault="00B866B5" w:rsidP="00B866B5">
      <w:pPr>
        <w:spacing w:line="360" w:lineRule="auto"/>
        <w:ind w:firstLine="720"/>
        <w:jc w:val="both"/>
        <w:rPr>
          <w:rFonts w:ascii="Times New Roman" w:hAnsi="Times New Roman" w:cs="Times New Roman"/>
          <w:sz w:val="24"/>
          <w:szCs w:val="24"/>
        </w:rPr>
      </w:pPr>
      <w:r w:rsidRPr="000E0287">
        <w:rPr>
          <w:rFonts w:ascii="Times New Roman" w:hAnsi="Times New Roman" w:cs="Times New Roman"/>
          <w:sz w:val="24"/>
          <w:szCs w:val="24"/>
        </w:rPr>
        <w:t xml:space="preserve">W = Weight of sample dried </w:t>
      </w:r>
    </w:p>
    <w:p w:rsidR="007803D5" w:rsidRPr="000E0287" w:rsidRDefault="007803D5" w:rsidP="00B866B5">
      <w:pPr>
        <w:spacing w:line="360" w:lineRule="auto"/>
        <w:rPr>
          <w:rFonts w:ascii="Times New Roman" w:hAnsi="Times New Roman" w:cs="Times New Roman"/>
          <w:b/>
          <w:sz w:val="24"/>
          <w:szCs w:val="24"/>
        </w:rPr>
      </w:pPr>
    </w:p>
    <w:p w:rsidR="00B866B5" w:rsidRPr="000E0287" w:rsidRDefault="007803D5"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.4.6 Determination of the Carbohydrate</w:t>
      </w:r>
    </w:p>
    <w:p w:rsidR="00B866B5" w:rsidRPr="000E0287" w:rsidRDefault="00B866B5" w:rsidP="00B866B5">
      <w:pPr>
        <w:spacing w:line="360" w:lineRule="auto"/>
        <w:rPr>
          <w:rFonts w:ascii="Times New Roman" w:hAnsi="Times New Roman" w:cs="Times New Roman"/>
          <w:sz w:val="24"/>
          <w:szCs w:val="24"/>
        </w:rPr>
      </w:pPr>
      <w:r w:rsidRPr="000E0287">
        <w:rPr>
          <w:rFonts w:ascii="Times New Roman" w:hAnsi="Times New Roman" w:cs="Times New Roman"/>
          <w:sz w:val="24"/>
          <w:szCs w:val="24"/>
        </w:rPr>
        <w:t xml:space="preserve">The Carbohydrate content of each sample was determined by difference.  % Carbohydrate = 100 % - (protein + fat +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 ash + moisture) </w:t>
      </w:r>
      <w:r w:rsidR="0047138B">
        <w:rPr>
          <w:rFonts w:ascii="Times New Roman" w:hAnsi="Times New Roman" w:cs="Times New Roman"/>
          <w:sz w:val="24"/>
          <w:szCs w:val="24"/>
        </w:rPr>
        <w:t>[14]</w:t>
      </w:r>
      <w:r w:rsidRPr="000E0287">
        <w:rPr>
          <w:rFonts w:ascii="Times New Roman" w:hAnsi="Times New Roman" w:cs="Times New Roman"/>
          <w:sz w:val="24"/>
          <w:szCs w:val="24"/>
        </w:rPr>
        <w:t>.</w:t>
      </w:r>
    </w:p>
    <w:p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.5 Vitamin Composition of </w:t>
      </w:r>
      <w:r w:rsidRPr="000E0287">
        <w:rPr>
          <w:rFonts w:ascii="Times New Roman" w:hAnsi="Times New Roman" w:cs="Times New Roman"/>
          <w:b/>
          <w:sz w:val="24"/>
          <w:szCs w:val="24"/>
        </w:rPr>
        <w:t>t</w:t>
      </w:r>
      <w:r w:rsidR="00B866B5" w:rsidRPr="000E0287">
        <w:rPr>
          <w:rFonts w:ascii="Times New Roman" w:hAnsi="Times New Roman" w:cs="Times New Roman"/>
          <w:b/>
          <w:sz w:val="24"/>
          <w:szCs w:val="24"/>
        </w:rPr>
        <w:t>he Samples</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The vitamin composition of each sample was determined to ascertain their nutritional quality. All analysis were done in triplicate.</w:t>
      </w:r>
    </w:p>
    <w:p w:rsidR="00B866B5" w:rsidRPr="000E0287" w:rsidRDefault="007803D5"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.5.1 Determination of Beta-carotene content </w:t>
      </w:r>
    </w:p>
    <w:p w:rsidR="00B866B5" w:rsidRPr="000E0287" w:rsidRDefault="00B866B5" w:rsidP="00B866B5">
      <w:p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The beta-carotene concentration was determined using a colorimetric assay which developed by Biswas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47138B">
        <w:rPr>
          <w:rFonts w:ascii="Times New Roman" w:hAnsi="Times New Roman" w:cs="Times New Roman"/>
          <w:sz w:val="24"/>
          <w:szCs w:val="24"/>
        </w:rPr>
        <w:t>[15]</w:t>
      </w:r>
      <w:r w:rsidRPr="000E0287">
        <w:rPr>
          <w:rFonts w:ascii="Times New Roman" w:hAnsi="Times New Roman" w:cs="Times New Roman"/>
          <w:sz w:val="24"/>
          <w:szCs w:val="24"/>
        </w:rPr>
        <w:t xml:space="preserve">. </w:t>
      </w:r>
      <w:r w:rsidR="009F6447">
        <w:rPr>
          <w:rFonts w:ascii="Times New Roman" w:hAnsi="Times New Roman" w:cs="Times New Roman"/>
          <w:sz w:val="24"/>
          <w:szCs w:val="24"/>
        </w:rPr>
        <w:t>“</w:t>
      </w:r>
      <w:r w:rsidRPr="000E0287">
        <w:rPr>
          <w:rFonts w:ascii="Times New Roman" w:hAnsi="Times New Roman" w:cs="Times New Roman"/>
          <w:sz w:val="24"/>
          <w:szCs w:val="24"/>
        </w:rPr>
        <w:t xml:space="preserve">Five hundred (500) mg of the dried sample were extracted twice using 5 mL chilled acetone, and the mixture was let to stand in an ice bath for 15 minutes with occasional shaking. The mixture was mixed vigorously for 10 minutes and centrifuged at 1370 x g for 10 min. The supernatants were pooled and filtered using Whatman filter paper No.42. The </w:t>
      </w:r>
      <w:r w:rsidRPr="000E0287">
        <w:rPr>
          <w:rFonts w:ascii="Times New Roman" w:hAnsi="Times New Roman" w:cs="Times New Roman"/>
          <w:sz w:val="24"/>
          <w:szCs w:val="24"/>
        </w:rPr>
        <w:lastRenderedPageBreak/>
        <w:t>absorbance of the extract was read at 449 nm using a UV-Vis spectrophotometer. Three replicates for every fruit were measured</w:t>
      </w:r>
      <w:r w:rsidR="009F6447">
        <w:rPr>
          <w:rFonts w:ascii="Times New Roman" w:hAnsi="Times New Roman" w:cs="Times New Roman"/>
          <w:sz w:val="24"/>
          <w:szCs w:val="24"/>
        </w:rPr>
        <w:t>” [15]</w:t>
      </w:r>
      <w:r w:rsidRPr="000E0287">
        <w:rPr>
          <w:rFonts w:ascii="Times New Roman" w:hAnsi="Times New Roman" w:cs="Times New Roman"/>
          <w:sz w:val="24"/>
          <w:szCs w:val="24"/>
        </w:rPr>
        <w:t>.</w:t>
      </w:r>
    </w:p>
    <w:p w:rsidR="00B866B5" w:rsidRPr="000E0287" w:rsidRDefault="007803D5"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.5.2 Determination of Thiamine Content</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thiamine content of each sample was determined according to the </w:t>
      </w:r>
      <w:proofErr w:type="spellStart"/>
      <w:r w:rsidRPr="000E0287">
        <w:rPr>
          <w:rFonts w:ascii="Times New Roman" w:hAnsi="Times New Roman" w:cs="Times New Roman"/>
          <w:sz w:val="24"/>
          <w:szCs w:val="24"/>
        </w:rPr>
        <w:t>flourimetric</w:t>
      </w:r>
      <w:proofErr w:type="spellEnd"/>
      <w:r w:rsidRPr="000E0287">
        <w:rPr>
          <w:rFonts w:ascii="Times New Roman" w:hAnsi="Times New Roman" w:cs="Times New Roman"/>
          <w:sz w:val="24"/>
          <w:szCs w:val="24"/>
        </w:rPr>
        <w:t xml:space="preserve"> method of AOAC </w:t>
      </w:r>
      <w:r w:rsidR="0047138B">
        <w:rPr>
          <w:rFonts w:ascii="Times New Roman" w:hAnsi="Times New Roman" w:cs="Times New Roman"/>
          <w:sz w:val="24"/>
          <w:szCs w:val="24"/>
        </w:rPr>
        <w:t>[14]</w:t>
      </w:r>
      <w:r w:rsidRPr="000E0287">
        <w:rPr>
          <w:rFonts w:ascii="Times New Roman" w:hAnsi="Times New Roman" w:cs="Times New Roman"/>
          <w:sz w:val="24"/>
          <w:szCs w:val="24"/>
        </w:rPr>
        <w:t xml:space="preserve">. Five grams (5g) of each the sample was weighed into a 50mL conical flask, then 7.5mL of 0.2N hydrochloric acid was added and the flask was heated to boiling point on the water bath for 30min, after which the flask containing the boiled sample was allowed to cool at room temperature. On cooling, the mixture was incubated overnight at a temperature of 37ºC after which it was placed in a 100mL volumetric flask and made up to the mark with distilled water. The mixture was filtered and the filtrate obtained was purified by passing it through the column of silicate. After purification, 10mL of the filtrate was pipetted into a 50mL conical flask and 5mL of acidified potassium chloride, 3mL of alkaline </w:t>
      </w:r>
      <w:proofErr w:type="spellStart"/>
      <w:r w:rsidRPr="000E0287">
        <w:rPr>
          <w:rFonts w:ascii="Times New Roman" w:hAnsi="Times New Roman" w:cs="Times New Roman"/>
          <w:sz w:val="24"/>
          <w:szCs w:val="24"/>
        </w:rPr>
        <w:t>tenicyanide</w:t>
      </w:r>
      <w:proofErr w:type="spellEnd"/>
      <w:r w:rsidRPr="000E0287">
        <w:rPr>
          <w:rFonts w:ascii="Times New Roman" w:hAnsi="Times New Roman" w:cs="Times New Roman"/>
          <w:sz w:val="24"/>
          <w:szCs w:val="24"/>
        </w:rPr>
        <w:t xml:space="preserve"> solution and 15mL of </w:t>
      </w:r>
      <w:proofErr w:type="spellStart"/>
      <w:r w:rsidRPr="000E0287">
        <w:rPr>
          <w:rFonts w:ascii="Times New Roman" w:hAnsi="Times New Roman" w:cs="Times New Roman"/>
          <w:sz w:val="24"/>
          <w:szCs w:val="24"/>
        </w:rPr>
        <w:t>isobutanol</w:t>
      </w:r>
      <w:proofErr w:type="spellEnd"/>
      <w:r w:rsidRPr="000E0287">
        <w:rPr>
          <w:rFonts w:ascii="Times New Roman" w:hAnsi="Times New Roman" w:cs="Times New Roman"/>
          <w:sz w:val="24"/>
          <w:szCs w:val="24"/>
        </w:rPr>
        <w:t xml:space="preserve"> were added to the flask to ensure the oxidation of thiamine to </w:t>
      </w:r>
      <w:proofErr w:type="spellStart"/>
      <w:r w:rsidRPr="000E0287">
        <w:rPr>
          <w:rFonts w:ascii="Times New Roman" w:hAnsi="Times New Roman" w:cs="Times New Roman"/>
          <w:sz w:val="24"/>
          <w:szCs w:val="24"/>
        </w:rPr>
        <w:t>thiochrome</w:t>
      </w:r>
      <w:proofErr w:type="spellEnd"/>
      <w:r w:rsidRPr="000E0287">
        <w:rPr>
          <w:rFonts w:ascii="Times New Roman" w:hAnsi="Times New Roman" w:cs="Times New Roman"/>
          <w:sz w:val="24"/>
          <w:szCs w:val="24"/>
        </w:rPr>
        <w:t xml:space="preserve">. The flask was thoroughly shaken for 2min and the mixture was allowed to separate. After that, the alcohol layer was taken and two grams (2g) of anhydrous Sodium sulphate was equally pipetted into another 50mL stoppered volumetric flask. In addition, the standard solutions of thiamine was prepared from the stock and kept separately. Thereafter, 5mL of the sample solution obtained after the removal of </w:t>
      </w:r>
      <w:proofErr w:type="spellStart"/>
      <w:r w:rsidRPr="000E0287">
        <w:rPr>
          <w:rFonts w:ascii="Times New Roman" w:hAnsi="Times New Roman" w:cs="Times New Roman"/>
          <w:sz w:val="24"/>
          <w:szCs w:val="24"/>
        </w:rPr>
        <w:t>isobutanol</w:t>
      </w:r>
      <w:proofErr w:type="spellEnd"/>
      <w:r w:rsidRPr="000E0287">
        <w:rPr>
          <w:rFonts w:ascii="Times New Roman" w:hAnsi="Times New Roman" w:cs="Times New Roman"/>
          <w:sz w:val="24"/>
          <w:szCs w:val="24"/>
        </w:rPr>
        <w:t xml:space="preserve"> extract and that of the standard blank was pipetted into individual test tubes and 3mL of acidic sodium hydroxide was added to each test tube as a stabilizing agent. The </w:t>
      </w:r>
      <w:proofErr w:type="spellStart"/>
      <w:r w:rsidRPr="000E0287">
        <w:rPr>
          <w:rFonts w:ascii="Times New Roman" w:hAnsi="Times New Roman" w:cs="Times New Roman"/>
          <w:sz w:val="24"/>
          <w:szCs w:val="24"/>
        </w:rPr>
        <w:t>flourescence</w:t>
      </w:r>
      <w:proofErr w:type="spellEnd"/>
      <w:r w:rsidRPr="000E0287">
        <w:rPr>
          <w:rFonts w:ascii="Times New Roman" w:hAnsi="Times New Roman" w:cs="Times New Roman"/>
          <w:sz w:val="24"/>
          <w:szCs w:val="24"/>
        </w:rPr>
        <w:t xml:space="preserve"> of the sample solution (A) and the blank (B) was individually measured with the </w:t>
      </w:r>
      <w:proofErr w:type="spellStart"/>
      <w:r w:rsidRPr="000E0287">
        <w:rPr>
          <w:rFonts w:ascii="Times New Roman" w:hAnsi="Times New Roman" w:cs="Times New Roman"/>
          <w:sz w:val="24"/>
          <w:szCs w:val="24"/>
        </w:rPr>
        <w:t>flourimeter</w:t>
      </w:r>
      <w:proofErr w:type="spellEnd"/>
      <w:r w:rsidRPr="000E0287">
        <w:rPr>
          <w:rFonts w:ascii="Times New Roman" w:hAnsi="Times New Roman" w:cs="Times New Roman"/>
          <w:sz w:val="24"/>
          <w:szCs w:val="24"/>
        </w:rPr>
        <w:t xml:space="preserve"> set to the excitation wave-length 360nm and emission wavelength of 435nm, respectively. Then the reading of blank was subtracted from the reading of the sample solution to obtain an equation (C).</w:t>
      </w:r>
    </w:p>
    <w:p w:rsidR="00B866B5" w:rsidRPr="000E0287" w:rsidRDefault="00B866B5" w:rsidP="00B866B5">
      <w:pPr>
        <w:spacing w:line="360" w:lineRule="auto"/>
        <w:jc w:val="both"/>
        <w:rPr>
          <w:rFonts w:ascii="Times New Roman" w:eastAsiaTheme="minorEastAsia" w:hAnsi="Times New Roman" w:cs="Times New Roman"/>
          <w:sz w:val="24"/>
          <w:szCs w:val="24"/>
        </w:rPr>
      </w:pPr>
      <w:r w:rsidRPr="000E0287">
        <w:rPr>
          <w:rFonts w:ascii="Times New Roman" w:hAnsi="Times New Roman" w:cs="Times New Roman"/>
          <w:sz w:val="24"/>
          <w:szCs w:val="24"/>
        </w:rPr>
        <w:t xml:space="preserve">Thiamine content (mg/100g) = </w:t>
      </w:r>
      <m:oMath>
        <m:f>
          <m:fPr>
            <m:ctrlPr>
              <w:rPr>
                <w:rFonts w:ascii="Cambria Math" w:hAnsi="Cambria Math" w:cs="Times New Roman"/>
                <w:sz w:val="24"/>
                <w:szCs w:val="24"/>
              </w:rPr>
            </m:ctrlPr>
          </m:fPr>
          <m:num>
            <m:r>
              <m:rPr>
                <m:sty m:val="p"/>
              </m:rPr>
              <w:rPr>
                <w:rFonts w:ascii="Cambria Math" w:hAnsi="Cambria Math" w:cs="Times New Roman"/>
                <w:sz w:val="24"/>
                <w:szCs w:val="24"/>
              </w:rPr>
              <m:t>C x 1 x 25</m:t>
            </m:r>
          </m:num>
          <m:den>
            <m:r>
              <m:rPr>
                <m:sty m:val="p"/>
              </m:rPr>
              <w:rPr>
                <w:rFonts w:ascii="Cambria Math" w:hAnsi="Cambria Math" w:cs="Times New Roman"/>
                <w:sz w:val="24"/>
                <w:szCs w:val="24"/>
              </w:rPr>
              <m:t>A x 5 x B</m:t>
            </m:r>
          </m:den>
        </m:f>
      </m:oMath>
      <w:r w:rsidR="007803D5" w:rsidRPr="000E0287">
        <w:rPr>
          <w:rFonts w:ascii="Times New Roman" w:eastAsiaTheme="minorEastAsia" w:hAnsi="Times New Roman" w:cs="Times New Roman"/>
          <w:sz w:val="24"/>
          <w:szCs w:val="24"/>
        </w:rPr>
        <w:t xml:space="preserve">     ------------------------6</w:t>
      </w:r>
    </w:p>
    <w:p w:rsidR="00B866B5" w:rsidRPr="000E0287" w:rsidRDefault="00B866B5" w:rsidP="00B866B5">
      <w:pPr>
        <w:spacing w:line="240" w:lineRule="auto"/>
        <w:jc w:val="both"/>
        <w:rPr>
          <w:rFonts w:ascii="Times New Roman" w:hAnsi="Times New Roman" w:cs="Times New Roman"/>
          <w:sz w:val="24"/>
          <w:szCs w:val="24"/>
        </w:rPr>
      </w:pPr>
      <w:r w:rsidRPr="000E0287">
        <w:rPr>
          <w:rFonts w:ascii="Times New Roman" w:hAnsi="Times New Roman" w:cs="Times New Roman"/>
          <w:sz w:val="24"/>
          <w:szCs w:val="24"/>
        </w:rPr>
        <w:t>Where; C =Reading of sample solution – Reading of blank.</w:t>
      </w:r>
    </w:p>
    <w:p w:rsidR="00B866B5" w:rsidRPr="000E0287" w:rsidRDefault="00B866B5" w:rsidP="00B866B5">
      <w:pPr>
        <w:spacing w:line="24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A = Reading of the standard solution.</w:t>
      </w:r>
    </w:p>
    <w:p w:rsidR="00B866B5" w:rsidRPr="000E0287" w:rsidRDefault="00B866B5" w:rsidP="00B866B5">
      <w:pPr>
        <w:spacing w:line="24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B = Volume of the solution used for the test on the column.</w:t>
      </w:r>
    </w:p>
    <w:p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.5.3 Determination of Riboflavin Content</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lastRenderedPageBreak/>
        <w:t xml:space="preserve">The riboflavin content of each sample was determined according to the </w:t>
      </w:r>
      <w:proofErr w:type="spellStart"/>
      <w:r w:rsidRPr="000E0287">
        <w:rPr>
          <w:rFonts w:ascii="Times New Roman" w:hAnsi="Times New Roman" w:cs="Times New Roman"/>
          <w:sz w:val="24"/>
          <w:szCs w:val="24"/>
        </w:rPr>
        <w:t>flourimetric</w:t>
      </w:r>
      <w:proofErr w:type="spellEnd"/>
      <w:r w:rsidRPr="000E0287">
        <w:rPr>
          <w:rFonts w:ascii="Times New Roman" w:hAnsi="Times New Roman" w:cs="Times New Roman"/>
          <w:sz w:val="24"/>
          <w:szCs w:val="24"/>
        </w:rPr>
        <w:t xml:space="preserve"> method of AOAC </w:t>
      </w:r>
      <w:r w:rsidR="0047138B">
        <w:rPr>
          <w:rFonts w:ascii="Times New Roman" w:hAnsi="Times New Roman" w:cs="Times New Roman"/>
          <w:sz w:val="24"/>
          <w:szCs w:val="24"/>
        </w:rPr>
        <w:t>[14]</w:t>
      </w:r>
      <w:r w:rsidRPr="000E0287">
        <w:rPr>
          <w:rFonts w:ascii="Times New Roman" w:hAnsi="Times New Roman" w:cs="Times New Roman"/>
          <w:sz w:val="24"/>
          <w:szCs w:val="24"/>
        </w:rPr>
        <w:t xml:space="preserve">. Five grams (5g) of each of the sample (A) was weighed into a 50mL conical flask and 20mL of 0.2N hydrochloric acid was added to the flask. The flask containing the sample and the acid solution was boiled on the water bath for 60min. After that, the mixture was filtered into a 100mL volumetric flask and made up to the mark with distilled water. Ten milliliters (10mL) of the filtrate was pipetted into a test tube and kept away from strong light. The standard solutions of riboflavin was prepared from the stock solution and 10mL of the standard solution was also pipette into another test tube and kept separately. One milliliter (1mL) of ascorbic acid was added to each of the test tube and the mixture was mixed thoroughly in each case. In addition, 0.5mL of acetic potassium </w:t>
      </w:r>
      <w:proofErr w:type="spellStart"/>
      <w:r w:rsidRPr="000E0287">
        <w:rPr>
          <w:rFonts w:ascii="Times New Roman" w:hAnsi="Times New Roman" w:cs="Times New Roman"/>
          <w:sz w:val="24"/>
          <w:szCs w:val="24"/>
        </w:rPr>
        <w:t>permaganate</w:t>
      </w:r>
      <w:proofErr w:type="spellEnd"/>
      <w:r w:rsidRPr="000E0287">
        <w:rPr>
          <w:rFonts w:ascii="Times New Roman" w:hAnsi="Times New Roman" w:cs="Times New Roman"/>
          <w:sz w:val="24"/>
          <w:szCs w:val="24"/>
        </w:rPr>
        <w:t xml:space="preserve"> solution was also added to each of the test tube and kept away for 5 min, followed by the addition of 0.5mL peroxide solution as a stabilizing agent. Thereafter, the fluorescence of the sample kept in the first test tube containing the sample filtrate was measured with the </w:t>
      </w:r>
      <w:proofErr w:type="spellStart"/>
      <w:r w:rsidRPr="000E0287">
        <w:rPr>
          <w:rFonts w:ascii="Times New Roman" w:hAnsi="Times New Roman" w:cs="Times New Roman"/>
          <w:sz w:val="24"/>
          <w:szCs w:val="24"/>
        </w:rPr>
        <w:t>flourimeter</w:t>
      </w:r>
      <w:proofErr w:type="spellEnd"/>
      <w:r w:rsidRPr="000E0287">
        <w:rPr>
          <w:rFonts w:ascii="Times New Roman" w:hAnsi="Times New Roman" w:cs="Times New Roman"/>
          <w:sz w:val="24"/>
          <w:szCs w:val="24"/>
        </w:rPr>
        <w:t xml:space="preserve"> set to excitation wavelength of 470nm and emission wavelength of 526nm and recorded (B). After the measurement, 10mL of sodium sulphate solution was added to each of the test tube and their </w:t>
      </w:r>
      <w:proofErr w:type="spellStart"/>
      <w:r w:rsidRPr="000E0287">
        <w:rPr>
          <w:rFonts w:ascii="Times New Roman" w:hAnsi="Times New Roman" w:cs="Times New Roman"/>
          <w:sz w:val="24"/>
          <w:szCs w:val="24"/>
        </w:rPr>
        <w:t>flourescence</w:t>
      </w:r>
      <w:proofErr w:type="spellEnd"/>
      <w:r w:rsidRPr="000E0287">
        <w:rPr>
          <w:rFonts w:ascii="Times New Roman" w:hAnsi="Times New Roman" w:cs="Times New Roman"/>
          <w:sz w:val="24"/>
          <w:szCs w:val="24"/>
        </w:rPr>
        <w:t xml:space="preserve"> measured within 10sec and recorded as blank reading (C). The riboflavin content of each sample in (mg/100g) was calculated from the formula:</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Riboflavin Content (mg/100g)  =  </w:t>
      </w:r>
      <m:oMath>
        <m:f>
          <m:fPr>
            <m:ctrlPr>
              <w:rPr>
                <w:rFonts w:ascii="Cambria Math" w:hAnsi="Cambria Math" w:cs="Times New Roman"/>
                <w:sz w:val="24"/>
                <w:szCs w:val="24"/>
              </w:rPr>
            </m:ctrlPr>
          </m:fPr>
          <m:num>
            <m:r>
              <m:rPr>
                <m:sty m:val="p"/>
              </m:rPr>
              <w:rPr>
                <w:rFonts w:ascii="Cambria Math" w:hAnsi="Cambria Math" w:cs="Times New Roman"/>
                <w:sz w:val="24"/>
                <w:szCs w:val="24"/>
              </w:rPr>
              <m:t>B x 1</m:t>
            </m:r>
          </m:num>
          <m:den>
            <m:r>
              <m:rPr>
                <m:sty m:val="p"/>
              </m:rPr>
              <w:rPr>
                <w:rFonts w:ascii="Cambria Math" w:hAnsi="Cambria Math" w:cs="Times New Roman"/>
                <w:sz w:val="24"/>
                <w:szCs w:val="24"/>
              </w:rPr>
              <m:t>C x A</m:t>
            </m:r>
          </m:den>
        </m:f>
      </m:oMath>
      <w:r w:rsidR="007803D5" w:rsidRPr="000E0287">
        <w:rPr>
          <w:rFonts w:ascii="Times New Roman" w:eastAsiaTheme="minorEastAsia" w:hAnsi="Times New Roman" w:cs="Times New Roman"/>
          <w:sz w:val="24"/>
          <w:szCs w:val="24"/>
        </w:rPr>
        <w:t xml:space="preserve">     --------------------------7</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Where; A = Weight of the sample</w:t>
      </w:r>
    </w:p>
    <w:p w:rsidR="00B866B5" w:rsidRPr="000E0287" w:rsidRDefault="00B866B5" w:rsidP="00B866B5">
      <w:pPr>
        <w:spacing w:line="360" w:lineRule="auto"/>
        <w:ind w:firstLine="720"/>
        <w:jc w:val="both"/>
        <w:rPr>
          <w:rFonts w:ascii="Times New Roman" w:hAnsi="Times New Roman" w:cs="Times New Roman"/>
          <w:sz w:val="24"/>
          <w:szCs w:val="24"/>
        </w:rPr>
      </w:pPr>
      <w:r w:rsidRPr="000E0287">
        <w:rPr>
          <w:rFonts w:ascii="Times New Roman" w:hAnsi="Times New Roman" w:cs="Times New Roman"/>
          <w:sz w:val="24"/>
          <w:szCs w:val="24"/>
        </w:rPr>
        <w:t>B = Reading of sample in the first tube - Reading of sample blank</w:t>
      </w:r>
    </w:p>
    <w:p w:rsidR="00B866B5" w:rsidRPr="000E0287" w:rsidRDefault="00B866B5" w:rsidP="00B866B5">
      <w:pPr>
        <w:spacing w:line="360" w:lineRule="auto"/>
        <w:ind w:left="993" w:hanging="426"/>
        <w:rPr>
          <w:rFonts w:ascii="Times New Roman" w:hAnsi="Times New Roman" w:cs="Times New Roman"/>
          <w:sz w:val="24"/>
          <w:szCs w:val="24"/>
        </w:rPr>
      </w:pPr>
      <w:r w:rsidRPr="000E0287">
        <w:rPr>
          <w:rFonts w:ascii="Times New Roman" w:hAnsi="Times New Roman" w:cs="Times New Roman"/>
          <w:sz w:val="24"/>
          <w:szCs w:val="24"/>
        </w:rPr>
        <w:t>C = Reading of the sample + standard solution in the second tube - reading of the            sample + standard blank.</w:t>
      </w:r>
    </w:p>
    <w:p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.5.4 Determination of Vitamin C Content</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titration method of AOAC </w:t>
      </w:r>
      <w:r w:rsidR="005D1115">
        <w:rPr>
          <w:rFonts w:ascii="Times New Roman" w:hAnsi="Times New Roman" w:cs="Times New Roman"/>
          <w:sz w:val="24"/>
          <w:szCs w:val="24"/>
        </w:rPr>
        <w:t>[14]</w:t>
      </w:r>
      <w:r w:rsidRPr="000E0287">
        <w:rPr>
          <w:rFonts w:ascii="Times New Roman" w:hAnsi="Times New Roman" w:cs="Times New Roman"/>
          <w:sz w:val="24"/>
          <w:szCs w:val="24"/>
        </w:rPr>
        <w:t xml:space="preserve"> will be used to determine the vitamin C content of each sample. Two grams (2g) of each sample will be macerated in 50mL distilled water. To 50mL of the prepared sample, equal volume of extraction solution (containing 15g of phosphoric acid, 40mL acetic acid, and up to 500 ml with distilled water) will be added. Few drops of indicator (0.1g thymol blue was dissolved in 10.75mL of 0.02N sodium hydroxide solution and diluted </w:t>
      </w:r>
      <w:r w:rsidRPr="000E0287">
        <w:rPr>
          <w:rFonts w:ascii="Times New Roman" w:hAnsi="Times New Roman" w:cs="Times New Roman"/>
          <w:sz w:val="24"/>
          <w:szCs w:val="24"/>
        </w:rPr>
        <w:lastRenderedPageBreak/>
        <w:t>with 250mL distilled water) will be added to the aliquot and the resultant solution will be titrated with Indophenol standard solution to obtain a rosy pink solution (V). Standard solution will be prepared by dissolving 0.05g ascorbic acid in 45mL in the extraction solution and making up to 50mL and will be titrated with indicator. The vitamin C content of each sample will be calculated from the formula:</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Standardization of indophenol = </w:t>
      </w:r>
      <m:oMath>
        <m:f>
          <m:fPr>
            <m:ctrlPr>
              <w:rPr>
                <w:rFonts w:ascii="Cambria Math" w:hAnsi="Cambria Math" w:cs="Times New Roman"/>
                <w:i/>
                <w:sz w:val="24"/>
                <w:szCs w:val="24"/>
              </w:rPr>
            </m:ctrlPr>
          </m:fPr>
          <m:num>
            <m:r>
              <w:rPr>
                <w:rFonts w:ascii="Cambria Math" w:hAnsi="Cambria Math" w:cs="Times New Roman"/>
                <w:sz w:val="24"/>
                <w:szCs w:val="24"/>
              </w:rPr>
              <m:t>0.002</m:t>
            </m:r>
          </m:num>
          <m:den>
            <m:r>
              <w:rPr>
                <w:rFonts w:ascii="Cambria Math" w:hAnsi="Cambria Math" w:cs="Times New Roman"/>
                <w:sz w:val="24"/>
                <w:szCs w:val="24"/>
              </w:rPr>
              <m:t>1000</m:t>
            </m:r>
          </m:den>
        </m:f>
        <m:r>
          <w:rPr>
            <w:rFonts w:ascii="Cambria Math" w:hAnsi="Cambria Math" w:cs="Times New Roman"/>
            <w:sz w:val="24"/>
            <w:szCs w:val="24"/>
          </w:rPr>
          <m:t>mg ascobic acid</m:t>
        </m:r>
      </m:oMath>
      <w:r w:rsidRPr="000E0287">
        <w:rPr>
          <w:rFonts w:ascii="Times New Roman" w:eastAsiaTheme="minorEastAsia" w:hAnsi="Times New Roman" w:cs="Times New Roman"/>
          <w:sz w:val="24"/>
          <w:szCs w:val="24"/>
        </w:rPr>
        <w:t xml:space="preserve"> (C)</w:t>
      </w:r>
      <w:r w:rsidR="007803D5" w:rsidRPr="000E0287">
        <w:rPr>
          <w:rFonts w:ascii="Times New Roman" w:eastAsiaTheme="minorEastAsia" w:hAnsi="Times New Roman" w:cs="Times New Roman"/>
          <w:sz w:val="24"/>
          <w:szCs w:val="24"/>
        </w:rPr>
        <w:t>------------------8</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Vitamin C content (mg/100g) = </w:t>
      </w:r>
      <m:oMath>
        <m:r>
          <w:rPr>
            <w:rFonts w:ascii="Cambria Math" w:hAnsi="Cambria Math" w:cs="Times New Roman"/>
            <w:sz w:val="24"/>
            <w:szCs w:val="24"/>
          </w:rPr>
          <m:t xml:space="preserve">20 x </m:t>
        </m:r>
        <m:d>
          <m:dPr>
            <m:ctrlPr>
              <w:rPr>
                <w:rFonts w:ascii="Cambria Math" w:hAnsi="Cambria Math" w:cs="Times New Roman"/>
                <w:i/>
                <w:sz w:val="24"/>
                <w:szCs w:val="24"/>
              </w:rPr>
            </m:ctrlPr>
          </m:dPr>
          <m:e>
            <m:r>
              <w:rPr>
                <w:rFonts w:ascii="Cambria Math" w:hAnsi="Cambria Math" w:cs="Times New Roman"/>
                <w:sz w:val="24"/>
                <w:szCs w:val="24"/>
              </w:rPr>
              <m:t>V</m:t>
            </m:r>
          </m:e>
        </m:d>
        <m:r>
          <w:rPr>
            <w:rFonts w:ascii="Cambria Math" w:hAnsi="Cambria Math" w:cs="Times New Roman"/>
            <w:sz w:val="24"/>
            <w:szCs w:val="24"/>
          </w:rPr>
          <m:t>x (C)</m:t>
        </m:r>
      </m:oMath>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Where V = mL indophenol solution used.</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C = mL ascorbic acid/mL indophenols.</w:t>
      </w:r>
    </w:p>
    <w:p w:rsidR="00B866B5" w:rsidRPr="000E0287" w:rsidRDefault="007803D5" w:rsidP="00B866B5">
      <w:pPr>
        <w:pStyle w:val="Heading2"/>
        <w:spacing w:line="360" w:lineRule="auto"/>
        <w:rPr>
          <w:rFonts w:ascii="Times New Roman" w:hAnsi="Times New Roman" w:cs="Times New Roman"/>
          <w:b/>
          <w:color w:val="auto"/>
          <w:sz w:val="24"/>
          <w:szCs w:val="24"/>
        </w:rPr>
      </w:pPr>
      <w:r w:rsidRPr="000E0287">
        <w:rPr>
          <w:rFonts w:ascii="Times New Roman" w:hAnsi="Times New Roman" w:cs="Times New Roman"/>
          <w:b/>
          <w:color w:val="auto"/>
          <w:sz w:val="24"/>
          <w:szCs w:val="24"/>
        </w:rPr>
        <w:t>2</w:t>
      </w:r>
      <w:r w:rsidR="00B866B5" w:rsidRPr="000E0287">
        <w:rPr>
          <w:rFonts w:ascii="Times New Roman" w:hAnsi="Times New Roman" w:cs="Times New Roman"/>
          <w:b/>
          <w:color w:val="auto"/>
          <w:sz w:val="24"/>
          <w:szCs w:val="24"/>
        </w:rPr>
        <w:t xml:space="preserve">.5.5 Determination of Vitamin E </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Vitamin E content of each sample was determined using the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xml:space="preserve">. A mixture of the sample (1g), absolute alcohol (10ml) and 1mL alcoholic </w:t>
      </w:r>
      <w:proofErr w:type="spellStart"/>
      <w:r w:rsidRPr="000E0287">
        <w:rPr>
          <w:rFonts w:ascii="Times New Roman" w:hAnsi="Times New Roman" w:cs="Times New Roman"/>
          <w:sz w:val="24"/>
          <w:szCs w:val="24"/>
        </w:rPr>
        <w:t>Sulphuric</w:t>
      </w:r>
      <w:proofErr w:type="spellEnd"/>
      <w:r w:rsidRPr="000E0287">
        <w:rPr>
          <w:rFonts w:ascii="Times New Roman" w:hAnsi="Times New Roman" w:cs="Times New Roman"/>
          <w:sz w:val="24"/>
          <w:szCs w:val="24"/>
        </w:rPr>
        <w:t xml:space="preserve"> acid (20 ml) was refluxed for 45 minutes in a condenser and cooled for 15</w:t>
      </w:r>
      <w:r w:rsidR="00F0438D">
        <w:rPr>
          <w:rFonts w:ascii="Times New Roman" w:hAnsi="Times New Roman" w:cs="Times New Roman"/>
          <w:sz w:val="24"/>
          <w:szCs w:val="24"/>
        </w:rPr>
        <w:t xml:space="preserve"> </w:t>
      </w:r>
      <w:r w:rsidRPr="000E0287">
        <w:rPr>
          <w:rFonts w:ascii="Times New Roman" w:hAnsi="Times New Roman" w:cs="Times New Roman"/>
          <w:sz w:val="24"/>
          <w:szCs w:val="24"/>
        </w:rPr>
        <w:t>minutes. Unsaponifiable matter in the mixture was extracted with dimethyl ether. The extracts evaporated at a low temperature and the residues obtained were dissolved in 10</w:t>
      </w:r>
      <w:r w:rsidR="00F0438D">
        <w:rPr>
          <w:rFonts w:ascii="Times New Roman" w:hAnsi="Times New Roman" w:cs="Times New Roman"/>
          <w:sz w:val="24"/>
          <w:szCs w:val="24"/>
        </w:rPr>
        <w:t xml:space="preserve"> </w:t>
      </w:r>
      <w:r w:rsidRPr="000E0287">
        <w:rPr>
          <w:rFonts w:ascii="Times New Roman" w:hAnsi="Times New Roman" w:cs="Times New Roman"/>
          <w:sz w:val="24"/>
          <w:szCs w:val="24"/>
        </w:rPr>
        <w:t>ml absolute alcohol. Absolute alcohol (5ml) and 1ml Conc. HNO3 was added to aliquots of the samples and standards (0.3-3.0mg vitamin E). The mixture was evaporated in a water bath (</w:t>
      </w:r>
      <w:proofErr w:type="spellStart"/>
      <w:r w:rsidRPr="000E0287">
        <w:rPr>
          <w:rFonts w:ascii="Times New Roman" w:hAnsi="Times New Roman" w:cs="Times New Roman"/>
          <w:sz w:val="24"/>
          <w:szCs w:val="24"/>
        </w:rPr>
        <w:t>Techmel</w:t>
      </w:r>
      <w:proofErr w:type="spellEnd"/>
      <w:r w:rsidRPr="000E0287">
        <w:rPr>
          <w:rFonts w:ascii="Times New Roman" w:hAnsi="Times New Roman" w:cs="Times New Roman"/>
          <w:sz w:val="24"/>
          <w:szCs w:val="24"/>
        </w:rPr>
        <w:t xml:space="preserve"> and </w:t>
      </w:r>
      <w:proofErr w:type="spellStart"/>
      <w:r w:rsidRPr="000E0287">
        <w:rPr>
          <w:rFonts w:ascii="Times New Roman" w:hAnsi="Times New Roman" w:cs="Times New Roman"/>
          <w:sz w:val="24"/>
          <w:szCs w:val="24"/>
        </w:rPr>
        <w:t>techmel</w:t>
      </w:r>
      <w:proofErr w:type="spellEnd"/>
      <w:r w:rsidRPr="000E0287">
        <w:rPr>
          <w:rFonts w:ascii="Times New Roman" w:hAnsi="Times New Roman" w:cs="Times New Roman"/>
          <w:sz w:val="24"/>
          <w:szCs w:val="24"/>
        </w:rPr>
        <w:t>, Texas, USA) at 900C for 3 minutes from the time the alcohol started boiling. A series of standard solutions of known concentrations was determined with reference to their absorbance from which average was recorded.  Its absorbance was measured at 290 nm using a UVIKON XL spectrophotometer (North Star Scientific Leeds, UK) against a blank containing 5 ml absolute alcohol and 1ml conc HN03 and treated in a similar manner. Vitamin E content was calculated using the formula below:</w:t>
      </w:r>
    </w:p>
    <w:p w:rsidR="00B866B5" w:rsidRPr="000E0287" w:rsidRDefault="00524E01" w:rsidP="00B866B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6" o:spid="_x0000_s1031" style="position:absolute;left:0;text-align:left;flip:y;z-index:251659264;visibility:visible;mso-wrap-distance-left:0;mso-wrap-distance-top:-6e-5mm;mso-wrap-distance-right:0;mso-wrap-distance-bottom:-6e-5mm;mso-height-relative:margin" from="141pt,24.35pt" to="376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" strokeweight=".5pt">
            <v:stroke joinstyle="miter"/>
            <o:lock v:ext="edit" shapetype="f"/>
          </v:line>
        </w:pict>
      </w:r>
      <w:r w:rsidR="00B866B5" w:rsidRPr="000E0287">
        <w:rPr>
          <w:rFonts w:ascii="Times New Roman" w:hAnsi="Times New Roman" w:cs="Times New Roman"/>
          <w:sz w:val="24"/>
          <w:szCs w:val="24"/>
        </w:rPr>
        <w:t>Vitamin E (mg/100g) = Absorbance of sample x dilution factor x gradient</w:t>
      </w:r>
      <w:r w:rsidR="007803D5" w:rsidRPr="000E0287">
        <w:rPr>
          <w:rFonts w:ascii="Times New Roman" w:hAnsi="Times New Roman" w:cs="Times New Roman"/>
          <w:sz w:val="24"/>
          <w:szCs w:val="24"/>
        </w:rPr>
        <w:t xml:space="preserve">                  ---------9</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ab/>
      </w:r>
      <w:r w:rsidRPr="000E0287">
        <w:rPr>
          <w:rFonts w:ascii="Times New Roman" w:hAnsi="Times New Roman" w:cs="Times New Roman"/>
          <w:sz w:val="24"/>
          <w:szCs w:val="24"/>
        </w:rPr>
        <w:tab/>
      </w:r>
      <w:r w:rsidRPr="000E0287">
        <w:rPr>
          <w:rFonts w:ascii="Times New Roman" w:hAnsi="Times New Roman" w:cs="Times New Roman"/>
          <w:sz w:val="24"/>
          <w:szCs w:val="24"/>
        </w:rPr>
        <w:tab/>
      </w:r>
      <w:r w:rsidRPr="000E0287">
        <w:rPr>
          <w:rFonts w:ascii="Times New Roman" w:hAnsi="Times New Roman" w:cs="Times New Roman"/>
          <w:sz w:val="24"/>
          <w:szCs w:val="24"/>
        </w:rPr>
        <w:tab/>
        <w:t xml:space="preserve">                 Weight of sample  </w:t>
      </w:r>
    </w:p>
    <w:p w:rsidR="00B866B5" w:rsidRPr="000E0287" w:rsidRDefault="007803D5"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.6 </w:t>
      </w:r>
      <w:r w:rsidRPr="000E0287">
        <w:rPr>
          <w:rFonts w:ascii="Times New Roman" w:hAnsi="Times New Roman" w:cs="Times New Roman"/>
          <w:b/>
          <w:sz w:val="24"/>
          <w:szCs w:val="24"/>
        </w:rPr>
        <w:t>MINERAL COMPOSITION OF THE SAMPLES</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mineral composition of each sample was evaluated to ascertain their nutritional quality. Prior to the analysis, the minerals was extracted from each sample according to the dry ash extraction </w:t>
      </w:r>
      <w:r w:rsidRPr="000E0287">
        <w:rPr>
          <w:rFonts w:ascii="Times New Roman" w:hAnsi="Times New Roman" w:cs="Times New Roman"/>
          <w:sz w:val="24"/>
          <w:szCs w:val="24"/>
        </w:rPr>
        <w:lastRenderedPageBreak/>
        <w:t xml:space="preserve">method of AOAC </w:t>
      </w:r>
      <w:r w:rsidR="003B05B7">
        <w:rPr>
          <w:rFonts w:ascii="Times New Roman" w:hAnsi="Times New Roman" w:cs="Times New Roman"/>
          <w:sz w:val="24"/>
          <w:szCs w:val="24"/>
        </w:rPr>
        <w:t>[16]</w:t>
      </w:r>
      <w:r w:rsidRPr="000E0287">
        <w:rPr>
          <w:rFonts w:ascii="Times New Roman" w:hAnsi="Times New Roman" w:cs="Times New Roman"/>
          <w:sz w:val="24"/>
          <w:szCs w:val="24"/>
        </w:rPr>
        <w:t xml:space="preserve">. Two grams (2g) of each sample was weighed into the </w:t>
      </w:r>
      <w:proofErr w:type="spellStart"/>
      <w:r w:rsidRPr="000E0287">
        <w:rPr>
          <w:rFonts w:ascii="Times New Roman" w:hAnsi="Times New Roman" w:cs="Times New Roman"/>
          <w:sz w:val="24"/>
          <w:szCs w:val="24"/>
        </w:rPr>
        <w:t>ashing</w:t>
      </w:r>
      <w:proofErr w:type="spellEnd"/>
      <w:r w:rsidRPr="000E0287">
        <w:rPr>
          <w:rFonts w:ascii="Times New Roman" w:hAnsi="Times New Roman" w:cs="Times New Roman"/>
          <w:sz w:val="24"/>
          <w:szCs w:val="24"/>
        </w:rPr>
        <w:t xml:space="preserve"> dish and ignited in a muffle furnace at 550°C until a </w:t>
      </w:r>
      <w:proofErr w:type="spellStart"/>
      <w:r w:rsidRPr="000E0287">
        <w:rPr>
          <w:rFonts w:ascii="Times New Roman" w:hAnsi="Times New Roman" w:cs="Times New Roman"/>
          <w:sz w:val="24"/>
          <w:szCs w:val="24"/>
        </w:rPr>
        <w:t>greyish</w:t>
      </w:r>
      <w:proofErr w:type="spellEnd"/>
      <w:r w:rsidRPr="000E0287">
        <w:rPr>
          <w:rFonts w:ascii="Times New Roman" w:hAnsi="Times New Roman" w:cs="Times New Roman"/>
          <w:sz w:val="24"/>
          <w:szCs w:val="24"/>
        </w:rPr>
        <w:t xml:space="preserve"> </w:t>
      </w:r>
      <w:proofErr w:type="spellStart"/>
      <w:r w:rsidRPr="000E0287">
        <w:rPr>
          <w:rFonts w:ascii="Times New Roman" w:hAnsi="Times New Roman" w:cs="Times New Roman"/>
          <w:sz w:val="24"/>
          <w:szCs w:val="24"/>
        </w:rPr>
        <w:t>colouration</w:t>
      </w:r>
      <w:proofErr w:type="spellEnd"/>
      <w:r w:rsidRPr="000E0287">
        <w:rPr>
          <w:rFonts w:ascii="Times New Roman" w:hAnsi="Times New Roman" w:cs="Times New Roman"/>
          <w:sz w:val="24"/>
          <w:szCs w:val="24"/>
        </w:rPr>
        <w:t xml:space="preserve"> was obtained. The dish containing the samples in each case was removed from the furnace after </w:t>
      </w:r>
      <w:proofErr w:type="spellStart"/>
      <w:r w:rsidRPr="000E0287">
        <w:rPr>
          <w:rFonts w:ascii="Times New Roman" w:hAnsi="Times New Roman" w:cs="Times New Roman"/>
          <w:sz w:val="24"/>
          <w:szCs w:val="24"/>
        </w:rPr>
        <w:t>ashing</w:t>
      </w:r>
      <w:proofErr w:type="spellEnd"/>
      <w:r w:rsidRPr="000E0287">
        <w:rPr>
          <w:rFonts w:ascii="Times New Roman" w:hAnsi="Times New Roman" w:cs="Times New Roman"/>
          <w:sz w:val="24"/>
          <w:szCs w:val="24"/>
        </w:rPr>
        <w:t xml:space="preserve"> and the resulting ash was dissolved by the addition of 5mL of hydrochloric acid. The dish containing the ash solution was placed in a sand bath for 10 min after which the solution was carefully filtered into a 100mL volumetric flask and made to the mark with distilled water. The extracts produced in each case was stored separately in small bottles at room temperature (29±2ºC) and then was used individually for mineral analysis. All determinations were carried out in triplicate samples.</w:t>
      </w:r>
    </w:p>
    <w:p w:rsidR="00B866B5" w:rsidRPr="000E0287" w:rsidRDefault="00B866B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3.</w:t>
      </w:r>
      <w:r w:rsidR="007803D5" w:rsidRPr="000E0287">
        <w:rPr>
          <w:rFonts w:ascii="Times New Roman" w:hAnsi="Times New Roman" w:cs="Times New Roman"/>
          <w:b/>
          <w:sz w:val="24"/>
          <w:szCs w:val="24"/>
        </w:rPr>
        <w:t>6</w:t>
      </w:r>
      <w:r w:rsidRPr="000E0287">
        <w:rPr>
          <w:rFonts w:ascii="Times New Roman" w:hAnsi="Times New Roman" w:cs="Times New Roman"/>
          <w:b/>
          <w:sz w:val="24"/>
          <w:szCs w:val="24"/>
        </w:rPr>
        <w:t>.1 Determination of Potassium Content</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potassium content of each sample was determined using the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xml:space="preserve">. Two grams (2g) each of sample was digested with 2.5mL of 0.03N hydrochloric acid (HCL). The digest was boiled for 5 min, allowed to cool to room temperature, transferred to 50ml volumetric flask and was made up to the mark with distilled water. The resulting digest was filtered with ashless Whatman No.1 filter paper. The filtrate from each sample was </w:t>
      </w:r>
      <w:proofErr w:type="spellStart"/>
      <w:r w:rsidRPr="000E0287">
        <w:rPr>
          <w:rFonts w:ascii="Times New Roman" w:hAnsi="Times New Roman" w:cs="Times New Roman"/>
          <w:sz w:val="24"/>
          <w:szCs w:val="24"/>
        </w:rPr>
        <w:t>analysed</w:t>
      </w:r>
      <w:proofErr w:type="spellEnd"/>
      <w:r w:rsidRPr="000E0287">
        <w:rPr>
          <w:rFonts w:ascii="Times New Roman" w:hAnsi="Times New Roman" w:cs="Times New Roman"/>
          <w:sz w:val="24"/>
          <w:szCs w:val="24"/>
        </w:rPr>
        <w:t xml:space="preserve"> for potassium content using the atomic absorption spectrophotometer (Buck Scientific Atomic Absorption Emission Spectrophotometer Model 205, Manufactured by Nowalk, Connecticut, USA) using standard wavelengths. The real values was extrapolated from the respective standard curves and the values obtained was adjusted for HCl-extractability for the respective ions.</w:t>
      </w:r>
    </w:p>
    <w:p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.6.2 Determination of Phosphorus Content</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This was done according to the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The phosphorus content of each sample was determined using the simultaneous inductively coupled plasma optical emission spectrophotometer. Two grams (2g) of each sample and 8 mL of 65 % HNO3 was added to 2 mL of 30 % H</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O</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xml:space="preserve"> and the mixture was burned in the microwave milestone at 200°C for 15 min. This process was complemented with the addition of 50mL of distilled water and the sample was removed from the container. All the reagents and the sample were prepared in double distilled water. The phosphorus content of each sample was measured at the wavelength of 214.9 nm.</w:t>
      </w:r>
    </w:p>
    <w:p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.6.3 Determination of Zinc Content</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zinc content of each sample was determined using the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xml:space="preserve">. Two gram (2g) of each sample was digested with 2.5mL of 0.03N hydrochloric acid (HCL). The digest was </w:t>
      </w:r>
      <w:r w:rsidRPr="000E0287">
        <w:rPr>
          <w:rFonts w:ascii="Times New Roman" w:hAnsi="Times New Roman" w:cs="Times New Roman"/>
          <w:sz w:val="24"/>
          <w:szCs w:val="24"/>
        </w:rPr>
        <w:lastRenderedPageBreak/>
        <w:t xml:space="preserve">boiled for 5 min, allowed to cool to room temperature, transferred to 50mL volumetric flask and was made up to the mark with diluted water. The resulting digest was filtered with ashless Whatman No.1 filter paper. The filtrate from each sample was </w:t>
      </w:r>
      <w:proofErr w:type="spellStart"/>
      <w:r w:rsidRPr="000E0287">
        <w:rPr>
          <w:rFonts w:ascii="Times New Roman" w:hAnsi="Times New Roman" w:cs="Times New Roman"/>
          <w:sz w:val="24"/>
          <w:szCs w:val="24"/>
        </w:rPr>
        <w:t>analysed</w:t>
      </w:r>
      <w:proofErr w:type="spellEnd"/>
      <w:r w:rsidRPr="000E0287">
        <w:rPr>
          <w:rFonts w:ascii="Times New Roman" w:hAnsi="Times New Roman" w:cs="Times New Roman"/>
          <w:sz w:val="24"/>
          <w:szCs w:val="24"/>
        </w:rPr>
        <w:t xml:space="preserve"> for zinc content using an atomic absorption spectrophotometer (Buck Scientific Atomic Absorption Emission Spectrophotometer Model 205, Manufactured by Nowalk, Connecticut, USA) using standard wavelengths. The real values was extrapolated from the respective standard curves and the values obtained was adjusted for HCl-extractability for the respective ions.</w:t>
      </w:r>
    </w:p>
    <w:p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.6.4 Determination of Iron Content</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iron content of each sample was determined using the atomic absorption spectrophotometer according to the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Two gram (2g) of the extract was pipetted into a fifty milliliters (50mL) volumetric flask and made up to mark with distilled water. Six (6) drops of the glycolic acid with two milliliters (21nl) of 7N ammonia solution were added to the flask. The absorbance of the solution was read with the spectrophotometer at 45nm. The standard solutions of iron (</w:t>
      </w:r>
      <w:proofErr w:type="spellStart"/>
      <w:r w:rsidRPr="000E0287">
        <w:rPr>
          <w:rFonts w:ascii="Times New Roman" w:hAnsi="Times New Roman" w:cs="Times New Roman"/>
          <w:sz w:val="24"/>
          <w:szCs w:val="24"/>
        </w:rPr>
        <w:t>Oppm</w:t>
      </w:r>
      <w:proofErr w:type="spellEnd"/>
      <w:r w:rsidRPr="000E0287">
        <w:rPr>
          <w:rFonts w:ascii="Times New Roman" w:hAnsi="Times New Roman" w:cs="Times New Roman"/>
          <w:sz w:val="24"/>
          <w:szCs w:val="24"/>
        </w:rPr>
        <w:t>, 2ppm, 4ppm, 6ppm and 10ppm) was prepared from the stock solution and their absorbance measured at the same wavelength. The values of the absorbance of the standard solutions obtained was used to plot the calibration curve, from which the concentration of iron in each sample was calculated from the formula:</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Iron Content (mg/l00g) = </w:t>
      </w:r>
      <m:oMath>
        <m:f>
          <m:fPr>
            <m:ctrlPr>
              <w:rPr>
                <w:rFonts w:ascii="Cambria Math" w:hAnsi="Cambria Math" w:cs="Times New Roman"/>
                <w:sz w:val="24"/>
                <w:szCs w:val="24"/>
              </w:rPr>
            </m:ctrlPr>
          </m:fPr>
          <m:num>
            <m:r>
              <m:rPr>
                <m:sty m:val="p"/>
              </m:rPr>
              <w:rPr>
                <w:rFonts w:ascii="Cambria Math" w:hAnsi="Cambria Math" w:cs="Times New Roman"/>
                <w:sz w:val="24"/>
                <w:szCs w:val="24"/>
              </w:rPr>
              <m:t>Curve reading x Ash Dilution x 100</m:t>
            </m:r>
          </m:num>
          <m:den>
            <m:r>
              <m:rPr>
                <m:sty m:val="p"/>
              </m:rPr>
              <w:rPr>
                <w:rFonts w:ascii="Cambria Math" w:hAnsi="Cambria Math" w:cs="Times New Roman"/>
                <w:sz w:val="24"/>
                <w:szCs w:val="24"/>
              </w:rPr>
              <m:t xml:space="preserve">Weight of the sample x </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den>
        </m:f>
      </m:oMath>
      <w:r w:rsidR="007803D5" w:rsidRPr="000E0287">
        <w:rPr>
          <w:rFonts w:ascii="Times New Roman" w:eastAsiaTheme="minorEastAsia" w:hAnsi="Times New Roman" w:cs="Times New Roman"/>
          <w:sz w:val="24"/>
          <w:szCs w:val="24"/>
        </w:rPr>
        <w:t xml:space="preserve">         --------10</w:t>
      </w:r>
    </w:p>
    <w:p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.6.5 Determination of Calcium Content</w:t>
      </w:r>
    </w:p>
    <w:p w:rsidR="00B866B5" w:rsidRPr="000E0287" w:rsidRDefault="00B866B5" w:rsidP="00B866B5">
      <w:pPr>
        <w:spacing w:line="360" w:lineRule="auto"/>
        <w:ind w:left="17"/>
        <w:jc w:val="both"/>
        <w:rPr>
          <w:rFonts w:ascii="Times New Roman" w:hAnsi="Times New Roman" w:cs="Times New Roman"/>
          <w:sz w:val="24"/>
          <w:szCs w:val="24"/>
        </w:rPr>
      </w:pPr>
      <w:r w:rsidRPr="000E0287">
        <w:rPr>
          <w:rFonts w:ascii="Times New Roman" w:hAnsi="Times New Roman" w:cs="Times New Roman"/>
          <w:sz w:val="24"/>
          <w:szCs w:val="24"/>
        </w:rPr>
        <w:t xml:space="preserve">The calcium content of the samples was determined according to EDTA </w:t>
      </w:r>
      <w:proofErr w:type="spellStart"/>
      <w:r w:rsidRPr="000E0287">
        <w:rPr>
          <w:rFonts w:ascii="Times New Roman" w:hAnsi="Times New Roman" w:cs="Times New Roman"/>
          <w:sz w:val="24"/>
          <w:szCs w:val="24"/>
        </w:rPr>
        <w:t>versente</w:t>
      </w:r>
      <w:proofErr w:type="spellEnd"/>
      <w:r w:rsidRPr="000E0287">
        <w:rPr>
          <w:rFonts w:ascii="Times New Roman" w:hAnsi="Times New Roman" w:cs="Times New Roman"/>
          <w:sz w:val="24"/>
          <w:szCs w:val="24"/>
        </w:rPr>
        <w:t xml:space="preserve"> complex metric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xml:space="preserve">. Two milliliters (2mL) each of the sample (s) was pipetted into fifty milliliter (50mL) flask and 10mL of distilled water for dilution (DF) and a few drops of 4N (M.WH) sodium Hydroxide solution were added to the flask with a small amount of </w:t>
      </w:r>
      <w:proofErr w:type="spellStart"/>
      <w:r w:rsidRPr="000E0287">
        <w:rPr>
          <w:rFonts w:ascii="Times New Roman" w:hAnsi="Times New Roman" w:cs="Times New Roman"/>
          <w:sz w:val="24"/>
          <w:szCs w:val="24"/>
        </w:rPr>
        <w:t>meroxide</w:t>
      </w:r>
      <w:proofErr w:type="spellEnd"/>
      <w:r w:rsidRPr="000E0287">
        <w:rPr>
          <w:rFonts w:ascii="Times New Roman" w:hAnsi="Times New Roman" w:cs="Times New Roman"/>
          <w:sz w:val="24"/>
          <w:szCs w:val="24"/>
        </w:rPr>
        <w:t xml:space="preserve"> indicator to give the solution a pink </w:t>
      </w:r>
      <w:proofErr w:type="spellStart"/>
      <w:r w:rsidRPr="000E0287">
        <w:rPr>
          <w:rFonts w:ascii="Times New Roman" w:hAnsi="Times New Roman" w:cs="Times New Roman"/>
          <w:sz w:val="24"/>
          <w:szCs w:val="24"/>
        </w:rPr>
        <w:t>colour</w:t>
      </w:r>
      <w:proofErr w:type="spellEnd"/>
      <w:r w:rsidRPr="000E0287">
        <w:rPr>
          <w:rFonts w:ascii="Times New Roman" w:hAnsi="Times New Roman" w:cs="Times New Roman"/>
          <w:sz w:val="24"/>
          <w:szCs w:val="24"/>
        </w:rPr>
        <w:t>. Thereafter, titration reading (T.R) was done on the content of the flask using 0.02 (N EDTA) (ethylene diamine tetra acetic acid) until the end point of the coloration was obtained. The percentage calcium content of each sample was calculated as shown:</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Calcium Content (mg/100g)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T.R  x  N  </m:t>
            </m:r>
            <m:d>
              <m:dPr>
                <m:ctrlPr>
                  <w:rPr>
                    <w:rFonts w:ascii="Cambria Math" w:hAnsi="Cambria Math" w:cs="Times New Roman"/>
                    <w:sz w:val="24"/>
                    <w:szCs w:val="24"/>
                  </w:rPr>
                </m:ctrlPr>
              </m:dPr>
              <m:e>
                <m:r>
                  <m:rPr>
                    <m:sty m:val="p"/>
                  </m:rPr>
                  <w:rPr>
                    <w:rFonts w:ascii="Cambria Math" w:hAnsi="Cambria Math" w:cs="Times New Roman"/>
                    <w:sz w:val="24"/>
                    <w:szCs w:val="24"/>
                  </w:rPr>
                  <m:t>EDTA</m:t>
                </m:r>
              </m:e>
            </m:d>
            <m:r>
              <m:rPr>
                <m:sty m:val="p"/>
              </m:rPr>
              <w:rPr>
                <w:rFonts w:ascii="Cambria Math" w:hAnsi="Cambria Math" w:cs="Times New Roman"/>
                <w:sz w:val="24"/>
                <w:szCs w:val="24"/>
              </w:rPr>
              <m:t xml:space="preserve"> x  DF  x  M.WH  x  100</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r>
              <m:rPr>
                <m:sty m:val="p"/>
              </m:rPr>
              <w:rPr>
                <w:rFonts w:ascii="Cambria Math" w:hAnsi="Cambria Math" w:cs="Times New Roman"/>
                <w:sz w:val="24"/>
                <w:szCs w:val="24"/>
              </w:rPr>
              <m:t xml:space="preserve">  x  5  x  2 x  variance</m:t>
            </m:r>
          </m:den>
        </m:f>
      </m:oMath>
      <w:r w:rsidR="007803D5" w:rsidRPr="000E0287">
        <w:rPr>
          <w:rFonts w:ascii="Times New Roman" w:eastAsiaTheme="minorEastAsia" w:hAnsi="Times New Roman" w:cs="Times New Roman"/>
          <w:sz w:val="24"/>
          <w:szCs w:val="24"/>
        </w:rPr>
        <w:t xml:space="preserve">  ---------------------11</w:t>
      </w:r>
    </w:p>
    <w:p w:rsidR="00B866B5" w:rsidRPr="000E0287" w:rsidRDefault="00B866B5" w:rsidP="00B866B5">
      <w:pPr>
        <w:spacing w:line="240" w:lineRule="auto"/>
        <w:rPr>
          <w:rFonts w:ascii="Times New Roman" w:hAnsi="Times New Roman" w:cs="Times New Roman"/>
          <w:sz w:val="24"/>
          <w:szCs w:val="24"/>
        </w:rPr>
      </w:pPr>
      <w:r w:rsidRPr="000E0287">
        <w:rPr>
          <w:rFonts w:ascii="Times New Roman" w:hAnsi="Times New Roman" w:cs="Times New Roman"/>
          <w:sz w:val="24"/>
          <w:szCs w:val="24"/>
        </w:rPr>
        <w:lastRenderedPageBreak/>
        <w:t>T.R = Titration reading</w:t>
      </w:r>
    </w:p>
    <w:p w:rsidR="00B866B5" w:rsidRPr="000E0287" w:rsidRDefault="00B866B5" w:rsidP="00B866B5">
      <w:pPr>
        <w:spacing w:line="240" w:lineRule="auto"/>
        <w:rPr>
          <w:rFonts w:ascii="Times New Roman" w:hAnsi="Times New Roman" w:cs="Times New Roman"/>
          <w:sz w:val="24"/>
          <w:szCs w:val="24"/>
        </w:rPr>
      </w:pPr>
      <w:r w:rsidRPr="000E0287">
        <w:rPr>
          <w:rFonts w:ascii="Times New Roman" w:hAnsi="Times New Roman" w:cs="Times New Roman"/>
          <w:sz w:val="24"/>
          <w:szCs w:val="24"/>
        </w:rPr>
        <w:t>N (EDTA) =Normality of EDTA</w:t>
      </w:r>
    </w:p>
    <w:p w:rsidR="00B866B5" w:rsidRPr="000E0287" w:rsidRDefault="00B866B5" w:rsidP="00B866B5">
      <w:pPr>
        <w:spacing w:line="240" w:lineRule="auto"/>
        <w:rPr>
          <w:rFonts w:ascii="Times New Roman" w:hAnsi="Times New Roman" w:cs="Times New Roman"/>
          <w:sz w:val="24"/>
          <w:szCs w:val="24"/>
        </w:rPr>
      </w:pPr>
      <w:r w:rsidRPr="000E0287">
        <w:rPr>
          <w:rFonts w:ascii="Times New Roman" w:hAnsi="Times New Roman" w:cs="Times New Roman"/>
          <w:sz w:val="24"/>
          <w:szCs w:val="24"/>
        </w:rPr>
        <w:t>M.WH = Molecular weight</w:t>
      </w:r>
    </w:p>
    <w:p w:rsidR="00B866B5" w:rsidRPr="000E0287" w:rsidRDefault="00B866B5" w:rsidP="00B866B5">
      <w:pPr>
        <w:spacing w:line="240" w:lineRule="auto"/>
        <w:rPr>
          <w:rFonts w:ascii="Times New Roman" w:hAnsi="Times New Roman" w:cs="Times New Roman"/>
          <w:sz w:val="24"/>
          <w:szCs w:val="24"/>
        </w:rPr>
      </w:pPr>
      <w:r w:rsidRPr="000E0287">
        <w:rPr>
          <w:rFonts w:ascii="Times New Roman" w:hAnsi="Times New Roman" w:cs="Times New Roman"/>
          <w:sz w:val="24"/>
          <w:szCs w:val="24"/>
        </w:rPr>
        <w:t>S = Sample weight</w:t>
      </w:r>
    </w:p>
    <w:p w:rsidR="00B866B5" w:rsidRPr="000E0287" w:rsidRDefault="00B866B5" w:rsidP="00B866B5">
      <w:pPr>
        <w:spacing w:line="240" w:lineRule="auto"/>
        <w:rPr>
          <w:rFonts w:ascii="Times New Roman" w:hAnsi="Times New Roman" w:cs="Times New Roman"/>
          <w:sz w:val="24"/>
          <w:szCs w:val="24"/>
        </w:rPr>
      </w:pPr>
      <w:r w:rsidRPr="000E0287">
        <w:rPr>
          <w:rFonts w:ascii="Times New Roman" w:hAnsi="Times New Roman" w:cs="Times New Roman"/>
          <w:sz w:val="24"/>
          <w:szCs w:val="24"/>
        </w:rPr>
        <w:t>DF = Dilution factor</w:t>
      </w:r>
    </w:p>
    <w:p w:rsidR="00B866B5" w:rsidRPr="000E0287" w:rsidRDefault="007803D5"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.6.6 Determination of Magnesium Content</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magnesium content of each sample was determined using the atomic absorption spectrophotometer described by AOAC </w:t>
      </w:r>
      <w:r w:rsidR="003B05B7">
        <w:rPr>
          <w:rFonts w:ascii="Times New Roman" w:hAnsi="Times New Roman" w:cs="Times New Roman"/>
          <w:sz w:val="24"/>
          <w:szCs w:val="24"/>
        </w:rPr>
        <w:t>[16]</w:t>
      </w:r>
      <w:r w:rsidRPr="000E0287">
        <w:rPr>
          <w:rFonts w:ascii="Times New Roman" w:hAnsi="Times New Roman" w:cs="Times New Roman"/>
          <w:sz w:val="24"/>
          <w:szCs w:val="24"/>
        </w:rPr>
        <w:t>. Five milliliters (5mL) of the extract in each case was pipetted into a fifty milliliters (50mL) volumetric flask. Then, ten milliliters (10mL) of silicon chloride solution (SiCl</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was added to the flask. The content of the flask was then diluted to volume with distilled water and the absorbance was measured with the spectrophotometer after 30 min at 540nm. In addition, a set of standard solutions of magnesium (</w:t>
      </w:r>
      <w:proofErr w:type="spellStart"/>
      <w:r w:rsidRPr="000E0287">
        <w:rPr>
          <w:rFonts w:ascii="Times New Roman" w:hAnsi="Times New Roman" w:cs="Times New Roman"/>
          <w:sz w:val="24"/>
          <w:szCs w:val="24"/>
        </w:rPr>
        <w:t>Oppm</w:t>
      </w:r>
      <w:proofErr w:type="spellEnd"/>
      <w:r w:rsidRPr="000E0287">
        <w:rPr>
          <w:rFonts w:ascii="Times New Roman" w:hAnsi="Times New Roman" w:cs="Times New Roman"/>
          <w:sz w:val="24"/>
          <w:szCs w:val="24"/>
        </w:rPr>
        <w:t>, 2ppm, 4ppm, 6ppm and l0ppm) were prepared from the stock solution and their absorbance measured individually at the same wavelength. The values of the absorbance of the solution obtained was used to plot the calibration curve, from which the magnesium content of each sample was extrapolated. The magnesium content of each sample was calculated from the formula:</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Magnesium content (mg/100g)  =  </w:t>
      </w:r>
      <m:oMath>
        <m:f>
          <m:fPr>
            <m:ctrlPr>
              <w:rPr>
                <w:rFonts w:ascii="Cambria Math" w:hAnsi="Cambria Math" w:cs="Times New Roman"/>
                <w:sz w:val="24"/>
                <w:szCs w:val="24"/>
              </w:rPr>
            </m:ctrlPr>
          </m:fPr>
          <m:num>
            <m:r>
              <m:rPr>
                <m:sty m:val="p"/>
              </m:rPr>
              <w:rPr>
                <w:rFonts w:ascii="Cambria Math" w:hAnsi="Cambria Math" w:cs="Times New Roman"/>
                <w:sz w:val="24"/>
                <w:szCs w:val="24"/>
              </w:rPr>
              <m:t>Curve reading x Ash Dilution x 100</m:t>
            </m:r>
          </m:num>
          <m:den>
            <m:r>
              <m:rPr>
                <m:sty m:val="p"/>
              </m:rPr>
              <w:rPr>
                <w:rFonts w:ascii="Cambria Math" w:hAnsi="Cambria Math" w:cs="Times New Roman"/>
                <w:sz w:val="24"/>
                <w:szCs w:val="24"/>
              </w:rPr>
              <m:t xml:space="preserve">Weight of sample x </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den>
        </m:f>
      </m:oMath>
      <w:r w:rsidR="007803D5" w:rsidRPr="000E0287">
        <w:rPr>
          <w:rFonts w:ascii="Times New Roman" w:eastAsiaTheme="minorEastAsia" w:hAnsi="Times New Roman" w:cs="Times New Roman"/>
          <w:sz w:val="24"/>
          <w:szCs w:val="24"/>
        </w:rPr>
        <w:t xml:space="preserve"> -------------------12</w:t>
      </w:r>
    </w:p>
    <w:p w:rsidR="00B866B5" w:rsidRPr="000E0287" w:rsidRDefault="007803D5" w:rsidP="00B866B5">
      <w:pPr>
        <w:spacing w:after="0"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.7 </w:t>
      </w:r>
      <w:r w:rsidRPr="000E0287">
        <w:rPr>
          <w:rFonts w:ascii="Times New Roman" w:hAnsi="Times New Roman" w:cs="Times New Roman"/>
          <w:b/>
          <w:sz w:val="24"/>
          <w:szCs w:val="24"/>
        </w:rPr>
        <w:t>PHYTOCHEMICAL COMPOSITION</w:t>
      </w:r>
    </w:p>
    <w:p w:rsidR="00B866B5" w:rsidRPr="000E0287" w:rsidRDefault="007803D5" w:rsidP="00B866B5">
      <w:pPr>
        <w:spacing w:after="0"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.7.1 Determination of the Total Phenol Content</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Total phenolic content of each extract was measured as described in </w:t>
      </w:r>
      <w:r w:rsidR="003B05B7">
        <w:rPr>
          <w:rFonts w:ascii="Times New Roman" w:hAnsi="Times New Roman" w:cs="Times New Roman"/>
          <w:sz w:val="24"/>
          <w:szCs w:val="24"/>
        </w:rPr>
        <w:t>[17]</w:t>
      </w:r>
      <w:r w:rsidRPr="000E0287">
        <w:rPr>
          <w:rFonts w:ascii="Times New Roman" w:hAnsi="Times New Roman" w:cs="Times New Roman"/>
          <w:sz w:val="24"/>
          <w:szCs w:val="24"/>
        </w:rPr>
        <w:t xml:space="preserve">. Briefly, 0.1 ml of extract was mixed with 0.1 ml of </w:t>
      </w:r>
      <w:proofErr w:type="spellStart"/>
      <w:r w:rsidRPr="000E0287">
        <w:rPr>
          <w:rFonts w:ascii="Times New Roman" w:hAnsi="Times New Roman" w:cs="Times New Roman"/>
          <w:sz w:val="24"/>
          <w:szCs w:val="24"/>
        </w:rPr>
        <w:t>Folin</w:t>
      </w:r>
      <w:proofErr w:type="spellEnd"/>
      <w:r w:rsidRPr="000E0287">
        <w:rPr>
          <w:rFonts w:ascii="Times New Roman" w:hAnsi="Times New Roman" w:cs="Times New Roman"/>
          <w:sz w:val="24"/>
          <w:szCs w:val="24"/>
        </w:rPr>
        <w:t xml:space="preserve"> </w:t>
      </w:r>
      <w:proofErr w:type="spellStart"/>
      <w:r w:rsidRPr="000E0287">
        <w:rPr>
          <w:rFonts w:ascii="Times New Roman" w:hAnsi="Times New Roman" w:cs="Times New Roman"/>
          <w:sz w:val="24"/>
          <w:szCs w:val="24"/>
        </w:rPr>
        <w:t>Ciocalteu</w:t>
      </w:r>
      <w:proofErr w:type="spellEnd"/>
      <w:r w:rsidRPr="000E0287">
        <w:rPr>
          <w:rFonts w:ascii="Times New Roman" w:hAnsi="Times New Roman" w:cs="Times New Roman"/>
          <w:sz w:val="24"/>
          <w:szCs w:val="24"/>
        </w:rPr>
        <w:t xml:space="preserve"> reagent and 1.5 ml of distilled water. After 5 minutes 0.3 ml of 20% (w/v) Na2CO3 was added. The mixtures were vortexed and left at room temperature for 30 min in the dark. Absorbance was measured at 765 nm (</w:t>
      </w:r>
      <w:proofErr w:type="spellStart"/>
      <w:r w:rsidRPr="000E0287">
        <w:rPr>
          <w:rFonts w:ascii="Times New Roman" w:hAnsi="Times New Roman" w:cs="Times New Roman"/>
          <w:sz w:val="24"/>
          <w:szCs w:val="24"/>
        </w:rPr>
        <w:t>Specord</w:t>
      </w:r>
      <w:proofErr w:type="spellEnd"/>
      <w:r w:rsidRPr="000E0287">
        <w:rPr>
          <w:rFonts w:ascii="Times New Roman" w:hAnsi="Times New Roman" w:cs="Times New Roman"/>
          <w:sz w:val="24"/>
          <w:szCs w:val="24"/>
        </w:rPr>
        <w:t xml:space="preserve"> 200 Analytic Jena, Germany). Total phenols were calculated from a gallic acid standard curve and reported as mg gallic acid equivalents (GAE) /g of dried weight. The linearity range of the calibration curve was 0.05 to 0.50 mg/ml. </w:t>
      </w:r>
    </w:p>
    <w:p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.7.2 Determination of flavone</w:t>
      </w:r>
    </w:p>
    <w:p w:rsidR="00B866B5" w:rsidRPr="000E0287" w:rsidRDefault="00B866B5" w:rsidP="00B866B5">
      <w:pPr>
        <w:spacing w:line="360" w:lineRule="auto"/>
        <w:jc w:val="both"/>
        <w:rPr>
          <w:rFonts w:ascii="Times New Roman" w:hAnsi="Times New Roman" w:cs="Times New Roman"/>
          <w:sz w:val="24"/>
          <w:szCs w:val="24"/>
          <w:shd w:val="clear" w:color="auto" w:fill="FFFFFF"/>
        </w:rPr>
      </w:pPr>
      <w:r w:rsidRPr="000E0287">
        <w:rPr>
          <w:rFonts w:ascii="Times New Roman" w:hAnsi="Times New Roman" w:cs="Times New Roman"/>
          <w:sz w:val="24"/>
          <w:szCs w:val="24"/>
        </w:rPr>
        <w:t xml:space="preserve">The flavone content was determined spectrophotometrically using AlCl3 reagents </w:t>
      </w:r>
      <w:r w:rsidR="003B05B7">
        <w:rPr>
          <w:rFonts w:ascii="Times New Roman" w:hAnsi="Times New Roman" w:cs="Times New Roman"/>
          <w:sz w:val="24"/>
          <w:szCs w:val="24"/>
        </w:rPr>
        <w:t>[18]</w:t>
      </w:r>
      <w:r w:rsidRPr="000E0287">
        <w:rPr>
          <w:rFonts w:ascii="Times New Roman" w:hAnsi="Times New Roman" w:cs="Times New Roman"/>
          <w:sz w:val="24"/>
          <w:szCs w:val="24"/>
        </w:rPr>
        <w:t xml:space="preserve">. One ml of extract was mixed with 4 ml of distilled water and 0.3 ml of 5% NaNO2 (w/v). The mixtures </w:t>
      </w:r>
      <w:r w:rsidRPr="000E0287">
        <w:rPr>
          <w:rFonts w:ascii="Times New Roman" w:hAnsi="Times New Roman" w:cs="Times New Roman"/>
          <w:sz w:val="24"/>
          <w:szCs w:val="24"/>
        </w:rPr>
        <w:lastRenderedPageBreak/>
        <w:t>were vortexed, and left at room temperature for 5 minutes. After that, 0.3 ml of 10% AlCl3 (w/v) was added, vortexed and left for 6 minutes. Two ml of 1 M NaOH and 2.4 ml distilled water were added. Absorbance was immediately measured at 510 nm. Total flavonoids were calculated from a catechin hydrate standard curve and reported as mg catechin hydrate equivalents (CAE)/g of dried weight. The linearity range of the calibration curve was 0.01 to 0.08 mg/ml.</w:t>
      </w:r>
    </w:p>
    <w:p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.7.3 Determination of Saponin Content </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saponin content of each sample was determined using the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xml:space="preserve">. Saponin extract of each sample was done using acetone and methanol. Crude lipid content of each sample was extracted with acetone while methanol was used to extract saponin. Two gram (2 g) of each sample in triplicate (S) was folded in filter paper and put in thimble and was extracted by </w:t>
      </w:r>
      <w:proofErr w:type="spellStart"/>
      <w:r w:rsidRPr="000E0287">
        <w:rPr>
          <w:rFonts w:ascii="Times New Roman" w:hAnsi="Times New Roman" w:cs="Times New Roman"/>
          <w:sz w:val="24"/>
          <w:szCs w:val="24"/>
        </w:rPr>
        <w:t>influxing</w:t>
      </w:r>
      <w:proofErr w:type="spellEnd"/>
      <w:r w:rsidRPr="000E0287">
        <w:rPr>
          <w:rFonts w:ascii="Times New Roman" w:hAnsi="Times New Roman" w:cs="Times New Roman"/>
          <w:sz w:val="24"/>
          <w:szCs w:val="24"/>
        </w:rPr>
        <w:t xml:space="preserve"> in a </w:t>
      </w:r>
      <w:proofErr w:type="spellStart"/>
      <w:r w:rsidRPr="000E0287">
        <w:rPr>
          <w:rFonts w:ascii="Times New Roman" w:hAnsi="Times New Roman" w:cs="Times New Roman"/>
          <w:sz w:val="24"/>
          <w:szCs w:val="24"/>
        </w:rPr>
        <w:t>Soxhlet</w:t>
      </w:r>
      <w:proofErr w:type="spellEnd"/>
      <w:r w:rsidRPr="000E0287">
        <w:rPr>
          <w:rFonts w:ascii="Times New Roman" w:hAnsi="Times New Roman" w:cs="Times New Roman"/>
          <w:sz w:val="24"/>
          <w:szCs w:val="24"/>
        </w:rPr>
        <w:t xml:space="preserve"> extractor. Extraction was done with acetone in a 250 mL capacity round bottomed flask containing 100 mL methanol, fitted to the extractor and the extraction was sustaining for another 3 h. The weight of flask was taken before (B) and after extraction (A) to note the change in weight. Methanol was recovered by distillation after the second extraction and the flasks was oven-dried and allowed to cool at room temperature and weighed. The saponin content was calculated using the formula;  </w:t>
      </w:r>
    </w:p>
    <w:p w:rsidR="00B866B5" w:rsidRPr="000E0287" w:rsidRDefault="00B866B5" w:rsidP="00B866B5">
      <w:pPr>
        <w:spacing w:line="360" w:lineRule="auto"/>
        <w:jc w:val="both"/>
        <w:rPr>
          <w:rFonts w:ascii="Times New Roman" w:eastAsiaTheme="minorEastAsia" w:hAnsi="Times New Roman" w:cs="Times New Roman"/>
          <w:sz w:val="24"/>
          <w:szCs w:val="24"/>
        </w:rPr>
      </w:pPr>
      <w:r w:rsidRPr="000E0287">
        <w:rPr>
          <w:rFonts w:ascii="Times New Roman" w:hAnsi="Times New Roman" w:cs="Times New Roman"/>
          <w:sz w:val="24"/>
          <w:szCs w:val="24"/>
        </w:rPr>
        <w:t xml:space="preserve">       Saponin (mg/100g) =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A-B ×100</m:t>
            </m:r>
          </m:num>
          <m:den>
            <m:r>
              <w:rPr>
                <w:rFonts w:ascii="Cambria Math" w:hAnsi="Cambria Math" w:cs="Times New Roman"/>
                <w:sz w:val="24"/>
                <w:szCs w:val="24"/>
              </w:rPr>
              <m:t>Sm</m:t>
            </m:r>
          </m:den>
        </m:f>
      </m:oMath>
      <w:r w:rsidR="007803D5" w:rsidRPr="000E0287">
        <w:rPr>
          <w:rFonts w:ascii="Times New Roman" w:eastAsiaTheme="minorEastAsia" w:hAnsi="Times New Roman" w:cs="Times New Roman"/>
          <w:sz w:val="24"/>
          <w:szCs w:val="24"/>
        </w:rPr>
        <w:t xml:space="preserve">   ------------------13</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Where   A= mass of flask and extract </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B = mass of empty flask</w:t>
      </w:r>
    </w:p>
    <w:p w:rsidR="00B866B5" w:rsidRPr="000E0287" w:rsidRDefault="00D51BC1"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.7.4 Determination of Alkaloids </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alkaloids content of each sample will be determined using the method of AOAC </w:t>
      </w:r>
      <w:r w:rsidR="003B05B7">
        <w:rPr>
          <w:rFonts w:ascii="Times New Roman" w:hAnsi="Times New Roman" w:cs="Times New Roman"/>
          <w:sz w:val="24"/>
          <w:szCs w:val="24"/>
        </w:rPr>
        <w:t>[16]</w:t>
      </w:r>
      <w:r w:rsidRPr="000E0287">
        <w:rPr>
          <w:rFonts w:ascii="Times New Roman" w:hAnsi="Times New Roman" w:cs="Times New Roman"/>
          <w:sz w:val="24"/>
          <w:szCs w:val="24"/>
        </w:rPr>
        <w:t xml:space="preserve">. About five gram (5 g) of each sample will be weighed into a 250 mL beaker, and 200 mL of 20% acetic acid in ethanol will be added and will be covered to stand for 4 h. This will be filtered and the extract will be concentrated using a water bath to evaporate one-quarter of the original volume. The concentrated ammonium solution will be added drop-wise to the extract until the precipitation will be completed. The entire solution will be allowed to settle and the precipitate will be collected by filtration, after which it will be weighed and recorded. </w:t>
      </w:r>
    </w:p>
    <w:p w:rsidR="00B866B5" w:rsidRPr="000E0287" w:rsidRDefault="00D51BC1"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.8 </w:t>
      </w:r>
      <w:r w:rsidRPr="000E0287">
        <w:rPr>
          <w:rFonts w:ascii="Times New Roman" w:hAnsi="Times New Roman" w:cs="Times New Roman"/>
          <w:b/>
          <w:sz w:val="24"/>
          <w:szCs w:val="24"/>
        </w:rPr>
        <w:t>ANTI-NUTRIENT COMPOUNDS</w:t>
      </w:r>
    </w:p>
    <w:p w:rsidR="00B866B5" w:rsidRPr="000E0287" w:rsidRDefault="00D51BC1"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lastRenderedPageBreak/>
        <w:t>2</w:t>
      </w:r>
      <w:r w:rsidR="00B866B5" w:rsidRPr="000E0287">
        <w:rPr>
          <w:rFonts w:ascii="Times New Roman" w:hAnsi="Times New Roman" w:cs="Times New Roman"/>
          <w:b/>
          <w:sz w:val="24"/>
          <w:szCs w:val="24"/>
        </w:rPr>
        <w:t xml:space="preserve">.8.1 Determination of Phytate Content </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phytic acid content of each sample was determined using the method of AOAC </w:t>
      </w:r>
      <w:r w:rsidR="003B05B7">
        <w:rPr>
          <w:rFonts w:ascii="Times New Roman" w:hAnsi="Times New Roman" w:cs="Times New Roman"/>
          <w:sz w:val="24"/>
          <w:szCs w:val="24"/>
        </w:rPr>
        <w:t>[16]</w:t>
      </w:r>
      <w:r w:rsidRPr="000E0287">
        <w:rPr>
          <w:rFonts w:ascii="Times New Roman" w:hAnsi="Times New Roman" w:cs="Times New Roman"/>
          <w:sz w:val="24"/>
          <w:szCs w:val="24"/>
        </w:rPr>
        <w:t xml:space="preserve">. Four grams (4 g) of each sample was soaked in 100 mL of 2% HCl for 3 h and then filtered. Then 25 mL of the filtrate was dispensed into a conical flask and 5 mL of 0.3 mL ammonium thiocyanate solution was added as indicator. Thereafter, 53.5 mL distilled water was added to the mixture to give it a proper acidity and this was titrated with standard iron III chloride solution, which contains about 0.00195 g (1.95 g) of iron per millimeter until a brownish </w:t>
      </w:r>
      <w:proofErr w:type="spellStart"/>
      <w:r w:rsidRPr="000E0287">
        <w:rPr>
          <w:rFonts w:ascii="Times New Roman" w:hAnsi="Times New Roman" w:cs="Times New Roman"/>
          <w:sz w:val="24"/>
          <w:szCs w:val="24"/>
        </w:rPr>
        <w:t>colour</w:t>
      </w:r>
      <w:proofErr w:type="spellEnd"/>
      <w:r w:rsidRPr="000E0287">
        <w:rPr>
          <w:rFonts w:ascii="Times New Roman" w:hAnsi="Times New Roman" w:cs="Times New Roman"/>
          <w:sz w:val="24"/>
          <w:szCs w:val="24"/>
        </w:rPr>
        <w:t xml:space="preserve"> persisted for 5min.</w:t>
      </w:r>
    </w:p>
    <w:p w:rsidR="00B866B5" w:rsidRPr="000E0287" w:rsidRDefault="00D51BC1"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.8.2 Determination of tannin </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tannin content of each sample was determined using the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xml:space="preserve">. </w:t>
      </w:r>
      <w:r w:rsidR="006352C1">
        <w:rPr>
          <w:rFonts w:ascii="Times New Roman" w:hAnsi="Times New Roman" w:cs="Times New Roman"/>
          <w:sz w:val="24"/>
          <w:szCs w:val="24"/>
        </w:rPr>
        <w:t>“</w:t>
      </w:r>
      <w:r w:rsidRPr="000E0287">
        <w:rPr>
          <w:rFonts w:ascii="Times New Roman" w:hAnsi="Times New Roman" w:cs="Times New Roman"/>
          <w:sz w:val="24"/>
          <w:szCs w:val="24"/>
        </w:rPr>
        <w:t xml:space="preserve">Two grams (2g) of the sample was poured into a beaker containing 50 mL of distilled water and heated to 60°C. Then it was filtered and the residue was discarded. Then ten </w:t>
      </w:r>
      <w:proofErr w:type="spellStart"/>
      <w:r w:rsidRPr="000E0287">
        <w:rPr>
          <w:rFonts w:ascii="Times New Roman" w:hAnsi="Times New Roman" w:cs="Times New Roman"/>
          <w:sz w:val="24"/>
          <w:szCs w:val="24"/>
        </w:rPr>
        <w:t>millilitres</w:t>
      </w:r>
      <w:proofErr w:type="spellEnd"/>
      <w:r w:rsidRPr="000E0287">
        <w:rPr>
          <w:rFonts w:ascii="Times New Roman" w:hAnsi="Times New Roman" w:cs="Times New Roman"/>
          <w:sz w:val="24"/>
          <w:szCs w:val="24"/>
        </w:rPr>
        <w:t xml:space="preserve"> (10mL) of 4% copper acetate solution was added to the hot filtrate and boiled for another 10 min. The precipitate was filtered and the filtrate was discarded. The residue was dried using a filter paper and then dried sample was scraped from filter paper into a pre-weighed crucible. The weight was recorded as (W). The crucible containing the sample was incinerated in a muffle furnace at 550°C, cooled in a desiccator and was reweighed as W</w:t>
      </w:r>
      <w:r w:rsidRPr="000E0287">
        <w:rPr>
          <w:rFonts w:ascii="Times New Roman" w:hAnsi="Times New Roman" w:cs="Times New Roman"/>
          <w:sz w:val="24"/>
          <w:szCs w:val="24"/>
          <w:vertAlign w:val="subscript"/>
        </w:rPr>
        <w:t>1</w:t>
      </w:r>
      <w:r w:rsidRPr="000E0287">
        <w:rPr>
          <w:rFonts w:ascii="Times New Roman" w:hAnsi="Times New Roman" w:cs="Times New Roman"/>
          <w:sz w:val="24"/>
          <w:szCs w:val="24"/>
        </w:rPr>
        <w:t xml:space="preserve">. The difference between the weight of sample before </w:t>
      </w:r>
      <w:proofErr w:type="spellStart"/>
      <w:r w:rsidRPr="000E0287">
        <w:rPr>
          <w:rFonts w:ascii="Times New Roman" w:hAnsi="Times New Roman" w:cs="Times New Roman"/>
          <w:sz w:val="24"/>
          <w:szCs w:val="24"/>
        </w:rPr>
        <w:t>ashing</w:t>
      </w:r>
      <w:proofErr w:type="spellEnd"/>
      <w:r w:rsidRPr="000E0287">
        <w:rPr>
          <w:rFonts w:ascii="Times New Roman" w:hAnsi="Times New Roman" w:cs="Times New Roman"/>
          <w:sz w:val="24"/>
          <w:szCs w:val="24"/>
        </w:rPr>
        <w:t xml:space="preserve"> and the ash residue after incineration represents the tannin content</w:t>
      </w:r>
      <w:r w:rsidR="006352C1">
        <w:rPr>
          <w:rFonts w:ascii="Times New Roman" w:hAnsi="Times New Roman" w:cs="Times New Roman"/>
          <w:sz w:val="24"/>
          <w:szCs w:val="24"/>
        </w:rPr>
        <w:t>” [14]</w:t>
      </w:r>
      <w:r w:rsidRPr="000E0287">
        <w:rPr>
          <w:rFonts w:ascii="Times New Roman" w:hAnsi="Times New Roman" w:cs="Times New Roman"/>
          <w:sz w:val="24"/>
          <w:szCs w:val="24"/>
        </w:rPr>
        <w:t>.</w:t>
      </w:r>
    </w:p>
    <w:p w:rsidR="00B866B5" w:rsidRPr="000E0287" w:rsidRDefault="00D51BC1"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.8.3 Determination of Oxalate </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permanganate titration method described by AOAC </w:t>
      </w:r>
      <w:r w:rsidR="003B05B7">
        <w:rPr>
          <w:rFonts w:ascii="Times New Roman" w:hAnsi="Times New Roman" w:cs="Times New Roman"/>
          <w:sz w:val="24"/>
          <w:szCs w:val="24"/>
        </w:rPr>
        <w:t>[16]</w:t>
      </w:r>
      <w:r w:rsidRPr="000E0287">
        <w:rPr>
          <w:rFonts w:ascii="Times New Roman" w:hAnsi="Times New Roman" w:cs="Times New Roman"/>
          <w:sz w:val="24"/>
          <w:szCs w:val="24"/>
        </w:rPr>
        <w:t xml:space="preserve"> was used. A 5 g weight of each sample (W) was suspended in 100 mL of distilled water and 5 mL of 6mHCl was added. The mixture was digested by heating at 100°C for an hour. It was cooled and filtered. Then the pH was adjusted by adding 2 drops of methyl red indicator followed by drop wise addition of concentrated aqueous ammonia solution (NH40H) until a faint yellow </w:t>
      </w:r>
      <w:proofErr w:type="spellStart"/>
      <w:r w:rsidRPr="000E0287">
        <w:rPr>
          <w:rFonts w:ascii="Times New Roman" w:hAnsi="Times New Roman" w:cs="Times New Roman"/>
          <w:sz w:val="24"/>
          <w:szCs w:val="24"/>
        </w:rPr>
        <w:t>colouration</w:t>
      </w:r>
      <w:proofErr w:type="spellEnd"/>
      <w:r w:rsidRPr="000E0287">
        <w:rPr>
          <w:rFonts w:ascii="Times New Roman" w:hAnsi="Times New Roman" w:cs="Times New Roman"/>
          <w:sz w:val="24"/>
          <w:szCs w:val="24"/>
        </w:rPr>
        <w:t xml:space="preserve"> was obtained, at pH between 4-4.5. The mixture was heated to 90°C in a water bath, cooled and filtered (to remove ferrous ion precipitates). The filtrate was again heated 90°C and 10 mL of 5% CaCl</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xml:space="preserve"> solution was added with constant steering. It was allowed to cool and then allowed to stay overnight in the refrigerator (5°C) the mixture was centrifuged at 3000 rpm for 15 minutes. The supernatant was decanted and the precipitate was dissolved in 10 mL of 20% H</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SO</w:t>
      </w:r>
      <w:r w:rsidRPr="000E0287">
        <w:rPr>
          <w:rFonts w:ascii="Times New Roman" w:hAnsi="Times New Roman" w:cs="Times New Roman"/>
          <w:sz w:val="24"/>
          <w:szCs w:val="24"/>
          <w:vertAlign w:val="subscript"/>
        </w:rPr>
        <w:t>4</w:t>
      </w:r>
      <w:r w:rsidRPr="000E0287">
        <w:rPr>
          <w:rFonts w:ascii="Times New Roman" w:hAnsi="Times New Roman" w:cs="Times New Roman"/>
          <w:sz w:val="24"/>
          <w:szCs w:val="24"/>
        </w:rPr>
        <w:t xml:space="preserve">. The </w:t>
      </w:r>
      <w:r w:rsidRPr="000E0287">
        <w:rPr>
          <w:rFonts w:ascii="Times New Roman" w:hAnsi="Times New Roman" w:cs="Times New Roman"/>
          <w:sz w:val="24"/>
          <w:szCs w:val="24"/>
        </w:rPr>
        <w:lastRenderedPageBreak/>
        <w:t>solution was made up to 100 mL with distilled water and was titrated against 0.05 KMnO</w:t>
      </w:r>
      <w:r w:rsidRPr="000E0287">
        <w:rPr>
          <w:rFonts w:ascii="Times New Roman" w:hAnsi="Times New Roman" w:cs="Times New Roman"/>
          <w:sz w:val="24"/>
          <w:szCs w:val="24"/>
          <w:vertAlign w:val="subscript"/>
        </w:rPr>
        <w:t>4</w:t>
      </w:r>
      <w:r w:rsidRPr="000E0287">
        <w:rPr>
          <w:rFonts w:ascii="Times New Roman" w:hAnsi="Times New Roman" w:cs="Times New Roman"/>
          <w:sz w:val="24"/>
          <w:szCs w:val="24"/>
        </w:rPr>
        <w:t xml:space="preserve"> solutions to a faint pink </w:t>
      </w:r>
      <w:proofErr w:type="spellStart"/>
      <w:r w:rsidRPr="000E0287">
        <w:rPr>
          <w:rFonts w:ascii="Times New Roman" w:hAnsi="Times New Roman" w:cs="Times New Roman"/>
          <w:sz w:val="24"/>
          <w:szCs w:val="24"/>
        </w:rPr>
        <w:t>colour</w:t>
      </w:r>
      <w:proofErr w:type="spellEnd"/>
      <w:r w:rsidRPr="000E0287">
        <w:rPr>
          <w:rFonts w:ascii="Times New Roman" w:hAnsi="Times New Roman" w:cs="Times New Roman"/>
          <w:sz w:val="24"/>
          <w:szCs w:val="24"/>
        </w:rPr>
        <w:t xml:space="preserve"> which persisted for 30 seconds. The oxalate content was given by the relationship that 1mL of 0.05m KMnO</w:t>
      </w:r>
      <w:r w:rsidRPr="000E0287">
        <w:rPr>
          <w:rFonts w:ascii="Times New Roman" w:hAnsi="Times New Roman" w:cs="Times New Roman"/>
          <w:sz w:val="24"/>
          <w:szCs w:val="24"/>
          <w:vertAlign w:val="subscript"/>
        </w:rPr>
        <w:t>4</w:t>
      </w:r>
      <w:r w:rsidRPr="000E0287">
        <w:rPr>
          <w:rFonts w:ascii="Times New Roman" w:hAnsi="Times New Roman" w:cs="Times New Roman"/>
          <w:sz w:val="24"/>
          <w:szCs w:val="24"/>
        </w:rPr>
        <w:t xml:space="preserve"> solution = 0.00225g oxalate. </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Calculation of oxalate content </w:t>
      </w:r>
    </w:p>
    <w:p w:rsidR="00B866B5" w:rsidRPr="000E0287" w:rsidRDefault="00B866B5" w:rsidP="00B866B5">
      <w:pPr>
        <w:spacing w:line="360" w:lineRule="auto"/>
        <w:jc w:val="both"/>
        <w:rPr>
          <w:rFonts w:ascii="Times New Roman" w:eastAsiaTheme="minorEastAsia" w:hAnsi="Times New Roman" w:cs="Times New Roman"/>
          <w:sz w:val="24"/>
          <w:szCs w:val="24"/>
        </w:rPr>
      </w:pPr>
      <w:r w:rsidRPr="000E0287">
        <w:rPr>
          <w:rFonts w:ascii="Times New Roman" w:hAnsi="Times New Roman" w:cs="Times New Roman"/>
          <w:sz w:val="24"/>
          <w:szCs w:val="24"/>
        </w:rPr>
        <w:t xml:space="preserve">                        % oxalate content =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100  x  titre  x   0.00225 </m:t>
            </m:r>
          </m:num>
          <m:den>
            <m:r>
              <w:rPr>
                <w:rFonts w:ascii="Cambria Math" w:hAnsi="Cambria Math" w:cs="Times New Roman"/>
                <w:sz w:val="24"/>
                <w:szCs w:val="24"/>
              </w:rPr>
              <m:t>W</m:t>
            </m:r>
          </m:den>
        </m:f>
      </m:oMath>
      <w:r w:rsidR="00D51BC1" w:rsidRPr="000E0287">
        <w:rPr>
          <w:rFonts w:ascii="Times New Roman" w:eastAsiaTheme="minorEastAsia" w:hAnsi="Times New Roman" w:cs="Times New Roman"/>
          <w:sz w:val="24"/>
          <w:szCs w:val="24"/>
        </w:rPr>
        <w:t xml:space="preserve"> -----------------14</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Where W = weight of sample use.</w:t>
      </w:r>
    </w:p>
    <w:p w:rsidR="00B866B5" w:rsidRPr="000E0287" w:rsidRDefault="00D51BC1" w:rsidP="00B866B5">
      <w:pPr>
        <w:spacing w:after="200" w:line="360" w:lineRule="auto"/>
        <w:jc w:val="both"/>
        <w:rPr>
          <w:rFonts w:ascii="Times New Roman" w:eastAsia="Arial" w:hAnsi="Times New Roman" w:cs="Times New Roman"/>
          <w:b/>
          <w:sz w:val="24"/>
          <w:szCs w:val="24"/>
        </w:rPr>
      </w:pPr>
      <w:r w:rsidRPr="000E0287">
        <w:rPr>
          <w:rFonts w:ascii="Times New Roman" w:eastAsia="Arial" w:hAnsi="Times New Roman" w:cs="Times New Roman"/>
          <w:b/>
          <w:sz w:val="24"/>
          <w:szCs w:val="24"/>
        </w:rPr>
        <w:t>2</w:t>
      </w:r>
      <w:r w:rsidR="00B866B5" w:rsidRPr="000E0287">
        <w:rPr>
          <w:rFonts w:ascii="Times New Roman" w:eastAsia="Arial" w:hAnsi="Times New Roman" w:cs="Times New Roman"/>
          <w:b/>
          <w:sz w:val="24"/>
          <w:szCs w:val="24"/>
        </w:rPr>
        <w:t>.9 Statistical Analysis</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The data generated was subjected to one-way analysis of variance (ANOVA) using Statistical Package for Social Sciences (SPSS, version 20) software, and significant means was separated using the Turkey’s Least Significance Difference (LSD) Test at p&lt;0.05.</w:t>
      </w:r>
    </w:p>
    <w:p w:rsidR="00B866B5" w:rsidRPr="000E0287" w:rsidRDefault="00D51BC1"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 xml:space="preserve">3. </w:t>
      </w:r>
      <w:r w:rsidR="00B866B5" w:rsidRPr="000E0287">
        <w:rPr>
          <w:rFonts w:ascii="Times New Roman" w:hAnsi="Times New Roman" w:cs="Times New Roman"/>
          <w:b/>
          <w:sz w:val="24"/>
          <w:szCs w:val="24"/>
        </w:rPr>
        <w:t>RESULTS AND DISCUSSSION</w:t>
      </w:r>
    </w:p>
    <w:p w:rsidR="00B866B5" w:rsidRPr="000E0287" w:rsidRDefault="00524E01" w:rsidP="00B866B5">
      <w:pPr>
        <w:jc w:val="both"/>
        <w:rPr>
          <w:rFonts w:ascii="Times New Roman" w:hAnsi="Times New Roman" w:cs="Times New Roman"/>
          <w:b/>
          <w:sz w:val="24"/>
          <w:szCs w:val="24"/>
        </w:rPr>
      </w:pPr>
      <w:r>
        <w:rPr>
          <w:rFonts w:ascii="Times New Roman" w:hAnsi="Times New Roman" w:cs="Times New Roman"/>
          <w:b/>
          <w:noProof/>
          <w:sz w:val="24"/>
          <w:szCs w:val="24"/>
        </w:rPr>
        <w:pict>
          <v:line id="Straight Connector 5" o:spid="_x0000_s1030" style="position:absolute;left:0;text-align:left;flip:y;z-index:251661312;visibility:visible;mso-wrap-distance-top:-3e-5mm;mso-wrap-distance-bottom:-3e-5mm;mso-width-relative:margin;mso-height-relative:margin" from="-1.75pt,18.1pt" to="441.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" strokecolor="black [3200]" strokeweight=".5pt">
            <v:stroke joinstyle="miter"/>
            <o:lock v:ext="edit" shapetype="f"/>
          </v:line>
        </w:pict>
      </w:r>
      <w:r w:rsidR="00B866B5" w:rsidRPr="000E0287">
        <w:rPr>
          <w:rFonts w:ascii="Times New Roman" w:hAnsi="Times New Roman" w:cs="Times New Roman"/>
          <w:b/>
          <w:sz w:val="24"/>
          <w:szCs w:val="24"/>
        </w:rPr>
        <w:t>Table 1: Proximate composition of muskmelon fruits (%)</w:t>
      </w:r>
    </w:p>
    <w:p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 xml:space="preserve"> Samples                                A                              B                              C</w:t>
      </w:r>
    </w:p>
    <w:p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Moisture                           62.34</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±0.03           65.80</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±0.09            66 33</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±0.19</w:t>
      </w:r>
    </w:p>
    <w:p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Fat                                      0.40</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±0.01            0.20</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 xml:space="preserve"> ±0.31               0.22</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±0.32</w:t>
      </w:r>
    </w:p>
    <w:p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Ash                                    2.33</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±0.02            2.75</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 0.01                2.64</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±0.02</w:t>
      </w:r>
    </w:p>
    <w:p w:rsidR="00B866B5" w:rsidRPr="000E0287" w:rsidRDefault="00B866B5" w:rsidP="00B866B5">
      <w:pPr>
        <w:jc w:val="both"/>
        <w:rPr>
          <w:rFonts w:ascii="Times New Roman" w:hAnsi="Times New Roman" w:cs="Times New Roman"/>
          <w:sz w:val="24"/>
          <w:szCs w:val="24"/>
        </w:rPr>
      </w:pP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0.63</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±0.02             1.11</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±0.01                0.94</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±0.42</w:t>
      </w:r>
    </w:p>
    <w:p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Protein                               1.61</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±0.43            1.84</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 xml:space="preserve">± 0.43              </w:t>
      </w:r>
      <w:r w:rsidR="00D51BC1" w:rsidRPr="000E0287">
        <w:rPr>
          <w:rFonts w:ascii="Times New Roman" w:hAnsi="Times New Roman" w:cs="Times New Roman"/>
          <w:sz w:val="24"/>
          <w:szCs w:val="24"/>
        </w:rPr>
        <w:t xml:space="preserve"> </w:t>
      </w:r>
      <w:r w:rsidRPr="000E0287">
        <w:rPr>
          <w:rFonts w:ascii="Times New Roman" w:hAnsi="Times New Roman" w:cs="Times New Roman"/>
          <w:sz w:val="24"/>
          <w:szCs w:val="24"/>
        </w:rPr>
        <w:t xml:space="preserve"> 1.54</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±0.15</w:t>
      </w:r>
    </w:p>
    <w:p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 xml:space="preserve">Carbohydrate                  </w:t>
      </w:r>
      <w:r w:rsidR="00D51BC1" w:rsidRPr="000E0287">
        <w:rPr>
          <w:rFonts w:ascii="Times New Roman" w:hAnsi="Times New Roman" w:cs="Times New Roman"/>
          <w:sz w:val="24"/>
          <w:szCs w:val="24"/>
        </w:rPr>
        <w:t xml:space="preserve"> </w:t>
      </w:r>
      <w:r w:rsidRPr="000E0287">
        <w:rPr>
          <w:rFonts w:ascii="Times New Roman" w:hAnsi="Times New Roman" w:cs="Times New Roman"/>
          <w:sz w:val="24"/>
          <w:szCs w:val="24"/>
        </w:rPr>
        <w:t>32.69</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 xml:space="preserve">± 0.22         </w:t>
      </w:r>
      <w:r w:rsidR="00D51BC1" w:rsidRPr="000E0287">
        <w:rPr>
          <w:rFonts w:ascii="Times New Roman" w:hAnsi="Times New Roman" w:cs="Times New Roman"/>
          <w:sz w:val="24"/>
          <w:szCs w:val="24"/>
        </w:rPr>
        <w:t xml:space="preserve"> </w:t>
      </w:r>
      <w:r w:rsidRPr="000E0287">
        <w:rPr>
          <w:rFonts w:ascii="Times New Roman" w:hAnsi="Times New Roman" w:cs="Times New Roman"/>
          <w:sz w:val="24"/>
          <w:szCs w:val="24"/>
        </w:rPr>
        <w:t xml:space="preserve"> 28.30</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 0.06             28.33</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±0.33</w:t>
      </w:r>
    </w:p>
    <w:p w:rsidR="00B866B5" w:rsidRPr="003B05B7" w:rsidRDefault="00B866B5" w:rsidP="00D51BC1">
      <w:pPr>
        <w:spacing w:after="0"/>
        <w:rPr>
          <w:rFonts w:ascii="Times New Roman" w:hAnsi="Times New Roman" w:cs="Times New Roman"/>
          <w:b/>
          <w:sz w:val="16"/>
          <w:szCs w:val="16"/>
        </w:rPr>
      </w:pPr>
      <w:r w:rsidRPr="003B05B7">
        <w:rPr>
          <w:rFonts w:ascii="Times New Roman" w:hAnsi="Times New Roman" w:cs="Times New Roman"/>
          <w:sz w:val="16"/>
          <w:szCs w:val="16"/>
        </w:rPr>
        <w:t>Values are mean ± standard deviation of 3 replication</w:t>
      </w:r>
    </w:p>
    <w:p w:rsidR="00B866B5" w:rsidRPr="003B05B7" w:rsidRDefault="00B866B5" w:rsidP="00D51BC1">
      <w:pPr>
        <w:spacing w:after="0" w:line="360" w:lineRule="auto"/>
        <w:rPr>
          <w:rFonts w:ascii="Times New Roman" w:hAnsi="Times New Roman" w:cs="Times New Roman"/>
          <w:sz w:val="16"/>
          <w:szCs w:val="16"/>
        </w:rPr>
      </w:pPr>
      <w:r w:rsidRPr="003B05B7">
        <w:rPr>
          <w:rFonts w:ascii="Times New Roman" w:hAnsi="Times New Roman" w:cs="Times New Roman"/>
          <w:sz w:val="16"/>
          <w:szCs w:val="16"/>
        </w:rPr>
        <w:t>Keys:  A = Muskmelon variety 1.</w:t>
      </w:r>
    </w:p>
    <w:p w:rsidR="00B866B5" w:rsidRPr="003B05B7" w:rsidRDefault="00B866B5" w:rsidP="00D51BC1">
      <w:pPr>
        <w:spacing w:after="0" w:line="360" w:lineRule="auto"/>
        <w:rPr>
          <w:rFonts w:ascii="Times New Roman" w:hAnsi="Times New Roman" w:cs="Times New Roman"/>
          <w:sz w:val="16"/>
          <w:szCs w:val="16"/>
        </w:rPr>
      </w:pPr>
      <w:r w:rsidRPr="003B05B7">
        <w:rPr>
          <w:rFonts w:ascii="Times New Roman" w:hAnsi="Times New Roman" w:cs="Times New Roman"/>
          <w:sz w:val="16"/>
          <w:szCs w:val="16"/>
        </w:rPr>
        <w:t xml:space="preserve">            B = Muskmelon variety 2.</w:t>
      </w:r>
    </w:p>
    <w:p w:rsidR="00B866B5" w:rsidRPr="000E0287" w:rsidRDefault="00B866B5" w:rsidP="00D51BC1">
      <w:pPr>
        <w:spacing w:after="0" w:line="360" w:lineRule="auto"/>
        <w:rPr>
          <w:rFonts w:ascii="Times New Roman" w:hAnsi="Times New Roman" w:cs="Times New Roman"/>
          <w:sz w:val="24"/>
          <w:szCs w:val="24"/>
        </w:rPr>
      </w:pPr>
      <w:r w:rsidRPr="003B05B7">
        <w:rPr>
          <w:rFonts w:ascii="Times New Roman" w:hAnsi="Times New Roman" w:cs="Times New Roman"/>
          <w:i/>
          <w:sz w:val="16"/>
          <w:szCs w:val="16"/>
        </w:rPr>
        <w:t xml:space="preserve"> </w:t>
      </w:r>
      <w:r w:rsidRPr="003B05B7">
        <w:rPr>
          <w:rFonts w:ascii="Times New Roman" w:hAnsi="Times New Roman" w:cs="Times New Roman"/>
          <w:sz w:val="16"/>
          <w:szCs w:val="16"/>
        </w:rPr>
        <w:t xml:space="preserve">           C = Muskmelon variety 3</w:t>
      </w:r>
      <w:r w:rsidRPr="000E0287">
        <w:rPr>
          <w:rFonts w:ascii="Times New Roman" w:hAnsi="Times New Roman" w:cs="Times New Roman"/>
          <w:sz w:val="24"/>
          <w:szCs w:val="24"/>
        </w:rPr>
        <w:t>.</w:t>
      </w:r>
    </w:p>
    <w:p w:rsidR="00A76544" w:rsidRPr="000E0287" w:rsidRDefault="00A76544" w:rsidP="00D51BC1">
      <w:pPr>
        <w:spacing w:after="0" w:line="360" w:lineRule="auto"/>
        <w:rPr>
          <w:rFonts w:ascii="Times New Roman" w:hAnsi="Times New Roman" w:cs="Times New Roman"/>
          <w:b/>
          <w:bCs/>
          <w:sz w:val="24"/>
          <w:szCs w:val="24"/>
        </w:rPr>
      </w:pPr>
      <w:r w:rsidRPr="000E0287">
        <w:rPr>
          <w:rFonts w:ascii="Times New Roman" w:hAnsi="Times New Roman" w:cs="Times New Roman"/>
          <w:b/>
          <w:bCs/>
          <w:sz w:val="24"/>
          <w:szCs w:val="24"/>
        </w:rPr>
        <w:t>3.1 Proximate composition of muskmelon fruits</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Table</w:t>
      </w:r>
      <w:r w:rsidR="00D51BC1" w:rsidRPr="000E0287">
        <w:rPr>
          <w:rFonts w:ascii="Times New Roman" w:hAnsi="Times New Roman" w:cs="Times New Roman"/>
          <w:sz w:val="24"/>
          <w:szCs w:val="24"/>
        </w:rPr>
        <w:t xml:space="preserve"> </w:t>
      </w:r>
      <w:r w:rsidRPr="000E0287">
        <w:rPr>
          <w:rFonts w:ascii="Times New Roman" w:hAnsi="Times New Roman" w:cs="Times New Roman"/>
          <w:sz w:val="24"/>
          <w:szCs w:val="24"/>
        </w:rPr>
        <w:t xml:space="preserve">1 shows the proximate composition of the three varieties of muskmelon fruits. From the Table, Muskmelon A had 62.34% moisture, 0.40% fat, 2.33% ash, 0.63%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1.61% protein and 32. 69% carbohydrate. Muskmelon B contained 65.80% moisture, 0.20% fat, 2.75% ash, </w:t>
      </w:r>
      <w:r w:rsidRPr="000E0287">
        <w:rPr>
          <w:rFonts w:ascii="Times New Roman" w:hAnsi="Times New Roman" w:cs="Times New Roman"/>
          <w:sz w:val="24"/>
          <w:szCs w:val="24"/>
        </w:rPr>
        <w:lastRenderedPageBreak/>
        <w:t xml:space="preserve">1.11%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1.84% protein and 28.30% carbohydrate while Muskmelon C had 66.33% moisture, 0.22% fat, 2.64% ash, 0.94%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1.54% protein and 28.33% carbohydrate. </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 xml:space="preserve">Moisture: </w:t>
      </w:r>
      <w:r w:rsidRPr="000E0287">
        <w:rPr>
          <w:rFonts w:ascii="Times New Roman" w:hAnsi="Times New Roman" w:cs="Times New Roman"/>
          <w:sz w:val="24"/>
          <w:szCs w:val="24"/>
        </w:rPr>
        <w:t>The moisture content of the muskmelon varieties</w:t>
      </w:r>
      <w:r w:rsidR="00B34357" w:rsidRPr="000E0287">
        <w:rPr>
          <w:rFonts w:ascii="Times New Roman" w:hAnsi="Times New Roman" w:cs="Times New Roman"/>
          <w:sz w:val="24"/>
          <w:szCs w:val="24"/>
        </w:rPr>
        <w:t xml:space="preserve"> (A, B. and C)</w:t>
      </w:r>
      <w:r w:rsidRPr="000E0287">
        <w:rPr>
          <w:rFonts w:ascii="Times New Roman" w:hAnsi="Times New Roman" w:cs="Times New Roman"/>
          <w:sz w:val="24"/>
          <w:szCs w:val="24"/>
        </w:rPr>
        <w:t xml:space="preserve"> were 62.34%, 65.80% and 66.33% respectively. The high content of moisture in the samples suggested that they have high perishability </w:t>
      </w:r>
      <w:r w:rsidR="003B05B7">
        <w:rPr>
          <w:rFonts w:ascii="Times New Roman" w:hAnsi="Times New Roman" w:cs="Times New Roman"/>
          <w:sz w:val="24"/>
          <w:szCs w:val="24"/>
        </w:rPr>
        <w:t>[19]</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Water as a nutrient </w:t>
      </w:r>
      <w:r w:rsidRPr="000E0287">
        <w:rPr>
          <w:rFonts w:ascii="Times New Roman" w:hAnsi="Times New Roman" w:cs="Times New Roman"/>
          <w:bCs/>
          <w:sz w:val="24"/>
          <w:szCs w:val="24"/>
          <w:shd w:val="clear" w:color="auto" w:fill="FFFFFF"/>
        </w:rPr>
        <w:t xml:space="preserve">helps to restore fluids lost through metabolism, breathing, sweating, and the removal of waste </w:t>
      </w:r>
      <w:r w:rsidR="003B05B7">
        <w:rPr>
          <w:rFonts w:ascii="Times New Roman" w:hAnsi="Times New Roman" w:cs="Times New Roman"/>
          <w:bCs/>
          <w:sz w:val="24"/>
          <w:szCs w:val="24"/>
          <w:shd w:val="clear" w:color="auto" w:fill="FFFFFF"/>
        </w:rPr>
        <w:t>[20]</w:t>
      </w:r>
      <w:r w:rsidRPr="000E0287">
        <w:rPr>
          <w:rFonts w:ascii="Times New Roman" w:hAnsi="Times New Roman" w:cs="Times New Roman"/>
          <w:sz w:val="24"/>
          <w:szCs w:val="24"/>
          <w:shd w:val="clear" w:color="auto" w:fill="FFFFFF"/>
        </w:rPr>
        <w:t xml:space="preserve">. It helps keep </w:t>
      </w:r>
      <w:r w:rsidR="00B34357" w:rsidRPr="000E0287">
        <w:rPr>
          <w:rFonts w:ascii="Times New Roman" w:hAnsi="Times New Roman" w:cs="Times New Roman"/>
          <w:sz w:val="24"/>
          <w:szCs w:val="24"/>
          <w:shd w:val="clear" w:color="auto" w:fill="FFFFFF"/>
        </w:rPr>
        <w:t>individual</w:t>
      </w:r>
      <w:r w:rsidRPr="000E0287">
        <w:rPr>
          <w:rFonts w:ascii="Times New Roman" w:hAnsi="Times New Roman" w:cs="Times New Roman"/>
          <w:sz w:val="24"/>
          <w:szCs w:val="24"/>
          <w:shd w:val="clear" w:color="auto" w:fill="FFFFFF"/>
        </w:rPr>
        <w:t xml:space="preserve"> from overheating, lubricates the joints and tissues, maintains healthy skin, and is necessary for proper digestion </w:t>
      </w:r>
      <w:r w:rsidR="003B05B7">
        <w:rPr>
          <w:rFonts w:ascii="Times New Roman" w:hAnsi="Times New Roman" w:cs="Times New Roman"/>
          <w:sz w:val="24"/>
          <w:szCs w:val="24"/>
          <w:shd w:val="clear" w:color="auto" w:fill="FFFFFF"/>
        </w:rPr>
        <w:t>[21]</w:t>
      </w:r>
      <w:r w:rsidRPr="000E0287">
        <w:rPr>
          <w:rFonts w:ascii="Times New Roman" w:hAnsi="Times New Roman" w:cs="Times New Roman"/>
          <w:sz w:val="24"/>
          <w:szCs w:val="24"/>
          <w:shd w:val="clear" w:color="auto" w:fill="FFFFFF"/>
        </w:rPr>
        <w:t>.</w:t>
      </w:r>
    </w:p>
    <w:p w:rsidR="00B866B5" w:rsidRPr="000E0287" w:rsidRDefault="00B866B5" w:rsidP="00B866B5">
      <w:pPr>
        <w:spacing w:line="360" w:lineRule="auto"/>
        <w:jc w:val="both"/>
        <w:rPr>
          <w:rFonts w:ascii="Times New Roman" w:hAnsi="Times New Roman" w:cs="Times New Roman"/>
          <w:sz w:val="24"/>
          <w:szCs w:val="24"/>
          <w:shd w:val="clear" w:color="auto" w:fill="FFFFFF"/>
        </w:rPr>
      </w:pPr>
      <w:r w:rsidRPr="000E0287">
        <w:rPr>
          <w:rFonts w:ascii="Times New Roman" w:hAnsi="Times New Roman" w:cs="Times New Roman"/>
          <w:b/>
          <w:sz w:val="24"/>
          <w:szCs w:val="24"/>
        </w:rPr>
        <w:t xml:space="preserve">Fat: </w:t>
      </w:r>
      <w:r w:rsidRPr="000E0287">
        <w:rPr>
          <w:rFonts w:ascii="Times New Roman" w:hAnsi="Times New Roman" w:cs="Times New Roman"/>
          <w:sz w:val="24"/>
          <w:szCs w:val="24"/>
        </w:rPr>
        <w:t xml:space="preserve">The fat content of the three varieties of muskmelon fruits; </w:t>
      </w:r>
      <w:r w:rsidR="00BB29E6"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 xml:space="preserve">muskmelon varieties were 0.40%, 0.20% and 0.22% respectively. Lipid content in the muskmelon fruits samples were very low which is common for fruits. </w:t>
      </w:r>
      <w:r w:rsidRPr="000E0287">
        <w:rPr>
          <w:rStyle w:val="Emphasis"/>
          <w:rFonts w:ascii="Times New Roman" w:hAnsi="Times New Roman" w:cs="Times New Roman"/>
          <w:bCs/>
          <w:i w:val="0"/>
          <w:iCs w:val="0"/>
          <w:sz w:val="24"/>
          <w:szCs w:val="24"/>
          <w:shd w:val="clear" w:color="auto" w:fill="FFFFFF"/>
        </w:rPr>
        <w:t xml:space="preserve">Decreasing the amount of fat intake is an effective means of lowering the serum cholesterol concentration </w:t>
      </w:r>
      <w:r w:rsidR="003B05B7">
        <w:rPr>
          <w:rStyle w:val="Emphasis"/>
          <w:rFonts w:ascii="Times New Roman" w:hAnsi="Times New Roman" w:cs="Times New Roman"/>
          <w:bCs/>
          <w:i w:val="0"/>
          <w:iCs w:val="0"/>
          <w:sz w:val="24"/>
          <w:szCs w:val="24"/>
          <w:shd w:val="clear" w:color="auto" w:fill="FFFFFF"/>
        </w:rPr>
        <w:t>[22]</w:t>
      </w:r>
      <w:r w:rsidRPr="000E0287">
        <w:rPr>
          <w:rFonts w:ascii="Times New Roman" w:hAnsi="Times New Roman" w:cs="Times New Roman"/>
          <w:sz w:val="24"/>
          <w:szCs w:val="24"/>
          <w:shd w:val="clear" w:color="auto" w:fill="FFFFFF"/>
        </w:rPr>
        <w:t xml:space="preserve">. </w:t>
      </w:r>
      <w:r w:rsidR="00BB29E6" w:rsidRPr="000E0287">
        <w:rPr>
          <w:rFonts w:ascii="Times New Roman" w:hAnsi="Times New Roman" w:cs="Times New Roman"/>
          <w:sz w:val="24"/>
          <w:szCs w:val="24"/>
          <w:shd w:val="clear" w:color="auto" w:fill="FFFFFF"/>
        </w:rPr>
        <w:t xml:space="preserve">Consumption of these varieties of muskmelon fruits with low fat content may reduce high incidence of obesity, diabetes, cardiovascular diseases, high blood pressure which are associated with high intake of fatty foods </w:t>
      </w:r>
      <w:r w:rsidR="003B05B7">
        <w:rPr>
          <w:rFonts w:ascii="Times New Roman" w:hAnsi="Times New Roman" w:cs="Times New Roman"/>
          <w:sz w:val="24"/>
          <w:szCs w:val="24"/>
          <w:shd w:val="clear" w:color="auto" w:fill="FFFFFF"/>
        </w:rPr>
        <w:t>[23]</w:t>
      </w:r>
      <w:r w:rsidR="00BB29E6" w:rsidRPr="000E0287">
        <w:rPr>
          <w:rFonts w:ascii="Times New Roman" w:hAnsi="Times New Roman" w:cs="Times New Roman"/>
          <w:sz w:val="24"/>
          <w:szCs w:val="24"/>
          <w:shd w:val="clear" w:color="auto" w:fill="FFFFFF"/>
        </w:rPr>
        <w:t xml:space="preserve">. </w:t>
      </w:r>
      <w:r w:rsidR="004D0CC9" w:rsidRPr="000E0287">
        <w:rPr>
          <w:rStyle w:val="hgkelc"/>
          <w:rFonts w:ascii="Times New Roman" w:hAnsi="Times New Roman" w:cs="Times New Roman"/>
          <w:sz w:val="24"/>
          <w:szCs w:val="24"/>
          <w:shd w:val="clear" w:color="auto" w:fill="FFFFFF"/>
        </w:rPr>
        <w:t xml:space="preserve">Fat is necessary for the absorption of </w:t>
      </w:r>
      <w:r w:rsidR="00EA58A0" w:rsidRPr="000E0287">
        <w:rPr>
          <w:rStyle w:val="hgkelc"/>
          <w:rFonts w:ascii="Times New Roman" w:hAnsi="Times New Roman" w:cs="Times New Roman"/>
          <w:sz w:val="24"/>
          <w:szCs w:val="24"/>
          <w:shd w:val="clear" w:color="auto" w:fill="FFFFFF"/>
        </w:rPr>
        <w:t>fat-soluble</w:t>
      </w:r>
      <w:r w:rsidRPr="000E0287">
        <w:rPr>
          <w:rStyle w:val="hgkelc"/>
          <w:rFonts w:ascii="Times New Roman" w:hAnsi="Times New Roman" w:cs="Times New Roman"/>
          <w:sz w:val="24"/>
          <w:szCs w:val="24"/>
          <w:shd w:val="clear" w:color="auto" w:fill="FFFFFF"/>
        </w:rPr>
        <w:t xml:space="preserve"> vitamins</w:t>
      </w:r>
      <w:r w:rsidR="00963845" w:rsidRPr="000E0287">
        <w:rPr>
          <w:rStyle w:val="hgkelc"/>
          <w:rFonts w:ascii="Times New Roman" w:hAnsi="Times New Roman" w:cs="Times New Roman"/>
          <w:sz w:val="24"/>
          <w:szCs w:val="24"/>
          <w:shd w:val="clear" w:color="auto" w:fill="FFFFFF"/>
        </w:rPr>
        <w:t xml:space="preserve"> (</w:t>
      </w:r>
      <w:r w:rsidRPr="000E0287">
        <w:rPr>
          <w:rStyle w:val="hgkelc"/>
          <w:rFonts w:ascii="Times New Roman" w:hAnsi="Times New Roman" w:cs="Times New Roman"/>
          <w:sz w:val="24"/>
          <w:szCs w:val="24"/>
          <w:shd w:val="clear" w:color="auto" w:fill="FFFFFF"/>
        </w:rPr>
        <w:t>A, D, E and K</w:t>
      </w:r>
      <w:r w:rsidR="00963845" w:rsidRPr="000E0287">
        <w:rPr>
          <w:rStyle w:val="hgkelc"/>
          <w:rFonts w:ascii="Times New Roman" w:hAnsi="Times New Roman" w:cs="Times New Roman"/>
          <w:sz w:val="24"/>
          <w:szCs w:val="24"/>
          <w:shd w:val="clear" w:color="auto" w:fill="FFFFFF"/>
        </w:rPr>
        <w:t>)</w:t>
      </w:r>
      <w:r w:rsidRPr="000E0287">
        <w:rPr>
          <w:rStyle w:val="hgkelc"/>
          <w:rFonts w:ascii="Times New Roman" w:hAnsi="Times New Roman" w:cs="Times New Roman"/>
          <w:sz w:val="24"/>
          <w:szCs w:val="24"/>
          <w:shd w:val="clear" w:color="auto" w:fill="FFFFFF"/>
        </w:rPr>
        <w:t>.</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 xml:space="preserve">Ash: </w:t>
      </w:r>
      <w:r w:rsidRPr="000E0287">
        <w:rPr>
          <w:rFonts w:ascii="Times New Roman" w:hAnsi="Times New Roman" w:cs="Times New Roman"/>
          <w:sz w:val="24"/>
          <w:szCs w:val="24"/>
        </w:rPr>
        <w:t xml:space="preserve">The ash content of the three varieties of muskmelon fruits; </w:t>
      </w:r>
      <w:r w:rsidR="00747479" w:rsidRPr="000E0287">
        <w:rPr>
          <w:rFonts w:ascii="Times New Roman" w:hAnsi="Times New Roman" w:cs="Times New Roman"/>
          <w:sz w:val="24"/>
          <w:szCs w:val="24"/>
        </w:rPr>
        <w:t>(A, B and C)</w:t>
      </w:r>
      <w:r w:rsidRPr="000E0287">
        <w:rPr>
          <w:rFonts w:ascii="Times New Roman" w:hAnsi="Times New Roman" w:cs="Times New Roman"/>
          <w:sz w:val="24"/>
          <w:szCs w:val="24"/>
        </w:rPr>
        <w:t xml:space="preserve"> varieties were 2.33%, 2.75% and 2.64% respectively. The Ash content was low compared to the report of </w:t>
      </w:r>
      <w:proofErr w:type="spellStart"/>
      <w:r w:rsidR="00747479" w:rsidRPr="000E0287">
        <w:rPr>
          <w:rFonts w:ascii="Times New Roman" w:hAnsi="Times New Roman" w:cs="Times New Roman"/>
          <w:sz w:val="24"/>
          <w:szCs w:val="24"/>
        </w:rPr>
        <w:t>Umerah</w:t>
      </w:r>
      <w:proofErr w:type="spellEnd"/>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3B05B7">
        <w:rPr>
          <w:rFonts w:ascii="Times New Roman" w:hAnsi="Times New Roman" w:cs="Times New Roman"/>
          <w:sz w:val="24"/>
          <w:szCs w:val="24"/>
        </w:rPr>
        <w:t>[24</w:t>
      </w:r>
      <w:r w:rsidR="00747479" w:rsidRPr="000E0287">
        <w:rPr>
          <w:rFonts w:ascii="Times New Roman" w:hAnsi="Times New Roman" w:cs="Times New Roman"/>
          <w:sz w:val="24"/>
          <w:szCs w:val="24"/>
        </w:rPr>
        <w:t>]</w:t>
      </w:r>
      <w:r w:rsidRPr="000E0287">
        <w:rPr>
          <w:rFonts w:ascii="Times New Roman" w:hAnsi="Times New Roman" w:cs="Times New Roman"/>
          <w:sz w:val="24"/>
          <w:szCs w:val="24"/>
        </w:rPr>
        <w:t xml:space="preserve"> that examined </w:t>
      </w:r>
      <w:r w:rsidR="00747479" w:rsidRPr="000E0287">
        <w:rPr>
          <w:rFonts w:ascii="Times New Roman" w:hAnsi="Times New Roman" w:cs="Times New Roman"/>
          <w:sz w:val="24"/>
          <w:szCs w:val="24"/>
        </w:rPr>
        <w:t>jackfruit</w:t>
      </w:r>
      <w:r w:rsidRPr="000E0287">
        <w:rPr>
          <w:rFonts w:ascii="Times New Roman" w:hAnsi="Times New Roman" w:cs="Times New Roman"/>
          <w:sz w:val="24"/>
          <w:szCs w:val="24"/>
        </w:rPr>
        <w:t xml:space="preserve"> and found </w:t>
      </w:r>
      <w:r w:rsidR="00747479" w:rsidRPr="000E0287">
        <w:rPr>
          <w:rFonts w:ascii="Times New Roman" w:hAnsi="Times New Roman" w:cs="Times New Roman"/>
          <w:sz w:val="24"/>
          <w:szCs w:val="24"/>
        </w:rPr>
        <w:t>a value</w:t>
      </w:r>
      <w:r w:rsidRPr="000E0287">
        <w:rPr>
          <w:rFonts w:ascii="Times New Roman" w:hAnsi="Times New Roman" w:cs="Times New Roman"/>
          <w:sz w:val="24"/>
          <w:szCs w:val="24"/>
        </w:rPr>
        <w:t xml:space="preserve"> slightly above what </w:t>
      </w:r>
      <w:r w:rsidR="00747479" w:rsidRPr="000E0287">
        <w:rPr>
          <w:rFonts w:ascii="Times New Roman" w:hAnsi="Times New Roman" w:cs="Times New Roman"/>
          <w:sz w:val="24"/>
          <w:szCs w:val="24"/>
        </w:rPr>
        <w:t>was</w:t>
      </w:r>
      <w:r w:rsidRPr="000E0287">
        <w:rPr>
          <w:rFonts w:ascii="Times New Roman" w:hAnsi="Times New Roman" w:cs="Times New Roman"/>
          <w:sz w:val="24"/>
          <w:szCs w:val="24"/>
        </w:rPr>
        <w:t xml:space="preserve"> obtained in this report</w:t>
      </w:r>
      <w:r w:rsidR="00747479" w:rsidRPr="000E0287">
        <w:rPr>
          <w:rFonts w:ascii="Times New Roman" w:hAnsi="Times New Roman" w:cs="Times New Roman"/>
          <w:sz w:val="24"/>
          <w:szCs w:val="24"/>
        </w:rPr>
        <w:t xml:space="preserve"> 3.1%</w:t>
      </w:r>
      <w:r w:rsidRPr="000E0287">
        <w:rPr>
          <w:rFonts w:ascii="Times New Roman" w:hAnsi="Times New Roman" w:cs="Times New Roman"/>
          <w:sz w:val="24"/>
          <w:szCs w:val="24"/>
        </w:rPr>
        <w:t>. The amount of ash present can be translated to the quantity of minerals present in the samples.</w:t>
      </w:r>
    </w:p>
    <w:p w:rsidR="00B866B5" w:rsidRPr="000E0287" w:rsidRDefault="00B866B5" w:rsidP="00B866B5">
      <w:pPr>
        <w:spacing w:line="360" w:lineRule="auto"/>
        <w:jc w:val="both"/>
        <w:rPr>
          <w:rFonts w:ascii="Times New Roman" w:hAnsi="Times New Roman" w:cs="Times New Roman"/>
          <w:sz w:val="24"/>
          <w:szCs w:val="24"/>
        </w:rPr>
      </w:pPr>
      <w:proofErr w:type="spellStart"/>
      <w:r w:rsidRPr="000E0287">
        <w:rPr>
          <w:rFonts w:ascii="Times New Roman" w:hAnsi="Times New Roman" w:cs="Times New Roman"/>
          <w:b/>
          <w:sz w:val="24"/>
          <w:szCs w:val="24"/>
        </w:rPr>
        <w:t>Fibre</w:t>
      </w:r>
      <w:proofErr w:type="spellEnd"/>
      <w:r w:rsidRPr="000E0287">
        <w:rPr>
          <w:rFonts w:ascii="Times New Roman" w:hAnsi="Times New Roman" w:cs="Times New Roman"/>
          <w:b/>
          <w:sz w:val="24"/>
          <w:szCs w:val="24"/>
        </w:rPr>
        <w:t xml:space="preserve">: </w:t>
      </w:r>
      <w:r w:rsidR="00682BF8">
        <w:rPr>
          <w:rFonts w:ascii="Times New Roman" w:hAnsi="Times New Roman" w:cs="Times New Roman"/>
          <w:b/>
          <w:sz w:val="24"/>
          <w:szCs w:val="24"/>
        </w:rPr>
        <w:t>“</w:t>
      </w:r>
      <w:r w:rsidRPr="000E0287">
        <w:rPr>
          <w:rFonts w:ascii="Times New Roman" w:hAnsi="Times New Roman" w:cs="Times New Roman"/>
          <w:sz w:val="24"/>
          <w:szCs w:val="24"/>
        </w:rPr>
        <w:t xml:space="preserve">The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content of the three varieties of muskmelon fruits; </w:t>
      </w:r>
      <w:r w:rsidR="00747479"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 xml:space="preserve">varieties were 0.63%, 1.11% and 0.94% respectively. The muskmelon studied have low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levels; an indication that they cannot be considered as good source of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However, the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present in these samples, though of low levels, could contribute to the role of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in the diet, that of helping to stimulate peristalsis, thus aiding the movement of food through the digestive system, thereby preventing constipation</w:t>
      </w:r>
      <w:r w:rsidR="00682BF8">
        <w:rPr>
          <w:rFonts w:ascii="Times New Roman" w:hAnsi="Times New Roman" w:cs="Times New Roman"/>
          <w:sz w:val="24"/>
          <w:szCs w:val="24"/>
        </w:rPr>
        <w:t>”</w:t>
      </w:r>
      <w:r w:rsidRPr="000E0287">
        <w:rPr>
          <w:rFonts w:ascii="Times New Roman" w:hAnsi="Times New Roman" w:cs="Times New Roman"/>
          <w:sz w:val="24"/>
          <w:szCs w:val="24"/>
        </w:rPr>
        <w:t xml:space="preserve"> </w:t>
      </w:r>
      <w:r w:rsidR="003B05B7">
        <w:rPr>
          <w:rFonts w:ascii="Times New Roman" w:hAnsi="Times New Roman" w:cs="Times New Roman"/>
          <w:sz w:val="24"/>
          <w:szCs w:val="24"/>
        </w:rPr>
        <w:t>[24]</w:t>
      </w:r>
      <w:r w:rsidRPr="000E0287">
        <w:rPr>
          <w:rFonts w:ascii="Times New Roman" w:hAnsi="Times New Roman" w:cs="Times New Roman"/>
          <w:sz w:val="24"/>
          <w:szCs w:val="24"/>
        </w:rPr>
        <w:t>.</w:t>
      </w:r>
      <w:r w:rsidR="00502667" w:rsidRPr="000E0287">
        <w:rPr>
          <w:rFonts w:ascii="Times New Roman" w:hAnsi="Times New Roman" w:cs="Times New Roman"/>
          <w:sz w:val="24"/>
          <w:szCs w:val="24"/>
        </w:rPr>
        <w:t xml:space="preserve"> </w:t>
      </w:r>
      <w:r w:rsidR="00682BF8">
        <w:rPr>
          <w:rFonts w:ascii="Times New Roman" w:hAnsi="Times New Roman" w:cs="Times New Roman"/>
          <w:sz w:val="24"/>
          <w:szCs w:val="24"/>
        </w:rPr>
        <w:t>“</w:t>
      </w:r>
      <w:r w:rsidR="00502667" w:rsidRPr="000E0287">
        <w:rPr>
          <w:rFonts w:ascii="Times New Roman" w:hAnsi="Times New Roman" w:cs="Times New Roman"/>
          <w:sz w:val="24"/>
          <w:szCs w:val="24"/>
        </w:rPr>
        <w:t xml:space="preserve">Moreover, </w:t>
      </w:r>
      <w:proofErr w:type="spellStart"/>
      <w:r w:rsidR="00502667" w:rsidRPr="000E0287">
        <w:rPr>
          <w:rFonts w:ascii="Times New Roman" w:hAnsi="Times New Roman" w:cs="Times New Roman"/>
          <w:sz w:val="24"/>
          <w:szCs w:val="24"/>
        </w:rPr>
        <w:t>fibres</w:t>
      </w:r>
      <w:proofErr w:type="spellEnd"/>
      <w:r w:rsidR="00502667" w:rsidRPr="000E0287">
        <w:rPr>
          <w:rFonts w:ascii="Times New Roman" w:hAnsi="Times New Roman" w:cs="Times New Roman"/>
          <w:sz w:val="24"/>
          <w:szCs w:val="24"/>
        </w:rPr>
        <w:t xml:space="preserve"> found in fruits and vegetables have been shown to reduce intestinal passage rates by forming a bulk, leading to a more gradual nutrient absorption</w:t>
      </w:r>
      <w:r w:rsidR="00682BF8">
        <w:rPr>
          <w:rFonts w:ascii="Times New Roman" w:hAnsi="Times New Roman" w:cs="Times New Roman"/>
          <w:sz w:val="24"/>
          <w:szCs w:val="24"/>
        </w:rPr>
        <w:t>”</w:t>
      </w:r>
      <w:r w:rsidR="00502667" w:rsidRPr="000E0287">
        <w:rPr>
          <w:rFonts w:ascii="Times New Roman" w:hAnsi="Times New Roman" w:cs="Times New Roman"/>
          <w:sz w:val="24"/>
          <w:szCs w:val="24"/>
        </w:rPr>
        <w:t xml:space="preserve"> </w:t>
      </w:r>
      <w:r w:rsidR="003B05B7">
        <w:rPr>
          <w:rFonts w:ascii="Times New Roman" w:hAnsi="Times New Roman" w:cs="Times New Roman"/>
          <w:sz w:val="24"/>
          <w:szCs w:val="24"/>
        </w:rPr>
        <w:t>[25].</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lastRenderedPageBreak/>
        <w:t xml:space="preserve">Protein: </w:t>
      </w:r>
      <w:r w:rsidRPr="000E0287">
        <w:rPr>
          <w:rFonts w:ascii="Times New Roman" w:hAnsi="Times New Roman" w:cs="Times New Roman"/>
          <w:sz w:val="24"/>
          <w:szCs w:val="24"/>
        </w:rPr>
        <w:t xml:space="preserve">The protein content of the three varieties of muskmelon fruits; </w:t>
      </w:r>
      <w:r w:rsidR="00CF74F7" w:rsidRPr="000E0287">
        <w:rPr>
          <w:rFonts w:ascii="Times New Roman" w:hAnsi="Times New Roman" w:cs="Times New Roman"/>
          <w:sz w:val="24"/>
          <w:szCs w:val="24"/>
        </w:rPr>
        <w:t>(A, B and C)</w:t>
      </w:r>
      <w:r w:rsidRPr="000E0287">
        <w:rPr>
          <w:rFonts w:ascii="Times New Roman" w:hAnsi="Times New Roman" w:cs="Times New Roman"/>
          <w:sz w:val="24"/>
          <w:szCs w:val="24"/>
        </w:rPr>
        <w:t xml:space="preserve"> varieties were 1.61%, 1.84% and 1.54% respectively. The Protein content of the muskmelon varieties were high compared to </w:t>
      </w:r>
      <w:r w:rsidR="0009782F">
        <w:rPr>
          <w:rFonts w:ascii="Times New Roman" w:hAnsi="Times New Roman" w:cs="Times New Roman"/>
          <w:sz w:val="24"/>
          <w:szCs w:val="24"/>
        </w:rPr>
        <w:t>the values</w:t>
      </w:r>
      <w:r w:rsidRPr="000E0287">
        <w:rPr>
          <w:rFonts w:ascii="Times New Roman" w:hAnsi="Times New Roman" w:cs="Times New Roman"/>
          <w:sz w:val="24"/>
          <w:szCs w:val="24"/>
        </w:rPr>
        <w:t xml:space="preserve"> reported by Shamsudin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3B05B7">
        <w:rPr>
          <w:rFonts w:ascii="Times New Roman" w:hAnsi="Times New Roman" w:cs="Times New Roman"/>
          <w:sz w:val="24"/>
          <w:szCs w:val="24"/>
        </w:rPr>
        <w:t>[26]</w:t>
      </w:r>
      <w:r w:rsidRPr="000E0287">
        <w:rPr>
          <w:rFonts w:ascii="Times New Roman" w:hAnsi="Times New Roman" w:cs="Times New Roman"/>
          <w:sz w:val="24"/>
          <w:szCs w:val="24"/>
        </w:rPr>
        <w:t xml:space="preserve"> at 0.80%. The protein contents of the fruits make them poor sources of plant protein </w:t>
      </w:r>
      <w:r w:rsidR="00356241" w:rsidRPr="000E0287">
        <w:rPr>
          <w:rFonts w:ascii="Times New Roman" w:hAnsi="Times New Roman" w:cs="Times New Roman"/>
          <w:sz w:val="24"/>
          <w:szCs w:val="24"/>
        </w:rPr>
        <w:t>and these shows that muskmelon fruits are not good sources of protein</w:t>
      </w:r>
      <w:r w:rsidRPr="000E0287">
        <w:rPr>
          <w:rFonts w:ascii="Times New Roman" w:hAnsi="Times New Roman" w:cs="Times New Roman"/>
          <w:sz w:val="24"/>
          <w:szCs w:val="24"/>
        </w:rPr>
        <w:t xml:space="preserve">. </w:t>
      </w:r>
    </w:p>
    <w:p w:rsidR="00B866B5" w:rsidRPr="000E0287" w:rsidRDefault="00B866B5" w:rsidP="00AF5CF2">
      <w:pPr>
        <w:spacing w:after="0"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 xml:space="preserve">Carbohydrate: </w:t>
      </w:r>
      <w:r w:rsidRPr="000E0287">
        <w:rPr>
          <w:rFonts w:ascii="Times New Roman" w:hAnsi="Times New Roman" w:cs="Times New Roman"/>
          <w:sz w:val="24"/>
          <w:szCs w:val="24"/>
        </w:rPr>
        <w:t xml:space="preserve">The carbohydrate content of the three varieties of muskmelon fruits; </w:t>
      </w:r>
      <w:r w:rsidR="00356241"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32.69%, 28.30% and 28.33% respectively.</w:t>
      </w:r>
      <w:r w:rsidRPr="000E0287">
        <w:rPr>
          <w:rFonts w:ascii="Times New Roman" w:hAnsi="Times New Roman" w:cs="Times New Roman"/>
          <w:sz w:val="24"/>
          <w:szCs w:val="24"/>
          <w:shd w:val="clear" w:color="auto" w:fill="FFFFFF"/>
        </w:rPr>
        <w:t xml:space="preserve"> </w:t>
      </w:r>
      <w:r w:rsidRPr="000E0287">
        <w:rPr>
          <w:rFonts w:ascii="Times New Roman" w:hAnsi="Times New Roman" w:cs="Times New Roman"/>
          <w:sz w:val="24"/>
          <w:szCs w:val="24"/>
        </w:rPr>
        <w:t xml:space="preserve">The carbohydrate contents (56.65%) obtained were higher than </w:t>
      </w:r>
      <w:r w:rsidR="00356241" w:rsidRPr="000E0287">
        <w:rPr>
          <w:rFonts w:ascii="Times New Roman" w:hAnsi="Times New Roman" w:cs="Times New Roman"/>
          <w:sz w:val="24"/>
          <w:szCs w:val="24"/>
        </w:rPr>
        <w:t>35.61</w:t>
      </w:r>
      <w:r w:rsidRPr="000E0287">
        <w:rPr>
          <w:rFonts w:ascii="Times New Roman" w:hAnsi="Times New Roman" w:cs="Times New Roman"/>
          <w:sz w:val="24"/>
          <w:szCs w:val="24"/>
        </w:rPr>
        <w:t xml:space="preserve">% reported </w:t>
      </w:r>
      <w:r w:rsidR="00356241" w:rsidRPr="000E0287">
        <w:rPr>
          <w:rFonts w:ascii="Times New Roman" w:hAnsi="Times New Roman" w:cs="Times New Roman"/>
          <w:i/>
          <w:iCs/>
          <w:sz w:val="24"/>
          <w:szCs w:val="24"/>
        </w:rPr>
        <w:t>Ficus capensis</w:t>
      </w:r>
      <w:r w:rsidRPr="000E0287">
        <w:rPr>
          <w:rFonts w:ascii="Times New Roman" w:hAnsi="Times New Roman" w:cs="Times New Roman"/>
          <w:sz w:val="24"/>
          <w:szCs w:val="24"/>
        </w:rPr>
        <w:t xml:space="preserve"> fruits respectively </w:t>
      </w:r>
      <w:r w:rsidR="00AF5CF2">
        <w:rPr>
          <w:rFonts w:ascii="Times New Roman" w:hAnsi="Times New Roman" w:cs="Times New Roman"/>
          <w:sz w:val="24"/>
          <w:szCs w:val="24"/>
        </w:rPr>
        <w:t>[24]</w:t>
      </w:r>
      <w:r w:rsidRPr="000E0287">
        <w:rPr>
          <w:rFonts w:ascii="Times New Roman" w:hAnsi="Times New Roman" w:cs="Times New Roman"/>
          <w:sz w:val="24"/>
          <w:szCs w:val="24"/>
        </w:rPr>
        <w:t xml:space="preserve">. These values are however; lower than those reported for pawpaw (40%) and </w:t>
      </w:r>
      <w:proofErr w:type="spellStart"/>
      <w:r w:rsidRPr="000E0287">
        <w:rPr>
          <w:rFonts w:ascii="Times New Roman" w:hAnsi="Times New Roman" w:cs="Times New Roman"/>
          <w:sz w:val="24"/>
          <w:szCs w:val="24"/>
        </w:rPr>
        <w:t>gauva</w:t>
      </w:r>
      <w:proofErr w:type="spellEnd"/>
      <w:r w:rsidRPr="000E0287">
        <w:rPr>
          <w:rFonts w:ascii="Times New Roman" w:hAnsi="Times New Roman" w:cs="Times New Roman"/>
          <w:sz w:val="24"/>
          <w:szCs w:val="24"/>
        </w:rPr>
        <w:t xml:space="preserve"> (35.8%) </w:t>
      </w:r>
      <w:r w:rsidR="00AF5CF2">
        <w:rPr>
          <w:rFonts w:ascii="Times New Roman" w:hAnsi="Times New Roman" w:cs="Times New Roman"/>
          <w:sz w:val="24"/>
          <w:szCs w:val="24"/>
        </w:rPr>
        <w:t>[27]</w:t>
      </w:r>
      <w:r w:rsidRPr="000E0287">
        <w:rPr>
          <w:rFonts w:ascii="Times New Roman" w:hAnsi="Times New Roman" w:cs="Times New Roman"/>
          <w:sz w:val="24"/>
          <w:szCs w:val="24"/>
        </w:rPr>
        <w:t xml:space="preserve">. The recommended dietary allowance (RDA) values for children, adults, pregnant and lactating mothers are 130g, 130g, 175g and 210g, respectively. </w:t>
      </w:r>
    </w:p>
    <w:p w:rsidR="00F0438D" w:rsidRDefault="00F0438D" w:rsidP="00F0438D">
      <w:pPr>
        <w:spacing w:line="360" w:lineRule="auto"/>
        <w:jc w:val="both"/>
        <w:rPr>
          <w:rFonts w:ascii="Times New Roman" w:hAnsi="Times New Roman" w:cs="Times New Roman"/>
          <w:b/>
          <w:bCs/>
          <w:sz w:val="24"/>
          <w:szCs w:val="24"/>
        </w:rPr>
      </w:pPr>
    </w:p>
    <w:p w:rsidR="00F0438D" w:rsidRPr="000E0287" w:rsidRDefault="00F0438D" w:rsidP="00F0438D">
      <w:pPr>
        <w:spacing w:line="360" w:lineRule="auto"/>
        <w:jc w:val="both"/>
        <w:rPr>
          <w:rFonts w:ascii="Times New Roman" w:hAnsi="Times New Roman" w:cs="Times New Roman"/>
          <w:b/>
          <w:bCs/>
          <w:sz w:val="24"/>
          <w:szCs w:val="24"/>
        </w:rPr>
      </w:pPr>
      <w:r w:rsidRPr="000E0287">
        <w:rPr>
          <w:rFonts w:ascii="Times New Roman" w:hAnsi="Times New Roman" w:cs="Times New Roman"/>
          <w:b/>
          <w:bCs/>
          <w:sz w:val="24"/>
          <w:szCs w:val="24"/>
        </w:rPr>
        <w:t>3.2 Mineral composition of muskmelon</w:t>
      </w:r>
    </w:p>
    <w:p w:rsidR="00B866B5" w:rsidRPr="000E0287" w:rsidRDefault="00524E01" w:rsidP="00B866B5">
      <w:pPr>
        <w:jc w:val="both"/>
        <w:rPr>
          <w:rFonts w:ascii="Times New Roman" w:hAnsi="Times New Roman" w:cs="Times New Roman"/>
          <w:b/>
          <w:sz w:val="24"/>
          <w:szCs w:val="24"/>
        </w:rPr>
      </w:pPr>
      <w:r>
        <w:rPr>
          <w:rFonts w:ascii="Times New Roman" w:hAnsi="Times New Roman" w:cs="Times New Roman"/>
          <w:b/>
          <w:noProof/>
          <w:sz w:val="24"/>
          <w:szCs w:val="24"/>
        </w:rPr>
        <w:pict>
          <v:line id="Straight Connector 4" o:spid="_x0000_s1029" style="position:absolute;left:0;text-align:left;flip:y;z-index:251662336;visibility:visible;mso-wrap-distance-top:-3e-5mm;mso-wrap-distance-bottom:-3e-5mm;mso-position-horizontal-relative:margin;mso-width-relative:margin;mso-height-relative:margin" from="-1.7pt,20.05pt" to="448.7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" strokecolor="black [3200]" strokeweight=".5pt">
            <v:stroke joinstyle="miter"/>
            <o:lock v:ext="edit" shapetype="f"/>
            <w10:wrap anchorx="margin"/>
          </v:line>
        </w:pict>
      </w:r>
      <w:r w:rsidR="00B866B5" w:rsidRPr="000E0287">
        <w:rPr>
          <w:rFonts w:ascii="Times New Roman" w:hAnsi="Times New Roman" w:cs="Times New Roman"/>
          <w:b/>
          <w:sz w:val="24"/>
          <w:szCs w:val="24"/>
        </w:rPr>
        <w:t>Table 2: Mineral composition of muskmelon fruits mg/100g</w:t>
      </w:r>
    </w:p>
    <w:p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Sample                                A                                  B                                C</w:t>
      </w:r>
    </w:p>
    <w:p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Calcium                      24.77</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±0.67                  21.26</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±0.15                16.60</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±0.20</w:t>
      </w:r>
    </w:p>
    <w:p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Iron                               1.64</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±0.45                    1.21</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±0.18                  1.11</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±0.01</w:t>
      </w:r>
    </w:p>
    <w:p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Magnesium                11.23</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±0.11                  13.21</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±0.23                 12.62</w:t>
      </w:r>
      <w:r w:rsidRPr="000E0287">
        <w:rPr>
          <w:rFonts w:ascii="Times New Roman" w:hAnsi="Times New Roman" w:cs="Times New Roman"/>
          <w:sz w:val="24"/>
          <w:szCs w:val="24"/>
          <w:vertAlign w:val="superscript"/>
        </w:rPr>
        <w:t>ab</w:t>
      </w:r>
      <w:r w:rsidRPr="000E0287">
        <w:rPr>
          <w:rFonts w:ascii="Times New Roman" w:hAnsi="Times New Roman" w:cs="Times New Roman"/>
          <w:sz w:val="24"/>
          <w:szCs w:val="24"/>
        </w:rPr>
        <w:t>±0.0</w:t>
      </w:r>
    </w:p>
    <w:p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Potassium                  31.16</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±0.13                  26.25</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±0.17                 23.84</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±0.35</w:t>
      </w:r>
    </w:p>
    <w:p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Zinc                             1.26</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±0.61                   1.30</w:t>
      </w:r>
      <w:r w:rsidRPr="000E0287">
        <w:rPr>
          <w:rFonts w:ascii="Times New Roman" w:hAnsi="Times New Roman" w:cs="Times New Roman"/>
          <w:sz w:val="24"/>
          <w:szCs w:val="24"/>
          <w:vertAlign w:val="superscript"/>
        </w:rPr>
        <w:t>ab</w:t>
      </w:r>
      <w:r w:rsidRPr="000E0287">
        <w:rPr>
          <w:rFonts w:ascii="Times New Roman" w:hAnsi="Times New Roman" w:cs="Times New Roman"/>
          <w:sz w:val="24"/>
          <w:szCs w:val="24"/>
        </w:rPr>
        <w:t>±0.34                  1.58</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±0.21</w:t>
      </w:r>
    </w:p>
    <w:p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Sodium                      14.81</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±0.05                   9.28</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±0.28                  14.32</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±0.40</w:t>
      </w:r>
    </w:p>
    <w:p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Phosphorus                18.20</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±0.22                 17.92</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±0.09                 12.80</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±0.02</w:t>
      </w:r>
    </w:p>
    <w:p w:rsidR="00B866B5" w:rsidRPr="00AF5CF2" w:rsidRDefault="00B866B5" w:rsidP="00A27DAD">
      <w:pPr>
        <w:spacing w:after="0"/>
        <w:rPr>
          <w:rFonts w:ascii="Times New Roman" w:hAnsi="Times New Roman" w:cs="Times New Roman"/>
          <w:b/>
          <w:sz w:val="16"/>
          <w:szCs w:val="16"/>
        </w:rPr>
      </w:pPr>
      <w:r w:rsidRPr="00AF5CF2">
        <w:rPr>
          <w:rFonts w:ascii="Times New Roman" w:hAnsi="Times New Roman" w:cs="Times New Roman"/>
          <w:sz w:val="16"/>
          <w:szCs w:val="16"/>
        </w:rPr>
        <w:t>Values are mean ± standard deviation of 3 replication</w:t>
      </w:r>
    </w:p>
    <w:p w:rsidR="00B866B5" w:rsidRPr="00AF5CF2" w:rsidRDefault="00B866B5" w:rsidP="00A27DAD">
      <w:pPr>
        <w:spacing w:after="0" w:line="360" w:lineRule="auto"/>
        <w:rPr>
          <w:rFonts w:ascii="Times New Roman" w:hAnsi="Times New Roman" w:cs="Times New Roman"/>
          <w:sz w:val="16"/>
          <w:szCs w:val="16"/>
        </w:rPr>
      </w:pPr>
      <w:r w:rsidRPr="00AF5CF2">
        <w:rPr>
          <w:rFonts w:ascii="Times New Roman" w:hAnsi="Times New Roman" w:cs="Times New Roman"/>
          <w:sz w:val="16"/>
          <w:szCs w:val="16"/>
        </w:rPr>
        <w:t>Keys:  A = Muskmelon variety 1.</w:t>
      </w:r>
    </w:p>
    <w:p w:rsidR="00B866B5" w:rsidRPr="00AF5CF2" w:rsidRDefault="00B866B5" w:rsidP="00A27DAD">
      <w:pPr>
        <w:spacing w:after="0" w:line="360" w:lineRule="auto"/>
        <w:rPr>
          <w:rFonts w:ascii="Times New Roman" w:hAnsi="Times New Roman" w:cs="Times New Roman"/>
          <w:sz w:val="16"/>
          <w:szCs w:val="16"/>
        </w:rPr>
      </w:pPr>
      <w:r w:rsidRPr="00AF5CF2">
        <w:rPr>
          <w:rFonts w:ascii="Times New Roman" w:hAnsi="Times New Roman" w:cs="Times New Roman"/>
          <w:sz w:val="16"/>
          <w:szCs w:val="16"/>
        </w:rPr>
        <w:t xml:space="preserve">            B = Muskmelon variety 2.</w:t>
      </w:r>
    </w:p>
    <w:p w:rsidR="00B866B5" w:rsidRPr="00AF5CF2" w:rsidRDefault="00B866B5" w:rsidP="00A27DAD">
      <w:pPr>
        <w:spacing w:after="0" w:line="360" w:lineRule="auto"/>
        <w:rPr>
          <w:rFonts w:ascii="Times New Roman" w:hAnsi="Times New Roman" w:cs="Times New Roman"/>
          <w:sz w:val="16"/>
          <w:szCs w:val="16"/>
        </w:rPr>
      </w:pPr>
      <w:r w:rsidRPr="00AF5CF2">
        <w:rPr>
          <w:rFonts w:ascii="Times New Roman" w:hAnsi="Times New Roman" w:cs="Times New Roman"/>
          <w:i/>
          <w:sz w:val="16"/>
          <w:szCs w:val="16"/>
        </w:rPr>
        <w:t xml:space="preserve"> </w:t>
      </w:r>
      <w:r w:rsidRPr="00AF5CF2">
        <w:rPr>
          <w:rFonts w:ascii="Times New Roman" w:hAnsi="Times New Roman" w:cs="Times New Roman"/>
          <w:sz w:val="16"/>
          <w:szCs w:val="16"/>
        </w:rPr>
        <w:t xml:space="preserve">           C = Muskmelon variety 3.</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Table 2 shows the mineral composition of the three varieties of muskmelon fruits. From the Table, Muskmelon A had 24.77mg calcium, 1.64mg iron, 11.23mg magnesium, 31.16mg potassium, 1.26mg zinc, 14.81mg sodium and 18.20mg phosphorus. Muskmelon B contained 21.26mg calcium, 1.21mg iron, 13.21mg magnesium, 26.25mg potassium, 1.30mg zinc, 9.28mg </w:t>
      </w:r>
      <w:r w:rsidRPr="000E0287">
        <w:rPr>
          <w:rFonts w:ascii="Times New Roman" w:hAnsi="Times New Roman" w:cs="Times New Roman"/>
          <w:sz w:val="24"/>
          <w:szCs w:val="24"/>
        </w:rPr>
        <w:lastRenderedPageBreak/>
        <w:t xml:space="preserve">sodium and 17.92mg phosphorus while Muskmelon C had 16.60mg calcium, 1.11mg iron, 12.62mg magnesium, 23.84mg potassium, 1.58mg zinc, 14.32mg sodium and 12.80mg phosphorus. </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shd w:val="clear" w:color="auto" w:fill="FFFFFF"/>
        </w:rPr>
        <w:t xml:space="preserve">Calcium: </w:t>
      </w:r>
      <w:r w:rsidRPr="000E0287">
        <w:rPr>
          <w:rFonts w:ascii="Times New Roman" w:hAnsi="Times New Roman" w:cs="Times New Roman"/>
          <w:sz w:val="24"/>
          <w:szCs w:val="24"/>
          <w:shd w:val="clear" w:color="auto" w:fill="FFFFFF"/>
        </w:rPr>
        <w:t xml:space="preserve">The calcium content of the </w:t>
      </w:r>
      <w:r w:rsidRPr="000E0287">
        <w:rPr>
          <w:rFonts w:ascii="Times New Roman" w:hAnsi="Times New Roman" w:cs="Times New Roman"/>
          <w:sz w:val="24"/>
          <w:szCs w:val="24"/>
        </w:rPr>
        <w:t xml:space="preserve">three varieties of muskmelon fruits; </w:t>
      </w:r>
      <w:r w:rsidR="00A27DAD"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24.77mg,</w:t>
      </w:r>
      <w:r w:rsidRPr="000E0287">
        <w:rPr>
          <w:rFonts w:ascii="Times New Roman" w:hAnsi="Times New Roman" w:cs="Times New Roman"/>
          <w:sz w:val="24"/>
          <w:szCs w:val="24"/>
          <w:shd w:val="clear" w:color="auto" w:fill="FFFFFF"/>
        </w:rPr>
        <w:t xml:space="preserve"> 21.26mg and 16.60mg respectively.</w:t>
      </w:r>
      <w:r w:rsidRPr="000E0287">
        <w:rPr>
          <w:rFonts w:ascii="Times New Roman" w:hAnsi="Times New Roman" w:cs="Times New Roman"/>
          <w:sz w:val="24"/>
          <w:szCs w:val="24"/>
        </w:rPr>
        <w:t xml:space="preserve"> The values are lower compared to the values reported by Nwosu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AF5CF2">
        <w:rPr>
          <w:rFonts w:ascii="Times New Roman" w:hAnsi="Times New Roman" w:cs="Times New Roman"/>
          <w:sz w:val="24"/>
          <w:szCs w:val="24"/>
        </w:rPr>
        <w:t>[28]</w:t>
      </w:r>
      <w:r w:rsidRPr="000E0287">
        <w:rPr>
          <w:rFonts w:ascii="Times New Roman" w:hAnsi="Times New Roman" w:cs="Times New Roman"/>
          <w:sz w:val="24"/>
          <w:szCs w:val="24"/>
        </w:rPr>
        <w:t xml:space="preserve"> using similar fruits. The values are also low compared to grape fruit pulp (72.2mg/100g), guava (34.56mg/100g) and pawpaw (29.64mg/100g). Calcium help in regulation of nerve impulses transmittance, muscle contractions and help in bone formation</w:t>
      </w:r>
      <w:r w:rsidR="008B5A51" w:rsidRPr="000E0287">
        <w:rPr>
          <w:rFonts w:ascii="Times New Roman" w:hAnsi="Times New Roman" w:cs="Times New Roman"/>
          <w:sz w:val="24"/>
          <w:szCs w:val="24"/>
        </w:rPr>
        <w:t>. Calcium had been reported to play a major role in muscle contraction, building strong bones and teeth, blood clotting, nerve impulse, transmission, regulating heart beat and fluid balance within cells. It has also been identify to play major role in managing blood pressure and preventing breast cancer [</w:t>
      </w:r>
      <w:r w:rsidR="00AF5CF2">
        <w:rPr>
          <w:rFonts w:ascii="Times New Roman" w:hAnsi="Times New Roman" w:cs="Times New Roman"/>
          <w:sz w:val="24"/>
          <w:szCs w:val="24"/>
        </w:rPr>
        <w:t>29</w:t>
      </w:r>
      <w:r w:rsidR="008B5A51" w:rsidRPr="000E0287">
        <w:rPr>
          <w:rFonts w:ascii="Times New Roman" w:hAnsi="Times New Roman" w:cs="Times New Roman"/>
          <w:sz w:val="24"/>
          <w:szCs w:val="24"/>
        </w:rPr>
        <w:t>].</w:t>
      </w:r>
      <w:r w:rsidRPr="000E0287">
        <w:rPr>
          <w:rFonts w:ascii="Times New Roman" w:hAnsi="Times New Roman" w:cs="Times New Roman"/>
          <w:sz w:val="24"/>
          <w:szCs w:val="24"/>
        </w:rPr>
        <w:t xml:space="preserve"> </w:t>
      </w:r>
    </w:p>
    <w:p w:rsidR="00B866B5" w:rsidRPr="000E0287" w:rsidRDefault="00B866B5" w:rsidP="00B866B5">
      <w:pPr>
        <w:pStyle w:val="NormalWeb"/>
        <w:spacing w:line="360" w:lineRule="auto"/>
        <w:jc w:val="both"/>
        <w:rPr>
          <w:shd w:val="clear" w:color="auto" w:fill="FFFFFF"/>
        </w:rPr>
      </w:pPr>
      <w:r w:rsidRPr="000E0287">
        <w:rPr>
          <w:b/>
          <w:shd w:val="clear" w:color="auto" w:fill="FFFFFF"/>
        </w:rPr>
        <w:t xml:space="preserve">Iron: </w:t>
      </w:r>
      <w:r w:rsidRPr="000E0287">
        <w:rPr>
          <w:shd w:val="clear" w:color="auto" w:fill="FFFFFF"/>
        </w:rPr>
        <w:t xml:space="preserve">The iron content of the </w:t>
      </w:r>
      <w:r w:rsidRPr="000E0287">
        <w:t xml:space="preserve">three varieties of muskmelon fruits; </w:t>
      </w:r>
      <w:r w:rsidR="008B5A51" w:rsidRPr="000E0287">
        <w:t xml:space="preserve">(A, B and C) </w:t>
      </w:r>
      <w:r w:rsidRPr="000E0287">
        <w:t>varieties were 1.64mg,</w:t>
      </w:r>
      <w:r w:rsidRPr="000E0287">
        <w:rPr>
          <w:shd w:val="clear" w:color="auto" w:fill="FFFFFF"/>
        </w:rPr>
        <w:t xml:space="preserve"> 1.21mg and 1.11mg respectively. </w:t>
      </w:r>
      <w:r w:rsidRPr="000E0287">
        <w:t xml:space="preserve">This shows that </w:t>
      </w:r>
      <w:r w:rsidR="008B5A51" w:rsidRPr="000E0287">
        <w:t>A</w:t>
      </w:r>
      <w:r w:rsidRPr="000E0287">
        <w:t xml:space="preserve"> contain the highest amount of iron than the two other samples</w:t>
      </w:r>
      <w:r w:rsidR="008B5A51" w:rsidRPr="000E0287">
        <w:t xml:space="preserve"> B and C</w:t>
      </w:r>
      <w:r w:rsidRPr="000E0287">
        <w:t>.</w:t>
      </w:r>
      <w:r w:rsidR="00D374CE" w:rsidRPr="000E0287">
        <w:t xml:space="preserve"> Sample A with high iron levels could be useful in the fight against iron deficiency anaemia. </w:t>
      </w:r>
      <w:r w:rsidRPr="000E0287">
        <w:t xml:space="preserve"> In comparison with other research; lower amount of iron is reported for 0.08mg/100g, 0.52mg/100g, 1.04mg/100g, 0.28mg/100g, and 0.40mg/100g</w:t>
      </w:r>
      <w:r w:rsidR="008B5A51" w:rsidRPr="000E0287">
        <w:t xml:space="preserve"> on</w:t>
      </w:r>
      <w:r w:rsidRPr="000E0287">
        <w:t xml:space="preserve"> monkey guava, banana, apple, guava and sweet orange respectively </w:t>
      </w:r>
      <w:r w:rsidR="00AF5CF2">
        <w:t>[30;31]</w:t>
      </w:r>
      <w:r w:rsidRPr="000E0287">
        <w:t>.</w:t>
      </w:r>
      <w:r w:rsidRPr="000E0287">
        <w:rPr>
          <w:shd w:val="clear" w:color="auto" w:fill="FFFFFF"/>
        </w:rPr>
        <w:t xml:space="preserve"> Iron is a component of many proteins and enzymes, notably haemoglobin and cytochrome P450 (a family of enzymes containing </w:t>
      </w:r>
      <w:proofErr w:type="spellStart"/>
      <w:r w:rsidRPr="000E0287">
        <w:rPr>
          <w:shd w:val="clear" w:color="auto" w:fill="FFFFFF"/>
        </w:rPr>
        <w:t>heme</w:t>
      </w:r>
      <w:proofErr w:type="spellEnd"/>
      <w:r w:rsidRPr="000E0287">
        <w:rPr>
          <w:shd w:val="clear" w:color="auto" w:fill="FFFFFF"/>
        </w:rPr>
        <w:t xml:space="preserve"> as a cofactor that functions as monooxygenases). Deficiency of iron could result to iron deficiency anaemia. The recommended daily allowance (RDA) of iron in adults is </w:t>
      </w:r>
      <w:r w:rsidRPr="000E0287">
        <w:rPr>
          <w:bCs/>
          <w:shd w:val="clear" w:color="auto" w:fill="FFFFFF"/>
        </w:rPr>
        <w:t>8.7mg a day for men over 18</w:t>
      </w:r>
      <w:r w:rsidRPr="000E0287">
        <w:rPr>
          <w:shd w:val="clear" w:color="auto" w:fill="FFFFFF"/>
        </w:rPr>
        <w:t xml:space="preserve">, 14.8mg a day for women aged 19 to 50 and 8.7mg a day for women over 50 </w:t>
      </w:r>
      <w:r w:rsidR="00AF5CF2">
        <w:rPr>
          <w:shd w:val="clear" w:color="auto" w:fill="FFFFFF"/>
        </w:rPr>
        <w:t>[32]</w:t>
      </w:r>
      <w:r w:rsidRPr="000E0287">
        <w:rPr>
          <w:shd w:val="clear" w:color="auto" w:fill="FFFFFF"/>
        </w:rPr>
        <w:t xml:space="preserve">. </w:t>
      </w:r>
    </w:p>
    <w:p w:rsidR="00B866B5" w:rsidRPr="000E0287" w:rsidRDefault="00B866B5" w:rsidP="00B866B5">
      <w:pPr>
        <w:spacing w:after="0" w:line="360" w:lineRule="auto"/>
        <w:jc w:val="both"/>
        <w:rPr>
          <w:rFonts w:ascii="Times New Roman" w:hAnsi="Times New Roman" w:cs="Times New Roman"/>
          <w:sz w:val="24"/>
          <w:szCs w:val="24"/>
        </w:rPr>
      </w:pPr>
      <w:r w:rsidRPr="000E0287">
        <w:rPr>
          <w:rFonts w:ascii="Times New Roman" w:hAnsi="Times New Roman" w:cs="Times New Roman"/>
          <w:b/>
          <w:sz w:val="24"/>
          <w:szCs w:val="24"/>
          <w:shd w:val="clear" w:color="auto" w:fill="FFFFFF"/>
        </w:rPr>
        <w:t xml:space="preserve">Magnesium: </w:t>
      </w:r>
      <w:r w:rsidRPr="000E0287">
        <w:rPr>
          <w:rFonts w:ascii="Times New Roman" w:hAnsi="Times New Roman" w:cs="Times New Roman"/>
          <w:sz w:val="24"/>
          <w:szCs w:val="24"/>
          <w:shd w:val="clear" w:color="auto" w:fill="FFFFFF"/>
        </w:rPr>
        <w:t xml:space="preserve">The magnesium content of the </w:t>
      </w:r>
      <w:r w:rsidRPr="000E0287">
        <w:rPr>
          <w:rFonts w:ascii="Times New Roman" w:hAnsi="Times New Roman" w:cs="Times New Roman"/>
          <w:sz w:val="24"/>
          <w:szCs w:val="24"/>
        </w:rPr>
        <w:t xml:space="preserve">three varieties of muskmelon fruits; </w:t>
      </w:r>
      <w:r w:rsidR="000C75CB"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11.23mg,</w:t>
      </w:r>
      <w:r w:rsidRPr="000E0287">
        <w:rPr>
          <w:rFonts w:ascii="Times New Roman" w:hAnsi="Times New Roman" w:cs="Times New Roman"/>
          <w:sz w:val="24"/>
          <w:szCs w:val="24"/>
          <w:shd w:val="clear" w:color="auto" w:fill="FFFFFF"/>
        </w:rPr>
        <w:t xml:space="preserve"> 13.21mg and 12.62mg respectively.</w:t>
      </w:r>
      <w:r w:rsidRPr="000E0287">
        <w:rPr>
          <w:rFonts w:ascii="Times New Roman" w:hAnsi="Times New Roman" w:cs="Times New Roman"/>
          <w:sz w:val="24"/>
          <w:szCs w:val="24"/>
        </w:rPr>
        <w:t xml:space="preserve"> Comparatively, the values obtained are much lower than those reported by Nwosu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AF5CF2">
        <w:rPr>
          <w:rFonts w:ascii="Times New Roman" w:hAnsi="Times New Roman" w:cs="Times New Roman"/>
          <w:sz w:val="24"/>
          <w:szCs w:val="24"/>
        </w:rPr>
        <w:t>[28]</w:t>
      </w:r>
      <w:r w:rsidRPr="000E0287">
        <w:rPr>
          <w:rFonts w:ascii="Times New Roman" w:hAnsi="Times New Roman" w:cs="Times New Roman"/>
          <w:sz w:val="24"/>
          <w:szCs w:val="24"/>
        </w:rPr>
        <w:t xml:space="preserve"> using similar fruit. Also, other fruits reported lower values of 2.56mg/100g, 4.00mg/100g, 7.00mg/100g and 10.02mg/100g for monkey guava, sugar apple, grape and orange respectively </w:t>
      </w:r>
      <w:r w:rsidR="00AF5CF2">
        <w:rPr>
          <w:rFonts w:ascii="Times New Roman" w:hAnsi="Times New Roman" w:cs="Times New Roman"/>
          <w:sz w:val="24"/>
          <w:szCs w:val="24"/>
        </w:rPr>
        <w:t>[30;33;34]</w:t>
      </w:r>
      <w:r w:rsidRPr="000E0287">
        <w:rPr>
          <w:rFonts w:ascii="Times New Roman" w:hAnsi="Times New Roman" w:cs="Times New Roman"/>
          <w:sz w:val="24"/>
          <w:szCs w:val="24"/>
        </w:rPr>
        <w:t xml:space="preserve">. Magnesium plays important role in the structure and the function of the human body. The adult human body </w:t>
      </w:r>
      <w:r w:rsidRPr="000E0287">
        <w:rPr>
          <w:rFonts w:ascii="Times New Roman" w:hAnsi="Times New Roman" w:cs="Times New Roman"/>
          <w:sz w:val="24"/>
          <w:szCs w:val="24"/>
        </w:rPr>
        <w:lastRenderedPageBreak/>
        <w:t xml:space="preserve">contains about 25 grams of magnesium. Over 60% of all the magnesium in the body is found in the skeleton, about 27% is found in muscle, while 6 to 7% is found in other cells, and less than 1% is found outside of cells </w:t>
      </w:r>
      <w:r w:rsidR="00AF5CF2">
        <w:rPr>
          <w:rFonts w:ascii="Times New Roman" w:hAnsi="Times New Roman" w:cs="Times New Roman"/>
          <w:sz w:val="24"/>
          <w:szCs w:val="24"/>
        </w:rPr>
        <w:t>[35].</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shd w:val="clear" w:color="auto" w:fill="FFFFFF"/>
        </w:rPr>
        <w:t xml:space="preserve">Potassium: </w:t>
      </w:r>
      <w:r w:rsidRPr="000E0287">
        <w:rPr>
          <w:rFonts w:ascii="Times New Roman" w:hAnsi="Times New Roman" w:cs="Times New Roman"/>
          <w:sz w:val="24"/>
          <w:szCs w:val="24"/>
          <w:shd w:val="clear" w:color="auto" w:fill="FFFFFF"/>
        </w:rPr>
        <w:t xml:space="preserve">The potassium content of the </w:t>
      </w:r>
      <w:r w:rsidRPr="000E0287">
        <w:rPr>
          <w:rFonts w:ascii="Times New Roman" w:hAnsi="Times New Roman" w:cs="Times New Roman"/>
          <w:sz w:val="24"/>
          <w:szCs w:val="24"/>
        </w:rPr>
        <w:t xml:space="preserve">three varieties of muskmelon fruits; </w:t>
      </w:r>
      <w:r w:rsidR="000C75CB" w:rsidRPr="000E0287">
        <w:rPr>
          <w:rFonts w:ascii="Times New Roman" w:hAnsi="Times New Roman" w:cs="Times New Roman"/>
          <w:sz w:val="24"/>
          <w:szCs w:val="24"/>
        </w:rPr>
        <w:t>(A, B and C)</w:t>
      </w:r>
      <w:r w:rsidR="00480502" w:rsidRPr="000E0287">
        <w:rPr>
          <w:rFonts w:ascii="Times New Roman" w:hAnsi="Times New Roman" w:cs="Times New Roman"/>
          <w:sz w:val="24"/>
          <w:szCs w:val="24"/>
        </w:rPr>
        <w:t xml:space="preserve"> </w:t>
      </w:r>
      <w:r w:rsidRPr="000E0287">
        <w:rPr>
          <w:rFonts w:ascii="Times New Roman" w:hAnsi="Times New Roman" w:cs="Times New Roman"/>
          <w:sz w:val="24"/>
          <w:szCs w:val="24"/>
        </w:rPr>
        <w:t>varieties were 31.16mg,</w:t>
      </w:r>
      <w:r w:rsidRPr="000E0287">
        <w:rPr>
          <w:rFonts w:ascii="Times New Roman" w:hAnsi="Times New Roman" w:cs="Times New Roman"/>
          <w:sz w:val="24"/>
          <w:szCs w:val="24"/>
          <w:shd w:val="clear" w:color="auto" w:fill="FFFFFF"/>
        </w:rPr>
        <w:t xml:space="preserve"> 26.25mg and 23.84mg respectively. </w:t>
      </w:r>
      <w:r w:rsidRPr="000E0287">
        <w:rPr>
          <w:rFonts w:ascii="Times New Roman" w:hAnsi="Times New Roman" w:cs="Times New Roman"/>
          <w:sz w:val="24"/>
          <w:szCs w:val="24"/>
        </w:rPr>
        <w:t xml:space="preserve">Potassium was the most abundant mineral in all the samples (23.84-31.16mg/100g of the fruits). High values could be due to high uptake of Potassium by the plant from the soil, whose parent materials are believed to contain more Ca and K </w:t>
      </w:r>
      <w:r w:rsidR="00AF5CF2">
        <w:rPr>
          <w:rFonts w:ascii="Times New Roman" w:hAnsi="Times New Roman" w:cs="Times New Roman"/>
          <w:sz w:val="24"/>
          <w:szCs w:val="24"/>
        </w:rPr>
        <w:t>[36]</w:t>
      </w:r>
      <w:r w:rsidRPr="000E0287">
        <w:rPr>
          <w:rFonts w:ascii="Times New Roman" w:hAnsi="Times New Roman" w:cs="Times New Roman"/>
          <w:sz w:val="24"/>
          <w:szCs w:val="24"/>
        </w:rPr>
        <w:t xml:space="preserve">. These values are higher compared with other results on conventional fruits for orange (15.2mg/100g), pineapple pulp (21.3mg/100g), banana (39.86mg/100g), apple (11.44mg/100g) and guava (0.09mg/100g) </w:t>
      </w:r>
      <w:r w:rsidR="00AF5CF2">
        <w:rPr>
          <w:rFonts w:ascii="Times New Roman" w:hAnsi="Times New Roman" w:cs="Times New Roman"/>
          <w:sz w:val="24"/>
          <w:szCs w:val="24"/>
        </w:rPr>
        <w:t>[37;31]</w:t>
      </w:r>
      <w:r w:rsidRPr="000E0287">
        <w:rPr>
          <w:rFonts w:ascii="Times New Roman" w:hAnsi="Times New Roman" w:cs="Times New Roman"/>
          <w:sz w:val="24"/>
          <w:szCs w:val="24"/>
        </w:rPr>
        <w:t xml:space="preserve"> </w:t>
      </w:r>
      <w:r w:rsidR="000C75CB" w:rsidRPr="000E0287">
        <w:rPr>
          <w:rFonts w:ascii="Times New Roman" w:hAnsi="Times New Roman" w:cs="Times New Roman"/>
          <w:sz w:val="24"/>
          <w:szCs w:val="24"/>
        </w:rPr>
        <w:t xml:space="preserve">and some underutilized fruits 2.43-410.00mg/100g </w:t>
      </w:r>
      <w:r w:rsidR="00AF5CF2">
        <w:rPr>
          <w:rFonts w:ascii="Times New Roman" w:hAnsi="Times New Roman" w:cs="Times New Roman"/>
          <w:sz w:val="24"/>
          <w:szCs w:val="24"/>
        </w:rPr>
        <w:t xml:space="preserve">[38] </w:t>
      </w:r>
      <w:r w:rsidRPr="000E0287">
        <w:rPr>
          <w:rFonts w:ascii="Times New Roman" w:hAnsi="Times New Roman" w:cs="Times New Roman"/>
          <w:sz w:val="24"/>
          <w:szCs w:val="24"/>
        </w:rPr>
        <w:t xml:space="preserve">while in comparison with recommended dietary allowance (RDA) for adult </w:t>
      </w:r>
      <w:r w:rsidR="00AF5CF2">
        <w:rPr>
          <w:rFonts w:ascii="Times New Roman" w:hAnsi="Times New Roman" w:cs="Times New Roman"/>
          <w:sz w:val="24"/>
          <w:szCs w:val="24"/>
        </w:rPr>
        <w:t>[</w:t>
      </w:r>
      <w:r w:rsidR="00B5405D">
        <w:rPr>
          <w:rFonts w:ascii="Times New Roman" w:hAnsi="Times New Roman" w:cs="Times New Roman"/>
          <w:sz w:val="24"/>
          <w:szCs w:val="24"/>
        </w:rPr>
        <w:t>39]</w:t>
      </w:r>
      <w:r w:rsidRPr="000E0287">
        <w:rPr>
          <w:rFonts w:ascii="Times New Roman" w:hAnsi="Times New Roman" w:cs="Times New Roman"/>
          <w:sz w:val="24"/>
          <w:szCs w:val="24"/>
        </w:rPr>
        <w:t>, l00g each of the fruits could provide the daily body potassium requirement of 9</w:t>
      </w:r>
      <w:r w:rsidR="00480502" w:rsidRPr="000E0287">
        <w:rPr>
          <w:rFonts w:ascii="Times New Roman" w:hAnsi="Times New Roman" w:cs="Times New Roman"/>
          <w:sz w:val="24"/>
          <w:szCs w:val="24"/>
        </w:rPr>
        <w:t>0.34</w:t>
      </w:r>
      <w:r w:rsidRPr="000E0287">
        <w:rPr>
          <w:rFonts w:ascii="Times New Roman" w:hAnsi="Times New Roman" w:cs="Times New Roman"/>
          <w:sz w:val="24"/>
          <w:szCs w:val="24"/>
        </w:rPr>
        <w:t xml:space="preserve"> </w:t>
      </w:r>
      <w:r w:rsidR="00480502" w:rsidRPr="000E0287">
        <w:rPr>
          <w:rFonts w:ascii="Times New Roman" w:hAnsi="Times New Roman" w:cs="Times New Roman"/>
          <w:sz w:val="24"/>
          <w:szCs w:val="24"/>
        </w:rPr>
        <w:t>-</w:t>
      </w:r>
      <w:r w:rsidRPr="000E0287">
        <w:rPr>
          <w:rFonts w:ascii="Times New Roman" w:hAnsi="Times New Roman" w:cs="Times New Roman"/>
          <w:sz w:val="24"/>
          <w:szCs w:val="24"/>
        </w:rPr>
        <w:t xml:space="preserve"> 9</w:t>
      </w:r>
      <w:r w:rsidR="00480502" w:rsidRPr="000E0287">
        <w:rPr>
          <w:rFonts w:ascii="Times New Roman" w:hAnsi="Times New Roman" w:cs="Times New Roman"/>
          <w:sz w:val="24"/>
          <w:szCs w:val="24"/>
        </w:rPr>
        <w:t>9</w:t>
      </w:r>
      <w:r w:rsidRPr="000E0287">
        <w:rPr>
          <w:rFonts w:ascii="Times New Roman" w:hAnsi="Times New Roman" w:cs="Times New Roman"/>
          <w:sz w:val="24"/>
          <w:szCs w:val="24"/>
        </w:rPr>
        <w:t xml:space="preserve">% respectively. This shows that </w:t>
      </w:r>
      <w:r w:rsidR="00480502" w:rsidRPr="000E0287">
        <w:rPr>
          <w:rFonts w:ascii="Times New Roman" w:hAnsi="Times New Roman" w:cs="Times New Roman"/>
          <w:sz w:val="24"/>
          <w:szCs w:val="24"/>
        </w:rPr>
        <w:t>food</w:t>
      </w:r>
      <w:r w:rsidRPr="000E0287">
        <w:rPr>
          <w:rFonts w:ascii="Times New Roman" w:hAnsi="Times New Roman" w:cs="Times New Roman"/>
          <w:sz w:val="24"/>
          <w:szCs w:val="24"/>
        </w:rPr>
        <w:t xml:space="preserve"> could </w:t>
      </w:r>
      <w:r w:rsidR="00480502" w:rsidRPr="000E0287">
        <w:rPr>
          <w:rFonts w:ascii="Times New Roman" w:hAnsi="Times New Roman" w:cs="Times New Roman"/>
          <w:sz w:val="24"/>
          <w:szCs w:val="24"/>
        </w:rPr>
        <w:t>act as an electrolyte in keeping the brain, kidney, heart, muscle tissue and other important organ of the body in good condition.</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 xml:space="preserve">Zinc: </w:t>
      </w:r>
      <w:r w:rsidRPr="000E0287">
        <w:rPr>
          <w:rFonts w:ascii="Times New Roman" w:hAnsi="Times New Roman" w:cs="Times New Roman"/>
          <w:sz w:val="24"/>
          <w:szCs w:val="24"/>
          <w:shd w:val="clear" w:color="auto" w:fill="FFFFFF"/>
        </w:rPr>
        <w:t xml:space="preserve">The zinc content of the </w:t>
      </w:r>
      <w:r w:rsidRPr="000E0287">
        <w:rPr>
          <w:rFonts w:ascii="Times New Roman" w:hAnsi="Times New Roman" w:cs="Times New Roman"/>
          <w:sz w:val="24"/>
          <w:szCs w:val="24"/>
        </w:rPr>
        <w:t xml:space="preserve">three varieties of muskmelon fruits; </w:t>
      </w:r>
      <w:r w:rsidR="00480502"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1.26mg,</w:t>
      </w:r>
      <w:r w:rsidRPr="000E0287">
        <w:rPr>
          <w:rFonts w:ascii="Times New Roman" w:hAnsi="Times New Roman" w:cs="Times New Roman"/>
          <w:sz w:val="24"/>
          <w:szCs w:val="24"/>
          <w:shd w:val="clear" w:color="auto" w:fill="FFFFFF"/>
        </w:rPr>
        <w:t xml:space="preserve"> 1.30mg and 1.58mg respectively. </w:t>
      </w:r>
      <w:r w:rsidRPr="000E0287">
        <w:rPr>
          <w:rFonts w:ascii="Times New Roman" w:hAnsi="Times New Roman" w:cs="Times New Roman"/>
          <w:sz w:val="24"/>
          <w:szCs w:val="24"/>
        </w:rPr>
        <w:t xml:space="preserve">Nwosu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B5405D">
        <w:rPr>
          <w:rFonts w:ascii="Times New Roman" w:hAnsi="Times New Roman" w:cs="Times New Roman"/>
          <w:sz w:val="24"/>
          <w:szCs w:val="24"/>
        </w:rPr>
        <w:t>[28]</w:t>
      </w:r>
      <w:r w:rsidRPr="000E0287">
        <w:rPr>
          <w:rFonts w:ascii="Times New Roman" w:hAnsi="Times New Roman" w:cs="Times New Roman"/>
          <w:sz w:val="24"/>
          <w:szCs w:val="24"/>
        </w:rPr>
        <w:t xml:space="preserve"> reported lower value of 0.62mg/100g and 0.45mg/100g in </w:t>
      </w:r>
      <w:r w:rsidRPr="000E0287">
        <w:rPr>
          <w:rFonts w:ascii="Times New Roman" w:hAnsi="Times New Roman" w:cs="Times New Roman"/>
          <w:i/>
          <w:sz w:val="24"/>
          <w:szCs w:val="24"/>
        </w:rPr>
        <w:t xml:space="preserve">T. </w:t>
      </w:r>
      <w:proofErr w:type="spellStart"/>
      <w:r w:rsidRPr="000E0287">
        <w:rPr>
          <w:rFonts w:ascii="Times New Roman" w:hAnsi="Times New Roman" w:cs="Times New Roman"/>
          <w:i/>
          <w:sz w:val="24"/>
          <w:szCs w:val="24"/>
        </w:rPr>
        <w:t>catappa</w:t>
      </w:r>
      <w:proofErr w:type="spellEnd"/>
      <w:r w:rsidRPr="000E0287">
        <w:rPr>
          <w:rFonts w:ascii="Times New Roman" w:hAnsi="Times New Roman" w:cs="Times New Roman"/>
          <w:sz w:val="24"/>
          <w:szCs w:val="24"/>
        </w:rPr>
        <w:t xml:space="preserve"> and </w:t>
      </w:r>
      <w:r w:rsidRPr="000E0287">
        <w:rPr>
          <w:rFonts w:ascii="Times New Roman" w:hAnsi="Times New Roman" w:cs="Times New Roman"/>
          <w:i/>
          <w:sz w:val="24"/>
          <w:szCs w:val="24"/>
        </w:rPr>
        <w:t xml:space="preserve">H. </w:t>
      </w:r>
      <w:proofErr w:type="spellStart"/>
      <w:r w:rsidRPr="000E0287">
        <w:rPr>
          <w:rFonts w:ascii="Times New Roman" w:hAnsi="Times New Roman" w:cs="Times New Roman"/>
          <w:i/>
          <w:sz w:val="24"/>
          <w:szCs w:val="24"/>
        </w:rPr>
        <w:t>thebaica</w:t>
      </w:r>
      <w:proofErr w:type="spellEnd"/>
      <w:r w:rsidR="00F0438D">
        <w:rPr>
          <w:rFonts w:ascii="Times New Roman" w:hAnsi="Times New Roman" w:cs="Times New Roman"/>
          <w:i/>
          <w:sz w:val="24"/>
          <w:szCs w:val="24"/>
        </w:rPr>
        <w:t>,</w:t>
      </w:r>
      <w:r w:rsidRPr="000E0287">
        <w:rPr>
          <w:rFonts w:ascii="Times New Roman" w:hAnsi="Times New Roman" w:cs="Times New Roman"/>
          <w:sz w:val="24"/>
          <w:szCs w:val="24"/>
        </w:rPr>
        <w:t xml:space="preserve"> respectively. The recommended dietary allowance </w:t>
      </w:r>
      <w:r w:rsidR="00480502" w:rsidRPr="000E0287">
        <w:rPr>
          <w:rFonts w:ascii="Times New Roman" w:hAnsi="Times New Roman" w:cs="Times New Roman"/>
          <w:sz w:val="24"/>
          <w:szCs w:val="24"/>
        </w:rPr>
        <w:t xml:space="preserve">NRC </w:t>
      </w:r>
      <w:r w:rsidR="00B5405D">
        <w:rPr>
          <w:rFonts w:ascii="Times New Roman" w:hAnsi="Times New Roman" w:cs="Times New Roman"/>
          <w:sz w:val="24"/>
          <w:szCs w:val="24"/>
        </w:rPr>
        <w:t>[39]</w:t>
      </w:r>
      <w:r w:rsidR="00480502" w:rsidRPr="000E0287">
        <w:rPr>
          <w:rFonts w:ascii="Times New Roman" w:hAnsi="Times New Roman" w:cs="Times New Roman"/>
          <w:sz w:val="24"/>
          <w:szCs w:val="24"/>
        </w:rPr>
        <w:t xml:space="preserve"> </w:t>
      </w:r>
      <w:r w:rsidRPr="000E0287">
        <w:rPr>
          <w:rFonts w:ascii="Times New Roman" w:hAnsi="Times New Roman" w:cs="Times New Roman"/>
          <w:sz w:val="24"/>
          <w:szCs w:val="24"/>
        </w:rPr>
        <w:t xml:space="preserve">of zinc for adults to be 12-15mg, thus, the mean contribution to the dietary allowance from muskmelon fruit samples are 8.53-10.67 and 9.47-11.83% respectively. Zinc is an essential micronutrient for human growth and immune functions </w:t>
      </w:r>
      <w:r w:rsidR="00B5405D">
        <w:rPr>
          <w:rFonts w:ascii="Times New Roman" w:hAnsi="Times New Roman" w:cs="Times New Roman"/>
          <w:sz w:val="24"/>
          <w:szCs w:val="24"/>
        </w:rPr>
        <w:t>[38]</w:t>
      </w:r>
      <w:r w:rsidRPr="000E0287">
        <w:rPr>
          <w:rFonts w:ascii="Times New Roman" w:hAnsi="Times New Roman" w:cs="Times New Roman"/>
          <w:sz w:val="24"/>
          <w:szCs w:val="24"/>
        </w:rPr>
        <w:t xml:space="preserve">. </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Sodium:</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sodium content of the </w:t>
      </w:r>
      <w:r w:rsidRPr="000E0287">
        <w:rPr>
          <w:rFonts w:ascii="Times New Roman" w:hAnsi="Times New Roman" w:cs="Times New Roman"/>
          <w:sz w:val="24"/>
          <w:szCs w:val="24"/>
        </w:rPr>
        <w:t xml:space="preserve">three varieties of muskmelon fruits; </w:t>
      </w:r>
      <w:r w:rsidR="00480502"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14.81mg,</w:t>
      </w:r>
      <w:r w:rsidRPr="000E0287">
        <w:rPr>
          <w:rFonts w:ascii="Times New Roman" w:hAnsi="Times New Roman" w:cs="Times New Roman"/>
          <w:sz w:val="24"/>
          <w:szCs w:val="24"/>
          <w:shd w:val="clear" w:color="auto" w:fill="FFFFFF"/>
        </w:rPr>
        <w:t xml:space="preserve"> 9.28mg and 14.32mg respectively. </w:t>
      </w:r>
      <w:r w:rsidRPr="000E0287">
        <w:rPr>
          <w:rFonts w:ascii="Times New Roman" w:hAnsi="Times New Roman" w:cs="Times New Roman"/>
          <w:sz w:val="24"/>
          <w:szCs w:val="24"/>
        </w:rPr>
        <w:t xml:space="preserve">This result compared </w:t>
      </w:r>
      <w:proofErr w:type="spellStart"/>
      <w:r w:rsidRPr="000E0287">
        <w:rPr>
          <w:rFonts w:ascii="Times New Roman" w:hAnsi="Times New Roman" w:cs="Times New Roman"/>
          <w:sz w:val="24"/>
          <w:szCs w:val="24"/>
        </w:rPr>
        <w:t>favourably</w:t>
      </w:r>
      <w:proofErr w:type="spellEnd"/>
      <w:r w:rsidRPr="000E0287">
        <w:rPr>
          <w:rFonts w:ascii="Times New Roman" w:hAnsi="Times New Roman" w:cs="Times New Roman"/>
          <w:sz w:val="24"/>
          <w:szCs w:val="24"/>
        </w:rPr>
        <w:t xml:space="preserve"> to other conventional fruits; like 13mg/100g and 15.7mg/100g for pear and apple respectively while lower values of 1mg/100g, 3mg/100g and 2.08mg/100g for banana, orange and guava respectively were reported </w:t>
      </w:r>
      <w:r w:rsidR="00B5405D">
        <w:rPr>
          <w:rFonts w:ascii="Times New Roman" w:hAnsi="Times New Roman" w:cs="Times New Roman"/>
          <w:sz w:val="24"/>
          <w:szCs w:val="24"/>
        </w:rPr>
        <w:t>[40;30]</w:t>
      </w:r>
      <w:r w:rsidRPr="000E0287">
        <w:rPr>
          <w:rFonts w:ascii="Times New Roman" w:hAnsi="Times New Roman" w:cs="Times New Roman"/>
          <w:sz w:val="24"/>
          <w:szCs w:val="24"/>
        </w:rPr>
        <w:t xml:space="preserve">. The result shows that muskmelon fruits have low sodium content which is a </w:t>
      </w:r>
      <w:r w:rsidR="00B4049C" w:rsidRPr="000E0287">
        <w:rPr>
          <w:rFonts w:ascii="Times New Roman" w:hAnsi="Times New Roman" w:cs="Times New Roman"/>
          <w:sz w:val="24"/>
          <w:szCs w:val="24"/>
        </w:rPr>
        <w:t>characteristic of fruit</w:t>
      </w:r>
      <w:r w:rsidRPr="000E0287">
        <w:rPr>
          <w:rFonts w:ascii="Times New Roman" w:hAnsi="Times New Roman" w:cs="Times New Roman"/>
          <w:sz w:val="24"/>
          <w:szCs w:val="24"/>
        </w:rPr>
        <w:t xml:space="preserve"> that earns the sample a good food for hypertensive patients. Sodium is important intracellular cation, which is involved in the regulation of plasma volume, acid-base balance, nerve and muscle contraction </w:t>
      </w:r>
      <w:r w:rsidR="00B5405D">
        <w:rPr>
          <w:rFonts w:ascii="Times New Roman" w:hAnsi="Times New Roman" w:cs="Times New Roman"/>
          <w:sz w:val="24"/>
          <w:szCs w:val="24"/>
        </w:rPr>
        <w:t>[41]</w:t>
      </w:r>
      <w:r w:rsidR="00B4049C" w:rsidRPr="000E0287">
        <w:rPr>
          <w:rFonts w:ascii="Times New Roman" w:hAnsi="Times New Roman" w:cs="Times New Roman"/>
          <w:sz w:val="24"/>
          <w:szCs w:val="24"/>
        </w:rPr>
        <w:t>.  A</w:t>
      </w:r>
      <w:r w:rsidRPr="000E0287">
        <w:rPr>
          <w:rFonts w:ascii="Times New Roman" w:hAnsi="Times New Roman" w:cs="Times New Roman"/>
          <w:sz w:val="24"/>
          <w:szCs w:val="24"/>
        </w:rPr>
        <w:t xml:space="preserve"> diet high in potassium and low in sodium (low urinary Na and K ratio) </w:t>
      </w:r>
      <w:proofErr w:type="spellStart"/>
      <w:r w:rsidRPr="000E0287">
        <w:rPr>
          <w:rFonts w:ascii="Times New Roman" w:hAnsi="Times New Roman" w:cs="Times New Roman"/>
          <w:sz w:val="24"/>
          <w:szCs w:val="24"/>
        </w:rPr>
        <w:t>favours</w:t>
      </w:r>
      <w:proofErr w:type="spellEnd"/>
      <w:r w:rsidRPr="000E0287">
        <w:rPr>
          <w:rFonts w:ascii="Times New Roman" w:hAnsi="Times New Roman" w:cs="Times New Roman"/>
          <w:sz w:val="24"/>
          <w:szCs w:val="24"/>
        </w:rPr>
        <w:t xml:space="preserve"> lower blood pressure. Increase in dietary potassium as the chloride salt has shown to decrease blood pressure in some hypertensive </w:t>
      </w:r>
      <w:r w:rsidRPr="000E0287">
        <w:rPr>
          <w:rFonts w:ascii="Times New Roman" w:hAnsi="Times New Roman" w:cs="Times New Roman"/>
          <w:sz w:val="24"/>
          <w:szCs w:val="24"/>
        </w:rPr>
        <w:lastRenderedPageBreak/>
        <w:t xml:space="preserve">individuals </w:t>
      </w:r>
      <w:r w:rsidR="00B5405D">
        <w:rPr>
          <w:rFonts w:ascii="Times New Roman" w:hAnsi="Times New Roman" w:cs="Times New Roman"/>
          <w:sz w:val="24"/>
          <w:szCs w:val="24"/>
        </w:rPr>
        <w:t>[42]</w:t>
      </w:r>
      <w:r w:rsidRPr="000E0287">
        <w:rPr>
          <w:rFonts w:ascii="Times New Roman" w:hAnsi="Times New Roman" w:cs="Times New Roman"/>
          <w:sz w:val="24"/>
          <w:szCs w:val="24"/>
        </w:rPr>
        <w:t xml:space="preserve">. It is also possible that a low sodium and high K diet would decrease the development of cardio vascular disease </w:t>
      </w:r>
      <w:r w:rsidR="00B5405D">
        <w:rPr>
          <w:rFonts w:ascii="Times New Roman" w:hAnsi="Times New Roman" w:cs="Times New Roman"/>
          <w:sz w:val="24"/>
          <w:szCs w:val="24"/>
        </w:rPr>
        <w:t>[43]</w:t>
      </w:r>
      <w:r w:rsidRPr="000E0287">
        <w:rPr>
          <w:rFonts w:ascii="Times New Roman" w:hAnsi="Times New Roman" w:cs="Times New Roman"/>
          <w:sz w:val="24"/>
          <w:szCs w:val="24"/>
        </w:rPr>
        <w:t>. The sodium requirement from plant source is not much important because of its availability as NaCl salt.</w:t>
      </w:r>
    </w:p>
    <w:p w:rsidR="00B866B5"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Phosphorus:</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phosphorus content of the </w:t>
      </w:r>
      <w:r w:rsidRPr="000E0287">
        <w:rPr>
          <w:rFonts w:ascii="Times New Roman" w:hAnsi="Times New Roman" w:cs="Times New Roman"/>
          <w:sz w:val="24"/>
          <w:szCs w:val="24"/>
        </w:rPr>
        <w:t xml:space="preserve">three varieties of muskmelon fruits; </w:t>
      </w:r>
      <w:r w:rsidR="00B4049C"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18.20mg,</w:t>
      </w:r>
      <w:r w:rsidRPr="000E0287">
        <w:rPr>
          <w:rFonts w:ascii="Times New Roman" w:hAnsi="Times New Roman" w:cs="Times New Roman"/>
          <w:sz w:val="24"/>
          <w:szCs w:val="24"/>
          <w:shd w:val="clear" w:color="auto" w:fill="FFFFFF"/>
        </w:rPr>
        <w:t xml:space="preserve"> 17.92mg and 12.80mg respectively.</w:t>
      </w:r>
      <w:r w:rsidRPr="000E0287">
        <w:rPr>
          <w:rFonts w:ascii="Times New Roman" w:hAnsi="Times New Roman" w:cs="Times New Roman"/>
          <w:sz w:val="24"/>
          <w:szCs w:val="24"/>
        </w:rPr>
        <w:t xml:space="preserve"> The phosphorus concentration of the fruits is 12.80-18.20mg/100g; which is lower when compared with other values reported by </w:t>
      </w:r>
      <w:proofErr w:type="spellStart"/>
      <w:r w:rsidRPr="000E0287">
        <w:rPr>
          <w:rFonts w:ascii="Times New Roman" w:hAnsi="Times New Roman" w:cs="Times New Roman"/>
          <w:sz w:val="24"/>
          <w:szCs w:val="24"/>
        </w:rPr>
        <w:t>Amarteifio</w:t>
      </w:r>
      <w:proofErr w:type="spellEnd"/>
      <w:r w:rsidRPr="000E0287">
        <w:rPr>
          <w:rFonts w:ascii="Times New Roman" w:hAnsi="Times New Roman" w:cs="Times New Roman"/>
          <w:sz w:val="24"/>
          <w:szCs w:val="24"/>
        </w:rPr>
        <w:t xml:space="preserve"> and </w:t>
      </w:r>
      <w:proofErr w:type="spellStart"/>
      <w:r w:rsidRPr="000E0287">
        <w:rPr>
          <w:rFonts w:ascii="Times New Roman" w:hAnsi="Times New Roman" w:cs="Times New Roman"/>
          <w:sz w:val="24"/>
          <w:szCs w:val="24"/>
        </w:rPr>
        <w:t>Mosase</w:t>
      </w:r>
      <w:proofErr w:type="spellEnd"/>
      <w:r w:rsidRPr="000E0287">
        <w:rPr>
          <w:rFonts w:ascii="Times New Roman" w:hAnsi="Times New Roman" w:cs="Times New Roman"/>
          <w:sz w:val="24"/>
          <w:szCs w:val="24"/>
        </w:rPr>
        <w:t xml:space="preserve"> </w:t>
      </w:r>
      <w:r w:rsidR="00B5405D">
        <w:rPr>
          <w:rFonts w:ascii="Times New Roman" w:hAnsi="Times New Roman" w:cs="Times New Roman"/>
          <w:sz w:val="24"/>
          <w:szCs w:val="24"/>
        </w:rPr>
        <w:t>[33]</w:t>
      </w:r>
      <w:r w:rsidRPr="000E0287">
        <w:rPr>
          <w:rFonts w:ascii="Times New Roman" w:hAnsi="Times New Roman" w:cs="Times New Roman"/>
          <w:sz w:val="24"/>
          <w:szCs w:val="24"/>
        </w:rPr>
        <w:t xml:space="preserve"> for banana (40mg/100g), sweet orange (23mg/100g) and ripe pawpaw (74mg/100g). This is an indication that; the fruits are not good sources of phosphorus particularly when compared to its RDA value (800mg/day). A balance proportion of calcium and phosphorus is needed in the body. Phosphorus is essential component of bone mineral. Deficiency of phosphorus- calcium balance result in osteoporosis, arthritis, pyorrhea, rickets and tooth decay </w:t>
      </w:r>
      <w:r w:rsidR="00B5405D">
        <w:rPr>
          <w:rFonts w:ascii="Times New Roman" w:hAnsi="Times New Roman" w:cs="Times New Roman"/>
          <w:sz w:val="24"/>
          <w:szCs w:val="24"/>
        </w:rPr>
        <w:t>[42]</w:t>
      </w:r>
      <w:r w:rsidRPr="000E0287">
        <w:rPr>
          <w:rFonts w:ascii="Times New Roman" w:hAnsi="Times New Roman" w:cs="Times New Roman"/>
          <w:sz w:val="24"/>
          <w:szCs w:val="24"/>
        </w:rPr>
        <w:t>. Phosphorus is important in the formation of bones and teeth. It plays an important role in the body’s use of carbohydrates and fats. It is also needed for the body to make protein for the growth, maintenance, and repair of cells and tissues. Phosphorus helps in healthy bone formation, improved digestion, regulated excretion and protein formation</w:t>
      </w:r>
      <w:r w:rsidR="00B4049C" w:rsidRPr="000E0287">
        <w:rPr>
          <w:rFonts w:ascii="Times New Roman" w:hAnsi="Times New Roman" w:cs="Times New Roman"/>
          <w:sz w:val="24"/>
          <w:szCs w:val="24"/>
        </w:rPr>
        <w:t xml:space="preserve"> </w:t>
      </w:r>
      <w:r w:rsidR="00B5405D">
        <w:rPr>
          <w:rFonts w:ascii="Times New Roman" w:hAnsi="Times New Roman" w:cs="Times New Roman"/>
          <w:sz w:val="24"/>
          <w:szCs w:val="24"/>
        </w:rPr>
        <w:t>[44]</w:t>
      </w:r>
      <w:r w:rsidR="00B4049C" w:rsidRPr="000E0287">
        <w:rPr>
          <w:rFonts w:ascii="Times New Roman" w:hAnsi="Times New Roman" w:cs="Times New Roman"/>
          <w:sz w:val="24"/>
          <w:szCs w:val="24"/>
        </w:rPr>
        <w:t>.</w:t>
      </w:r>
    </w:p>
    <w:p w:rsidR="00F0438D" w:rsidRPr="000E0287" w:rsidRDefault="00F0438D" w:rsidP="00F0438D">
      <w:pPr>
        <w:spacing w:after="0" w:line="360" w:lineRule="auto"/>
        <w:rPr>
          <w:rFonts w:ascii="Times New Roman" w:hAnsi="Times New Roman" w:cs="Times New Roman"/>
          <w:b/>
          <w:sz w:val="24"/>
          <w:szCs w:val="24"/>
        </w:rPr>
      </w:pPr>
      <w:r w:rsidRPr="000E0287">
        <w:rPr>
          <w:rFonts w:ascii="Times New Roman" w:hAnsi="Times New Roman" w:cs="Times New Roman"/>
          <w:b/>
          <w:sz w:val="24"/>
          <w:szCs w:val="24"/>
        </w:rPr>
        <w:t>3.3 Vitamin Composition of the muskmelon fruits</w:t>
      </w:r>
    </w:p>
    <w:p w:rsidR="00B866B5" w:rsidRPr="000E0287" w:rsidRDefault="00524E01" w:rsidP="00B866B5">
      <w:pPr>
        <w:jc w:val="both"/>
        <w:rPr>
          <w:rFonts w:ascii="Times New Roman" w:hAnsi="Times New Roman" w:cs="Times New Roman"/>
          <w:b/>
          <w:sz w:val="24"/>
          <w:szCs w:val="24"/>
        </w:rPr>
      </w:pPr>
      <w:r>
        <w:rPr>
          <w:rFonts w:ascii="Times New Roman" w:hAnsi="Times New Roman" w:cs="Times New Roman"/>
          <w:b/>
          <w:noProof/>
          <w:sz w:val="24"/>
          <w:szCs w:val="24"/>
        </w:rPr>
        <w:pict>
          <v:line id="Straight Connector 3" o:spid="_x0000_s1028" style="position:absolute;left:0;text-align:left;flip:y;z-index:251663360;visibility:visible;mso-wrap-distance-top:-3e-5mm;mso-wrap-distance-bottom:-3e-5mm;mso-width-relative:margin;mso-height-relative:margin" from="2.3pt,18.45pt" to="448.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" strokecolor="black [3200]" strokeweight=".5pt">
            <v:stroke joinstyle="miter"/>
            <o:lock v:ext="edit" shapetype="f"/>
          </v:line>
        </w:pict>
      </w:r>
      <w:r w:rsidR="00F0438D">
        <w:rPr>
          <w:rFonts w:ascii="Times New Roman" w:hAnsi="Times New Roman" w:cs="Times New Roman"/>
          <w:b/>
          <w:sz w:val="24"/>
          <w:szCs w:val="24"/>
        </w:rPr>
        <w:t xml:space="preserve"> </w:t>
      </w:r>
      <w:r w:rsidR="00B866B5" w:rsidRPr="000E0287">
        <w:rPr>
          <w:rFonts w:ascii="Times New Roman" w:hAnsi="Times New Roman" w:cs="Times New Roman"/>
          <w:b/>
          <w:sz w:val="24"/>
          <w:szCs w:val="24"/>
        </w:rPr>
        <w:t xml:space="preserve">Table 3: Vitamin composition of muskmelon </w:t>
      </w:r>
    </w:p>
    <w:p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 xml:space="preserve"> Samples                                         A                                  B                            C</w:t>
      </w:r>
    </w:p>
    <w:p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Beta Carotene (RE)                  426</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±1.22                  460</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±0.75               516</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±0.24</w:t>
      </w:r>
    </w:p>
    <w:p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Vitamin C (mg/100g)            60.28</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±0.98               45.30</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±0.32            64.10</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±0.36</w:t>
      </w:r>
    </w:p>
    <w:p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Vitamin E (mg/100g)              1.23</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±0.45                 2.64</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±0.11              2.31</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±0.23</w:t>
      </w:r>
    </w:p>
    <w:p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Riboflavin (mg/100g)             0.24</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±0.14                 1.00</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±0.02              0.53</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±0.01</w:t>
      </w:r>
    </w:p>
    <w:p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Thiamine (mg/100g)              2.51</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 0.03                2.20</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±0.33              3.05</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±0.65</w:t>
      </w:r>
    </w:p>
    <w:p w:rsidR="00B866B5" w:rsidRPr="00B5405D" w:rsidRDefault="00B866B5" w:rsidP="00B4049C">
      <w:pPr>
        <w:spacing w:after="0"/>
        <w:rPr>
          <w:rFonts w:ascii="Times New Roman" w:hAnsi="Times New Roman" w:cs="Times New Roman"/>
          <w:b/>
          <w:sz w:val="16"/>
          <w:szCs w:val="16"/>
        </w:rPr>
      </w:pPr>
      <w:r w:rsidRPr="00B5405D">
        <w:rPr>
          <w:rFonts w:ascii="Times New Roman" w:hAnsi="Times New Roman" w:cs="Times New Roman"/>
          <w:sz w:val="16"/>
          <w:szCs w:val="16"/>
        </w:rPr>
        <w:t>Values are mean ± standard deviation of 3 replication</w:t>
      </w:r>
    </w:p>
    <w:p w:rsidR="00B866B5" w:rsidRPr="00B5405D" w:rsidRDefault="00B866B5" w:rsidP="00B4049C">
      <w:pPr>
        <w:spacing w:after="0" w:line="360" w:lineRule="auto"/>
        <w:rPr>
          <w:rFonts w:ascii="Times New Roman" w:hAnsi="Times New Roman" w:cs="Times New Roman"/>
          <w:sz w:val="16"/>
          <w:szCs w:val="16"/>
        </w:rPr>
      </w:pPr>
      <w:r w:rsidRPr="00B5405D">
        <w:rPr>
          <w:rFonts w:ascii="Times New Roman" w:hAnsi="Times New Roman" w:cs="Times New Roman"/>
          <w:sz w:val="16"/>
          <w:szCs w:val="16"/>
        </w:rPr>
        <w:t>Keys:  A = Muskmelon variety 1.</w:t>
      </w:r>
    </w:p>
    <w:p w:rsidR="00B866B5" w:rsidRPr="00B5405D" w:rsidRDefault="00B866B5" w:rsidP="00B4049C">
      <w:pPr>
        <w:spacing w:after="0" w:line="360" w:lineRule="auto"/>
        <w:rPr>
          <w:rFonts w:ascii="Times New Roman" w:hAnsi="Times New Roman" w:cs="Times New Roman"/>
          <w:sz w:val="16"/>
          <w:szCs w:val="16"/>
        </w:rPr>
      </w:pPr>
      <w:r w:rsidRPr="00B5405D">
        <w:rPr>
          <w:rFonts w:ascii="Times New Roman" w:hAnsi="Times New Roman" w:cs="Times New Roman"/>
          <w:sz w:val="16"/>
          <w:szCs w:val="16"/>
        </w:rPr>
        <w:t xml:space="preserve">            B = Muskmelon variety 2.</w:t>
      </w:r>
    </w:p>
    <w:p w:rsidR="00B866B5" w:rsidRPr="00B5405D" w:rsidRDefault="00B866B5" w:rsidP="00B4049C">
      <w:pPr>
        <w:spacing w:after="0" w:line="360" w:lineRule="auto"/>
        <w:rPr>
          <w:rFonts w:ascii="Times New Roman" w:hAnsi="Times New Roman" w:cs="Times New Roman"/>
          <w:sz w:val="16"/>
          <w:szCs w:val="16"/>
        </w:rPr>
      </w:pPr>
      <w:r w:rsidRPr="00B5405D">
        <w:rPr>
          <w:rFonts w:ascii="Times New Roman" w:hAnsi="Times New Roman" w:cs="Times New Roman"/>
          <w:i/>
          <w:sz w:val="16"/>
          <w:szCs w:val="16"/>
        </w:rPr>
        <w:t xml:space="preserve"> </w:t>
      </w:r>
      <w:r w:rsidRPr="00B5405D">
        <w:rPr>
          <w:rFonts w:ascii="Times New Roman" w:hAnsi="Times New Roman" w:cs="Times New Roman"/>
          <w:sz w:val="16"/>
          <w:szCs w:val="16"/>
        </w:rPr>
        <w:t xml:space="preserve">           C = Muskmelon variety 3.</w:t>
      </w:r>
    </w:p>
    <w:p w:rsidR="00B866B5" w:rsidRPr="000E0287" w:rsidRDefault="00B866B5" w:rsidP="00B866B5">
      <w:pPr>
        <w:spacing w:after="0" w:line="360" w:lineRule="auto"/>
        <w:rPr>
          <w:rFonts w:ascii="Times New Roman" w:hAnsi="Times New Roman" w:cs="Times New Roman"/>
          <w:b/>
          <w:sz w:val="24"/>
          <w:szCs w:val="24"/>
        </w:rPr>
      </w:pPr>
    </w:p>
    <w:p w:rsidR="00B866B5" w:rsidRPr="000E0287" w:rsidRDefault="00E5785F" w:rsidP="00B866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B866B5" w:rsidRPr="000E0287">
        <w:rPr>
          <w:rFonts w:ascii="Times New Roman" w:hAnsi="Times New Roman" w:cs="Times New Roman"/>
          <w:sz w:val="24"/>
          <w:szCs w:val="24"/>
        </w:rPr>
        <w:t>3 shows the vitamin composition of the three varieties of muskmelon fruits. From the Table, Muskmelon A had 426</w:t>
      </w:r>
      <w:r w:rsidR="00F0438D">
        <w:rPr>
          <w:rFonts w:ascii="Times New Roman" w:hAnsi="Times New Roman" w:cs="Times New Roman"/>
          <w:sz w:val="24"/>
          <w:szCs w:val="24"/>
        </w:rPr>
        <w:t xml:space="preserve"> </w:t>
      </w:r>
      <w:r w:rsidR="00B866B5" w:rsidRPr="000E0287">
        <w:rPr>
          <w:rFonts w:ascii="Times New Roman" w:hAnsi="Times New Roman" w:cs="Times New Roman"/>
          <w:sz w:val="24"/>
          <w:szCs w:val="24"/>
        </w:rPr>
        <w:t>RE beta-carotene, 60.28</w:t>
      </w:r>
      <w:r w:rsidR="00F0438D">
        <w:rPr>
          <w:rFonts w:ascii="Times New Roman" w:hAnsi="Times New Roman" w:cs="Times New Roman"/>
          <w:sz w:val="24"/>
          <w:szCs w:val="24"/>
        </w:rPr>
        <w:t xml:space="preserve"> </w:t>
      </w:r>
      <w:r w:rsidR="00B866B5" w:rsidRPr="000E0287">
        <w:rPr>
          <w:rFonts w:ascii="Times New Roman" w:hAnsi="Times New Roman" w:cs="Times New Roman"/>
          <w:sz w:val="24"/>
          <w:szCs w:val="24"/>
        </w:rPr>
        <w:t>mg vitamin C, 1.23</w:t>
      </w:r>
      <w:r w:rsidR="00F0438D">
        <w:rPr>
          <w:rFonts w:ascii="Times New Roman" w:hAnsi="Times New Roman" w:cs="Times New Roman"/>
          <w:sz w:val="24"/>
          <w:szCs w:val="24"/>
        </w:rPr>
        <w:t xml:space="preserve"> </w:t>
      </w:r>
      <w:r w:rsidR="00B866B5" w:rsidRPr="000E0287">
        <w:rPr>
          <w:rFonts w:ascii="Times New Roman" w:hAnsi="Times New Roman" w:cs="Times New Roman"/>
          <w:sz w:val="24"/>
          <w:szCs w:val="24"/>
        </w:rPr>
        <w:t>mg vitamin E, 0.24</w:t>
      </w:r>
      <w:r w:rsidR="00F0438D">
        <w:rPr>
          <w:rFonts w:ascii="Times New Roman" w:hAnsi="Times New Roman" w:cs="Times New Roman"/>
          <w:sz w:val="24"/>
          <w:szCs w:val="24"/>
        </w:rPr>
        <w:t xml:space="preserve"> </w:t>
      </w:r>
      <w:r w:rsidR="00B866B5" w:rsidRPr="000E0287">
        <w:rPr>
          <w:rFonts w:ascii="Times New Roman" w:hAnsi="Times New Roman" w:cs="Times New Roman"/>
          <w:sz w:val="24"/>
          <w:szCs w:val="24"/>
        </w:rPr>
        <w:t>mg riboflavin and 2.51mg thiamine. Muskmelon B contained 460</w:t>
      </w:r>
      <w:r w:rsidR="00F0438D">
        <w:rPr>
          <w:rFonts w:ascii="Times New Roman" w:hAnsi="Times New Roman" w:cs="Times New Roman"/>
          <w:sz w:val="24"/>
          <w:szCs w:val="24"/>
        </w:rPr>
        <w:t xml:space="preserve"> </w:t>
      </w:r>
      <w:r w:rsidR="00B866B5" w:rsidRPr="000E0287">
        <w:rPr>
          <w:rFonts w:ascii="Times New Roman" w:hAnsi="Times New Roman" w:cs="Times New Roman"/>
          <w:sz w:val="24"/>
          <w:szCs w:val="24"/>
        </w:rPr>
        <w:t xml:space="preserve">RE beta-carotene, 45.30mg </w:t>
      </w:r>
      <w:r w:rsidR="00B866B5" w:rsidRPr="000E0287">
        <w:rPr>
          <w:rFonts w:ascii="Times New Roman" w:hAnsi="Times New Roman" w:cs="Times New Roman"/>
          <w:sz w:val="24"/>
          <w:szCs w:val="24"/>
        </w:rPr>
        <w:lastRenderedPageBreak/>
        <w:t>vitamin C, 2.64</w:t>
      </w:r>
      <w:r w:rsidR="00F0438D">
        <w:rPr>
          <w:rFonts w:ascii="Times New Roman" w:hAnsi="Times New Roman" w:cs="Times New Roman"/>
          <w:sz w:val="24"/>
          <w:szCs w:val="24"/>
        </w:rPr>
        <w:t xml:space="preserve"> </w:t>
      </w:r>
      <w:r w:rsidR="00B866B5" w:rsidRPr="000E0287">
        <w:rPr>
          <w:rFonts w:ascii="Times New Roman" w:hAnsi="Times New Roman" w:cs="Times New Roman"/>
          <w:sz w:val="24"/>
          <w:szCs w:val="24"/>
        </w:rPr>
        <w:t>mg vitamin E, 1.00</w:t>
      </w:r>
      <w:r w:rsidR="00F0438D">
        <w:rPr>
          <w:rFonts w:ascii="Times New Roman" w:hAnsi="Times New Roman" w:cs="Times New Roman"/>
          <w:sz w:val="24"/>
          <w:szCs w:val="24"/>
        </w:rPr>
        <w:t xml:space="preserve"> </w:t>
      </w:r>
      <w:r w:rsidR="00B866B5" w:rsidRPr="000E0287">
        <w:rPr>
          <w:rFonts w:ascii="Times New Roman" w:hAnsi="Times New Roman" w:cs="Times New Roman"/>
          <w:sz w:val="24"/>
          <w:szCs w:val="24"/>
        </w:rPr>
        <w:t>mg riboflavin and 2.20</w:t>
      </w:r>
      <w:r w:rsidR="00F0438D">
        <w:rPr>
          <w:rFonts w:ascii="Times New Roman" w:hAnsi="Times New Roman" w:cs="Times New Roman"/>
          <w:sz w:val="24"/>
          <w:szCs w:val="24"/>
        </w:rPr>
        <w:t xml:space="preserve"> </w:t>
      </w:r>
      <w:r w:rsidR="00B866B5" w:rsidRPr="000E0287">
        <w:rPr>
          <w:rFonts w:ascii="Times New Roman" w:hAnsi="Times New Roman" w:cs="Times New Roman"/>
          <w:sz w:val="24"/>
          <w:szCs w:val="24"/>
        </w:rPr>
        <w:t>mg thiamine while Muskmelon C had 516</w:t>
      </w:r>
      <w:r w:rsidR="00F0438D">
        <w:rPr>
          <w:rFonts w:ascii="Times New Roman" w:hAnsi="Times New Roman" w:cs="Times New Roman"/>
          <w:sz w:val="24"/>
          <w:szCs w:val="24"/>
        </w:rPr>
        <w:t xml:space="preserve"> </w:t>
      </w:r>
      <w:r w:rsidR="00B866B5" w:rsidRPr="000E0287">
        <w:rPr>
          <w:rFonts w:ascii="Times New Roman" w:hAnsi="Times New Roman" w:cs="Times New Roman"/>
          <w:sz w:val="24"/>
          <w:szCs w:val="24"/>
        </w:rPr>
        <w:t>RE beta-carotene, 64.10</w:t>
      </w:r>
      <w:r w:rsidR="00F0438D">
        <w:rPr>
          <w:rFonts w:ascii="Times New Roman" w:hAnsi="Times New Roman" w:cs="Times New Roman"/>
          <w:sz w:val="24"/>
          <w:szCs w:val="24"/>
        </w:rPr>
        <w:t xml:space="preserve"> </w:t>
      </w:r>
      <w:r w:rsidR="00B866B5" w:rsidRPr="000E0287">
        <w:rPr>
          <w:rFonts w:ascii="Times New Roman" w:hAnsi="Times New Roman" w:cs="Times New Roman"/>
          <w:sz w:val="24"/>
          <w:szCs w:val="24"/>
        </w:rPr>
        <w:t>mg vitamin C, 2.31</w:t>
      </w:r>
      <w:r w:rsidR="00F0438D">
        <w:rPr>
          <w:rFonts w:ascii="Times New Roman" w:hAnsi="Times New Roman" w:cs="Times New Roman"/>
          <w:sz w:val="24"/>
          <w:szCs w:val="24"/>
        </w:rPr>
        <w:t xml:space="preserve"> </w:t>
      </w:r>
      <w:r w:rsidR="00B866B5" w:rsidRPr="000E0287">
        <w:rPr>
          <w:rFonts w:ascii="Times New Roman" w:hAnsi="Times New Roman" w:cs="Times New Roman"/>
          <w:sz w:val="24"/>
          <w:szCs w:val="24"/>
        </w:rPr>
        <w:t>mg vitamin E, 0.53</w:t>
      </w:r>
      <w:r w:rsidR="00F0438D">
        <w:rPr>
          <w:rFonts w:ascii="Times New Roman" w:hAnsi="Times New Roman" w:cs="Times New Roman"/>
          <w:sz w:val="24"/>
          <w:szCs w:val="24"/>
        </w:rPr>
        <w:t xml:space="preserve"> </w:t>
      </w:r>
      <w:r w:rsidR="00B866B5" w:rsidRPr="000E0287">
        <w:rPr>
          <w:rFonts w:ascii="Times New Roman" w:hAnsi="Times New Roman" w:cs="Times New Roman"/>
          <w:sz w:val="24"/>
          <w:szCs w:val="24"/>
        </w:rPr>
        <w:t>mg riboflavin and 3.05mg thiamine.</w:t>
      </w:r>
    </w:p>
    <w:p w:rsidR="00B866B5" w:rsidRPr="000E0287" w:rsidRDefault="00B866B5" w:rsidP="00B866B5">
      <w:pPr>
        <w:spacing w:after="0" w:line="360" w:lineRule="auto"/>
        <w:jc w:val="both"/>
        <w:rPr>
          <w:rFonts w:ascii="Times New Roman" w:hAnsi="Times New Roman" w:cs="Times New Roman"/>
          <w:sz w:val="24"/>
          <w:szCs w:val="24"/>
        </w:rPr>
      </w:pPr>
      <w:r w:rsidRPr="000E0287">
        <w:rPr>
          <w:rFonts w:ascii="Times New Roman" w:hAnsi="Times New Roman" w:cs="Times New Roman"/>
          <w:b/>
          <w:sz w:val="24"/>
          <w:szCs w:val="24"/>
          <w:shd w:val="clear" w:color="auto" w:fill="FFFFFF"/>
        </w:rPr>
        <w:t xml:space="preserve">Beta-Carotene: </w:t>
      </w:r>
      <w:r w:rsidRPr="000E0287">
        <w:rPr>
          <w:rFonts w:ascii="Times New Roman" w:hAnsi="Times New Roman" w:cs="Times New Roman"/>
          <w:sz w:val="24"/>
          <w:szCs w:val="24"/>
          <w:shd w:val="clear" w:color="auto" w:fill="FFFFFF"/>
        </w:rPr>
        <w:t xml:space="preserve">The beta-carotene content of the </w:t>
      </w:r>
      <w:r w:rsidRPr="000E0287">
        <w:rPr>
          <w:rFonts w:ascii="Times New Roman" w:hAnsi="Times New Roman" w:cs="Times New Roman"/>
          <w:sz w:val="24"/>
          <w:szCs w:val="24"/>
        </w:rPr>
        <w:t>three varieties of muskmelon fruits</w:t>
      </w:r>
      <w:r w:rsidR="00276C90" w:rsidRPr="000E0287">
        <w:rPr>
          <w:rFonts w:ascii="Times New Roman" w:hAnsi="Times New Roman" w:cs="Times New Roman"/>
          <w:sz w:val="24"/>
          <w:szCs w:val="24"/>
        </w:rPr>
        <w:t xml:space="preserve"> </w:t>
      </w:r>
      <w:r w:rsidR="009578C6" w:rsidRPr="000E0287">
        <w:rPr>
          <w:rFonts w:ascii="Times New Roman" w:hAnsi="Times New Roman" w:cs="Times New Roman"/>
          <w:sz w:val="24"/>
          <w:szCs w:val="24"/>
        </w:rPr>
        <w:t>(A, B and C)</w:t>
      </w:r>
      <w:r w:rsidRPr="000E0287">
        <w:rPr>
          <w:rFonts w:ascii="Times New Roman" w:hAnsi="Times New Roman" w:cs="Times New Roman"/>
          <w:sz w:val="24"/>
          <w:szCs w:val="24"/>
        </w:rPr>
        <w:t xml:space="preserve"> varieties were 426</w:t>
      </w:r>
      <w:r w:rsidR="00F0438D">
        <w:rPr>
          <w:rFonts w:ascii="Times New Roman" w:hAnsi="Times New Roman" w:cs="Times New Roman"/>
          <w:sz w:val="24"/>
          <w:szCs w:val="24"/>
        </w:rPr>
        <w:t xml:space="preserve"> </w:t>
      </w:r>
      <w:r w:rsidRPr="000E0287">
        <w:rPr>
          <w:rFonts w:ascii="Times New Roman" w:hAnsi="Times New Roman" w:cs="Times New Roman"/>
          <w:sz w:val="24"/>
          <w:szCs w:val="24"/>
        </w:rPr>
        <w:t>RE,</w:t>
      </w:r>
      <w:r w:rsidRPr="000E0287">
        <w:rPr>
          <w:rFonts w:ascii="Times New Roman" w:hAnsi="Times New Roman" w:cs="Times New Roman"/>
          <w:sz w:val="24"/>
          <w:szCs w:val="24"/>
          <w:shd w:val="clear" w:color="auto" w:fill="FFFFFF"/>
        </w:rPr>
        <w:t xml:space="preserve"> 460</w:t>
      </w:r>
      <w:r w:rsidR="00F0438D">
        <w:rPr>
          <w:rFonts w:ascii="Times New Roman" w:hAnsi="Times New Roman" w:cs="Times New Roman"/>
          <w:sz w:val="24"/>
          <w:szCs w:val="24"/>
          <w:shd w:val="clear" w:color="auto" w:fill="FFFFFF"/>
        </w:rPr>
        <w:t xml:space="preserve"> </w:t>
      </w:r>
      <w:r w:rsidRPr="000E0287">
        <w:rPr>
          <w:rFonts w:ascii="Times New Roman" w:hAnsi="Times New Roman" w:cs="Times New Roman"/>
          <w:sz w:val="24"/>
          <w:szCs w:val="24"/>
          <w:shd w:val="clear" w:color="auto" w:fill="FFFFFF"/>
        </w:rPr>
        <w:t>RE and 516</w:t>
      </w:r>
      <w:r w:rsidR="00F0438D">
        <w:rPr>
          <w:rFonts w:ascii="Times New Roman" w:hAnsi="Times New Roman" w:cs="Times New Roman"/>
          <w:sz w:val="24"/>
          <w:szCs w:val="24"/>
          <w:shd w:val="clear" w:color="auto" w:fill="FFFFFF"/>
        </w:rPr>
        <w:t xml:space="preserve"> </w:t>
      </w:r>
      <w:r w:rsidRPr="000E0287">
        <w:rPr>
          <w:rFonts w:ascii="Times New Roman" w:hAnsi="Times New Roman" w:cs="Times New Roman"/>
          <w:sz w:val="24"/>
          <w:szCs w:val="24"/>
          <w:shd w:val="clear" w:color="auto" w:fill="FFFFFF"/>
        </w:rPr>
        <w:t xml:space="preserve">RE respectively. </w:t>
      </w:r>
      <w:r w:rsidR="009578C6" w:rsidRPr="000E0287">
        <w:rPr>
          <w:rFonts w:ascii="Times New Roman" w:hAnsi="Times New Roman" w:cs="Times New Roman"/>
          <w:sz w:val="24"/>
          <w:szCs w:val="24"/>
        </w:rPr>
        <w:t>The value is within the range of value obtained for the beta carotene content (4.50-2068.33</w:t>
      </w:r>
      <w:r w:rsidR="00F0438D">
        <w:rPr>
          <w:rFonts w:ascii="Times New Roman" w:hAnsi="Times New Roman" w:cs="Times New Roman"/>
          <w:sz w:val="24"/>
          <w:szCs w:val="24"/>
        </w:rPr>
        <w:t xml:space="preserve"> </w:t>
      </w:r>
      <w:r w:rsidR="009578C6" w:rsidRPr="000E0287">
        <w:rPr>
          <w:rFonts w:ascii="Times New Roman" w:hAnsi="Times New Roman" w:cs="Times New Roman"/>
          <w:sz w:val="24"/>
          <w:szCs w:val="24"/>
        </w:rPr>
        <w:t xml:space="preserve">RE) of some underutilized fruits </w:t>
      </w:r>
      <w:r w:rsidR="00B5405D">
        <w:rPr>
          <w:rFonts w:ascii="Times New Roman" w:hAnsi="Times New Roman" w:cs="Times New Roman"/>
          <w:sz w:val="24"/>
          <w:szCs w:val="24"/>
        </w:rPr>
        <w:t>[38]</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Beta-carotene is a powerful antioxidant that can reduce inflammation and boost immune function by </w:t>
      </w:r>
      <w:r w:rsidRPr="000E0287">
        <w:rPr>
          <w:rFonts w:ascii="Times New Roman" w:hAnsi="Times New Roman" w:cs="Times New Roman"/>
          <w:bCs/>
          <w:sz w:val="24"/>
          <w:szCs w:val="24"/>
          <w:shd w:val="clear" w:color="auto" w:fill="FFFFFF"/>
        </w:rPr>
        <w:t xml:space="preserve">increasing disease-fighting cells in the body </w:t>
      </w:r>
      <w:r w:rsidR="00B5405D">
        <w:rPr>
          <w:rFonts w:ascii="Times New Roman" w:hAnsi="Times New Roman" w:cs="Times New Roman"/>
          <w:bCs/>
          <w:sz w:val="24"/>
          <w:szCs w:val="24"/>
          <w:shd w:val="clear" w:color="auto" w:fill="FFFFFF"/>
        </w:rPr>
        <w:t>[48]</w:t>
      </w:r>
      <w:r w:rsidRPr="000E0287">
        <w:rPr>
          <w:rFonts w:ascii="Times New Roman" w:hAnsi="Times New Roman" w:cs="Times New Roman"/>
          <w:sz w:val="24"/>
          <w:szCs w:val="24"/>
          <w:shd w:val="clear" w:color="auto" w:fill="FFFFFF"/>
        </w:rPr>
        <w:t xml:space="preserve">. Beta-carotene is </w:t>
      </w:r>
      <w:r w:rsidRPr="000E0287">
        <w:rPr>
          <w:rFonts w:ascii="Times New Roman" w:hAnsi="Times New Roman" w:cs="Times New Roman"/>
          <w:bCs/>
          <w:sz w:val="24"/>
          <w:szCs w:val="24"/>
          <w:shd w:val="clear" w:color="auto" w:fill="FFFFFF"/>
        </w:rPr>
        <w:t>converted into vitamin A (retinol) in the body</w:t>
      </w:r>
      <w:r w:rsidRPr="000E0287">
        <w:rPr>
          <w:rFonts w:ascii="Times New Roman" w:hAnsi="Times New Roman" w:cs="Times New Roman"/>
          <w:sz w:val="24"/>
          <w:szCs w:val="24"/>
          <w:shd w:val="clear" w:color="auto" w:fill="FFFFFF"/>
        </w:rPr>
        <w:t xml:space="preserve">. The body need vitamin A for good vision and eye health, for a strong immune system, and for healthy skin and mucous membranes </w:t>
      </w:r>
      <w:r w:rsidR="00B5405D">
        <w:rPr>
          <w:rFonts w:ascii="Times New Roman" w:hAnsi="Times New Roman" w:cs="Times New Roman"/>
          <w:sz w:val="24"/>
          <w:szCs w:val="24"/>
          <w:shd w:val="clear" w:color="auto" w:fill="FFFFFF"/>
        </w:rPr>
        <w:t>[49]</w:t>
      </w:r>
      <w:r w:rsidRPr="000E0287">
        <w:rPr>
          <w:rFonts w:ascii="Times New Roman" w:hAnsi="Times New Roman" w:cs="Times New Roman"/>
          <w:sz w:val="24"/>
          <w:szCs w:val="24"/>
          <w:shd w:val="clear" w:color="auto" w:fill="FFFFFF"/>
        </w:rPr>
        <w:t>.</w:t>
      </w:r>
      <w:r w:rsidRPr="000E0287">
        <w:rPr>
          <w:rFonts w:ascii="Times New Roman" w:hAnsi="Times New Roman" w:cs="Times New Roman"/>
          <w:sz w:val="24"/>
          <w:szCs w:val="24"/>
        </w:rPr>
        <w:t xml:space="preserve"> </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Vitamin C:</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vitamin C content of the </w:t>
      </w:r>
      <w:r w:rsidRPr="000E0287">
        <w:rPr>
          <w:rFonts w:ascii="Times New Roman" w:hAnsi="Times New Roman" w:cs="Times New Roman"/>
          <w:sz w:val="24"/>
          <w:szCs w:val="24"/>
        </w:rPr>
        <w:t xml:space="preserve">three varieties of muskmelon fruits; </w:t>
      </w:r>
      <w:r w:rsidR="00AB18E8" w:rsidRPr="000E0287">
        <w:rPr>
          <w:rFonts w:ascii="Times New Roman" w:hAnsi="Times New Roman" w:cs="Times New Roman"/>
          <w:sz w:val="24"/>
          <w:szCs w:val="24"/>
        </w:rPr>
        <w:t>(A, B and C)</w:t>
      </w:r>
      <w:r w:rsidRPr="000E0287">
        <w:rPr>
          <w:rFonts w:ascii="Times New Roman" w:hAnsi="Times New Roman" w:cs="Times New Roman"/>
          <w:sz w:val="24"/>
          <w:szCs w:val="24"/>
        </w:rPr>
        <w:t xml:space="preserve"> varieties were 60.28</w:t>
      </w:r>
      <w:r w:rsidR="00F0438D">
        <w:rPr>
          <w:rFonts w:ascii="Times New Roman" w:hAnsi="Times New Roman" w:cs="Times New Roman"/>
          <w:sz w:val="24"/>
          <w:szCs w:val="24"/>
        </w:rPr>
        <w:t xml:space="preserve"> </w:t>
      </w:r>
      <w:r w:rsidRPr="000E0287">
        <w:rPr>
          <w:rFonts w:ascii="Times New Roman" w:hAnsi="Times New Roman" w:cs="Times New Roman"/>
          <w:sz w:val="24"/>
          <w:szCs w:val="24"/>
        </w:rPr>
        <w:t>mg,</w:t>
      </w:r>
      <w:r w:rsidRPr="000E0287">
        <w:rPr>
          <w:rFonts w:ascii="Times New Roman" w:hAnsi="Times New Roman" w:cs="Times New Roman"/>
          <w:sz w:val="24"/>
          <w:szCs w:val="24"/>
          <w:shd w:val="clear" w:color="auto" w:fill="FFFFFF"/>
        </w:rPr>
        <w:t xml:space="preserve"> 45.30</w:t>
      </w:r>
      <w:r w:rsidR="00F0438D">
        <w:rPr>
          <w:rFonts w:ascii="Times New Roman" w:hAnsi="Times New Roman" w:cs="Times New Roman"/>
          <w:sz w:val="24"/>
          <w:szCs w:val="24"/>
          <w:shd w:val="clear" w:color="auto" w:fill="FFFFFF"/>
        </w:rPr>
        <w:t xml:space="preserve"> </w:t>
      </w:r>
      <w:r w:rsidRPr="000E0287">
        <w:rPr>
          <w:rFonts w:ascii="Times New Roman" w:hAnsi="Times New Roman" w:cs="Times New Roman"/>
          <w:sz w:val="24"/>
          <w:szCs w:val="24"/>
          <w:shd w:val="clear" w:color="auto" w:fill="FFFFFF"/>
        </w:rPr>
        <w:t>mg and 64.10</w:t>
      </w:r>
      <w:r w:rsidR="00F0438D">
        <w:rPr>
          <w:rFonts w:ascii="Times New Roman" w:hAnsi="Times New Roman" w:cs="Times New Roman"/>
          <w:sz w:val="24"/>
          <w:szCs w:val="24"/>
          <w:shd w:val="clear" w:color="auto" w:fill="FFFFFF"/>
        </w:rPr>
        <w:t xml:space="preserve"> </w:t>
      </w:r>
      <w:r w:rsidRPr="000E0287">
        <w:rPr>
          <w:rFonts w:ascii="Times New Roman" w:hAnsi="Times New Roman" w:cs="Times New Roman"/>
          <w:sz w:val="24"/>
          <w:szCs w:val="24"/>
          <w:shd w:val="clear" w:color="auto" w:fill="FFFFFF"/>
        </w:rPr>
        <w:t xml:space="preserve">mg respectively. </w:t>
      </w:r>
      <w:r w:rsidRPr="000E0287">
        <w:rPr>
          <w:rFonts w:ascii="Times New Roman" w:hAnsi="Times New Roman" w:cs="Times New Roman"/>
          <w:sz w:val="24"/>
          <w:szCs w:val="24"/>
        </w:rPr>
        <w:t xml:space="preserve">The values were above the value (40 mg/day) recommended by FAO </w:t>
      </w:r>
      <w:r w:rsidR="00B5405D">
        <w:rPr>
          <w:rFonts w:ascii="Times New Roman" w:hAnsi="Times New Roman" w:cs="Times New Roman"/>
          <w:sz w:val="24"/>
          <w:szCs w:val="24"/>
        </w:rPr>
        <w:t>[50]</w:t>
      </w:r>
      <w:r w:rsidR="00AB18E8" w:rsidRPr="000E0287">
        <w:rPr>
          <w:rFonts w:ascii="Times New Roman" w:hAnsi="Times New Roman" w:cs="Times New Roman"/>
          <w:sz w:val="24"/>
          <w:szCs w:val="24"/>
        </w:rPr>
        <w:t xml:space="preserve"> for vitamin C</w:t>
      </w:r>
      <w:r w:rsidRPr="000E0287">
        <w:rPr>
          <w:rFonts w:ascii="Times New Roman" w:hAnsi="Times New Roman" w:cs="Times New Roman"/>
          <w:sz w:val="24"/>
          <w:szCs w:val="24"/>
        </w:rPr>
        <w:t xml:space="preserve">. It is important </w:t>
      </w:r>
      <w:r w:rsidR="00AB18E8" w:rsidRPr="000E0287">
        <w:rPr>
          <w:rFonts w:ascii="Times New Roman" w:hAnsi="Times New Roman" w:cs="Times New Roman"/>
          <w:sz w:val="24"/>
          <w:szCs w:val="24"/>
        </w:rPr>
        <w:t xml:space="preserve">to </w:t>
      </w:r>
      <w:r w:rsidRPr="000E0287">
        <w:rPr>
          <w:rFonts w:ascii="Times New Roman" w:hAnsi="Times New Roman" w:cs="Times New Roman"/>
          <w:sz w:val="24"/>
          <w:szCs w:val="24"/>
        </w:rPr>
        <w:t>not</w:t>
      </w:r>
      <w:r w:rsidR="00AB18E8" w:rsidRPr="000E0287">
        <w:rPr>
          <w:rFonts w:ascii="Times New Roman" w:hAnsi="Times New Roman" w:cs="Times New Roman"/>
          <w:sz w:val="24"/>
          <w:szCs w:val="24"/>
        </w:rPr>
        <w:t>e</w:t>
      </w:r>
      <w:r w:rsidRPr="000E0287">
        <w:rPr>
          <w:rFonts w:ascii="Times New Roman" w:hAnsi="Times New Roman" w:cs="Times New Roman"/>
          <w:sz w:val="24"/>
          <w:szCs w:val="24"/>
        </w:rPr>
        <w:t xml:space="preserve"> that ascorbic acid is a water-soluble antioxidant that promotes absorption of </w:t>
      </w:r>
      <w:r w:rsidR="00AB18E8" w:rsidRPr="000E0287">
        <w:rPr>
          <w:rFonts w:ascii="Times New Roman" w:hAnsi="Times New Roman" w:cs="Times New Roman"/>
          <w:sz w:val="24"/>
          <w:szCs w:val="24"/>
        </w:rPr>
        <w:t xml:space="preserve">non </w:t>
      </w:r>
      <w:proofErr w:type="spellStart"/>
      <w:r w:rsidR="00AB18E8" w:rsidRPr="000E0287">
        <w:rPr>
          <w:rFonts w:ascii="Times New Roman" w:hAnsi="Times New Roman" w:cs="Times New Roman"/>
          <w:sz w:val="24"/>
          <w:szCs w:val="24"/>
        </w:rPr>
        <w:t>heam</w:t>
      </w:r>
      <w:proofErr w:type="spellEnd"/>
      <w:r w:rsidR="00AB18E8" w:rsidRPr="000E0287">
        <w:rPr>
          <w:rFonts w:ascii="Times New Roman" w:hAnsi="Times New Roman" w:cs="Times New Roman"/>
          <w:sz w:val="24"/>
          <w:szCs w:val="24"/>
        </w:rPr>
        <w:t xml:space="preserve"> iron.</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Vitamin C (ascorbic acid) is needed for the repair of tissues in all parts of the body. The important functions of vitamin C include healing of the wounds and formation of scar tissues. </w:t>
      </w:r>
      <w:r w:rsidRPr="000E0287">
        <w:rPr>
          <w:rFonts w:ascii="Times New Roman" w:hAnsi="Times New Roman" w:cs="Times New Roman"/>
          <w:sz w:val="24"/>
          <w:szCs w:val="24"/>
        </w:rPr>
        <w:t>In addition, it is also used extensively as an antioxidant and food additive in food processing and preservation.</w:t>
      </w:r>
    </w:p>
    <w:p w:rsidR="00B866B5" w:rsidRPr="000E0287" w:rsidRDefault="00B866B5" w:rsidP="00B866B5">
      <w:pPr>
        <w:spacing w:line="360" w:lineRule="auto"/>
        <w:jc w:val="both"/>
        <w:rPr>
          <w:rFonts w:ascii="Times New Roman" w:hAnsi="Times New Roman" w:cs="Times New Roman"/>
          <w:sz w:val="24"/>
          <w:szCs w:val="24"/>
          <w:shd w:val="clear" w:color="auto" w:fill="FFFFFF"/>
        </w:rPr>
      </w:pPr>
      <w:r w:rsidRPr="000E0287">
        <w:rPr>
          <w:rFonts w:ascii="Times New Roman" w:hAnsi="Times New Roman" w:cs="Times New Roman"/>
          <w:b/>
          <w:sz w:val="24"/>
          <w:szCs w:val="24"/>
        </w:rPr>
        <w:t>Vitamin E:</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vitamin E content of the </w:t>
      </w:r>
      <w:r w:rsidRPr="000E0287">
        <w:rPr>
          <w:rFonts w:ascii="Times New Roman" w:hAnsi="Times New Roman" w:cs="Times New Roman"/>
          <w:sz w:val="24"/>
          <w:szCs w:val="24"/>
        </w:rPr>
        <w:t xml:space="preserve">three varieties of muskmelon fruits; </w:t>
      </w:r>
      <w:r w:rsidR="00AB18E8"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 xml:space="preserve"> varieties were 1.23</w:t>
      </w:r>
      <w:r w:rsidR="00F0438D">
        <w:rPr>
          <w:rFonts w:ascii="Times New Roman" w:hAnsi="Times New Roman" w:cs="Times New Roman"/>
          <w:sz w:val="24"/>
          <w:szCs w:val="24"/>
        </w:rPr>
        <w:t xml:space="preserve"> </w:t>
      </w:r>
      <w:r w:rsidRPr="000E0287">
        <w:rPr>
          <w:rFonts w:ascii="Times New Roman" w:hAnsi="Times New Roman" w:cs="Times New Roman"/>
          <w:sz w:val="24"/>
          <w:szCs w:val="24"/>
        </w:rPr>
        <w:t>mg,</w:t>
      </w:r>
      <w:r w:rsidRPr="000E0287">
        <w:rPr>
          <w:rFonts w:ascii="Times New Roman" w:hAnsi="Times New Roman" w:cs="Times New Roman"/>
          <w:sz w:val="24"/>
          <w:szCs w:val="24"/>
          <w:shd w:val="clear" w:color="auto" w:fill="FFFFFF"/>
        </w:rPr>
        <w:t xml:space="preserve"> 2.64</w:t>
      </w:r>
      <w:r w:rsidR="00F0438D">
        <w:rPr>
          <w:rFonts w:ascii="Times New Roman" w:hAnsi="Times New Roman" w:cs="Times New Roman"/>
          <w:sz w:val="24"/>
          <w:szCs w:val="24"/>
          <w:shd w:val="clear" w:color="auto" w:fill="FFFFFF"/>
        </w:rPr>
        <w:t xml:space="preserve"> </w:t>
      </w:r>
      <w:r w:rsidRPr="000E0287">
        <w:rPr>
          <w:rFonts w:ascii="Times New Roman" w:hAnsi="Times New Roman" w:cs="Times New Roman"/>
          <w:sz w:val="24"/>
          <w:szCs w:val="24"/>
          <w:shd w:val="clear" w:color="auto" w:fill="FFFFFF"/>
        </w:rPr>
        <w:t>mg and 2.31</w:t>
      </w:r>
      <w:r w:rsidR="00F0438D">
        <w:rPr>
          <w:rFonts w:ascii="Times New Roman" w:hAnsi="Times New Roman" w:cs="Times New Roman"/>
          <w:sz w:val="24"/>
          <w:szCs w:val="24"/>
          <w:shd w:val="clear" w:color="auto" w:fill="FFFFFF"/>
        </w:rPr>
        <w:t xml:space="preserve"> </w:t>
      </w:r>
      <w:r w:rsidRPr="000E0287">
        <w:rPr>
          <w:rFonts w:ascii="Times New Roman" w:hAnsi="Times New Roman" w:cs="Times New Roman"/>
          <w:sz w:val="24"/>
          <w:szCs w:val="24"/>
          <w:shd w:val="clear" w:color="auto" w:fill="FFFFFF"/>
        </w:rPr>
        <w:t xml:space="preserve">mg respectively. </w:t>
      </w:r>
      <w:r w:rsidR="008D40BE" w:rsidRPr="000E0287">
        <w:rPr>
          <w:rFonts w:ascii="Times New Roman" w:hAnsi="Times New Roman" w:cs="Times New Roman"/>
          <w:sz w:val="24"/>
          <w:szCs w:val="24"/>
          <w:shd w:val="clear" w:color="auto" w:fill="FFFFFF"/>
        </w:rPr>
        <w:t>Vitamin E </w:t>
      </w:r>
      <w:r w:rsidR="008D40BE" w:rsidRPr="000E0287">
        <w:rPr>
          <w:rFonts w:ascii="Times New Roman" w:hAnsi="Times New Roman" w:cs="Times New Roman"/>
          <w:bCs/>
          <w:sz w:val="24"/>
          <w:szCs w:val="24"/>
          <w:shd w:val="clear" w:color="auto" w:fill="FFFFFF"/>
        </w:rPr>
        <w:t xml:space="preserve">is a powerful antioxidant, which helps in the removal of free radicals that can easily damage the body cells </w:t>
      </w:r>
      <w:r w:rsidR="00B5405D">
        <w:rPr>
          <w:rFonts w:ascii="Times New Roman" w:hAnsi="Times New Roman" w:cs="Times New Roman"/>
          <w:bCs/>
          <w:sz w:val="24"/>
          <w:szCs w:val="24"/>
          <w:shd w:val="clear" w:color="auto" w:fill="FFFFFF"/>
        </w:rPr>
        <w:t>[50]</w:t>
      </w:r>
      <w:r w:rsidR="008D40BE" w:rsidRPr="000E0287">
        <w:rPr>
          <w:rFonts w:ascii="Times New Roman" w:hAnsi="Times New Roman" w:cs="Times New Roman"/>
          <w:sz w:val="24"/>
          <w:szCs w:val="24"/>
          <w:shd w:val="clear" w:color="auto" w:fill="FFFFFF"/>
        </w:rPr>
        <w:t>.</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Vitamin E, a fat-soluble vitamin occurs in several forms, but alpha-tocopherol </w:t>
      </w:r>
      <w:r w:rsidR="00AB18E8" w:rsidRPr="000E0287">
        <w:rPr>
          <w:rStyle w:val="Emphasis"/>
          <w:rFonts w:ascii="Times New Roman" w:hAnsi="Times New Roman" w:cs="Times New Roman"/>
          <w:i w:val="0"/>
          <w:iCs w:val="0"/>
          <w:sz w:val="24"/>
          <w:szCs w:val="24"/>
          <w:shd w:val="clear" w:color="auto" w:fill="FFFFFF"/>
        </w:rPr>
        <w:t xml:space="preserve">that </w:t>
      </w:r>
      <w:r w:rsidR="008D40BE" w:rsidRPr="000E0287">
        <w:rPr>
          <w:rStyle w:val="Emphasis"/>
          <w:rFonts w:ascii="Times New Roman" w:hAnsi="Times New Roman" w:cs="Times New Roman"/>
          <w:i w:val="0"/>
          <w:iCs w:val="0"/>
          <w:sz w:val="24"/>
          <w:szCs w:val="24"/>
          <w:shd w:val="clear" w:color="auto" w:fill="FFFFFF"/>
        </w:rPr>
        <w:t xml:space="preserve">is </w:t>
      </w:r>
      <w:r w:rsidR="00AB18E8" w:rsidRPr="000E0287">
        <w:rPr>
          <w:rStyle w:val="Emphasis"/>
          <w:rFonts w:ascii="Times New Roman" w:hAnsi="Times New Roman" w:cs="Times New Roman"/>
          <w:i w:val="0"/>
          <w:iCs w:val="0"/>
          <w:sz w:val="24"/>
          <w:szCs w:val="24"/>
          <w:shd w:val="clear" w:color="auto" w:fill="FFFFFF"/>
        </w:rPr>
        <w:t>preferentially accumulates in blood and tissues</w:t>
      </w:r>
      <w:r w:rsidR="008D40BE" w:rsidRPr="000E0287">
        <w:rPr>
          <w:rStyle w:val="Emphasis"/>
          <w:rFonts w:ascii="Times New Roman" w:hAnsi="Times New Roman" w:cs="Times New Roman"/>
          <w:i w:val="0"/>
          <w:iCs w:val="0"/>
          <w:sz w:val="24"/>
          <w:szCs w:val="24"/>
          <w:shd w:val="clear" w:color="auto" w:fill="FFFFFF"/>
        </w:rPr>
        <w:t xml:space="preserve"> </w:t>
      </w:r>
      <w:r w:rsidR="00AB18E8" w:rsidRPr="000E0287">
        <w:rPr>
          <w:rFonts w:ascii="Times New Roman" w:hAnsi="Times New Roman" w:cs="Times New Roman"/>
          <w:sz w:val="24"/>
          <w:szCs w:val="24"/>
          <w:shd w:val="clear" w:color="auto" w:fill="FFFFFF"/>
        </w:rPr>
        <w:t xml:space="preserve">and </w:t>
      </w:r>
      <w:r w:rsidR="00AB18E8" w:rsidRPr="000E0287">
        <w:rPr>
          <w:rStyle w:val="Emphasis"/>
          <w:rFonts w:ascii="Times New Roman" w:hAnsi="Times New Roman" w:cs="Times New Roman"/>
          <w:i w:val="0"/>
          <w:iCs w:val="0"/>
          <w:sz w:val="24"/>
          <w:szCs w:val="24"/>
          <w:shd w:val="clear" w:color="auto" w:fill="FFFFFF"/>
        </w:rPr>
        <w:t>protects membrane components from</w:t>
      </w:r>
      <w:r w:rsidR="00AB18E8" w:rsidRPr="000E0287">
        <w:rPr>
          <w:rFonts w:ascii="Times New Roman" w:hAnsi="Times New Roman" w:cs="Times New Roman"/>
          <w:sz w:val="24"/>
          <w:szCs w:val="24"/>
          <w:shd w:val="clear" w:color="auto" w:fill="FFFFFF"/>
        </w:rPr>
        <w:t> free radical damage</w:t>
      </w:r>
      <w:r w:rsidRPr="000E0287">
        <w:rPr>
          <w:rFonts w:ascii="Times New Roman" w:hAnsi="Times New Roman" w:cs="Times New Roman"/>
          <w:sz w:val="24"/>
          <w:szCs w:val="24"/>
          <w:shd w:val="clear" w:color="auto" w:fill="FFFFFF"/>
        </w:rPr>
        <w:t xml:space="preserve">. </w:t>
      </w:r>
    </w:p>
    <w:p w:rsidR="00B866B5" w:rsidRPr="000E0287" w:rsidRDefault="00B866B5" w:rsidP="00B866B5">
      <w:pPr>
        <w:pStyle w:val="NormalWeb"/>
        <w:shd w:val="clear" w:color="auto" w:fill="FFFFFF"/>
        <w:spacing w:before="0" w:beforeAutospacing="0" w:after="300" w:afterAutospacing="0" w:line="360" w:lineRule="auto"/>
        <w:jc w:val="both"/>
        <w:textAlignment w:val="baseline"/>
      </w:pPr>
      <w:r w:rsidRPr="000E0287">
        <w:rPr>
          <w:b/>
        </w:rPr>
        <w:t>Riboflavin:</w:t>
      </w:r>
      <w:r w:rsidRPr="000E0287">
        <w:t xml:space="preserve"> </w:t>
      </w:r>
      <w:r w:rsidRPr="000E0287">
        <w:rPr>
          <w:shd w:val="clear" w:color="auto" w:fill="FFFFFF"/>
        </w:rPr>
        <w:t xml:space="preserve">The riboflavin content of the </w:t>
      </w:r>
      <w:r w:rsidRPr="000E0287">
        <w:t>three varieties of muskmelon fruits</w:t>
      </w:r>
      <w:r w:rsidR="008D40BE" w:rsidRPr="000E0287">
        <w:t xml:space="preserve"> (A, B and C)</w:t>
      </w:r>
      <w:r w:rsidRPr="000E0287">
        <w:t xml:space="preserve"> varieties were 0.24</w:t>
      </w:r>
      <w:r w:rsidR="00F0438D">
        <w:t xml:space="preserve"> </w:t>
      </w:r>
      <w:r w:rsidRPr="000E0287">
        <w:t>mg,</w:t>
      </w:r>
      <w:r w:rsidRPr="000E0287">
        <w:rPr>
          <w:shd w:val="clear" w:color="auto" w:fill="FFFFFF"/>
        </w:rPr>
        <w:t xml:space="preserve"> 1.00</w:t>
      </w:r>
      <w:r w:rsidR="00F0438D">
        <w:rPr>
          <w:shd w:val="clear" w:color="auto" w:fill="FFFFFF"/>
        </w:rPr>
        <w:t xml:space="preserve"> </w:t>
      </w:r>
      <w:r w:rsidRPr="000E0287">
        <w:rPr>
          <w:shd w:val="clear" w:color="auto" w:fill="FFFFFF"/>
        </w:rPr>
        <w:t>mg and 0.53</w:t>
      </w:r>
      <w:r w:rsidR="00F0438D">
        <w:rPr>
          <w:shd w:val="clear" w:color="auto" w:fill="FFFFFF"/>
        </w:rPr>
        <w:t xml:space="preserve"> </w:t>
      </w:r>
      <w:r w:rsidRPr="000E0287">
        <w:rPr>
          <w:shd w:val="clear" w:color="auto" w:fill="FFFFFF"/>
        </w:rPr>
        <w:t xml:space="preserve">mg respectively. </w:t>
      </w:r>
      <w:r w:rsidRPr="000E0287">
        <w:t>Riboflavin (Vitamin B</w:t>
      </w:r>
      <w:r w:rsidRPr="000E0287">
        <w:rPr>
          <w:vertAlign w:val="subscript"/>
        </w:rPr>
        <w:t>2</w:t>
      </w:r>
      <w:r w:rsidRPr="000E0287">
        <w:t xml:space="preserve">), helps the body to convert food (carbohydrates) into fuel (glucose), which is used to produce energy. It also helps the body to metabolize fats and proteins. It equally serves as an antioxidant which helps to fight against the damaging particles in the body known as free radicals </w:t>
      </w:r>
      <w:r w:rsidR="00B5405D">
        <w:t>[51]</w:t>
      </w:r>
      <w:r w:rsidRPr="000E0287">
        <w:t xml:space="preserve">. </w:t>
      </w:r>
    </w:p>
    <w:p w:rsidR="00B866B5" w:rsidRPr="000E0287" w:rsidRDefault="00B866B5" w:rsidP="008D40BE">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Thiamine:</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thiamine content of the </w:t>
      </w:r>
      <w:r w:rsidRPr="000E0287">
        <w:rPr>
          <w:rFonts w:ascii="Times New Roman" w:hAnsi="Times New Roman" w:cs="Times New Roman"/>
          <w:sz w:val="24"/>
          <w:szCs w:val="24"/>
        </w:rPr>
        <w:t xml:space="preserve">three varieties of muskmelon fruits; </w:t>
      </w:r>
      <w:r w:rsidR="008D40BE"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2.51</w:t>
      </w:r>
      <w:r w:rsidR="00F0438D">
        <w:rPr>
          <w:rFonts w:ascii="Times New Roman" w:hAnsi="Times New Roman" w:cs="Times New Roman"/>
          <w:sz w:val="24"/>
          <w:szCs w:val="24"/>
        </w:rPr>
        <w:t xml:space="preserve"> </w:t>
      </w:r>
      <w:r w:rsidRPr="000E0287">
        <w:rPr>
          <w:rFonts w:ascii="Times New Roman" w:hAnsi="Times New Roman" w:cs="Times New Roman"/>
          <w:sz w:val="24"/>
          <w:szCs w:val="24"/>
        </w:rPr>
        <w:t>mg,</w:t>
      </w:r>
      <w:r w:rsidRPr="000E0287">
        <w:rPr>
          <w:rFonts w:ascii="Times New Roman" w:hAnsi="Times New Roman" w:cs="Times New Roman"/>
          <w:sz w:val="24"/>
          <w:szCs w:val="24"/>
          <w:shd w:val="clear" w:color="auto" w:fill="FFFFFF"/>
        </w:rPr>
        <w:t xml:space="preserve"> 2.20</w:t>
      </w:r>
      <w:r w:rsidR="00F0438D">
        <w:rPr>
          <w:rFonts w:ascii="Times New Roman" w:hAnsi="Times New Roman" w:cs="Times New Roman"/>
          <w:sz w:val="24"/>
          <w:szCs w:val="24"/>
          <w:shd w:val="clear" w:color="auto" w:fill="FFFFFF"/>
        </w:rPr>
        <w:t xml:space="preserve"> </w:t>
      </w:r>
      <w:r w:rsidRPr="000E0287">
        <w:rPr>
          <w:rFonts w:ascii="Times New Roman" w:hAnsi="Times New Roman" w:cs="Times New Roman"/>
          <w:sz w:val="24"/>
          <w:szCs w:val="24"/>
          <w:shd w:val="clear" w:color="auto" w:fill="FFFFFF"/>
        </w:rPr>
        <w:t>mg and 3.05</w:t>
      </w:r>
      <w:r w:rsidR="00F0438D">
        <w:rPr>
          <w:rFonts w:ascii="Times New Roman" w:hAnsi="Times New Roman" w:cs="Times New Roman"/>
          <w:sz w:val="24"/>
          <w:szCs w:val="24"/>
          <w:shd w:val="clear" w:color="auto" w:fill="FFFFFF"/>
        </w:rPr>
        <w:t xml:space="preserve"> </w:t>
      </w:r>
      <w:r w:rsidRPr="000E0287">
        <w:rPr>
          <w:rFonts w:ascii="Times New Roman" w:hAnsi="Times New Roman" w:cs="Times New Roman"/>
          <w:sz w:val="24"/>
          <w:szCs w:val="24"/>
          <w:shd w:val="clear" w:color="auto" w:fill="FFFFFF"/>
        </w:rPr>
        <w:t>mg respectively. Thiamine (vitamin B</w:t>
      </w:r>
      <w:r w:rsidRPr="000E0287">
        <w:rPr>
          <w:rFonts w:ascii="Times New Roman" w:hAnsi="Times New Roman" w:cs="Times New Roman"/>
          <w:sz w:val="24"/>
          <w:szCs w:val="24"/>
          <w:shd w:val="clear" w:color="auto" w:fill="FFFFFF"/>
          <w:vertAlign w:val="subscript"/>
        </w:rPr>
        <w:t>1</w:t>
      </w:r>
      <w:r w:rsidRPr="000E0287">
        <w:rPr>
          <w:rFonts w:ascii="Times New Roman" w:hAnsi="Times New Roman" w:cs="Times New Roman"/>
          <w:sz w:val="24"/>
          <w:szCs w:val="24"/>
          <w:shd w:val="clear" w:color="auto" w:fill="FFFFFF"/>
        </w:rPr>
        <w:t>) </w:t>
      </w:r>
      <w:r w:rsidRPr="000E0287">
        <w:rPr>
          <w:rFonts w:ascii="Times New Roman" w:hAnsi="Times New Roman" w:cs="Times New Roman"/>
          <w:bCs/>
          <w:sz w:val="24"/>
          <w:szCs w:val="24"/>
          <w:shd w:val="clear" w:color="auto" w:fill="FFFFFF"/>
        </w:rPr>
        <w:t xml:space="preserve">helps the </w:t>
      </w:r>
      <w:r w:rsidRPr="000E0287">
        <w:rPr>
          <w:rFonts w:ascii="Times New Roman" w:hAnsi="Times New Roman" w:cs="Times New Roman"/>
          <w:bCs/>
          <w:sz w:val="24"/>
          <w:szCs w:val="24"/>
          <w:shd w:val="clear" w:color="auto" w:fill="FFFFFF"/>
        </w:rPr>
        <w:lastRenderedPageBreak/>
        <w:t>body's cells to change carbohydrates into energy</w:t>
      </w:r>
      <w:r w:rsidRPr="000E0287">
        <w:rPr>
          <w:rFonts w:ascii="Times New Roman" w:hAnsi="Times New Roman" w:cs="Times New Roman"/>
          <w:sz w:val="24"/>
          <w:szCs w:val="24"/>
          <w:shd w:val="clear" w:color="auto" w:fill="FFFFFF"/>
        </w:rPr>
        <w:t>. The main role of carbohydrate is to provide energy for the body, especially the brain and nervous system. Thiamine also plays a role in muscle contraction and conduction of nerve signals</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It helps in muscle contraction and conduction of nerve signals</w:t>
      </w:r>
      <w:r w:rsidRPr="000E0287">
        <w:rPr>
          <w:rFonts w:ascii="Times New Roman" w:hAnsi="Times New Roman" w:cs="Times New Roman"/>
          <w:sz w:val="24"/>
          <w:szCs w:val="24"/>
        </w:rPr>
        <w:t xml:space="preserve"> </w:t>
      </w:r>
      <w:r w:rsidR="00B5405D">
        <w:rPr>
          <w:rFonts w:ascii="Times New Roman" w:hAnsi="Times New Roman" w:cs="Times New Roman"/>
          <w:sz w:val="24"/>
          <w:szCs w:val="24"/>
        </w:rPr>
        <w:t>[48]</w:t>
      </w:r>
      <w:r w:rsidRPr="000E0287">
        <w:rPr>
          <w:rFonts w:ascii="Times New Roman" w:hAnsi="Times New Roman" w:cs="Times New Roman"/>
          <w:sz w:val="24"/>
          <w:szCs w:val="24"/>
        </w:rPr>
        <w:t>.</w:t>
      </w:r>
    </w:p>
    <w:p w:rsidR="00B866B5" w:rsidRPr="000E0287" w:rsidRDefault="00524E01" w:rsidP="00B866B5">
      <w:pPr>
        <w:jc w:val="both"/>
        <w:rPr>
          <w:rFonts w:ascii="Times New Roman" w:hAnsi="Times New Roman" w:cs="Times New Roman"/>
          <w:b/>
          <w:sz w:val="24"/>
          <w:szCs w:val="24"/>
        </w:rPr>
      </w:pPr>
      <w:r>
        <w:rPr>
          <w:rFonts w:ascii="Times New Roman" w:hAnsi="Times New Roman" w:cs="Times New Roman"/>
          <w:b/>
          <w:noProof/>
          <w:sz w:val="24"/>
          <w:szCs w:val="24"/>
        </w:rPr>
        <w:pict>
          <v:line id="Straight Connector 2" o:spid="_x0000_s1027" style="position:absolute;left:0;text-align:left;flip:y;z-index:251664384;visibility:visible;mso-wrap-distance-top:-3e-5mm;mso-wrap-distance-bottom:-3e-5mm;mso-width-relative:margin;mso-height-relative:margin" from="1.15pt,21.3pt" to="445.8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" strokecolor="black [3200]" strokeweight=".5pt">
            <v:stroke joinstyle="miter"/>
            <o:lock v:ext="edit" shapetype="f"/>
          </v:line>
        </w:pict>
      </w:r>
      <w:r w:rsidR="00B866B5" w:rsidRPr="000E0287">
        <w:rPr>
          <w:rFonts w:ascii="Times New Roman" w:hAnsi="Times New Roman" w:cs="Times New Roman"/>
          <w:b/>
          <w:sz w:val="24"/>
          <w:szCs w:val="24"/>
        </w:rPr>
        <w:t>Table 4: Phytochemical composition of muskmelon</w:t>
      </w:r>
    </w:p>
    <w:p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Sample                                         A                           B                             C</w:t>
      </w:r>
    </w:p>
    <w:p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Total phenol (µg/GAE/mg)     1.86</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±0.01              2.24</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±0.11                4.11</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±0.14</w:t>
      </w:r>
    </w:p>
    <w:p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Alkaloid (%)                           8.32</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±0.17              5.96</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 0.03                9.13</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±0.13</w:t>
      </w:r>
    </w:p>
    <w:p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Saponin (%)                            0.04</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±0.0               3.20</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 0.16                 1.64</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±0.25</w:t>
      </w:r>
    </w:p>
    <w:p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Flavone (µg CE/mg)              4.01</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±0.22               3.06</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b±0.04                 2.92</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±0.16</w:t>
      </w:r>
    </w:p>
    <w:p w:rsidR="00B866B5" w:rsidRPr="00B5405D" w:rsidRDefault="00B866B5" w:rsidP="008D40BE">
      <w:pPr>
        <w:spacing w:after="0"/>
        <w:rPr>
          <w:rFonts w:ascii="Times New Roman" w:hAnsi="Times New Roman" w:cs="Times New Roman"/>
          <w:b/>
          <w:sz w:val="16"/>
          <w:szCs w:val="16"/>
        </w:rPr>
      </w:pPr>
      <w:r w:rsidRPr="00B5405D">
        <w:rPr>
          <w:rFonts w:ascii="Times New Roman" w:hAnsi="Times New Roman" w:cs="Times New Roman"/>
          <w:sz w:val="16"/>
          <w:szCs w:val="16"/>
        </w:rPr>
        <w:t>Values are mean ± standard deviation of 3 replication</w:t>
      </w:r>
    </w:p>
    <w:p w:rsidR="00B866B5" w:rsidRPr="00B5405D" w:rsidRDefault="00B866B5" w:rsidP="008D40BE">
      <w:pPr>
        <w:spacing w:after="0" w:line="360" w:lineRule="auto"/>
        <w:rPr>
          <w:rFonts w:ascii="Times New Roman" w:hAnsi="Times New Roman" w:cs="Times New Roman"/>
          <w:sz w:val="16"/>
          <w:szCs w:val="16"/>
        </w:rPr>
      </w:pPr>
      <w:r w:rsidRPr="00B5405D">
        <w:rPr>
          <w:rFonts w:ascii="Times New Roman" w:hAnsi="Times New Roman" w:cs="Times New Roman"/>
          <w:sz w:val="16"/>
          <w:szCs w:val="16"/>
        </w:rPr>
        <w:t>Keys:  A = Muskmelon variety 1.</w:t>
      </w:r>
    </w:p>
    <w:p w:rsidR="00B866B5" w:rsidRPr="00B5405D" w:rsidRDefault="00B866B5" w:rsidP="008D40BE">
      <w:pPr>
        <w:spacing w:after="0" w:line="360" w:lineRule="auto"/>
        <w:rPr>
          <w:rFonts w:ascii="Times New Roman" w:hAnsi="Times New Roman" w:cs="Times New Roman"/>
          <w:sz w:val="16"/>
          <w:szCs w:val="16"/>
        </w:rPr>
      </w:pPr>
      <w:r w:rsidRPr="00B5405D">
        <w:rPr>
          <w:rFonts w:ascii="Times New Roman" w:hAnsi="Times New Roman" w:cs="Times New Roman"/>
          <w:sz w:val="16"/>
          <w:szCs w:val="16"/>
        </w:rPr>
        <w:t xml:space="preserve">            B = Muskmelon variety 2.</w:t>
      </w:r>
    </w:p>
    <w:p w:rsidR="00B866B5" w:rsidRPr="00B5405D" w:rsidRDefault="00B866B5" w:rsidP="008D40BE">
      <w:pPr>
        <w:spacing w:after="0" w:line="360" w:lineRule="auto"/>
        <w:rPr>
          <w:rFonts w:ascii="Times New Roman" w:hAnsi="Times New Roman" w:cs="Times New Roman"/>
          <w:sz w:val="16"/>
          <w:szCs w:val="16"/>
        </w:rPr>
      </w:pPr>
      <w:r w:rsidRPr="00B5405D">
        <w:rPr>
          <w:rFonts w:ascii="Times New Roman" w:hAnsi="Times New Roman" w:cs="Times New Roman"/>
          <w:i/>
          <w:sz w:val="16"/>
          <w:szCs w:val="16"/>
        </w:rPr>
        <w:t xml:space="preserve"> </w:t>
      </w:r>
      <w:r w:rsidRPr="00B5405D">
        <w:rPr>
          <w:rFonts w:ascii="Times New Roman" w:hAnsi="Times New Roman" w:cs="Times New Roman"/>
          <w:sz w:val="16"/>
          <w:szCs w:val="16"/>
        </w:rPr>
        <w:t xml:space="preserve">           C = Muskmelon variety 3.</w:t>
      </w:r>
    </w:p>
    <w:p w:rsidR="00B866B5" w:rsidRPr="000E0287" w:rsidRDefault="008D40BE" w:rsidP="00B866B5">
      <w:pPr>
        <w:spacing w:after="0" w:line="360" w:lineRule="auto"/>
        <w:rPr>
          <w:rFonts w:ascii="Times New Roman" w:hAnsi="Times New Roman" w:cs="Times New Roman"/>
          <w:b/>
          <w:sz w:val="24"/>
          <w:szCs w:val="24"/>
        </w:rPr>
      </w:pPr>
      <w:r w:rsidRPr="000E0287">
        <w:rPr>
          <w:rFonts w:ascii="Times New Roman" w:hAnsi="Times New Roman" w:cs="Times New Roman"/>
          <w:b/>
          <w:sz w:val="24"/>
          <w:szCs w:val="24"/>
        </w:rPr>
        <w:t>3</w:t>
      </w:r>
      <w:r w:rsidR="00B866B5" w:rsidRPr="000E0287">
        <w:rPr>
          <w:rFonts w:ascii="Times New Roman" w:hAnsi="Times New Roman" w:cs="Times New Roman"/>
          <w:b/>
          <w:sz w:val="24"/>
          <w:szCs w:val="24"/>
        </w:rPr>
        <w:t xml:space="preserve">.4 Phytochemical Composition of the </w:t>
      </w:r>
      <w:r w:rsidRPr="000E0287">
        <w:rPr>
          <w:rFonts w:ascii="Times New Roman" w:hAnsi="Times New Roman" w:cs="Times New Roman"/>
          <w:b/>
          <w:sz w:val="24"/>
          <w:szCs w:val="24"/>
        </w:rPr>
        <w:t>m</w:t>
      </w:r>
      <w:r w:rsidR="00B866B5" w:rsidRPr="000E0287">
        <w:rPr>
          <w:rFonts w:ascii="Times New Roman" w:hAnsi="Times New Roman" w:cs="Times New Roman"/>
          <w:b/>
          <w:sz w:val="24"/>
          <w:szCs w:val="24"/>
        </w:rPr>
        <w:t xml:space="preserve">uskmelon </w:t>
      </w:r>
      <w:r w:rsidRPr="000E0287">
        <w:rPr>
          <w:rFonts w:ascii="Times New Roman" w:hAnsi="Times New Roman" w:cs="Times New Roman"/>
          <w:b/>
          <w:sz w:val="24"/>
          <w:szCs w:val="24"/>
        </w:rPr>
        <w:t>f</w:t>
      </w:r>
      <w:r w:rsidR="00B866B5" w:rsidRPr="000E0287">
        <w:rPr>
          <w:rFonts w:ascii="Times New Roman" w:hAnsi="Times New Roman" w:cs="Times New Roman"/>
          <w:b/>
          <w:sz w:val="24"/>
          <w:szCs w:val="24"/>
        </w:rPr>
        <w:t>ruits</w:t>
      </w:r>
    </w:p>
    <w:p w:rsidR="00B866B5" w:rsidRPr="000E0287" w:rsidRDefault="00E5785F" w:rsidP="00B866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B866B5" w:rsidRPr="000E0287">
        <w:rPr>
          <w:rFonts w:ascii="Times New Roman" w:hAnsi="Times New Roman" w:cs="Times New Roman"/>
          <w:sz w:val="24"/>
          <w:szCs w:val="24"/>
        </w:rPr>
        <w:t xml:space="preserve">4 shows the phytochemical composition of the three varieties of muskmelon fruits. From the Table, Muskmelon A had 1.86mg total phenol, 8.32% alkaloid, 0.04mg saponin, and 4.01mg flavone. Muskmelon B contained 2.24mg total phenol, 5.96% alkaloid, 3.20mg saponin, and 3.06mg flavone while Muskmelon C had 4.11mg total phenol, 9.13% alkaloid, 1.64mg saponin, and 2.92mg flavone. </w:t>
      </w:r>
    </w:p>
    <w:p w:rsidR="00B866B5" w:rsidRPr="000E0287" w:rsidRDefault="00B866B5" w:rsidP="00B866B5">
      <w:pPr>
        <w:spacing w:line="360" w:lineRule="auto"/>
        <w:jc w:val="both"/>
        <w:rPr>
          <w:rFonts w:ascii="Times New Roman" w:hAnsi="Times New Roman" w:cs="Times New Roman"/>
          <w:sz w:val="24"/>
          <w:szCs w:val="24"/>
          <w:shd w:val="clear" w:color="auto" w:fill="FFFFFF"/>
        </w:rPr>
      </w:pPr>
      <w:r w:rsidRPr="000E0287">
        <w:rPr>
          <w:rFonts w:ascii="Times New Roman" w:hAnsi="Times New Roman" w:cs="Times New Roman"/>
          <w:b/>
          <w:sz w:val="24"/>
          <w:szCs w:val="24"/>
        </w:rPr>
        <w:t>Total phenol:</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total phenol content of </w:t>
      </w:r>
      <w:r w:rsidR="00A758CD"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1.86mg,</w:t>
      </w:r>
      <w:r w:rsidRPr="000E0287">
        <w:rPr>
          <w:rFonts w:ascii="Times New Roman" w:hAnsi="Times New Roman" w:cs="Times New Roman"/>
          <w:sz w:val="24"/>
          <w:szCs w:val="24"/>
          <w:shd w:val="clear" w:color="auto" w:fill="FFFFFF"/>
        </w:rPr>
        <w:t xml:space="preserve"> 2.24mg and 4.11mg respectively. Phenolic compounds are important plant constituents with redox properties responsible for antioxidant activity </w:t>
      </w:r>
      <w:r w:rsidR="00B5405D">
        <w:rPr>
          <w:rFonts w:ascii="Times New Roman" w:hAnsi="Times New Roman" w:cs="Times New Roman"/>
          <w:sz w:val="24"/>
          <w:szCs w:val="24"/>
          <w:shd w:val="clear" w:color="auto" w:fill="FFFFFF"/>
        </w:rPr>
        <w:t>[52]</w:t>
      </w:r>
      <w:r w:rsidRPr="000E0287">
        <w:rPr>
          <w:rFonts w:ascii="Times New Roman" w:hAnsi="Times New Roman" w:cs="Times New Roman"/>
          <w:sz w:val="24"/>
          <w:szCs w:val="24"/>
          <w:shd w:val="clear" w:color="auto" w:fill="FFFFFF"/>
        </w:rPr>
        <w:t>. The hydroxyl groups in plant extracts are responsible for facilitating free radical scavenging. Therefore, muskmelon fruit possess good health benefits if consumed because of the presence of this secondary metabolites.</w:t>
      </w:r>
    </w:p>
    <w:p w:rsidR="00B866B5" w:rsidRPr="000E0287" w:rsidRDefault="00B866B5" w:rsidP="00B866B5">
      <w:pPr>
        <w:spacing w:line="360" w:lineRule="auto"/>
        <w:jc w:val="both"/>
        <w:rPr>
          <w:rFonts w:ascii="Times New Roman" w:hAnsi="Times New Roman" w:cs="Times New Roman"/>
          <w:sz w:val="24"/>
          <w:szCs w:val="24"/>
          <w:shd w:val="clear" w:color="auto" w:fill="FFFFFF"/>
        </w:rPr>
      </w:pPr>
      <w:r w:rsidRPr="000E0287">
        <w:rPr>
          <w:rFonts w:ascii="Times New Roman" w:hAnsi="Times New Roman" w:cs="Times New Roman"/>
          <w:b/>
          <w:sz w:val="24"/>
          <w:szCs w:val="24"/>
          <w:shd w:val="clear" w:color="auto" w:fill="FFFFFF"/>
        </w:rPr>
        <w:t>Alkaloid:</w:t>
      </w:r>
      <w:r w:rsidRPr="000E0287">
        <w:rPr>
          <w:rFonts w:ascii="Times New Roman" w:hAnsi="Times New Roman" w:cs="Times New Roman"/>
          <w:sz w:val="24"/>
          <w:szCs w:val="24"/>
          <w:shd w:val="clear" w:color="auto" w:fill="FFFFFF"/>
        </w:rPr>
        <w:t xml:space="preserve"> The alkaloid content of </w:t>
      </w:r>
      <w:r w:rsidR="00276C90"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8.32%,</w:t>
      </w:r>
      <w:r w:rsidRPr="000E0287">
        <w:rPr>
          <w:rFonts w:ascii="Times New Roman" w:hAnsi="Times New Roman" w:cs="Times New Roman"/>
          <w:sz w:val="24"/>
          <w:szCs w:val="24"/>
          <w:shd w:val="clear" w:color="auto" w:fill="FFFFFF"/>
        </w:rPr>
        <w:t xml:space="preserve"> 5.96% and 9.13% respectively. Alkaloids are well known with its antimicrobial activity. The mechanism actions of alkaloids in antimicrobial activity include </w:t>
      </w:r>
      <w:proofErr w:type="spellStart"/>
      <w:r w:rsidRPr="000E0287">
        <w:rPr>
          <w:rFonts w:ascii="Times New Roman" w:hAnsi="Times New Roman" w:cs="Times New Roman"/>
          <w:sz w:val="24"/>
          <w:szCs w:val="24"/>
          <w:shd w:val="clear" w:color="auto" w:fill="FFFFFF"/>
        </w:rPr>
        <w:t>interculation</w:t>
      </w:r>
      <w:proofErr w:type="spellEnd"/>
      <w:r w:rsidRPr="000E0287">
        <w:rPr>
          <w:rFonts w:ascii="Times New Roman" w:hAnsi="Times New Roman" w:cs="Times New Roman"/>
          <w:sz w:val="24"/>
          <w:szCs w:val="24"/>
          <w:shd w:val="clear" w:color="auto" w:fill="FFFFFF"/>
        </w:rPr>
        <w:t xml:space="preserve"> DNA or inhibiting the biosynthesis of membrane phospholipid </w:t>
      </w:r>
      <w:r w:rsidR="00B5405D">
        <w:rPr>
          <w:rFonts w:ascii="Times New Roman" w:hAnsi="Times New Roman" w:cs="Times New Roman"/>
          <w:sz w:val="24"/>
          <w:szCs w:val="24"/>
          <w:shd w:val="clear" w:color="auto" w:fill="FFFFFF"/>
        </w:rPr>
        <w:t>[53]</w:t>
      </w:r>
      <w:r w:rsidRPr="000E0287">
        <w:rPr>
          <w:rFonts w:ascii="Times New Roman" w:hAnsi="Times New Roman" w:cs="Times New Roman"/>
          <w:sz w:val="24"/>
          <w:szCs w:val="24"/>
          <w:shd w:val="clear" w:color="auto" w:fill="FFFFFF"/>
        </w:rPr>
        <w:t>. The implication draw from this finding is that muskmelon could be use as a therapy for cardioprotective and inflammatory reactions.</w:t>
      </w:r>
    </w:p>
    <w:p w:rsidR="00B866B5" w:rsidRPr="000E0287" w:rsidRDefault="00B866B5" w:rsidP="00B866B5">
      <w:pPr>
        <w:spacing w:line="360" w:lineRule="auto"/>
        <w:jc w:val="both"/>
        <w:rPr>
          <w:rFonts w:ascii="Times New Roman" w:hAnsi="Times New Roman" w:cs="Times New Roman"/>
          <w:sz w:val="24"/>
          <w:szCs w:val="24"/>
          <w:shd w:val="clear" w:color="auto" w:fill="FFFFFF"/>
        </w:rPr>
      </w:pPr>
      <w:r w:rsidRPr="000E0287">
        <w:rPr>
          <w:rFonts w:ascii="Times New Roman" w:hAnsi="Times New Roman" w:cs="Times New Roman"/>
          <w:b/>
          <w:sz w:val="24"/>
          <w:szCs w:val="24"/>
          <w:shd w:val="clear" w:color="auto" w:fill="FFFFFF"/>
        </w:rPr>
        <w:lastRenderedPageBreak/>
        <w:t>Saponin:</w:t>
      </w:r>
      <w:r w:rsidRPr="000E0287">
        <w:rPr>
          <w:rFonts w:ascii="Times New Roman" w:hAnsi="Times New Roman" w:cs="Times New Roman"/>
          <w:sz w:val="24"/>
          <w:szCs w:val="24"/>
          <w:shd w:val="clear" w:color="auto" w:fill="FFFFFF"/>
        </w:rPr>
        <w:t xml:space="preserve"> The saponin content of </w:t>
      </w:r>
      <w:r w:rsidR="002B40BE"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0.04%,</w:t>
      </w:r>
      <w:r w:rsidRPr="000E0287">
        <w:rPr>
          <w:rFonts w:ascii="Times New Roman" w:hAnsi="Times New Roman" w:cs="Times New Roman"/>
          <w:sz w:val="24"/>
          <w:szCs w:val="24"/>
          <w:shd w:val="clear" w:color="auto" w:fill="FFFFFF"/>
        </w:rPr>
        <w:t xml:space="preserve"> 3.20% and 1.64% respectively. The values obtained in sample B and C were higher than the value 0.45- 0.78mg reported by </w:t>
      </w:r>
      <w:r w:rsidR="00B5405D">
        <w:rPr>
          <w:rFonts w:ascii="Times New Roman" w:hAnsi="Times New Roman" w:cs="Times New Roman"/>
          <w:sz w:val="24"/>
          <w:szCs w:val="24"/>
          <w:shd w:val="clear" w:color="auto" w:fill="FFFFFF"/>
        </w:rPr>
        <w:t>[54]</w:t>
      </w:r>
      <w:r w:rsidRPr="000E0287">
        <w:rPr>
          <w:rFonts w:ascii="Times New Roman" w:hAnsi="Times New Roman" w:cs="Times New Roman"/>
          <w:sz w:val="24"/>
          <w:szCs w:val="24"/>
          <w:shd w:val="clear" w:color="auto" w:fill="FFFFFF"/>
        </w:rPr>
        <w:t xml:space="preserve"> in </w:t>
      </w:r>
      <w:proofErr w:type="spellStart"/>
      <w:r w:rsidRPr="000E0287">
        <w:rPr>
          <w:rFonts w:ascii="Times New Roman" w:hAnsi="Times New Roman" w:cs="Times New Roman"/>
          <w:bCs/>
          <w:i/>
          <w:sz w:val="24"/>
          <w:szCs w:val="24"/>
          <w:shd w:val="clear" w:color="auto" w:fill="FFFFFF"/>
        </w:rPr>
        <w:t>Azadirachta</w:t>
      </w:r>
      <w:proofErr w:type="spellEnd"/>
      <w:r w:rsidRPr="000E0287">
        <w:rPr>
          <w:rFonts w:ascii="Times New Roman" w:hAnsi="Times New Roman" w:cs="Times New Roman"/>
          <w:bCs/>
          <w:i/>
          <w:sz w:val="24"/>
          <w:szCs w:val="24"/>
          <w:shd w:val="clear" w:color="auto" w:fill="FFFFFF"/>
        </w:rPr>
        <w:t xml:space="preserve"> </w:t>
      </w:r>
      <w:proofErr w:type="spellStart"/>
      <w:r w:rsidRPr="000E0287">
        <w:rPr>
          <w:rFonts w:ascii="Times New Roman" w:hAnsi="Times New Roman" w:cs="Times New Roman"/>
          <w:bCs/>
          <w:i/>
          <w:sz w:val="24"/>
          <w:szCs w:val="24"/>
          <w:shd w:val="clear" w:color="auto" w:fill="FFFFFF"/>
        </w:rPr>
        <w:t>indica</w:t>
      </w:r>
      <w:proofErr w:type="spellEnd"/>
      <w:r w:rsidRPr="000E0287">
        <w:rPr>
          <w:rFonts w:ascii="Times New Roman" w:hAnsi="Times New Roman" w:cs="Times New Roman"/>
          <w:bCs/>
          <w:sz w:val="24"/>
          <w:szCs w:val="24"/>
          <w:shd w:val="clear" w:color="auto" w:fill="FFFFFF"/>
        </w:rPr>
        <w:t xml:space="preserve"> and pawpaw leaf. </w:t>
      </w:r>
      <w:proofErr w:type="spellStart"/>
      <w:r w:rsidRPr="000E0287">
        <w:rPr>
          <w:rFonts w:ascii="Times New Roman" w:hAnsi="Times New Roman" w:cs="Times New Roman"/>
          <w:sz w:val="24"/>
          <w:szCs w:val="24"/>
        </w:rPr>
        <w:t>Igile</w:t>
      </w:r>
      <w:proofErr w:type="spellEnd"/>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B5405D">
        <w:rPr>
          <w:rFonts w:ascii="Times New Roman" w:hAnsi="Times New Roman" w:cs="Times New Roman"/>
          <w:sz w:val="24"/>
          <w:szCs w:val="24"/>
        </w:rPr>
        <w:t>[55]</w:t>
      </w:r>
      <w:r w:rsidRPr="000E0287">
        <w:rPr>
          <w:rFonts w:ascii="Times New Roman" w:hAnsi="Times New Roman" w:cs="Times New Roman"/>
          <w:sz w:val="24"/>
          <w:szCs w:val="24"/>
        </w:rPr>
        <w:t xml:space="preserve"> reported that </w:t>
      </w:r>
      <w:r w:rsidR="006038A3">
        <w:rPr>
          <w:rFonts w:ascii="Times New Roman" w:hAnsi="Times New Roman" w:cs="Times New Roman"/>
          <w:sz w:val="24"/>
          <w:szCs w:val="24"/>
        </w:rPr>
        <w:t>“</w:t>
      </w:r>
      <w:proofErr w:type="spellStart"/>
      <w:r w:rsidRPr="000E0287">
        <w:rPr>
          <w:rFonts w:ascii="Times New Roman" w:hAnsi="Times New Roman" w:cs="Times New Roman"/>
          <w:sz w:val="24"/>
          <w:szCs w:val="24"/>
        </w:rPr>
        <w:t>saponins</w:t>
      </w:r>
      <w:proofErr w:type="spellEnd"/>
      <w:r w:rsidRPr="000E0287">
        <w:rPr>
          <w:rFonts w:ascii="Times New Roman" w:hAnsi="Times New Roman" w:cs="Times New Roman"/>
          <w:sz w:val="24"/>
          <w:szCs w:val="24"/>
        </w:rPr>
        <w:t xml:space="preserve"> at low levels less than 10 % are said to be safe and non- toxic, which implies that muskmelon fruit varieties are safe for human consumption which could help to protect the human body against cancers and also lower cholesterol levels since </w:t>
      </w:r>
      <w:r w:rsidR="00644A4D" w:rsidRPr="000E0287">
        <w:rPr>
          <w:rFonts w:ascii="Times New Roman" w:hAnsi="Times New Roman" w:cs="Times New Roman"/>
          <w:sz w:val="24"/>
          <w:szCs w:val="24"/>
        </w:rPr>
        <w:t>the</w:t>
      </w:r>
      <w:r w:rsidRPr="000E0287">
        <w:rPr>
          <w:rFonts w:ascii="Times New Roman" w:hAnsi="Times New Roman" w:cs="Times New Roman"/>
          <w:sz w:val="24"/>
          <w:szCs w:val="24"/>
        </w:rPr>
        <w:t xml:space="preserve"> saponin content </w:t>
      </w:r>
      <w:r w:rsidR="00644A4D" w:rsidRPr="000E0287">
        <w:rPr>
          <w:rFonts w:ascii="Times New Roman" w:hAnsi="Times New Roman" w:cs="Times New Roman"/>
          <w:sz w:val="24"/>
          <w:szCs w:val="24"/>
        </w:rPr>
        <w:t>were below the safe level</w:t>
      </w:r>
      <w:r w:rsidR="006038A3">
        <w:rPr>
          <w:rFonts w:ascii="Times New Roman" w:hAnsi="Times New Roman" w:cs="Times New Roman"/>
          <w:sz w:val="24"/>
          <w:szCs w:val="24"/>
        </w:rPr>
        <w:t>”</w:t>
      </w:r>
      <w:r w:rsidRPr="000E0287">
        <w:rPr>
          <w:rFonts w:ascii="Times New Roman" w:hAnsi="Times New Roman" w:cs="Times New Roman"/>
          <w:sz w:val="24"/>
          <w:szCs w:val="24"/>
        </w:rPr>
        <w:t xml:space="preserve">. </w:t>
      </w:r>
      <w:proofErr w:type="spellStart"/>
      <w:r w:rsidRPr="000E0287">
        <w:rPr>
          <w:rFonts w:ascii="Times New Roman" w:hAnsi="Times New Roman" w:cs="Times New Roman"/>
          <w:sz w:val="24"/>
          <w:szCs w:val="24"/>
        </w:rPr>
        <w:t>Igile</w:t>
      </w:r>
      <w:proofErr w:type="spellEnd"/>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E3738B">
        <w:rPr>
          <w:rFonts w:ascii="Times New Roman" w:hAnsi="Times New Roman" w:cs="Times New Roman"/>
          <w:sz w:val="24"/>
          <w:szCs w:val="24"/>
        </w:rPr>
        <w:t xml:space="preserve">[55] </w:t>
      </w:r>
      <w:r w:rsidRPr="000E0287">
        <w:rPr>
          <w:rFonts w:ascii="Times New Roman" w:hAnsi="Times New Roman" w:cs="Times New Roman"/>
          <w:sz w:val="24"/>
          <w:szCs w:val="24"/>
        </w:rPr>
        <w:t xml:space="preserve">reported that </w:t>
      </w:r>
      <w:r w:rsidR="006038A3">
        <w:rPr>
          <w:rFonts w:ascii="Times New Roman" w:hAnsi="Times New Roman" w:cs="Times New Roman"/>
          <w:sz w:val="24"/>
          <w:szCs w:val="24"/>
        </w:rPr>
        <w:t>“</w:t>
      </w:r>
      <w:r w:rsidRPr="000E0287">
        <w:rPr>
          <w:rFonts w:ascii="Times New Roman" w:hAnsi="Times New Roman" w:cs="Times New Roman"/>
          <w:sz w:val="24"/>
          <w:szCs w:val="24"/>
        </w:rPr>
        <w:t xml:space="preserve">high </w:t>
      </w:r>
      <w:proofErr w:type="spellStart"/>
      <w:r w:rsidRPr="000E0287">
        <w:rPr>
          <w:rFonts w:ascii="Times New Roman" w:hAnsi="Times New Roman" w:cs="Times New Roman"/>
          <w:sz w:val="24"/>
          <w:szCs w:val="24"/>
        </w:rPr>
        <w:t>saponin</w:t>
      </w:r>
      <w:proofErr w:type="spellEnd"/>
      <w:r w:rsidRPr="000E0287">
        <w:rPr>
          <w:rFonts w:ascii="Times New Roman" w:hAnsi="Times New Roman" w:cs="Times New Roman"/>
          <w:sz w:val="24"/>
          <w:szCs w:val="24"/>
        </w:rPr>
        <w:t xml:space="preserve"> levels have been associated with </w:t>
      </w:r>
      <w:proofErr w:type="spellStart"/>
      <w:r w:rsidRPr="000E0287">
        <w:rPr>
          <w:rFonts w:ascii="Times New Roman" w:hAnsi="Times New Roman" w:cs="Times New Roman"/>
          <w:sz w:val="24"/>
          <w:szCs w:val="24"/>
        </w:rPr>
        <w:t>gastroenteritsis</w:t>
      </w:r>
      <w:proofErr w:type="spellEnd"/>
      <w:r w:rsidRPr="000E0287">
        <w:rPr>
          <w:rFonts w:ascii="Times New Roman" w:hAnsi="Times New Roman" w:cs="Times New Roman"/>
          <w:sz w:val="24"/>
          <w:szCs w:val="24"/>
        </w:rPr>
        <w:t>, manifested by diarrhea and dysentery</w:t>
      </w:r>
      <w:r w:rsidR="006038A3">
        <w:rPr>
          <w:rFonts w:ascii="Times New Roman" w:hAnsi="Times New Roman" w:cs="Times New Roman"/>
          <w:sz w:val="24"/>
          <w:szCs w:val="24"/>
        </w:rPr>
        <w:t>”</w:t>
      </w:r>
      <w:r w:rsidRPr="000E0287">
        <w:rPr>
          <w:rFonts w:ascii="Times New Roman" w:hAnsi="Times New Roman" w:cs="Times New Roman"/>
          <w:sz w:val="24"/>
          <w:szCs w:val="24"/>
        </w:rPr>
        <w:t xml:space="preserve">. </w:t>
      </w:r>
      <w:r w:rsidR="006038A3">
        <w:rPr>
          <w:rFonts w:ascii="Times New Roman" w:hAnsi="Times New Roman" w:cs="Times New Roman"/>
          <w:sz w:val="24"/>
          <w:szCs w:val="24"/>
        </w:rPr>
        <w:t>“</w:t>
      </w:r>
      <w:proofErr w:type="spellStart"/>
      <w:r w:rsidRPr="000E0287">
        <w:rPr>
          <w:rFonts w:ascii="Times New Roman" w:hAnsi="Times New Roman" w:cs="Times New Roman"/>
          <w:sz w:val="24"/>
          <w:szCs w:val="24"/>
          <w:shd w:val="clear" w:color="auto" w:fill="FFFFFF"/>
        </w:rPr>
        <w:t>Saponins</w:t>
      </w:r>
      <w:proofErr w:type="spellEnd"/>
      <w:r w:rsidRPr="000E0287">
        <w:rPr>
          <w:rFonts w:ascii="Times New Roman" w:hAnsi="Times New Roman" w:cs="Times New Roman"/>
          <w:sz w:val="24"/>
          <w:szCs w:val="24"/>
          <w:shd w:val="clear" w:color="auto" w:fill="FFFFFF"/>
        </w:rPr>
        <w:t xml:space="preserve"> are one of the most numerous and diverse groups of plant natural products. They serve a range of ecological roles including </w:t>
      </w:r>
      <w:r w:rsidRPr="000E0287">
        <w:rPr>
          <w:rFonts w:ascii="Times New Roman" w:hAnsi="Times New Roman" w:cs="Times New Roman"/>
          <w:bCs/>
          <w:sz w:val="24"/>
          <w:szCs w:val="24"/>
          <w:shd w:val="clear" w:color="auto" w:fill="FFFFFF"/>
        </w:rPr>
        <w:t xml:space="preserve">plant </w:t>
      </w:r>
      <w:proofErr w:type="spellStart"/>
      <w:r w:rsidRPr="000E0287">
        <w:rPr>
          <w:rFonts w:ascii="Times New Roman" w:hAnsi="Times New Roman" w:cs="Times New Roman"/>
          <w:bCs/>
          <w:sz w:val="24"/>
          <w:szCs w:val="24"/>
          <w:shd w:val="clear" w:color="auto" w:fill="FFFFFF"/>
        </w:rPr>
        <w:t>defence</w:t>
      </w:r>
      <w:proofErr w:type="spellEnd"/>
      <w:r w:rsidRPr="000E0287">
        <w:rPr>
          <w:rFonts w:ascii="Times New Roman" w:hAnsi="Times New Roman" w:cs="Times New Roman"/>
          <w:bCs/>
          <w:sz w:val="24"/>
          <w:szCs w:val="24"/>
          <w:shd w:val="clear" w:color="auto" w:fill="FFFFFF"/>
        </w:rPr>
        <w:t xml:space="preserve"> against disease and herbivores and possibly as allelopathic agents in competitive interactions between plants</w:t>
      </w:r>
      <w:r w:rsidR="006038A3">
        <w:rPr>
          <w:rFonts w:ascii="Times New Roman" w:hAnsi="Times New Roman" w:cs="Times New Roman"/>
          <w:bCs/>
          <w:sz w:val="24"/>
          <w:szCs w:val="24"/>
          <w:shd w:val="clear" w:color="auto" w:fill="FFFFFF"/>
        </w:rPr>
        <w:t>”</w:t>
      </w:r>
      <w:r w:rsidRPr="000E0287">
        <w:rPr>
          <w:rFonts w:ascii="Times New Roman" w:hAnsi="Times New Roman" w:cs="Times New Roman"/>
          <w:bCs/>
          <w:sz w:val="24"/>
          <w:szCs w:val="24"/>
          <w:shd w:val="clear" w:color="auto" w:fill="FFFFFF"/>
        </w:rPr>
        <w:t xml:space="preserve"> </w:t>
      </w:r>
      <w:r w:rsidR="00E3738B">
        <w:rPr>
          <w:rFonts w:ascii="Times New Roman" w:hAnsi="Times New Roman" w:cs="Times New Roman"/>
          <w:bCs/>
          <w:sz w:val="24"/>
          <w:szCs w:val="24"/>
          <w:shd w:val="clear" w:color="auto" w:fill="FFFFFF"/>
        </w:rPr>
        <w:t>[56]</w:t>
      </w:r>
      <w:r w:rsidRPr="000E0287">
        <w:rPr>
          <w:rFonts w:ascii="Times New Roman" w:hAnsi="Times New Roman" w:cs="Times New Roman"/>
          <w:sz w:val="24"/>
          <w:szCs w:val="24"/>
          <w:shd w:val="clear" w:color="auto" w:fill="FFFFFF"/>
        </w:rPr>
        <w:t>.</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shd w:val="clear" w:color="auto" w:fill="FFFFFF"/>
        </w:rPr>
        <w:t>Flavone:</w:t>
      </w:r>
      <w:r w:rsidRPr="000E0287">
        <w:rPr>
          <w:rFonts w:ascii="Times New Roman" w:hAnsi="Times New Roman" w:cs="Times New Roman"/>
          <w:sz w:val="24"/>
          <w:szCs w:val="24"/>
          <w:shd w:val="clear" w:color="auto" w:fill="FFFFFF"/>
        </w:rPr>
        <w:t xml:space="preserve"> The flavone content of </w:t>
      </w:r>
      <w:r w:rsidR="00C05ABD"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4.01mg,</w:t>
      </w:r>
      <w:r w:rsidRPr="000E0287">
        <w:rPr>
          <w:rFonts w:ascii="Times New Roman" w:hAnsi="Times New Roman" w:cs="Times New Roman"/>
          <w:sz w:val="24"/>
          <w:szCs w:val="24"/>
          <w:shd w:val="clear" w:color="auto" w:fill="FFFFFF"/>
        </w:rPr>
        <w:t xml:space="preserve"> 3.06mg and 2.92mg respectively. The values of this findings were in line with the values (2.10-4.54mg/100g) obtained in the findings of</w:t>
      </w:r>
      <w:r w:rsidRPr="000E0287">
        <w:rPr>
          <w:rFonts w:ascii="Times New Roman" w:hAnsi="Times New Roman" w:cs="Times New Roman"/>
          <w:bCs/>
          <w:sz w:val="24"/>
          <w:szCs w:val="24"/>
          <w:shd w:val="clear" w:color="auto" w:fill="FFFFFF"/>
        </w:rPr>
        <w:t xml:space="preserve"> </w:t>
      </w:r>
      <w:proofErr w:type="spellStart"/>
      <w:r w:rsidRPr="000E0287">
        <w:rPr>
          <w:rFonts w:ascii="Times New Roman" w:hAnsi="Times New Roman" w:cs="Times New Roman"/>
          <w:sz w:val="24"/>
          <w:szCs w:val="24"/>
        </w:rPr>
        <w:t>Igile</w:t>
      </w:r>
      <w:proofErr w:type="spellEnd"/>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E3738B">
        <w:rPr>
          <w:rFonts w:ascii="Times New Roman" w:hAnsi="Times New Roman" w:cs="Times New Roman"/>
          <w:sz w:val="24"/>
          <w:szCs w:val="24"/>
        </w:rPr>
        <w:t>[55]</w:t>
      </w:r>
      <w:r w:rsidRPr="000E0287">
        <w:rPr>
          <w:rFonts w:ascii="Times New Roman" w:hAnsi="Times New Roman" w:cs="Times New Roman"/>
          <w:sz w:val="24"/>
          <w:szCs w:val="24"/>
        </w:rPr>
        <w:t xml:space="preserve"> for </w:t>
      </w:r>
      <w:r w:rsidR="004F12B1">
        <w:rPr>
          <w:rFonts w:ascii="Times New Roman" w:hAnsi="Times New Roman" w:cs="Times New Roman"/>
          <w:sz w:val="24"/>
          <w:szCs w:val="24"/>
        </w:rPr>
        <w:t>“</w:t>
      </w:r>
      <w:r w:rsidRPr="000E0287">
        <w:rPr>
          <w:rFonts w:ascii="Times New Roman" w:hAnsi="Times New Roman" w:cs="Times New Roman"/>
          <w:sz w:val="24"/>
          <w:szCs w:val="24"/>
        </w:rPr>
        <w:t>parboiled pumpkin fruit.</w:t>
      </w:r>
      <w:r w:rsidR="003B05B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Flavones and </w:t>
      </w:r>
      <w:proofErr w:type="spellStart"/>
      <w:r w:rsidRPr="000E0287">
        <w:rPr>
          <w:rFonts w:ascii="Times New Roman" w:hAnsi="Times New Roman" w:cs="Times New Roman"/>
          <w:sz w:val="24"/>
          <w:szCs w:val="24"/>
          <w:shd w:val="clear" w:color="auto" w:fill="FFFFFF"/>
        </w:rPr>
        <w:t>flavonols</w:t>
      </w:r>
      <w:proofErr w:type="spellEnd"/>
      <w:r w:rsidRPr="000E0287">
        <w:rPr>
          <w:rFonts w:ascii="Times New Roman" w:hAnsi="Times New Roman" w:cs="Times New Roman"/>
          <w:sz w:val="24"/>
          <w:szCs w:val="24"/>
          <w:shd w:val="clear" w:color="auto" w:fill="FFFFFF"/>
        </w:rPr>
        <w:t xml:space="preserve"> </w:t>
      </w:r>
      <w:r w:rsidRPr="000E0287">
        <w:rPr>
          <w:rFonts w:ascii="Times New Roman" w:hAnsi="Times New Roman" w:cs="Times New Roman"/>
          <w:i/>
          <w:iCs/>
          <w:sz w:val="24"/>
          <w:szCs w:val="24"/>
          <w:shd w:val="clear" w:color="auto" w:fill="FFFFFF"/>
        </w:rPr>
        <w:t>are </w:t>
      </w:r>
      <w:r w:rsidRPr="000E0287">
        <w:rPr>
          <w:rStyle w:val="Emphasis"/>
          <w:rFonts w:ascii="Times New Roman" w:hAnsi="Times New Roman" w:cs="Times New Roman"/>
          <w:bCs/>
          <w:i w:val="0"/>
          <w:iCs w:val="0"/>
          <w:sz w:val="24"/>
          <w:szCs w:val="24"/>
          <w:shd w:val="clear" w:color="auto" w:fill="FFFFFF"/>
        </w:rPr>
        <w:t>molecules present in most plants</w:t>
      </w:r>
      <w:r w:rsidRPr="000E0287">
        <w:rPr>
          <w:rFonts w:ascii="Times New Roman" w:hAnsi="Times New Roman" w:cs="Times New Roman"/>
          <w:sz w:val="24"/>
          <w:szCs w:val="24"/>
          <w:shd w:val="clear" w:color="auto" w:fill="FFFFFF"/>
        </w:rPr>
        <w:t> </w:t>
      </w:r>
      <w:r w:rsidR="00C05ABD" w:rsidRPr="000E0287">
        <w:rPr>
          <w:rFonts w:ascii="Times New Roman" w:hAnsi="Times New Roman" w:cs="Times New Roman"/>
          <w:sz w:val="24"/>
          <w:szCs w:val="24"/>
          <w:shd w:val="clear" w:color="auto" w:fill="FFFFFF"/>
        </w:rPr>
        <w:t>which</w:t>
      </w:r>
      <w:r w:rsidRPr="000E0287">
        <w:rPr>
          <w:rFonts w:ascii="Times New Roman" w:hAnsi="Times New Roman" w:cs="Times New Roman"/>
          <w:sz w:val="24"/>
          <w:szCs w:val="24"/>
          <w:shd w:val="clear" w:color="auto" w:fill="FFFFFF"/>
        </w:rPr>
        <w:t xml:space="preserve"> are an important component of some human diets. Flavonoids possess a number of medicinal benefits, including </w:t>
      </w:r>
      <w:r w:rsidRPr="000E0287">
        <w:rPr>
          <w:rFonts w:ascii="Times New Roman" w:hAnsi="Times New Roman" w:cs="Times New Roman"/>
          <w:bCs/>
          <w:sz w:val="24"/>
          <w:szCs w:val="24"/>
          <w:shd w:val="clear" w:color="auto" w:fill="FFFFFF"/>
        </w:rPr>
        <w:t>anti-cancer, antioxidant, anti-inflammatory, and antiviral properties</w:t>
      </w:r>
      <w:r w:rsidRPr="000E0287">
        <w:rPr>
          <w:rFonts w:ascii="Times New Roman" w:hAnsi="Times New Roman" w:cs="Times New Roman"/>
          <w:sz w:val="24"/>
          <w:szCs w:val="24"/>
          <w:shd w:val="clear" w:color="auto" w:fill="FFFFFF"/>
        </w:rPr>
        <w:t xml:space="preserve">. They also have </w:t>
      </w:r>
      <w:proofErr w:type="spellStart"/>
      <w:r w:rsidRPr="000E0287">
        <w:rPr>
          <w:rFonts w:ascii="Times New Roman" w:hAnsi="Times New Roman" w:cs="Times New Roman"/>
          <w:sz w:val="24"/>
          <w:szCs w:val="24"/>
          <w:shd w:val="clear" w:color="auto" w:fill="FFFFFF"/>
        </w:rPr>
        <w:t>neuro</w:t>
      </w:r>
      <w:proofErr w:type="spellEnd"/>
      <w:r w:rsidRPr="000E0287">
        <w:rPr>
          <w:rFonts w:ascii="Times New Roman" w:hAnsi="Times New Roman" w:cs="Times New Roman"/>
          <w:sz w:val="24"/>
          <w:szCs w:val="24"/>
          <w:shd w:val="clear" w:color="auto" w:fill="FFFFFF"/>
        </w:rPr>
        <w:t>-protective and cardio-protective effects</w:t>
      </w:r>
      <w:r w:rsidR="004F12B1">
        <w:rPr>
          <w:rFonts w:ascii="Times New Roman" w:hAnsi="Times New Roman" w:cs="Times New Roman"/>
          <w:sz w:val="24"/>
          <w:szCs w:val="24"/>
          <w:shd w:val="clear" w:color="auto" w:fill="FFFFFF"/>
        </w:rPr>
        <w:t>”</w:t>
      </w:r>
      <w:r w:rsidRPr="000E0287">
        <w:rPr>
          <w:rFonts w:ascii="Times New Roman" w:hAnsi="Times New Roman" w:cs="Times New Roman"/>
          <w:sz w:val="24"/>
          <w:szCs w:val="24"/>
          <w:shd w:val="clear" w:color="auto" w:fill="FFFFFF"/>
        </w:rPr>
        <w:t xml:space="preserve">. </w:t>
      </w:r>
      <w:r w:rsidR="00C05ABD" w:rsidRPr="000E0287">
        <w:rPr>
          <w:rFonts w:ascii="Times New Roman" w:hAnsi="Times New Roman" w:cs="Times New Roman"/>
          <w:sz w:val="24"/>
          <w:szCs w:val="24"/>
          <w:shd w:val="clear" w:color="auto" w:fill="FFFFFF"/>
        </w:rPr>
        <w:t xml:space="preserve">Ngwa and Nnam </w:t>
      </w:r>
      <w:r w:rsidR="00E3738B">
        <w:rPr>
          <w:rFonts w:ascii="Times New Roman" w:hAnsi="Times New Roman" w:cs="Times New Roman"/>
          <w:sz w:val="24"/>
          <w:szCs w:val="24"/>
          <w:shd w:val="clear" w:color="auto" w:fill="FFFFFF"/>
        </w:rPr>
        <w:t>[57]</w:t>
      </w:r>
      <w:r w:rsidR="00C05ABD" w:rsidRPr="000E0287">
        <w:rPr>
          <w:rFonts w:ascii="Times New Roman" w:hAnsi="Times New Roman" w:cs="Times New Roman"/>
          <w:sz w:val="24"/>
          <w:szCs w:val="24"/>
          <w:shd w:val="clear" w:color="auto" w:fill="FFFFFF"/>
        </w:rPr>
        <w:t xml:space="preserve"> observed a decrease in the cholesterol, triglyceride, low density lipoprotein and increase in high density lipoprotein level of obese rat fed rat chow and flavonoid extract. Ngwa and Nnam </w:t>
      </w:r>
      <w:r w:rsidR="00E3738B">
        <w:rPr>
          <w:rFonts w:ascii="Times New Roman" w:hAnsi="Times New Roman" w:cs="Times New Roman"/>
          <w:sz w:val="24"/>
          <w:szCs w:val="24"/>
          <w:shd w:val="clear" w:color="auto" w:fill="FFFFFF"/>
        </w:rPr>
        <w:t>[57]</w:t>
      </w:r>
      <w:r w:rsidR="00C05ABD" w:rsidRPr="000E0287">
        <w:rPr>
          <w:rFonts w:ascii="Times New Roman" w:hAnsi="Times New Roman" w:cs="Times New Roman"/>
          <w:sz w:val="24"/>
          <w:szCs w:val="24"/>
          <w:shd w:val="clear" w:color="auto" w:fill="FFFFFF"/>
        </w:rPr>
        <w:t xml:space="preserve"> opined that high dietary intake of flavonoid is associated with decrease in cardiovascular disease where atherosclerosis and obesity are risk factor.</w:t>
      </w:r>
    </w:p>
    <w:p w:rsidR="00B866B5" w:rsidRPr="000E0287" w:rsidRDefault="00524E01" w:rsidP="00B866B5">
      <w:pPr>
        <w:jc w:val="both"/>
        <w:rPr>
          <w:rFonts w:ascii="Times New Roman" w:hAnsi="Times New Roman" w:cs="Times New Roman"/>
          <w:b/>
          <w:sz w:val="24"/>
          <w:szCs w:val="24"/>
        </w:rPr>
      </w:pPr>
      <w:r>
        <w:rPr>
          <w:rFonts w:ascii="Times New Roman" w:hAnsi="Times New Roman" w:cs="Times New Roman"/>
          <w:b/>
          <w:noProof/>
          <w:sz w:val="24"/>
          <w:szCs w:val="24"/>
        </w:rPr>
        <w:pict>
          <v:line id="Straight Connector 1" o:spid="_x0000_s1026" style="position:absolute;left:0;text-align:left;z-index:251665408;visibility:visible;mso-width-relative:margin;mso-height-relative:margin" from=".6pt,20.75pt" to="442.9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" strokecolor="black [3200]" strokeweight=".5pt">
            <v:stroke joinstyle="miter"/>
            <o:lock v:ext="edit" shapetype="f"/>
          </v:line>
        </w:pict>
      </w:r>
      <w:r w:rsidR="00B866B5" w:rsidRPr="000E0287">
        <w:rPr>
          <w:rFonts w:ascii="Times New Roman" w:hAnsi="Times New Roman" w:cs="Times New Roman"/>
          <w:b/>
          <w:sz w:val="24"/>
          <w:szCs w:val="24"/>
        </w:rPr>
        <w:t>Table 5: Anti-nutrient composition of muskmelon (mg/100g)</w:t>
      </w:r>
    </w:p>
    <w:p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 xml:space="preserve">Sample                                     A                           B                              C </w:t>
      </w:r>
    </w:p>
    <w:p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Phytate                              2.05</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±0.04              2.10</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±0.10              2.19</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±0.11</w:t>
      </w:r>
    </w:p>
    <w:p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Tannin                              1.25</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±0.03              0.86</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±0.03             1.02</w:t>
      </w:r>
      <w:r w:rsidRPr="000E0287">
        <w:rPr>
          <w:rFonts w:ascii="Times New Roman" w:hAnsi="Times New Roman" w:cs="Times New Roman"/>
          <w:sz w:val="24"/>
          <w:szCs w:val="24"/>
          <w:vertAlign w:val="superscript"/>
        </w:rPr>
        <w:t>ab</w:t>
      </w:r>
      <w:r w:rsidRPr="000E0287">
        <w:rPr>
          <w:rFonts w:ascii="Times New Roman" w:hAnsi="Times New Roman" w:cs="Times New Roman"/>
          <w:sz w:val="24"/>
          <w:szCs w:val="24"/>
        </w:rPr>
        <w:t>±0.04</w:t>
      </w:r>
    </w:p>
    <w:p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Oxalate                             0.23</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±0.02              0.68</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 0.02             0.71</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±0.01</w:t>
      </w:r>
    </w:p>
    <w:p w:rsidR="00B866B5" w:rsidRPr="00E3738B" w:rsidRDefault="00B866B5" w:rsidP="00EB6E08">
      <w:pPr>
        <w:spacing w:after="0"/>
        <w:rPr>
          <w:rFonts w:ascii="Times New Roman" w:hAnsi="Times New Roman" w:cs="Times New Roman"/>
          <w:b/>
          <w:sz w:val="16"/>
          <w:szCs w:val="16"/>
        </w:rPr>
      </w:pPr>
      <w:r w:rsidRPr="00E3738B">
        <w:rPr>
          <w:rFonts w:ascii="Times New Roman" w:hAnsi="Times New Roman" w:cs="Times New Roman"/>
          <w:sz w:val="16"/>
          <w:szCs w:val="16"/>
        </w:rPr>
        <w:t>Values are mean ± standard deviation of 3 replication</w:t>
      </w:r>
    </w:p>
    <w:p w:rsidR="00B866B5" w:rsidRPr="00E3738B" w:rsidRDefault="00B866B5" w:rsidP="00EB6E08">
      <w:pPr>
        <w:spacing w:after="0" w:line="360" w:lineRule="auto"/>
        <w:rPr>
          <w:rFonts w:ascii="Times New Roman" w:hAnsi="Times New Roman" w:cs="Times New Roman"/>
          <w:sz w:val="16"/>
          <w:szCs w:val="16"/>
        </w:rPr>
      </w:pPr>
      <w:r w:rsidRPr="00E3738B">
        <w:rPr>
          <w:rFonts w:ascii="Times New Roman" w:hAnsi="Times New Roman" w:cs="Times New Roman"/>
          <w:sz w:val="16"/>
          <w:szCs w:val="16"/>
        </w:rPr>
        <w:t>Keys:  A = Muskmelon variety 1.</w:t>
      </w:r>
    </w:p>
    <w:p w:rsidR="00B866B5" w:rsidRPr="00E3738B" w:rsidRDefault="00B866B5" w:rsidP="00EB6E08">
      <w:pPr>
        <w:spacing w:after="0" w:line="360" w:lineRule="auto"/>
        <w:rPr>
          <w:rFonts w:ascii="Times New Roman" w:hAnsi="Times New Roman" w:cs="Times New Roman"/>
          <w:sz w:val="16"/>
          <w:szCs w:val="16"/>
        </w:rPr>
      </w:pPr>
      <w:r w:rsidRPr="00E3738B">
        <w:rPr>
          <w:rFonts w:ascii="Times New Roman" w:hAnsi="Times New Roman" w:cs="Times New Roman"/>
          <w:sz w:val="16"/>
          <w:szCs w:val="16"/>
        </w:rPr>
        <w:t xml:space="preserve">            B = Muskmelon variety 2.</w:t>
      </w:r>
    </w:p>
    <w:p w:rsidR="00B866B5" w:rsidRPr="00E3738B" w:rsidRDefault="00B866B5" w:rsidP="00EB6E08">
      <w:pPr>
        <w:spacing w:after="0" w:line="360" w:lineRule="auto"/>
        <w:rPr>
          <w:rFonts w:ascii="Times New Roman" w:hAnsi="Times New Roman" w:cs="Times New Roman"/>
          <w:sz w:val="16"/>
          <w:szCs w:val="16"/>
        </w:rPr>
      </w:pPr>
      <w:r w:rsidRPr="00E3738B">
        <w:rPr>
          <w:rFonts w:ascii="Times New Roman" w:hAnsi="Times New Roman" w:cs="Times New Roman"/>
          <w:i/>
          <w:sz w:val="16"/>
          <w:szCs w:val="16"/>
        </w:rPr>
        <w:t xml:space="preserve"> </w:t>
      </w:r>
      <w:r w:rsidRPr="00E3738B">
        <w:rPr>
          <w:rFonts w:ascii="Times New Roman" w:hAnsi="Times New Roman" w:cs="Times New Roman"/>
          <w:sz w:val="16"/>
          <w:szCs w:val="16"/>
        </w:rPr>
        <w:t xml:space="preserve">           C = Muskmelon variety 3.</w:t>
      </w:r>
    </w:p>
    <w:p w:rsidR="00B866B5" w:rsidRPr="000E0287" w:rsidRDefault="00502667" w:rsidP="00B866B5">
      <w:pPr>
        <w:spacing w:after="0" w:line="360" w:lineRule="auto"/>
        <w:rPr>
          <w:rFonts w:ascii="Times New Roman" w:hAnsi="Times New Roman" w:cs="Times New Roman"/>
          <w:b/>
          <w:sz w:val="24"/>
          <w:szCs w:val="24"/>
        </w:rPr>
      </w:pPr>
      <w:r w:rsidRPr="000E0287">
        <w:rPr>
          <w:rFonts w:ascii="Times New Roman" w:hAnsi="Times New Roman" w:cs="Times New Roman"/>
          <w:b/>
          <w:sz w:val="24"/>
          <w:szCs w:val="24"/>
        </w:rPr>
        <w:t xml:space="preserve">3. </w:t>
      </w:r>
      <w:r w:rsidR="00B866B5" w:rsidRPr="000E0287">
        <w:rPr>
          <w:rFonts w:ascii="Times New Roman" w:hAnsi="Times New Roman" w:cs="Times New Roman"/>
          <w:b/>
          <w:sz w:val="24"/>
          <w:szCs w:val="24"/>
        </w:rPr>
        <w:t>5 Anti-nutrient Composition of the Muskmelon Fruits</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lastRenderedPageBreak/>
        <w:t>Table 5 shows the ant-nutritional composition of the three varieties of muskmelon fruits. From the Table, Muskmelon A had 2.05mg phytate, 1.25mg tannin and 0.23mg oxalate. Muskmelon B contained 2.10mg phytate, 0.86mg tannin and 0.68mg oxalate while Muskmelon C had 2.19mg phytate, 1.02mg tannin and 0.71mg oxalate. Some of the mean values of the nutrients in the samples showed statistical significance (p&lt;0.05) towards each other.</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Phytate:</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phytate content of </w:t>
      </w:r>
      <w:bookmarkStart w:id="0" w:name="_Hlk144866723"/>
      <w:r w:rsidR="00502667" w:rsidRPr="000E0287">
        <w:rPr>
          <w:rFonts w:ascii="Times New Roman" w:hAnsi="Times New Roman" w:cs="Times New Roman"/>
          <w:sz w:val="24"/>
          <w:szCs w:val="24"/>
        </w:rPr>
        <w:t xml:space="preserve">(A, B and C) </w:t>
      </w:r>
      <w:bookmarkEnd w:id="0"/>
      <w:r w:rsidRPr="000E0287">
        <w:rPr>
          <w:rFonts w:ascii="Times New Roman" w:hAnsi="Times New Roman" w:cs="Times New Roman"/>
          <w:sz w:val="24"/>
          <w:szCs w:val="24"/>
        </w:rPr>
        <w:t>varieties were 2.05mg,</w:t>
      </w:r>
      <w:r w:rsidRPr="000E0287">
        <w:rPr>
          <w:rFonts w:ascii="Times New Roman" w:hAnsi="Times New Roman" w:cs="Times New Roman"/>
          <w:sz w:val="24"/>
          <w:szCs w:val="24"/>
          <w:shd w:val="clear" w:color="auto" w:fill="FFFFFF"/>
        </w:rPr>
        <w:t xml:space="preserve"> 2.10mg and 2.19mg respectively. </w:t>
      </w:r>
      <w:r w:rsidR="00502667" w:rsidRPr="000E0287">
        <w:rPr>
          <w:rFonts w:ascii="Times New Roman" w:hAnsi="Times New Roman" w:cs="Times New Roman"/>
          <w:sz w:val="24"/>
          <w:szCs w:val="24"/>
          <w:shd w:val="clear" w:color="auto" w:fill="FFFFFF"/>
        </w:rPr>
        <w:t>This finding</w:t>
      </w:r>
      <w:r w:rsidRPr="000E0287">
        <w:rPr>
          <w:rFonts w:ascii="Times New Roman" w:hAnsi="Times New Roman" w:cs="Times New Roman"/>
          <w:sz w:val="24"/>
          <w:szCs w:val="24"/>
          <w:shd w:val="clear" w:color="auto" w:fill="FFFFFF"/>
        </w:rPr>
        <w:t xml:space="preserve"> conformed with 1.85-2.50mg/100g for the reported findings of </w:t>
      </w:r>
      <w:proofErr w:type="spellStart"/>
      <w:r w:rsidRPr="000E0287">
        <w:rPr>
          <w:rFonts w:ascii="Times New Roman" w:hAnsi="Times New Roman" w:cs="Times New Roman"/>
          <w:sz w:val="24"/>
          <w:szCs w:val="24"/>
        </w:rPr>
        <w:t>Igile</w:t>
      </w:r>
      <w:proofErr w:type="spellEnd"/>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E3738B">
        <w:rPr>
          <w:rFonts w:ascii="Times New Roman" w:hAnsi="Times New Roman" w:cs="Times New Roman"/>
          <w:sz w:val="24"/>
          <w:szCs w:val="24"/>
        </w:rPr>
        <w:t>[55]</w:t>
      </w:r>
      <w:r w:rsidRPr="000E0287">
        <w:rPr>
          <w:rFonts w:ascii="Times New Roman" w:hAnsi="Times New Roman" w:cs="Times New Roman"/>
          <w:sz w:val="24"/>
          <w:szCs w:val="24"/>
        </w:rPr>
        <w:t xml:space="preserve"> on edible pumpkin fruit. Phytate is the primary storage form of phosphate and inositol in plants. It forms complexes with dietary minerals. Phytic acid chelate with cations such as calcium, magnesium, zinc, copper, iron, and potassium to form insoluble salts. It adversely affects the absorption and digestion of these materials. It is considered to be an anti-nutrient due to its ability to bind minerals, proteins and starch at physiological pH </w:t>
      </w:r>
      <w:r w:rsidR="00E3738B">
        <w:rPr>
          <w:rFonts w:ascii="Times New Roman" w:hAnsi="Times New Roman" w:cs="Times New Roman"/>
          <w:sz w:val="24"/>
          <w:szCs w:val="24"/>
        </w:rPr>
        <w:t>[58]</w:t>
      </w:r>
      <w:r w:rsidRPr="000E0287">
        <w:rPr>
          <w:rFonts w:ascii="Times New Roman" w:hAnsi="Times New Roman" w:cs="Times New Roman"/>
          <w:sz w:val="24"/>
          <w:szCs w:val="24"/>
        </w:rPr>
        <w:t>.</w:t>
      </w:r>
      <w:r w:rsidR="00502667" w:rsidRPr="000E0287">
        <w:rPr>
          <w:rFonts w:ascii="Times New Roman" w:hAnsi="Times New Roman" w:cs="Times New Roman"/>
          <w:sz w:val="24"/>
          <w:szCs w:val="24"/>
        </w:rPr>
        <w:t xml:space="preserve"> The range of phytate value were below the safe level 5.00 mg/100g </w:t>
      </w:r>
      <w:r w:rsidR="00E3738B">
        <w:rPr>
          <w:rFonts w:ascii="Times New Roman" w:hAnsi="Times New Roman" w:cs="Times New Roman"/>
          <w:sz w:val="24"/>
          <w:szCs w:val="24"/>
        </w:rPr>
        <w:t>[59]</w:t>
      </w:r>
      <w:r w:rsidR="00502667" w:rsidRPr="000E0287">
        <w:rPr>
          <w:rFonts w:ascii="Times New Roman" w:hAnsi="Times New Roman" w:cs="Times New Roman"/>
          <w:sz w:val="24"/>
          <w:szCs w:val="24"/>
        </w:rPr>
        <w:t>.</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Tannin:</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tannin content of </w:t>
      </w:r>
      <w:r w:rsidR="00502667"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1.25mg,</w:t>
      </w:r>
      <w:r w:rsidRPr="000E0287">
        <w:rPr>
          <w:rFonts w:ascii="Times New Roman" w:hAnsi="Times New Roman" w:cs="Times New Roman"/>
          <w:sz w:val="24"/>
          <w:szCs w:val="24"/>
          <w:shd w:val="clear" w:color="auto" w:fill="FFFFFF"/>
        </w:rPr>
        <w:t xml:space="preserve"> 0.86mg and 1.02mg respectively. The values obtained in </w:t>
      </w:r>
      <w:r w:rsidR="00502667" w:rsidRPr="000E0287">
        <w:rPr>
          <w:rFonts w:ascii="Times New Roman" w:hAnsi="Times New Roman" w:cs="Times New Roman"/>
          <w:sz w:val="24"/>
          <w:szCs w:val="24"/>
          <w:shd w:val="clear" w:color="auto" w:fill="FFFFFF"/>
        </w:rPr>
        <w:t>this finding</w:t>
      </w:r>
      <w:r w:rsidRPr="000E0287">
        <w:rPr>
          <w:rFonts w:ascii="Times New Roman" w:hAnsi="Times New Roman" w:cs="Times New Roman"/>
          <w:sz w:val="24"/>
          <w:szCs w:val="24"/>
          <w:shd w:val="clear" w:color="auto" w:fill="FFFFFF"/>
        </w:rPr>
        <w:t xml:space="preserve"> were low compared with the values (3.56-6.30mg/100g) obtained in pumpkin fruit </w:t>
      </w:r>
      <w:r w:rsidR="00E3738B">
        <w:rPr>
          <w:rFonts w:ascii="Times New Roman" w:hAnsi="Times New Roman" w:cs="Times New Roman"/>
          <w:sz w:val="24"/>
          <w:szCs w:val="24"/>
          <w:shd w:val="clear" w:color="auto" w:fill="FFFFFF"/>
        </w:rPr>
        <w:t>[55]</w:t>
      </w:r>
      <w:r w:rsidRPr="000E0287">
        <w:rPr>
          <w:rFonts w:ascii="Times New Roman" w:hAnsi="Times New Roman" w:cs="Times New Roman"/>
          <w:sz w:val="24"/>
          <w:szCs w:val="24"/>
        </w:rPr>
        <w:t>. Tannins are water soluble phenolic compounds that chelate iron and zinc limiting their absorption and they interfere with digestion by inhibiting anti-</w:t>
      </w:r>
      <w:proofErr w:type="spellStart"/>
      <w:r w:rsidRPr="000E0287">
        <w:rPr>
          <w:rFonts w:ascii="Times New Roman" w:hAnsi="Times New Roman" w:cs="Times New Roman"/>
          <w:sz w:val="24"/>
          <w:szCs w:val="24"/>
        </w:rPr>
        <w:t>amylace</w:t>
      </w:r>
      <w:proofErr w:type="spellEnd"/>
      <w:r w:rsidRPr="000E0287">
        <w:rPr>
          <w:rFonts w:ascii="Times New Roman" w:hAnsi="Times New Roman" w:cs="Times New Roman"/>
          <w:sz w:val="24"/>
          <w:szCs w:val="24"/>
        </w:rPr>
        <w:t xml:space="preserve"> activity. They are not easily or completely destroyed by heat due to their high molecular weight but are important due to their antiulcer activities. </w:t>
      </w:r>
    </w:p>
    <w:p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Oxalate:</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oxalate content of </w:t>
      </w:r>
      <w:r w:rsidR="00502667"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0.23mg,</w:t>
      </w:r>
      <w:r w:rsidRPr="000E0287">
        <w:rPr>
          <w:rFonts w:ascii="Times New Roman" w:hAnsi="Times New Roman" w:cs="Times New Roman"/>
          <w:sz w:val="24"/>
          <w:szCs w:val="24"/>
          <w:shd w:val="clear" w:color="auto" w:fill="FFFFFF"/>
        </w:rPr>
        <w:t xml:space="preserve"> 0.68mg and 0.71mg respectively. </w:t>
      </w:r>
      <w:r w:rsidRPr="000E0287">
        <w:rPr>
          <w:rFonts w:ascii="Times New Roman" w:hAnsi="Times New Roman" w:cs="Times New Roman"/>
          <w:sz w:val="24"/>
          <w:szCs w:val="24"/>
        </w:rPr>
        <w:t xml:space="preserve">The oxalate value of the vegetable studied were lower than the toxic limit (2.20mg) </w:t>
      </w:r>
      <w:r w:rsidR="00E3738B">
        <w:rPr>
          <w:rFonts w:ascii="Times New Roman" w:hAnsi="Times New Roman" w:cs="Times New Roman"/>
          <w:sz w:val="24"/>
          <w:szCs w:val="24"/>
        </w:rPr>
        <w:t>[59]</w:t>
      </w:r>
      <w:r w:rsidRPr="000E0287">
        <w:rPr>
          <w:rFonts w:ascii="Times New Roman" w:hAnsi="Times New Roman" w:cs="Times New Roman"/>
          <w:sz w:val="24"/>
          <w:szCs w:val="24"/>
        </w:rPr>
        <w:t xml:space="preserve">. Holz and Gibson </w:t>
      </w:r>
      <w:r w:rsidR="00E3738B">
        <w:rPr>
          <w:rFonts w:ascii="Times New Roman" w:hAnsi="Times New Roman" w:cs="Times New Roman"/>
          <w:sz w:val="24"/>
          <w:szCs w:val="24"/>
        </w:rPr>
        <w:t>[60]</w:t>
      </w:r>
      <w:r w:rsidRPr="000E0287">
        <w:rPr>
          <w:rFonts w:ascii="Times New Roman" w:hAnsi="Times New Roman" w:cs="Times New Roman"/>
          <w:sz w:val="24"/>
          <w:szCs w:val="24"/>
        </w:rPr>
        <w:t xml:space="preserve"> suggested that </w:t>
      </w:r>
      <w:r w:rsidR="004F12B1">
        <w:rPr>
          <w:rFonts w:ascii="Times New Roman" w:hAnsi="Times New Roman" w:cs="Times New Roman"/>
          <w:sz w:val="24"/>
          <w:szCs w:val="24"/>
        </w:rPr>
        <w:t>“</w:t>
      </w:r>
      <w:r w:rsidRPr="000E0287">
        <w:rPr>
          <w:rFonts w:ascii="Times New Roman" w:hAnsi="Times New Roman" w:cs="Times New Roman"/>
          <w:sz w:val="24"/>
          <w:szCs w:val="24"/>
        </w:rPr>
        <w:t>many traditional methods of food preparation such as fermentation, cooking, and malting increases the nutritive quantity of plant foods through reducing certain anti-nutrients such as phytic acid, polyphenols and oxalic acids</w:t>
      </w:r>
      <w:r w:rsidR="004F12B1">
        <w:rPr>
          <w:rFonts w:ascii="Times New Roman" w:hAnsi="Times New Roman" w:cs="Times New Roman"/>
          <w:sz w:val="24"/>
          <w:szCs w:val="24"/>
        </w:rPr>
        <w:t>”</w:t>
      </w:r>
      <w:bookmarkStart w:id="1" w:name="_GoBack"/>
      <w:bookmarkEnd w:id="1"/>
      <w:r w:rsidRPr="000E0287">
        <w:rPr>
          <w:rFonts w:ascii="Times New Roman" w:hAnsi="Times New Roman" w:cs="Times New Roman"/>
          <w:sz w:val="24"/>
          <w:szCs w:val="24"/>
        </w:rPr>
        <w:t>.</w:t>
      </w:r>
      <w:r w:rsidR="005F33CC" w:rsidRPr="000E0287">
        <w:rPr>
          <w:rFonts w:ascii="Times New Roman" w:hAnsi="Times New Roman" w:cs="Times New Roman"/>
          <w:sz w:val="24"/>
          <w:szCs w:val="24"/>
        </w:rPr>
        <w:t xml:space="preserve"> The value obtained for these fruits were below the safe level 2.20mg/100g </w:t>
      </w:r>
      <w:r w:rsidR="00E3738B">
        <w:rPr>
          <w:rFonts w:ascii="Times New Roman" w:hAnsi="Times New Roman" w:cs="Times New Roman"/>
          <w:sz w:val="24"/>
          <w:szCs w:val="24"/>
        </w:rPr>
        <w:t>[61]</w:t>
      </w:r>
      <w:r w:rsidR="005F33CC" w:rsidRPr="000E0287">
        <w:rPr>
          <w:rFonts w:ascii="Times New Roman" w:hAnsi="Times New Roman" w:cs="Times New Roman"/>
          <w:sz w:val="24"/>
          <w:szCs w:val="24"/>
        </w:rPr>
        <w:t>.</w:t>
      </w:r>
    </w:p>
    <w:p w:rsidR="00B866B5" w:rsidRPr="000E0287" w:rsidRDefault="00EB6E08" w:rsidP="00B866B5">
      <w:pPr>
        <w:spacing w:after="0" w:line="360" w:lineRule="auto"/>
        <w:rPr>
          <w:rFonts w:ascii="Times New Roman" w:hAnsi="Times New Roman" w:cs="Times New Roman"/>
          <w:sz w:val="24"/>
          <w:szCs w:val="24"/>
        </w:rPr>
      </w:pPr>
      <w:r w:rsidRPr="000E0287">
        <w:rPr>
          <w:rFonts w:ascii="Times New Roman" w:hAnsi="Times New Roman" w:cs="Times New Roman"/>
          <w:b/>
          <w:sz w:val="24"/>
          <w:szCs w:val="24"/>
        </w:rPr>
        <w:t>4. CONCLUSION</w:t>
      </w:r>
    </w:p>
    <w:p w:rsidR="005F33CC" w:rsidRPr="000E0287" w:rsidRDefault="00B866B5" w:rsidP="00B866B5">
      <w:p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The</w:t>
      </w:r>
      <w:r w:rsidR="005F33CC" w:rsidRPr="000E0287">
        <w:rPr>
          <w:rFonts w:ascii="Times New Roman" w:hAnsi="Times New Roman" w:cs="Times New Roman"/>
          <w:sz w:val="24"/>
          <w:szCs w:val="24"/>
        </w:rPr>
        <w:t xml:space="preserve"> study revealed that the three variet</w:t>
      </w:r>
      <w:r w:rsidR="00DE036A">
        <w:rPr>
          <w:rFonts w:ascii="Times New Roman" w:hAnsi="Times New Roman" w:cs="Times New Roman"/>
          <w:sz w:val="24"/>
          <w:szCs w:val="24"/>
        </w:rPr>
        <w:t>ies</w:t>
      </w:r>
      <w:r w:rsidR="005F33CC" w:rsidRPr="000E0287">
        <w:rPr>
          <w:rFonts w:ascii="Times New Roman" w:hAnsi="Times New Roman" w:cs="Times New Roman"/>
          <w:sz w:val="24"/>
          <w:szCs w:val="24"/>
        </w:rPr>
        <w:t xml:space="preserve"> of muskmelon studies had little variation in their chemical composition. Meanwhile like every other fruit, muskmelon is not a good source of macronutrient</w:t>
      </w:r>
      <w:r w:rsidR="00DE036A">
        <w:rPr>
          <w:rFonts w:ascii="Times New Roman" w:hAnsi="Times New Roman" w:cs="Times New Roman"/>
          <w:sz w:val="24"/>
          <w:szCs w:val="24"/>
        </w:rPr>
        <w:t>s</w:t>
      </w:r>
      <w:r w:rsidR="005F33CC" w:rsidRPr="000E0287">
        <w:rPr>
          <w:rFonts w:ascii="Times New Roman" w:hAnsi="Times New Roman" w:cs="Times New Roman"/>
          <w:sz w:val="24"/>
          <w:szCs w:val="24"/>
        </w:rPr>
        <w:t xml:space="preserve"> like carbohydrate, fat and protein. </w:t>
      </w:r>
    </w:p>
    <w:p w:rsidR="005F33CC" w:rsidRPr="000E0287" w:rsidRDefault="005F33CC" w:rsidP="00B866B5">
      <w:p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lastRenderedPageBreak/>
        <w:t>In terms</w:t>
      </w:r>
      <w:r w:rsidR="00B866B5" w:rsidRPr="000E0287">
        <w:rPr>
          <w:rFonts w:ascii="Times New Roman" w:hAnsi="Times New Roman" w:cs="Times New Roman"/>
          <w:sz w:val="24"/>
          <w:szCs w:val="24"/>
        </w:rPr>
        <w:t xml:space="preserve"> of the mineral composition</w:t>
      </w:r>
      <w:r w:rsidRPr="000E0287">
        <w:rPr>
          <w:rFonts w:ascii="Times New Roman" w:hAnsi="Times New Roman" w:cs="Times New Roman"/>
          <w:sz w:val="24"/>
          <w:szCs w:val="24"/>
        </w:rPr>
        <w:t xml:space="preserve">, it was </w:t>
      </w:r>
      <w:r w:rsidR="00B866B5" w:rsidRPr="000E0287">
        <w:rPr>
          <w:rFonts w:ascii="Times New Roman" w:hAnsi="Times New Roman" w:cs="Times New Roman"/>
          <w:sz w:val="24"/>
          <w:szCs w:val="24"/>
        </w:rPr>
        <w:t xml:space="preserve">revealed that potassium is the most abundant mineral present in the muskmelons. Calcium, sodium, phosphorus and magnesium were moderate while zinc and iron </w:t>
      </w:r>
      <w:r w:rsidR="00DE036A">
        <w:rPr>
          <w:rFonts w:ascii="Times New Roman" w:hAnsi="Times New Roman" w:cs="Times New Roman"/>
          <w:sz w:val="24"/>
          <w:szCs w:val="24"/>
        </w:rPr>
        <w:t>were</w:t>
      </w:r>
      <w:r w:rsidR="00B866B5" w:rsidRPr="000E0287">
        <w:rPr>
          <w:rFonts w:ascii="Times New Roman" w:hAnsi="Times New Roman" w:cs="Times New Roman"/>
          <w:sz w:val="24"/>
          <w:szCs w:val="24"/>
        </w:rPr>
        <w:t xml:space="preserve"> at minimal level. </w:t>
      </w:r>
    </w:p>
    <w:p w:rsidR="005F33CC" w:rsidRPr="000E0287" w:rsidRDefault="00B866B5" w:rsidP="00B866B5">
      <w:p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The presence of high amount</w:t>
      </w:r>
      <w:r w:rsidR="00DE036A">
        <w:rPr>
          <w:rFonts w:ascii="Times New Roman" w:hAnsi="Times New Roman" w:cs="Times New Roman"/>
          <w:sz w:val="24"/>
          <w:szCs w:val="24"/>
        </w:rPr>
        <w:t>s</w:t>
      </w:r>
      <w:r w:rsidRPr="000E0287">
        <w:rPr>
          <w:rFonts w:ascii="Times New Roman" w:hAnsi="Times New Roman" w:cs="Times New Roman"/>
          <w:sz w:val="24"/>
          <w:szCs w:val="24"/>
        </w:rPr>
        <w:t xml:space="preserve"> of beta carotene, vitamin C and E in the muskmelon fruits suggested that they can </w:t>
      </w:r>
      <w:r w:rsidR="005F33CC" w:rsidRPr="000E0287">
        <w:rPr>
          <w:rFonts w:ascii="Times New Roman" w:hAnsi="Times New Roman" w:cs="Times New Roman"/>
          <w:sz w:val="24"/>
          <w:szCs w:val="24"/>
        </w:rPr>
        <w:t xml:space="preserve">be </w:t>
      </w:r>
      <w:r w:rsidRPr="000E0287">
        <w:rPr>
          <w:rFonts w:ascii="Times New Roman" w:hAnsi="Times New Roman" w:cs="Times New Roman"/>
          <w:sz w:val="24"/>
          <w:szCs w:val="24"/>
        </w:rPr>
        <w:t xml:space="preserve">used as therapy and also as a free radical scavenger </w:t>
      </w:r>
      <w:r w:rsidR="005F33CC" w:rsidRPr="000E0287">
        <w:rPr>
          <w:rFonts w:ascii="Times New Roman" w:hAnsi="Times New Roman" w:cs="Times New Roman"/>
          <w:sz w:val="24"/>
          <w:szCs w:val="24"/>
        </w:rPr>
        <w:t>because of their antioxidant’s potential</w:t>
      </w:r>
      <w:r w:rsidRPr="000E0287">
        <w:rPr>
          <w:rFonts w:ascii="Times New Roman" w:hAnsi="Times New Roman" w:cs="Times New Roman"/>
          <w:sz w:val="24"/>
          <w:szCs w:val="24"/>
        </w:rPr>
        <w:t xml:space="preserve">. </w:t>
      </w:r>
    </w:p>
    <w:p w:rsidR="005F33CC" w:rsidRPr="000E0287" w:rsidRDefault="00B866B5" w:rsidP="00B866B5">
      <w:p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total phenol, alkaloid, flavone and saponin contents of the three varieties of muskmelon studied were at the range that is consumable by human and that could provide the body with the basic protective effects whereas the anti-nutrients present; tannin, oxalate and phytate </w:t>
      </w:r>
      <w:r w:rsidR="005F33CC" w:rsidRPr="000E0287">
        <w:rPr>
          <w:rFonts w:ascii="Times New Roman" w:hAnsi="Times New Roman" w:cs="Times New Roman"/>
          <w:sz w:val="24"/>
          <w:szCs w:val="24"/>
        </w:rPr>
        <w:t>were below the safe level for each anti-nutrient</w:t>
      </w:r>
      <w:r w:rsidRPr="000E0287">
        <w:rPr>
          <w:rFonts w:ascii="Times New Roman" w:hAnsi="Times New Roman" w:cs="Times New Roman"/>
          <w:sz w:val="24"/>
          <w:szCs w:val="24"/>
        </w:rPr>
        <w:t>.</w:t>
      </w:r>
    </w:p>
    <w:p w:rsidR="00B866B5" w:rsidRPr="000E0287" w:rsidRDefault="00B866B5" w:rsidP="00B866B5">
      <w:p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Conclusively, these muskmelon varieties are underutilized, many households are not aware of their existence, preparation and utilization. The results obtained show that the important active chemical constituents found in the muskmelon varieties which were products of secondary metabolism such as </w:t>
      </w:r>
      <w:proofErr w:type="spellStart"/>
      <w:r w:rsidRPr="000E0287">
        <w:rPr>
          <w:rFonts w:ascii="Times New Roman" w:hAnsi="Times New Roman" w:cs="Times New Roman"/>
          <w:sz w:val="24"/>
          <w:szCs w:val="24"/>
        </w:rPr>
        <w:t>saponin</w:t>
      </w:r>
      <w:proofErr w:type="spellEnd"/>
      <w:r w:rsidRPr="000E0287">
        <w:rPr>
          <w:rFonts w:ascii="Times New Roman" w:hAnsi="Times New Roman" w:cs="Times New Roman"/>
          <w:sz w:val="24"/>
          <w:szCs w:val="24"/>
        </w:rPr>
        <w:t xml:space="preserve">, phenol, alkaloid, </w:t>
      </w:r>
      <w:proofErr w:type="spellStart"/>
      <w:r w:rsidRPr="000E0287">
        <w:rPr>
          <w:rFonts w:ascii="Times New Roman" w:hAnsi="Times New Roman" w:cs="Times New Roman"/>
          <w:sz w:val="24"/>
          <w:szCs w:val="24"/>
        </w:rPr>
        <w:t>flavoinoid</w:t>
      </w:r>
      <w:proofErr w:type="spellEnd"/>
      <w:r w:rsidRPr="000E0287">
        <w:rPr>
          <w:rFonts w:ascii="Times New Roman" w:hAnsi="Times New Roman" w:cs="Times New Roman"/>
          <w:sz w:val="24"/>
          <w:szCs w:val="24"/>
        </w:rPr>
        <w:t xml:space="preserve"> and B- carotene w</w:t>
      </w:r>
      <w:r w:rsidR="00D7171B" w:rsidRPr="000E0287">
        <w:rPr>
          <w:rFonts w:ascii="Times New Roman" w:hAnsi="Times New Roman" w:cs="Times New Roman"/>
          <w:sz w:val="24"/>
          <w:szCs w:val="24"/>
        </w:rPr>
        <w:t>ill be</w:t>
      </w:r>
      <w:r w:rsidRPr="000E0287">
        <w:rPr>
          <w:rFonts w:ascii="Times New Roman" w:hAnsi="Times New Roman" w:cs="Times New Roman"/>
          <w:sz w:val="24"/>
          <w:szCs w:val="24"/>
        </w:rPr>
        <w:t xml:space="preserve"> </w:t>
      </w:r>
      <w:r w:rsidR="005F33CC" w:rsidRPr="000E0287">
        <w:rPr>
          <w:rFonts w:ascii="Times New Roman" w:hAnsi="Times New Roman" w:cs="Times New Roman"/>
          <w:sz w:val="24"/>
          <w:szCs w:val="24"/>
        </w:rPr>
        <w:t>of benefit to health</w:t>
      </w:r>
      <w:r w:rsidR="00D7171B" w:rsidRPr="000E0287">
        <w:rPr>
          <w:rFonts w:ascii="Times New Roman" w:hAnsi="Times New Roman" w:cs="Times New Roman"/>
          <w:sz w:val="24"/>
          <w:szCs w:val="24"/>
        </w:rPr>
        <w:t xml:space="preserve"> when consumed in adequate amount</w:t>
      </w:r>
      <w:r w:rsidRPr="000E0287">
        <w:rPr>
          <w:rFonts w:ascii="Times New Roman" w:hAnsi="Times New Roman" w:cs="Times New Roman"/>
          <w:sz w:val="24"/>
          <w:szCs w:val="24"/>
        </w:rPr>
        <w:t>.</w:t>
      </w:r>
    </w:p>
    <w:p w:rsidR="00AA44C2" w:rsidRPr="000E0287" w:rsidRDefault="00511DDC" w:rsidP="00511DDC">
      <w:pPr>
        <w:tabs>
          <w:tab w:val="left" w:pos="3374"/>
        </w:tabs>
        <w:spacing w:line="360" w:lineRule="auto"/>
        <w:jc w:val="center"/>
        <w:rPr>
          <w:rFonts w:ascii="Times New Roman" w:hAnsi="Times New Roman" w:cs="Times New Roman"/>
          <w:b/>
          <w:bCs/>
          <w:sz w:val="24"/>
          <w:szCs w:val="24"/>
        </w:rPr>
      </w:pPr>
      <w:r w:rsidRPr="000E0287">
        <w:rPr>
          <w:rFonts w:ascii="Times New Roman" w:hAnsi="Times New Roman" w:cs="Times New Roman"/>
          <w:b/>
          <w:bCs/>
          <w:sz w:val="24"/>
          <w:szCs w:val="24"/>
        </w:rPr>
        <w:t>REFERENCE</w:t>
      </w:r>
    </w:p>
    <w:p w:rsidR="00F13548" w:rsidRPr="000E0287" w:rsidRDefault="00F13548" w:rsidP="00F13548">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Slavin JL</w:t>
      </w:r>
      <w:r w:rsidR="00E3738B">
        <w:rPr>
          <w:rFonts w:ascii="Times New Roman" w:hAnsi="Times New Roman" w:cs="Times New Roman"/>
          <w:sz w:val="24"/>
          <w:szCs w:val="24"/>
        </w:rPr>
        <w:t>,</w:t>
      </w:r>
      <w:r w:rsidRPr="000E0287">
        <w:rPr>
          <w:rFonts w:ascii="Times New Roman" w:hAnsi="Times New Roman" w:cs="Times New Roman"/>
          <w:sz w:val="24"/>
          <w:szCs w:val="24"/>
        </w:rPr>
        <w:t xml:space="preserve"> Lloyd B. Health Benefits of fruits and vegetables. </w:t>
      </w:r>
      <w:r w:rsidRPr="000E0287">
        <w:rPr>
          <w:rFonts w:ascii="Times New Roman" w:hAnsi="Times New Roman" w:cs="Times New Roman"/>
          <w:i/>
          <w:sz w:val="24"/>
          <w:szCs w:val="24"/>
        </w:rPr>
        <w:t>Advanced Nutrition</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3(4): 506-16</w:t>
      </w:r>
      <w:r w:rsidR="00E3738B">
        <w:rPr>
          <w:rFonts w:ascii="Times New Roman" w:hAnsi="Times New Roman" w:cs="Times New Roman"/>
          <w:sz w:val="24"/>
          <w:szCs w:val="24"/>
        </w:rPr>
        <w:t>, 2012.</w:t>
      </w:r>
      <w:r w:rsidRPr="000E0287">
        <w:rPr>
          <w:rFonts w:ascii="Times New Roman" w:hAnsi="Times New Roman" w:cs="Times New Roman"/>
          <w:sz w:val="24"/>
          <w:szCs w:val="24"/>
        </w:rPr>
        <w:t xml:space="preserve"> </w:t>
      </w:r>
    </w:p>
    <w:p w:rsidR="00F13548" w:rsidRPr="000E0287" w:rsidRDefault="00F13548" w:rsidP="00F13548">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Kaur C, Kapoor HC. Antioxidants in fruits and vegetables: the millennium's health. </w:t>
      </w:r>
      <w:r w:rsidRPr="000E0287">
        <w:rPr>
          <w:rFonts w:ascii="Times New Roman" w:hAnsi="Times New Roman" w:cs="Times New Roman"/>
          <w:i/>
          <w:sz w:val="24"/>
          <w:szCs w:val="24"/>
        </w:rPr>
        <w:t>International Journal of Food Science Technology</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36: 703-725</w:t>
      </w:r>
      <w:r w:rsidR="00D52A06">
        <w:rPr>
          <w:rFonts w:ascii="Times New Roman" w:hAnsi="Times New Roman" w:cs="Times New Roman"/>
          <w:sz w:val="24"/>
          <w:szCs w:val="24"/>
        </w:rPr>
        <w:t>, 2001.</w:t>
      </w:r>
      <w:r w:rsidRPr="000E0287">
        <w:rPr>
          <w:rFonts w:ascii="Times New Roman" w:hAnsi="Times New Roman" w:cs="Times New Roman"/>
          <w:sz w:val="24"/>
          <w:szCs w:val="24"/>
        </w:rPr>
        <w:t xml:space="preserve"> </w:t>
      </w:r>
    </w:p>
    <w:p w:rsidR="00F13548" w:rsidRPr="000E0287" w:rsidRDefault="00F13548" w:rsidP="00F13548">
      <w:pPr>
        <w:pStyle w:val="ListParagraph"/>
        <w:numPr>
          <w:ilvl w:val="0"/>
          <w:numId w:val="2"/>
        </w:numPr>
        <w:spacing w:after="0" w:line="360" w:lineRule="auto"/>
        <w:jc w:val="both"/>
        <w:rPr>
          <w:rFonts w:ascii="Times New Roman" w:hAnsi="Times New Roman" w:cs="Times New Roman"/>
          <w:i/>
          <w:sz w:val="24"/>
          <w:szCs w:val="24"/>
        </w:rPr>
      </w:pPr>
      <w:r w:rsidRPr="000E0287">
        <w:rPr>
          <w:rFonts w:ascii="Times New Roman" w:hAnsi="Times New Roman" w:cs="Times New Roman"/>
          <w:sz w:val="24"/>
          <w:szCs w:val="24"/>
        </w:rPr>
        <w:t>Park HM, Heo J</w:t>
      </w:r>
      <w:r w:rsidR="003544B5">
        <w:rPr>
          <w:rFonts w:ascii="Times New Roman" w:hAnsi="Times New Roman" w:cs="Times New Roman"/>
          <w:sz w:val="24"/>
          <w:szCs w:val="24"/>
        </w:rPr>
        <w:t>,</w:t>
      </w:r>
      <w:r w:rsidRPr="000E0287">
        <w:rPr>
          <w:rFonts w:ascii="Times New Roman" w:hAnsi="Times New Roman" w:cs="Times New Roman"/>
          <w:sz w:val="24"/>
          <w:szCs w:val="24"/>
        </w:rPr>
        <w:t xml:space="preserve">  Park Y . Calcium from plant sources is beneficial to lowering the risk of osteoporosis in postmenopausal Korean women. </w:t>
      </w:r>
      <w:r w:rsidRPr="000E0287">
        <w:rPr>
          <w:rFonts w:ascii="Times New Roman" w:hAnsi="Times New Roman" w:cs="Times New Roman"/>
          <w:i/>
          <w:sz w:val="24"/>
          <w:szCs w:val="24"/>
        </w:rPr>
        <w:t>Nutrition and Research</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31: 27–32</w:t>
      </w:r>
      <w:r w:rsidR="00D52A06">
        <w:rPr>
          <w:rFonts w:ascii="Times New Roman" w:hAnsi="Times New Roman" w:cs="Times New Roman"/>
          <w:i/>
          <w:sz w:val="24"/>
          <w:szCs w:val="24"/>
        </w:rPr>
        <w:t>, 2011.</w:t>
      </w:r>
      <w:r w:rsidRPr="000E0287">
        <w:rPr>
          <w:rFonts w:ascii="Times New Roman" w:hAnsi="Times New Roman" w:cs="Times New Roman"/>
          <w:i/>
          <w:sz w:val="24"/>
          <w:szCs w:val="24"/>
        </w:rPr>
        <w:t xml:space="preserve"> </w:t>
      </w:r>
    </w:p>
    <w:p w:rsidR="00F13548" w:rsidRPr="00B74DA7" w:rsidRDefault="00F13548" w:rsidP="00F13548">
      <w:pPr>
        <w:pStyle w:val="ListParagraph"/>
        <w:numPr>
          <w:ilvl w:val="0"/>
          <w:numId w:val="2"/>
        </w:numPr>
        <w:spacing w:after="0" w:line="360" w:lineRule="auto"/>
        <w:jc w:val="both"/>
        <w:rPr>
          <w:rFonts w:ascii="Times New Roman" w:hAnsi="Times New Roman" w:cs="Times New Roman"/>
          <w:iCs/>
          <w:sz w:val="24"/>
          <w:szCs w:val="24"/>
        </w:rPr>
      </w:pPr>
      <w:proofErr w:type="spellStart"/>
      <w:r w:rsidRPr="000E0287">
        <w:rPr>
          <w:rFonts w:ascii="Times New Roman" w:hAnsi="Times New Roman" w:cs="Times New Roman"/>
          <w:sz w:val="24"/>
          <w:szCs w:val="24"/>
        </w:rPr>
        <w:t>Adebawo</w:t>
      </w:r>
      <w:proofErr w:type="spellEnd"/>
      <w:r w:rsidRPr="000E0287">
        <w:rPr>
          <w:rFonts w:ascii="Times New Roman" w:hAnsi="Times New Roman" w:cs="Times New Roman"/>
          <w:sz w:val="24"/>
          <w:szCs w:val="24"/>
        </w:rPr>
        <w:t xml:space="preserve"> O, </w:t>
      </w:r>
      <w:proofErr w:type="spellStart"/>
      <w:r w:rsidRPr="000E0287">
        <w:rPr>
          <w:rFonts w:ascii="Times New Roman" w:hAnsi="Times New Roman" w:cs="Times New Roman"/>
          <w:sz w:val="24"/>
          <w:szCs w:val="24"/>
        </w:rPr>
        <w:t>Salau</w:t>
      </w:r>
      <w:proofErr w:type="spellEnd"/>
      <w:r w:rsidRPr="000E0287">
        <w:rPr>
          <w:rFonts w:ascii="Times New Roman" w:hAnsi="Times New Roman" w:cs="Times New Roman"/>
          <w:sz w:val="24"/>
          <w:szCs w:val="24"/>
        </w:rPr>
        <w:t xml:space="preserve"> B </w:t>
      </w:r>
      <w:proofErr w:type="spellStart"/>
      <w:r w:rsidRPr="000E0287">
        <w:rPr>
          <w:rFonts w:ascii="Times New Roman" w:hAnsi="Times New Roman" w:cs="Times New Roman"/>
          <w:sz w:val="24"/>
          <w:szCs w:val="24"/>
        </w:rPr>
        <w:t>Ezima</w:t>
      </w:r>
      <w:proofErr w:type="spellEnd"/>
      <w:r w:rsidRPr="000E0287">
        <w:rPr>
          <w:rFonts w:ascii="Times New Roman" w:hAnsi="Times New Roman" w:cs="Times New Roman"/>
          <w:sz w:val="24"/>
          <w:szCs w:val="24"/>
        </w:rPr>
        <w:t>,</w:t>
      </w:r>
      <w:r w:rsidR="00D52A06">
        <w:rPr>
          <w:rFonts w:ascii="Times New Roman" w:hAnsi="Times New Roman" w:cs="Times New Roman"/>
          <w:sz w:val="24"/>
          <w:szCs w:val="24"/>
        </w:rPr>
        <w:t xml:space="preserve"> </w:t>
      </w:r>
      <w:r w:rsidRPr="000E0287">
        <w:rPr>
          <w:rFonts w:ascii="Times New Roman" w:hAnsi="Times New Roman" w:cs="Times New Roman"/>
          <w:sz w:val="24"/>
          <w:szCs w:val="24"/>
        </w:rPr>
        <w:t xml:space="preserve">E. Fruits and vegetables moderate lipid cardiovascular risk factor in hypertensive patients. </w:t>
      </w:r>
      <w:r w:rsidRPr="000E0287">
        <w:rPr>
          <w:rFonts w:ascii="Times New Roman" w:hAnsi="Times New Roman" w:cs="Times New Roman"/>
          <w:i/>
          <w:sz w:val="24"/>
          <w:szCs w:val="24"/>
        </w:rPr>
        <w:t>Lipids Health Diseases</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5:14</w:t>
      </w:r>
      <w:r w:rsidR="00D52A06" w:rsidRPr="00B74DA7">
        <w:rPr>
          <w:rFonts w:ascii="Times New Roman" w:hAnsi="Times New Roman" w:cs="Times New Roman"/>
          <w:iCs/>
          <w:sz w:val="24"/>
          <w:szCs w:val="24"/>
        </w:rPr>
        <w:t>, 2006</w:t>
      </w:r>
    </w:p>
    <w:p w:rsidR="00F13548" w:rsidRPr="000E0287" w:rsidRDefault="00F13548" w:rsidP="00F13548">
      <w:pPr>
        <w:pStyle w:val="ListParagraph"/>
        <w:numPr>
          <w:ilvl w:val="0"/>
          <w:numId w:val="2"/>
        </w:numPr>
        <w:spacing w:after="0" w:line="360" w:lineRule="auto"/>
        <w:jc w:val="both"/>
        <w:rPr>
          <w:rFonts w:ascii="Times New Roman" w:hAnsi="Times New Roman" w:cs="Times New Roman"/>
          <w:sz w:val="24"/>
          <w:szCs w:val="24"/>
        </w:rPr>
      </w:pPr>
      <w:proofErr w:type="spellStart"/>
      <w:r w:rsidRPr="000E0287">
        <w:rPr>
          <w:rFonts w:ascii="Times New Roman" w:hAnsi="Times New Roman" w:cs="Times New Roman"/>
          <w:sz w:val="24"/>
          <w:szCs w:val="24"/>
        </w:rPr>
        <w:t>Salehi</w:t>
      </w:r>
      <w:proofErr w:type="spellEnd"/>
      <w:r w:rsidRPr="000E0287">
        <w:rPr>
          <w:rFonts w:ascii="Times New Roman" w:hAnsi="Times New Roman" w:cs="Times New Roman"/>
          <w:sz w:val="24"/>
          <w:szCs w:val="24"/>
        </w:rPr>
        <w:t xml:space="preserve"> F </w:t>
      </w:r>
      <w:proofErr w:type="spellStart"/>
      <w:r w:rsidRPr="000E0287">
        <w:rPr>
          <w:rFonts w:ascii="Times New Roman" w:hAnsi="Times New Roman" w:cs="Times New Roman"/>
          <w:sz w:val="24"/>
          <w:szCs w:val="24"/>
        </w:rPr>
        <w:t>Aghajanzadeh</w:t>
      </w:r>
      <w:proofErr w:type="spellEnd"/>
      <w:r w:rsidRPr="000E0287">
        <w:rPr>
          <w:rFonts w:ascii="Times New Roman" w:hAnsi="Times New Roman" w:cs="Times New Roman"/>
          <w:sz w:val="24"/>
          <w:szCs w:val="24"/>
        </w:rPr>
        <w:t xml:space="preserve"> S. Effect of dried fruits and vegetables powder on cakes quality: A review. </w:t>
      </w:r>
      <w:r w:rsidRPr="000E0287">
        <w:rPr>
          <w:rFonts w:ascii="Times New Roman" w:hAnsi="Times New Roman" w:cs="Times New Roman"/>
          <w:i/>
          <w:sz w:val="24"/>
          <w:szCs w:val="24"/>
        </w:rPr>
        <w:t>Trends in Food Science and Technology</w:t>
      </w:r>
      <w:r w:rsidRPr="000E0287">
        <w:rPr>
          <w:rFonts w:ascii="Times New Roman" w:hAnsi="Times New Roman" w:cs="Times New Roman"/>
          <w:sz w:val="24"/>
          <w:szCs w:val="24"/>
        </w:rPr>
        <w:t>, 95: 162–172</w:t>
      </w:r>
      <w:r w:rsidR="00D52A06">
        <w:rPr>
          <w:rFonts w:ascii="Times New Roman" w:hAnsi="Times New Roman" w:cs="Times New Roman"/>
          <w:sz w:val="24"/>
          <w:szCs w:val="24"/>
        </w:rPr>
        <w:t>, 2020.</w:t>
      </w:r>
    </w:p>
    <w:p w:rsidR="00F13548" w:rsidRPr="000E0287" w:rsidRDefault="00F13548" w:rsidP="00F13548">
      <w:pPr>
        <w:pStyle w:val="ListParagraph"/>
        <w:numPr>
          <w:ilvl w:val="0"/>
          <w:numId w:val="2"/>
        </w:numPr>
        <w:spacing w:after="0" w:line="360" w:lineRule="auto"/>
        <w:jc w:val="both"/>
        <w:rPr>
          <w:rFonts w:ascii="Times New Roman" w:hAnsi="Times New Roman" w:cs="Times New Roman"/>
          <w:sz w:val="24"/>
          <w:szCs w:val="24"/>
        </w:rPr>
      </w:pPr>
      <w:proofErr w:type="spellStart"/>
      <w:r w:rsidRPr="000E0287">
        <w:rPr>
          <w:rFonts w:ascii="Times New Roman" w:hAnsi="Times New Roman" w:cs="Times New Roman"/>
          <w:sz w:val="24"/>
          <w:szCs w:val="24"/>
        </w:rPr>
        <w:t>Coïsson</w:t>
      </w:r>
      <w:proofErr w:type="spellEnd"/>
      <w:r w:rsidRPr="000E0287">
        <w:rPr>
          <w:rFonts w:ascii="Times New Roman" w:hAnsi="Times New Roman" w:cs="Times New Roman"/>
          <w:sz w:val="24"/>
          <w:szCs w:val="24"/>
        </w:rPr>
        <w:t xml:space="preserve"> JD, </w:t>
      </w:r>
      <w:proofErr w:type="spellStart"/>
      <w:r w:rsidRPr="000E0287">
        <w:rPr>
          <w:rFonts w:ascii="Times New Roman" w:hAnsi="Times New Roman" w:cs="Times New Roman"/>
          <w:sz w:val="24"/>
          <w:szCs w:val="24"/>
        </w:rPr>
        <w:t>Travaglia</w:t>
      </w:r>
      <w:proofErr w:type="spellEnd"/>
      <w:r w:rsidRPr="000E0287">
        <w:rPr>
          <w:rFonts w:ascii="Times New Roman" w:hAnsi="Times New Roman" w:cs="Times New Roman"/>
          <w:sz w:val="24"/>
          <w:szCs w:val="24"/>
        </w:rPr>
        <w:t xml:space="preserve"> F, </w:t>
      </w:r>
      <w:proofErr w:type="spellStart"/>
      <w:r w:rsidRPr="000E0287">
        <w:rPr>
          <w:rFonts w:ascii="Times New Roman" w:hAnsi="Times New Roman" w:cs="Times New Roman"/>
          <w:sz w:val="24"/>
          <w:szCs w:val="24"/>
        </w:rPr>
        <w:t>Piana</w:t>
      </w:r>
      <w:proofErr w:type="spellEnd"/>
      <w:r w:rsidRPr="000E0287">
        <w:rPr>
          <w:rFonts w:ascii="Times New Roman" w:hAnsi="Times New Roman" w:cs="Times New Roman"/>
          <w:sz w:val="24"/>
          <w:szCs w:val="24"/>
        </w:rPr>
        <w:t xml:space="preserve"> G, </w:t>
      </w:r>
      <w:proofErr w:type="spellStart"/>
      <w:r w:rsidRPr="000E0287">
        <w:rPr>
          <w:rFonts w:ascii="Times New Roman" w:hAnsi="Times New Roman" w:cs="Times New Roman"/>
          <w:sz w:val="24"/>
          <w:szCs w:val="24"/>
        </w:rPr>
        <w:t>Capasso</w:t>
      </w:r>
      <w:proofErr w:type="spellEnd"/>
      <w:r w:rsidRPr="000E0287">
        <w:rPr>
          <w:rFonts w:ascii="Times New Roman" w:hAnsi="Times New Roman" w:cs="Times New Roman"/>
          <w:sz w:val="24"/>
          <w:szCs w:val="24"/>
        </w:rPr>
        <w:t xml:space="preserve"> M </w:t>
      </w:r>
      <w:proofErr w:type="spellStart"/>
      <w:r w:rsidRPr="000E0287">
        <w:rPr>
          <w:rFonts w:ascii="Times New Roman" w:hAnsi="Times New Roman" w:cs="Times New Roman"/>
          <w:sz w:val="24"/>
          <w:szCs w:val="24"/>
        </w:rPr>
        <w:t>Arlorio</w:t>
      </w:r>
      <w:proofErr w:type="spellEnd"/>
      <w:r w:rsidRPr="000E0287">
        <w:rPr>
          <w:rFonts w:ascii="Times New Roman" w:hAnsi="Times New Roman" w:cs="Times New Roman"/>
          <w:sz w:val="24"/>
          <w:szCs w:val="24"/>
        </w:rPr>
        <w:t xml:space="preserve"> M. Euterpe oleracea juice as a functional pigment for yogurt. </w:t>
      </w:r>
      <w:r w:rsidRPr="000E0287">
        <w:rPr>
          <w:rFonts w:ascii="Times New Roman" w:hAnsi="Times New Roman" w:cs="Times New Roman"/>
          <w:i/>
          <w:sz w:val="24"/>
          <w:szCs w:val="24"/>
        </w:rPr>
        <w:t>Food Research International</w:t>
      </w:r>
      <w:r w:rsidRPr="000E0287">
        <w:rPr>
          <w:rFonts w:ascii="Times New Roman" w:hAnsi="Times New Roman" w:cs="Times New Roman"/>
          <w:sz w:val="24"/>
          <w:szCs w:val="24"/>
        </w:rPr>
        <w:t>, 38(8): 893–897</w:t>
      </w:r>
      <w:r w:rsidR="00D52A06">
        <w:rPr>
          <w:rFonts w:ascii="Times New Roman" w:hAnsi="Times New Roman" w:cs="Times New Roman"/>
          <w:sz w:val="24"/>
          <w:szCs w:val="24"/>
        </w:rPr>
        <w:t>, 2005.</w:t>
      </w:r>
    </w:p>
    <w:p w:rsidR="00F13548" w:rsidRPr="00B74DA7" w:rsidRDefault="00F13548" w:rsidP="00F13548">
      <w:pPr>
        <w:pStyle w:val="ListParagraph"/>
        <w:numPr>
          <w:ilvl w:val="0"/>
          <w:numId w:val="2"/>
        </w:numPr>
        <w:spacing w:after="0" w:line="360" w:lineRule="auto"/>
        <w:jc w:val="both"/>
        <w:rPr>
          <w:rFonts w:ascii="Times New Roman" w:hAnsi="Times New Roman" w:cs="Times New Roman"/>
          <w:iCs/>
          <w:sz w:val="24"/>
          <w:szCs w:val="24"/>
        </w:rPr>
      </w:pPr>
      <w:r w:rsidRPr="000E0287">
        <w:rPr>
          <w:rFonts w:ascii="Times New Roman" w:hAnsi="Times New Roman" w:cs="Times New Roman"/>
          <w:sz w:val="24"/>
          <w:szCs w:val="24"/>
        </w:rPr>
        <w:t xml:space="preserve">Williamson G. Protective effects of fruits and vegetables in the diet. </w:t>
      </w:r>
      <w:r w:rsidRPr="000E0287">
        <w:rPr>
          <w:rFonts w:ascii="Times New Roman" w:hAnsi="Times New Roman" w:cs="Times New Roman"/>
          <w:i/>
          <w:sz w:val="24"/>
          <w:szCs w:val="24"/>
        </w:rPr>
        <w:t>Journal of Nutritional Food Science</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96 (1): 6-10</w:t>
      </w:r>
      <w:r w:rsidR="00D52A06">
        <w:rPr>
          <w:rFonts w:ascii="Times New Roman" w:hAnsi="Times New Roman" w:cs="Times New Roman"/>
          <w:i/>
          <w:sz w:val="24"/>
          <w:szCs w:val="24"/>
        </w:rPr>
        <w:t xml:space="preserve">, </w:t>
      </w:r>
      <w:r w:rsidR="00D52A06" w:rsidRPr="00B74DA7">
        <w:rPr>
          <w:rFonts w:ascii="Times New Roman" w:hAnsi="Times New Roman" w:cs="Times New Roman"/>
          <w:iCs/>
          <w:sz w:val="24"/>
          <w:szCs w:val="24"/>
        </w:rPr>
        <w:t>1996.</w:t>
      </w:r>
    </w:p>
    <w:p w:rsidR="00F13548" w:rsidRPr="000E0287" w:rsidRDefault="00F13548" w:rsidP="00F13548">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lastRenderedPageBreak/>
        <w:t xml:space="preserve">New S.  Fruit and vegetable consumption and skeletal health: is there a positive link? Nutrition Foundation. </w:t>
      </w:r>
      <w:r w:rsidRPr="000E0287">
        <w:rPr>
          <w:rFonts w:ascii="Times New Roman" w:hAnsi="Times New Roman" w:cs="Times New Roman"/>
          <w:i/>
          <w:sz w:val="24"/>
          <w:szCs w:val="24"/>
        </w:rPr>
        <w:t>Nutrition Bulletin</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26: 121–12</w:t>
      </w:r>
      <w:r w:rsidR="00D52A06">
        <w:rPr>
          <w:rFonts w:ascii="Times New Roman" w:hAnsi="Times New Roman" w:cs="Times New Roman"/>
          <w:i/>
          <w:sz w:val="24"/>
          <w:szCs w:val="24"/>
        </w:rPr>
        <w:t xml:space="preserve">, </w:t>
      </w:r>
      <w:r w:rsidR="00D52A06" w:rsidRPr="00B74DA7">
        <w:rPr>
          <w:rFonts w:ascii="Times New Roman" w:hAnsi="Times New Roman" w:cs="Times New Roman"/>
          <w:iCs/>
          <w:sz w:val="24"/>
          <w:szCs w:val="24"/>
        </w:rPr>
        <w:t>2001</w:t>
      </w:r>
      <w:r w:rsidR="00D52A06">
        <w:rPr>
          <w:rFonts w:ascii="Times New Roman" w:hAnsi="Times New Roman" w:cs="Times New Roman"/>
          <w:i/>
          <w:sz w:val="24"/>
          <w:szCs w:val="24"/>
        </w:rPr>
        <w:t>.</w:t>
      </w:r>
    </w:p>
    <w:p w:rsidR="00D52A06" w:rsidRPr="00D52A06" w:rsidRDefault="00D52A06" w:rsidP="00D52A06">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Shen CL, Bergen VV</w:t>
      </w:r>
      <w:r>
        <w:rPr>
          <w:rFonts w:ascii="Times New Roman" w:hAnsi="Times New Roman" w:cs="Times New Roman"/>
          <w:sz w:val="24"/>
          <w:szCs w:val="24"/>
        </w:rPr>
        <w:t>,</w:t>
      </w:r>
      <w:r w:rsidRPr="000E0287">
        <w:rPr>
          <w:rFonts w:ascii="Times New Roman" w:hAnsi="Times New Roman" w:cs="Times New Roman"/>
          <w:sz w:val="24"/>
          <w:szCs w:val="24"/>
        </w:rPr>
        <w:t xml:space="preserve"> Chyu MC. Fruits and dietary phytochemicals in bone protection. </w:t>
      </w:r>
      <w:r w:rsidRPr="000E0287">
        <w:rPr>
          <w:rFonts w:ascii="Times New Roman" w:hAnsi="Times New Roman" w:cs="Times New Roman"/>
          <w:i/>
          <w:sz w:val="24"/>
          <w:szCs w:val="24"/>
        </w:rPr>
        <w:t>Nutrition and Research</w:t>
      </w:r>
      <w:r w:rsidRPr="000E0287">
        <w:rPr>
          <w:rFonts w:ascii="Times New Roman" w:hAnsi="Times New Roman" w:cs="Times New Roman"/>
          <w:sz w:val="24"/>
          <w:szCs w:val="24"/>
        </w:rPr>
        <w:t>, 32: 897 – 91</w:t>
      </w:r>
      <w:r>
        <w:rPr>
          <w:rFonts w:ascii="Times New Roman" w:hAnsi="Times New Roman" w:cs="Times New Roman"/>
          <w:sz w:val="24"/>
          <w:szCs w:val="24"/>
        </w:rPr>
        <w:t>, 2012.</w:t>
      </w:r>
    </w:p>
    <w:p w:rsidR="007737DB" w:rsidRPr="007737DB" w:rsidRDefault="007737DB" w:rsidP="007737DB">
      <w:pPr>
        <w:pStyle w:val="ListParagraph"/>
        <w:numPr>
          <w:ilvl w:val="0"/>
          <w:numId w:val="2"/>
        </w:numPr>
        <w:spacing w:after="0" w:line="360" w:lineRule="auto"/>
        <w:jc w:val="both"/>
        <w:rPr>
          <w:rFonts w:ascii="Times New Roman" w:hAnsi="Times New Roman" w:cs="Times New Roman"/>
          <w:i/>
          <w:sz w:val="24"/>
          <w:szCs w:val="24"/>
        </w:rPr>
      </w:pPr>
      <w:r w:rsidRPr="007737DB">
        <w:rPr>
          <w:rFonts w:ascii="Times New Roman" w:hAnsi="Times New Roman" w:cs="Times New Roman"/>
          <w:sz w:val="24"/>
          <w:szCs w:val="24"/>
        </w:rPr>
        <w:t xml:space="preserve">Lester GE Hodges DM. Anti-oxidants associated with fruit senescence and human health: Novel orange fleshed non netted honey dew melon genotype comparisons following different seasonal production and cold storage durations. </w:t>
      </w:r>
      <w:proofErr w:type="spellStart"/>
      <w:r w:rsidRPr="007737DB">
        <w:rPr>
          <w:rFonts w:ascii="Times New Roman" w:hAnsi="Times New Roman" w:cs="Times New Roman"/>
          <w:i/>
          <w:sz w:val="24"/>
          <w:szCs w:val="24"/>
        </w:rPr>
        <w:t>Postharvst</w:t>
      </w:r>
      <w:proofErr w:type="spellEnd"/>
      <w:r w:rsidRPr="007737DB">
        <w:rPr>
          <w:rFonts w:ascii="Times New Roman" w:hAnsi="Times New Roman" w:cs="Times New Roman"/>
          <w:i/>
          <w:sz w:val="24"/>
          <w:szCs w:val="24"/>
        </w:rPr>
        <w:t xml:space="preserve"> Biology and Technology, 48: 347-354</w:t>
      </w:r>
      <w:r w:rsidR="00B74DA7">
        <w:rPr>
          <w:rFonts w:ascii="Times New Roman" w:hAnsi="Times New Roman" w:cs="Times New Roman"/>
          <w:i/>
          <w:sz w:val="24"/>
          <w:szCs w:val="24"/>
        </w:rPr>
        <w:t xml:space="preserve">. </w:t>
      </w:r>
      <w:r w:rsidR="00B74DA7" w:rsidRPr="00B74DA7">
        <w:rPr>
          <w:rFonts w:ascii="Times New Roman" w:hAnsi="Times New Roman" w:cs="Times New Roman"/>
          <w:iCs/>
          <w:sz w:val="24"/>
          <w:szCs w:val="24"/>
        </w:rPr>
        <w:t>2008</w:t>
      </w:r>
      <w:r w:rsidR="00B74DA7">
        <w:rPr>
          <w:rFonts w:ascii="Times New Roman" w:hAnsi="Times New Roman" w:cs="Times New Roman"/>
          <w:i/>
          <w:sz w:val="24"/>
          <w:szCs w:val="24"/>
        </w:rPr>
        <w:t>.</w:t>
      </w:r>
    </w:p>
    <w:p w:rsidR="007737DB" w:rsidRPr="00B74DA7" w:rsidRDefault="007737DB" w:rsidP="007737DB">
      <w:pPr>
        <w:pStyle w:val="ListParagraph"/>
        <w:numPr>
          <w:ilvl w:val="0"/>
          <w:numId w:val="2"/>
        </w:numPr>
        <w:spacing w:after="0" w:line="360" w:lineRule="auto"/>
        <w:jc w:val="both"/>
        <w:rPr>
          <w:rFonts w:ascii="Times New Roman" w:hAnsi="Times New Roman" w:cs="Times New Roman"/>
          <w:iCs/>
          <w:sz w:val="24"/>
          <w:szCs w:val="24"/>
        </w:rPr>
      </w:pPr>
      <w:r w:rsidRPr="007737DB">
        <w:rPr>
          <w:rFonts w:ascii="Times New Roman" w:hAnsi="Times New Roman" w:cs="Times New Roman"/>
          <w:sz w:val="24"/>
          <w:szCs w:val="24"/>
        </w:rPr>
        <w:t xml:space="preserve">Hedges LJ, Lister CE, Truong VD and Teow, CC. Health attributes of yellow/orange vegetables. </w:t>
      </w:r>
      <w:r w:rsidRPr="007737DB">
        <w:rPr>
          <w:rFonts w:ascii="Times New Roman" w:hAnsi="Times New Roman" w:cs="Times New Roman"/>
          <w:i/>
          <w:sz w:val="24"/>
          <w:szCs w:val="24"/>
        </w:rPr>
        <w:t>Crop and Food Research Confidential Report No. 1520</w:t>
      </w:r>
      <w:r w:rsidR="00B74DA7" w:rsidRPr="00B74DA7">
        <w:rPr>
          <w:rFonts w:ascii="Times New Roman" w:hAnsi="Times New Roman" w:cs="Times New Roman"/>
          <w:iCs/>
          <w:sz w:val="24"/>
          <w:szCs w:val="24"/>
        </w:rPr>
        <w:t>, 2005.</w:t>
      </w:r>
    </w:p>
    <w:p w:rsidR="00F13548" w:rsidRPr="000E0287" w:rsidRDefault="00F13548" w:rsidP="00F13548">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Lopez</w:t>
      </w:r>
      <w:r w:rsidR="00B74DA7">
        <w:rPr>
          <w:rFonts w:ascii="Times New Roman" w:hAnsi="Times New Roman" w:cs="Times New Roman"/>
          <w:sz w:val="24"/>
          <w:szCs w:val="24"/>
        </w:rPr>
        <w:t xml:space="preserve"> </w:t>
      </w:r>
      <w:r w:rsidRPr="000E0287">
        <w:rPr>
          <w:rFonts w:ascii="Times New Roman" w:hAnsi="Times New Roman" w:cs="Times New Roman"/>
          <w:sz w:val="24"/>
          <w:szCs w:val="24"/>
        </w:rPr>
        <w:t xml:space="preserve"> HA, Kim AN, Ahn EM, Kim YJ, Park SH, Lee JE</w:t>
      </w:r>
      <w:r w:rsidR="004D4BFD">
        <w:rPr>
          <w:rFonts w:ascii="Times New Roman" w:hAnsi="Times New Roman" w:cs="Times New Roman"/>
          <w:sz w:val="24"/>
          <w:szCs w:val="24"/>
        </w:rPr>
        <w:t>,</w:t>
      </w:r>
      <w:r w:rsidRPr="000E0287">
        <w:rPr>
          <w:rFonts w:ascii="Times New Roman" w:hAnsi="Times New Roman" w:cs="Times New Roman"/>
          <w:sz w:val="24"/>
          <w:szCs w:val="24"/>
        </w:rPr>
        <w:t xml:space="preserve"> Lee SM. Quality characteristics of curd yogurt with sweet pumpkin. </w:t>
      </w:r>
      <w:r w:rsidRPr="000E0287">
        <w:rPr>
          <w:rFonts w:ascii="Times New Roman" w:hAnsi="Times New Roman" w:cs="Times New Roman"/>
          <w:i/>
          <w:sz w:val="24"/>
          <w:szCs w:val="24"/>
        </w:rPr>
        <w:t>Korean Journal of Food Preservation</w:t>
      </w:r>
      <w:r w:rsidRPr="000E0287">
        <w:rPr>
          <w:rFonts w:ascii="Times New Roman" w:hAnsi="Times New Roman" w:cs="Times New Roman"/>
          <w:sz w:val="24"/>
          <w:szCs w:val="24"/>
        </w:rPr>
        <w:t>, 18(5): 714–720</w:t>
      </w:r>
      <w:r w:rsidR="004D4BFD">
        <w:rPr>
          <w:rFonts w:ascii="Times New Roman" w:hAnsi="Times New Roman" w:cs="Times New Roman"/>
          <w:sz w:val="24"/>
          <w:szCs w:val="24"/>
        </w:rPr>
        <w:t>, 2007.</w:t>
      </w:r>
    </w:p>
    <w:p w:rsidR="00F13548" w:rsidRPr="000E0287" w:rsidRDefault="00F13548" w:rsidP="00F13548">
      <w:pPr>
        <w:pStyle w:val="ListParagraph"/>
        <w:numPr>
          <w:ilvl w:val="0"/>
          <w:numId w:val="2"/>
        </w:numPr>
        <w:spacing w:after="0" w:line="360" w:lineRule="auto"/>
        <w:jc w:val="both"/>
        <w:rPr>
          <w:rFonts w:ascii="Times New Roman" w:hAnsi="Times New Roman" w:cs="Times New Roman"/>
          <w:sz w:val="24"/>
          <w:szCs w:val="24"/>
        </w:rPr>
      </w:pPr>
      <w:proofErr w:type="spellStart"/>
      <w:r w:rsidRPr="000E0287">
        <w:rPr>
          <w:rFonts w:ascii="Times New Roman" w:hAnsi="Times New Roman" w:cs="Times New Roman"/>
          <w:sz w:val="24"/>
          <w:szCs w:val="24"/>
        </w:rPr>
        <w:t>Kolecka</w:t>
      </w:r>
      <w:proofErr w:type="spellEnd"/>
      <w:r w:rsidRPr="000E0287">
        <w:rPr>
          <w:rFonts w:ascii="Times New Roman" w:hAnsi="Times New Roman" w:cs="Times New Roman"/>
          <w:sz w:val="24"/>
          <w:szCs w:val="24"/>
        </w:rPr>
        <w:t xml:space="preserve"> T, </w:t>
      </w:r>
      <w:proofErr w:type="spellStart"/>
      <w:r w:rsidRPr="000E0287">
        <w:rPr>
          <w:rFonts w:ascii="Times New Roman" w:hAnsi="Times New Roman" w:cs="Times New Roman"/>
          <w:sz w:val="24"/>
          <w:szCs w:val="24"/>
        </w:rPr>
        <w:t>Jablonski</w:t>
      </w:r>
      <w:proofErr w:type="spellEnd"/>
      <w:r w:rsidRPr="000E0287">
        <w:rPr>
          <w:rFonts w:ascii="Times New Roman" w:hAnsi="Times New Roman" w:cs="Times New Roman"/>
          <w:sz w:val="24"/>
          <w:szCs w:val="24"/>
        </w:rPr>
        <w:t xml:space="preserve"> A, De-Oliveira-Rios A, </w:t>
      </w:r>
      <w:proofErr w:type="spellStart"/>
      <w:r w:rsidRPr="000E0287">
        <w:rPr>
          <w:rFonts w:ascii="Times New Roman" w:hAnsi="Times New Roman" w:cs="Times New Roman"/>
          <w:sz w:val="24"/>
          <w:szCs w:val="24"/>
        </w:rPr>
        <w:t>Rech</w:t>
      </w:r>
      <w:proofErr w:type="spellEnd"/>
      <w:r w:rsidRPr="000E0287">
        <w:rPr>
          <w:rFonts w:ascii="Times New Roman" w:hAnsi="Times New Roman" w:cs="Times New Roman"/>
          <w:sz w:val="24"/>
          <w:szCs w:val="24"/>
        </w:rPr>
        <w:t xml:space="preserve"> R,</w:t>
      </w:r>
      <w:r w:rsidR="004D4BFD">
        <w:rPr>
          <w:rFonts w:ascii="Times New Roman" w:hAnsi="Times New Roman" w:cs="Times New Roman"/>
          <w:sz w:val="24"/>
          <w:szCs w:val="24"/>
        </w:rPr>
        <w:t xml:space="preserve"> </w:t>
      </w:r>
      <w:r w:rsidRPr="000E0287">
        <w:rPr>
          <w:rFonts w:ascii="Times New Roman" w:hAnsi="Times New Roman" w:cs="Times New Roman"/>
          <w:sz w:val="24"/>
          <w:szCs w:val="24"/>
        </w:rPr>
        <w:t xml:space="preserve"> </w:t>
      </w:r>
      <w:proofErr w:type="spellStart"/>
      <w:r w:rsidRPr="000E0287">
        <w:rPr>
          <w:rFonts w:ascii="Times New Roman" w:hAnsi="Times New Roman" w:cs="Times New Roman"/>
          <w:sz w:val="24"/>
          <w:szCs w:val="24"/>
        </w:rPr>
        <w:t>Flôres</w:t>
      </w:r>
      <w:proofErr w:type="spellEnd"/>
      <w:r w:rsidRPr="000E0287">
        <w:rPr>
          <w:rFonts w:ascii="Times New Roman" w:hAnsi="Times New Roman" w:cs="Times New Roman"/>
          <w:sz w:val="24"/>
          <w:szCs w:val="24"/>
        </w:rPr>
        <w:t xml:space="preserve"> SH. Dietary fibre from orange by products as a potential fat replacer. </w:t>
      </w:r>
      <w:r w:rsidRPr="000E0287">
        <w:rPr>
          <w:rFonts w:ascii="Times New Roman" w:hAnsi="Times New Roman" w:cs="Times New Roman"/>
          <w:i/>
          <w:sz w:val="24"/>
          <w:szCs w:val="24"/>
        </w:rPr>
        <w:t>LWT - Food Science and Technology</w:t>
      </w:r>
      <w:r w:rsidRPr="000E0287">
        <w:rPr>
          <w:rFonts w:ascii="Times New Roman" w:hAnsi="Times New Roman" w:cs="Times New Roman"/>
          <w:sz w:val="24"/>
          <w:szCs w:val="24"/>
        </w:rPr>
        <w:t>, 53(1): 9–14</w:t>
      </w:r>
      <w:r w:rsidR="004D4BFD">
        <w:rPr>
          <w:rFonts w:ascii="Times New Roman" w:hAnsi="Times New Roman" w:cs="Times New Roman"/>
          <w:sz w:val="24"/>
          <w:szCs w:val="24"/>
        </w:rPr>
        <w:t>, 2008.</w:t>
      </w:r>
    </w:p>
    <w:p w:rsidR="00F13548" w:rsidRPr="000E0287" w:rsidRDefault="00F13548" w:rsidP="00F13548">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AOAC (2010). </w:t>
      </w:r>
      <w:r w:rsidRPr="000E0287">
        <w:rPr>
          <w:rFonts w:ascii="Times New Roman" w:hAnsi="Times New Roman" w:cs="Times New Roman"/>
          <w:i/>
          <w:sz w:val="24"/>
          <w:szCs w:val="24"/>
        </w:rPr>
        <w:t>Association of Official Analytical Chemist</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Official methods of Analysis</w:t>
      </w:r>
      <w:r w:rsidRPr="000E0287">
        <w:rPr>
          <w:rFonts w:ascii="Times New Roman" w:hAnsi="Times New Roman" w:cs="Times New Roman"/>
          <w:sz w:val="24"/>
          <w:szCs w:val="24"/>
        </w:rPr>
        <w:t>, Washington, D.C. Pp. 315-360.</w:t>
      </w:r>
    </w:p>
    <w:p w:rsidR="00C5078F" w:rsidRPr="000E0287" w:rsidRDefault="00BA21B6" w:rsidP="00C5078F">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Seo JS, Burri BJ, Quan Z, Neidlinger TR. Extraction and chromatography of carotenoids from pumpkin. American Journal of Chromatography. 2005;1073: 371-375.</w:t>
      </w:r>
    </w:p>
    <w:p w:rsidR="00C5078F" w:rsidRPr="000E0287" w:rsidRDefault="00C5078F" w:rsidP="00C5078F">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Association of Official Analytical Chemists (2005). Official Methods of Analysis of AOAC International, 18st ed.; AOAC International: Washington, DC, USA. Pp. 70–84.</w:t>
      </w:r>
    </w:p>
    <w:p w:rsidR="00523FF6" w:rsidRPr="000E0287" w:rsidRDefault="008841D4" w:rsidP="00523FF6">
      <w:pPr>
        <w:numPr>
          <w:ilvl w:val="0"/>
          <w:numId w:val="2"/>
        </w:numPr>
        <w:spacing w:after="0" w:line="240" w:lineRule="auto"/>
        <w:jc w:val="both"/>
        <w:rPr>
          <w:rFonts w:ascii="Times New Roman" w:hAnsi="Times New Roman" w:cs="Times New Roman"/>
          <w:bCs/>
          <w:iCs/>
          <w:kern w:val="28"/>
          <w:sz w:val="24"/>
          <w:szCs w:val="24"/>
        </w:rPr>
      </w:pPr>
      <w:r w:rsidRPr="000E0287">
        <w:rPr>
          <w:rFonts w:ascii="Times New Roman" w:hAnsi="Times New Roman" w:cs="Times New Roman"/>
          <w:bCs/>
          <w:iCs/>
          <w:kern w:val="28"/>
          <w:sz w:val="24"/>
          <w:szCs w:val="24"/>
        </w:rPr>
        <w:t xml:space="preserve">Trease GE, Evans WC. </w:t>
      </w:r>
      <w:proofErr w:type="spellStart"/>
      <w:r w:rsidRPr="000E0287">
        <w:rPr>
          <w:rFonts w:ascii="Times New Roman" w:hAnsi="Times New Roman" w:cs="Times New Roman"/>
          <w:bCs/>
          <w:iCs/>
          <w:kern w:val="28"/>
          <w:sz w:val="24"/>
          <w:szCs w:val="24"/>
        </w:rPr>
        <w:t>Pharmacognocy</w:t>
      </w:r>
      <w:proofErr w:type="spellEnd"/>
      <w:r w:rsidRPr="000E0287">
        <w:rPr>
          <w:rFonts w:ascii="Times New Roman" w:hAnsi="Times New Roman" w:cs="Times New Roman"/>
          <w:bCs/>
          <w:iCs/>
          <w:kern w:val="28"/>
          <w:sz w:val="24"/>
          <w:szCs w:val="24"/>
        </w:rPr>
        <w:t>, 14</w:t>
      </w:r>
      <w:r w:rsidRPr="000E0287">
        <w:rPr>
          <w:rFonts w:ascii="Times New Roman" w:hAnsi="Times New Roman" w:cs="Times New Roman"/>
          <w:bCs/>
          <w:iCs/>
          <w:kern w:val="28"/>
          <w:sz w:val="24"/>
          <w:szCs w:val="24"/>
          <w:vertAlign w:val="superscript"/>
        </w:rPr>
        <w:t>th</w:t>
      </w:r>
      <w:r w:rsidRPr="000E0287">
        <w:rPr>
          <w:rFonts w:ascii="Times New Roman" w:hAnsi="Times New Roman" w:cs="Times New Roman"/>
          <w:bCs/>
          <w:iCs/>
          <w:kern w:val="28"/>
          <w:sz w:val="24"/>
          <w:szCs w:val="24"/>
        </w:rPr>
        <w:t xml:space="preserve"> Ed. Brown Publication. London, 1989, 30-34.</w:t>
      </w:r>
    </w:p>
    <w:p w:rsidR="00523FF6" w:rsidRPr="004D4BFD" w:rsidRDefault="008841D4" w:rsidP="004D4BFD">
      <w:pPr>
        <w:numPr>
          <w:ilvl w:val="0"/>
          <w:numId w:val="2"/>
        </w:numPr>
        <w:spacing w:after="0" w:line="240" w:lineRule="auto"/>
        <w:jc w:val="both"/>
        <w:rPr>
          <w:rFonts w:ascii="Times New Roman" w:hAnsi="Times New Roman" w:cs="Times New Roman"/>
          <w:bCs/>
          <w:iCs/>
          <w:kern w:val="28"/>
          <w:sz w:val="24"/>
          <w:szCs w:val="24"/>
        </w:rPr>
      </w:pPr>
      <w:proofErr w:type="spellStart"/>
      <w:r w:rsidRPr="000E0287">
        <w:rPr>
          <w:rFonts w:ascii="Times New Roman" w:hAnsi="Times New Roman" w:cs="Times New Roman"/>
          <w:bCs/>
          <w:iCs/>
          <w:kern w:val="28"/>
          <w:sz w:val="24"/>
          <w:szCs w:val="24"/>
        </w:rPr>
        <w:t>Harbone</w:t>
      </w:r>
      <w:proofErr w:type="spellEnd"/>
      <w:r w:rsidRPr="000E0287">
        <w:rPr>
          <w:rFonts w:ascii="Times New Roman" w:hAnsi="Times New Roman" w:cs="Times New Roman"/>
          <w:bCs/>
          <w:iCs/>
          <w:kern w:val="28"/>
          <w:sz w:val="24"/>
          <w:szCs w:val="24"/>
        </w:rPr>
        <w:t xml:space="preserve"> JB. Phytochemical methods. A guide to modern technique of plants analysis. Chapman and Hall London 1983; 60-64.</w:t>
      </w:r>
    </w:p>
    <w:p w:rsidR="00523FF6" w:rsidRPr="000E0287" w:rsidRDefault="00523FF6" w:rsidP="00523FF6">
      <w:pPr>
        <w:numPr>
          <w:ilvl w:val="0"/>
          <w:numId w:val="2"/>
        </w:numPr>
        <w:spacing w:after="0" w:line="240" w:lineRule="auto"/>
        <w:jc w:val="both"/>
        <w:rPr>
          <w:rFonts w:ascii="Times New Roman" w:hAnsi="Times New Roman" w:cs="Times New Roman"/>
          <w:bCs/>
          <w:iCs/>
          <w:kern w:val="28"/>
          <w:sz w:val="24"/>
          <w:szCs w:val="24"/>
        </w:rPr>
      </w:pPr>
      <w:r w:rsidRPr="000E0287">
        <w:rPr>
          <w:rFonts w:ascii="Times New Roman" w:hAnsi="Times New Roman" w:cs="Times New Roman"/>
          <w:bCs/>
          <w:iCs/>
          <w:kern w:val="28"/>
          <w:sz w:val="24"/>
          <w:szCs w:val="24"/>
        </w:rPr>
        <w:t xml:space="preserve"> </w:t>
      </w:r>
      <w:r w:rsidRPr="000E0287">
        <w:rPr>
          <w:rFonts w:ascii="Times New Roman" w:hAnsi="Times New Roman" w:cs="Times New Roman"/>
          <w:b/>
          <w:bCs/>
          <w:sz w:val="24"/>
          <w:szCs w:val="24"/>
        </w:rPr>
        <w:t xml:space="preserve"> </w:t>
      </w:r>
      <w:proofErr w:type="spellStart"/>
      <w:r w:rsidRPr="004D4BFD">
        <w:rPr>
          <w:rFonts w:ascii="Times New Roman" w:hAnsi="Times New Roman" w:cs="Times New Roman"/>
          <w:sz w:val="24"/>
          <w:szCs w:val="24"/>
        </w:rPr>
        <w:t>Umerah</w:t>
      </w:r>
      <w:proofErr w:type="spellEnd"/>
      <w:r w:rsidR="004D4BFD" w:rsidRPr="004D4BFD">
        <w:rPr>
          <w:rFonts w:ascii="Times New Roman" w:hAnsi="Times New Roman" w:cs="Times New Roman"/>
          <w:sz w:val="24"/>
          <w:szCs w:val="24"/>
        </w:rPr>
        <w:t xml:space="preserve"> NN</w:t>
      </w:r>
      <w:r w:rsidRPr="000E0287">
        <w:rPr>
          <w:rFonts w:ascii="Times New Roman" w:hAnsi="Times New Roman" w:cs="Times New Roman"/>
          <w:bCs/>
          <w:sz w:val="24"/>
          <w:szCs w:val="24"/>
        </w:rPr>
        <w:t>. Nnam</w:t>
      </w:r>
      <w:r w:rsidR="004D4BFD">
        <w:rPr>
          <w:rFonts w:ascii="Times New Roman" w:hAnsi="Times New Roman" w:cs="Times New Roman"/>
          <w:bCs/>
          <w:sz w:val="24"/>
          <w:szCs w:val="24"/>
        </w:rPr>
        <w:t xml:space="preserve"> NM.</w:t>
      </w:r>
      <w:r w:rsidRPr="000E0287">
        <w:rPr>
          <w:rFonts w:ascii="Times New Roman" w:hAnsi="Times New Roman" w:cs="Times New Roman"/>
          <w:bCs/>
          <w:sz w:val="24"/>
          <w:szCs w:val="24"/>
        </w:rPr>
        <w:t xml:space="preserve"> Phytochemicals, In-vitro bioavailability of Beta carotene and anti nutrient composition of Some </w:t>
      </w:r>
      <w:r w:rsidRPr="000E0287">
        <w:rPr>
          <w:rFonts w:ascii="Times New Roman" w:hAnsi="Times New Roman" w:cs="Times New Roman"/>
          <w:bCs/>
          <w:iCs/>
          <w:kern w:val="28"/>
          <w:sz w:val="24"/>
          <w:szCs w:val="24"/>
        </w:rPr>
        <w:t>Neglected Underutilized Green Leafy Vegetables and Fruits in South East Geo-Political Zone of Nigeria.</w:t>
      </w:r>
      <w:r w:rsidRPr="000E0287">
        <w:rPr>
          <w:rFonts w:ascii="Times New Roman" w:hAnsi="Times New Roman" w:cs="Times New Roman"/>
          <w:bCs/>
          <w:iCs/>
          <w:kern w:val="28"/>
          <w:sz w:val="24"/>
          <w:szCs w:val="24"/>
          <w:lang w:val="en-GB"/>
        </w:rPr>
        <w:t xml:space="preserve"> </w:t>
      </w:r>
      <w:r w:rsidRPr="000E0287">
        <w:rPr>
          <w:rFonts w:ascii="Times New Roman" w:hAnsi="Times New Roman" w:cs="Times New Roman"/>
          <w:bCs/>
          <w:i/>
          <w:iCs/>
          <w:kern w:val="28"/>
          <w:sz w:val="24"/>
          <w:szCs w:val="24"/>
          <w:lang w:val="en-GB"/>
        </w:rPr>
        <w:t>Asian Food Science Journal</w:t>
      </w:r>
      <w:r w:rsidRPr="000E0287">
        <w:rPr>
          <w:rFonts w:ascii="Times New Roman" w:hAnsi="Times New Roman" w:cs="Times New Roman"/>
          <w:bCs/>
          <w:iCs/>
          <w:kern w:val="28"/>
          <w:sz w:val="24"/>
          <w:szCs w:val="24"/>
          <w:lang w:val="en-GB"/>
        </w:rPr>
        <w:t xml:space="preserve"> 1</w:t>
      </w:r>
      <w:r w:rsidR="005021F3" w:rsidRPr="000E0287">
        <w:rPr>
          <w:rFonts w:ascii="Times New Roman" w:hAnsi="Times New Roman" w:cs="Times New Roman"/>
          <w:bCs/>
          <w:iCs/>
          <w:kern w:val="28"/>
          <w:sz w:val="24"/>
          <w:szCs w:val="24"/>
          <w:lang w:val="en-GB"/>
        </w:rPr>
        <w:t>1</w:t>
      </w:r>
      <w:r w:rsidRPr="000E0287">
        <w:rPr>
          <w:rFonts w:ascii="Times New Roman" w:hAnsi="Times New Roman" w:cs="Times New Roman"/>
          <w:bCs/>
          <w:iCs/>
          <w:kern w:val="28"/>
          <w:sz w:val="24"/>
          <w:szCs w:val="24"/>
          <w:lang w:val="en-GB"/>
        </w:rPr>
        <w:t>(</w:t>
      </w:r>
      <w:r w:rsidR="005021F3" w:rsidRPr="000E0287">
        <w:rPr>
          <w:rFonts w:ascii="Times New Roman" w:hAnsi="Times New Roman" w:cs="Times New Roman"/>
          <w:bCs/>
          <w:iCs/>
          <w:kern w:val="28"/>
          <w:sz w:val="24"/>
          <w:szCs w:val="24"/>
          <w:lang w:val="en-GB"/>
        </w:rPr>
        <w:t>2</w:t>
      </w:r>
      <w:r w:rsidRPr="000E0287">
        <w:rPr>
          <w:rFonts w:ascii="Times New Roman" w:hAnsi="Times New Roman" w:cs="Times New Roman"/>
          <w:bCs/>
          <w:iCs/>
          <w:kern w:val="28"/>
          <w:sz w:val="24"/>
          <w:szCs w:val="24"/>
          <w:lang w:val="en-GB"/>
        </w:rPr>
        <w:t>).</w:t>
      </w:r>
      <w:r w:rsidR="005021F3" w:rsidRPr="000E0287">
        <w:rPr>
          <w:rFonts w:ascii="Times New Roman" w:hAnsi="Times New Roman" w:cs="Times New Roman"/>
          <w:bCs/>
          <w:iCs/>
          <w:kern w:val="28"/>
          <w:sz w:val="24"/>
          <w:szCs w:val="24"/>
          <w:lang w:val="en-GB"/>
        </w:rPr>
        <w:t xml:space="preserve">1-12 </w:t>
      </w:r>
      <w:r w:rsidRPr="000E0287">
        <w:rPr>
          <w:rFonts w:ascii="Times New Roman" w:hAnsi="Times New Roman" w:cs="Times New Roman"/>
          <w:bCs/>
          <w:iCs/>
          <w:kern w:val="28"/>
          <w:sz w:val="24"/>
          <w:szCs w:val="24"/>
          <w:lang w:val="en-GB"/>
        </w:rPr>
        <w:t>.https://doi.org/10.9734/afsj/2019v31i240033</w:t>
      </w:r>
      <w:r w:rsidR="004D4BFD">
        <w:rPr>
          <w:rFonts w:ascii="Times New Roman" w:hAnsi="Times New Roman" w:cs="Times New Roman"/>
          <w:bCs/>
          <w:iCs/>
          <w:kern w:val="28"/>
          <w:sz w:val="24"/>
          <w:szCs w:val="24"/>
          <w:lang w:val="en-GB"/>
        </w:rPr>
        <w:t>, 2019.</w:t>
      </w:r>
    </w:p>
    <w:p w:rsidR="00523FF6" w:rsidRPr="000E0287" w:rsidRDefault="00523FF6" w:rsidP="00523FF6">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Scott WS</w:t>
      </w:r>
      <w:r w:rsidR="004D4BFD">
        <w:rPr>
          <w:rFonts w:ascii="Times New Roman" w:hAnsi="Times New Roman" w:cs="Times New Roman"/>
          <w:sz w:val="24"/>
          <w:szCs w:val="24"/>
        </w:rPr>
        <w:t xml:space="preserve">. </w:t>
      </w:r>
      <w:r w:rsidRPr="000E0287">
        <w:rPr>
          <w:rFonts w:ascii="Times New Roman" w:hAnsi="Times New Roman" w:cs="Times New Roman"/>
          <w:sz w:val="24"/>
          <w:szCs w:val="24"/>
        </w:rPr>
        <w:t xml:space="preserve">Water relations of food spoilage microorganisms. </w:t>
      </w:r>
      <w:r w:rsidRPr="000E0287">
        <w:rPr>
          <w:rFonts w:ascii="Times New Roman" w:hAnsi="Times New Roman" w:cs="Times New Roman"/>
          <w:i/>
          <w:sz w:val="24"/>
          <w:szCs w:val="24"/>
        </w:rPr>
        <w:t>Advance Food Research</w:t>
      </w:r>
      <w:r w:rsidRPr="000E0287">
        <w:rPr>
          <w:rFonts w:ascii="Times New Roman" w:hAnsi="Times New Roman" w:cs="Times New Roman"/>
          <w:sz w:val="24"/>
          <w:szCs w:val="24"/>
        </w:rPr>
        <w:t>; 7: 84-0127</w:t>
      </w:r>
      <w:r w:rsidR="004D4BFD">
        <w:rPr>
          <w:rFonts w:ascii="Times New Roman" w:hAnsi="Times New Roman" w:cs="Times New Roman"/>
          <w:sz w:val="24"/>
          <w:szCs w:val="24"/>
        </w:rPr>
        <w:t>, 1980.</w:t>
      </w:r>
    </w:p>
    <w:p w:rsidR="00523FF6" w:rsidRPr="000E0287" w:rsidRDefault="00523FF6" w:rsidP="00523FF6">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Frazier WC Westhoff</w:t>
      </w:r>
      <w:r w:rsidR="004D4BFD">
        <w:rPr>
          <w:rFonts w:ascii="Times New Roman" w:hAnsi="Times New Roman" w:cs="Times New Roman"/>
          <w:sz w:val="24"/>
          <w:szCs w:val="24"/>
        </w:rPr>
        <w:t xml:space="preserve"> DC</w:t>
      </w:r>
      <w:r w:rsidRPr="000E0287">
        <w:rPr>
          <w:rFonts w:ascii="Times New Roman" w:hAnsi="Times New Roman" w:cs="Times New Roman"/>
          <w:sz w:val="24"/>
          <w:szCs w:val="24"/>
        </w:rPr>
        <w:t xml:space="preserve">. Food Microbiology. 4th </w:t>
      </w:r>
      <w:proofErr w:type="spellStart"/>
      <w:r w:rsidRPr="000E0287">
        <w:rPr>
          <w:rFonts w:ascii="Times New Roman" w:hAnsi="Times New Roman" w:cs="Times New Roman"/>
          <w:sz w:val="24"/>
          <w:szCs w:val="24"/>
        </w:rPr>
        <w:t>Edn</w:t>
      </w:r>
      <w:proofErr w:type="spellEnd"/>
      <w:r w:rsidRPr="000E0287">
        <w:rPr>
          <w:rFonts w:ascii="Times New Roman" w:hAnsi="Times New Roman" w:cs="Times New Roman"/>
          <w:sz w:val="24"/>
          <w:szCs w:val="24"/>
        </w:rPr>
        <w:t>., McGraw Hill, New Delhi, India, Pp. 83-98</w:t>
      </w:r>
      <w:r w:rsidR="004D4BFD">
        <w:rPr>
          <w:rFonts w:ascii="Times New Roman" w:hAnsi="Times New Roman" w:cs="Times New Roman"/>
          <w:sz w:val="24"/>
          <w:szCs w:val="24"/>
        </w:rPr>
        <w:t>, 1988.</w:t>
      </w:r>
    </w:p>
    <w:p w:rsidR="00523FF6" w:rsidRPr="000E0287" w:rsidRDefault="00523FF6" w:rsidP="00523FF6">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lastRenderedPageBreak/>
        <w:t>Ruzainah AJ, Ahmad Ridhwan BR, Nor-Zaini CM Vasudevan R. Proximate Analysis of Dragon Fruit (</w:t>
      </w:r>
      <w:proofErr w:type="spellStart"/>
      <w:r w:rsidRPr="000E0287">
        <w:rPr>
          <w:rFonts w:ascii="Times New Roman" w:hAnsi="Times New Roman" w:cs="Times New Roman"/>
          <w:i/>
          <w:sz w:val="24"/>
          <w:szCs w:val="24"/>
        </w:rPr>
        <w:t>Hylecereus</w:t>
      </w:r>
      <w:proofErr w:type="spellEnd"/>
      <w:r w:rsidRPr="000E0287">
        <w:rPr>
          <w:rFonts w:ascii="Times New Roman" w:hAnsi="Times New Roman" w:cs="Times New Roman"/>
          <w:i/>
          <w:sz w:val="24"/>
          <w:szCs w:val="24"/>
        </w:rPr>
        <w:t xml:space="preserve"> </w:t>
      </w:r>
      <w:proofErr w:type="spellStart"/>
      <w:r w:rsidRPr="000E0287">
        <w:rPr>
          <w:rFonts w:ascii="Times New Roman" w:hAnsi="Times New Roman" w:cs="Times New Roman"/>
          <w:i/>
          <w:sz w:val="24"/>
          <w:szCs w:val="24"/>
        </w:rPr>
        <w:t>polyhizus</w:t>
      </w:r>
      <w:proofErr w:type="spellEnd"/>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American Journal of Applied Sciences</w:t>
      </w:r>
      <w:r w:rsidRPr="000E0287">
        <w:rPr>
          <w:rFonts w:ascii="Times New Roman" w:hAnsi="Times New Roman" w:cs="Times New Roman"/>
          <w:sz w:val="24"/>
          <w:szCs w:val="24"/>
        </w:rPr>
        <w:t>; 6 7: 1341-1346</w:t>
      </w:r>
      <w:r w:rsidR="004D4BFD">
        <w:rPr>
          <w:rFonts w:ascii="Times New Roman" w:hAnsi="Times New Roman" w:cs="Times New Roman"/>
          <w:sz w:val="24"/>
          <w:szCs w:val="24"/>
        </w:rPr>
        <w:t>, 2009.</w:t>
      </w:r>
    </w:p>
    <w:p w:rsidR="00523FF6" w:rsidRPr="000E0287" w:rsidRDefault="00523FF6" w:rsidP="00523FF6">
      <w:pPr>
        <w:numPr>
          <w:ilvl w:val="0"/>
          <w:numId w:val="2"/>
        </w:numPr>
        <w:spacing w:after="0" w:line="240" w:lineRule="auto"/>
        <w:jc w:val="both"/>
        <w:rPr>
          <w:rFonts w:ascii="Times New Roman" w:hAnsi="Times New Roman" w:cs="Times New Roman"/>
          <w:sz w:val="24"/>
          <w:szCs w:val="24"/>
        </w:rPr>
      </w:pPr>
      <w:r w:rsidRPr="000E0287">
        <w:rPr>
          <w:rFonts w:ascii="Times New Roman" w:hAnsi="Times New Roman" w:cs="Times New Roman"/>
          <w:bCs/>
          <w:sz w:val="24"/>
          <w:szCs w:val="24"/>
        </w:rPr>
        <w:t xml:space="preserve"> </w:t>
      </w:r>
      <w:proofErr w:type="spellStart"/>
      <w:r w:rsidRPr="000E0287">
        <w:rPr>
          <w:rFonts w:ascii="Times New Roman" w:hAnsi="Times New Roman" w:cs="Times New Roman"/>
          <w:bCs/>
          <w:sz w:val="24"/>
          <w:szCs w:val="24"/>
        </w:rPr>
        <w:t>Umerah</w:t>
      </w:r>
      <w:proofErr w:type="spellEnd"/>
      <w:r w:rsidRPr="000E0287">
        <w:rPr>
          <w:rFonts w:ascii="Times New Roman" w:hAnsi="Times New Roman" w:cs="Times New Roman"/>
          <w:bCs/>
          <w:sz w:val="24"/>
          <w:szCs w:val="24"/>
        </w:rPr>
        <w:t xml:space="preserve"> </w:t>
      </w:r>
      <w:r w:rsidR="00D26BE6">
        <w:rPr>
          <w:rFonts w:ascii="Times New Roman" w:hAnsi="Times New Roman" w:cs="Times New Roman"/>
          <w:bCs/>
          <w:sz w:val="24"/>
          <w:szCs w:val="24"/>
        </w:rPr>
        <w:t xml:space="preserve"> NN</w:t>
      </w:r>
      <w:r w:rsidRPr="000E0287">
        <w:rPr>
          <w:rFonts w:ascii="Times New Roman" w:hAnsi="Times New Roman" w:cs="Times New Roman"/>
          <w:bCs/>
          <w:sz w:val="24"/>
          <w:szCs w:val="24"/>
        </w:rPr>
        <w:t xml:space="preserve">, </w:t>
      </w:r>
      <w:proofErr w:type="spellStart"/>
      <w:r w:rsidRPr="000E0287">
        <w:rPr>
          <w:rFonts w:ascii="Times New Roman" w:hAnsi="Times New Roman" w:cs="Times New Roman"/>
          <w:bCs/>
          <w:sz w:val="24"/>
          <w:szCs w:val="24"/>
        </w:rPr>
        <w:t>Okolie</w:t>
      </w:r>
      <w:proofErr w:type="spellEnd"/>
      <w:r w:rsidR="00D26BE6">
        <w:rPr>
          <w:rFonts w:ascii="Times New Roman" w:hAnsi="Times New Roman" w:cs="Times New Roman"/>
          <w:bCs/>
          <w:sz w:val="24"/>
          <w:szCs w:val="24"/>
        </w:rPr>
        <w:t xml:space="preserve"> UV</w:t>
      </w:r>
      <w:r w:rsidRPr="000E0287">
        <w:rPr>
          <w:rFonts w:ascii="Times New Roman" w:hAnsi="Times New Roman" w:cs="Times New Roman"/>
          <w:bCs/>
          <w:sz w:val="24"/>
          <w:szCs w:val="24"/>
        </w:rPr>
        <w:t xml:space="preserve">,. </w:t>
      </w:r>
      <w:proofErr w:type="spellStart"/>
      <w:r w:rsidRPr="000E0287">
        <w:rPr>
          <w:rFonts w:ascii="Times New Roman" w:hAnsi="Times New Roman" w:cs="Times New Roman"/>
          <w:bCs/>
          <w:sz w:val="24"/>
          <w:szCs w:val="24"/>
        </w:rPr>
        <w:t>Oly-Alawuba</w:t>
      </w:r>
      <w:proofErr w:type="spellEnd"/>
      <w:r w:rsidR="00D26BE6">
        <w:rPr>
          <w:rFonts w:ascii="Times New Roman" w:hAnsi="Times New Roman" w:cs="Times New Roman"/>
          <w:bCs/>
          <w:sz w:val="24"/>
          <w:szCs w:val="24"/>
        </w:rPr>
        <w:t xml:space="preserve"> NM</w:t>
      </w:r>
      <w:r w:rsidRPr="000E0287">
        <w:rPr>
          <w:rFonts w:ascii="Times New Roman" w:hAnsi="Times New Roman" w:cs="Times New Roman"/>
          <w:bCs/>
          <w:sz w:val="24"/>
          <w:szCs w:val="24"/>
        </w:rPr>
        <w:t xml:space="preserve">, </w:t>
      </w:r>
      <w:proofErr w:type="spellStart"/>
      <w:r w:rsidRPr="000E0287">
        <w:rPr>
          <w:rFonts w:ascii="Times New Roman" w:hAnsi="Times New Roman" w:cs="Times New Roman"/>
          <w:bCs/>
          <w:sz w:val="24"/>
          <w:szCs w:val="24"/>
        </w:rPr>
        <w:t>Onyeji</w:t>
      </w:r>
      <w:proofErr w:type="spellEnd"/>
      <w:r w:rsidR="00D26BE6">
        <w:rPr>
          <w:rFonts w:ascii="Times New Roman" w:hAnsi="Times New Roman" w:cs="Times New Roman"/>
          <w:bCs/>
          <w:sz w:val="24"/>
          <w:szCs w:val="24"/>
        </w:rPr>
        <w:t xml:space="preserve"> GN</w:t>
      </w:r>
      <w:r w:rsidRPr="000E0287">
        <w:rPr>
          <w:rFonts w:ascii="Times New Roman" w:hAnsi="Times New Roman" w:cs="Times New Roman"/>
          <w:bCs/>
          <w:sz w:val="24"/>
          <w:szCs w:val="24"/>
        </w:rPr>
        <w:t xml:space="preserve"> Nnam</w:t>
      </w:r>
      <w:r w:rsidR="00D26BE6">
        <w:rPr>
          <w:rFonts w:ascii="Times New Roman" w:hAnsi="Times New Roman" w:cs="Times New Roman"/>
          <w:bCs/>
          <w:sz w:val="24"/>
          <w:szCs w:val="24"/>
        </w:rPr>
        <w:t xml:space="preserve"> NM</w:t>
      </w:r>
      <w:r w:rsidRPr="000E0287">
        <w:rPr>
          <w:rFonts w:ascii="Times New Roman" w:hAnsi="Times New Roman" w:cs="Times New Roman"/>
          <w:bCs/>
          <w:sz w:val="24"/>
          <w:szCs w:val="24"/>
        </w:rPr>
        <w:t xml:space="preserve"> </w:t>
      </w:r>
      <w:r w:rsidRPr="000E0287">
        <w:rPr>
          <w:rFonts w:ascii="Times New Roman" w:hAnsi="Times New Roman" w:cs="Times New Roman"/>
          <w:sz w:val="24"/>
          <w:szCs w:val="24"/>
          <w:vertAlign w:val="superscript"/>
        </w:rPr>
        <w:t xml:space="preserve"> </w:t>
      </w:r>
      <w:r w:rsidRPr="000E0287">
        <w:rPr>
          <w:rFonts w:ascii="Times New Roman" w:hAnsi="Times New Roman" w:cs="Times New Roman"/>
          <w:sz w:val="24"/>
          <w:szCs w:val="24"/>
        </w:rPr>
        <w:t>.</w:t>
      </w:r>
      <w:r w:rsidRPr="000E0287">
        <w:rPr>
          <w:rFonts w:ascii="Times New Roman" w:hAnsi="Times New Roman" w:cs="Times New Roman"/>
          <w:kern w:val="28"/>
          <w:sz w:val="24"/>
          <w:szCs w:val="24"/>
        </w:rPr>
        <w:t xml:space="preserve"> </w:t>
      </w:r>
      <w:r w:rsidRPr="000E0287">
        <w:rPr>
          <w:rFonts w:ascii="Times New Roman" w:hAnsi="Times New Roman" w:cs="Times New Roman"/>
          <w:sz w:val="24"/>
          <w:szCs w:val="24"/>
        </w:rPr>
        <w:t>Promotion of the food uses of Jackfruit ”</w:t>
      </w:r>
      <w:proofErr w:type="spellStart"/>
      <w:r w:rsidRPr="000E0287">
        <w:rPr>
          <w:rFonts w:ascii="Times New Roman" w:hAnsi="Times New Roman" w:cs="Times New Roman"/>
          <w:i/>
          <w:sz w:val="24"/>
          <w:szCs w:val="24"/>
        </w:rPr>
        <w:t>ukwa</w:t>
      </w:r>
      <w:proofErr w:type="spellEnd"/>
      <w:r w:rsidRPr="000E0287">
        <w:rPr>
          <w:rFonts w:ascii="Times New Roman" w:hAnsi="Times New Roman" w:cs="Times New Roman"/>
          <w:i/>
          <w:sz w:val="24"/>
          <w:szCs w:val="24"/>
        </w:rPr>
        <w:t xml:space="preserve"> </w:t>
      </w:r>
      <w:proofErr w:type="spellStart"/>
      <w:r w:rsidRPr="000E0287">
        <w:rPr>
          <w:rFonts w:ascii="Times New Roman" w:hAnsi="Times New Roman" w:cs="Times New Roman"/>
          <w:i/>
          <w:sz w:val="24"/>
          <w:szCs w:val="24"/>
        </w:rPr>
        <w:t>oyibo</w:t>
      </w:r>
      <w:proofErr w:type="spellEnd"/>
      <w:r w:rsidRPr="000E0287">
        <w:rPr>
          <w:rFonts w:ascii="Times New Roman" w:hAnsi="Times New Roman" w:cs="Times New Roman"/>
          <w:sz w:val="24"/>
          <w:szCs w:val="24"/>
        </w:rPr>
        <w:t xml:space="preserve">” </w:t>
      </w:r>
      <w:r w:rsidRPr="000E0287">
        <w:rPr>
          <w:rFonts w:ascii="Times New Roman" w:hAnsi="Times New Roman" w:cs="Times New Roman"/>
          <w:bCs/>
          <w:sz w:val="24"/>
          <w:szCs w:val="24"/>
        </w:rPr>
        <w:t>(</w:t>
      </w:r>
      <w:r w:rsidRPr="000E0287">
        <w:rPr>
          <w:rFonts w:ascii="Times New Roman" w:hAnsi="Times New Roman" w:cs="Times New Roman"/>
          <w:bCs/>
          <w:i/>
          <w:iCs/>
          <w:sz w:val="24"/>
          <w:szCs w:val="24"/>
          <w:lang w:val="en-GB"/>
        </w:rPr>
        <w:t>Artocarpus Heterophyllus</w:t>
      </w:r>
      <w:r w:rsidRPr="000E0287">
        <w:rPr>
          <w:rFonts w:ascii="Times New Roman" w:hAnsi="Times New Roman" w:cs="Times New Roman"/>
          <w:bCs/>
          <w:sz w:val="24"/>
          <w:szCs w:val="24"/>
        </w:rPr>
        <w:t>) through jam production.</w:t>
      </w:r>
      <w:r w:rsidRPr="000E0287">
        <w:rPr>
          <w:rFonts w:ascii="Times New Roman" w:hAnsi="Times New Roman" w:cs="Times New Roman"/>
          <w:kern w:val="28"/>
          <w:sz w:val="24"/>
          <w:szCs w:val="24"/>
        </w:rPr>
        <w:t>, AJBGE.92953, 1(6), 20-30, ISSN 2581-7752</w:t>
      </w:r>
      <w:r w:rsidR="00D26BE6">
        <w:rPr>
          <w:rFonts w:ascii="Times New Roman" w:hAnsi="Times New Roman" w:cs="Times New Roman"/>
          <w:kern w:val="28"/>
          <w:sz w:val="24"/>
          <w:szCs w:val="24"/>
        </w:rPr>
        <w:t>, 2023.</w:t>
      </w:r>
    </w:p>
    <w:p w:rsidR="00F13548" w:rsidRPr="000E0287" w:rsidRDefault="00523FF6" w:rsidP="00F13548">
      <w:pPr>
        <w:pStyle w:val="ListParagraph"/>
        <w:numPr>
          <w:ilvl w:val="0"/>
          <w:numId w:val="2"/>
        </w:numPr>
        <w:spacing w:after="0" w:line="360" w:lineRule="auto"/>
        <w:jc w:val="both"/>
        <w:rPr>
          <w:rFonts w:ascii="Times New Roman" w:hAnsi="Times New Roman" w:cs="Times New Roman"/>
          <w:sz w:val="24"/>
          <w:szCs w:val="24"/>
        </w:rPr>
      </w:pPr>
      <w:proofErr w:type="spellStart"/>
      <w:r w:rsidRPr="00B303CA">
        <w:rPr>
          <w:rFonts w:ascii="Times New Roman" w:hAnsi="Times New Roman" w:cs="Times New Roman"/>
          <w:sz w:val="24"/>
          <w:szCs w:val="24"/>
        </w:rPr>
        <w:t>Umerah</w:t>
      </w:r>
      <w:proofErr w:type="spellEnd"/>
      <w:r w:rsidR="00B303CA" w:rsidRPr="00B303CA">
        <w:rPr>
          <w:rFonts w:ascii="Times New Roman" w:hAnsi="Times New Roman" w:cs="Times New Roman"/>
          <w:sz w:val="24"/>
          <w:szCs w:val="24"/>
        </w:rPr>
        <w:t xml:space="preserve"> NN</w:t>
      </w:r>
      <w:r w:rsidRPr="00B303CA">
        <w:rPr>
          <w:rFonts w:ascii="Times New Roman" w:hAnsi="Times New Roman" w:cs="Times New Roman"/>
          <w:sz w:val="24"/>
          <w:szCs w:val="24"/>
        </w:rPr>
        <w:t>,</w:t>
      </w:r>
      <w:r w:rsidRPr="000E0287">
        <w:rPr>
          <w:rFonts w:ascii="Times New Roman" w:hAnsi="Times New Roman" w:cs="Times New Roman"/>
          <w:b/>
          <w:bCs/>
          <w:sz w:val="24"/>
          <w:szCs w:val="24"/>
        </w:rPr>
        <w:t xml:space="preserve"> </w:t>
      </w:r>
      <w:proofErr w:type="spellStart"/>
      <w:r w:rsidRPr="000E0287">
        <w:rPr>
          <w:rFonts w:ascii="Times New Roman" w:hAnsi="Times New Roman" w:cs="Times New Roman"/>
          <w:bCs/>
          <w:sz w:val="24"/>
          <w:szCs w:val="24"/>
        </w:rPr>
        <w:t>Ani</w:t>
      </w:r>
      <w:proofErr w:type="spellEnd"/>
      <w:r w:rsidRPr="000E0287">
        <w:rPr>
          <w:rFonts w:ascii="Times New Roman" w:hAnsi="Times New Roman" w:cs="Times New Roman"/>
          <w:bCs/>
          <w:sz w:val="24"/>
          <w:szCs w:val="24"/>
        </w:rPr>
        <w:t xml:space="preserve"> </w:t>
      </w:r>
      <w:r w:rsidR="00B303CA">
        <w:rPr>
          <w:rFonts w:ascii="Times New Roman" w:hAnsi="Times New Roman" w:cs="Times New Roman"/>
          <w:bCs/>
          <w:sz w:val="24"/>
          <w:szCs w:val="24"/>
        </w:rPr>
        <w:t xml:space="preserve">PN, </w:t>
      </w:r>
      <w:proofErr w:type="spellStart"/>
      <w:r w:rsidRPr="000E0287">
        <w:rPr>
          <w:rFonts w:ascii="Times New Roman" w:hAnsi="Times New Roman" w:cs="Times New Roman"/>
          <w:bCs/>
          <w:sz w:val="24"/>
          <w:szCs w:val="24"/>
        </w:rPr>
        <w:t>Oly-Alawuba</w:t>
      </w:r>
      <w:proofErr w:type="spellEnd"/>
      <w:r w:rsidR="00B303CA">
        <w:rPr>
          <w:rFonts w:ascii="Times New Roman" w:hAnsi="Times New Roman" w:cs="Times New Roman"/>
          <w:bCs/>
          <w:sz w:val="24"/>
          <w:szCs w:val="24"/>
        </w:rPr>
        <w:t xml:space="preserve"> NM.</w:t>
      </w:r>
      <w:r w:rsidRPr="000E0287">
        <w:rPr>
          <w:rFonts w:ascii="Times New Roman" w:hAnsi="Times New Roman" w:cs="Times New Roman"/>
          <w:b/>
          <w:bCs/>
          <w:iCs/>
          <w:kern w:val="28"/>
          <w:sz w:val="24"/>
          <w:szCs w:val="24"/>
        </w:rPr>
        <w:t xml:space="preserve"> </w:t>
      </w:r>
      <w:r w:rsidRPr="000E0287">
        <w:rPr>
          <w:rFonts w:ascii="Times New Roman" w:hAnsi="Times New Roman" w:cs="Times New Roman"/>
          <w:bCs/>
          <w:iCs/>
          <w:kern w:val="28"/>
          <w:sz w:val="24"/>
          <w:szCs w:val="24"/>
        </w:rPr>
        <w:t xml:space="preserve">Multifaceted Health Benefits of </w:t>
      </w:r>
      <w:r w:rsidRPr="000E0287">
        <w:rPr>
          <w:rFonts w:ascii="Times New Roman" w:hAnsi="Times New Roman" w:cs="Times New Roman"/>
          <w:bCs/>
          <w:i/>
          <w:iCs/>
          <w:kern w:val="28"/>
          <w:sz w:val="24"/>
          <w:szCs w:val="24"/>
        </w:rPr>
        <w:t xml:space="preserve">Ficus capensis </w:t>
      </w:r>
      <w:r w:rsidRPr="000E0287">
        <w:rPr>
          <w:rFonts w:ascii="Times New Roman" w:hAnsi="Times New Roman" w:cs="Times New Roman"/>
          <w:bCs/>
          <w:iCs/>
          <w:kern w:val="28"/>
          <w:sz w:val="24"/>
          <w:szCs w:val="24"/>
        </w:rPr>
        <w:t xml:space="preserve">Fruits and Vegetables. </w:t>
      </w:r>
      <w:r w:rsidRPr="000E0287">
        <w:rPr>
          <w:rFonts w:ascii="Times New Roman" w:hAnsi="Times New Roman" w:cs="Times New Roman"/>
          <w:bCs/>
          <w:i/>
          <w:iCs/>
          <w:kern w:val="28"/>
          <w:sz w:val="24"/>
          <w:szCs w:val="24"/>
        </w:rPr>
        <w:t>Asian Food Science Journal 21(9):173-183,2022; Article no.AFSJ.62391, ISSN:2581-7752. DIO:10.9734 AFSJ/2022/v2/i930468</w:t>
      </w:r>
      <w:r w:rsidR="00B303CA">
        <w:rPr>
          <w:rFonts w:ascii="Times New Roman" w:hAnsi="Times New Roman" w:cs="Times New Roman"/>
          <w:bCs/>
          <w:iCs/>
          <w:kern w:val="28"/>
          <w:sz w:val="24"/>
          <w:szCs w:val="24"/>
        </w:rPr>
        <w:t>, 2022.</w:t>
      </w:r>
    </w:p>
    <w:p w:rsidR="00523FF6" w:rsidRPr="000E0287" w:rsidRDefault="00523FF6" w:rsidP="00523FF6">
      <w:pPr>
        <w:pStyle w:val="ListParagraph"/>
        <w:numPr>
          <w:ilvl w:val="0"/>
          <w:numId w:val="2"/>
        </w:numPr>
        <w:shd w:val="clear" w:color="auto" w:fill="FFFFFF"/>
        <w:spacing w:after="0" w:line="360" w:lineRule="auto"/>
        <w:jc w:val="both"/>
        <w:rPr>
          <w:rFonts w:ascii="Times New Roman" w:eastAsia="Times New Roman" w:hAnsi="Times New Roman" w:cs="Times New Roman"/>
          <w:sz w:val="24"/>
          <w:szCs w:val="24"/>
          <w:lang w:eastAsia="en-GB"/>
        </w:rPr>
      </w:pPr>
      <w:r w:rsidRPr="000E0287">
        <w:rPr>
          <w:rFonts w:ascii="Times New Roman" w:eastAsia="Times New Roman" w:hAnsi="Times New Roman" w:cs="Times New Roman"/>
          <w:sz w:val="24"/>
          <w:szCs w:val="24"/>
          <w:lang w:eastAsia="en-GB"/>
        </w:rPr>
        <w:t>Anderson J, Perryman S, Young L Prior S. </w:t>
      </w:r>
      <w:r w:rsidRPr="000E0287">
        <w:rPr>
          <w:rFonts w:ascii="Times New Roman" w:eastAsia="Times New Roman" w:hAnsi="Times New Roman" w:cs="Times New Roman"/>
          <w:i/>
          <w:iCs/>
          <w:sz w:val="24"/>
          <w:szCs w:val="24"/>
          <w:lang w:eastAsia="en-GB"/>
        </w:rPr>
        <w:t>Dietary Fibre Fact</w:t>
      </w:r>
      <w:r w:rsidRPr="000E0287">
        <w:rPr>
          <w:rFonts w:ascii="Times New Roman" w:eastAsia="Times New Roman" w:hAnsi="Times New Roman" w:cs="Times New Roman"/>
          <w:sz w:val="24"/>
          <w:szCs w:val="24"/>
          <w:lang w:eastAsia="en-GB"/>
        </w:rPr>
        <w:t>. Sheet No. 9.333; Colorado State University: Fort Collins, CO, USA. Pp. 313-320</w:t>
      </w:r>
      <w:r w:rsidR="00B303CA">
        <w:rPr>
          <w:rFonts w:ascii="Times New Roman" w:eastAsia="Times New Roman" w:hAnsi="Times New Roman" w:cs="Times New Roman"/>
          <w:sz w:val="24"/>
          <w:szCs w:val="24"/>
          <w:lang w:eastAsia="en-GB"/>
        </w:rPr>
        <w:t>, 2010.</w:t>
      </w:r>
    </w:p>
    <w:p w:rsidR="0009782F" w:rsidRPr="0009782F" w:rsidRDefault="0009782F" w:rsidP="0009782F">
      <w:pPr>
        <w:pStyle w:val="ListParagraph"/>
        <w:numPr>
          <w:ilvl w:val="0"/>
          <w:numId w:val="2"/>
        </w:numPr>
        <w:spacing w:after="0" w:line="360" w:lineRule="auto"/>
        <w:jc w:val="both"/>
        <w:rPr>
          <w:rFonts w:ascii="Times New Roman" w:hAnsi="Times New Roman" w:cs="Times New Roman"/>
          <w:sz w:val="24"/>
          <w:szCs w:val="24"/>
        </w:rPr>
      </w:pPr>
      <w:r w:rsidRPr="0009782F">
        <w:rPr>
          <w:rFonts w:ascii="Times New Roman" w:hAnsi="Times New Roman" w:cs="Times New Roman"/>
          <w:sz w:val="24"/>
          <w:szCs w:val="24"/>
        </w:rPr>
        <w:t>Shamsudin R., Ibrahim OM</w:t>
      </w:r>
      <w:r w:rsidR="00C635E1">
        <w:rPr>
          <w:rFonts w:ascii="Times New Roman" w:hAnsi="Times New Roman" w:cs="Times New Roman"/>
          <w:sz w:val="24"/>
          <w:szCs w:val="24"/>
        </w:rPr>
        <w:t>,</w:t>
      </w:r>
      <w:r w:rsidR="00A47C99">
        <w:rPr>
          <w:rFonts w:ascii="Times New Roman" w:hAnsi="Times New Roman" w:cs="Times New Roman"/>
          <w:sz w:val="24"/>
          <w:szCs w:val="24"/>
        </w:rPr>
        <w:t xml:space="preserve"> </w:t>
      </w:r>
      <w:r w:rsidRPr="0009782F">
        <w:rPr>
          <w:rFonts w:ascii="Times New Roman" w:hAnsi="Times New Roman" w:cs="Times New Roman"/>
          <w:sz w:val="24"/>
          <w:szCs w:val="24"/>
        </w:rPr>
        <w:t>Nor-</w:t>
      </w:r>
      <w:proofErr w:type="spellStart"/>
      <w:r w:rsidRPr="0009782F">
        <w:rPr>
          <w:rFonts w:ascii="Times New Roman" w:hAnsi="Times New Roman" w:cs="Times New Roman"/>
          <w:sz w:val="24"/>
          <w:szCs w:val="24"/>
        </w:rPr>
        <w:t>Khalillah</w:t>
      </w:r>
      <w:proofErr w:type="spellEnd"/>
      <w:r w:rsidRPr="0009782F">
        <w:rPr>
          <w:rFonts w:ascii="Times New Roman" w:hAnsi="Times New Roman" w:cs="Times New Roman"/>
          <w:sz w:val="24"/>
          <w:szCs w:val="24"/>
        </w:rPr>
        <w:t xml:space="preserve"> MY. Thermophysical properties of Thai seedless guava juice as affected by temperature and concentration. </w:t>
      </w:r>
      <w:r w:rsidRPr="0009782F">
        <w:rPr>
          <w:rFonts w:ascii="Times New Roman" w:hAnsi="Times New Roman" w:cs="Times New Roman"/>
          <w:i/>
          <w:sz w:val="24"/>
          <w:szCs w:val="24"/>
        </w:rPr>
        <w:t>Journal of Food Engineering</w:t>
      </w:r>
      <w:r w:rsidRPr="0009782F">
        <w:rPr>
          <w:rFonts w:ascii="Times New Roman" w:hAnsi="Times New Roman" w:cs="Times New Roman"/>
          <w:sz w:val="24"/>
          <w:szCs w:val="24"/>
        </w:rPr>
        <w:t>, 66: 395–399</w:t>
      </w:r>
      <w:r w:rsidR="00C635E1">
        <w:rPr>
          <w:rFonts w:ascii="Times New Roman" w:hAnsi="Times New Roman" w:cs="Times New Roman"/>
          <w:sz w:val="24"/>
          <w:szCs w:val="24"/>
        </w:rPr>
        <w:t>, 2005.</w:t>
      </w:r>
    </w:p>
    <w:p w:rsidR="00523FF6" w:rsidRPr="000E0287" w:rsidRDefault="00523FF6" w:rsidP="00523FF6">
      <w:pPr>
        <w:pStyle w:val="ListParagraph"/>
        <w:numPr>
          <w:ilvl w:val="0"/>
          <w:numId w:val="2"/>
        </w:numPr>
        <w:spacing w:after="0" w:line="360" w:lineRule="auto"/>
        <w:jc w:val="both"/>
        <w:rPr>
          <w:rFonts w:ascii="Times New Roman" w:hAnsi="Times New Roman" w:cs="Times New Roman"/>
          <w:sz w:val="24"/>
          <w:szCs w:val="24"/>
        </w:rPr>
      </w:pPr>
      <w:proofErr w:type="spellStart"/>
      <w:r w:rsidRPr="000E0287">
        <w:rPr>
          <w:rFonts w:ascii="Times New Roman" w:hAnsi="Times New Roman" w:cs="Times New Roman"/>
          <w:sz w:val="24"/>
          <w:szCs w:val="24"/>
        </w:rPr>
        <w:t>Asibey–Berko</w:t>
      </w:r>
      <w:proofErr w:type="spellEnd"/>
      <w:r w:rsidRPr="000E0287">
        <w:rPr>
          <w:rFonts w:ascii="Times New Roman" w:hAnsi="Times New Roman" w:cs="Times New Roman"/>
          <w:sz w:val="24"/>
          <w:szCs w:val="24"/>
        </w:rPr>
        <w:t xml:space="preserve"> E. </w:t>
      </w:r>
      <w:proofErr w:type="spellStart"/>
      <w:r w:rsidRPr="000E0287">
        <w:rPr>
          <w:rFonts w:ascii="Times New Roman" w:hAnsi="Times New Roman" w:cs="Times New Roman"/>
          <w:sz w:val="24"/>
          <w:szCs w:val="24"/>
        </w:rPr>
        <w:t>Tayie</w:t>
      </w:r>
      <w:proofErr w:type="spellEnd"/>
      <w:r w:rsidRPr="000E0287">
        <w:rPr>
          <w:rFonts w:ascii="Times New Roman" w:hAnsi="Times New Roman" w:cs="Times New Roman"/>
          <w:sz w:val="24"/>
          <w:szCs w:val="24"/>
        </w:rPr>
        <w:t xml:space="preserve"> FK. “Proximate Analysis of some under Utilized Ghanaian Vegetable”, </w:t>
      </w:r>
      <w:r w:rsidRPr="000E0287">
        <w:rPr>
          <w:rFonts w:ascii="Times New Roman" w:hAnsi="Times New Roman" w:cs="Times New Roman"/>
          <w:i/>
          <w:sz w:val="24"/>
          <w:szCs w:val="24"/>
        </w:rPr>
        <w:t>Ghana Journal of Science</w:t>
      </w:r>
      <w:r w:rsidRPr="000E0287">
        <w:rPr>
          <w:rFonts w:ascii="Times New Roman" w:hAnsi="Times New Roman" w:cs="Times New Roman"/>
          <w:sz w:val="24"/>
          <w:szCs w:val="24"/>
        </w:rPr>
        <w:t>, 39:91-92</w:t>
      </w:r>
      <w:r w:rsidR="00C635E1">
        <w:rPr>
          <w:rFonts w:ascii="Times New Roman" w:hAnsi="Times New Roman" w:cs="Times New Roman"/>
          <w:sz w:val="24"/>
          <w:szCs w:val="24"/>
        </w:rPr>
        <w:t>, 1999.</w:t>
      </w:r>
    </w:p>
    <w:p w:rsidR="00AD64EB" w:rsidRPr="000E0287" w:rsidRDefault="00AD64EB" w:rsidP="00AD64EB">
      <w:pPr>
        <w:pStyle w:val="ListParagraph"/>
        <w:numPr>
          <w:ilvl w:val="0"/>
          <w:numId w:val="2"/>
        </w:numPr>
        <w:spacing w:after="0" w:line="276" w:lineRule="auto"/>
        <w:jc w:val="both"/>
        <w:rPr>
          <w:rFonts w:ascii="Times New Roman" w:hAnsi="Times New Roman" w:cs="Times New Roman"/>
          <w:sz w:val="24"/>
          <w:szCs w:val="24"/>
        </w:rPr>
      </w:pPr>
      <w:proofErr w:type="spellStart"/>
      <w:r w:rsidRPr="000E0287">
        <w:rPr>
          <w:rFonts w:ascii="Times New Roman" w:hAnsi="Times New Roman" w:cs="Times New Roman"/>
          <w:sz w:val="24"/>
          <w:szCs w:val="24"/>
        </w:rPr>
        <w:t>Nwosu</w:t>
      </w:r>
      <w:proofErr w:type="spellEnd"/>
      <w:r w:rsidRPr="000E0287">
        <w:rPr>
          <w:rFonts w:ascii="Times New Roman" w:hAnsi="Times New Roman" w:cs="Times New Roman"/>
          <w:sz w:val="24"/>
          <w:szCs w:val="24"/>
        </w:rPr>
        <w:t xml:space="preserve"> FO, </w:t>
      </w:r>
      <w:proofErr w:type="spellStart"/>
      <w:r w:rsidRPr="000E0287">
        <w:rPr>
          <w:rFonts w:ascii="Times New Roman" w:hAnsi="Times New Roman" w:cs="Times New Roman"/>
          <w:sz w:val="24"/>
          <w:szCs w:val="24"/>
        </w:rPr>
        <w:t>Dosumu</w:t>
      </w:r>
      <w:proofErr w:type="spellEnd"/>
      <w:r w:rsidRPr="000E0287">
        <w:rPr>
          <w:rFonts w:ascii="Times New Roman" w:hAnsi="Times New Roman" w:cs="Times New Roman"/>
          <w:sz w:val="24"/>
          <w:szCs w:val="24"/>
        </w:rPr>
        <w:t xml:space="preserve"> OO </w:t>
      </w:r>
      <w:proofErr w:type="spellStart"/>
      <w:r w:rsidRPr="000E0287">
        <w:rPr>
          <w:rFonts w:ascii="Times New Roman" w:hAnsi="Times New Roman" w:cs="Times New Roman"/>
          <w:sz w:val="24"/>
          <w:szCs w:val="24"/>
        </w:rPr>
        <w:t>Okocha</w:t>
      </w:r>
      <w:proofErr w:type="spellEnd"/>
      <w:r w:rsidRPr="000E0287">
        <w:rPr>
          <w:rFonts w:ascii="Times New Roman" w:hAnsi="Times New Roman" w:cs="Times New Roman"/>
          <w:sz w:val="24"/>
          <w:szCs w:val="24"/>
        </w:rPr>
        <w:t xml:space="preserve"> JO. The potential of </w:t>
      </w:r>
      <w:proofErr w:type="spellStart"/>
      <w:r w:rsidRPr="000E0287">
        <w:rPr>
          <w:rFonts w:ascii="Times New Roman" w:hAnsi="Times New Roman" w:cs="Times New Roman"/>
          <w:sz w:val="24"/>
          <w:szCs w:val="24"/>
        </w:rPr>
        <w:t>Terminalia</w:t>
      </w:r>
      <w:proofErr w:type="spellEnd"/>
      <w:r w:rsidRPr="000E0287">
        <w:rPr>
          <w:rFonts w:ascii="Times New Roman" w:hAnsi="Times New Roman" w:cs="Times New Roman"/>
          <w:sz w:val="24"/>
          <w:szCs w:val="24"/>
        </w:rPr>
        <w:t xml:space="preserve"> </w:t>
      </w:r>
      <w:proofErr w:type="spellStart"/>
      <w:r w:rsidRPr="000E0287">
        <w:rPr>
          <w:rFonts w:ascii="Times New Roman" w:hAnsi="Times New Roman" w:cs="Times New Roman"/>
          <w:sz w:val="24"/>
          <w:szCs w:val="24"/>
        </w:rPr>
        <w:t>catappa</w:t>
      </w:r>
      <w:proofErr w:type="spellEnd"/>
      <w:r w:rsidRPr="000E0287">
        <w:rPr>
          <w:rFonts w:ascii="Times New Roman" w:hAnsi="Times New Roman" w:cs="Times New Roman"/>
          <w:sz w:val="24"/>
          <w:szCs w:val="24"/>
        </w:rPr>
        <w:t xml:space="preserve"> (Almond) and </w:t>
      </w:r>
      <w:proofErr w:type="spellStart"/>
      <w:r w:rsidRPr="000E0287">
        <w:rPr>
          <w:rFonts w:ascii="Times New Roman" w:hAnsi="Times New Roman" w:cs="Times New Roman"/>
          <w:sz w:val="24"/>
          <w:szCs w:val="24"/>
        </w:rPr>
        <w:t>Hyphaene</w:t>
      </w:r>
      <w:proofErr w:type="spellEnd"/>
      <w:r w:rsidRPr="000E0287">
        <w:rPr>
          <w:rFonts w:ascii="Times New Roman" w:hAnsi="Times New Roman" w:cs="Times New Roman"/>
          <w:sz w:val="24"/>
          <w:szCs w:val="24"/>
        </w:rPr>
        <w:t xml:space="preserve"> </w:t>
      </w:r>
      <w:proofErr w:type="spellStart"/>
      <w:r w:rsidRPr="000E0287">
        <w:rPr>
          <w:rFonts w:ascii="Times New Roman" w:hAnsi="Times New Roman" w:cs="Times New Roman"/>
          <w:sz w:val="24"/>
          <w:szCs w:val="24"/>
        </w:rPr>
        <w:t>thebaica</w:t>
      </w:r>
      <w:proofErr w:type="spellEnd"/>
      <w:r w:rsidRPr="000E0287">
        <w:rPr>
          <w:rFonts w:ascii="Times New Roman" w:hAnsi="Times New Roman" w:cs="Times New Roman"/>
          <w:sz w:val="24"/>
          <w:szCs w:val="24"/>
        </w:rPr>
        <w:t xml:space="preserve"> (Dum palm) fruits as raw materials for livestock feed. </w:t>
      </w:r>
      <w:r w:rsidRPr="000E0287">
        <w:rPr>
          <w:rFonts w:ascii="Times New Roman" w:hAnsi="Times New Roman" w:cs="Times New Roman"/>
          <w:i/>
          <w:sz w:val="24"/>
          <w:szCs w:val="24"/>
        </w:rPr>
        <w:t>African Journal of Biotechnology</w:t>
      </w:r>
      <w:r w:rsidRPr="000E0287">
        <w:rPr>
          <w:rFonts w:ascii="Times New Roman" w:hAnsi="Times New Roman" w:cs="Times New Roman"/>
          <w:sz w:val="24"/>
          <w:szCs w:val="24"/>
        </w:rPr>
        <w:t>; 7(24): 4576-4580</w:t>
      </w:r>
      <w:r w:rsidR="00C635E1">
        <w:rPr>
          <w:rFonts w:ascii="Times New Roman" w:hAnsi="Times New Roman" w:cs="Times New Roman"/>
          <w:sz w:val="24"/>
          <w:szCs w:val="24"/>
        </w:rPr>
        <w:t>, 2008.</w:t>
      </w:r>
      <w:r w:rsidRPr="000E0287">
        <w:rPr>
          <w:rFonts w:ascii="Times New Roman" w:hAnsi="Times New Roman" w:cs="Times New Roman"/>
          <w:sz w:val="24"/>
          <w:szCs w:val="24"/>
        </w:rPr>
        <w:t xml:space="preserve"> </w:t>
      </w:r>
    </w:p>
    <w:p w:rsidR="00AD64EB" w:rsidRPr="000E0287" w:rsidRDefault="00AD64EB" w:rsidP="00AD64EB">
      <w:pPr>
        <w:numPr>
          <w:ilvl w:val="0"/>
          <w:numId w:val="2"/>
        </w:numPr>
        <w:tabs>
          <w:tab w:val="left" w:pos="360"/>
        </w:tabs>
        <w:spacing w:before="40" w:after="0" w:line="240" w:lineRule="auto"/>
        <w:jc w:val="both"/>
        <w:rPr>
          <w:rFonts w:ascii="Times New Roman" w:hAnsi="Times New Roman" w:cs="Times New Roman"/>
          <w:noProof/>
          <w:sz w:val="24"/>
          <w:szCs w:val="24"/>
          <w:lang w:val="en-GB"/>
        </w:rPr>
      </w:pPr>
      <w:proofErr w:type="spellStart"/>
      <w:r w:rsidRPr="000E0287">
        <w:rPr>
          <w:rFonts w:ascii="Times New Roman" w:hAnsi="Times New Roman" w:cs="Times New Roman"/>
          <w:sz w:val="24"/>
          <w:szCs w:val="24"/>
        </w:rPr>
        <w:t>Asouzu</w:t>
      </w:r>
      <w:proofErr w:type="spellEnd"/>
      <w:r w:rsidRPr="000E0287">
        <w:rPr>
          <w:rFonts w:ascii="Times New Roman" w:hAnsi="Times New Roman" w:cs="Times New Roman"/>
          <w:sz w:val="24"/>
          <w:szCs w:val="24"/>
        </w:rPr>
        <w:t xml:space="preserve"> AI, </w:t>
      </w:r>
      <w:proofErr w:type="spellStart"/>
      <w:r w:rsidRPr="00C635E1">
        <w:rPr>
          <w:rFonts w:ascii="Times New Roman" w:hAnsi="Times New Roman" w:cs="Times New Roman"/>
          <w:bCs/>
          <w:sz w:val="24"/>
          <w:szCs w:val="24"/>
        </w:rPr>
        <w:t>Umerah</w:t>
      </w:r>
      <w:proofErr w:type="spellEnd"/>
      <w:r w:rsidRPr="00C635E1">
        <w:rPr>
          <w:rFonts w:ascii="Times New Roman" w:hAnsi="Times New Roman" w:cs="Times New Roman"/>
          <w:bCs/>
          <w:sz w:val="24"/>
          <w:szCs w:val="24"/>
        </w:rPr>
        <w:t xml:space="preserve"> NN</w:t>
      </w:r>
      <w:r w:rsidRPr="000E0287">
        <w:rPr>
          <w:rFonts w:ascii="Times New Roman" w:hAnsi="Times New Roman" w:cs="Times New Roman"/>
          <w:sz w:val="24"/>
          <w:szCs w:val="24"/>
        </w:rPr>
        <w:t>. Rheology and acceptance of pap (</w:t>
      </w:r>
      <w:proofErr w:type="spellStart"/>
      <w:r w:rsidRPr="000E0287">
        <w:rPr>
          <w:rFonts w:ascii="Times New Roman" w:hAnsi="Times New Roman" w:cs="Times New Roman"/>
          <w:i/>
          <w:iCs/>
          <w:sz w:val="24"/>
          <w:szCs w:val="24"/>
        </w:rPr>
        <w:t>Zea</w:t>
      </w:r>
      <w:proofErr w:type="spellEnd"/>
      <w:r w:rsidRPr="000E0287">
        <w:rPr>
          <w:rFonts w:ascii="Times New Roman" w:hAnsi="Times New Roman" w:cs="Times New Roman"/>
          <w:i/>
          <w:iCs/>
          <w:sz w:val="24"/>
          <w:szCs w:val="24"/>
        </w:rPr>
        <w:t xml:space="preserve"> </w:t>
      </w:r>
      <w:proofErr w:type="spellStart"/>
      <w:r w:rsidRPr="000E0287">
        <w:rPr>
          <w:rFonts w:ascii="Times New Roman" w:hAnsi="Times New Roman" w:cs="Times New Roman"/>
          <w:i/>
          <w:iCs/>
          <w:sz w:val="24"/>
          <w:szCs w:val="24"/>
        </w:rPr>
        <w:t>mays</w:t>
      </w:r>
      <w:proofErr w:type="spellEnd"/>
      <w:r w:rsidRPr="000E0287">
        <w:rPr>
          <w:rFonts w:ascii="Times New Roman" w:hAnsi="Times New Roman" w:cs="Times New Roman"/>
          <w:i/>
          <w:iCs/>
          <w:sz w:val="24"/>
          <w:szCs w:val="24"/>
        </w:rPr>
        <w:t xml:space="preserve">) </w:t>
      </w:r>
      <w:r w:rsidRPr="000E0287">
        <w:rPr>
          <w:rFonts w:ascii="Times New Roman" w:hAnsi="Times New Roman" w:cs="Times New Roman"/>
          <w:sz w:val="24"/>
          <w:szCs w:val="24"/>
        </w:rPr>
        <w:t xml:space="preserve">enriched with </w:t>
      </w:r>
      <w:proofErr w:type="spellStart"/>
      <w:r w:rsidRPr="000E0287">
        <w:rPr>
          <w:rFonts w:ascii="Times New Roman" w:hAnsi="Times New Roman" w:cs="Times New Roman"/>
          <w:i/>
          <w:iCs/>
          <w:sz w:val="24"/>
          <w:szCs w:val="24"/>
        </w:rPr>
        <w:t>Jatropha</w:t>
      </w:r>
      <w:proofErr w:type="spellEnd"/>
      <w:r w:rsidRPr="000E0287">
        <w:rPr>
          <w:rFonts w:ascii="Times New Roman" w:hAnsi="Times New Roman" w:cs="Times New Roman"/>
          <w:i/>
          <w:iCs/>
          <w:sz w:val="24"/>
          <w:szCs w:val="24"/>
        </w:rPr>
        <w:t xml:space="preserve"> </w:t>
      </w:r>
      <w:proofErr w:type="spellStart"/>
      <w:r w:rsidRPr="000E0287">
        <w:rPr>
          <w:rFonts w:ascii="Times New Roman" w:hAnsi="Times New Roman" w:cs="Times New Roman"/>
          <w:i/>
          <w:iCs/>
          <w:sz w:val="24"/>
          <w:szCs w:val="24"/>
        </w:rPr>
        <w:t>carcus</w:t>
      </w:r>
      <w:proofErr w:type="spellEnd"/>
      <w:r w:rsidRPr="000E0287">
        <w:rPr>
          <w:rFonts w:ascii="Times New Roman" w:hAnsi="Times New Roman" w:cs="Times New Roman"/>
          <w:sz w:val="24"/>
          <w:szCs w:val="24"/>
        </w:rPr>
        <w:t xml:space="preserve"> leaves to improve iron status in children. </w:t>
      </w:r>
      <w:r w:rsidRPr="000E0287">
        <w:rPr>
          <w:rFonts w:ascii="Times New Roman" w:hAnsi="Times New Roman" w:cs="Times New Roman"/>
          <w:i/>
          <w:iCs/>
          <w:sz w:val="24"/>
          <w:szCs w:val="24"/>
        </w:rPr>
        <w:t>Asian Journal of Biochemistry, Genetics and Molecular Biology</w:t>
      </w:r>
      <w:r w:rsidRPr="000E0287">
        <w:rPr>
          <w:rFonts w:ascii="Times New Roman" w:hAnsi="Times New Roman" w:cs="Times New Roman"/>
          <w:sz w:val="24"/>
          <w:szCs w:val="24"/>
        </w:rPr>
        <w:t xml:space="preserve">, </w:t>
      </w:r>
      <w:r w:rsidRPr="000E0287">
        <w:rPr>
          <w:rFonts w:ascii="Times New Roman" w:hAnsi="Times New Roman" w:cs="Times New Roman"/>
          <w:i/>
          <w:iCs/>
          <w:sz w:val="24"/>
          <w:szCs w:val="24"/>
        </w:rPr>
        <w:t>3</w:t>
      </w:r>
      <w:r w:rsidRPr="000E0287">
        <w:rPr>
          <w:rFonts w:ascii="Times New Roman" w:hAnsi="Times New Roman" w:cs="Times New Roman"/>
          <w:sz w:val="24"/>
          <w:szCs w:val="24"/>
        </w:rPr>
        <w:t xml:space="preserve">(2), 22-34. </w:t>
      </w:r>
      <w:hyperlink r:id="rId7" w:history="1">
        <w:r w:rsidR="00C635E1" w:rsidRPr="00A164C0">
          <w:rPr>
            <w:rStyle w:val="Hyperlink"/>
            <w:rFonts w:ascii="Times New Roman" w:hAnsi="Times New Roman" w:cs="Times New Roman"/>
            <w:sz w:val="24"/>
            <w:szCs w:val="24"/>
          </w:rPr>
          <w:t>https://doi.org/10.9734/ajbgmb/2020/v3i230083</w:t>
        </w:r>
      </w:hyperlink>
      <w:r w:rsidR="00C635E1">
        <w:rPr>
          <w:rFonts w:ascii="Times New Roman" w:hAnsi="Times New Roman" w:cs="Times New Roman"/>
          <w:sz w:val="24"/>
          <w:szCs w:val="24"/>
        </w:rPr>
        <w:t>, 2020.</w:t>
      </w:r>
    </w:p>
    <w:p w:rsidR="00AD64EB" w:rsidRPr="000E0287" w:rsidRDefault="00AD64EB" w:rsidP="00AD64EB">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Hassan LG, Muhammad MU, Umar KJ</w:t>
      </w:r>
      <w:r w:rsidR="00C635E1">
        <w:rPr>
          <w:rFonts w:ascii="Times New Roman" w:hAnsi="Times New Roman" w:cs="Times New Roman"/>
          <w:sz w:val="24"/>
          <w:szCs w:val="24"/>
        </w:rPr>
        <w:t>,</w:t>
      </w:r>
      <w:r w:rsidRPr="000E0287">
        <w:rPr>
          <w:rFonts w:ascii="Times New Roman" w:hAnsi="Times New Roman" w:cs="Times New Roman"/>
          <w:sz w:val="24"/>
          <w:szCs w:val="24"/>
        </w:rPr>
        <w:t xml:space="preserve"> Sokoto AM. Comparative study on the proximate contents of the seeds and pulp of sugar apple (</w:t>
      </w:r>
      <w:r w:rsidRPr="000E0287">
        <w:rPr>
          <w:rFonts w:ascii="Times New Roman" w:hAnsi="Times New Roman" w:cs="Times New Roman"/>
          <w:i/>
          <w:sz w:val="24"/>
          <w:szCs w:val="24"/>
        </w:rPr>
        <w:t>Annona squamosa</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Nigerian journal of basic and applied sciences</w:t>
      </w:r>
      <w:r w:rsidRPr="000E0287">
        <w:rPr>
          <w:rFonts w:ascii="Times New Roman" w:hAnsi="Times New Roman" w:cs="Times New Roman"/>
          <w:sz w:val="24"/>
          <w:szCs w:val="24"/>
        </w:rPr>
        <w:t>; 16(2): 174-17</w:t>
      </w:r>
      <w:r w:rsidR="00C635E1">
        <w:rPr>
          <w:rFonts w:ascii="Times New Roman" w:hAnsi="Times New Roman" w:cs="Times New Roman"/>
          <w:sz w:val="24"/>
          <w:szCs w:val="24"/>
        </w:rPr>
        <w:t>7. 2008.</w:t>
      </w:r>
    </w:p>
    <w:p w:rsidR="00AD64EB" w:rsidRPr="00C635E1" w:rsidRDefault="007C7C27" w:rsidP="00C635E1">
      <w:pPr>
        <w:pStyle w:val="ListParagraph"/>
        <w:numPr>
          <w:ilvl w:val="0"/>
          <w:numId w:val="2"/>
        </w:numPr>
        <w:spacing w:after="0" w:line="276" w:lineRule="auto"/>
        <w:jc w:val="both"/>
        <w:rPr>
          <w:rFonts w:ascii="Times New Roman" w:hAnsi="Times New Roman" w:cs="Times New Roman"/>
          <w:sz w:val="24"/>
          <w:szCs w:val="24"/>
        </w:rPr>
      </w:pPr>
      <w:proofErr w:type="spellStart"/>
      <w:r w:rsidRPr="000E0287">
        <w:rPr>
          <w:rFonts w:ascii="Times New Roman" w:hAnsi="Times New Roman" w:cs="Times New Roman"/>
          <w:sz w:val="24"/>
          <w:szCs w:val="24"/>
        </w:rPr>
        <w:t>Onibun</w:t>
      </w:r>
      <w:proofErr w:type="spellEnd"/>
      <w:r w:rsidRPr="000E0287">
        <w:rPr>
          <w:rFonts w:ascii="Times New Roman" w:hAnsi="Times New Roman" w:cs="Times New Roman"/>
          <w:sz w:val="24"/>
          <w:szCs w:val="24"/>
        </w:rPr>
        <w:t xml:space="preserve"> VO, </w:t>
      </w:r>
      <w:proofErr w:type="spellStart"/>
      <w:r w:rsidRPr="000E0287">
        <w:rPr>
          <w:rFonts w:ascii="Times New Roman" w:hAnsi="Times New Roman" w:cs="Times New Roman"/>
          <w:sz w:val="24"/>
          <w:szCs w:val="24"/>
        </w:rPr>
        <w:t>Abulude</w:t>
      </w:r>
      <w:proofErr w:type="spellEnd"/>
      <w:r w:rsidRPr="000E0287">
        <w:rPr>
          <w:rFonts w:ascii="Times New Roman" w:hAnsi="Times New Roman" w:cs="Times New Roman"/>
          <w:sz w:val="24"/>
          <w:szCs w:val="24"/>
        </w:rPr>
        <w:t xml:space="preserve"> FO Lawal LO. Nutritional and anti-nutritional composition of some Nigerian fruits. </w:t>
      </w:r>
      <w:r w:rsidRPr="000E0287">
        <w:rPr>
          <w:rFonts w:ascii="Times New Roman" w:hAnsi="Times New Roman" w:cs="Times New Roman"/>
          <w:i/>
          <w:sz w:val="24"/>
          <w:szCs w:val="24"/>
        </w:rPr>
        <w:t>Journal of Food Technology</w:t>
      </w:r>
      <w:r w:rsidRPr="000E0287">
        <w:rPr>
          <w:rFonts w:ascii="Times New Roman" w:hAnsi="Times New Roman" w:cs="Times New Roman"/>
          <w:sz w:val="24"/>
          <w:szCs w:val="24"/>
        </w:rPr>
        <w:t>; 5(2): 120-122</w:t>
      </w:r>
      <w:r w:rsidR="00C635E1">
        <w:rPr>
          <w:rFonts w:ascii="Times New Roman" w:hAnsi="Times New Roman" w:cs="Times New Roman"/>
          <w:sz w:val="24"/>
          <w:szCs w:val="24"/>
        </w:rPr>
        <w:t>, 2007.</w:t>
      </w:r>
    </w:p>
    <w:p w:rsidR="00AD64EB" w:rsidRPr="000E0287" w:rsidRDefault="00AD64EB" w:rsidP="00AD64EB">
      <w:pPr>
        <w:pStyle w:val="ListParagraph"/>
        <w:numPr>
          <w:ilvl w:val="0"/>
          <w:numId w:val="2"/>
        </w:numPr>
        <w:spacing w:after="0" w:line="276" w:lineRule="auto"/>
        <w:jc w:val="both"/>
        <w:textAlignment w:val="baseline"/>
        <w:rPr>
          <w:rFonts w:ascii="Times New Roman" w:eastAsia="Times New Roman" w:hAnsi="Times New Roman" w:cs="Times New Roman"/>
          <w:sz w:val="24"/>
          <w:szCs w:val="24"/>
          <w:bdr w:val="none" w:sz="0" w:space="0" w:color="auto" w:frame="1"/>
        </w:rPr>
      </w:pPr>
      <w:proofErr w:type="spellStart"/>
      <w:r w:rsidRPr="000E0287">
        <w:rPr>
          <w:rFonts w:ascii="Times New Roman" w:eastAsia="Times New Roman" w:hAnsi="Times New Roman" w:cs="Times New Roman"/>
          <w:sz w:val="24"/>
          <w:szCs w:val="24"/>
          <w:bdr w:val="none" w:sz="0" w:space="0" w:color="auto" w:frame="1"/>
        </w:rPr>
        <w:t>Vasudevan</w:t>
      </w:r>
      <w:proofErr w:type="spellEnd"/>
      <w:r w:rsidRPr="000E0287">
        <w:rPr>
          <w:rFonts w:ascii="Times New Roman" w:eastAsia="Times New Roman" w:hAnsi="Times New Roman" w:cs="Times New Roman"/>
          <w:sz w:val="24"/>
          <w:szCs w:val="24"/>
          <w:bdr w:val="none" w:sz="0" w:space="0" w:color="auto" w:frame="1"/>
        </w:rPr>
        <w:t xml:space="preserve"> DM</w:t>
      </w:r>
      <w:r w:rsidR="00DD19DC">
        <w:rPr>
          <w:rFonts w:ascii="Times New Roman" w:eastAsia="Times New Roman" w:hAnsi="Times New Roman" w:cs="Times New Roman"/>
          <w:sz w:val="24"/>
          <w:szCs w:val="24"/>
          <w:bdr w:val="none" w:sz="0" w:space="0" w:color="auto" w:frame="1"/>
        </w:rPr>
        <w:t>,</w:t>
      </w:r>
      <w:r w:rsidRPr="000E0287">
        <w:rPr>
          <w:rFonts w:ascii="Times New Roman" w:eastAsia="Times New Roman" w:hAnsi="Times New Roman" w:cs="Times New Roman"/>
          <w:sz w:val="24"/>
          <w:szCs w:val="24"/>
          <w:bdr w:val="none" w:sz="0" w:space="0" w:color="auto" w:frame="1"/>
        </w:rPr>
        <w:t xml:space="preserve"> </w:t>
      </w:r>
      <w:proofErr w:type="spellStart"/>
      <w:r w:rsidRPr="000E0287">
        <w:rPr>
          <w:rFonts w:ascii="Times New Roman" w:eastAsia="Times New Roman" w:hAnsi="Times New Roman" w:cs="Times New Roman"/>
          <w:sz w:val="24"/>
          <w:szCs w:val="24"/>
          <w:bdr w:val="none" w:sz="0" w:space="0" w:color="auto" w:frame="1"/>
        </w:rPr>
        <w:t>Sreekumari</w:t>
      </w:r>
      <w:proofErr w:type="spellEnd"/>
      <w:r w:rsidRPr="000E0287">
        <w:rPr>
          <w:rFonts w:ascii="Times New Roman" w:eastAsia="Times New Roman" w:hAnsi="Times New Roman" w:cs="Times New Roman"/>
          <w:sz w:val="24"/>
          <w:szCs w:val="24"/>
          <w:bdr w:val="none" w:sz="0" w:space="0" w:color="auto" w:frame="1"/>
        </w:rPr>
        <w:t xml:space="preserve"> JP</w:t>
      </w:r>
      <w:r w:rsidRPr="00C635E1">
        <w:rPr>
          <w:rFonts w:ascii="Times New Roman" w:eastAsia="Times New Roman" w:hAnsi="Times New Roman" w:cs="Times New Roman"/>
          <w:bCs/>
          <w:sz w:val="24"/>
          <w:szCs w:val="24"/>
          <w:bdr w:val="none" w:sz="0" w:space="0" w:color="auto" w:frame="1"/>
        </w:rPr>
        <w:t>.</w:t>
      </w:r>
      <w:r w:rsidRPr="000E0287">
        <w:rPr>
          <w:rFonts w:ascii="Times New Roman" w:eastAsia="Times New Roman" w:hAnsi="Times New Roman" w:cs="Times New Roman"/>
          <w:sz w:val="24"/>
          <w:szCs w:val="24"/>
          <w:bdr w:val="none" w:sz="0" w:space="0" w:color="auto" w:frame="1"/>
        </w:rPr>
        <w:t xml:space="preserve"> Textbook of Biochemistry for Medical Student. Jaypee Brothers Publisher ltd. New Delhi. Pp. 311-329</w:t>
      </w:r>
      <w:r w:rsidR="00C635E1">
        <w:rPr>
          <w:rFonts w:ascii="Times New Roman" w:eastAsia="Times New Roman" w:hAnsi="Times New Roman" w:cs="Times New Roman"/>
          <w:sz w:val="24"/>
          <w:szCs w:val="24"/>
          <w:bdr w:val="none" w:sz="0" w:space="0" w:color="auto" w:frame="1"/>
        </w:rPr>
        <w:t>, 2007.</w:t>
      </w:r>
    </w:p>
    <w:p w:rsidR="007C7C27" w:rsidRPr="000E0287" w:rsidRDefault="007C7C27" w:rsidP="007C7C27">
      <w:pPr>
        <w:pStyle w:val="ListParagraph"/>
        <w:numPr>
          <w:ilvl w:val="0"/>
          <w:numId w:val="2"/>
        </w:numPr>
        <w:spacing w:after="0" w:line="360" w:lineRule="auto"/>
        <w:jc w:val="both"/>
        <w:rPr>
          <w:rFonts w:ascii="Times New Roman" w:hAnsi="Times New Roman" w:cs="Times New Roman"/>
          <w:sz w:val="24"/>
          <w:szCs w:val="24"/>
        </w:rPr>
      </w:pPr>
      <w:proofErr w:type="spellStart"/>
      <w:r w:rsidRPr="000E0287">
        <w:rPr>
          <w:rFonts w:ascii="Times New Roman" w:hAnsi="Times New Roman" w:cs="Times New Roman"/>
          <w:sz w:val="24"/>
          <w:szCs w:val="24"/>
        </w:rPr>
        <w:t>Amarteifio</w:t>
      </w:r>
      <w:proofErr w:type="spellEnd"/>
      <w:r w:rsidRPr="000E0287">
        <w:rPr>
          <w:rFonts w:ascii="Times New Roman" w:hAnsi="Times New Roman" w:cs="Times New Roman"/>
          <w:sz w:val="24"/>
          <w:szCs w:val="24"/>
        </w:rPr>
        <w:t xml:space="preserve"> JO</w:t>
      </w:r>
      <w:r w:rsidR="00DD19DC">
        <w:rPr>
          <w:rFonts w:ascii="Times New Roman" w:hAnsi="Times New Roman" w:cs="Times New Roman"/>
          <w:sz w:val="24"/>
          <w:szCs w:val="24"/>
        </w:rPr>
        <w:t>,</w:t>
      </w:r>
      <w:r w:rsidRPr="000E0287">
        <w:rPr>
          <w:rFonts w:ascii="Times New Roman" w:hAnsi="Times New Roman" w:cs="Times New Roman"/>
          <w:sz w:val="24"/>
          <w:szCs w:val="24"/>
        </w:rPr>
        <w:t xml:space="preserve"> </w:t>
      </w:r>
      <w:proofErr w:type="spellStart"/>
      <w:r w:rsidRPr="000E0287">
        <w:rPr>
          <w:rFonts w:ascii="Times New Roman" w:hAnsi="Times New Roman" w:cs="Times New Roman"/>
          <w:sz w:val="24"/>
          <w:szCs w:val="24"/>
        </w:rPr>
        <w:t>Mosase</w:t>
      </w:r>
      <w:proofErr w:type="spellEnd"/>
      <w:r w:rsidRPr="000E0287">
        <w:rPr>
          <w:rFonts w:ascii="Times New Roman" w:hAnsi="Times New Roman" w:cs="Times New Roman"/>
          <w:sz w:val="24"/>
          <w:szCs w:val="24"/>
        </w:rPr>
        <w:t xml:space="preserve"> MO. The chemical composition of selected indigenous fruits of Botswana. </w:t>
      </w:r>
      <w:r w:rsidRPr="000E0287">
        <w:rPr>
          <w:rFonts w:ascii="Times New Roman" w:hAnsi="Times New Roman" w:cs="Times New Roman"/>
          <w:i/>
          <w:sz w:val="24"/>
          <w:szCs w:val="24"/>
        </w:rPr>
        <w:t>Journal of Science and Applied Environmental Management</w:t>
      </w:r>
      <w:r w:rsidRPr="000E0287">
        <w:rPr>
          <w:rFonts w:ascii="Times New Roman" w:hAnsi="Times New Roman" w:cs="Times New Roman"/>
          <w:sz w:val="24"/>
          <w:szCs w:val="24"/>
        </w:rPr>
        <w:t>; 10 (2): 43-47</w:t>
      </w:r>
      <w:r w:rsidR="00C635E1">
        <w:rPr>
          <w:rFonts w:ascii="Times New Roman" w:hAnsi="Times New Roman" w:cs="Times New Roman"/>
          <w:sz w:val="24"/>
          <w:szCs w:val="24"/>
        </w:rPr>
        <w:t>, 2006.</w:t>
      </w:r>
    </w:p>
    <w:p w:rsidR="007C7C27" w:rsidRPr="000E0287" w:rsidRDefault="007C7C27" w:rsidP="007C7C27">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Hassan LG</w:t>
      </w:r>
      <w:r w:rsidR="00DD19DC">
        <w:rPr>
          <w:rFonts w:ascii="Times New Roman" w:hAnsi="Times New Roman" w:cs="Times New Roman"/>
          <w:sz w:val="24"/>
          <w:szCs w:val="24"/>
        </w:rPr>
        <w:t>,</w:t>
      </w:r>
      <w:r w:rsidRPr="000E0287">
        <w:rPr>
          <w:rFonts w:ascii="Times New Roman" w:hAnsi="Times New Roman" w:cs="Times New Roman"/>
          <w:sz w:val="24"/>
          <w:szCs w:val="24"/>
        </w:rPr>
        <w:t xml:space="preserve"> Umar KJ. Comparative study on the proximate contents of the seeds and pulp of sugar apple (</w:t>
      </w:r>
      <w:r w:rsidRPr="000E0287">
        <w:rPr>
          <w:rFonts w:ascii="Times New Roman" w:hAnsi="Times New Roman" w:cs="Times New Roman"/>
          <w:i/>
          <w:sz w:val="24"/>
          <w:szCs w:val="24"/>
        </w:rPr>
        <w:t>Annona squamosa</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Nigerian journal of basic and applied sciences</w:t>
      </w:r>
      <w:r w:rsidRPr="000E0287">
        <w:rPr>
          <w:rFonts w:ascii="Times New Roman" w:hAnsi="Times New Roman" w:cs="Times New Roman"/>
          <w:sz w:val="24"/>
          <w:szCs w:val="24"/>
        </w:rPr>
        <w:t>; 16(2): 174-177</w:t>
      </w:r>
      <w:r w:rsidR="00DD19DC">
        <w:rPr>
          <w:rFonts w:ascii="Times New Roman" w:hAnsi="Times New Roman" w:cs="Times New Roman"/>
          <w:sz w:val="24"/>
          <w:szCs w:val="24"/>
        </w:rPr>
        <w:t>, 2008.</w:t>
      </w:r>
    </w:p>
    <w:p w:rsidR="007C7C27" w:rsidRPr="000E0287" w:rsidRDefault="007C7C27" w:rsidP="007C7C27">
      <w:pPr>
        <w:numPr>
          <w:ilvl w:val="0"/>
          <w:numId w:val="2"/>
        </w:numPr>
        <w:spacing w:after="0" w:line="240" w:lineRule="auto"/>
        <w:jc w:val="both"/>
        <w:rPr>
          <w:rFonts w:ascii="Times New Roman" w:hAnsi="Times New Roman" w:cs="Times New Roman"/>
          <w:bCs/>
          <w:iCs/>
          <w:kern w:val="28"/>
          <w:sz w:val="24"/>
          <w:szCs w:val="24"/>
        </w:rPr>
      </w:pPr>
      <w:proofErr w:type="spellStart"/>
      <w:r w:rsidRPr="00DD19DC">
        <w:rPr>
          <w:rFonts w:ascii="Times New Roman" w:hAnsi="Times New Roman" w:cs="Times New Roman"/>
          <w:sz w:val="24"/>
          <w:szCs w:val="24"/>
        </w:rPr>
        <w:lastRenderedPageBreak/>
        <w:t>Umerah</w:t>
      </w:r>
      <w:proofErr w:type="spellEnd"/>
      <w:r w:rsidR="00DD19DC">
        <w:rPr>
          <w:rFonts w:ascii="Times New Roman" w:hAnsi="Times New Roman" w:cs="Times New Roman"/>
          <w:bCs/>
          <w:sz w:val="24"/>
          <w:szCs w:val="24"/>
        </w:rPr>
        <w:t xml:space="preserve"> NN</w:t>
      </w:r>
      <w:r w:rsidRPr="000E0287">
        <w:rPr>
          <w:rFonts w:ascii="Times New Roman" w:hAnsi="Times New Roman" w:cs="Times New Roman"/>
          <w:bCs/>
          <w:sz w:val="24"/>
          <w:szCs w:val="24"/>
        </w:rPr>
        <w:t xml:space="preserve">. </w:t>
      </w:r>
      <w:proofErr w:type="spellStart"/>
      <w:r w:rsidRPr="000E0287">
        <w:rPr>
          <w:rFonts w:ascii="Times New Roman" w:hAnsi="Times New Roman" w:cs="Times New Roman"/>
          <w:bCs/>
          <w:sz w:val="24"/>
          <w:szCs w:val="24"/>
        </w:rPr>
        <w:t>Asouzu</w:t>
      </w:r>
      <w:proofErr w:type="spellEnd"/>
      <w:r w:rsidR="00DD19DC">
        <w:rPr>
          <w:rFonts w:ascii="Times New Roman" w:hAnsi="Times New Roman" w:cs="Times New Roman"/>
          <w:bCs/>
          <w:sz w:val="24"/>
          <w:szCs w:val="24"/>
        </w:rPr>
        <w:t xml:space="preserve"> AI,</w:t>
      </w:r>
      <w:r w:rsidRPr="000E0287">
        <w:rPr>
          <w:rFonts w:ascii="Times New Roman" w:hAnsi="Times New Roman" w:cs="Times New Roman"/>
          <w:bCs/>
          <w:sz w:val="24"/>
          <w:szCs w:val="24"/>
        </w:rPr>
        <w:t xml:space="preserve"> </w:t>
      </w:r>
      <w:proofErr w:type="spellStart"/>
      <w:r w:rsidRPr="000E0287">
        <w:rPr>
          <w:rFonts w:ascii="Times New Roman" w:hAnsi="Times New Roman" w:cs="Times New Roman"/>
          <w:bCs/>
          <w:sz w:val="24"/>
          <w:szCs w:val="24"/>
        </w:rPr>
        <w:t>Okoye</w:t>
      </w:r>
      <w:proofErr w:type="spellEnd"/>
      <w:r w:rsidR="00DD19DC">
        <w:rPr>
          <w:rFonts w:ascii="Times New Roman" w:hAnsi="Times New Roman" w:cs="Times New Roman"/>
          <w:bCs/>
          <w:sz w:val="24"/>
          <w:szCs w:val="24"/>
        </w:rPr>
        <w:t xml:space="preserve"> JI</w:t>
      </w:r>
      <w:r w:rsidRPr="000E0287">
        <w:rPr>
          <w:rFonts w:ascii="Times New Roman" w:hAnsi="Times New Roman" w:cs="Times New Roman"/>
          <w:bCs/>
          <w:sz w:val="24"/>
          <w:szCs w:val="24"/>
        </w:rPr>
        <w:t>.</w:t>
      </w:r>
      <w:r w:rsidRPr="000E0287">
        <w:rPr>
          <w:rFonts w:ascii="Times New Roman" w:hAnsi="Times New Roman" w:cs="Times New Roman"/>
          <w:b/>
          <w:bCs/>
          <w:sz w:val="24"/>
          <w:szCs w:val="24"/>
        </w:rPr>
        <w:t xml:space="preserve"> </w:t>
      </w:r>
      <w:r w:rsidRPr="000E0287">
        <w:rPr>
          <w:rFonts w:ascii="Times New Roman" w:hAnsi="Times New Roman" w:cs="Times New Roman"/>
          <w:bCs/>
          <w:iCs/>
          <w:kern w:val="28"/>
          <w:sz w:val="24"/>
          <w:szCs w:val="24"/>
        </w:rPr>
        <w:t xml:space="preserve">Effect of Processing on the Nutritional Composition of </w:t>
      </w:r>
      <w:proofErr w:type="spellStart"/>
      <w:r w:rsidRPr="000E0287">
        <w:rPr>
          <w:rFonts w:ascii="Times New Roman" w:hAnsi="Times New Roman" w:cs="Times New Roman"/>
          <w:bCs/>
          <w:i/>
          <w:iCs/>
          <w:kern w:val="28"/>
          <w:sz w:val="24"/>
          <w:szCs w:val="24"/>
        </w:rPr>
        <w:t>Moringa</w:t>
      </w:r>
      <w:proofErr w:type="spellEnd"/>
      <w:r w:rsidRPr="000E0287">
        <w:rPr>
          <w:rFonts w:ascii="Times New Roman" w:hAnsi="Times New Roman" w:cs="Times New Roman"/>
          <w:bCs/>
          <w:i/>
          <w:iCs/>
          <w:kern w:val="28"/>
          <w:sz w:val="24"/>
          <w:szCs w:val="24"/>
        </w:rPr>
        <w:t xml:space="preserve"> </w:t>
      </w:r>
      <w:proofErr w:type="spellStart"/>
      <w:r w:rsidRPr="000E0287">
        <w:rPr>
          <w:rFonts w:ascii="Times New Roman" w:hAnsi="Times New Roman" w:cs="Times New Roman"/>
          <w:bCs/>
          <w:i/>
          <w:iCs/>
          <w:kern w:val="28"/>
          <w:sz w:val="24"/>
          <w:szCs w:val="24"/>
        </w:rPr>
        <w:t>olifera</w:t>
      </w:r>
      <w:proofErr w:type="spellEnd"/>
      <w:r w:rsidRPr="000E0287">
        <w:rPr>
          <w:rFonts w:ascii="Times New Roman" w:hAnsi="Times New Roman" w:cs="Times New Roman"/>
          <w:bCs/>
          <w:iCs/>
          <w:kern w:val="28"/>
          <w:sz w:val="24"/>
          <w:szCs w:val="24"/>
        </w:rPr>
        <w:t xml:space="preserve"> Leaves and Seeds.</w:t>
      </w:r>
      <w:r w:rsidRPr="000E0287">
        <w:rPr>
          <w:rFonts w:ascii="Times New Roman" w:eastAsia="Calibri" w:hAnsi="Times New Roman" w:cs="Times New Roman"/>
          <w:b/>
          <w:bCs/>
          <w:i/>
          <w:iCs/>
          <w:sz w:val="24"/>
          <w:szCs w:val="24"/>
        </w:rPr>
        <w:t xml:space="preserve"> </w:t>
      </w:r>
      <w:r w:rsidRPr="000E0287">
        <w:rPr>
          <w:rFonts w:ascii="Times New Roman" w:eastAsia="Calibri" w:hAnsi="Times New Roman" w:cs="Times New Roman"/>
          <w:bCs/>
          <w:i/>
          <w:iCs/>
          <w:sz w:val="24"/>
          <w:szCs w:val="24"/>
        </w:rPr>
        <w:t xml:space="preserve">European Journal of Nutrition &amp; Food Safety. </w:t>
      </w:r>
      <w:r w:rsidRPr="000E0287">
        <w:rPr>
          <w:rFonts w:ascii="Times New Roman" w:eastAsia="Calibri" w:hAnsi="Times New Roman" w:cs="Times New Roman"/>
          <w:bCs/>
          <w:iCs/>
          <w:sz w:val="24"/>
          <w:szCs w:val="24"/>
        </w:rPr>
        <w:t>ISSN: 2347-5641 11(3). 124-135</w:t>
      </w:r>
      <w:r w:rsidR="00DD19DC">
        <w:rPr>
          <w:rFonts w:ascii="Times New Roman" w:eastAsia="Calibri" w:hAnsi="Times New Roman" w:cs="Times New Roman"/>
          <w:bCs/>
          <w:iCs/>
          <w:sz w:val="24"/>
          <w:szCs w:val="24"/>
        </w:rPr>
        <w:t>, 2019.</w:t>
      </w:r>
    </w:p>
    <w:p w:rsidR="007C7C27" w:rsidRPr="000E0287" w:rsidRDefault="007C7C27" w:rsidP="007C7C27">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Yusuf</w:t>
      </w:r>
      <w:r w:rsidR="00DD19DC">
        <w:rPr>
          <w:rFonts w:ascii="Times New Roman" w:hAnsi="Times New Roman" w:cs="Times New Roman"/>
          <w:sz w:val="24"/>
          <w:szCs w:val="24"/>
        </w:rPr>
        <w:t xml:space="preserve"> </w:t>
      </w:r>
      <w:r w:rsidRPr="000E0287">
        <w:rPr>
          <w:rFonts w:ascii="Times New Roman" w:hAnsi="Times New Roman" w:cs="Times New Roman"/>
          <w:sz w:val="24"/>
          <w:szCs w:val="24"/>
        </w:rPr>
        <w:t>AA</w:t>
      </w:r>
      <w:r w:rsidR="00DD19DC">
        <w:rPr>
          <w:rFonts w:ascii="Times New Roman" w:hAnsi="Times New Roman" w:cs="Times New Roman"/>
          <w:sz w:val="24"/>
          <w:szCs w:val="24"/>
        </w:rPr>
        <w:t>,</w:t>
      </w:r>
      <w:r w:rsidRPr="000E0287">
        <w:rPr>
          <w:rFonts w:ascii="Times New Roman" w:hAnsi="Times New Roman" w:cs="Times New Roman"/>
          <w:sz w:val="24"/>
          <w:szCs w:val="24"/>
        </w:rPr>
        <w:t xml:space="preserve"> Yusuf HA</w:t>
      </w:r>
      <w:r w:rsidR="00DD19DC">
        <w:rPr>
          <w:rFonts w:ascii="Times New Roman" w:hAnsi="Times New Roman" w:cs="Times New Roman"/>
          <w:sz w:val="24"/>
          <w:szCs w:val="24"/>
        </w:rPr>
        <w:t>.</w:t>
      </w:r>
      <w:r w:rsidRPr="000E0287">
        <w:rPr>
          <w:rFonts w:ascii="Times New Roman" w:hAnsi="Times New Roman" w:cs="Times New Roman"/>
          <w:sz w:val="24"/>
          <w:szCs w:val="24"/>
        </w:rPr>
        <w:t xml:space="preserve"> Evaluation of strategies for soil fertility improvement in northern Nigeria and the way forward. </w:t>
      </w:r>
      <w:r w:rsidRPr="000E0287">
        <w:rPr>
          <w:rFonts w:ascii="Times New Roman" w:hAnsi="Times New Roman" w:cs="Times New Roman"/>
          <w:i/>
          <w:sz w:val="24"/>
          <w:szCs w:val="24"/>
        </w:rPr>
        <w:t>Journal of Agronomy</w:t>
      </w:r>
      <w:r w:rsidRPr="000E0287">
        <w:rPr>
          <w:rFonts w:ascii="Times New Roman" w:hAnsi="Times New Roman" w:cs="Times New Roman"/>
          <w:sz w:val="24"/>
          <w:szCs w:val="24"/>
        </w:rPr>
        <w:t>; 7(1): 15-24</w:t>
      </w:r>
      <w:r w:rsidR="00DD19DC">
        <w:rPr>
          <w:rFonts w:ascii="Times New Roman" w:hAnsi="Times New Roman" w:cs="Times New Roman"/>
          <w:sz w:val="24"/>
          <w:szCs w:val="24"/>
        </w:rPr>
        <w:t xml:space="preserve"> 2008.</w:t>
      </w:r>
    </w:p>
    <w:p w:rsidR="007C7C27" w:rsidRPr="000E0287" w:rsidRDefault="007C7C27" w:rsidP="007C7C27">
      <w:pPr>
        <w:pStyle w:val="ListParagraph"/>
        <w:numPr>
          <w:ilvl w:val="0"/>
          <w:numId w:val="2"/>
        </w:numPr>
        <w:spacing w:after="0" w:line="276" w:lineRule="auto"/>
        <w:jc w:val="both"/>
        <w:rPr>
          <w:rFonts w:ascii="Times New Roman" w:hAnsi="Times New Roman" w:cs="Times New Roman"/>
          <w:sz w:val="24"/>
          <w:szCs w:val="24"/>
        </w:rPr>
      </w:pPr>
      <w:proofErr w:type="spellStart"/>
      <w:r w:rsidRPr="000E0287">
        <w:rPr>
          <w:rFonts w:ascii="Times New Roman" w:hAnsi="Times New Roman" w:cs="Times New Roman"/>
          <w:sz w:val="24"/>
          <w:szCs w:val="24"/>
        </w:rPr>
        <w:t>Olaofe</w:t>
      </w:r>
      <w:proofErr w:type="spellEnd"/>
      <w:r w:rsidRPr="000E0287">
        <w:rPr>
          <w:rFonts w:ascii="Times New Roman" w:hAnsi="Times New Roman" w:cs="Times New Roman"/>
          <w:sz w:val="24"/>
          <w:szCs w:val="24"/>
        </w:rPr>
        <w:t xml:space="preserve"> O</w:t>
      </w:r>
      <w:r w:rsidR="00F261B7">
        <w:rPr>
          <w:rFonts w:ascii="Times New Roman" w:hAnsi="Times New Roman" w:cs="Times New Roman"/>
          <w:sz w:val="24"/>
          <w:szCs w:val="24"/>
        </w:rPr>
        <w:t>,</w:t>
      </w:r>
      <w:r w:rsidRPr="000E0287">
        <w:rPr>
          <w:rFonts w:ascii="Times New Roman" w:hAnsi="Times New Roman" w:cs="Times New Roman"/>
          <w:sz w:val="24"/>
          <w:szCs w:val="24"/>
        </w:rPr>
        <w:t xml:space="preserve"> </w:t>
      </w:r>
      <w:proofErr w:type="spellStart"/>
      <w:r w:rsidRPr="000E0287">
        <w:rPr>
          <w:rFonts w:ascii="Times New Roman" w:hAnsi="Times New Roman" w:cs="Times New Roman"/>
          <w:sz w:val="24"/>
          <w:szCs w:val="24"/>
        </w:rPr>
        <w:t>Akogun</w:t>
      </w:r>
      <w:proofErr w:type="spellEnd"/>
      <w:r w:rsidRPr="000E0287">
        <w:rPr>
          <w:rFonts w:ascii="Times New Roman" w:hAnsi="Times New Roman" w:cs="Times New Roman"/>
          <w:sz w:val="24"/>
          <w:szCs w:val="24"/>
        </w:rPr>
        <w:t xml:space="preserve"> OO. Mineral and Vitamin C content and their distribution in some fruits. </w:t>
      </w:r>
      <w:r w:rsidRPr="000E0287">
        <w:rPr>
          <w:rFonts w:ascii="Times New Roman" w:hAnsi="Times New Roman" w:cs="Times New Roman"/>
          <w:i/>
          <w:sz w:val="24"/>
          <w:szCs w:val="24"/>
        </w:rPr>
        <w:t>Nigerian Food Journal</w:t>
      </w:r>
      <w:r w:rsidRPr="000E0287">
        <w:rPr>
          <w:rFonts w:ascii="Times New Roman" w:hAnsi="Times New Roman" w:cs="Times New Roman"/>
          <w:sz w:val="24"/>
          <w:szCs w:val="24"/>
        </w:rPr>
        <w:t>; 8: 111</w:t>
      </w:r>
      <w:r w:rsidR="00F261B7">
        <w:rPr>
          <w:rFonts w:ascii="Times New Roman" w:hAnsi="Times New Roman" w:cs="Times New Roman"/>
          <w:sz w:val="24"/>
          <w:szCs w:val="24"/>
        </w:rPr>
        <w:t>, 1990.</w:t>
      </w:r>
      <w:r w:rsidRPr="000E0287">
        <w:rPr>
          <w:rFonts w:ascii="Times New Roman" w:hAnsi="Times New Roman" w:cs="Times New Roman"/>
          <w:sz w:val="24"/>
          <w:szCs w:val="24"/>
        </w:rPr>
        <w:t xml:space="preserve"> </w:t>
      </w:r>
    </w:p>
    <w:p w:rsidR="007C7C27" w:rsidRPr="000E0287" w:rsidRDefault="005021F3" w:rsidP="007C7C27">
      <w:pPr>
        <w:pStyle w:val="ListParagraph"/>
        <w:numPr>
          <w:ilvl w:val="0"/>
          <w:numId w:val="2"/>
        </w:numPr>
        <w:spacing w:line="360" w:lineRule="auto"/>
        <w:jc w:val="both"/>
        <w:rPr>
          <w:rFonts w:ascii="Times New Roman" w:hAnsi="Times New Roman" w:cs="Times New Roman"/>
          <w:sz w:val="24"/>
          <w:szCs w:val="24"/>
        </w:rPr>
      </w:pPr>
      <w:proofErr w:type="spellStart"/>
      <w:r w:rsidRPr="00DD19DC">
        <w:rPr>
          <w:rFonts w:ascii="Times New Roman" w:hAnsi="Times New Roman" w:cs="Times New Roman"/>
          <w:sz w:val="24"/>
          <w:szCs w:val="24"/>
        </w:rPr>
        <w:t>Umerah</w:t>
      </w:r>
      <w:proofErr w:type="spellEnd"/>
      <w:r w:rsidR="00DD19DC">
        <w:rPr>
          <w:rFonts w:ascii="Times New Roman" w:hAnsi="Times New Roman" w:cs="Times New Roman"/>
          <w:b/>
          <w:bCs/>
          <w:sz w:val="24"/>
          <w:szCs w:val="24"/>
        </w:rPr>
        <w:t xml:space="preserve"> </w:t>
      </w:r>
      <w:r w:rsidR="00DD19DC" w:rsidRPr="00DD19DC">
        <w:rPr>
          <w:rFonts w:ascii="Times New Roman" w:hAnsi="Times New Roman" w:cs="Times New Roman"/>
          <w:sz w:val="24"/>
          <w:szCs w:val="24"/>
        </w:rPr>
        <w:t>NN</w:t>
      </w:r>
      <w:r w:rsidR="00DD19DC">
        <w:rPr>
          <w:rFonts w:ascii="Times New Roman" w:hAnsi="Times New Roman" w:cs="Times New Roman"/>
          <w:b/>
          <w:bCs/>
          <w:sz w:val="24"/>
          <w:szCs w:val="24"/>
        </w:rPr>
        <w:t>,</w:t>
      </w:r>
      <w:r w:rsidRPr="000E0287">
        <w:rPr>
          <w:rFonts w:ascii="Times New Roman" w:hAnsi="Times New Roman" w:cs="Times New Roman"/>
          <w:b/>
          <w:bCs/>
          <w:sz w:val="24"/>
          <w:szCs w:val="24"/>
        </w:rPr>
        <w:t xml:space="preserve"> </w:t>
      </w:r>
      <w:proofErr w:type="spellStart"/>
      <w:r w:rsidRPr="000E0287">
        <w:rPr>
          <w:rFonts w:ascii="Times New Roman" w:hAnsi="Times New Roman" w:cs="Times New Roman"/>
          <w:bCs/>
          <w:sz w:val="24"/>
          <w:szCs w:val="24"/>
        </w:rPr>
        <w:t>Nnam</w:t>
      </w:r>
      <w:proofErr w:type="spellEnd"/>
      <w:r w:rsidR="00DD19DC">
        <w:rPr>
          <w:rFonts w:ascii="Times New Roman" w:hAnsi="Times New Roman" w:cs="Times New Roman"/>
          <w:bCs/>
          <w:sz w:val="24"/>
          <w:szCs w:val="24"/>
        </w:rPr>
        <w:t xml:space="preserve"> NM</w:t>
      </w:r>
      <w:r w:rsidRPr="000E0287">
        <w:rPr>
          <w:rFonts w:ascii="Times New Roman" w:hAnsi="Times New Roman" w:cs="Times New Roman"/>
          <w:bCs/>
          <w:sz w:val="24"/>
          <w:szCs w:val="24"/>
        </w:rPr>
        <w:t xml:space="preserve">. Nutritional composition of </w:t>
      </w:r>
      <w:r w:rsidRPr="000E0287">
        <w:rPr>
          <w:rFonts w:ascii="Times New Roman" w:hAnsi="Times New Roman" w:cs="Times New Roman"/>
          <w:bCs/>
          <w:iCs/>
          <w:kern w:val="28"/>
          <w:sz w:val="24"/>
          <w:szCs w:val="24"/>
        </w:rPr>
        <w:t xml:space="preserve">Neglected Underutilized Green Leafy Vegetables and Fruits in South East Geo-Political Zone of Nigeria. </w:t>
      </w:r>
      <w:r w:rsidRPr="000E0287">
        <w:rPr>
          <w:rFonts w:ascii="Times New Roman" w:hAnsi="Times New Roman" w:cs="Times New Roman"/>
          <w:bCs/>
          <w:i/>
          <w:iCs/>
          <w:kern w:val="28"/>
          <w:sz w:val="24"/>
          <w:szCs w:val="24"/>
        </w:rPr>
        <w:t>Asian Food Science Journal</w:t>
      </w:r>
      <w:r w:rsidRPr="000E0287">
        <w:rPr>
          <w:rFonts w:ascii="Times New Roman" w:hAnsi="Times New Roman" w:cs="Times New Roman"/>
          <w:bCs/>
          <w:iCs/>
          <w:kern w:val="28"/>
          <w:sz w:val="24"/>
          <w:szCs w:val="24"/>
        </w:rPr>
        <w:t xml:space="preserve"> 10(2). 41-49.https://doi.org/10.9734/afsj/2019v10i25007</w:t>
      </w:r>
      <w:r w:rsidR="00DD19DC">
        <w:rPr>
          <w:rFonts w:ascii="Times New Roman" w:hAnsi="Times New Roman" w:cs="Times New Roman"/>
          <w:bCs/>
          <w:iCs/>
          <w:kern w:val="28"/>
          <w:sz w:val="24"/>
          <w:szCs w:val="24"/>
        </w:rPr>
        <w:t>, 2019.</w:t>
      </w:r>
    </w:p>
    <w:p w:rsidR="006C2F8E" w:rsidRPr="006C2F8E" w:rsidRDefault="006C2F8E" w:rsidP="006C2F8E">
      <w:pPr>
        <w:pStyle w:val="ListParagraph"/>
        <w:numPr>
          <w:ilvl w:val="0"/>
          <w:numId w:val="2"/>
        </w:numPr>
        <w:spacing w:after="0" w:line="276" w:lineRule="auto"/>
        <w:jc w:val="both"/>
        <w:rPr>
          <w:rFonts w:ascii="Times New Roman" w:hAnsi="Times New Roman" w:cs="Times New Roman"/>
          <w:sz w:val="24"/>
          <w:szCs w:val="24"/>
        </w:rPr>
      </w:pPr>
      <w:r w:rsidRPr="006C2F8E">
        <w:rPr>
          <w:rFonts w:ascii="Times New Roman" w:hAnsi="Times New Roman" w:cs="Times New Roman"/>
          <w:sz w:val="24"/>
          <w:szCs w:val="24"/>
        </w:rPr>
        <w:t>National Research Council, NRC. Recommended dietary allowances, National Academy press, Washington DC</w:t>
      </w:r>
      <w:r w:rsidR="00F261B7">
        <w:rPr>
          <w:rFonts w:ascii="Times New Roman" w:hAnsi="Times New Roman" w:cs="Times New Roman"/>
          <w:sz w:val="24"/>
          <w:szCs w:val="24"/>
        </w:rPr>
        <w:t>, 1989.</w:t>
      </w:r>
    </w:p>
    <w:p w:rsidR="005021F3" w:rsidRPr="000E0287" w:rsidRDefault="005021F3" w:rsidP="005021F3">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Kirk RS</w:t>
      </w:r>
      <w:r w:rsidR="00F261B7">
        <w:rPr>
          <w:rFonts w:ascii="Times New Roman" w:hAnsi="Times New Roman" w:cs="Times New Roman"/>
          <w:sz w:val="24"/>
          <w:szCs w:val="24"/>
        </w:rPr>
        <w:t>,</w:t>
      </w:r>
      <w:r w:rsidRPr="000E0287">
        <w:rPr>
          <w:rFonts w:ascii="Times New Roman" w:hAnsi="Times New Roman" w:cs="Times New Roman"/>
          <w:sz w:val="24"/>
          <w:szCs w:val="24"/>
        </w:rPr>
        <w:t xml:space="preserve"> Sawyer R</w:t>
      </w:r>
      <w:r w:rsidR="00F261B7">
        <w:rPr>
          <w:rFonts w:ascii="Times New Roman" w:hAnsi="Times New Roman" w:cs="Times New Roman"/>
          <w:sz w:val="24"/>
          <w:szCs w:val="24"/>
        </w:rPr>
        <w:t>.</w:t>
      </w:r>
      <w:r w:rsidRPr="000E0287">
        <w:rPr>
          <w:rFonts w:ascii="Times New Roman" w:hAnsi="Times New Roman" w:cs="Times New Roman"/>
          <w:sz w:val="24"/>
          <w:szCs w:val="24"/>
        </w:rPr>
        <w:t xml:space="preserve"> Pearson’s composition and analysis of foods. 9th edition. Longman Scientific and Technical, United Kingdom</w:t>
      </w:r>
      <w:r w:rsidR="00F261B7">
        <w:rPr>
          <w:rFonts w:ascii="Times New Roman" w:hAnsi="Times New Roman" w:cs="Times New Roman"/>
          <w:sz w:val="24"/>
          <w:szCs w:val="24"/>
        </w:rPr>
        <w:t>,1991.</w:t>
      </w:r>
    </w:p>
    <w:p w:rsidR="005021F3" w:rsidRPr="000E0287" w:rsidRDefault="005021F3" w:rsidP="005021F3">
      <w:pPr>
        <w:pStyle w:val="ListParagraph"/>
        <w:numPr>
          <w:ilvl w:val="0"/>
          <w:numId w:val="2"/>
        </w:numPr>
        <w:spacing w:after="0" w:line="276" w:lineRule="auto"/>
        <w:jc w:val="both"/>
        <w:rPr>
          <w:rFonts w:ascii="Times New Roman" w:hAnsi="Times New Roman" w:cs="Times New Roman"/>
          <w:sz w:val="24"/>
          <w:szCs w:val="24"/>
        </w:rPr>
      </w:pPr>
      <w:proofErr w:type="spellStart"/>
      <w:r w:rsidRPr="000E0287">
        <w:rPr>
          <w:rFonts w:ascii="Times New Roman" w:hAnsi="Times New Roman" w:cs="Times New Roman"/>
          <w:sz w:val="24"/>
          <w:szCs w:val="24"/>
        </w:rPr>
        <w:t>Akpanyung</w:t>
      </w:r>
      <w:proofErr w:type="spellEnd"/>
      <w:r w:rsidRPr="000E0287">
        <w:rPr>
          <w:rFonts w:ascii="Times New Roman" w:hAnsi="Times New Roman" w:cs="Times New Roman"/>
          <w:sz w:val="24"/>
          <w:szCs w:val="24"/>
        </w:rPr>
        <w:t xml:space="preserve"> EO</w:t>
      </w:r>
      <w:r w:rsidR="00F261B7">
        <w:rPr>
          <w:rFonts w:ascii="Times New Roman" w:hAnsi="Times New Roman" w:cs="Times New Roman"/>
          <w:sz w:val="24"/>
          <w:szCs w:val="24"/>
        </w:rPr>
        <w:t>.</w:t>
      </w:r>
      <w:r w:rsidRPr="000E0287">
        <w:rPr>
          <w:rFonts w:ascii="Times New Roman" w:hAnsi="Times New Roman" w:cs="Times New Roman"/>
          <w:sz w:val="24"/>
          <w:szCs w:val="24"/>
        </w:rPr>
        <w:t xml:space="preserve"> Proximate and mineral composition of bouillon cubes produced in Nigeria. </w:t>
      </w:r>
      <w:r w:rsidRPr="000E0287">
        <w:rPr>
          <w:rFonts w:ascii="Times New Roman" w:hAnsi="Times New Roman" w:cs="Times New Roman"/>
          <w:i/>
          <w:sz w:val="24"/>
          <w:szCs w:val="24"/>
        </w:rPr>
        <w:t>Pakistan Journal of Nutrition</w:t>
      </w:r>
      <w:r w:rsidRPr="000E0287">
        <w:rPr>
          <w:rFonts w:ascii="Times New Roman" w:hAnsi="Times New Roman" w:cs="Times New Roman"/>
          <w:sz w:val="24"/>
          <w:szCs w:val="24"/>
        </w:rPr>
        <w:t>, 4: 327-329</w:t>
      </w:r>
      <w:r w:rsidR="00F261B7">
        <w:rPr>
          <w:rFonts w:ascii="Times New Roman" w:hAnsi="Times New Roman" w:cs="Times New Roman"/>
          <w:sz w:val="24"/>
          <w:szCs w:val="24"/>
        </w:rPr>
        <w:t>, 2005.</w:t>
      </w:r>
      <w:r w:rsidRPr="000E0287">
        <w:rPr>
          <w:rFonts w:ascii="Times New Roman" w:hAnsi="Times New Roman" w:cs="Times New Roman"/>
          <w:sz w:val="24"/>
          <w:szCs w:val="24"/>
        </w:rPr>
        <w:t xml:space="preserve"> </w:t>
      </w:r>
    </w:p>
    <w:p w:rsidR="005021F3" w:rsidRPr="000E0287" w:rsidRDefault="005021F3" w:rsidP="005021F3">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Fenn WO.  “Present Knowledge in Nutrition, Chapter 26” (M.L. Brown, Ed), Nutrition Foundation, Scientific American, Washington, D.C. Pp. 181-186</w:t>
      </w:r>
      <w:r w:rsidR="00F261B7">
        <w:rPr>
          <w:rFonts w:ascii="Times New Roman" w:hAnsi="Times New Roman" w:cs="Times New Roman"/>
          <w:sz w:val="24"/>
          <w:szCs w:val="24"/>
        </w:rPr>
        <w:t>, 2010.</w:t>
      </w:r>
    </w:p>
    <w:p w:rsidR="005021F3" w:rsidRPr="000E0287" w:rsidRDefault="005021F3" w:rsidP="005021F3">
      <w:pPr>
        <w:pStyle w:val="ListParagraph"/>
        <w:numPr>
          <w:ilvl w:val="0"/>
          <w:numId w:val="2"/>
        </w:numPr>
        <w:spacing w:after="0" w:line="276" w:lineRule="auto"/>
        <w:jc w:val="both"/>
        <w:rPr>
          <w:rFonts w:ascii="Times New Roman" w:hAnsi="Times New Roman" w:cs="Times New Roman"/>
          <w:sz w:val="24"/>
          <w:szCs w:val="24"/>
        </w:rPr>
      </w:pPr>
      <w:proofErr w:type="spellStart"/>
      <w:r w:rsidRPr="000E0287">
        <w:rPr>
          <w:rFonts w:ascii="Times New Roman" w:hAnsi="Times New Roman" w:cs="Times New Roman"/>
          <w:sz w:val="24"/>
          <w:szCs w:val="24"/>
        </w:rPr>
        <w:t>Turan</w:t>
      </w:r>
      <w:proofErr w:type="spellEnd"/>
      <w:r w:rsidRPr="000E0287">
        <w:rPr>
          <w:rFonts w:ascii="Times New Roman" w:hAnsi="Times New Roman" w:cs="Times New Roman"/>
          <w:sz w:val="24"/>
          <w:szCs w:val="24"/>
        </w:rPr>
        <w:t xml:space="preserve"> M, </w:t>
      </w:r>
      <w:proofErr w:type="spellStart"/>
      <w:r w:rsidRPr="000E0287">
        <w:rPr>
          <w:rFonts w:ascii="Times New Roman" w:hAnsi="Times New Roman" w:cs="Times New Roman"/>
          <w:sz w:val="24"/>
          <w:szCs w:val="24"/>
        </w:rPr>
        <w:t>Kordali</w:t>
      </w:r>
      <w:proofErr w:type="spellEnd"/>
      <w:r w:rsidRPr="000E0287">
        <w:rPr>
          <w:rFonts w:ascii="Times New Roman" w:hAnsi="Times New Roman" w:cs="Times New Roman"/>
          <w:sz w:val="24"/>
          <w:szCs w:val="24"/>
        </w:rPr>
        <w:t xml:space="preserve"> S, </w:t>
      </w:r>
      <w:proofErr w:type="spellStart"/>
      <w:r w:rsidRPr="000E0287">
        <w:rPr>
          <w:rFonts w:ascii="Times New Roman" w:hAnsi="Times New Roman" w:cs="Times New Roman"/>
          <w:sz w:val="24"/>
          <w:szCs w:val="24"/>
        </w:rPr>
        <w:t>Zengin</w:t>
      </w:r>
      <w:proofErr w:type="spellEnd"/>
      <w:r w:rsidRPr="000E0287">
        <w:rPr>
          <w:rFonts w:ascii="Times New Roman" w:hAnsi="Times New Roman" w:cs="Times New Roman"/>
          <w:sz w:val="24"/>
          <w:szCs w:val="24"/>
        </w:rPr>
        <w:t xml:space="preserve"> H, </w:t>
      </w:r>
      <w:proofErr w:type="spellStart"/>
      <w:r w:rsidRPr="000E0287">
        <w:rPr>
          <w:rFonts w:ascii="Times New Roman" w:hAnsi="Times New Roman" w:cs="Times New Roman"/>
          <w:sz w:val="24"/>
          <w:szCs w:val="24"/>
        </w:rPr>
        <w:t>Dursun</w:t>
      </w:r>
      <w:proofErr w:type="spellEnd"/>
      <w:r w:rsidRPr="000E0287">
        <w:rPr>
          <w:rFonts w:ascii="Times New Roman" w:hAnsi="Times New Roman" w:cs="Times New Roman"/>
          <w:sz w:val="24"/>
          <w:szCs w:val="24"/>
        </w:rPr>
        <w:t xml:space="preserve"> A Sezen Y</w:t>
      </w:r>
      <w:r w:rsidR="00160E20">
        <w:rPr>
          <w:rFonts w:ascii="Times New Roman" w:hAnsi="Times New Roman" w:cs="Times New Roman"/>
          <w:sz w:val="24"/>
          <w:szCs w:val="24"/>
        </w:rPr>
        <w:t>.</w:t>
      </w:r>
      <w:r w:rsidRPr="000E0287">
        <w:rPr>
          <w:rFonts w:ascii="Times New Roman" w:hAnsi="Times New Roman" w:cs="Times New Roman"/>
          <w:sz w:val="24"/>
          <w:szCs w:val="24"/>
        </w:rPr>
        <w:t xml:space="preserve"> Macro and micro-mineral content of some wild edible leaves consumed in Eastern Anatolia. </w:t>
      </w:r>
      <w:r w:rsidRPr="000E0287">
        <w:rPr>
          <w:rFonts w:ascii="Times New Roman" w:hAnsi="Times New Roman" w:cs="Times New Roman"/>
          <w:i/>
          <w:sz w:val="24"/>
          <w:szCs w:val="24"/>
        </w:rPr>
        <w:t>Plant Soil Science</w:t>
      </w:r>
      <w:r w:rsidRPr="000E0287">
        <w:rPr>
          <w:rFonts w:ascii="Times New Roman" w:hAnsi="Times New Roman" w:cs="Times New Roman"/>
          <w:sz w:val="24"/>
          <w:szCs w:val="24"/>
        </w:rPr>
        <w:t>, 53: 129-13</w:t>
      </w:r>
      <w:r w:rsidR="00160E20">
        <w:rPr>
          <w:rFonts w:ascii="Times New Roman" w:hAnsi="Times New Roman" w:cs="Times New Roman"/>
          <w:sz w:val="24"/>
          <w:szCs w:val="24"/>
        </w:rPr>
        <w:t>7, 2003.</w:t>
      </w:r>
    </w:p>
    <w:p w:rsidR="005021F3" w:rsidRPr="00A75B10" w:rsidRDefault="00A75B10" w:rsidP="00A75B10">
      <w:pPr>
        <w:numPr>
          <w:ilvl w:val="0"/>
          <w:numId w:val="2"/>
        </w:numPr>
        <w:spacing w:after="0" w:line="240" w:lineRule="auto"/>
        <w:jc w:val="both"/>
        <w:rPr>
          <w:rFonts w:ascii="Times New Roman" w:hAnsi="Times New Roman" w:cs="Times New Roman"/>
          <w:bCs/>
          <w:iCs/>
          <w:kern w:val="28"/>
          <w:sz w:val="24"/>
          <w:szCs w:val="24"/>
        </w:rPr>
      </w:pPr>
      <w:bookmarkStart w:id="2" w:name="_Hlk144948742"/>
      <w:proofErr w:type="spellStart"/>
      <w:r w:rsidRPr="00DD19DC">
        <w:rPr>
          <w:rFonts w:ascii="Times New Roman" w:hAnsi="Times New Roman" w:cs="Times New Roman"/>
          <w:sz w:val="24"/>
          <w:szCs w:val="24"/>
        </w:rPr>
        <w:t>Umerah</w:t>
      </w:r>
      <w:proofErr w:type="spellEnd"/>
      <w:r>
        <w:rPr>
          <w:rFonts w:ascii="Times New Roman" w:hAnsi="Times New Roman" w:cs="Times New Roman"/>
          <w:bCs/>
          <w:sz w:val="24"/>
          <w:szCs w:val="24"/>
        </w:rPr>
        <w:t xml:space="preserve"> NN</w:t>
      </w:r>
      <w:r w:rsidRPr="000E0287">
        <w:rPr>
          <w:rFonts w:ascii="Times New Roman" w:hAnsi="Times New Roman" w:cs="Times New Roman"/>
          <w:bCs/>
          <w:sz w:val="24"/>
          <w:szCs w:val="24"/>
        </w:rPr>
        <w:t xml:space="preserve">. </w:t>
      </w:r>
      <w:proofErr w:type="spellStart"/>
      <w:r w:rsidRPr="000E0287">
        <w:rPr>
          <w:rFonts w:ascii="Times New Roman" w:hAnsi="Times New Roman" w:cs="Times New Roman"/>
          <w:bCs/>
          <w:sz w:val="24"/>
          <w:szCs w:val="24"/>
        </w:rPr>
        <w:t>Asouzu</w:t>
      </w:r>
      <w:proofErr w:type="spellEnd"/>
      <w:r>
        <w:rPr>
          <w:rFonts w:ascii="Times New Roman" w:hAnsi="Times New Roman" w:cs="Times New Roman"/>
          <w:bCs/>
          <w:sz w:val="24"/>
          <w:szCs w:val="24"/>
        </w:rPr>
        <w:t xml:space="preserve"> AI,</w:t>
      </w:r>
      <w:r w:rsidRPr="000E0287">
        <w:rPr>
          <w:rFonts w:ascii="Times New Roman" w:hAnsi="Times New Roman" w:cs="Times New Roman"/>
          <w:bCs/>
          <w:sz w:val="24"/>
          <w:szCs w:val="24"/>
        </w:rPr>
        <w:t xml:space="preserve"> </w:t>
      </w:r>
      <w:proofErr w:type="spellStart"/>
      <w:r w:rsidRPr="000E0287">
        <w:rPr>
          <w:rFonts w:ascii="Times New Roman" w:hAnsi="Times New Roman" w:cs="Times New Roman"/>
          <w:bCs/>
          <w:sz w:val="24"/>
          <w:szCs w:val="24"/>
        </w:rPr>
        <w:t>Okoye</w:t>
      </w:r>
      <w:proofErr w:type="spellEnd"/>
      <w:r>
        <w:rPr>
          <w:rFonts w:ascii="Times New Roman" w:hAnsi="Times New Roman" w:cs="Times New Roman"/>
          <w:bCs/>
          <w:sz w:val="24"/>
          <w:szCs w:val="24"/>
        </w:rPr>
        <w:t xml:space="preserve"> JI</w:t>
      </w:r>
      <w:r w:rsidRPr="000E0287">
        <w:rPr>
          <w:rFonts w:ascii="Times New Roman" w:hAnsi="Times New Roman" w:cs="Times New Roman"/>
          <w:bCs/>
          <w:sz w:val="24"/>
          <w:szCs w:val="24"/>
        </w:rPr>
        <w:t>.</w:t>
      </w:r>
      <w:r w:rsidR="005021F3" w:rsidRPr="000E0287">
        <w:rPr>
          <w:rFonts w:ascii="Times New Roman" w:hAnsi="Times New Roman" w:cs="Times New Roman"/>
          <w:b/>
          <w:bCs/>
          <w:sz w:val="24"/>
          <w:szCs w:val="24"/>
        </w:rPr>
        <w:t xml:space="preserve"> </w:t>
      </w:r>
      <w:r w:rsidR="005021F3" w:rsidRPr="000E0287">
        <w:rPr>
          <w:rFonts w:ascii="Times New Roman" w:hAnsi="Times New Roman" w:cs="Times New Roman"/>
          <w:bCs/>
          <w:iCs/>
          <w:kern w:val="28"/>
          <w:sz w:val="24"/>
          <w:szCs w:val="24"/>
        </w:rPr>
        <w:t xml:space="preserve">Effect of Processing on the Nutritional Composition of </w:t>
      </w:r>
      <w:proofErr w:type="spellStart"/>
      <w:r w:rsidR="005021F3" w:rsidRPr="000E0287">
        <w:rPr>
          <w:rFonts w:ascii="Times New Roman" w:hAnsi="Times New Roman" w:cs="Times New Roman"/>
          <w:bCs/>
          <w:i/>
          <w:iCs/>
          <w:kern w:val="28"/>
          <w:sz w:val="24"/>
          <w:szCs w:val="24"/>
        </w:rPr>
        <w:t>Moringa</w:t>
      </w:r>
      <w:proofErr w:type="spellEnd"/>
      <w:r w:rsidR="005021F3" w:rsidRPr="000E0287">
        <w:rPr>
          <w:rFonts w:ascii="Times New Roman" w:hAnsi="Times New Roman" w:cs="Times New Roman"/>
          <w:bCs/>
          <w:i/>
          <w:iCs/>
          <w:kern w:val="28"/>
          <w:sz w:val="24"/>
          <w:szCs w:val="24"/>
        </w:rPr>
        <w:t xml:space="preserve"> </w:t>
      </w:r>
      <w:proofErr w:type="spellStart"/>
      <w:r w:rsidR="005021F3" w:rsidRPr="000E0287">
        <w:rPr>
          <w:rFonts w:ascii="Times New Roman" w:hAnsi="Times New Roman" w:cs="Times New Roman"/>
          <w:bCs/>
          <w:i/>
          <w:iCs/>
          <w:kern w:val="28"/>
          <w:sz w:val="24"/>
          <w:szCs w:val="24"/>
        </w:rPr>
        <w:t>olifera</w:t>
      </w:r>
      <w:proofErr w:type="spellEnd"/>
      <w:r w:rsidR="005021F3" w:rsidRPr="000E0287">
        <w:rPr>
          <w:rFonts w:ascii="Times New Roman" w:hAnsi="Times New Roman" w:cs="Times New Roman"/>
          <w:bCs/>
          <w:iCs/>
          <w:kern w:val="28"/>
          <w:sz w:val="24"/>
          <w:szCs w:val="24"/>
        </w:rPr>
        <w:t xml:space="preserve"> Leaves and Seeds.</w:t>
      </w:r>
      <w:r w:rsidR="005021F3" w:rsidRPr="000E0287">
        <w:rPr>
          <w:rFonts w:ascii="Times New Roman" w:eastAsia="Calibri" w:hAnsi="Times New Roman" w:cs="Times New Roman"/>
          <w:b/>
          <w:bCs/>
          <w:i/>
          <w:iCs/>
          <w:sz w:val="24"/>
          <w:szCs w:val="24"/>
        </w:rPr>
        <w:t xml:space="preserve"> </w:t>
      </w:r>
      <w:r w:rsidR="005021F3" w:rsidRPr="000E0287">
        <w:rPr>
          <w:rFonts w:ascii="Times New Roman" w:eastAsia="Calibri" w:hAnsi="Times New Roman" w:cs="Times New Roman"/>
          <w:bCs/>
          <w:i/>
          <w:iCs/>
          <w:sz w:val="24"/>
          <w:szCs w:val="24"/>
        </w:rPr>
        <w:t xml:space="preserve">European Journal of Nutrition &amp; Food Safety. </w:t>
      </w:r>
      <w:r w:rsidR="005021F3" w:rsidRPr="000E0287">
        <w:rPr>
          <w:rFonts w:ascii="Times New Roman" w:eastAsia="Calibri" w:hAnsi="Times New Roman" w:cs="Times New Roman"/>
          <w:bCs/>
          <w:iCs/>
          <w:sz w:val="24"/>
          <w:szCs w:val="24"/>
        </w:rPr>
        <w:t>ISSN: 2347-5641 11(3). 124-135</w:t>
      </w:r>
      <w:r>
        <w:rPr>
          <w:rFonts w:ascii="Times New Roman" w:eastAsia="Calibri" w:hAnsi="Times New Roman" w:cs="Times New Roman"/>
          <w:bCs/>
          <w:iCs/>
          <w:sz w:val="24"/>
          <w:szCs w:val="24"/>
        </w:rPr>
        <w:t>, 2019.</w:t>
      </w:r>
      <w:bookmarkEnd w:id="2"/>
    </w:p>
    <w:p w:rsidR="005021F3" w:rsidRPr="000E0287" w:rsidRDefault="005021F3" w:rsidP="005021F3">
      <w:pPr>
        <w:pStyle w:val="ListParagraph"/>
        <w:numPr>
          <w:ilvl w:val="0"/>
          <w:numId w:val="2"/>
        </w:numPr>
        <w:spacing w:after="0" w:line="276" w:lineRule="auto"/>
        <w:jc w:val="both"/>
        <w:rPr>
          <w:rFonts w:ascii="Times New Roman" w:hAnsi="Times New Roman" w:cs="Times New Roman"/>
          <w:sz w:val="24"/>
          <w:szCs w:val="24"/>
        </w:rPr>
      </w:pPr>
      <w:proofErr w:type="spellStart"/>
      <w:r w:rsidRPr="000E0287">
        <w:rPr>
          <w:rFonts w:ascii="Times New Roman" w:hAnsi="Times New Roman" w:cs="Times New Roman"/>
          <w:sz w:val="24"/>
          <w:szCs w:val="24"/>
        </w:rPr>
        <w:t>Otitoju</w:t>
      </w:r>
      <w:proofErr w:type="spellEnd"/>
      <w:r w:rsidR="00A75B10">
        <w:rPr>
          <w:rFonts w:ascii="Times New Roman" w:hAnsi="Times New Roman" w:cs="Times New Roman"/>
          <w:sz w:val="24"/>
          <w:szCs w:val="24"/>
        </w:rPr>
        <w:t xml:space="preserve"> </w:t>
      </w:r>
      <w:r w:rsidRPr="000E0287">
        <w:rPr>
          <w:rFonts w:ascii="Times New Roman" w:hAnsi="Times New Roman" w:cs="Times New Roman"/>
          <w:sz w:val="24"/>
          <w:szCs w:val="24"/>
        </w:rPr>
        <w:t xml:space="preserve"> KH, </w:t>
      </w:r>
      <w:proofErr w:type="spellStart"/>
      <w:r w:rsidRPr="000E0287">
        <w:rPr>
          <w:rFonts w:ascii="Times New Roman" w:hAnsi="Times New Roman" w:cs="Times New Roman"/>
          <w:sz w:val="24"/>
          <w:szCs w:val="24"/>
        </w:rPr>
        <w:t>Ouedraogo</w:t>
      </w:r>
      <w:proofErr w:type="spellEnd"/>
      <w:r w:rsidRPr="000E0287">
        <w:rPr>
          <w:rFonts w:ascii="Times New Roman" w:hAnsi="Times New Roman" w:cs="Times New Roman"/>
          <w:sz w:val="24"/>
          <w:szCs w:val="24"/>
        </w:rPr>
        <w:t xml:space="preserve"> JB, Resurreccion AV, Hung YC Phillips R</w:t>
      </w:r>
      <w:r w:rsidR="00A75B10">
        <w:rPr>
          <w:rFonts w:ascii="Times New Roman" w:hAnsi="Times New Roman" w:cs="Times New Roman"/>
          <w:sz w:val="24"/>
          <w:szCs w:val="24"/>
        </w:rPr>
        <w:t>D</w:t>
      </w:r>
      <w:r w:rsidRPr="000E0287">
        <w:rPr>
          <w:rFonts w:ascii="Times New Roman" w:hAnsi="Times New Roman" w:cs="Times New Roman"/>
          <w:sz w:val="24"/>
          <w:szCs w:val="24"/>
        </w:rPr>
        <w:t>.</w:t>
      </w:r>
      <w:r w:rsidR="00A75B10">
        <w:rPr>
          <w:rFonts w:ascii="Times New Roman" w:hAnsi="Times New Roman" w:cs="Times New Roman"/>
          <w:sz w:val="24"/>
          <w:szCs w:val="24"/>
        </w:rPr>
        <w:t xml:space="preserve"> </w:t>
      </w:r>
      <w:r w:rsidRPr="000E0287">
        <w:rPr>
          <w:rFonts w:ascii="Times New Roman" w:hAnsi="Times New Roman" w:cs="Times New Roman"/>
          <w:b/>
          <w:sz w:val="24"/>
          <w:szCs w:val="24"/>
        </w:rPr>
        <w:t xml:space="preserve"> </w:t>
      </w:r>
      <w:r w:rsidRPr="000E0287">
        <w:rPr>
          <w:rFonts w:ascii="Times New Roman" w:hAnsi="Times New Roman" w:cs="Times New Roman"/>
          <w:sz w:val="24"/>
          <w:szCs w:val="24"/>
        </w:rPr>
        <w:t xml:space="preserve">Physical and sensory characteristics of sugar cookies containing mixtures of wheat, </w:t>
      </w:r>
      <w:proofErr w:type="spellStart"/>
      <w:r w:rsidRPr="000E0287">
        <w:rPr>
          <w:rFonts w:ascii="Times New Roman" w:hAnsi="Times New Roman" w:cs="Times New Roman"/>
          <w:sz w:val="24"/>
          <w:szCs w:val="24"/>
        </w:rPr>
        <w:t>fonio</w:t>
      </w:r>
      <w:proofErr w:type="spellEnd"/>
      <w:r w:rsidRPr="000E0287">
        <w:rPr>
          <w:rFonts w:ascii="Times New Roman" w:hAnsi="Times New Roman" w:cs="Times New Roman"/>
          <w:sz w:val="24"/>
          <w:szCs w:val="24"/>
        </w:rPr>
        <w:t xml:space="preserve"> (</w:t>
      </w:r>
      <w:proofErr w:type="spellStart"/>
      <w:r w:rsidRPr="000E0287">
        <w:rPr>
          <w:rFonts w:ascii="Times New Roman" w:hAnsi="Times New Roman" w:cs="Times New Roman"/>
          <w:i/>
          <w:sz w:val="24"/>
          <w:szCs w:val="24"/>
        </w:rPr>
        <w:t>Digitaria</w:t>
      </w:r>
      <w:proofErr w:type="spellEnd"/>
      <w:r w:rsidRPr="000E0287">
        <w:rPr>
          <w:rFonts w:ascii="Times New Roman" w:hAnsi="Times New Roman" w:cs="Times New Roman"/>
          <w:i/>
          <w:sz w:val="24"/>
          <w:szCs w:val="24"/>
        </w:rPr>
        <w:t xml:space="preserve"> </w:t>
      </w:r>
      <w:proofErr w:type="spellStart"/>
      <w:r w:rsidRPr="000E0287">
        <w:rPr>
          <w:rFonts w:ascii="Times New Roman" w:hAnsi="Times New Roman" w:cs="Times New Roman"/>
          <w:i/>
          <w:sz w:val="24"/>
          <w:szCs w:val="24"/>
        </w:rPr>
        <w:t>exilis</w:t>
      </w:r>
      <w:proofErr w:type="spellEnd"/>
      <w:r w:rsidRPr="000E0287">
        <w:rPr>
          <w:rFonts w:ascii="Times New Roman" w:hAnsi="Times New Roman" w:cs="Times New Roman"/>
          <w:sz w:val="24"/>
          <w:szCs w:val="24"/>
        </w:rPr>
        <w:t>) and cowpea (</w:t>
      </w:r>
      <w:r w:rsidRPr="000E0287">
        <w:rPr>
          <w:rFonts w:ascii="Times New Roman" w:hAnsi="Times New Roman" w:cs="Times New Roman"/>
          <w:i/>
          <w:sz w:val="24"/>
          <w:szCs w:val="24"/>
        </w:rPr>
        <w:t>Vigna unguiculata</w:t>
      </w:r>
      <w:r w:rsidRPr="000E0287">
        <w:rPr>
          <w:rFonts w:ascii="Times New Roman" w:hAnsi="Times New Roman" w:cs="Times New Roman"/>
          <w:sz w:val="24"/>
          <w:szCs w:val="24"/>
        </w:rPr>
        <w:t xml:space="preserve">) flours. </w:t>
      </w:r>
      <w:r w:rsidRPr="000E0287">
        <w:rPr>
          <w:rFonts w:ascii="Times New Roman" w:hAnsi="Times New Roman" w:cs="Times New Roman"/>
          <w:i/>
          <w:sz w:val="24"/>
          <w:szCs w:val="24"/>
        </w:rPr>
        <w:t>International journal of food science &amp; technology</w:t>
      </w:r>
      <w:r w:rsidRPr="000E0287">
        <w:rPr>
          <w:rFonts w:ascii="Times New Roman" w:hAnsi="Times New Roman" w:cs="Times New Roman"/>
          <w:sz w:val="24"/>
          <w:szCs w:val="24"/>
        </w:rPr>
        <w:t>; 38(4): 403- 410</w:t>
      </w:r>
      <w:r w:rsidR="00A75B10">
        <w:rPr>
          <w:rFonts w:ascii="Times New Roman" w:hAnsi="Times New Roman" w:cs="Times New Roman"/>
          <w:sz w:val="24"/>
          <w:szCs w:val="24"/>
        </w:rPr>
        <w:t>, 2014.</w:t>
      </w:r>
    </w:p>
    <w:p w:rsidR="005021F3" w:rsidRPr="000E0287" w:rsidRDefault="005021F3" w:rsidP="005021F3">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Sartaj A, Tariq M</w:t>
      </w:r>
      <w:r w:rsidR="00A75B10">
        <w:rPr>
          <w:rFonts w:ascii="Times New Roman" w:hAnsi="Times New Roman" w:cs="Times New Roman"/>
          <w:sz w:val="24"/>
          <w:szCs w:val="24"/>
        </w:rPr>
        <w:t>,</w:t>
      </w:r>
      <w:r w:rsidRPr="000E0287">
        <w:rPr>
          <w:rFonts w:ascii="Times New Roman" w:hAnsi="Times New Roman" w:cs="Times New Roman"/>
          <w:sz w:val="24"/>
          <w:szCs w:val="24"/>
        </w:rPr>
        <w:t xml:space="preserve"> Sarfraz AK</w:t>
      </w:r>
      <w:r w:rsidRPr="000E0287">
        <w:rPr>
          <w:rFonts w:ascii="Times New Roman" w:hAnsi="Times New Roman" w:cs="Times New Roman"/>
          <w:b/>
          <w:sz w:val="24"/>
          <w:szCs w:val="24"/>
        </w:rPr>
        <w:t>.</w:t>
      </w:r>
      <w:r w:rsidRPr="000E0287">
        <w:rPr>
          <w:rFonts w:ascii="Times New Roman" w:hAnsi="Times New Roman" w:cs="Times New Roman"/>
          <w:sz w:val="24"/>
          <w:szCs w:val="24"/>
        </w:rPr>
        <w:t xml:space="preserve"> </w:t>
      </w:r>
      <w:proofErr w:type="spellStart"/>
      <w:r w:rsidRPr="000E0287">
        <w:rPr>
          <w:rFonts w:ascii="Times New Roman" w:hAnsi="Times New Roman" w:cs="Times New Roman"/>
          <w:sz w:val="24"/>
          <w:szCs w:val="24"/>
        </w:rPr>
        <w:t>Physico</w:t>
      </w:r>
      <w:proofErr w:type="spellEnd"/>
      <w:r w:rsidRPr="000E0287">
        <w:rPr>
          <w:rFonts w:ascii="Times New Roman" w:hAnsi="Times New Roman" w:cs="Times New Roman"/>
          <w:sz w:val="24"/>
          <w:szCs w:val="24"/>
        </w:rPr>
        <w:t>-chemical characteristics of apricot (</w:t>
      </w:r>
      <w:proofErr w:type="spellStart"/>
      <w:r w:rsidRPr="000E0287">
        <w:rPr>
          <w:rFonts w:ascii="Times New Roman" w:hAnsi="Times New Roman" w:cs="Times New Roman"/>
          <w:i/>
          <w:sz w:val="24"/>
          <w:szCs w:val="24"/>
        </w:rPr>
        <w:t>Prunus</w:t>
      </w:r>
      <w:proofErr w:type="spellEnd"/>
      <w:r w:rsidRPr="000E0287">
        <w:rPr>
          <w:rFonts w:ascii="Times New Roman" w:hAnsi="Times New Roman" w:cs="Times New Roman"/>
          <w:i/>
          <w:sz w:val="24"/>
          <w:szCs w:val="24"/>
        </w:rPr>
        <w:t xml:space="preserve"> </w:t>
      </w:r>
      <w:proofErr w:type="spellStart"/>
      <w:r w:rsidRPr="000E0287">
        <w:rPr>
          <w:rFonts w:ascii="Times New Roman" w:hAnsi="Times New Roman" w:cs="Times New Roman"/>
          <w:i/>
          <w:sz w:val="24"/>
          <w:szCs w:val="24"/>
        </w:rPr>
        <w:t>armeniaca</w:t>
      </w:r>
      <w:proofErr w:type="spellEnd"/>
      <w:r w:rsidRPr="000E0287">
        <w:rPr>
          <w:rFonts w:ascii="Times New Roman" w:hAnsi="Times New Roman" w:cs="Times New Roman"/>
          <w:sz w:val="24"/>
          <w:szCs w:val="24"/>
        </w:rPr>
        <w:t xml:space="preserve"> L.) grown in northern areas of Pakistan</w:t>
      </w:r>
      <w:r w:rsidR="00A75B10">
        <w:rPr>
          <w:rFonts w:ascii="Times New Roman" w:hAnsi="Times New Roman" w:cs="Times New Roman"/>
          <w:sz w:val="24"/>
          <w:szCs w:val="24"/>
        </w:rPr>
        <w:t>,</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Science of Horticulture</w:t>
      </w:r>
      <w:r w:rsidRPr="000E0287">
        <w:rPr>
          <w:rFonts w:ascii="Times New Roman" w:hAnsi="Times New Roman" w:cs="Times New Roman"/>
          <w:sz w:val="24"/>
          <w:szCs w:val="24"/>
        </w:rPr>
        <w:t>; 130: 386–392</w:t>
      </w:r>
      <w:r w:rsidR="00A75B10">
        <w:rPr>
          <w:rFonts w:ascii="Times New Roman" w:hAnsi="Times New Roman" w:cs="Times New Roman"/>
          <w:sz w:val="24"/>
          <w:szCs w:val="24"/>
        </w:rPr>
        <w:t>, 2011.</w:t>
      </w:r>
    </w:p>
    <w:p w:rsidR="003F3E88" w:rsidRPr="00292B0F" w:rsidRDefault="005021F3" w:rsidP="00292B0F">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FAO</w:t>
      </w:r>
      <w:r w:rsidRPr="000E0287">
        <w:rPr>
          <w:rFonts w:ascii="Times New Roman" w:hAnsi="Times New Roman" w:cs="Times New Roman"/>
          <w:b/>
          <w:sz w:val="24"/>
          <w:szCs w:val="24"/>
        </w:rPr>
        <w:t>.</w:t>
      </w:r>
      <w:r w:rsidRPr="000E0287">
        <w:rPr>
          <w:rFonts w:ascii="Times New Roman" w:hAnsi="Times New Roman" w:cs="Times New Roman"/>
          <w:sz w:val="24"/>
          <w:szCs w:val="24"/>
        </w:rPr>
        <w:t xml:space="preserve"> Human vitamin and mineral requirements. Food and Agriculture Organisation Education</w:t>
      </w:r>
      <w:r w:rsidR="00A75B10">
        <w:rPr>
          <w:rFonts w:ascii="Times New Roman" w:hAnsi="Times New Roman" w:cs="Times New Roman"/>
          <w:sz w:val="24"/>
          <w:szCs w:val="24"/>
        </w:rPr>
        <w:t>, 2004.</w:t>
      </w:r>
      <w:r w:rsidRPr="000E0287">
        <w:rPr>
          <w:rFonts w:ascii="Times New Roman" w:hAnsi="Times New Roman" w:cs="Times New Roman"/>
          <w:sz w:val="24"/>
          <w:szCs w:val="24"/>
        </w:rPr>
        <w:t xml:space="preserve"> </w:t>
      </w:r>
    </w:p>
    <w:p w:rsidR="005021F3" w:rsidRPr="00A75B10" w:rsidRDefault="005021F3" w:rsidP="00A75B10">
      <w:pPr>
        <w:pStyle w:val="ListParagraph"/>
        <w:numPr>
          <w:ilvl w:val="0"/>
          <w:numId w:val="2"/>
        </w:numPr>
        <w:spacing w:after="0" w:line="276" w:lineRule="auto"/>
        <w:jc w:val="both"/>
        <w:rPr>
          <w:rFonts w:ascii="Times New Roman" w:hAnsi="Times New Roman" w:cs="Times New Roman"/>
          <w:sz w:val="24"/>
          <w:szCs w:val="24"/>
        </w:rPr>
      </w:pPr>
      <w:proofErr w:type="spellStart"/>
      <w:r w:rsidRPr="000E0287">
        <w:rPr>
          <w:rFonts w:ascii="Times New Roman" w:hAnsi="Times New Roman" w:cs="Times New Roman"/>
          <w:sz w:val="24"/>
          <w:szCs w:val="24"/>
          <w:shd w:val="clear" w:color="auto" w:fill="FFFFFF"/>
        </w:rPr>
        <w:t>Arawande</w:t>
      </w:r>
      <w:proofErr w:type="spellEnd"/>
      <w:r w:rsidRPr="000E0287">
        <w:rPr>
          <w:rFonts w:ascii="Times New Roman" w:hAnsi="Times New Roman" w:cs="Times New Roman"/>
          <w:sz w:val="24"/>
          <w:szCs w:val="24"/>
          <w:shd w:val="clear" w:color="auto" w:fill="FFFFFF"/>
        </w:rPr>
        <w:t xml:space="preserve">, S.C. and </w:t>
      </w:r>
      <w:proofErr w:type="spellStart"/>
      <w:r w:rsidRPr="000E0287">
        <w:rPr>
          <w:rFonts w:ascii="Times New Roman" w:hAnsi="Times New Roman" w:cs="Times New Roman"/>
          <w:sz w:val="24"/>
          <w:szCs w:val="24"/>
          <w:shd w:val="clear" w:color="auto" w:fill="FFFFFF"/>
        </w:rPr>
        <w:t>Borokini</w:t>
      </w:r>
      <w:proofErr w:type="spellEnd"/>
      <w:r w:rsidRPr="000E0287">
        <w:rPr>
          <w:rFonts w:ascii="Times New Roman" w:hAnsi="Times New Roman" w:cs="Times New Roman"/>
          <w:sz w:val="24"/>
          <w:szCs w:val="24"/>
          <w:shd w:val="clear" w:color="auto" w:fill="FFFFFF"/>
        </w:rPr>
        <w:t xml:space="preserve">, E.N. </w:t>
      </w:r>
      <w:r w:rsidRPr="000E0287">
        <w:rPr>
          <w:rFonts w:ascii="Times New Roman" w:hAnsi="Times New Roman" w:cs="Times New Roman"/>
          <w:b/>
          <w:sz w:val="24"/>
          <w:szCs w:val="24"/>
          <w:shd w:val="clear" w:color="auto" w:fill="FFFFFF"/>
        </w:rPr>
        <w:t>(2010).</w:t>
      </w:r>
      <w:r w:rsidRPr="000E0287">
        <w:rPr>
          <w:rFonts w:ascii="Times New Roman" w:hAnsi="Times New Roman" w:cs="Times New Roman"/>
          <w:sz w:val="24"/>
          <w:szCs w:val="24"/>
          <w:shd w:val="clear" w:color="auto" w:fill="FFFFFF"/>
        </w:rPr>
        <w:t xml:space="preserve"> Quality Characteristics of Cookies from Composite Flours of Watermelon Seed, Cassava and Wheat. </w:t>
      </w:r>
      <w:r w:rsidRPr="000E0287">
        <w:rPr>
          <w:rFonts w:ascii="Times New Roman" w:hAnsi="Times New Roman" w:cs="Times New Roman"/>
          <w:i/>
          <w:iCs/>
          <w:sz w:val="24"/>
          <w:szCs w:val="24"/>
          <w:shd w:val="clear" w:color="auto" w:fill="FFFFFF"/>
        </w:rPr>
        <w:t>Pakistan Journal of Nutrition</w:t>
      </w:r>
      <w:r w:rsidRPr="000E0287">
        <w:rPr>
          <w:rFonts w:ascii="Times New Roman" w:hAnsi="Times New Roman" w:cs="Times New Roman"/>
          <w:iCs/>
          <w:sz w:val="24"/>
          <w:szCs w:val="24"/>
          <w:shd w:val="clear" w:color="auto" w:fill="FFFFFF"/>
        </w:rPr>
        <w:t>;</w:t>
      </w:r>
      <w:r w:rsidRPr="000E0287">
        <w:rPr>
          <w:rFonts w:ascii="Times New Roman" w:hAnsi="Times New Roman" w:cs="Times New Roman"/>
          <w:i/>
          <w:iCs/>
          <w:sz w:val="24"/>
          <w:szCs w:val="24"/>
          <w:shd w:val="clear" w:color="auto" w:fill="FFFFFF"/>
        </w:rPr>
        <w:t xml:space="preserve"> 8: </w:t>
      </w:r>
      <w:r w:rsidRPr="000E0287">
        <w:rPr>
          <w:rFonts w:ascii="Times New Roman" w:hAnsi="Times New Roman" w:cs="Times New Roman"/>
          <w:iCs/>
          <w:sz w:val="24"/>
          <w:szCs w:val="24"/>
          <w:shd w:val="clear" w:color="auto" w:fill="FFFFFF"/>
        </w:rPr>
        <w:t>1097-1102.</w:t>
      </w:r>
      <w:r w:rsidRPr="00A75B10">
        <w:rPr>
          <w:rFonts w:ascii="Times New Roman" w:hAnsi="Times New Roman" w:cs="Times New Roman"/>
          <w:sz w:val="24"/>
          <w:szCs w:val="24"/>
        </w:rPr>
        <w:t xml:space="preserve"> </w:t>
      </w:r>
    </w:p>
    <w:p w:rsidR="003F3E88" w:rsidRPr="000E0287" w:rsidRDefault="003F3E88" w:rsidP="003F3E88">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Sawadogo WR, Meda A, Lamien CE, et al. Phenolic content and antioxidant activity of six </w:t>
      </w:r>
      <w:proofErr w:type="spellStart"/>
      <w:r w:rsidRPr="000E0287">
        <w:rPr>
          <w:rFonts w:ascii="Times New Roman" w:hAnsi="Times New Roman" w:cs="Times New Roman"/>
          <w:sz w:val="24"/>
          <w:szCs w:val="24"/>
        </w:rPr>
        <w:t>acanthaceae</w:t>
      </w:r>
      <w:proofErr w:type="spellEnd"/>
      <w:r w:rsidRPr="000E0287">
        <w:rPr>
          <w:rFonts w:ascii="Times New Roman" w:hAnsi="Times New Roman" w:cs="Times New Roman"/>
          <w:sz w:val="24"/>
          <w:szCs w:val="24"/>
        </w:rPr>
        <w:t xml:space="preserve"> from Burkina Faso. </w:t>
      </w:r>
      <w:r w:rsidRPr="000E0287">
        <w:rPr>
          <w:rFonts w:ascii="Times New Roman" w:hAnsi="Times New Roman" w:cs="Times New Roman"/>
          <w:i/>
          <w:sz w:val="24"/>
          <w:szCs w:val="24"/>
        </w:rPr>
        <w:t>Journal of Biological Science</w:t>
      </w:r>
      <w:r w:rsidRPr="000E0287">
        <w:rPr>
          <w:rFonts w:ascii="Times New Roman" w:hAnsi="Times New Roman" w:cs="Times New Roman"/>
          <w:sz w:val="24"/>
          <w:szCs w:val="24"/>
        </w:rPr>
        <w:t>; 6: 249–252</w:t>
      </w:r>
      <w:r w:rsidR="00A75B10">
        <w:rPr>
          <w:rFonts w:ascii="Times New Roman" w:hAnsi="Times New Roman" w:cs="Times New Roman"/>
          <w:sz w:val="24"/>
          <w:szCs w:val="24"/>
        </w:rPr>
        <w:t>, 2006.</w:t>
      </w:r>
    </w:p>
    <w:p w:rsidR="003F3E88" w:rsidRDefault="003F3E88" w:rsidP="003F3E88">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Shelton DD</w:t>
      </w:r>
      <w:r w:rsidR="00A75B10">
        <w:rPr>
          <w:rFonts w:ascii="Times New Roman" w:hAnsi="Times New Roman" w:cs="Times New Roman"/>
          <w:sz w:val="24"/>
          <w:szCs w:val="24"/>
        </w:rPr>
        <w:t>.</w:t>
      </w:r>
      <w:r w:rsidRPr="000E0287">
        <w:rPr>
          <w:rFonts w:ascii="Times New Roman" w:hAnsi="Times New Roman" w:cs="Times New Roman"/>
          <w:sz w:val="24"/>
          <w:szCs w:val="24"/>
        </w:rPr>
        <w:t xml:space="preserve"> Bioactive substances in food. Identification and potential uses. </w:t>
      </w:r>
      <w:r w:rsidRPr="000E0287">
        <w:rPr>
          <w:rFonts w:ascii="Times New Roman" w:hAnsi="Times New Roman" w:cs="Times New Roman"/>
          <w:i/>
          <w:sz w:val="24"/>
          <w:szCs w:val="24"/>
        </w:rPr>
        <w:t>Canadian Journal of Physiology Pharmacology</w:t>
      </w:r>
      <w:r w:rsidRPr="000E0287">
        <w:rPr>
          <w:rFonts w:ascii="Times New Roman" w:hAnsi="Times New Roman" w:cs="Times New Roman"/>
          <w:sz w:val="24"/>
          <w:szCs w:val="24"/>
        </w:rPr>
        <w:t xml:space="preserve">; 72: 423 </w:t>
      </w:r>
      <w:r w:rsidR="00A75B10">
        <w:rPr>
          <w:rFonts w:ascii="Times New Roman" w:hAnsi="Times New Roman" w:cs="Times New Roman"/>
          <w:sz w:val="24"/>
          <w:szCs w:val="24"/>
        </w:rPr>
        <w:t>–</w:t>
      </w:r>
      <w:r w:rsidRPr="000E0287">
        <w:rPr>
          <w:rFonts w:ascii="Times New Roman" w:hAnsi="Times New Roman" w:cs="Times New Roman"/>
          <w:sz w:val="24"/>
          <w:szCs w:val="24"/>
        </w:rPr>
        <w:t xml:space="preserve"> 434</w:t>
      </w:r>
      <w:r w:rsidR="00A75B10">
        <w:rPr>
          <w:rFonts w:ascii="Times New Roman" w:hAnsi="Times New Roman" w:cs="Times New Roman"/>
          <w:sz w:val="24"/>
          <w:szCs w:val="24"/>
        </w:rPr>
        <w:t>, 1991.</w:t>
      </w:r>
      <w:r w:rsidRPr="000E0287">
        <w:rPr>
          <w:rFonts w:ascii="Times New Roman" w:hAnsi="Times New Roman" w:cs="Times New Roman"/>
          <w:sz w:val="24"/>
          <w:szCs w:val="24"/>
        </w:rPr>
        <w:t xml:space="preserve"> </w:t>
      </w:r>
    </w:p>
    <w:p w:rsidR="00292B0F" w:rsidRPr="00292B0F" w:rsidRDefault="00292B0F" w:rsidP="00292B0F">
      <w:pPr>
        <w:pStyle w:val="ListParagraph"/>
        <w:numPr>
          <w:ilvl w:val="0"/>
          <w:numId w:val="2"/>
        </w:numPr>
        <w:spacing w:after="0" w:line="276" w:lineRule="auto"/>
        <w:jc w:val="both"/>
        <w:rPr>
          <w:rFonts w:ascii="Times New Roman" w:hAnsi="Times New Roman" w:cs="Times New Roman"/>
          <w:sz w:val="24"/>
          <w:szCs w:val="24"/>
        </w:rPr>
      </w:pPr>
      <w:r w:rsidRPr="00292B0F">
        <w:rPr>
          <w:rFonts w:ascii="Times New Roman" w:hAnsi="Times New Roman" w:cs="Times New Roman"/>
          <w:sz w:val="24"/>
          <w:szCs w:val="24"/>
        </w:rPr>
        <w:lastRenderedPageBreak/>
        <w:t xml:space="preserve">Rice-Evans, NJ, Miller PG, </w:t>
      </w:r>
      <w:proofErr w:type="spellStart"/>
      <w:r w:rsidRPr="00292B0F">
        <w:rPr>
          <w:rFonts w:ascii="Times New Roman" w:hAnsi="Times New Roman" w:cs="Times New Roman"/>
          <w:sz w:val="24"/>
          <w:szCs w:val="24"/>
        </w:rPr>
        <w:t>Bolwell</w:t>
      </w:r>
      <w:proofErr w:type="spellEnd"/>
      <w:r w:rsidRPr="00292B0F">
        <w:rPr>
          <w:rFonts w:ascii="Times New Roman" w:hAnsi="Times New Roman" w:cs="Times New Roman"/>
          <w:sz w:val="24"/>
          <w:szCs w:val="24"/>
        </w:rPr>
        <w:t xml:space="preserve"> PM, </w:t>
      </w:r>
      <w:proofErr w:type="spellStart"/>
      <w:r w:rsidRPr="00292B0F">
        <w:rPr>
          <w:rFonts w:ascii="Times New Roman" w:hAnsi="Times New Roman" w:cs="Times New Roman"/>
          <w:sz w:val="24"/>
          <w:szCs w:val="24"/>
        </w:rPr>
        <w:t>Bramley</w:t>
      </w:r>
      <w:proofErr w:type="spellEnd"/>
      <w:r w:rsidRPr="00292B0F">
        <w:rPr>
          <w:rFonts w:ascii="Times New Roman" w:hAnsi="Times New Roman" w:cs="Times New Roman"/>
          <w:sz w:val="24"/>
          <w:szCs w:val="24"/>
        </w:rPr>
        <w:t xml:space="preserve"> CA</w:t>
      </w:r>
      <w:r w:rsidR="00A75B10">
        <w:rPr>
          <w:rFonts w:ascii="Times New Roman" w:hAnsi="Times New Roman" w:cs="Times New Roman"/>
          <w:sz w:val="24"/>
          <w:szCs w:val="24"/>
        </w:rPr>
        <w:t>,</w:t>
      </w:r>
      <w:r w:rsidRPr="00292B0F">
        <w:rPr>
          <w:rFonts w:ascii="Times New Roman" w:hAnsi="Times New Roman" w:cs="Times New Roman"/>
          <w:sz w:val="24"/>
          <w:szCs w:val="24"/>
        </w:rPr>
        <w:t xml:space="preserve"> Pridham JB</w:t>
      </w:r>
      <w:r w:rsidR="00A75B10">
        <w:rPr>
          <w:rFonts w:ascii="Times New Roman" w:hAnsi="Times New Roman" w:cs="Times New Roman"/>
          <w:sz w:val="24"/>
          <w:szCs w:val="24"/>
        </w:rPr>
        <w:t xml:space="preserve">. </w:t>
      </w:r>
      <w:r w:rsidRPr="00292B0F">
        <w:rPr>
          <w:rFonts w:ascii="Times New Roman" w:hAnsi="Times New Roman" w:cs="Times New Roman"/>
          <w:sz w:val="24"/>
          <w:szCs w:val="24"/>
        </w:rPr>
        <w:t xml:space="preserve">“The relative antioxidant activities of plant-derived polyphenolic flavonoids,” </w:t>
      </w:r>
      <w:r w:rsidRPr="00292B0F">
        <w:rPr>
          <w:rFonts w:ascii="Times New Roman" w:hAnsi="Times New Roman" w:cs="Times New Roman"/>
          <w:i/>
          <w:sz w:val="24"/>
          <w:szCs w:val="24"/>
        </w:rPr>
        <w:t>Free Radical Research</w:t>
      </w:r>
      <w:r w:rsidRPr="00292B0F">
        <w:rPr>
          <w:rFonts w:ascii="Times New Roman" w:hAnsi="Times New Roman" w:cs="Times New Roman"/>
          <w:sz w:val="24"/>
          <w:szCs w:val="24"/>
        </w:rPr>
        <w:t>, 22(4): 375–383</w:t>
      </w:r>
      <w:r w:rsidR="00A75B10">
        <w:rPr>
          <w:rFonts w:ascii="Times New Roman" w:hAnsi="Times New Roman" w:cs="Times New Roman"/>
          <w:sz w:val="24"/>
          <w:szCs w:val="24"/>
        </w:rPr>
        <w:t>, 1995.</w:t>
      </w:r>
      <w:r w:rsidRPr="00292B0F">
        <w:rPr>
          <w:rFonts w:ascii="Times New Roman" w:hAnsi="Times New Roman" w:cs="Times New Roman"/>
          <w:sz w:val="24"/>
          <w:szCs w:val="24"/>
        </w:rPr>
        <w:t xml:space="preserve"> </w:t>
      </w:r>
    </w:p>
    <w:p w:rsidR="003F3E88" w:rsidRPr="000E0287" w:rsidRDefault="003F3E88" w:rsidP="003F3E88">
      <w:pPr>
        <w:pStyle w:val="ListParagraph"/>
        <w:numPr>
          <w:ilvl w:val="0"/>
          <w:numId w:val="2"/>
        </w:numPr>
        <w:spacing w:after="0" w:line="276" w:lineRule="auto"/>
        <w:jc w:val="both"/>
        <w:rPr>
          <w:rFonts w:ascii="Times New Roman" w:hAnsi="Times New Roman" w:cs="Times New Roman"/>
          <w:sz w:val="24"/>
          <w:szCs w:val="24"/>
        </w:rPr>
      </w:pPr>
      <w:proofErr w:type="spellStart"/>
      <w:r w:rsidRPr="000E0287">
        <w:rPr>
          <w:rFonts w:ascii="Times New Roman" w:hAnsi="Times New Roman" w:cs="Times New Roman"/>
          <w:sz w:val="24"/>
          <w:szCs w:val="24"/>
        </w:rPr>
        <w:t>Igile</w:t>
      </w:r>
      <w:proofErr w:type="spellEnd"/>
      <w:r w:rsidRPr="000E0287">
        <w:rPr>
          <w:rFonts w:ascii="Times New Roman" w:hAnsi="Times New Roman" w:cs="Times New Roman"/>
          <w:sz w:val="24"/>
          <w:szCs w:val="24"/>
        </w:rPr>
        <w:t xml:space="preserve"> GO, </w:t>
      </w:r>
      <w:proofErr w:type="spellStart"/>
      <w:r w:rsidRPr="000E0287">
        <w:rPr>
          <w:rFonts w:ascii="Times New Roman" w:hAnsi="Times New Roman" w:cs="Times New Roman"/>
          <w:sz w:val="24"/>
          <w:szCs w:val="24"/>
        </w:rPr>
        <w:t>Iwara</w:t>
      </w:r>
      <w:proofErr w:type="spellEnd"/>
      <w:r w:rsidRPr="000E0287">
        <w:rPr>
          <w:rFonts w:ascii="Times New Roman" w:hAnsi="Times New Roman" w:cs="Times New Roman"/>
          <w:sz w:val="24"/>
          <w:szCs w:val="24"/>
        </w:rPr>
        <w:t xml:space="preserve"> I A,</w:t>
      </w:r>
      <w:r w:rsidR="00A35E24">
        <w:rPr>
          <w:rFonts w:ascii="Times New Roman" w:hAnsi="Times New Roman" w:cs="Times New Roman"/>
          <w:sz w:val="24"/>
          <w:szCs w:val="24"/>
        </w:rPr>
        <w:t xml:space="preserve"> </w:t>
      </w:r>
      <w:proofErr w:type="spellStart"/>
      <w:r w:rsidRPr="000E0287">
        <w:rPr>
          <w:rFonts w:ascii="Times New Roman" w:hAnsi="Times New Roman" w:cs="Times New Roman"/>
          <w:sz w:val="24"/>
          <w:szCs w:val="24"/>
        </w:rPr>
        <w:t>Mgbeje</w:t>
      </w:r>
      <w:proofErr w:type="spellEnd"/>
      <w:r w:rsidRPr="000E0287">
        <w:rPr>
          <w:rFonts w:ascii="Times New Roman" w:hAnsi="Times New Roman" w:cs="Times New Roman"/>
          <w:sz w:val="24"/>
          <w:szCs w:val="24"/>
        </w:rPr>
        <w:t xml:space="preserve"> BIA, </w:t>
      </w:r>
      <w:proofErr w:type="spellStart"/>
      <w:r w:rsidRPr="000E0287">
        <w:rPr>
          <w:rFonts w:ascii="Times New Roman" w:hAnsi="Times New Roman" w:cs="Times New Roman"/>
          <w:sz w:val="24"/>
          <w:szCs w:val="24"/>
        </w:rPr>
        <w:t>Uboh</w:t>
      </w:r>
      <w:proofErr w:type="spellEnd"/>
      <w:r w:rsidRPr="000E0287">
        <w:rPr>
          <w:rFonts w:ascii="Times New Roman" w:hAnsi="Times New Roman" w:cs="Times New Roman"/>
          <w:sz w:val="24"/>
          <w:szCs w:val="24"/>
        </w:rPr>
        <w:t xml:space="preserve"> FE</w:t>
      </w:r>
      <w:r w:rsidR="00A35E24">
        <w:rPr>
          <w:rFonts w:ascii="Times New Roman" w:hAnsi="Times New Roman" w:cs="Times New Roman"/>
          <w:sz w:val="24"/>
          <w:szCs w:val="24"/>
        </w:rPr>
        <w:t>,</w:t>
      </w:r>
      <w:r w:rsidRPr="000E0287">
        <w:rPr>
          <w:rFonts w:ascii="Times New Roman" w:hAnsi="Times New Roman" w:cs="Times New Roman"/>
          <w:sz w:val="24"/>
          <w:szCs w:val="24"/>
        </w:rPr>
        <w:t xml:space="preserve"> Ebong</w:t>
      </w:r>
      <w:r w:rsidR="00A35E24">
        <w:rPr>
          <w:rFonts w:ascii="Times New Roman" w:hAnsi="Times New Roman" w:cs="Times New Roman"/>
          <w:sz w:val="24"/>
          <w:szCs w:val="24"/>
        </w:rPr>
        <w:t xml:space="preserve"> </w:t>
      </w:r>
      <w:r w:rsidRPr="000E0287">
        <w:rPr>
          <w:rFonts w:ascii="Times New Roman" w:hAnsi="Times New Roman" w:cs="Times New Roman"/>
          <w:sz w:val="24"/>
          <w:szCs w:val="24"/>
        </w:rPr>
        <w:t>PE</w:t>
      </w:r>
      <w:r w:rsidR="00A35E24">
        <w:rPr>
          <w:rFonts w:ascii="Times New Roman" w:hAnsi="Times New Roman" w:cs="Times New Roman"/>
          <w:sz w:val="24"/>
          <w:szCs w:val="24"/>
        </w:rPr>
        <w:t xml:space="preserve">. </w:t>
      </w:r>
      <w:r w:rsidRPr="000E0287">
        <w:rPr>
          <w:rFonts w:ascii="Times New Roman" w:hAnsi="Times New Roman" w:cs="Times New Roman"/>
          <w:sz w:val="24"/>
          <w:szCs w:val="24"/>
        </w:rPr>
        <w:t xml:space="preserve">Phytochemical, proximate and nutrient composition of </w:t>
      </w:r>
      <w:proofErr w:type="spellStart"/>
      <w:r w:rsidRPr="000E0287">
        <w:rPr>
          <w:rFonts w:ascii="Times New Roman" w:hAnsi="Times New Roman" w:cs="Times New Roman"/>
          <w:i/>
          <w:sz w:val="24"/>
          <w:szCs w:val="24"/>
        </w:rPr>
        <w:t>Vernonia</w:t>
      </w:r>
      <w:proofErr w:type="spellEnd"/>
      <w:r w:rsidRPr="000E0287">
        <w:rPr>
          <w:rFonts w:ascii="Times New Roman" w:hAnsi="Times New Roman" w:cs="Times New Roman"/>
          <w:i/>
          <w:sz w:val="24"/>
          <w:szCs w:val="24"/>
        </w:rPr>
        <w:t xml:space="preserve"> </w:t>
      </w:r>
      <w:proofErr w:type="spellStart"/>
      <w:r w:rsidRPr="000E0287">
        <w:rPr>
          <w:rFonts w:ascii="Times New Roman" w:hAnsi="Times New Roman" w:cs="Times New Roman"/>
          <w:i/>
          <w:sz w:val="24"/>
          <w:szCs w:val="24"/>
        </w:rPr>
        <w:t>calvaona</w:t>
      </w:r>
      <w:proofErr w:type="spellEnd"/>
      <w:r w:rsidRPr="000E0287">
        <w:rPr>
          <w:rFonts w:ascii="Times New Roman" w:hAnsi="Times New Roman" w:cs="Times New Roman"/>
          <w:sz w:val="24"/>
          <w:szCs w:val="24"/>
        </w:rPr>
        <w:t xml:space="preserve"> Hook (</w:t>
      </w:r>
      <w:proofErr w:type="spellStart"/>
      <w:r w:rsidRPr="000E0287">
        <w:rPr>
          <w:rFonts w:ascii="Times New Roman" w:hAnsi="Times New Roman" w:cs="Times New Roman"/>
          <w:sz w:val="24"/>
          <w:szCs w:val="24"/>
        </w:rPr>
        <w:t>Asterecea</w:t>
      </w:r>
      <w:proofErr w:type="spellEnd"/>
      <w:r w:rsidRPr="000E0287">
        <w:rPr>
          <w:rFonts w:ascii="Times New Roman" w:hAnsi="Times New Roman" w:cs="Times New Roman"/>
          <w:sz w:val="24"/>
          <w:szCs w:val="24"/>
        </w:rPr>
        <w:t xml:space="preserve">): A green-leafy vegetable in Nigeria. </w:t>
      </w:r>
      <w:r w:rsidRPr="000E0287">
        <w:rPr>
          <w:rFonts w:ascii="Times New Roman" w:hAnsi="Times New Roman" w:cs="Times New Roman"/>
          <w:i/>
          <w:sz w:val="24"/>
          <w:szCs w:val="24"/>
        </w:rPr>
        <w:t>Journal of Food Research</w:t>
      </w:r>
      <w:r w:rsidRPr="000E0287">
        <w:rPr>
          <w:rFonts w:ascii="Times New Roman" w:hAnsi="Times New Roman" w:cs="Times New Roman"/>
          <w:sz w:val="24"/>
          <w:szCs w:val="24"/>
        </w:rPr>
        <w:t xml:space="preserve">; 2 (6): 1 </w:t>
      </w:r>
      <w:r w:rsidR="00A35E24">
        <w:rPr>
          <w:rFonts w:ascii="Times New Roman" w:hAnsi="Times New Roman" w:cs="Times New Roman"/>
          <w:sz w:val="24"/>
          <w:szCs w:val="24"/>
        </w:rPr>
        <w:t>–</w:t>
      </w:r>
      <w:r w:rsidRPr="000E0287">
        <w:rPr>
          <w:rFonts w:ascii="Times New Roman" w:hAnsi="Times New Roman" w:cs="Times New Roman"/>
          <w:sz w:val="24"/>
          <w:szCs w:val="24"/>
        </w:rPr>
        <w:t xml:space="preserve"> 11</w:t>
      </w:r>
      <w:r w:rsidR="00A35E24">
        <w:rPr>
          <w:rFonts w:ascii="Times New Roman" w:hAnsi="Times New Roman" w:cs="Times New Roman"/>
          <w:sz w:val="24"/>
          <w:szCs w:val="24"/>
        </w:rPr>
        <w:t>, 2013.</w:t>
      </w:r>
    </w:p>
    <w:p w:rsidR="003F3E88" w:rsidRPr="000E0287" w:rsidRDefault="003F3E88" w:rsidP="003F3E88">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Ames MK, </w:t>
      </w:r>
      <w:proofErr w:type="spellStart"/>
      <w:r w:rsidRPr="000E0287">
        <w:rPr>
          <w:rFonts w:ascii="Times New Roman" w:hAnsi="Times New Roman" w:cs="Times New Roman"/>
          <w:sz w:val="24"/>
          <w:szCs w:val="24"/>
        </w:rPr>
        <w:t>Shigenaga</w:t>
      </w:r>
      <w:proofErr w:type="spellEnd"/>
      <w:r w:rsidRPr="000E0287">
        <w:rPr>
          <w:rFonts w:ascii="Times New Roman" w:hAnsi="Times New Roman" w:cs="Times New Roman"/>
          <w:sz w:val="24"/>
          <w:szCs w:val="24"/>
        </w:rPr>
        <w:t xml:space="preserve"> B</w:t>
      </w:r>
      <w:r w:rsidR="00A35E24">
        <w:rPr>
          <w:rFonts w:ascii="Times New Roman" w:hAnsi="Times New Roman" w:cs="Times New Roman"/>
          <w:sz w:val="24"/>
          <w:szCs w:val="24"/>
        </w:rPr>
        <w:t>N,</w:t>
      </w:r>
      <w:r w:rsidRPr="000E0287">
        <w:rPr>
          <w:rFonts w:ascii="Times New Roman" w:hAnsi="Times New Roman" w:cs="Times New Roman"/>
          <w:sz w:val="24"/>
          <w:szCs w:val="24"/>
        </w:rPr>
        <w:t xml:space="preserve"> Hagen TM</w:t>
      </w:r>
      <w:r w:rsidR="00A35E24">
        <w:rPr>
          <w:rFonts w:ascii="Times New Roman" w:hAnsi="Times New Roman" w:cs="Times New Roman"/>
          <w:sz w:val="24"/>
          <w:szCs w:val="24"/>
        </w:rPr>
        <w:t>,</w:t>
      </w:r>
      <w:r w:rsidRPr="000E0287">
        <w:rPr>
          <w:rFonts w:ascii="Times New Roman" w:hAnsi="Times New Roman" w:cs="Times New Roman"/>
          <w:sz w:val="24"/>
          <w:szCs w:val="24"/>
        </w:rPr>
        <w:t xml:space="preserve"> “Oxidants, antioxidants, and the degenerative diseases of aging,” </w:t>
      </w:r>
      <w:r w:rsidRPr="000E0287">
        <w:rPr>
          <w:rFonts w:ascii="Times New Roman" w:hAnsi="Times New Roman" w:cs="Times New Roman"/>
          <w:i/>
          <w:sz w:val="24"/>
          <w:szCs w:val="24"/>
        </w:rPr>
        <w:t>Proceedings of the National Academy of Sciences of the United States of America</w:t>
      </w:r>
      <w:r w:rsidRPr="000E0287">
        <w:rPr>
          <w:rFonts w:ascii="Times New Roman" w:hAnsi="Times New Roman" w:cs="Times New Roman"/>
          <w:sz w:val="24"/>
          <w:szCs w:val="24"/>
        </w:rPr>
        <w:t>, 90(17): 7915–7922</w:t>
      </w:r>
      <w:r w:rsidR="00A35E24">
        <w:rPr>
          <w:rFonts w:ascii="Times New Roman" w:hAnsi="Times New Roman" w:cs="Times New Roman"/>
          <w:sz w:val="24"/>
          <w:szCs w:val="24"/>
        </w:rPr>
        <w:t>, 1993.</w:t>
      </w:r>
    </w:p>
    <w:p w:rsidR="003F3E88" w:rsidRPr="00E3738B" w:rsidRDefault="003F3E88" w:rsidP="003F3E88">
      <w:pPr>
        <w:numPr>
          <w:ilvl w:val="0"/>
          <w:numId w:val="2"/>
        </w:numPr>
        <w:spacing w:after="0" w:line="240" w:lineRule="auto"/>
        <w:jc w:val="both"/>
        <w:rPr>
          <w:rFonts w:ascii="Times New Roman" w:hAnsi="Times New Roman" w:cs="Times New Roman"/>
          <w:bCs/>
          <w:iCs/>
          <w:kern w:val="28"/>
          <w:sz w:val="24"/>
          <w:szCs w:val="24"/>
        </w:rPr>
      </w:pPr>
      <w:r w:rsidRPr="00A35E24">
        <w:rPr>
          <w:rFonts w:ascii="Times New Roman" w:hAnsi="Times New Roman" w:cs="Times New Roman"/>
          <w:sz w:val="24"/>
          <w:szCs w:val="24"/>
        </w:rPr>
        <w:t>Ngwa</w:t>
      </w:r>
      <w:r w:rsidR="00A35E24">
        <w:rPr>
          <w:rFonts w:ascii="Times New Roman" w:hAnsi="Times New Roman" w:cs="Times New Roman"/>
          <w:sz w:val="24"/>
          <w:szCs w:val="24"/>
        </w:rPr>
        <w:t xml:space="preserve"> NN,</w:t>
      </w:r>
      <w:r w:rsidRPr="000E0287">
        <w:rPr>
          <w:rFonts w:ascii="Times New Roman" w:hAnsi="Times New Roman" w:cs="Times New Roman"/>
          <w:b/>
          <w:bCs/>
          <w:sz w:val="24"/>
          <w:szCs w:val="24"/>
        </w:rPr>
        <w:t xml:space="preserve"> </w:t>
      </w:r>
      <w:r w:rsidRPr="000E0287">
        <w:rPr>
          <w:rFonts w:ascii="Times New Roman" w:hAnsi="Times New Roman" w:cs="Times New Roman"/>
          <w:bCs/>
          <w:sz w:val="24"/>
          <w:szCs w:val="24"/>
        </w:rPr>
        <w:t>Nnam</w:t>
      </w:r>
      <w:r w:rsidR="00A35E24">
        <w:rPr>
          <w:rFonts w:ascii="Times New Roman" w:hAnsi="Times New Roman" w:cs="Times New Roman"/>
          <w:bCs/>
          <w:sz w:val="24"/>
          <w:szCs w:val="24"/>
        </w:rPr>
        <w:t xml:space="preserve"> NM</w:t>
      </w:r>
      <w:r w:rsidRPr="000E0287">
        <w:rPr>
          <w:rFonts w:ascii="Times New Roman" w:hAnsi="Times New Roman" w:cs="Times New Roman"/>
          <w:bCs/>
          <w:iCs/>
          <w:kern w:val="28"/>
          <w:sz w:val="24"/>
          <w:szCs w:val="24"/>
          <w:lang w:val="en-GB"/>
        </w:rPr>
        <w:t xml:space="preserve">. </w:t>
      </w:r>
      <w:proofErr w:type="spellStart"/>
      <w:r w:rsidRPr="000E0287">
        <w:rPr>
          <w:rFonts w:ascii="Times New Roman" w:hAnsi="Times New Roman" w:cs="Times New Roman"/>
          <w:bCs/>
          <w:iCs/>
          <w:kern w:val="28"/>
          <w:sz w:val="24"/>
          <w:szCs w:val="24"/>
          <w:lang w:val="en-GB"/>
        </w:rPr>
        <w:t>Antiobesity</w:t>
      </w:r>
      <w:proofErr w:type="spellEnd"/>
      <w:r w:rsidRPr="000E0287">
        <w:rPr>
          <w:rFonts w:ascii="Times New Roman" w:hAnsi="Times New Roman" w:cs="Times New Roman"/>
          <w:bCs/>
          <w:iCs/>
          <w:kern w:val="28"/>
          <w:sz w:val="24"/>
          <w:szCs w:val="24"/>
          <w:lang w:val="en-GB"/>
        </w:rPr>
        <w:t xml:space="preserve"> Activity of </w:t>
      </w:r>
      <w:proofErr w:type="spellStart"/>
      <w:r w:rsidRPr="000E0287">
        <w:rPr>
          <w:rFonts w:ascii="Times New Roman" w:hAnsi="Times New Roman" w:cs="Times New Roman"/>
          <w:bCs/>
          <w:iCs/>
          <w:kern w:val="28"/>
          <w:sz w:val="24"/>
          <w:szCs w:val="24"/>
          <w:lang w:val="en-GB"/>
        </w:rPr>
        <w:t>Flavonoids</w:t>
      </w:r>
      <w:proofErr w:type="spellEnd"/>
      <w:r w:rsidRPr="000E0287">
        <w:rPr>
          <w:rFonts w:ascii="Times New Roman" w:hAnsi="Times New Roman" w:cs="Times New Roman"/>
          <w:bCs/>
          <w:iCs/>
          <w:kern w:val="28"/>
          <w:sz w:val="24"/>
          <w:szCs w:val="24"/>
          <w:lang w:val="en-GB"/>
        </w:rPr>
        <w:t xml:space="preserve"> Isolated from </w:t>
      </w:r>
      <w:proofErr w:type="spellStart"/>
      <w:r w:rsidRPr="000E0287">
        <w:rPr>
          <w:rFonts w:ascii="Times New Roman" w:hAnsi="Times New Roman" w:cs="Times New Roman"/>
          <w:bCs/>
          <w:i/>
          <w:iCs/>
          <w:kern w:val="28"/>
          <w:sz w:val="24"/>
          <w:szCs w:val="24"/>
          <w:lang w:val="en-GB"/>
        </w:rPr>
        <w:t>Solanum</w:t>
      </w:r>
      <w:proofErr w:type="spellEnd"/>
      <w:r w:rsidRPr="000E0287">
        <w:rPr>
          <w:rFonts w:ascii="Times New Roman" w:hAnsi="Times New Roman" w:cs="Times New Roman"/>
          <w:bCs/>
          <w:i/>
          <w:iCs/>
          <w:kern w:val="28"/>
          <w:sz w:val="24"/>
          <w:szCs w:val="24"/>
          <w:lang w:val="en-GB"/>
        </w:rPr>
        <w:t xml:space="preserve"> </w:t>
      </w:r>
      <w:proofErr w:type="spellStart"/>
      <w:r w:rsidRPr="000E0287">
        <w:rPr>
          <w:rFonts w:ascii="Times New Roman" w:hAnsi="Times New Roman" w:cs="Times New Roman"/>
          <w:bCs/>
          <w:i/>
          <w:iCs/>
          <w:kern w:val="28"/>
          <w:sz w:val="24"/>
          <w:szCs w:val="24"/>
          <w:lang w:val="en-GB"/>
        </w:rPr>
        <w:t>macrocarpum</w:t>
      </w:r>
      <w:proofErr w:type="spellEnd"/>
      <w:r w:rsidRPr="000E0287">
        <w:rPr>
          <w:rFonts w:ascii="Times New Roman" w:hAnsi="Times New Roman" w:cs="Times New Roman"/>
          <w:bCs/>
          <w:i/>
          <w:iCs/>
          <w:kern w:val="28"/>
          <w:sz w:val="24"/>
          <w:szCs w:val="24"/>
          <w:lang w:val="en-GB"/>
        </w:rPr>
        <w:t xml:space="preserve"> </w:t>
      </w:r>
      <w:r w:rsidRPr="000E0287">
        <w:rPr>
          <w:rFonts w:ascii="Times New Roman" w:hAnsi="Times New Roman" w:cs="Times New Roman"/>
          <w:bCs/>
          <w:iCs/>
          <w:kern w:val="28"/>
          <w:sz w:val="24"/>
          <w:szCs w:val="24"/>
          <w:lang w:val="en-GB"/>
        </w:rPr>
        <w:t xml:space="preserve">in </w:t>
      </w:r>
      <w:proofErr w:type="spellStart"/>
      <w:r w:rsidRPr="000E0287">
        <w:rPr>
          <w:rFonts w:ascii="Times New Roman" w:hAnsi="Times New Roman" w:cs="Times New Roman"/>
          <w:bCs/>
          <w:iCs/>
          <w:kern w:val="28"/>
          <w:sz w:val="24"/>
          <w:szCs w:val="24"/>
          <w:lang w:val="en-GB"/>
        </w:rPr>
        <w:t>Wistar</w:t>
      </w:r>
      <w:proofErr w:type="spellEnd"/>
      <w:r w:rsidRPr="000E0287">
        <w:rPr>
          <w:rFonts w:ascii="Times New Roman" w:hAnsi="Times New Roman" w:cs="Times New Roman"/>
          <w:bCs/>
          <w:iCs/>
          <w:kern w:val="28"/>
          <w:sz w:val="24"/>
          <w:szCs w:val="24"/>
          <w:lang w:val="en-GB"/>
        </w:rPr>
        <w:t xml:space="preserve"> Rats. </w:t>
      </w:r>
      <w:r w:rsidRPr="000E0287">
        <w:rPr>
          <w:rFonts w:ascii="Times New Roman" w:hAnsi="Times New Roman" w:cs="Times New Roman"/>
          <w:bCs/>
          <w:i/>
          <w:iCs/>
          <w:kern w:val="28"/>
          <w:sz w:val="24"/>
          <w:szCs w:val="24"/>
          <w:lang w:val="en-GB"/>
        </w:rPr>
        <w:t>Annual Research &amp; Review in Biology.</w:t>
      </w:r>
      <w:r w:rsidRPr="000E0287">
        <w:rPr>
          <w:rFonts w:ascii="Times New Roman" w:hAnsi="Times New Roman" w:cs="Times New Roman"/>
          <w:bCs/>
          <w:iCs/>
          <w:kern w:val="28"/>
          <w:sz w:val="24"/>
          <w:szCs w:val="24"/>
          <w:lang w:val="en-GB"/>
        </w:rPr>
        <w:t>31(2)1-9.https://doi.org/10.9734/arrb/2019v31i230043</w:t>
      </w:r>
      <w:r w:rsidR="00A35E24">
        <w:rPr>
          <w:rFonts w:ascii="Times New Roman" w:hAnsi="Times New Roman" w:cs="Times New Roman"/>
          <w:bCs/>
          <w:iCs/>
          <w:kern w:val="28"/>
          <w:sz w:val="24"/>
          <w:szCs w:val="24"/>
          <w:lang w:val="en-GB"/>
        </w:rPr>
        <w:t>, 2019.</w:t>
      </w:r>
    </w:p>
    <w:p w:rsidR="00E3738B" w:rsidRPr="00E3738B" w:rsidRDefault="00E3738B" w:rsidP="00E3738B">
      <w:pPr>
        <w:pStyle w:val="ListParagraph"/>
        <w:numPr>
          <w:ilvl w:val="0"/>
          <w:numId w:val="2"/>
        </w:numPr>
        <w:spacing w:after="0" w:line="276" w:lineRule="auto"/>
        <w:jc w:val="both"/>
        <w:rPr>
          <w:rFonts w:ascii="Times New Roman" w:hAnsi="Times New Roman" w:cs="Times New Roman"/>
          <w:sz w:val="24"/>
          <w:szCs w:val="24"/>
        </w:rPr>
      </w:pPr>
      <w:r w:rsidRPr="00E3738B">
        <w:rPr>
          <w:rFonts w:ascii="Times New Roman" w:hAnsi="Times New Roman" w:cs="Times New Roman"/>
          <w:sz w:val="24"/>
          <w:szCs w:val="24"/>
        </w:rPr>
        <w:t>Shalon</w:t>
      </w:r>
      <w:r w:rsidR="00A35E24">
        <w:rPr>
          <w:rFonts w:ascii="Times New Roman" w:hAnsi="Times New Roman" w:cs="Times New Roman"/>
          <w:sz w:val="24"/>
          <w:szCs w:val="24"/>
        </w:rPr>
        <w:t xml:space="preserve"> </w:t>
      </w:r>
      <w:r w:rsidRPr="00E3738B">
        <w:rPr>
          <w:rFonts w:ascii="Times New Roman" w:hAnsi="Times New Roman" w:cs="Times New Roman"/>
          <w:sz w:val="24"/>
          <w:szCs w:val="24"/>
        </w:rPr>
        <w:t xml:space="preserve"> OH</w:t>
      </w:r>
      <w:r w:rsidR="00A35E24">
        <w:rPr>
          <w:rFonts w:ascii="Times New Roman" w:hAnsi="Times New Roman" w:cs="Times New Roman"/>
          <w:sz w:val="24"/>
          <w:szCs w:val="24"/>
        </w:rPr>
        <w:t>,</w:t>
      </w:r>
      <w:r w:rsidRPr="00E3738B">
        <w:rPr>
          <w:rFonts w:ascii="Times New Roman" w:hAnsi="Times New Roman" w:cs="Times New Roman"/>
          <w:sz w:val="24"/>
          <w:szCs w:val="24"/>
        </w:rPr>
        <w:t xml:space="preserve"> Lilian SI</w:t>
      </w:r>
      <w:r w:rsidR="00A35E24">
        <w:rPr>
          <w:rFonts w:ascii="Times New Roman" w:hAnsi="Times New Roman" w:cs="Times New Roman"/>
          <w:sz w:val="24"/>
          <w:szCs w:val="24"/>
        </w:rPr>
        <w:t>,</w:t>
      </w:r>
      <w:r w:rsidRPr="00E3738B">
        <w:rPr>
          <w:rFonts w:ascii="Times New Roman" w:hAnsi="Times New Roman" w:cs="Times New Roman"/>
          <w:sz w:val="24"/>
          <w:szCs w:val="24"/>
        </w:rPr>
        <w:t xml:space="preserve"> A survey of the importance and problems of traditional health care medicine: A case study of </w:t>
      </w:r>
      <w:proofErr w:type="spellStart"/>
      <w:r w:rsidRPr="00E3738B">
        <w:rPr>
          <w:rFonts w:ascii="Times New Roman" w:hAnsi="Times New Roman" w:cs="Times New Roman"/>
          <w:sz w:val="24"/>
          <w:szCs w:val="24"/>
        </w:rPr>
        <w:t>Ezinihitte</w:t>
      </w:r>
      <w:proofErr w:type="spellEnd"/>
      <w:r w:rsidRPr="00E3738B">
        <w:rPr>
          <w:rFonts w:ascii="Times New Roman" w:hAnsi="Times New Roman" w:cs="Times New Roman"/>
          <w:sz w:val="24"/>
          <w:szCs w:val="24"/>
        </w:rPr>
        <w:t xml:space="preserve"> </w:t>
      </w:r>
      <w:proofErr w:type="spellStart"/>
      <w:r w:rsidRPr="00E3738B">
        <w:rPr>
          <w:rFonts w:ascii="Times New Roman" w:hAnsi="Times New Roman" w:cs="Times New Roman"/>
          <w:sz w:val="24"/>
          <w:szCs w:val="24"/>
        </w:rPr>
        <w:t>Mbaise</w:t>
      </w:r>
      <w:proofErr w:type="spellEnd"/>
      <w:r w:rsidRPr="00E3738B">
        <w:rPr>
          <w:rFonts w:ascii="Times New Roman" w:hAnsi="Times New Roman" w:cs="Times New Roman"/>
          <w:sz w:val="24"/>
          <w:szCs w:val="24"/>
        </w:rPr>
        <w:t xml:space="preserve"> L.G.A Imo State. Unpublished B.Sc. Project, A. I. F. C. E Owerri. Imo State</w:t>
      </w:r>
      <w:r w:rsidR="003D6E2B">
        <w:rPr>
          <w:rFonts w:ascii="Times New Roman" w:hAnsi="Times New Roman" w:cs="Times New Roman"/>
          <w:sz w:val="24"/>
          <w:szCs w:val="24"/>
        </w:rPr>
        <w:t>,</w:t>
      </w:r>
      <w:r w:rsidR="003D6E2B" w:rsidRPr="003D6E2B">
        <w:rPr>
          <w:rFonts w:ascii="Times New Roman" w:hAnsi="Times New Roman" w:cs="Times New Roman"/>
          <w:sz w:val="24"/>
          <w:szCs w:val="24"/>
        </w:rPr>
        <w:t xml:space="preserve"> </w:t>
      </w:r>
      <w:r w:rsidR="003D6E2B">
        <w:rPr>
          <w:rFonts w:ascii="Times New Roman" w:hAnsi="Times New Roman" w:cs="Times New Roman"/>
          <w:sz w:val="24"/>
          <w:szCs w:val="24"/>
        </w:rPr>
        <w:t>1997.</w:t>
      </w:r>
      <w:r w:rsidRPr="00E3738B">
        <w:rPr>
          <w:rFonts w:ascii="Times New Roman" w:hAnsi="Times New Roman" w:cs="Times New Roman"/>
          <w:sz w:val="24"/>
          <w:szCs w:val="24"/>
        </w:rPr>
        <w:t xml:space="preserve"> 4918 </w:t>
      </w:r>
      <w:r w:rsidR="00A35E24">
        <w:rPr>
          <w:rFonts w:ascii="Times New Roman" w:hAnsi="Times New Roman" w:cs="Times New Roman"/>
          <w:sz w:val="24"/>
          <w:szCs w:val="24"/>
        </w:rPr>
        <w:t>–</w:t>
      </w:r>
      <w:r w:rsidRPr="00E3738B">
        <w:rPr>
          <w:rFonts w:ascii="Times New Roman" w:hAnsi="Times New Roman" w:cs="Times New Roman"/>
          <w:sz w:val="24"/>
          <w:szCs w:val="24"/>
        </w:rPr>
        <w:t xml:space="preserve"> 4998</w:t>
      </w:r>
      <w:r w:rsidR="00A35E24">
        <w:rPr>
          <w:rFonts w:ascii="Times New Roman" w:hAnsi="Times New Roman" w:cs="Times New Roman"/>
          <w:sz w:val="24"/>
          <w:szCs w:val="24"/>
        </w:rPr>
        <w:t>,.</w:t>
      </w:r>
    </w:p>
    <w:p w:rsidR="000E0287" w:rsidRPr="00E3738B" w:rsidRDefault="003F7D2B" w:rsidP="00E3738B">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Munro A, </w:t>
      </w:r>
      <w:proofErr w:type="spellStart"/>
      <w:r w:rsidRPr="000E0287">
        <w:rPr>
          <w:rFonts w:ascii="Times New Roman" w:hAnsi="Times New Roman" w:cs="Times New Roman"/>
          <w:sz w:val="24"/>
          <w:szCs w:val="24"/>
        </w:rPr>
        <w:t>Bassir</w:t>
      </w:r>
      <w:proofErr w:type="spellEnd"/>
      <w:r w:rsidRPr="000E0287">
        <w:rPr>
          <w:rFonts w:ascii="Times New Roman" w:hAnsi="Times New Roman" w:cs="Times New Roman"/>
          <w:sz w:val="24"/>
          <w:szCs w:val="24"/>
        </w:rPr>
        <w:t xml:space="preserve"> O. Oxalate in Nigeria vegetables. West African Journal of Biological, Agriculture and Chemistry. 1969;12:14-17.</w:t>
      </w:r>
    </w:p>
    <w:p w:rsidR="000E0287" w:rsidRPr="000E0287" w:rsidRDefault="000E0287" w:rsidP="007C7C27">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Holz C, Gibson RS. Traditional food processing and preparation practice to enhance the bioavailability of micronutrients in plants-based diets. Journal of Nutrition. 2007;137(4):1097-100[PMID 7374686]</w:t>
      </w:r>
    </w:p>
    <w:p w:rsidR="00523FF6" w:rsidRPr="000E0287" w:rsidRDefault="000E0287" w:rsidP="00523FF6">
      <w:pPr>
        <w:pStyle w:val="ListParagraph"/>
        <w:numPr>
          <w:ilvl w:val="0"/>
          <w:numId w:val="2"/>
        </w:numPr>
        <w:shd w:val="clear" w:color="auto" w:fill="FFFFFF"/>
        <w:spacing w:after="0" w:line="360" w:lineRule="auto"/>
        <w:jc w:val="both"/>
        <w:rPr>
          <w:rFonts w:ascii="Times New Roman" w:eastAsia="Times New Roman" w:hAnsi="Times New Roman" w:cs="Times New Roman"/>
          <w:sz w:val="24"/>
          <w:szCs w:val="24"/>
          <w:lang w:eastAsia="en-GB"/>
        </w:rPr>
      </w:pPr>
      <w:r w:rsidRPr="000E0287">
        <w:rPr>
          <w:rFonts w:ascii="Times New Roman" w:eastAsia="Times New Roman" w:hAnsi="Times New Roman" w:cs="Times New Roman"/>
          <w:sz w:val="24"/>
          <w:szCs w:val="24"/>
          <w:lang w:eastAsia="en-GB"/>
        </w:rPr>
        <w:t>Abbot WS. A method of computing the effectiveness of an insecticides. Journal of Economics and Entomology. 1925, 18, 265-267 Available:www,rayahelian.com</w:t>
      </w:r>
    </w:p>
    <w:p w:rsidR="007D606B" w:rsidRPr="000E0287" w:rsidRDefault="007D606B" w:rsidP="0015105B">
      <w:pPr>
        <w:spacing w:line="360" w:lineRule="auto"/>
        <w:jc w:val="both"/>
        <w:rPr>
          <w:rFonts w:ascii="Times New Roman" w:hAnsi="Times New Roman" w:cs="Times New Roman"/>
          <w:sz w:val="24"/>
          <w:szCs w:val="24"/>
        </w:rPr>
      </w:pPr>
    </w:p>
    <w:sectPr w:rsidR="007D606B" w:rsidRPr="000E0287" w:rsidSect="008F5F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E98" w:rsidRDefault="006B5E98" w:rsidP="00E50B55">
      <w:pPr>
        <w:spacing w:after="0" w:line="240" w:lineRule="auto"/>
      </w:pPr>
      <w:r>
        <w:separator/>
      </w:r>
    </w:p>
  </w:endnote>
  <w:endnote w:type="continuationSeparator" w:id="0">
    <w:p w:rsidR="006B5E98" w:rsidRDefault="006B5E98" w:rsidP="00E50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B55" w:rsidRDefault="00E50B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B55" w:rsidRDefault="00E50B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B55" w:rsidRDefault="00E50B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E98" w:rsidRDefault="006B5E98" w:rsidP="00E50B55">
      <w:pPr>
        <w:spacing w:after="0" w:line="240" w:lineRule="auto"/>
      </w:pPr>
      <w:r>
        <w:separator/>
      </w:r>
    </w:p>
  </w:footnote>
  <w:footnote w:type="continuationSeparator" w:id="0">
    <w:p w:rsidR="006B5E98" w:rsidRDefault="006B5E98" w:rsidP="00E50B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B55" w:rsidRDefault="00524E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80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B55" w:rsidRDefault="00524E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80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B55" w:rsidRDefault="00524E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80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F4F37"/>
    <w:multiLevelType w:val="hybridMultilevel"/>
    <w:tmpl w:val="B988203C"/>
    <w:lvl w:ilvl="0" w:tplc="2746F15C">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E4289"/>
    <w:multiLevelType w:val="hybridMultilevel"/>
    <w:tmpl w:val="5D6C7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E4A3474"/>
    <w:multiLevelType w:val="hybridMultilevel"/>
    <w:tmpl w:val="DDDA8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60634F"/>
    <w:rsid w:val="000367CB"/>
    <w:rsid w:val="000570FA"/>
    <w:rsid w:val="0006057A"/>
    <w:rsid w:val="0009782F"/>
    <w:rsid w:val="000C10CF"/>
    <w:rsid w:val="000C75CB"/>
    <w:rsid w:val="000E0287"/>
    <w:rsid w:val="000F6A20"/>
    <w:rsid w:val="0015105B"/>
    <w:rsid w:val="00160E20"/>
    <w:rsid w:val="001B1ADD"/>
    <w:rsid w:val="00276C90"/>
    <w:rsid w:val="002778FC"/>
    <w:rsid w:val="00292B0F"/>
    <w:rsid w:val="002B40BE"/>
    <w:rsid w:val="002D1386"/>
    <w:rsid w:val="002D54C7"/>
    <w:rsid w:val="002E239A"/>
    <w:rsid w:val="003544B5"/>
    <w:rsid w:val="00356241"/>
    <w:rsid w:val="00381950"/>
    <w:rsid w:val="003A059F"/>
    <w:rsid w:val="003B05B7"/>
    <w:rsid w:val="003D0576"/>
    <w:rsid w:val="003D6E2B"/>
    <w:rsid w:val="003F3E88"/>
    <w:rsid w:val="003F7D2B"/>
    <w:rsid w:val="0046109B"/>
    <w:rsid w:val="0047138B"/>
    <w:rsid w:val="00480502"/>
    <w:rsid w:val="004D0CC9"/>
    <w:rsid w:val="004D4BFD"/>
    <w:rsid w:val="004F12B1"/>
    <w:rsid w:val="004F5A78"/>
    <w:rsid w:val="005021F3"/>
    <w:rsid w:val="00502667"/>
    <w:rsid w:val="00511DDC"/>
    <w:rsid w:val="00513AEB"/>
    <w:rsid w:val="00523FF6"/>
    <w:rsid w:val="00524E01"/>
    <w:rsid w:val="005D1115"/>
    <w:rsid w:val="005F33CC"/>
    <w:rsid w:val="006038A3"/>
    <w:rsid w:val="0060634F"/>
    <w:rsid w:val="006352C1"/>
    <w:rsid w:val="00644A4D"/>
    <w:rsid w:val="00661358"/>
    <w:rsid w:val="00667356"/>
    <w:rsid w:val="00682BF8"/>
    <w:rsid w:val="006B5E98"/>
    <w:rsid w:val="006C2F8E"/>
    <w:rsid w:val="007031C7"/>
    <w:rsid w:val="00747479"/>
    <w:rsid w:val="007737DB"/>
    <w:rsid w:val="007803D5"/>
    <w:rsid w:val="00797CEF"/>
    <w:rsid w:val="007C7C27"/>
    <w:rsid w:val="007D606B"/>
    <w:rsid w:val="008841D4"/>
    <w:rsid w:val="008934AE"/>
    <w:rsid w:val="008A07DF"/>
    <w:rsid w:val="008B5A51"/>
    <w:rsid w:val="008C4051"/>
    <w:rsid w:val="008D40BE"/>
    <w:rsid w:val="008F5F61"/>
    <w:rsid w:val="00921FE1"/>
    <w:rsid w:val="009578C6"/>
    <w:rsid w:val="00963845"/>
    <w:rsid w:val="009A67C8"/>
    <w:rsid w:val="009F6447"/>
    <w:rsid w:val="00A01EB3"/>
    <w:rsid w:val="00A27DAD"/>
    <w:rsid w:val="00A35E24"/>
    <w:rsid w:val="00A47C99"/>
    <w:rsid w:val="00A758CD"/>
    <w:rsid w:val="00A75B10"/>
    <w:rsid w:val="00A76544"/>
    <w:rsid w:val="00AA44C2"/>
    <w:rsid w:val="00AB18E8"/>
    <w:rsid w:val="00AD64EB"/>
    <w:rsid w:val="00AD7081"/>
    <w:rsid w:val="00AF3342"/>
    <w:rsid w:val="00AF5CF2"/>
    <w:rsid w:val="00B0060D"/>
    <w:rsid w:val="00B303CA"/>
    <w:rsid w:val="00B34357"/>
    <w:rsid w:val="00B4049C"/>
    <w:rsid w:val="00B5405D"/>
    <w:rsid w:val="00B74DA7"/>
    <w:rsid w:val="00B866B5"/>
    <w:rsid w:val="00BA21B6"/>
    <w:rsid w:val="00BB29E6"/>
    <w:rsid w:val="00BE2ADD"/>
    <w:rsid w:val="00C05ABD"/>
    <w:rsid w:val="00C36874"/>
    <w:rsid w:val="00C5078F"/>
    <w:rsid w:val="00C635E1"/>
    <w:rsid w:val="00C84034"/>
    <w:rsid w:val="00CB51EB"/>
    <w:rsid w:val="00CF74F7"/>
    <w:rsid w:val="00D26BE6"/>
    <w:rsid w:val="00D374CE"/>
    <w:rsid w:val="00D51BC1"/>
    <w:rsid w:val="00D52A06"/>
    <w:rsid w:val="00D660F4"/>
    <w:rsid w:val="00D7171B"/>
    <w:rsid w:val="00DB5DB1"/>
    <w:rsid w:val="00DC5D68"/>
    <w:rsid w:val="00DD19DC"/>
    <w:rsid w:val="00DE036A"/>
    <w:rsid w:val="00E03B3C"/>
    <w:rsid w:val="00E3738B"/>
    <w:rsid w:val="00E50B55"/>
    <w:rsid w:val="00E5785F"/>
    <w:rsid w:val="00E57EB9"/>
    <w:rsid w:val="00EA58A0"/>
    <w:rsid w:val="00EB6E08"/>
    <w:rsid w:val="00EF6B27"/>
    <w:rsid w:val="00F0438D"/>
    <w:rsid w:val="00F13548"/>
    <w:rsid w:val="00F261B7"/>
    <w:rsid w:val="00FD07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F61"/>
  </w:style>
  <w:style w:type="paragraph" w:styleId="Heading2">
    <w:name w:val="heading 2"/>
    <w:basedOn w:val="Normal"/>
    <w:next w:val="Normal"/>
    <w:link w:val="Heading2Char"/>
    <w:uiPriority w:val="9"/>
    <w:semiHidden/>
    <w:unhideWhenUsed/>
    <w:qFormat/>
    <w:rsid w:val="00B866B5"/>
    <w:pPr>
      <w:keepNext/>
      <w:keepLines/>
      <w:spacing w:before="40" w:after="0"/>
      <w:outlineLvl w:val="1"/>
    </w:pPr>
    <w:rPr>
      <w:rFonts w:asciiTheme="majorHAnsi" w:eastAsiaTheme="majorEastAsia" w:hAnsiTheme="majorHAnsi" w:cstheme="majorBidi"/>
      <w:color w:val="2F5496" w:themeColor="accent1" w:themeShade="BF"/>
      <w:kern w:val="0"/>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866B5"/>
    <w:rPr>
      <w:rFonts w:asciiTheme="majorHAnsi" w:eastAsiaTheme="majorEastAsia" w:hAnsiTheme="majorHAnsi" w:cstheme="majorBidi"/>
      <w:color w:val="2F5496" w:themeColor="accent1" w:themeShade="BF"/>
      <w:kern w:val="0"/>
      <w:sz w:val="26"/>
      <w:szCs w:val="26"/>
      <w:lang w:val="en-GB"/>
    </w:rPr>
  </w:style>
  <w:style w:type="paragraph" w:styleId="CommentText">
    <w:name w:val="annotation text"/>
    <w:basedOn w:val="Normal"/>
    <w:link w:val="CommentTextChar"/>
    <w:uiPriority w:val="99"/>
    <w:unhideWhenUsed/>
    <w:rsid w:val="00B866B5"/>
    <w:pPr>
      <w:spacing w:line="240" w:lineRule="auto"/>
    </w:pPr>
    <w:rPr>
      <w:rFonts w:ascii="Calibri" w:eastAsia="Calibri" w:hAnsi="Calibri" w:cs="SimSun"/>
      <w:kern w:val="0"/>
      <w:sz w:val="20"/>
      <w:szCs w:val="20"/>
      <w:lang w:val="en-GB"/>
    </w:rPr>
  </w:style>
  <w:style w:type="character" w:customStyle="1" w:styleId="CommentTextChar">
    <w:name w:val="Comment Text Char"/>
    <w:basedOn w:val="DefaultParagraphFont"/>
    <w:link w:val="CommentText"/>
    <w:uiPriority w:val="99"/>
    <w:rsid w:val="00B866B5"/>
    <w:rPr>
      <w:rFonts w:ascii="Calibri" w:eastAsia="Calibri" w:hAnsi="Calibri" w:cs="SimSun"/>
      <w:kern w:val="0"/>
      <w:sz w:val="20"/>
      <w:szCs w:val="20"/>
      <w:lang w:val="en-GB"/>
    </w:rPr>
  </w:style>
  <w:style w:type="paragraph" w:styleId="ListParagraph">
    <w:name w:val="List Paragraph"/>
    <w:basedOn w:val="Normal"/>
    <w:uiPriority w:val="34"/>
    <w:qFormat/>
    <w:rsid w:val="00B866B5"/>
    <w:pPr>
      <w:ind w:left="720"/>
      <w:contextualSpacing/>
    </w:pPr>
    <w:rPr>
      <w:kern w:val="0"/>
      <w:lang w:val="en-GB"/>
    </w:rPr>
  </w:style>
  <w:style w:type="paragraph" w:styleId="NormalWeb">
    <w:name w:val="Normal (Web)"/>
    <w:basedOn w:val="Normal"/>
    <w:uiPriority w:val="99"/>
    <w:unhideWhenUsed/>
    <w:rsid w:val="00B866B5"/>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character" w:styleId="Emphasis">
    <w:name w:val="Emphasis"/>
    <w:basedOn w:val="DefaultParagraphFont"/>
    <w:uiPriority w:val="20"/>
    <w:qFormat/>
    <w:rsid w:val="00B866B5"/>
    <w:rPr>
      <w:i/>
      <w:iCs/>
    </w:rPr>
  </w:style>
  <w:style w:type="character" w:customStyle="1" w:styleId="hgkelc">
    <w:name w:val="hgkelc"/>
    <w:basedOn w:val="DefaultParagraphFont"/>
    <w:rsid w:val="00B866B5"/>
  </w:style>
  <w:style w:type="paragraph" w:styleId="Subtitle">
    <w:name w:val="Subtitle"/>
    <w:basedOn w:val="Normal"/>
    <w:next w:val="Normal"/>
    <w:link w:val="SubtitleChar"/>
    <w:uiPriority w:val="11"/>
    <w:qFormat/>
    <w:rsid w:val="00F1354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13548"/>
    <w:rPr>
      <w:rFonts w:eastAsiaTheme="minorEastAsia"/>
      <w:color w:val="5A5A5A" w:themeColor="text1" w:themeTint="A5"/>
      <w:spacing w:val="15"/>
    </w:rPr>
  </w:style>
  <w:style w:type="character" w:styleId="Hyperlink">
    <w:name w:val="Hyperlink"/>
    <w:basedOn w:val="DefaultParagraphFont"/>
    <w:uiPriority w:val="99"/>
    <w:unhideWhenUsed/>
    <w:rsid w:val="00C635E1"/>
    <w:rPr>
      <w:color w:val="0563C1" w:themeColor="hyperlink"/>
      <w:u w:val="single"/>
    </w:rPr>
  </w:style>
  <w:style w:type="character" w:customStyle="1" w:styleId="UnresolvedMention1">
    <w:name w:val="Unresolved Mention1"/>
    <w:basedOn w:val="DefaultParagraphFont"/>
    <w:uiPriority w:val="99"/>
    <w:semiHidden/>
    <w:unhideWhenUsed/>
    <w:rsid w:val="00C635E1"/>
    <w:rPr>
      <w:color w:val="605E5C"/>
      <w:shd w:val="clear" w:color="auto" w:fill="E1DFDD"/>
    </w:rPr>
  </w:style>
  <w:style w:type="paragraph" w:styleId="BalloonText">
    <w:name w:val="Balloon Text"/>
    <w:basedOn w:val="Normal"/>
    <w:link w:val="BalloonTextChar"/>
    <w:uiPriority w:val="99"/>
    <w:semiHidden/>
    <w:unhideWhenUsed/>
    <w:rsid w:val="00E57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85F"/>
    <w:rPr>
      <w:rFonts w:ascii="Tahoma" w:hAnsi="Tahoma" w:cs="Tahoma"/>
      <w:sz w:val="16"/>
      <w:szCs w:val="16"/>
    </w:rPr>
  </w:style>
  <w:style w:type="paragraph" w:styleId="Header">
    <w:name w:val="header"/>
    <w:basedOn w:val="Normal"/>
    <w:link w:val="HeaderChar"/>
    <w:uiPriority w:val="99"/>
    <w:unhideWhenUsed/>
    <w:rsid w:val="00E50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B55"/>
  </w:style>
  <w:style w:type="paragraph" w:styleId="Footer">
    <w:name w:val="footer"/>
    <w:basedOn w:val="Normal"/>
    <w:link w:val="FooterChar"/>
    <w:uiPriority w:val="99"/>
    <w:unhideWhenUsed/>
    <w:rsid w:val="00E50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B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877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ajbgmb/2020/v3i230083"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29</Pages>
  <Words>9864</Words>
  <Characters>56228</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EF-20</cp:lastModifiedBy>
  <cp:revision>16</cp:revision>
  <dcterms:created xsi:type="dcterms:W3CDTF">2023-09-19T02:41:00Z</dcterms:created>
  <dcterms:modified xsi:type="dcterms:W3CDTF">2023-09-25T11:37:00Z</dcterms:modified>
</cp:coreProperties>
</file>