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EA" w:rsidRDefault="00AA0FEA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A0FEA">
        <w:trPr>
          <w:trHeight w:val="290"/>
        </w:trPr>
        <w:tc>
          <w:tcPr>
            <w:tcW w:w="5168" w:type="dxa"/>
          </w:tcPr>
          <w:p w:rsidR="00AA0FEA" w:rsidRDefault="007D680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AA0FEA" w:rsidRDefault="007D680E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Microbiology</w:t>
              </w:r>
              <w:r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AA0FEA">
        <w:trPr>
          <w:trHeight w:val="290"/>
        </w:trPr>
        <w:tc>
          <w:tcPr>
            <w:tcW w:w="5168" w:type="dxa"/>
          </w:tcPr>
          <w:p w:rsidR="00AA0FEA" w:rsidRDefault="007D680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AA0FEA" w:rsidRDefault="007D680E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Ms_MRJI_150464</w:t>
            </w:r>
          </w:p>
        </w:tc>
      </w:tr>
      <w:tr w:rsidR="00AA0FEA">
        <w:trPr>
          <w:trHeight w:val="650"/>
        </w:trPr>
        <w:tc>
          <w:tcPr>
            <w:tcW w:w="5168" w:type="dxa"/>
          </w:tcPr>
          <w:p w:rsidR="00AA0FEA" w:rsidRDefault="007D680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AA0FEA" w:rsidRDefault="007D680E">
            <w:pPr>
              <w:pStyle w:val="TableParagraph"/>
              <w:spacing w:before="20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Distinct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Airway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Microbiome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States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Mycoplasma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pneumoniae–Positive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–Negative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COPD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Exacerbations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Elderly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Patients</w:t>
            </w:r>
          </w:p>
        </w:tc>
      </w:tr>
      <w:tr w:rsidR="00AA0FEA">
        <w:trPr>
          <w:trHeight w:val="333"/>
        </w:trPr>
        <w:tc>
          <w:tcPr>
            <w:tcW w:w="5168" w:type="dxa"/>
          </w:tcPr>
          <w:p w:rsidR="00AA0FEA" w:rsidRDefault="007D680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</w:tbl>
    <w:p w:rsidR="00AA0FEA" w:rsidRDefault="00AA0FEA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A0FEA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A0FEA" w:rsidRDefault="007D680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A0FEA">
        <w:trPr>
          <w:trHeight w:val="964"/>
        </w:trPr>
        <w:tc>
          <w:tcPr>
            <w:tcW w:w="5352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A0FEA" w:rsidRDefault="007D680E">
            <w:pPr>
              <w:pStyle w:val="TableParagraph"/>
              <w:ind w:left="108" w:right="15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AA0FEA" w:rsidRDefault="007D680E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A0FEA">
        <w:trPr>
          <w:trHeight w:val="1840"/>
        </w:trPr>
        <w:tc>
          <w:tcPr>
            <w:tcW w:w="5352" w:type="dxa"/>
          </w:tcPr>
          <w:p w:rsidR="00AA0FEA" w:rsidRDefault="007D680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ind w:left="10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added to the knowledge about the ecological </w:t>
            </w:r>
            <w:r>
              <w:rPr>
                <w:b/>
                <w:sz w:val="20"/>
              </w:rPr>
              <w:t>variability in COPD exacerbations by showing how Mycoplasma pneumonia infection modifies the airway microbiome in elderly patients. It emphasizes that MP-negative exacerbations cause more extensive microbial symbiosis (characterized by loss of commensal di</w:t>
            </w:r>
            <w:r>
              <w:rPr>
                <w:b/>
                <w:sz w:val="20"/>
              </w:rPr>
              <w:t>versity and enrichment of gut-like functions) as opposed to the MP-positive exacerbations, showing a 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perturbation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pattern.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microbiome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COPD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idea that pathogen-specific exacerbation phenotypes mig</w:t>
            </w:r>
            <w:r>
              <w:rPr>
                <w:b/>
                <w:sz w:val="20"/>
              </w:rPr>
              <w:t>ht benefit from tailored management strategies. Thus, the study provides an underlying microbial foundation for future longitudinal and interventional research</w:t>
            </w:r>
          </w:p>
          <w:p w:rsidR="00AA0FEA" w:rsidRDefault="007D680E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microbiome-informed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approaches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care.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1261"/>
        </w:trPr>
        <w:tc>
          <w:tcPr>
            <w:tcW w:w="5352" w:type="dxa"/>
          </w:tcPr>
          <w:p w:rsidR="00AA0FEA" w:rsidRDefault="007D680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A0FEA" w:rsidRDefault="007D680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accurate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1262"/>
        </w:trPr>
        <w:tc>
          <w:tcPr>
            <w:tcW w:w="5352" w:type="dxa"/>
          </w:tcPr>
          <w:p w:rsidR="00AA0FEA" w:rsidRDefault="007D680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section? Please write your suggestions </w:t>
            </w:r>
            <w:r>
              <w:rPr>
                <w:b/>
                <w:sz w:val="20"/>
              </w:rPr>
              <w:t>here.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well-structured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covering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components: Background, Methods, Results, and Conclusions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1149"/>
        </w:trPr>
        <w:tc>
          <w:tcPr>
            <w:tcW w:w="5352" w:type="dxa"/>
          </w:tcPr>
          <w:p w:rsidR="00AA0FEA" w:rsidRDefault="007D680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 xml:space="preserve">Yes, it's the case that the manuscript is </w:t>
            </w:r>
            <w:r>
              <w:rPr>
                <w:sz w:val="20"/>
              </w:rPr>
              <w:t>scientifically credible. The hypotheses are well defined, the methods sound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contemporary,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to the literature, the discussions place findings in a context and their </w:t>
            </w:r>
            <w:r>
              <w:rPr>
                <w:sz w:val="20"/>
              </w:rPr>
              <w:t>limitations, and the conclusions rest on evidence supported. It provides a reliable and justified contribution of evidence to our knowledge on airway</w:t>
            </w:r>
          </w:p>
          <w:p w:rsidR="00AA0FEA" w:rsidRDefault="007D680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microbiome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exacerbations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921"/>
        </w:trPr>
        <w:tc>
          <w:tcPr>
            <w:tcW w:w="5352" w:type="dxa"/>
          </w:tcPr>
          <w:p w:rsidR="00AA0FEA" w:rsidRDefault="007D680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</w:t>
            </w:r>
            <w:r>
              <w:rPr>
                <w:b/>
                <w:sz w:val="20"/>
              </w:rPr>
              <w:t>ditional references, please mention them in the review form.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ind w:left="108" w:right="30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appropriately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 to include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 aspects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pathophysiology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exacerbations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microbiome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COPD, and Mycoplasma pneumonia biology. Numerous references were given 2022–2024, a relevant format for a</w:t>
            </w:r>
          </w:p>
          <w:p w:rsidR="00AA0FEA" w:rsidRDefault="007D680E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constantly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evolving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field.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690"/>
        </w:trPr>
        <w:tc>
          <w:tcPr>
            <w:tcW w:w="5352" w:type="dxa"/>
          </w:tcPr>
          <w:p w:rsidR="00AA0FEA" w:rsidRDefault="007D680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AA0FEA" w:rsidRDefault="007D680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technically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adheres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grammar,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syntax,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terminology are generally correct and appropriate</w:t>
            </w:r>
            <w:r>
              <w:rPr>
                <w:sz w:val="20"/>
              </w:rPr>
              <w:t xml:space="preserve"> for a research article in a biomedical journal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  <w:tr w:rsidR="00AA0FEA">
        <w:trPr>
          <w:trHeight w:val="1177"/>
        </w:trPr>
        <w:tc>
          <w:tcPr>
            <w:tcW w:w="5352" w:type="dxa"/>
          </w:tcPr>
          <w:p w:rsidR="00AA0FEA" w:rsidRDefault="007D680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A0FEA" w:rsidRDefault="007D680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comments</w:t>
            </w:r>
          </w:p>
        </w:tc>
        <w:tc>
          <w:tcPr>
            <w:tcW w:w="6445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</w:tbl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</w:pPr>
    </w:p>
    <w:p w:rsidR="00AA0FEA" w:rsidRDefault="00AA0FEA">
      <w:pPr>
        <w:pStyle w:val="BodyText"/>
        <w:spacing w:before="6"/>
      </w:pPr>
    </w:p>
    <w:p w:rsidR="00AA0FEA" w:rsidRDefault="007D680E">
      <w:pPr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PART</w:t>
      </w:r>
      <w:r>
        <w:rPr>
          <w:b/>
          <w:color w:val="000000"/>
          <w:spacing w:val="44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5"/>
          <w:sz w:val="20"/>
          <w:highlight w:val="yellow"/>
          <w:u w:val="single"/>
        </w:rPr>
        <w:t>2:</w:t>
      </w:r>
    </w:p>
    <w:p w:rsidR="00AA0FEA" w:rsidRDefault="007D680E">
      <w:pPr>
        <w:pStyle w:val="BodyText"/>
        <w:spacing w:before="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147943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9281" id="Graphic 6" o:spid="_x0000_s1026" style="position:absolute;margin-left:65.9pt;margin-top:11.65pt;width:1058.4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CXp3QC3QAAAAoBAAAPAAAAZHJz&#10;L2Rvd25yZXYueG1sTI/BTsMwEETvSPyDtZW4UadOqaIQp6oqceJEoD278ZKkje0o3qbp37Oc4Daj&#10;Gc2+Lbaz68WEY+yC17BaJiDQ18F2vtHw9fn2nIGIZLw1ffCo4Y4RtuXjQ2FyG27+A6eKGsEjPuZG&#10;Q0s05FLGukVn4jIM6Dn7DqMzxHZspB3NjcddL1WSbKQznecLrRlw32J9qa5OQ5VFmvfZ/Ujv7TlM&#10;l5fjTh2U1k+LefcKgnCmvzL84jM6lMx0Cldvo+jZpytGJw0qTUFwQal1tgFxYrVOQZaF/P9C+QM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CXp3QC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2"/>
        <w:gridCol w:w="9143"/>
        <w:gridCol w:w="5430"/>
      </w:tblGrid>
      <w:tr w:rsidR="00AA0FEA">
        <w:trPr>
          <w:trHeight w:val="935"/>
        </w:trPr>
        <w:tc>
          <w:tcPr>
            <w:tcW w:w="6582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  <w:tc>
          <w:tcPr>
            <w:tcW w:w="9143" w:type="dxa"/>
          </w:tcPr>
          <w:p w:rsidR="00AA0FEA" w:rsidRDefault="007D680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430" w:type="dxa"/>
          </w:tcPr>
          <w:p w:rsidR="00AA0FEA" w:rsidRDefault="007D680E">
            <w:pPr>
              <w:pStyle w:val="TableParagraph"/>
              <w:spacing w:line="254" w:lineRule="auto"/>
              <w:ind w:left="3" w:right="42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 his/her feedback here)</w:t>
            </w:r>
          </w:p>
        </w:tc>
      </w:tr>
      <w:tr w:rsidR="00AA0FEA">
        <w:trPr>
          <w:trHeight w:val="1149"/>
        </w:trPr>
        <w:tc>
          <w:tcPr>
            <w:tcW w:w="6582" w:type="dxa"/>
          </w:tcPr>
          <w:p w:rsidR="00AA0FEA" w:rsidRDefault="00AA0FE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AA0FEA" w:rsidRDefault="007D680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9143" w:type="dxa"/>
          </w:tcPr>
          <w:p w:rsidR="00AA0FEA" w:rsidRDefault="007D680E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AA0FEA" w:rsidRDefault="007D680E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According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information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given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this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manuscript,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major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study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seems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have been performed with standard ethical safeguards in place.</w:t>
            </w:r>
          </w:p>
        </w:tc>
        <w:tc>
          <w:tcPr>
            <w:tcW w:w="5430" w:type="dxa"/>
          </w:tcPr>
          <w:p w:rsidR="00AA0FEA" w:rsidRDefault="00AA0FEA">
            <w:pPr>
              <w:pStyle w:val="TableParagraph"/>
              <w:rPr>
                <w:sz w:val="18"/>
              </w:rPr>
            </w:pPr>
          </w:p>
        </w:tc>
      </w:tr>
    </w:tbl>
    <w:p w:rsidR="0046171E" w:rsidRDefault="0046171E" w:rsidP="0046171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6171E" w:rsidRDefault="0046171E" w:rsidP="0046171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6171E" w:rsidRDefault="0046171E" w:rsidP="0046171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6171E" w:rsidRDefault="0046171E" w:rsidP="0046171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Mohamed A. </w:t>
      </w:r>
      <w:proofErr w:type="spellStart"/>
      <w:r>
        <w:rPr>
          <w:rFonts w:ascii="Calibri" w:hAnsi="Calibri" w:cs="Calibri"/>
          <w:color w:val="000000"/>
        </w:rPr>
        <w:t>Munshid</w:t>
      </w:r>
      <w:proofErr w:type="spellEnd"/>
      <w:r>
        <w:rPr>
          <w:rFonts w:ascii="Calibri" w:hAnsi="Calibri" w:cs="Calibri"/>
          <w:color w:val="000000"/>
        </w:rPr>
        <w:t>, University of Technology, Iraq</w:t>
      </w:r>
      <w:r>
        <w:rPr>
          <w:rFonts w:ascii="Calibri" w:hAnsi="Calibri" w:cs="Calibri"/>
          <w:color w:val="000000"/>
        </w:rPr>
        <w:br/>
      </w:r>
    </w:p>
    <w:p w:rsidR="00AA0FEA" w:rsidRDefault="00AA0FEA">
      <w:bookmarkStart w:id="0" w:name="_GoBack"/>
      <w:bookmarkEnd w:id="0"/>
    </w:p>
    <w:sectPr w:rsidR="00AA0FEA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0E" w:rsidRDefault="007D680E">
      <w:r>
        <w:separator/>
      </w:r>
    </w:p>
  </w:endnote>
  <w:endnote w:type="continuationSeparator" w:id="0">
    <w:p w:rsidR="007D680E" w:rsidRDefault="007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FEA" w:rsidRDefault="007D680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FEA" w:rsidRDefault="007D680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A0FEA" w:rsidRDefault="007D680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FEA" w:rsidRDefault="007D680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A0FEA" w:rsidRDefault="007D680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FEA" w:rsidRDefault="007D680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A0FEA" w:rsidRDefault="007D680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FEA" w:rsidRDefault="007D680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A0FEA" w:rsidRDefault="007D680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0E" w:rsidRDefault="007D680E">
      <w:r>
        <w:separator/>
      </w:r>
    </w:p>
  </w:footnote>
  <w:footnote w:type="continuationSeparator" w:id="0">
    <w:p w:rsidR="007D680E" w:rsidRDefault="007D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FEA" w:rsidRDefault="007D680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FEA" w:rsidRDefault="007D680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A0FEA" w:rsidRDefault="007D680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FEA"/>
    <w:rsid w:val="0046171E"/>
    <w:rsid w:val="007D680E"/>
    <w:rsid w:val="00A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EF40E-FCCE-46CB-88A6-B738891B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46171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2025-12-24T06:45:00Z</dcterms:created>
  <dcterms:modified xsi:type="dcterms:W3CDTF">2025-12-30T07:43:00Z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</vt:lpwstr>
  </property>
</Properties>
</file>