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696C7" w14:textId="77777777" w:rsidR="000476BD" w:rsidRDefault="000476BD" w:rsidP="00262E9F">
      <w:pPr>
        <w:spacing w:line="360" w:lineRule="auto"/>
        <w:jc w:val="center"/>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 xml:space="preserve">The efficiency of triple-layer </w:t>
      </w:r>
      <w:r w:rsidRPr="00140E0B">
        <w:rPr>
          <w:rFonts w:ascii="Times New Roman" w:hAnsi="Times New Roman" w:cs="Times New Roman"/>
          <w:b/>
          <w:color w:val="000000" w:themeColor="text1"/>
          <w:sz w:val="24"/>
          <w:szCs w:val="24"/>
        </w:rPr>
        <w:t>Purdue</w:t>
      </w:r>
      <w:r w:rsidRPr="00C115A3">
        <w:rPr>
          <w:rFonts w:ascii="Times New Roman" w:hAnsi="Times New Roman" w:cs="Times New Roman"/>
          <w:b/>
          <w:color w:val="000000" w:themeColor="text1"/>
          <w:sz w:val="24"/>
          <w:szCs w:val="24"/>
        </w:rPr>
        <w:t xml:space="preserve"> Improved Crop Storage bags for the storage of chickpea and </w:t>
      </w:r>
      <w:proofErr w:type="spellStart"/>
      <w:r w:rsidRPr="00C115A3">
        <w:rPr>
          <w:rFonts w:ascii="Times New Roman" w:hAnsi="Times New Roman" w:cs="Times New Roman"/>
          <w:b/>
          <w:color w:val="000000" w:themeColor="text1"/>
          <w:sz w:val="24"/>
          <w:szCs w:val="24"/>
        </w:rPr>
        <w:t>pigeonpea</w:t>
      </w:r>
      <w:proofErr w:type="spellEnd"/>
      <w:r w:rsidRPr="00C115A3">
        <w:rPr>
          <w:rFonts w:ascii="Times New Roman" w:hAnsi="Times New Roman" w:cs="Times New Roman"/>
          <w:b/>
          <w:color w:val="000000" w:themeColor="text1"/>
          <w:sz w:val="24"/>
          <w:szCs w:val="24"/>
        </w:rPr>
        <w:t xml:space="preserve"> grains at farmer’s level</w:t>
      </w:r>
    </w:p>
    <w:p w14:paraId="3EA8B882" w14:textId="5913A0A6" w:rsidR="00A742A8" w:rsidRDefault="00A742A8" w:rsidP="00262E9F">
      <w:pPr>
        <w:spacing w:line="360" w:lineRule="auto"/>
        <w:jc w:val="center"/>
        <w:rPr>
          <w:rFonts w:ascii="Times New Roman" w:hAnsi="Times New Roman" w:cs="Times New Roman"/>
          <w:b/>
          <w:color w:val="000000" w:themeColor="text1"/>
          <w:sz w:val="24"/>
          <w:szCs w:val="24"/>
        </w:rPr>
      </w:pPr>
    </w:p>
    <w:p w14:paraId="6106E6E1" w14:textId="77777777" w:rsidR="002B6F67" w:rsidRPr="00C115A3" w:rsidRDefault="002B6F67" w:rsidP="00262E9F">
      <w:pPr>
        <w:spacing w:line="360" w:lineRule="auto"/>
        <w:jc w:val="center"/>
        <w:rPr>
          <w:rFonts w:ascii="Times New Roman" w:hAnsi="Times New Roman" w:cs="Times New Roman"/>
          <w:b/>
          <w:color w:val="000000" w:themeColor="text1"/>
          <w:sz w:val="24"/>
          <w:szCs w:val="24"/>
        </w:rPr>
      </w:pPr>
    </w:p>
    <w:p w14:paraId="5962FB60" w14:textId="77777777" w:rsidR="00090EB9" w:rsidRPr="00C115A3" w:rsidRDefault="00D00179" w:rsidP="00262E9F">
      <w:pPr>
        <w:spacing w:line="360" w:lineRule="auto"/>
        <w:jc w:val="center"/>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ABSTRACT</w:t>
      </w:r>
    </w:p>
    <w:p w14:paraId="45527CB9" w14:textId="42836123" w:rsidR="008354BF" w:rsidRPr="00C115A3" w:rsidRDefault="00D0017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090EB9" w:rsidRPr="00C115A3">
        <w:rPr>
          <w:rFonts w:ascii="Times New Roman" w:hAnsi="Times New Roman" w:cs="Times New Roman"/>
          <w:color w:val="000000" w:themeColor="text1"/>
          <w:sz w:val="24"/>
          <w:szCs w:val="24"/>
        </w:rPr>
        <w:t xml:space="preserve">Legume grains are prone to both qualitative and quantitative loss due to </w:t>
      </w:r>
      <w:r w:rsidR="00140E0B">
        <w:rPr>
          <w:rFonts w:ascii="Times New Roman" w:hAnsi="Times New Roman" w:cs="Times New Roman"/>
          <w:color w:val="000000" w:themeColor="text1"/>
          <w:sz w:val="24"/>
          <w:szCs w:val="24"/>
        </w:rPr>
        <w:t>unconventional</w:t>
      </w:r>
      <w:r w:rsidR="00140E0B"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field practices and storage conditions. </w:t>
      </w:r>
      <w:proofErr w:type="spellStart"/>
      <w:r w:rsidR="00090EB9" w:rsidRPr="00C115A3">
        <w:rPr>
          <w:rFonts w:ascii="Times New Roman" w:hAnsi="Times New Roman" w:cs="Times New Roman"/>
          <w:color w:val="000000" w:themeColor="text1"/>
          <w:sz w:val="24"/>
          <w:szCs w:val="24"/>
        </w:rPr>
        <w:t>Pigeonpea</w:t>
      </w:r>
      <w:proofErr w:type="spellEnd"/>
      <w:r w:rsidR="00090EB9" w:rsidRPr="00C115A3">
        <w:rPr>
          <w:rFonts w:ascii="Times New Roman" w:hAnsi="Times New Roman" w:cs="Times New Roman"/>
          <w:color w:val="000000" w:themeColor="text1"/>
          <w:sz w:val="24"/>
          <w:szCs w:val="24"/>
        </w:rPr>
        <w:t xml:space="preserve"> and chickpea </w:t>
      </w:r>
      <w:r w:rsidR="00140E0B" w:rsidRPr="00C115A3">
        <w:rPr>
          <w:rFonts w:ascii="Times New Roman" w:hAnsi="Times New Roman" w:cs="Times New Roman"/>
          <w:color w:val="000000" w:themeColor="text1"/>
          <w:sz w:val="24"/>
          <w:szCs w:val="24"/>
        </w:rPr>
        <w:t>are economically</w:t>
      </w:r>
      <w:r w:rsidR="00090EB9" w:rsidRPr="00C115A3">
        <w:rPr>
          <w:rFonts w:ascii="Times New Roman" w:hAnsi="Times New Roman" w:cs="Times New Roman"/>
          <w:color w:val="000000" w:themeColor="text1"/>
          <w:sz w:val="24"/>
          <w:szCs w:val="24"/>
        </w:rPr>
        <w:t xml:space="preserve"> important pulse</w:t>
      </w:r>
      <w:r w:rsidR="00FE2B37" w:rsidRPr="00C115A3">
        <w:rPr>
          <w:rFonts w:ascii="Times New Roman" w:hAnsi="Times New Roman" w:cs="Times New Roman"/>
          <w:color w:val="000000" w:themeColor="text1"/>
          <w:sz w:val="24"/>
          <w:szCs w:val="24"/>
        </w:rPr>
        <w:t>s</w:t>
      </w:r>
      <w:r w:rsidR="008354BF"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produced by millions of </w:t>
      </w:r>
      <w:r w:rsidR="00090EB9" w:rsidRPr="00140E0B">
        <w:rPr>
          <w:rFonts w:ascii="Times New Roman" w:hAnsi="Times New Roman" w:cs="Times New Roman"/>
          <w:color w:val="000000" w:themeColor="text1"/>
          <w:sz w:val="24"/>
          <w:szCs w:val="24"/>
        </w:rPr>
        <w:t>smallholder</w:t>
      </w:r>
      <w:r w:rsidR="00090EB9" w:rsidRPr="00C115A3">
        <w:rPr>
          <w:rFonts w:ascii="Times New Roman" w:hAnsi="Times New Roman" w:cs="Times New Roman"/>
          <w:color w:val="000000" w:themeColor="text1"/>
          <w:sz w:val="24"/>
          <w:szCs w:val="24"/>
        </w:rPr>
        <w:t xml:space="preserve"> farmers</w:t>
      </w:r>
      <w:r w:rsidR="008354BF" w:rsidRPr="00C115A3">
        <w:rPr>
          <w:rFonts w:ascii="Times New Roman" w:hAnsi="Times New Roman" w:cs="Times New Roman"/>
          <w:color w:val="000000" w:themeColor="text1"/>
          <w:sz w:val="24"/>
          <w:szCs w:val="24"/>
        </w:rPr>
        <w:t xml:space="preserve"> in the developing countries. These are rich</w:t>
      </w:r>
      <w:r w:rsidR="00090EB9" w:rsidRPr="00C115A3">
        <w:rPr>
          <w:rFonts w:ascii="Times New Roman" w:hAnsi="Times New Roman" w:cs="Times New Roman"/>
          <w:color w:val="000000" w:themeColor="text1"/>
          <w:sz w:val="24"/>
          <w:szCs w:val="24"/>
        </w:rPr>
        <w:t xml:space="preserve"> source of</w:t>
      </w:r>
      <w:r w:rsidR="00FE2B37" w:rsidRPr="00C115A3">
        <w:rPr>
          <w:rFonts w:ascii="Times New Roman" w:hAnsi="Times New Roman" w:cs="Times New Roman"/>
          <w:color w:val="000000" w:themeColor="text1"/>
          <w:sz w:val="24"/>
          <w:szCs w:val="24"/>
        </w:rPr>
        <w:t xml:space="preserve"> </w:t>
      </w:r>
      <w:r w:rsidR="00140E0B" w:rsidRPr="00C115A3">
        <w:rPr>
          <w:rFonts w:ascii="Times New Roman" w:hAnsi="Times New Roman" w:cs="Times New Roman"/>
          <w:color w:val="000000" w:themeColor="text1"/>
          <w:sz w:val="24"/>
          <w:szCs w:val="24"/>
        </w:rPr>
        <w:t>protein</w:t>
      </w:r>
      <w:r w:rsidR="00140E0B">
        <w:rPr>
          <w:rFonts w:ascii="Times New Roman" w:hAnsi="Times New Roman" w:cs="Times New Roman"/>
          <w:color w:val="000000" w:themeColor="text1"/>
          <w:sz w:val="24"/>
          <w:szCs w:val="24"/>
        </w:rPr>
        <w:t>s</w:t>
      </w:r>
      <w:r w:rsidR="00FE2B37" w:rsidRPr="00C115A3">
        <w:rPr>
          <w:rFonts w:ascii="Times New Roman" w:hAnsi="Times New Roman" w:cs="Times New Roman"/>
          <w:color w:val="000000" w:themeColor="text1"/>
          <w:sz w:val="24"/>
          <w:szCs w:val="24"/>
        </w:rPr>
        <w:t xml:space="preserve"> </w:t>
      </w:r>
      <w:r w:rsidR="00140E0B">
        <w:rPr>
          <w:rFonts w:ascii="Times New Roman" w:hAnsi="Times New Roman" w:cs="Times New Roman"/>
          <w:color w:val="000000" w:themeColor="text1"/>
          <w:sz w:val="24"/>
          <w:szCs w:val="24"/>
        </w:rPr>
        <w:t xml:space="preserve">in </w:t>
      </w:r>
      <w:r w:rsidR="00BF12BB">
        <w:rPr>
          <w:rFonts w:ascii="Times New Roman" w:hAnsi="Times New Roman" w:cs="Times New Roman"/>
          <w:color w:val="000000" w:themeColor="text1"/>
          <w:sz w:val="24"/>
          <w:szCs w:val="24"/>
        </w:rPr>
        <w:t xml:space="preserve">a </w:t>
      </w:r>
      <w:r w:rsidR="00BF12BB" w:rsidRPr="00C115A3">
        <w:rPr>
          <w:rFonts w:ascii="Times New Roman" w:hAnsi="Times New Roman" w:cs="Times New Roman"/>
          <w:color w:val="000000" w:themeColor="text1"/>
          <w:sz w:val="24"/>
          <w:szCs w:val="24"/>
        </w:rPr>
        <w:t>vegetarian</w:t>
      </w:r>
      <w:r w:rsidR="008354BF" w:rsidRPr="00C115A3">
        <w:rPr>
          <w:rFonts w:ascii="Times New Roman" w:hAnsi="Times New Roman" w:cs="Times New Roman"/>
          <w:color w:val="000000" w:themeColor="text1"/>
          <w:sz w:val="24"/>
          <w:szCs w:val="24"/>
        </w:rPr>
        <w:t xml:space="preserve"> </w:t>
      </w:r>
      <w:r w:rsidR="00140E0B">
        <w:rPr>
          <w:rFonts w:ascii="Times New Roman" w:hAnsi="Times New Roman" w:cs="Times New Roman"/>
          <w:color w:val="000000" w:themeColor="text1"/>
          <w:sz w:val="24"/>
          <w:szCs w:val="24"/>
        </w:rPr>
        <w:t>diet</w:t>
      </w:r>
      <w:r w:rsidR="008354BF" w:rsidRPr="00C115A3">
        <w:rPr>
          <w:rFonts w:ascii="Times New Roman" w:hAnsi="Times New Roman" w:cs="Times New Roman"/>
          <w:color w:val="000000" w:themeColor="text1"/>
          <w:sz w:val="24"/>
          <w:szCs w:val="24"/>
        </w:rPr>
        <w:t xml:space="preserve">. The genus </w:t>
      </w:r>
      <w:proofErr w:type="spellStart"/>
      <w:r w:rsidR="008354BF" w:rsidRPr="00C115A3">
        <w:rPr>
          <w:rFonts w:ascii="Times New Roman" w:hAnsi="Times New Roman" w:cs="Times New Roman"/>
          <w:i/>
          <w:color w:val="000000" w:themeColor="text1"/>
          <w:sz w:val="24"/>
          <w:szCs w:val="24"/>
        </w:rPr>
        <w:t>Callosobruchus</w:t>
      </w:r>
      <w:proofErr w:type="spellEnd"/>
      <w:r w:rsidR="008354BF" w:rsidRPr="00C115A3">
        <w:rPr>
          <w:rFonts w:ascii="Times New Roman" w:hAnsi="Times New Roman" w:cs="Times New Roman"/>
          <w:color w:val="000000" w:themeColor="text1"/>
          <w:sz w:val="24"/>
          <w:szCs w:val="24"/>
        </w:rPr>
        <w:t xml:space="preserve"> (</w:t>
      </w:r>
      <w:r w:rsidR="008354BF" w:rsidRPr="00C115A3">
        <w:rPr>
          <w:rFonts w:ascii="Times New Roman" w:hAnsi="Times New Roman" w:cs="Times New Roman"/>
          <w:i/>
          <w:color w:val="000000" w:themeColor="text1"/>
          <w:sz w:val="24"/>
          <w:szCs w:val="24"/>
        </w:rPr>
        <w:t>C. chinensis</w:t>
      </w:r>
      <w:r w:rsidR="008354BF" w:rsidRPr="00C115A3">
        <w:rPr>
          <w:rFonts w:ascii="Times New Roman" w:hAnsi="Times New Roman" w:cs="Times New Roman"/>
          <w:color w:val="000000" w:themeColor="text1"/>
          <w:sz w:val="24"/>
          <w:szCs w:val="24"/>
        </w:rPr>
        <w:t xml:space="preserve"> L. and </w:t>
      </w:r>
      <w:r w:rsidR="008354BF" w:rsidRPr="00C115A3">
        <w:rPr>
          <w:rFonts w:ascii="Times New Roman" w:hAnsi="Times New Roman" w:cs="Times New Roman"/>
          <w:i/>
          <w:color w:val="000000" w:themeColor="text1"/>
          <w:sz w:val="24"/>
          <w:szCs w:val="24"/>
        </w:rPr>
        <w:t>C. maculatus</w:t>
      </w:r>
      <w:r w:rsidR="008354BF" w:rsidRPr="00C115A3">
        <w:rPr>
          <w:rFonts w:ascii="Times New Roman" w:hAnsi="Times New Roman" w:cs="Times New Roman"/>
          <w:color w:val="000000" w:themeColor="text1"/>
          <w:sz w:val="24"/>
          <w:szCs w:val="24"/>
        </w:rPr>
        <w:t xml:space="preserve"> F.) attack</w:t>
      </w:r>
      <w:r w:rsidR="00140E0B">
        <w:rPr>
          <w:rFonts w:ascii="Times New Roman" w:hAnsi="Times New Roman" w:cs="Times New Roman"/>
          <w:color w:val="000000" w:themeColor="text1"/>
          <w:sz w:val="24"/>
          <w:szCs w:val="24"/>
        </w:rPr>
        <w:t>s</w:t>
      </w:r>
      <w:r w:rsidR="008354BF" w:rsidRPr="00C115A3">
        <w:rPr>
          <w:rFonts w:ascii="Times New Roman" w:hAnsi="Times New Roman" w:cs="Times New Roman"/>
          <w:color w:val="000000" w:themeColor="text1"/>
          <w:sz w:val="24"/>
          <w:szCs w:val="24"/>
        </w:rPr>
        <w:t xml:space="preserve"> the </w:t>
      </w:r>
      <w:proofErr w:type="spellStart"/>
      <w:r w:rsidR="008354BF" w:rsidRPr="00C115A3">
        <w:rPr>
          <w:rFonts w:ascii="Times New Roman" w:hAnsi="Times New Roman" w:cs="Times New Roman"/>
          <w:color w:val="000000" w:themeColor="text1"/>
          <w:sz w:val="24"/>
          <w:szCs w:val="24"/>
        </w:rPr>
        <w:t>pigeonpea</w:t>
      </w:r>
      <w:proofErr w:type="spellEnd"/>
      <w:r w:rsidR="008354BF" w:rsidRPr="00C115A3">
        <w:rPr>
          <w:rFonts w:ascii="Times New Roman" w:hAnsi="Times New Roman" w:cs="Times New Roman"/>
          <w:color w:val="000000" w:themeColor="text1"/>
          <w:sz w:val="24"/>
          <w:szCs w:val="24"/>
        </w:rPr>
        <w:t xml:space="preserve"> and chickpea both </w:t>
      </w:r>
      <w:r w:rsidR="00140E0B">
        <w:rPr>
          <w:rFonts w:ascii="Times New Roman" w:hAnsi="Times New Roman" w:cs="Times New Roman"/>
          <w:color w:val="000000" w:themeColor="text1"/>
          <w:sz w:val="24"/>
          <w:szCs w:val="24"/>
        </w:rPr>
        <w:t>under</w:t>
      </w:r>
      <w:r w:rsidR="008354BF" w:rsidRPr="00C115A3">
        <w:rPr>
          <w:rFonts w:ascii="Times New Roman" w:hAnsi="Times New Roman" w:cs="Times New Roman"/>
          <w:color w:val="000000" w:themeColor="text1"/>
          <w:sz w:val="24"/>
          <w:szCs w:val="24"/>
        </w:rPr>
        <w:t xml:space="preserve"> field and storage</w:t>
      </w:r>
      <w:r w:rsidR="00140E0B">
        <w:rPr>
          <w:rFonts w:ascii="Times New Roman" w:hAnsi="Times New Roman" w:cs="Times New Roman"/>
          <w:color w:val="000000" w:themeColor="text1"/>
          <w:sz w:val="24"/>
          <w:szCs w:val="24"/>
        </w:rPr>
        <w:t xml:space="preserve"> conditions</w:t>
      </w:r>
      <w:r w:rsidR="008354BF" w:rsidRPr="00C115A3">
        <w:rPr>
          <w:rFonts w:ascii="Times New Roman" w:hAnsi="Times New Roman" w:cs="Times New Roman"/>
          <w:color w:val="000000" w:themeColor="text1"/>
          <w:sz w:val="24"/>
          <w:szCs w:val="24"/>
        </w:rPr>
        <w:t xml:space="preserve"> and cause substantial postharvest</w:t>
      </w:r>
      <w:r w:rsidR="00140E0B">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loss.</w:t>
      </w:r>
      <w:r w:rsidR="008354BF" w:rsidRPr="00C115A3">
        <w:rPr>
          <w:rFonts w:ascii="Times New Roman" w:hAnsi="Times New Roman" w:cs="Times New Roman"/>
          <w:color w:val="000000" w:themeColor="text1"/>
          <w:sz w:val="24"/>
          <w:szCs w:val="24"/>
        </w:rPr>
        <w:t xml:space="preserve"> </w:t>
      </w:r>
      <w:r w:rsidR="00090EB9" w:rsidRPr="00F44F17">
        <w:rPr>
          <w:rFonts w:ascii="Times New Roman" w:hAnsi="Times New Roman" w:cs="Times New Roman"/>
          <w:color w:val="000000" w:themeColor="text1"/>
          <w:sz w:val="24"/>
          <w:szCs w:val="24"/>
        </w:rPr>
        <w:t>Hermetic</w:t>
      </w:r>
      <w:r w:rsidR="008354BF"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storage of </w:t>
      </w:r>
      <w:r w:rsidR="008354BF" w:rsidRPr="00C115A3">
        <w:rPr>
          <w:rFonts w:ascii="Times New Roman" w:hAnsi="Times New Roman" w:cs="Times New Roman"/>
          <w:color w:val="000000" w:themeColor="text1"/>
          <w:sz w:val="24"/>
          <w:szCs w:val="24"/>
        </w:rPr>
        <w:t xml:space="preserve">seeds </w:t>
      </w:r>
      <w:r w:rsidR="00090EB9" w:rsidRPr="00C115A3">
        <w:rPr>
          <w:rFonts w:ascii="Times New Roman" w:hAnsi="Times New Roman" w:cs="Times New Roman"/>
          <w:color w:val="000000" w:themeColor="text1"/>
          <w:sz w:val="24"/>
          <w:szCs w:val="24"/>
        </w:rPr>
        <w:t>offers a novel, sustainable and ecologically safe alternative over traditional methods. In</w:t>
      </w:r>
      <w:r w:rsidR="008354BF"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this </w:t>
      </w:r>
      <w:r w:rsidR="00140E0B">
        <w:rPr>
          <w:rFonts w:ascii="Times New Roman" w:hAnsi="Times New Roman" w:cs="Times New Roman"/>
          <w:color w:val="000000" w:themeColor="text1"/>
          <w:sz w:val="24"/>
          <w:szCs w:val="24"/>
        </w:rPr>
        <w:t>study</w:t>
      </w:r>
      <w:r w:rsidR="00090EB9" w:rsidRPr="00C115A3">
        <w:rPr>
          <w:rFonts w:ascii="Times New Roman" w:hAnsi="Times New Roman" w:cs="Times New Roman"/>
          <w:color w:val="000000" w:themeColor="text1"/>
          <w:sz w:val="24"/>
          <w:szCs w:val="24"/>
        </w:rPr>
        <w:t xml:space="preserve">, we demonstrate the efficacy of triple-layer “Purdue Improved Crop Storage (PICS)” </w:t>
      </w:r>
      <w:r w:rsidR="008354BF" w:rsidRPr="00C115A3">
        <w:rPr>
          <w:rFonts w:ascii="Times New Roman" w:hAnsi="Times New Roman" w:cs="Times New Roman"/>
          <w:color w:val="000000" w:themeColor="text1"/>
          <w:sz w:val="24"/>
          <w:szCs w:val="24"/>
        </w:rPr>
        <w:t>bags</w:t>
      </w:r>
      <w:r w:rsidR="00090EB9" w:rsidRPr="00C115A3">
        <w:rPr>
          <w:rFonts w:ascii="Times New Roman" w:hAnsi="Times New Roman" w:cs="Times New Roman"/>
          <w:color w:val="000000" w:themeColor="text1"/>
          <w:sz w:val="24"/>
          <w:szCs w:val="24"/>
        </w:rPr>
        <w:t xml:space="preserve"> for</w:t>
      </w:r>
      <w:r w:rsidR="008354BF"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protecting</w:t>
      </w:r>
      <w:r w:rsidR="008354BF" w:rsidRPr="00C115A3">
        <w:rPr>
          <w:rFonts w:ascii="Times New Roman" w:hAnsi="Times New Roman" w:cs="Times New Roman"/>
          <w:color w:val="000000" w:themeColor="text1"/>
          <w:sz w:val="24"/>
          <w:szCs w:val="24"/>
        </w:rPr>
        <w:t xml:space="preserve"> seeds</w:t>
      </w:r>
      <w:r w:rsidR="00090EB9" w:rsidRPr="00C115A3">
        <w:rPr>
          <w:rFonts w:ascii="Times New Roman" w:hAnsi="Times New Roman" w:cs="Times New Roman"/>
          <w:color w:val="000000" w:themeColor="text1"/>
          <w:sz w:val="24"/>
          <w:szCs w:val="24"/>
        </w:rPr>
        <w:t xml:space="preserve"> from quality d</w:t>
      </w:r>
      <w:r w:rsidR="008354BF" w:rsidRPr="00C115A3">
        <w:rPr>
          <w:rFonts w:ascii="Times New Roman" w:hAnsi="Times New Roman" w:cs="Times New Roman"/>
          <w:color w:val="000000" w:themeColor="text1"/>
          <w:sz w:val="24"/>
          <w:szCs w:val="24"/>
        </w:rPr>
        <w:t>eterioration</w:t>
      </w:r>
      <w:r w:rsidR="00140E0B">
        <w:rPr>
          <w:rFonts w:ascii="Times New Roman" w:hAnsi="Times New Roman" w:cs="Times New Roman"/>
          <w:color w:val="000000" w:themeColor="text1"/>
          <w:sz w:val="24"/>
          <w:szCs w:val="24"/>
        </w:rPr>
        <w:t xml:space="preserve"> and </w:t>
      </w:r>
      <w:r w:rsidR="008354BF" w:rsidRPr="00C115A3">
        <w:rPr>
          <w:rFonts w:ascii="Times New Roman" w:hAnsi="Times New Roman" w:cs="Times New Roman"/>
          <w:color w:val="000000" w:themeColor="text1"/>
          <w:sz w:val="24"/>
          <w:szCs w:val="24"/>
        </w:rPr>
        <w:t xml:space="preserve">damage by bruchids. </w:t>
      </w:r>
      <w:r w:rsidR="00090EB9" w:rsidRPr="00C115A3">
        <w:rPr>
          <w:rFonts w:ascii="Times New Roman" w:hAnsi="Times New Roman" w:cs="Times New Roman"/>
          <w:color w:val="000000" w:themeColor="text1"/>
          <w:sz w:val="24"/>
          <w:szCs w:val="24"/>
        </w:rPr>
        <w:t>Custom</w:t>
      </w:r>
      <w:r w:rsidR="00140E0B">
        <w:rPr>
          <w:rFonts w:ascii="Times New Roman" w:hAnsi="Times New Roman" w:cs="Times New Roman"/>
          <w:color w:val="000000" w:themeColor="text1"/>
          <w:sz w:val="24"/>
          <w:szCs w:val="24"/>
        </w:rPr>
        <w:t xml:space="preserve">ized </w:t>
      </w:r>
      <w:r w:rsidR="00090EB9" w:rsidRPr="00C115A3">
        <w:rPr>
          <w:rFonts w:ascii="Times New Roman" w:hAnsi="Times New Roman" w:cs="Times New Roman"/>
          <w:color w:val="000000" w:themeColor="text1"/>
          <w:sz w:val="24"/>
          <w:szCs w:val="24"/>
        </w:rPr>
        <w:t xml:space="preserve">triple-layer bags </w:t>
      </w:r>
      <w:r w:rsidR="006A67C7">
        <w:rPr>
          <w:rFonts w:ascii="Times New Roman" w:hAnsi="Times New Roman" w:cs="Times New Roman"/>
          <w:color w:val="000000" w:themeColor="text1"/>
          <w:sz w:val="24"/>
          <w:szCs w:val="24"/>
        </w:rPr>
        <w:t xml:space="preserve">with a capacity of 2 kg/bag </w:t>
      </w:r>
      <w:r w:rsidR="00090EB9" w:rsidRPr="00C115A3">
        <w:rPr>
          <w:rFonts w:ascii="Times New Roman" w:hAnsi="Times New Roman" w:cs="Times New Roman"/>
          <w:color w:val="000000" w:themeColor="text1"/>
          <w:sz w:val="24"/>
          <w:szCs w:val="24"/>
        </w:rPr>
        <w:t xml:space="preserve">were used </w:t>
      </w:r>
      <w:r w:rsidR="006A67C7">
        <w:rPr>
          <w:rFonts w:ascii="Times New Roman" w:hAnsi="Times New Roman" w:cs="Times New Roman"/>
          <w:color w:val="000000" w:themeColor="text1"/>
          <w:sz w:val="24"/>
          <w:szCs w:val="24"/>
        </w:rPr>
        <w:t>for storing</w:t>
      </w:r>
      <w:r w:rsidR="008354BF" w:rsidRPr="00C115A3">
        <w:rPr>
          <w:rFonts w:ascii="Times New Roman" w:hAnsi="Times New Roman" w:cs="Times New Roman"/>
          <w:color w:val="000000" w:themeColor="text1"/>
          <w:sz w:val="24"/>
          <w:szCs w:val="24"/>
        </w:rPr>
        <w:t xml:space="preserve"> </w:t>
      </w:r>
      <w:proofErr w:type="spellStart"/>
      <w:r w:rsidR="008354BF" w:rsidRPr="00C115A3">
        <w:rPr>
          <w:rFonts w:ascii="Times New Roman" w:hAnsi="Times New Roman" w:cs="Times New Roman"/>
          <w:color w:val="000000" w:themeColor="text1"/>
          <w:sz w:val="24"/>
          <w:szCs w:val="24"/>
        </w:rPr>
        <w:t>pigeonpea</w:t>
      </w:r>
      <w:proofErr w:type="spellEnd"/>
      <w:r w:rsidR="008354BF" w:rsidRPr="00C115A3">
        <w:rPr>
          <w:rFonts w:ascii="Times New Roman" w:hAnsi="Times New Roman" w:cs="Times New Roman"/>
          <w:color w:val="000000" w:themeColor="text1"/>
          <w:sz w:val="24"/>
          <w:szCs w:val="24"/>
        </w:rPr>
        <w:t xml:space="preserve"> and chickpea</w:t>
      </w:r>
      <w:r w:rsidR="006A67C7">
        <w:rPr>
          <w:rFonts w:ascii="Times New Roman" w:hAnsi="Times New Roman" w:cs="Times New Roman"/>
          <w:color w:val="000000" w:themeColor="text1"/>
          <w:sz w:val="24"/>
          <w:szCs w:val="24"/>
        </w:rPr>
        <w:t xml:space="preserve"> seeds</w:t>
      </w:r>
      <w:r w:rsidR="00090EB9" w:rsidRPr="00C115A3">
        <w:rPr>
          <w:rFonts w:ascii="Times New Roman" w:hAnsi="Times New Roman" w:cs="Times New Roman"/>
          <w:color w:val="000000" w:themeColor="text1"/>
          <w:sz w:val="24"/>
          <w:szCs w:val="24"/>
        </w:rPr>
        <w:t xml:space="preserve">. </w:t>
      </w:r>
      <w:r w:rsidR="00C4414B">
        <w:rPr>
          <w:rFonts w:ascii="Times New Roman" w:hAnsi="Times New Roman" w:cs="Times New Roman"/>
          <w:color w:val="000000" w:themeColor="text1"/>
          <w:sz w:val="24"/>
          <w:szCs w:val="24"/>
        </w:rPr>
        <w:t xml:space="preserve">The chickpea and </w:t>
      </w:r>
      <w:proofErr w:type="spellStart"/>
      <w:r w:rsidR="00C4414B">
        <w:rPr>
          <w:rFonts w:ascii="Times New Roman" w:hAnsi="Times New Roman" w:cs="Times New Roman"/>
          <w:color w:val="000000" w:themeColor="text1"/>
          <w:sz w:val="24"/>
          <w:szCs w:val="24"/>
        </w:rPr>
        <w:t>pigeonpea</w:t>
      </w:r>
      <w:proofErr w:type="spellEnd"/>
      <w:r w:rsidR="00C4414B">
        <w:rPr>
          <w:rFonts w:ascii="Times New Roman" w:hAnsi="Times New Roman" w:cs="Times New Roman"/>
          <w:color w:val="000000" w:themeColor="text1"/>
          <w:sz w:val="24"/>
          <w:szCs w:val="24"/>
        </w:rPr>
        <w:t xml:space="preserve"> seeds were infested with bruchids in jute and PICS bags. There were significant </w:t>
      </w:r>
      <w:r w:rsidR="00C90E1D">
        <w:rPr>
          <w:rFonts w:ascii="Times New Roman" w:hAnsi="Times New Roman" w:cs="Times New Roman"/>
          <w:color w:val="000000" w:themeColor="text1"/>
          <w:sz w:val="24"/>
          <w:szCs w:val="24"/>
        </w:rPr>
        <w:t>differences in percent seed damage, adult emergence and weight loss percent between the jute</w:t>
      </w:r>
      <w:r w:rsidR="00C4414B">
        <w:rPr>
          <w:rFonts w:ascii="Times New Roman" w:hAnsi="Times New Roman" w:cs="Times New Roman"/>
          <w:color w:val="000000" w:themeColor="text1"/>
          <w:sz w:val="24"/>
          <w:szCs w:val="24"/>
        </w:rPr>
        <w:t xml:space="preserve"> </w:t>
      </w:r>
      <w:r w:rsidR="00C4414B" w:rsidRPr="00C115A3">
        <w:rPr>
          <w:rFonts w:ascii="Times New Roman" w:hAnsi="Times New Roman" w:cs="Times New Roman"/>
          <w:color w:val="000000" w:themeColor="text1"/>
          <w:sz w:val="24"/>
          <w:szCs w:val="24"/>
        </w:rPr>
        <w:t xml:space="preserve">(68.00 and </w:t>
      </w:r>
      <w:r w:rsidR="00C4414B" w:rsidRPr="00C115A3">
        <w:rPr>
          <w:rFonts w:ascii="Times New Roman" w:eastAsia="Times New Roman" w:hAnsi="Times New Roman" w:cs="Times New Roman"/>
          <w:color w:val="000000" w:themeColor="text1"/>
          <w:sz w:val="24"/>
          <w:szCs w:val="24"/>
        </w:rPr>
        <w:t>82.33</w:t>
      </w:r>
      <w:r w:rsidR="00C4414B" w:rsidRPr="00C115A3">
        <w:rPr>
          <w:rFonts w:ascii="Times New Roman" w:hAnsi="Times New Roman" w:cs="Times New Roman"/>
          <w:color w:val="000000" w:themeColor="text1"/>
          <w:sz w:val="24"/>
          <w:szCs w:val="24"/>
        </w:rPr>
        <w:t>), (53.26 and 28.56) and (13.49 and 14.46), respectively</w:t>
      </w:r>
      <w:r w:rsidR="00C90E1D">
        <w:rPr>
          <w:rFonts w:ascii="Times New Roman" w:hAnsi="Times New Roman" w:cs="Times New Roman"/>
          <w:color w:val="000000" w:themeColor="text1"/>
          <w:sz w:val="24"/>
          <w:szCs w:val="24"/>
        </w:rPr>
        <w:t xml:space="preserve"> and PICS </w:t>
      </w:r>
      <w:r w:rsidRPr="00C115A3">
        <w:rPr>
          <w:rFonts w:ascii="Times New Roman" w:hAnsi="Times New Roman" w:cs="Times New Roman"/>
          <w:color w:val="000000" w:themeColor="text1"/>
          <w:sz w:val="24"/>
          <w:szCs w:val="24"/>
        </w:rPr>
        <w:t xml:space="preserve">(10.67 and 11.00), (9.93 and 6.45) and (4.33 and 5.86) </w:t>
      </w:r>
      <w:r w:rsidR="00C4414B">
        <w:rPr>
          <w:rFonts w:ascii="Times New Roman" w:hAnsi="Times New Roman" w:cs="Times New Roman"/>
          <w:color w:val="000000" w:themeColor="text1"/>
          <w:sz w:val="24"/>
          <w:szCs w:val="24"/>
        </w:rPr>
        <w:t>respectively</w:t>
      </w:r>
      <w:r w:rsidRPr="00C115A3">
        <w:rPr>
          <w:rFonts w:ascii="Times New Roman" w:hAnsi="Times New Roman" w:cs="Times New Roman"/>
          <w:color w:val="000000" w:themeColor="text1"/>
          <w:sz w:val="24"/>
          <w:szCs w:val="24"/>
        </w:rPr>
        <w:t>.</w:t>
      </w:r>
    </w:p>
    <w:p w14:paraId="08879FCD" w14:textId="2C6B4D95" w:rsidR="00090EB9" w:rsidRPr="00C115A3" w:rsidRDefault="00D00179"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Keywords:</w:t>
      </w:r>
      <w:r w:rsidRPr="00C115A3">
        <w:rPr>
          <w:rFonts w:ascii="Times New Roman" w:hAnsi="Times New Roman" w:cs="Times New Roman"/>
          <w:color w:val="000000" w:themeColor="text1"/>
          <w:sz w:val="24"/>
          <w:szCs w:val="24"/>
        </w:rPr>
        <w:t xml:space="preserve"> </w:t>
      </w:r>
      <w:proofErr w:type="spellStart"/>
      <w:r w:rsidRPr="00C115A3">
        <w:rPr>
          <w:rFonts w:ascii="Times New Roman" w:hAnsi="Times New Roman" w:cs="Times New Roman"/>
          <w:color w:val="000000" w:themeColor="text1"/>
          <w:sz w:val="24"/>
          <w:szCs w:val="24"/>
        </w:rPr>
        <w:t>Bruchids</w:t>
      </w:r>
      <w:proofErr w:type="spellEnd"/>
      <w:r w:rsidRPr="00C115A3">
        <w:rPr>
          <w:rFonts w:ascii="Times New Roman" w:hAnsi="Times New Roman" w:cs="Times New Roman"/>
          <w:color w:val="000000" w:themeColor="text1"/>
          <w:sz w:val="24"/>
          <w:szCs w:val="24"/>
        </w:rPr>
        <w:t xml:space="preserve">, Chickpea, </w:t>
      </w:r>
      <w:proofErr w:type="spellStart"/>
      <w:r w:rsidRPr="00C115A3">
        <w:rPr>
          <w:rFonts w:ascii="Times New Roman" w:hAnsi="Times New Roman" w:cs="Times New Roman"/>
          <w:color w:val="000000" w:themeColor="text1"/>
          <w:sz w:val="24"/>
          <w:szCs w:val="24"/>
        </w:rPr>
        <w:t>Pigeonpea</w:t>
      </w:r>
      <w:proofErr w:type="spellEnd"/>
      <w:r w:rsidR="00C4414B">
        <w:rPr>
          <w:rFonts w:ascii="Times New Roman" w:hAnsi="Times New Roman" w:cs="Times New Roman"/>
          <w:color w:val="000000" w:themeColor="text1"/>
          <w:sz w:val="24"/>
          <w:szCs w:val="24"/>
        </w:rPr>
        <w:t xml:space="preserve">, </w:t>
      </w:r>
      <w:r w:rsidR="00C4414B" w:rsidRPr="00C115A3">
        <w:rPr>
          <w:rFonts w:ascii="Times New Roman" w:hAnsi="Times New Roman" w:cs="Times New Roman"/>
          <w:color w:val="000000" w:themeColor="text1"/>
          <w:sz w:val="24"/>
          <w:szCs w:val="24"/>
        </w:rPr>
        <w:t>PICS bags</w:t>
      </w:r>
      <w:r w:rsidRPr="00C115A3">
        <w:rPr>
          <w:rFonts w:ascii="Times New Roman" w:hAnsi="Times New Roman" w:cs="Times New Roman"/>
          <w:color w:val="000000" w:themeColor="text1"/>
          <w:sz w:val="24"/>
          <w:szCs w:val="24"/>
        </w:rPr>
        <w:t xml:space="preserve"> and Seed damage  </w:t>
      </w:r>
    </w:p>
    <w:p w14:paraId="560A1FBD" w14:textId="77777777" w:rsidR="008858E0" w:rsidRPr="00C115A3" w:rsidRDefault="008858E0"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INTRODUCTION</w:t>
      </w:r>
    </w:p>
    <w:p w14:paraId="5D706C33" w14:textId="22125E81" w:rsidR="00497D5C" w:rsidRPr="00C115A3" w:rsidRDefault="008858E0"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9A18C5" w:rsidRPr="00C115A3">
        <w:rPr>
          <w:rFonts w:ascii="Times New Roman" w:hAnsi="Times New Roman" w:cs="Times New Roman"/>
          <w:color w:val="000000" w:themeColor="text1"/>
          <w:sz w:val="24"/>
          <w:szCs w:val="24"/>
        </w:rPr>
        <w:t xml:space="preserve">The </w:t>
      </w:r>
      <w:r w:rsidR="00C90E1D" w:rsidRPr="00C115A3">
        <w:rPr>
          <w:rFonts w:ascii="Times New Roman" w:hAnsi="Times New Roman" w:cs="Times New Roman"/>
          <w:color w:val="000000" w:themeColor="text1"/>
          <w:sz w:val="24"/>
          <w:szCs w:val="24"/>
        </w:rPr>
        <w:t>post-harvest</w:t>
      </w:r>
      <w:r w:rsidR="009A18C5" w:rsidRPr="00C115A3">
        <w:rPr>
          <w:rFonts w:ascii="Times New Roman" w:hAnsi="Times New Roman" w:cs="Times New Roman"/>
          <w:color w:val="000000" w:themeColor="text1"/>
          <w:sz w:val="24"/>
          <w:szCs w:val="24"/>
        </w:rPr>
        <w:t xml:space="preserve"> </w:t>
      </w:r>
      <w:r w:rsidR="00C90E1D" w:rsidRPr="00C115A3">
        <w:rPr>
          <w:rFonts w:ascii="Times New Roman" w:hAnsi="Times New Roman" w:cs="Times New Roman"/>
          <w:color w:val="000000" w:themeColor="text1"/>
          <w:sz w:val="24"/>
          <w:szCs w:val="24"/>
        </w:rPr>
        <w:t>loss</w:t>
      </w:r>
      <w:r w:rsidR="009A18C5" w:rsidRPr="00C115A3">
        <w:rPr>
          <w:rFonts w:ascii="Times New Roman" w:hAnsi="Times New Roman" w:cs="Times New Roman"/>
          <w:color w:val="000000" w:themeColor="text1"/>
          <w:sz w:val="24"/>
          <w:szCs w:val="24"/>
        </w:rPr>
        <w:t xml:space="preserve"> of agricultural commodities</w:t>
      </w:r>
      <w:r w:rsidR="00C4414B">
        <w:rPr>
          <w:rFonts w:ascii="Times New Roman" w:hAnsi="Times New Roman" w:cs="Times New Roman"/>
          <w:color w:val="000000" w:themeColor="text1"/>
          <w:sz w:val="24"/>
          <w:szCs w:val="24"/>
        </w:rPr>
        <w:t xml:space="preserve"> </w:t>
      </w:r>
      <w:r w:rsidR="009A18C5" w:rsidRPr="00C115A3">
        <w:rPr>
          <w:rFonts w:ascii="Times New Roman" w:hAnsi="Times New Roman" w:cs="Times New Roman"/>
          <w:color w:val="000000" w:themeColor="text1"/>
          <w:sz w:val="24"/>
          <w:szCs w:val="24"/>
        </w:rPr>
        <w:t xml:space="preserve">produced </w:t>
      </w:r>
      <w:r w:rsidR="00C4414B">
        <w:rPr>
          <w:rFonts w:ascii="Times New Roman" w:hAnsi="Times New Roman" w:cs="Times New Roman"/>
          <w:color w:val="000000" w:themeColor="text1"/>
          <w:sz w:val="24"/>
          <w:szCs w:val="24"/>
        </w:rPr>
        <w:t xml:space="preserve">by </w:t>
      </w:r>
      <w:r w:rsidR="00C4414B" w:rsidRPr="00C115A3">
        <w:rPr>
          <w:rFonts w:ascii="Times New Roman" w:hAnsi="Times New Roman" w:cs="Times New Roman"/>
          <w:color w:val="000000" w:themeColor="text1"/>
          <w:sz w:val="24"/>
          <w:szCs w:val="24"/>
        </w:rPr>
        <w:t xml:space="preserve">farmers </w:t>
      </w:r>
      <w:r w:rsidR="009A18C5" w:rsidRPr="00C115A3">
        <w:rPr>
          <w:rFonts w:ascii="Times New Roman" w:hAnsi="Times New Roman" w:cs="Times New Roman"/>
          <w:color w:val="000000" w:themeColor="text1"/>
          <w:sz w:val="24"/>
          <w:szCs w:val="24"/>
        </w:rPr>
        <w:t xml:space="preserve">starts </w:t>
      </w:r>
      <w:r w:rsidR="00F94F56">
        <w:rPr>
          <w:rFonts w:ascii="Times New Roman" w:hAnsi="Times New Roman" w:cs="Times New Roman"/>
          <w:color w:val="000000" w:themeColor="text1"/>
          <w:sz w:val="24"/>
          <w:szCs w:val="24"/>
        </w:rPr>
        <w:t>from</w:t>
      </w:r>
      <w:r w:rsidR="00AE08BC" w:rsidRPr="00C115A3">
        <w:rPr>
          <w:rFonts w:ascii="Times New Roman" w:hAnsi="Times New Roman" w:cs="Times New Roman"/>
          <w:color w:val="000000" w:themeColor="text1"/>
          <w:sz w:val="24"/>
          <w:szCs w:val="24"/>
        </w:rPr>
        <w:t xml:space="preserve"> the</w:t>
      </w:r>
      <w:r w:rsidR="009A18C5" w:rsidRPr="00C115A3">
        <w:rPr>
          <w:rFonts w:ascii="Times New Roman" w:hAnsi="Times New Roman" w:cs="Times New Roman"/>
          <w:color w:val="000000" w:themeColor="text1"/>
          <w:sz w:val="24"/>
          <w:szCs w:val="24"/>
        </w:rPr>
        <w:t xml:space="preserve"> </w:t>
      </w:r>
      <w:r w:rsidR="00AE08BC" w:rsidRPr="00C115A3">
        <w:rPr>
          <w:rFonts w:ascii="Times New Roman" w:hAnsi="Times New Roman" w:cs="Times New Roman"/>
          <w:color w:val="000000" w:themeColor="text1"/>
          <w:sz w:val="24"/>
          <w:szCs w:val="24"/>
        </w:rPr>
        <w:t>crop</w:t>
      </w:r>
      <w:r w:rsidR="009A18C5" w:rsidRPr="00C115A3">
        <w:rPr>
          <w:rFonts w:ascii="Times New Roman" w:hAnsi="Times New Roman" w:cs="Times New Roman"/>
          <w:color w:val="000000" w:themeColor="text1"/>
          <w:sz w:val="24"/>
          <w:szCs w:val="24"/>
        </w:rPr>
        <w:t xml:space="preserve"> harvest</w:t>
      </w:r>
      <w:r w:rsidR="00AE08BC" w:rsidRPr="00C115A3">
        <w:rPr>
          <w:rFonts w:ascii="Times New Roman" w:hAnsi="Times New Roman" w:cs="Times New Roman"/>
          <w:color w:val="000000" w:themeColor="text1"/>
          <w:sz w:val="24"/>
          <w:szCs w:val="24"/>
        </w:rPr>
        <w:t xml:space="preserve"> </w:t>
      </w:r>
      <w:r w:rsidR="00F94F56">
        <w:rPr>
          <w:rFonts w:ascii="Times New Roman" w:hAnsi="Times New Roman" w:cs="Times New Roman"/>
          <w:color w:val="000000" w:themeColor="text1"/>
          <w:sz w:val="24"/>
          <w:szCs w:val="24"/>
        </w:rPr>
        <w:t>and continues till the</w:t>
      </w:r>
      <w:r w:rsidR="00F94F56" w:rsidRPr="00C115A3">
        <w:rPr>
          <w:rFonts w:ascii="Times New Roman" w:hAnsi="Times New Roman" w:cs="Times New Roman"/>
          <w:color w:val="000000" w:themeColor="text1"/>
          <w:sz w:val="24"/>
          <w:szCs w:val="24"/>
        </w:rPr>
        <w:t xml:space="preserve"> </w:t>
      </w:r>
      <w:r w:rsidR="00AE08BC" w:rsidRPr="00C115A3">
        <w:rPr>
          <w:rFonts w:ascii="Times New Roman" w:hAnsi="Times New Roman" w:cs="Times New Roman"/>
          <w:color w:val="000000" w:themeColor="text1"/>
          <w:sz w:val="24"/>
          <w:szCs w:val="24"/>
        </w:rPr>
        <w:t>final consumption</w:t>
      </w:r>
      <w:r w:rsidR="009A18C5" w:rsidRPr="00C115A3">
        <w:rPr>
          <w:rFonts w:ascii="Times New Roman" w:hAnsi="Times New Roman" w:cs="Times New Roman"/>
          <w:color w:val="000000" w:themeColor="text1"/>
          <w:sz w:val="24"/>
          <w:szCs w:val="24"/>
        </w:rPr>
        <w:t xml:space="preserve"> </w:t>
      </w:r>
      <w:r w:rsidR="00F94F56">
        <w:rPr>
          <w:rFonts w:ascii="Times New Roman" w:hAnsi="Times New Roman" w:cs="Times New Roman"/>
          <w:color w:val="000000" w:themeColor="text1"/>
          <w:sz w:val="24"/>
          <w:szCs w:val="24"/>
        </w:rPr>
        <w:t>by the</w:t>
      </w:r>
      <w:r w:rsidR="00F94F56" w:rsidRPr="00C115A3">
        <w:rPr>
          <w:rFonts w:ascii="Times New Roman" w:hAnsi="Times New Roman" w:cs="Times New Roman"/>
          <w:color w:val="000000" w:themeColor="text1"/>
          <w:sz w:val="24"/>
          <w:szCs w:val="24"/>
        </w:rPr>
        <w:t xml:space="preserve"> </w:t>
      </w:r>
      <w:r w:rsidR="00AE08BC" w:rsidRPr="00C115A3">
        <w:rPr>
          <w:rFonts w:ascii="Times New Roman" w:hAnsi="Times New Roman" w:cs="Times New Roman"/>
          <w:color w:val="000000" w:themeColor="text1"/>
          <w:sz w:val="24"/>
          <w:szCs w:val="24"/>
        </w:rPr>
        <w:t>consumer</w:t>
      </w:r>
      <w:r w:rsidR="00F94F56">
        <w:rPr>
          <w:rFonts w:ascii="Times New Roman" w:hAnsi="Times New Roman" w:cs="Times New Roman"/>
          <w:color w:val="000000" w:themeColor="text1"/>
          <w:sz w:val="24"/>
          <w:szCs w:val="24"/>
        </w:rPr>
        <w:t xml:space="preserve">. This is </w:t>
      </w:r>
      <w:r w:rsidR="00AE08BC" w:rsidRPr="00C115A3">
        <w:rPr>
          <w:rFonts w:ascii="Times New Roman" w:hAnsi="Times New Roman" w:cs="Times New Roman"/>
          <w:color w:val="000000" w:themeColor="text1"/>
          <w:sz w:val="24"/>
          <w:szCs w:val="24"/>
        </w:rPr>
        <w:t>due to inappropriate farm practices</w:t>
      </w:r>
      <w:r w:rsidR="00F94F56">
        <w:rPr>
          <w:rFonts w:ascii="Times New Roman" w:hAnsi="Times New Roman" w:cs="Times New Roman"/>
          <w:color w:val="000000" w:themeColor="text1"/>
          <w:sz w:val="24"/>
          <w:szCs w:val="24"/>
        </w:rPr>
        <w:t xml:space="preserve">, and </w:t>
      </w:r>
      <w:r w:rsidR="00AE08BC" w:rsidRPr="00C115A3">
        <w:rPr>
          <w:rFonts w:ascii="Times New Roman" w:hAnsi="Times New Roman" w:cs="Times New Roman"/>
          <w:color w:val="000000" w:themeColor="text1"/>
          <w:sz w:val="24"/>
          <w:szCs w:val="24"/>
        </w:rPr>
        <w:t>biotic</w:t>
      </w:r>
      <w:r w:rsidR="00F94F56">
        <w:rPr>
          <w:rFonts w:ascii="Times New Roman" w:hAnsi="Times New Roman" w:cs="Times New Roman"/>
          <w:color w:val="000000" w:themeColor="text1"/>
          <w:sz w:val="24"/>
          <w:szCs w:val="24"/>
        </w:rPr>
        <w:t xml:space="preserve"> and </w:t>
      </w:r>
      <w:r w:rsidR="00AE08BC" w:rsidRPr="00C115A3">
        <w:rPr>
          <w:rFonts w:ascii="Times New Roman" w:hAnsi="Times New Roman" w:cs="Times New Roman"/>
          <w:color w:val="000000" w:themeColor="text1"/>
          <w:sz w:val="24"/>
          <w:szCs w:val="24"/>
        </w:rPr>
        <w:t>abiotic factors</w:t>
      </w:r>
      <w:r w:rsidR="003F4885" w:rsidRPr="00C115A3">
        <w:rPr>
          <w:rFonts w:ascii="Times New Roman" w:hAnsi="Times New Roman" w:cs="Times New Roman"/>
          <w:color w:val="000000" w:themeColor="text1"/>
          <w:sz w:val="24"/>
          <w:szCs w:val="24"/>
        </w:rPr>
        <w:t>.</w:t>
      </w:r>
      <w:r w:rsidR="00AE08BC" w:rsidRPr="00C115A3">
        <w:rPr>
          <w:rFonts w:ascii="Times New Roman" w:hAnsi="Times New Roman" w:cs="Times New Roman"/>
          <w:color w:val="000000" w:themeColor="text1"/>
          <w:sz w:val="24"/>
          <w:szCs w:val="24"/>
        </w:rPr>
        <w:t xml:space="preserve"> </w:t>
      </w:r>
      <w:r w:rsidR="00F44F17">
        <w:rPr>
          <w:rFonts w:ascii="Times New Roman" w:hAnsi="Times New Roman" w:cs="Times New Roman"/>
          <w:color w:val="000000" w:themeColor="text1"/>
          <w:sz w:val="24"/>
          <w:szCs w:val="24"/>
        </w:rPr>
        <w:t>The losses under storage conditions depend on the crop,</w:t>
      </w:r>
      <w:r w:rsidR="00E11EEA" w:rsidRPr="00C115A3">
        <w:rPr>
          <w:rFonts w:ascii="Times New Roman" w:hAnsi="Times New Roman" w:cs="Times New Roman"/>
          <w:color w:val="000000" w:themeColor="text1"/>
          <w:sz w:val="24"/>
          <w:szCs w:val="24"/>
        </w:rPr>
        <w:t xml:space="preserve"> storage </w:t>
      </w:r>
      <w:r w:rsidR="00F44F17">
        <w:rPr>
          <w:rFonts w:ascii="Times New Roman" w:hAnsi="Times New Roman" w:cs="Times New Roman"/>
          <w:color w:val="000000" w:themeColor="text1"/>
          <w:sz w:val="24"/>
          <w:szCs w:val="24"/>
        </w:rPr>
        <w:t>method</w:t>
      </w:r>
      <w:r w:rsidR="00F44F17" w:rsidRPr="00C115A3">
        <w:rPr>
          <w:rFonts w:ascii="Times New Roman" w:hAnsi="Times New Roman" w:cs="Times New Roman"/>
          <w:color w:val="000000" w:themeColor="text1"/>
          <w:sz w:val="24"/>
          <w:szCs w:val="24"/>
        </w:rPr>
        <w:t xml:space="preserve"> </w:t>
      </w:r>
      <w:r w:rsidR="00E11EEA" w:rsidRPr="00C115A3">
        <w:rPr>
          <w:rFonts w:ascii="Times New Roman" w:hAnsi="Times New Roman" w:cs="Times New Roman"/>
          <w:color w:val="000000" w:themeColor="text1"/>
          <w:sz w:val="24"/>
          <w:szCs w:val="24"/>
        </w:rPr>
        <w:t>and the type of postharvest processing.</w:t>
      </w:r>
      <w:r w:rsidR="009A18C5" w:rsidRPr="00C115A3">
        <w:rPr>
          <w:rFonts w:ascii="Times New Roman" w:hAnsi="Times New Roman" w:cs="Times New Roman"/>
          <w:color w:val="000000" w:themeColor="text1"/>
          <w:sz w:val="24"/>
          <w:szCs w:val="24"/>
        </w:rPr>
        <w:t xml:space="preserve"> </w:t>
      </w:r>
      <w:r w:rsidR="005C70BF">
        <w:rPr>
          <w:rFonts w:ascii="Times New Roman" w:hAnsi="Times New Roman" w:cs="Times New Roman"/>
          <w:color w:val="000000" w:themeColor="text1"/>
          <w:sz w:val="24"/>
          <w:szCs w:val="24"/>
        </w:rPr>
        <w:t>Storing the legume grains in the</w:t>
      </w:r>
      <w:r w:rsidR="009A18C5" w:rsidRPr="00C115A3">
        <w:rPr>
          <w:rFonts w:ascii="Times New Roman" w:hAnsi="Times New Roman" w:cs="Times New Roman"/>
          <w:color w:val="000000" w:themeColor="text1"/>
          <w:sz w:val="24"/>
          <w:szCs w:val="24"/>
        </w:rPr>
        <w:t xml:space="preserve"> </w:t>
      </w:r>
      <w:r w:rsidR="00317C15" w:rsidRPr="00C115A3">
        <w:rPr>
          <w:rFonts w:ascii="Times New Roman" w:hAnsi="Times New Roman" w:cs="Times New Roman"/>
          <w:color w:val="000000" w:themeColor="text1"/>
          <w:sz w:val="24"/>
          <w:szCs w:val="24"/>
        </w:rPr>
        <w:t>gunny</w:t>
      </w:r>
      <w:r w:rsidR="005C70BF">
        <w:rPr>
          <w:rFonts w:ascii="Times New Roman" w:hAnsi="Times New Roman" w:cs="Times New Roman"/>
          <w:color w:val="000000" w:themeColor="text1"/>
          <w:sz w:val="24"/>
          <w:szCs w:val="24"/>
        </w:rPr>
        <w:t xml:space="preserve"> bugs</w:t>
      </w:r>
      <w:r w:rsidR="00317C15" w:rsidRPr="00C115A3">
        <w:rPr>
          <w:rFonts w:ascii="Times New Roman" w:hAnsi="Times New Roman" w:cs="Times New Roman"/>
          <w:color w:val="000000" w:themeColor="text1"/>
          <w:sz w:val="24"/>
          <w:szCs w:val="24"/>
        </w:rPr>
        <w:t xml:space="preserve"> </w:t>
      </w:r>
      <w:r w:rsidR="005C70BF">
        <w:rPr>
          <w:rFonts w:ascii="Times New Roman" w:hAnsi="Times New Roman" w:cs="Times New Roman"/>
          <w:color w:val="000000" w:themeColor="text1"/>
          <w:sz w:val="24"/>
          <w:szCs w:val="24"/>
        </w:rPr>
        <w:t xml:space="preserve">is the most preferred practice by the farmers. But this is </w:t>
      </w:r>
      <w:r w:rsidR="009A18C5" w:rsidRPr="00C115A3">
        <w:rPr>
          <w:rFonts w:ascii="Times New Roman" w:hAnsi="Times New Roman" w:cs="Times New Roman"/>
          <w:color w:val="000000" w:themeColor="text1"/>
          <w:sz w:val="24"/>
          <w:szCs w:val="24"/>
        </w:rPr>
        <w:t>associated with</w:t>
      </w:r>
      <w:r w:rsidR="00317C15" w:rsidRPr="00C115A3">
        <w:rPr>
          <w:rFonts w:ascii="Times New Roman" w:hAnsi="Times New Roman" w:cs="Times New Roman"/>
          <w:color w:val="000000" w:themeColor="text1"/>
          <w:sz w:val="24"/>
          <w:szCs w:val="24"/>
        </w:rPr>
        <w:t xml:space="preserve"> field carry over</w:t>
      </w:r>
      <w:r w:rsidR="009A18C5" w:rsidRPr="00C115A3">
        <w:rPr>
          <w:rFonts w:ascii="Times New Roman" w:hAnsi="Times New Roman" w:cs="Times New Roman"/>
          <w:color w:val="000000" w:themeColor="text1"/>
          <w:sz w:val="24"/>
          <w:szCs w:val="24"/>
        </w:rPr>
        <w:t xml:space="preserve"> bruchid infestation and </w:t>
      </w:r>
      <w:r w:rsidR="00317C15" w:rsidRPr="00C115A3">
        <w:rPr>
          <w:rFonts w:ascii="Times New Roman" w:hAnsi="Times New Roman" w:cs="Times New Roman"/>
          <w:color w:val="000000" w:themeColor="text1"/>
          <w:sz w:val="24"/>
          <w:szCs w:val="24"/>
        </w:rPr>
        <w:t>other stored insect pests</w:t>
      </w:r>
      <w:r w:rsidR="009A18C5" w:rsidRPr="00C115A3">
        <w:rPr>
          <w:rFonts w:ascii="Times New Roman" w:hAnsi="Times New Roman" w:cs="Times New Roman"/>
          <w:color w:val="000000" w:themeColor="text1"/>
          <w:sz w:val="24"/>
          <w:szCs w:val="24"/>
        </w:rPr>
        <w:t xml:space="preserve">. </w:t>
      </w:r>
      <w:r w:rsidR="003F4885" w:rsidRPr="00C115A3">
        <w:rPr>
          <w:rFonts w:ascii="Times New Roman" w:hAnsi="Times New Roman" w:cs="Times New Roman"/>
          <w:color w:val="000000" w:themeColor="text1"/>
          <w:sz w:val="24"/>
          <w:szCs w:val="24"/>
        </w:rPr>
        <w:t>Gunny</w:t>
      </w:r>
      <w:r w:rsidR="009A18C5" w:rsidRPr="00C115A3">
        <w:rPr>
          <w:rFonts w:ascii="Times New Roman" w:hAnsi="Times New Roman" w:cs="Times New Roman"/>
          <w:color w:val="000000" w:themeColor="text1"/>
          <w:sz w:val="24"/>
          <w:szCs w:val="24"/>
        </w:rPr>
        <w:t xml:space="preserve"> bags are highly porous and can easily absorb moisture,</w:t>
      </w:r>
      <w:r w:rsidR="005B119E" w:rsidRPr="00C115A3">
        <w:rPr>
          <w:rFonts w:ascii="Times New Roman" w:hAnsi="Times New Roman" w:cs="Times New Roman"/>
          <w:color w:val="000000" w:themeColor="text1"/>
          <w:sz w:val="24"/>
          <w:szCs w:val="24"/>
        </w:rPr>
        <w:t xml:space="preserve"> and</w:t>
      </w:r>
      <w:r w:rsidR="009A18C5" w:rsidRPr="00C115A3">
        <w:rPr>
          <w:rFonts w:ascii="Times New Roman" w:hAnsi="Times New Roman" w:cs="Times New Roman"/>
          <w:color w:val="000000" w:themeColor="text1"/>
          <w:sz w:val="24"/>
          <w:szCs w:val="24"/>
        </w:rPr>
        <w:t xml:space="preserve"> so foster the rapid growth and multiplication of</w:t>
      </w:r>
      <w:r w:rsidR="005B119E" w:rsidRPr="00C115A3">
        <w:rPr>
          <w:rFonts w:ascii="Times New Roman" w:hAnsi="Times New Roman" w:cs="Times New Roman"/>
          <w:color w:val="000000" w:themeColor="text1"/>
          <w:sz w:val="24"/>
          <w:szCs w:val="24"/>
        </w:rPr>
        <w:t xml:space="preserve"> </w:t>
      </w:r>
      <w:r w:rsidR="005C70BF" w:rsidRPr="00C115A3">
        <w:rPr>
          <w:rFonts w:ascii="Times New Roman" w:hAnsi="Times New Roman" w:cs="Times New Roman"/>
          <w:color w:val="000000" w:themeColor="text1"/>
          <w:sz w:val="24"/>
          <w:szCs w:val="24"/>
        </w:rPr>
        <w:t>storage</w:t>
      </w:r>
      <w:r w:rsidR="009A18C5" w:rsidRPr="00C115A3">
        <w:rPr>
          <w:rFonts w:ascii="Times New Roman" w:hAnsi="Times New Roman" w:cs="Times New Roman"/>
          <w:color w:val="000000" w:themeColor="text1"/>
          <w:sz w:val="24"/>
          <w:szCs w:val="24"/>
        </w:rPr>
        <w:t xml:space="preserve"> </w:t>
      </w:r>
      <w:r w:rsidR="00317C15" w:rsidRPr="00C115A3">
        <w:rPr>
          <w:rFonts w:ascii="Times New Roman" w:hAnsi="Times New Roman" w:cs="Times New Roman"/>
          <w:color w:val="000000" w:themeColor="text1"/>
          <w:sz w:val="24"/>
          <w:szCs w:val="24"/>
        </w:rPr>
        <w:lastRenderedPageBreak/>
        <w:t>insect pests</w:t>
      </w:r>
      <w:r w:rsidRPr="00C115A3">
        <w:rPr>
          <w:rFonts w:ascii="Times New Roman" w:hAnsi="Times New Roman" w:cs="Times New Roman"/>
          <w:color w:val="000000" w:themeColor="text1"/>
          <w:sz w:val="24"/>
          <w:szCs w:val="24"/>
        </w:rPr>
        <w:t>.</w:t>
      </w:r>
      <w:r w:rsidR="00497D5C" w:rsidRPr="00C115A3">
        <w:rPr>
          <w:rFonts w:ascii="Times New Roman" w:hAnsi="Times New Roman" w:cs="Times New Roman"/>
          <w:color w:val="000000" w:themeColor="text1"/>
          <w:sz w:val="24"/>
          <w:szCs w:val="24"/>
        </w:rPr>
        <w:t xml:space="preserve"> </w:t>
      </w:r>
      <w:proofErr w:type="spellStart"/>
      <w:r w:rsidR="00E11EEA" w:rsidRPr="00C115A3">
        <w:rPr>
          <w:rFonts w:ascii="Times New Roman" w:hAnsi="Times New Roman" w:cs="Times New Roman"/>
          <w:color w:val="000000" w:themeColor="text1"/>
          <w:sz w:val="24"/>
          <w:szCs w:val="24"/>
        </w:rPr>
        <w:t>Pigeonpea</w:t>
      </w:r>
      <w:proofErr w:type="spellEnd"/>
      <w:r w:rsidR="00E11EEA" w:rsidRPr="00C115A3">
        <w:rPr>
          <w:rFonts w:ascii="Times New Roman" w:hAnsi="Times New Roman" w:cs="Times New Roman"/>
          <w:color w:val="000000" w:themeColor="text1"/>
          <w:sz w:val="24"/>
          <w:szCs w:val="24"/>
        </w:rPr>
        <w:t xml:space="preserve"> and chickpea are semi-perishables and can be stored for long</w:t>
      </w:r>
      <w:r w:rsidR="00624817" w:rsidRPr="00C115A3">
        <w:rPr>
          <w:rFonts w:ascii="Times New Roman" w:hAnsi="Times New Roman" w:cs="Times New Roman"/>
          <w:color w:val="000000" w:themeColor="text1"/>
          <w:sz w:val="24"/>
          <w:szCs w:val="24"/>
        </w:rPr>
        <w:t xml:space="preserve"> </w:t>
      </w:r>
      <w:r w:rsidR="00E11EEA" w:rsidRPr="00C115A3">
        <w:rPr>
          <w:rFonts w:ascii="Times New Roman" w:hAnsi="Times New Roman" w:cs="Times New Roman"/>
          <w:color w:val="000000" w:themeColor="text1"/>
          <w:sz w:val="24"/>
          <w:szCs w:val="24"/>
        </w:rPr>
        <w:t xml:space="preserve">periods </w:t>
      </w:r>
      <w:r w:rsidR="005C70BF">
        <w:rPr>
          <w:rFonts w:ascii="Times New Roman" w:hAnsi="Times New Roman" w:cs="Times New Roman"/>
          <w:color w:val="000000" w:themeColor="text1"/>
          <w:sz w:val="24"/>
          <w:szCs w:val="24"/>
        </w:rPr>
        <w:t xml:space="preserve">under optimal </w:t>
      </w:r>
      <w:r w:rsidR="00E11EEA" w:rsidRPr="00C115A3">
        <w:rPr>
          <w:rFonts w:ascii="Times New Roman" w:hAnsi="Times New Roman" w:cs="Times New Roman"/>
          <w:color w:val="000000" w:themeColor="text1"/>
          <w:sz w:val="24"/>
          <w:szCs w:val="24"/>
        </w:rPr>
        <w:t>moisture, temperature and relative humidity</w:t>
      </w:r>
      <w:r w:rsidR="005C70BF">
        <w:rPr>
          <w:rFonts w:ascii="Times New Roman" w:hAnsi="Times New Roman" w:cs="Times New Roman"/>
          <w:color w:val="000000" w:themeColor="text1"/>
          <w:sz w:val="24"/>
          <w:szCs w:val="24"/>
        </w:rPr>
        <w:t xml:space="preserve">. </w:t>
      </w:r>
      <w:r w:rsidR="00E11EEA" w:rsidRPr="00C115A3">
        <w:rPr>
          <w:rFonts w:ascii="Times New Roman" w:hAnsi="Times New Roman" w:cs="Times New Roman"/>
          <w:color w:val="000000" w:themeColor="text1"/>
          <w:sz w:val="24"/>
          <w:szCs w:val="24"/>
        </w:rPr>
        <w:t>Any deviations from optimum conditions of storage</w:t>
      </w:r>
      <w:r w:rsidR="00624817" w:rsidRPr="00C115A3">
        <w:rPr>
          <w:rFonts w:ascii="Times New Roman" w:hAnsi="Times New Roman" w:cs="Times New Roman"/>
          <w:color w:val="000000" w:themeColor="text1"/>
          <w:sz w:val="24"/>
          <w:szCs w:val="24"/>
        </w:rPr>
        <w:t xml:space="preserve"> </w:t>
      </w:r>
      <w:r w:rsidR="00E11EEA" w:rsidRPr="00C115A3">
        <w:rPr>
          <w:rFonts w:ascii="Times New Roman" w:hAnsi="Times New Roman" w:cs="Times New Roman"/>
          <w:color w:val="000000" w:themeColor="text1"/>
          <w:sz w:val="24"/>
          <w:szCs w:val="24"/>
        </w:rPr>
        <w:t>result in</w:t>
      </w:r>
      <w:r w:rsidR="00F952C3">
        <w:rPr>
          <w:rFonts w:ascii="Times New Roman" w:hAnsi="Times New Roman" w:cs="Times New Roman"/>
          <w:color w:val="000000" w:themeColor="text1"/>
          <w:sz w:val="24"/>
          <w:szCs w:val="24"/>
        </w:rPr>
        <w:t xml:space="preserve"> grain damage leading to loss in</w:t>
      </w:r>
      <w:r w:rsidR="00624817" w:rsidRPr="00C115A3">
        <w:rPr>
          <w:rFonts w:ascii="Times New Roman" w:hAnsi="Times New Roman" w:cs="Times New Roman"/>
          <w:color w:val="000000" w:themeColor="text1"/>
          <w:sz w:val="24"/>
          <w:szCs w:val="24"/>
        </w:rPr>
        <w:t xml:space="preserve"> market value of grains.</w:t>
      </w:r>
      <w:r w:rsidR="0051285A" w:rsidRPr="00C115A3">
        <w:rPr>
          <w:rFonts w:ascii="Times New Roman" w:hAnsi="Times New Roman" w:cs="Times New Roman"/>
          <w:color w:val="000000" w:themeColor="text1"/>
          <w:sz w:val="24"/>
          <w:szCs w:val="24"/>
        </w:rPr>
        <w:t xml:space="preserve"> Both   </w:t>
      </w:r>
      <w:proofErr w:type="spellStart"/>
      <w:r w:rsidR="0051285A" w:rsidRPr="00C115A3">
        <w:rPr>
          <w:rFonts w:ascii="Times New Roman" w:hAnsi="Times New Roman" w:cs="Times New Roman"/>
          <w:color w:val="000000" w:themeColor="text1"/>
          <w:sz w:val="24"/>
          <w:szCs w:val="24"/>
        </w:rPr>
        <w:t>pigeonpea</w:t>
      </w:r>
      <w:proofErr w:type="spellEnd"/>
      <w:r w:rsidR="0051285A" w:rsidRPr="00C115A3">
        <w:rPr>
          <w:rFonts w:ascii="Times New Roman" w:hAnsi="Times New Roman" w:cs="Times New Roman"/>
          <w:color w:val="000000" w:themeColor="text1"/>
          <w:sz w:val="24"/>
          <w:szCs w:val="24"/>
        </w:rPr>
        <w:t xml:space="preserve"> and chickpea </w:t>
      </w:r>
      <w:r w:rsidR="008843CD">
        <w:rPr>
          <w:rFonts w:ascii="Times New Roman" w:hAnsi="Times New Roman" w:cs="Times New Roman"/>
          <w:color w:val="000000" w:themeColor="text1"/>
          <w:sz w:val="24"/>
          <w:szCs w:val="24"/>
        </w:rPr>
        <w:t>are</w:t>
      </w:r>
      <w:r w:rsidR="0051285A" w:rsidRPr="00C115A3">
        <w:rPr>
          <w:rFonts w:ascii="Times New Roman" w:hAnsi="Times New Roman" w:cs="Times New Roman"/>
          <w:color w:val="000000" w:themeColor="text1"/>
          <w:sz w:val="24"/>
          <w:szCs w:val="24"/>
        </w:rPr>
        <w:t xml:space="preserve"> grow</w:t>
      </w:r>
      <w:r w:rsidR="00946CDD">
        <w:rPr>
          <w:rFonts w:ascii="Times New Roman" w:hAnsi="Times New Roman" w:cs="Times New Roman"/>
          <w:color w:val="000000" w:themeColor="text1"/>
          <w:sz w:val="24"/>
          <w:szCs w:val="24"/>
        </w:rPr>
        <w:t>n</w:t>
      </w:r>
      <w:r w:rsidR="0051285A"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 xml:space="preserve">for their </w:t>
      </w:r>
      <w:r w:rsidR="0051285A" w:rsidRPr="00C115A3">
        <w:rPr>
          <w:rFonts w:ascii="Times New Roman" w:hAnsi="Times New Roman" w:cs="Times New Roman"/>
          <w:color w:val="000000" w:themeColor="text1"/>
          <w:sz w:val="24"/>
          <w:szCs w:val="24"/>
        </w:rPr>
        <w:t>nutriti</w:t>
      </w:r>
      <w:r w:rsidR="00F952C3">
        <w:rPr>
          <w:rFonts w:ascii="Times New Roman" w:hAnsi="Times New Roman" w:cs="Times New Roman"/>
          <w:color w:val="000000" w:themeColor="text1"/>
          <w:sz w:val="24"/>
          <w:szCs w:val="24"/>
        </w:rPr>
        <w:t>ve value</w:t>
      </w:r>
      <w:r w:rsidR="0051285A" w:rsidRPr="00C115A3">
        <w:rPr>
          <w:rFonts w:ascii="Times New Roman" w:hAnsi="Times New Roman" w:cs="Times New Roman"/>
          <w:color w:val="000000" w:themeColor="text1"/>
          <w:sz w:val="24"/>
          <w:szCs w:val="24"/>
        </w:rPr>
        <w:t xml:space="preserve"> in </w:t>
      </w:r>
      <w:r w:rsidR="003F4885" w:rsidRPr="00C115A3">
        <w:rPr>
          <w:rFonts w:ascii="Times New Roman" w:hAnsi="Times New Roman" w:cs="Times New Roman"/>
          <w:color w:val="000000" w:themeColor="text1"/>
          <w:sz w:val="24"/>
          <w:szCs w:val="24"/>
        </w:rPr>
        <w:t xml:space="preserve">many </w:t>
      </w:r>
      <w:r w:rsidR="0051285A" w:rsidRPr="00C115A3">
        <w:rPr>
          <w:rFonts w:ascii="Times New Roman" w:hAnsi="Times New Roman" w:cs="Times New Roman"/>
          <w:color w:val="000000" w:themeColor="text1"/>
          <w:sz w:val="24"/>
          <w:szCs w:val="24"/>
        </w:rPr>
        <w:t>developing countries</w:t>
      </w:r>
      <w:r w:rsidR="00F952C3">
        <w:rPr>
          <w:rFonts w:ascii="Times New Roman" w:hAnsi="Times New Roman" w:cs="Times New Roman"/>
          <w:color w:val="000000" w:themeColor="text1"/>
          <w:sz w:val="24"/>
          <w:szCs w:val="24"/>
        </w:rPr>
        <w:t>.</w:t>
      </w:r>
      <w:r w:rsidR="0051285A"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They are r</w:t>
      </w:r>
      <w:r w:rsidR="0051285A" w:rsidRPr="00C115A3">
        <w:rPr>
          <w:rFonts w:ascii="Times New Roman" w:hAnsi="Times New Roman" w:cs="Times New Roman"/>
          <w:color w:val="000000" w:themeColor="text1"/>
          <w:sz w:val="24"/>
          <w:szCs w:val="24"/>
        </w:rPr>
        <w:t xml:space="preserve">ich </w:t>
      </w:r>
      <w:r w:rsidR="00F952C3" w:rsidRPr="00C115A3">
        <w:rPr>
          <w:rFonts w:ascii="Times New Roman" w:hAnsi="Times New Roman" w:cs="Times New Roman"/>
          <w:color w:val="000000" w:themeColor="text1"/>
          <w:sz w:val="24"/>
          <w:szCs w:val="24"/>
        </w:rPr>
        <w:t>sources</w:t>
      </w:r>
      <w:r w:rsidR="0051285A" w:rsidRPr="00C115A3">
        <w:rPr>
          <w:rFonts w:ascii="Times New Roman" w:hAnsi="Times New Roman" w:cs="Times New Roman"/>
          <w:color w:val="000000" w:themeColor="text1"/>
          <w:sz w:val="24"/>
          <w:szCs w:val="24"/>
        </w:rPr>
        <w:t xml:space="preserve"> of dietary proteins and</w:t>
      </w:r>
      <w:r w:rsidR="00F952C3">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complement</w:t>
      </w:r>
      <w:r w:rsidR="0036092C">
        <w:rPr>
          <w:rFonts w:ascii="Times New Roman" w:hAnsi="Times New Roman" w:cs="Times New Roman"/>
          <w:color w:val="000000" w:themeColor="text1"/>
          <w:sz w:val="24"/>
          <w:szCs w:val="24"/>
        </w:rPr>
        <w:t>s well</w:t>
      </w:r>
      <w:r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 xml:space="preserve">with other </w:t>
      </w:r>
      <w:r w:rsidRPr="00C115A3">
        <w:rPr>
          <w:rFonts w:ascii="Times New Roman" w:hAnsi="Times New Roman" w:cs="Times New Roman"/>
          <w:color w:val="000000" w:themeColor="text1"/>
          <w:sz w:val="24"/>
          <w:szCs w:val="24"/>
        </w:rPr>
        <w:t xml:space="preserve">cereal foods </w:t>
      </w:r>
      <w:r w:rsidR="0051285A" w:rsidRPr="00C115A3">
        <w:rPr>
          <w:rFonts w:ascii="Times New Roman" w:hAnsi="Times New Roman" w:cs="Times New Roman"/>
          <w:color w:val="000000" w:themeColor="text1"/>
          <w:sz w:val="24"/>
          <w:szCs w:val="24"/>
        </w:rPr>
        <w:t>to meet the balanced dietary requirements</w:t>
      </w:r>
      <w:r w:rsidRPr="00C115A3">
        <w:rPr>
          <w:rFonts w:ascii="Times New Roman" w:hAnsi="Times New Roman" w:cs="Times New Roman"/>
          <w:color w:val="000000" w:themeColor="text1"/>
          <w:sz w:val="24"/>
          <w:szCs w:val="24"/>
        </w:rPr>
        <w:t xml:space="preserve"> of the poor people</w:t>
      </w:r>
      <w:r w:rsidR="00631BC4">
        <w:rPr>
          <w:rFonts w:ascii="Times New Roman" w:hAnsi="Times New Roman" w:cs="Times New Roman"/>
          <w:color w:val="000000" w:themeColor="text1"/>
          <w:sz w:val="24"/>
          <w:szCs w:val="24"/>
        </w:rPr>
        <w:t>. P</w:t>
      </w:r>
      <w:r w:rsidRPr="00C115A3">
        <w:rPr>
          <w:rFonts w:ascii="Times New Roman" w:hAnsi="Times New Roman" w:cs="Times New Roman"/>
          <w:color w:val="000000" w:themeColor="text1"/>
          <w:sz w:val="24"/>
          <w:szCs w:val="24"/>
        </w:rPr>
        <w:t>ulses are known as poor man’s meat.</w:t>
      </w:r>
      <w:r w:rsidR="00506B1F" w:rsidRPr="00C115A3">
        <w:rPr>
          <w:rFonts w:ascii="Times New Roman" w:hAnsi="Times New Roman" w:cs="Times New Roman"/>
          <w:color w:val="000000" w:themeColor="text1"/>
          <w:sz w:val="24"/>
          <w:szCs w:val="24"/>
        </w:rPr>
        <w:t xml:space="preserve"> </w:t>
      </w:r>
      <w:r w:rsidR="0036092C">
        <w:rPr>
          <w:rFonts w:ascii="Times New Roman" w:hAnsi="Times New Roman" w:cs="Times New Roman"/>
          <w:color w:val="000000" w:themeColor="text1"/>
          <w:sz w:val="24"/>
          <w:szCs w:val="24"/>
        </w:rPr>
        <w:t xml:space="preserve">The </w:t>
      </w:r>
      <w:proofErr w:type="spellStart"/>
      <w:r w:rsidR="0036092C">
        <w:rPr>
          <w:rFonts w:ascii="Times New Roman" w:hAnsi="Times New Roman" w:cs="Times New Roman"/>
          <w:color w:val="000000" w:themeColor="text1"/>
          <w:sz w:val="24"/>
          <w:szCs w:val="24"/>
        </w:rPr>
        <w:t>p</w:t>
      </w:r>
      <w:r w:rsidR="001E53C9" w:rsidRPr="00C115A3">
        <w:rPr>
          <w:rFonts w:ascii="Times New Roman" w:hAnsi="Times New Roman" w:cs="Times New Roman"/>
          <w:color w:val="000000" w:themeColor="text1"/>
          <w:sz w:val="24"/>
          <w:szCs w:val="24"/>
        </w:rPr>
        <w:t>igeonpea</w:t>
      </w:r>
      <w:proofErr w:type="spellEnd"/>
      <w:r w:rsidR="001E53C9" w:rsidRPr="00C115A3">
        <w:rPr>
          <w:rFonts w:ascii="Times New Roman" w:hAnsi="Times New Roman" w:cs="Times New Roman"/>
          <w:color w:val="000000" w:themeColor="text1"/>
          <w:sz w:val="24"/>
          <w:szCs w:val="24"/>
        </w:rPr>
        <w:t xml:space="preserve"> and chickpea grains</w:t>
      </w:r>
      <w:r w:rsidR="00506B1F" w:rsidRPr="00C115A3">
        <w:rPr>
          <w:rFonts w:ascii="Times New Roman" w:hAnsi="Times New Roman" w:cs="Times New Roman"/>
          <w:color w:val="000000" w:themeColor="text1"/>
          <w:sz w:val="24"/>
          <w:szCs w:val="24"/>
        </w:rPr>
        <w:t xml:space="preserve"> </w:t>
      </w:r>
      <w:r w:rsidR="0036092C">
        <w:rPr>
          <w:rFonts w:ascii="Times New Roman" w:hAnsi="Times New Roman" w:cs="Times New Roman"/>
          <w:color w:val="000000" w:themeColor="text1"/>
          <w:sz w:val="24"/>
          <w:szCs w:val="24"/>
        </w:rPr>
        <w:t xml:space="preserve">are </w:t>
      </w:r>
      <w:r w:rsidR="00506B1F" w:rsidRPr="00C115A3">
        <w:rPr>
          <w:rFonts w:ascii="Times New Roman" w:hAnsi="Times New Roman" w:cs="Times New Roman"/>
          <w:color w:val="000000" w:themeColor="text1"/>
          <w:sz w:val="24"/>
          <w:szCs w:val="24"/>
        </w:rPr>
        <w:t>prone to contamination and damage by biotic and abiotic factors</w:t>
      </w:r>
      <w:r w:rsidR="0036092C">
        <w:rPr>
          <w:rFonts w:ascii="Times New Roman" w:hAnsi="Times New Roman" w:cs="Times New Roman"/>
          <w:color w:val="000000" w:themeColor="text1"/>
          <w:sz w:val="24"/>
          <w:szCs w:val="24"/>
        </w:rPr>
        <w:t xml:space="preserve"> during long term storage conditions</w:t>
      </w:r>
      <w:r w:rsidR="001E53C9" w:rsidRPr="00C115A3">
        <w:rPr>
          <w:rFonts w:ascii="Times New Roman" w:hAnsi="Times New Roman" w:cs="Times New Roman"/>
          <w:color w:val="000000" w:themeColor="text1"/>
          <w:sz w:val="24"/>
          <w:szCs w:val="24"/>
        </w:rPr>
        <w:t>.</w:t>
      </w:r>
      <w:r w:rsidR="0036092C">
        <w:rPr>
          <w:rFonts w:ascii="Times New Roman" w:hAnsi="Times New Roman" w:cs="Times New Roman"/>
          <w:color w:val="000000" w:themeColor="text1"/>
          <w:sz w:val="24"/>
          <w:szCs w:val="24"/>
        </w:rPr>
        <w:t xml:space="preserve"> The biotic agents including</w:t>
      </w:r>
      <w:r w:rsidR="001E53C9" w:rsidRPr="00C115A3">
        <w:rPr>
          <w:rFonts w:ascii="Times New Roman" w:hAnsi="Times New Roman" w:cs="Times New Roman"/>
          <w:color w:val="000000" w:themeColor="text1"/>
          <w:sz w:val="24"/>
          <w:szCs w:val="24"/>
        </w:rPr>
        <w:t xml:space="preserve"> insects, rodents, mites, birds and microorganisms, moisture, etc. </w:t>
      </w:r>
      <w:r w:rsidR="0036092C">
        <w:rPr>
          <w:rFonts w:ascii="Times New Roman" w:hAnsi="Times New Roman" w:cs="Times New Roman"/>
          <w:color w:val="000000" w:themeColor="text1"/>
          <w:sz w:val="24"/>
          <w:szCs w:val="24"/>
        </w:rPr>
        <w:t xml:space="preserve">cause economic losses by </w:t>
      </w:r>
      <w:r w:rsidR="008843CD">
        <w:rPr>
          <w:rFonts w:ascii="Times New Roman" w:hAnsi="Times New Roman" w:cs="Times New Roman"/>
          <w:color w:val="000000" w:themeColor="text1"/>
          <w:sz w:val="24"/>
          <w:szCs w:val="24"/>
        </w:rPr>
        <w:t>deteriorating</w:t>
      </w:r>
      <w:r w:rsidR="0036092C">
        <w:rPr>
          <w:rFonts w:ascii="Times New Roman" w:hAnsi="Times New Roman" w:cs="Times New Roman"/>
          <w:color w:val="000000" w:themeColor="text1"/>
          <w:sz w:val="24"/>
          <w:szCs w:val="24"/>
        </w:rPr>
        <w:t xml:space="preserve"> the quality and quantity of the stored</w:t>
      </w:r>
      <w:r w:rsidR="008843CD">
        <w:rPr>
          <w:rFonts w:ascii="Times New Roman" w:hAnsi="Times New Roman" w:cs="Times New Roman"/>
          <w:color w:val="000000" w:themeColor="text1"/>
          <w:sz w:val="24"/>
          <w:szCs w:val="24"/>
        </w:rPr>
        <w:t xml:space="preserve"> grains.</w:t>
      </w:r>
      <w:r w:rsidR="0036092C">
        <w:rPr>
          <w:rFonts w:ascii="Times New Roman" w:hAnsi="Times New Roman" w:cs="Times New Roman"/>
          <w:color w:val="000000" w:themeColor="text1"/>
          <w:sz w:val="24"/>
          <w:szCs w:val="24"/>
        </w:rPr>
        <w:t xml:space="preserve"> </w:t>
      </w:r>
      <w:r w:rsidR="003F4885" w:rsidRPr="00C115A3">
        <w:rPr>
          <w:rFonts w:ascii="Times New Roman" w:hAnsi="Times New Roman" w:cs="Times New Roman"/>
          <w:color w:val="000000" w:themeColor="text1"/>
          <w:sz w:val="24"/>
          <w:szCs w:val="24"/>
        </w:rPr>
        <w:t>Severe</w:t>
      </w:r>
      <w:r w:rsidR="00720BC1" w:rsidRPr="00C115A3">
        <w:rPr>
          <w:rFonts w:ascii="Times New Roman" w:hAnsi="Times New Roman" w:cs="Times New Roman"/>
          <w:color w:val="000000" w:themeColor="text1"/>
          <w:sz w:val="24"/>
          <w:szCs w:val="24"/>
        </w:rPr>
        <w:t xml:space="preserve"> damage to stored grains was mainly caused by insects, </w:t>
      </w:r>
      <w:r w:rsidR="001E53C9" w:rsidRPr="00C115A3">
        <w:rPr>
          <w:rFonts w:ascii="Times New Roman" w:hAnsi="Times New Roman" w:cs="Times New Roman"/>
          <w:color w:val="000000" w:themeColor="text1"/>
          <w:sz w:val="24"/>
          <w:szCs w:val="24"/>
        </w:rPr>
        <w:t>about 20-35</w:t>
      </w:r>
      <w:r w:rsidR="008843CD">
        <w:rPr>
          <w:rFonts w:ascii="Times New Roman" w:hAnsi="Times New Roman" w:cs="Times New Roman"/>
          <w:color w:val="000000" w:themeColor="text1"/>
          <w:sz w:val="24"/>
          <w:szCs w:val="24"/>
        </w:rPr>
        <w:t xml:space="preserve"> </w:t>
      </w:r>
      <w:r w:rsidR="001E53C9" w:rsidRPr="00C115A3">
        <w:rPr>
          <w:rFonts w:ascii="Times New Roman" w:hAnsi="Times New Roman" w:cs="Times New Roman"/>
          <w:color w:val="000000" w:themeColor="text1"/>
          <w:sz w:val="24"/>
          <w:szCs w:val="24"/>
        </w:rPr>
        <w:t>% and 5-10</w:t>
      </w:r>
      <w:r w:rsidR="008843CD">
        <w:rPr>
          <w:rFonts w:ascii="Times New Roman" w:hAnsi="Times New Roman" w:cs="Times New Roman"/>
          <w:color w:val="000000" w:themeColor="text1"/>
          <w:sz w:val="24"/>
          <w:szCs w:val="24"/>
        </w:rPr>
        <w:t xml:space="preserve"> </w:t>
      </w:r>
      <w:r w:rsidR="001E53C9" w:rsidRPr="00C115A3">
        <w:rPr>
          <w:rFonts w:ascii="Times New Roman" w:hAnsi="Times New Roman" w:cs="Times New Roman"/>
          <w:color w:val="000000" w:themeColor="text1"/>
          <w:sz w:val="24"/>
          <w:szCs w:val="24"/>
        </w:rPr>
        <w:t>% in tropical and temperate zones respectively (</w:t>
      </w:r>
      <w:proofErr w:type="spellStart"/>
      <w:r w:rsidR="001E53C9" w:rsidRPr="00C115A3">
        <w:rPr>
          <w:rFonts w:ascii="Times New Roman" w:hAnsi="Times New Roman" w:cs="Times New Roman"/>
          <w:color w:val="000000" w:themeColor="text1"/>
          <w:sz w:val="24"/>
          <w:szCs w:val="24"/>
        </w:rPr>
        <w:t>Nakakita</w:t>
      </w:r>
      <w:proofErr w:type="spellEnd"/>
      <w:r w:rsidR="001E53C9" w:rsidRPr="00C115A3">
        <w:rPr>
          <w:rFonts w:ascii="Times New Roman" w:hAnsi="Times New Roman" w:cs="Times New Roman"/>
          <w:color w:val="000000" w:themeColor="text1"/>
          <w:sz w:val="24"/>
          <w:szCs w:val="24"/>
        </w:rPr>
        <w:t>, H.1998</w:t>
      </w:r>
      <w:r w:rsidR="00720BC1" w:rsidRPr="00C115A3">
        <w:rPr>
          <w:rFonts w:ascii="Times New Roman" w:hAnsi="Times New Roman" w:cs="Times New Roman"/>
          <w:color w:val="000000" w:themeColor="text1"/>
          <w:sz w:val="24"/>
          <w:szCs w:val="24"/>
        </w:rPr>
        <w:t xml:space="preserve">; </w:t>
      </w:r>
      <w:proofErr w:type="spellStart"/>
      <w:r w:rsidR="001E53C9" w:rsidRPr="00C115A3">
        <w:rPr>
          <w:rFonts w:ascii="Times New Roman" w:hAnsi="Times New Roman" w:cs="Times New Roman"/>
          <w:color w:val="000000" w:themeColor="text1"/>
          <w:sz w:val="24"/>
          <w:szCs w:val="24"/>
        </w:rPr>
        <w:t>Sathish</w:t>
      </w:r>
      <w:proofErr w:type="spellEnd"/>
      <w:r w:rsidR="001E53C9" w:rsidRPr="00C115A3">
        <w:rPr>
          <w:rFonts w:ascii="Times New Roman" w:hAnsi="Times New Roman" w:cs="Times New Roman"/>
          <w:color w:val="000000" w:themeColor="text1"/>
          <w:sz w:val="24"/>
          <w:szCs w:val="24"/>
        </w:rPr>
        <w:t xml:space="preserve">, </w:t>
      </w:r>
      <w:r w:rsidR="00720BC1" w:rsidRPr="00C115A3">
        <w:rPr>
          <w:rFonts w:ascii="Times New Roman" w:hAnsi="Times New Roman" w:cs="Times New Roman"/>
          <w:color w:val="000000" w:themeColor="text1"/>
          <w:sz w:val="24"/>
          <w:szCs w:val="24"/>
        </w:rPr>
        <w:t xml:space="preserve">et al., </w:t>
      </w:r>
      <w:r w:rsidR="001E53C9" w:rsidRPr="00C115A3">
        <w:rPr>
          <w:rFonts w:ascii="Times New Roman" w:hAnsi="Times New Roman" w:cs="Times New Roman"/>
          <w:color w:val="000000" w:themeColor="text1"/>
          <w:sz w:val="24"/>
          <w:szCs w:val="24"/>
        </w:rPr>
        <w:t>2020)</w:t>
      </w:r>
      <w:r w:rsidR="00720BC1" w:rsidRPr="00C115A3">
        <w:rPr>
          <w:rFonts w:ascii="Times New Roman" w:hAnsi="Times New Roman" w:cs="Times New Roman"/>
          <w:color w:val="000000" w:themeColor="text1"/>
          <w:sz w:val="24"/>
          <w:szCs w:val="24"/>
        </w:rPr>
        <w:t>.</w:t>
      </w:r>
      <w:r w:rsidR="00497D5C" w:rsidRPr="00C115A3">
        <w:rPr>
          <w:rFonts w:ascii="Times New Roman" w:hAnsi="Times New Roman" w:cs="Times New Roman"/>
          <w:color w:val="000000" w:themeColor="text1"/>
          <w:sz w:val="24"/>
          <w:szCs w:val="24"/>
        </w:rPr>
        <w:t xml:space="preserve"> </w:t>
      </w:r>
    </w:p>
    <w:p w14:paraId="3CF3D8DD" w14:textId="42B9E94C" w:rsidR="00F40988" w:rsidRPr="00C115A3" w:rsidRDefault="00F145C5"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497D5C" w:rsidRPr="00C115A3">
        <w:rPr>
          <w:rFonts w:ascii="Times New Roman" w:hAnsi="Times New Roman" w:cs="Times New Roman"/>
          <w:color w:val="000000" w:themeColor="text1"/>
          <w:sz w:val="24"/>
          <w:szCs w:val="24"/>
        </w:rPr>
        <w:t xml:space="preserve">Bruchids belong to the genus </w:t>
      </w:r>
      <w:proofErr w:type="spellStart"/>
      <w:r w:rsidR="00497D5C" w:rsidRPr="00C115A3">
        <w:rPr>
          <w:rFonts w:ascii="Times New Roman" w:hAnsi="Times New Roman" w:cs="Times New Roman"/>
          <w:i/>
          <w:color w:val="000000" w:themeColor="text1"/>
          <w:sz w:val="24"/>
          <w:szCs w:val="24"/>
        </w:rPr>
        <w:t>Callosobruchus</w:t>
      </w:r>
      <w:proofErr w:type="spellEnd"/>
      <w:r w:rsidR="00497D5C" w:rsidRPr="00C115A3">
        <w:rPr>
          <w:rFonts w:ascii="Times New Roman" w:hAnsi="Times New Roman" w:cs="Times New Roman"/>
          <w:color w:val="000000" w:themeColor="text1"/>
          <w:sz w:val="24"/>
          <w:szCs w:val="24"/>
        </w:rPr>
        <w:t xml:space="preserve"> (</w:t>
      </w:r>
      <w:r w:rsidR="00497D5C" w:rsidRPr="00C115A3">
        <w:rPr>
          <w:rFonts w:ascii="Times New Roman" w:hAnsi="Times New Roman" w:cs="Times New Roman"/>
          <w:i/>
          <w:color w:val="000000" w:themeColor="text1"/>
          <w:sz w:val="24"/>
          <w:szCs w:val="24"/>
        </w:rPr>
        <w:t>C. chinensis</w:t>
      </w:r>
      <w:r w:rsidR="00497D5C" w:rsidRPr="00C115A3">
        <w:rPr>
          <w:rFonts w:ascii="Times New Roman" w:hAnsi="Times New Roman" w:cs="Times New Roman"/>
          <w:color w:val="000000" w:themeColor="text1"/>
          <w:sz w:val="24"/>
          <w:szCs w:val="24"/>
        </w:rPr>
        <w:t xml:space="preserve"> L. and </w:t>
      </w:r>
      <w:r w:rsidR="00497D5C" w:rsidRPr="00C115A3">
        <w:rPr>
          <w:rFonts w:ascii="Times New Roman" w:hAnsi="Times New Roman" w:cs="Times New Roman"/>
          <w:i/>
          <w:color w:val="000000" w:themeColor="text1"/>
          <w:sz w:val="24"/>
          <w:szCs w:val="24"/>
        </w:rPr>
        <w:t>C. maculatus</w:t>
      </w:r>
      <w:r w:rsidR="00497D5C" w:rsidRPr="00C115A3">
        <w:rPr>
          <w:rFonts w:ascii="Times New Roman" w:hAnsi="Times New Roman" w:cs="Times New Roman"/>
          <w:color w:val="000000" w:themeColor="text1"/>
          <w:sz w:val="24"/>
          <w:szCs w:val="24"/>
        </w:rPr>
        <w:t xml:space="preserve"> F.)</w:t>
      </w:r>
      <w:r w:rsidR="00D76388">
        <w:rPr>
          <w:rFonts w:ascii="Times New Roman" w:hAnsi="Times New Roman" w:cs="Times New Roman"/>
          <w:color w:val="000000" w:themeColor="text1"/>
          <w:sz w:val="24"/>
          <w:szCs w:val="24"/>
        </w:rPr>
        <w:t>.</w:t>
      </w:r>
      <w:r w:rsidR="00497D5C" w:rsidRPr="00C115A3">
        <w:rPr>
          <w:rFonts w:ascii="Times New Roman" w:hAnsi="Times New Roman" w:cs="Times New Roman"/>
          <w:color w:val="000000" w:themeColor="text1"/>
          <w:sz w:val="24"/>
          <w:szCs w:val="24"/>
        </w:rPr>
        <w:t xml:space="preserve"> </w:t>
      </w:r>
      <w:proofErr w:type="spellStart"/>
      <w:r w:rsidR="00D76388">
        <w:rPr>
          <w:rFonts w:ascii="Times New Roman" w:hAnsi="Times New Roman" w:cs="Times New Roman"/>
          <w:color w:val="000000" w:themeColor="text1"/>
          <w:sz w:val="24"/>
          <w:szCs w:val="24"/>
        </w:rPr>
        <w:t>Bruchids</w:t>
      </w:r>
      <w:proofErr w:type="spellEnd"/>
      <w:r w:rsidR="00D76388">
        <w:rPr>
          <w:rFonts w:ascii="Times New Roman" w:hAnsi="Times New Roman" w:cs="Times New Roman"/>
          <w:color w:val="000000" w:themeColor="text1"/>
          <w:sz w:val="24"/>
          <w:szCs w:val="24"/>
        </w:rPr>
        <w:t xml:space="preserve"> attack both </w:t>
      </w:r>
      <w:proofErr w:type="spellStart"/>
      <w:r w:rsidR="00497D5C" w:rsidRPr="00C115A3">
        <w:rPr>
          <w:rFonts w:ascii="Times New Roman" w:hAnsi="Times New Roman" w:cs="Times New Roman"/>
          <w:color w:val="000000" w:themeColor="text1"/>
          <w:sz w:val="24"/>
          <w:szCs w:val="24"/>
        </w:rPr>
        <w:t>pigeonpea</w:t>
      </w:r>
      <w:proofErr w:type="spellEnd"/>
      <w:r w:rsidR="00497D5C" w:rsidRPr="00C115A3">
        <w:rPr>
          <w:rFonts w:ascii="Times New Roman" w:hAnsi="Times New Roman" w:cs="Times New Roman"/>
          <w:color w:val="000000" w:themeColor="text1"/>
          <w:sz w:val="24"/>
          <w:szCs w:val="24"/>
        </w:rPr>
        <w:t xml:space="preserve"> and chickpea </w:t>
      </w:r>
      <w:r w:rsidR="00D76388">
        <w:rPr>
          <w:rFonts w:ascii="Times New Roman" w:hAnsi="Times New Roman" w:cs="Times New Roman"/>
          <w:color w:val="000000" w:themeColor="text1"/>
          <w:sz w:val="24"/>
          <w:szCs w:val="24"/>
        </w:rPr>
        <w:t>under</w:t>
      </w:r>
      <w:r w:rsidR="00497D5C" w:rsidRPr="00C115A3">
        <w:rPr>
          <w:rFonts w:ascii="Times New Roman" w:hAnsi="Times New Roman" w:cs="Times New Roman"/>
          <w:color w:val="000000" w:themeColor="text1"/>
          <w:sz w:val="24"/>
          <w:szCs w:val="24"/>
        </w:rPr>
        <w:t xml:space="preserve"> field and </w:t>
      </w:r>
      <w:r w:rsidR="00D76388">
        <w:rPr>
          <w:rFonts w:ascii="Times New Roman" w:hAnsi="Times New Roman" w:cs="Times New Roman"/>
          <w:color w:val="000000" w:themeColor="text1"/>
          <w:sz w:val="24"/>
          <w:szCs w:val="24"/>
        </w:rPr>
        <w:t>s</w:t>
      </w:r>
      <w:r w:rsidR="00497D5C" w:rsidRPr="00C115A3">
        <w:rPr>
          <w:rFonts w:ascii="Times New Roman" w:hAnsi="Times New Roman" w:cs="Times New Roman"/>
          <w:color w:val="000000" w:themeColor="text1"/>
          <w:sz w:val="24"/>
          <w:szCs w:val="24"/>
        </w:rPr>
        <w:t>torage</w:t>
      </w:r>
      <w:r w:rsidR="00D76388">
        <w:rPr>
          <w:rFonts w:ascii="Times New Roman" w:hAnsi="Times New Roman" w:cs="Times New Roman"/>
          <w:color w:val="000000" w:themeColor="text1"/>
          <w:sz w:val="24"/>
          <w:szCs w:val="24"/>
        </w:rPr>
        <w:t xml:space="preserve"> conditions.</w:t>
      </w:r>
      <w:r w:rsidR="00497D5C" w:rsidRPr="00C115A3">
        <w:rPr>
          <w:rFonts w:ascii="Times New Roman" w:hAnsi="Times New Roman" w:cs="Times New Roman"/>
          <w:color w:val="000000" w:themeColor="text1"/>
          <w:sz w:val="24"/>
          <w:szCs w:val="24"/>
        </w:rPr>
        <w:t xml:space="preserve"> </w:t>
      </w:r>
      <w:r w:rsidR="00D76388">
        <w:rPr>
          <w:rFonts w:ascii="Times New Roman" w:hAnsi="Times New Roman" w:cs="Times New Roman"/>
          <w:color w:val="000000" w:themeColor="text1"/>
          <w:sz w:val="24"/>
          <w:szCs w:val="24"/>
        </w:rPr>
        <w:t>They</w:t>
      </w:r>
      <w:r w:rsidR="00497D5C" w:rsidRPr="00C115A3">
        <w:rPr>
          <w:rFonts w:ascii="Times New Roman" w:hAnsi="Times New Roman" w:cs="Times New Roman"/>
          <w:color w:val="000000" w:themeColor="text1"/>
          <w:sz w:val="24"/>
          <w:szCs w:val="24"/>
        </w:rPr>
        <w:t xml:space="preserve"> cause substantial postharvest damage </w:t>
      </w:r>
      <w:r w:rsidR="003F4885" w:rsidRPr="00C115A3">
        <w:rPr>
          <w:rFonts w:ascii="Times New Roman" w:hAnsi="Times New Roman" w:cs="Times New Roman"/>
          <w:color w:val="000000" w:themeColor="text1"/>
          <w:sz w:val="24"/>
          <w:szCs w:val="24"/>
        </w:rPr>
        <w:t>by complet</w:t>
      </w:r>
      <w:r w:rsidR="00497D5C" w:rsidRPr="00C115A3">
        <w:rPr>
          <w:rFonts w:ascii="Times New Roman" w:hAnsi="Times New Roman" w:cs="Times New Roman"/>
          <w:color w:val="000000" w:themeColor="text1"/>
          <w:sz w:val="24"/>
          <w:szCs w:val="24"/>
        </w:rPr>
        <w:t xml:space="preserve">ing their life cycle within the </w:t>
      </w:r>
      <w:r w:rsidR="00D76388" w:rsidRPr="00C115A3">
        <w:rPr>
          <w:rFonts w:ascii="Times New Roman" w:hAnsi="Times New Roman" w:cs="Times New Roman"/>
          <w:color w:val="000000" w:themeColor="text1"/>
          <w:sz w:val="24"/>
          <w:szCs w:val="24"/>
        </w:rPr>
        <w:t>single</w:t>
      </w:r>
      <w:r w:rsidRPr="00C115A3">
        <w:rPr>
          <w:rFonts w:ascii="Times New Roman" w:hAnsi="Times New Roman" w:cs="Times New Roman"/>
          <w:color w:val="000000" w:themeColor="text1"/>
          <w:sz w:val="24"/>
          <w:szCs w:val="24"/>
        </w:rPr>
        <w:t xml:space="preserve"> </w:t>
      </w:r>
      <w:r w:rsidR="00497D5C" w:rsidRPr="00C115A3">
        <w:rPr>
          <w:rFonts w:ascii="Times New Roman" w:hAnsi="Times New Roman" w:cs="Times New Roman"/>
          <w:color w:val="000000" w:themeColor="text1"/>
          <w:sz w:val="24"/>
          <w:szCs w:val="24"/>
        </w:rPr>
        <w:t>see</w:t>
      </w:r>
      <w:r w:rsidR="008E1BA1" w:rsidRPr="00C115A3">
        <w:rPr>
          <w:rFonts w:ascii="Times New Roman" w:hAnsi="Times New Roman" w:cs="Times New Roman"/>
          <w:color w:val="000000" w:themeColor="text1"/>
          <w:sz w:val="24"/>
          <w:szCs w:val="24"/>
        </w:rPr>
        <w:t>d</w:t>
      </w:r>
      <w:r w:rsidR="003F4885" w:rsidRPr="00C115A3">
        <w:rPr>
          <w:rFonts w:ascii="Times New Roman" w:hAnsi="Times New Roman" w:cs="Times New Roman"/>
          <w:color w:val="000000" w:themeColor="text1"/>
          <w:sz w:val="24"/>
          <w:szCs w:val="24"/>
        </w:rPr>
        <w:t xml:space="preserve"> from egg to adult</w:t>
      </w:r>
      <w:r w:rsidR="00497D5C" w:rsidRPr="00C115A3">
        <w:rPr>
          <w:rFonts w:ascii="Times New Roman" w:hAnsi="Times New Roman" w:cs="Times New Roman"/>
          <w:color w:val="000000" w:themeColor="text1"/>
          <w:sz w:val="24"/>
          <w:szCs w:val="24"/>
        </w:rPr>
        <w:t xml:space="preserve"> during storage conditions. </w:t>
      </w:r>
      <w:r w:rsidRPr="00C115A3">
        <w:rPr>
          <w:rFonts w:ascii="Times New Roman" w:hAnsi="Times New Roman" w:cs="Times New Roman"/>
          <w:color w:val="000000" w:themeColor="text1"/>
          <w:sz w:val="24"/>
          <w:szCs w:val="24"/>
        </w:rPr>
        <w:t>The bruchid</w:t>
      </w:r>
      <w:r w:rsidR="00D76388">
        <w:rPr>
          <w:rFonts w:ascii="Times New Roman" w:hAnsi="Times New Roman" w:cs="Times New Roman"/>
          <w:color w:val="000000" w:themeColor="text1"/>
          <w:sz w:val="24"/>
          <w:szCs w:val="24"/>
        </w:rPr>
        <w:t>s</w:t>
      </w:r>
      <w:r w:rsidRPr="00C115A3">
        <w:rPr>
          <w:rFonts w:ascii="Times New Roman" w:hAnsi="Times New Roman" w:cs="Times New Roman"/>
          <w:color w:val="000000" w:themeColor="text1"/>
          <w:sz w:val="24"/>
          <w:szCs w:val="24"/>
        </w:rPr>
        <w:t xml:space="preserve"> poses an even greater threat when the pods/grains are kept in the open for longer durations</w:t>
      </w:r>
      <w:r w:rsidR="003F4885" w:rsidRPr="00C115A3">
        <w:rPr>
          <w:rFonts w:ascii="Times New Roman" w:hAnsi="Times New Roman" w:cs="Times New Roman"/>
          <w:color w:val="000000" w:themeColor="text1"/>
          <w:sz w:val="24"/>
          <w:szCs w:val="24"/>
        </w:rPr>
        <w:t xml:space="preserve"> </w:t>
      </w:r>
      <w:r w:rsidR="008E1BA1" w:rsidRPr="00C115A3">
        <w:rPr>
          <w:rFonts w:ascii="Times New Roman" w:hAnsi="Times New Roman" w:cs="Times New Roman"/>
          <w:color w:val="000000" w:themeColor="text1"/>
          <w:sz w:val="24"/>
          <w:szCs w:val="24"/>
        </w:rPr>
        <w:t xml:space="preserve">making </w:t>
      </w:r>
      <w:r w:rsidR="00D76388">
        <w:rPr>
          <w:rFonts w:ascii="Times New Roman" w:hAnsi="Times New Roman" w:cs="Times New Roman"/>
          <w:color w:val="000000" w:themeColor="text1"/>
          <w:sz w:val="24"/>
          <w:szCs w:val="24"/>
        </w:rPr>
        <w:t xml:space="preserve">them </w:t>
      </w:r>
      <w:r w:rsidR="008E1BA1" w:rsidRPr="00C115A3">
        <w:rPr>
          <w:rFonts w:ascii="Times New Roman" w:hAnsi="Times New Roman" w:cs="Times New Roman"/>
          <w:color w:val="000000" w:themeColor="text1"/>
          <w:sz w:val="24"/>
          <w:szCs w:val="24"/>
        </w:rPr>
        <w:t>unfit for consumption</w:t>
      </w:r>
      <w:r w:rsidR="005F5D12">
        <w:rPr>
          <w:rFonts w:ascii="Times New Roman" w:hAnsi="Times New Roman" w:cs="Times New Roman"/>
          <w:color w:val="000000" w:themeColor="text1"/>
          <w:sz w:val="24"/>
          <w:szCs w:val="24"/>
        </w:rPr>
        <w:t xml:space="preserve"> and</w:t>
      </w:r>
      <w:r w:rsidRPr="00C115A3">
        <w:rPr>
          <w:rFonts w:ascii="Times New Roman" w:hAnsi="Times New Roman" w:cs="Times New Roman"/>
          <w:color w:val="000000" w:themeColor="text1"/>
          <w:sz w:val="24"/>
          <w:szCs w:val="24"/>
        </w:rPr>
        <w:t xml:space="preserve"> reduc</w:t>
      </w:r>
      <w:r w:rsidR="005F5D12">
        <w:rPr>
          <w:rFonts w:ascii="Times New Roman" w:hAnsi="Times New Roman" w:cs="Times New Roman"/>
          <w:color w:val="000000" w:themeColor="text1"/>
          <w:sz w:val="24"/>
          <w:szCs w:val="24"/>
        </w:rPr>
        <w:t>ing</w:t>
      </w:r>
      <w:r w:rsidRPr="00C115A3">
        <w:rPr>
          <w:rFonts w:ascii="Times New Roman" w:hAnsi="Times New Roman" w:cs="Times New Roman"/>
          <w:color w:val="000000" w:themeColor="text1"/>
          <w:sz w:val="24"/>
          <w:szCs w:val="24"/>
        </w:rPr>
        <w:t xml:space="preserve"> the </w:t>
      </w:r>
      <w:r w:rsidR="005F5D12">
        <w:rPr>
          <w:rFonts w:ascii="Times New Roman" w:hAnsi="Times New Roman" w:cs="Times New Roman"/>
          <w:color w:val="000000" w:themeColor="text1"/>
          <w:sz w:val="24"/>
          <w:szCs w:val="24"/>
        </w:rPr>
        <w:t xml:space="preserve">seed germination, </w:t>
      </w:r>
      <w:r w:rsidRPr="00C115A3">
        <w:rPr>
          <w:rFonts w:ascii="Times New Roman" w:hAnsi="Times New Roman" w:cs="Times New Roman"/>
          <w:color w:val="000000" w:themeColor="text1"/>
          <w:sz w:val="24"/>
          <w:szCs w:val="24"/>
        </w:rPr>
        <w:t>viability</w:t>
      </w:r>
      <w:r w:rsidR="00513024" w:rsidRPr="00C115A3">
        <w:rPr>
          <w:rFonts w:ascii="Times New Roman" w:hAnsi="Times New Roman" w:cs="Times New Roman"/>
          <w:color w:val="000000" w:themeColor="text1"/>
          <w:sz w:val="24"/>
          <w:szCs w:val="24"/>
        </w:rPr>
        <w:t>, seed mass</w:t>
      </w:r>
      <w:r w:rsidR="005F5D12">
        <w:rPr>
          <w:rFonts w:ascii="Times New Roman" w:hAnsi="Times New Roman" w:cs="Times New Roman"/>
          <w:color w:val="000000" w:themeColor="text1"/>
          <w:sz w:val="24"/>
          <w:szCs w:val="24"/>
        </w:rPr>
        <w:t xml:space="preserve"> and</w:t>
      </w:r>
      <w:r w:rsidR="00513024" w:rsidRPr="00C115A3">
        <w:rPr>
          <w:rFonts w:ascii="Times New Roman" w:hAnsi="Times New Roman" w:cs="Times New Roman"/>
          <w:color w:val="000000" w:themeColor="text1"/>
          <w:sz w:val="24"/>
          <w:szCs w:val="24"/>
        </w:rPr>
        <w:t xml:space="preserve"> </w:t>
      </w:r>
      <w:r w:rsidR="005F5D12">
        <w:rPr>
          <w:rFonts w:ascii="Times New Roman" w:hAnsi="Times New Roman" w:cs="Times New Roman"/>
          <w:color w:val="000000" w:themeColor="text1"/>
          <w:sz w:val="24"/>
          <w:szCs w:val="24"/>
        </w:rPr>
        <w:t xml:space="preserve">grain </w:t>
      </w:r>
      <w:r w:rsidR="00513024" w:rsidRPr="00C115A3">
        <w:rPr>
          <w:rFonts w:ascii="Times New Roman" w:hAnsi="Times New Roman" w:cs="Times New Roman"/>
          <w:color w:val="000000" w:themeColor="text1"/>
          <w:sz w:val="24"/>
          <w:szCs w:val="24"/>
        </w:rPr>
        <w:t>quality</w:t>
      </w:r>
      <w:r w:rsidR="005F5D12">
        <w:rPr>
          <w:rFonts w:ascii="Times New Roman" w:hAnsi="Times New Roman" w:cs="Times New Roman"/>
          <w:color w:val="000000" w:themeColor="text1"/>
          <w:sz w:val="24"/>
          <w:szCs w:val="24"/>
        </w:rPr>
        <w:t>.</w:t>
      </w:r>
    </w:p>
    <w:p w14:paraId="4ABFF61E" w14:textId="77777777" w:rsidR="00BF12BB" w:rsidRDefault="005D615B" w:rsidP="00262E9F">
      <w:pPr>
        <w:spacing w:line="360" w:lineRule="auto"/>
        <w:jc w:val="both"/>
        <w:rPr>
          <w:rFonts w:ascii="Times New Roman" w:hAnsi="Times New Roman" w:cs="Times New Roman"/>
          <w:color w:val="000000" w:themeColor="text1"/>
          <w:sz w:val="24"/>
          <w:szCs w:val="24"/>
        </w:rPr>
      </w:pPr>
      <w:commentRangeStart w:id="0"/>
      <w:r>
        <w:rPr>
          <w:rFonts w:ascii="Times New Roman" w:hAnsi="Times New Roman" w:cs="Times New Roman"/>
          <w:color w:val="000000" w:themeColor="text1"/>
          <w:sz w:val="24"/>
          <w:szCs w:val="24"/>
        </w:rPr>
        <w:t xml:space="preserve">The drying </w:t>
      </w:r>
      <w:commentRangeEnd w:id="0"/>
      <w:r w:rsidR="000A0A00">
        <w:rPr>
          <w:rStyle w:val="CommentReference"/>
        </w:rPr>
        <w:commentReference w:id="0"/>
      </w:r>
      <w:r>
        <w:rPr>
          <w:rFonts w:ascii="Times New Roman" w:hAnsi="Times New Roman" w:cs="Times New Roman"/>
          <w:color w:val="000000" w:themeColor="text1"/>
          <w:sz w:val="24"/>
          <w:szCs w:val="24"/>
        </w:rPr>
        <w:t>of f</w:t>
      </w:r>
      <w:r w:rsidRPr="00C115A3">
        <w:rPr>
          <w:rFonts w:ascii="Times New Roman" w:hAnsi="Times New Roman" w:cs="Times New Roman"/>
          <w:color w:val="000000" w:themeColor="text1"/>
          <w:sz w:val="24"/>
          <w:szCs w:val="24"/>
        </w:rPr>
        <w:t xml:space="preserve">reshly harvested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seed in the sun</w:t>
      </w:r>
      <w:r>
        <w:rPr>
          <w:rFonts w:ascii="Times New Roman" w:hAnsi="Times New Roman" w:cs="Times New Roman"/>
          <w:color w:val="000000" w:themeColor="text1"/>
          <w:sz w:val="24"/>
          <w:szCs w:val="24"/>
        </w:rPr>
        <w:t xml:space="preserve"> for</w:t>
      </w:r>
      <w:r w:rsidRPr="00C115A3">
        <w:rPr>
          <w:rFonts w:ascii="Times New Roman" w:hAnsi="Times New Roman" w:cs="Times New Roman"/>
          <w:color w:val="000000" w:themeColor="text1"/>
          <w:sz w:val="24"/>
          <w:szCs w:val="24"/>
        </w:rPr>
        <w:t xml:space="preserve"> four </w:t>
      </w:r>
      <w:r>
        <w:rPr>
          <w:rFonts w:ascii="Times New Roman" w:hAnsi="Times New Roman" w:cs="Times New Roman"/>
          <w:color w:val="000000" w:themeColor="text1"/>
          <w:sz w:val="24"/>
          <w:szCs w:val="24"/>
        </w:rPr>
        <w:t xml:space="preserve">to five </w:t>
      </w:r>
      <w:r w:rsidRPr="00C115A3">
        <w:rPr>
          <w:rFonts w:ascii="Times New Roman" w:hAnsi="Times New Roman" w:cs="Times New Roman"/>
          <w:color w:val="000000" w:themeColor="text1"/>
          <w:sz w:val="24"/>
          <w:szCs w:val="24"/>
        </w:rPr>
        <w:t>days</w:t>
      </w:r>
      <w:r>
        <w:rPr>
          <w:rFonts w:ascii="Times New Roman" w:hAnsi="Times New Roman" w:cs="Times New Roman"/>
          <w:color w:val="000000" w:themeColor="text1"/>
          <w:sz w:val="24"/>
          <w:szCs w:val="24"/>
        </w:rPr>
        <w:t xml:space="preserve"> is the most widely used </w:t>
      </w:r>
      <w:r w:rsidR="00074ABB" w:rsidRPr="00C115A3">
        <w:rPr>
          <w:rFonts w:ascii="Times New Roman" w:hAnsi="Times New Roman" w:cs="Times New Roman"/>
          <w:color w:val="000000" w:themeColor="text1"/>
          <w:sz w:val="24"/>
          <w:szCs w:val="24"/>
        </w:rPr>
        <w:t xml:space="preserve">preventive </w:t>
      </w:r>
      <w:r>
        <w:rPr>
          <w:rFonts w:ascii="Times New Roman" w:hAnsi="Times New Roman" w:cs="Times New Roman"/>
          <w:color w:val="000000" w:themeColor="text1"/>
          <w:sz w:val="24"/>
          <w:szCs w:val="24"/>
        </w:rPr>
        <w:t xml:space="preserve">measure to </w:t>
      </w:r>
      <w:r w:rsidR="00074ABB" w:rsidRPr="00C115A3">
        <w:rPr>
          <w:rFonts w:ascii="Times New Roman" w:hAnsi="Times New Roman" w:cs="Times New Roman"/>
          <w:color w:val="000000" w:themeColor="text1"/>
          <w:sz w:val="24"/>
          <w:szCs w:val="24"/>
        </w:rPr>
        <w:t xml:space="preserve">control bruchid </w:t>
      </w:r>
      <w:r>
        <w:rPr>
          <w:rFonts w:ascii="Times New Roman" w:hAnsi="Times New Roman" w:cs="Times New Roman"/>
          <w:color w:val="000000" w:themeColor="text1"/>
          <w:sz w:val="24"/>
          <w:szCs w:val="24"/>
        </w:rPr>
        <w:t>damage</w:t>
      </w:r>
      <w:r w:rsidR="008E2F9D" w:rsidRPr="00C115A3">
        <w:rPr>
          <w:rFonts w:ascii="Times New Roman" w:hAnsi="Times New Roman" w:cs="Times New Roman"/>
          <w:color w:val="000000" w:themeColor="text1"/>
          <w:sz w:val="24"/>
          <w:szCs w:val="24"/>
        </w:rPr>
        <w:t xml:space="preserve"> in the semi-arid tropics</w:t>
      </w:r>
      <w:r>
        <w:rPr>
          <w:rFonts w:ascii="Times New Roman" w:hAnsi="Times New Roman" w:cs="Times New Roman"/>
          <w:color w:val="000000" w:themeColor="text1"/>
          <w:sz w:val="24"/>
          <w:szCs w:val="24"/>
        </w:rPr>
        <w:t>.</w:t>
      </w:r>
      <w:r w:rsidR="008E2F9D" w:rsidRPr="00C115A3">
        <w:rPr>
          <w:rFonts w:ascii="Times New Roman" w:hAnsi="Times New Roman" w:cs="Times New Roman"/>
          <w:color w:val="000000" w:themeColor="text1"/>
          <w:sz w:val="24"/>
          <w:szCs w:val="24"/>
        </w:rPr>
        <w:t xml:space="preserve"> While this may help, </w:t>
      </w:r>
      <w:r w:rsidR="00902326">
        <w:rPr>
          <w:rFonts w:ascii="Times New Roman" w:hAnsi="Times New Roman" w:cs="Times New Roman"/>
          <w:color w:val="000000" w:themeColor="text1"/>
          <w:sz w:val="24"/>
          <w:szCs w:val="24"/>
        </w:rPr>
        <w:t xml:space="preserve">but there </w:t>
      </w:r>
      <w:r w:rsidR="008E2F9D" w:rsidRPr="00C115A3">
        <w:rPr>
          <w:rFonts w:ascii="Times New Roman" w:hAnsi="Times New Roman" w:cs="Times New Roman"/>
          <w:color w:val="000000" w:themeColor="text1"/>
          <w:sz w:val="24"/>
          <w:szCs w:val="24"/>
        </w:rPr>
        <w:t xml:space="preserve">is a continuing risk of post-treatment re-infestation. Dried seed is subsequently stored in metal bins, polyethylene or gunny bags and earthen structures, and the application of inert dust (mainly ash of fire wood) and neem or castor oil (Yadav, 1997). Chemical pesticides have been used for a long time, but have serious drawbacks (Sharaby, 1988; Sathish et al., 2017). Solar heating combined with the use of transparent polyethylene bags </w:t>
      </w:r>
      <w:r w:rsidR="00902326">
        <w:rPr>
          <w:rFonts w:ascii="Times New Roman" w:hAnsi="Times New Roman" w:cs="Times New Roman"/>
          <w:color w:val="000000" w:themeColor="text1"/>
          <w:sz w:val="24"/>
          <w:szCs w:val="24"/>
        </w:rPr>
        <w:t>reduced the</w:t>
      </w:r>
      <w:r w:rsidR="008E2F9D" w:rsidRPr="00C115A3">
        <w:rPr>
          <w:rFonts w:ascii="Times New Roman" w:hAnsi="Times New Roman" w:cs="Times New Roman"/>
          <w:color w:val="000000" w:themeColor="text1"/>
          <w:sz w:val="24"/>
          <w:szCs w:val="24"/>
        </w:rPr>
        <w:t xml:space="preserve"> losses </w:t>
      </w:r>
      <w:r w:rsidR="00902326">
        <w:rPr>
          <w:rFonts w:ascii="Times New Roman" w:hAnsi="Times New Roman" w:cs="Times New Roman"/>
          <w:color w:val="000000" w:themeColor="text1"/>
          <w:sz w:val="24"/>
          <w:szCs w:val="24"/>
        </w:rPr>
        <w:t xml:space="preserve">due </w:t>
      </w:r>
      <w:r w:rsidR="008E2F9D" w:rsidRPr="00C115A3">
        <w:rPr>
          <w:rFonts w:ascii="Times New Roman" w:hAnsi="Times New Roman" w:cs="Times New Roman"/>
          <w:color w:val="000000" w:themeColor="text1"/>
          <w:sz w:val="24"/>
          <w:szCs w:val="24"/>
        </w:rPr>
        <w:t xml:space="preserve">to storage pests in cowpea (Murdock and Shade, 1991, </w:t>
      </w:r>
      <w:proofErr w:type="spellStart"/>
      <w:r w:rsidR="008E2F9D" w:rsidRPr="00C115A3">
        <w:rPr>
          <w:rFonts w:ascii="Times New Roman" w:hAnsi="Times New Roman" w:cs="Times New Roman"/>
          <w:color w:val="000000" w:themeColor="text1"/>
          <w:sz w:val="24"/>
          <w:szCs w:val="24"/>
        </w:rPr>
        <w:t>Ntoukam</w:t>
      </w:r>
      <w:proofErr w:type="spellEnd"/>
      <w:r w:rsidR="008E2F9D" w:rsidRPr="00C115A3">
        <w:rPr>
          <w:rFonts w:ascii="Times New Roman" w:hAnsi="Times New Roman" w:cs="Times New Roman"/>
          <w:color w:val="000000" w:themeColor="text1"/>
          <w:sz w:val="24"/>
          <w:szCs w:val="24"/>
        </w:rPr>
        <w:t xml:space="preserve"> et al., 1997) and beans (</w:t>
      </w:r>
      <w:proofErr w:type="spellStart"/>
      <w:r w:rsidR="008E2F9D" w:rsidRPr="00C115A3">
        <w:rPr>
          <w:rFonts w:ascii="Times New Roman" w:hAnsi="Times New Roman" w:cs="Times New Roman"/>
          <w:color w:val="000000" w:themeColor="text1"/>
          <w:sz w:val="24"/>
          <w:szCs w:val="24"/>
        </w:rPr>
        <w:t>Chinwada</w:t>
      </w:r>
      <w:proofErr w:type="spellEnd"/>
      <w:r w:rsidR="008E2F9D" w:rsidRPr="00C115A3">
        <w:rPr>
          <w:rFonts w:ascii="Times New Roman" w:hAnsi="Times New Roman" w:cs="Times New Roman"/>
          <w:color w:val="000000" w:themeColor="text1"/>
          <w:sz w:val="24"/>
          <w:szCs w:val="24"/>
        </w:rPr>
        <w:t xml:space="preserve"> and Giga, 1996).</w:t>
      </w:r>
      <w:r w:rsidR="00502251" w:rsidRPr="00C115A3">
        <w:rPr>
          <w:rFonts w:ascii="Times New Roman" w:hAnsi="Times New Roman" w:cs="Times New Roman"/>
          <w:color w:val="000000" w:themeColor="text1"/>
          <w:sz w:val="24"/>
          <w:szCs w:val="24"/>
        </w:rPr>
        <w:t xml:space="preserve"> The storage procedures described above have been adopted by only a small proportion of farmers. There is a need for </w:t>
      </w:r>
      <w:r w:rsidR="00902326">
        <w:rPr>
          <w:rFonts w:ascii="Times New Roman" w:hAnsi="Times New Roman" w:cs="Times New Roman"/>
          <w:color w:val="000000" w:themeColor="text1"/>
          <w:sz w:val="24"/>
          <w:szCs w:val="24"/>
        </w:rPr>
        <w:t xml:space="preserve">developing </w:t>
      </w:r>
      <w:r w:rsidR="00502251" w:rsidRPr="00C115A3">
        <w:rPr>
          <w:rFonts w:ascii="Times New Roman" w:hAnsi="Times New Roman" w:cs="Times New Roman"/>
          <w:color w:val="000000" w:themeColor="text1"/>
          <w:sz w:val="24"/>
          <w:szCs w:val="24"/>
        </w:rPr>
        <w:t xml:space="preserve">economically feasible, low </w:t>
      </w:r>
      <w:commentRangeStart w:id="1"/>
      <w:r w:rsidR="00502251" w:rsidRPr="00C115A3">
        <w:rPr>
          <w:rFonts w:ascii="Times New Roman" w:hAnsi="Times New Roman" w:cs="Times New Roman"/>
          <w:color w:val="000000" w:themeColor="text1"/>
          <w:sz w:val="24"/>
          <w:szCs w:val="24"/>
        </w:rPr>
        <w:t>labor</w:t>
      </w:r>
      <w:commentRangeEnd w:id="1"/>
      <w:r w:rsidR="000A0A00">
        <w:rPr>
          <w:rStyle w:val="CommentReference"/>
        </w:rPr>
        <w:commentReference w:id="1"/>
      </w:r>
      <w:r w:rsidR="00502251" w:rsidRPr="00C115A3">
        <w:rPr>
          <w:rFonts w:ascii="Times New Roman" w:hAnsi="Times New Roman" w:cs="Times New Roman"/>
          <w:color w:val="000000" w:themeColor="text1"/>
          <w:sz w:val="24"/>
          <w:szCs w:val="24"/>
        </w:rPr>
        <w:t xml:space="preserve"> intensive, safe (no use of chemicals) and convenient (easy to transport) </w:t>
      </w:r>
      <w:r w:rsidR="00902326">
        <w:rPr>
          <w:rFonts w:ascii="Times New Roman" w:hAnsi="Times New Roman" w:cs="Times New Roman"/>
          <w:color w:val="000000" w:themeColor="text1"/>
          <w:sz w:val="24"/>
          <w:szCs w:val="24"/>
        </w:rPr>
        <w:t xml:space="preserve">long term </w:t>
      </w:r>
      <w:r w:rsidR="00502251" w:rsidRPr="00C115A3">
        <w:rPr>
          <w:rFonts w:ascii="Times New Roman" w:hAnsi="Times New Roman" w:cs="Times New Roman"/>
          <w:color w:val="000000" w:themeColor="text1"/>
          <w:sz w:val="24"/>
          <w:szCs w:val="24"/>
        </w:rPr>
        <w:t>storage technology that would benefit farmers</w:t>
      </w:r>
      <w:r w:rsidR="00902326">
        <w:rPr>
          <w:rFonts w:ascii="Times New Roman" w:hAnsi="Times New Roman" w:cs="Times New Roman"/>
          <w:color w:val="000000" w:themeColor="text1"/>
          <w:sz w:val="24"/>
          <w:szCs w:val="24"/>
        </w:rPr>
        <w:t>.</w:t>
      </w:r>
      <w:r w:rsidR="00074ABB" w:rsidRPr="00C115A3">
        <w:rPr>
          <w:rFonts w:ascii="Times New Roman" w:hAnsi="Times New Roman" w:cs="Times New Roman"/>
          <w:color w:val="000000" w:themeColor="text1"/>
          <w:sz w:val="24"/>
          <w:szCs w:val="24"/>
        </w:rPr>
        <w:t xml:space="preserve"> Therefore</w:t>
      </w:r>
      <w:r w:rsidR="009E069C" w:rsidRPr="00C115A3">
        <w:rPr>
          <w:rFonts w:ascii="Times New Roman" w:hAnsi="Times New Roman" w:cs="Times New Roman"/>
          <w:color w:val="000000" w:themeColor="text1"/>
          <w:sz w:val="24"/>
          <w:szCs w:val="24"/>
        </w:rPr>
        <w:t>, on</w:t>
      </w:r>
      <w:r w:rsidR="00074ABB" w:rsidRPr="00C115A3">
        <w:rPr>
          <w:rFonts w:ascii="Times New Roman" w:hAnsi="Times New Roman" w:cs="Times New Roman"/>
          <w:color w:val="000000" w:themeColor="text1"/>
          <w:sz w:val="24"/>
          <w:szCs w:val="24"/>
        </w:rPr>
        <w:t xml:space="preserve">-farm storage technologies play a major role in determining the quality of the commodities that </w:t>
      </w:r>
      <w:r w:rsidR="000E7E99">
        <w:rPr>
          <w:rFonts w:ascii="Times New Roman" w:hAnsi="Times New Roman" w:cs="Times New Roman"/>
          <w:color w:val="000000" w:themeColor="text1"/>
          <w:sz w:val="24"/>
          <w:szCs w:val="24"/>
        </w:rPr>
        <w:t>are</w:t>
      </w:r>
      <w:r w:rsidR="000E7E99" w:rsidRPr="00C115A3">
        <w:rPr>
          <w:rFonts w:ascii="Times New Roman" w:hAnsi="Times New Roman" w:cs="Times New Roman"/>
          <w:color w:val="000000" w:themeColor="text1"/>
          <w:sz w:val="24"/>
          <w:szCs w:val="24"/>
        </w:rPr>
        <w:t xml:space="preserve"> </w:t>
      </w:r>
      <w:r w:rsidR="00074ABB" w:rsidRPr="00C115A3">
        <w:rPr>
          <w:rFonts w:ascii="Times New Roman" w:hAnsi="Times New Roman" w:cs="Times New Roman"/>
          <w:color w:val="000000" w:themeColor="text1"/>
          <w:sz w:val="24"/>
          <w:szCs w:val="24"/>
        </w:rPr>
        <w:t>being used for seed</w:t>
      </w:r>
      <w:r w:rsidR="000E7E99">
        <w:rPr>
          <w:rFonts w:ascii="Times New Roman" w:hAnsi="Times New Roman" w:cs="Times New Roman"/>
          <w:color w:val="000000" w:themeColor="text1"/>
          <w:sz w:val="24"/>
          <w:szCs w:val="24"/>
        </w:rPr>
        <w:t xml:space="preserve"> production</w:t>
      </w:r>
      <w:r w:rsidR="00074ABB" w:rsidRPr="00C115A3">
        <w:rPr>
          <w:rFonts w:ascii="Times New Roman" w:hAnsi="Times New Roman" w:cs="Times New Roman"/>
          <w:color w:val="000000" w:themeColor="text1"/>
          <w:sz w:val="24"/>
          <w:szCs w:val="24"/>
        </w:rPr>
        <w:t xml:space="preserve"> as well as for consumption. Hermetic storage offers a new alternative to traditional storage of grains and pods, and is a sustainable practice. Hermetic storage works on the principle of creating airtight conditions</w:t>
      </w:r>
      <w:r w:rsidR="000E7E99">
        <w:rPr>
          <w:rFonts w:ascii="Times New Roman" w:hAnsi="Times New Roman" w:cs="Times New Roman"/>
          <w:color w:val="000000" w:themeColor="text1"/>
          <w:sz w:val="24"/>
          <w:szCs w:val="24"/>
        </w:rPr>
        <w:t xml:space="preserve"> and </w:t>
      </w:r>
      <w:r w:rsidR="000E7E99" w:rsidRPr="002E0E56">
        <w:rPr>
          <w:rFonts w:ascii="Times New Roman" w:hAnsi="Times New Roman" w:cs="Times New Roman"/>
          <w:color w:val="000000" w:themeColor="text1"/>
          <w:sz w:val="24"/>
          <w:szCs w:val="24"/>
        </w:rPr>
        <w:t>depriving</w:t>
      </w:r>
      <w:r w:rsidR="000E7E99">
        <w:rPr>
          <w:rFonts w:ascii="Times New Roman" w:hAnsi="Times New Roman" w:cs="Times New Roman"/>
          <w:color w:val="000000" w:themeColor="text1"/>
          <w:sz w:val="24"/>
          <w:szCs w:val="24"/>
        </w:rPr>
        <w:t xml:space="preserve"> the storage pests and fungus of the oxygen required for respiration</w:t>
      </w:r>
      <w:r w:rsidR="00074ABB" w:rsidRPr="00C115A3">
        <w:rPr>
          <w:rFonts w:ascii="Times New Roman" w:hAnsi="Times New Roman" w:cs="Times New Roman"/>
          <w:color w:val="000000" w:themeColor="text1"/>
          <w:sz w:val="24"/>
          <w:szCs w:val="24"/>
        </w:rPr>
        <w:t xml:space="preserve"> (Quezada et al., 2006). The </w:t>
      </w:r>
      <w:r w:rsidR="009E069C" w:rsidRPr="00C115A3">
        <w:rPr>
          <w:rFonts w:ascii="Times New Roman" w:hAnsi="Times New Roman" w:cs="Times New Roman"/>
          <w:color w:val="000000" w:themeColor="text1"/>
          <w:sz w:val="24"/>
          <w:szCs w:val="24"/>
        </w:rPr>
        <w:t>Purdue Improved Crop Storage bags (PICS)</w:t>
      </w:r>
      <w:r w:rsidR="00074ABB" w:rsidRPr="00C115A3">
        <w:rPr>
          <w:rFonts w:ascii="Times New Roman" w:hAnsi="Times New Roman" w:cs="Times New Roman"/>
          <w:color w:val="000000" w:themeColor="text1"/>
          <w:sz w:val="24"/>
          <w:szCs w:val="24"/>
        </w:rPr>
        <w:t xml:space="preserve"> consists of two, high-density polyethylene liners </w:t>
      </w:r>
      <w:r w:rsidR="002E0E56">
        <w:rPr>
          <w:rFonts w:ascii="Times New Roman" w:hAnsi="Times New Roman" w:cs="Times New Roman"/>
          <w:color w:val="000000" w:themeColor="text1"/>
          <w:sz w:val="24"/>
          <w:szCs w:val="24"/>
        </w:rPr>
        <w:t>fixed</w:t>
      </w:r>
      <w:r w:rsidR="002E0E56" w:rsidRPr="00C115A3">
        <w:rPr>
          <w:rFonts w:ascii="Times New Roman" w:hAnsi="Times New Roman" w:cs="Times New Roman"/>
          <w:color w:val="000000" w:themeColor="text1"/>
          <w:sz w:val="24"/>
          <w:szCs w:val="24"/>
        </w:rPr>
        <w:t xml:space="preserve"> </w:t>
      </w:r>
      <w:r w:rsidR="00074ABB" w:rsidRPr="00C115A3">
        <w:rPr>
          <w:rFonts w:ascii="Times New Roman" w:hAnsi="Times New Roman" w:cs="Times New Roman"/>
          <w:color w:val="000000" w:themeColor="text1"/>
          <w:sz w:val="24"/>
          <w:szCs w:val="24"/>
        </w:rPr>
        <w:t xml:space="preserve">inside a third </w:t>
      </w:r>
      <w:r w:rsidR="00074ABB" w:rsidRPr="002E0E56">
        <w:rPr>
          <w:rFonts w:ascii="Times New Roman" w:hAnsi="Times New Roman" w:cs="Times New Roman"/>
          <w:color w:val="000000" w:themeColor="text1"/>
          <w:sz w:val="24"/>
          <w:szCs w:val="24"/>
        </w:rPr>
        <w:t>woven</w:t>
      </w:r>
      <w:r w:rsidR="00074ABB" w:rsidRPr="00C115A3">
        <w:rPr>
          <w:rFonts w:ascii="Times New Roman" w:hAnsi="Times New Roman" w:cs="Times New Roman"/>
          <w:color w:val="000000" w:themeColor="text1"/>
          <w:sz w:val="24"/>
          <w:szCs w:val="24"/>
        </w:rPr>
        <w:t xml:space="preserve"> polypropylene bag. When the bag is filled with grain and sealed, metabolic activities of living organisms inside the bag reduce the available oxygen</w:t>
      </w:r>
      <w:r w:rsidR="00F9019B">
        <w:rPr>
          <w:rFonts w:ascii="Times New Roman" w:hAnsi="Times New Roman" w:cs="Times New Roman"/>
          <w:color w:val="000000" w:themeColor="text1"/>
          <w:sz w:val="24"/>
          <w:szCs w:val="24"/>
        </w:rPr>
        <w:t xml:space="preserve"> to </w:t>
      </w:r>
      <w:r w:rsidR="00074ABB" w:rsidRPr="00C115A3">
        <w:rPr>
          <w:rFonts w:ascii="Times New Roman" w:hAnsi="Times New Roman" w:cs="Times New Roman"/>
          <w:color w:val="000000" w:themeColor="text1"/>
          <w:sz w:val="24"/>
          <w:szCs w:val="24"/>
        </w:rPr>
        <w:t>less than 5</w:t>
      </w:r>
      <w:r w:rsidR="00F9019B">
        <w:rPr>
          <w:rFonts w:ascii="Times New Roman" w:hAnsi="Times New Roman" w:cs="Times New Roman"/>
          <w:color w:val="000000" w:themeColor="text1"/>
          <w:sz w:val="24"/>
          <w:szCs w:val="24"/>
        </w:rPr>
        <w:t xml:space="preserve"> </w:t>
      </w:r>
      <w:r w:rsidR="00074ABB" w:rsidRPr="00C115A3">
        <w:rPr>
          <w:rFonts w:ascii="Times New Roman" w:hAnsi="Times New Roman" w:cs="Times New Roman"/>
          <w:color w:val="000000" w:themeColor="text1"/>
          <w:sz w:val="24"/>
          <w:szCs w:val="24"/>
        </w:rPr>
        <w:t xml:space="preserve">% by volume within a few days (Murdock et al., 2012). PICS technology was developed to address post-harvest grain losses </w:t>
      </w:r>
      <w:r w:rsidR="00F9019B">
        <w:rPr>
          <w:rFonts w:ascii="Times New Roman" w:hAnsi="Times New Roman" w:cs="Times New Roman"/>
          <w:color w:val="000000" w:themeColor="text1"/>
          <w:sz w:val="24"/>
          <w:szCs w:val="24"/>
        </w:rPr>
        <w:t>to</w:t>
      </w:r>
      <w:r w:rsidR="00074ABB" w:rsidRPr="00C115A3">
        <w:rPr>
          <w:rFonts w:ascii="Times New Roman" w:hAnsi="Times New Roman" w:cs="Times New Roman"/>
          <w:color w:val="000000" w:themeColor="text1"/>
          <w:sz w:val="24"/>
          <w:szCs w:val="24"/>
        </w:rPr>
        <w:t xml:space="preserve"> smallholder farms, but </w:t>
      </w:r>
      <w:r w:rsidR="00F9019B">
        <w:rPr>
          <w:rFonts w:ascii="Times New Roman" w:hAnsi="Times New Roman" w:cs="Times New Roman"/>
          <w:color w:val="000000" w:themeColor="text1"/>
          <w:sz w:val="24"/>
          <w:szCs w:val="24"/>
        </w:rPr>
        <w:t xml:space="preserve">because of its </w:t>
      </w:r>
      <w:r w:rsidR="00CF0A8E" w:rsidRPr="00CF0A8E">
        <w:rPr>
          <w:rFonts w:ascii="Times New Roman" w:hAnsi="Times New Roman" w:cs="Times New Roman"/>
          <w:color w:val="000000" w:themeColor="text1"/>
          <w:sz w:val="24"/>
          <w:szCs w:val="24"/>
        </w:rPr>
        <w:t>effectiveness</w:t>
      </w:r>
      <w:r w:rsidR="00CF0A8E">
        <w:rPr>
          <w:rFonts w:ascii="Times New Roman" w:hAnsi="Times New Roman" w:cs="Times New Roman"/>
          <w:color w:val="000000" w:themeColor="text1"/>
          <w:sz w:val="24"/>
          <w:szCs w:val="24"/>
        </w:rPr>
        <w:t xml:space="preserve"> in controlling storage pests </w:t>
      </w:r>
      <w:r w:rsidR="00074ABB" w:rsidRPr="00C115A3">
        <w:rPr>
          <w:rFonts w:ascii="Times New Roman" w:hAnsi="Times New Roman" w:cs="Times New Roman"/>
          <w:color w:val="000000" w:themeColor="text1"/>
          <w:sz w:val="24"/>
          <w:szCs w:val="24"/>
        </w:rPr>
        <w:t>it attracted the interest of large-scale users including farmers’ groups, international development relief programs, government food security agencies, and grain traders.</w:t>
      </w:r>
      <w:r w:rsidR="008F206F" w:rsidRPr="00C115A3">
        <w:rPr>
          <w:rFonts w:ascii="Times New Roman" w:hAnsi="Times New Roman" w:cs="Times New Roman"/>
          <w:color w:val="000000" w:themeColor="text1"/>
          <w:sz w:val="24"/>
          <w:szCs w:val="24"/>
        </w:rPr>
        <w:t xml:space="preserve"> The pics bags are environmentally safe, economic and easily available.</w:t>
      </w:r>
      <w:r w:rsidR="00502251" w:rsidRPr="00C115A3">
        <w:rPr>
          <w:rFonts w:ascii="Times New Roman" w:hAnsi="Times New Roman" w:cs="Times New Roman"/>
          <w:color w:val="000000" w:themeColor="text1"/>
          <w:sz w:val="24"/>
          <w:szCs w:val="24"/>
        </w:rPr>
        <w:t xml:space="preserve"> It greatly reduces losses </w:t>
      </w:r>
      <w:r w:rsidR="00CF0A8E">
        <w:rPr>
          <w:rFonts w:ascii="Times New Roman" w:hAnsi="Times New Roman" w:cs="Times New Roman"/>
          <w:color w:val="000000" w:themeColor="text1"/>
          <w:sz w:val="24"/>
          <w:szCs w:val="24"/>
        </w:rPr>
        <w:t>by</w:t>
      </w:r>
      <w:r w:rsidR="00CF0A8E" w:rsidRPr="00C115A3">
        <w:rPr>
          <w:rFonts w:ascii="Times New Roman" w:hAnsi="Times New Roman" w:cs="Times New Roman"/>
          <w:color w:val="000000" w:themeColor="text1"/>
          <w:sz w:val="24"/>
          <w:szCs w:val="24"/>
        </w:rPr>
        <w:t xml:space="preserve"> </w:t>
      </w:r>
      <w:r w:rsidR="00502251" w:rsidRPr="00C115A3">
        <w:rPr>
          <w:rFonts w:ascii="Times New Roman" w:hAnsi="Times New Roman" w:cs="Times New Roman"/>
          <w:color w:val="000000" w:themeColor="text1"/>
          <w:sz w:val="24"/>
          <w:szCs w:val="24"/>
        </w:rPr>
        <w:t>storage insects (Moussa et al., 2009). An intense outreach program to implement the use of PICS technology in Africa was initiated in 2007 (</w:t>
      </w:r>
      <w:proofErr w:type="spellStart"/>
      <w:r w:rsidR="00502251" w:rsidRPr="00C115A3">
        <w:rPr>
          <w:rFonts w:ascii="Times New Roman" w:hAnsi="Times New Roman" w:cs="Times New Roman"/>
          <w:color w:val="000000" w:themeColor="text1"/>
          <w:sz w:val="24"/>
          <w:szCs w:val="24"/>
        </w:rPr>
        <w:t>Baributsa</w:t>
      </w:r>
      <w:proofErr w:type="spellEnd"/>
      <w:r w:rsidR="00502251" w:rsidRPr="00C115A3">
        <w:rPr>
          <w:rFonts w:ascii="Times New Roman" w:hAnsi="Times New Roman" w:cs="Times New Roman"/>
          <w:color w:val="000000" w:themeColor="text1"/>
          <w:sz w:val="24"/>
          <w:szCs w:val="24"/>
        </w:rPr>
        <w:t xml:space="preserve"> et al., 2010). The PICS system might also serve as an alternative for storage of </w:t>
      </w:r>
      <w:proofErr w:type="spellStart"/>
      <w:r w:rsidR="00502251" w:rsidRPr="00C115A3">
        <w:rPr>
          <w:rFonts w:ascii="Times New Roman" w:hAnsi="Times New Roman" w:cs="Times New Roman"/>
          <w:color w:val="000000" w:themeColor="text1"/>
          <w:sz w:val="24"/>
          <w:szCs w:val="24"/>
        </w:rPr>
        <w:t>pigeonpea</w:t>
      </w:r>
      <w:proofErr w:type="spellEnd"/>
      <w:r w:rsidR="00502251" w:rsidRPr="00C115A3">
        <w:rPr>
          <w:rFonts w:ascii="Times New Roman" w:hAnsi="Times New Roman" w:cs="Times New Roman"/>
          <w:color w:val="000000" w:themeColor="text1"/>
          <w:sz w:val="24"/>
          <w:szCs w:val="24"/>
        </w:rPr>
        <w:t xml:space="preserve"> and chickpea grains and seeds. </w:t>
      </w:r>
      <w:r w:rsidR="002F43F2" w:rsidRPr="00C115A3">
        <w:rPr>
          <w:rFonts w:ascii="Times New Roman" w:hAnsi="Times New Roman" w:cs="Times New Roman"/>
          <w:color w:val="000000" w:themeColor="text1"/>
          <w:sz w:val="24"/>
          <w:szCs w:val="24"/>
        </w:rPr>
        <w:t xml:space="preserve">In the present study, we explored the use of triple layer </w:t>
      </w:r>
      <w:r w:rsidR="009E069C" w:rsidRPr="00C115A3">
        <w:rPr>
          <w:rFonts w:ascii="Times New Roman" w:hAnsi="Times New Roman" w:cs="Times New Roman"/>
          <w:color w:val="000000" w:themeColor="text1"/>
          <w:sz w:val="24"/>
          <w:szCs w:val="24"/>
        </w:rPr>
        <w:t>Purdue Improved Crop Storage bags</w:t>
      </w:r>
      <w:r w:rsidR="002F43F2" w:rsidRPr="00C115A3">
        <w:rPr>
          <w:rFonts w:ascii="Times New Roman" w:hAnsi="Times New Roman" w:cs="Times New Roman"/>
          <w:color w:val="000000" w:themeColor="text1"/>
          <w:sz w:val="24"/>
          <w:szCs w:val="24"/>
        </w:rPr>
        <w:t xml:space="preserve"> </w:t>
      </w:r>
      <w:r w:rsidR="00CF0A8E">
        <w:rPr>
          <w:rFonts w:ascii="Times New Roman" w:hAnsi="Times New Roman" w:cs="Times New Roman"/>
          <w:color w:val="000000" w:themeColor="text1"/>
          <w:sz w:val="24"/>
          <w:szCs w:val="24"/>
        </w:rPr>
        <w:t xml:space="preserve">by </w:t>
      </w:r>
      <w:r w:rsidR="002F43F2" w:rsidRPr="00C115A3">
        <w:rPr>
          <w:rFonts w:ascii="Times New Roman" w:hAnsi="Times New Roman" w:cs="Times New Roman"/>
          <w:color w:val="000000" w:themeColor="text1"/>
          <w:sz w:val="24"/>
          <w:szCs w:val="24"/>
        </w:rPr>
        <w:t xml:space="preserve">evaluating their performance and safety for short-term </w:t>
      </w:r>
      <w:proofErr w:type="spellStart"/>
      <w:r w:rsidR="002F43F2" w:rsidRPr="00C115A3">
        <w:rPr>
          <w:rFonts w:ascii="Times New Roman" w:hAnsi="Times New Roman" w:cs="Times New Roman"/>
          <w:color w:val="000000" w:themeColor="text1"/>
          <w:sz w:val="24"/>
          <w:szCs w:val="24"/>
        </w:rPr>
        <w:t>pigeonpea</w:t>
      </w:r>
      <w:proofErr w:type="spellEnd"/>
      <w:r w:rsidR="002F43F2" w:rsidRPr="00C115A3">
        <w:rPr>
          <w:rFonts w:ascii="Times New Roman" w:hAnsi="Times New Roman" w:cs="Times New Roman"/>
          <w:color w:val="000000" w:themeColor="text1"/>
          <w:sz w:val="24"/>
          <w:szCs w:val="24"/>
        </w:rPr>
        <w:t xml:space="preserve"> and chickpea </w:t>
      </w:r>
      <w:r w:rsidR="00A9289E" w:rsidRPr="00C115A3">
        <w:rPr>
          <w:rFonts w:ascii="Times New Roman" w:hAnsi="Times New Roman" w:cs="Times New Roman"/>
          <w:color w:val="000000" w:themeColor="text1"/>
          <w:sz w:val="24"/>
          <w:szCs w:val="24"/>
        </w:rPr>
        <w:t xml:space="preserve">storage at the farmers' </w:t>
      </w:r>
      <w:r w:rsidR="00CF0A8E">
        <w:rPr>
          <w:rFonts w:ascii="Times New Roman" w:hAnsi="Times New Roman" w:cs="Times New Roman"/>
          <w:color w:val="000000" w:themeColor="text1"/>
          <w:sz w:val="24"/>
          <w:szCs w:val="24"/>
        </w:rPr>
        <w:t xml:space="preserve">and </w:t>
      </w:r>
      <w:r w:rsidR="00A9289E" w:rsidRPr="00C115A3">
        <w:rPr>
          <w:rFonts w:ascii="Times New Roman" w:hAnsi="Times New Roman" w:cs="Times New Roman"/>
          <w:color w:val="000000" w:themeColor="text1"/>
          <w:sz w:val="24"/>
          <w:szCs w:val="24"/>
        </w:rPr>
        <w:t>household level</w:t>
      </w:r>
      <w:r w:rsidR="001F51B7" w:rsidRPr="00C115A3">
        <w:rPr>
          <w:rFonts w:ascii="Times New Roman" w:hAnsi="Times New Roman" w:cs="Times New Roman"/>
          <w:color w:val="000000" w:themeColor="text1"/>
          <w:sz w:val="24"/>
          <w:szCs w:val="24"/>
        </w:rPr>
        <w:t xml:space="preserve"> </w:t>
      </w:r>
      <w:proofErr w:type="gramStart"/>
      <w:r w:rsidR="009E069C" w:rsidRPr="00C115A3">
        <w:rPr>
          <w:rFonts w:ascii="Times New Roman" w:hAnsi="Times New Roman" w:cs="Times New Roman"/>
          <w:color w:val="000000" w:themeColor="text1"/>
          <w:sz w:val="24"/>
          <w:szCs w:val="24"/>
        </w:rPr>
        <w:t xml:space="preserve">to </w:t>
      </w:r>
      <w:r w:rsidR="006B0AEC" w:rsidRPr="00C115A3">
        <w:rPr>
          <w:rFonts w:ascii="Times New Roman" w:hAnsi="Times New Roman" w:cs="Times New Roman"/>
          <w:color w:val="000000" w:themeColor="text1"/>
          <w:sz w:val="24"/>
          <w:szCs w:val="24"/>
        </w:rPr>
        <w:t xml:space="preserve"> </w:t>
      </w:r>
      <w:r w:rsidR="00CF0A8E">
        <w:rPr>
          <w:rFonts w:ascii="Times New Roman" w:hAnsi="Times New Roman" w:cs="Times New Roman"/>
          <w:color w:val="000000" w:themeColor="text1"/>
          <w:sz w:val="24"/>
          <w:szCs w:val="24"/>
        </w:rPr>
        <w:t>control</w:t>
      </w:r>
      <w:proofErr w:type="gramEnd"/>
      <w:r w:rsidR="00CF0A8E">
        <w:rPr>
          <w:rFonts w:ascii="Times New Roman" w:hAnsi="Times New Roman" w:cs="Times New Roman"/>
          <w:color w:val="000000" w:themeColor="text1"/>
          <w:sz w:val="24"/>
          <w:szCs w:val="24"/>
        </w:rPr>
        <w:t xml:space="preserve"> </w:t>
      </w:r>
      <w:r w:rsidR="006B0AEC" w:rsidRPr="00C115A3">
        <w:rPr>
          <w:rFonts w:ascii="Times New Roman" w:hAnsi="Times New Roman" w:cs="Times New Roman"/>
          <w:color w:val="000000" w:themeColor="text1"/>
          <w:sz w:val="24"/>
          <w:szCs w:val="24"/>
        </w:rPr>
        <w:t>bruchid</w:t>
      </w:r>
      <w:r w:rsidR="00CF0A8E">
        <w:rPr>
          <w:rFonts w:ascii="Times New Roman" w:hAnsi="Times New Roman" w:cs="Times New Roman"/>
          <w:color w:val="000000" w:themeColor="text1"/>
          <w:sz w:val="24"/>
          <w:szCs w:val="24"/>
        </w:rPr>
        <w:t xml:space="preserve"> damage</w:t>
      </w:r>
      <w:r w:rsidR="00502251" w:rsidRPr="00C115A3">
        <w:rPr>
          <w:rFonts w:ascii="Times New Roman" w:hAnsi="Times New Roman" w:cs="Times New Roman"/>
          <w:color w:val="000000" w:themeColor="text1"/>
          <w:sz w:val="24"/>
          <w:szCs w:val="24"/>
        </w:rPr>
        <w:t>.</w:t>
      </w:r>
    </w:p>
    <w:p w14:paraId="74B45B29" w14:textId="7EC0567E" w:rsidR="00BF12BB" w:rsidRDefault="00BF12BB" w:rsidP="00262E9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Materials and Methods</w:t>
      </w:r>
    </w:p>
    <w:p w14:paraId="3256D1F7" w14:textId="4151A85A" w:rsidR="00957D0B" w:rsidRPr="00BF12BB" w:rsidRDefault="00FD28EF"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b/>
          <w:color w:val="000000" w:themeColor="text1"/>
          <w:sz w:val="24"/>
          <w:szCs w:val="24"/>
        </w:rPr>
        <w:t xml:space="preserve">Storage </w:t>
      </w:r>
      <w:proofErr w:type="spellStart"/>
      <w:r w:rsidRPr="00C115A3">
        <w:rPr>
          <w:rFonts w:ascii="Times New Roman" w:hAnsi="Times New Roman" w:cs="Times New Roman"/>
          <w:b/>
          <w:color w:val="000000" w:themeColor="text1"/>
          <w:sz w:val="24"/>
          <w:szCs w:val="24"/>
        </w:rPr>
        <w:t>bags</w:t>
      </w:r>
      <w:proofErr w:type="gramStart"/>
      <w:r w:rsidR="00BF12BB">
        <w:rPr>
          <w:rFonts w:ascii="Times New Roman" w:hAnsi="Times New Roman" w:cs="Times New Roman"/>
          <w:b/>
          <w:color w:val="000000" w:themeColor="text1"/>
          <w:sz w:val="24"/>
          <w:szCs w:val="24"/>
        </w:rPr>
        <w:t>:</w:t>
      </w:r>
      <w:r w:rsidR="000B7738" w:rsidRPr="00C115A3">
        <w:rPr>
          <w:rFonts w:ascii="Times New Roman" w:hAnsi="Times New Roman" w:cs="Times New Roman"/>
          <w:color w:val="000000" w:themeColor="text1"/>
          <w:sz w:val="24"/>
          <w:szCs w:val="24"/>
        </w:rPr>
        <w:t>The</w:t>
      </w:r>
      <w:proofErr w:type="spellEnd"/>
      <w:proofErr w:type="gramEnd"/>
      <w:r w:rsidR="000B7738" w:rsidRPr="00C115A3">
        <w:rPr>
          <w:rFonts w:ascii="Times New Roman" w:hAnsi="Times New Roman" w:cs="Times New Roman"/>
          <w:color w:val="000000" w:themeColor="text1"/>
          <w:sz w:val="24"/>
          <w:szCs w:val="24"/>
        </w:rPr>
        <w:t xml:space="preserve"> PICS bags consist of three non-connected bags (layers), the inner and middle layers </w:t>
      </w:r>
      <w:r w:rsidR="00CF0A8E">
        <w:rPr>
          <w:rFonts w:ascii="Times New Roman" w:hAnsi="Times New Roman" w:cs="Times New Roman"/>
          <w:color w:val="000000" w:themeColor="text1"/>
          <w:sz w:val="24"/>
          <w:szCs w:val="24"/>
        </w:rPr>
        <w:t xml:space="preserve">are </w:t>
      </w:r>
      <w:r w:rsidR="000B7738" w:rsidRPr="00C115A3">
        <w:rPr>
          <w:rFonts w:ascii="Times New Roman" w:hAnsi="Times New Roman" w:cs="Times New Roman"/>
          <w:color w:val="000000" w:themeColor="text1"/>
          <w:sz w:val="24"/>
          <w:szCs w:val="24"/>
        </w:rPr>
        <w:t xml:space="preserve">composed of </w:t>
      </w:r>
      <w:r w:rsidR="00BF12BB" w:rsidRPr="00C115A3">
        <w:rPr>
          <w:rFonts w:ascii="Times New Roman" w:hAnsi="Times New Roman" w:cs="Times New Roman"/>
          <w:color w:val="000000" w:themeColor="text1"/>
          <w:sz w:val="24"/>
          <w:szCs w:val="24"/>
        </w:rPr>
        <w:t>80-micron</w:t>
      </w:r>
      <w:r w:rsidR="000B7738" w:rsidRPr="00C115A3">
        <w:rPr>
          <w:rFonts w:ascii="Times New Roman" w:hAnsi="Times New Roman" w:cs="Times New Roman"/>
          <w:color w:val="000000" w:themeColor="text1"/>
          <w:sz w:val="24"/>
          <w:szCs w:val="24"/>
        </w:rPr>
        <w:t xml:space="preserve"> high density polyethylene plastic (HDPE) while the outermost layer is woven polypropylene for strength. These bags are </w:t>
      </w:r>
      <w:r w:rsidR="009356BA">
        <w:rPr>
          <w:rFonts w:ascii="Times New Roman" w:hAnsi="Times New Roman" w:cs="Times New Roman"/>
          <w:color w:val="000000" w:themeColor="text1"/>
          <w:sz w:val="24"/>
          <w:szCs w:val="24"/>
        </w:rPr>
        <w:t xml:space="preserve">available </w:t>
      </w:r>
      <w:r w:rsidR="000B7738" w:rsidRPr="00C115A3">
        <w:rPr>
          <w:rFonts w:ascii="Times New Roman" w:hAnsi="Times New Roman" w:cs="Times New Roman"/>
          <w:color w:val="000000" w:themeColor="text1"/>
          <w:sz w:val="24"/>
          <w:szCs w:val="24"/>
        </w:rPr>
        <w:t>in 50 kg and 100 kg capacity (</w:t>
      </w:r>
      <w:proofErr w:type="spellStart"/>
      <w:r w:rsidR="000B7738" w:rsidRPr="00C115A3">
        <w:rPr>
          <w:rFonts w:ascii="Times New Roman" w:hAnsi="Times New Roman" w:cs="Times New Roman"/>
          <w:color w:val="000000" w:themeColor="text1"/>
          <w:sz w:val="24"/>
          <w:szCs w:val="24"/>
        </w:rPr>
        <w:t>Baributsa</w:t>
      </w:r>
      <w:proofErr w:type="spellEnd"/>
      <w:r w:rsidR="000B7738" w:rsidRPr="00C115A3">
        <w:rPr>
          <w:rFonts w:ascii="Times New Roman" w:hAnsi="Times New Roman" w:cs="Times New Roman"/>
          <w:color w:val="000000" w:themeColor="text1"/>
          <w:sz w:val="24"/>
          <w:szCs w:val="24"/>
        </w:rPr>
        <w:t xml:space="preserve"> et al., 2010). For our experiments, we used </w:t>
      </w:r>
      <w:r w:rsidR="0046036C">
        <w:rPr>
          <w:rFonts w:ascii="Times New Roman" w:hAnsi="Times New Roman" w:cs="Times New Roman"/>
          <w:color w:val="000000" w:themeColor="text1"/>
          <w:sz w:val="24"/>
          <w:szCs w:val="24"/>
        </w:rPr>
        <w:t>customized</w:t>
      </w:r>
      <w:r w:rsidR="000B7738" w:rsidRPr="00C115A3">
        <w:rPr>
          <w:rFonts w:ascii="Times New Roman" w:hAnsi="Times New Roman" w:cs="Times New Roman"/>
          <w:color w:val="000000" w:themeColor="text1"/>
          <w:sz w:val="24"/>
          <w:szCs w:val="24"/>
        </w:rPr>
        <w:t xml:space="preserve"> bags created by cutting the original PICS bags and heat sealing them to form units that </w:t>
      </w:r>
      <w:r w:rsidR="009356BA">
        <w:rPr>
          <w:rFonts w:ascii="Times New Roman" w:hAnsi="Times New Roman" w:cs="Times New Roman"/>
          <w:color w:val="000000" w:themeColor="text1"/>
          <w:sz w:val="24"/>
          <w:szCs w:val="24"/>
        </w:rPr>
        <w:t>can store</w:t>
      </w:r>
      <w:r w:rsidR="009356BA" w:rsidRPr="00C115A3">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 xml:space="preserve">2 kg of </w:t>
      </w:r>
      <w:proofErr w:type="spellStart"/>
      <w:r w:rsidR="000B7738" w:rsidRPr="00C115A3">
        <w:rPr>
          <w:rFonts w:ascii="Times New Roman" w:hAnsi="Times New Roman" w:cs="Times New Roman"/>
          <w:color w:val="000000" w:themeColor="text1"/>
          <w:sz w:val="24"/>
          <w:szCs w:val="24"/>
        </w:rPr>
        <w:t>pigeonpea</w:t>
      </w:r>
      <w:proofErr w:type="spellEnd"/>
      <w:r w:rsidR="000B7738" w:rsidRPr="00C115A3">
        <w:rPr>
          <w:rFonts w:ascii="Times New Roman" w:hAnsi="Times New Roman" w:cs="Times New Roman"/>
          <w:color w:val="000000" w:themeColor="text1"/>
          <w:sz w:val="24"/>
          <w:szCs w:val="24"/>
        </w:rPr>
        <w:t xml:space="preserve"> and chickpea grains. The non-airtight </w:t>
      </w:r>
      <w:r w:rsidR="009356BA">
        <w:rPr>
          <w:rFonts w:ascii="Times New Roman" w:hAnsi="Times New Roman" w:cs="Times New Roman"/>
          <w:color w:val="000000" w:themeColor="text1"/>
          <w:sz w:val="24"/>
          <w:szCs w:val="24"/>
        </w:rPr>
        <w:t xml:space="preserve">2 kg capacity </w:t>
      </w:r>
      <w:r w:rsidR="000B7738" w:rsidRPr="00C115A3">
        <w:rPr>
          <w:rFonts w:ascii="Times New Roman" w:hAnsi="Times New Roman" w:cs="Times New Roman"/>
          <w:color w:val="000000" w:themeColor="text1"/>
          <w:sz w:val="24"/>
          <w:szCs w:val="24"/>
        </w:rPr>
        <w:t>muslin cloth bags were procured from the local market</w:t>
      </w:r>
      <w:r w:rsidR="009356BA">
        <w:rPr>
          <w:rFonts w:ascii="Times New Roman" w:hAnsi="Times New Roman" w:cs="Times New Roman"/>
          <w:color w:val="000000" w:themeColor="text1"/>
          <w:sz w:val="24"/>
          <w:szCs w:val="24"/>
        </w:rPr>
        <w:t xml:space="preserve"> and served as </w:t>
      </w:r>
      <w:r w:rsidR="000B7738" w:rsidRPr="00C115A3">
        <w:rPr>
          <w:rFonts w:ascii="Times New Roman" w:hAnsi="Times New Roman" w:cs="Times New Roman"/>
          <w:color w:val="000000" w:themeColor="text1"/>
          <w:sz w:val="24"/>
          <w:szCs w:val="24"/>
        </w:rPr>
        <w:t xml:space="preserve">controls. Cloth bags were selected </w:t>
      </w:r>
      <w:r w:rsidR="0046036C">
        <w:rPr>
          <w:rFonts w:ascii="Times New Roman" w:hAnsi="Times New Roman" w:cs="Times New Roman"/>
          <w:color w:val="000000" w:themeColor="text1"/>
          <w:sz w:val="24"/>
          <w:szCs w:val="24"/>
        </w:rPr>
        <w:t>because the</w:t>
      </w:r>
      <w:r w:rsidR="00427D38">
        <w:rPr>
          <w:rFonts w:ascii="Times New Roman" w:hAnsi="Times New Roman" w:cs="Times New Roman"/>
          <w:color w:val="000000" w:themeColor="text1"/>
          <w:sz w:val="24"/>
          <w:szCs w:val="24"/>
        </w:rPr>
        <w:t xml:space="preserve">y are similar to jute/ gunny bags </w:t>
      </w:r>
      <w:r w:rsidR="00B4538F">
        <w:rPr>
          <w:rFonts w:ascii="Times New Roman" w:hAnsi="Times New Roman" w:cs="Times New Roman"/>
          <w:color w:val="000000" w:themeColor="text1"/>
          <w:sz w:val="24"/>
          <w:szCs w:val="24"/>
        </w:rPr>
        <w:t xml:space="preserve">that </w:t>
      </w:r>
      <w:r w:rsidR="00427D38">
        <w:rPr>
          <w:rFonts w:ascii="Times New Roman" w:hAnsi="Times New Roman" w:cs="Times New Roman"/>
          <w:color w:val="000000" w:themeColor="text1"/>
          <w:sz w:val="24"/>
          <w:szCs w:val="24"/>
        </w:rPr>
        <w:t xml:space="preserve">permit </w:t>
      </w:r>
      <w:r w:rsidR="000B7738" w:rsidRPr="00C115A3">
        <w:rPr>
          <w:rFonts w:ascii="Times New Roman" w:hAnsi="Times New Roman" w:cs="Times New Roman"/>
          <w:color w:val="000000" w:themeColor="text1"/>
          <w:sz w:val="24"/>
          <w:szCs w:val="24"/>
        </w:rPr>
        <w:t>air exchange with the surrounding environment. Triple-layer bags were carefully inspected for holes and sealing imperfections, to ensure that only good quality bags were used (Vales et al., 2014).</w:t>
      </w:r>
    </w:p>
    <w:p w14:paraId="47C1AE9F" w14:textId="3DFAD1D2" w:rsidR="00B31D11" w:rsidRPr="00C115A3" w:rsidRDefault="00B31D11"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Bruchid</w:t>
      </w:r>
      <w:r w:rsidR="00FD28EF" w:rsidRPr="00C115A3">
        <w:rPr>
          <w:rFonts w:ascii="Times New Roman" w:hAnsi="Times New Roman" w:cs="Times New Roman"/>
          <w:b/>
          <w:color w:val="000000" w:themeColor="text1"/>
          <w:sz w:val="24"/>
          <w:szCs w:val="24"/>
        </w:rPr>
        <w:t xml:space="preserve"> culture and maintenance</w:t>
      </w:r>
    </w:p>
    <w:p w14:paraId="6C54E4F2" w14:textId="56EE680A" w:rsidR="000B7738" w:rsidRPr="00C115A3" w:rsidRDefault="00ED6098"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0B7738" w:rsidRPr="00C115A3">
        <w:rPr>
          <w:rFonts w:ascii="Times New Roman" w:hAnsi="Times New Roman" w:cs="Times New Roman"/>
          <w:color w:val="000000" w:themeColor="text1"/>
          <w:sz w:val="24"/>
          <w:szCs w:val="24"/>
        </w:rPr>
        <w:t xml:space="preserve">Culture of test insects used in the investigation was obtained from the </w:t>
      </w:r>
      <w:r w:rsidR="00B4538F">
        <w:rPr>
          <w:rFonts w:ascii="Times New Roman" w:hAnsi="Times New Roman" w:cs="Times New Roman"/>
          <w:color w:val="000000" w:themeColor="text1"/>
          <w:sz w:val="24"/>
          <w:szCs w:val="24"/>
        </w:rPr>
        <w:t>department of Entomology</w:t>
      </w:r>
      <w:r w:rsidR="000B7738" w:rsidRPr="00C115A3">
        <w:rPr>
          <w:rFonts w:ascii="Times New Roman" w:hAnsi="Times New Roman" w:cs="Times New Roman"/>
          <w:color w:val="000000" w:themeColor="text1"/>
          <w:sz w:val="24"/>
          <w:szCs w:val="24"/>
        </w:rPr>
        <w:t>, International Crops Research Institute for the Semi</w:t>
      </w:r>
      <w:r w:rsidR="00B4538F">
        <w:rPr>
          <w:rFonts w:ascii="Times New Roman" w:hAnsi="Times New Roman" w:cs="Times New Roman"/>
          <w:color w:val="000000" w:themeColor="text1"/>
          <w:sz w:val="24"/>
          <w:szCs w:val="24"/>
        </w:rPr>
        <w:t>-</w:t>
      </w:r>
      <w:r w:rsidR="000B7738" w:rsidRPr="00C115A3">
        <w:rPr>
          <w:rFonts w:ascii="Times New Roman" w:hAnsi="Times New Roman" w:cs="Times New Roman"/>
          <w:color w:val="000000" w:themeColor="text1"/>
          <w:sz w:val="24"/>
          <w:szCs w:val="24"/>
        </w:rPr>
        <w:t>Arid Tropics (ICRISAT)</w:t>
      </w:r>
      <w:r w:rsidRPr="00C115A3">
        <w:rPr>
          <w:rFonts w:ascii="Times New Roman" w:hAnsi="Times New Roman" w:cs="Times New Roman"/>
          <w:color w:val="000000" w:themeColor="text1"/>
          <w:sz w:val="24"/>
          <w:szCs w:val="24"/>
        </w:rPr>
        <w:t xml:space="preserve">, </w:t>
      </w:r>
      <w:r w:rsidR="00B4538F">
        <w:rPr>
          <w:rFonts w:ascii="Times New Roman" w:hAnsi="Times New Roman" w:cs="Times New Roman"/>
          <w:color w:val="000000" w:themeColor="text1"/>
          <w:sz w:val="24"/>
          <w:szCs w:val="24"/>
        </w:rPr>
        <w:t xml:space="preserve">Telangana, </w:t>
      </w:r>
      <w:r w:rsidRPr="00C115A3">
        <w:rPr>
          <w:rFonts w:ascii="Times New Roman" w:hAnsi="Times New Roman" w:cs="Times New Roman"/>
          <w:color w:val="000000" w:themeColor="text1"/>
          <w:sz w:val="24"/>
          <w:szCs w:val="24"/>
        </w:rPr>
        <w:t>India</w:t>
      </w:r>
      <w:r w:rsidR="000B7738" w:rsidRPr="00C115A3">
        <w:rPr>
          <w:rFonts w:ascii="Times New Roman" w:hAnsi="Times New Roman" w:cs="Times New Roman"/>
          <w:color w:val="000000" w:themeColor="text1"/>
          <w:sz w:val="24"/>
          <w:szCs w:val="24"/>
        </w:rPr>
        <w:t xml:space="preserve">.  </w:t>
      </w:r>
      <w:r w:rsidRPr="00C115A3">
        <w:rPr>
          <w:rFonts w:ascii="Times New Roman" w:hAnsi="Times New Roman" w:cs="Times New Roman"/>
          <w:i/>
          <w:color w:val="000000" w:themeColor="text1"/>
          <w:sz w:val="24"/>
          <w:szCs w:val="24"/>
        </w:rPr>
        <w:t>Bruchids</w:t>
      </w:r>
      <w:r w:rsidR="000B7738" w:rsidRPr="00C115A3">
        <w:rPr>
          <w:rFonts w:ascii="Times New Roman" w:hAnsi="Times New Roman" w:cs="Times New Roman"/>
          <w:color w:val="000000" w:themeColor="text1"/>
          <w:sz w:val="24"/>
          <w:szCs w:val="24"/>
        </w:rPr>
        <w:t xml:space="preserve"> was reared on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variety (</w:t>
      </w:r>
      <w:proofErr w:type="spellStart"/>
      <w:r w:rsidRPr="00C115A3">
        <w:rPr>
          <w:rFonts w:ascii="Times New Roman" w:hAnsi="Times New Roman" w:cs="Times New Roman"/>
          <w:color w:val="000000" w:themeColor="text1"/>
          <w:sz w:val="24"/>
          <w:szCs w:val="24"/>
        </w:rPr>
        <w:t>Asha</w:t>
      </w:r>
      <w:proofErr w:type="spellEnd"/>
      <w:r w:rsidR="000B7738" w:rsidRPr="00C115A3">
        <w:rPr>
          <w:rFonts w:ascii="Times New Roman" w:hAnsi="Times New Roman" w:cs="Times New Roman"/>
          <w:color w:val="000000" w:themeColor="text1"/>
          <w:sz w:val="24"/>
          <w:szCs w:val="24"/>
        </w:rPr>
        <w:t xml:space="preserve">) throughout the study period. Sex determination </w:t>
      </w:r>
      <w:r w:rsidR="00B4538F">
        <w:rPr>
          <w:rFonts w:ascii="Times New Roman" w:hAnsi="Times New Roman" w:cs="Times New Roman"/>
          <w:color w:val="000000" w:themeColor="text1"/>
          <w:sz w:val="24"/>
          <w:szCs w:val="24"/>
        </w:rPr>
        <w:t>bruchids</w:t>
      </w:r>
      <w:r w:rsidR="000B7738" w:rsidRPr="00C115A3">
        <w:rPr>
          <w:rFonts w:ascii="Times New Roman" w:hAnsi="Times New Roman" w:cs="Times New Roman"/>
          <w:color w:val="000000" w:themeColor="text1"/>
          <w:sz w:val="24"/>
          <w:szCs w:val="24"/>
        </w:rPr>
        <w:t xml:space="preserve"> was done using key characters (Howe R.W, 19</w:t>
      </w:r>
      <w:r w:rsidR="005A5724" w:rsidRPr="00C115A3">
        <w:rPr>
          <w:rFonts w:ascii="Times New Roman" w:hAnsi="Times New Roman" w:cs="Times New Roman"/>
          <w:color w:val="000000" w:themeColor="text1"/>
          <w:sz w:val="24"/>
          <w:szCs w:val="24"/>
        </w:rPr>
        <w:t>64</w:t>
      </w:r>
      <w:r w:rsidR="000B7738" w:rsidRPr="00C115A3">
        <w:rPr>
          <w:rFonts w:ascii="Times New Roman" w:hAnsi="Times New Roman" w:cs="Times New Roman"/>
          <w:color w:val="000000" w:themeColor="text1"/>
          <w:sz w:val="24"/>
          <w:szCs w:val="24"/>
        </w:rPr>
        <w:t xml:space="preserve">). Ten pairs of freshly emerged adults were allowed to oviposit on healthy grains for one day to get uniform age adults for future studies. The culture was maintained in the (Bio-Oxygen Demand, BOD) incubator </w:t>
      </w:r>
      <w:r w:rsidR="00FA7FAC">
        <w:rPr>
          <w:rFonts w:ascii="Times New Roman" w:hAnsi="Times New Roman" w:cs="Times New Roman"/>
          <w:color w:val="000000" w:themeColor="text1"/>
          <w:sz w:val="24"/>
          <w:szCs w:val="24"/>
        </w:rPr>
        <w:t>at</w:t>
      </w:r>
      <w:r w:rsidR="00FA7FAC" w:rsidRPr="00C115A3">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28</w:t>
      </w:r>
      <w:r w:rsidR="00FA7FAC">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w:t>
      </w:r>
      <w:r w:rsidR="00FA7FAC">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2 °C temperature and 70</w:t>
      </w:r>
      <w:r w:rsidR="00FA7FAC">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w:t>
      </w:r>
      <w:r w:rsidR="00FA7FAC">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5 % relative humidity</w:t>
      </w:r>
      <w:r w:rsidR="00746289">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Sub culturing of adult</w:t>
      </w:r>
      <w:r w:rsidR="000B7738" w:rsidRPr="00C115A3">
        <w:rPr>
          <w:rFonts w:ascii="Times New Roman" w:hAnsi="Times New Roman" w:cs="Times New Roman"/>
          <w:i/>
          <w:color w:val="000000" w:themeColor="text1"/>
          <w:sz w:val="24"/>
          <w:szCs w:val="24"/>
        </w:rPr>
        <w:t xml:space="preserve"> </w:t>
      </w:r>
      <w:r w:rsidRPr="000B1CF9">
        <w:rPr>
          <w:rFonts w:ascii="Times New Roman" w:hAnsi="Times New Roman" w:cs="Times New Roman"/>
          <w:color w:val="000000" w:themeColor="text1"/>
          <w:sz w:val="24"/>
          <w:szCs w:val="24"/>
        </w:rPr>
        <w:t>bruchids</w:t>
      </w:r>
      <w:r w:rsidRPr="00C115A3">
        <w:rPr>
          <w:rFonts w:ascii="Times New Roman" w:hAnsi="Times New Roman" w:cs="Times New Roman"/>
          <w:i/>
          <w:color w:val="000000" w:themeColor="text1"/>
          <w:sz w:val="24"/>
          <w:szCs w:val="24"/>
        </w:rPr>
        <w:t xml:space="preserve"> </w:t>
      </w:r>
      <w:r w:rsidRPr="00C115A3">
        <w:rPr>
          <w:rFonts w:ascii="Times New Roman" w:hAnsi="Times New Roman" w:cs="Times New Roman"/>
          <w:color w:val="000000" w:themeColor="text1"/>
          <w:sz w:val="24"/>
          <w:szCs w:val="24"/>
        </w:rPr>
        <w:t>were</w:t>
      </w:r>
      <w:r w:rsidR="000B7738" w:rsidRPr="00C115A3">
        <w:rPr>
          <w:rFonts w:ascii="Times New Roman" w:hAnsi="Times New Roman" w:cs="Times New Roman"/>
          <w:color w:val="000000" w:themeColor="text1"/>
          <w:sz w:val="24"/>
          <w:szCs w:val="24"/>
        </w:rPr>
        <w:t xml:space="preserve"> done with one kg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 xml:space="preserve">seeds in a five liter capacity plastic jar. The bruchids were </w:t>
      </w:r>
      <w:r w:rsidR="00FA7FAC">
        <w:rPr>
          <w:rFonts w:ascii="Times New Roman" w:hAnsi="Times New Roman" w:cs="Times New Roman"/>
          <w:color w:val="000000" w:themeColor="text1"/>
          <w:sz w:val="24"/>
          <w:szCs w:val="24"/>
        </w:rPr>
        <w:t xml:space="preserve">reared </w:t>
      </w:r>
      <w:r w:rsidR="000B7738" w:rsidRPr="00C115A3">
        <w:rPr>
          <w:rFonts w:ascii="Times New Roman" w:hAnsi="Times New Roman" w:cs="Times New Roman"/>
          <w:color w:val="000000" w:themeColor="text1"/>
          <w:sz w:val="24"/>
          <w:szCs w:val="24"/>
        </w:rPr>
        <w:t xml:space="preserve">for about 4-5 generations before starting the experiments.  </w:t>
      </w:r>
    </w:p>
    <w:p w14:paraId="0FE01A4B" w14:textId="77777777" w:rsidR="00B31D11" w:rsidRPr="00C115A3" w:rsidRDefault="00FD28EF"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Experimental design and procedure</w:t>
      </w:r>
    </w:p>
    <w:p w14:paraId="235D64D2" w14:textId="6521846D" w:rsidR="00ED6098" w:rsidRPr="00C115A3" w:rsidRDefault="000827BA"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ED6098" w:rsidRPr="00C115A3">
        <w:rPr>
          <w:rFonts w:ascii="Times New Roman" w:hAnsi="Times New Roman" w:cs="Times New Roman"/>
          <w:color w:val="000000" w:themeColor="text1"/>
          <w:sz w:val="24"/>
          <w:szCs w:val="24"/>
        </w:rPr>
        <w:t xml:space="preserve">The experiment was conducted at ICRISAT, </w:t>
      </w:r>
      <w:proofErr w:type="spellStart"/>
      <w:r w:rsidR="00ED6098" w:rsidRPr="00C115A3">
        <w:rPr>
          <w:rFonts w:ascii="Times New Roman" w:hAnsi="Times New Roman" w:cs="Times New Roman"/>
          <w:color w:val="000000" w:themeColor="text1"/>
          <w:sz w:val="24"/>
          <w:szCs w:val="24"/>
        </w:rPr>
        <w:t>Patancheru</w:t>
      </w:r>
      <w:proofErr w:type="spellEnd"/>
      <w:r w:rsidR="00ED6098" w:rsidRPr="00C115A3">
        <w:rPr>
          <w:rFonts w:ascii="Times New Roman" w:hAnsi="Times New Roman" w:cs="Times New Roman"/>
          <w:color w:val="000000" w:themeColor="text1"/>
          <w:sz w:val="24"/>
          <w:szCs w:val="24"/>
        </w:rPr>
        <w:t xml:space="preserve">, India in a storage room at ambient temperature. </w:t>
      </w:r>
      <w:r w:rsidR="00746289">
        <w:rPr>
          <w:rFonts w:ascii="Times New Roman" w:hAnsi="Times New Roman" w:cs="Times New Roman"/>
          <w:color w:val="000000" w:themeColor="text1"/>
          <w:sz w:val="24"/>
          <w:szCs w:val="24"/>
        </w:rPr>
        <w:t xml:space="preserve">Two kg </w:t>
      </w:r>
      <w:r w:rsidR="006D3086">
        <w:rPr>
          <w:rFonts w:ascii="Times New Roman" w:hAnsi="Times New Roman" w:cs="Times New Roman"/>
          <w:color w:val="000000" w:themeColor="text1"/>
          <w:sz w:val="24"/>
          <w:szCs w:val="24"/>
        </w:rPr>
        <w:t xml:space="preserve">of </w:t>
      </w:r>
      <w:r w:rsidR="00746289">
        <w:rPr>
          <w:rFonts w:ascii="Times New Roman" w:hAnsi="Times New Roman" w:cs="Times New Roman"/>
          <w:color w:val="000000" w:themeColor="text1"/>
          <w:sz w:val="24"/>
          <w:szCs w:val="24"/>
        </w:rPr>
        <w:t xml:space="preserve">bruchid infested </w:t>
      </w:r>
      <w:r w:rsidR="00ED6098" w:rsidRPr="00C115A3">
        <w:rPr>
          <w:rFonts w:ascii="Times New Roman" w:hAnsi="Times New Roman" w:cs="Times New Roman"/>
          <w:color w:val="000000" w:themeColor="text1"/>
          <w:sz w:val="24"/>
          <w:szCs w:val="24"/>
        </w:rPr>
        <w:t>grains</w:t>
      </w:r>
      <w:r w:rsidR="00746289">
        <w:rPr>
          <w:rFonts w:ascii="Times New Roman" w:hAnsi="Times New Roman" w:cs="Times New Roman"/>
          <w:color w:val="000000" w:themeColor="text1"/>
          <w:sz w:val="24"/>
          <w:szCs w:val="24"/>
        </w:rPr>
        <w:t xml:space="preserve"> </w:t>
      </w:r>
      <w:r w:rsidR="00746289" w:rsidRPr="00C115A3">
        <w:rPr>
          <w:rFonts w:ascii="Times New Roman" w:hAnsi="Times New Roman" w:cs="Times New Roman"/>
          <w:color w:val="000000" w:themeColor="text1"/>
          <w:sz w:val="24"/>
          <w:szCs w:val="24"/>
        </w:rPr>
        <w:t xml:space="preserve">(seed moisture of 8%) </w:t>
      </w:r>
      <w:r w:rsidR="00746289">
        <w:rPr>
          <w:rFonts w:ascii="Times New Roman" w:hAnsi="Times New Roman" w:cs="Times New Roman"/>
          <w:color w:val="000000" w:themeColor="text1"/>
          <w:sz w:val="24"/>
          <w:szCs w:val="24"/>
        </w:rPr>
        <w:t xml:space="preserve">were filled in </w:t>
      </w:r>
      <w:r w:rsidR="00746289" w:rsidRPr="00C115A3">
        <w:rPr>
          <w:rFonts w:ascii="Times New Roman" w:hAnsi="Times New Roman" w:cs="Times New Roman"/>
          <w:color w:val="000000" w:themeColor="text1"/>
          <w:sz w:val="24"/>
          <w:szCs w:val="24"/>
        </w:rPr>
        <w:t xml:space="preserve">Triple-layer </w:t>
      </w:r>
      <w:r w:rsidR="00746289">
        <w:rPr>
          <w:rFonts w:ascii="Times New Roman" w:hAnsi="Times New Roman" w:cs="Times New Roman"/>
          <w:color w:val="000000" w:themeColor="text1"/>
          <w:sz w:val="24"/>
          <w:szCs w:val="24"/>
        </w:rPr>
        <w:t xml:space="preserve">(PICS) and </w:t>
      </w:r>
      <w:r w:rsidR="00746289" w:rsidRPr="00C115A3">
        <w:rPr>
          <w:rFonts w:ascii="Times New Roman" w:hAnsi="Times New Roman" w:cs="Times New Roman"/>
          <w:color w:val="000000" w:themeColor="text1"/>
          <w:sz w:val="24"/>
          <w:szCs w:val="24"/>
        </w:rPr>
        <w:t>jute bags</w:t>
      </w:r>
      <w:r w:rsidR="006D3086">
        <w:rPr>
          <w:rFonts w:ascii="Times New Roman" w:hAnsi="Times New Roman" w:cs="Times New Roman"/>
          <w:color w:val="000000" w:themeColor="text1"/>
          <w:sz w:val="24"/>
          <w:szCs w:val="24"/>
        </w:rPr>
        <w:t xml:space="preserve"> </w:t>
      </w:r>
      <w:r w:rsidR="00CE1D93">
        <w:rPr>
          <w:rFonts w:ascii="Times New Roman" w:hAnsi="Times New Roman" w:cs="Times New Roman"/>
          <w:color w:val="000000" w:themeColor="text1"/>
          <w:sz w:val="24"/>
          <w:szCs w:val="24"/>
        </w:rPr>
        <w:t xml:space="preserve">separately for both chickpea and </w:t>
      </w:r>
      <w:proofErr w:type="spellStart"/>
      <w:r w:rsidR="00CE1D93">
        <w:rPr>
          <w:rFonts w:ascii="Times New Roman" w:hAnsi="Times New Roman" w:cs="Times New Roman"/>
          <w:color w:val="000000" w:themeColor="text1"/>
          <w:sz w:val="24"/>
          <w:szCs w:val="24"/>
        </w:rPr>
        <w:t>pigeonpea</w:t>
      </w:r>
      <w:proofErr w:type="spellEnd"/>
      <w:r w:rsidR="00CE1D93">
        <w:rPr>
          <w:rFonts w:ascii="Times New Roman" w:hAnsi="Times New Roman" w:cs="Times New Roman"/>
          <w:color w:val="000000" w:themeColor="text1"/>
          <w:sz w:val="24"/>
          <w:szCs w:val="24"/>
        </w:rPr>
        <w:t>.</w:t>
      </w:r>
      <w:r w:rsidR="00ED6098" w:rsidRPr="00C115A3">
        <w:rPr>
          <w:rFonts w:ascii="Times New Roman" w:hAnsi="Times New Roman" w:cs="Times New Roman"/>
          <w:color w:val="000000" w:themeColor="text1"/>
          <w:sz w:val="24"/>
          <w:szCs w:val="24"/>
        </w:rPr>
        <w:t xml:space="preserve"> </w:t>
      </w:r>
      <w:r w:rsidR="00C0544E" w:rsidRPr="00C115A3">
        <w:rPr>
          <w:rFonts w:ascii="Times New Roman" w:hAnsi="Times New Roman" w:cs="Times New Roman"/>
          <w:color w:val="000000" w:themeColor="text1"/>
          <w:sz w:val="24"/>
          <w:szCs w:val="24"/>
        </w:rPr>
        <w:t>Grains were</w:t>
      </w:r>
      <w:r w:rsidR="00ED6098" w:rsidRPr="00C115A3">
        <w:rPr>
          <w:rFonts w:ascii="Times New Roman" w:hAnsi="Times New Roman" w:cs="Times New Roman"/>
          <w:color w:val="000000" w:themeColor="text1"/>
          <w:sz w:val="24"/>
          <w:szCs w:val="24"/>
        </w:rPr>
        <w:t xml:space="preserve"> fumigated using standard procedures to prevent any field contamination from </w:t>
      </w:r>
      <w:r w:rsidR="00746289">
        <w:rPr>
          <w:rFonts w:ascii="Times New Roman" w:hAnsi="Times New Roman" w:cs="Times New Roman"/>
          <w:color w:val="000000" w:themeColor="text1"/>
          <w:sz w:val="24"/>
          <w:szCs w:val="24"/>
        </w:rPr>
        <w:t>being</w:t>
      </w:r>
      <w:r w:rsidR="00746289" w:rsidRPr="00C115A3">
        <w:rPr>
          <w:rFonts w:ascii="Times New Roman" w:hAnsi="Times New Roman" w:cs="Times New Roman"/>
          <w:color w:val="000000" w:themeColor="text1"/>
          <w:sz w:val="24"/>
          <w:szCs w:val="24"/>
        </w:rPr>
        <w:t xml:space="preserve"> </w:t>
      </w:r>
      <w:r w:rsidR="00ED6098" w:rsidRPr="00C115A3">
        <w:rPr>
          <w:rFonts w:ascii="Times New Roman" w:hAnsi="Times New Roman" w:cs="Times New Roman"/>
          <w:color w:val="000000" w:themeColor="text1"/>
          <w:sz w:val="24"/>
          <w:szCs w:val="24"/>
        </w:rPr>
        <w:t xml:space="preserve">carried over to the experimental </w:t>
      </w:r>
      <w:r w:rsidR="00746289">
        <w:rPr>
          <w:rFonts w:ascii="Times New Roman" w:hAnsi="Times New Roman" w:cs="Times New Roman"/>
          <w:color w:val="000000" w:themeColor="text1"/>
          <w:sz w:val="24"/>
          <w:szCs w:val="24"/>
        </w:rPr>
        <w:t>setup</w:t>
      </w:r>
      <w:r w:rsidR="00ED6098" w:rsidRPr="00C115A3">
        <w:rPr>
          <w:rFonts w:ascii="Times New Roman" w:hAnsi="Times New Roman" w:cs="Times New Roman"/>
          <w:color w:val="000000" w:themeColor="text1"/>
          <w:sz w:val="24"/>
          <w:szCs w:val="24"/>
        </w:rPr>
        <w:t xml:space="preserve">. </w:t>
      </w:r>
      <w:r w:rsidR="00CE1D93">
        <w:rPr>
          <w:rFonts w:ascii="Times New Roman" w:hAnsi="Times New Roman" w:cs="Times New Roman"/>
          <w:color w:val="000000" w:themeColor="text1"/>
          <w:sz w:val="24"/>
          <w:szCs w:val="24"/>
        </w:rPr>
        <w:t xml:space="preserve">Each bag was considered as a single replication. </w:t>
      </w:r>
      <w:r w:rsidR="003B734A">
        <w:rPr>
          <w:rFonts w:ascii="Times New Roman" w:hAnsi="Times New Roman" w:cs="Times New Roman"/>
          <w:color w:val="000000" w:themeColor="text1"/>
          <w:sz w:val="24"/>
          <w:szCs w:val="24"/>
        </w:rPr>
        <w:t xml:space="preserve">There were three replications for each treatment. </w:t>
      </w:r>
      <w:r w:rsidR="00ED6098" w:rsidRPr="00C115A3">
        <w:rPr>
          <w:rFonts w:ascii="Times New Roman" w:hAnsi="Times New Roman" w:cs="Times New Roman"/>
          <w:color w:val="000000" w:themeColor="text1"/>
          <w:sz w:val="24"/>
          <w:szCs w:val="24"/>
        </w:rPr>
        <w:t xml:space="preserve">Five </w:t>
      </w:r>
      <w:r w:rsidR="003B734A">
        <w:rPr>
          <w:rFonts w:ascii="Times New Roman" w:hAnsi="Times New Roman" w:cs="Times New Roman"/>
          <w:color w:val="000000" w:themeColor="text1"/>
          <w:sz w:val="24"/>
          <w:szCs w:val="24"/>
        </w:rPr>
        <w:t xml:space="preserve">pairs </w:t>
      </w:r>
      <w:r w:rsidR="00ED6098" w:rsidRPr="00C115A3">
        <w:rPr>
          <w:rFonts w:ascii="Times New Roman" w:hAnsi="Times New Roman" w:cs="Times New Roman"/>
          <w:color w:val="000000" w:themeColor="text1"/>
          <w:sz w:val="24"/>
          <w:szCs w:val="24"/>
        </w:rPr>
        <w:t>of</w:t>
      </w:r>
      <w:r w:rsidR="003B734A">
        <w:rPr>
          <w:rFonts w:ascii="Times New Roman" w:hAnsi="Times New Roman" w:cs="Times New Roman"/>
          <w:color w:val="000000" w:themeColor="text1"/>
          <w:sz w:val="24"/>
          <w:szCs w:val="24"/>
        </w:rPr>
        <w:t xml:space="preserve"> male and female</w:t>
      </w:r>
      <w:r w:rsidR="00AD2DF3">
        <w:rPr>
          <w:rFonts w:ascii="Times New Roman" w:hAnsi="Times New Roman" w:cs="Times New Roman"/>
          <w:color w:val="000000" w:themeColor="text1"/>
          <w:sz w:val="24"/>
          <w:szCs w:val="24"/>
        </w:rPr>
        <w:t>s</w:t>
      </w:r>
      <w:r w:rsidR="003B734A">
        <w:rPr>
          <w:rFonts w:ascii="Times New Roman" w:hAnsi="Times New Roman" w:cs="Times New Roman"/>
          <w:color w:val="000000" w:themeColor="text1"/>
          <w:sz w:val="24"/>
          <w:szCs w:val="24"/>
        </w:rPr>
        <w:t xml:space="preserve"> </w:t>
      </w:r>
      <w:r w:rsidR="00C0544E" w:rsidRPr="00C115A3">
        <w:rPr>
          <w:rFonts w:ascii="Times New Roman" w:hAnsi="Times New Roman" w:cs="Times New Roman"/>
          <w:color w:val="000000" w:themeColor="text1"/>
          <w:sz w:val="24"/>
          <w:szCs w:val="24"/>
        </w:rPr>
        <w:t xml:space="preserve">were </w:t>
      </w:r>
      <w:r w:rsidR="003B734A">
        <w:rPr>
          <w:rFonts w:ascii="Times New Roman" w:hAnsi="Times New Roman" w:cs="Times New Roman"/>
          <w:color w:val="000000" w:themeColor="text1"/>
          <w:sz w:val="24"/>
          <w:szCs w:val="24"/>
        </w:rPr>
        <w:t>released in each replicate</w:t>
      </w:r>
      <w:r w:rsidR="00C0544E" w:rsidRPr="00C115A3">
        <w:rPr>
          <w:rFonts w:ascii="Times New Roman" w:hAnsi="Times New Roman" w:cs="Times New Roman"/>
          <w:color w:val="000000" w:themeColor="text1"/>
          <w:sz w:val="24"/>
          <w:szCs w:val="24"/>
        </w:rPr>
        <w:t xml:space="preserve"> </w:t>
      </w:r>
      <w:r w:rsidR="00ED6098" w:rsidRPr="00C115A3">
        <w:rPr>
          <w:rFonts w:ascii="Times New Roman" w:hAnsi="Times New Roman" w:cs="Times New Roman"/>
          <w:color w:val="000000" w:themeColor="text1"/>
          <w:sz w:val="24"/>
          <w:szCs w:val="24"/>
        </w:rPr>
        <w:t>before sealing the two inner layers independently</w:t>
      </w:r>
      <w:r w:rsidR="00C0544E" w:rsidRPr="00C115A3">
        <w:rPr>
          <w:rFonts w:ascii="Times New Roman" w:hAnsi="Times New Roman" w:cs="Times New Roman"/>
          <w:color w:val="000000" w:themeColor="text1"/>
          <w:sz w:val="24"/>
          <w:szCs w:val="24"/>
        </w:rPr>
        <w:t xml:space="preserve"> and stored for</w:t>
      </w:r>
      <w:r w:rsidR="00ED6098" w:rsidRPr="00C115A3">
        <w:rPr>
          <w:rFonts w:ascii="Times New Roman" w:hAnsi="Times New Roman" w:cs="Times New Roman"/>
          <w:color w:val="000000" w:themeColor="text1"/>
          <w:sz w:val="24"/>
          <w:szCs w:val="24"/>
        </w:rPr>
        <w:t xml:space="preserve"> </w:t>
      </w:r>
      <w:r w:rsidR="00C0544E" w:rsidRPr="00C115A3">
        <w:rPr>
          <w:rFonts w:ascii="Times New Roman" w:hAnsi="Times New Roman" w:cs="Times New Roman"/>
          <w:color w:val="000000" w:themeColor="text1"/>
          <w:sz w:val="24"/>
          <w:szCs w:val="24"/>
        </w:rPr>
        <w:t xml:space="preserve">six </w:t>
      </w:r>
      <w:r w:rsidR="00ED6098" w:rsidRPr="00C115A3">
        <w:rPr>
          <w:rFonts w:ascii="Times New Roman" w:hAnsi="Times New Roman" w:cs="Times New Roman"/>
          <w:color w:val="000000" w:themeColor="text1"/>
          <w:sz w:val="24"/>
          <w:szCs w:val="24"/>
        </w:rPr>
        <w:t xml:space="preserve">months. </w:t>
      </w:r>
    </w:p>
    <w:p w14:paraId="50F1A142" w14:textId="77777777" w:rsidR="00C0544E" w:rsidRPr="00C115A3" w:rsidRDefault="00C0544E"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Seed germination</w:t>
      </w:r>
    </w:p>
    <w:p w14:paraId="60C43A11" w14:textId="405DBDF1" w:rsidR="00ED6098" w:rsidRPr="00C115A3" w:rsidRDefault="00C0544E"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t xml:space="preserve">The germination of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seeds from each replicate was determined using the roll towel method. </w:t>
      </w:r>
      <w:r w:rsidR="00CE79F7">
        <w:rPr>
          <w:rFonts w:ascii="Times New Roman" w:hAnsi="Times New Roman" w:cs="Times New Roman"/>
          <w:color w:val="000000" w:themeColor="text1"/>
          <w:sz w:val="24"/>
          <w:szCs w:val="24"/>
        </w:rPr>
        <w:t xml:space="preserve">Hundred seeds from each replication of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storage </w:t>
      </w:r>
      <w:r w:rsidR="00CE79F7">
        <w:rPr>
          <w:rFonts w:ascii="Times New Roman" w:hAnsi="Times New Roman" w:cs="Times New Roman"/>
          <w:color w:val="000000" w:themeColor="text1"/>
          <w:sz w:val="24"/>
          <w:szCs w:val="24"/>
        </w:rPr>
        <w:t>units were taken and</w:t>
      </w:r>
      <w:r w:rsidRPr="00C115A3">
        <w:rPr>
          <w:rFonts w:ascii="Times New Roman" w:hAnsi="Times New Roman" w:cs="Times New Roman"/>
          <w:color w:val="000000" w:themeColor="text1"/>
          <w:sz w:val="24"/>
          <w:szCs w:val="24"/>
        </w:rPr>
        <w:t xml:space="preserve"> sterilized </w:t>
      </w:r>
      <w:r w:rsidR="00CE79F7">
        <w:rPr>
          <w:rFonts w:ascii="Times New Roman" w:hAnsi="Times New Roman" w:cs="Times New Roman"/>
          <w:color w:val="000000" w:themeColor="text1"/>
          <w:sz w:val="24"/>
          <w:szCs w:val="24"/>
        </w:rPr>
        <w:t xml:space="preserve">in </w:t>
      </w:r>
      <w:r w:rsidRPr="00C115A3">
        <w:rPr>
          <w:rFonts w:ascii="Times New Roman" w:hAnsi="Times New Roman" w:cs="Times New Roman"/>
          <w:color w:val="000000" w:themeColor="text1"/>
          <w:sz w:val="24"/>
          <w:szCs w:val="24"/>
        </w:rPr>
        <w:t xml:space="preserve">50 per cent </w:t>
      </w:r>
      <w:r w:rsidR="00914F1B" w:rsidRPr="00C115A3">
        <w:rPr>
          <w:rFonts w:ascii="Times New Roman" w:hAnsi="Times New Roman" w:cs="Times New Roman"/>
          <w:color w:val="000000" w:themeColor="text1"/>
          <w:sz w:val="24"/>
          <w:szCs w:val="24"/>
        </w:rPr>
        <w:t>sodium hypochlorite</w:t>
      </w:r>
      <w:r w:rsidR="00CE79F7">
        <w:rPr>
          <w:rFonts w:ascii="Times New Roman" w:hAnsi="Times New Roman" w:cs="Times New Roman"/>
          <w:color w:val="000000" w:themeColor="text1"/>
          <w:sz w:val="24"/>
          <w:szCs w:val="24"/>
        </w:rPr>
        <w:t xml:space="preserve"> solution</w:t>
      </w:r>
      <w:r w:rsidRPr="00C115A3">
        <w:rPr>
          <w:rFonts w:ascii="Times New Roman" w:hAnsi="Times New Roman" w:cs="Times New Roman"/>
          <w:color w:val="000000" w:themeColor="text1"/>
          <w:sz w:val="24"/>
          <w:szCs w:val="24"/>
        </w:rPr>
        <w:t xml:space="preserve"> for </w:t>
      </w:r>
      <w:r w:rsidR="00CE79F7">
        <w:rPr>
          <w:rFonts w:ascii="Times New Roman" w:hAnsi="Times New Roman" w:cs="Times New Roman"/>
          <w:color w:val="000000" w:themeColor="text1"/>
          <w:sz w:val="24"/>
          <w:szCs w:val="24"/>
        </w:rPr>
        <w:t>2</w:t>
      </w:r>
      <w:r w:rsidRPr="00C115A3">
        <w:rPr>
          <w:rFonts w:ascii="Times New Roman" w:hAnsi="Times New Roman" w:cs="Times New Roman"/>
          <w:color w:val="000000" w:themeColor="text1"/>
          <w:sz w:val="24"/>
          <w:szCs w:val="24"/>
        </w:rPr>
        <w:t xml:space="preserve"> minutes</w:t>
      </w:r>
      <w:r w:rsidR="00CE79F7">
        <w:rPr>
          <w:rFonts w:ascii="Times New Roman" w:hAnsi="Times New Roman" w:cs="Times New Roman"/>
          <w:color w:val="000000" w:themeColor="text1"/>
          <w:sz w:val="24"/>
          <w:szCs w:val="24"/>
        </w:rPr>
        <w:t>.</w:t>
      </w:r>
      <w:r w:rsidR="009B6248">
        <w:rPr>
          <w:rFonts w:ascii="Times New Roman" w:hAnsi="Times New Roman" w:cs="Times New Roman"/>
          <w:color w:val="000000" w:themeColor="text1"/>
          <w:sz w:val="24"/>
          <w:szCs w:val="24"/>
        </w:rPr>
        <w:t xml:space="preserve"> It was followed by thorough rinsing</w:t>
      </w:r>
      <w:r w:rsidRPr="00C115A3">
        <w:rPr>
          <w:rFonts w:ascii="Times New Roman" w:hAnsi="Times New Roman" w:cs="Times New Roman"/>
          <w:color w:val="000000" w:themeColor="text1"/>
          <w:sz w:val="24"/>
          <w:szCs w:val="24"/>
        </w:rPr>
        <w:t xml:space="preserve"> </w:t>
      </w:r>
      <w:r w:rsidR="009B6248">
        <w:rPr>
          <w:rFonts w:ascii="Times New Roman" w:hAnsi="Times New Roman" w:cs="Times New Roman"/>
          <w:color w:val="000000" w:themeColor="text1"/>
          <w:sz w:val="24"/>
          <w:szCs w:val="24"/>
        </w:rPr>
        <w:t xml:space="preserve">in sterilized water for </w:t>
      </w:r>
      <w:r w:rsidRPr="00C115A3">
        <w:rPr>
          <w:rFonts w:ascii="Times New Roman" w:hAnsi="Times New Roman" w:cs="Times New Roman"/>
          <w:color w:val="000000" w:themeColor="text1"/>
          <w:sz w:val="24"/>
          <w:szCs w:val="24"/>
        </w:rPr>
        <w:t>3-4 times. The towel papers were wetted with sterilized distilled water. A total of 25 seeds</w:t>
      </w:r>
      <w:r w:rsidR="009B6248">
        <w:rPr>
          <w:rFonts w:ascii="Times New Roman" w:hAnsi="Times New Roman" w:cs="Times New Roman"/>
          <w:color w:val="000000" w:themeColor="text1"/>
          <w:sz w:val="24"/>
          <w:szCs w:val="24"/>
        </w:rPr>
        <w:t xml:space="preserve"> per replication/per treatment</w:t>
      </w:r>
      <w:r w:rsidRPr="00C115A3">
        <w:rPr>
          <w:rFonts w:ascii="Times New Roman" w:hAnsi="Times New Roman" w:cs="Times New Roman"/>
          <w:color w:val="000000" w:themeColor="text1"/>
          <w:sz w:val="24"/>
          <w:szCs w:val="24"/>
        </w:rPr>
        <w:t xml:space="preserve"> were placed </w:t>
      </w:r>
      <w:r w:rsidR="009B6248">
        <w:rPr>
          <w:rFonts w:ascii="Times New Roman" w:hAnsi="Times New Roman" w:cs="Times New Roman"/>
          <w:color w:val="000000" w:themeColor="text1"/>
          <w:sz w:val="24"/>
          <w:szCs w:val="24"/>
        </w:rPr>
        <w:t>equidistantly o</w:t>
      </w:r>
      <w:r w:rsidRPr="00C115A3">
        <w:rPr>
          <w:rFonts w:ascii="Times New Roman" w:hAnsi="Times New Roman" w:cs="Times New Roman"/>
          <w:color w:val="000000" w:themeColor="text1"/>
          <w:sz w:val="24"/>
          <w:szCs w:val="24"/>
        </w:rPr>
        <w:t xml:space="preserve">n towel paper kept in </w:t>
      </w:r>
      <w:r w:rsidR="009B6248">
        <w:rPr>
          <w:rFonts w:ascii="Times New Roman" w:hAnsi="Times New Roman" w:cs="Times New Roman"/>
          <w:color w:val="000000" w:themeColor="text1"/>
          <w:sz w:val="24"/>
          <w:szCs w:val="24"/>
        </w:rPr>
        <w:t xml:space="preserve">a </w:t>
      </w:r>
      <w:r w:rsidRPr="00C115A3">
        <w:rPr>
          <w:rFonts w:ascii="Times New Roman" w:hAnsi="Times New Roman" w:cs="Times New Roman"/>
          <w:color w:val="000000" w:themeColor="text1"/>
          <w:sz w:val="24"/>
          <w:szCs w:val="24"/>
        </w:rPr>
        <w:t>plastic tray (60× 30 cm)</w:t>
      </w:r>
      <w:r w:rsidR="009B6248">
        <w:rPr>
          <w:rFonts w:ascii="Times New Roman" w:hAnsi="Times New Roman" w:cs="Times New Roman"/>
          <w:color w:val="000000" w:themeColor="text1"/>
          <w:sz w:val="24"/>
          <w:szCs w:val="24"/>
        </w:rPr>
        <w:t>. The paper towels were</w:t>
      </w:r>
      <w:r w:rsidRPr="00C115A3">
        <w:rPr>
          <w:rFonts w:ascii="Times New Roman" w:hAnsi="Times New Roman" w:cs="Times New Roman"/>
          <w:color w:val="000000" w:themeColor="text1"/>
          <w:sz w:val="24"/>
          <w:szCs w:val="24"/>
        </w:rPr>
        <w:t xml:space="preserve"> moistened daily to prevent drying. The experiment was </w:t>
      </w:r>
      <w:r w:rsidR="00AD2DF3">
        <w:rPr>
          <w:rFonts w:ascii="Times New Roman" w:hAnsi="Times New Roman" w:cs="Times New Roman"/>
          <w:color w:val="000000" w:themeColor="text1"/>
          <w:sz w:val="24"/>
          <w:szCs w:val="24"/>
        </w:rPr>
        <w:t xml:space="preserve">conducted </w:t>
      </w:r>
      <w:r w:rsidRPr="00C115A3">
        <w:rPr>
          <w:rFonts w:ascii="Times New Roman" w:hAnsi="Times New Roman" w:cs="Times New Roman"/>
          <w:color w:val="000000" w:themeColor="text1"/>
          <w:sz w:val="24"/>
          <w:szCs w:val="24"/>
        </w:rPr>
        <w:t>in a germination chamber fitted with florescent lights</w:t>
      </w:r>
      <w:r w:rsidR="00105309">
        <w:rPr>
          <w:rFonts w:ascii="Times New Roman" w:hAnsi="Times New Roman" w:cs="Times New Roman"/>
          <w:color w:val="000000" w:themeColor="text1"/>
          <w:sz w:val="24"/>
          <w:szCs w:val="24"/>
        </w:rPr>
        <w:t xml:space="preserve">. The temperature was maintained at </w:t>
      </w:r>
      <w:r w:rsidR="00105309" w:rsidRPr="00C115A3">
        <w:rPr>
          <w:rFonts w:ascii="Times New Roman" w:hAnsi="Times New Roman" w:cs="Times New Roman"/>
          <w:color w:val="000000" w:themeColor="text1"/>
          <w:sz w:val="24"/>
          <w:szCs w:val="24"/>
        </w:rPr>
        <w:t xml:space="preserve">25 °C </w:t>
      </w:r>
      <w:r w:rsidR="00105309">
        <w:rPr>
          <w:rFonts w:ascii="Times New Roman" w:hAnsi="Times New Roman" w:cs="Times New Roman"/>
          <w:color w:val="000000" w:themeColor="text1"/>
          <w:sz w:val="24"/>
          <w:szCs w:val="24"/>
        </w:rPr>
        <w:t xml:space="preserve">and photoperiod of </w:t>
      </w:r>
      <w:r w:rsidRPr="00C115A3">
        <w:rPr>
          <w:rFonts w:ascii="Times New Roman" w:hAnsi="Times New Roman" w:cs="Times New Roman"/>
          <w:color w:val="000000" w:themeColor="text1"/>
          <w:sz w:val="24"/>
          <w:szCs w:val="24"/>
        </w:rPr>
        <w:t>12 h</w:t>
      </w:r>
      <w:r w:rsidR="00C561CF">
        <w:rPr>
          <w:rFonts w:ascii="Times New Roman" w:hAnsi="Times New Roman" w:cs="Times New Roman"/>
          <w:color w:val="000000" w:themeColor="text1"/>
          <w:sz w:val="24"/>
          <w:szCs w:val="24"/>
        </w:rPr>
        <w:t>:</w:t>
      </w:r>
      <w:r w:rsidR="00217490">
        <w:rPr>
          <w:rFonts w:ascii="Times New Roman" w:hAnsi="Times New Roman" w:cs="Times New Roman"/>
          <w:color w:val="000000" w:themeColor="text1"/>
          <w:sz w:val="24"/>
          <w:szCs w:val="24"/>
        </w:rPr>
        <w:t xml:space="preserve"> </w:t>
      </w:r>
      <w:r w:rsidR="00C561CF">
        <w:rPr>
          <w:rFonts w:ascii="Times New Roman" w:hAnsi="Times New Roman" w:cs="Times New Roman"/>
          <w:color w:val="000000" w:themeColor="text1"/>
          <w:sz w:val="24"/>
          <w:szCs w:val="24"/>
        </w:rPr>
        <w:t>12h light:</w:t>
      </w:r>
      <w:r w:rsidR="00217490">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dark cycle</w:t>
      </w:r>
      <w:r w:rsidR="00105309">
        <w:rPr>
          <w:rFonts w:ascii="Times New Roman" w:hAnsi="Times New Roman" w:cs="Times New Roman"/>
          <w:color w:val="000000" w:themeColor="text1"/>
          <w:sz w:val="24"/>
          <w:szCs w:val="24"/>
        </w:rPr>
        <w:t>.</w:t>
      </w:r>
      <w:r w:rsidRPr="00C115A3">
        <w:rPr>
          <w:rFonts w:ascii="Times New Roman" w:hAnsi="Times New Roman" w:cs="Times New Roman"/>
          <w:color w:val="000000" w:themeColor="text1"/>
          <w:sz w:val="24"/>
          <w:szCs w:val="24"/>
        </w:rPr>
        <w:t xml:space="preserve"> Percentage germination was recorded </w:t>
      </w:r>
      <w:r w:rsidR="00D66A57">
        <w:rPr>
          <w:rFonts w:ascii="Times New Roman" w:hAnsi="Times New Roman" w:cs="Times New Roman"/>
          <w:color w:val="000000" w:themeColor="text1"/>
          <w:sz w:val="24"/>
          <w:szCs w:val="24"/>
        </w:rPr>
        <w:t xml:space="preserve">after </w:t>
      </w:r>
      <w:r w:rsidRPr="00C115A3">
        <w:rPr>
          <w:rFonts w:ascii="Times New Roman" w:hAnsi="Times New Roman" w:cs="Times New Roman"/>
          <w:color w:val="000000" w:themeColor="text1"/>
          <w:sz w:val="24"/>
          <w:szCs w:val="24"/>
        </w:rPr>
        <w:t xml:space="preserve">five days </w:t>
      </w:r>
      <w:r w:rsidR="00D66A57">
        <w:rPr>
          <w:rFonts w:ascii="Times New Roman" w:hAnsi="Times New Roman" w:cs="Times New Roman"/>
          <w:color w:val="000000" w:themeColor="text1"/>
          <w:sz w:val="24"/>
          <w:szCs w:val="24"/>
        </w:rPr>
        <w:t>of incubation</w:t>
      </w:r>
      <w:r w:rsidRPr="00C115A3">
        <w:rPr>
          <w:rFonts w:ascii="Times New Roman" w:hAnsi="Times New Roman" w:cs="Times New Roman"/>
          <w:color w:val="000000" w:themeColor="text1"/>
          <w:sz w:val="24"/>
          <w:szCs w:val="24"/>
        </w:rPr>
        <w:t xml:space="preserve">. The </w:t>
      </w:r>
      <w:r w:rsidR="003F0B26">
        <w:rPr>
          <w:rFonts w:ascii="Times New Roman" w:hAnsi="Times New Roman" w:cs="Times New Roman"/>
          <w:color w:val="000000" w:themeColor="text1"/>
          <w:sz w:val="24"/>
          <w:szCs w:val="24"/>
        </w:rPr>
        <w:t xml:space="preserve">mean </w:t>
      </w:r>
      <w:r w:rsidRPr="00C115A3">
        <w:rPr>
          <w:rFonts w:ascii="Times New Roman" w:hAnsi="Times New Roman" w:cs="Times New Roman"/>
          <w:color w:val="000000" w:themeColor="text1"/>
          <w:sz w:val="24"/>
          <w:szCs w:val="24"/>
        </w:rPr>
        <w:t xml:space="preserve">radicle and plumule lengths of each seed were </w:t>
      </w:r>
      <w:r w:rsidR="003F0B26">
        <w:rPr>
          <w:rFonts w:ascii="Times New Roman" w:hAnsi="Times New Roman" w:cs="Times New Roman"/>
          <w:color w:val="000000" w:themeColor="text1"/>
          <w:sz w:val="24"/>
          <w:szCs w:val="24"/>
        </w:rPr>
        <w:t>recorded</w:t>
      </w:r>
      <w:r w:rsidRPr="00C115A3">
        <w:rPr>
          <w:rFonts w:ascii="Times New Roman" w:hAnsi="Times New Roman" w:cs="Times New Roman"/>
          <w:color w:val="000000" w:themeColor="text1"/>
          <w:sz w:val="24"/>
          <w:szCs w:val="24"/>
        </w:rPr>
        <w:t xml:space="preserve"> at 10 days. The seed vigor index was calculated as (radicle length + plumule length) x germination percentage; this index measures the quality of the seed by combining viability of the see</w:t>
      </w:r>
      <w:r w:rsidR="000827BA" w:rsidRPr="00C115A3">
        <w:rPr>
          <w:rFonts w:ascii="Times New Roman" w:hAnsi="Times New Roman" w:cs="Times New Roman"/>
          <w:color w:val="000000" w:themeColor="text1"/>
          <w:sz w:val="24"/>
          <w:szCs w:val="24"/>
        </w:rPr>
        <w:t>d and strength of the seedlings.</w:t>
      </w:r>
    </w:p>
    <w:p w14:paraId="62F476E4" w14:textId="77777777" w:rsidR="00FD28EF" w:rsidRPr="00C115A3" w:rsidRDefault="00FD28EF"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Data analysis</w:t>
      </w:r>
    </w:p>
    <w:p w14:paraId="5781E510" w14:textId="44E0B79F" w:rsidR="00987290" w:rsidRPr="00C115A3" w:rsidRDefault="00987290"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t xml:space="preserve">Data was </w:t>
      </w:r>
      <w:r w:rsidR="00BC646D">
        <w:rPr>
          <w:rFonts w:ascii="Times New Roman" w:hAnsi="Times New Roman" w:cs="Times New Roman"/>
          <w:color w:val="000000" w:themeColor="text1"/>
          <w:sz w:val="24"/>
          <w:szCs w:val="24"/>
        </w:rPr>
        <w:t xml:space="preserve">subjected to </w:t>
      </w:r>
      <w:r w:rsidRPr="00C115A3">
        <w:rPr>
          <w:rFonts w:ascii="Times New Roman" w:hAnsi="Times New Roman" w:cs="Times New Roman"/>
          <w:color w:val="000000" w:themeColor="text1"/>
          <w:sz w:val="24"/>
          <w:szCs w:val="24"/>
        </w:rPr>
        <w:t>the analysis of variance (ANOVA)</w:t>
      </w:r>
      <w:r w:rsidR="003F0B26">
        <w:rPr>
          <w:rFonts w:ascii="Times New Roman" w:hAnsi="Times New Roman" w:cs="Times New Roman"/>
          <w:color w:val="000000" w:themeColor="text1"/>
          <w:sz w:val="24"/>
          <w:szCs w:val="24"/>
        </w:rPr>
        <w:t xml:space="preserve"> and correlation analysis in </w:t>
      </w:r>
      <w:r w:rsidRPr="00C115A3">
        <w:rPr>
          <w:rFonts w:ascii="Times New Roman" w:hAnsi="Times New Roman" w:cs="Times New Roman"/>
          <w:color w:val="000000" w:themeColor="text1"/>
          <w:sz w:val="24"/>
          <w:szCs w:val="24"/>
        </w:rPr>
        <w:t xml:space="preserve"> GENSTAT </w:t>
      </w:r>
      <w:r w:rsidR="003F0B26">
        <w:rPr>
          <w:rFonts w:ascii="Times New Roman" w:hAnsi="Times New Roman" w:cs="Times New Roman"/>
          <w:color w:val="000000" w:themeColor="text1"/>
          <w:sz w:val="24"/>
          <w:szCs w:val="24"/>
        </w:rPr>
        <w:t>(V</w:t>
      </w:r>
      <w:r w:rsidRPr="00C115A3">
        <w:rPr>
          <w:rFonts w:ascii="Times New Roman" w:hAnsi="Times New Roman" w:cs="Times New Roman"/>
          <w:color w:val="000000" w:themeColor="text1"/>
          <w:sz w:val="24"/>
          <w:szCs w:val="24"/>
        </w:rPr>
        <w:t xml:space="preserve">ersion 14.0; </w:t>
      </w:r>
      <w:proofErr w:type="spellStart"/>
      <w:r w:rsidRPr="00C115A3">
        <w:rPr>
          <w:rFonts w:ascii="Times New Roman" w:hAnsi="Times New Roman" w:cs="Times New Roman"/>
          <w:color w:val="000000" w:themeColor="text1"/>
          <w:sz w:val="24"/>
          <w:szCs w:val="24"/>
        </w:rPr>
        <w:t>Rothamsted</w:t>
      </w:r>
      <w:proofErr w:type="spellEnd"/>
      <w:r w:rsidRPr="00C115A3">
        <w:rPr>
          <w:rFonts w:ascii="Times New Roman" w:hAnsi="Times New Roman" w:cs="Times New Roman"/>
          <w:color w:val="000000" w:themeColor="text1"/>
          <w:sz w:val="24"/>
          <w:szCs w:val="24"/>
        </w:rPr>
        <w:t xml:space="preserve"> Experiment Station, </w:t>
      </w:r>
      <w:proofErr w:type="spellStart"/>
      <w:r w:rsidRPr="00C115A3">
        <w:rPr>
          <w:rFonts w:ascii="Times New Roman" w:hAnsi="Times New Roman" w:cs="Times New Roman"/>
          <w:color w:val="000000" w:themeColor="text1"/>
          <w:sz w:val="24"/>
          <w:szCs w:val="24"/>
        </w:rPr>
        <w:t>Herpenden</w:t>
      </w:r>
      <w:proofErr w:type="spellEnd"/>
      <w:r w:rsidRPr="00C115A3">
        <w:rPr>
          <w:rFonts w:ascii="Times New Roman" w:hAnsi="Times New Roman" w:cs="Times New Roman"/>
          <w:color w:val="000000" w:themeColor="text1"/>
          <w:sz w:val="24"/>
          <w:szCs w:val="24"/>
        </w:rPr>
        <w:t xml:space="preserve">, Herts AL52JQ, UK) and the treatment means were differentiated by a least significant difference (LSD) at P = 0.05. </w:t>
      </w:r>
      <w:r w:rsidR="002C4964" w:rsidRPr="00C115A3">
        <w:rPr>
          <w:rFonts w:ascii="Times New Roman" w:hAnsi="Times New Roman" w:cs="Times New Roman"/>
          <w:color w:val="000000" w:themeColor="text1"/>
          <w:sz w:val="24"/>
          <w:szCs w:val="24"/>
        </w:rPr>
        <w:t>Only the percentage seed infection and germination data were transformed to angular values prior to statistical analysis (Zar, 1984).</w:t>
      </w:r>
    </w:p>
    <w:p w14:paraId="2D3D87A8" w14:textId="77777777" w:rsidR="00AA0592" w:rsidRPr="00C115A3" w:rsidRDefault="00987290" w:rsidP="00262E9F">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 xml:space="preserve">Results </w:t>
      </w:r>
      <w:r w:rsidR="00AA0592" w:rsidRPr="00C115A3">
        <w:rPr>
          <w:rFonts w:ascii="Times New Roman" w:hAnsi="Times New Roman" w:cs="Times New Roman"/>
          <w:b/>
          <w:color w:val="000000" w:themeColor="text1"/>
          <w:sz w:val="24"/>
          <w:szCs w:val="24"/>
        </w:rPr>
        <w:t xml:space="preserve">and Discussion </w:t>
      </w:r>
    </w:p>
    <w:p w14:paraId="2C8A00A3" w14:textId="6BF63281" w:rsidR="002C4964" w:rsidRPr="00C115A3" w:rsidRDefault="009C1EBE"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b/>
          <w:color w:val="000000" w:themeColor="text1"/>
          <w:sz w:val="24"/>
          <w:szCs w:val="24"/>
        </w:rPr>
        <w:t>V</w:t>
      </w:r>
      <w:r w:rsidR="002C4964" w:rsidRPr="00C115A3">
        <w:rPr>
          <w:rFonts w:ascii="Times New Roman" w:hAnsi="Times New Roman" w:cs="Times New Roman"/>
          <w:b/>
          <w:color w:val="000000" w:themeColor="text1"/>
          <w:sz w:val="24"/>
          <w:szCs w:val="24"/>
        </w:rPr>
        <w:t xml:space="preserve">ariability </w:t>
      </w:r>
      <w:r w:rsidR="003F0B26">
        <w:rPr>
          <w:rFonts w:ascii="Times New Roman" w:hAnsi="Times New Roman" w:cs="Times New Roman"/>
          <w:b/>
          <w:color w:val="000000" w:themeColor="text1"/>
          <w:sz w:val="24"/>
          <w:szCs w:val="24"/>
        </w:rPr>
        <w:t xml:space="preserve">of bruchid damage in </w:t>
      </w:r>
      <w:r w:rsidRPr="00C115A3">
        <w:rPr>
          <w:rFonts w:ascii="Times New Roman" w:hAnsi="Times New Roman" w:cs="Times New Roman"/>
          <w:b/>
          <w:color w:val="000000" w:themeColor="text1"/>
          <w:sz w:val="24"/>
          <w:szCs w:val="24"/>
        </w:rPr>
        <w:t xml:space="preserve">PICS vs Jute bags </w:t>
      </w:r>
      <w:r w:rsidR="002C4964" w:rsidRPr="00C115A3">
        <w:rPr>
          <w:rFonts w:ascii="Times New Roman" w:hAnsi="Times New Roman" w:cs="Times New Roman"/>
          <w:b/>
          <w:color w:val="000000" w:themeColor="text1"/>
          <w:sz w:val="24"/>
          <w:szCs w:val="24"/>
        </w:rPr>
        <w:t xml:space="preserve"> </w:t>
      </w:r>
      <w:r w:rsidR="002C4964" w:rsidRPr="00C115A3">
        <w:rPr>
          <w:rFonts w:ascii="Times New Roman" w:hAnsi="Times New Roman" w:cs="Times New Roman"/>
          <w:color w:val="000000" w:themeColor="text1"/>
          <w:sz w:val="24"/>
          <w:szCs w:val="24"/>
        </w:rPr>
        <w:t xml:space="preserve"> </w:t>
      </w:r>
    </w:p>
    <w:p w14:paraId="4547476E" w14:textId="55DDCD48" w:rsidR="00262E9F" w:rsidRPr="00C115A3" w:rsidRDefault="00A66A9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t>The results showed that t</w:t>
      </w:r>
      <w:r w:rsidR="00D9185D" w:rsidRPr="00C115A3">
        <w:rPr>
          <w:rFonts w:ascii="Times New Roman" w:hAnsi="Times New Roman" w:cs="Times New Roman"/>
          <w:color w:val="000000" w:themeColor="text1"/>
          <w:sz w:val="24"/>
          <w:szCs w:val="24"/>
        </w:rPr>
        <w:t>he</w:t>
      </w:r>
      <w:r w:rsidRPr="00C115A3">
        <w:rPr>
          <w:rFonts w:ascii="Times New Roman" w:hAnsi="Times New Roman" w:cs="Times New Roman"/>
          <w:color w:val="000000" w:themeColor="text1"/>
          <w:sz w:val="24"/>
          <w:szCs w:val="24"/>
        </w:rPr>
        <w:t xml:space="preserve"> mean</w:t>
      </w:r>
      <w:r w:rsidR="00DD7922">
        <w:rPr>
          <w:rFonts w:ascii="Times New Roman" w:hAnsi="Times New Roman" w:cs="Times New Roman"/>
          <w:color w:val="000000" w:themeColor="text1"/>
          <w:sz w:val="24"/>
          <w:szCs w:val="24"/>
        </w:rPr>
        <w:t xml:space="preserve"> </w:t>
      </w:r>
      <w:r w:rsidR="00D9185D" w:rsidRPr="00C115A3">
        <w:rPr>
          <w:rFonts w:ascii="Times New Roman" w:hAnsi="Times New Roman" w:cs="Times New Roman"/>
          <w:color w:val="000000" w:themeColor="text1"/>
          <w:sz w:val="24"/>
          <w:szCs w:val="24"/>
        </w:rPr>
        <w:t xml:space="preserve">seed damage, adult emergence and weight loss percentage </w:t>
      </w:r>
      <w:r w:rsidR="00DD7922">
        <w:rPr>
          <w:rFonts w:ascii="Times New Roman" w:hAnsi="Times New Roman" w:cs="Times New Roman"/>
          <w:color w:val="000000" w:themeColor="text1"/>
          <w:sz w:val="24"/>
          <w:szCs w:val="24"/>
        </w:rPr>
        <w:t xml:space="preserve">in both </w:t>
      </w:r>
      <w:proofErr w:type="spellStart"/>
      <w:r w:rsidR="00D9185D" w:rsidRPr="00C115A3">
        <w:rPr>
          <w:rFonts w:ascii="Times New Roman" w:hAnsi="Times New Roman" w:cs="Times New Roman"/>
          <w:color w:val="000000" w:themeColor="text1"/>
          <w:sz w:val="24"/>
          <w:szCs w:val="24"/>
        </w:rPr>
        <w:t>pigeonpea</w:t>
      </w:r>
      <w:proofErr w:type="spellEnd"/>
      <w:r w:rsidR="00663F35" w:rsidRPr="00C115A3">
        <w:rPr>
          <w:rFonts w:ascii="Times New Roman" w:hAnsi="Times New Roman" w:cs="Times New Roman"/>
          <w:color w:val="000000" w:themeColor="text1"/>
          <w:sz w:val="24"/>
          <w:szCs w:val="24"/>
        </w:rPr>
        <w:t xml:space="preserve"> and </w:t>
      </w:r>
      <w:r w:rsidR="00787A77" w:rsidRPr="00C115A3">
        <w:rPr>
          <w:rFonts w:ascii="Times New Roman" w:hAnsi="Times New Roman" w:cs="Times New Roman"/>
          <w:color w:val="000000" w:themeColor="text1"/>
          <w:sz w:val="24"/>
          <w:szCs w:val="24"/>
        </w:rPr>
        <w:t>chickpea seeds</w:t>
      </w:r>
      <w:r w:rsidR="00D9185D" w:rsidRPr="00C115A3">
        <w:rPr>
          <w:rFonts w:ascii="Times New Roman" w:hAnsi="Times New Roman" w:cs="Times New Roman"/>
          <w:color w:val="000000" w:themeColor="text1"/>
          <w:sz w:val="24"/>
          <w:szCs w:val="24"/>
        </w:rPr>
        <w:t xml:space="preserve"> stored</w:t>
      </w:r>
      <w:r w:rsidR="006035F1" w:rsidRPr="00C115A3">
        <w:rPr>
          <w:rFonts w:ascii="Times New Roman" w:hAnsi="Times New Roman" w:cs="Times New Roman"/>
          <w:color w:val="000000" w:themeColor="text1"/>
          <w:sz w:val="24"/>
          <w:szCs w:val="24"/>
        </w:rPr>
        <w:t xml:space="preserve"> </w:t>
      </w:r>
      <w:r w:rsidR="00DD7922">
        <w:rPr>
          <w:rFonts w:ascii="Times New Roman" w:hAnsi="Times New Roman" w:cs="Times New Roman"/>
          <w:color w:val="000000" w:themeColor="text1"/>
          <w:sz w:val="24"/>
          <w:szCs w:val="24"/>
        </w:rPr>
        <w:t xml:space="preserve">in PICS bags </w:t>
      </w:r>
      <w:r w:rsidR="00323265">
        <w:rPr>
          <w:rFonts w:ascii="Times New Roman" w:hAnsi="Times New Roman" w:cs="Times New Roman"/>
          <w:color w:val="000000" w:themeColor="text1"/>
          <w:sz w:val="24"/>
          <w:szCs w:val="24"/>
        </w:rPr>
        <w:t>(</w:t>
      </w:r>
      <w:r w:rsidR="00323265" w:rsidRPr="00C115A3">
        <w:rPr>
          <w:rFonts w:ascii="Times New Roman" w:hAnsi="Times New Roman" w:cs="Times New Roman"/>
          <w:color w:val="000000" w:themeColor="text1"/>
          <w:sz w:val="24"/>
          <w:szCs w:val="24"/>
        </w:rPr>
        <w:t>10.67 and 11.00), (9.93 and 6.45) and (4.33 and 5.86)</w:t>
      </w:r>
      <w:r w:rsidR="00323265">
        <w:rPr>
          <w:rFonts w:ascii="Times New Roman" w:hAnsi="Times New Roman" w:cs="Times New Roman"/>
          <w:color w:val="000000" w:themeColor="text1"/>
          <w:sz w:val="24"/>
          <w:szCs w:val="24"/>
        </w:rPr>
        <w:t xml:space="preserve"> </w:t>
      </w:r>
      <w:r w:rsidR="00DD7922">
        <w:rPr>
          <w:rFonts w:ascii="Times New Roman" w:hAnsi="Times New Roman" w:cs="Times New Roman"/>
          <w:color w:val="000000" w:themeColor="text1"/>
          <w:sz w:val="24"/>
          <w:szCs w:val="24"/>
        </w:rPr>
        <w:t>were significantly lower than the controls</w:t>
      </w:r>
      <w:r w:rsidR="00323265">
        <w:rPr>
          <w:rFonts w:ascii="Times New Roman" w:hAnsi="Times New Roman" w:cs="Times New Roman"/>
          <w:color w:val="000000" w:themeColor="text1"/>
          <w:sz w:val="24"/>
          <w:szCs w:val="24"/>
        </w:rPr>
        <w:t xml:space="preserve"> </w:t>
      </w:r>
      <w:r w:rsidR="00323265" w:rsidRPr="00C115A3">
        <w:rPr>
          <w:rFonts w:ascii="Times New Roman" w:hAnsi="Times New Roman" w:cs="Times New Roman"/>
          <w:color w:val="000000" w:themeColor="text1"/>
          <w:sz w:val="24"/>
          <w:szCs w:val="24"/>
        </w:rPr>
        <w:t xml:space="preserve">(68.00 and </w:t>
      </w:r>
      <w:r w:rsidR="00323265" w:rsidRPr="00C115A3">
        <w:rPr>
          <w:rFonts w:ascii="Times New Roman" w:eastAsia="Times New Roman" w:hAnsi="Times New Roman" w:cs="Times New Roman"/>
          <w:color w:val="000000" w:themeColor="text1"/>
          <w:sz w:val="24"/>
          <w:szCs w:val="24"/>
        </w:rPr>
        <w:t>82.33</w:t>
      </w:r>
      <w:r w:rsidR="00323265" w:rsidRPr="00C115A3">
        <w:rPr>
          <w:rFonts w:ascii="Times New Roman" w:hAnsi="Times New Roman" w:cs="Times New Roman"/>
          <w:color w:val="000000" w:themeColor="text1"/>
          <w:sz w:val="24"/>
          <w:szCs w:val="24"/>
        </w:rPr>
        <w:t>), (53.26 and 28.56) and (13.49 and 14.46)</w:t>
      </w:r>
      <w:r w:rsidR="00DD7922">
        <w:rPr>
          <w:rFonts w:ascii="Times New Roman" w:hAnsi="Times New Roman" w:cs="Times New Roman"/>
          <w:color w:val="000000" w:themeColor="text1"/>
          <w:sz w:val="24"/>
          <w:szCs w:val="24"/>
        </w:rPr>
        <w:t xml:space="preserve"> respectively.</w:t>
      </w:r>
      <w:r w:rsidR="006035F1" w:rsidRPr="00C115A3">
        <w:rPr>
          <w:rFonts w:ascii="Times New Roman" w:hAnsi="Times New Roman" w:cs="Times New Roman"/>
          <w:color w:val="000000" w:themeColor="text1"/>
          <w:sz w:val="24"/>
          <w:szCs w:val="24"/>
        </w:rPr>
        <w:t xml:space="preserve"> </w:t>
      </w:r>
      <w:r w:rsidR="00E47562" w:rsidRPr="00C115A3">
        <w:rPr>
          <w:rFonts w:ascii="Times New Roman" w:hAnsi="Times New Roman" w:cs="Times New Roman"/>
          <w:color w:val="000000" w:themeColor="text1"/>
          <w:sz w:val="24"/>
          <w:szCs w:val="24"/>
        </w:rPr>
        <w:t>However</w:t>
      </w:r>
      <w:r w:rsidR="00323265">
        <w:rPr>
          <w:rFonts w:ascii="Times New Roman" w:hAnsi="Times New Roman" w:cs="Times New Roman"/>
          <w:color w:val="000000" w:themeColor="text1"/>
          <w:sz w:val="24"/>
          <w:szCs w:val="24"/>
        </w:rPr>
        <w:t>, these differences were lower under natural storage conditions.</w:t>
      </w:r>
      <w:r w:rsidR="00BD5C8A" w:rsidRPr="00C115A3">
        <w:rPr>
          <w:rFonts w:ascii="Times New Roman" w:hAnsi="Times New Roman" w:cs="Times New Roman"/>
          <w:color w:val="000000" w:themeColor="text1"/>
          <w:sz w:val="24"/>
          <w:szCs w:val="24"/>
        </w:rPr>
        <w:t xml:space="preserve"> </w:t>
      </w:r>
      <w:r w:rsidR="00323265">
        <w:rPr>
          <w:rFonts w:ascii="Times New Roman" w:hAnsi="Times New Roman" w:cs="Times New Roman"/>
          <w:color w:val="000000" w:themeColor="text1"/>
          <w:sz w:val="24"/>
          <w:szCs w:val="24"/>
        </w:rPr>
        <w:t xml:space="preserve">The seed germination percent was significantly higher in both chickpea and </w:t>
      </w:r>
      <w:proofErr w:type="spellStart"/>
      <w:r w:rsidR="00323265">
        <w:rPr>
          <w:rFonts w:ascii="Times New Roman" w:hAnsi="Times New Roman" w:cs="Times New Roman"/>
          <w:color w:val="000000" w:themeColor="text1"/>
          <w:sz w:val="24"/>
          <w:szCs w:val="24"/>
        </w:rPr>
        <w:t>pigeonpea</w:t>
      </w:r>
      <w:proofErr w:type="spellEnd"/>
      <w:r w:rsidR="00323265">
        <w:rPr>
          <w:rFonts w:ascii="Times New Roman" w:hAnsi="Times New Roman" w:cs="Times New Roman"/>
          <w:color w:val="000000" w:themeColor="text1"/>
          <w:sz w:val="24"/>
          <w:szCs w:val="24"/>
        </w:rPr>
        <w:t xml:space="preserve"> w</w:t>
      </w:r>
      <w:r w:rsidR="00BD5C8A" w:rsidRPr="00C115A3">
        <w:rPr>
          <w:rFonts w:ascii="Times New Roman" w:hAnsi="Times New Roman" w:cs="Times New Roman"/>
          <w:color w:val="000000" w:themeColor="text1"/>
          <w:sz w:val="24"/>
          <w:szCs w:val="24"/>
        </w:rPr>
        <w:t>he</w:t>
      </w:r>
      <w:r w:rsidR="00323265">
        <w:rPr>
          <w:rFonts w:ascii="Times New Roman" w:hAnsi="Times New Roman" w:cs="Times New Roman"/>
          <w:color w:val="000000" w:themeColor="text1"/>
          <w:sz w:val="24"/>
          <w:szCs w:val="24"/>
        </w:rPr>
        <w:t xml:space="preserve">n the </w:t>
      </w:r>
      <w:proofErr w:type="spellStart"/>
      <w:r w:rsidR="003E0D30">
        <w:rPr>
          <w:rFonts w:ascii="Times New Roman" w:hAnsi="Times New Roman" w:cs="Times New Roman"/>
          <w:color w:val="000000" w:themeColor="text1"/>
          <w:sz w:val="24"/>
          <w:szCs w:val="24"/>
        </w:rPr>
        <w:t>bruchid</w:t>
      </w:r>
      <w:proofErr w:type="spellEnd"/>
      <w:r w:rsidR="003E0D30">
        <w:rPr>
          <w:rFonts w:ascii="Times New Roman" w:hAnsi="Times New Roman" w:cs="Times New Roman"/>
          <w:color w:val="000000" w:themeColor="text1"/>
          <w:sz w:val="24"/>
          <w:szCs w:val="24"/>
        </w:rPr>
        <w:t xml:space="preserve"> infested </w:t>
      </w:r>
      <w:r w:rsidR="00323265">
        <w:rPr>
          <w:rFonts w:ascii="Times New Roman" w:hAnsi="Times New Roman" w:cs="Times New Roman"/>
          <w:color w:val="000000" w:themeColor="text1"/>
          <w:sz w:val="24"/>
          <w:szCs w:val="24"/>
        </w:rPr>
        <w:t xml:space="preserve">seeds were stored in </w:t>
      </w:r>
      <w:r w:rsidR="00BD5C8A" w:rsidRPr="00C115A3">
        <w:rPr>
          <w:rFonts w:ascii="Times New Roman" w:hAnsi="Times New Roman" w:cs="Times New Roman"/>
          <w:color w:val="000000" w:themeColor="text1"/>
          <w:sz w:val="24"/>
          <w:szCs w:val="24"/>
        </w:rPr>
        <w:t>triple</w:t>
      </w:r>
      <w:r w:rsidR="00E47562" w:rsidRPr="00C115A3">
        <w:rPr>
          <w:rFonts w:ascii="Times New Roman" w:hAnsi="Times New Roman" w:cs="Times New Roman"/>
          <w:color w:val="000000" w:themeColor="text1"/>
          <w:sz w:val="24"/>
          <w:szCs w:val="24"/>
        </w:rPr>
        <w:t>-layer (80.0</w:t>
      </w:r>
      <w:r w:rsidR="003E0D30">
        <w:rPr>
          <w:rFonts w:ascii="Times New Roman" w:hAnsi="Times New Roman" w:cs="Times New Roman"/>
          <w:color w:val="000000" w:themeColor="text1"/>
          <w:sz w:val="24"/>
          <w:szCs w:val="24"/>
        </w:rPr>
        <w:t>0</w:t>
      </w:r>
      <w:r w:rsidR="00BD5C8A" w:rsidRPr="00C115A3">
        <w:rPr>
          <w:rFonts w:ascii="Times New Roman" w:hAnsi="Times New Roman" w:cs="Times New Roman"/>
          <w:color w:val="000000" w:themeColor="text1"/>
          <w:sz w:val="24"/>
          <w:szCs w:val="24"/>
        </w:rPr>
        <w:t xml:space="preserve"> and 73.30</w:t>
      </w:r>
      <w:r w:rsidR="003E0D30">
        <w:rPr>
          <w:rFonts w:ascii="Times New Roman" w:hAnsi="Times New Roman" w:cs="Times New Roman"/>
          <w:color w:val="000000" w:themeColor="text1"/>
          <w:sz w:val="24"/>
          <w:szCs w:val="24"/>
        </w:rPr>
        <w:t xml:space="preserve"> %</w:t>
      </w:r>
      <w:r w:rsidR="00E47562" w:rsidRPr="00C115A3">
        <w:rPr>
          <w:rFonts w:ascii="Times New Roman" w:hAnsi="Times New Roman" w:cs="Times New Roman"/>
          <w:color w:val="000000" w:themeColor="text1"/>
          <w:sz w:val="24"/>
          <w:szCs w:val="24"/>
        </w:rPr>
        <w:t xml:space="preserve">) </w:t>
      </w:r>
      <w:r w:rsidR="003E0D30">
        <w:rPr>
          <w:rFonts w:ascii="Times New Roman" w:hAnsi="Times New Roman" w:cs="Times New Roman"/>
          <w:color w:val="000000" w:themeColor="text1"/>
          <w:sz w:val="24"/>
          <w:szCs w:val="24"/>
        </w:rPr>
        <w:t>when compared to the</w:t>
      </w:r>
      <w:r w:rsidR="00E47562" w:rsidRPr="00C115A3">
        <w:rPr>
          <w:rFonts w:ascii="Times New Roman" w:hAnsi="Times New Roman" w:cs="Times New Roman"/>
          <w:color w:val="000000" w:themeColor="text1"/>
          <w:sz w:val="24"/>
          <w:szCs w:val="24"/>
        </w:rPr>
        <w:t xml:space="preserve"> </w:t>
      </w:r>
      <w:r w:rsidR="003E0D30">
        <w:rPr>
          <w:rFonts w:ascii="Times New Roman" w:hAnsi="Times New Roman" w:cs="Times New Roman"/>
          <w:color w:val="000000" w:themeColor="text1"/>
          <w:sz w:val="24"/>
          <w:szCs w:val="24"/>
        </w:rPr>
        <w:t>cloth</w:t>
      </w:r>
      <w:r w:rsidR="00BD5C8A" w:rsidRPr="00C115A3">
        <w:rPr>
          <w:rFonts w:ascii="Times New Roman" w:hAnsi="Times New Roman" w:cs="Times New Roman"/>
          <w:color w:val="000000" w:themeColor="text1"/>
          <w:sz w:val="24"/>
          <w:szCs w:val="24"/>
        </w:rPr>
        <w:t xml:space="preserve"> bags</w:t>
      </w:r>
      <w:r w:rsidR="00E47562" w:rsidRPr="00C115A3">
        <w:rPr>
          <w:rFonts w:ascii="Times New Roman" w:hAnsi="Times New Roman" w:cs="Times New Roman"/>
          <w:color w:val="000000" w:themeColor="text1"/>
          <w:sz w:val="24"/>
          <w:szCs w:val="24"/>
        </w:rPr>
        <w:t xml:space="preserve"> (56.70</w:t>
      </w:r>
      <w:r w:rsidR="00BD5C8A" w:rsidRPr="00C115A3">
        <w:rPr>
          <w:rFonts w:ascii="Times New Roman" w:hAnsi="Times New Roman" w:cs="Times New Roman"/>
          <w:color w:val="000000" w:themeColor="text1"/>
          <w:sz w:val="24"/>
          <w:szCs w:val="24"/>
        </w:rPr>
        <w:t xml:space="preserve"> and 40.00</w:t>
      </w:r>
      <w:r w:rsidR="003E0D30">
        <w:rPr>
          <w:rFonts w:ascii="Times New Roman" w:hAnsi="Times New Roman" w:cs="Times New Roman"/>
          <w:color w:val="000000" w:themeColor="text1"/>
          <w:sz w:val="24"/>
          <w:szCs w:val="24"/>
        </w:rPr>
        <w:t xml:space="preserve"> %</w:t>
      </w:r>
      <w:r w:rsidR="00E47562" w:rsidRPr="00C115A3">
        <w:rPr>
          <w:rFonts w:ascii="Times New Roman" w:hAnsi="Times New Roman" w:cs="Times New Roman"/>
          <w:color w:val="000000" w:themeColor="text1"/>
          <w:sz w:val="24"/>
          <w:szCs w:val="24"/>
        </w:rPr>
        <w:t>)</w:t>
      </w:r>
      <w:r w:rsidR="00A83A89">
        <w:rPr>
          <w:rFonts w:ascii="Times New Roman" w:hAnsi="Times New Roman" w:cs="Times New Roman"/>
          <w:color w:val="000000" w:themeColor="text1"/>
          <w:sz w:val="24"/>
          <w:szCs w:val="24"/>
        </w:rPr>
        <w:t xml:space="preserve"> (Tables 1-2)</w:t>
      </w:r>
      <w:r w:rsidR="00E47562" w:rsidRPr="00C115A3">
        <w:rPr>
          <w:rFonts w:ascii="Times New Roman" w:hAnsi="Times New Roman" w:cs="Times New Roman"/>
          <w:color w:val="000000" w:themeColor="text1"/>
          <w:sz w:val="24"/>
          <w:szCs w:val="24"/>
        </w:rPr>
        <w:t>.</w:t>
      </w:r>
      <w:r w:rsidR="009C1EBE" w:rsidRPr="00C115A3">
        <w:rPr>
          <w:rFonts w:ascii="Times New Roman" w:hAnsi="Times New Roman" w:cs="Times New Roman"/>
          <w:color w:val="000000" w:themeColor="text1"/>
          <w:sz w:val="24"/>
          <w:szCs w:val="24"/>
        </w:rPr>
        <w:t xml:space="preserve"> </w:t>
      </w:r>
      <w:r w:rsidR="003E0D30">
        <w:rPr>
          <w:rFonts w:ascii="Times New Roman" w:hAnsi="Times New Roman" w:cs="Times New Roman"/>
          <w:color w:val="000000" w:themeColor="text1"/>
          <w:sz w:val="24"/>
          <w:szCs w:val="24"/>
        </w:rPr>
        <w:t xml:space="preserve">Similarly, </w:t>
      </w:r>
      <w:r w:rsidR="003E0D30" w:rsidRPr="00C115A3">
        <w:rPr>
          <w:rFonts w:ascii="Times New Roman" w:hAnsi="Times New Roman" w:cs="Times New Roman"/>
          <w:color w:val="000000" w:themeColor="text1"/>
          <w:sz w:val="24"/>
          <w:szCs w:val="24"/>
        </w:rPr>
        <w:t>oviposition</w:t>
      </w:r>
      <w:r w:rsidR="003E0D30">
        <w:rPr>
          <w:rFonts w:ascii="Times New Roman" w:hAnsi="Times New Roman" w:cs="Times New Roman"/>
          <w:color w:val="000000" w:themeColor="text1"/>
          <w:sz w:val="24"/>
          <w:szCs w:val="24"/>
        </w:rPr>
        <w:t xml:space="preserve"> preference </w:t>
      </w:r>
      <w:r w:rsidR="00BD5C8A" w:rsidRPr="00C115A3">
        <w:rPr>
          <w:rFonts w:ascii="Times New Roman" w:hAnsi="Times New Roman" w:cs="Times New Roman"/>
          <w:color w:val="000000" w:themeColor="text1"/>
          <w:sz w:val="24"/>
          <w:szCs w:val="24"/>
        </w:rPr>
        <w:t xml:space="preserve">was </w:t>
      </w:r>
      <w:r w:rsidR="003E0D30">
        <w:rPr>
          <w:rFonts w:ascii="Times New Roman" w:hAnsi="Times New Roman" w:cs="Times New Roman"/>
          <w:color w:val="000000" w:themeColor="text1"/>
          <w:sz w:val="24"/>
          <w:szCs w:val="24"/>
        </w:rPr>
        <w:t>s</w:t>
      </w:r>
      <w:r w:rsidR="00BD5C8A" w:rsidRPr="00C115A3">
        <w:rPr>
          <w:rFonts w:ascii="Times New Roman" w:hAnsi="Times New Roman" w:cs="Times New Roman"/>
          <w:color w:val="000000" w:themeColor="text1"/>
          <w:sz w:val="24"/>
          <w:szCs w:val="24"/>
        </w:rPr>
        <w:t xml:space="preserve">ignificantly </w:t>
      </w:r>
      <w:r w:rsidR="003E0D30">
        <w:rPr>
          <w:rFonts w:ascii="Times New Roman" w:hAnsi="Times New Roman" w:cs="Times New Roman"/>
          <w:color w:val="000000" w:themeColor="text1"/>
          <w:sz w:val="24"/>
          <w:szCs w:val="24"/>
        </w:rPr>
        <w:t>lower</w:t>
      </w:r>
      <w:r w:rsidR="00BD5C8A" w:rsidRPr="00C115A3">
        <w:rPr>
          <w:rFonts w:ascii="Times New Roman" w:hAnsi="Times New Roman" w:cs="Times New Roman"/>
          <w:color w:val="000000" w:themeColor="text1"/>
          <w:sz w:val="24"/>
          <w:szCs w:val="24"/>
        </w:rPr>
        <w:t xml:space="preserve"> (106.00 and 173.67) </w:t>
      </w:r>
      <w:r w:rsidR="003E0D30">
        <w:rPr>
          <w:rFonts w:ascii="Times New Roman" w:hAnsi="Times New Roman" w:cs="Times New Roman"/>
          <w:color w:val="000000" w:themeColor="text1"/>
          <w:sz w:val="24"/>
          <w:szCs w:val="24"/>
        </w:rPr>
        <w:t>in</w:t>
      </w:r>
      <w:r w:rsidR="003E0D30" w:rsidRPr="00C115A3">
        <w:rPr>
          <w:rFonts w:ascii="Times New Roman" w:hAnsi="Times New Roman" w:cs="Times New Roman"/>
          <w:color w:val="000000" w:themeColor="text1"/>
          <w:sz w:val="24"/>
          <w:szCs w:val="24"/>
        </w:rPr>
        <w:t xml:space="preserve"> </w:t>
      </w:r>
      <w:r w:rsidR="00BD5C8A" w:rsidRPr="00C115A3">
        <w:rPr>
          <w:rFonts w:ascii="Times New Roman" w:hAnsi="Times New Roman" w:cs="Times New Roman"/>
          <w:color w:val="000000" w:themeColor="text1"/>
          <w:sz w:val="24"/>
          <w:szCs w:val="24"/>
        </w:rPr>
        <w:t xml:space="preserve">seeds stored in </w:t>
      </w:r>
      <w:r w:rsidR="003E0D30" w:rsidRPr="00C115A3">
        <w:rPr>
          <w:rFonts w:ascii="Times New Roman" w:hAnsi="Times New Roman" w:cs="Times New Roman"/>
          <w:color w:val="000000" w:themeColor="text1"/>
          <w:sz w:val="24"/>
          <w:szCs w:val="24"/>
        </w:rPr>
        <w:t>triple</w:t>
      </w:r>
      <w:r w:rsidR="00BD5C8A" w:rsidRPr="00C115A3">
        <w:rPr>
          <w:rFonts w:ascii="Times New Roman" w:hAnsi="Times New Roman" w:cs="Times New Roman"/>
          <w:color w:val="000000" w:themeColor="text1"/>
          <w:sz w:val="24"/>
          <w:szCs w:val="24"/>
        </w:rPr>
        <w:t xml:space="preserve"> </w:t>
      </w:r>
      <w:r w:rsidR="002154DD" w:rsidRPr="00C115A3">
        <w:rPr>
          <w:rFonts w:ascii="Times New Roman" w:hAnsi="Times New Roman" w:cs="Times New Roman"/>
          <w:color w:val="000000" w:themeColor="text1"/>
          <w:sz w:val="24"/>
          <w:szCs w:val="24"/>
        </w:rPr>
        <w:t>layer</w:t>
      </w:r>
      <w:r w:rsidR="003E0D30">
        <w:rPr>
          <w:rFonts w:ascii="Times New Roman" w:hAnsi="Times New Roman" w:cs="Times New Roman"/>
          <w:color w:val="000000" w:themeColor="text1"/>
          <w:sz w:val="24"/>
          <w:szCs w:val="24"/>
        </w:rPr>
        <w:t>ed</w:t>
      </w:r>
      <w:r w:rsidR="002154DD" w:rsidRPr="00C115A3">
        <w:rPr>
          <w:rFonts w:ascii="Times New Roman" w:hAnsi="Times New Roman" w:cs="Times New Roman"/>
          <w:color w:val="000000" w:themeColor="text1"/>
          <w:sz w:val="24"/>
          <w:szCs w:val="24"/>
        </w:rPr>
        <w:t xml:space="preserve"> bags </w:t>
      </w:r>
      <w:r w:rsidR="003E0D30">
        <w:rPr>
          <w:rFonts w:ascii="Times New Roman" w:hAnsi="Times New Roman" w:cs="Times New Roman"/>
          <w:color w:val="000000" w:themeColor="text1"/>
          <w:sz w:val="24"/>
          <w:szCs w:val="24"/>
        </w:rPr>
        <w:t>compared to the seeds stored in cloth bags</w:t>
      </w:r>
      <w:r w:rsidR="00BD5C8A" w:rsidRPr="00C115A3">
        <w:rPr>
          <w:rFonts w:ascii="Times New Roman" w:hAnsi="Times New Roman" w:cs="Times New Roman"/>
          <w:color w:val="000000" w:themeColor="text1"/>
          <w:sz w:val="24"/>
          <w:szCs w:val="24"/>
        </w:rPr>
        <w:t xml:space="preserve"> </w:t>
      </w:r>
      <w:r w:rsidR="009C1EBE" w:rsidRPr="00C115A3">
        <w:rPr>
          <w:rFonts w:ascii="Times New Roman" w:hAnsi="Times New Roman" w:cs="Times New Roman"/>
          <w:color w:val="000000" w:themeColor="text1"/>
          <w:sz w:val="24"/>
          <w:szCs w:val="24"/>
        </w:rPr>
        <w:t>(131.67 and 288.33)</w:t>
      </w:r>
      <w:r w:rsidR="003E0D30">
        <w:rPr>
          <w:rFonts w:ascii="Times New Roman" w:hAnsi="Times New Roman" w:cs="Times New Roman"/>
          <w:color w:val="000000" w:themeColor="text1"/>
          <w:sz w:val="24"/>
          <w:szCs w:val="24"/>
        </w:rPr>
        <w:t>.</w:t>
      </w:r>
      <w:r w:rsidR="009C1EBE" w:rsidRPr="00C115A3">
        <w:rPr>
          <w:rFonts w:ascii="Times New Roman" w:hAnsi="Times New Roman" w:cs="Times New Roman"/>
          <w:color w:val="000000" w:themeColor="text1"/>
          <w:sz w:val="24"/>
          <w:szCs w:val="24"/>
        </w:rPr>
        <w:t xml:space="preserve"> The number </w:t>
      </w:r>
    </w:p>
    <w:p w14:paraId="5A8C151C" w14:textId="77777777" w:rsidR="00262E9F" w:rsidRPr="00C115A3" w:rsidRDefault="00262E9F"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B12BE52" w14:textId="367D153C" w:rsidR="00487307" w:rsidRPr="000B1CF9" w:rsidRDefault="00487307" w:rsidP="00487307">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B1CF9">
        <w:rPr>
          <w:rFonts w:ascii="Times New Roman" w:hAnsi="Times New Roman" w:cs="Times New Roman"/>
          <w:b/>
          <w:color w:val="000000" w:themeColor="text1"/>
          <w:sz w:val="24"/>
          <w:szCs w:val="24"/>
        </w:rPr>
        <w:t xml:space="preserve">Table.1 </w:t>
      </w:r>
      <w:r w:rsidR="00112882">
        <w:rPr>
          <w:rFonts w:ascii="Times New Roman" w:hAnsi="Times New Roman" w:cs="Times New Roman"/>
          <w:b/>
          <w:color w:val="000000" w:themeColor="text1"/>
          <w:sz w:val="24"/>
          <w:szCs w:val="24"/>
        </w:rPr>
        <w:t xml:space="preserve">Differences </w:t>
      </w:r>
      <w:r w:rsidR="00E15BE1">
        <w:rPr>
          <w:rFonts w:ascii="Times New Roman" w:hAnsi="Times New Roman" w:cs="Times New Roman"/>
          <w:b/>
          <w:color w:val="000000" w:themeColor="text1"/>
          <w:sz w:val="24"/>
          <w:szCs w:val="24"/>
        </w:rPr>
        <w:t xml:space="preserve">between </w:t>
      </w:r>
      <w:r w:rsidR="00112882">
        <w:rPr>
          <w:rFonts w:ascii="Times New Roman" w:hAnsi="Times New Roman" w:cs="Times New Roman"/>
          <w:b/>
          <w:color w:val="000000" w:themeColor="text1"/>
          <w:sz w:val="24"/>
          <w:szCs w:val="24"/>
        </w:rPr>
        <w:t xml:space="preserve">various parameters of chickpea seeds stored </w:t>
      </w:r>
      <w:r w:rsidR="00E15BE1">
        <w:rPr>
          <w:rFonts w:ascii="Times New Roman" w:hAnsi="Times New Roman" w:cs="Times New Roman"/>
          <w:b/>
          <w:color w:val="000000" w:themeColor="text1"/>
          <w:sz w:val="24"/>
          <w:szCs w:val="24"/>
        </w:rPr>
        <w:t>in t</w:t>
      </w:r>
      <w:r w:rsidRPr="000B1CF9">
        <w:rPr>
          <w:rFonts w:ascii="Times New Roman" w:hAnsi="Times New Roman" w:cs="Times New Roman"/>
          <w:b/>
          <w:color w:val="000000" w:themeColor="text1"/>
          <w:sz w:val="24"/>
          <w:szCs w:val="24"/>
        </w:rPr>
        <w:t>riple-layer</w:t>
      </w:r>
      <w:r w:rsidR="00112882">
        <w:rPr>
          <w:rFonts w:ascii="Times New Roman" w:hAnsi="Times New Roman" w:cs="Times New Roman"/>
          <w:b/>
          <w:color w:val="000000" w:themeColor="text1"/>
          <w:sz w:val="24"/>
          <w:szCs w:val="24"/>
        </w:rPr>
        <w:t>ed (PICS)</w:t>
      </w:r>
      <w:r w:rsidRPr="000B1CF9">
        <w:rPr>
          <w:rFonts w:ascii="Times New Roman" w:hAnsi="Times New Roman" w:cs="Times New Roman"/>
          <w:b/>
          <w:color w:val="000000" w:themeColor="text1"/>
          <w:sz w:val="24"/>
          <w:szCs w:val="24"/>
        </w:rPr>
        <w:t xml:space="preserve"> and cloth bags</w:t>
      </w:r>
    </w:p>
    <w:tbl>
      <w:tblPr>
        <w:tblW w:w="10818" w:type="dxa"/>
        <w:tblLayout w:type="fixed"/>
        <w:tblLook w:val="04A0" w:firstRow="1" w:lastRow="0" w:firstColumn="1" w:lastColumn="0" w:noHBand="0" w:noVBand="1"/>
      </w:tblPr>
      <w:tblGrid>
        <w:gridCol w:w="1100"/>
        <w:gridCol w:w="1005"/>
        <w:gridCol w:w="793"/>
        <w:gridCol w:w="900"/>
        <w:gridCol w:w="777"/>
        <w:gridCol w:w="13"/>
        <w:gridCol w:w="871"/>
        <w:gridCol w:w="844"/>
        <w:gridCol w:w="1007"/>
        <w:gridCol w:w="856"/>
        <w:gridCol w:w="837"/>
        <w:gridCol w:w="769"/>
        <w:gridCol w:w="1046"/>
      </w:tblGrid>
      <w:tr w:rsidR="007C3AB2" w:rsidRPr="00C115A3" w14:paraId="027109D7" w14:textId="77777777" w:rsidTr="000B1CF9">
        <w:trPr>
          <w:trHeight w:val="1476"/>
        </w:trPr>
        <w:tc>
          <w:tcPr>
            <w:tcW w:w="1100" w:type="dxa"/>
            <w:tcBorders>
              <w:top w:val="single" w:sz="4" w:space="0" w:color="auto"/>
              <w:left w:val="single" w:sz="4" w:space="0" w:color="auto"/>
              <w:bottom w:val="single" w:sz="4" w:space="0" w:color="auto"/>
              <w:right w:val="single" w:sz="4" w:space="0" w:color="auto"/>
            </w:tcBorders>
            <w:vAlign w:val="center"/>
            <w:hideMark/>
          </w:tcPr>
          <w:p w14:paraId="62443C6B" w14:textId="77777777" w:rsidR="007C3AB2" w:rsidRPr="00262E9F" w:rsidRDefault="007C3AB2" w:rsidP="00C6498F">
            <w:pPr>
              <w:spacing w:after="0" w:line="240" w:lineRule="auto"/>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 xml:space="preserve">Treatments </w:t>
            </w:r>
          </w:p>
        </w:tc>
        <w:tc>
          <w:tcPr>
            <w:tcW w:w="1005" w:type="dxa"/>
            <w:tcBorders>
              <w:top w:val="single" w:sz="4" w:space="0" w:color="auto"/>
              <w:left w:val="nil"/>
              <w:bottom w:val="single" w:sz="4" w:space="0" w:color="auto"/>
              <w:right w:val="single" w:sz="4" w:space="0" w:color="auto"/>
            </w:tcBorders>
            <w:vAlign w:val="center"/>
            <w:hideMark/>
          </w:tcPr>
          <w:p w14:paraId="6ECEB83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 xml:space="preserve">Number of Adults emerged </w:t>
            </w:r>
          </w:p>
        </w:tc>
        <w:tc>
          <w:tcPr>
            <w:tcW w:w="793" w:type="dxa"/>
            <w:tcBorders>
              <w:top w:val="single" w:sz="4" w:space="0" w:color="auto"/>
              <w:left w:val="nil"/>
              <w:bottom w:val="single" w:sz="4" w:space="0" w:color="auto"/>
              <w:right w:val="single" w:sz="4" w:space="0" w:color="auto"/>
            </w:tcBorders>
            <w:vAlign w:val="center"/>
            <w:hideMark/>
          </w:tcPr>
          <w:p w14:paraId="0B7E745F"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Adult emergence (%)</w:t>
            </w:r>
          </w:p>
        </w:tc>
        <w:tc>
          <w:tcPr>
            <w:tcW w:w="900" w:type="dxa"/>
            <w:tcBorders>
              <w:top w:val="single" w:sz="4" w:space="0" w:color="auto"/>
              <w:left w:val="nil"/>
              <w:bottom w:val="single" w:sz="4" w:space="0" w:color="auto"/>
              <w:right w:val="single" w:sz="4" w:space="0" w:color="auto"/>
            </w:tcBorders>
            <w:vAlign w:val="center"/>
            <w:hideMark/>
          </w:tcPr>
          <w:p w14:paraId="0D431830"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No. of eggs laid</w:t>
            </w:r>
          </w:p>
        </w:tc>
        <w:tc>
          <w:tcPr>
            <w:tcW w:w="790" w:type="dxa"/>
            <w:gridSpan w:val="2"/>
            <w:tcBorders>
              <w:top w:val="single" w:sz="4" w:space="0" w:color="auto"/>
              <w:left w:val="nil"/>
              <w:bottom w:val="single" w:sz="4" w:space="0" w:color="auto"/>
              <w:right w:val="single" w:sz="4" w:space="0" w:color="auto"/>
            </w:tcBorders>
            <w:vAlign w:val="center"/>
            <w:hideMark/>
          </w:tcPr>
          <w:p w14:paraId="62039B57"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Damage (%)</w:t>
            </w:r>
          </w:p>
        </w:tc>
        <w:tc>
          <w:tcPr>
            <w:tcW w:w="871" w:type="dxa"/>
            <w:tcBorders>
              <w:top w:val="single" w:sz="4" w:space="0" w:color="auto"/>
              <w:left w:val="nil"/>
              <w:bottom w:val="single" w:sz="4" w:space="0" w:color="auto"/>
              <w:right w:val="single" w:sz="4" w:space="0" w:color="auto"/>
            </w:tcBorders>
            <w:vAlign w:val="center"/>
            <w:hideMark/>
          </w:tcPr>
          <w:p w14:paraId="3F6B3165"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No. of holes/10 seeds</w:t>
            </w:r>
          </w:p>
        </w:tc>
        <w:tc>
          <w:tcPr>
            <w:tcW w:w="844" w:type="dxa"/>
            <w:tcBorders>
              <w:top w:val="single" w:sz="4" w:space="0" w:color="auto"/>
              <w:left w:val="nil"/>
              <w:bottom w:val="single" w:sz="4" w:space="0" w:color="auto"/>
              <w:right w:val="single" w:sz="4" w:space="0" w:color="auto"/>
            </w:tcBorders>
            <w:vAlign w:val="center"/>
            <w:hideMark/>
          </w:tcPr>
          <w:p w14:paraId="0E52D2E6"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Weight loss (%)</w:t>
            </w:r>
          </w:p>
        </w:tc>
        <w:tc>
          <w:tcPr>
            <w:tcW w:w="1007" w:type="dxa"/>
            <w:tcBorders>
              <w:top w:val="single" w:sz="4" w:space="0" w:color="auto"/>
              <w:left w:val="nil"/>
              <w:bottom w:val="single" w:sz="4" w:space="0" w:color="auto"/>
              <w:right w:val="single" w:sz="4" w:space="0" w:color="auto"/>
            </w:tcBorders>
            <w:vAlign w:val="center"/>
            <w:hideMark/>
          </w:tcPr>
          <w:p w14:paraId="1A7187E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Germination (%)</w:t>
            </w:r>
          </w:p>
        </w:tc>
        <w:tc>
          <w:tcPr>
            <w:tcW w:w="856" w:type="dxa"/>
            <w:tcBorders>
              <w:top w:val="single" w:sz="4" w:space="0" w:color="auto"/>
              <w:left w:val="nil"/>
              <w:bottom w:val="single" w:sz="4" w:space="0" w:color="auto"/>
              <w:right w:val="single" w:sz="4" w:space="0" w:color="auto"/>
            </w:tcBorders>
            <w:vAlign w:val="center"/>
            <w:hideMark/>
          </w:tcPr>
          <w:p w14:paraId="1077E4FE"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Radicle (cm)</w:t>
            </w:r>
          </w:p>
        </w:tc>
        <w:tc>
          <w:tcPr>
            <w:tcW w:w="837" w:type="dxa"/>
            <w:tcBorders>
              <w:top w:val="single" w:sz="4" w:space="0" w:color="auto"/>
              <w:left w:val="nil"/>
              <w:bottom w:val="single" w:sz="4" w:space="0" w:color="auto"/>
              <w:right w:val="single" w:sz="4" w:space="0" w:color="auto"/>
            </w:tcBorders>
            <w:vAlign w:val="center"/>
            <w:hideMark/>
          </w:tcPr>
          <w:p w14:paraId="6298949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Plumule (cm)</w:t>
            </w:r>
          </w:p>
        </w:tc>
        <w:tc>
          <w:tcPr>
            <w:tcW w:w="769" w:type="dxa"/>
            <w:tcBorders>
              <w:top w:val="single" w:sz="4" w:space="0" w:color="auto"/>
              <w:left w:val="nil"/>
              <w:bottom w:val="single" w:sz="4" w:space="0" w:color="auto"/>
              <w:right w:val="single" w:sz="4" w:space="0" w:color="auto"/>
            </w:tcBorders>
            <w:vAlign w:val="center"/>
            <w:hideMark/>
          </w:tcPr>
          <w:p w14:paraId="1289B7DB"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Test weight (g)</w:t>
            </w:r>
          </w:p>
        </w:tc>
        <w:tc>
          <w:tcPr>
            <w:tcW w:w="1046" w:type="dxa"/>
            <w:tcBorders>
              <w:top w:val="single" w:sz="4" w:space="0" w:color="auto"/>
              <w:left w:val="nil"/>
              <w:bottom w:val="single" w:sz="4" w:space="0" w:color="auto"/>
              <w:right w:val="single" w:sz="4" w:space="0" w:color="auto"/>
            </w:tcBorders>
            <w:vAlign w:val="center"/>
            <w:hideMark/>
          </w:tcPr>
          <w:p w14:paraId="485F1337"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Vigor index</w:t>
            </w:r>
          </w:p>
        </w:tc>
      </w:tr>
      <w:tr w:rsidR="007C3AB2" w:rsidRPr="00C115A3" w14:paraId="253DD45E"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45931CF3" w14:textId="77777777" w:rsidR="007C3AB2" w:rsidRPr="00262E9F" w:rsidRDefault="007C3AB2" w:rsidP="00C6498F">
            <w:pPr>
              <w:spacing w:after="0" w:line="240" w:lineRule="auto"/>
              <w:jc w:val="both"/>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Gunny bags</w:t>
            </w:r>
          </w:p>
        </w:tc>
        <w:tc>
          <w:tcPr>
            <w:tcW w:w="1005" w:type="dxa"/>
            <w:tcBorders>
              <w:top w:val="nil"/>
              <w:left w:val="nil"/>
              <w:bottom w:val="single" w:sz="4" w:space="0" w:color="auto"/>
              <w:right w:val="single" w:sz="4" w:space="0" w:color="auto"/>
            </w:tcBorders>
            <w:noWrap/>
            <w:hideMark/>
          </w:tcPr>
          <w:p w14:paraId="37CA77B0"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82.33</w:t>
            </w:r>
          </w:p>
        </w:tc>
        <w:tc>
          <w:tcPr>
            <w:tcW w:w="793" w:type="dxa"/>
            <w:tcBorders>
              <w:top w:val="nil"/>
              <w:left w:val="nil"/>
              <w:bottom w:val="single" w:sz="4" w:space="0" w:color="auto"/>
              <w:right w:val="single" w:sz="4" w:space="0" w:color="auto"/>
            </w:tcBorders>
            <w:noWrap/>
            <w:hideMark/>
          </w:tcPr>
          <w:p w14:paraId="6D5E6A8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28.56</w:t>
            </w:r>
          </w:p>
        </w:tc>
        <w:tc>
          <w:tcPr>
            <w:tcW w:w="900" w:type="dxa"/>
            <w:tcBorders>
              <w:top w:val="nil"/>
              <w:left w:val="nil"/>
              <w:bottom w:val="single" w:sz="4" w:space="0" w:color="auto"/>
              <w:right w:val="single" w:sz="4" w:space="0" w:color="auto"/>
            </w:tcBorders>
            <w:noWrap/>
            <w:hideMark/>
          </w:tcPr>
          <w:p w14:paraId="5A28F9AE"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288.30</w:t>
            </w:r>
          </w:p>
        </w:tc>
        <w:tc>
          <w:tcPr>
            <w:tcW w:w="777" w:type="dxa"/>
            <w:tcBorders>
              <w:top w:val="nil"/>
              <w:left w:val="nil"/>
              <w:bottom w:val="single" w:sz="4" w:space="0" w:color="auto"/>
              <w:right w:val="single" w:sz="4" w:space="0" w:color="auto"/>
            </w:tcBorders>
            <w:noWrap/>
            <w:hideMark/>
          </w:tcPr>
          <w:p w14:paraId="70FF7D2C"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82.33</w:t>
            </w:r>
          </w:p>
        </w:tc>
        <w:tc>
          <w:tcPr>
            <w:tcW w:w="884" w:type="dxa"/>
            <w:gridSpan w:val="2"/>
            <w:tcBorders>
              <w:top w:val="nil"/>
              <w:left w:val="nil"/>
              <w:bottom w:val="single" w:sz="4" w:space="0" w:color="auto"/>
              <w:right w:val="single" w:sz="4" w:space="0" w:color="auto"/>
            </w:tcBorders>
            <w:noWrap/>
            <w:hideMark/>
          </w:tcPr>
          <w:p w14:paraId="1471EF9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8.27</w:t>
            </w:r>
          </w:p>
        </w:tc>
        <w:tc>
          <w:tcPr>
            <w:tcW w:w="844" w:type="dxa"/>
            <w:tcBorders>
              <w:top w:val="nil"/>
              <w:left w:val="nil"/>
              <w:bottom w:val="single" w:sz="4" w:space="0" w:color="auto"/>
              <w:right w:val="single" w:sz="4" w:space="0" w:color="auto"/>
            </w:tcBorders>
            <w:noWrap/>
            <w:hideMark/>
          </w:tcPr>
          <w:p w14:paraId="7200DE80"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14.46</w:t>
            </w:r>
          </w:p>
        </w:tc>
        <w:tc>
          <w:tcPr>
            <w:tcW w:w="1007" w:type="dxa"/>
            <w:tcBorders>
              <w:top w:val="nil"/>
              <w:left w:val="nil"/>
              <w:bottom w:val="single" w:sz="4" w:space="0" w:color="auto"/>
              <w:right w:val="single" w:sz="4" w:space="0" w:color="auto"/>
            </w:tcBorders>
            <w:noWrap/>
            <w:hideMark/>
          </w:tcPr>
          <w:p w14:paraId="2664B74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262E9F">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 </w:t>
            </w:r>
            <w:r w:rsidRPr="00262E9F">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0</w:t>
            </w:r>
          </w:p>
        </w:tc>
        <w:tc>
          <w:tcPr>
            <w:tcW w:w="856" w:type="dxa"/>
            <w:tcBorders>
              <w:top w:val="nil"/>
              <w:left w:val="nil"/>
              <w:bottom w:val="single" w:sz="4" w:space="0" w:color="auto"/>
              <w:right w:val="single" w:sz="4" w:space="0" w:color="auto"/>
            </w:tcBorders>
            <w:noWrap/>
            <w:hideMark/>
          </w:tcPr>
          <w:p w14:paraId="00D7220B"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7.05</w:t>
            </w:r>
          </w:p>
        </w:tc>
        <w:tc>
          <w:tcPr>
            <w:tcW w:w="837" w:type="dxa"/>
            <w:tcBorders>
              <w:top w:val="nil"/>
              <w:left w:val="nil"/>
              <w:bottom w:val="single" w:sz="4" w:space="0" w:color="auto"/>
              <w:right w:val="single" w:sz="4" w:space="0" w:color="auto"/>
            </w:tcBorders>
            <w:noWrap/>
            <w:hideMark/>
          </w:tcPr>
          <w:p w14:paraId="5841A2E9"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4.35</w:t>
            </w:r>
          </w:p>
        </w:tc>
        <w:tc>
          <w:tcPr>
            <w:tcW w:w="769" w:type="dxa"/>
            <w:tcBorders>
              <w:top w:val="nil"/>
              <w:left w:val="nil"/>
              <w:bottom w:val="single" w:sz="4" w:space="0" w:color="auto"/>
              <w:right w:val="single" w:sz="4" w:space="0" w:color="auto"/>
            </w:tcBorders>
            <w:noWrap/>
            <w:hideMark/>
          </w:tcPr>
          <w:p w14:paraId="6913B73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23.99</w:t>
            </w:r>
          </w:p>
        </w:tc>
        <w:tc>
          <w:tcPr>
            <w:tcW w:w="1046" w:type="dxa"/>
            <w:tcBorders>
              <w:top w:val="nil"/>
              <w:left w:val="nil"/>
              <w:bottom w:val="single" w:sz="4" w:space="0" w:color="auto"/>
              <w:right w:val="single" w:sz="4" w:space="0" w:color="auto"/>
            </w:tcBorders>
            <w:noWrap/>
            <w:hideMark/>
          </w:tcPr>
          <w:p w14:paraId="34686D8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647.00</w:t>
            </w:r>
          </w:p>
        </w:tc>
      </w:tr>
      <w:tr w:rsidR="007C3AB2" w:rsidRPr="00C115A3" w14:paraId="6997A27B"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5008E035" w14:textId="77777777" w:rsidR="007C3AB2" w:rsidRPr="00262E9F" w:rsidRDefault="007C3AB2" w:rsidP="00C6498F">
            <w:pPr>
              <w:spacing w:after="0" w:line="240" w:lineRule="auto"/>
              <w:jc w:val="both"/>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Pics bags</w:t>
            </w:r>
          </w:p>
        </w:tc>
        <w:tc>
          <w:tcPr>
            <w:tcW w:w="1005" w:type="dxa"/>
            <w:tcBorders>
              <w:top w:val="nil"/>
              <w:left w:val="nil"/>
              <w:bottom w:val="single" w:sz="4" w:space="0" w:color="auto"/>
              <w:right w:val="single" w:sz="4" w:space="0" w:color="auto"/>
            </w:tcBorders>
            <w:noWrap/>
            <w:hideMark/>
          </w:tcPr>
          <w:p w14:paraId="7F8E24B8"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12.00</w:t>
            </w:r>
          </w:p>
        </w:tc>
        <w:tc>
          <w:tcPr>
            <w:tcW w:w="793" w:type="dxa"/>
            <w:tcBorders>
              <w:top w:val="nil"/>
              <w:left w:val="nil"/>
              <w:bottom w:val="single" w:sz="4" w:space="0" w:color="auto"/>
              <w:right w:val="single" w:sz="4" w:space="0" w:color="auto"/>
            </w:tcBorders>
            <w:noWrap/>
            <w:hideMark/>
          </w:tcPr>
          <w:p w14:paraId="0B23B463"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6.45</w:t>
            </w:r>
          </w:p>
        </w:tc>
        <w:tc>
          <w:tcPr>
            <w:tcW w:w="900" w:type="dxa"/>
            <w:tcBorders>
              <w:top w:val="nil"/>
              <w:left w:val="nil"/>
              <w:bottom w:val="single" w:sz="4" w:space="0" w:color="auto"/>
              <w:right w:val="single" w:sz="4" w:space="0" w:color="auto"/>
            </w:tcBorders>
            <w:noWrap/>
            <w:hideMark/>
          </w:tcPr>
          <w:p w14:paraId="73CBF21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173.70</w:t>
            </w:r>
          </w:p>
        </w:tc>
        <w:tc>
          <w:tcPr>
            <w:tcW w:w="790" w:type="dxa"/>
            <w:gridSpan w:val="2"/>
            <w:tcBorders>
              <w:top w:val="nil"/>
              <w:left w:val="nil"/>
              <w:bottom w:val="single" w:sz="4" w:space="0" w:color="auto"/>
              <w:right w:val="single" w:sz="4" w:space="0" w:color="auto"/>
            </w:tcBorders>
            <w:noWrap/>
            <w:hideMark/>
          </w:tcPr>
          <w:p w14:paraId="721311B4"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11.00</w:t>
            </w:r>
          </w:p>
        </w:tc>
        <w:tc>
          <w:tcPr>
            <w:tcW w:w="871" w:type="dxa"/>
            <w:tcBorders>
              <w:top w:val="nil"/>
              <w:left w:val="nil"/>
              <w:bottom w:val="single" w:sz="4" w:space="0" w:color="auto"/>
              <w:right w:val="single" w:sz="4" w:space="0" w:color="auto"/>
            </w:tcBorders>
            <w:noWrap/>
            <w:hideMark/>
          </w:tcPr>
          <w:p w14:paraId="609B0CD1"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1.10</w:t>
            </w:r>
          </w:p>
        </w:tc>
        <w:tc>
          <w:tcPr>
            <w:tcW w:w="844" w:type="dxa"/>
            <w:tcBorders>
              <w:top w:val="nil"/>
              <w:left w:val="nil"/>
              <w:bottom w:val="single" w:sz="4" w:space="0" w:color="auto"/>
              <w:right w:val="single" w:sz="4" w:space="0" w:color="auto"/>
            </w:tcBorders>
            <w:noWrap/>
            <w:hideMark/>
          </w:tcPr>
          <w:p w14:paraId="37479374"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5.86</w:t>
            </w:r>
          </w:p>
        </w:tc>
        <w:tc>
          <w:tcPr>
            <w:tcW w:w="1007" w:type="dxa"/>
            <w:tcBorders>
              <w:top w:val="nil"/>
              <w:left w:val="nil"/>
              <w:bottom w:val="single" w:sz="4" w:space="0" w:color="auto"/>
              <w:right w:val="single" w:sz="4" w:space="0" w:color="auto"/>
            </w:tcBorders>
            <w:noWrap/>
            <w:hideMark/>
          </w:tcPr>
          <w:p w14:paraId="4FF0A7B3"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r w:rsidRPr="00262E9F">
              <w:rPr>
                <w:rFonts w:ascii="Times New Roman" w:eastAsia="Times New Roman" w:hAnsi="Times New Roman" w:cs="Times New Roman"/>
                <w:color w:val="000000" w:themeColor="text1"/>
                <w:sz w:val="24"/>
                <w:szCs w:val="24"/>
              </w:rPr>
              <w:t>00</w:t>
            </w:r>
          </w:p>
        </w:tc>
        <w:tc>
          <w:tcPr>
            <w:tcW w:w="856" w:type="dxa"/>
            <w:tcBorders>
              <w:top w:val="nil"/>
              <w:left w:val="nil"/>
              <w:bottom w:val="single" w:sz="4" w:space="0" w:color="auto"/>
              <w:right w:val="single" w:sz="4" w:space="0" w:color="auto"/>
            </w:tcBorders>
            <w:noWrap/>
            <w:hideMark/>
          </w:tcPr>
          <w:p w14:paraId="5E5E60B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11.83</w:t>
            </w:r>
          </w:p>
        </w:tc>
        <w:tc>
          <w:tcPr>
            <w:tcW w:w="837" w:type="dxa"/>
            <w:tcBorders>
              <w:top w:val="nil"/>
              <w:left w:val="nil"/>
              <w:bottom w:val="single" w:sz="4" w:space="0" w:color="auto"/>
              <w:right w:val="single" w:sz="4" w:space="0" w:color="auto"/>
            </w:tcBorders>
            <w:noWrap/>
            <w:hideMark/>
          </w:tcPr>
          <w:p w14:paraId="65B0E20F"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7.77</w:t>
            </w:r>
          </w:p>
        </w:tc>
        <w:tc>
          <w:tcPr>
            <w:tcW w:w="769" w:type="dxa"/>
            <w:tcBorders>
              <w:top w:val="nil"/>
              <w:left w:val="nil"/>
              <w:bottom w:val="single" w:sz="4" w:space="0" w:color="auto"/>
              <w:right w:val="single" w:sz="4" w:space="0" w:color="auto"/>
            </w:tcBorders>
            <w:noWrap/>
            <w:hideMark/>
          </w:tcPr>
          <w:p w14:paraId="4DDD3F47"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24.10</w:t>
            </w:r>
          </w:p>
        </w:tc>
        <w:tc>
          <w:tcPr>
            <w:tcW w:w="1046" w:type="dxa"/>
            <w:tcBorders>
              <w:top w:val="nil"/>
              <w:left w:val="nil"/>
              <w:bottom w:val="single" w:sz="4" w:space="0" w:color="auto"/>
              <w:right w:val="single" w:sz="4" w:space="0" w:color="auto"/>
            </w:tcBorders>
            <w:noWrap/>
            <w:hideMark/>
          </w:tcPr>
          <w:p w14:paraId="3BD15ADD"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1568.00</w:t>
            </w:r>
          </w:p>
        </w:tc>
      </w:tr>
      <w:tr w:rsidR="007C3AB2" w:rsidRPr="007C3AB2" w14:paraId="2E517E06"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79412C7C"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proofErr w:type="spellStart"/>
            <w:r w:rsidRPr="000B1CF9">
              <w:rPr>
                <w:rFonts w:ascii="Times New Roman" w:eastAsia="Times New Roman" w:hAnsi="Times New Roman" w:cs="Times New Roman"/>
                <w:bCs/>
                <w:color w:val="000000" w:themeColor="text1"/>
                <w:sz w:val="24"/>
                <w:szCs w:val="24"/>
              </w:rPr>
              <w:t>Fp</w:t>
            </w:r>
            <w:proofErr w:type="spellEnd"/>
          </w:p>
        </w:tc>
        <w:tc>
          <w:tcPr>
            <w:tcW w:w="1005" w:type="dxa"/>
            <w:tcBorders>
              <w:top w:val="nil"/>
              <w:left w:val="nil"/>
              <w:bottom w:val="single" w:sz="4" w:space="0" w:color="auto"/>
              <w:right w:val="single" w:sz="4" w:space="0" w:color="auto"/>
            </w:tcBorders>
            <w:noWrap/>
            <w:vAlign w:val="bottom"/>
            <w:hideMark/>
          </w:tcPr>
          <w:p w14:paraId="54548F2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&lt;0.001</w:t>
            </w:r>
          </w:p>
        </w:tc>
        <w:tc>
          <w:tcPr>
            <w:tcW w:w="793" w:type="dxa"/>
            <w:tcBorders>
              <w:top w:val="nil"/>
              <w:left w:val="nil"/>
              <w:bottom w:val="single" w:sz="4" w:space="0" w:color="auto"/>
              <w:right w:val="single" w:sz="4" w:space="0" w:color="auto"/>
            </w:tcBorders>
            <w:noWrap/>
            <w:vAlign w:val="bottom"/>
            <w:hideMark/>
          </w:tcPr>
          <w:p w14:paraId="4B04999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0.004</w:t>
            </w:r>
          </w:p>
        </w:tc>
        <w:tc>
          <w:tcPr>
            <w:tcW w:w="900" w:type="dxa"/>
            <w:tcBorders>
              <w:top w:val="nil"/>
              <w:left w:val="nil"/>
              <w:bottom w:val="single" w:sz="4" w:space="0" w:color="auto"/>
              <w:right w:val="single" w:sz="4" w:space="0" w:color="auto"/>
            </w:tcBorders>
            <w:noWrap/>
            <w:vAlign w:val="bottom"/>
            <w:hideMark/>
          </w:tcPr>
          <w:p w14:paraId="0A86230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0.015</w:t>
            </w:r>
          </w:p>
        </w:tc>
        <w:tc>
          <w:tcPr>
            <w:tcW w:w="790" w:type="dxa"/>
            <w:gridSpan w:val="2"/>
            <w:tcBorders>
              <w:top w:val="nil"/>
              <w:left w:val="nil"/>
              <w:bottom w:val="single" w:sz="4" w:space="0" w:color="auto"/>
              <w:right w:val="single" w:sz="4" w:space="0" w:color="auto"/>
            </w:tcBorders>
            <w:noWrap/>
            <w:vAlign w:val="bottom"/>
            <w:hideMark/>
          </w:tcPr>
          <w:p w14:paraId="56FBB61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0.002</w:t>
            </w:r>
          </w:p>
        </w:tc>
        <w:tc>
          <w:tcPr>
            <w:tcW w:w="871" w:type="dxa"/>
            <w:tcBorders>
              <w:top w:val="nil"/>
              <w:left w:val="nil"/>
              <w:bottom w:val="single" w:sz="4" w:space="0" w:color="auto"/>
              <w:right w:val="single" w:sz="4" w:space="0" w:color="auto"/>
            </w:tcBorders>
            <w:noWrap/>
            <w:vAlign w:val="bottom"/>
            <w:hideMark/>
          </w:tcPr>
          <w:p w14:paraId="118465D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0.003</w:t>
            </w:r>
          </w:p>
        </w:tc>
        <w:tc>
          <w:tcPr>
            <w:tcW w:w="844" w:type="dxa"/>
            <w:tcBorders>
              <w:top w:val="nil"/>
              <w:left w:val="nil"/>
              <w:bottom w:val="single" w:sz="4" w:space="0" w:color="auto"/>
              <w:right w:val="single" w:sz="4" w:space="0" w:color="auto"/>
            </w:tcBorders>
            <w:noWrap/>
            <w:vAlign w:val="bottom"/>
            <w:hideMark/>
          </w:tcPr>
          <w:p w14:paraId="1F42F33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0.003</w:t>
            </w:r>
          </w:p>
        </w:tc>
        <w:tc>
          <w:tcPr>
            <w:tcW w:w="1007" w:type="dxa"/>
            <w:tcBorders>
              <w:top w:val="nil"/>
              <w:left w:val="nil"/>
              <w:bottom w:val="single" w:sz="4" w:space="0" w:color="auto"/>
              <w:right w:val="single" w:sz="4" w:space="0" w:color="auto"/>
            </w:tcBorders>
            <w:noWrap/>
            <w:vAlign w:val="bottom"/>
            <w:hideMark/>
          </w:tcPr>
          <w:p w14:paraId="667A761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0.222</w:t>
            </w:r>
          </w:p>
        </w:tc>
        <w:tc>
          <w:tcPr>
            <w:tcW w:w="856" w:type="dxa"/>
            <w:tcBorders>
              <w:top w:val="nil"/>
              <w:left w:val="nil"/>
              <w:bottom w:val="single" w:sz="4" w:space="0" w:color="auto"/>
              <w:right w:val="single" w:sz="4" w:space="0" w:color="auto"/>
            </w:tcBorders>
            <w:noWrap/>
            <w:vAlign w:val="bottom"/>
            <w:hideMark/>
          </w:tcPr>
          <w:p w14:paraId="0310ADF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0.025</w:t>
            </w:r>
          </w:p>
        </w:tc>
        <w:tc>
          <w:tcPr>
            <w:tcW w:w="837" w:type="dxa"/>
            <w:tcBorders>
              <w:top w:val="nil"/>
              <w:left w:val="nil"/>
              <w:bottom w:val="single" w:sz="4" w:space="0" w:color="auto"/>
              <w:right w:val="single" w:sz="4" w:space="0" w:color="auto"/>
            </w:tcBorders>
            <w:noWrap/>
            <w:vAlign w:val="bottom"/>
            <w:hideMark/>
          </w:tcPr>
          <w:p w14:paraId="31EEA84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0.081</w:t>
            </w:r>
          </w:p>
        </w:tc>
        <w:tc>
          <w:tcPr>
            <w:tcW w:w="769" w:type="dxa"/>
            <w:tcBorders>
              <w:top w:val="nil"/>
              <w:left w:val="nil"/>
              <w:bottom w:val="single" w:sz="4" w:space="0" w:color="auto"/>
              <w:right w:val="single" w:sz="4" w:space="0" w:color="auto"/>
            </w:tcBorders>
            <w:noWrap/>
            <w:vAlign w:val="bottom"/>
            <w:hideMark/>
          </w:tcPr>
          <w:p w14:paraId="2BB9C96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0.348</w:t>
            </w:r>
          </w:p>
        </w:tc>
        <w:tc>
          <w:tcPr>
            <w:tcW w:w="1046" w:type="dxa"/>
            <w:tcBorders>
              <w:top w:val="nil"/>
              <w:left w:val="nil"/>
              <w:bottom w:val="single" w:sz="4" w:space="0" w:color="auto"/>
              <w:right w:val="single" w:sz="4" w:space="0" w:color="auto"/>
            </w:tcBorders>
            <w:noWrap/>
            <w:vAlign w:val="bottom"/>
            <w:hideMark/>
          </w:tcPr>
          <w:p w14:paraId="1170C56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0.017</w:t>
            </w:r>
          </w:p>
        </w:tc>
      </w:tr>
      <w:tr w:rsidR="007C3AB2" w:rsidRPr="007C3AB2" w14:paraId="7076A03E"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075C66DA"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SE ±</w:t>
            </w:r>
          </w:p>
        </w:tc>
        <w:tc>
          <w:tcPr>
            <w:tcW w:w="1005" w:type="dxa"/>
            <w:tcBorders>
              <w:top w:val="nil"/>
              <w:left w:val="nil"/>
              <w:bottom w:val="single" w:sz="4" w:space="0" w:color="auto"/>
              <w:right w:val="single" w:sz="4" w:space="0" w:color="auto"/>
            </w:tcBorders>
            <w:noWrap/>
            <w:vAlign w:val="bottom"/>
            <w:hideMark/>
          </w:tcPr>
          <w:p w14:paraId="7EE2754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1.03</w:t>
            </w:r>
          </w:p>
        </w:tc>
        <w:tc>
          <w:tcPr>
            <w:tcW w:w="793" w:type="dxa"/>
            <w:tcBorders>
              <w:top w:val="nil"/>
              <w:left w:val="nil"/>
              <w:bottom w:val="single" w:sz="4" w:space="0" w:color="auto"/>
              <w:right w:val="single" w:sz="4" w:space="0" w:color="auto"/>
            </w:tcBorders>
            <w:noWrap/>
            <w:vAlign w:val="bottom"/>
            <w:hideMark/>
          </w:tcPr>
          <w:p w14:paraId="50BA654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0.93</w:t>
            </w:r>
          </w:p>
        </w:tc>
        <w:tc>
          <w:tcPr>
            <w:tcW w:w="900" w:type="dxa"/>
            <w:tcBorders>
              <w:top w:val="nil"/>
              <w:left w:val="nil"/>
              <w:bottom w:val="single" w:sz="4" w:space="0" w:color="auto"/>
              <w:right w:val="single" w:sz="4" w:space="0" w:color="auto"/>
            </w:tcBorders>
            <w:noWrap/>
            <w:vAlign w:val="bottom"/>
            <w:hideMark/>
          </w:tcPr>
          <w:p w14:paraId="19CC6D6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10.02</w:t>
            </w:r>
          </w:p>
        </w:tc>
        <w:tc>
          <w:tcPr>
            <w:tcW w:w="790" w:type="dxa"/>
            <w:gridSpan w:val="2"/>
            <w:tcBorders>
              <w:top w:val="nil"/>
              <w:left w:val="nil"/>
              <w:bottom w:val="single" w:sz="4" w:space="0" w:color="auto"/>
              <w:right w:val="single" w:sz="4" w:space="0" w:color="auto"/>
            </w:tcBorders>
            <w:noWrap/>
            <w:vAlign w:val="bottom"/>
            <w:hideMark/>
          </w:tcPr>
          <w:p w14:paraId="528EA22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2.49</w:t>
            </w:r>
          </w:p>
        </w:tc>
        <w:tc>
          <w:tcPr>
            <w:tcW w:w="871" w:type="dxa"/>
            <w:tcBorders>
              <w:top w:val="nil"/>
              <w:left w:val="nil"/>
              <w:bottom w:val="single" w:sz="4" w:space="0" w:color="auto"/>
              <w:right w:val="single" w:sz="4" w:space="0" w:color="auto"/>
            </w:tcBorders>
            <w:noWrap/>
            <w:vAlign w:val="bottom"/>
            <w:hideMark/>
          </w:tcPr>
          <w:p w14:paraId="44EF647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0.27</w:t>
            </w:r>
          </w:p>
        </w:tc>
        <w:tc>
          <w:tcPr>
            <w:tcW w:w="844" w:type="dxa"/>
            <w:tcBorders>
              <w:top w:val="nil"/>
              <w:left w:val="nil"/>
              <w:bottom w:val="single" w:sz="4" w:space="0" w:color="auto"/>
              <w:right w:val="single" w:sz="4" w:space="0" w:color="auto"/>
            </w:tcBorders>
            <w:noWrap/>
            <w:vAlign w:val="bottom"/>
            <w:hideMark/>
          </w:tcPr>
          <w:p w14:paraId="2EED3EA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0.36</w:t>
            </w:r>
          </w:p>
        </w:tc>
        <w:tc>
          <w:tcPr>
            <w:tcW w:w="1007" w:type="dxa"/>
            <w:tcBorders>
              <w:top w:val="nil"/>
              <w:left w:val="nil"/>
              <w:bottom w:val="single" w:sz="4" w:space="0" w:color="auto"/>
              <w:right w:val="single" w:sz="4" w:space="0" w:color="auto"/>
            </w:tcBorders>
            <w:noWrap/>
            <w:vAlign w:val="bottom"/>
            <w:hideMark/>
          </w:tcPr>
          <w:p w14:paraId="5E8A8E2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0.94</w:t>
            </w:r>
          </w:p>
        </w:tc>
        <w:tc>
          <w:tcPr>
            <w:tcW w:w="856" w:type="dxa"/>
            <w:tcBorders>
              <w:top w:val="nil"/>
              <w:left w:val="nil"/>
              <w:bottom w:val="single" w:sz="4" w:space="0" w:color="auto"/>
              <w:right w:val="single" w:sz="4" w:space="0" w:color="auto"/>
            </w:tcBorders>
            <w:noWrap/>
            <w:vAlign w:val="bottom"/>
            <w:hideMark/>
          </w:tcPr>
          <w:p w14:paraId="047D1C9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0.54</w:t>
            </w:r>
          </w:p>
        </w:tc>
        <w:tc>
          <w:tcPr>
            <w:tcW w:w="837" w:type="dxa"/>
            <w:tcBorders>
              <w:top w:val="nil"/>
              <w:left w:val="nil"/>
              <w:bottom w:val="single" w:sz="4" w:space="0" w:color="auto"/>
              <w:right w:val="single" w:sz="4" w:space="0" w:color="auto"/>
            </w:tcBorders>
            <w:noWrap/>
            <w:vAlign w:val="bottom"/>
            <w:hideMark/>
          </w:tcPr>
          <w:p w14:paraId="4EBE378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0.73</w:t>
            </w:r>
          </w:p>
        </w:tc>
        <w:tc>
          <w:tcPr>
            <w:tcW w:w="769" w:type="dxa"/>
            <w:tcBorders>
              <w:top w:val="nil"/>
              <w:left w:val="nil"/>
              <w:bottom w:val="single" w:sz="4" w:space="0" w:color="auto"/>
              <w:right w:val="single" w:sz="4" w:space="0" w:color="auto"/>
            </w:tcBorders>
            <w:noWrap/>
            <w:vAlign w:val="bottom"/>
            <w:hideMark/>
          </w:tcPr>
          <w:p w14:paraId="72640C4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0.06</w:t>
            </w:r>
          </w:p>
        </w:tc>
        <w:tc>
          <w:tcPr>
            <w:tcW w:w="1046" w:type="dxa"/>
            <w:tcBorders>
              <w:top w:val="nil"/>
              <w:left w:val="nil"/>
              <w:bottom w:val="single" w:sz="4" w:space="0" w:color="auto"/>
              <w:right w:val="single" w:sz="4" w:space="0" w:color="auto"/>
            </w:tcBorders>
            <w:noWrap/>
            <w:vAlign w:val="bottom"/>
            <w:hideMark/>
          </w:tcPr>
          <w:p w14:paraId="033702E4"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84.90</w:t>
            </w:r>
          </w:p>
        </w:tc>
      </w:tr>
      <w:tr w:rsidR="007C3AB2" w:rsidRPr="007C3AB2" w14:paraId="0DCCF959"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11EE6C4E"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LSD (P 0.05)</w:t>
            </w:r>
          </w:p>
        </w:tc>
        <w:tc>
          <w:tcPr>
            <w:tcW w:w="1005" w:type="dxa"/>
            <w:tcBorders>
              <w:top w:val="nil"/>
              <w:left w:val="nil"/>
              <w:bottom w:val="single" w:sz="4" w:space="0" w:color="auto"/>
              <w:right w:val="single" w:sz="4" w:space="0" w:color="auto"/>
            </w:tcBorders>
            <w:noWrap/>
            <w:vAlign w:val="bottom"/>
            <w:hideMark/>
          </w:tcPr>
          <w:p w14:paraId="02BDA79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6.25</w:t>
            </w:r>
          </w:p>
        </w:tc>
        <w:tc>
          <w:tcPr>
            <w:tcW w:w="793" w:type="dxa"/>
            <w:tcBorders>
              <w:top w:val="nil"/>
              <w:left w:val="nil"/>
              <w:bottom w:val="single" w:sz="4" w:space="0" w:color="auto"/>
              <w:right w:val="single" w:sz="4" w:space="0" w:color="auto"/>
            </w:tcBorders>
            <w:noWrap/>
            <w:vAlign w:val="bottom"/>
            <w:hideMark/>
          </w:tcPr>
          <w:p w14:paraId="40D3B2C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5.67</w:t>
            </w:r>
          </w:p>
        </w:tc>
        <w:tc>
          <w:tcPr>
            <w:tcW w:w="900" w:type="dxa"/>
            <w:tcBorders>
              <w:top w:val="nil"/>
              <w:left w:val="nil"/>
              <w:bottom w:val="single" w:sz="4" w:space="0" w:color="auto"/>
              <w:right w:val="single" w:sz="4" w:space="0" w:color="auto"/>
            </w:tcBorders>
            <w:noWrap/>
            <w:vAlign w:val="bottom"/>
            <w:hideMark/>
          </w:tcPr>
          <w:p w14:paraId="147E9BD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60.97</w:t>
            </w:r>
          </w:p>
        </w:tc>
        <w:tc>
          <w:tcPr>
            <w:tcW w:w="790" w:type="dxa"/>
            <w:gridSpan w:val="2"/>
            <w:tcBorders>
              <w:top w:val="nil"/>
              <w:left w:val="nil"/>
              <w:bottom w:val="single" w:sz="4" w:space="0" w:color="auto"/>
              <w:right w:val="single" w:sz="4" w:space="0" w:color="auto"/>
            </w:tcBorders>
            <w:noWrap/>
            <w:vAlign w:val="bottom"/>
            <w:hideMark/>
          </w:tcPr>
          <w:p w14:paraId="582C86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15.18</w:t>
            </w:r>
          </w:p>
        </w:tc>
        <w:tc>
          <w:tcPr>
            <w:tcW w:w="871" w:type="dxa"/>
            <w:tcBorders>
              <w:top w:val="nil"/>
              <w:left w:val="nil"/>
              <w:bottom w:val="single" w:sz="4" w:space="0" w:color="auto"/>
              <w:right w:val="single" w:sz="4" w:space="0" w:color="auto"/>
            </w:tcBorders>
            <w:noWrap/>
            <w:vAlign w:val="bottom"/>
            <w:hideMark/>
          </w:tcPr>
          <w:p w14:paraId="3F3A6E2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1.65</w:t>
            </w:r>
          </w:p>
        </w:tc>
        <w:tc>
          <w:tcPr>
            <w:tcW w:w="844" w:type="dxa"/>
            <w:tcBorders>
              <w:top w:val="nil"/>
              <w:left w:val="nil"/>
              <w:bottom w:val="single" w:sz="4" w:space="0" w:color="auto"/>
              <w:right w:val="single" w:sz="4" w:space="0" w:color="auto"/>
            </w:tcBorders>
            <w:noWrap/>
            <w:vAlign w:val="bottom"/>
            <w:hideMark/>
          </w:tcPr>
          <w:p w14:paraId="3FA1D34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2.18</w:t>
            </w:r>
          </w:p>
        </w:tc>
        <w:tc>
          <w:tcPr>
            <w:tcW w:w="1007" w:type="dxa"/>
            <w:tcBorders>
              <w:top w:val="nil"/>
              <w:left w:val="nil"/>
              <w:bottom w:val="single" w:sz="4" w:space="0" w:color="auto"/>
              <w:right w:val="single" w:sz="4" w:space="0" w:color="auto"/>
            </w:tcBorders>
            <w:noWrap/>
            <w:vAlign w:val="bottom"/>
            <w:hideMark/>
          </w:tcPr>
          <w:p w14:paraId="3E32E1D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5.74</w:t>
            </w:r>
          </w:p>
        </w:tc>
        <w:tc>
          <w:tcPr>
            <w:tcW w:w="856" w:type="dxa"/>
            <w:tcBorders>
              <w:top w:val="nil"/>
              <w:left w:val="nil"/>
              <w:bottom w:val="single" w:sz="4" w:space="0" w:color="auto"/>
              <w:right w:val="single" w:sz="4" w:space="0" w:color="auto"/>
            </w:tcBorders>
            <w:noWrap/>
            <w:vAlign w:val="bottom"/>
            <w:hideMark/>
          </w:tcPr>
          <w:p w14:paraId="410FFF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3.30</w:t>
            </w:r>
          </w:p>
        </w:tc>
        <w:tc>
          <w:tcPr>
            <w:tcW w:w="837" w:type="dxa"/>
            <w:tcBorders>
              <w:top w:val="nil"/>
              <w:left w:val="nil"/>
              <w:bottom w:val="single" w:sz="4" w:space="0" w:color="auto"/>
              <w:right w:val="single" w:sz="4" w:space="0" w:color="auto"/>
            </w:tcBorders>
            <w:noWrap/>
            <w:vAlign w:val="bottom"/>
            <w:hideMark/>
          </w:tcPr>
          <w:p w14:paraId="1DD35D7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4.45</w:t>
            </w:r>
          </w:p>
        </w:tc>
        <w:tc>
          <w:tcPr>
            <w:tcW w:w="769" w:type="dxa"/>
            <w:tcBorders>
              <w:top w:val="nil"/>
              <w:left w:val="nil"/>
              <w:bottom w:val="single" w:sz="4" w:space="0" w:color="auto"/>
              <w:right w:val="single" w:sz="4" w:space="0" w:color="auto"/>
            </w:tcBorders>
            <w:noWrap/>
            <w:vAlign w:val="bottom"/>
            <w:hideMark/>
          </w:tcPr>
          <w:p w14:paraId="50B65E1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0.39</w:t>
            </w:r>
          </w:p>
        </w:tc>
        <w:tc>
          <w:tcPr>
            <w:tcW w:w="1046" w:type="dxa"/>
            <w:tcBorders>
              <w:top w:val="nil"/>
              <w:left w:val="nil"/>
              <w:bottom w:val="single" w:sz="4" w:space="0" w:color="auto"/>
              <w:right w:val="single" w:sz="4" w:space="0" w:color="auto"/>
            </w:tcBorders>
            <w:noWrap/>
            <w:vAlign w:val="bottom"/>
            <w:hideMark/>
          </w:tcPr>
          <w:p w14:paraId="7F44CF2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516.60</w:t>
            </w:r>
          </w:p>
        </w:tc>
      </w:tr>
    </w:tbl>
    <w:p w14:paraId="6EEDD5C6" w14:textId="77777777" w:rsidR="00C115A3" w:rsidRPr="00C115A3" w:rsidRDefault="00C115A3"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52F0B7C" w14:textId="77777777" w:rsidR="00C115A3" w:rsidRPr="00C115A3" w:rsidRDefault="00936CAE"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Pr>
          <w:noProof/>
          <w:lang w:val="en-IN" w:eastAsia="en-IN"/>
        </w:rPr>
        <w:drawing>
          <wp:inline distT="0" distB="0" distL="0" distR="0" wp14:anchorId="17D5CFCF" wp14:editId="0091FD5D">
            <wp:extent cx="5943600" cy="2480945"/>
            <wp:effectExtent l="0" t="0" r="1905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CBBCD8" w14:textId="5CE1D9BB" w:rsidR="00936CAE" w:rsidRPr="000B1CF9" w:rsidRDefault="00936CAE" w:rsidP="00936CA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B1CF9">
        <w:rPr>
          <w:rFonts w:ascii="Times New Roman" w:hAnsi="Times New Roman" w:cs="Times New Roman"/>
          <w:b/>
          <w:color w:val="000000" w:themeColor="text1"/>
          <w:sz w:val="24"/>
          <w:szCs w:val="24"/>
        </w:rPr>
        <w:t xml:space="preserve">Fig.1 </w:t>
      </w:r>
      <w:r w:rsidR="00E15BE1" w:rsidRPr="000B1CF9">
        <w:rPr>
          <w:rFonts w:ascii="Times New Roman" w:hAnsi="Times New Roman" w:cs="Times New Roman"/>
          <w:b/>
          <w:color w:val="000000" w:themeColor="text1"/>
          <w:sz w:val="24"/>
          <w:szCs w:val="24"/>
        </w:rPr>
        <w:t xml:space="preserve">Comparison </w:t>
      </w:r>
      <w:r w:rsidR="00A83A89" w:rsidRPr="000B1CF9">
        <w:rPr>
          <w:rFonts w:ascii="Times New Roman" w:hAnsi="Times New Roman" w:cs="Times New Roman"/>
          <w:b/>
          <w:color w:val="000000" w:themeColor="text1"/>
          <w:sz w:val="24"/>
          <w:szCs w:val="24"/>
        </w:rPr>
        <w:t xml:space="preserve">of </w:t>
      </w:r>
      <w:r w:rsidRPr="000B1CF9">
        <w:rPr>
          <w:rFonts w:ascii="Times New Roman" w:hAnsi="Times New Roman" w:cs="Times New Roman"/>
          <w:b/>
          <w:color w:val="000000" w:themeColor="text1"/>
          <w:sz w:val="24"/>
          <w:szCs w:val="24"/>
        </w:rPr>
        <w:t xml:space="preserve">seed </w:t>
      </w:r>
      <w:r w:rsidR="00E15BE1" w:rsidRPr="000B1CF9">
        <w:rPr>
          <w:rFonts w:ascii="Times New Roman" w:hAnsi="Times New Roman" w:cs="Times New Roman"/>
          <w:b/>
          <w:color w:val="000000" w:themeColor="text1"/>
          <w:sz w:val="24"/>
          <w:szCs w:val="24"/>
        </w:rPr>
        <w:t>parameters</w:t>
      </w:r>
      <w:r w:rsidR="00A83A89" w:rsidRPr="000B1CF9">
        <w:rPr>
          <w:rFonts w:ascii="Times New Roman" w:hAnsi="Times New Roman" w:cs="Times New Roman"/>
          <w:b/>
          <w:color w:val="000000" w:themeColor="text1"/>
          <w:sz w:val="24"/>
          <w:szCs w:val="24"/>
        </w:rPr>
        <w:t xml:space="preserve"> of chickpea seeds stored for six months in PICS and cloth bags</w:t>
      </w:r>
      <w:r w:rsidR="00E15BE1" w:rsidRPr="000B1CF9">
        <w:rPr>
          <w:rFonts w:ascii="Times New Roman" w:hAnsi="Times New Roman" w:cs="Times New Roman"/>
          <w:b/>
          <w:color w:val="000000" w:themeColor="text1"/>
          <w:sz w:val="24"/>
          <w:szCs w:val="24"/>
        </w:rPr>
        <w:t>.</w:t>
      </w:r>
    </w:p>
    <w:p w14:paraId="331892B2" w14:textId="77777777" w:rsidR="00C115A3" w:rsidRPr="00C115A3" w:rsidRDefault="00C115A3"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7613D20" w14:textId="6B011E96" w:rsidR="00A83A89" w:rsidRPr="00C6498F" w:rsidRDefault="00A83A89" w:rsidP="00A83A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6498F">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2</w:t>
      </w:r>
      <w:r w:rsidRPr="00C6498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Differences between various parameters of </w:t>
      </w:r>
      <w:proofErr w:type="spellStart"/>
      <w:r>
        <w:rPr>
          <w:rFonts w:ascii="Times New Roman" w:hAnsi="Times New Roman" w:cs="Times New Roman"/>
          <w:b/>
          <w:color w:val="000000" w:themeColor="text1"/>
          <w:sz w:val="24"/>
          <w:szCs w:val="24"/>
        </w:rPr>
        <w:t>pigeonpea</w:t>
      </w:r>
      <w:proofErr w:type="spellEnd"/>
      <w:r>
        <w:rPr>
          <w:rFonts w:ascii="Times New Roman" w:hAnsi="Times New Roman" w:cs="Times New Roman"/>
          <w:b/>
          <w:color w:val="000000" w:themeColor="text1"/>
          <w:sz w:val="24"/>
          <w:szCs w:val="24"/>
        </w:rPr>
        <w:t xml:space="preserve"> seeds stored in t</w:t>
      </w:r>
      <w:r w:rsidRPr="00C6498F">
        <w:rPr>
          <w:rFonts w:ascii="Times New Roman" w:hAnsi="Times New Roman" w:cs="Times New Roman"/>
          <w:b/>
          <w:color w:val="000000" w:themeColor="text1"/>
          <w:sz w:val="24"/>
          <w:szCs w:val="24"/>
        </w:rPr>
        <w:t>riple-layer</w:t>
      </w:r>
      <w:r>
        <w:rPr>
          <w:rFonts w:ascii="Times New Roman" w:hAnsi="Times New Roman" w:cs="Times New Roman"/>
          <w:b/>
          <w:color w:val="000000" w:themeColor="text1"/>
          <w:sz w:val="24"/>
          <w:szCs w:val="24"/>
        </w:rPr>
        <w:t>ed (PICS)</w:t>
      </w:r>
      <w:r w:rsidRPr="00C6498F">
        <w:rPr>
          <w:rFonts w:ascii="Times New Roman" w:hAnsi="Times New Roman" w:cs="Times New Roman"/>
          <w:b/>
          <w:color w:val="000000" w:themeColor="text1"/>
          <w:sz w:val="24"/>
          <w:szCs w:val="24"/>
        </w:rPr>
        <w:t xml:space="preserve"> and cloth bags</w:t>
      </w:r>
    </w:p>
    <w:tbl>
      <w:tblPr>
        <w:tblW w:w="9915" w:type="dxa"/>
        <w:tblInd w:w="93" w:type="dxa"/>
        <w:tblLayout w:type="fixed"/>
        <w:tblLook w:val="04A0" w:firstRow="1" w:lastRow="0" w:firstColumn="1" w:lastColumn="0" w:noHBand="0" w:noVBand="1"/>
      </w:tblPr>
      <w:tblGrid>
        <w:gridCol w:w="1185"/>
        <w:gridCol w:w="1036"/>
        <w:gridCol w:w="854"/>
        <w:gridCol w:w="770"/>
        <w:gridCol w:w="843"/>
        <w:gridCol w:w="963"/>
        <w:gridCol w:w="1024"/>
        <w:gridCol w:w="805"/>
        <w:gridCol w:w="863"/>
        <w:gridCol w:w="738"/>
        <w:gridCol w:w="834"/>
      </w:tblGrid>
      <w:tr w:rsidR="007C3AB2" w:rsidRPr="00C115A3" w14:paraId="7C224AB4" w14:textId="77777777" w:rsidTr="000B1CF9">
        <w:trPr>
          <w:trHeight w:val="1184"/>
        </w:trPr>
        <w:tc>
          <w:tcPr>
            <w:tcW w:w="1185" w:type="dxa"/>
            <w:tcBorders>
              <w:top w:val="single" w:sz="4" w:space="0" w:color="auto"/>
              <w:left w:val="single" w:sz="4" w:space="0" w:color="auto"/>
              <w:bottom w:val="single" w:sz="4" w:space="0" w:color="auto"/>
              <w:right w:val="single" w:sz="4" w:space="0" w:color="auto"/>
            </w:tcBorders>
            <w:vAlign w:val="center"/>
            <w:hideMark/>
          </w:tcPr>
          <w:p w14:paraId="147C7BFB"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 xml:space="preserve">Treatments </w:t>
            </w:r>
          </w:p>
        </w:tc>
        <w:tc>
          <w:tcPr>
            <w:tcW w:w="1036" w:type="dxa"/>
            <w:tcBorders>
              <w:top w:val="single" w:sz="4" w:space="0" w:color="auto"/>
              <w:left w:val="nil"/>
              <w:bottom w:val="single" w:sz="4" w:space="0" w:color="auto"/>
              <w:right w:val="single" w:sz="4" w:space="0" w:color="auto"/>
            </w:tcBorders>
            <w:vAlign w:val="center"/>
            <w:hideMark/>
          </w:tcPr>
          <w:p w14:paraId="38EC64A2"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Adult emergence (%)</w:t>
            </w:r>
          </w:p>
        </w:tc>
        <w:tc>
          <w:tcPr>
            <w:tcW w:w="854" w:type="dxa"/>
            <w:tcBorders>
              <w:top w:val="single" w:sz="4" w:space="0" w:color="auto"/>
              <w:left w:val="nil"/>
              <w:bottom w:val="single" w:sz="4" w:space="0" w:color="auto"/>
              <w:right w:val="single" w:sz="4" w:space="0" w:color="auto"/>
            </w:tcBorders>
            <w:vAlign w:val="center"/>
            <w:hideMark/>
          </w:tcPr>
          <w:p w14:paraId="5FDD639B"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No. of eggs laid</w:t>
            </w:r>
          </w:p>
        </w:tc>
        <w:tc>
          <w:tcPr>
            <w:tcW w:w="770" w:type="dxa"/>
            <w:tcBorders>
              <w:top w:val="single" w:sz="4" w:space="0" w:color="auto"/>
              <w:left w:val="nil"/>
              <w:bottom w:val="single" w:sz="4" w:space="0" w:color="auto"/>
              <w:right w:val="single" w:sz="4" w:space="0" w:color="auto"/>
            </w:tcBorders>
            <w:vAlign w:val="center"/>
            <w:hideMark/>
          </w:tcPr>
          <w:p w14:paraId="4B431975"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Damage (%)</w:t>
            </w:r>
          </w:p>
        </w:tc>
        <w:tc>
          <w:tcPr>
            <w:tcW w:w="843" w:type="dxa"/>
            <w:tcBorders>
              <w:top w:val="single" w:sz="4" w:space="0" w:color="auto"/>
              <w:left w:val="nil"/>
              <w:bottom w:val="single" w:sz="4" w:space="0" w:color="auto"/>
              <w:right w:val="single" w:sz="4" w:space="0" w:color="auto"/>
            </w:tcBorders>
            <w:vAlign w:val="center"/>
            <w:hideMark/>
          </w:tcPr>
          <w:p w14:paraId="683489C6"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No. of holes/10 seeds</w:t>
            </w:r>
          </w:p>
        </w:tc>
        <w:tc>
          <w:tcPr>
            <w:tcW w:w="963" w:type="dxa"/>
            <w:tcBorders>
              <w:top w:val="single" w:sz="4" w:space="0" w:color="auto"/>
              <w:left w:val="nil"/>
              <w:bottom w:val="single" w:sz="4" w:space="0" w:color="auto"/>
              <w:right w:val="single" w:sz="4" w:space="0" w:color="auto"/>
            </w:tcBorders>
            <w:vAlign w:val="center"/>
            <w:hideMark/>
          </w:tcPr>
          <w:p w14:paraId="42965CD4"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Weight loss (%)</w:t>
            </w:r>
          </w:p>
        </w:tc>
        <w:tc>
          <w:tcPr>
            <w:tcW w:w="1024" w:type="dxa"/>
            <w:tcBorders>
              <w:top w:val="single" w:sz="4" w:space="0" w:color="auto"/>
              <w:left w:val="nil"/>
              <w:bottom w:val="single" w:sz="4" w:space="0" w:color="auto"/>
              <w:right w:val="single" w:sz="4" w:space="0" w:color="auto"/>
            </w:tcBorders>
            <w:vAlign w:val="center"/>
            <w:hideMark/>
          </w:tcPr>
          <w:p w14:paraId="1D73FA13"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Germination (%)</w:t>
            </w:r>
          </w:p>
        </w:tc>
        <w:tc>
          <w:tcPr>
            <w:tcW w:w="805" w:type="dxa"/>
            <w:tcBorders>
              <w:top w:val="single" w:sz="4" w:space="0" w:color="auto"/>
              <w:left w:val="nil"/>
              <w:bottom w:val="single" w:sz="4" w:space="0" w:color="auto"/>
              <w:right w:val="single" w:sz="4" w:space="0" w:color="auto"/>
            </w:tcBorders>
            <w:vAlign w:val="center"/>
            <w:hideMark/>
          </w:tcPr>
          <w:p w14:paraId="054D6234"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Radicle (cm)</w:t>
            </w:r>
          </w:p>
        </w:tc>
        <w:tc>
          <w:tcPr>
            <w:tcW w:w="863" w:type="dxa"/>
            <w:tcBorders>
              <w:top w:val="single" w:sz="4" w:space="0" w:color="auto"/>
              <w:left w:val="nil"/>
              <w:bottom w:val="single" w:sz="4" w:space="0" w:color="auto"/>
              <w:right w:val="single" w:sz="4" w:space="0" w:color="auto"/>
            </w:tcBorders>
            <w:vAlign w:val="center"/>
            <w:hideMark/>
          </w:tcPr>
          <w:p w14:paraId="04BD1A52"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Plumule (cm)</w:t>
            </w:r>
          </w:p>
        </w:tc>
        <w:tc>
          <w:tcPr>
            <w:tcW w:w="738" w:type="dxa"/>
            <w:tcBorders>
              <w:top w:val="single" w:sz="4" w:space="0" w:color="auto"/>
              <w:left w:val="nil"/>
              <w:bottom w:val="single" w:sz="4" w:space="0" w:color="auto"/>
              <w:right w:val="single" w:sz="4" w:space="0" w:color="auto"/>
            </w:tcBorders>
            <w:vAlign w:val="center"/>
            <w:hideMark/>
          </w:tcPr>
          <w:p w14:paraId="65A75C75"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Test weight (g)</w:t>
            </w:r>
          </w:p>
        </w:tc>
        <w:tc>
          <w:tcPr>
            <w:tcW w:w="834" w:type="dxa"/>
            <w:tcBorders>
              <w:top w:val="single" w:sz="4" w:space="0" w:color="auto"/>
              <w:left w:val="nil"/>
              <w:bottom w:val="single" w:sz="4" w:space="0" w:color="auto"/>
              <w:right w:val="single" w:sz="4" w:space="0" w:color="auto"/>
            </w:tcBorders>
            <w:vAlign w:val="center"/>
            <w:hideMark/>
          </w:tcPr>
          <w:p w14:paraId="6092D5D6"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Vigor index</w:t>
            </w:r>
          </w:p>
        </w:tc>
      </w:tr>
      <w:tr w:rsidR="007C3AB2" w:rsidRPr="00C115A3" w14:paraId="255464BC"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4A98E509" w14:textId="77777777" w:rsidR="007C3AB2" w:rsidRPr="000B1CF9" w:rsidRDefault="007C3AB2" w:rsidP="00C6498F">
            <w:pPr>
              <w:spacing w:after="0" w:line="240" w:lineRule="auto"/>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Gunny bags</w:t>
            </w:r>
          </w:p>
        </w:tc>
        <w:tc>
          <w:tcPr>
            <w:tcW w:w="1036" w:type="dxa"/>
            <w:tcBorders>
              <w:top w:val="nil"/>
              <w:left w:val="nil"/>
              <w:bottom w:val="single" w:sz="4" w:space="0" w:color="auto"/>
              <w:right w:val="single" w:sz="4" w:space="0" w:color="auto"/>
            </w:tcBorders>
            <w:noWrap/>
            <w:vAlign w:val="bottom"/>
            <w:hideMark/>
          </w:tcPr>
          <w:p w14:paraId="570B2D50"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53.26</w:t>
            </w:r>
          </w:p>
        </w:tc>
        <w:tc>
          <w:tcPr>
            <w:tcW w:w="854" w:type="dxa"/>
            <w:tcBorders>
              <w:top w:val="nil"/>
              <w:left w:val="nil"/>
              <w:bottom w:val="single" w:sz="4" w:space="0" w:color="auto"/>
              <w:right w:val="single" w:sz="4" w:space="0" w:color="auto"/>
            </w:tcBorders>
            <w:noWrap/>
            <w:vAlign w:val="bottom"/>
            <w:hideMark/>
          </w:tcPr>
          <w:p w14:paraId="62D6290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131.70</w:t>
            </w:r>
          </w:p>
        </w:tc>
        <w:tc>
          <w:tcPr>
            <w:tcW w:w="770" w:type="dxa"/>
            <w:tcBorders>
              <w:top w:val="nil"/>
              <w:left w:val="nil"/>
              <w:bottom w:val="single" w:sz="4" w:space="0" w:color="auto"/>
              <w:right w:val="single" w:sz="4" w:space="0" w:color="auto"/>
            </w:tcBorders>
            <w:noWrap/>
            <w:vAlign w:val="bottom"/>
            <w:hideMark/>
          </w:tcPr>
          <w:p w14:paraId="4CF00E7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68.00</w:t>
            </w:r>
          </w:p>
        </w:tc>
        <w:tc>
          <w:tcPr>
            <w:tcW w:w="843" w:type="dxa"/>
            <w:tcBorders>
              <w:top w:val="nil"/>
              <w:left w:val="nil"/>
              <w:bottom w:val="single" w:sz="4" w:space="0" w:color="auto"/>
              <w:right w:val="single" w:sz="4" w:space="0" w:color="auto"/>
            </w:tcBorders>
            <w:noWrap/>
            <w:vAlign w:val="bottom"/>
            <w:hideMark/>
          </w:tcPr>
          <w:p w14:paraId="3068A64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6.80</w:t>
            </w:r>
          </w:p>
        </w:tc>
        <w:tc>
          <w:tcPr>
            <w:tcW w:w="963" w:type="dxa"/>
            <w:tcBorders>
              <w:top w:val="nil"/>
              <w:left w:val="nil"/>
              <w:bottom w:val="single" w:sz="4" w:space="0" w:color="auto"/>
              <w:right w:val="single" w:sz="4" w:space="0" w:color="auto"/>
            </w:tcBorders>
            <w:noWrap/>
            <w:vAlign w:val="bottom"/>
            <w:hideMark/>
          </w:tcPr>
          <w:p w14:paraId="39C0D075"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13.49</w:t>
            </w:r>
          </w:p>
        </w:tc>
        <w:tc>
          <w:tcPr>
            <w:tcW w:w="1024" w:type="dxa"/>
            <w:tcBorders>
              <w:top w:val="nil"/>
              <w:left w:val="nil"/>
              <w:bottom w:val="single" w:sz="4" w:space="0" w:color="auto"/>
              <w:right w:val="single" w:sz="4" w:space="0" w:color="auto"/>
            </w:tcBorders>
            <w:noWrap/>
            <w:vAlign w:val="bottom"/>
            <w:hideMark/>
          </w:tcPr>
          <w:p w14:paraId="3509F557"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40.00</w:t>
            </w:r>
          </w:p>
        </w:tc>
        <w:tc>
          <w:tcPr>
            <w:tcW w:w="805" w:type="dxa"/>
            <w:tcBorders>
              <w:top w:val="nil"/>
              <w:left w:val="nil"/>
              <w:bottom w:val="single" w:sz="4" w:space="0" w:color="auto"/>
              <w:right w:val="single" w:sz="4" w:space="0" w:color="auto"/>
            </w:tcBorders>
            <w:noWrap/>
            <w:vAlign w:val="bottom"/>
            <w:hideMark/>
          </w:tcPr>
          <w:p w14:paraId="5A15E677"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2.03</w:t>
            </w:r>
          </w:p>
        </w:tc>
        <w:tc>
          <w:tcPr>
            <w:tcW w:w="863" w:type="dxa"/>
            <w:tcBorders>
              <w:top w:val="nil"/>
              <w:left w:val="nil"/>
              <w:bottom w:val="single" w:sz="4" w:space="0" w:color="auto"/>
              <w:right w:val="single" w:sz="4" w:space="0" w:color="auto"/>
            </w:tcBorders>
            <w:noWrap/>
            <w:vAlign w:val="bottom"/>
            <w:hideMark/>
          </w:tcPr>
          <w:p w14:paraId="15375799"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1.28</w:t>
            </w:r>
          </w:p>
        </w:tc>
        <w:tc>
          <w:tcPr>
            <w:tcW w:w="738" w:type="dxa"/>
            <w:tcBorders>
              <w:top w:val="nil"/>
              <w:left w:val="nil"/>
              <w:bottom w:val="single" w:sz="4" w:space="0" w:color="auto"/>
              <w:right w:val="single" w:sz="4" w:space="0" w:color="auto"/>
            </w:tcBorders>
            <w:noWrap/>
            <w:vAlign w:val="bottom"/>
            <w:hideMark/>
          </w:tcPr>
          <w:p w14:paraId="07283F6F"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11.79</w:t>
            </w:r>
          </w:p>
        </w:tc>
        <w:tc>
          <w:tcPr>
            <w:tcW w:w="834" w:type="dxa"/>
            <w:tcBorders>
              <w:top w:val="nil"/>
              <w:left w:val="nil"/>
              <w:bottom w:val="single" w:sz="4" w:space="0" w:color="auto"/>
              <w:right w:val="single" w:sz="4" w:space="0" w:color="auto"/>
            </w:tcBorders>
            <w:noWrap/>
            <w:vAlign w:val="bottom"/>
            <w:hideMark/>
          </w:tcPr>
          <w:p w14:paraId="2E16374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132.40</w:t>
            </w:r>
          </w:p>
        </w:tc>
      </w:tr>
      <w:tr w:rsidR="007C3AB2" w:rsidRPr="00C115A3" w14:paraId="6B1F69BA"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31A93905" w14:textId="1AFE7EB4" w:rsidR="007C3AB2" w:rsidRPr="000B1CF9" w:rsidRDefault="007C3AB2">
            <w:pPr>
              <w:spacing w:after="0" w:line="240" w:lineRule="auto"/>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ICS</w:t>
            </w:r>
            <w:r w:rsidRPr="000B1CF9">
              <w:rPr>
                <w:rFonts w:ascii="Times New Roman" w:eastAsia="Times New Roman" w:hAnsi="Times New Roman" w:cs="Times New Roman"/>
                <w:color w:val="000000" w:themeColor="text1"/>
              </w:rPr>
              <w:t xml:space="preserve"> bags</w:t>
            </w:r>
          </w:p>
        </w:tc>
        <w:tc>
          <w:tcPr>
            <w:tcW w:w="1036" w:type="dxa"/>
            <w:tcBorders>
              <w:top w:val="nil"/>
              <w:left w:val="nil"/>
              <w:bottom w:val="single" w:sz="4" w:space="0" w:color="auto"/>
              <w:right w:val="single" w:sz="4" w:space="0" w:color="auto"/>
            </w:tcBorders>
            <w:noWrap/>
            <w:vAlign w:val="bottom"/>
            <w:hideMark/>
          </w:tcPr>
          <w:p w14:paraId="64E255A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9.93</w:t>
            </w:r>
          </w:p>
        </w:tc>
        <w:tc>
          <w:tcPr>
            <w:tcW w:w="854" w:type="dxa"/>
            <w:tcBorders>
              <w:top w:val="nil"/>
              <w:left w:val="nil"/>
              <w:bottom w:val="single" w:sz="4" w:space="0" w:color="auto"/>
              <w:right w:val="single" w:sz="4" w:space="0" w:color="auto"/>
            </w:tcBorders>
            <w:noWrap/>
            <w:vAlign w:val="bottom"/>
            <w:hideMark/>
          </w:tcPr>
          <w:p w14:paraId="59FDDCA9"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106.00</w:t>
            </w:r>
          </w:p>
        </w:tc>
        <w:tc>
          <w:tcPr>
            <w:tcW w:w="770" w:type="dxa"/>
            <w:tcBorders>
              <w:top w:val="nil"/>
              <w:left w:val="nil"/>
              <w:bottom w:val="single" w:sz="4" w:space="0" w:color="auto"/>
              <w:right w:val="single" w:sz="4" w:space="0" w:color="auto"/>
            </w:tcBorders>
            <w:noWrap/>
            <w:vAlign w:val="bottom"/>
            <w:hideMark/>
          </w:tcPr>
          <w:p w14:paraId="7B07212C"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10.67</w:t>
            </w:r>
          </w:p>
        </w:tc>
        <w:tc>
          <w:tcPr>
            <w:tcW w:w="843" w:type="dxa"/>
            <w:tcBorders>
              <w:top w:val="nil"/>
              <w:left w:val="nil"/>
              <w:bottom w:val="single" w:sz="4" w:space="0" w:color="auto"/>
              <w:right w:val="single" w:sz="4" w:space="0" w:color="auto"/>
            </w:tcBorders>
            <w:noWrap/>
            <w:vAlign w:val="bottom"/>
            <w:hideMark/>
          </w:tcPr>
          <w:p w14:paraId="5B9096C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1.07</w:t>
            </w:r>
          </w:p>
        </w:tc>
        <w:tc>
          <w:tcPr>
            <w:tcW w:w="963" w:type="dxa"/>
            <w:tcBorders>
              <w:top w:val="nil"/>
              <w:left w:val="nil"/>
              <w:bottom w:val="single" w:sz="4" w:space="0" w:color="auto"/>
              <w:right w:val="single" w:sz="4" w:space="0" w:color="auto"/>
            </w:tcBorders>
            <w:noWrap/>
            <w:vAlign w:val="bottom"/>
            <w:hideMark/>
          </w:tcPr>
          <w:p w14:paraId="54F48164"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4.33</w:t>
            </w:r>
          </w:p>
        </w:tc>
        <w:tc>
          <w:tcPr>
            <w:tcW w:w="1024" w:type="dxa"/>
            <w:tcBorders>
              <w:top w:val="nil"/>
              <w:left w:val="nil"/>
              <w:bottom w:val="single" w:sz="4" w:space="0" w:color="auto"/>
              <w:right w:val="single" w:sz="4" w:space="0" w:color="auto"/>
            </w:tcBorders>
            <w:noWrap/>
            <w:vAlign w:val="bottom"/>
            <w:hideMark/>
          </w:tcPr>
          <w:p w14:paraId="4314CF44"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73.30</w:t>
            </w:r>
          </w:p>
        </w:tc>
        <w:tc>
          <w:tcPr>
            <w:tcW w:w="805" w:type="dxa"/>
            <w:tcBorders>
              <w:top w:val="nil"/>
              <w:left w:val="nil"/>
              <w:bottom w:val="single" w:sz="4" w:space="0" w:color="auto"/>
              <w:right w:val="single" w:sz="4" w:space="0" w:color="auto"/>
            </w:tcBorders>
            <w:noWrap/>
            <w:vAlign w:val="bottom"/>
            <w:hideMark/>
          </w:tcPr>
          <w:p w14:paraId="106039C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5.07</w:t>
            </w:r>
          </w:p>
        </w:tc>
        <w:tc>
          <w:tcPr>
            <w:tcW w:w="863" w:type="dxa"/>
            <w:tcBorders>
              <w:top w:val="nil"/>
              <w:left w:val="nil"/>
              <w:bottom w:val="single" w:sz="4" w:space="0" w:color="auto"/>
              <w:right w:val="single" w:sz="4" w:space="0" w:color="auto"/>
            </w:tcBorders>
            <w:noWrap/>
            <w:vAlign w:val="bottom"/>
            <w:hideMark/>
          </w:tcPr>
          <w:p w14:paraId="569615A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4.00</w:t>
            </w:r>
          </w:p>
        </w:tc>
        <w:tc>
          <w:tcPr>
            <w:tcW w:w="738" w:type="dxa"/>
            <w:tcBorders>
              <w:top w:val="nil"/>
              <w:left w:val="nil"/>
              <w:bottom w:val="single" w:sz="4" w:space="0" w:color="auto"/>
              <w:right w:val="single" w:sz="4" w:space="0" w:color="auto"/>
            </w:tcBorders>
            <w:noWrap/>
            <w:vAlign w:val="bottom"/>
            <w:hideMark/>
          </w:tcPr>
          <w:p w14:paraId="56C8CF7A"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11.83</w:t>
            </w:r>
          </w:p>
        </w:tc>
        <w:tc>
          <w:tcPr>
            <w:tcW w:w="834" w:type="dxa"/>
            <w:tcBorders>
              <w:top w:val="nil"/>
              <w:left w:val="nil"/>
              <w:bottom w:val="single" w:sz="4" w:space="0" w:color="auto"/>
              <w:right w:val="single" w:sz="4" w:space="0" w:color="auto"/>
            </w:tcBorders>
            <w:noWrap/>
            <w:vAlign w:val="bottom"/>
            <w:hideMark/>
          </w:tcPr>
          <w:p w14:paraId="70CC5D2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664.60</w:t>
            </w:r>
          </w:p>
        </w:tc>
      </w:tr>
      <w:tr w:rsidR="007C3AB2" w:rsidRPr="00C115A3" w14:paraId="2183F7A8"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2F27F171" w14:textId="77777777" w:rsidR="007C3AB2" w:rsidRPr="000B1CF9" w:rsidRDefault="007C3AB2" w:rsidP="00C6498F">
            <w:pPr>
              <w:spacing w:after="0" w:line="240" w:lineRule="auto"/>
              <w:rPr>
                <w:rFonts w:ascii="Times New Roman" w:eastAsia="Times New Roman" w:hAnsi="Times New Roman" w:cs="Times New Roman"/>
                <w:bCs/>
                <w:color w:val="000000" w:themeColor="text1"/>
              </w:rPr>
            </w:pPr>
            <w:proofErr w:type="spellStart"/>
            <w:r w:rsidRPr="000B1CF9">
              <w:rPr>
                <w:rFonts w:ascii="Times New Roman" w:eastAsia="Times New Roman" w:hAnsi="Times New Roman" w:cs="Times New Roman"/>
                <w:bCs/>
                <w:color w:val="000000" w:themeColor="text1"/>
              </w:rPr>
              <w:t>Fp</w:t>
            </w:r>
            <w:proofErr w:type="spellEnd"/>
          </w:p>
        </w:tc>
        <w:tc>
          <w:tcPr>
            <w:tcW w:w="1036" w:type="dxa"/>
            <w:tcBorders>
              <w:top w:val="nil"/>
              <w:left w:val="nil"/>
              <w:bottom w:val="single" w:sz="4" w:space="0" w:color="auto"/>
              <w:right w:val="single" w:sz="4" w:space="0" w:color="auto"/>
            </w:tcBorders>
            <w:noWrap/>
            <w:vAlign w:val="bottom"/>
            <w:hideMark/>
          </w:tcPr>
          <w:p w14:paraId="328CA26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0.024</w:t>
            </w:r>
          </w:p>
        </w:tc>
        <w:tc>
          <w:tcPr>
            <w:tcW w:w="854" w:type="dxa"/>
            <w:tcBorders>
              <w:top w:val="nil"/>
              <w:left w:val="nil"/>
              <w:bottom w:val="single" w:sz="4" w:space="0" w:color="auto"/>
              <w:right w:val="single" w:sz="4" w:space="0" w:color="auto"/>
            </w:tcBorders>
            <w:noWrap/>
            <w:vAlign w:val="bottom"/>
            <w:hideMark/>
          </w:tcPr>
          <w:p w14:paraId="583F990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0.311</w:t>
            </w:r>
          </w:p>
        </w:tc>
        <w:tc>
          <w:tcPr>
            <w:tcW w:w="770" w:type="dxa"/>
            <w:tcBorders>
              <w:top w:val="nil"/>
              <w:left w:val="nil"/>
              <w:bottom w:val="single" w:sz="4" w:space="0" w:color="auto"/>
              <w:right w:val="single" w:sz="4" w:space="0" w:color="auto"/>
            </w:tcBorders>
            <w:noWrap/>
            <w:vAlign w:val="bottom"/>
            <w:hideMark/>
          </w:tcPr>
          <w:p w14:paraId="1ADF215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0.031</w:t>
            </w:r>
          </w:p>
        </w:tc>
        <w:tc>
          <w:tcPr>
            <w:tcW w:w="843" w:type="dxa"/>
            <w:tcBorders>
              <w:top w:val="nil"/>
              <w:left w:val="nil"/>
              <w:bottom w:val="single" w:sz="4" w:space="0" w:color="auto"/>
              <w:right w:val="single" w:sz="4" w:space="0" w:color="auto"/>
            </w:tcBorders>
            <w:noWrap/>
            <w:vAlign w:val="bottom"/>
            <w:hideMark/>
          </w:tcPr>
          <w:p w14:paraId="7D0F31D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0.031</w:t>
            </w:r>
          </w:p>
        </w:tc>
        <w:tc>
          <w:tcPr>
            <w:tcW w:w="963" w:type="dxa"/>
            <w:tcBorders>
              <w:top w:val="nil"/>
              <w:left w:val="nil"/>
              <w:bottom w:val="single" w:sz="4" w:space="0" w:color="auto"/>
              <w:right w:val="single" w:sz="4" w:space="0" w:color="auto"/>
            </w:tcBorders>
            <w:noWrap/>
            <w:vAlign w:val="bottom"/>
            <w:hideMark/>
          </w:tcPr>
          <w:p w14:paraId="4AF6FAA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0.006</w:t>
            </w:r>
          </w:p>
        </w:tc>
        <w:tc>
          <w:tcPr>
            <w:tcW w:w="1024" w:type="dxa"/>
            <w:tcBorders>
              <w:top w:val="nil"/>
              <w:left w:val="nil"/>
              <w:bottom w:val="single" w:sz="4" w:space="0" w:color="auto"/>
              <w:right w:val="single" w:sz="4" w:space="0" w:color="auto"/>
            </w:tcBorders>
            <w:noWrap/>
            <w:vAlign w:val="bottom"/>
            <w:hideMark/>
          </w:tcPr>
          <w:p w14:paraId="7FFA25A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0.010</w:t>
            </w:r>
          </w:p>
        </w:tc>
        <w:tc>
          <w:tcPr>
            <w:tcW w:w="805" w:type="dxa"/>
            <w:tcBorders>
              <w:top w:val="nil"/>
              <w:left w:val="nil"/>
              <w:bottom w:val="single" w:sz="4" w:space="0" w:color="auto"/>
              <w:right w:val="single" w:sz="4" w:space="0" w:color="auto"/>
            </w:tcBorders>
            <w:noWrap/>
            <w:vAlign w:val="bottom"/>
            <w:hideMark/>
          </w:tcPr>
          <w:p w14:paraId="3A82EA0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0.011</w:t>
            </w:r>
          </w:p>
        </w:tc>
        <w:tc>
          <w:tcPr>
            <w:tcW w:w="863" w:type="dxa"/>
            <w:tcBorders>
              <w:top w:val="nil"/>
              <w:left w:val="nil"/>
              <w:bottom w:val="single" w:sz="4" w:space="0" w:color="auto"/>
              <w:right w:val="single" w:sz="4" w:space="0" w:color="auto"/>
            </w:tcBorders>
            <w:noWrap/>
            <w:vAlign w:val="bottom"/>
            <w:hideMark/>
          </w:tcPr>
          <w:p w14:paraId="4B590CA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0.049</w:t>
            </w:r>
          </w:p>
        </w:tc>
        <w:tc>
          <w:tcPr>
            <w:tcW w:w="738" w:type="dxa"/>
            <w:tcBorders>
              <w:top w:val="nil"/>
              <w:left w:val="nil"/>
              <w:bottom w:val="single" w:sz="4" w:space="0" w:color="auto"/>
              <w:right w:val="single" w:sz="4" w:space="0" w:color="auto"/>
            </w:tcBorders>
            <w:noWrap/>
            <w:vAlign w:val="bottom"/>
            <w:hideMark/>
          </w:tcPr>
          <w:p w14:paraId="32470AA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0.423</w:t>
            </w:r>
          </w:p>
        </w:tc>
        <w:tc>
          <w:tcPr>
            <w:tcW w:w="834" w:type="dxa"/>
            <w:tcBorders>
              <w:top w:val="nil"/>
              <w:left w:val="nil"/>
              <w:bottom w:val="single" w:sz="4" w:space="0" w:color="auto"/>
              <w:right w:val="single" w:sz="4" w:space="0" w:color="auto"/>
            </w:tcBorders>
            <w:noWrap/>
            <w:vAlign w:val="bottom"/>
            <w:hideMark/>
          </w:tcPr>
          <w:p w14:paraId="6A718EE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0.014</w:t>
            </w:r>
          </w:p>
        </w:tc>
      </w:tr>
      <w:tr w:rsidR="007C3AB2" w:rsidRPr="00C115A3" w14:paraId="7F2BFA0F"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5EC0A34C" w14:textId="77777777" w:rsidR="007C3AB2" w:rsidRPr="000B1CF9" w:rsidRDefault="007C3AB2" w:rsidP="00C6498F">
            <w:pPr>
              <w:spacing w:after="0" w:line="240" w:lineRule="auto"/>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SE ±</w:t>
            </w:r>
          </w:p>
        </w:tc>
        <w:tc>
          <w:tcPr>
            <w:tcW w:w="1036" w:type="dxa"/>
            <w:tcBorders>
              <w:top w:val="nil"/>
              <w:left w:val="nil"/>
              <w:bottom w:val="single" w:sz="4" w:space="0" w:color="auto"/>
              <w:right w:val="single" w:sz="4" w:space="0" w:color="auto"/>
            </w:tcBorders>
            <w:noWrap/>
            <w:vAlign w:val="bottom"/>
            <w:hideMark/>
          </w:tcPr>
          <w:p w14:paraId="4A76A49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4.83</w:t>
            </w:r>
          </w:p>
        </w:tc>
        <w:tc>
          <w:tcPr>
            <w:tcW w:w="854" w:type="dxa"/>
            <w:tcBorders>
              <w:top w:val="nil"/>
              <w:left w:val="nil"/>
              <w:bottom w:val="single" w:sz="4" w:space="0" w:color="auto"/>
              <w:right w:val="single" w:sz="4" w:space="0" w:color="auto"/>
            </w:tcBorders>
            <w:noWrap/>
            <w:vAlign w:val="bottom"/>
            <w:hideMark/>
          </w:tcPr>
          <w:p w14:paraId="44946A3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13.51</w:t>
            </w:r>
          </w:p>
        </w:tc>
        <w:tc>
          <w:tcPr>
            <w:tcW w:w="770" w:type="dxa"/>
            <w:tcBorders>
              <w:top w:val="nil"/>
              <w:left w:val="nil"/>
              <w:bottom w:val="single" w:sz="4" w:space="0" w:color="auto"/>
              <w:right w:val="single" w:sz="4" w:space="0" w:color="auto"/>
            </w:tcBorders>
            <w:noWrap/>
            <w:vAlign w:val="bottom"/>
            <w:hideMark/>
          </w:tcPr>
          <w:p w14:paraId="0CBC103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7.31</w:t>
            </w:r>
          </w:p>
        </w:tc>
        <w:tc>
          <w:tcPr>
            <w:tcW w:w="843" w:type="dxa"/>
            <w:tcBorders>
              <w:top w:val="nil"/>
              <w:left w:val="nil"/>
              <w:bottom w:val="single" w:sz="4" w:space="0" w:color="auto"/>
              <w:right w:val="single" w:sz="4" w:space="0" w:color="auto"/>
            </w:tcBorders>
            <w:noWrap/>
            <w:vAlign w:val="bottom"/>
            <w:hideMark/>
          </w:tcPr>
          <w:p w14:paraId="25C692A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0.73</w:t>
            </w:r>
          </w:p>
        </w:tc>
        <w:tc>
          <w:tcPr>
            <w:tcW w:w="963" w:type="dxa"/>
            <w:tcBorders>
              <w:top w:val="nil"/>
              <w:left w:val="nil"/>
              <w:bottom w:val="single" w:sz="4" w:space="0" w:color="auto"/>
              <w:right w:val="single" w:sz="4" w:space="0" w:color="auto"/>
            </w:tcBorders>
            <w:noWrap/>
            <w:vAlign w:val="bottom"/>
            <w:hideMark/>
          </w:tcPr>
          <w:p w14:paraId="4DF3E80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0.48</w:t>
            </w:r>
          </w:p>
        </w:tc>
        <w:tc>
          <w:tcPr>
            <w:tcW w:w="1024" w:type="dxa"/>
            <w:tcBorders>
              <w:top w:val="nil"/>
              <w:left w:val="nil"/>
              <w:bottom w:val="single" w:sz="4" w:space="0" w:color="auto"/>
              <w:right w:val="single" w:sz="4" w:space="0" w:color="auto"/>
            </w:tcBorders>
            <w:noWrap/>
            <w:vAlign w:val="bottom"/>
            <w:hideMark/>
          </w:tcPr>
          <w:p w14:paraId="21184D1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0.24</w:t>
            </w:r>
          </w:p>
        </w:tc>
        <w:tc>
          <w:tcPr>
            <w:tcW w:w="805" w:type="dxa"/>
            <w:tcBorders>
              <w:top w:val="nil"/>
              <w:left w:val="nil"/>
              <w:bottom w:val="single" w:sz="4" w:space="0" w:color="auto"/>
              <w:right w:val="single" w:sz="4" w:space="0" w:color="auto"/>
            </w:tcBorders>
            <w:noWrap/>
            <w:vAlign w:val="bottom"/>
            <w:hideMark/>
          </w:tcPr>
          <w:p w14:paraId="3C519C2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0.23</w:t>
            </w:r>
          </w:p>
        </w:tc>
        <w:tc>
          <w:tcPr>
            <w:tcW w:w="863" w:type="dxa"/>
            <w:tcBorders>
              <w:top w:val="nil"/>
              <w:left w:val="nil"/>
              <w:bottom w:val="single" w:sz="4" w:space="0" w:color="auto"/>
              <w:right w:val="single" w:sz="4" w:space="0" w:color="auto"/>
            </w:tcBorders>
            <w:noWrap/>
            <w:vAlign w:val="bottom"/>
            <w:hideMark/>
          </w:tcPr>
          <w:p w14:paraId="21E0849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0.45</w:t>
            </w:r>
          </w:p>
        </w:tc>
        <w:tc>
          <w:tcPr>
            <w:tcW w:w="738" w:type="dxa"/>
            <w:tcBorders>
              <w:top w:val="nil"/>
              <w:left w:val="nil"/>
              <w:bottom w:val="single" w:sz="4" w:space="0" w:color="auto"/>
              <w:right w:val="single" w:sz="4" w:space="0" w:color="auto"/>
            </w:tcBorders>
            <w:noWrap/>
            <w:vAlign w:val="bottom"/>
            <w:hideMark/>
          </w:tcPr>
          <w:p w14:paraId="3D4BA1C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w:t>
            </w:r>
          </w:p>
        </w:tc>
        <w:tc>
          <w:tcPr>
            <w:tcW w:w="834" w:type="dxa"/>
            <w:tcBorders>
              <w:top w:val="nil"/>
              <w:left w:val="nil"/>
              <w:bottom w:val="single" w:sz="4" w:space="0" w:color="auto"/>
              <w:right w:val="single" w:sz="4" w:space="0" w:color="auto"/>
            </w:tcBorders>
            <w:noWrap/>
            <w:vAlign w:val="bottom"/>
            <w:hideMark/>
          </w:tcPr>
          <w:p w14:paraId="198ADC2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44.20</w:t>
            </w:r>
          </w:p>
        </w:tc>
      </w:tr>
      <w:tr w:rsidR="007C3AB2" w:rsidRPr="00C115A3" w14:paraId="17722561"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55251F5D" w14:textId="77AA4AE7" w:rsidR="007C3AB2" w:rsidRPr="000B1CF9" w:rsidRDefault="007C3AB2" w:rsidP="00C6498F">
            <w:pPr>
              <w:spacing w:after="0" w:line="240" w:lineRule="auto"/>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 xml:space="preserve">LSD </w:t>
            </w:r>
            <w:r>
              <w:rPr>
                <w:rFonts w:ascii="Times New Roman" w:eastAsia="Times New Roman" w:hAnsi="Times New Roman" w:cs="Times New Roman"/>
                <w:bCs/>
                <w:color w:val="000000" w:themeColor="text1"/>
              </w:rPr>
              <w:t xml:space="preserve">            </w:t>
            </w:r>
            <w:r w:rsidRPr="000B1CF9">
              <w:rPr>
                <w:rFonts w:ascii="Times New Roman" w:eastAsia="Times New Roman" w:hAnsi="Times New Roman" w:cs="Times New Roman"/>
                <w:bCs/>
                <w:color w:val="000000" w:themeColor="text1"/>
              </w:rPr>
              <w:t>(P 0.05)</w:t>
            </w:r>
          </w:p>
        </w:tc>
        <w:tc>
          <w:tcPr>
            <w:tcW w:w="1036" w:type="dxa"/>
            <w:tcBorders>
              <w:top w:val="nil"/>
              <w:left w:val="nil"/>
              <w:bottom w:val="single" w:sz="4" w:space="0" w:color="auto"/>
              <w:right w:val="single" w:sz="4" w:space="0" w:color="auto"/>
            </w:tcBorders>
            <w:noWrap/>
            <w:vAlign w:val="bottom"/>
            <w:hideMark/>
          </w:tcPr>
          <w:p w14:paraId="50EC25B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29.40</w:t>
            </w:r>
          </w:p>
        </w:tc>
        <w:tc>
          <w:tcPr>
            <w:tcW w:w="854" w:type="dxa"/>
            <w:tcBorders>
              <w:top w:val="nil"/>
              <w:left w:val="nil"/>
              <w:bottom w:val="single" w:sz="4" w:space="0" w:color="auto"/>
              <w:right w:val="single" w:sz="4" w:space="0" w:color="auto"/>
            </w:tcBorders>
            <w:noWrap/>
            <w:vAlign w:val="bottom"/>
            <w:hideMark/>
          </w:tcPr>
          <w:p w14:paraId="0E7034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82.18</w:t>
            </w:r>
          </w:p>
        </w:tc>
        <w:tc>
          <w:tcPr>
            <w:tcW w:w="770" w:type="dxa"/>
            <w:tcBorders>
              <w:top w:val="nil"/>
              <w:left w:val="nil"/>
              <w:bottom w:val="single" w:sz="4" w:space="0" w:color="auto"/>
              <w:right w:val="single" w:sz="4" w:space="0" w:color="auto"/>
            </w:tcBorders>
            <w:noWrap/>
            <w:vAlign w:val="bottom"/>
            <w:hideMark/>
          </w:tcPr>
          <w:p w14:paraId="01A47DF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44.46</w:t>
            </w:r>
          </w:p>
        </w:tc>
        <w:tc>
          <w:tcPr>
            <w:tcW w:w="843" w:type="dxa"/>
            <w:tcBorders>
              <w:top w:val="nil"/>
              <w:left w:val="nil"/>
              <w:bottom w:val="single" w:sz="4" w:space="0" w:color="auto"/>
              <w:right w:val="single" w:sz="4" w:space="0" w:color="auto"/>
            </w:tcBorders>
            <w:noWrap/>
            <w:vAlign w:val="bottom"/>
            <w:hideMark/>
          </w:tcPr>
          <w:p w14:paraId="1E81733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4.45</w:t>
            </w:r>
          </w:p>
        </w:tc>
        <w:tc>
          <w:tcPr>
            <w:tcW w:w="963" w:type="dxa"/>
            <w:tcBorders>
              <w:top w:val="nil"/>
              <w:left w:val="nil"/>
              <w:bottom w:val="single" w:sz="4" w:space="0" w:color="auto"/>
              <w:right w:val="single" w:sz="4" w:space="0" w:color="auto"/>
            </w:tcBorders>
            <w:noWrap/>
            <w:vAlign w:val="bottom"/>
            <w:hideMark/>
          </w:tcPr>
          <w:p w14:paraId="672E53A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2.95</w:t>
            </w:r>
          </w:p>
        </w:tc>
        <w:tc>
          <w:tcPr>
            <w:tcW w:w="1024" w:type="dxa"/>
            <w:tcBorders>
              <w:top w:val="nil"/>
              <w:left w:val="nil"/>
              <w:bottom w:val="single" w:sz="4" w:space="0" w:color="auto"/>
              <w:right w:val="single" w:sz="4" w:space="0" w:color="auto"/>
            </w:tcBorders>
            <w:noWrap/>
            <w:vAlign w:val="bottom"/>
            <w:hideMark/>
          </w:tcPr>
          <w:p w14:paraId="774B51D7"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1.43</w:t>
            </w:r>
          </w:p>
        </w:tc>
        <w:tc>
          <w:tcPr>
            <w:tcW w:w="805" w:type="dxa"/>
            <w:tcBorders>
              <w:top w:val="nil"/>
              <w:left w:val="nil"/>
              <w:bottom w:val="single" w:sz="4" w:space="0" w:color="auto"/>
              <w:right w:val="single" w:sz="4" w:space="0" w:color="auto"/>
            </w:tcBorders>
            <w:noWrap/>
            <w:vAlign w:val="bottom"/>
            <w:hideMark/>
          </w:tcPr>
          <w:p w14:paraId="1F8FA17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1.37</w:t>
            </w:r>
          </w:p>
        </w:tc>
        <w:tc>
          <w:tcPr>
            <w:tcW w:w="863" w:type="dxa"/>
            <w:tcBorders>
              <w:top w:val="nil"/>
              <w:left w:val="nil"/>
              <w:bottom w:val="single" w:sz="4" w:space="0" w:color="auto"/>
              <w:right w:val="single" w:sz="4" w:space="0" w:color="auto"/>
            </w:tcBorders>
            <w:noWrap/>
            <w:vAlign w:val="bottom"/>
            <w:hideMark/>
          </w:tcPr>
          <w:p w14:paraId="6432FFF7"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2.71</w:t>
            </w:r>
          </w:p>
        </w:tc>
        <w:tc>
          <w:tcPr>
            <w:tcW w:w="738" w:type="dxa"/>
            <w:tcBorders>
              <w:top w:val="nil"/>
              <w:left w:val="nil"/>
              <w:bottom w:val="single" w:sz="4" w:space="0" w:color="auto"/>
              <w:right w:val="single" w:sz="4" w:space="0" w:color="auto"/>
            </w:tcBorders>
            <w:noWrap/>
            <w:vAlign w:val="bottom"/>
            <w:hideMark/>
          </w:tcPr>
          <w:p w14:paraId="1392927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0.16</w:t>
            </w:r>
          </w:p>
        </w:tc>
        <w:tc>
          <w:tcPr>
            <w:tcW w:w="834" w:type="dxa"/>
            <w:tcBorders>
              <w:top w:val="nil"/>
              <w:left w:val="nil"/>
              <w:bottom w:val="single" w:sz="4" w:space="0" w:color="auto"/>
              <w:right w:val="single" w:sz="4" w:space="0" w:color="auto"/>
            </w:tcBorders>
            <w:noWrap/>
            <w:vAlign w:val="bottom"/>
            <w:hideMark/>
          </w:tcPr>
          <w:p w14:paraId="790A33C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268.80</w:t>
            </w:r>
          </w:p>
        </w:tc>
      </w:tr>
    </w:tbl>
    <w:p w14:paraId="7A394D58"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35916F8"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BD2CE16"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138D8FE"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Pr>
          <w:noProof/>
          <w:lang w:val="en-IN" w:eastAsia="en-IN"/>
        </w:rPr>
        <w:drawing>
          <wp:inline distT="0" distB="0" distL="0" distR="0" wp14:anchorId="7BB17EFF" wp14:editId="7B9E3073">
            <wp:extent cx="5939942" cy="2904134"/>
            <wp:effectExtent l="0" t="0" r="381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1E6225" w14:textId="5356C94F" w:rsidR="00A83A89" w:rsidRPr="00C6498F" w:rsidRDefault="00A83A89" w:rsidP="00A83A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6498F">
        <w:rPr>
          <w:rFonts w:ascii="Times New Roman" w:hAnsi="Times New Roman" w:cs="Times New Roman"/>
          <w:b/>
          <w:color w:val="000000" w:themeColor="text1"/>
          <w:sz w:val="24"/>
          <w:szCs w:val="24"/>
        </w:rPr>
        <w:t>Fig.</w:t>
      </w:r>
      <w:r w:rsidR="007948FD">
        <w:rPr>
          <w:rFonts w:ascii="Times New Roman" w:hAnsi="Times New Roman" w:cs="Times New Roman"/>
          <w:b/>
          <w:color w:val="000000" w:themeColor="text1"/>
          <w:sz w:val="24"/>
          <w:szCs w:val="24"/>
        </w:rPr>
        <w:t>2</w:t>
      </w:r>
      <w:r w:rsidRPr="00C6498F">
        <w:rPr>
          <w:rFonts w:ascii="Times New Roman" w:hAnsi="Times New Roman" w:cs="Times New Roman"/>
          <w:b/>
          <w:color w:val="000000" w:themeColor="text1"/>
          <w:sz w:val="24"/>
          <w:szCs w:val="24"/>
        </w:rPr>
        <w:t xml:space="preserve"> Comparison of seed parameters of </w:t>
      </w:r>
      <w:proofErr w:type="spellStart"/>
      <w:r>
        <w:rPr>
          <w:rFonts w:ascii="Times New Roman" w:hAnsi="Times New Roman" w:cs="Times New Roman"/>
          <w:b/>
          <w:color w:val="000000" w:themeColor="text1"/>
          <w:sz w:val="24"/>
          <w:szCs w:val="24"/>
        </w:rPr>
        <w:t>pigeon</w:t>
      </w:r>
      <w:r w:rsidRPr="00C6498F">
        <w:rPr>
          <w:rFonts w:ascii="Times New Roman" w:hAnsi="Times New Roman" w:cs="Times New Roman"/>
          <w:b/>
          <w:color w:val="000000" w:themeColor="text1"/>
          <w:sz w:val="24"/>
          <w:szCs w:val="24"/>
        </w:rPr>
        <w:t>pea</w:t>
      </w:r>
      <w:proofErr w:type="spellEnd"/>
      <w:r w:rsidRPr="00C6498F">
        <w:rPr>
          <w:rFonts w:ascii="Times New Roman" w:hAnsi="Times New Roman" w:cs="Times New Roman"/>
          <w:b/>
          <w:color w:val="000000" w:themeColor="text1"/>
          <w:sz w:val="24"/>
          <w:szCs w:val="24"/>
        </w:rPr>
        <w:t xml:space="preserve"> seeds stored for six months in PICS and cloth bags.</w:t>
      </w:r>
    </w:p>
    <w:p w14:paraId="5FF9E079"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0256803" w14:textId="2487BB2E" w:rsidR="00E92DF1" w:rsidRPr="00C115A3" w:rsidRDefault="009C1EBE"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 xml:space="preserve">of bruchid exit holes were </w:t>
      </w:r>
      <w:r w:rsidR="00140CCD">
        <w:rPr>
          <w:rFonts w:ascii="Times New Roman" w:hAnsi="Times New Roman" w:cs="Times New Roman"/>
          <w:color w:val="000000" w:themeColor="text1"/>
          <w:sz w:val="24"/>
          <w:szCs w:val="24"/>
        </w:rPr>
        <w:t>less</w:t>
      </w:r>
      <w:r w:rsidR="00A83A89">
        <w:rPr>
          <w:rFonts w:ascii="Times New Roman" w:hAnsi="Times New Roman" w:cs="Times New Roman"/>
          <w:color w:val="000000" w:themeColor="text1"/>
          <w:sz w:val="24"/>
          <w:szCs w:val="24"/>
        </w:rPr>
        <w:t xml:space="preserve">er in </w:t>
      </w:r>
      <w:r w:rsidR="00140CCD" w:rsidRPr="00C115A3">
        <w:rPr>
          <w:rFonts w:ascii="Times New Roman" w:hAnsi="Times New Roman" w:cs="Times New Roman"/>
          <w:color w:val="000000" w:themeColor="text1"/>
          <w:sz w:val="24"/>
          <w:szCs w:val="24"/>
        </w:rPr>
        <w:t>triple</w:t>
      </w:r>
      <w:r w:rsidRPr="00C115A3">
        <w:rPr>
          <w:rFonts w:ascii="Times New Roman" w:hAnsi="Times New Roman" w:cs="Times New Roman"/>
          <w:color w:val="000000" w:themeColor="text1"/>
          <w:sz w:val="24"/>
          <w:szCs w:val="24"/>
        </w:rPr>
        <w:t xml:space="preserve"> laye</w:t>
      </w:r>
      <w:r w:rsidR="00781603" w:rsidRPr="00C115A3">
        <w:rPr>
          <w:rFonts w:ascii="Times New Roman" w:hAnsi="Times New Roman" w:cs="Times New Roman"/>
          <w:color w:val="000000" w:themeColor="text1"/>
          <w:sz w:val="24"/>
          <w:szCs w:val="24"/>
        </w:rPr>
        <w:t>r</w:t>
      </w:r>
      <w:r w:rsidR="00140CCD">
        <w:rPr>
          <w:rFonts w:ascii="Times New Roman" w:hAnsi="Times New Roman" w:cs="Times New Roman"/>
          <w:color w:val="000000" w:themeColor="text1"/>
          <w:sz w:val="24"/>
          <w:szCs w:val="24"/>
        </w:rPr>
        <w:t>ed PICS</w:t>
      </w:r>
      <w:r w:rsidRPr="00C115A3">
        <w:rPr>
          <w:rFonts w:ascii="Times New Roman" w:hAnsi="Times New Roman" w:cs="Times New Roman"/>
          <w:color w:val="000000" w:themeColor="text1"/>
          <w:sz w:val="24"/>
          <w:szCs w:val="24"/>
        </w:rPr>
        <w:t xml:space="preserve"> bags (</w:t>
      </w:r>
      <w:r w:rsidR="00781603" w:rsidRPr="00C115A3">
        <w:rPr>
          <w:rFonts w:ascii="Times New Roman" w:hAnsi="Times New Roman" w:cs="Times New Roman"/>
          <w:color w:val="000000" w:themeColor="text1"/>
          <w:sz w:val="24"/>
          <w:szCs w:val="24"/>
        </w:rPr>
        <w:t xml:space="preserve">1.07 /10 seeds and 1.10 / 10 seeds) </w:t>
      </w:r>
      <w:r w:rsidR="00140CCD">
        <w:rPr>
          <w:rFonts w:ascii="Times New Roman" w:hAnsi="Times New Roman" w:cs="Times New Roman"/>
          <w:color w:val="000000" w:themeColor="text1"/>
          <w:sz w:val="24"/>
          <w:szCs w:val="24"/>
        </w:rPr>
        <w:t>compared to cloth</w:t>
      </w:r>
      <w:r w:rsidRPr="00C115A3">
        <w:rPr>
          <w:rFonts w:ascii="Times New Roman" w:hAnsi="Times New Roman" w:cs="Times New Roman"/>
          <w:color w:val="000000" w:themeColor="text1"/>
          <w:sz w:val="24"/>
          <w:szCs w:val="24"/>
        </w:rPr>
        <w:t xml:space="preserve"> bags</w:t>
      </w:r>
      <w:r w:rsidR="00781603" w:rsidRPr="00C115A3">
        <w:rPr>
          <w:rFonts w:ascii="Times New Roman" w:hAnsi="Times New Roman" w:cs="Times New Roman"/>
          <w:color w:val="000000" w:themeColor="text1"/>
          <w:sz w:val="24"/>
          <w:szCs w:val="24"/>
        </w:rPr>
        <w:t xml:space="preserve"> (6.80/10 seeds and 8.27/10 seeds)</w:t>
      </w:r>
      <w:r w:rsidRPr="00C115A3">
        <w:rPr>
          <w:rFonts w:ascii="Times New Roman" w:hAnsi="Times New Roman" w:cs="Times New Roman"/>
          <w:color w:val="000000" w:themeColor="text1"/>
          <w:sz w:val="24"/>
          <w:szCs w:val="24"/>
        </w:rPr>
        <w:t xml:space="preserve"> in both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respectively</w:t>
      </w:r>
      <w:r w:rsidR="00781603" w:rsidRPr="00C115A3">
        <w:rPr>
          <w:rFonts w:ascii="Times New Roman" w:hAnsi="Times New Roman" w:cs="Times New Roman"/>
          <w:color w:val="000000" w:themeColor="text1"/>
          <w:sz w:val="24"/>
          <w:szCs w:val="24"/>
        </w:rPr>
        <w:t>.</w:t>
      </w:r>
      <w:r w:rsidR="00D475A3" w:rsidRPr="00C115A3">
        <w:rPr>
          <w:rFonts w:ascii="Times New Roman" w:hAnsi="Times New Roman" w:cs="Times New Roman"/>
          <w:color w:val="000000" w:themeColor="text1"/>
          <w:sz w:val="24"/>
          <w:szCs w:val="24"/>
        </w:rPr>
        <w:t xml:space="preserve"> </w:t>
      </w:r>
      <w:r w:rsidR="00140CCD">
        <w:rPr>
          <w:rFonts w:ascii="Times New Roman" w:hAnsi="Times New Roman" w:cs="Times New Roman"/>
          <w:color w:val="000000" w:themeColor="text1"/>
          <w:sz w:val="24"/>
          <w:szCs w:val="24"/>
        </w:rPr>
        <w:t>After six months of storage</w:t>
      </w:r>
      <w:r w:rsidR="00972F39" w:rsidRPr="00C115A3">
        <w:rPr>
          <w:rFonts w:ascii="Times New Roman" w:hAnsi="Times New Roman" w:cs="Times New Roman"/>
          <w:color w:val="000000" w:themeColor="text1"/>
          <w:sz w:val="24"/>
          <w:szCs w:val="24"/>
        </w:rPr>
        <w:t xml:space="preserve"> there were significant differences (P </w:t>
      </w:r>
      <w:r w:rsidR="00140CCD">
        <w:rPr>
          <w:rFonts w:ascii="Times New Roman" w:hAnsi="Times New Roman" w:cs="Times New Roman"/>
          <w:color w:val="000000" w:themeColor="text1"/>
          <w:sz w:val="24"/>
          <w:szCs w:val="24"/>
        </w:rPr>
        <w:t>&lt;</w:t>
      </w:r>
      <w:r w:rsidR="00140CCD" w:rsidRPr="00C115A3">
        <w:rPr>
          <w:rFonts w:ascii="Times New Roman" w:hAnsi="Times New Roman" w:cs="Times New Roman"/>
          <w:color w:val="000000" w:themeColor="text1"/>
          <w:sz w:val="24"/>
          <w:szCs w:val="24"/>
        </w:rPr>
        <w:t xml:space="preserve"> </w:t>
      </w:r>
      <w:r w:rsidR="00972F39" w:rsidRPr="00C115A3">
        <w:rPr>
          <w:rFonts w:ascii="Times New Roman" w:hAnsi="Times New Roman" w:cs="Times New Roman"/>
          <w:color w:val="000000" w:themeColor="text1"/>
          <w:sz w:val="24"/>
          <w:szCs w:val="24"/>
        </w:rPr>
        <w:t xml:space="preserve">0.05) in </w:t>
      </w:r>
      <w:r w:rsidR="00D475A3" w:rsidRPr="00C115A3">
        <w:rPr>
          <w:rFonts w:ascii="Times New Roman" w:hAnsi="Times New Roman" w:cs="Times New Roman"/>
          <w:color w:val="000000" w:themeColor="text1"/>
          <w:sz w:val="24"/>
          <w:szCs w:val="24"/>
        </w:rPr>
        <w:t>v</w:t>
      </w:r>
      <w:r w:rsidR="00972F39" w:rsidRPr="00C115A3">
        <w:rPr>
          <w:rFonts w:ascii="Times New Roman" w:hAnsi="Times New Roman" w:cs="Times New Roman"/>
          <w:color w:val="000000" w:themeColor="text1"/>
          <w:sz w:val="24"/>
          <w:szCs w:val="24"/>
        </w:rPr>
        <w:t xml:space="preserve">igor index, test weight, radicle and </w:t>
      </w:r>
      <w:proofErr w:type="spellStart"/>
      <w:r w:rsidR="00972F39" w:rsidRPr="00C115A3">
        <w:rPr>
          <w:rFonts w:ascii="Times New Roman" w:hAnsi="Times New Roman" w:cs="Times New Roman"/>
          <w:color w:val="000000" w:themeColor="text1"/>
          <w:sz w:val="24"/>
          <w:szCs w:val="24"/>
        </w:rPr>
        <w:t>plumule</w:t>
      </w:r>
      <w:proofErr w:type="spellEnd"/>
      <w:r w:rsidR="00972F39" w:rsidRPr="00C115A3">
        <w:rPr>
          <w:rFonts w:ascii="Times New Roman" w:hAnsi="Times New Roman" w:cs="Times New Roman"/>
          <w:color w:val="000000" w:themeColor="text1"/>
          <w:sz w:val="24"/>
          <w:szCs w:val="24"/>
        </w:rPr>
        <w:t xml:space="preserve"> length </w:t>
      </w:r>
      <w:r w:rsidR="00140CCD">
        <w:rPr>
          <w:rFonts w:ascii="Times New Roman" w:hAnsi="Times New Roman" w:cs="Times New Roman"/>
          <w:color w:val="000000" w:themeColor="text1"/>
          <w:sz w:val="24"/>
          <w:szCs w:val="24"/>
        </w:rPr>
        <w:t>in</w:t>
      </w:r>
      <w:r w:rsidR="00140CCD" w:rsidRPr="00C115A3">
        <w:rPr>
          <w:rFonts w:ascii="Times New Roman" w:hAnsi="Times New Roman" w:cs="Times New Roman"/>
          <w:color w:val="000000" w:themeColor="text1"/>
          <w:sz w:val="24"/>
          <w:szCs w:val="24"/>
        </w:rPr>
        <w:t xml:space="preserve"> </w:t>
      </w:r>
      <w:proofErr w:type="spellStart"/>
      <w:r w:rsidR="00972F39" w:rsidRPr="00C115A3">
        <w:rPr>
          <w:rFonts w:ascii="Times New Roman" w:hAnsi="Times New Roman" w:cs="Times New Roman"/>
          <w:color w:val="000000" w:themeColor="text1"/>
          <w:sz w:val="24"/>
          <w:szCs w:val="24"/>
        </w:rPr>
        <w:t>pigeonpea</w:t>
      </w:r>
      <w:proofErr w:type="spellEnd"/>
      <w:r w:rsidR="00972F39" w:rsidRPr="00C115A3">
        <w:rPr>
          <w:rFonts w:ascii="Times New Roman" w:hAnsi="Times New Roman" w:cs="Times New Roman"/>
          <w:color w:val="000000" w:themeColor="text1"/>
          <w:sz w:val="24"/>
          <w:szCs w:val="24"/>
        </w:rPr>
        <w:t xml:space="preserve"> and chickpea seeds stored in PICS bags and jute bags</w:t>
      </w:r>
      <w:r w:rsidR="003F792A" w:rsidRPr="00C115A3">
        <w:rPr>
          <w:rFonts w:ascii="Times New Roman" w:hAnsi="Times New Roman" w:cs="Times New Roman"/>
          <w:color w:val="000000" w:themeColor="text1"/>
          <w:sz w:val="24"/>
          <w:szCs w:val="24"/>
        </w:rPr>
        <w:t xml:space="preserve"> </w:t>
      </w:r>
      <w:r w:rsidR="00C115A3">
        <w:rPr>
          <w:rFonts w:ascii="Times New Roman" w:hAnsi="Times New Roman" w:cs="Times New Roman"/>
          <w:color w:val="000000" w:themeColor="text1"/>
          <w:sz w:val="24"/>
          <w:szCs w:val="24"/>
        </w:rPr>
        <w:t>(</w:t>
      </w:r>
      <w:r w:rsidR="002154DD" w:rsidRPr="00C115A3">
        <w:rPr>
          <w:rFonts w:ascii="Times New Roman" w:hAnsi="Times New Roman" w:cs="Times New Roman"/>
          <w:color w:val="000000" w:themeColor="text1"/>
          <w:sz w:val="24"/>
          <w:szCs w:val="24"/>
        </w:rPr>
        <w:t>Table</w:t>
      </w:r>
      <w:r w:rsidR="00073A77">
        <w:rPr>
          <w:rFonts w:ascii="Times New Roman" w:hAnsi="Times New Roman" w:cs="Times New Roman"/>
          <w:color w:val="000000" w:themeColor="text1"/>
          <w:sz w:val="24"/>
          <w:szCs w:val="24"/>
        </w:rPr>
        <w:t>s</w:t>
      </w:r>
      <w:r w:rsidR="002154DD" w:rsidRPr="00C115A3">
        <w:rPr>
          <w:rFonts w:ascii="Times New Roman" w:hAnsi="Times New Roman" w:cs="Times New Roman"/>
          <w:color w:val="000000" w:themeColor="text1"/>
          <w:sz w:val="24"/>
          <w:szCs w:val="24"/>
        </w:rPr>
        <w:t>.</w:t>
      </w:r>
      <w:r w:rsidR="00C115A3">
        <w:rPr>
          <w:rFonts w:ascii="Times New Roman" w:hAnsi="Times New Roman" w:cs="Times New Roman"/>
          <w:color w:val="000000" w:themeColor="text1"/>
          <w:sz w:val="24"/>
          <w:szCs w:val="24"/>
        </w:rPr>
        <w:t xml:space="preserve"> 1-2</w:t>
      </w:r>
      <w:r w:rsidR="00C115A3" w:rsidRPr="00C115A3">
        <w:rPr>
          <w:rFonts w:ascii="Times New Roman" w:hAnsi="Times New Roman" w:cs="Times New Roman"/>
          <w:color w:val="000000" w:themeColor="text1"/>
          <w:sz w:val="24"/>
          <w:szCs w:val="24"/>
        </w:rPr>
        <w:t xml:space="preserve">). </w:t>
      </w:r>
      <w:r w:rsidR="00D475A3" w:rsidRPr="00C115A3">
        <w:rPr>
          <w:rFonts w:ascii="Times New Roman" w:hAnsi="Times New Roman" w:cs="Times New Roman"/>
          <w:color w:val="000000" w:themeColor="text1"/>
          <w:sz w:val="24"/>
          <w:szCs w:val="24"/>
        </w:rPr>
        <w:t xml:space="preserve">The </w:t>
      </w:r>
      <w:r w:rsidR="0055126D" w:rsidRPr="00C115A3">
        <w:rPr>
          <w:rFonts w:ascii="Times New Roman" w:hAnsi="Times New Roman" w:cs="Times New Roman"/>
          <w:color w:val="000000" w:themeColor="text1"/>
          <w:sz w:val="24"/>
          <w:szCs w:val="24"/>
        </w:rPr>
        <w:t xml:space="preserve">embryo </w:t>
      </w:r>
      <w:r w:rsidR="00D475A3" w:rsidRPr="00C115A3">
        <w:rPr>
          <w:rFonts w:ascii="Times New Roman" w:hAnsi="Times New Roman" w:cs="Times New Roman"/>
          <w:color w:val="000000" w:themeColor="text1"/>
          <w:sz w:val="24"/>
          <w:szCs w:val="24"/>
        </w:rPr>
        <w:t>radicle and plumule length w</w:t>
      </w:r>
      <w:r w:rsidR="00073A77">
        <w:rPr>
          <w:rFonts w:ascii="Times New Roman" w:hAnsi="Times New Roman" w:cs="Times New Roman"/>
          <w:color w:val="000000" w:themeColor="text1"/>
          <w:sz w:val="24"/>
          <w:szCs w:val="24"/>
        </w:rPr>
        <w:t xml:space="preserve">ere smaller in </w:t>
      </w:r>
      <w:r w:rsidR="00D475A3" w:rsidRPr="00C115A3">
        <w:rPr>
          <w:rFonts w:ascii="Times New Roman" w:hAnsi="Times New Roman" w:cs="Times New Roman"/>
          <w:color w:val="000000" w:themeColor="text1"/>
          <w:sz w:val="24"/>
          <w:szCs w:val="24"/>
        </w:rPr>
        <w:t xml:space="preserve"> </w:t>
      </w:r>
      <w:proofErr w:type="spellStart"/>
      <w:r w:rsidR="00D475A3" w:rsidRPr="00C115A3">
        <w:rPr>
          <w:rFonts w:ascii="Times New Roman" w:hAnsi="Times New Roman" w:cs="Times New Roman"/>
          <w:color w:val="000000" w:themeColor="text1"/>
          <w:sz w:val="24"/>
          <w:szCs w:val="24"/>
        </w:rPr>
        <w:t>pigeonpea</w:t>
      </w:r>
      <w:proofErr w:type="spellEnd"/>
      <w:r w:rsidR="00D475A3" w:rsidRPr="00C115A3">
        <w:rPr>
          <w:rFonts w:ascii="Times New Roman" w:hAnsi="Times New Roman" w:cs="Times New Roman"/>
          <w:color w:val="000000" w:themeColor="text1"/>
          <w:sz w:val="24"/>
          <w:szCs w:val="24"/>
        </w:rPr>
        <w:t xml:space="preserve"> </w:t>
      </w:r>
      <w:r w:rsidR="0055126D" w:rsidRPr="00C115A3">
        <w:rPr>
          <w:rFonts w:ascii="Times New Roman" w:hAnsi="Times New Roman" w:cs="Times New Roman"/>
          <w:color w:val="000000" w:themeColor="text1"/>
          <w:sz w:val="24"/>
          <w:szCs w:val="24"/>
        </w:rPr>
        <w:t>(2.03 and 1.28 cm)</w:t>
      </w:r>
      <w:r w:rsidR="00D475A3" w:rsidRPr="00C115A3">
        <w:rPr>
          <w:rFonts w:ascii="Times New Roman" w:hAnsi="Times New Roman" w:cs="Times New Roman"/>
          <w:color w:val="000000" w:themeColor="text1"/>
          <w:sz w:val="24"/>
          <w:szCs w:val="24"/>
        </w:rPr>
        <w:t xml:space="preserve"> </w:t>
      </w:r>
      <w:r w:rsidR="0055126D" w:rsidRPr="00C115A3">
        <w:rPr>
          <w:rFonts w:ascii="Times New Roman" w:hAnsi="Times New Roman" w:cs="Times New Roman"/>
          <w:color w:val="000000" w:themeColor="text1"/>
          <w:sz w:val="24"/>
          <w:szCs w:val="24"/>
        </w:rPr>
        <w:t>and chickpea (7.05 and 4.35 cm)</w:t>
      </w:r>
      <w:r w:rsidR="00073A77">
        <w:rPr>
          <w:rFonts w:ascii="Times New Roman" w:hAnsi="Times New Roman" w:cs="Times New Roman"/>
          <w:color w:val="000000" w:themeColor="text1"/>
          <w:sz w:val="24"/>
          <w:szCs w:val="24"/>
        </w:rPr>
        <w:t xml:space="preserve"> for seeds stored in cloth bags compared to </w:t>
      </w:r>
      <w:r w:rsidR="00D475A3" w:rsidRPr="00C115A3">
        <w:rPr>
          <w:rFonts w:ascii="Times New Roman" w:hAnsi="Times New Roman" w:cs="Times New Roman"/>
          <w:color w:val="000000" w:themeColor="text1"/>
          <w:sz w:val="24"/>
          <w:szCs w:val="24"/>
        </w:rPr>
        <w:t xml:space="preserve">triple-layer bags </w:t>
      </w:r>
      <w:r w:rsidR="0055126D" w:rsidRPr="00C115A3">
        <w:rPr>
          <w:rFonts w:ascii="Times New Roman" w:hAnsi="Times New Roman" w:cs="Times New Roman"/>
          <w:color w:val="000000" w:themeColor="text1"/>
          <w:sz w:val="24"/>
          <w:szCs w:val="24"/>
        </w:rPr>
        <w:t>(5.07 and 4.00 cm) and (11.83 and 7.77 cm) respectively.</w:t>
      </w:r>
      <w:r w:rsidR="00E92DF1" w:rsidRPr="00C115A3">
        <w:rPr>
          <w:rFonts w:ascii="Times New Roman" w:hAnsi="Times New Roman" w:cs="Times New Roman"/>
          <w:color w:val="000000" w:themeColor="text1"/>
          <w:sz w:val="24"/>
          <w:szCs w:val="24"/>
        </w:rPr>
        <w:t xml:space="preserve"> </w:t>
      </w:r>
      <w:r w:rsidR="00E92DF1" w:rsidRPr="00E92DF1">
        <w:rPr>
          <w:rFonts w:ascii="Times New Roman" w:hAnsi="Times New Roman" w:cs="Times New Roman"/>
          <w:color w:val="000000" w:themeColor="text1"/>
          <w:sz w:val="24"/>
          <w:szCs w:val="24"/>
        </w:rPr>
        <w:t xml:space="preserve">The present findings are in corroboration with H. </w:t>
      </w:r>
      <w:proofErr w:type="spellStart"/>
      <w:r w:rsidR="00E92DF1" w:rsidRPr="00E92DF1">
        <w:rPr>
          <w:rFonts w:ascii="Times New Roman" w:hAnsi="Times New Roman" w:cs="Times New Roman"/>
          <w:color w:val="000000" w:themeColor="text1"/>
          <w:sz w:val="24"/>
          <w:szCs w:val="24"/>
        </w:rPr>
        <w:t>Sudini</w:t>
      </w:r>
      <w:proofErr w:type="spellEnd"/>
      <w:r w:rsidR="00E92DF1" w:rsidRPr="00E92DF1">
        <w:rPr>
          <w:rFonts w:ascii="Times New Roman" w:hAnsi="Times New Roman" w:cs="Times New Roman"/>
          <w:color w:val="000000" w:themeColor="text1"/>
          <w:sz w:val="24"/>
          <w:szCs w:val="24"/>
        </w:rPr>
        <w:t xml:space="preserve"> et al.</w:t>
      </w:r>
      <w:r w:rsidR="00073A77">
        <w:rPr>
          <w:rFonts w:ascii="Times New Roman" w:hAnsi="Times New Roman" w:cs="Times New Roman"/>
          <w:color w:val="000000" w:themeColor="text1"/>
          <w:sz w:val="24"/>
          <w:szCs w:val="24"/>
        </w:rPr>
        <w:t>,</w:t>
      </w:r>
      <w:r w:rsidR="00E92DF1" w:rsidRPr="00E92DF1">
        <w:rPr>
          <w:rFonts w:ascii="Times New Roman" w:hAnsi="Times New Roman" w:cs="Times New Roman"/>
          <w:color w:val="000000" w:themeColor="text1"/>
          <w:sz w:val="24"/>
          <w:szCs w:val="24"/>
        </w:rPr>
        <w:t xml:space="preserve"> (2015) who reported that seed germinability was comparatively</w:t>
      </w:r>
      <w:r w:rsidR="00090903">
        <w:rPr>
          <w:rFonts w:ascii="Times New Roman" w:hAnsi="Times New Roman" w:cs="Times New Roman"/>
          <w:color w:val="000000" w:themeColor="text1"/>
          <w:sz w:val="24"/>
          <w:szCs w:val="24"/>
        </w:rPr>
        <w:t xml:space="preserve"> higher</w:t>
      </w:r>
      <w:r w:rsidR="00E92DF1" w:rsidRPr="00E92DF1">
        <w:rPr>
          <w:rFonts w:ascii="Times New Roman" w:hAnsi="Times New Roman" w:cs="Times New Roman"/>
          <w:color w:val="000000" w:themeColor="text1"/>
          <w:sz w:val="24"/>
          <w:szCs w:val="24"/>
        </w:rPr>
        <w:t xml:space="preserve"> in triple-layer bags (89.3</w:t>
      </w:r>
      <w:r w:rsidR="00090903">
        <w:rPr>
          <w:rFonts w:ascii="Times New Roman" w:hAnsi="Times New Roman" w:cs="Times New Roman"/>
          <w:color w:val="000000" w:themeColor="text1"/>
          <w:sz w:val="24"/>
          <w:szCs w:val="24"/>
        </w:rPr>
        <w:t xml:space="preserve"> </w:t>
      </w:r>
      <w:r w:rsidR="00E92DF1" w:rsidRPr="00E92DF1">
        <w:rPr>
          <w:rFonts w:ascii="Times New Roman" w:hAnsi="Times New Roman" w:cs="Times New Roman"/>
          <w:color w:val="000000" w:themeColor="text1"/>
          <w:sz w:val="24"/>
          <w:szCs w:val="24"/>
        </w:rPr>
        <w:t xml:space="preserve">%) </w:t>
      </w:r>
      <w:r w:rsidR="00090903">
        <w:rPr>
          <w:rFonts w:ascii="Times New Roman" w:hAnsi="Times New Roman" w:cs="Times New Roman"/>
          <w:color w:val="000000" w:themeColor="text1"/>
          <w:sz w:val="24"/>
          <w:szCs w:val="24"/>
        </w:rPr>
        <w:t xml:space="preserve">than in the </w:t>
      </w:r>
      <w:r w:rsidR="00E92DF1" w:rsidRPr="00E92DF1">
        <w:rPr>
          <w:rFonts w:ascii="Times New Roman" w:hAnsi="Times New Roman" w:cs="Times New Roman"/>
          <w:color w:val="000000" w:themeColor="text1"/>
          <w:sz w:val="24"/>
          <w:szCs w:val="24"/>
        </w:rPr>
        <w:t>cloth bags (81.3</w:t>
      </w:r>
      <w:r w:rsidR="00090903">
        <w:rPr>
          <w:rFonts w:ascii="Times New Roman" w:hAnsi="Times New Roman" w:cs="Times New Roman"/>
          <w:color w:val="000000" w:themeColor="text1"/>
          <w:sz w:val="24"/>
          <w:szCs w:val="24"/>
        </w:rPr>
        <w:t xml:space="preserve"> </w:t>
      </w:r>
      <w:r w:rsidR="00E92DF1" w:rsidRPr="00E92DF1">
        <w:rPr>
          <w:rFonts w:ascii="Times New Roman" w:hAnsi="Times New Roman" w:cs="Times New Roman"/>
          <w:color w:val="000000" w:themeColor="text1"/>
          <w:sz w:val="24"/>
          <w:szCs w:val="24"/>
        </w:rPr>
        <w:t>%)</w:t>
      </w:r>
      <w:r w:rsidR="00AB5E11" w:rsidRPr="00C115A3">
        <w:rPr>
          <w:rFonts w:ascii="Times New Roman" w:hAnsi="Times New Roman" w:cs="Times New Roman"/>
          <w:color w:val="000000" w:themeColor="text1"/>
          <w:sz w:val="24"/>
          <w:szCs w:val="24"/>
        </w:rPr>
        <w:t xml:space="preserve">. The </w:t>
      </w:r>
      <w:r w:rsidR="00090903" w:rsidRPr="00C115A3">
        <w:rPr>
          <w:rFonts w:ascii="Times New Roman" w:hAnsi="Times New Roman" w:cs="Times New Roman"/>
          <w:color w:val="000000" w:themeColor="text1"/>
          <w:sz w:val="24"/>
          <w:szCs w:val="24"/>
        </w:rPr>
        <w:t>results</w:t>
      </w:r>
      <w:r w:rsidR="00AB5E11" w:rsidRPr="00C115A3">
        <w:rPr>
          <w:rFonts w:ascii="Times New Roman" w:hAnsi="Times New Roman" w:cs="Times New Roman"/>
          <w:color w:val="000000" w:themeColor="text1"/>
          <w:sz w:val="24"/>
          <w:szCs w:val="24"/>
        </w:rPr>
        <w:t xml:space="preserve"> of present investigations </w:t>
      </w:r>
      <w:r w:rsidR="00B27F16">
        <w:rPr>
          <w:rFonts w:ascii="Times New Roman" w:hAnsi="Times New Roman" w:cs="Times New Roman"/>
          <w:color w:val="000000" w:themeColor="text1"/>
          <w:sz w:val="24"/>
          <w:szCs w:val="24"/>
        </w:rPr>
        <w:t xml:space="preserve">are </w:t>
      </w:r>
      <w:r w:rsidR="00AB5E11" w:rsidRPr="00C115A3">
        <w:rPr>
          <w:rFonts w:ascii="Times New Roman" w:hAnsi="Times New Roman" w:cs="Times New Roman"/>
          <w:color w:val="000000" w:themeColor="text1"/>
          <w:sz w:val="24"/>
          <w:szCs w:val="24"/>
        </w:rPr>
        <w:t xml:space="preserve">also </w:t>
      </w:r>
      <w:r w:rsidR="00B27F16">
        <w:rPr>
          <w:rFonts w:ascii="Times New Roman" w:hAnsi="Times New Roman" w:cs="Times New Roman"/>
          <w:color w:val="000000" w:themeColor="text1"/>
          <w:sz w:val="24"/>
          <w:szCs w:val="24"/>
        </w:rPr>
        <w:t xml:space="preserve">in </w:t>
      </w:r>
      <w:r w:rsidR="00B27F16" w:rsidRPr="00C115A3">
        <w:rPr>
          <w:rFonts w:ascii="Times New Roman" w:hAnsi="Times New Roman" w:cs="Times New Roman"/>
          <w:color w:val="000000" w:themeColor="text1"/>
          <w:sz w:val="24"/>
          <w:szCs w:val="24"/>
        </w:rPr>
        <w:t>conformity</w:t>
      </w:r>
      <w:r w:rsidR="00AB5E11" w:rsidRPr="00C115A3">
        <w:rPr>
          <w:rFonts w:ascii="Times New Roman" w:hAnsi="Times New Roman" w:cs="Times New Roman"/>
          <w:color w:val="000000" w:themeColor="text1"/>
          <w:sz w:val="24"/>
          <w:szCs w:val="24"/>
        </w:rPr>
        <w:t xml:space="preserve"> with S. Alemayehu et al.</w:t>
      </w:r>
      <w:r w:rsidR="00B27F16">
        <w:rPr>
          <w:rFonts w:ascii="Times New Roman" w:hAnsi="Times New Roman" w:cs="Times New Roman"/>
          <w:color w:val="000000" w:themeColor="text1"/>
          <w:sz w:val="24"/>
          <w:szCs w:val="24"/>
        </w:rPr>
        <w:t>,</w:t>
      </w:r>
      <w:r w:rsidR="00AB5E11" w:rsidRPr="00C115A3">
        <w:rPr>
          <w:rFonts w:ascii="Times New Roman" w:hAnsi="Times New Roman" w:cs="Times New Roman"/>
          <w:color w:val="000000" w:themeColor="text1"/>
          <w:sz w:val="24"/>
          <w:szCs w:val="24"/>
        </w:rPr>
        <w:t xml:space="preserve"> 2020 who </w:t>
      </w:r>
      <w:r w:rsidR="00B27F16">
        <w:rPr>
          <w:rFonts w:ascii="Times New Roman" w:hAnsi="Times New Roman" w:cs="Times New Roman"/>
          <w:color w:val="000000" w:themeColor="text1"/>
          <w:sz w:val="24"/>
          <w:szCs w:val="24"/>
        </w:rPr>
        <w:t xml:space="preserve">reported that </w:t>
      </w:r>
      <w:r w:rsidR="00AB5E11" w:rsidRPr="00C115A3">
        <w:rPr>
          <w:rFonts w:ascii="Times New Roman" w:hAnsi="Times New Roman" w:cs="Times New Roman"/>
          <w:color w:val="000000" w:themeColor="text1"/>
          <w:sz w:val="24"/>
          <w:szCs w:val="24"/>
        </w:rPr>
        <w:t>chickpea seeds stored in SGP bags</w:t>
      </w:r>
      <w:r w:rsidR="00B27F16">
        <w:rPr>
          <w:rFonts w:ascii="Times New Roman" w:hAnsi="Times New Roman" w:cs="Times New Roman"/>
          <w:color w:val="000000" w:themeColor="text1"/>
          <w:sz w:val="24"/>
          <w:szCs w:val="24"/>
        </w:rPr>
        <w:t xml:space="preserve"> </w:t>
      </w:r>
      <w:r w:rsidR="002436BE">
        <w:rPr>
          <w:rFonts w:ascii="Times New Roman" w:hAnsi="Times New Roman" w:cs="Times New Roman"/>
          <w:color w:val="000000" w:themeColor="text1"/>
          <w:sz w:val="24"/>
          <w:szCs w:val="24"/>
        </w:rPr>
        <w:t>exhibited higher germinability compared to the seeds stored in jute bags.</w:t>
      </w:r>
    </w:p>
    <w:p w14:paraId="0613FDB4" w14:textId="28158BF3" w:rsidR="00090EB9" w:rsidRPr="00C115A3" w:rsidRDefault="000476BD"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724513" w:rsidRPr="00C115A3">
        <w:rPr>
          <w:rFonts w:ascii="Times New Roman" w:hAnsi="Times New Roman" w:cs="Times New Roman"/>
          <w:color w:val="000000" w:themeColor="text1"/>
          <w:sz w:val="24"/>
          <w:szCs w:val="24"/>
        </w:rPr>
        <w:t>In rural areas</w:t>
      </w:r>
      <w:r w:rsidR="002436BE">
        <w:rPr>
          <w:rFonts w:ascii="Times New Roman" w:hAnsi="Times New Roman" w:cs="Times New Roman"/>
          <w:color w:val="000000" w:themeColor="text1"/>
          <w:sz w:val="24"/>
          <w:szCs w:val="24"/>
        </w:rPr>
        <w:t xml:space="preserve">, the smallholder farmers </w:t>
      </w:r>
      <w:r w:rsidR="002436BE" w:rsidRPr="00935392">
        <w:rPr>
          <w:rFonts w:ascii="Times New Roman" w:hAnsi="Times New Roman" w:cs="Times New Roman"/>
          <w:color w:val="000000" w:themeColor="text1"/>
          <w:sz w:val="24"/>
          <w:szCs w:val="24"/>
        </w:rPr>
        <w:t>do</w:t>
      </w:r>
      <w:r w:rsidR="002436BE">
        <w:rPr>
          <w:rFonts w:ascii="Times New Roman" w:hAnsi="Times New Roman" w:cs="Times New Roman"/>
          <w:color w:val="000000" w:themeColor="text1"/>
          <w:sz w:val="24"/>
          <w:szCs w:val="24"/>
        </w:rPr>
        <w:t xml:space="preserve"> not have </w:t>
      </w:r>
      <w:r w:rsidR="00C0691F">
        <w:rPr>
          <w:rFonts w:ascii="Times New Roman" w:hAnsi="Times New Roman" w:cs="Times New Roman"/>
          <w:color w:val="000000" w:themeColor="text1"/>
          <w:sz w:val="24"/>
          <w:szCs w:val="24"/>
        </w:rPr>
        <w:t xml:space="preserve">access to </w:t>
      </w:r>
      <w:r w:rsidR="002436BE">
        <w:rPr>
          <w:rFonts w:ascii="Times New Roman" w:hAnsi="Times New Roman" w:cs="Times New Roman"/>
          <w:color w:val="000000" w:themeColor="text1"/>
          <w:sz w:val="24"/>
          <w:szCs w:val="24"/>
        </w:rPr>
        <w:t>economical</w:t>
      </w:r>
      <w:r w:rsidR="00724513" w:rsidRPr="00C115A3">
        <w:rPr>
          <w:rFonts w:ascii="Times New Roman" w:hAnsi="Times New Roman" w:cs="Times New Roman"/>
          <w:color w:val="000000" w:themeColor="text1"/>
          <w:sz w:val="24"/>
          <w:szCs w:val="24"/>
        </w:rPr>
        <w:t xml:space="preserve"> </w:t>
      </w:r>
      <w:r w:rsidR="002436BE">
        <w:rPr>
          <w:rFonts w:ascii="Times New Roman" w:hAnsi="Times New Roman" w:cs="Times New Roman"/>
          <w:color w:val="000000" w:themeColor="text1"/>
          <w:sz w:val="24"/>
          <w:szCs w:val="24"/>
        </w:rPr>
        <w:t xml:space="preserve">seed </w:t>
      </w:r>
      <w:r w:rsidR="00724513" w:rsidRPr="00C115A3">
        <w:rPr>
          <w:rFonts w:ascii="Times New Roman" w:hAnsi="Times New Roman" w:cs="Times New Roman"/>
          <w:color w:val="000000" w:themeColor="text1"/>
          <w:sz w:val="24"/>
          <w:szCs w:val="24"/>
        </w:rPr>
        <w:t xml:space="preserve">storage technologies. This study sought to validate hermetic </w:t>
      </w:r>
      <w:r w:rsidR="00C0691F">
        <w:rPr>
          <w:rFonts w:ascii="Times New Roman" w:hAnsi="Times New Roman" w:cs="Times New Roman"/>
          <w:color w:val="000000" w:themeColor="text1"/>
          <w:sz w:val="24"/>
          <w:szCs w:val="24"/>
        </w:rPr>
        <w:t xml:space="preserve">seed </w:t>
      </w:r>
      <w:r w:rsidR="00724513" w:rsidRPr="00C115A3">
        <w:rPr>
          <w:rFonts w:ascii="Times New Roman" w:hAnsi="Times New Roman" w:cs="Times New Roman"/>
          <w:color w:val="000000" w:themeColor="text1"/>
          <w:sz w:val="24"/>
          <w:szCs w:val="24"/>
        </w:rPr>
        <w:t xml:space="preserve">storage technologies that can be </w:t>
      </w:r>
      <w:r w:rsidR="00C0691F">
        <w:rPr>
          <w:rFonts w:ascii="Times New Roman" w:hAnsi="Times New Roman" w:cs="Times New Roman"/>
          <w:color w:val="000000" w:themeColor="text1"/>
          <w:sz w:val="24"/>
          <w:szCs w:val="24"/>
        </w:rPr>
        <w:t xml:space="preserve">made </w:t>
      </w:r>
      <w:r w:rsidR="004F286E">
        <w:rPr>
          <w:rFonts w:ascii="Times New Roman" w:hAnsi="Times New Roman" w:cs="Times New Roman"/>
          <w:color w:val="000000" w:themeColor="text1"/>
          <w:sz w:val="24"/>
          <w:szCs w:val="24"/>
        </w:rPr>
        <w:t>available to</w:t>
      </w:r>
      <w:r w:rsidR="00C0691F">
        <w:rPr>
          <w:rFonts w:ascii="Times New Roman" w:hAnsi="Times New Roman" w:cs="Times New Roman"/>
          <w:color w:val="000000" w:themeColor="text1"/>
          <w:sz w:val="24"/>
          <w:szCs w:val="24"/>
        </w:rPr>
        <w:t xml:space="preserve"> </w:t>
      </w:r>
      <w:proofErr w:type="spellStart"/>
      <w:r w:rsidR="001C67BB" w:rsidRPr="00C115A3">
        <w:rPr>
          <w:rFonts w:ascii="Times New Roman" w:hAnsi="Times New Roman" w:cs="Times New Roman"/>
          <w:color w:val="000000" w:themeColor="text1"/>
          <w:sz w:val="24"/>
          <w:szCs w:val="24"/>
        </w:rPr>
        <w:t>pigeonpea</w:t>
      </w:r>
      <w:proofErr w:type="spellEnd"/>
      <w:r w:rsidR="001C67BB" w:rsidRPr="00C115A3">
        <w:rPr>
          <w:rFonts w:ascii="Times New Roman" w:hAnsi="Times New Roman" w:cs="Times New Roman"/>
          <w:color w:val="000000" w:themeColor="text1"/>
          <w:sz w:val="24"/>
          <w:szCs w:val="24"/>
        </w:rPr>
        <w:t xml:space="preserve"> and </w:t>
      </w:r>
      <w:r w:rsidR="00724513" w:rsidRPr="00C115A3">
        <w:rPr>
          <w:rFonts w:ascii="Times New Roman" w:hAnsi="Times New Roman" w:cs="Times New Roman"/>
          <w:color w:val="000000" w:themeColor="text1"/>
          <w:sz w:val="24"/>
          <w:szCs w:val="24"/>
        </w:rPr>
        <w:t>chickpea producers in order to limit postharvest losses caused by insects and other pests.</w:t>
      </w:r>
      <w:r w:rsidR="005B36B3" w:rsidRPr="00C115A3">
        <w:rPr>
          <w:rFonts w:ascii="Times New Roman" w:hAnsi="Times New Roman" w:cs="Times New Roman"/>
          <w:color w:val="000000" w:themeColor="text1"/>
          <w:sz w:val="24"/>
          <w:szCs w:val="24"/>
        </w:rPr>
        <w:t xml:space="preserve"> </w:t>
      </w:r>
      <w:r w:rsidR="00724513" w:rsidRPr="00C115A3">
        <w:rPr>
          <w:rFonts w:ascii="Times New Roman" w:hAnsi="Times New Roman" w:cs="Times New Roman"/>
          <w:color w:val="000000" w:themeColor="text1"/>
          <w:sz w:val="24"/>
          <w:szCs w:val="24"/>
        </w:rPr>
        <w:t xml:space="preserve">A six-month </w:t>
      </w:r>
      <w:r w:rsidR="001C67BB" w:rsidRPr="00C115A3">
        <w:rPr>
          <w:rFonts w:ascii="Times New Roman" w:hAnsi="Times New Roman" w:cs="Times New Roman"/>
          <w:color w:val="000000" w:themeColor="text1"/>
          <w:sz w:val="24"/>
          <w:szCs w:val="24"/>
        </w:rPr>
        <w:t>experiment</w:t>
      </w:r>
      <w:r w:rsidR="00724513" w:rsidRPr="00C115A3">
        <w:rPr>
          <w:rFonts w:ascii="Times New Roman" w:hAnsi="Times New Roman" w:cs="Times New Roman"/>
          <w:color w:val="000000" w:themeColor="text1"/>
          <w:sz w:val="24"/>
          <w:szCs w:val="24"/>
        </w:rPr>
        <w:t xml:space="preserve"> under </w:t>
      </w:r>
      <w:r w:rsidR="00394059">
        <w:rPr>
          <w:rFonts w:ascii="Times New Roman" w:hAnsi="Times New Roman" w:cs="Times New Roman"/>
          <w:color w:val="000000" w:themeColor="text1"/>
          <w:sz w:val="24"/>
          <w:szCs w:val="24"/>
        </w:rPr>
        <w:t>laboratory</w:t>
      </w:r>
      <w:r w:rsidR="00394059" w:rsidRPr="00C115A3">
        <w:rPr>
          <w:rFonts w:ascii="Times New Roman" w:hAnsi="Times New Roman" w:cs="Times New Roman"/>
          <w:color w:val="000000" w:themeColor="text1"/>
          <w:sz w:val="24"/>
          <w:szCs w:val="24"/>
        </w:rPr>
        <w:t xml:space="preserve"> </w:t>
      </w:r>
      <w:r w:rsidR="00724513" w:rsidRPr="00C115A3">
        <w:rPr>
          <w:rFonts w:ascii="Times New Roman" w:hAnsi="Times New Roman" w:cs="Times New Roman"/>
          <w:color w:val="000000" w:themeColor="text1"/>
          <w:sz w:val="24"/>
          <w:szCs w:val="24"/>
        </w:rPr>
        <w:t xml:space="preserve">conditions confirmed that hermetic storage PICS bags </w:t>
      </w:r>
      <w:r w:rsidR="00935392">
        <w:rPr>
          <w:rFonts w:ascii="Times New Roman" w:hAnsi="Times New Roman" w:cs="Times New Roman"/>
          <w:color w:val="000000" w:themeColor="text1"/>
          <w:sz w:val="24"/>
          <w:szCs w:val="24"/>
        </w:rPr>
        <w:t xml:space="preserve">were in effective in controlling </w:t>
      </w:r>
      <w:r w:rsidR="001C67BB" w:rsidRPr="00C115A3">
        <w:rPr>
          <w:rFonts w:ascii="Times New Roman" w:hAnsi="Times New Roman" w:cs="Times New Roman"/>
          <w:color w:val="000000" w:themeColor="text1"/>
          <w:sz w:val="24"/>
          <w:szCs w:val="24"/>
        </w:rPr>
        <w:t>percent infestation</w:t>
      </w:r>
      <w:r w:rsidR="00284B8D" w:rsidRPr="00C115A3">
        <w:rPr>
          <w:rFonts w:ascii="Times New Roman" w:hAnsi="Times New Roman" w:cs="Times New Roman"/>
          <w:color w:val="000000" w:themeColor="text1"/>
          <w:sz w:val="24"/>
          <w:szCs w:val="24"/>
        </w:rPr>
        <w:t xml:space="preserve"> weight loss, adult emergence</w:t>
      </w:r>
      <w:r w:rsidR="00724513" w:rsidRPr="00C115A3">
        <w:rPr>
          <w:rFonts w:ascii="Times New Roman" w:hAnsi="Times New Roman" w:cs="Times New Roman"/>
          <w:color w:val="000000" w:themeColor="text1"/>
          <w:sz w:val="24"/>
          <w:szCs w:val="24"/>
        </w:rPr>
        <w:t xml:space="preserve">, </w:t>
      </w:r>
      <w:r w:rsidR="00284B8D" w:rsidRPr="00C115A3">
        <w:rPr>
          <w:rFonts w:ascii="Times New Roman" w:hAnsi="Times New Roman" w:cs="Times New Roman"/>
          <w:color w:val="000000" w:themeColor="text1"/>
          <w:sz w:val="24"/>
          <w:szCs w:val="24"/>
        </w:rPr>
        <w:t xml:space="preserve">and </w:t>
      </w:r>
      <w:r w:rsidR="00724513" w:rsidRPr="00C115A3">
        <w:rPr>
          <w:rFonts w:ascii="Times New Roman" w:hAnsi="Times New Roman" w:cs="Times New Roman"/>
          <w:color w:val="000000" w:themeColor="text1"/>
          <w:sz w:val="24"/>
          <w:szCs w:val="24"/>
        </w:rPr>
        <w:t xml:space="preserve">as well as </w:t>
      </w:r>
      <w:r w:rsidR="00935392">
        <w:rPr>
          <w:rFonts w:ascii="Times New Roman" w:hAnsi="Times New Roman" w:cs="Times New Roman"/>
          <w:color w:val="000000" w:themeColor="text1"/>
          <w:sz w:val="24"/>
          <w:szCs w:val="24"/>
        </w:rPr>
        <w:t>conserved</w:t>
      </w:r>
      <w:r w:rsidR="00935392" w:rsidRPr="00C115A3">
        <w:rPr>
          <w:rFonts w:ascii="Times New Roman" w:hAnsi="Times New Roman" w:cs="Times New Roman"/>
          <w:color w:val="000000" w:themeColor="text1"/>
          <w:sz w:val="24"/>
          <w:szCs w:val="24"/>
        </w:rPr>
        <w:t xml:space="preserve"> </w:t>
      </w:r>
      <w:r w:rsidR="00724513" w:rsidRPr="00C115A3">
        <w:rPr>
          <w:rFonts w:ascii="Times New Roman" w:hAnsi="Times New Roman" w:cs="Times New Roman"/>
          <w:color w:val="000000" w:themeColor="text1"/>
          <w:sz w:val="24"/>
          <w:szCs w:val="24"/>
        </w:rPr>
        <w:t>germination</w:t>
      </w:r>
      <w:r w:rsidR="00284B8D" w:rsidRPr="00C115A3">
        <w:rPr>
          <w:rFonts w:ascii="Times New Roman" w:hAnsi="Times New Roman" w:cs="Times New Roman"/>
          <w:color w:val="000000" w:themeColor="text1"/>
          <w:sz w:val="24"/>
          <w:szCs w:val="24"/>
        </w:rPr>
        <w:t xml:space="preserve"> and vigor</w:t>
      </w:r>
      <w:r w:rsidR="00724513" w:rsidRPr="00C115A3">
        <w:rPr>
          <w:rFonts w:ascii="Times New Roman" w:hAnsi="Times New Roman" w:cs="Times New Roman"/>
          <w:color w:val="000000" w:themeColor="text1"/>
          <w:sz w:val="24"/>
          <w:szCs w:val="24"/>
        </w:rPr>
        <w:t xml:space="preserve"> of </w:t>
      </w:r>
      <w:proofErr w:type="spellStart"/>
      <w:r w:rsidR="009572C9" w:rsidRPr="00C115A3">
        <w:rPr>
          <w:rFonts w:ascii="Times New Roman" w:hAnsi="Times New Roman" w:cs="Times New Roman"/>
          <w:color w:val="000000" w:themeColor="text1"/>
          <w:sz w:val="24"/>
          <w:szCs w:val="24"/>
        </w:rPr>
        <w:t>pigeonpea</w:t>
      </w:r>
      <w:proofErr w:type="spellEnd"/>
      <w:r w:rsidR="009572C9" w:rsidRPr="00C115A3">
        <w:rPr>
          <w:rFonts w:ascii="Times New Roman" w:hAnsi="Times New Roman" w:cs="Times New Roman"/>
          <w:color w:val="000000" w:themeColor="text1"/>
          <w:sz w:val="24"/>
          <w:szCs w:val="24"/>
        </w:rPr>
        <w:t xml:space="preserve"> and </w:t>
      </w:r>
      <w:r w:rsidR="005B36B3" w:rsidRPr="00C115A3">
        <w:rPr>
          <w:rFonts w:ascii="Times New Roman" w:hAnsi="Times New Roman" w:cs="Times New Roman"/>
          <w:color w:val="000000" w:themeColor="text1"/>
          <w:sz w:val="24"/>
          <w:szCs w:val="24"/>
        </w:rPr>
        <w:t>chickpea</w:t>
      </w:r>
      <w:r w:rsidR="00284B8D" w:rsidRPr="00C115A3">
        <w:rPr>
          <w:rFonts w:ascii="Times New Roman" w:hAnsi="Times New Roman" w:cs="Times New Roman"/>
          <w:color w:val="000000" w:themeColor="text1"/>
          <w:sz w:val="24"/>
          <w:szCs w:val="24"/>
        </w:rPr>
        <w:t xml:space="preserve"> seeds</w:t>
      </w:r>
      <w:r w:rsidR="005B36B3" w:rsidRPr="00C115A3">
        <w:rPr>
          <w:rFonts w:ascii="Times New Roman" w:hAnsi="Times New Roman" w:cs="Times New Roman"/>
          <w:color w:val="000000" w:themeColor="text1"/>
          <w:sz w:val="24"/>
          <w:szCs w:val="24"/>
        </w:rPr>
        <w:t>.</w:t>
      </w:r>
      <w:r w:rsidR="00284B8D" w:rsidRPr="00C115A3">
        <w:rPr>
          <w:rFonts w:ascii="Times New Roman" w:hAnsi="Times New Roman" w:cs="Times New Roman"/>
          <w:color w:val="000000" w:themeColor="text1"/>
          <w:sz w:val="24"/>
          <w:szCs w:val="24"/>
        </w:rPr>
        <w:t xml:space="preserve"> </w:t>
      </w:r>
      <w:r w:rsidR="001C67BB" w:rsidRPr="00C115A3">
        <w:rPr>
          <w:rFonts w:ascii="Times New Roman" w:hAnsi="Times New Roman" w:cs="Times New Roman"/>
          <w:color w:val="000000" w:themeColor="text1"/>
          <w:sz w:val="24"/>
          <w:szCs w:val="24"/>
        </w:rPr>
        <w:t xml:space="preserve">The results of present study demonstrated that hermetic triple layer bags are superior to jute bags in </w:t>
      </w:r>
      <w:r w:rsidR="001C67BB" w:rsidRPr="00935392">
        <w:rPr>
          <w:rFonts w:ascii="Times New Roman" w:hAnsi="Times New Roman" w:cs="Times New Roman"/>
          <w:color w:val="000000" w:themeColor="text1"/>
          <w:sz w:val="24"/>
          <w:szCs w:val="24"/>
        </w:rPr>
        <w:t>protecting</w:t>
      </w:r>
      <w:r w:rsidR="001C67BB" w:rsidRPr="00C115A3">
        <w:rPr>
          <w:rFonts w:ascii="Times New Roman" w:hAnsi="Times New Roman" w:cs="Times New Roman"/>
          <w:color w:val="000000" w:themeColor="text1"/>
          <w:sz w:val="24"/>
          <w:szCs w:val="24"/>
        </w:rPr>
        <w:t xml:space="preserve"> </w:t>
      </w:r>
      <w:r w:rsidR="00935392">
        <w:rPr>
          <w:rFonts w:ascii="Times New Roman" w:hAnsi="Times New Roman" w:cs="Times New Roman"/>
          <w:color w:val="000000" w:themeColor="text1"/>
          <w:sz w:val="24"/>
          <w:szCs w:val="24"/>
        </w:rPr>
        <w:t xml:space="preserve">the </w:t>
      </w:r>
      <w:r w:rsidR="001C67BB" w:rsidRPr="00C115A3">
        <w:rPr>
          <w:rFonts w:ascii="Times New Roman" w:hAnsi="Times New Roman" w:cs="Times New Roman"/>
          <w:color w:val="000000" w:themeColor="text1"/>
          <w:sz w:val="24"/>
          <w:szCs w:val="24"/>
        </w:rPr>
        <w:t>seed quality</w:t>
      </w:r>
      <w:r w:rsidR="00935392">
        <w:rPr>
          <w:rFonts w:ascii="Times New Roman" w:hAnsi="Times New Roman" w:cs="Times New Roman"/>
          <w:color w:val="000000" w:themeColor="text1"/>
          <w:sz w:val="24"/>
          <w:szCs w:val="24"/>
        </w:rPr>
        <w:t>.</w:t>
      </w:r>
      <w:r w:rsidR="003F792A" w:rsidRPr="00C115A3">
        <w:rPr>
          <w:rFonts w:ascii="Times New Roman" w:hAnsi="Times New Roman" w:cs="Times New Roman"/>
          <w:color w:val="000000" w:themeColor="text1"/>
          <w:sz w:val="24"/>
          <w:szCs w:val="24"/>
        </w:rPr>
        <w:t xml:space="preserve"> </w:t>
      </w:r>
      <w:r w:rsidR="000632DF">
        <w:rPr>
          <w:rFonts w:ascii="Times New Roman" w:hAnsi="Times New Roman" w:cs="Times New Roman"/>
          <w:color w:val="000000" w:themeColor="text1"/>
          <w:sz w:val="24"/>
          <w:szCs w:val="24"/>
        </w:rPr>
        <w:t xml:space="preserve">Seed damage by bruchids was </w:t>
      </w:r>
      <w:r w:rsidR="003F792A" w:rsidRPr="00C115A3">
        <w:rPr>
          <w:rFonts w:ascii="Times New Roman" w:hAnsi="Times New Roman" w:cs="Times New Roman"/>
          <w:color w:val="000000" w:themeColor="text1"/>
          <w:sz w:val="24"/>
          <w:szCs w:val="24"/>
        </w:rPr>
        <w:t>bruchids was l</w:t>
      </w:r>
      <w:r w:rsidR="000632DF">
        <w:rPr>
          <w:rFonts w:ascii="Times New Roman" w:hAnsi="Times New Roman" w:cs="Times New Roman"/>
          <w:color w:val="000000" w:themeColor="text1"/>
          <w:sz w:val="24"/>
          <w:szCs w:val="24"/>
        </w:rPr>
        <w:t>ower</w:t>
      </w:r>
      <w:r w:rsidR="003F792A" w:rsidRPr="00C115A3">
        <w:rPr>
          <w:rFonts w:ascii="Times New Roman" w:hAnsi="Times New Roman" w:cs="Times New Roman"/>
          <w:color w:val="000000" w:themeColor="text1"/>
          <w:sz w:val="24"/>
          <w:szCs w:val="24"/>
        </w:rPr>
        <w:t xml:space="preserve"> in triple layer</w:t>
      </w:r>
      <w:r w:rsidR="000632DF">
        <w:rPr>
          <w:rFonts w:ascii="Times New Roman" w:hAnsi="Times New Roman" w:cs="Times New Roman"/>
          <w:color w:val="000000" w:themeColor="text1"/>
          <w:sz w:val="24"/>
          <w:szCs w:val="24"/>
        </w:rPr>
        <w:t>ed</w:t>
      </w:r>
      <w:r w:rsidR="003F792A" w:rsidRPr="00C115A3">
        <w:rPr>
          <w:rFonts w:ascii="Times New Roman" w:hAnsi="Times New Roman" w:cs="Times New Roman"/>
          <w:color w:val="000000" w:themeColor="text1"/>
          <w:sz w:val="24"/>
          <w:szCs w:val="24"/>
        </w:rPr>
        <w:t xml:space="preserve"> </w:t>
      </w:r>
      <w:r w:rsidR="000632DF">
        <w:rPr>
          <w:rFonts w:ascii="Times New Roman" w:hAnsi="Times New Roman" w:cs="Times New Roman"/>
          <w:color w:val="000000" w:themeColor="text1"/>
          <w:sz w:val="24"/>
          <w:szCs w:val="24"/>
        </w:rPr>
        <w:t xml:space="preserve">PICS </w:t>
      </w:r>
      <w:r w:rsidR="003F792A" w:rsidRPr="00C115A3">
        <w:rPr>
          <w:rFonts w:ascii="Times New Roman" w:hAnsi="Times New Roman" w:cs="Times New Roman"/>
          <w:color w:val="000000" w:themeColor="text1"/>
          <w:sz w:val="24"/>
          <w:szCs w:val="24"/>
        </w:rPr>
        <w:t>bags (</w:t>
      </w:r>
      <w:r w:rsidR="003F792A" w:rsidRPr="00C115A3">
        <w:rPr>
          <w:rFonts w:ascii="Times New Roman" w:eastAsia="Times New Roman" w:hAnsi="Times New Roman" w:cs="Times New Roman"/>
          <w:color w:val="000000" w:themeColor="text1"/>
          <w:sz w:val="24"/>
          <w:szCs w:val="24"/>
        </w:rPr>
        <w:t>10.67 and</w:t>
      </w:r>
      <w:r w:rsidR="003F792A" w:rsidRPr="00C115A3">
        <w:rPr>
          <w:rFonts w:ascii="Times New Roman" w:hAnsi="Times New Roman" w:cs="Times New Roman"/>
          <w:color w:val="000000" w:themeColor="text1"/>
          <w:sz w:val="24"/>
          <w:szCs w:val="24"/>
        </w:rPr>
        <w:t xml:space="preserve"> </w:t>
      </w:r>
      <w:r w:rsidR="003F792A" w:rsidRPr="00C115A3">
        <w:rPr>
          <w:rFonts w:ascii="Times New Roman" w:eastAsia="Times New Roman" w:hAnsi="Times New Roman" w:cs="Times New Roman"/>
          <w:color w:val="000000" w:themeColor="text1"/>
          <w:sz w:val="24"/>
          <w:szCs w:val="24"/>
        </w:rPr>
        <w:t>11.00 %)</w:t>
      </w:r>
      <w:r w:rsidR="003F792A" w:rsidRPr="00C115A3">
        <w:rPr>
          <w:rFonts w:ascii="Times New Roman" w:hAnsi="Times New Roman" w:cs="Times New Roman"/>
          <w:color w:val="000000" w:themeColor="text1"/>
          <w:sz w:val="24"/>
          <w:szCs w:val="24"/>
        </w:rPr>
        <w:t xml:space="preserve"> </w:t>
      </w:r>
      <w:r w:rsidR="000632DF">
        <w:rPr>
          <w:rFonts w:ascii="Times New Roman" w:hAnsi="Times New Roman" w:cs="Times New Roman"/>
          <w:color w:val="000000" w:themeColor="text1"/>
          <w:sz w:val="24"/>
          <w:szCs w:val="24"/>
        </w:rPr>
        <w:t xml:space="preserve">as </w:t>
      </w:r>
      <w:r w:rsidR="003F792A" w:rsidRPr="00C115A3">
        <w:rPr>
          <w:rFonts w:ascii="Times New Roman" w:hAnsi="Times New Roman" w:cs="Times New Roman"/>
          <w:color w:val="000000" w:themeColor="text1"/>
          <w:sz w:val="24"/>
          <w:szCs w:val="24"/>
        </w:rPr>
        <w:t xml:space="preserve">compared to </w:t>
      </w:r>
      <w:r w:rsidR="000632DF">
        <w:rPr>
          <w:rFonts w:ascii="Times New Roman" w:hAnsi="Times New Roman" w:cs="Times New Roman"/>
          <w:color w:val="000000" w:themeColor="text1"/>
          <w:sz w:val="24"/>
          <w:szCs w:val="24"/>
        </w:rPr>
        <w:t>cloth</w:t>
      </w:r>
      <w:r w:rsidR="003F792A" w:rsidRPr="00C115A3">
        <w:rPr>
          <w:rFonts w:ascii="Times New Roman" w:hAnsi="Times New Roman" w:cs="Times New Roman"/>
          <w:color w:val="000000" w:themeColor="text1"/>
          <w:sz w:val="24"/>
          <w:szCs w:val="24"/>
        </w:rPr>
        <w:t xml:space="preserve"> bags (68.00 and 82.33</w:t>
      </w:r>
      <w:r w:rsidR="000632DF">
        <w:rPr>
          <w:rFonts w:ascii="Times New Roman" w:hAnsi="Times New Roman" w:cs="Times New Roman"/>
          <w:color w:val="000000" w:themeColor="text1"/>
          <w:sz w:val="24"/>
          <w:szCs w:val="24"/>
        </w:rPr>
        <w:t xml:space="preserve"> </w:t>
      </w:r>
      <w:r w:rsidR="003F792A" w:rsidRPr="00C115A3">
        <w:rPr>
          <w:rFonts w:ascii="Times New Roman" w:hAnsi="Times New Roman" w:cs="Times New Roman"/>
          <w:color w:val="000000" w:themeColor="text1"/>
          <w:sz w:val="24"/>
          <w:szCs w:val="24"/>
        </w:rPr>
        <w:t xml:space="preserve">%) in </w:t>
      </w:r>
      <w:proofErr w:type="spellStart"/>
      <w:r w:rsidR="003F792A" w:rsidRPr="00C115A3">
        <w:rPr>
          <w:rFonts w:ascii="Times New Roman" w:hAnsi="Times New Roman" w:cs="Times New Roman"/>
          <w:color w:val="000000" w:themeColor="text1"/>
          <w:sz w:val="24"/>
          <w:szCs w:val="24"/>
        </w:rPr>
        <w:t>pigeonpea</w:t>
      </w:r>
      <w:proofErr w:type="spellEnd"/>
      <w:r w:rsidR="003F792A" w:rsidRPr="00C115A3">
        <w:rPr>
          <w:rFonts w:ascii="Times New Roman" w:hAnsi="Times New Roman" w:cs="Times New Roman"/>
          <w:color w:val="000000" w:themeColor="text1"/>
          <w:sz w:val="24"/>
          <w:szCs w:val="24"/>
        </w:rPr>
        <w:t xml:space="preserve"> and chickpea respectively under </w:t>
      </w:r>
      <w:r w:rsidR="000632DF">
        <w:rPr>
          <w:rFonts w:ascii="Times New Roman" w:hAnsi="Times New Roman" w:cs="Times New Roman"/>
          <w:color w:val="000000" w:themeColor="text1"/>
          <w:sz w:val="24"/>
          <w:szCs w:val="24"/>
        </w:rPr>
        <w:t>laboratory</w:t>
      </w:r>
      <w:r w:rsidR="000632DF" w:rsidRPr="00C115A3">
        <w:rPr>
          <w:rFonts w:ascii="Times New Roman" w:hAnsi="Times New Roman" w:cs="Times New Roman"/>
          <w:color w:val="000000" w:themeColor="text1"/>
          <w:sz w:val="24"/>
          <w:szCs w:val="24"/>
        </w:rPr>
        <w:t xml:space="preserve"> </w:t>
      </w:r>
      <w:r w:rsidR="003F792A" w:rsidRPr="00C115A3">
        <w:rPr>
          <w:rFonts w:ascii="Times New Roman" w:hAnsi="Times New Roman" w:cs="Times New Roman"/>
          <w:color w:val="000000" w:themeColor="text1"/>
          <w:sz w:val="24"/>
          <w:szCs w:val="24"/>
        </w:rPr>
        <w:t>conditions.</w:t>
      </w:r>
    </w:p>
    <w:p w14:paraId="47F8A839" w14:textId="30C0D797" w:rsidR="00AA0592" w:rsidRPr="00C115A3" w:rsidRDefault="00D0017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3F792A" w:rsidRPr="00C115A3">
        <w:rPr>
          <w:rFonts w:ascii="Times New Roman" w:hAnsi="Times New Roman" w:cs="Times New Roman"/>
          <w:color w:val="000000" w:themeColor="text1"/>
          <w:sz w:val="24"/>
          <w:szCs w:val="24"/>
        </w:rPr>
        <w:t xml:space="preserve"> Reduced oviposition, adult emergence and seed damage in triple layer</w:t>
      </w:r>
      <w:r w:rsidR="000632DF">
        <w:rPr>
          <w:rFonts w:ascii="Times New Roman" w:hAnsi="Times New Roman" w:cs="Times New Roman"/>
          <w:color w:val="000000" w:themeColor="text1"/>
          <w:sz w:val="24"/>
          <w:szCs w:val="24"/>
        </w:rPr>
        <w:t>ed PICS</w:t>
      </w:r>
      <w:r w:rsidR="003F792A" w:rsidRPr="00C115A3">
        <w:rPr>
          <w:rFonts w:ascii="Times New Roman" w:hAnsi="Times New Roman" w:cs="Times New Roman"/>
          <w:color w:val="000000" w:themeColor="text1"/>
          <w:sz w:val="24"/>
          <w:szCs w:val="24"/>
        </w:rPr>
        <w:t xml:space="preserve"> bags can be attributed to low O</w:t>
      </w:r>
      <w:r w:rsidR="003F792A" w:rsidRPr="000B1CF9">
        <w:rPr>
          <w:rFonts w:ascii="Times New Roman" w:hAnsi="Times New Roman" w:cs="Times New Roman"/>
          <w:color w:val="000000" w:themeColor="text1"/>
          <w:sz w:val="24"/>
          <w:szCs w:val="24"/>
          <w:vertAlign w:val="subscript"/>
        </w:rPr>
        <w:t>2</w:t>
      </w:r>
      <w:r w:rsidR="003F792A" w:rsidRPr="00C115A3">
        <w:rPr>
          <w:rFonts w:ascii="Times New Roman" w:hAnsi="Times New Roman" w:cs="Times New Roman"/>
          <w:color w:val="000000" w:themeColor="text1"/>
          <w:sz w:val="24"/>
          <w:szCs w:val="24"/>
        </w:rPr>
        <w:t xml:space="preserve"> levels that prevailed in the storage bags. Insect infestation was </w:t>
      </w:r>
      <w:r w:rsidR="00241C6F">
        <w:rPr>
          <w:rFonts w:ascii="Times New Roman" w:hAnsi="Times New Roman" w:cs="Times New Roman"/>
          <w:color w:val="000000" w:themeColor="text1"/>
          <w:sz w:val="24"/>
          <w:szCs w:val="24"/>
        </w:rPr>
        <w:t xml:space="preserve">found to be lower </w:t>
      </w:r>
      <w:r w:rsidR="003F792A" w:rsidRPr="00C115A3">
        <w:rPr>
          <w:rFonts w:ascii="Times New Roman" w:hAnsi="Times New Roman" w:cs="Times New Roman"/>
          <w:color w:val="000000" w:themeColor="text1"/>
          <w:sz w:val="24"/>
          <w:szCs w:val="24"/>
        </w:rPr>
        <w:t>under depleted O</w:t>
      </w:r>
      <w:r w:rsidR="003F792A" w:rsidRPr="000B1CF9">
        <w:rPr>
          <w:rFonts w:ascii="Times New Roman" w:hAnsi="Times New Roman" w:cs="Times New Roman"/>
          <w:color w:val="000000" w:themeColor="text1"/>
          <w:sz w:val="24"/>
          <w:szCs w:val="24"/>
          <w:vertAlign w:val="subscript"/>
        </w:rPr>
        <w:t>2</w:t>
      </w:r>
      <w:r w:rsidR="003F792A" w:rsidRPr="00C115A3">
        <w:rPr>
          <w:rFonts w:ascii="Times New Roman" w:hAnsi="Times New Roman" w:cs="Times New Roman"/>
          <w:color w:val="000000" w:themeColor="text1"/>
          <w:sz w:val="24"/>
          <w:szCs w:val="24"/>
        </w:rPr>
        <w:t xml:space="preserve"> levels </w:t>
      </w:r>
      <w:r w:rsidR="00241C6F">
        <w:rPr>
          <w:rFonts w:ascii="Times New Roman" w:hAnsi="Times New Roman" w:cs="Times New Roman"/>
          <w:color w:val="000000" w:themeColor="text1"/>
          <w:sz w:val="24"/>
          <w:szCs w:val="24"/>
        </w:rPr>
        <w:t>under storage conditions</w:t>
      </w:r>
      <w:r w:rsidR="003F792A" w:rsidRPr="00C115A3">
        <w:rPr>
          <w:rFonts w:ascii="Times New Roman" w:hAnsi="Times New Roman" w:cs="Times New Roman"/>
          <w:color w:val="000000" w:themeColor="text1"/>
          <w:sz w:val="24"/>
          <w:szCs w:val="24"/>
        </w:rPr>
        <w:t xml:space="preserve"> (Slay et al., 1985). </w:t>
      </w:r>
      <w:r w:rsidR="00241C6F">
        <w:rPr>
          <w:rFonts w:ascii="Times New Roman" w:hAnsi="Times New Roman" w:cs="Times New Roman"/>
          <w:color w:val="000000" w:themeColor="text1"/>
          <w:sz w:val="24"/>
          <w:szCs w:val="24"/>
        </w:rPr>
        <w:t>L</w:t>
      </w:r>
      <w:r w:rsidR="00241C6F" w:rsidRPr="00C115A3">
        <w:rPr>
          <w:rFonts w:ascii="Times New Roman" w:hAnsi="Times New Roman" w:cs="Times New Roman"/>
          <w:color w:val="000000" w:themeColor="text1"/>
          <w:sz w:val="24"/>
          <w:szCs w:val="24"/>
        </w:rPr>
        <w:t>ow</w:t>
      </w:r>
      <w:r w:rsidR="00241C6F">
        <w:rPr>
          <w:rFonts w:ascii="Times New Roman" w:hAnsi="Times New Roman" w:cs="Times New Roman"/>
          <w:color w:val="000000" w:themeColor="text1"/>
          <w:sz w:val="24"/>
          <w:szCs w:val="24"/>
        </w:rPr>
        <w:t>er</w:t>
      </w:r>
      <w:r w:rsidR="00241C6F" w:rsidRPr="00C115A3">
        <w:rPr>
          <w:rFonts w:ascii="Times New Roman" w:hAnsi="Times New Roman" w:cs="Times New Roman"/>
          <w:color w:val="000000" w:themeColor="text1"/>
          <w:sz w:val="24"/>
          <w:szCs w:val="24"/>
        </w:rPr>
        <w:t xml:space="preserve"> </w:t>
      </w:r>
      <w:r w:rsidR="003F792A" w:rsidRPr="00C115A3">
        <w:rPr>
          <w:rFonts w:ascii="Times New Roman" w:hAnsi="Times New Roman" w:cs="Times New Roman"/>
          <w:color w:val="000000" w:themeColor="text1"/>
          <w:sz w:val="24"/>
          <w:szCs w:val="24"/>
        </w:rPr>
        <w:t>O</w:t>
      </w:r>
      <w:r w:rsidR="003F792A" w:rsidRPr="000B1CF9">
        <w:rPr>
          <w:rFonts w:ascii="Times New Roman" w:hAnsi="Times New Roman" w:cs="Times New Roman"/>
          <w:color w:val="000000" w:themeColor="text1"/>
          <w:sz w:val="24"/>
          <w:szCs w:val="24"/>
          <w:vertAlign w:val="subscript"/>
        </w:rPr>
        <w:t>2</w:t>
      </w:r>
      <w:r w:rsidR="00241C6F">
        <w:rPr>
          <w:rFonts w:ascii="Times New Roman" w:hAnsi="Times New Roman" w:cs="Times New Roman"/>
          <w:color w:val="000000" w:themeColor="text1"/>
          <w:sz w:val="24"/>
          <w:szCs w:val="24"/>
          <w:vertAlign w:val="subscript"/>
        </w:rPr>
        <w:t xml:space="preserve"> </w:t>
      </w:r>
      <w:r w:rsidR="00241C6F">
        <w:rPr>
          <w:rFonts w:ascii="Times New Roman" w:hAnsi="Times New Roman" w:cs="Times New Roman"/>
          <w:color w:val="000000" w:themeColor="text1"/>
          <w:sz w:val="24"/>
          <w:szCs w:val="24"/>
        </w:rPr>
        <w:t>levels</w:t>
      </w:r>
      <w:r w:rsidR="003F792A" w:rsidRPr="00C115A3">
        <w:rPr>
          <w:rFonts w:ascii="Times New Roman" w:hAnsi="Times New Roman" w:cs="Times New Roman"/>
          <w:color w:val="000000" w:themeColor="text1"/>
          <w:sz w:val="24"/>
          <w:szCs w:val="24"/>
        </w:rPr>
        <w:t xml:space="preserve"> </w:t>
      </w:r>
      <w:r w:rsidR="00241C6F">
        <w:rPr>
          <w:rFonts w:ascii="Times New Roman" w:hAnsi="Times New Roman" w:cs="Times New Roman"/>
          <w:color w:val="000000" w:themeColor="text1"/>
          <w:sz w:val="24"/>
          <w:szCs w:val="24"/>
        </w:rPr>
        <w:t xml:space="preserve">leads to poor </w:t>
      </w:r>
      <w:r w:rsidR="003F792A" w:rsidRPr="00C115A3">
        <w:rPr>
          <w:rFonts w:ascii="Times New Roman" w:hAnsi="Times New Roman" w:cs="Times New Roman"/>
          <w:color w:val="000000" w:themeColor="text1"/>
          <w:sz w:val="24"/>
          <w:szCs w:val="24"/>
        </w:rPr>
        <w:t>feeding and eventually death by desiccation resulting from the inadequate supply of O</w:t>
      </w:r>
      <w:r w:rsidR="003F792A" w:rsidRPr="000B1CF9">
        <w:rPr>
          <w:rFonts w:ascii="Times New Roman" w:hAnsi="Times New Roman" w:cs="Times New Roman"/>
          <w:color w:val="000000" w:themeColor="text1"/>
          <w:sz w:val="24"/>
          <w:szCs w:val="24"/>
          <w:vertAlign w:val="subscript"/>
        </w:rPr>
        <w:t>2</w:t>
      </w:r>
      <w:r w:rsidR="003F792A" w:rsidRPr="00C115A3">
        <w:rPr>
          <w:rFonts w:ascii="Times New Roman" w:hAnsi="Times New Roman" w:cs="Times New Roman"/>
          <w:color w:val="000000" w:themeColor="text1"/>
          <w:sz w:val="24"/>
          <w:szCs w:val="24"/>
        </w:rPr>
        <w:t xml:space="preserve"> (Murdock et al., 2012).</w:t>
      </w:r>
      <w:r w:rsidR="00AA0592" w:rsidRPr="00C115A3">
        <w:rPr>
          <w:rFonts w:ascii="Times New Roman" w:hAnsi="Times New Roman" w:cs="Times New Roman"/>
          <w:color w:val="000000" w:themeColor="text1"/>
          <w:sz w:val="24"/>
          <w:szCs w:val="24"/>
        </w:rPr>
        <w:t xml:space="preserve"> </w:t>
      </w:r>
      <w:r w:rsidR="005B36B3" w:rsidRPr="00C115A3">
        <w:rPr>
          <w:rFonts w:ascii="Times New Roman" w:hAnsi="Times New Roman" w:cs="Times New Roman"/>
          <w:color w:val="000000" w:themeColor="text1"/>
          <w:sz w:val="24"/>
          <w:szCs w:val="24"/>
        </w:rPr>
        <w:t xml:space="preserve">Use of hermetic storage systems for a wide range of commodities is </w:t>
      </w:r>
      <w:r w:rsidR="00241C6F">
        <w:rPr>
          <w:rFonts w:ascii="Times New Roman" w:hAnsi="Times New Roman" w:cs="Times New Roman"/>
          <w:color w:val="000000" w:themeColor="text1"/>
          <w:sz w:val="24"/>
          <w:szCs w:val="24"/>
        </w:rPr>
        <w:t xml:space="preserve">being widely adopted </w:t>
      </w:r>
      <w:r w:rsidR="005B36B3" w:rsidRPr="00C115A3">
        <w:rPr>
          <w:rFonts w:ascii="Times New Roman" w:hAnsi="Times New Roman" w:cs="Times New Roman"/>
          <w:color w:val="000000" w:themeColor="text1"/>
          <w:sz w:val="24"/>
          <w:szCs w:val="24"/>
        </w:rPr>
        <w:t xml:space="preserve">in Africa, Asia, and South and Central America. Recent studies indicate that hermetic storage of unshelled groundnuts for eight months </w:t>
      </w:r>
      <w:r w:rsidR="00241C6F">
        <w:rPr>
          <w:rFonts w:ascii="Times New Roman" w:hAnsi="Times New Roman" w:cs="Times New Roman"/>
          <w:color w:val="000000" w:themeColor="text1"/>
          <w:sz w:val="24"/>
          <w:szCs w:val="24"/>
        </w:rPr>
        <w:t>helps</w:t>
      </w:r>
      <w:r w:rsidR="00241C6F" w:rsidRPr="00C115A3">
        <w:rPr>
          <w:rFonts w:ascii="Times New Roman" w:hAnsi="Times New Roman" w:cs="Times New Roman"/>
          <w:color w:val="000000" w:themeColor="text1"/>
          <w:sz w:val="24"/>
          <w:szCs w:val="24"/>
        </w:rPr>
        <w:t xml:space="preserve"> </w:t>
      </w:r>
      <w:r w:rsidR="005B36B3" w:rsidRPr="00C115A3">
        <w:rPr>
          <w:rFonts w:ascii="Times New Roman" w:hAnsi="Times New Roman" w:cs="Times New Roman"/>
          <w:color w:val="000000" w:themeColor="text1"/>
          <w:sz w:val="24"/>
          <w:szCs w:val="24"/>
        </w:rPr>
        <w:t>in maintaining constant moisture and germination rates and is comparable to refrigerated storage</w:t>
      </w:r>
      <w:r w:rsidR="00241C6F">
        <w:rPr>
          <w:rFonts w:ascii="Times New Roman" w:hAnsi="Times New Roman" w:cs="Times New Roman"/>
          <w:color w:val="000000" w:themeColor="text1"/>
          <w:sz w:val="24"/>
          <w:szCs w:val="24"/>
        </w:rPr>
        <w:t xml:space="preserve"> conditions</w:t>
      </w:r>
      <w:r w:rsidR="005B36B3" w:rsidRPr="00C115A3">
        <w:rPr>
          <w:rFonts w:ascii="Times New Roman" w:hAnsi="Times New Roman" w:cs="Times New Roman"/>
          <w:color w:val="000000" w:themeColor="text1"/>
          <w:sz w:val="24"/>
          <w:szCs w:val="24"/>
        </w:rPr>
        <w:t xml:space="preserve"> (Villers et al., 2006; Van Chin, 2005).</w:t>
      </w:r>
      <w:r w:rsidR="000B1CF9">
        <w:rPr>
          <w:rFonts w:ascii="Times New Roman" w:hAnsi="Times New Roman" w:cs="Times New Roman"/>
          <w:color w:val="000000" w:themeColor="text1"/>
          <w:sz w:val="24"/>
          <w:szCs w:val="24"/>
        </w:rPr>
        <w:t xml:space="preserve"> </w:t>
      </w:r>
      <w:r w:rsidR="00BE0080">
        <w:rPr>
          <w:rFonts w:ascii="Times New Roman" w:hAnsi="Times New Roman" w:cs="Times New Roman"/>
          <w:color w:val="000000" w:themeColor="text1"/>
          <w:sz w:val="24"/>
          <w:szCs w:val="24"/>
        </w:rPr>
        <w:t xml:space="preserve">Low bruchid </w:t>
      </w:r>
      <w:r w:rsidR="005B36B3" w:rsidRPr="00C115A3">
        <w:rPr>
          <w:rFonts w:ascii="Times New Roman" w:hAnsi="Times New Roman" w:cs="Times New Roman"/>
          <w:color w:val="000000" w:themeColor="text1"/>
          <w:sz w:val="24"/>
          <w:szCs w:val="24"/>
        </w:rPr>
        <w:t xml:space="preserve">reproduction </w:t>
      </w:r>
      <w:r w:rsidR="00BE0080">
        <w:rPr>
          <w:rFonts w:ascii="Times New Roman" w:hAnsi="Times New Roman" w:cs="Times New Roman"/>
          <w:color w:val="000000" w:themeColor="text1"/>
          <w:sz w:val="24"/>
          <w:szCs w:val="24"/>
        </w:rPr>
        <w:t>rates and seed damage</w:t>
      </w:r>
      <w:r w:rsidR="005B36B3" w:rsidRPr="00C115A3">
        <w:rPr>
          <w:rFonts w:ascii="Times New Roman" w:hAnsi="Times New Roman" w:cs="Times New Roman"/>
          <w:color w:val="000000" w:themeColor="text1"/>
          <w:sz w:val="24"/>
          <w:szCs w:val="24"/>
        </w:rPr>
        <w:t xml:space="preserve"> </w:t>
      </w:r>
      <w:r w:rsidR="00BE0080">
        <w:rPr>
          <w:rFonts w:ascii="Times New Roman" w:hAnsi="Times New Roman" w:cs="Times New Roman"/>
          <w:color w:val="000000" w:themeColor="text1"/>
          <w:sz w:val="24"/>
          <w:szCs w:val="24"/>
        </w:rPr>
        <w:t xml:space="preserve">in </w:t>
      </w:r>
      <w:r w:rsidR="005B36B3" w:rsidRPr="00C115A3">
        <w:rPr>
          <w:rFonts w:ascii="Times New Roman" w:hAnsi="Times New Roman" w:cs="Times New Roman"/>
          <w:color w:val="000000" w:themeColor="text1"/>
          <w:sz w:val="24"/>
          <w:szCs w:val="24"/>
        </w:rPr>
        <w:t xml:space="preserve">triple layer (PICS) bags has been reported in several crops in the recent past (Vales et al., 2014; </w:t>
      </w:r>
      <w:proofErr w:type="spellStart"/>
      <w:r w:rsidR="005B36B3" w:rsidRPr="00C115A3">
        <w:rPr>
          <w:rFonts w:ascii="Times New Roman" w:hAnsi="Times New Roman" w:cs="Times New Roman"/>
          <w:color w:val="000000" w:themeColor="text1"/>
          <w:sz w:val="24"/>
          <w:szCs w:val="24"/>
        </w:rPr>
        <w:t>Baoua</w:t>
      </w:r>
      <w:proofErr w:type="spellEnd"/>
      <w:r w:rsidR="005B36B3" w:rsidRPr="00C115A3">
        <w:rPr>
          <w:rFonts w:ascii="Times New Roman" w:hAnsi="Times New Roman" w:cs="Times New Roman"/>
          <w:color w:val="000000" w:themeColor="text1"/>
          <w:sz w:val="24"/>
          <w:szCs w:val="24"/>
        </w:rPr>
        <w:t xml:space="preserve"> et al., 2012; Murdock et al., 2012). </w:t>
      </w:r>
      <w:r w:rsidR="00284B8D" w:rsidRPr="00C115A3">
        <w:rPr>
          <w:rFonts w:ascii="Times New Roman" w:hAnsi="Times New Roman" w:cs="Times New Roman"/>
          <w:color w:val="000000" w:themeColor="text1"/>
          <w:sz w:val="24"/>
          <w:szCs w:val="24"/>
        </w:rPr>
        <w:tab/>
      </w:r>
      <w:r w:rsidR="00DE14B3">
        <w:rPr>
          <w:rFonts w:ascii="Times New Roman" w:hAnsi="Times New Roman" w:cs="Times New Roman"/>
          <w:color w:val="000000" w:themeColor="text1"/>
          <w:sz w:val="24"/>
          <w:szCs w:val="24"/>
        </w:rPr>
        <w:t>It is well established fact that t</w:t>
      </w:r>
      <w:r w:rsidR="00284B8D" w:rsidRPr="00C115A3">
        <w:rPr>
          <w:rFonts w:ascii="Times New Roman" w:hAnsi="Times New Roman" w:cs="Times New Roman"/>
          <w:color w:val="000000" w:themeColor="text1"/>
          <w:sz w:val="24"/>
          <w:szCs w:val="24"/>
        </w:rPr>
        <w:t>h</w:t>
      </w:r>
      <w:r w:rsidR="00BE0080">
        <w:rPr>
          <w:rFonts w:ascii="Times New Roman" w:hAnsi="Times New Roman" w:cs="Times New Roman"/>
          <w:color w:val="000000" w:themeColor="text1"/>
          <w:sz w:val="24"/>
          <w:szCs w:val="24"/>
        </w:rPr>
        <w:t>e</w:t>
      </w:r>
      <w:r w:rsidR="00284B8D" w:rsidRPr="00C115A3">
        <w:rPr>
          <w:rFonts w:ascii="Times New Roman" w:hAnsi="Times New Roman" w:cs="Times New Roman"/>
          <w:color w:val="000000" w:themeColor="text1"/>
          <w:sz w:val="24"/>
          <w:szCs w:val="24"/>
        </w:rPr>
        <w:t xml:space="preserve"> hermetic storage containers that have finite gas transfer rates across their surfaces perform b</w:t>
      </w:r>
      <w:r w:rsidR="00DE14B3">
        <w:rPr>
          <w:rFonts w:ascii="Times New Roman" w:hAnsi="Times New Roman" w:cs="Times New Roman"/>
          <w:color w:val="000000" w:themeColor="text1"/>
          <w:sz w:val="24"/>
          <w:szCs w:val="24"/>
        </w:rPr>
        <w:t xml:space="preserve">etter </w:t>
      </w:r>
      <w:r w:rsidR="00284B8D" w:rsidRPr="00C115A3">
        <w:rPr>
          <w:rFonts w:ascii="Times New Roman" w:hAnsi="Times New Roman" w:cs="Times New Roman"/>
          <w:color w:val="000000" w:themeColor="text1"/>
          <w:sz w:val="24"/>
          <w:szCs w:val="24"/>
        </w:rPr>
        <w:t>in the contained volume</w:t>
      </w:r>
      <w:r w:rsidR="00DE14B3">
        <w:rPr>
          <w:rFonts w:ascii="Times New Roman" w:hAnsi="Times New Roman" w:cs="Times New Roman"/>
          <w:color w:val="000000" w:themeColor="text1"/>
          <w:sz w:val="24"/>
          <w:szCs w:val="24"/>
        </w:rPr>
        <w:t>. The</w:t>
      </w:r>
      <w:r w:rsidR="00284B8D" w:rsidRPr="00C115A3">
        <w:rPr>
          <w:rFonts w:ascii="Times New Roman" w:hAnsi="Times New Roman" w:cs="Times New Roman"/>
          <w:color w:val="000000" w:themeColor="text1"/>
          <w:sz w:val="24"/>
          <w:szCs w:val="24"/>
        </w:rPr>
        <w:t xml:space="preserve"> </w:t>
      </w:r>
      <w:r w:rsidR="00194AEF">
        <w:rPr>
          <w:rFonts w:ascii="Times New Roman" w:hAnsi="Times New Roman" w:cs="Times New Roman"/>
          <w:color w:val="000000" w:themeColor="text1"/>
          <w:sz w:val="24"/>
          <w:szCs w:val="24"/>
        </w:rPr>
        <w:t>u</w:t>
      </w:r>
      <w:r w:rsidR="00194AEF" w:rsidRPr="00C115A3">
        <w:rPr>
          <w:rFonts w:ascii="Times New Roman" w:hAnsi="Times New Roman" w:cs="Times New Roman"/>
          <w:color w:val="000000" w:themeColor="text1"/>
          <w:sz w:val="24"/>
          <w:szCs w:val="24"/>
        </w:rPr>
        <w:t>se of the small bags in our experiments was a practical necessity</w:t>
      </w:r>
      <w:r w:rsidR="00194AEF">
        <w:rPr>
          <w:rFonts w:ascii="Times New Roman" w:hAnsi="Times New Roman" w:cs="Times New Roman"/>
          <w:color w:val="000000" w:themeColor="text1"/>
          <w:sz w:val="24"/>
          <w:szCs w:val="24"/>
        </w:rPr>
        <w:t xml:space="preserve"> and it </w:t>
      </w:r>
      <w:r w:rsidR="00DE14B3">
        <w:rPr>
          <w:rFonts w:ascii="Times New Roman" w:hAnsi="Times New Roman" w:cs="Times New Roman"/>
          <w:color w:val="000000" w:themeColor="text1"/>
          <w:sz w:val="24"/>
          <w:szCs w:val="24"/>
        </w:rPr>
        <w:t xml:space="preserve">also demonstrated that </w:t>
      </w:r>
      <w:r w:rsidR="00194AEF">
        <w:rPr>
          <w:rFonts w:ascii="Times New Roman" w:hAnsi="Times New Roman" w:cs="Times New Roman"/>
          <w:color w:val="000000" w:themeColor="text1"/>
          <w:sz w:val="24"/>
          <w:szCs w:val="24"/>
        </w:rPr>
        <w:t>s</w:t>
      </w:r>
      <w:r w:rsidR="00284B8D" w:rsidRPr="00C115A3">
        <w:rPr>
          <w:rFonts w:ascii="Times New Roman" w:hAnsi="Times New Roman" w:cs="Times New Roman"/>
          <w:color w:val="000000" w:themeColor="text1"/>
          <w:sz w:val="24"/>
          <w:szCs w:val="24"/>
        </w:rPr>
        <w:t xml:space="preserve">mall bags </w:t>
      </w:r>
      <w:r w:rsidR="00DE14B3">
        <w:rPr>
          <w:rFonts w:ascii="Times New Roman" w:hAnsi="Times New Roman" w:cs="Times New Roman"/>
          <w:color w:val="000000" w:themeColor="text1"/>
          <w:sz w:val="24"/>
          <w:szCs w:val="24"/>
        </w:rPr>
        <w:t xml:space="preserve">are more effective in controlling pod damage because of their </w:t>
      </w:r>
      <w:r w:rsidR="00284B8D" w:rsidRPr="00C115A3">
        <w:rPr>
          <w:rFonts w:ascii="Times New Roman" w:hAnsi="Times New Roman" w:cs="Times New Roman"/>
          <w:color w:val="000000" w:themeColor="text1"/>
          <w:sz w:val="24"/>
          <w:szCs w:val="24"/>
        </w:rPr>
        <w:t xml:space="preserve">unfavorable surface to volume ratio compared to </w:t>
      </w:r>
      <w:r w:rsidR="00194AEF">
        <w:rPr>
          <w:rFonts w:ascii="Times New Roman" w:hAnsi="Times New Roman" w:cs="Times New Roman"/>
          <w:color w:val="000000" w:themeColor="text1"/>
          <w:sz w:val="24"/>
          <w:szCs w:val="24"/>
        </w:rPr>
        <w:t xml:space="preserve">bigger </w:t>
      </w:r>
      <w:r w:rsidR="00284B8D" w:rsidRPr="00C115A3">
        <w:rPr>
          <w:rFonts w:ascii="Times New Roman" w:hAnsi="Times New Roman" w:cs="Times New Roman"/>
          <w:color w:val="000000" w:themeColor="text1"/>
          <w:sz w:val="24"/>
          <w:szCs w:val="24"/>
        </w:rPr>
        <w:t xml:space="preserve">100 kg PICS </w:t>
      </w:r>
      <w:r w:rsidR="00194AEF">
        <w:rPr>
          <w:rFonts w:ascii="Times New Roman" w:hAnsi="Times New Roman" w:cs="Times New Roman"/>
          <w:color w:val="000000" w:themeColor="text1"/>
          <w:sz w:val="24"/>
          <w:szCs w:val="24"/>
        </w:rPr>
        <w:t>and</w:t>
      </w:r>
      <w:r w:rsidR="00284B8D" w:rsidRPr="00C115A3">
        <w:rPr>
          <w:rFonts w:ascii="Times New Roman" w:hAnsi="Times New Roman" w:cs="Times New Roman"/>
          <w:color w:val="000000" w:themeColor="text1"/>
          <w:sz w:val="24"/>
          <w:szCs w:val="24"/>
        </w:rPr>
        <w:t xml:space="preserve"> 50 kg PICS </w:t>
      </w:r>
      <w:commentRangeStart w:id="2"/>
      <w:r w:rsidR="00284B8D" w:rsidRPr="00C115A3">
        <w:rPr>
          <w:rFonts w:ascii="Times New Roman" w:hAnsi="Times New Roman" w:cs="Times New Roman"/>
          <w:color w:val="000000" w:themeColor="text1"/>
          <w:sz w:val="24"/>
          <w:szCs w:val="24"/>
        </w:rPr>
        <w:t>bags</w:t>
      </w:r>
      <w:commentRangeEnd w:id="2"/>
      <w:r w:rsidR="000A0A00">
        <w:rPr>
          <w:rStyle w:val="CommentReference"/>
        </w:rPr>
        <w:commentReference w:id="2"/>
      </w:r>
      <w:r w:rsidR="00284B8D" w:rsidRPr="00C115A3">
        <w:rPr>
          <w:rFonts w:ascii="Times New Roman" w:hAnsi="Times New Roman" w:cs="Times New Roman"/>
          <w:color w:val="000000" w:themeColor="text1"/>
          <w:sz w:val="24"/>
          <w:szCs w:val="24"/>
        </w:rPr>
        <w:t>.</w:t>
      </w:r>
    </w:p>
    <w:p w14:paraId="295A77A3" w14:textId="7B0C16F6" w:rsidR="00AA0592" w:rsidRPr="00C115A3" w:rsidRDefault="00AA0592"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t xml:space="preserve"> Th</w:t>
      </w:r>
      <w:r w:rsidR="00194AEF">
        <w:rPr>
          <w:rFonts w:ascii="Times New Roman" w:hAnsi="Times New Roman" w:cs="Times New Roman"/>
          <w:color w:val="000000" w:themeColor="text1"/>
          <w:sz w:val="24"/>
          <w:szCs w:val="24"/>
        </w:rPr>
        <w:t>e</w:t>
      </w:r>
      <w:r w:rsidRPr="00C115A3">
        <w:rPr>
          <w:rFonts w:ascii="Times New Roman" w:hAnsi="Times New Roman" w:cs="Times New Roman"/>
          <w:color w:val="000000" w:themeColor="text1"/>
          <w:sz w:val="24"/>
          <w:szCs w:val="24"/>
        </w:rPr>
        <w:t xml:space="preserve"> technology of storing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seeds hermetically in triple layer</w:t>
      </w:r>
      <w:r w:rsidR="00194AEF">
        <w:rPr>
          <w:rFonts w:ascii="Times New Roman" w:hAnsi="Times New Roman" w:cs="Times New Roman"/>
          <w:color w:val="000000" w:themeColor="text1"/>
          <w:sz w:val="24"/>
          <w:szCs w:val="24"/>
        </w:rPr>
        <w:t xml:space="preserve"> PICS</w:t>
      </w:r>
      <w:r w:rsidRPr="00C115A3">
        <w:rPr>
          <w:rFonts w:ascii="Times New Roman" w:hAnsi="Times New Roman" w:cs="Times New Roman"/>
          <w:color w:val="000000" w:themeColor="text1"/>
          <w:sz w:val="24"/>
          <w:szCs w:val="24"/>
        </w:rPr>
        <w:t xml:space="preserve"> bags is a viable alternative </w:t>
      </w:r>
      <w:r w:rsidR="00760521">
        <w:rPr>
          <w:rFonts w:ascii="Times New Roman" w:hAnsi="Times New Roman" w:cs="Times New Roman"/>
          <w:color w:val="000000" w:themeColor="text1"/>
          <w:sz w:val="24"/>
          <w:szCs w:val="24"/>
        </w:rPr>
        <w:t>for</w:t>
      </w:r>
      <w:r w:rsidR="00760521" w:rsidRPr="00C115A3">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 xml:space="preserve">pesticide free storage </w:t>
      </w:r>
      <w:r w:rsidR="00760521">
        <w:rPr>
          <w:rFonts w:ascii="Times New Roman" w:hAnsi="Times New Roman" w:cs="Times New Roman"/>
          <w:color w:val="000000" w:themeColor="text1"/>
          <w:sz w:val="24"/>
          <w:szCs w:val="24"/>
        </w:rPr>
        <w:t>conditions</w:t>
      </w:r>
      <w:r w:rsidR="00760521" w:rsidRPr="00C115A3">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 xml:space="preserve">and </w:t>
      </w:r>
      <w:r w:rsidR="00760521">
        <w:rPr>
          <w:rFonts w:ascii="Times New Roman" w:hAnsi="Times New Roman" w:cs="Times New Roman"/>
          <w:color w:val="000000" w:themeColor="text1"/>
          <w:sz w:val="24"/>
          <w:szCs w:val="24"/>
        </w:rPr>
        <w:t xml:space="preserve">is an </w:t>
      </w:r>
      <w:r w:rsidRPr="00C115A3">
        <w:rPr>
          <w:rFonts w:ascii="Times New Roman" w:hAnsi="Times New Roman" w:cs="Times New Roman"/>
          <w:color w:val="000000" w:themeColor="text1"/>
          <w:sz w:val="24"/>
          <w:szCs w:val="24"/>
        </w:rPr>
        <w:t xml:space="preserve">ecologically safer </w:t>
      </w:r>
      <w:bookmarkStart w:id="3" w:name="_GoBack"/>
      <w:bookmarkEnd w:id="3"/>
      <w:r w:rsidRPr="00C115A3">
        <w:rPr>
          <w:rFonts w:ascii="Times New Roman" w:hAnsi="Times New Roman" w:cs="Times New Roman"/>
          <w:color w:val="000000" w:themeColor="text1"/>
          <w:sz w:val="24"/>
          <w:szCs w:val="24"/>
        </w:rPr>
        <w:t xml:space="preserve">method of storage with minimal seed damage. </w:t>
      </w:r>
      <w:r w:rsidR="000B1CF9" w:rsidRPr="00C115A3">
        <w:rPr>
          <w:rFonts w:ascii="Times New Roman" w:hAnsi="Times New Roman" w:cs="Times New Roman"/>
          <w:color w:val="000000" w:themeColor="text1"/>
          <w:sz w:val="24"/>
          <w:szCs w:val="24"/>
        </w:rPr>
        <w:t>Therefore,</w:t>
      </w:r>
      <w:r w:rsidRPr="00C115A3">
        <w:rPr>
          <w:rFonts w:ascii="Times New Roman" w:hAnsi="Times New Roman" w:cs="Times New Roman"/>
          <w:color w:val="000000" w:themeColor="text1"/>
          <w:sz w:val="24"/>
          <w:szCs w:val="24"/>
        </w:rPr>
        <w:t xml:space="preserve"> th</w:t>
      </w:r>
      <w:r w:rsidR="00760521">
        <w:rPr>
          <w:rFonts w:ascii="Times New Roman" w:hAnsi="Times New Roman" w:cs="Times New Roman"/>
          <w:color w:val="000000" w:themeColor="text1"/>
          <w:sz w:val="24"/>
          <w:szCs w:val="24"/>
        </w:rPr>
        <w:t>is</w:t>
      </w:r>
      <w:r w:rsidRPr="00C115A3">
        <w:rPr>
          <w:rFonts w:ascii="Times New Roman" w:hAnsi="Times New Roman" w:cs="Times New Roman"/>
          <w:color w:val="000000" w:themeColor="text1"/>
          <w:sz w:val="24"/>
          <w:szCs w:val="24"/>
        </w:rPr>
        <w:t xml:space="preserve"> technolog</w:t>
      </w:r>
      <w:r w:rsidR="00760521">
        <w:rPr>
          <w:rFonts w:ascii="Times New Roman" w:hAnsi="Times New Roman" w:cs="Times New Roman"/>
          <w:color w:val="000000" w:themeColor="text1"/>
          <w:sz w:val="24"/>
          <w:szCs w:val="24"/>
        </w:rPr>
        <w:t>y</w:t>
      </w:r>
      <w:r w:rsidRPr="00C115A3">
        <w:rPr>
          <w:rFonts w:ascii="Times New Roman" w:hAnsi="Times New Roman" w:cs="Times New Roman"/>
          <w:color w:val="000000" w:themeColor="text1"/>
          <w:sz w:val="24"/>
          <w:szCs w:val="24"/>
        </w:rPr>
        <w:t xml:space="preserve"> can </w:t>
      </w:r>
      <w:r w:rsidR="00760521">
        <w:rPr>
          <w:rFonts w:ascii="Times New Roman" w:hAnsi="Times New Roman" w:cs="Times New Roman"/>
          <w:color w:val="000000" w:themeColor="text1"/>
          <w:sz w:val="24"/>
          <w:szCs w:val="24"/>
        </w:rPr>
        <w:t xml:space="preserve">be very helpful to the </w:t>
      </w:r>
      <w:r w:rsidRPr="00C115A3">
        <w:rPr>
          <w:rFonts w:ascii="Times New Roman" w:hAnsi="Times New Roman" w:cs="Times New Roman"/>
          <w:color w:val="000000" w:themeColor="text1"/>
          <w:sz w:val="24"/>
          <w:szCs w:val="24"/>
        </w:rPr>
        <w:t xml:space="preserve">farmers </w:t>
      </w:r>
      <w:r w:rsidR="00760521">
        <w:rPr>
          <w:rFonts w:ascii="Times New Roman" w:hAnsi="Times New Roman" w:cs="Times New Roman"/>
          <w:color w:val="000000" w:themeColor="text1"/>
          <w:sz w:val="24"/>
          <w:szCs w:val="24"/>
        </w:rPr>
        <w:t xml:space="preserve">for </w:t>
      </w:r>
      <w:r w:rsidRPr="00C115A3">
        <w:rPr>
          <w:rFonts w:ascii="Times New Roman" w:hAnsi="Times New Roman" w:cs="Times New Roman"/>
          <w:color w:val="000000" w:themeColor="text1"/>
          <w:sz w:val="24"/>
          <w:szCs w:val="24"/>
        </w:rPr>
        <w:t>protecti</w:t>
      </w:r>
      <w:r w:rsidR="00760521">
        <w:rPr>
          <w:rFonts w:ascii="Times New Roman" w:hAnsi="Times New Roman" w:cs="Times New Roman"/>
          <w:color w:val="000000" w:themeColor="text1"/>
          <w:sz w:val="24"/>
          <w:szCs w:val="24"/>
        </w:rPr>
        <w:t xml:space="preserve">ng the </w:t>
      </w:r>
      <w:proofErr w:type="spellStart"/>
      <w:r w:rsidR="00760521">
        <w:rPr>
          <w:rFonts w:ascii="Times New Roman" w:hAnsi="Times New Roman" w:cs="Times New Roman"/>
          <w:color w:val="000000" w:themeColor="text1"/>
          <w:sz w:val="24"/>
          <w:szCs w:val="24"/>
        </w:rPr>
        <w:t>pigeonpea</w:t>
      </w:r>
      <w:proofErr w:type="spellEnd"/>
      <w:r w:rsidR="00760521">
        <w:rPr>
          <w:rFonts w:ascii="Times New Roman" w:hAnsi="Times New Roman" w:cs="Times New Roman"/>
          <w:color w:val="000000" w:themeColor="text1"/>
          <w:sz w:val="24"/>
          <w:szCs w:val="24"/>
        </w:rPr>
        <w:t xml:space="preserve"> and chickpea seeds</w:t>
      </w:r>
      <w:r w:rsidRPr="00C115A3">
        <w:rPr>
          <w:rFonts w:ascii="Times New Roman" w:hAnsi="Times New Roman" w:cs="Times New Roman"/>
          <w:color w:val="000000" w:themeColor="text1"/>
          <w:sz w:val="24"/>
          <w:szCs w:val="24"/>
        </w:rPr>
        <w:t xml:space="preserve"> from seasonal </w:t>
      </w:r>
      <w:r w:rsidR="00760521">
        <w:rPr>
          <w:rFonts w:ascii="Times New Roman" w:hAnsi="Times New Roman" w:cs="Times New Roman"/>
          <w:color w:val="000000" w:themeColor="text1"/>
          <w:sz w:val="24"/>
          <w:szCs w:val="24"/>
        </w:rPr>
        <w:t xml:space="preserve">and price </w:t>
      </w:r>
      <w:r w:rsidRPr="00C115A3">
        <w:rPr>
          <w:rFonts w:ascii="Times New Roman" w:hAnsi="Times New Roman" w:cs="Times New Roman"/>
          <w:color w:val="000000" w:themeColor="text1"/>
          <w:sz w:val="24"/>
          <w:szCs w:val="24"/>
        </w:rPr>
        <w:t xml:space="preserve">fluctuations </w:t>
      </w:r>
      <w:r w:rsidR="00760521">
        <w:rPr>
          <w:rFonts w:ascii="Times New Roman" w:hAnsi="Times New Roman" w:cs="Times New Roman"/>
          <w:color w:val="000000" w:themeColor="text1"/>
          <w:sz w:val="24"/>
          <w:szCs w:val="24"/>
        </w:rPr>
        <w:t xml:space="preserve">by </w:t>
      </w:r>
      <w:r w:rsidRPr="00C115A3">
        <w:rPr>
          <w:rFonts w:ascii="Times New Roman" w:hAnsi="Times New Roman" w:cs="Times New Roman"/>
          <w:color w:val="000000" w:themeColor="text1"/>
          <w:sz w:val="24"/>
          <w:szCs w:val="24"/>
        </w:rPr>
        <w:t>ensuring a continuous supply of quality grain</w:t>
      </w:r>
      <w:r w:rsidR="00760521">
        <w:rPr>
          <w:rFonts w:ascii="Times New Roman" w:hAnsi="Times New Roman" w:cs="Times New Roman"/>
          <w:color w:val="000000" w:themeColor="text1"/>
          <w:sz w:val="24"/>
          <w:szCs w:val="24"/>
        </w:rPr>
        <w:t>s</w:t>
      </w:r>
      <w:r w:rsidRPr="00C115A3">
        <w:rPr>
          <w:rFonts w:ascii="Times New Roman" w:hAnsi="Times New Roman" w:cs="Times New Roman"/>
          <w:color w:val="000000" w:themeColor="text1"/>
          <w:sz w:val="24"/>
          <w:szCs w:val="24"/>
        </w:rPr>
        <w:t>, enhancing their health, economic status and resilience to continue climbing the socioeconomic ladder. However</w:t>
      </w:r>
      <w:r w:rsidR="007238A3">
        <w:rPr>
          <w:rFonts w:ascii="Times New Roman" w:hAnsi="Times New Roman" w:cs="Times New Roman"/>
          <w:color w:val="000000" w:themeColor="text1"/>
          <w:sz w:val="24"/>
          <w:szCs w:val="24"/>
        </w:rPr>
        <w:t>,</w:t>
      </w:r>
      <w:r w:rsidRPr="00C115A3">
        <w:rPr>
          <w:rFonts w:ascii="Times New Roman" w:hAnsi="Times New Roman" w:cs="Times New Roman"/>
          <w:color w:val="000000" w:themeColor="text1"/>
          <w:sz w:val="24"/>
          <w:szCs w:val="24"/>
        </w:rPr>
        <w:t xml:space="preserve"> future investigations should </w:t>
      </w:r>
      <w:r w:rsidR="007238A3">
        <w:rPr>
          <w:rFonts w:ascii="Times New Roman" w:hAnsi="Times New Roman" w:cs="Times New Roman"/>
          <w:color w:val="000000" w:themeColor="text1"/>
          <w:sz w:val="24"/>
          <w:szCs w:val="24"/>
        </w:rPr>
        <w:t xml:space="preserve">focus on the utilization </w:t>
      </w:r>
      <w:r w:rsidR="00E600AB">
        <w:rPr>
          <w:rFonts w:ascii="Times New Roman" w:hAnsi="Times New Roman" w:cs="Times New Roman"/>
          <w:color w:val="000000" w:themeColor="text1"/>
          <w:sz w:val="24"/>
          <w:szCs w:val="24"/>
        </w:rPr>
        <w:t>of PICS bag technology</w:t>
      </w:r>
      <w:r w:rsidR="007238A3">
        <w:rPr>
          <w:rFonts w:ascii="Times New Roman" w:hAnsi="Times New Roman" w:cs="Times New Roman"/>
          <w:color w:val="000000" w:themeColor="text1"/>
          <w:sz w:val="24"/>
          <w:szCs w:val="24"/>
        </w:rPr>
        <w:t xml:space="preserve"> for </w:t>
      </w:r>
      <w:r w:rsidRPr="00C115A3">
        <w:rPr>
          <w:rFonts w:ascii="Times New Roman" w:hAnsi="Times New Roman" w:cs="Times New Roman"/>
          <w:color w:val="000000" w:themeColor="text1"/>
          <w:sz w:val="24"/>
          <w:szCs w:val="24"/>
        </w:rPr>
        <w:t>other commodities</w:t>
      </w:r>
      <w:r w:rsidR="007238A3">
        <w:rPr>
          <w:rFonts w:ascii="Times New Roman" w:hAnsi="Times New Roman" w:cs="Times New Roman"/>
          <w:color w:val="000000" w:themeColor="text1"/>
          <w:sz w:val="24"/>
          <w:szCs w:val="24"/>
        </w:rPr>
        <w:t>, reusability</w:t>
      </w:r>
      <w:r w:rsidR="007238A3" w:rsidRPr="00C115A3">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 xml:space="preserve">of the </w:t>
      </w:r>
      <w:r w:rsidR="007238A3">
        <w:rPr>
          <w:rFonts w:ascii="Times New Roman" w:hAnsi="Times New Roman" w:cs="Times New Roman"/>
          <w:color w:val="000000" w:themeColor="text1"/>
          <w:sz w:val="24"/>
          <w:szCs w:val="24"/>
        </w:rPr>
        <w:t xml:space="preserve">PICS </w:t>
      </w:r>
      <w:r w:rsidRPr="00C115A3">
        <w:rPr>
          <w:rFonts w:ascii="Times New Roman" w:hAnsi="Times New Roman" w:cs="Times New Roman"/>
          <w:color w:val="000000" w:themeColor="text1"/>
          <w:sz w:val="24"/>
          <w:szCs w:val="24"/>
        </w:rPr>
        <w:t>bag</w:t>
      </w:r>
      <w:r w:rsidR="007238A3">
        <w:rPr>
          <w:rFonts w:ascii="Times New Roman" w:hAnsi="Times New Roman" w:cs="Times New Roman"/>
          <w:color w:val="000000" w:themeColor="text1"/>
          <w:sz w:val="24"/>
          <w:szCs w:val="24"/>
        </w:rPr>
        <w:t>s</w:t>
      </w:r>
      <w:r w:rsidRPr="00C115A3">
        <w:rPr>
          <w:rFonts w:ascii="Times New Roman" w:hAnsi="Times New Roman" w:cs="Times New Roman"/>
          <w:color w:val="000000" w:themeColor="text1"/>
          <w:sz w:val="24"/>
          <w:szCs w:val="24"/>
        </w:rPr>
        <w:t xml:space="preserve"> and </w:t>
      </w:r>
      <w:r w:rsidR="00E600AB">
        <w:rPr>
          <w:rFonts w:ascii="Times New Roman" w:hAnsi="Times New Roman" w:cs="Times New Roman"/>
          <w:color w:val="000000" w:themeColor="text1"/>
          <w:sz w:val="24"/>
          <w:szCs w:val="24"/>
        </w:rPr>
        <w:t xml:space="preserve">their </w:t>
      </w:r>
      <w:r w:rsidRPr="00C115A3">
        <w:rPr>
          <w:rFonts w:ascii="Times New Roman" w:hAnsi="Times New Roman" w:cs="Times New Roman"/>
          <w:color w:val="000000" w:themeColor="text1"/>
          <w:sz w:val="24"/>
          <w:szCs w:val="24"/>
        </w:rPr>
        <w:t xml:space="preserve">capability </w:t>
      </w:r>
      <w:r w:rsidR="00E600AB">
        <w:rPr>
          <w:rFonts w:ascii="Times New Roman" w:hAnsi="Times New Roman" w:cs="Times New Roman"/>
          <w:color w:val="000000" w:themeColor="text1"/>
          <w:sz w:val="24"/>
          <w:szCs w:val="24"/>
        </w:rPr>
        <w:t>in conserving</w:t>
      </w:r>
      <w:r w:rsidRPr="00C115A3">
        <w:rPr>
          <w:rFonts w:ascii="Times New Roman" w:hAnsi="Times New Roman" w:cs="Times New Roman"/>
          <w:color w:val="000000" w:themeColor="text1"/>
          <w:sz w:val="24"/>
          <w:szCs w:val="24"/>
        </w:rPr>
        <w:t xml:space="preserve"> </w:t>
      </w:r>
      <w:r w:rsidR="00E600AB">
        <w:rPr>
          <w:rFonts w:ascii="Times New Roman" w:hAnsi="Times New Roman" w:cs="Times New Roman"/>
          <w:color w:val="000000" w:themeColor="text1"/>
          <w:sz w:val="24"/>
          <w:szCs w:val="24"/>
        </w:rPr>
        <w:t xml:space="preserve">the seed </w:t>
      </w:r>
      <w:r w:rsidRPr="00C115A3">
        <w:rPr>
          <w:rFonts w:ascii="Times New Roman" w:hAnsi="Times New Roman" w:cs="Times New Roman"/>
          <w:color w:val="000000" w:themeColor="text1"/>
          <w:sz w:val="24"/>
          <w:szCs w:val="24"/>
        </w:rPr>
        <w:t xml:space="preserve">quality attributes under various environmental </w:t>
      </w:r>
      <w:r w:rsidR="00E600AB">
        <w:rPr>
          <w:rFonts w:ascii="Times New Roman" w:hAnsi="Times New Roman" w:cs="Times New Roman"/>
          <w:color w:val="000000" w:themeColor="text1"/>
          <w:sz w:val="24"/>
          <w:szCs w:val="24"/>
        </w:rPr>
        <w:t>and</w:t>
      </w:r>
      <w:r w:rsidRPr="00C115A3">
        <w:rPr>
          <w:rFonts w:ascii="Times New Roman" w:hAnsi="Times New Roman" w:cs="Times New Roman"/>
          <w:color w:val="000000" w:themeColor="text1"/>
          <w:sz w:val="24"/>
          <w:szCs w:val="24"/>
        </w:rPr>
        <w:t xml:space="preserve"> agro-climatic conditions.</w:t>
      </w:r>
    </w:p>
    <w:p w14:paraId="0EAC7565" w14:textId="77777777" w:rsidR="00062ADC" w:rsidRPr="00C115A3" w:rsidRDefault="00D0017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b/>
          <w:color w:val="000000" w:themeColor="text1"/>
          <w:sz w:val="24"/>
          <w:szCs w:val="24"/>
        </w:rPr>
        <w:t>References</w:t>
      </w:r>
    </w:p>
    <w:p w14:paraId="2CBED1EA" w14:textId="317234F0"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Baoua</w:t>
      </w:r>
      <w:proofErr w:type="spellEnd"/>
      <w:r w:rsidRPr="00865011">
        <w:rPr>
          <w:rFonts w:ascii="Times New Roman" w:hAnsi="Times New Roman" w:cs="Times New Roman"/>
          <w:color w:val="000000" w:themeColor="text1"/>
          <w:sz w:val="24"/>
          <w:szCs w:val="24"/>
        </w:rPr>
        <w:t xml:space="preserve">, I. B., Margam, V., Amadou, L., &amp; Murdock, L. L. (2012). Performance of triple bagging hermetic technology for postharvest storage of cowpea grain in Niger. Journal of Stored Products Research, 51, 81-85. </w:t>
      </w:r>
      <w:hyperlink r:id="rId12" w:history="1">
        <w:r w:rsidRPr="00865011">
          <w:rPr>
            <w:rStyle w:val="Hyperlink"/>
            <w:rFonts w:ascii="Times New Roman" w:hAnsi="Times New Roman" w:cs="Times New Roman"/>
            <w:sz w:val="24"/>
            <w:szCs w:val="24"/>
          </w:rPr>
          <w:t>https://doi.org/10.1016/j.jspr.2012.07.003</w:t>
        </w:r>
      </w:hyperlink>
    </w:p>
    <w:p w14:paraId="2EE541B2" w14:textId="6C8E3884"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Baributsa</w:t>
      </w:r>
      <w:proofErr w:type="spellEnd"/>
      <w:r w:rsidRPr="00865011">
        <w:rPr>
          <w:rFonts w:ascii="Times New Roman" w:hAnsi="Times New Roman" w:cs="Times New Roman"/>
          <w:color w:val="000000" w:themeColor="text1"/>
          <w:sz w:val="24"/>
          <w:szCs w:val="24"/>
        </w:rPr>
        <w:t xml:space="preserve">, D., Lowenberg-DeBoer, J., Murdock, L., &amp; Moussa, B. (2010). Profitable chemical-free cowpea storage technology for smallholder farmers in Africa: Opportunities and challenges. In M. O. Carvalho, P. G. Fields, C. S. Adler, F. H. Arthur, C. G. </w:t>
      </w:r>
      <w:proofErr w:type="spellStart"/>
      <w:r w:rsidRPr="00865011">
        <w:rPr>
          <w:rFonts w:ascii="Times New Roman" w:hAnsi="Times New Roman" w:cs="Times New Roman"/>
          <w:color w:val="000000" w:themeColor="text1"/>
          <w:sz w:val="24"/>
          <w:szCs w:val="24"/>
        </w:rPr>
        <w:t>Athanassiou</w:t>
      </w:r>
      <w:proofErr w:type="spellEnd"/>
      <w:r w:rsidRPr="00865011">
        <w:rPr>
          <w:rFonts w:ascii="Times New Roman" w:hAnsi="Times New Roman" w:cs="Times New Roman"/>
          <w:color w:val="000000" w:themeColor="text1"/>
          <w:sz w:val="24"/>
          <w:szCs w:val="24"/>
        </w:rPr>
        <w:t xml:space="preserve">, J. F. Campbell, F. </w:t>
      </w:r>
      <w:proofErr w:type="spellStart"/>
      <w:r w:rsidRPr="00865011">
        <w:rPr>
          <w:rFonts w:ascii="Times New Roman" w:hAnsi="Times New Roman" w:cs="Times New Roman"/>
          <w:color w:val="000000" w:themeColor="text1"/>
          <w:sz w:val="24"/>
          <w:szCs w:val="24"/>
        </w:rPr>
        <w:t>Fleurat-Lessard</w:t>
      </w:r>
      <w:proofErr w:type="spellEnd"/>
      <w:r w:rsidRPr="00865011">
        <w:rPr>
          <w:rFonts w:ascii="Times New Roman" w:hAnsi="Times New Roman" w:cs="Times New Roman"/>
          <w:color w:val="000000" w:themeColor="text1"/>
          <w:sz w:val="24"/>
          <w:szCs w:val="24"/>
        </w:rPr>
        <w:t xml:space="preserve">, P. W. Flinn, R. J. Hodges, A. A. </w:t>
      </w:r>
      <w:proofErr w:type="spellStart"/>
      <w:r w:rsidRPr="00865011">
        <w:rPr>
          <w:rFonts w:ascii="Times New Roman" w:hAnsi="Times New Roman" w:cs="Times New Roman"/>
          <w:color w:val="000000" w:themeColor="text1"/>
          <w:sz w:val="24"/>
          <w:szCs w:val="24"/>
        </w:rPr>
        <w:t>Isikber</w:t>
      </w:r>
      <w:proofErr w:type="spellEnd"/>
      <w:r w:rsidRPr="00865011">
        <w:rPr>
          <w:rFonts w:ascii="Times New Roman" w:hAnsi="Times New Roman" w:cs="Times New Roman"/>
          <w:color w:val="000000" w:themeColor="text1"/>
          <w:sz w:val="24"/>
          <w:szCs w:val="24"/>
        </w:rPr>
        <w:t xml:space="preserve">, S. Navarro, R. T. Noyes, J. </w:t>
      </w:r>
      <w:proofErr w:type="spellStart"/>
      <w:r w:rsidRPr="00865011">
        <w:rPr>
          <w:rFonts w:ascii="Times New Roman" w:hAnsi="Times New Roman" w:cs="Times New Roman"/>
          <w:color w:val="000000" w:themeColor="text1"/>
          <w:sz w:val="24"/>
          <w:szCs w:val="24"/>
        </w:rPr>
        <w:t>Riudavets</w:t>
      </w:r>
      <w:proofErr w:type="spellEnd"/>
      <w:r w:rsidRPr="00865011">
        <w:rPr>
          <w:rFonts w:ascii="Times New Roman" w:hAnsi="Times New Roman" w:cs="Times New Roman"/>
          <w:color w:val="000000" w:themeColor="text1"/>
          <w:sz w:val="24"/>
          <w:szCs w:val="24"/>
        </w:rPr>
        <w:t xml:space="preserve">, K. K. Sinha, G. R. Thorpe, B. H. Timlick, P. </w:t>
      </w:r>
      <w:proofErr w:type="spellStart"/>
      <w:r w:rsidRPr="00865011">
        <w:rPr>
          <w:rFonts w:ascii="Times New Roman" w:hAnsi="Times New Roman" w:cs="Times New Roman"/>
          <w:color w:val="000000" w:themeColor="text1"/>
          <w:sz w:val="24"/>
          <w:szCs w:val="24"/>
        </w:rPr>
        <w:t>Trematerra</w:t>
      </w:r>
      <w:proofErr w:type="spellEnd"/>
      <w:r w:rsidRPr="00865011">
        <w:rPr>
          <w:rFonts w:ascii="Times New Roman" w:hAnsi="Times New Roman" w:cs="Times New Roman"/>
          <w:color w:val="000000" w:themeColor="text1"/>
          <w:sz w:val="24"/>
          <w:szCs w:val="24"/>
        </w:rPr>
        <w:t>, &amp; N. D. G. White (Eds.), Proceedings of the 10th International Working Conference on Stored Product Protection (pp. 1046-1053). Julius-</w:t>
      </w:r>
      <w:proofErr w:type="spellStart"/>
      <w:r w:rsidRPr="00865011">
        <w:rPr>
          <w:rFonts w:ascii="Times New Roman" w:hAnsi="Times New Roman" w:cs="Times New Roman"/>
          <w:color w:val="000000" w:themeColor="text1"/>
          <w:sz w:val="24"/>
          <w:szCs w:val="24"/>
        </w:rPr>
        <w:t>Kühn</w:t>
      </w:r>
      <w:proofErr w:type="spellEnd"/>
      <w:r w:rsidRPr="00865011">
        <w:rPr>
          <w:rFonts w:ascii="Times New Roman" w:hAnsi="Times New Roman" w:cs="Times New Roman"/>
          <w:color w:val="000000" w:themeColor="text1"/>
          <w:sz w:val="24"/>
          <w:szCs w:val="24"/>
        </w:rPr>
        <w:t>-</w:t>
      </w:r>
      <w:proofErr w:type="spellStart"/>
      <w:r w:rsidRPr="00865011">
        <w:rPr>
          <w:rFonts w:ascii="Times New Roman" w:hAnsi="Times New Roman" w:cs="Times New Roman"/>
          <w:color w:val="000000" w:themeColor="text1"/>
          <w:sz w:val="24"/>
          <w:szCs w:val="24"/>
        </w:rPr>
        <w:t>Archiv</w:t>
      </w:r>
      <w:proofErr w:type="spellEnd"/>
      <w:r w:rsidRPr="00865011">
        <w:rPr>
          <w:rFonts w:ascii="Times New Roman" w:hAnsi="Times New Roman" w:cs="Times New Roman"/>
          <w:color w:val="000000" w:themeColor="text1"/>
          <w:sz w:val="24"/>
          <w:szCs w:val="24"/>
        </w:rPr>
        <w:t xml:space="preserve">. </w:t>
      </w:r>
      <w:hyperlink r:id="rId13" w:history="1">
        <w:r w:rsidRPr="00865011">
          <w:rPr>
            <w:rStyle w:val="Hyperlink"/>
            <w:rFonts w:ascii="Times New Roman" w:hAnsi="Times New Roman" w:cs="Times New Roman"/>
            <w:sz w:val="24"/>
            <w:szCs w:val="24"/>
          </w:rPr>
          <w:t>https://doi.org/10.5073/jka.2010.425.340</w:t>
        </w:r>
      </w:hyperlink>
    </w:p>
    <w:p w14:paraId="114FC39C" w14:textId="7D653668"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Chinwada</w:t>
      </w:r>
      <w:proofErr w:type="spellEnd"/>
      <w:r w:rsidRPr="00865011">
        <w:rPr>
          <w:rFonts w:ascii="Times New Roman" w:hAnsi="Times New Roman" w:cs="Times New Roman"/>
          <w:color w:val="000000" w:themeColor="text1"/>
          <w:sz w:val="24"/>
          <w:szCs w:val="24"/>
        </w:rPr>
        <w:t xml:space="preserve">, P. </w:t>
      </w:r>
      <w:proofErr w:type="gramStart"/>
      <w:r w:rsidRPr="00865011">
        <w:rPr>
          <w:rFonts w:ascii="Times New Roman" w:hAnsi="Times New Roman" w:cs="Times New Roman"/>
          <w:color w:val="000000" w:themeColor="text1"/>
          <w:sz w:val="24"/>
          <w:szCs w:val="24"/>
        </w:rPr>
        <w:t>and  Giga</w:t>
      </w:r>
      <w:proofErr w:type="gramEnd"/>
      <w:r w:rsidRPr="00865011">
        <w:rPr>
          <w:rFonts w:ascii="Times New Roman" w:hAnsi="Times New Roman" w:cs="Times New Roman"/>
          <w:color w:val="000000" w:themeColor="text1"/>
          <w:sz w:val="24"/>
          <w:szCs w:val="24"/>
        </w:rPr>
        <w:t xml:space="preserve">, D.P. (1996). Sunning as a technique for disinfecting stored beans. </w:t>
      </w:r>
      <w:r w:rsidRPr="00865011">
        <w:rPr>
          <w:rFonts w:ascii="Times New Roman" w:hAnsi="Times New Roman" w:cs="Times New Roman"/>
          <w:i/>
          <w:color w:val="000000" w:themeColor="text1"/>
          <w:sz w:val="24"/>
          <w:szCs w:val="24"/>
        </w:rPr>
        <w:t>Post Harvest Biology and Technology.</w:t>
      </w:r>
      <w:r w:rsidRPr="00865011">
        <w:rPr>
          <w:rFonts w:ascii="Times New Roman" w:hAnsi="Times New Roman" w:cs="Times New Roman"/>
          <w:color w:val="000000" w:themeColor="text1"/>
          <w:sz w:val="24"/>
          <w:szCs w:val="24"/>
        </w:rPr>
        <w:t xml:space="preserve"> 9: 335–342.</w:t>
      </w:r>
    </w:p>
    <w:p w14:paraId="7A4940C9" w14:textId="11BD8E32"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Howe, R. W., &amp; Currie, J. E. (1964). Some laboratory observations on the rates of development, mortality and oviposition of several species of </w:t>
      </w:r>
      <w:proofErr w:type="spellStart"/>
      <w:r w:rsidRPr="00865011">
        <w:rPr>
          <w:rFonts w:ascii="Times New Roman" w:hAnsi="Times New Roman" w:cs="Times New Roman"/>
          <w:color w:val="000000" w:themeColor="text1"/>
          <w:sz w:val="24"/>
          <w:szCs w:val="24"/>
        </w:rPr>
        <w:t>Bruchidae</w:t>
      </w:r>
      <w:proofErr w:type="spellEnd"/>
      <w:r w:rsidRPr="00865011">
        <w:rPr>
          <w:rFonts w:ascii="Times New Roman" w:hAnsi="Times New Roman" w:cs="Times New Roman"/>
          <w:color w:val="000000" w:themeColor="text1"/>
          <w:sz w:val="24"/>
          <w:szCs w:val="24"/>
        </w:rPr>
        <w:t xml:space="preserve"> breeding in stored pulses. Bulletin of Entomological Research, 55, 437-477. </w:t>
      </w:r>
      <w:hyperlink r:id="rId14" w:history="1">
        <w:r w:rsidRPr="00865011">
          <w:rPr>
            <w:rStyle w:val="Hyperlink"/>
            <w:rFonts w:ascii="Times New Roman" w:hAnsi="Times New Roman" w:cs="Times New Roman"/>
            <w:sz w:val="24"/>
            <w:szCs w:val="24"/>
          </w:rPr>
          <w:t>https://doi.org/10.1017/S0007485300049580</w:t>
        </w:r>
      </w:hyperlink>
    </w:p>
    <w:p w14:paraId="35CB6F26" w14:textId="51DF4F83"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Moussa, B., Otoo, M., Fulton, J. R., &amp; Lowenberg-DeBoer, J. (2009). Evaluating the effectiveness of alternative extension methods: Triple-bag storage of cowpeas by small-scale farmers in West Africa. Agricultural and Applied Economics Association Joint Annual Meeting, Milwaukee, Wisconsin. </w:t>
      </w:r>
      <w:hyperlink r:id="rId15" w:history="1">
        <w:r w:rsidRPr="00865011">
          <w:rPr>
            <w:rStyle w:val="Hyperlink"/>
            <w:rFonts w:ascii="Times New Roman" w:hAnsi="Times New Roman" w:cs="Times New Roman"/>
            <w:sz w:val="24"/>
            <w:szCs w:val="24"/>
          </w:rPr>
          <w:t>https://doi.org/10.22004/ag.econ.49448</w:t>
        </w:r>
      </w:hyperlink>
    </w:p>
    <w:p w14:paraId="285EA959" w14:textId="7BAB7CFF"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Murdock, L. L., Margam, V., </w:t>
      </w:r>
      <w:proofErr w:type="spellStart"/>
      <w:r w:rsidRPr="00865011">
        <w:rPr>
          <w:rFonts w:ascii="Times New Roman" w:hAnsi="Times New Roman" w:cs="Times New Roman"/>
          <w:color w:val="000000" w:themeColor="text1"/>
          <w:sz w:val="24"/>
          <w:szCs w:val="24"/>
        </w:rPr>
        <w:t>Baoua</w:t>
      </w:r>
      <w:proofErr w:type="spellEnd"/>
      <w:r w:rsidRPr="00865011">
        <w:rPr>
          <w:rFonts w:ascii="Times New Roman" w:hAnsi="Times New Roman" w:cs="Times New Roman"/>
          <w:color w:val="000000" w:themeColor="text1"/>
          <w:sz w:val="24"/>
          <w:szCs w:val="24"/>
        </w:rPr>
        <w:t xml:space="preserve">, I., Balfe, S., &amp; Shade, R. E. (2012). Death by desiccation: Effects of hermetic storage on cowpea bruchids. Journal of Stored Products Research, 49, 166-170. </w:t>
      </w:r>
      <w:hyperlink r:id="rId16" w:history="1">
        <w:r w:rsidRPr="00865011">
          <w:rPr>
            <w:rStyle w:val="Hyperlink"/>
            <w:rFonts w:ascii="Times New Roman" w:hAnsi="Times New Roman" w:cs="Times New Roman"/>
            <w:sz w:val="24"/>
            <w:szCs w:val="24"/>
          </w:rPr>
          <w:t>https://doi.org/10.1016/j.jspr.2012.01.002</w:t>
        </w:r>
      </w:hyperlink>
    </w:p>
    <w:p w14:paraId="408F2A89" w14:textId="30BBE814"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Murdock, L. L., &amp; Shade, R. E. (1991). Eradication of cowpea weevil (</w:t>
      </w:r>
      <w:proofErr w:type="spellStart"/>
      <w:r w:rsidRPr="00865011">
        <w:rPr>
          <w:rFonts w:ascii="Times New Roman" w:hAnsi="Times New Roman" w:cs="Times New Roman"/>
          <w:color w:val="000000" w:themeColor="text1"/>
          <w:sz w:val="24"/>
          <w:szCs w:val="24"/>
        </w:rPr>
        <w:t>Coleoptera</w:t>
      </w:r>
      <w:proofErr w:type="spellEnd"/>
      <w:r w:rsidRPr="00865011">
        <w:rPr>
          <w:rFonts w:ascii="Times New Roman" w:hAnsi="Times New Roman" w:cs="Times New Roman"/>
          <w:color w:val="000000" w:themeColor="text1"/>
          <w:sz w:val="24"/>
          <w:szCs w:val="24"/>
        </w:rPr>
        <w:t xml:space="preserve">: </w:t>
      </w:r>
      <w:proofErr w:type="spellStart"/>
      <w:r w:rsidRPr="00865011">
        <w:rPr>
          <w:rFonts w:ascii="Times New Roman" w:hAnsi="Times New Roman" w:cs="Times New Roman"/>
          <w:color w:val="000000" w:themeColor="text1"/>
          <w:sz w:val="24"/>
          <w:szCs w:val="24"/>
        </w:rPr>
        <w:t>Bruchidae</w:t>
      </w:r>
      <w:proofErr w:type="spellEnd"/>
      <w:r w:rsidRPr="00865011">
        <w:rPr>
          <w:rFonts w:ascii="Times New Roman" w:hAnsi="Times New Roman" w:cs="Times New Roman"/>
          <w:color w:val="000000" w:themeColor="text1"/>
          <w:sz w:val="24"/>
          <w:szCs w:val="24"/>
        </w:rPr>
        <w:t xml:space="preserve">) in cowpeas by solar heating. American Entomologist, 37(4), 228-231. </w:t>
      </w:r>
      <w:hyperlink r:id="rId17" w:history="1">
        <w:r w:rsidRPr="00865011">
          <w:rPr>
            <w:rStyle w:val="Hyperlink"/>
            <w:rFonts w:ascii="Times New Roman" w:hAnsi="Times New Roman" w:cs="Times New Roman"/>
            <w:sz w:val="24"/>
            <w:szCs w:val="24"/>
          </w:rPr>
          <w:t>https://doi.org/10.1093/ae/37.4.228</w:t>
        </w:r>
      </w:hyperlink>
    </w:p>
    <w:p w14:paraId="09CEAB66" w14:textId="227D6B6E"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Nakakita</w:t>
      </w:r>
      <w:proofErr w:type="spellEnd"/>
      <w:r w:rsidRPr="00865011">
        <w:rPr>
          <w:rFonts w:ascii="Times New Roman" w:hAnsi="Times New Roman" w:cs="Times New Roman"/>
          <w:color w:val="000000" w:themeColor="text1"/>
          <w:sz w:val="24"/>
          <w:szCs w:val="24"/>
        </w:rPr>
        <w:t xml:space="preserve">, H.  (1998). Stored rice and stored product insects. In: </w:t>
      </w:r>
      <w:proofErr w:type="spellStart"/>
      <w:r w:rsidRPr="00865011">
        <w:rPr>
          <w:rFonts w:ascii="Times New Roman" w:hAnsi="Times New Roman" w:cs="Times New Roman"/>
          <w:color w:val="000000" w:themeColor="text1"/>
          <w:sz w:val="24"/>
          <w:szCs w:val="24"/>
        </w:rPr>
        <w:t>Nakakita</w:t>
      </w:r>
      <w:proofErr w:type="spellEnd"/>
      <w:r w:rsidRPr="00865011">
        <w:rPr>
          <w:rFonts w:ascii="Times New Roman" w:hAnsi="Times New Roman" w:cs="Times New Roman"/>
          <w:color w:val="000000" w:themeColor="text1"/>
          <w:sz w:val="24"/>
          <w:szCs w:val="24"/>
        </w:rPr>
        <w:t xml:space="preserve"> H. (Ed.). Rice Inspection Technology. Tokyo: A. C. E. Corporation. 49-65.</w:t>
      </w:r>
    </w:p>
    <w:p w14:paraId="5CB71F79" w14:textId="4ABDE7E2" w:rsidR="00865011" w:rsidRPr="00865011" w:rsidRDefault="00865011" w:rsidP="00865011">
      <w:pPr>
        <w:spacing w:before="100" w:after="0" w:line="360" w:lineRule="auto"/>
        <w:jc w:val="both"/>
        <w:rPr>
          <w:rFonts w:ascii="Times New Roman" w:eastAsia="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Ntoukam</w:t>
      </w:r>
      <w:proofErr w:type="spellEnd"/>
      <w:r w:rsidRPr="00865011">
        <w:rPr>
          <w:rFonts w:ascii="Times New Roman" w:hAnsi="Times New Roman" w:cs="Times New Roman"/>
          <w:color w:val="000000" w:themeColor="text1"/>
          <w:sz w:val="24"/>
          <w:szCs w:val="24"/>
        </w:rPr>
        <w:t xml:space="preserve">, G., Kitch, L. W., Shade, R. E., &amp; Murdock, L. L. (1997). A novel method for conserving cowpea germplasm and breeding stocks using solar disinfestation. Journal of Stored Products Research, 33(2), 175-179. </w:t>
      </w:r>
      <w:hyperlink r:id="rId18" w:history="1">
        <w:r w:rsidRPr="00865011">
          <w:rPr>
            <w:rStyle w:val="Hyperlink"/>
            <w:rFonts w:ascii="Times New Roman" w:hAnsi="Times New Roman" w:cs="Times New Roman"/>
            <w:sz w:val="24"/>
            <w:szCs w:val="24"/>
          </w:rPr>
          <w:t>https://doi.org/10.1016/S0022-474X(96)00042-2</w:t>
        </w:r>
      </w:hyperlink>
    </w:p>
    <w:p w14:paraId="736A717E" w14:textId="4D4F58AD"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eastAsia="Times New Roman" w:hAnsi="Times New Roman" w:cs="Times New Roman"/>
          <w:color w:val="000000" w:themeColor="text1"/>
          <w:sz w:val="24"/>
          <w:szCs w:val="24"/>
        </w:rPr>
        <w:t xml:space="preserve">Quezada, M. Y., Moreno, J., Vazquez, M. E., Mendoza, M., Mendez-Albores, A., &amp; Moreno-Martinez, E. (2006). Hermetic storage system preventing the proliferation of </w:t>
      </w:r>
      <w:proofErr w:type="spellStart"/>
      <w:r w:rsidRPr="00865011">
        <w:rPr>
          <w:rFonts w:ascii="Times New Roman" w:eastAsia="Times New Roman" w:hAnsi="Times New Roman" w:cs="Times New Roman"/>
          <w:color w:val="000000" w:themeColor="text1"/>
          <w:sz w:val="24"/>
          <w:szCs w:val="24"/>
        </w:rPr>
        <w:t>Prostephanus</w:t>
      </w:r>
      <w:proofErr w:type="spellEnd"/>
      <w:r w:rsidRPr="00865011">
        <w:rPr>
          <w:rFonts w:ascii="Times New Roman" w:eastAsia="Times New Roman" w:hAnsi="Times New Roman" w:cs="Times New Roman"/>
          <w:color w:val="000000" w:themeColor="text1"/>
          <w:sz w:val="24"/>
          <w:szCs w:val="24"/>
        </w:rPr>
        <w:t xml:space="preserve"> </w:t>
      </w:r>
      <w:proofErr w:type="spellStart"/>
      <w:r w:rsidRPr="00865011">
        <w:rPr>
          <w:rFonts w:ascii="Times New Roman" w:eastAsia="Times New Roman" w:hAnsi="Times New Roman" w:cs="Times New Roman"/>
          <w:color w:val="000000" w:themeColor="text1"/>
          <w:sz w:val="24"/>
          <w:szCs w:val="24"/>
        </w:rPr>
        <w:t>truncatus</w:t>
      </w:r>
      <w:proofErr w:type="spellEnd"/>
      <w:r w:rsidRPr="00865011">
        <w:rPr>
          <w:rFonts w:ascii="Times New Roman" w:eastAsia="Times New Roman" w:hAnsi="Times New Roman" w:cs="Times New Roman"/>
          <w:color w:val="000000" w:themeColor="text1"/>
          <w:sz w:val="24"/>
          <w:szCs w:val="24"/>
        </w:rPr>
        <w:t xml:space="preserve"> Horn and storage fungi in maize with different moisture contents. Postharvest Biology and Technology, 39(3), 321-326. </w:t>
      </w:r>
      <w:hyperlink r:id="rId19" w:history="1">
        <w:r w:rsidRPr="00865011">
          <w:rPr>
            <w:rStyle w:val="Hyperlink"/>
            <w:rFonts w:ascii="Times New Roman" w:eastAsia="Times New Roman" w:hAnsi="Times New Roman" w:cs="Times New Roman"/>
            <w:sz w:val="24"/>
            <w:szCs w:val="24"/>
          </w:rPr>
          <w:t>https://doi.org/10.1016/j.postharvbio.2005.11.001</w:t>
        </w:r>
      </w:hyperlink>
    </w:p>
    <w:p w14:paraId="2E702A7F" w14:textId="5A038CED"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Alemayehu, S., Abay, F., </w:t>
      </w:r>
      <w:proofErr w:type="spellStart"/>
      <w:r w:rsidRPr="00865011">
        <w:rPr>
          <w:rFonts w:ascii="Times New Roman" w:hAnsi="Times New Roman" w:cs="Times New Roman"/>
          <w:color w:val="000000" w:themeColor="text1"/>
          <w:sz w:val="24"/>
          <w:szCs w:val="24"/>
        </w:rPr>
        <w:t>Ayimut</w:t>
      </w:r>
      <w:proofErr w:type="spellEnd"/>
      <w:r w:rsidRPr="00865011">
        <w:rPr>
          <w:rFonts w:ascii="Times New Roman" w:hAnsi="Times New Roman" w:cs="Times New Roman"/>
          <w:color w:val="000000" w:themeColor="text1"/>
          <w:sz w:val="24"/>
          <w:szCs w:val="24"/>
        </w:rPr>
        <w:t xml:space="preserve">, K. M., Assefa, D., Chala, A., </w:t>
      </w:r>
      <w:proofErr w:type="spellStart"/>
      <w:r w:rsidRPr="00865011">
        <w:rPr>
          <w:rFonts w:ascii="Times New Roman" w:hAnsi="Times New Roman" w:cs="Times New Roman"/>
          <w:color w:val="000000" w:themeColor="text1"/>
          <w:sz w:val="24"/>
          <w:szCs w:val="24"/>
        </w:rPr>
        <w:t>Mahroof</w:t>
      </w:r>
      <w:proofErr w:type="spellEnd"/>
      <w:r w:rsidRPr="00865011">
        <w:rPr>
          <w:rFonts w:ascii="Times New Roman" w:hAnsi="Times New Roman" w:cs="Times New Roman"/>
          <w:color w:val="000000" w:themeColor="text1"/>
          <w:sz w:val="24"/>
          <w:szCs w:val="24"/>
        </w:rPr>
        <w:t xml:space="preserve">, R., Harvey, J., &amp; Subramanyam, B. (2020). Evaluating different hermetic storage technologies to arrest mold growth, prevent mycotoxin accumulation and preserve germination quality of stored chickpea in Ethiopia. Journal of Stored Products Research, 85, 101526. </w:t>
      </w:r>
      <w:hyperlink r:id="rId20" w:history="1">
        <w:r w:rsidRPr="00865011">
          <w:rPr>
            <w:rStyle w:val="Hyperlink"/>
            <w:rFonts w:ascii="Times New Roman" w:hAnsi="Times New Roman" w:cs="Times New Roman"/>
            <w:sz w:val="24"/>
            <w:szCs w:val="24"/>
          </w:rPr>
          <w:t>https://doi.org/10.1016/j.jspr.2019.101526</w:t>
        </w:r>
      </w:hyperlink>
    </w:p>
    <w:p w14:paraId="62DECD42" w14:textId="3DBDD777" w:rsidR="00865011" w:rsidRPr="00865011" w:rsidRDefault="00865011" w:rsidP="00865011">
      <w:pPr>
        <w:spacing w:before="100" w:after="0" w:line="360" w:lineRule="auto"/>
        <w:jc w:val="both"/>
        <w:rPr>
          <w:rFonts w:ascii="Times New Roman" w:eastAsia="TimesNew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Sathish, K., Jaba, J., </w:t>
      </w:r>
      <w:proofErr w:type="spellStart"/>
      <w:r w:rsidRPr="00865011">
        <w:rPr>
          <w:rFonts w:ascii="Times New Roman" w:hAnsi="Times New Roman" w:cs="Times New Roman"/>
          <w:color w:val="000000" w:themeColor="text1"/>
          <w:sz w:val="24"/>
          <w:szCs w:val="24"/>
        </w:rPr>
        <w:t>Katlam</w:t>
      </w:r>
      <w:proofErr w:type="spellEnd"/>
      <w:r w:rsidRPr="00865011">
        <w:rPr>
          <w:rFonts w:ascii="Times New Roman" w:hAnsi="Times New Roman" w:cs="Times New Roman"/>
          <w:color w:val="000000" w:themeColor="text1"/>
          <w:sz w:val="24"/>
          <w:szCs w:val="24"/>
        </w:rPr>
        <w:t xml:space="preserve">, B. P., Mishra, S. P., &amp; Rana, D. K. (2020). Evaluation of chickpea, Cicer arietinum, genotypes for resistance to the pulse beetle, </w:t>
      </w:r>
      <w:proofErr w:type="spellStart"/>
      <w:r w:rsidRPr="00865011">
        <w:rPr>
          <w:rFonts w:ascii="Times New Roman" w:hAnsi="Times New Roman" w:cs="Times New Roman"/>
          <w:color w:val="000000" w:themeColor="text1"/>
          <w:sz w:val="24"/>
          <w:szCs w:val="24"/>
        </w:rPr>
        <w:t>Callosobruchus</w:t>
      </w:r>
      <w:proofErr w:type="spellEnd"/>
      <w:r w:rsidRPr="00865011">
        <w:rPr>
          <w:rFonts w:ascii="Times New Roman" w:hAnsi="Times New Roman" w:cs="Times New Roman"/>
          <w:color w:val="000000" w:themeColor="text1"/>
          <w:sz w:val="24"/>
          <w:szCs w:val="24"/>
        </w:rPr>
        <w:t xml:space="preserve"> </w:t>
      </w:r>
      <w:proofErr w:type="spellStart"/>
      <w:r w:rsidRPr="00865011">
        <w:rPr>
          <w:rFonts w:ascii="Times New Roman" w:hAnsi="Times New Roman" w:cs="Times New Roman"/>
          <w:color w:val="000000" w:themeColor="text1"/>
          <w:sz w:val="24"/>
          <w:szCs w:val="24"/>
        </w:rPr>
        <w:t>chinensis</w:t>
      </w:r>
      <w:proofErr w:type="spellEnd"/>
      <w:r w:rsidRPr="00865011">
        <w:rPr>
          <w:rFonts w:ascii="Times New Roman" w:hAnsi="Times New Roman" w:cs="Times New Roman"/>
          <w:color w:val="000000" w:themeColor="text1"/>
          <w:sz w:val="24"/>
          <w:szCs w:val="24"/>
        </w:rPr>
        <w:t xml:space="preserve"> (L.). Journal of Entomology and Zoology Studies, 8(3), 1002-1006. </w:t>
      </w:r>
      <w:hyperlink r:id="rId21" w:history="1">
        <w:r w:rsidRPr="00865011">
          <w:rPr>
            <w:rStyle w:val="Hyperlink"/>
            <w:rFonts w:ascii="Times New Roman" w:hAnsi="Times New Roman" w:cs="Times New Roman"/>
            <w:sz w:val="24"/>
            <w:szCs w:val="24"/>
          </w:rPr>
          <w:t>https://www.entomoljournal.com/archives/2020/vol8issue3/PartO/8-3-10-700.pdf</w:t>
        </w:r>
      </w:hyperlink>
    </w:p>
    <w:p w14:paraId="5CDA0617" w14:textId="4884E0FE" w:rsidR="00865011" w:rsidRPr="00865011" w:rsidRDefault="00865011" w:rsidP="00865011">
      <w:pPr>
        <w:spacing w:before="100" w:after="0" w:line="360" w:lineRule="auto"/>
        <w:jc w:val="both"/>
        <w:rPr>
          <w:rFonts w:ascii="Times New Roman" w:eastAsia="TimesNewRoman" w:hAnsi="Times New Roman" w:cs="Times New Roman"/>
          <w:color w:val="000000" w:themeColor="text1"/>
          <w:sz w:val="24"/>
          <w:szCs w:val="24"/>
        </w:rPr>
      </w:pPr>
      <w:r w:rsidRPr="00865011">
        <w:rPr>
          <w:rFonts w:ascii="Times New Roman" w:hAnsi="Times New Roman" w:cs="Times New Roman"/>
          <w:bCs/>
          <w:color w:val="000000" w:themeColor="text1"/>
          <w:sz w:val="24"/>
          <w:szCs w:val="24"/>
        </w:rPr>
        <w:t xml:space="preserve">Sathish, K., &amp; </w:t>
      </w:r>
      <w:proofErr w:type="spellStart"/>
      <w:r w:rsidRPr="00865011">
        <w:rPr>
          <w:rFonts w:ascii="Times New Roman" w:hAnsi="Times New Roman" w:cs="Times New Roman"/>
          <w:bCs/>
          <w:color w:val="000000" w:themeColor="text1"/>
          <w:sz w:val="24"/>
          <w:szCs w:val="24"/>
        </w:rPr>
        <w:t>Patgiri</w:t>
      </w:r>
      <w:proofErr w:type="spellEnd"/>
      <w:r w:rsidRPr="00865011">
        <w:rPr>
          <w:rFonts w:ascii="Times New Roman" w:hAnsi="Times New Roman" w:cs="Times New Roman"/>
          <w:bCs/>
          <w:color w:val="000000" w:themeColor="text1"/>
          <w:sz w:val="24"/>
          <w:szCs w:val="24"/>
        </w:rPr>
        <w:t xml:space="preserve">, P. (2017). Laboratory evaluation of some indigenous plant extracts as grain protectant against red flour beetle, </w:t>
      </w:r>
      <w:proofErr w:type="spellStart"/>
      <w:r w:rsidRPr="00865011">
        <w:rPr>
          <w:rFonts w:ascii="Times New Roman" w:hAnsi="Times New Roman" w:cs="Times New Roman"/>
          <w:bCs/>
          <w:color w:val="000000" w:themeColor="text1"/>
          <w:sz w:val="24"/>
          <w:szCs w:val="24"/>
        </w:rPr>
        <w:t>Tribolium</w:t>
      </w:r>
      <w:proofErr w:type="spellEnd"/>
      <w:r w:rsidRPr="00865011">
        <w:rPr>
          <w:rFonts w:ascii="Times New Roman" w:hAnsi="Times New Roman" w:cs="Times New Roman"/>
          <w:bCs/>
          <w:color w:val="000000" w:themeColor="text1"/>
          <w:sz w:val="24"/>
          <w:szCs w:val="24"/>
        </w:rPr>
        <w:t xml:space="preserve"> </w:t>
      </w:r>
      <w:proofErr w:type="spellStart"/>
      <w:r w:rsidRPr="00865011">
        <w:rPr>
          <w:rFonts w:ascii="Times New Roman" w:hAnsi="Times New Roman" w:cs="Times New Roman"/>
          <w:bCs/>
          <w:color w:val="000000" w:themeColor="text1"/>
          <w:sz w:val="24"/>
          <w:szCs w:val="24"/>
        </w:rPr>
        <w:t>castaneum</w:t>
      </w:r>
      <w:proofErr w:type="spellEnd"/>
      <w:r w:rsidRPr="00865011">
        <w:rPr>
          <w:rFonts w:ascii="Times New Roman" w:hAnsi="Times New Roman" w:cs="Times New Roman"/>
          <w:bCs/>
          <w:color w:val="000000" w:themeColor="text1"/>
          <w:sz w:val="24"/>
          <w:szCs w:val="24"/>
        </w:rPr>
        <w:t xml:space="preserve"> </w:t>
      </w:r>
      <w:proofErr w:type="spellStart"/>
      <w:r w:rsidRPr="00865011">
        <w:rPr>
          <w:rFonts w:ascii="Times New Roman" w:hAnsi="Times New Roman" w:cs="Times New Roman"/>
          <w:bCs/>
          <w:color w:val="000000" w:themeColor="text1"/>
          <w:sz w:val="24"/>
          <w:szCs w:val="24"/>
        </w:rPr>
        <w:t>Herbst</w:t>
      </w:r>
      <w:proofErr w:type="spellEnd"/>
      <w:r w:rsidRPr="00865011">
        <w:rPr>
          <w:rFonts w:ascii="Times New Roman" w:hAnsi="Times New Roman" w:cs="Times New Roman"/>
          <w:bCs/>
          <w:color w:val="000000" w:themeColor="text1"/>
          <w:sz w:val="24"/>
          <w:szCs w:val="24"/>
        </w:rPr>
        <w:t xml:space="preserve">. Journal of Entomology and Zoology Studies, 5(4), 1600-1606. </w:t>
      </w:r>
      <w:hyperlink r:id="rId22" w:history="1">
        <w:r w:rsidRPr="00865011">
          <w:rPr>
            <w:rStyle w:val="Hyperlink"/>
            <w:rFonts w:ascii="Times New Roman" w:hAnsi="Times New Roman" w:cs="Times New Roman"/>
            <w:bCs/>
            <w:sz w:val="24"/>
            <w:szCs w:val="24"/>
          </w:rPr>
          <w:t>https://www.entomoljournal.com/archives/2017/vol5issue4/PartW/5-4-100-707.pdf</w:t>
        </w:r>
      </w:hyperlink>
    </w:p>
    <w:p w14:paraId="5D5943F3" w14:textId="7BFE10DE" w:rsidR="00062ADC" w:rsidRPr="00865011" w:rsidRDefault="00062ADC" w:rsidP="00865011">
      <w:pPr>
        <w:spacing w:before="100" w:after="0" w:line="360" w:lineRule="auto"/>
        <w:jc w:val="both"/>
        <w:rPr>
          <w:rFonts w:ascii="Times New Roman" w:eastAsia="TimesNewRoman" w:hAnsi="Times New Roman" w:cs="Times New Roman"/>
          <w:color w:val="000000" w:themeColor="text1"/>
          <w:sz w:val="24"/>
          <w:szCs w:val="24"/>
        </w:rPr>
      </w:pPr>
      <w:r w:rsidRPr="00865011">
        <w:rPr>
          <w:rFonts w:ascii="Times New Roman" w:eastAsia="TimesNewRoman" w:hAnsi="Times New Roman" w:cs="Times New Roman"/>
          <w:color w:val="000000" w:themeColor="text1"/>
          <w:sz w:val="24"/>
          <w:szCs w:val="24"/>
        </w:rPr>
        <w:t xml:space="preserve">Sharaby, A. (1988). Evaluation of some </w:t>
      </w:r>
      <w:proofErr w:type="spellStart"/>
      <w:r w:rsidRPr="00865011">
        <w:rPr>
          <w:rFonts w:ascii="Times New Roman" w:eastAsia="TimesNewRoman" w:hAnsi="Times New Roman" w:cs="Times New Roman"/>
          <w:color w:val="000000" w:themeColor="text1"/>
          <w:sz w:val="24"/>
          <w:szCs w:val="24"/>
        </w:rPr>
        <w:t>Mytraceae</w:t>
      </w:r>
      <w:proofErr w:type="spellEnd"/>
      <w:r w:rsidRPr="00865011">
        <w:rPr>
          <w:rFonts w:ascii="Times New Roman" w:eastAsia="TimesNewRoman" w:hAnsi="Times New Roman" w:cs="Times New Roman"/>
          <w:color w:val="000000" w:themeColor="text1"/>
          <w:sz w:val="24"/>
          <w:szCs w:val="24"/>
        </w:rPr>
        <w:t xml:space="preserve"> plant leaves as protectants against the infestation by </w:t>
      </w:r>
      <w:r w:rsidRPr="00865011">
        <w:rPr>
          <w:rFonts w:ascii="Times New Roman" w:eastAsia="TimesNewRoman" w:hAnsi="Times New Roman" w:cs="Times New Roman"/>
          <w:i/>
          <w:iCs/>
          <w:color w:val="000000" w:themeColor="text1"/>
          <w:sz w:val="24"/>
          <w:szCs w:val="24"/>
        </w:rPr>
        <w:t xml:space="preserve">Sitophilus oryzae </w:t>
      </w:r>
      <w:r w:rsidRPr="00865011">
        <w:rPr>
          <w:rFonts w:ascii="Times New Roman" w:eastAsia="TimesNewRoman" w:hAnsi="Times New Roman" w:cs="Times New Roman"/>
          <w:color w:val="000000" w:themeColor="text1"/>
          <w:sz w:val="24"/>
          <w:szCs w:val="24"/>
        </w:rPr>
        <w:t xml:space="preserve">L. and </w:t>
      </w:r>
      <w:proofErr w:type="spellStart"/>
      <w:r w:rsidRPr="00865011">
        <w:rPr>
          <w:rFonts w:ascii="Times New Roman" w:eastAsia="TimesNewRoman" w:hAnsi="Times New Roman" w:cs="Times New Roman"/>
          <w:i/>
          <w:iCs/>
          <w:color w:val="000000" w:themeColor="text1"/>
          <w:sz w:val="24"/>
          <w:szCs w:val="24"/>
        </w:rPr>
        <w:t>Sitophilus</w:t>
      </w:r>
      <w:proofErr w:type="spellEnd"/>
      <w:r w:rsidRPr="00865011">
        <w:rPr>
          <w:rFonts w:ascii="Times New Roman" w:eastAsia="TimesNewRoman" w:hAnsi="Times New Roman" w:cs="Times New Roman"/>
          <w:i/>
          <w:iCs/>
          <w:color w:val="000000" w:themeColor="text1"/>
          <w:sz w:val="24"/>
          <w:szCs w:val="24"/>
        </w:rPr>
        <w:t xml:space="preserve"> </w:t>
      </w:r>
      <w:proofErr w:type="spellStart"/>
      <w:r w:rsidRPr="00865011">
        <w:rPr>
          <w:rFonts w:ascii="Times New Roman" w:eastAsia="TimesNewRoman" w:hAnsi="Times New Roman" w:cs="Times New Roman"/>
          <w:i/>
          <w:iCs/>
          <w:color w:val="000000" w:themeColor="text1"/>
          <w:sz w:val="24"/>
          <w:szCs w:val="24"/>
        </w:rPr>
        <w:t>granarius</w:t>
      </w:r>
      <w:proofErr w:type="spellEnd"/>
      <w:r w:rsidRPr="00865011">
        <w:rPr>
          <w:rFonts w:ascii="Times New Roman" w:eastAsia="TimesNewRoman" w:hAnsi="Times New Roman" w:cs="Times New Roman"/>
          <w:i/>
          <w:iCs/>
          <w:color w:val="000000" w:themeColor="text1"/>
          <w:sz w:val="24"/>
          <w:szCs w:val="24"/>
        </w:rPr>
        <w:t xml:space="preserve"> </w:t>
      </w:r>
      <w:r w:rsidRPr="00865011">
        <w:rPr>
          <w:rFonts w:ascii="Times New Roman" w:eastAsia="TimesNewRoman" w:hAnsi="Times New Roman" w:cs="Times New Roman"/>
          <w:color w:val="000000" w:themeColor="text1"/>
          <w:sz w:val="24"/>
          <w:szCs w:val="24"/>
        </w:rPr>
        <w:t xml:space="preserve">L. </w:t>
      </w:r>
      <w:r w:rsidRPr="00865011">
        <w:rPr>
          <w:rFonts w:ascii="Times New Roman" w:eastAsia="TimesNewRoman" w:hAnsi="Times New Roman" w:cs="Times New Roman"/>
          <w:i/>
          <w:color w:val="000000" w:themeColor="text1"/>
          <w:sz w:val="24"/>
          <w:szCs w:val="24"/>
        </w:rPr>
        <w:t>Insect Science and Applied</w:t>
      </w:r>
      <w:r w:rsidRPr="00865011">
        <w:rPr>
          <w:rFonts w:ascii="Times New Roman" w:eastAsia="TimesNewRoman" w:hAnsi="Times New Roman" w:cs="Times New Roman"/>
          <w:color w:val="000000" w:themeColor="text1"/>
          <w:sz w:val="24"/>
          <w:szCs w:val="24"/>
        </w:rPr>
        <w:t>. 9:465-468.</w:t>
      </w:r>
    </w:p>
    <w:p w14:paraId="18C201A0" w14:textId="2DAE65E8"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Slay, W. O., Ferguson, W. G., &amp; </w:t>
      </w:r>
      <w:proofErr w:type="spellStart"/>
      <w:r w:rsidRPr="00865011">
        <w:rPr>
          <w:rFonts w:ascii="Times New Roman" w:hAnsi="Times New Roman" w:cs="Times New Roman"/>
          <w:color w:val="000000" w:themeColor="text1"/>
          <w:sz w:val="24"/>
          <w:szCs w:val="24"/>
        </w:rPr>
        <w:t>Pomplin</w:t>
      </w:r>
      <w:proofErr w:type="spellEnd"/>
      <w:r w:rsidRPr="00865011">
        <w:rPr>
          <w:rFonts w:ascii="Times New Roman" w:hAnsi="Times New Roman" w:cs="Times New Roman"/>
          <w:color w:val="000000" w:themeColor="text1"/>
          <w:sz w:val="24"/>
          <w:szCs w:val="24"/>
        </w:rPr>
        <w:t xml:space="preserve">, J. A. (1985). Some effects of conventional and low-oxygen atmosphere storage and processing methods on </w:t>
      </w:r>
      <w:proofErr w:type="spellStart"/>
      <w:r w:rsidRPr="00865011">
        <w:rPr>
          <w:rFonts w:ascii="Times New Roman" w:hAnsi="Times New Roman" w:cs="Times New Roman"/>
          <w:color w:val="000000" w:themeColor="text1"/>
          <w:sz w:val="24"/>
          <w:szCs w:val="24"/>
        </w:rPr>
        <w:t>Florunner</w:t>
      </w:r>
      <w:proofErr w:type="spellEnd"/>
      <w:r w:rsidRPr="00865011">
        <w:rPr>
          <w:rFonts w:ascii="Times New Roman" w:hAnsi="Times New Roman" w:cs="Times New Roman"/>
          <w:color w:val="000000" w:themeColor="text1"/>
          <w:sz w:val="24"/>
          <w:szCs w:val="24"/>
        </w:rPr>
        <w:t xml:space="preserve"> peanut seed. *Peanut Science*, *12*(1), 8-11. </w:t>
      </w:r>
      <w:hyperlink r:id="rId23" w:history="1">
        <w:r w:rsidRPr="00865011">
          <w:rPr>
            <w:rStyle w:val="Hyperlink"/>
            <w:rFonts w:ascii="Times New Roman" w:hAnsi="Times New Roman" w:cs="Times New Roman"/>
            <w:sz w:val="24"/>
            <w:szCs w:val="24"/>
          </w:rPr>
          <w:t>https://peanutscience.com/</w:t>
        </w:r>
      </w:hyperlink>
    </w:p>
    <w:p w14:paraId="745C210D" w14:textId="0BAC52D1"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Sudini</w:t>
      </w:r>
      <w:proofErr w:type="spellEnd"/>
      <w:r w:rsidRPr="00865011">
        <w:rPr>
          <w:rFonts w:ascii="Times New Roman" w:hAnsi="Times New Roman" w:cs="Times New Roman"/>
          <w:color w:val="000000" w:themeColor="text1"/>
          <w:sz w:val="24"/>
          <w:szCs w:val="24"/>
        </w:rPr>
        <w:t xml:space="preserve">, H., Ranga Rao, G. V., Gowda, C. L. L., Chandrika, R., Margam, V., Rathore, A., &amp; Murdock, L. L. (2015). Purdue Improved Crop Storage (PICS) bags for safe storage of groundnuts. Journal of Stored Products Research, 64, 133-138. </w:t>
      </w:r>
      <w:hyperlink r:id="rId24" w:history="1">
        <w:r w:rsidRPr="00865011">
          <w:rPr>
            <w:rStyle w:val="Hyperlink"/>
            <w:rFonts w:ascii="Times New Roman" w:hAnsi="Times New Roman" w:cs="Times New Roman"/>
            <w:sz w:val="24"/>
            <w:szCs w:val="24"/>
          </w:rPr>
          <w:t>https://doi.org/10.1016/j.jspr.2014.09.002</w:t>
        </w:r>
      </w:hyperlink>
    </w:p>
    <w:p w14:paraId="6AC5C52A" w14:textId="0F015381"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Vales, M. I., Ranga Rao, G. V., Sudini, H., Patil, S. B., &amp; Murdock, L. L. (2014). Effective and economic storage of </w:t>
      </w:r>
      <w:proofErr w:type="spellStart"/>
      <w:r w:rsidRPr="00865011">
        <w:rPr>
          <w:rFonts w:ascii="Times New Roman" w:hAnsi="Times New Roman" w:cs="Times New Roman"/>
          <w:color w:val="000000" w:themeColor="text1"/>
          <w:sz w:val="24"/>
          <w:szCs w:val="24"/>
        </w:rPr>
        <w:t>pigeonpea</w:t>
      </w:r>
      <w:proofErr w:type="spellEnd"/>
      <w:r w:rsidRPr="00865011">
        <w:rPr>
          <w:rFonts w:ascii="Times New Roman" w:hAnsi="Times New Roman" w:cs="Times New Roman"/>
          <w:color w:val="000000" w:themeColor="text1"/>
          <w:sz w:val="24"/>
          <w:szCs w:val="24"/>
        </w:rPr>
        <w:t xml:space="preserve"> seed in triple layer plastic bags. Journal of Stored Products Research, 58, 29-38. </w:t>
      </w:r>
      <w:hyperlink r:id="rId25" w:history="1">
        <w:r w:rsidRPr="00865011">
          <w:rPr>
            <w:rStyle w:val="Hyperlink"/>
            <w:rFonts w:ascii="Times New Roman" w:hAnsi="Times New Roman" w:cs="Times New Roman"/>
            <w:sz w:val="24"/>
            <w:szCs w:val="24"/>
          </w:rPr>
          <w:t>https://doi.org/10.1016/j.jspr.2014.01.004</w:t>
        </w:r>
      </w:hyperlink>
    </w:p>
    <w:p w14:paraId="67497B6D" w14:textId="7677BE20"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Van Chin, D., 2005. Primary results of hermetically sealed grain storage systems at Cuu long Delta Rice Research Institute. (unpublished). </w:t>
      </w:r>
      <w:proofErr w:type="spellStart"/>
      <w:r w:rsidRPr="00865011">
        <w:rPr>
          <w:rFonts w:ascii="Times New Roman" w:hAnsi="Times New Roman" w:cs="Times New Roman"/>
          <w:color w:val="000000" w:themeColor="text1"/>
          <w:sz w:val="24"/>
          <w:szCs w:val="24"/>
        </w:rPr>
        <w:t>GrainPro</w:t>
      </w:r>
      <w:proofErr w:type="spellEnd"/>
      <w:r w:rsidRPr="00865011">
        <w:rPr>
          <w:rFonts w:ascii="Times New Roman" w:hAnsi="Times New Roman" w:cs="Times New Roman"/>
          <w:color w:val="000000" w:themeColor="text1"/>
          <w:sz w:val="24"/>
          <w:szCs w:val="24"/>
        </w:rPr>
        <w:t xml:space="preserve">, Document Number SL2310TB1205, </w:t>
      </w:r>
      <w:proofErr w:type="spellStart"/>
      <w:r w:rsidRPr="00865011">
        <w:rPr>
          <w:rFonts w:ascii="Times New Roman" w:hAnsi="Times New Roman" w:cs="Times New Roman"/>
          <w:color w:val="000000" w:themeColor="text1"/>
          <w:sz w:val="24"/>
          <w:szCs w:val="24"/>
        </w:rPr>
        <w:t>GrainPro</w:t>
      </w:r>
      <w:proofErr w:type="spellEnd"/>
      <w:r w:rsidRPr="00865011">
        <w:rPr>
          <w:rFonts w:ascii="Times New Roman" w:hAnsi="Times New Roman" w:cs="Times New Roman"/>
          <w:color w:val="000000" w:themeColor="text1"/>
          <w:sz w:val="24"/>
          <w:szCs w:val="24"/>
        </w:rPr>
        <w:t>, Inc. Concord, MA USA.</w:t>
      </w:r>
    </w:p>
    <w:p w14:paraId="4A7C5DD6" w14:textId="6DC5C0F4"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Villers, P., de Bruin, T., &amp; Navarro, S. (2006). Development and applications of the hermetic storage technology. In I. Lorini, B. Bacaltchuk, H. Beckel, D. Deckers, E. </w:t>
      </w:r>
      <w:proofErr w:type="spellStart"/>
      <w:r w:rsidRPr="00865011">
        <w:rPr>
          <w:rFonts w:ascii="Times New Roman" w:hAnsi="Times New Roman" w:cs="Times New Roman"/>
          <w:color w:val="000000" w:themeColor="text1"/>
          <w:sz w:val="24"/>
          <w:szCs w:val="24"/>
        </w:rPr>
        <w:t>Sundfeld</w:t>
      </w:r>
      <w:proofErr w:type="spellEnd"/>
      <w:r w:rsidRPr="00865011">
        <w:rPr>
          <w:rFonts w:ascii="Times New Roman" w:hAnsi="Times New Roman" w:cs="Times New Roman"/>
          <w:color w:val="000000" w:themeColor="text1"/>
          <w:sz w:val="24"/>
          <w:szCs w:val="24"/>
        </w:rPr>
        <w:t xml:space="preserve">, J. P. dos Santos, J. D. Biagi, J. C. </w:t>
      </w:r>
      <w:proofErr w:type="spellStart"/>
      <w:r w:rsidRPr="00865011">
        <w:rPr>
          <w:rFonts w:ascii="Times New Roman" w:hAnsi="Times New Roman" w:cs="Times New Roman"/>
          <w:color w:val="000000" w:themeColor="text1"/>
          <w:sz w:val="24"/>
          <w:szCs w:val="24"/>
        </w:rPr>
        <w:t>Celaro</w:t>
      </w:r>
      <w:proofErr w:type="spellEnd"/>
      <w:r w:rsidRPr="00865011">
        <w:rPr>
          <w:rFonts w:ascii="Times New Roman" w:hAnsi="Times New Roman" w:cs="Times New Roman"/>
          <w:color w:val="000000" w:themeColor="text1"/>
          <w:sz w:val="24"/>
          <w:szCs w:val="24"/>
        </w:rPr>
        <w:t xml:space="preserve">, L. R. D. Faroni, L. de O. F. Bortolini, M. R. Sartori, M. C. Elias, R. N. C. Guedes, R. G. da Fonseca, &amp; V. M. Scussel (Eds.), *Proceedings of the 9th International Working Conference on Stored Product Protection* (pp. 719–729). Brazilian Post-harvest Association - ABRAPOS. </w:t>
      </w:r>
      <w:hyperlink r:id="rId26" w:history="1">
        <w:r w:rsidRPr="00865011">
          <w:rPr>
            <w:rStyle w:val="Hyperlink"/>
            <w:rFonts w:ascii="Times New Roman" w:hAnsi="Times New Roman" w:cs="Times New Roman"/>
            <w:sz w:val="24"/>
            <w:szCs w:val="24"/>
          </w:rPr>
          <w:t>http://bru.gmprc.ksu.edu/proj/iwcspp/2006/proceedings.html</w:t>
        </w:r>
      </w:hyperlink>
    </w:p>
    <w:p w14:paraId="6A851A14" w14:textId="20F0A1D0"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Yadav, T.D. (1997). Safe storage of pulse crops, in: Asthana, A.N., Ali, M. (Eds.), Recent advances in pulses research. Indian Society of Pulses Research and Development, Kanpur, 646 India, pp. 649-662.</w:t>
      </w:r>
    </w:p>
    <w:p w14:paraId="0F465273" w14:textId="77777777"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Zar, J.H. (1984). Biostatistical Analysis. Prentice Hall Inc., Englewood Cliffs, New Jersey, USA.</w:t>
      </w:r>
    </w:p>
    <w:sectPr w:rsidR="00062ADC" w:rsidRPr="0086501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ew" w:date="2026-01-07T14:38:00Z" w:initials="n">
    <w:p w14:paraId="69623A9B" w14:textId="73B95831" w:rsidR="000A0A00" w:rsidRDefault="000A0A00">
      <w:pPr>
        <w:pStyle w:val="CommentText"/>
      </w:pPr>
      <w:r>
        <w:rPr>
          <w:rStyle w:val="CommentReference"/>
        </w:rPr>
        <w:annotationRef/>
      </w:r>
      <w:r>
        <w:t>Give Tab</w:t>
      </w:r>
    </w:p>
  </w:comment>
  <w:comment w:id="1" w:author="new" w:date="2026-01-07T14:38:00Z" w:initials="n">
    <w:p w14:paraId="28794F1B" w14:textId="2FEF766C" w:rsidR="000A0A00" w:rsidRDefault="000A0A00">
      <w:pPr>
        <w:pStyle w:val="CommentText"/>
      </w:pPr>
      <w:r>
        <w:rPr>
          <w:rStyle w:val="CommentReference"/>
        </w:rPr>
        <w:annotationRef/>
      </w:r>
      <w:proofErr w:type="spellStart"/>
      <w:proofErr w:type="gramStart"/>
      <w:r>
        <w:t>labour</w:t>
      </w:r>
      <w:proofErr w:type="spellEnd"/>
      <w:proofErr w:type="gramEnd"/>
    </w:p>
  </w:comment>
  <w:comment w:id="2" w:author="new" w:date="2026-01-07T14:43:00Z" w:initials="n">
    <w:p w14:paraId="109EE966" w14:textId="1875EFB2" w:rsidR="000A0A00" w:rsidRDefault="000A0A00">
      <w:pPr>
        <w:pStyle w:val="CommentText"/>
      </w:pPr>
      <w:r>
        <w:rPr>
          <w:rStyle w:val="CommentReference"/>
        </w:rPr>
        <w:annotationRef/>
      </w:r>
      <w:r>
        <w:t>Kindly include B</w:t>
      </w:r>
      <w:proofErr w:type="gramStart"/>
      <w:r>
        <w:t>;C</w:t>
      </w:r>
      <w:proofErr w:type="gramEnd"/>
      <w:r>
        <w:t xml:space="preserve"> ratio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35B72" w14:textId="77777777" w:rsidR="00B66886" w:rsidRDefault="00B66886" w:rsidP="002B6F67">
      <w:pPr>
        <w:spacing w:after="0" w:line="240" w:lineRule="auto"/>
      </w:pPr>
      <w:r>
        <w:separator/>
      </w:r>
    </w:p>
  </w:endnote>
  <w:endnote w:type="continuationSeparator" w:id="0">
    <w:p w14:paraId="35EE4F6D" w14:textId="77777777" w:rsidR="00B66886" w:rsidRDefault="00B66886" w:rsidP="002B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DF3B" w14:textId="77777777" w:rsidR="002B6F67" w:rsidRDefault="002B6F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91FF" w14:textId="77777777" w:rsidR="002B6F67" w:rsidRDefault="002B6F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E29DD" w14:textId="77777777" w:rsidR="002B6F67" w:rsidRDefault="002B6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A95C9" w14:textId="77777777" w:rsidR="00B66886" w:rsidRDefault="00B66886" w:rsidP="002B6F67">
      <w:pPr>
        <w:spacing w:after="0" w:line="240" w:lineRule="auto"/>
      </w:pPr>
      <w:r>
        <w:separator/>
      </w:r>
    </w:p>
  </w:footnote>
  <w:footnote w:type="continuationSeparator" w:id="0">
    <w:p w14:paraId="0844FCA8" w14:textId="77777777" w:rsidR="00B66886" w:rsidRDefault="00B66886" w:rsidP="002B6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30D76" w14:textId="5CD3CB02" w:rsidR="002B6F67" w:rsidRDefault="00B66886">
    <w:pPr>
      <w:pStyle w:val="Header"/>
    </w:pPr>
    <w:r>
      <w:rPr>
        <w:noProof/>
      </w:rPr>
      <w:pict w14:anchorId="381D7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1EDD5" w14:textId="59C12829" w:rsidR="002B6F67" w:rsidRDefault="00B66886">
    <w:pPr>
      <w:pStyle w:val="Header"/>
    </w:pPr>
    <w:r>
      <w:rPr>
        <w:noProof/>
      </w:rPr>
      <w:pict w14:anchorId="132A5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A4E0" w14:textId="42D30A73" w:rsidR="002B6F67" w:rsidRDefault="00B66886">
    <w:pPr>
      <w:pStyle w:val="Header"/>
    </w:pPr>
    <w:r>
      <w:rPr>
        <w:noProof/>
      </w:rPr>
      <w:pict w14:anchorId="3238A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7D8"/>
    <w:multiLevelType w:val="hybridMultilevel"/>
    <w:tmpl w:val="BF56D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63"/>
    <w:rsid w:val="000476BD"/>
    <w:rsid w:val="00062ADC"/>
    <w:rsid w:val="000632DF"/>
    <w:rsid w:val="00073A77"/>
    <w:rsid w:val="00074ABB"/>
    <w:rsid w:val="000827BA"/>
    <w:rsid w:val="00090903"/>
    <w:rsid w:val="00090EB9"/>
    <w:rsid w:val="000A0A00"/>
    <w:rsid w:val="000A1C63"/>
    <w:rsid w:val="000B1CF9"/>
    <w:rsid w:val="000B7738"/>
    <w:rsid w:val="000E7E99"/>
    <w:rsid w:val="00105309"/>
    <w:rsid w:val="00112882"/>
    <w:rsid w:val="0013524E"/>
    <w:rsid w:val="00140CCD"/>
    <w:rsid w:val="00140E0B"/>
    <w:rsid w:val="00194AEF"/>
    <w:rsid w:val="001C67BB"/>
    <w:rsid w:val="001E53C9"/>
    <w:rsid w:val="001F51B7"/>
    <w:rsid w:val="002154DD"/>
    <w:rsid w:val="00217490"/>
    <w:rsid w:val="00241C6F"/>
    <w:rsid w:val="002436BE"/>
    <w:rsid w:val="00260246"/>
    <w:rsid w:val="00262E9F"/>
    <w:rsid w:val="00284B8D"/>
    <w:rsid w:val="002B19BD"/>
    <w:rsid w:val="002B6F67"/>
    <w:rsid w:val="002C4964"/>
    <w:rsid w:val="002E0E56"/>
    <w:rsid w:val="002F43F2"/>
    <w:rsid w:val="00317C15"/>
    <w:rsid w:val="00323265"/>
    <w:rsid w:val="0036092C"/>
    <w:rsid w:val="00372DDB"/>
    <w:rsid w:val="00394059"/>
    <w:rsid w:val="003B734A"/>
    <w:rsid w:val="003E0D30"/>
    <w:rsid w:val="003F0B26"/>
    <w:rsid w:val="003F4885"/>
    <w:rsid w:val="003F792A"/>
    <w:rsid w:val="00427D38"/>
    <w:rsid w:val="0046036C"/>
    <w:rsid w:val="004616F6"/>
    <w:rsid w:val="00487307"/>
    <w:rsid w:val="00497D5C"/>
    <w:rsid w:val="004B64CA"/>
    <w:rsid w:val="004F286E"/>
    <w:rsid w:val="00502251"/>
    <w:rsid w:val="00506B1F"/>
    <w:rsid w:val="0051285A"/>
    <w:rsid w:val="00513024"/>
    <w:rsid w:val="0055126D"/>
    <w:rsid w:val="00587C11"/>
    <w:rsid w:val="005A011D"/>
    <w:rsid w:val="005A5724"/>
    <w:rsid w:val="005B119E"/>
    <w:rsid w:val="005B36B3"/>
    <w:rsid w:val="005B635A"/>
    <w:rsid w:val="005C70BF"/>
    <w:rsid w:val="005D615B"/>
    <w:rsid w:val="005E28B2"/>
    <w:rsid w:val="005F5D12"/>
    <w:rsid w:val="00601C70"/>
    <w:rsid w:val="006035F1"/>
    <w:rsid w:val="00613BBA"/>
    <w:rsid w:val="00624817"/>
    <w:rsid w:val="00631BC4"/>
    <w:rsid w:val="00663F35"/>
    <w:rsid w:val="006A67C7"/>
    <w:rsid w:val="006B0AEC"/>
    <w:rsid w:val="006D3086"/>
    <w:rsid w:val="006E6F55"/>
    <w:rsid w:val="00720BC1"/>
    <w:rsid w:val="007238A3"/>
    <w:rsid w:val="00724513"/>
    <w:rsid w:val="00746289"/>
    <w:rsid w:val="00760521"/>
    <w:rsid w:val="00781603"/>
    <w:rsid w:val="00787A77"/>
    <w:rsid w:val="007948FD"/>
    <w:rsid w:val="00797D6C"/>
    <w:rsid w:val="007C3AB2"/>
    <w:rsid w:val="008036E3"/>
    <w:rsid w:val="0082357B"/>
    <w:rsid w:val="008354BF"/>
    <w:rsid w:val="008428AA"/>
    <w:rsid w:val="00865011"/>
    <w:rsid w:val="00875ABA"/>
    <w:rsid w:val="008843CD"/>
    <w:rsid w:val="008858E0"/>
    <w:rsid w:val="008C5481"/>
    <w:rsid w:val="008E1BA1"/>
    <w:rsid w:val="008E2F9D"/>
    <w:rsid w:val="008E3E71"/>
    <w:rsid w:val="008F206F"/>
    <w:rsid w:val="00902326"/>
    <w:rsid w:val="00914F1B"/>
    <w:rsid w:val="00920FF6"/>
    <w:rsid w:val="00935392"/>
    <w:rsid w:val="009356BA"/>
    <w:rsid w:val="00936CAE"/>
    <w:rsid w:val="00946CDD"/>
    <w:rsid w:val="009572C9"/>
    <w:rsid w:val="00957D0B"/>
    <w:rsid w:val="00972F39"/>
    <w:rsid w:val="00987290"/>
    <w:rsid w:val="009A18C5"/>
    <w:rsid w:val="009B6248"/>
    <w:rsid w:val="009C1EBE"/>
    <w:rsid w:val="009E069C"/>
    <w:rsid w:val="00A66A99"/>
    <w:rsid w:val="00A67471"/>
    <w:rsid w:val="00A742A8"/>
    <w:rsid w:val="00A83A89"/>
    <w:rsid w:val="00A9289E"/>
    <w:rsid w:val="00AA0592"/>
    <w:rsid w:val="00AB0092"/>
    <w:rsid w:val="00AB232F"/>
    <w:rsid w:val="00AB5E11"/>
    <w:rsid w:val="00AD2DF3"/>
    <w:rsid w:val="00AE08BC"/>
    <w:rsid w:val="00AE3A6D"/>
    <w:rsid w:val="00B2213A"/>
    <w:rsid w:val="00B27F16"/>
    <w:rsid w:val="00B31D11"/>
    <w:rsid w:val="00B4538F"/>
    <w:rsid w:val="00B61702"/>
    <w:rsid w:val="00B64042"/>
    <w:rsid w:val="00B66886"/>
    <w:rsid w:val="00BC2127"/>
    <w:rsid w:val="00BC3FEC"/>
    <w:rsid w:val="00BC646D"/>
    <w:rsid w:val="00BD5C8A"/>
    <w:rsid w:val="00BE0080"/>
    <w:rsid w:val="00BF12BB"/>
    <w:rsid w:val="00C0544E"/>
    <w:rsid w:val="00C0691F"/>
    <w:rsid w:val="00C115A3"/>
    <w:rsid w:val="00C3028F"/>
    <w:rsid w:val="00C32B28"/>
    <w:rsid w:val="00C4414B"/>
    <w:rsid w:val="00C561CF"/>
    <w:rsid w:val="00C90E1D"/>
    <w:rsid w:val="00CE1D93"/>
    <w:rsid w:val="00CE4ABF"/>
    <w:rsid w:val="00CE79F7"/>
    <w:rsid w:val="00CF0A8E"/>
    <w:rsid w:val="00D00179"/>
    <w:rsid w:val="00D12E92"/>
    <w:rsid w:val="00D475A3"/>
    <w:rsid w:val="00D540AB"/>
    <w:rsid w:val="00D66A57"/>
    <w:rsid w:val="00D76388"/>
    <w:rsid w:val="00D9185D"/>
    <w:rsid w:val="00DD7922"/>
    <w:rsid w:val="00DE14B3"/>
    <w:rsid w:val="00E11EEA"/>
    <w:rsid w:val="00E15BE1"/>
    <w:rsid w:val="00E47562"/>
    <w:rsid w:val="00E600AB"/>
    <w:rsid w:val="00E92DF1"/>
    <w:rsid w:val="00ED32A0"/>
    <w:rsid w:val="00ED6098"/>
    <w:rsid w:val="00ED6135"/>
    <w:rsid w:val="00EF78F3"/>
    <w:rsid w:val="00F0074A"/>
    <w:rsid w:val="00F145C5"/>
    <w:rsid w:val="00F254EC"/>
    <w:rsid w:val="00F40988"/>
    <w:rsid w:val="00F44F17"/>
    <w:rsid w:val="00F9019B"/>
    <w:rsid w:val="00F94F56"/>
    <w:rsid w:val="00F952C3"/>
    <w:rsid w:val="00FA7971"/>
    <w:rsid w:val="00FA7FAC"/>
    <w:rsid w:val="00FD28EF"/>
    <w:rsid w:val="00FE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10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32F"/>
    <w:rPr>
      <w:color w:val="0000FF"/>
      <w:u w:val="single"/>
    </w:rPr>
  </w:style>
  <w:style w:type="paragraph" w:styleId="BalloonText">
    <w:name w:val="Balloon Text"/>
    <w:basedOn w:val="Normal"/>
    <w:link w:val="BalloonTextChar"/>
    <w:uiPriority w:val="99"/>
    <w:semiHidden/>
    <w:unhideWhenUsed/>
    <w:rsid w:val="00487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07"/>
    <w:rPr>
      <w:rFonts w:ascii="Tahoma" w:hAnsi="Tahoma" w:cs="Tahoma"/>
      <w:sz w:val="16"/>
      <w:szCs w:val="16"/>
    </w:rPr>
  </w:style>
  <w:style w:type="character" w:styleId="CommentReference">
    <w:name w:val="annotation reference"/>
    <w:basedOn w:val="DefaultParagraphFont"/>
    <w:uiPriority w:val="99"/>
    <w:semiHidden/>
    <w:unhideWhenUsed/>
    <w:rsid w:val="003B734A"/>
    <w:rPr>
      <w:sz w:val="16"/>
      <w:szCs w:val="16"/>
    </w:rPr>
  </w:style>
  <w:style w:type="paragraph" w:styleId="CommentText">
    <w:name w:val="annotation text"/>
    <w:basedOn w:val="Normal"/>
    <w:link w:val="CommentTextChar"/>
    <w:uiPriority w:val="99"/>
    <w:semiHidden/>
    <w:unhideWhenUsed/>
    <w:rsid w:val="003B734A"/>
    <w:pPr>
      <w:spacing w:line="240" w:lineRule="auto"/>
    </w:pPr>
    <w:rPr>
      <w:sz w:val="20"/>
      <w:szCs w:val="20"/>
    </w:rPr>
  </w:style>
  <w:style w:type="character" w:customStyle="1" w:styleId="CommentTextChar">
    <w:name w:val="Comment Text Char"/>
    <w:basedOn w:val="DefaultParagraphFont"/>
    <w:link w:val="CommentText"/>
    <w:uiPriority w:val="99"/>
    <w:semiHidden/>
    <w:rsid w:val="003B734A"/>
    <w:rPr>
      <w:sz w:val="20"/>
      <w:szCs w:val="20"/>
    </w:rPr>
  </w:style>
  <w:style w:type="paragraph" w:styleId="CommentSubject">
    <w:name w:val="annotation subject"/>
    <w:basedOn w:val="CommentText"/>
    <w:next w:val="CommentText"/>
    <w:link w:val="CommentSubjectChar"/>
    <w:uiPriority w:val="99"/>
    <w:semiHidden/>
    <w:unhideWhenUsed/>
    <w:rsid w:val="003B734A"/>
    <w:rPr>
      <w:b/>
      <w:bCs/>
    </w:rPr>
  </w:style>
  <w:style w:type="character" w:customStyle="1" w:styleId="CommentSubjectChar">
    <w:name w:val="Comment Subject Char"/>
    <w:basedOn w:val="CommentTextChar"/>
    <w:link w:val="CommentSubject"/>
    <w:uiPriority w:val="99"/>
    <w:semiHidden/>
    <w:rsid w:val="003B734A"/>
    <w:rPr>
      <w:b/>
      <w:bCs/>
      <w:sz w:val="20"/>
      <w:szCs w:val="20"/>
    </w:rPr>
  </w:style>
  <w:style w:type="paragraph" w:styleId="Revision">
    <w:name w:val="Revision"/>
    <w:hidden/>
    <w:uiPriority w:val="99"/>
    <w:semiHidden/>
    <w:rsid w:val="000B1CF9"/>
    <w:pPr>
      <w:spacing w:after="0" w:line="240" w:lineRule="auto"/>
    </w:pPr>
  </w:style>
  <w:style w:type="character" w:customStyle="1" w:styleId="UnresolvedMention">
    <w:name w:val="Unresolved Mention"/>
    <w:basedOn w:val="DefaultParagraphFont"/>
    <w:uiPriority w:val="99"/>
    <w:semiHidden/>
    <w:unhideWhenUsed/>
    <w:rsid w:val="006E6F55"/>
    <w:rPr>
      <w:color w:val="605E5C"/>
      <w:shd w:val="clear" w:color="auto" w:fill="E1DFDD"/>
    </w:rPr>
  </w:style>
  <w:style w:type="paragraph" w:styleId="ListParagraph">
    <w:name w:val="List Paragraph"/>
    <w:basedOn w:val="Normal"/>
    <w:uiPriority w:val="34"/>
    <w:qFormat/>
    <w:rsid w:val="00865011"/>
    <w:pPr>
      <w:ind w:left="720"/>
      <w:contextualSpacing/>
    </w:pPr>
  </w:style>
  <w:style w:type="paragraph" w:styleId="Header">
    <w:name w:val="header"/>
    <w:basedOn w:val="Normal"/>
    <w:link w:val="HeaderChar"/>
    <w:uiPriority w:val="99"/>
    <w:unhideWhenUsed/>
    <w:rsid w:val="002B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67"/>
  </w:style>
  <w:style w:type="paragraph" w:styleId="Footer">
    <w:name w:val="footer"/>
    <w:basedOn w:val="Normal"/>
    <w:link w:val="FooterChar"/>
    <w:uiPriority w:val="99"/>
    <w:unhideWhenUsed/>
    <w:rsid w:val="002B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32F"/>
    <w:rPr>
      <w:color w:val="0000FF"/>
      <w:u w:val="single"/>
    </w:rPr>
  </w:style>
  <w:style w:type="paragraph" w:styleId="BalloonText">
    <w:name w:val="Balloon Text"/>
    <w:basedOn w:val="Normal"/>
    <w:link w:val="BalloonTextChar"/>
    <w:uiPriority w:val="99"/>
    <w:semiHidden/>
    <w:unhideWhenUsed/>
    <w:rsid w:val="00487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07"/>
    <w:rPr>
      <w:rFonts w:ascii="Tahoma" w:hAnsi="Tahoma" w:cs="Tahoma"/>
      <w:sz w:val="16"/>
      <w:szCs w:val="16"/>
    </w:rPr>
  </w:style>
  <w:style w:type="character" w:styleId="CommentReference">
    <w:name w:val="annotation reference"/>
    <w:basedOn w:val="DefaultParagraphFont"/>
    <w:uiPriority w:val="99"/>
    <w:semiHidden/>
    <w:unhideWhenUsed/>
    <w:rsid w:val="003B734A"/>
    <w:rPr>
      <w:sz w:val="16"/>
      <w:szCs w:val="16"/>
    </w:rPr>
  </w:style>
  <w:style w:type="paragraph" w:styleId="CommentText">
    <w:name w:val="annotation text"/>
    <w:basedOn w:val="Normal"/>
    <w:link w:val="CommentTextChar"/>
    <w:uiPriority w:val="99"/>
    <w:semiHidden/>
    <w:unhideWhenUsed/>
    <w:rsid w:val="003B734A"/>
    <w:pPr>
      <w:spacing w:line="240" w:lineRule="auto"/>
    </w:pPr>
    <w:rPr>
      <w:sz w:val="20"/>
      <w:szCs w:val="20"/>
    </w:rPr>
  </w:style>
  <w:style w:type="character" w:customStyle="1" w:styleId="CommentTextChar">
    <w:name w:val="Comment Text Char"/>
    <w:basedOn w:val="DefaultParagraphFont"/>
    <w:link w:val="CommentText"/>
    <w:uiPriority w:val="99"/>
    <w:semiHidden/>
    <w:rsid w:val="003B734A"/>
    <w:rPr>
      <w:sz w:val="20"/>
      <w:szCs w:val="20"/>
    </w:rPr>
  </w:style>
  <w:style w:type="paragraph" w:styleId="CommentSubject">
    <w:name w:val="annotation subject"/>
    <w:basedOn w:val="CommentText"/>
    <w:next w:val="CommentText"/>
    <w:link w:val="CommentSubjectChar"/>
    <w:uiPriority w:val="99"/>
    <w:semiHidden/>
    <w:unhideWhenUsed/>
    <w:rsid w:val="003B734A"/>
    <w:rPr>
      <w:b/>
      <w:bCs/>
    </w:rPr>
  </w:style>
  <w:style w:type="character" w:customStyle="1" w:styleId="CommentSubjectChar">
    <w:name w:val="Comment Subject Char"/>
    <w:basedOn w:val="CommentTextChar"/>
    <w:link w:val="CommentSubject"/>
    <w:uiPriority w:val="99"/>
    <w:semiHidden/>
    <w:rsid w:val="003B734A"/>
    <w:rPr>
      <w:b/>
      <w:bCs/>
      <w:sz w:val="20"/>
      <w:szCs w:val="20"/>
    </w:rPr>
  </w:style>
  <w:style w:type="paragraph" w:styleId="Revision">
    <w:name w:val="Revision"/>
    <w:hidden/>
    <w:uiPriority w:val="99"/>
    <w:semiHidden/>
    <w:rsid w:val="000B1CF9"/>
    <w:pPr>
      <w:spacing w:after="0" w:line="240" w:lineRule="auto"/>
    </w:pPr>
  </w:style>
  <w:style w:type="character" w:customStyle="1" w:styleId="UnresolvedMention">
    <w:name w:val="Unresolved Mention"/>
    <w:basedOn w:val="DefaultParagraphFont"/>
    <w:uiPriority w:val="99"/>
    <w:semiHidden/>
    <w:unhideWhenUsed/>
    <w:rsid w:val="006E6F55"/>
    <w:rPr>
      <w:color w:val="605E5C"/>
      <w:shd w:val="clear" w:color="auto" w:fill="E1DFDD"/>
    </w:rPr>
  </w:style>
  <w:style w:type="paragraph" w:styleId="ListParagraph">
    <w:name w:val="List Paragraph"/>
    <w:basedOn w:val="Normal"/>
    <w:uiPriority w:val="34"/>
    <w:qFormat/>
    <w:rsid w:val="00865011"/>
    <w:pPr>
      <w:ind w:left="720"/>
      <w:contextualSpacing/>
    </w:pPr>
  </w:style>
  <w:style w:type="paragraph" w:styleId="Header">
    <w:name w:val="header"/>
    <w:basedOn w:val="Normal"/>
    <w:link w:val="HeaderChar"/>
    <w:uiPriority w:val="99"/>
    <w:unhideWhenUsed/>
    <w:rsid w:val="002B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67"/>
  </w:style>
  <w:style w:type="paragraph" w:styleId="Footer">
    <w:name w:val="footer"/>
    <w:basedOn w:val="Normal"/>
    <w:link w:val="FooterChar"/>
    <w:uiPriority w:val="99"/>
    <w:unhideWhenUsed/>
    <w:rsid w:val="002B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17655">
      <w:bodyDiv w:val="1"/>
      <w:marLeft w:val="0"/>
      <w:marRight w:val="0"/>
      <w:marTop w:val="0"/>
      <w:marBottom w:val="0"/>
      <w:divBdr>
        <w:top w:val="none" w:sz="0" w:space="0" w:color="auto"/>
        <w:left w:val="none" w:sz="0" w:space="0" w:color="auto"/>
        <w:bottom w:val="none" w:sz="0" w:space="0" w:color="auto"/>
        <w:right w:val="none" w:sz="0" w:space="0" w:color="auto"/>
      </w:divBdr>
    </w:div>
    <w:div w:id="1345286060">
      <w:bodyDiv w:val="1"/>
      <w:marLeft w:val="0"/>
      <w:marRight w:val="0"/>
      <w:marTop w:val="0"/>
      <w:marBottom w:val="0"/>
      <w:divBdr>
        <w:top w:val="none" w:sz="0" w:space="0" w:color="auto"/>
        <w:left w:val="none" w:sz="0" w:space="0" w:color="auto"/>
        <w:bottom w:val="none" w:sz="0" w:space="0" w:color="auto"/>
        <w:right w:val="none" w:sz="0" w:space="0" w:color="auto"/>
      </w:divBdr>
    </w:div>
    <w:div w:id="1513907993">
      <w:bodyDiv w:val="1"/>
      <w:marLeft w:val="0"/>
      <w:marRight w:val="0"/>
      <w:marTop w:val="0"/>
      <w:marBottom w:val="0"/>
      <w:divBdr>
        <w:top w:val="none" w:sz="0" w:space="0" w:color="auto"/>
        <w:left w:val="none" w:sz="0" w:space="0" w:color="auto"/>
        <w:bottom w:val="none" w:sz="0" w:space="0" w:color="auto"/>
        <w:right w:val="none" w:sz="0" w:space="0" w:color="auto"/>
      </w:divBdr>
    </w:div>
    <w:div w:id="1911891714">
      <w:bodyDiv w:val="1"/>
      <w:marLeft w:val="0"/>
      <w:marRight w:val="0"/>
      <w:marTop w:val="0"/>
      <w:marBottom w:val="0"/>
      <w:divBdr>
        <w:top w:val="none" w:sz="0" w:space="0" w:color="auto"/>
        <w:left w:val="none" w:sz="0" w:space="0" w:color="auto"/>
        <w:bottom w:val="none" w:sz="0" w:space="0" w:color="auto"/>
        <w:right w:val="none" w:sz="0" w:space="0" w:color="auto"/>
      </w:divBdr>
    </w:div>
    <w:div w:id="2042976141">
      <w:bodyDiv w:val="1"/>
      <w:marLeft w:val="0"/>
      <w:marRight w:val="0"/>
      <w:marTop w:val="0"/>
      <w:marBottom w:val="0"/>
      <w:divBdr>
        <w:top w:val="none" w:sz="0" w:space="0" w:color="auto"/>
        <w:left w:val="none" w:sz="0" w:space="0" w:color="auto"/>
        <w:bottom w:val="none" w:sz="0" w:space="0" w:color="auto"/>
        <w:right w:val="none" w:sz="0" w:space="0" w:color="auto"/>
      </w:divBdr>
    </w:div>
    <w:div w:id="20824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073/jka.2010.425.340" TargetMode="External"/><Relationship Id="rId18" Type="http://schemas.openxmlformats.org/officeDocument/2006/relationships/hyperlink" Target="https://doi.org/10.1016/S0022-474X(96)00042-2" TargetMode="External"/><Relationship Id="rId26" Type="http://schemas.openxmlformats.org/officeDocument/2006/relationships/hyperlink" Target="http://bru.gmprc.ksu.edu/proj/iwcspp/2006/proceedings.html" TargetMode="External"/><Relationship Id="rId3" Type="http://schemas.openxmlformats.org/officeDocument/2006/relationships/styles" Target="styles.xml"/><Relationship Id="rId21" Type="http://schemas.openxmlformats.org/officeDocument/2006/relationships/hyperlink" Target="https://www.entomoljournal.com/archives/2020/vol8issue3/PartO/8-3-10-700.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16/j.jspr.2012.07.003" TargetMode="External"/><Relationship Id="rId17" Type="http://schemas.openxmlformats.org/officeDocument/2006/relationships/hyperlink" Target="https://doi.org/10.1093/ae/37.4.228" TargetMode="External"/><Relationship Id="rId25" Type="http://schemas.openxmlformats.org/officeDocument/2006/relationships/hyperlink" Target="https://doi.org/10.1016/j.jspr.2014.01.00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spr.2012.01.002" TargetMode="External"/><Relationship Id="rId20" Type="http://schemas.openxmlformats.org/officeDocument/2006/relationships/hyperlink" Target="https://doi.org/10.1016/j.jspr.2019.1015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doi.org/10.1016/j.jspr.2014.09.002"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22004/ag.econ.49448" TargetMode="External"/><Relationship Id="rId23" Type="http://schemas.openxmlformats.org/officeDocument/2006/relationships/hyperlink" Target="https://peanutscience.com/"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doi.org/10.1016/j.postharvbio.2005.11.001"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17/S0007485300049580" TargetMode="External"/><Relationship Id="rId22" Type="http://schemas.openxmlformats.org/officeDocument/2006/relationships/hyperlink" Target="https://www.entomoljournal.com/archives/2017/vol5issue4/PartW/5-4-100-707.pdf" TargetMode="Externa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'CP ANOVA'!$O$2</c:f>
              <c:strCache>
                <c:ptCount val="1"/>
                <c:pt idx="0">
                  <c:v>Gunny bags</c:v>
                </c:pt>
              </c:strCache>
            </c:strRef>
          </c:tx>
          <c:spPr>
            <a:solidFill>
              <a:schemeClr val="accent6"/>
            </a:solidFill>
          </c:spPr>
          <c:invertIfNegative val="0"/>
          <c:cat>
            <c:strRef>
              <c:f>'CP ANOVA'!$P$1:$S$1</c:f>
              <c:strCache>
                <c:ptCount val="4"/>
                <c:pt idx="0">
                  <c:v>Adult emergence (%)</c:v>
                </c:pt>
                <c:pt idx="1">
                  <c:v>Damage (%)</c:v>
                </c:pt>
                <c:pt idx="2">
                  <c:v>Weight loss (%)</c:v>
                </c:pt>
                <c:pt idx="3">
                  <c:v>Germination (%)</c:v>
                </c:pt>
              </c:strCache>
            </c:strRef>
          </c:cat>
          <c:val>
            <c:numRef>
              <c:f>'CP ANOVA'!$P$2:$S$2</c:f>
              <c:numCache>
                <c:formatCode>0.00</c:formatCode>
                <c:ptCount val="4"/>
                <c:pt idx="0">
                  <c:v>28.56</c:v>
                </c:pt>
                <c:pt idx="1">
                  <c:v>82.33</c:v>
                </c:pt>
                <c:pt idx="2">
                  <c:v>14.46</c:v>
                </c:pt>
                <c:pt idx="3">
                  <c:v>56.67</c:v>
                </c:pt>
              </c:numCache>
            </c:numRef>
          </c:val>
          <c:extLst xmlns:c16r2="http://schemas.microsoft.com/office/drawing/2015/06/chart">
            <c:ext xmlns:c16="http://schemas.microsoft.com/office/drawing/2014/chart" uri="{C3380CC4-5D6E-409C-BE32-E72D297353CC}">
              <c16:uniqueId val="{00000000-4643-4338-BA78-CFF4EEA76117}"/>
            </c:ext>
          </c:extLst>
        </c:ser>
        <c:ser>
          <c:idx val="1"/>
          <c:order val="1"/>
          <c:tx>
            <c:strRef>
              <c:f>'CP ANOVA'!$O$3</c:f>
              <c:strCache>
                <c:ptCount val="1"/>
                <c:pt idx="0">
                  <c:v>Pics bags</c:v>
                </c:pt>
              </c:strCache>
            </c:strRef>
          </c:tx>
          <c:spPr>
            <a:solidFill>
              <a:schemeClr val="accent3"/>
            </a:solidFill>
          </c:spPr>
          <c:invertIfNegative val="0"/>
          <c:cat>
            <c:strRef>
              <c:f>'CP ANOVA'!$P$1:$S$1</c:f>
              <c:strCache>
                <c:ptCount val="4"/>
                <c:pt idx="0">
                  <c:v>Adult emergence (%)</c:v>
                </c:pt>
                <c:pt idx="1">
                  <c:v>Damage (%)</c:v>
                </c:pt>
                <c:pt idx="2">
                  <c:v>Weight loss (%)</c:v>
                </c:pt>
                <c:pt idx="3">
                  <c:v>Germination (%)</c:v>
                </c:pt>
              </c:strCache>
            </c:strRef>
          </c:cat>
          <c:val>
            <c:numRef>
              <c:f>'CP ANOVA'!$P$3:$S$3</c:f>
              <c:numCache>
                <c:formatCode>0.00</c:formatCode>
                <c:ptCount val="4"/>
                <c:pt idx="0">
                  <c:v>6.45</c:v>
                </c:pt>
                <c:pt idx="1">
                  <c:v>11</c:v>
                </c:pt>
                <c:pt idx="2">
                  <c:v>5.86</c:v>
                </c:pt>
                <c:pt idx="3">
                  <c:v>80</c:v>
                </c:pt>
              </c:numCache>
            </c:numRef>
          </c:val>
          <c:extLst xmlns:c16r2="http://schemas.microsoft.com/office/drawing/2015/06/chart">
            <c:ext xmlns:c16="http://schemas.microsoft.com/office/drawing/2014/chart" uri="{C3380CC4-5D6E-409C-BE32-E72D297353CC}">
              <c16:uniqueId val="{00000001-4643-4338-BA78-CFF4EEA76117}"/>
            </c:ext>
          </c:extLst>
        </c:ser>
        <c:dLbls>
          <c:showLegendKey val="0"/>
          <c:showVal val="0"/>
          <c:showCatName val="0"/>
          <c:showSerName val="0"/>
          <c:showPercent val="0"/>
          <c:showBubbleSize val="0"/>
        </c:dLbls>
        <c:gapWidth val="150"/>
        <c:axId val="226535680"/>
        <c:axId val="226550528"/>
      </c:barChart>
      <c:catAx>
        <c:axId val="226535680"/>
        <c:scaling>
          <c:orientation val="minMax"/>
        </c:scaling>
        <c:delete val="0"/>
        <c:axPos val="b"/>
        <c:title>
          <c:tx>
            <c:rich>
              <a:bodyPr/>
              <a:lstStyle/>
              <a:p>
                <a:pPr>
                  <a:defRPr/>
                </a:pPr>
                <a:r>
                  <a:rPr lang="en-US" sz="1000" b="1" i="0" u="none" strike="noStrike" baseline="0">
                    <a:effectLst/>
                  </a:rPr>
                  <a:t>Chickpea seeds parameters </a:t>
                </a:r>
                <a:endParaRPr lang="en-US"/>
              </a:p>
            </c:rich>
          </c:tx>
          <c:layout>
            <c:manualLayout>
              <c:xMode val="edge"/>
              <c:yMode val="edge"/>
              <c:x val="0.41037959629908843"/>
              <c:y val="0.89483845873245882"/>
            </c:manualLayout>
          </c:layout>
          <c:overlay val="0"/>
        </c:title>
        <c:numFmt formatCode="General" sourceLinked="0"/>
        <c:majorTickMark val="out"/>
        <c:minorTickMark val="none"/>
        <c:tickLblPos val="nextTo"/>
        <c:txPr>
          <a:bodyPr/>
          <a:lstStyle/>
          <a:p>
            <a:pPr>
              <a:defRPr b="1"/>
            </a:pPr>
            <a:endParaRPr lang="en-US"/>
          </a:p>
        </c:txPr>
        <c:crossAx val="226550528"/>
        <c:crosses val="autoZero"/>
        <c:auto val="1"/>
        <c:lblAlgn val="ctr"/>
        <c:lblOffset val="100"/>
        <c:noMultiLvlLbl val="0"/>
      </c:catAx>
      <c:valAx>
        <c:axId val="226550528"/>
        <c:scaling>
          <c:orientation val="minMax"/>
        </c:scaling>
        <c:delete val="0"/>
        <c:axPos val="l"/>
        <c:majorGridlines/>
        <c:title>
          <c:tx>
            <c:rich>
              <a:bodyPr rot="-5400000" vert="horz"/>
              <a:lstStyle/>
              <a:p>
                <a:pPr>
                  <a:defRPr/>
                </a:pPr>
                <a:r>
                  <a:rPr lang="en-US"/>
                  <a:t>Per cent </a:t>
                </a:r>
              </a:p>
            </c:rich>
          </c:tx>
          <c:overlay val="0"/>
        </c:title>
        <c:numFmt formatCode="0.00" sourceLinked="1"/>
        <c:majorTickMark val="out"/>
        <c:minorTickMark val="none"/>
        <c:tickLblPos val="nextTo"/>
        <c:crossAx val="226535680"/>
        <c:crosses val="autoZero"/>
        <c:crossBetween val="between"/>
      </c:valAx>
    </c:plotArea>
    <c:legend>
      <c:legendPos val="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'[PICS data Zen (1).xlsx]Sheet1'!$A$2</c:f>
              <c:strCache>
                <c:ptCount val="1"/>
                <c:pt idx="0">
                  <c:v>Gunny bags</c:v>
                </c:pt>
              </c:strCache>
            </c:strRef>
          </c:tx>
          <c:invertIfNegative val="0"/>
          <c:cat>
            <c:strRef>
              <c:f>'[PICS data Zen (1).xlsx]Sheet1'!$B$1:$E$1</c:f>
              <c:strCache>
                <c:ptCount val="4"/>
                <c:pt idx="0">
                  <c:v>Adult emergence (%)</c:v>
                </c:pt>
                <c:pt idx="1">
                  <c:v>Damage (%)</c:v>
                </c:pt>
                <c:pt idx="2">
                  <c:v>Weight loss (%)</c:v>
                </c:pt>
                <c:pt idx="3">
                  <c:v>Germination (%)</c:v>
                </c:pt>
              </c:strCache>
            </c:strRef>
          </c:cat>
          <c:val>
            <c:numRef>
              <c:f>'[PICS data Zen (1).xlsx]Sheet1'!$B$2:$E$2</c:f>
              <c:numCache>
                <c:formatCode>General</c:formatCode>
                <c:ptCount val="4"/>
                <c:pt idx="0">
                  <c:v>53.258793178148018</c:v>
                </c:pt>
                <c:pt idx="1">
                  <c:v>68</c:v>
                </c:pt>
                <c:pt idx="2">
                  <c:v>13.492926520270274</c:v>
                </c:pt>
                <c:pt idx="3">
                  <c:v>40</c:v>
                </c:pt>
              </c:numCache>
            </c:numRef>
          </c:val>
          <c:extLst xmlns:c16r2="http://schemas.microsoft.com/office/drawing/2015/06/chart">
            <c:ext xmlns:c16="http://schemas.microsoft.com/office/drawing/2014/chart" uri="{C3380CC4-5D6E-409C-BE32-E72D297353CC}">
              <c16:uniqueId val="{00000000-803C-41B3-847D-679A389EC5EE}"/>
            </c:ext>
          </c:extLst>
        </c:ser>
        <c:ser>
          <c:idx val="1"/>
          <c:order val="1"/>
          <c:tx>
            <c:strRef>
              <c:f>'[PICS data Zen (1).xlsx]Sheet1'!$A$3</c:f>
              <c:strCache>
                <c:ptCount val="1"/>
                <c:pt idx="0">
                  <c:v>Pics bags </c:v>
                </c:pt>
              </c:strCache>
            </c:strRef>
          </c:tx>
          <c:invertIfNegative val="0"/>
          <c:cat>
            <c:strRef>
              <c:f>'[PICS data Zen (1).xlsx]Sheet1'!$B$1:$E$1</c:f>
              <c:strCache>
                <c:ptCount val="4"/>
                <c:pt idx="0">
                  <c:v>Adult emergence (%)</c:v>
                </c:pt>
                <c:pt idx="1">
                  <c:v>Damage (%)</c:v>
                </c:pt>
                <c:pt idx="2">
                  <c:v>Weight loss (%)</c:v>
                </c:pt>
                <c:pt idx="3">
                  <c:v>Germination (%)</c:v>
                </c:pt>
              </c:strCache>
            </c:strRef>
          </c:cat>
          <c:val>
            <c:numRef>
              <c:f>'[PICS data Zen (1).xlsx]Sheet1'!$B$3:$E$3</c:f>
              <c:numCache>
                <c:formatCode>General</c:formatCode>
                <c:ptCount val="4"/>
                <c:pt idx="0">
                  <c:v>9.9336062280460968</c:v>
                </c:pt>
                <c:pt idx="1">
                  <c:v>10.666666666666666</c:v>
                </c:pt>
                <c:pt idx="2">
                  <c:v>4.3313626126126108</c:v>
                </c:pt>
                <c:pt idx="3">
                  <c:v>73.3</c:v>
                </c:pt>
              </c:numCache>
            </c:numRef>
          </c:val>
          <c:extLst xmlns:c16r2="http://schemas.microsoft.com/office/drawing/2015/06/chart">
            <c:ext xmlns:c16="http://schemas.microsoft.com/office/drawing/2014/chart" uri="{C3380CC4-5D6E-409C-BE32-E72D297353CC}">
              <c16:uniqueId val="{00000001-803C-41B3-847D-679A389EC5EE}"/>
            </c:ext>
          </c:extLst>
        </c:ser>
        <c:dLbls>
          <c:showLegendKey val="0"/>
          <c:showVal val="0"/>
          <c:showCatName val="0"/>
          <c:showSerName val="0"/>
          <c:showPercent val="0"/>
          <c:showBubbleSize val="0"/>
        </c:dLbls>
        <c:gapWidth val="150"/>
        <c:axId val="352651904"/>
        <c:axId val="352662272"/>
      </c:barChart>
      <c:catAx>
        <c:axId val="352651904"/>
        <c:scaling>
          <c:orientation val="minMax"/>
        </c:scaling>
        <c:delete val="0"/>
        <c:axPos val="b"/>
        <c:title>
          <c:tx>
            <c:rich>
              <a:bodyPr/>
              <a:lstStyle/>
              <a:p>
                <a:pPr>
                  <a:defRPr/>
                </a:pPr>
                <a:r>
                  <a:rPr lang="en-US" sz="1000" b="1">
                    <a:effectLst/>
                    <a:latin typeface="Times New Roman" panose="02020603050405020304" pitchFamily="18" charset="0"/>
                    <a:cs typeface="Times New Roman" panose="02020603050405020304" pitchFamily="18" charset="0"/>
                  </a:rPr>
                  <a:t>Pigeonpea seed parameters</a:t>
                </a:r>
              </a:p>
            </c:rich>
          </c:tx>
          <c:layout>
            <c:manualLayout>
              <c:xMode val="edge"/>
              <c:yMode val="edge"/>
              <c:x val="0.36261382978186096"/>
              <c:y val="0.90972207634334346"/>
            </c:manualLayout>
          </c:layout>
          <c:overlay val="0"/>
        </c:title>
        <c:numFmt formatCode="General" sourceLinked="0"/>
        <c:majorTickMark val="out"/>
        <c:minorTickMark val="none"/>
        <c:tickLblPos val="nextTo"/>
        <c:txPr>
          <a:bodyPr/>
          <a:lstStyle/>
          <a:p>
            <a:pPr>
              <a:defRPr b="1"/>
            </a:pPr>
            <a:endParaRPr lang="en-US"/>
          </a:p>
        </c:txPr>
        <c:crossAx val="352662272"/>
        <c:crosses val="autoZero"/>
        <c:auto val="1"/>
        <c:lblAlgn val="ctr"/>
        <c:lblOffset val="100"/>
        <c:noMultiLvlLbl val="0"/>
      </c:catAx>
      <c:valAx>
        <c:axId val="352662272"/>
        <c:scaling>
          <c:orientation val="minMax"/>
        </c:scaling>
        <c:delete val="0"/>
        <c:axPos val="l"/>
        <c:majorGridlines/>
        <c:title>
          <c:tx>
            <c:rich>
              <a:bodyPr rot="-5400000" vert="horz"/>
              <a:lstStyle/>
              <a:p>
                <a:pPr>
                  <a:defRPr/>
                </a:pPr>
                <a:r>
                  <a:rPr lang="en-US"/>
                  <a:t>Per cent </a:t>
                </a:r>
              </a:p>
            </c:rich>
          </c:tx>
          <c:overlay val="0"/>
        </c:title>
        <c:numFmt formatCode="General" sourceLinked="1"/>
        <c:majorTickMark val="out"/>
        <c:minorTickMark val="none"/>
        <c:tickLblPos val="nextTo"/>
        <c:crossAx val="352651904"/>
        <c:crosses val="autoZero"/>
        <c:crossBetween val="between"/>
      </c:valAx>
    </c:plotArea>
    <c:legend>
      <c:legendPos val="t"/>
      <c:overlay val="0"/>
      <c:txPr>
        <a:bodyPr/>
        <a:lstStyle/>
        <a:p>
          <a:pPr>
            <a:defRPr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7DEB-105F-4C30-AE25-949D4A67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Entomology (ICRISAT-IN)</dc:creator>
  <cp:lastModifiedBy>new</cp:lastModifiedBy>
  <cp:revision>2</cp:revision>
  <dcterms:created xsi:type="dcterms:W3CDTF">2026-01-07T09:14:00Z</dcterms:created>
  <dcterms:modified xsi:type="dcterms:W3CDTF">2026-01-07T09:14:00Z</dcterms:modified>
</cp:coreProperties>
</file>