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305" w:rsidRPr="00D210AD" w:rsidRDefault="00531305">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531305" w:rsidRPr="00D210AD">
        <w:trPr>
          <w:trHeight w:val="288"/>
        </w:trPr>
        <w:tc>
          <w:tcPr>
            <w:tcW w:w="5166" w:type="dxa"/>
          </w:tcPr>
          <w:p w:rsidR="00531305" w:rsidRPr="00D210AD" w:rsidRDefault="00DC5480">
            <w:pPr>
              <w:pStyle w:val="TableParagraph"/>
              <w:spacing w:line="229" w:lineRule="exact"/>
              <w:ind w:left="95"/>
              <w:rPr>
                <w:rFonts w:ascii="Arial" w:hAnsi="Arial" w:cs="Arial"/>
                <w:sz w:val="20"/>
                <w:szCs w:val="20"/>
              </w:rPr>
            </w:pPr>
            <w:r w:rsidRPr="00D210AD">
              <w:rPr>
                <w:rFonts w:ascii="Arial" w:hAnsi="Arial" w:cs="Arial"/>
                <w:sz w:val="20"/>
                <w:szCs w:val="20"/>
              </w:rPr>
              <w:t>Journal</w:t>
            </w:r>
            <w:r w:rsidRPr="00D210AD">
              <w:rPr>
                <w:rFonts w:ascii="Arial" w:hAnsi="Arial" w:cs="Arial"/>
                <w:spacing w:val="-10"/>
                <w:sz w:val="20"/>
                <w:szCs w:val="20"/>
              </w:rPr>
              <w:t xml:space="preserve"> </w:t>
            </w:r>
            <w:r w:rsidRPr="00D210AD">
              <w:rPr>
                <w:rFonts w:ascii="Arial" w:hAnsi="Arial" w:cs="Arial"/>
                <w:spacing w:val="-2"/>
                <w:sz w:val="20"/>
                <w:szCs w:val="20"/>
              </w:rPr>
              <w:t>Name:</w:t>
            </w:r>
          </w:p>
        </w:tc>
        <w:tc>
          <w:tcPr>
            <w:tcW w:w="15771" w:type="dxa"/>
          </w:tcPr>
          <w:p w:rsidR="00531305" w:rsidRPr="00D210AD" w:rsidRDefault="004E0FD1">
            <w:pPr>
              <w:pStyle w:val="TableParagraph"/>
              <w:spacing w:before="29"/>
              <w:ind w:left="109"/>
              <w:rPr>
                <w:rFonts w:ascii="Arial" w:hAnsi="Arial" w:cs="Arial"/>
                <w:b/>
                <w:sz w:val="20"/>
                <w:szCs w:val="20"/>
              </w:rPr>
            </w:pPr>
            <w:hyperlink r:id="rId7">
              <w:r w:rsidR="00DC5480" w:rsidRPr="00D210AD">
                <w:rPr>
                  <w:rFonts w:ascii="Arial" w:hAnsi="Arial" w:cs="Arial"/>
                  <w:b/>
                  <w:color w:val="0000FF"/>
                  <w:sz w:val="20"/>
                  <w:szCs w:val="20"/>
                  <w:u w:val="single" w:color="0000FF"/>
                </w:rPr>
                <w:t>Journal</w:t>
              </w:r>
              <w:r w:rsidR="00DC5480" w:rsidRPr="00D210AD">
                <w:rPr>
                  <w:rFonts w:ascii="Arial" w:hAnsi="Arial" w:cs="Arial"/>
                  <w:b/>
                  <w:color w:val="0000FF"/>
                  <w:spacing w:val="-10"/>
                  <w:sz w:val="20"/>
                  <w:szCs w:val="20"/>
                  <w:u w:val="single" w:color="0000FF"/>
                </w:rPr>
                <w:t xml:space="preserve"> </w:t>
              </w:r>
              <w:r w:rsidR="00DC5480" w:rsidRPr="00D210AD">
                <w:rPr>
                  <w:rFonts w:ascii="Arial" w:hAnsi="Arial" w:cs="Arial"/>
                  <w:b/>
                  <w:color w:val="0000FF"/>
                  <w:sz w:val="20"/>
                  <w:szCs w:val="20"/>
                  <w:u w:val="single" w:color="0000FF"/>
                </w:rPr>
                <w:t>of</w:t>
              </w:r>
              <w:r w:rsidR="00DC5480" w:rsidRPr="00D210AD">
                <w:rPr>
                  <w:rFonts w:ascii="Arial" w:hAnsi="Arial" w:cs="Arial"/>
                  <w:b/>
                  <w:color w:val="0000FF"/>
                  <w:spacing w:val="-6"/>
                  <w:sz w:val="20"/>
                  <w:szCs w:val="20"/>
                  <w:u w:val="single" w:color="0000FF"/>
                </w:rPr>
                <w:t xml:space="preserve"> </w:t>
              </w:r>
              <w:r w:rsidR="00DC5480" w:rsidRPr="00D210AD">
                <w:rPr>
                  <w:rFonts w:ascii="Arial" w:hAnsi="Arial" w:cs="Arial"/>
                  <w:b/>
                  <w:color w:val="0000FF"/>
                  <w:sz w:val="20"/>
                  <w:szCs w:val="20"/>
                  <w:u w:val="single" w:color="0000FF"/>
                </w:rPr>
                <w:t>Scientific</w:t>
              </w:r>
              <w:r w:rsidR="00DC5480" w:rsidRPr="00D210AD">
                <w:rPr>
                  <w:rFonts w:ascii="Arial" w:hAnsi="Arial" w:cs="Arial"/>
                  <w:b/>
                  <w:color w:val="0000FF"/>
                  <w:spacing w:val="-8"/>
                  <w:sz w:val="20"/>
                  <w:szCs w:val="20"/>
                  <w:u w:val="single" w:color="0000FF"/>
                </w:rPr>
                <w:t xml:space="preserve"> </w:t>
              </w:r>
              <w:r w:rsidR="00DC5480" w:rsidRPr="00D210AD">
                <w:rPr>
                  <w:rFonts w:ascii="Arial" w:hAnsi="Arial" w:cs="Arial"/>
                  <w:b/>
                  <w:color w:val="0000FF"/>
                  <w:sz w:val="20"/>
                  <w:szCs w:val="20"/>
                  <w:u w:val="single" w:color="0000FF"/>
                </w:rPr>
                <w:t>Research</w:t>
              </w:r>
              <w:r w:rsidR="00DC5480" w:rsidRPr="00D210AD">
                <w:rPr>
                  <w:rFonts w:ascii="Arial" w:hAnsi="Arial" w:cs="Arial"/>
                  <w:b/>
                  <w:color w:val="0000FF"/>
                  <w:spacing w:val="-5"/>
                  <w:sz w:val="20"/>
                  <w:szCs w:val="20"/>
                  <w:u w:val="single" w:color="0000FF"/>
                </w:rPr>
                <w:t xml:space="preserve"> </w:t>
              </w:r>
              <w:r w:rsidR="00DC5480" w:rsidRPr="00D210AD">
                <w:rPr>
                  <w:rFonts w:ascii="Arial" w:hAnsi="Arial" w:cs="Arial"/>
                  <w:b/>
                  <w:color w:val="0000FF"/>
                  <w:sz w:val="20"/>
                  <w:szCs w:val="20"/>
                  <w:u w:val="single" w:color="0000FF"/>
                </w:rPr>
                <w:t>and</w:t>
              </w:r>
              <w:r w:rsidR="00DC5480" w:rsidRPr="00D210AD">
                <w:rPr>
                  <w:rFonts w:ascii="Arial" w:hAnsi="Arial" w:cs="Arial"/>
                  <w:b/>
                  <w:color w:val="0000FF"/>
                  <w:spacing w:val="-4"/>
                  <w:sz w:val="20"/>
                  <w:szCs w:val="20"/>
                  <w:u w:val="single" w:color="0000FF"/>
                </w:rPr>
                <w:t xml:space="preserve"> </w:t>
              </w:r>
              <w:r w:rsidR="00DC5480" w:rsidRPr="00D210AD">
                <w:rPr>
                  <w:rFonts w:ascii="Arial" w:hAnsi="Arial" w:cs="Arial"/>
                  <w:b/>
                  <w:color w:val="0000FF"/>
                  <w:spacing w:val="-2"/>
                  <w:sz w:val="20"/>
                  <w:szCs w:val="20"/>
                  <w:u w:val="single" w:color="0000FF"/>
                </w:rPr>
                <w:t>Reports</w:t>
              </w:r>
            </w:hyperlink>
          </w:p>
        </w:tc>
      </w:tr>
      <w:tr w:rsidR="00531305" w:rsidRPr="00D210AD">
        <w:trPr>
          <w:trHeight w:val="292"/>
        </w:trPr>
        <w:tc>
          <w:tcPr>
            <w:tcW w:w="5166" w:type="dxa"/>
          </w:tcPr>
          <w:p w:rsidR="00531305" w:rsidRPr="00D210AD" w:rsidRDefault="00DC5480">
            <w:pPr>
              <w:pStyle w:val="TableParagraph"/>
              <w:spacing w:line="229" w:lineRule="exact"/>
              <w:ind w:left="95"/>
              <w:rPr>
                <w:rFonts w:ascii="Arial" w:hAnsi="Arial" w:cs="Arial"/>
                <w:sz w:val="20"/>
                <w:szCs w:val="20"/>
              </w:rPr>
            </w:pPr>
            <w:r w:rsidRPr="00D210AD">
              <w:rPr>
                <w:rFonts w:ascii="Arial" w:hAnsi="Arial" w:cs="Arial"/>
                <w:sz w:val="20"/>
                <w:szCs w:val="20"/>
              </w:rPr>
              <w:t>Manuscript</w:t>
            </w:r>
            <w:r w:rsidRPr="00D210AD">
              <w:rPr>
                <w:rFonts w:ascii="Arial" w:hAnsi="Arial" w:cs="Arial"/>
                <w:spacing w:val="-11"/>
                <w:sz w:val="20"/>
                <w:szCs w:val="20"/>
              </w:rPr>
              <w:t xml:space="preserve"> </w:t>
            </w:r>
            <w:r w:rsidRPr="00D210AD">
              <w:rPr>
                <w:rFonts w:ascii="Arial" w:hAnsi="Arial" w:cs="Arial"/>
                <w:spacing w:val="-2"/>
                <w:sz w:val="20"/>
                <w:szCs w:val="20"/>
              </w:rPr>
              <w:t>Number:</w:t>
            </w:r>
          </w:p>
        </w:tc>
        <w:tc>
          <w:tcPr>
            <w:tcW w:w="15771" w:type="dxa"/>
          </w:tcPr>
          <w:p w:rsidR="00531305" w:rsidRPr="00D210AD" w:rsidRDefault="00DC5480">
            <w:pPr>
              <w:pStyle w:val="TableParagraph"/>
              <w:spacing w:before="28"/>
              <w:ind w:left="109"/>
              <w:rPr>
                <w:rFonts w:ascii="Arial" w:hAnsi="Arial" w:cs="Arial"/>
                <w:b/>
                <w:sz w:val="20"/>
                <w:szCs w:val="20"/>
              </w:rPr>
            </w:pPr>
            <w:r w:rsidRPr="00D210AD">
              <w:rPr>
                <w:rFonts w:ascii="Arial" w:hAnsi="Arial" w:cs="Arial"/>
                <w:b/>
                <w:spacing w:val="-2"/>
                <w:sz w:val="20"/>
                <w:szCs w:val="20"/>
              </w:rPr>
              <w:t>Ms_JSRR_150218</w:t>
            </w:r>
          </w:p>
        </w:tc>
      </w:tr>
      <w:tr w:rsidR="00531305" w:rsidRPr="00D210AD">
        <w:trPr>
          <w:trHeight w:val="647"/>
        </w:trPr>
        <w:tc>
          <w:tcPr>
            <w:tcW w:w="5166" w:type="dxa"/>
          </w:tcPr>
          <w:p w:rsidR="00531305" w:rsidRPr="00D210AD" w:rsidRDefault="00DC5480">
            <w:pPr>
              <w:pStyle w:val="TableParagraph"/>
              <w:spacing w:line="229" w:lineRule="exact"/>
              <w:ind w:left="95"/>
              <w:rPr>
                <w:rFonts w:ascii="Arial" w:hAnsi="Arial" w:cs="Arial"/>
                <w:sz w:val="20"/>
                <w:szCs w:val="20"/>
              </w:rPr>
            </w:pPr>
            <w:r w:rsidRPr="00D210AD">
              <w:rPr>
                <w:rFonts w:ascii="Arial" w:hAnsi="Arial" w:cs="Arial"/>
                <w:sz w:val="20"/>
                <w:szCs w:val="20"/>
              </w:rPr>
              <w:t>Title</w:t>
            </w:r>
            <w:r w:rsidRPr="00D210AD">
              <w:rPr>
                <w:rFonts w:ascii="Arial" w:hAnsi="Arial" w:cs="Arial"/>
                <w:spacing w:val="-4"/>
                <w:sz w:val="20"/>
                <w:szCs w:val="20"/>
              </w:rPr>
              <w:t xml:space="preserve"> </w:t>
            </w:r>
            <w:r w:rsidRPr="00D210AD">
              <w:rPr>
                <w:rFonts w:ascii="Arial" w:hAnsi="Arial" w:cs="Arial"/>
                <w:sz w:val="20"/>
                <w:szCs w:val="20"/>
              </w:rPr>
              <w:t>of</w:t>
            </w:r>
            <w:r w:rsidRPr="00D210AD">
              <w:rPr>
                <w:rFonts w:ascii="Arial" w:hAnsi="Arial" w:cs="Arial"/>
                <w:spacing w:val="-4"/>
                <w:sz w:val="20"/>
                <w:szCs w:val="20"/>
              </w:rPr>
              <w:t xml:space="preserve"> </w:t>
            </w:r>
            <w:r w:rsidRPr="00D210AD">
              <w:rPr>
                <w:rFonts w:ascii="Arial" w:hAnsi="Arial" w:cs="Arial"/>
                <w:sz w:val="20"/>
                <w:szCs w:val="20"/>
              </w:rPr>
              <w:t>the</w:t>
            </w:r>
            <w:r w:rsidRPr="00D210AD">
              <w:rPr>
                <w:rFonts w:ascii="Arial" w:hAnsi="Arial" w:cs="Arial"/>
                <w:spacing w:val="-1"/>
                <w:sz w:val="20"/>
                <w:szCs w:val="20"/>
              </w:rPr>
              <w:t xml:space="preserve"> </w:t>
            </w:r>
            <w:r w:rsidRPr="00D210AD">
              <w:rPr>
                <w:rFonts w:ascii="Arial" w:hAnsi="Arial" w:cs="Arial"/>
                <w:spacing w:val="-2"/>
                <w:sz w:val="20"/>
                <w:szCs w:val="20"/>
              </w:rPr>
              <w:t>Manuscript:</w:t>
            </w:r>
          </w:p>
        </w:tc>
        <w:tc>
          <w:tcPr>
            <w:tcW w:w="15771" w:type="dxa"/>
          </w:tcPr>
          <w:p w:rsidR="00531305" w:rsidRPr="00D210AD" w:rsidRDefault="00DC5480">
            <w:pPr>
              <w:pStyle w:val="TableParagraph"/>
              <w:spacing w:before="206"/>
              <w:ind w:left="109"/>
              <w:rPr>
                <w:rFonts w:ascii="Arial" w:hAnsi="Arial" w:cs="Arial"/>
                <w:b/>
                <w:sz w:val="20"/>
                <w:szCs w:val="20"/>
              </w:rPr>
            </w:pPr>
            <w:r w:rsidRPr="00D210AD">
              <w:rPr>
                <w:rFonts w:ascii="Arial" w:hAnsi="Arial" w:cs="Arial"/>
                <w:b/>
                <w:sz w:val="20"/>
                <w:szCs w:val="20"/>
              </w:rPr>
              <w:t>An</w:t>
            </w:r>
            <w:r w:rsidRPr="00D210AD">
              <w:rPr>
                <w:rFonts w:ascii="Arial" w:hAnsi="Arial" w:cs="Arial"/>
                <w:b/>
                <w:spacing w:val="-6"/>
                <w:sz w:val="20"/>
                <w:szCs w:val="20"/>
              </w:rPr>
              <w:t xml:space="preserve"> </w:t>
            </w:r>
            <w:r w:rsidRPr="00D210AD">
              <w:rPr>
                <w:rFonts w:ascii="Arial" w:hAnsi="Arial" w:cs="Arial"/>
                <w:b/>
                <w:sz w:val="20"/>
                <w:szCs w:val="20"/>
              </w:rPr>
              <w:t>Analysis</w:t>
            </w:r>
            <w:r w:rsidRPr="00D210AD">
              <w:rPr>
                <w:rFonts w:ascii="Arial" w:hAnsi="Arial" w:cs="Arial"/>
                <w:b/>
                <w:spacing w:val="-10"/>
                <w:sz w:val="20"/>
                <w:szCs w:val="20"/>
              </w:rPr>
              <w:t xml:space="preserve"> </w:t>
            </w:r>
            <w:r w:rsidRPr="00D210AD">
              <w:rPr>
                <w:rFonts w:ascii="Arial" w:hAnsi="Arial" w:cs="Arial"/>
                <w:b/>
                <w:sz w:val="20"/>
                <w:szCs w:val="20"/>
              </w:rPr>
              <w:t>on</w:t>
            </w:r>
            <w:r w:rsidRPr="00D210AD">
              <w:rPr>
                <w:rFonts w:ascii="Arial" w:hAnsi="Arial" w:cs="Arial"/>
                <w:b/>
                <w:spacing w:val="-7"/>
                <w:sz w:val="20"/>
                <w:szCs w:val="20"/>
              </w:rPr>
              <w:t xml:space="preserve"> </w:t>
            </w:r>
            <w:r w:rsidRPr="00D210AD">
              <w:rPr>
                <w:rFonts w:ascii="Arial" w:hAnsi="Arial" w:cs="Arial"/>
                <w:b/>
                <w:sz w:val="20"/>
                <w:szCs w:val="20"/>
              </w:rPr>
              <w:t>Factors</w:t>
            </w:r>
            <w:r w:rsidRPr="00D210AD">
              <w:rPr>
                <w:rFonts w:ascii="Arial" w:hAnsi="Arial" w:cs="Arial"/>
                <w:b/>
                <w:spacing w:val="-11"/>
                <w:sz w:val="20"/>
                <w:szCs w:val="20"/>
              </w:rPr>
              <w:t xml:space="preserve"> </w:t>
            </w:r>
            <w:r w:rsidRPr="00D210AD">
              <w:rPr>
                <w:rFonts w:ascii="Arial" w:hAnsi="Arial" w:cs="Arial"/>
                <w:b/>
                <w:sz w:val="20"/>
                <w:szCs w:val="20"/>
              </w:rPr>
              <w:t>Influencing</w:t>
            </w:r>
            <w:r w:rsidRPr="00D210AD">
              <w:rPr>
                <w:rFonts w:ascii="Arial" w:hAnsi="Arial" w:cs="Arial"/>
                <w:b/>
                <w:spacing w:val="-7"/>
                <w:sz w:val="20"/>
                <w:szCs w:val="20"/>
              </w:rPr>
              <w:t xml:space="preserve"> </w:t>
            </w:r>
            <w:r w:rsidRPr="00D210AD">
              <w:rPr>
                <w:rFonts w:ascii="Arial" w:hAnsi="Arial" w:cs="Arial"/>
                <w:b/>
                <w:sz w:val="20"/>
                <w:szCs w:val="20"/>
              </w:rPr>
              <w:t>the</w:t>
            </w:r>
            <w:r w:rsidRPr="00D210AD">
              <w:rPr>
                <w:rFonts w:ascii="Arial" w:hAnsi="Arial" w:cs="Arial"/>
                <w:b/>
                <w:spacing w:val="-11"/>
                <w:sz w:val="20"/>
                <w:szCs w:val="20"/>
              </w:rPr>
              <w:t xml:space="preserve"> </w:t>
            </w:r>
            <w:r w:rsidRPr="00D210AD">
              <w:rPr>
                <w:rFonts w:ascii="Arial" w:hAnsi="Arial" w:cs="Arial"/>
                <w:b/>
                <w:sz w:val="20"/>
                <w:szCs w:val="20"/>
              </w:rPr>
              <w:t>Adoption</w:t>
            </w:r>
            <w:r w:rsidRPr="00D210AD">
              <w:rPr>
                <w:rFonts w:ascii="Arial" w:hAnsi="Arial" w:cs="Arial"/>
                <w:b/>
                <w:spacing w:val="-7"/>
                <w:sz w:val="20"/>
                <w:szCs w:val="20"/>
              </w:rPr>
              <w:t xml:space="preserve"> </w:t>
            </w:r>
            <w:r w:rsidRPr="00D210AD">
              <w:rPr>
                <w:rFonts w:ascii="Arial" w:hAnsi="Arial" w:cs="Arial"/>
                <w:b/>
                <w:sz w:val="20"/>
                <w:szCs w:val="20"/>
              </w:rPr>
              <w:t>of</w:t>
            </w:r>
            <w:r w:rsidRPr="00D210AD">
              <w:rPr>
                <w:rFonts w:ascii="Arial" w:hAnsi="Arial" w:cs="Arial"/>
                <w:b/>
                <w:spacing w:val="-9"/>
                <w:sz w:val="20"/>
                <w:szCs w:val="20"/>
              </w:rPr>
              <w:t xml:space="preserve"> </w:t>
            </w:r>
            <w:r w:rsidRPr="00D210AD">
              <w:rPr>
                <w:rFonts w:ascii="Arial" w:hAnsi="Arial" w:cs="Arial"/>
                <w:b/>
                <w:sz w:val="20"/>
                <w:szCs w:val="20"/>
              </w:rPr>
              <w:t>ELS</w:t>
            </w:r>
            <w:r w:rsidRPr="00D210AD">
              <w:rPr>
                <w:rFonts w:ascii="Arial" w:hAnsi="Arial" w:cs="Arial"/>
                <w:b/>
                <w:spacing w:val="-8"/>
                <w:sz w:val="20"/>
                <w:szCs w:val="20"/>
              </w:rPr>
              <w:t xml:space="preserve"> </w:t>
            </w:r>
            <w:r w:rsidRPr="00D210AD">
              <w:rPr>
                <w:rFonts w:ascii="Arial" w:hAnsi="Arial" w:cs="Arial"/>
                <w:b/>
                <w:sz w:val="20"/>
                <w:szCs w:val="20"/>
              </w:rPr>
              <w:t>Cotton</w:t>
            </w:r>
            <w:r w:rsidRPr="00D210AD">
              <w:rPr>
                <w:rFonts w:ascii="Arial" w:hAnsi="Arial" w:cs="Arial"/>
                <w:b/>
                <w:spacing w:val="-3"/>
                <w:sz w:val="20"/>
                <w:szCs w:val="20"/>
              </w:rPr>
              <w:t xml:space="preserve"> </w:t>
            </w:r>
            <w:r w:rsidRPr="00D210AD">
              <w:rPr>
                <w:rFonts w:ascii="Arial" w:hAnsi="Arial" w:cs="Arial"/>
                <w:b/>
                <w:sz w:val="20"/>
                <w:szCs w:val="20"/>
              </w:rPr>
              <w:t>Cultivation</w:t>
            </w:r>
            <w:r w:rsidRPr="00D210AD">
              <w:rPr>
                <w:rFonts w:ascii="Arial" w:hAnsi="Arial" w:cs="Arial"/>
                <w:b/>
                <w:spacing w:val="-3"/>
                <w:sz w:val="20"/>
                <w:szCs w:val="20"/>
              </w:rPr>
              <w:t xml:space="preserve"> </w:t>
            </w:r>
            <w:r w:rsidRPr="00D210AD">
              <w:rPr>
                <w:rFonts w:ascii="Arial" w:hAnsi="Arial" w:cs="Arial"/>
                <w:b/>
                <w:spacing w:val="-2"/>
                <w:sz w:val="20"/>
                <w:szCs w:val="20"/>
              </w:rPr>
              <w:t>Practices</w:t>
            </w:r>
          </w:p>
        </w:tc>
      </w:tr>
      <w:tr w:rsidR="00531305" w:rsidRPr="00D210AD">
        <w:trPr>
          <w:trHeight w:val="335"/>
        </w:trPr>
        <w:tc>
          <w:tcPr>
            <w:tcW w:w="5166" w:type="dxa"/>
          </w:tcPr>
          <w:p w:rsidR="00531305" w:rsidRPr="00D210AD" w:rsidRDefault="00DC5480">
            <w:pPr>
              <w:pStyle w:val="TableParagraph"/>
              <w:spacing w:line="229" w:lineRule="exact"/>
              <w:ind w:left="95"/>
              <w:rPr>
                <w:rFonts w:ascii="Arial" w:hAnsi="Arial" w:cs="Arial"/>
                <w:sz w:val="20"/>
                <w:szCs w:val="20"/>
              </w:rPr>
            </w:pPr>
            <w:r w:rsidRPr="00D210AD">
              <w:rPr>
                <w:rFonts w:ascii="Arial" w:hAnsi="Arial" w:cs="Arial"/>
                <w:sz w:val="20"/>
                <w:szCs w:val="20"/>
              </w:rPr>
              <w:t>Type</w:t>
            </w:r>
            <w:r w:rsidRPr="00D210AD">
              <w:rPr>
                <w:rFonts w:ascii="Arial" w:hAnsi="Arial" w:cs="Arial"/>
                <w:spacing w:val="-2"/>
                <w:sz w:val="20"/>
                <w:szCs w:val="20"/>
              </w:rPr>
              <w:t xml:space="preserve"> </w:t>
            </w:r>
            <w:r w:rsidRPr="00D210AD">
              <w:rPr>
                <w:rFonts w:ascii="Arial" w:hAnsi="Arial" w:cs="Arial"/>
                <w:sz w:val="20"/>
                <w:szCs w:val="20"/>
              </w:rPr>
              <w:t>of</w:t>
            </w:r>
            <w:r w:rsidRPr="00D210AD">
              <w:rPr>
                <w:rFonts w:ascii="Arial" w:hAnsi="Arial" w:cs="Arial"/>
                <w:spacing w:val="-4"/>
                <w:sz w:val="20"/>
                <w:szCs w:val="20"/>
              </w:rPr>
              <w:t xml:space="preserve"> </w:t>
            </w:r>
            <w:r w:rsidRPr="00D210AD">
              <w:rPr>
                <w:rFonts w:ascii="Arial" w:hAnsi="Arial" w:cs="Arial"/>
                <w:sz w:val="20"/>
                <w:szCs w:val="20"/>
              </w:rPr>
              <w:t>the</w:t>
            </w:r>
            <w:r w:rsidRPr="00D210AD">
              <w:rPr>
                <w:rFonts w:ascii="Arial" w:hAnsi="Arial" w:cs="Arial"/>
                <w:spacing w:val="-1"/>
                <w:sz w:val="20"/>
                <w:szCs w:val="20"/>
              </w:rPr>
              <w:t xml:space="preserve"> </w:t>
            </w:r>
            <w:r w:rsidRPr="00D210AD">
              <w:rPr>
                <w:rFonts w:ascii="Arial" w:hAnsi="Arial" w:cs="Arial"/>
                <w:spacing w:val="-2"/>
                <w:sz w:val="20"/>
                <w:szCs w:val="20"/>
              </w:rPr>
              <w:t>Article</w:t>
            </w:r>
          </w:p>
        </w:tc>
        <w:tc>
          <w:tcPr>
            <w:tcW w:w="15771" w:type="dxa"/>
          </w:tcPr>
          <w:p w:rsidR="00531305" w:rsidRPr="00D210AD" w:rsidRDefault="00531305">
            <w:pPr>
              <w:pStyle w:val="TableParagraph"/>
              <w:ind w:left="0"/>
              <w:rPr>
                <w:rFonts w:ascii="Arial" w:hAnsi="Arial" w:cs="Arial"/>
                <w:sz w:val="20"/>
                <w:szCs w:val="20"/>
              </w:rPr>
            </w:pPr>
          </w:p>
        </w:tc>
      </w:tr>
    </w:tbl>
    <w:p w:rsidR="00531305" w:rsidRPr="00D210AD" w:rsidRDefault="00531305">
      <w:pPr>
        <w:spacing w:before="8"/>
        <w:rPr>
          <w:rFonts w:ascii="Arial" w:hAnsi="Arial" w:cs="Arial"/>
          <w:sz w:val="20"/>
          <w:szCs w:val="20"/>
        </w:rPr>
      </w:pPr>
    </w:p>
    <w:p w:rsidR="00D210AD" w:rsidRPr="00D210AD" w:rsidRDefault="00D210AD">
      <w:pPr>
        <w:spacing w:before="8"/>
        <w:rPr>
          <w:rFonts w:ascii="Arial" w:hAnsi="Arial" w:cs="Arial"/>
          <w:sz w:val="20"/>
          <w:szCs w:val="20"/>
        </w:rPr>
      </w:pPr>
    </w:p>
    <w:p w:rsidR="00D210AD" w:rsidRPr="00D210AD" w:rsidRDefault="00D210AD">
      <w:pPr>
        <w:spacing w:before="8"/>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531305" w:rsidRPr="00D210AD">
        <w:trPr>
          <w:trHeight w:val="453"/>
        </w:trPr>
        <w:tc>
          <w:tcPr>
            <w:tcW w:w="21158" w:type="dxa"/>
            <w:gridSpan w:val="3"/>
            <w:tcBorders>
              <w:top w:val="nil"/>
              <w:left w:val="nil"/>
              <w:right w:val="nil"/>
            </w:tcBorders>
          </w:tcPr>
          <w:p w:rsidR="00531305" w:rsidRPr="00D210AD" w:rsidRDefault="00DC5480">
            <w:pPr>
              <w:pStyle w:val="TableParagraph"/>
              <w:spacing w:line="223" w:lineRule="exact"/>
              <w:ind w:left="115"/>
              <w:rPr>
                <w:rFonts w:ascii="Arial" w:hAnsi="Arial" w:cs="Arial"/>
                <w:b/>
                <w:sz w:val="20"/>
                <w:szCs w:val="20"/>
              </w:rPr>
            </w:pPr>
            <w:r w:rsidRPr="00D210AD">
              <w:rPr>
                <w:rFonts w:ascii="Arial" w:hAnsi="Arial" w:cs="Arial"/>
                <w:b/>
                <w:color w:val="000000"/>
                <w:sz w:val="20"/>
                <w:szCs w:val="20"/>
                <w:highlight w:val="yellow"/>
              </w:rPr>
              <w:t>PART</w:t>
            </w:r>
            <w:r w:rsidRPr="00D210AD">
              <w:rPr>
                <w:rFonts w:ascii="Arial" w:hAnsi="Arial" w:cs="Arial"/>
                <w:b/>
                <w:color w:val="000000"/>
                <w:spacing w:val="47"/>
                <w:sz w:val="20"/>
                <w:szCs w:val="20"/>
                <w:highlight w:val="yellow"/>
              </w:rPr>
              <w:t xml:space="preserve"> </w:t>
            </w:r>
            <w:r w:rsidRPr="00D210AD">
              <w:rPr>
                <w:rFonts w:ascii="Arial" w:hAnsi="Arial" w:cs="Arial"/>
                <w:b/>
                <w:color w:val="000000"/>
                <w:sz w:val="20"/>
                <w:szCs w:val="20"/>
                <w:highlight w:val="yellow"/>
              </w:rPr>
              <w:t>1:</w:t>
            </w:r>
            <w:r w:rsidRPr="00D210AD">
              <w:rPr>
                <w:rFonts w:ascii="Arial" w:hAnsi="Arial" w:cs="Arial"/>
                <w:b/>
                <w:color w:val="000000"/>
                <w:spacing w:val="-2"/>
                <w:sz w:val="20"/>
                <w:szCs w:val="20"/>
              </w:rPr>
              <w:t xml:space="preserve"> Comments</w:t>
            </w:r>
          </w:p>
        </w:tc>
      </w:tr>
      <w:tr w:rsidR="00531305" w:rsidRPr="00D210AD">
        <w:trPr>
          <w:trHeight w:val="969"/>
        </w:trPr>
        <w:tc>
          <w:tcPr>
            <w:tcW w:w="5353" w:type="dxa"/>
          </w:tcPr>
          <w:p w:rsidR="00531305" w:rsidRPr="00D210AD" w:rsidRDefault="00531305">
            <w:pPr>
              <w:pStyle w:val="TableParagraph"/>
              <w:ind w:left="0"/>
              <w:rPr>
                <w:rFonts w:ascii="Arial" w:hAnsi="Arial" w:cs="Arial"/>
                <w:sz w:val="20"/>
                <w:szCs w:val="20"/>
              </w:rPr>
            </w:pPr>
          </w:p>
        </w:tc>
        <w:tc>
          <w:tcPr>
            <w:tcW w:w="9362" w:type="dxa"/>
          </w:tcPr>
          <w:p w:rsidR="00531305" w:rsidRPr="00D210AD" w:rsidRDefault="00DC5480">
            <w:pPr>
              <w:pStyle w:val="TableParagraph"/>
              <w:rPr>
                <w:rFonts w:ascii="Arial" w:hAnsi="Arial" w:cs="Arial"/>
                <w:b/>
                <w:sz w:val="20"/>
                <w:szCs w:val="20"/>
              </w:rPr>
            </w:pPr>
            <w:r w:rsidRPr="00D210AD">
              <w:rPr>
                <w:rFonts w:ascii="Arial" w:hAnsi="Arial" w:cs="Arial"/>
                <w:b/>
                <w:sz w:val="20"/>
                <w:szCs w:val="20"/>
              </w:rPr>
              <w:t>Reviewer’s</w:t>
            </w:r>
            <w:r w:rsidRPr="00D210AD">
              <w:rPr>
                <w:rFonts w:ascii="Arial" w:hAnsi="Arial" w:cs="Arial"/>
                <w:b/>
                <w:spacing w:val="-9"/>
                <w:sz w:val="20"/>
                <w:szCs w:val="20"/>
              </w:rPr>
              <w:t xml:space="preserve"> </w:t>
            </w:r>
            <w:r w:rsidRPr="00D210AD">
              <w:rPr>
                <w:rFonts w:ascii="Arial" w:hAnsi="Arial" w:cs="Arial"/>
                <w:b/>
                <w:spacing w:val="-2"/>
                <w:sz w:val="20"/>
                <w:szCs w:val="20"/>
              </w:rPr>
              <w:t>comment</w:t>
            </w:r>
          </w:p>
          <w:p w:rsidR="00531305" w:rsidRPr="00D210AD" w:rsidRDefault="00DC5480">
            <w:pPr>
              <w:pStyle w:val="TableParagraph"/>
              <w:ind w:right="135"/>
              <w:rPr>
                <w:rFonts w:ascii="Arial" w:hAnsi="Arial" w:cs="Arial"/>
                <w:b/>
                <w:sz w:val="20"/>
                <w:szCs w:val="20"/>
              </w:rPr>
            </w:pPr>
            <w:r w:rsidRPr="00D210AD">
              <w:rPr>
                <w:rFonts w:ascii="Arial" w:hAnsi="Arial" w:cs="Arial"/>
                <w:b/>
                <w:color w:val="000000"/>
                <w:sz w:val="20"/>
                <w:szCs w:val="20"/>
                <w:highlight w:val="yellow"/>
              </w:rPr>
              <w:t>Artificial</w:t>
            </w:r>
            <w:r w:rsidRPr="00D210AD">
              <w:rPr>
                <w:rFonts w:ascii="Arial" w:hAnsi="Arial" w:cs="Arial"/>
                <w:b/>
                <w:color w:val="000000"/>
                <w:spacing w:val="-4"/>
                <w:sz w:val="20"/>
                <w:szCs w:val="20"/>
                <w:highlight w:val="yellow"/>
              </w:rPr>
              <w:t xml:space="preserve"> </w:t>
            </w:r>
            <w:r w:rsidRPr="00D210AD">
              <w:rPr>
                <w:rFonts w:ascii="Arial" w:hAnsi="Arial" w:cs="Arial"/>
                <w:b/>
                <w:color w:val="000000"/>
                <w:sz w:val="20"/>
                <w:szCs w:val="20"/>
                <w:highlight w:val="yellow"/>
              </w:rPr>
              <w:t>Intelligence (AI)</w:t>
            </w:r>
            <w:r w:rsidRPr="00D210AD">
              <w:rPr>
                <w:rFonts w:ascii="Arial" w:hAnsi="Arial" w:cs="Arial"/>
                <w:b/>
                <w:color w:val="000000"/>
                <w:spacing w:val="-6"/>
                <w:sz w:val="20"/>
                <w:szCs w:val="20"/>
                <w:highlight w:val="yellow"/>
              </w:rPr>
              <w:t xml:space="preserve"> </w:t>
            </w:r>
            <w:r w:rsidRPr="00D210AD">
              <w:rPr>
                <w:rFonts w:ascii="Arial" w:hAnsi="Arial" w:cs="Arial"/>
                <w:b/>
                <w:color w:val="000000"/>
                <w:sz w:val="20"/>
                <w:szCs w:val="20"/>
                <w:highlight w:val="yellow"/>
              </w:rPr>
              <w:t>generated</w:t>
            </w:r>
            <w:r w:rsidRPr="00D210AD">
              <w:rPr>
                <w:rFonts w:ascii="Arial" w:hAnsi="Arial" w:cs="Arial"/>
                <w:b/>
                <w:color w:val="000000"/>
                <w:spacing w:val="-7"/>
                <w:sz w:val="20"/>
                <w:szCs w:val="20"/>
                <w:highlight w:val="yellow"/>
              </w:rPr>
              <w:t xml:space="preserve"> </w:t>
            </w:r>
            <w:r w:rsidRPr="00D210AD">
              <w:rPr>
                <w:rFonts w:ascii="Arial" w:hAnsi="Arial" w:cs="Arial"/>
                <w:b/>
                <w:color w:val="000000"/>
                <w:sz w:val="20"/>
                <w:szCs w:val="20"/>
                <w:highlight w:val="yellow"/>
              </w:rPr>
              <w:t>or</w:t>
            </w:r>
            <w:r w:rsidRPr="00D210AD">
              <w:rPr>
                <w:rFonts w:ascii="Arial" w:hAnsi="Arial" w:cs="Arial"/>
                <w:b/>
                <w:color w:val="000000"/>
                <w:spacing w:val="-4"/>
                <w:sz w:val="20"/>
                <w:szCs w:val="20"/>
                <w:highlight w:val="yellow"/>
              </w:rPr>
              <w:t xml:space="preserve"> </w:t>
            </w:r>
            <w:r w:rsidRPr="00D210AD">
              <w:rPr>
                <w:rFonts w:ascii="Arial" w:hAnsi="Arial" w:cs="Arial"/>
                <w:b/>
                <w:color w:val="000000"/>
                <w:sz w:val="20"/>
                <w:szCs w:val="20"/>
                <w:highlight w:val="yellow"/>
              </w:rPr>
              <w:t>assisted</w:t>
            </w:r>
            <w:r w:rsidRPr="00D210AD">
              <w:rPr>
                <w:rFonts w:ascii="Arial" w:hAnsi="Arial" w:cs="Arial"/>
                <w:b/>
                <w:color w:val="000000"/>
                <w:spacing w:val="-7"/>
                <w:sz w:val="20"/>
                <w:szCs w:val="20"/>
                <w:highlight w:val="yellow"/>
              </w:rPr>
              <w:t xml:space="preserve"> </w:t>
            </w:r>
            <w:r w:rsidRPr="00D210AD">
              <w:rPr>
                <w:rFonts w:ascii="Arial" w:hAnsi="Arial" w:cs="Arial"/>
                <w:b/>
                <w:color w:val="000000"/>
                <w:sz w:val="20"/>
                <w:szCs w:val="20"/>
                <w:highlight w:val="yellow"/>
              </w:rPr>
              <w:t>review</w:t>
            </w:r>
            <w:r w:rsidRPr="00D210AD">
              <w:rPr>
                <w:rFonts w:ascii="Arial" w:hAnsi="Arial" w:cs="Arial"/>
                <w:b/>
                <w:color w:val="000000"/>
                <w:spacing w:val="-7"/>
                <w:sz w:val="20"/>
                <w:szCs w:val="20"/>
                <w:highlight w:val="yellow"/>
              </w:rPr>
              <w:t xml:space="preserve"> </w:t>
            </w:r>
            <w:r w:rsidRPr="00D210AD">
              <w:rPr>
                <w:rFonts w:ascii="Arial" w:hAnsi="Arial" w:cs="Arial"/>
                <w:b/>
                <w:color w:val="000000"/>
                <w:sz w:val="20"/>
                <w:szCs w:val="20"/>
                <w:highlight w:val="yellow"/>
              </w:rPr>
              <w:t>comments</w:t>
            </w:r>
            <w:r w:rsidRPr="00D210AD">
              <w:rPr>
                <w:rFonts w:ascii="Arial" w:hAnsi="Arial" w:cs="Arial"/>
                <w:b/>
                <w:color w:val="000000"/>
                <w:spacing w:val="-7"/>
                <w:sz w:val="20"/>
                <w:szCs w:val="20"/>
                <w:highlight w:val="yellow"/>
              </w:rPr>
              <w:t xml:space="preserve"> </w:t>
            </w:r>
            <w:r w:rsidRPr="00D210AD">
              <w:rPr>
                <w:rFonts w:ascii="Arial" w:hAnsi="Arial" w:cs="Arial"/>
                <w:b/>
                <w:color w:val="000000"/>
                <w:sz w:val="20"/>
                <w:szCs w:val="20"/>
                <w:highlight w:val="yellow"/>
              </w:rPr>
              <w:t>are strictly</w:t>
            </w:r>
            <w:r w:rsidRPr="00D210AD">
              <w:rPr>
                <w:rFonts w:ascii="Arial" w:hAnsi="Arial" w:cs="Arial"/>
                <w:b/>
                <w:color w:val="000000"/>
                <w:spacing w:val="-6"/>
                <w:sz w:val="20"/>
                <w:szCs w:val="20"/>
                <w:highlight w:val="yellow"/>
              </w:rPr>
              <w:t xml:space="preserve"> </w:t>
            </w:r>
            <w:r w:rsidRPr="00D210AD">
              <w:rPr>
                <w:rFonts w:ascii="Arial" w:hAnsi="Arial" w:cs="Arial"/>
                <w:b/>
                <w:color w:val="000000"/>
                <w:sz w:val="20"/>
                <w:szCs w:val="20"/>
                <w:highlight w:val="yellow"/>
              </w:rPr>
              <w:t>prohibited</w:t>
            </w:r>
            <w:r w:rsidRPr="00D210AD">
              <w:rPr>
                <w:rFonts w:ascii="Arial" w:hAnsi="Arial" w:cs="Arial"/>
                <w:b/>
                <w:color w:val="000000"/>
                <w:spacing w:val="-3"/>
                <w:sz w:val="20"/>
                <w:szCs w:val="20"/>
                <w:highlight w:val="yellow"/>
              </w:rPr>
              <w:t xml:space="preserve"> </w:t>
            </w:r>
            <w:r w:rsidRPr="00D210AD">
              <w:rPr>
                <w:rFonts w:ascii="Arial" w:hAnsi="Arial" w:cs="Arial"/>
                <w:b/>
                <w:color w:val="000000"/>
                <w:sz w:val="20"/>
                <w:szCs w:val="20"/>
                <w:highlight w:val="yellow"/>
              </w:rPr>
              <w:t>during</w:t>
            </w:r>
            <w:r w:rsidRPr="00D210AD">
              <w:rPr>
                <w:rFonts w:ascii="Arial" w:hAnsi="Arial" w:cs="Arial"/>
                <w:b/>
                <w:color w:val="000000"/>
                <w:spacing w:val="-1"/>
                <w:sz w:val="20"/>
                <w:szCs w:val="20"/>
                <w:highlight w:val="yellow"/>
              </w:rPr>
              <w:t xml:space="preserve"> </w:t>
            </w:r>
            <w:r w:rsidRPr="00D210AD">
              <w:rPr>
                <w:rFonts w:ascii="Arial" w:hAnsi="Arial" w:cs="Arial"/>
                <w:b/>
                <w:color w:val="000000"/>
                <w:sz w:val="20"/>
                <w:szCs w:val="20"/>
                <w:highlight w:val="yellow"/>
              </w:rPr>
              <w:t>peer</w:t>
            </w:r>
            <w:r w:rsidRPr="00D210AD">
              <w:rPr>
                <w:rFonts w:ascii="Arial" w:hAnsi="Arial" w:cs="Arial"/>
                <w:b/>
                <w:color w:val="000000"/>
                <w:sz w:val="20"/>
                <w:szCs w:val="20"/>
              </w:rPr>
              <w:t xml:space="preserve"> </w:t>
            </w:r>
            <w:r w:rsidRPr="00D210AD">
              <w:rPr>
                <w:rFonts w:ascii="Arial" w:hAnsi="Arial" w:cs="Arial"/>
                <w:b/>
                <w:color w:val="000000"/>
                <w:spacing w:val="-2"/>
                <w:sz w:val="20"/>
                <w:szCs w:val="20"/>
                <w:highlight w:val="yellow"/>
              </w:rPr>
              <w:t>review.</w:t>
            </w:r>
          </w:p>
        </w:tc>
        <w:tc>
          <w:tcPr>
            <w:tcW w:w="6443" w:type="dxa"/>
          </w:tcPr>
          <w:p w:rsidR="00531305" w:rsidRPr="00D210AD" w:rsidRDefault="00DC5480">
            <w:pPr>
              <w:pStyle w:val="TableParagraph"/>
              <w:spacing w:line="254" w:lineRule="auto"/>
              <w:ind w:left="105" w:right="737"/>
              <w:rPr>
                <w:rFonts w:ascii="Arial" w:hAnsi="Arial" w:cs="Arial"/>
                <w:sz w:val="20"/>
                <w:szCs w:val="20"/>
              </w:rPr>
            </w:pPr>
            <w:r w:rsidRPr="00D210AD">
              <w:rPr>
                <w:rFonts w:ascii="Arial" w:hAnsi="Arial" w:cs="Arial"/>
                <w:b/>
                <w:sz w:val="20"/>
                <w:szCs w:val="20"/>
              </w:rPr>
              <w:t>Author’s</w:t>
            </w:r>
            <w:r w:rsidRPr="00D210AD">
              <w:rPr>
                <w:rFonts w:ascii="Arial" w:hAnsi="Arial" w:cs="Arial"/>
                <w:b/>
                <w:spacing w:val="-4"/>
                <w:sz w:val="20"/>
                <w:szCs w:val="20"/>
              </w:rPr>
              <w:t xml:space="preserve"> </w:t>
            </w:r>
            <w:r w:rsidRPr="00D210AD">
              <w:rPr>
                <w:rFonts w:ascii="Arial" w:hAnsi="Arial" w:cs="Arial"/>
                <w:b/>
                <w:sz w:val="20"/>
                <w:szCs w:val="20"/>
              </w:rPr>
              <w:t>Feedback</w:t>
            </w:r>
            <w:r w:rsidRPr="00D210AD">
              <w:rPr>
                <w:rFonts w:ascii="Arial" w:hAnsi="Arial" w:cs="Arial"/>
                <w:b/>
                <w:spacing w:val="-2"/>
                <w:sz w:val="20"/>
                <w:szCs w:val="20"/>
              </w:rPr>
              <w:t xml:space="preserve"> </w:t>
            </w:r>
            <w:r w:rsidRPr="00D210AD">
              <w:rPr>
                <w:rFonts w:ascii="Arial" w:hAnsi="Arial" w:cs="Arial"/>
                <w:sz w:val="20"/>
                <w:szCs w:val="20"/>
              </w:rPr>
              <w:t>(It</w:t>
            </w:r>
            <w:r w:rsidRPr="00D210AD">
              <w:rPr>
                <w:rFonts w:ascii="Arial" w:hAnsi="Arial" w:cs="Arial"/>
                <w:spacing w:val="-5"/>
                <w:sz w:val="20"/>
                <w:szCs w:val="20"/>
              </w:rPr>
              <w:t xml:space="preserve"> </w:t>
            </w:r>
            <w:r w:rsidRPr="00D210AD">
              <w:rPr>
                <w:rFonts w:ascii="Arial" w:hAnsi="Arial" w:cs="Arial"/>
                <w:sz w:val="20"/>
                <w:szCs w:val="20"/>
              </w:rPr>
              <w:t>is</w:t>
            </w:r>
            <w:r w:rsidRPr="00D210AD">
              <w:rPr>
                <w:rFonts w:ascii="Arial" w:hAnsi="Arial" w:cs="Arial"/>
                <w:spacing w:val="-8"/>
                <w:sz w:val="20"/>
                <w:szCs w:val="20"/>
              </w:rPr>
              <w:t xml:space="preserve"> </w:t>
            </w:r>
            <w:r w:rsidRPr="00D210AD">
              <w:rPr>
                <w:rFonts w:ascii="Arial" w:hAnsi="Arial" w:cs="Arial"/>
                <w:sz w:val="20"/>
                <w:szCs w:val="20"/>
              </w:rPr>
              <w:t>mandatory</w:t>
            </w:r>
            <w:r w:rsidRPr="00D210AD">
              <w:rPr>
                <w:rFonts w:ascii="Arial" w:hAnsi="Arial" w:cs="Arial"/>
                <w:spacing w:val="-7"/>
                <w:sz w:val="20"/>
                <w:szCs w:val="20"/>
              </w:rPr>
              <w:t xml:space="preserve"> </w:t>
            </w:r>
            <w:r w:rsidRPr="00D210AD">
              <w:rPr>
                <w:rFonts w:ascii="Arial" w:hAnsi="Arial" w:cs="Arial"/>
                <w:sz w:val="20"/>
                <w:szCs w:val="20"/>
              </w:rPr>
              <w:t>that</w:t>
            </w:r>
            <w:r w:rsidRPr="00D210AD">
              <w:rPr>
                <w:rFonts w:ascii="Arial" w:hAnsi="Arial" w:cs="Arial"/>
                <w:spacing w:val="-5"/>
                <w:sz w:val="20"/>
                <w:szCs w:val="20"/>
              </w:rPr>
              <w:t xml:space="preserve"> </w:t>
            </w:r>
            <w:r w:rsidRPr="00D210AD">
              <w:rPr>
                <w:rFonts w:ascii="Arial" w:hAnsi="Arial" w:cs="Arial"/>
                <w:sz w:val="20"/>
                <w:szCs w:val="20"/>
              </w:rPr>
              <w:t>authors</w:t>
            </w:r>
            <w:r w:rsidRPr="00D210AD">
              <w:rPr>
                <w:rFonts w:ascii="Arial" w:hAnsi="Arial" w:cs="Arial"/>
                <w:spacing w:val="-8"/>
                <w:sz w:val="20"/>
                <w:szCs w:val="20"/>
              </w:rPr>
              <w:t xml:space="preserve"> </w:t>
            </w:r>
            <w:r w:rsidRPr="00D210AD">
              <w:rPr>
                <w:rFonts w:ascii="Arial" w:hAnsi="Arial" w:cs="Arial"/>
                <w:sz w:val="20"/>
                <w:szCs w:val="20"/>
              </w:rPr>
              <w:t>should</w:t>
            </w:r>
            <w:r w:rsidRPr="00D210AD">
              <w:rPr>
                <w:rFonts w:ascii="Arial" w:hAnsi="Arial" w:cs="Arial"/>
                <w:spacing w:val="-7"/>
                <w:sz w:val="20"/>
                <w:szCs w:val="20"/>
              </w:rPr>
              <w:t xml:space="preserve"> </w:t>
            </w:r>
            <w:r w:rsidRPr="00D210AD">
              <w:rPr>
                <w:rFonts w:ascii="Arial" w:hAnsi="Arial" w:cs="Arial"/>
                <w:sz w:val="20"/>
                <w:szCs w:val="20"/>
              </w:rPr>
              <w:t>write</w:t>
            </w:r>
            <w:r w:rsidRPr="00D210AD">
              <w:rPr>
                <w:rFonts w:ascii="Arial" w:hAnsi="Arial" w:cs="Arial"/>
                <w:spacing w:val="-1"/>
                <w:sz w:val="20"/>
                <w:szCs w:val="20"/>
              </w:rPr>
              <w:t xml:space="preserve"> </w:t>
            </w:r>
            <w:r w:rsidRPr="00D210AD">
              <w:rPr>
                <w:rFonts w:ascii="Arial" w:hAnsi="Arial" w:cs="Arial"/>
                <w:sz w:val="20"/>
                <w:szCs w:val="20"/>
              </w:rPr>
              <w:t>his/her feedback here)</w:t>
            </w:r>
          </w:p>
        </w:tc>
      </w:tr>
      <w:tr w:rsidR="00531305" w:rsidRPr="00D210AD">
        <w:trPr>
          <w:trHeight w:val="1377"/>
        </w:trPr>
        <w:tc>
          <w:tcPr>
            <w:tcW w:w="5353" w:type="dxa"/>
          </w:tcPr>
          <w:p w:rsidR="00531305" w:rsidRPr="00D210AD" w:rsidRDefault="00DC5480">
            <w:pPr>
              <w:pStyle w:val="TableParagraph"/>
              <w:ind w:left="470" w:right="194"/>
              <w:rPr>
                <w:rFonts w:ascii="Arial" w:hAnsi="Arial" w:cs="Arial"/>
                <w:b/>
                <w:sz w:val="20"/>
                <w:szCs w:val="20"/>
              </w:rPr>
            </w:pPr>
            <w:r w:rsidRPr="00D210AD">
              <w:rPr>
                <w:rFonts w:ascii="Arial" w:hAnsi="Arial" w:cs="Arial"/>
                <w:b/>
                <w:sz w:val="20"/>
                <w:szCs w:val="20"/>
              </w:rPr>
              <w:t>Please</w:t>
            </w:r>
            <w:r w:rsidRPr="00D210AD">
              <w:rPr>
                <w:rFonts w:ascii="Arial" w:hAnsi="Arial" w:cs="Arial"/>
                <w:b/>
                <w:spacing w:val="-7"/>
                <w:sz w:val="20"/>
                <w:szCs w:val="20"/>
              </w:rPr>
              <w:t xml:space="preserve"> </w:t>
            </w:r>
            <w:r w:rsidRPr="00D210AD">
              <w:rPr>
                <w:rFonts w:ascii="Arial" w:hAnsi="Arial" w:cs="Arial"/>
                <w:b/>
                <w:sz w:val="20"/>
                <w:szCs w:val="20"/>
              </w:rPr>
              <w:t>write</w:t>
            </w:r>
            <w:r w:rsidRPr="00D210AD">
              <w:rPr>
                <w:rFonts w:ascii="Arial" w:hAnsi="Arial" w:cs="Arial"/>
                <w:b/>
                <w:spacing w:val="-6"/>
                <w:sz w:val="20"/>
                <w:szCs w:val="20"/>
              </w:rPr>
              <w:t xml:space="preserve"> </w:t>
            </w:r>
            <w:r w:rsidRPr="00D210AD">
              <w:rPr>
                <w:rFonts w:ascii="Arial" w:hAnsi="Arial" w:cs="Arial"/>
                <w:b/>
                <w:sz w:val="20"/>
                <w:szCs w:val="20"/>
              </w:rPr>
              <w:t>a</w:t>
            </w:r>
            <w:r w:rsidRPr="00D210AD">
              <w:rPr>
                <w:rFonts w:ascii="Arial" w:hAnsi="Arial" w:cs="Arial"/>
                <w:b/>
                <w:spacing w:val="-4"/>
                <w:sz w:val="20"/>
                <w:szCs w:val="20"/>
              </w:rPr>
              <w:t xml:space="preserve"> </w:t>
            </w:r>
            <w:r w:rsidRPr="00D210AD">
              <w:rPr>
                <w:rFonts w:ascii="Arial" w:hAnsi="Arial" w:cs="Arial"/>
                <w:b/>
                <w:sz w:val="20"/>
                <w:szCs w:val="20"/>
              </w:rPr>
              <w:t>few</w:t>
            </w:r>
            <w:r w:rsidRPr="00D210AD">
              <w:rPr>
                <w:rFonts w:ascii="Arial" w:hAnsi="Arial" w:cs="Arial"/>
                <w:b/>
                <w:spacing w:val="-6"/>
                <w:sz w:val="20"/>
                <w:szCs w:val="20"/>
              </w:rPr>
              <w:t xml:space="preserve"> </w:t>
            </w:r>
            <w:r w:rsidRPr="00D210AD">
              <w:rPr>
                <w:rFonts w:ascii="Arial" w:hAnsi="Arial" w:cs="Arial"/>
                <w:b/>
                <w:sz w:val="20"/>
                <w:szCs w:val="20"/>
              </w:rPr>
              <w:t>sentences</w:t>
            </w:r>
            <w:r w:rsidRPr="00D210AD">
              <w:rPr>
                <w:rFonts w:ascii="Arial" w:hAnsi="Arial" w:cs="Arial"/>
                <w:b/>
                <w:spacing w:val="-9"/>
                <w:sz w:val="20"/>
                <w:szCs w:val="20"/>
              </w:rPr>
              <w:t xml:space="preserve"> </w:t>
            </w:r>
            <w:r w:rsidRPr="00D210AD">
              <w:rPr>
                <w:rFonts w:ascii="Arial" w:hAnsi="Arial" w:cs="Arial"/>
                <w:b/>
                <w:sz w:val="20"/>
                <w:szCs w:val="20"/>
              </w:rPr>
              <w:t>regarding</w:t>
            </w:r>
            <w:r w:rsidRPr="00D210AD">
              <w:rPr>
                <w:rFonts w:ascii="Arial" w:hAnsi="Arial" w:cs="Arial"/>
                <w:b/>
                <w:spacing w:val="-4"/>
                <w:sz w:val="20"/>
                <w:szCs w:val="20"/>
              </w:rPr>
              <w:t xml:space="preserve"> </w:t>
            </w:r>
            <w:r w:rsidRPr="00D210AD">
              <w:rPr>
                <w:rFonts w:ascii="Arial" w:hAnsi="Arial" w:cs="Arial"/>
                <w:b/>
                <w:sz w:val="20"/>
                <w:szCs w:val="20"/>
              </w:rPr>
              <w:t>the</w:t>
            </w:r>
            <w:r w:rsidRPr="00D210AD">
              <w:rPr>
                <w:rFonts w:ascii="Arial" w:hAnsi="Arial" w:cs="Arial"/>
                <w:b/>
                <w:spacing w:val="-7"/>
                <w:sz w:val="20"/>
                <w:szCs w:val="20"/>
              </w:rPr>
              <w:t xml:space="preserve"> </w:t>
            </w:r>
            <w:r w:rsidRPr="00D210AD">
              <w:rPr>
                <w:rFonts w:ascii="Arial" w:hAnsi="Arial" w:cs="Arial"/>
                <w:b/>
                <w:sz w:val="20"/>
                <w:szCs w:val="20"/>
              </w:rPr>
              <w:t xml:space="preserve">importance of this manuscript for the scientific community. A minimum of 3-4 sentences may be required for this </w:t>
            </w:r>
            <w:r w:rsidRPr="00D210AD">
              <w:rPr>
                <w:rFonts w:ascii="Arial" w:hAnsi="Arial" w:cs="Arial"/>
                <w:b/>
                <w:spacing w:val="-2"/>
                <w:sz w:val="20"/>
                <w:szCs w:val="20"/>
              </w:rPr>
              <w:t>part.</w:t>
            </w:r>
          </w:p>
        </w:tc>
        <w:tc>
          <w:tcPr>
            <w:tcW w:w="9362" w:type="dxa"/>
          </w:tcPr>
          <w:p w:rsidR="00531305" w:rsidRPr="00D210AD" w:rsidRDefault="00DC5480">
            <w:pPr>
              <w:pStyle w:val="TableParagraph"/>
              <w:ind w:right="95"/>
              <w:jc w:val="both"/>
              <w:rPr>
                <w:rFonts w:ascii="Arial" w:hAnsi="Arial" w:cs="Arial"/>
                <w:sz w:val="20"/>
                <w:szCs w:val="20"/>
              </w:rPr>
            </w:pPr>
            <w:r w:rsidRPr="00D210AD">
              <w:rPr>
                <w:rFonts w:ascii="Arial" w:hAnsi="Arial" w:cs="Arial"/>
                <w:sz w:val="20"/>
                <w:szCs w:val="20"/>
              </w:rPr>
              <w:t>This manuscript addresses the critical gap between developed agricultural technology and actual field-level adoption of Extra Long Staple (ELS) cotton in India. By identifying that economic motivation is the primary driver for adoption, while technical complexity and labor requirements act as significant barriers, the study provides actionable insights for extension services. The findings are vital for policymakers aiming to reduce India's</w:t>
            </w:r>
            <w:r w:rsidRPr="00D210AD">
              <w:rPr>
                <w:rFonts w:ascii="Arial" w:hAnsi="Arial" w:cs="Arial"/>
                <w:spacing w:val="10"/>
                <w:sz w:val="20"/>
                <w:szCs w:val="20"/>
              </w:rPr>
              <w:t xml:space="preserve"> </w:t>
            </w:r>
            <w:r w:rsidRPr="00D210AD">
              <w:rPr>
                <w:rFonts w:ascii="Arial" w:hAnsi="Arial" w:cs="Arial"/>
                <w:sz w:val="20"/>
                <w:szCs w:val="20"/>
              </w:rPr>
              <w:t>dependency</w:t>
            </w:r>
            <w:r w:rsidRPr="00D210AD">
              <w:rPr>
                <w:rFonts w:ascii="Arial" w:hAnsi="Arial" w:cs="Arial"/>
                <w:spacing w:val="12"/>
                <w:sz w:val="20"/>
                <w:szCs w:val="20"/>
              </w:rPr>
              <w:t xml:space="preserve"> </w:t>
            </w:r>
            <w:r w:rsidRPr="00D210AD">
              <w:rPr>
                <w:rFonts w:ascii="Arial" w:hAnsi="Arial" w:cs="Arial"/>
                <w:sz w:val="20"/>
                <w:szCs w:val="20"/>
              </w:rPr>
              <w:t>on</w:t>
            </w:r>
            <w:r w:rsidRPr="00D210AD">
              <w:rPr>
                <w:rFonts w:ascii="Arial" w:hAnsi="Arial" w:cs="Arial"/>
                <w:spacing w:val="7"/>
                <w:sz w:val="20"/>
                <w:szCs w:val="20"/>
              </w:rPr>
              <w:t xml:space="preserve"> </w:t>
            </w:r>
            <w:r w:rsidRPr="00D210AD">
              <w:rPr>
                <w:rFonts w:ascii="Arial" w:hAnsi="Arial" w:cs="Arial"/>
                <w:sz w:val="20"/>
                <w:szCs w:val="20"/>
              </w:rPr>
              <w:t>cotton</w:t>
            </w:r>
            <w:r w:rsidRPr="00D210AD">
              <w:rPr>
                <w:rFonts w:ascii="Arial" w:hAnsi="Arial" w:cs="Arial"/>
                <w:spacing w:val="12"/>
                <w:sz w:val="20"/>
                <w:szCs w:val="20"/>
              </w:rPr>
              <w:t xml:space="preserve"> </w:t>
            </w:r>
            <w:r w:rsidRPr="00D210AD">
              <w:rPr>
                <w:rFonts w:ascii="Arial" w:hAnsi="Arial" w:cs="Arial"/>
                <w:sz w:val="20"/>
                <w:szCs w:val="20"/>
              </w:rPr>
              <w:t>imports</w:t>
            </w:r>
            <w:r w:rsidRPr="00D210AD">
              <w:rPr>
                <w:rFonts w:ascii="Arial" w:hAnsi="Arial" w:cs="Arial"/>
                <w:spacing w:val="11"/>
                <w:sz w:val="20"/>
                <w:szCs w:val="20"/>
              </w:rPr>
              <w:t xml:space="preserve"> </w:t>
            </w:r>
            <w:r w:rsidRPr="00D210AD">
              <w:rPr>
                <w:rFonts w:ascii="Arial" w:hAnsi="Arial" w:cs="Arial"/>
                <w:sz w:val="20"/>
                <w:szCs w:val="20"/>
              </w:rPr>
              <w:t>by</w:t>
            </w:r>
            <w:r w:rsidRPr="00D210AD">
              <w:rPr>
                <w:rFonts w:ascii="Arial" w:hAnsi="Arial" w:cs="Arial"/>
                <w:spacing w:val="11"/>
                <w:sz w:val="20"/>
                <w:szCs w:val="20"/>
              </w:rPr>
              <w:t xml:space="preserve"> </w:t>
            </w:r>
            <w:r w:rsidRPr="00D210AD">
              <w:rPr>
                <w:rFonts w:ascii="Arial" w:hAnsi="Arial" w:cs="Arial"/>
                <w:sz w:val="20"/>
                <w:szCs w:val="20"/>
              </w:rPr>
              <w:t>tailoring</w:t>
            </w:r>
            <w:r w:rsidRPr="00D210AD">
              <w:rPr>
                <w:rFonts w:ascii="Arial" w:hAnsi="Arial" w:cs="Arial"/>
                <w:spacing w:val="12"/>
                <w:sz w:val="20"/>
                <w:szCs w:val="20"/>
              </w:rPr>
              <w:t xml:space="preserve"> </w:t>
            </w:r>
            <w:r w:rsidRPr="00D210AD">
              <w:rPr>
                <w:rFonts w:ascii="Arial" w:hAnsi="Arial" w:cs="Arial"/>
                <w:sz w:val="20"/>
                <w:szCs w:val="20"/>
              </w:rPr>
              <w:t>outreach</w:t>
            </w:r>
            <w:r w:rsidRPr="00D210AD">
              <w:rPr>
                <w:rFonts w:ascii="Arial" w:hAnsi="Arial" w:cs="Arial"/>
                <w:spacing w:val="7"/>
                <w:sz w:val="20"/>
                <w:szCs w:val="20"/>
              </w:rPr>
              <w:t xml:space="preserve"> </w:t>
            </w:r>
            <w:r w:rsidRPr="00D210AD">
              <w:rPr>
                <w:rFonts w:ascii="Arial" w:hAnsi="Arial" w:cs="Arial"/>
                <w:sz w:val="20"/>
                <w:szCs w:val="20"/>
              </w:rPr>
              <w:t>programs</w:t>
            </w:r>
            <w:r w:rsidRPr="00D210AD">
              <w:rPr>
                <w:rFonts w:ascii="Arial" w:hAnsi="Arial" w:cs="Arial"/>
                <w:spacing w:val="11"/>
                <w:sz w:val="20"/>
                <w:szCs w:val="20"/>
              </w:rPr>
              <w:t xml:space="preserve"> </w:t>
            </w:r>
            <w:r w:rsidRPr="00D210AD">
              <w:rPr>
                <w:rFonts w:ascii="Arial" w:hAnsi="Arial" w:cs="Arial"/>
                <w:sz w:val="20"/>
                <w:szCs w:val="20"/>
              </w:rPr>
              <w:t>to</w:t>
            </w:r>
            <w:r w:rsidRPr="00D210AD">
              <w:rPr>
                <w:rFonts w:ascii="Arial" w:hAnsi="Arial" w:cs="Arial"/>
                <w:spacing w:val="8"/>
                <w:sz w:val="20"/>
                <w:szCs w:val="20"/>
              </w:rPr>
              <w:t xml:space="preserve"> </w:t>
            </w:r>
            <w:r w:rsidRPr="00D210AD">
              <w:rPr>
                <w:rFonts w:ascii="Arial" w:hAnsi="Arial" w:cs="Arial"/>
                <w:sz w:val="20"/>
                <w:szCs w:val="20"/>
              </w:rPr>
              <w:t>the</w:t>
            </w:r>
            <w:r w:rsidRPr="00D210AD">
              <w:rPr>
                <w:rFonts w:ascii="Arial" w:hAnsi="Arial" w:cs="Arial"/>
                <w:spacing w:val="13"/>
                <w:sz w:val="20"/>
                <w:szCs w:val="20"/>
              </w:rPr>
              <w:t xml:space="preserve"> </w:t>
            </w:r>
            <w:r w:rsidRPr="00D210AD">
              <w:rPr>
                <w:rFonts w:ascii="Arial" w:hAnsi="Arial" w:cs="Arial"/>
                <w:sz w:val="20"/>
                <w:szCs w:val="20"/>
              </w:rPr>
              <w:t>specific</w:t>
            </w:r>
            <w:r w:rsidRPr="00D210AD">
              <w:rPr>
                <w:rFonts w:ascii="Arial" w:hAnsi="Arial" w:cs="Arial"/>
                <w:spacing w:val="14"/>
                <w:sz w:val="20"/>
                <w:szCs w:val="20"/>
              </w:rPr>
              <w:t xml:space="preserve"> </w:t>
            </w:r>
            <w:r w:rsidRPr="00D210AD">
              <w:rPr>
                <w:rFonts w:ascii="Arial" w:hAnsi="Arial" w:cs="Arial"/>
                <w:sz w:val="20"/>
                <w:szCs w:val="20"/>
              </w:rPr>
              <w:t>socio-economic</w:t>
            </w:r>
            <w:r w:rsidRPr="00D210AD">
              <w:rPr>
                <w:rFonts w:ascii="Arial" w:hAnsi="Arial" w:cs="Arial"/>
                <w:spacing w:val="13"/>
                <w:sz w:val="20"/>
                <w:szCs w:val="20"/>
              </w:rPr>
              <w:t xml:space="preserve"> </w:t>
            </w:r>
            <w:r w:rsidRPr="00D210AD">
              <w:rPr>
                <w:rFonts w:ascii="Arial" w:hAnsi="Arial" w:cs="Arial"/>
                <w:sz w:val="20"/>
                <w:szCs w:val="20"/>
              </w:rPr>
              <w:t>realities</w:t>
            </w:r>
            <w:r w:rsidRPr="00D210AD">
              <w:rPr>
                <w:rFonts w:ascii="Arial" w:hAnsi="Arial" w:cs="Arial"/>
                <w:spacing w:val="11"/>
                <w:sz w:val="20"/>
                <w:szCs w:val="20"/>
              </w:rPr>
              <w:t xml:space="preserve"> </w:t>
            </w:r>
            <w:r w:rsidRPr="00D210AD">
              <w:rPr>
                <w:rFonts w:ascii="Arial" w:hAnsi="Arial" w:cs="Arial"/>
                <w:spacing w:val="-5"/>
                <w:sz w:val="20"/>
                <w:szCs w:val="20"/>
              </w:rPr>
              <w:t>of</w:t>
            </w:r>
          </w:p>
          <w:p w:rsidR="00531305" w:rsidRPr="00D210AD" w:rsidRDefault="00DC5480">
            <w:pPr>
              <w:pStyle w:val="TableParagraph"/>
              <w:spacing w:line="207" w:lineRule="exact"/>
              <w:jc w:val="both"/>
              <w:rPr>
                <w:rFonts w:ascii="Arial" w:hAnsi="Arial" w:cs="Arial"/>
                <w:sz w:val="20"/>
                <w:szCs w:val="20"/>
              </w:rPr>
            </w:pPr>
            <w:r w:rsidRPr="00D210AD">
              <w:rPr>
                <w:rFonts w:ascii="Arial" w:hAnsi="Arial" w:cs="Arial"/>
                <w:sz w:val="20"/>
                <w:szCs w:val="20"/>
              </w:rPr>
              <w:t>smallholder</w:t>
            </w:r>
            <w:r w:rsidRPr="00D210AD">
              <w:rPr>
                <w:rFonts w:ascii="Arial" w:hAnsi="Arial" w:cs="Arial"/>
                <w:spacing w:val="-9"/>
                <w:sz w:val="20"/>
                <w:szCs w:val="20"/>
              </w:rPr>
              <w:t xml:space="preserve"> </w:t>
            </w:r>
            <w:r w:rsidRPr="00D210AD">
              <w:rPr>
                <w:rFonts w:ascii="Arial" w:hAnsi="Arial" w:cs="Arial"/>
                <w:spacing w:val="-2"/>
                <w:sz w:val="20"/>
                <w:szCs w:val="20"/>
              </w:rPr>
              <w:t>farmers.</w:t>
            </w:r>
          </w:p>
        </w:tc>
        <w:tc>
          <w:tcPr>
            <w:tcW w:w="6443" w:type="dxa"/>
          </w:tcPr>
          <w:p w:rsidR="00531305" w:rsidRPr="00D210AD" w:rsidRDefault="00531305">
            <w:pPr>
              <w:pStyle w:val="TableParagraph"/>
              <w:ind w:left="0"/>
              <w:rPr>
                <w:rFonts w:ascii="Arial" w:hAnsi="Arial" w:cs="Arial"/>
                <w:sz w:val="20"/>
                <w:szCs w:val="20"/>
              </w:rPr>
            </w:pPr>
          </w:p>
        </w:tc>
      </w:tr>
      <w:tr w:rsidR="00531305" w:rsidRPr="00D210AD">
        <w:trPr>
          <w:trHeight w:val="690"/>
        </w:trPr>
        <w:tc>
          <w:tcPr>
            <w:tcW w:w="5353" w:type="dxa"/>
          </w:tcPr>
          <w:p w:rsidR="00531305" w:rsidRPr="00D210AD" w:rsidRDefault="00DC5480">
            <w:pPr>
              <w:pStyle w:val="TableParagraph"/>
              <w:ind w:left="470"/>
              <w:rPr>
                <w:rFonts w:ascii="Arial" w:hAnsi="Arial" w:cs="Arial"/>
                <w:b/>
                <w:sz w:val="20"/>
                <w:szCs w:val="20"/>
              </w:rPr>
            </w:pPr>
            <w:r w:rsidRPr="00D210AD">
              <w:rPr>
                <w:rFonts w:ascii="Arial" w:hAnsi="Arial" w:cs="Arial"/>
                <w:b/>
                <w:sz w:val="20"/>
                <w:szCs w:val="20"/>
              </w:rPr>
              <w:t>Is</w:t>
            </w:r>
            <w:r w:rsidRPr="00D210AD">
              <w:rPr>
                <w:rFonts w:ascii="Arial" w:hAnsi="Arial" w:cs="Arial"/>
                <w:b/>
                <w:spacing w:val="-5"/>
                <w:sz w:val="20"/>
                <w:szCs w:val="20"/>
              </w:rPr>
              <w:t xml:space="preserve"> </w:t>
            </w:r>
            <w:r w:rsidRPr="00D210AD">
              <w:rPr>
                <w:rFonts w:ascii="Arial" w:hAnsi="Arial" w:cs="Arial"/>
                <w:b/>
                <w:sz w:val="20"/>
                <w:szCs w:val="20"/>
              </w:rPr>
              <w:t>the title</w:t>
            </w:r>
            <w:r w:rsidRPr="00D210AD">
              <w:rPr>
                <w:rFonts w:ascii="Arial" w:hAnsi="Arial" w:cs="Arial"/>
                <w:b/>
                <w:spacing w:val="-6"/>
                <w:sz w:val="20"/>
                <w:szCs w:val="20"/>
              </w:rPr>
              <w:t xml:space="preserve"> </w:t>
            </w:r>
            <w:r w:rsidRPr="00D210AD">
              <w:rPr>
                <w:rFonts w:ascii="Arial" w:hAnsi="Arial" w:cs="Arial"/>
                <w:b/>
                <w:sz w:val="20"/>
                <w:szCs w:val="20"/>
              </w:rPr>
              <w:t>of</w:t>
            </w:r>
            <w:r w:rsidRPr="00D210AD">
              <w:rPr>
                <w:rFonts w:ascii="Arial" w:hAnsi="Arial" w:cs="Arial"/>
                <w:b/>
                <w:spacing w:val="-2"/>
                <w:sz w:val="20"/>
                <w:szCs w:val="20"/>
              </w:rPr>
              <w:t xml:space="preserve"> </w:t>
            </w:r>
            <w:r w:rsidRPr="00D210AD">
              <w:rPr>
                <w:rFonts w:ascii="Arial" w:hAnsi="Arial" w:cs="Arial"/>
                <w:b/>
                <w:sz w:val="20"/>
                <w:szCs w:val="20"/>
              </w:rPr>
              <w:t>the</w:t>
            </w:r>
            <w:r w:rsidRPr="00D210AD">
              <w:rPr>
                <w:rFonts w:ascii="Arial" w:hAnsi="Arial" w:cs="Arial"/>
                <w:b/>
                <w:spacing w:val="-5"/>
                <w:sz w:val="20"/>
                <w:szCs w:val="20"/>
              </w:rPr>
              <w:t xml:space="preserve"> </w:t>
            </w:r>
            <w:r w:rsidRPr="00D210AD">
              <w:rPr>
                <w:rFonts w:ascii="Arial" w:hAnsi="Arial" w:cs="Arial"/>
                <w:b/>
                <w:sz w:val="20"/>
                <w:szCs w:val="20"/>
              </w:rPr>
              <w:t>article</w:t>
            </w:r>
            <w:r w:rsidRPr="00D210AD">
              <w:rPr>
                <w:rFonts w:ascii="Arial" w:hAnsi="Arial" w:cs="Arial"/>
                <w:b/>
                <w:spacing w:val="-5"/>
                <w:sz w:val="20"/>
                <w:szCs w:val="20"/>
              </w:rPr>
              <w:t xml:space="preserve"> </w:t>
            </w:r>
            <w:r w:rsidRPr="00D210AD">
              <w:rPr>
                <w:rFonts w:ascii="Arial" w:hAnsi="Arial" w:cs="Arial"/>
                <w:b/>
                <w:spacing w:val="-2"/>
                <w:sz w:val="20"/>
                <w:szCs w:val="20"/>
              </w:rPr>
              <w:t>suitable?</w:t>
            </w:r>
          </w:p>
          <w:p w:rsidR="00531305" w:rsidRPr="00D210AD" w:rsidRDefault="00DC5480">
            <w:pPr>
              <w:pStyle w:val="TableParagraph"/>
              <w:ind w:left="470"/>
              <w:rPr>
                <w:rFonts w:ascii="Arial" w:hAnsi="Arial" w:cs="Arial"/>
                <w:b/>
                <w:sz w:val="20"/>
                <w:szCs w:val="20"/>
              </w:rPr>
            </w:pPr>
            <w:r w:rsidRPr="00D210AD">
              <w:rPr>
                <w:rFonts w:ascii="Arial" w:hAnsi="Arial" w:cs="Arial"/>
                <w:b/>
                <w:sz w:val="20"/>
                <w:szCs w:val="20"/>
              </w:rPr>
              <w:t>(If</w:t>
            </w:r>
            <w:r w:rsidRPr="00D210AD">
              <w:rPr>
                <w:rFonts w:ascii="Arial" w:hAnsi="Arial" w:cs="Arial"/>
                <w:b/>
                <w:spacing w:val="-6"/>
                <w:sz w:val="20"/>
                <w:szCs w:val="20"/>
              </w:rPr>
              <w:t xml:space="preserve"> </w:t>
            </w:r>
            <w:r w:rsidRPr="00D210AD">
              <w:rPr>
                <w:rFonts w:ascii="Arial" w:hAnsi="Arial" w:cs="Arial"/>
                <w:b/>
                <w:sz w:val="20"/>
                <w:szCs w:val="20"/>
              </w:rPr>
              <w:t>not</w:t>
            </w:r>
            <w:r w:rsidRPr="00D210AD">
              <w:rPr>
                <w:rFonts w:ascii="Arial" w:hAnsi="Arial" w:cs="Arial"/>
                <w:b/>
                <w:spacing w:val="-5"/>
                <w:sz w:val="20"/>
                <w:szCs w:val="20"/>
              </w:rPr>
              <w:t xml:space="preserve"> </w:t>
            </w:r>
            <w:r w:rsidRPr="00D210AD">
              <w:rPr>
                <w:rFonts w:ascii="Arial" w:hAnsi="Arial" w:cs="Arial"/>
                <w:b/>
                <w:sz w:val="20"/>
                <w:szCs w:val="20"/>
              </w:rPr>
              <w:t>please</w:t>
            </w:r>
            <w:r w:rsidRPr="00D210AD">
              <w:rPr>
                <w:rFonts w:ascii="Arial" w:hAnsi="Arial" w:cs="Arial"/>
                <w:b/>
                <w:spacing w:val="-3"/>
                <w:sz w:val="20"/>
                <w:szCs w:val="20"/>
              </w:rPr>
              <w:t xml:space="preserve"> </w:t>
            </w:r>
            <w:r w:rsidRPr="00D210AD">
              <w:rPr>
                <w:rFonts w:ascii="Arial" w:hAnsi="Arial" w:cs="Arial"/>
                <w:b/>
                <w:sz w:val="20"/>
                <w:szCs w:val="20"/>
              </w:rPr>
              <w:t>suggest</w:t>
            </w:r>
            <w:r w:rsidRPr="00D210AD">
              <w:rPr>
                <w:rFonts w:ascii="Arial" w:hAnsi="Arial" w:cs="Arial"/>
                <w:b/>
                <w:spacing w:val="-5"/>
                <w:sz w:val="20"/>
                <w:szCs w:val="20"/>
              </w:rPr>
              <w:t xml:space="preserve"> </w:t>
            </w:r>
            <w:r w:rsidRPr="00D210AD">
              <w:rPr>
                <w:rFonts w:ascii="Arial" w:hAnsi="Arial" w:cs="Arial"/>
                <w:b/>
                <w:sz w:val="20"/>
                <w:szCs w:val="20"/>
              </w:rPr>
              <w:t>an</w:t>
            </w:r>
            <w:r w:rsidRPr="00D210AD">
              <w:rPr>
                <w:rFonts w:ascii="Arial" w:hAnsi="Arial" w:cs="Arial"/>
                <w:b/>
                <w:spacing w:val="-10"/>
                <w:sz w:val="20"/>
                <w:szCs w:val="20"/>
              </w:rPr>
              <w:t xml:space="preserve"> </w:t>
            </w:r>
            <w:r w:rsidRPr="00D210AD">
              <w:rPr>
                <w:rFonts w:ascii="Arial" w:hAnsi="Arial" w:cs="Arial"/>
                <w:b/>
                <w:sz w:val="20"/>
                <w:szCs w:val="20"/>
              </w:rPr>
              <w:t>alternative</w:t>
            </w:r>
            <w:r w:rsidRPr="00D210AD">
              <w:rPr>
                <w:rFonts w:ascii="Arial" w:hAnsi="Arial" w:cs="Arial"/>
                <w:b/>
                <w:spacing w:val="-3"/>
                <w:sz w:val="20"/>
                <w:szCs w:val="20"/>
              </w:rPr>
              <w:t xml:space="preserve"> </w:t>
            </w:r>
            <w:r w:rsidRPr="00D210AD">
              <w:rPr>
                <w:rFonts w:ascii="Arial" w:hAnsi="Arial" w:cs="Arial"/>
                <w:b/>
                <w:spacing w:val="-2"/>
                <w:sz w:val="20"/>
                <w:szCs w:val="20"/>
              </w:rPr>
              <w:t>title)</w:t>
            </w:r>
          </w:p>
        </w:tc>
        <w:tc>
          <w:tcPr>
            <w:tcW w:w="9362" w:type="dxa"/>
          </w:tcPr>
          <w:p w:rsidR="00531305" w:rsidRPr="00D210AD" w:rsidRDefault="00DC5480">
            <w:pPr>
              <w:pStyle w:val="TableParagraph"/>
              <w:rPr>
                <w:rFonts w:ascii="Arial" w:hAnsi="Arial" w:cs="Arial"/>
                <w:sz w:val="20"/>
                <w:szCs w:val="20"/>
              </w:rPr>
            </w:pPr>
            <w:r w:rsidRPr="00D210AD">
              <w:rPr>
                <w:rFonts w:ascii="Arial" w:hAnsi="Arial" w:cs="Arial"/>
                <w:sz w:val="20"/>
                <w:szCs w:val="20"/>
              </w:rPr>
              <w:t>Yes. The title "An Analysis on Factors</w:t>
            </w:r>
            <w:r w:rsidRPr="00D210AD">
              <w:rPr>
                <w:rFonts w:ascii="Arial" w:hAnsi="Arial" w:cs="Arial"/>
                <w:spacing w:val="-2"/>
                <w:sz w:val="20"/>
                <w:szCs w:val="20"/>
              </w:rPr>
              <w:t xml:space="preserve"> </w:t>
            </w:r>
            <w:r w:rsidRPr="00D210AD">
              <w:rPr>
                <w:rFonts w:ascii="Arial" w:hAnsi="Arial" w:cs="Arial"/>
                <w:sz w:val="20"/>
                <w:szCs w:val="20"/>
              </w:rPr>
              <w:t>Influencing the Adoption of ELS Cotton Cultivation Practices"</w:t>
            </w:r>
            <w:r w:rsidRPr="00D210AD">
              <w:rPr>
                <w:rFonts w:ascii="Arial" w:hAnsi="Arial" w:cs="Arial"/>
                <w:spacing w:val="-1"/>
                <w:sz w:val="20"/>
                <w:szCs w:val="20"/>
              </w:rPr>
              <w:t xml:space="preserve"> </w:t>
            </w:r>
            <w:r w:rsidRPr="00D210AD">
              <w:rPr>
                <w:rFonts w:ascii="Arial" w:hAnsi="Arial" w:cs="Arial"/>
                <w:sz w:val="20"/>
                <w:szCs w:val="20"/>
              </w:rPr>
              <w:t>accurately reflects the study's focus on socio-economic variables and specific cultivation technologies.</w:t>
            </w:r>
          </w:p>
        </w:tc>
        <w:tc>
          <w:tcPr>
            <w:tcW w:w="6443" w:type="dxa"/>
          </w:tcPr>
          <w:p w:rsidR="00531305" w:rsidRPr="00D210AD" w:rsidRDefault="00531305">
            <w:pPr>
              <w:pStyle w:val="TableParagraph"/>
              <w:ind w:left="0"/>
              <w:rPr>
                <w:rFonts w:ascii="Arial" w:hAnsi="Arial" w:cs="Arial"/>
                <w:sz w:val="20"/>
                <w:szCs w:val="20"/>
              </w:rPr>
            </w:pPr>
          </w:p>
        </w:tc>
      </w:tr>
      <w:tr w:rsidR="00531305" w:rsidRPr="00D210AD">
        <w:trPr>
          <w:trHeight w:val="921"/>
        </w:trPr>
        <w:tc>
          <w:tcPr>
            <w:tcW w:w="5353" w:type="dxa"/>
          </w:tcPr>
          <w:p w:rsidR="00531305" w:rsidRPr="00D210AD" w:rsidRDefault="00DC5480">
            <w:pPr>
              <w:pStyle w:val="TableParagraph"/>
              <w:spacing w:before="1"/>
              <w:ind w:left="470" w:right="194"/>
              <w:rPr>
                <w:rFonts w:ascii="Arial" w:hAnsi="Arial" w:cs="Arial"/>
                <w:b/>
                <w:sz w:val="20"/>
                <w:szCs w:val="20"/>
              </w:rPr>
            </w:pPr>
            <w:r w:rsidRPr="00D210AD">
              <w:rPr>
                <w:rFonts w:ascii="Arial" w:hAnsi="Arial" w:cs="Arial"/>
                <w:b/>
                <w:sz w:val="20"/>
                <w:szCs w:val="20"/>
              </w:rPr>
              <w:t>Is the abstract of the article comprehensive? Do you suggest</w:t>
            </w:r>
            <w:r w:rsidRPr="00D210AD">
              <w:rPr>
                <w:rFonts w:ascii="Arial" w:hAnsi="Arial" w:cs="Arial"/>
                <w:b/>
                <w:spacing w:val="-2"/>
                <w:sz w:val="20"/>
                <w:szCs w:val="20"/>
              </w:rPr>
              <w:t xml:space="preserve"> </w:t>
            </w:r>
            <w:r w:rsidRPr="00D210AD">
              <w:rPr>
                <w:rFonts w:ascii="Arial" w:hAnsi="Arial" w:cs="Arial"/>
                <w:b/>
                <w:sz w:val="20"/>
                <w:szCs w:val="20"/>
              </w:rPr>
              <w:t>the</w:t>
            </w:r>
            <w:r w:rsidRPr="00D210AD">
              <w:rPr>
                <w:rFonts w:ascii="Arial" w:hAnsi="Arial" w:cs="Arial"/>
                <w:b/>
                <w:spacing w:val="-4"/>
                <w:sz w:val="20"/>
                <w:szCs w:val="20"/>
              </w:rPr>
              <w:t xml:space="preserve"> </w:t>
            </w:r>
            <w:r w:rsidRPr="00D210AD">
              <w:rPr>
                <w:rFonts w:ascii="Arial" w:hAnsi="Arial" w:cs="Arial"/>
                <w:b/>
                <w:sz w:val="20"/>
                <w:szCs w:val="20"/>
              </w:rPr>
              <w:t>addition</w:t>
            </w:r>
            <w:r w:rsidRPr="00D210AD">
              <w:rPr>
                <w:rFonts w:ascii="Arial" w:hAnsi="Arial" w:cs="Arial"/>
                <w:b/>
                <w:spacing w:val="-7"/>
                <w:sz w:val="20"/>
                <w:szCs w:val="20"/>
              </w:rPr>
              <w:t xml:space="preserve"> </w:t>
            </w:r>
            <w:r w:rsidRPr="00D210AD">
              <w:rPr>
                <w:rFonts w:ascii="Arial" w:hAnsi="Arial" w:cs="Arial"/>
                <w:b/>
                <w:sz w:val="20"/>
                <w:szCs w:val="20"/>
              </w:rPr>
              <w:t>(or</w:t>
            </w:r>
            <w:r w:rsidRPr="00D210AD">
              <w:rPr>
                <w:rFonts w:ascii="Arial" w:hAnsi="Arial" w:cs="Arial"/>
                <w:b/>
                <w:spacing w:val="-4"/>
                <w:sz w:val="20"/>
                <w:szCs w:val="20"/>
              </w:rPr>
              <w:t xml:space="preserve"> </w:t>
            </w:r>
            <w:r w:rsidRPr="00D210AD">
              <w:rPr>
                <w:rFonts w:ascii="Arial" w:hAnsi="Arial" w:cs="Arial"/>
                <w:b/>
                <w:sz w:val="20"/>
                <w:szCs w:val="20"/>
              </w:rPr>
              <w:t>deletion)</w:t>
            </w:r>
            <w:r w:rsidRPr="00D210AD">
              <w:rPr>
                <w:rFonts w:ascii="Arial" w:hAnsi="Arial" w:cs="Arial"/>
                <w:b/>
                <w:spacing w:val="-6"/>
                <w:sz w:val="20"/>
                <w:szCs w:val="20"/>
              </w:rPr>
              <w:t xml:space="preserve"> </w:t>
            </w:r>
            <w:r w:rsidRPr="00D210AD">
              <w:rPr>
                <w:rFonts w:ascii="Arial" w:hAnsi="Arial" w:cs="Arial"/>
                <w:b/>
                <w:sz w:val="20"/>
                <w:szCs w:val="20"/>
              </w:rPr>
              <w:t>of</w:t>
            </w:r>
            <w:r w:rsidRPr="00D210AD">
              <w:rPr>
                <w:rFonts w:ascii="Arial" w:hAnsi="Arial" w:cs="Arial"/>
                <w:b/>
                <w:spacing w:val="-2"/>
                <w:sz w:val="20"/>
                <w:szCs w:val="20"/>
              </w:rPr>
              <w:t xml:space="preserve"> </w:t>
            </w:r>
            <w:r w:rsidRPr="00D210AD">
              <w:rPr>
                <w:rFonts w:ascii="Arial" w:hAnsi="Arial" w:cs="Arial"/>
                <w:b/>
                <w:sz w:val="20"/>
                <w:szCs w:val="20"/>
              </w:rPr>
              <w:t>some</w:t>
            </w:r>
            <w:r w:rsidRPr="00D210AD">
              <w:rPr>
                <w:rFonts w:ascii="Arial" w:hAnsi="Arial" w:cs="Arial"/>
                <w:b/>
                <w:spacing w:val="-4"/>
                <w:sz w:val="20"/>
                <w:szCs w:val="20"/>
              </w:rPr>
              <w:t xml:space="preserve"> </w:t>
            </w:r>
            <w:r w:rsidRPr="00D210AD">
              <w:rPr>
                <w:rFonts w:ascii="Arial" w:hAnsi="Arial" w:cs="Arial"/>
                <w:b/>
                <w:sz w:val="20"/>
                <w:szCs w:val="20"/>
              </w:rPr>
              <w:t>points</w:t>
            </w:r>
            <w:r w:rsidRPr="00D210AD">
              <w:rPr>
                <w:rFonts w:ascii="Arial" w:hAnsi="Arial" w:cs="Arial"/>
                <w:b/>
                <w:spacing w:val="-7"/>
                <w:sz w:val="20"/>
                <w:szCs w:val="20"/>
              </w:rPr>
              <w:t xml:space="preserve"> </w:t>
            </w:r>
            <w:r w:rsidRPr="00D210AD">
              <w:rPr>
                <w:rFonts w:ascii="Arial" w:hAnsi="Arial" w:cs="Arial"/>
                <w:b/>
                <w:sz w:val="20"/>
                <w:szCs w:val="20"/>
              </w:rPr>
              <w:t>in</w:t>
            </w:r>
            <w:r w:rsidRPr="00D210AD">
              <w:rPr>
                <w:rFonts w:ascii="Arial" w:hAnsi="Arial" w:cs="Arial"/>
                <w:b/>
                <w:spacing w:val="-4"/>
                <w:sz w:val="20"/>
                <w:szCs w:val="20"/>
              </w:rPr>
              <w:t xml:space="preserve"> </w:t>
            </w:r>
            <w:r w:rsidRPr="00D210AD">
              <w:rPr>
                <w:rFonts w:ascii="Arial" w:hAnsi="Arial" w:cs="Arial"/>
                <w:b/>
                <w:sz w:val="20"/>
                <w:szCs w:val="20"/>
              </w:rPr>
              <w:t>this section? Please write your suggestions here.</w:t>
            </w:r>
          </w:p>
        </w:tc>
        <w:tc>
          <w:tcPr>
            <w:tcW w:w="9362" w:type="dxa"/>
          </w:tcPr>
          <w:p w:rsidR="00531305" w:rsidRPr="00D210AD" w:rsidRDefault="00DC5480">
            <w:pPr>
              <w:pStyle w:val="TableParagraph"/>
              <w:spacing w:before="1"/>
              <w:ind w:right="102"/>
              <w:jc w:val="both"/>
              <w:rPr>
                <w:rFonts w:ascii="Arial" w:hAnsi="Arial" w:cs="Arial"/>
                <w:sz w:val="20"/>
                <w:szCs w:val="20"/>
              </w:rPr>
            </w:pPr>
            <w:r w:rsidRPr="00D210AD">
              <w:rPr>
                <w:rFonts w:ascii="Arial" w:hAnsi="Arial" w:cs="Arial"/>
                <w:sz w:val="20"/>
                <w:szCs w:val="20"/>
              </w:rPr>
              <w:t>Yes. The abstract clearly outlines the aim (analyzing adoption behavior), methodology (200 respondents, simple random sampling), key results (high vs. low adoption practices), and the concluding relationship between cost/simplicity and adoption rates.</w:t>
            </w:r>
          </w:p>
        </w:tc>
        <w:tc>
          <w:tcPr>
            <w:tcW w:w="6443" w:type="dxa"/>
          </w:tcPr>
          <w:p w:rsidR="00531305" w:rsidRPr="00D210AD" w:rsidRDefault="00531305">
            <w:pPr>
              <w:pStyle w:val="TableParagraph"/>
              <w:ind w:left="0"/>
              <w:rPr>
                <w:rFonts w:ascii="Arial" w:hAnsi="Arial" w:cs="Arial"/>
                <w:sz w:val="20"/>
                <w:szCs w:val="20"/>
              </w:rPr>
            </w:pPr>
          </w:p>
        </w:tc>
      </w:tr>
      <w:tr w:rsidR="00531305" w:rsidRPr="00D210AD">
        <w:trPr>
          <w:trHeight w:val="1608"/>
        </w:trPr>
        <w:tc>
          <w:tcPr>
            <w:tcW w:w="5353" w:type="dxa"/>
          </w:tcPr>
          <w:p w:rsidR="00531305" w:rsidRPr="00D210AD" w:rsidRDefault="00DC5480">
            <w:pPr>
              <w:pStyle w:val="TableParagraph"/>
              <w:ind w:left="470" w:right="194"/>
              <w:rPr>
                <w:rFonts w:ascii="Arial" w:hAnsi="Arial" w:cs="Arial"/>
                <w:b/>
                <w:sz w:val="20"/>
                <w:szCs w:val="20"/>
              </w:rPr>
            </w:pPr>
            <w:r w:rsidRPr="00D210AD">
              <w:rPr>
                <w:rFonts w:ascii="Arial" w:hAnsi="Arial" w:cs="Arial"/>
                <w:b/>
                <w:sz w:val="20"/>
                <w:szCs w:val="20"/>
              </w:rPr>
              <w:t>Is</w:t>
            </w:r>
            <w:r w:rsidRPr="00D210AD">
              <w:rPr>
                <w:rFonts w:ascii="Arial" w:hAnsi="Arial" w:cs="Arial"/>
                <w:b/>
                <w:spacing w:val="-7"/>
                <w:sz w:val="20"/>
                <w:szCs w:val="20"/>
              </w:rPr>
              <w:t xml:space="preserve"> </w:t>
            </w:r>
            <w:r w:rsidRPr="00D210AD">
              <w:rPr>
                <w:rFonts w:ascii="Arial" w:hAnsi="Arial" w:cs="Arial"/>
                <w:b/>
                <w:sz w:val="20"/>
                <w:szCs w:val="20"/>
              </w:rPr>
              <w:t>the</w:t>
            </w:r>
            <w:r w:rsidRPr="00D210AD">
              <w:rPr>
                <w:rFonts w:ascii="Arial" w:hAnsi="Arial" w:cs="Arial"/>
                <w:b/>
                <w:spacing w:val="-8"/>
                <w:sz w:val="20"/>
                <w:szCs w:val="20"/>
              </w:rPr>
              <w:t xml:space="preserve"> </w:t>
            </w:r>
            <w:r w:rsidRPr="00D210AD">
              <w:rPr>
                <w:rFonts w:ascii="Arial" w:hAnsi="Arial" w:cs="Arial"/>
                <w:b/>
                <w:sz w:val="20"/>
                <w:szCs w:val="20"/>
              </w:rPr>
              <w:t>manuscript</w:t>
            </w:r>
            <w:r w:rsidRPr="00D210AD">
              <w:rPr>
                <w:rFonts w:ascii="Arial" w:hAnsi="Arial" w:cs="Arial"/>
                <w:b/>
                <w:spacing w:val="-6"/>
                <w:sz w:val="20"/>
                <w:szCs w:val="20"/>
              </w:rPr>
              <w:t xml:space="preserve"> </w:t>
            </w:r>
            <w:r w:rsidRPr="00D210AD">
              <w:rPr>
                <w:rFonts w:ascii="Arial" w:hAnsi="Arial" w:cs="Arial"/>
                <w:b/>
                <w:sz w:val="20"/>
                <w:szCs w:val="20"/>
              </w:rPr>
              <w:t>scientifically,</w:t>
            </w:r>
            <w:r w:rsidRPr="00D210AD">
              <w:rPr>
                <w:rFonts w:ascii="Arial" w:hAnsi="Arial" w:cs="Arial"/>
                <w:b/>
                <w:spacing w:val="-7"/>
                <w:sz w:val="20"/>
                <w:szCs w:val="20"/>
              </w:rPr>
              <w:t xml:space="preserve"> </w:t>
            </w:r>
            <w:r w:rsidRPr="00D210AD">
              <w:rPr>
                <w:rFonts w:ascii="Arial" w:hAnsi="Arial" w:cs="Arial"/>
                <w:b/>
                <w:sz w:val="20"/>
                <w:szCs w:val="20"/>
              </w:rPr>
              <w:t>correct?</w:t>
            </w:r>
            <w:r w:rsidRPr="00D210AD">
              <w:rPr>
                <w:rFonts w:ascii="Arial" w:hAnsi="Arial" w:cs="Arial"/>
                <w:b/>
                <w:spacing w:val="-10"/>
                <w:sz w:val="20"/>
                <w:szCs w:val="20"/>
              </w:rPr>
              <w:t xml:space="preserve"> </w:t>
            </w:r>
            <w:r w:rsidRPr="00D210AD">
              <w:rPr>
                <w:rFonts w:ascii="Arial" w:hAnsi="Arial" w:cs="Arial"/>
                <w:b/>
                <w:sz w:val="20"/>
                <w:szCs w:val="20"/>
              </w:rPr>
              <w:t>Please</w:t>
            </w:r>
            <w:r w:rsidRPr="00D210AD">
              <w:rPr>
                <w:rFonts w:ascii="Arial" w:hAnsi="Arial" w:cs="Arial"/>
                <w:b/>
                <w:spacing w:val="-4"/>
                <w:sz w:val="20"/>
                <w:szCs w:val="20"/>
              </w:rPr>
              <w:t xml:space="preserve"> </w:t>
            </w:r>
            <w:r w:rsidRPr="00D210AD">
              <w:rPr>
                <w:rFonts w:ascii="Arial" w:hAnsi="Arial" w:cs="Arial"/>
                <w:b/>
                <w:sz w:val="20"/>
                <w:szCs w:val="20"/>
              </w:rPr>
              <w:t xml:space="preserve">write </w:t>
            </w:r>
            <w:r w:rsidRPr="00D210AD">
              <w:rPr>
                <w:rFonts w:ascii="Arial" w:hAnsi="Arial" w:cs="Arial"/>
                <w:b/>
                <w:spacing w:val="-2"/>
                <w:sz w:val="20"/>
                <w:szCs w:val="20"/>
              </w:rPr>
              <w:t>here.</w:t>
            </w:r>
          </w:p>
        </w:tc>
        <w:tc>
          <w:tcPr>
            <w:tcW w:w="9362" w:type="dxa"/>
          </w:tcPr>
          <w:p w:rsidR="00531305" w:rsidRPr="00D210AD" w:rsidRDefault="00DC5480">
            <w:pPr>
              <w:pStyle w:val="TableParagraph"/>
              <w:rPr>
                <w:rFonts w:ascii="Arial" w:hAnsi="Arial" w:cs="Arial"/>
                <w:sz w:val="20"/>
                <w:szCs w:val="20"/>
              </w:rPr>
            </w:pPr>
            <w:r w:rsidRPr="00D210AD">
              <w:rPr>
                <w:rFonts w:ascii="Arial" w:hAnsi="Arial" w:cs="Arial"/>
                <w:sz w:val="20"/>
                <w:szCs w:val="20"/>
              </w:rPr>
              <w:t>Yes.</w:t>
            </w:r>
            <w:r w:rsidRPr="00D210AD">
              <w:rPr>
                <w:rFonts w:ascii="Arial" w:hAnsi="Arial" w:cs="Arial"/>
                <w:spacing w:val="-7"/>
                <w:sz w:val="20"/>
                <w:szCs w:val="20"/>
              </w:rPr>
              <w:t xml:space="preserve"> </w:t>
            </w:r>
            <w:r w:rsidRPr="00D210AD">
              <w:rPr>
                <w:rFonts w:ascii="Arial" w:hAnsi="Arial" w:cs="Arial"/>
                <w:sz w:val="20"/>
                <w:szCs w:val="20"/>
              </w:rPr>
              <w:t>The</w:t>
            </w:r>
            <w:r w:rsidRPr="00D210AD">
              <w:rPr>
                <w:rFonts w:ascii="Arial" w:hAnsi="Arial" w:cs="Arial"/>
                <w:spacing w:val="-4"/>
                <w:sz w:val="20"/>
                <w:szCs w:val="20"/>
              </w:rPr>
              <w:t xml:space="preserve"> </w:t>
            </w:r>
            <w:r w:rsidRPr="00D210AD">
              <w:rPr>
                <w:rFonts w:ascii="Arial" w:hAnsi="Arial" w:cs="Arial"/>
                <w:sz w:val="20"/>
                <w:szCs w:val="20"/>
              </w:rPr>
              <w:t>study</w:t>
            </w:r>
            <w:r w:rsidRPr="00D210AD">
              <w:rPr>
                <w:rFonts w:ascii="Arial" w:hAnsi="Arial" w:cs="Arial"/>
                <w:spacing w:val="-9"/>
                <w:sz w:val="20"/>
                <w:szCs w:val="20"/>
              </w:rPr>
              <w:t xml:space="preserve"> </w:t>
            </w:r>
            <w:r w:rsidRPr="00D210AD">
              <w:rPr>
                <w:rFonts w:ascii="Arial" w:hAnsi="Arial" w:cs="Arial"/>
                <w:sz w:val="20"/>
                <w:szCs w:val="20"/>
              </w:rPr>
              <w:t>utilizes</w:t>
            </w:r>
            <w:r w:rsidRPr="00D210AD">
              <w:rPr>
                <w:rFonts w:ascii="Arial" w:hAnsi="Arial" w:cs="Arial"/>
                <w:spacing w:val="-10"/>
                <w:sz w:val="20"/>
                <w:szCs w:val="20"/>
              </w:rPr>
              <w:t xml:space="preserve"> </w:t>
            </w:r>
            <w:r w:rsidRPr="00D210AD">
              <w:rPr>
                <w:rFonts w:ascii="Arial" w:hAnsi="Arial" w:cs="Arial"/>
                <w:sz w:val="20"/>
                <w:szCs w:val="20"/>
              </w:rPr>
              <w:t>established</w:t>
            </w:r>
            <w:r w:rsidRPr="00D210AD">
              <w:rPr>
                <w:rFonts w:ascii="Arial" w:hAnsi="Arial" w:cs="Arial"/>
                <w:spacing w:val="-5"/>
                <w:sz w:val="20"/>
                <w:szCs w:val="20"/>
              </w:rPr>
              <w:t xml:space="preserve"> </w:t>
            </w:r>
            <w:r w:rsidRPr="00D210AD">
              <w:rPr>
                <w:rFonts w:ascii="Arial" w:hAnsi="Arial" w:cs="Arial"/>
                <w:sz w:val="20"/>
                <w:szCs w:val="20"/>
              </w:rPr>
              <w:t>research</w:t>
            </w:r>
            <w:r w:rsidRPr="00D210AD">
              <w:rPr>
                <w:rFonts w:ascii="Arial" w:hAnsi="Arial" w:cs="Arial"/>
                <w:spacing w:val="-13"/>
                <w:sz w:val="20"/>
                <w:szCs w:val="20"/>
              </w:rPr>
              <w:t xml:space="preserve"> </w:t>
            </w:r>
            <w:r w:rsidRPr="00D210AD">
              <w:rPr>
                <w:rFonts w:ascii="Arial" w:hAnsi="Arial" w:cs="Arial"/>
                <w:sz w:val="20"/>
                <w:szCs w:val="20"/>
              </w:rPr>
              <w:t>methodologies,</w:t>
            </w:r>
            <w:r w:rsidRPr="00D210AD">
              <w:rPr>
                <w:rFonts w:ascii="Arial" w:hAnsi="Arial" w:cs="Arial"/>
                <w:spacing w:val="-6"/>
                <w:sz w:val="20"/>
                <w:szCs w:val="20"/>
              </w:rPr>
              <w:t xml:space="preserve"> </w:t>
            </w:r>
            <w:r w:rsidRPr="00D210AD">
              <w:rPr>
                <w:rFonts w:ascii="Arial" w:hAnsi="Arial" w:cs="Arial"/>
                <w:spacing w:val="-2"/>
                <w:sz w:val="20"/>
                <w:szCs w:val="20"/>
              </w:rPr>
              <w:t>including:</w:t>
            </w:r>
          </w:p>
          <w:p w:rsidR="00531305" w:rsidRPr="00D210AD" w:rsidRDefault="00DC5480">
            <w:pPr>
              <w:pStyle w:val="TableParagraph"/>
              <w:rPr>
                <w:rFonts w:ascii="Arial" w:hAnsi="Arial" w:cs="Arial"/>
                <w:sz w:val="20"/>
                <w:szCs w:val="20"/>
              </w:rPr>
            </w:pPr>
            <w:r w:rsidRPr="00D210AD">
              <w:rPr>
                <w:rFonts w:ascii="Arial" w:hAnsi="Arial" w:cs="Arial"/>
                <w:b/>
                <w:sz w:val="20"/>
                <w:szCs w:val="20"/>
              </w:rPr>
              <w:t>Sampling:</w:t>
            </w:r>
            <w:r w:rsidRPr="00D210AD">
              <w:rPr>
                <w:rFonts w:ascii="Arial" w:hAnsi="Arial" w:cs="Arial"/>
                <w:b/>
                <w:spacing w:val="-8"/>
                <w:sz w:val="20"/>
                <w:szCs w:val="20"/>
              </w:rPr>
              <w:t xml:space="preserve"> </w:t>
            </w:r>
            <w:r w:rsidRPr="00D210AD">
              <w:rPr>
                <w:rFonts w:ascii="Arial" w:hAnsi="Arial" w:cs="Arial"/>
                <w:sz w:val="20"/>
                <w:szCs w:val="20"/>
              </w:rPr>
              <w:t>Simple</w:t>
            </w:r>
            <w:r w:rsidRPr="00D210AD">
              <w:rPr>
                <w:rFonts w:ascii="Arial" w:hAnsi="Arial" w:cs="Arial"/>
                <w:spacing w:val="-1"/>
                <w:sz w:val="20"/>
                <w:szCs w:val="20"/>
              </w:rPr>
              <w:t xml:space="preserve"> </w:t>
            </w:r>
            <w:r w:rsidRPr="00D210AD">
              <w:rPr>
                <w:rFonts w:ascii="Arial" w:hAnsi="Arial" w:cs="Arial"/>
                <w:sz w:val="20"/>
                <w:szCs w:val="20"/>
              </w:rPr>
              <w:t>Random</w:t>
            </w:r>
            <w:r w:rsidRPr="00D210AD">
              <w:rPr>
                <w:rFonts w:ascii="Arial" w:hAnsi="Arial" w:cs="Arial"/>
                <w:spacing w:val="-7"/>
                <w:sz w:val="20"/>
                <w:szCs w:val="20"/>
              </w:rPr>
              <w:t xml:space="preserve"> </w:t>
            </w:r>
            <w:r w:rsidRPr="00D210AD">
              <w:rPr>
                <w:rFonts w:ascii="Arial" w:hAnsi="Arial" w:cs="Arial"/>
                <w:sz w:val="20"/>
                <w:szCs w:val="20"/>
              </w:rPr>
              <w:t>Sampling</w:t>
            </w:r>
            <w:r w:rsidRPr="00D210AD">
              <w:rPr>
                <w:rFonts w:ascii="Arial" w:hAnsi="Arial" w:cs="Arial"/>
                <w:spacing w:val="-8"/>
                <w:sz w:val="20"/>
                <w:szCs w:val="20"/>
              </w:rPr>
              <w:t xml:space="preserve"> </w:t>
            </w:r>
            <w:r w:rsidRPr="00D210AD">
              <w:rPr>
                <w:rFonts w:ascii="Arial" w:hAnsi="Arial" w:cs="Arial"/>
                <w:sz w:val="20"/>
                <w:szCs w:val="20"/>
              </w:rPr>
              <w:t>of</w:t>
            </w:r>
            <w:r w:rsidRPr="00D210AD">
              <w:rPr>
                <w:rFonts w:ascii="Arial" w:hAnsi="Arial" w:cs="Arial"/>
                <w:spacing w:val="-8"/>
                <w:sz w:val="20"/>
                <w:szCs w:val="20"/>
              </w:rPr>
              <w:t xml:space="preserve"> </w:t>
            </w:r>
            <w:r w:rsidRPr="00D210AD">
              <w:rPr>
                <w:rFonts w:ascii="Arial" w:hAnsi="Arial" w:cs="Arial"/>
                <w:sz w:val="20"/>
                <w:szCs w:val="20"/>
              </w:rPr>
              <w:t>200</w:t>
            </w:r>
            <w:r w:rsidRPr="00D210AD">
              <w:rPr>
                <w:rFonts w:ascii="Arial" w:hAnsi="Arial" w:cs="Arial"/>
                <w:spacing w:val="-7"/>
                <w:sz w:val="20"/>
                <w:szCs w:val="20"/>
              </w:rPr>
              <w:t xml:space="preserve"> </w:t>
            </w:r>
            <w:r w:rsidRPr="00D210AD">
              <w:rPr>
                <w:rFonts w:ascii="Arial" w:hAnsi="Arial" w:cs="Arial"/>
                <w:spacing w:val="-2"/>
                <w:sz w:val="20"/>
                <w:szCs w:val="20"/>
              </w:rPr>
              <w:t>respondents.</w:t>
            </w:r>
          </w:p>
          <w:p w:rsidR="00531305" w:rsidRPr="00D210AD" w:rsidRDefault="00DC5480">
            <w:pPr>
              <w:pStyle w:val="TableParagraph"/>
              <w:spacing w:before="1"/>
              <w:rPr>
                <w:rFonts w:ascii="Arial" w:hAnsi="Arial" w:cs="Arial"/>
                <w:sz w:val="20"/>
                <w:szCs w:val="20"/>
              </w:rPr>
            </w:pPr>
            <w:r w:rsidRPr="00D210AD">
              <w:rPr>
                <w:rFonts w:ascii="Arial" w:hAnsi="Arial" w:cs="Arial"/>
                <w:b/>
                <w:sz w:val="20"/>
                <w:szCs w:val="20"/>
              </w:rPr>
              <w:t>Scale:</w:t>
            </w:r>
            <w:r w:rsidRPr="00D210AD">
              <w:rPr>
                <w:rFonts w:ascii="Arial" w:hAnsi="Arial" w:cs="Arial"/>
                <w:b/>
                <w:spacing w:val="-7"/>
                <w:sz w:val="20"/>
                <w:szCs w:val="20"/>
              </w:rPr>
              <w:t xml:space="preserve"> </w:t>
            </w:r>
            <w:r w:rsidRPr="00D210AD">
              <w:rPr>
                <w:rFonts w:ascii="Arial" w:hAnsi="Arial" w:cs="Arial"/>
                <w:sz w:val="20"/>
                <w:szCs w:val="20"/>
              </w:rPr>
              <w:t>A</w:t>
            </w:r>
            <w:r w:rsidRPr="00D210AD">
              <w:rPr>
                <w:rFonts w:ascii="Arial" w:hAnsi="Arial" w:cs="Arial"/>
                <w:spacing w:val="-10"/>
                <w:sz w:val="20"/>
                <w:szCs w:val="20"/>
              </w:rPr>
              <w:t xml:space="preserve"> </w:t>
            </w:r>
            <w:r w:rsidRPr="00D210AD">
              <w:rPr>
                <w:rFonts w:ascii="Arial" w:hAnsi="Arial" w:cs="Arial"/>
                <w:sz w:val="20"/>
                <w:szCs w:val="20"/>
              </w:rPr>
              <w:t>three-point</w:t>
            </w:r>
            <w:r w:rsidRPr="00D210AD">
              <w:rPr>
                <w:rFonts w:ascii="Arial" w:hAnsi="Arial" w:cs="Arial"/>
                <w:spacing w:val="-8"/>
                <w:sz w:val="20"/>
                <w:szCs w:val="20"/>
              </w:rPr>
              <w:t xml:space="preserve"> </w:t>
            </w:r>
            <w:r w:rsidRPr="00D210AD">
              <w:rPr>
                <w:rFonts w:ascii="Arial" w:hAnsi="Arial" w:cs="Arial"/>
                <w:sz w:val="20"/>
                <w:szCs w:val="20"/>
              </w:rPr>
              <w:t>adoption</w:t>
            </w:r>
            <w:r w:rsidRPr="00D210AD">
              <w:rPr>
                <w:rFonts w:ascii="Arial" w:hAnsi="Arial" w:cs="Arial"/>
                <w:spacing w:val="-5"/>
                <w:sz w:val="20"/>
                <w:szCs w:val="20"/>
              </w:rPr>
              <w:t xml:space="preserve"> </w:t>
            </w:r>
            <w:r w:rsidRPr="00D210AD">
              <w:rPr>
                <w:rFonts w:ascii="Arial" w:hAnsi="Arial" w:cs="Arial"/>
                <w:sz w:val="20"/>
                <w:szCs w:val="20"/>
              </w:rPr>
              <w:t>scale</w:t>
            </w:r>
            <w:r w:rsidRPr="00D210AD">
              <w:rPr>
                <w:rFonts w:ascii="Arial" w:hAnsi="Arial" w:cs="Arial"/>
                <w:spacing w:val="-8"/>
                <w:sz w:val="20"/>
                <w:szCs w:val="20"/>
              </w:rPr>
              <w:t xml:space="preserve"> </w:t>
            </w:r>
            <w:r w:rsidRPr="00D210AD">
              <w:rPr>
                <w:rFonts w:ascii="Arial" w:hAnsi="Arial" w:cs="Arial"/>
                <w:sz w:val="20"/>
                <w:szCs w:val="20"/>
              </w:rPr>
              <w:t>(Adopted,</w:t>
            </w:r>
            <w:r w:rsidRPr="00D210AD">
              <w:rPr>
                <w:rFonts w:ascii="Arial" w:hAnsi="Arial" w:cs="Arial"/>
                <w:spacing w:val="-4"/>
                <w:sz w:val="20"/>
                <w:szCs w:val="20"/>
              </w:rPr>
              <w:t xml:space="preserve"> </w:t>
            </w:r>
            <w:r w:rsidRPr="00D210AD">
              <w:rPr>
                <w:rFonts w:ascii="Arial" w:hAnsi="Arial" w:cs="Arial"/>
                <w:sz w:val="20"/>
                <w:szCs w:val="20"/>
              </w:rPr>
              <w:t>Modified,</w:t>
            </w:r>
            <w:r w:rsidRPr="00D210AD">
              <w:rPr>
                <w:rFonts w:ascii="Arial" w:hAnsi="Arial" w:cs="Arial"/>
                <w:spacing w:val="-7"/>
                <w:sz w:val="20"/>
                <w:szCs w:val="20"/>
              </w:rPr>
              <w:t xml:space="preserve"> </w:t>
            </w:r>
            <w:r w:rsidRPr="00D210AD">
              <w:rPr>
                <w:rFonts w:ascii="Arial" w:hAnsi="Arial" w:cs="Arial"/>
                <w:sz w:val="20"/>
                <w:szCs w:val="20"/>
              </w:rPr>
              <w:t>Not</w:t>
            </w:r>
            <w:r w:rsidRPr="00D210AD">
              <w:rPr>
                <w:rFonts w:ascii="Arial" w:hAnsi="Arial" w:cs="Arial"/>
                <w:spacing w:val="-7"/>
                <w:sz w:val="20"/>
                <w:szCs w:val="20"/>
              </w:rPr>
              <w:t xml:space="preserve"> </w:t>
            </w:r>
            <w:r w:rsidRPr="00D210AD">
              <w:rPr>
                <w:rFonts w:ascii="Arial" w:hAnsi="Arial" w:cs="Arial"/>
                <w:spacing w:val="-2"/>
                <w:sz w:val="20"/>
                <w:szCs w:val="20"/>
              </w:rPr>
              <w:t>Adopted).</w:t>
            </w:r>
          </w:p>
          <w:p w:rsidR="00531305" w:rsidRPr="00D210AD" w:rsidRDefault="00DC5480">
            <w:pPr>
              <w:pStyle w:val="TableParagraph"/>
              <w:spacing w:before="3" w:line="237" w:lineRule="auto"/>
              <w:ind w:right="135"/>
              <w:rPr>
                <w:rFonts w:ascii="Arial" w:hAnsi="Arial" w:cs="Arial"/>
                <w:sz w:val="20"/>
                <w:szCs w:val="20"/>
              </w:rPr>
            </w:pPr>
            <w:r w:rsidRPr="00D210AD">
              <w:rPr>
                <w:rFonts w:ascii="Arial" w:hAnsi="Arial" w:cs="Arial"/>
                <w:b/>
                <w:sz w:val="20"/>
                <w:szCs w:val="20"/>
              </w:rPr>
              <w:t xml:space="preserve">Analysis: </w:t>
            </w:r>
            <w:r w:rsidRPr="00D210AD">
              <w:rPr>
                <w:rFonts w:ascii="Arial" w:hAnsi="Arial" w:cs="Arial"/>
                <w:sz w:val="20"/>
                <w:szCs w:val="20"/>
              </w:rPr>
              <w:t xml:space="preserve">Use of MS Excel for percentages and SPSS for correlation and multiple regression analysis. </w:t>
            </w:r>
            <w:r w:rsidRPr="00D210AD">
              <w:rPr>
                <w:rFonts w:ascii="Arial" w:hAnsi="Arial" w:cs="Arial"/>
                <w:b/>
                <w:sz w:val="20"/>
                <w:szCs w:val="20"/>
              </w:rPr>
              <w:t>Theoretical</w:t>
            </w:r>
            <w:r w:rsidRPr="00D210AD">
              <w:rPr>
                <w:rFonts w:ascii="Arial" w:hAnsi="Arial" w:cs="Arial"/>
                <w:b/>
                <w:spacing w:val="-8"/>
                <w:sz w:val="20"/>
                <w:szCs w:val="20"/>
              </w:rPr>
              <w:t xml:space="preserve"> </w:t>
            </w:r>
            <w:r w:rsidRPr="00D210AD">
              <w:rPr>
                <w:rFonts w:ascii="Arial" w:hAnsi="Arial" w:cs="Arial"/>
                <w:b/>
                <w:sz w:val="20"/>
                <w:szCs w:val="20"/>
              </w:rPr>
              <w:t xml:space="preserve">Framework: </w:t>
            </w:r>
            <w:r w:rsidRPr="00D210AD">
              <w:rPr>
                <w:rFonts w:ascii="Arial" w:hAnsi="Arial" w:cs="Arial"/>
                <w:sz w:val="20"/>
                <w:szCs w:val="20"/>
              </w:rPr>
              <w:t>Adoption</w:t>
            </w:r>
            <w:r w:rsidRPr="00D210AD">
              <w:rPr>
                <w:rFonts w:ascii="Arial" w:hAnsi="Arial" w:cs="Arial"/>
                <w:spacing w:val="-5"/>
                <w:sz w:val="20"/>
                <w:szCs w:val="20"/>
              </w:rPr>
              <w:t xml:space="preserve"> </w:t>
            </w:r>
            <w:r w:rsidRPr="00D210AD">
              <w:rPr>
                <w:rFonts w:ascii="Arial" w:hAnsi="Arial" w:cs="Arial"/>
                <w:sz w:val="20"/>
                <w:szCs w:val="20"/>
              </w:rPr>
              <w:t>concepts</w:t>
            </w:r>
            <w:r w:rsidRPr="00D210AD">
              <w:rPr>
                <w:rFonts w:ascii="Arial" w:hAnsi="Arial" w:cs="Arial"/>
                <w:spacing w:val="-6"/>
                <w:sz w:val="20"/>
                <w:szCs w:val="20"/>
              </w:rPr>
              <w:t xml:space="preserve"> </w:t>
            </w:r>
            <w:r w:rsidRPr="00D210AD">
              <w:rPr>
                <w:rFonts w:ascii="Arial" w:hAnsi="Arial" w:cs="Arial"/>
                <w:sz w:val="20"/>
                <w:szCs w:val="20"/>
              </w:rPr>
              <w:t>are</w:t>
            </w:r>
            <w:r w:rsidRPr="00D210AD">
              <w:rPr>
                <w:rFonts w:ascii="Arial" w:hAnsi="Arial" w:cs="Arial"/>
                <w:spacing w:val="-3"/>
                <w:sz w:val="20"/>
                <w:szCs w:val="20"/>
              </w:rPr>
              <w:t xml:space="preserve"> </w:t>
            </w:r>
            <w:r w:rsidRPr="00D210AD">
              <w:rPr>
                <w:rFonts w:ascii="Arial" w:hAnsi="Arial" w:cs="Arial"/>
                <w:sz w:val="20"/>
                <w:szCs w:val="20"/>
              </w:rPr>
              <w:t>grounded</w:t>
            </w:r>
            <w:r w:rsidRPr="00D210AD">
              <w:rPr>
                <w:rFonts w:ascii="Arial" w:hAnsi="Arial" w:cs="Arial"/>
                <w:spacing w:val="-5"/>
                <w:sz w:val="20"/>
                <w:szCs w:val="20"/>
              </w:rPr>
              <w:t xml:space="preserve"> </w:t>
            </w:r>
            <w:r w:rsidRPr="00D210AD">
              <w:rPr>
                <w:rFonts w:ascii="Arial" w:hAnsi="Arial" w:cs="Arial"/>
                <w:sz w:val="20"/>
                <w:szCs w:val="20"/>
              </w:rPr>
              <w:t>in Rogers</w:t>
            </w:r>
            <w:r w:rsidRPr="00D210AD">
              <w:rPr>
                <w:rFonts w:ascii="Arial" w:hAnsi="Arial" w:cs="Arial"/>
                <w:spacing w:val="-6"/>
                <w:sz w:val="20"/>
                <w:szCs w:val="20"/>
              </w:rPr>
              <w:t xml:space="preserve"> </w:t>
            </w:r>
            <w:r w:rsidRPr="00D210AD">
              <w:rPr>
                <w:rFonts w:ascii="Arial" w:hAnsi="Arial" w:cs="Arial"/>
                <w:sz w:val="20"/>
                <w:szCs w:val="20"/>
              </w:rPr>
              <w:t>and</w:t>
            </w:r>
            <w:r w:rsidRPr="00D210AD">
              <w:rPr>
                <w:rFonts w:ascii="Arial" w:hAnsi="Arial" w:cs="Arial"/>
                <w:spacing w:val="-5"/>
                <w:sz w:val="20"/>
                <w:szCs w:val="20"/>
              </w:rPr>
              <w:t xml:space="preserve"> </w:t>
            </w:r>
            <w:r w:rsidRPr="00D210AD">
              <w:rPr>
                <w:rFonts w:ascii="Arial" w:hAnsi="Arial" w:cs="Arial"/>
                <w:sz w:val="20"/>
                <w:szCs w:val="20"/>
              </w:rPr>
              <w:t>Shoemaker’s</w:t>
            </w:r>
            <w:r w:rsidRPr="00D210AD">
              <w:rPr>
                <w:rFonts w:ascii="Arial" w:hAnsi="Arial" w:cs="Arial"/>
                <w:spacing w:val="-6"/>
                <w:sz w:val="20"/>
                <w:szCs w:val="20"/>
              </w:rPr>
              <w:t xml:space="preserve"> </w:t>
            </w:r>
            <w:r w:rsidRPr="00D210AD">
              <w:rPr>
                <w:rFonts w:ascii="Arial" w:hAnsi="Arial" w:cs="Arial"/>
                <w:sz w:val="20"/>
                <w:szCs w:val="20"/>
              </w:rPr>
              <w:t>(1971) "Communication of Innovations".</w:t>
            </w:r>
          </w:p>
        </w:tc>
        <w:tc>
          <w:tcPr>
            <w:tcW w:w="6443" w:type="dxa"/>
          </w:tcPr>
          <w:p w:rsidR="00531305" w:rsidRPr="00D210AD" w:rsidRDefault="00531305">
            <w:pPr>
              <w:pStyle w:val="TableParagraph"/>
              <w:ind w:left="0"/>
              <w:rPr>
                <w:rFonts w:ascii="Arial" w:hAnsi="Arial" w:cs="Arial"/>
                <w:sz w:val="20"/>
                <w:szCs w:val="20"/>
              </w:rPr>
            </w:pPr>
          </w:p>
        </w:tc>
      </w:tr>
      <w:tr w:rsidR="00531305" w:rsidRPr="00D210AD">
        <w:trPr>
          <w:trHeight w:val="921"/>
        </w:trPr>
        <w:tc>
          <w:tcPr>
            <w:tcW w:w="5353" w:type="dxa"/>
          </w:tcPr>
          <w:p w:rsidR="00531305" w:rsidRPr="00D210AD" w:rsidRDefault="00DC5480">
            <w:pPr>
              <w:pStyle w:val="TableParagraph"/>
              <w:ind w:left="470" w:right="194"/>
              <w:rPr>
                <w:rFonts w:ascii="Arial" w:hAnsi="Arial" w:cs="Arial"/>
                <w:b/>
                <w:sz w:val="20"/>
                <w:szCs w:val="20"/>
              </w:rPr>
            </w:pPr>
            <w:r w:rsidRPr="00D210AD">
              <w:rPr>
                <w:rFonts w:ascii="Arial" w:hAnsi="Arial" w:cs="Arial"/>
                <w:b/>
                <w:sz w:val="20"/>
                <w:szCs w:val="20"/>
              </w:rPr>
              <w:t>Are</w:t>
            </w:r>
            <w:r w:rsidRPr="00D210AD">
              <w:rPr>
                <w:rFonts w:ascii="Arial" w:hAnsi="Arial" w:cs="Arial"/>
                <w:b/>
                <w:spacing w:val="-4"/>
                <w:sz w:val="20"/>
                <w:szCs w:val="20"/>
              </w:rPr>
              <w:t xml:space="preserve"> </w:t>
            </w:r>
            <w:r w:rsidRPr="00D210AD">
              <w:rPr>
                <w:rFonts w:ascii="Arial" w:hAnsi="Arial" w:cs="Arial"/>
                <w:b/>
                <w:sz w:val="20"/>
                <w:szCs w:val="20"/>
              </w:rPr>
              <w:t>the</w:t>
            </w:r>
            <w:r w:rsidRPr="00D210AD">
              <w:rPr>
                <w:rFonts w:ascii="Arial" w:hAnsi="Arial" w:cs="Arial"/>
                <w:b/>
                <w:spacing w:val="-5"/>
                <w:sz w:val="20"/>
                <w:szCs w:val="20"/>
              </w:rPr>
              <w:t xml:space="preserve"> </w:t>
            </w:r>
            <w:r w:rsidRPr="00D210AD">
              <w:rPr>
                <w:rFonts w:ascii="Arial" w:hAnsi="Arial" w:cs="Arial"/>
                <w:b/>
                <w:sz w:val="20"/>
                <w:szCs w:val="20"/>
              </w:rPr>
              <w:t>references</w:t>
            </w:r>
            <w:r w:rsidRPr="00D210AD">
              <w:rPr>
                <w:rFonts w:ascii="Arial" w:hAnsi="Arial" w:cs="Arial"/>
                <w:b/>
                <w:spacing w:val="-4"/>
                <w:sz w:val="20"/>
                <w:szCs w:val="20"/>
              </w:rPr>
              <w:t xml:space="preserve"> </w:t>
            </w:r>
            <w:r w:rsidRPr="00D210AD">
              <w:rPr>
                <w:rFonts w:ascii="Arial" w:hAnsi="Arial" w:cs="Arial"/>
                <w:b/>
                <w:sz w:val="20"/>
                <w:szCs w:val="20"/>
              </w:rPr>
              <w:t>sufficient</w:t>
            </w:r>
            <w:r w:rsidRPr="00D210AD">
              <w:rPr>
                <w:rFonts w:ascii="Arial" w:hAnsi="Arial" w:cs="Arial"/>
                <w:b/>
                <w:spacing w:val="-6"/>
                <w:sz w:val="20"/>
                <w:szCs w:val="20"/>
              </w:rPr>
              <w:t xml:space="preserve"> </w:t>
            </w:r>
            <w:r w:rsidRPr="00D210AD">
              <w:rPr>
                <w:rFonts w:ascii="Arial" w:hAnsi="Arial" w:cs="Arial"/>
                <w:b/>
                <w:sz w:val="20"/>
                <w:szCs w:val="20"/>
              </w:rPr>
              <w:t>and</w:t>
            </w:r>
            <w:r w:rsidRPr="00D210AD">
              <w:rPr>
                <w:rFonts w:ascii="Arial" w:hAnsi="Arial" w:cs="Arial"/>
                <w:b/>
                <w:spacing w:val="-7"/>
                <w:sz w:val="20"/>
                <w:szCs w:val="20"/>
              </w:rPr>
              <w:t xml:space="preserve"> </w:t>
            </w:r>
            <w:r w:rsidRPr="00D210AD">
              <w:rPr>
                <w:rFonts w:ascii="Arial" w:hAnsi="Arial" w:cs="Arial"/>
                <w:b/>
                <w:sz w:val="20"/>
                <w:szCs w:val="20"/>
              </w:rPr>
              <w:t>recent?</w:t>
            </w:r>
            <w:r w:rsidRPr="00D210AD">
              <w:rPr>
                <w:rFonts w:ascii="Arial" w:hAnsi="Arial" w:cs="Arial"/>
                <w:b/>
                <w:spacing w:val="-6"/>
                <w:sz w:val="20"/>
                <w:szCs w:val="20"/>
              </w:rPr>
              <w:t xml:space="preserve"> </w:t>
            </w:r>
            <w:r w:rsidRPr="00D210AD">
              <w:rPr>
                <w:rFonts w:ascii="Arial" w:hAnsi="Arial" w:cs="Arial"/>
                <w:b/>
                <w:sz w:val="20"/>
                <w:szCs w:val="20"/>
              </w:rPr>
              <w:t>If</w:t>
            </w:r>
            <w:r w:rsidRPr="00D210AD">
              <w:rPr>
                <w:rFonts w:ascii="Arial" w:hAnsi="Arial" w:cs="Arial"/>
                <w:b/>
                <w:spacing w:val="-6"/>
                <w:sz w:val="20"/>
                <w:szCs w:val="20"/>
              </w:rPr>
              <w:t xml:space="preserve"> </w:t>
            </w:r>
            <w:r w:rsidRPr="00D210AD">
              <w:rPr>
                <w:rFonts w:ascii="Arial" w:hAnsi="Arial" w:cs="Arial"/>
                <w:b/>
                <w:sz w:val="20"/>
                <w:szCs w:val="20"/>
              </w:rPr>
              <w:t>you</w:t>
            </w:r>
            <w:r w:rsidRPr="00D210AD">
              <w:rPr>
                <w:rFonts w:ascii="Arial" w:hAnsi="Arial" w:cs="Arial"/>
                <w:b/>
                <w:spacing w:val="-4"/>
                <w:sz w:val="20"/>
                <w:szCs w:val="20"/>
              </w:rPr>
              <w:t xml:space="preserve"> </w:t>
            </w:r>
            <w:r w:rsidRPr="00D210AD">
              <w:rPr>
                <w:rFonts w:ascii="Arial" w:hAnsi="Arial" w:cs="Arial"/>
                <w:b/>
                <w:sz w:val="20"/>
                <w:szCs w:val="20"/>
              </w:rPr>
              <w:t>have suggestions of additional references, please mention them in the review form.</w:t>
            </w:r>
          </w:p>
        </w:tc>
        <w:tc>
          <w:tcPr>
            <w:tcW w:w="9362" w:type="dxa"/>
          </w:tcPr>
          <w:p w:rsidR="00531305" w:rsidRPr="00D210AD" w:rsidRDefault="00DC5480">
            <w:pPr>
              <w:pStyle w:val="TableParagraph"/>
              <w:ind w:right="93"/>
              <w:jc w:val="both"/>
              <w:rPr>
                <w:rFonts w:ascii="Arial" w:hAnsi="Arial" w:cs="Arial"/>
                <w:sz w:val="20"/>
                <w:szCs w:val="20"/>
              </w:rPr>
            </w:pPr>
            <w:r w:rsidRPr="00D210AD">
              <w:rPr>
                <w:rFonts w:ascii="Arial" w:hAnsi="Arial" w:cs="Arial"/>
                <w:sz w:val="20"/>
                <w:szCs w:val="20"/>
              </w:rPr>
              <w:t>The references are generally sufficient</w:t>
            </w:r>
            <w:r w:rsidRPr="00D210AD">
              <w:rPr>
                <w:rFonts w:ascii="Arial" w:hAnsi="Arial" w:cs="Arial"/>
                <w:spacing w:val="-1"/>
                <w:sz w:val="20"/>
                <w:szCs w:val="20"/>
              </w:rPr>
              <w:t xml:space="preserve"> </w:t>
            </w:r>
            <w:r w:rsidRPr="00D210AD">
              <w:rPr>
                <w:rFonts w:ascii="Arial" w:hAnsi="Arial" w:cs="Arial"/>
                <w:sz w:val="20"/>
                <w:szCs w:val="20"/>
              </w:rPr>
              <w:t>and</w:t>
            </w:r>
            <w:r w:rsidRPr="00D210AD">
              <w:rPr>
                <w:rFonts w:ascii="Arial" w:hAnsi="Arial" w:cs="Arial"/>
                <w:spacing w:val="-3"/>
                <w:sz w:val="20"/>
                <w:szCs w:val="20"/>
              </w:rPr>
              <w:t xml:space="preserve"> </w:t>
            </w:r>
            <w:r w:rsidRPr="00D210AD">
              <w:rPr>
                <w:rFonts w:ascii="Arial" w:hAnsi="Arial" w:cs="Arial"/>
                <w:sz w:val="20"/>
                <w:szCs w:val="20"/>
              </w:rPr>
              <w:t>cover key</w:t>
            </w:r>
            <w:r w:rsidRPr="00D210AD">
              <w:rPr>
                <w:rFonts w:ascii="Arial" w:hAnsi="Arial" w:cs="Arial"/>
                <w:spacing w:val="-3"/>
                <w:sz w:val="20"/>
                <w:szCs w:val="20"/>
              </w:rPr>
              <w:t xml:space="preserve"> </w:t>
            </w:r>
            <w:r w:rsidRPr="00D210AD">
              <w:rPr>
                <w:rFonts w:ascii="Arial" w:hAnsi="Arial" w:cs="Arial"/>
                <w:sz w:val="20"/>
                <w:szCs w:val="20"/>
              </w:rPr>
              <w:t>aspects of</w:t>
            </w:r>
            <w:r w:rsidRPr="00D210AD">
              <w:rPr>
                <w:rFonts w:ascii="Arial" w:hAnsi="Arial" w:cs="Arial"/>
                <w:spacing w:val="-3"/>
                <w:sz w:val="20"/>
                <w:szCs w:val="20"/>
              </w:rPr>
              <w:t xml:space="preserve"> </w:t>
            </w:r>
            <w:r w:rsidRPr="00D210AD">
              <w:rPr>
                <w:rFonts w:ascii="Arial" w:hAnsi="Arial" w:cs="Arial"/>
                <w:sz w:val="20"/>
                <w:szCs w:val="20"/>
              </w:rPr>
              <w:t>cotton production</w:t>
            </w:r>
            <w:r w:rsidRPr="00D210AD">
              <w:rPr>
                <w:rFonts w:ascii="Arial" w:hAnsi="Arial" w:cs="Arial"/>
                <w:spacing w:val="-3"/>
                <w:sz w:val="20"/>
                <w:szCs w:val="20"/>
              </w:rPr>
              <w:t xml:space="preserve"> </w:t>
            </w:r>
            <w:r w:rsidRPr="00D210AD">
              <w:rPr>
                <w:rFonts w:ascii="Arial" w:hAnsi="Arial" w:cs="Arial"/>
                <w:sz w:val="20"/>
                <w:szCs w:val="20"/>
              </w:rPr>
              <w:t>and adoption theory. However, some</w:t>
            </w:r>
            <w:r w:rsidRPr="00D210AD">
              <w:rPr>
                <w:rFonts w:ascii="Arial" w:hAnsi="Arial" w:cs="Arial"/>
                <w:spacing w:val="-2"/>
                <w:sz w:val="20"/>
                <w:szCs w:val="20"/>
              </w:rPr>
              <w:t xml:space="preserve"> </w:t>
            </w:r>
            <w:r w:rsidRPr="00D210AD">
              <w:rPr>
                <w:rFonts w:ascii="Arial" w:hAnsi="Arial" w:cs="Arial"/>
                <w:sz w:val="20"/>
                <w:szCs w:val="20"/>
              </w:rPr>
              <w:t>global</w:t>
            </w:r>
            <w:r w:rsidRPr="00D210AD">
              <w:rPr>
                <w:rFonts w:ascii="Arial" w:hAnsi="Arial" w:cs="Arial"/>
                <w:spacing w:val="-2"/>
                <w:sz w:val="20"/>
                <w:szCs w:val="20"/>
              </w:rPr>
              <w:t xml:space="preserve"> </w:t>
            </w:r>
            <w:r w:rsidRPr="00D210AD">
              <w:rPr>
                <w:rFonts w:ascii="Arial" w:hAnsi="Arial" w:cs="Arial"/>
                <w:sz w:val="20"/>
                <w:szCs w:val="20"/>
              </w:rPr>
              <w:t>production</w:t>
            </w:r>
            <w:r w:rsidRPr="00D210AD">
              <w:rPr>
                <w:rFonts w:ascii="Arial" w:hAnsi="Arial" w:cs="Arial"/>
                <w:spacing w:val="-4"/>
                <w:sz w:val="20"/>
                <w:szCs w:val="20"/>
              </w:rPr>
              <w:t xml:space="preserve"> </w:t>
            </w:r>
            <w:r w:rsidRPr="00D210AD">
              <w:rPr>
                <w:rFonts w:ascii="Arial" w:hAnsi="Arial" w:cs="Arial"/>
                <w:sz w:val="20"/>
                <w:szCs w:val="20"/>
              </w:rPr>
              <w:t>data</w:t>
            </w:r>
            <w:r w:rsidRPr="00D210AD">
              <w:rPr>
                <w:rFonts w:ascii="Arial" w:hAnsi="Arial" w:cs="Arial"/>
                <w:spacing w:val="-2"/>
                <w:sz w:val="20"/>
                <w:szCs w:val="20"/>
              </w:rPr>
              <w:t xml:space="preserve"> </w:t>
            </w:r>
            <w:r w:rsidRPr="00D210AD">
              <w:rPr>
                <w:rFonts w:ascii="Arial" w:hAnsi="Arial" w:cs="Arial"/>
                <w:sz w:val="20"/>
                <w:szCs w:val="20"/>
              </w:rPr>
              <w:t>cited</w:t>
            </w:r>
            <w:r w:rsidRPr="00D210AD">
              <w:rPr>
                <w:rFonts w:ascii="Arial" w:hAnsi="Arial" w:cs="Arial"/>
                <w:spacing w:val="-4"/>
                <w:sz w:val="20"/>
                <w:szCs w:val="20"/>
              </w:rPr>
              <w:t xml:space="preserve"> </w:t>
            </w:r>
            <w:r w:rsidRPr="00D210AD">
              <w:rPr>
                <w:rFonts w:ascii="Arial" w:hAnsi="Arial" w:cs="Arial"/>
                <w:sz w:val="20"/>
                <w:szCs w:val="20"/>
              </w:rPr>
              <w:t>in</w:t>
            </w:r>
            <w:r w:rsidRPr="00D210AD">
              <w:rPr>
                <w:rFonts w:ascii="Arial" w:hAnsi="Arial" w:cs="Arial"/>
                <w:spacing w:val="-4"/>
                <w:sz w:val="20"/>
                <w:szCs w:val="20"/>
              </w:rPr>
              <w:t xml:space="preserve"> </w:t>
            </w:r>
            <w:r w:rsidRPr="00D210AD">
              <w:rPr>
                <w:rFonts w:ascii="Arial" w:hAnsi="Arial" w:cs="Arial"/>
                <w:sz w:val="20"/>
                <w:szCs w:val="20"/>
              </w:rPr>
              <w:t>the text</w:t>
            </w:r>
            <w:r w:rsidRPr="00D210AD">
              <w:rPr>
                <w:rFonts w:ascii="Arial" w:hAnsi="Arial" w:cs="Arial"/>
                <w:spacing w:val="-2"/>
                <w:sz w:val="20"/>
                <w:szCs w:val="20"/>
              </w:rPr>
              <w:t xml:space="preserve"> </w:t>
            </w:r>
            <w:r w:rsidRPr="00D210AD">
              <w:rPr>
                <w:rFonts w:ascii="Arial" w:hAnsi="Arial" w:cs="Arial"/>
                <w:sz w:val="20"/>
                <w:szCs w:val="20"/>
              </w:rPr>
              <w:t>mentions</w:t>
            </w:r>
            <w:r w:rsidRPr="00D210AD">
              <w:rPr>
                <w:rFonts w:ascii="Arial" w:hAnsi="Arial" w:cs="Arial"/>
                <w:spacing w:val="-5"/>
                <w:sz w:val="20"/>
                <w:szCs w:val="20"/>
              </w:rPr>
              <w:t xml:space="preserve"> </w:t>
            </w:r>
            <w:r w:rsidRPr="00D210AD">
              <w:rPr>
                <w:rFonts w:ascii="Arial" w:hAnsi="Arial" w:cs="Arial"/>
                <w:sz w:val="20"/>
                <w:szCs w:val="20"/>
              </w:rPr>
              <w:t>2025,</w:t>
            </w:r>
            <w:r w:rsidRPr="00D210AD">
              <w:rPr>
                <w:rFonts w:ascii="Arial" w:hAnsi="Arial" w:cs="Arial"/>
                <w:spacing w:val="-1"/>
                <w:sz w:val="20"/>
                <w:szCs w:val="20"/>
              </w:rPr>
              <w:t xml:space="preserve"> </w:t>
            </w:r>
            <w:r w:rsidRPr="00D210AD">
              <w:rPr>
                <w:rFonts w:ascii="Arial" w:hAnsi="Arial" w:cs="Arial"/>
                <w:sz w:val="20"/>
                <w:szCs w:val="20"/>
              </w:rPr>
              <w:t>while</w:t>
            </w:r>
            <w:r w:rsidRPr="00D210AD">
              <w:rPr>
                <w:rFonts w:ascii="Arial" w:hAnsi="Arial" w:cs="Arial"/>
                <w:spacing w:val="-2"/>
                <w:sz w:val="20"/>
                <w:szCs w:val="20"/>
              </w:rPr>
              <w:t xml:space="preserve"> </w:t>
            </w:r>
            <w:r w:rsidRPr="00D210AD">
              <w:rPr>
                <w:rFonts w:ascii="Arial" w:hAnsi="Arial" w:cs="Arial"/>
                <w:sz w:val="20"/>
                <w:szCs w:val="20"/>
              </w:rPr>
              <w:t>the reference</w:t>
            </w:r>
            <w:r w:rsidRPr="00D210AD">
              <w:rPr>
                <w:rFonts w:ascii="Arial" w:hAnsi="Arial" w:cs="Arial"/>
                <w:spacing w:val="-2"/>
                <w:sz w:val="20"/>
                <w:szCs w:val="20"/>
              </w:rPr>
              <w:t xml:space="preserve"> </w:t>
            </w:r>
            <w:r w:rsidRPr="00D210AD">
              <w:rPr>
                <w:rFonts w:ascii="Arial" w:hAnsi="Arial" w:cs="Arial"/>
                <w:sz w:val="20"/>
                <w:szCs w:val="20"/>
              </w:rPr>
              <w:t>list includes</w:t>
            </w:r>
            <w:r w:rsidRPr="00D210AD">
              <w:rPr>
                <w:rFonts w:ascii="Arial" w:hAnsi="Arial" w:cs="Arial"/>
                <w:spacing w:val="-5"/>
                <w:sz w:val="20"/>
                <w:szCs w:val="20"/>
              </w:rPr>
              <w:t xml:space="preserve"> </w:t>
            </w:r>
            <w:r w:rsidRPr="00D210AD">
              <w:rPr>
                <w:rFonts w:ascii="Arial" w:hAnsi="Arial" w:cs="Arial"/>
                <w:sz w:val="20"/>
                <w:szCs w:val="20"/>
              </w:rPr>
              <w:t>citations</w:t>
            </w:r>
            <w:r w:rsidRPr="00D210AD">
              <w:rPr>
                <w:rFonts w:ascii="Arial" w:hAnsi="Arial" w:cs="Arial"/>
                <w:spacing w:val="-1"/>
                <w:sz w:val="20"/>
                <w:szCs w:val="20"/>
              </w:rPr>
              <w:t xml:space="preserve"> </w:t>
            </w:r>
            <w:r w:rsidRPr="00D210AD">
              <w:rPr>
                <w:rFonts w:ascii="Arial" w:hAnsi="Arial" w:cs="Arial"/>
                <w:sz w:val="20"/>
                <w:szCs w:val="20"/>
              </w:rPr>
              <w:t xml:space="preserve">from 2013- </w:t>
            </w:r>
            <w:r w:rsidRPr="00D210AD">
              <w:rPr>
                <w:rFonts w:ascii="Arial" w:hAnsi="Arial" w:cs="Arial"/>
                <w:spacing w:val="-2"/>
                <w:sz w:val="20"/>
                <w:szCs w:val="20"/>
              </w:rPr>
              <w:t>2024.</w:t>
            </w:r>
          </w:p>
        </w:tc>
        <w:tc>
          <w:tcPr>
            <w:tcW w:w="6443" w:type="dxa"/>
          </w:tcPr>
          <w:p w:rsidR="00531305" w:rsidRPr="00D210AD" w:rsidRDefault="00531305">
            <w:pPr>
              <w:pStyle w:val="TableParagraph"/>
              <w:ind w:left="0"/>
              <w:rPr>
                <w:rFonts w:ascii="Arial" w:hAnsi="Arial" w:cs="Arial"/>
                <w:sz w:val="20"/>
                <w:szCs w:val="20"/>
              </w:rPr>
            </w:pPr>
          </w:p>
        </w:tc>
      </w:tr>
    </w:tbl>
    <w:p w:rsidR="00531305" w:rsidRPr="00D210AD" w:rsidRDefault="00531305">
      <w:pPr>
        <w:pStyle w:val="TableParagraph"/>
        <w:rPr>
          <w:rFonts w:ascii="Arial" w:hAnsi="Arial" w:cs="Arial"/>
          <w:sz w:val="20"/>
          <w:szCs w:val="20"/>
        </w:rPr>
        <w:sectPr w:rsidR="00531305" w:rsidRPr="00D210AD">
          <w:headerReference w:type="default" r:id="rId8"/>
          <w:footerReference w:type="default" r:id="rId9"/>
          <w:pgSz w:w="23820" w:h="16840" w:orient="landscape"/>
          <w:pgMar w:top="1820" w:right="1275" w:bottom="880" w:left="1275" w:header="1286" w:footer="690"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531305" w:rsidRPr="00D210AD">
        <w:trPr>
          <w:trHeight w:val="686"/>
        </w:trPr>
        <w:tc>
          <w:tcPr>
            <w:tcW w:w="5353" w:type="dxa"/>
          </w:tcPr>
          <w:p w:rsidR="00531305" w:rsidRPr="00D210AD" w:rsidRDefault="00DC5480">
            <w:pPr>
              <w:pStyle w:val="TableParagraph"/>
              <w:ind w:left="470" w:right="194"/>
              <w:rPr>
                <w:rFonts w:ascii="Arial" w:hAnsi="Arial" w:cs="Arial"/>
                <w:b/>
                <w:sz w:val="20"/>
                <w:szCs w:val="20"/>
              </w:rPr>
            </w:pPr>
            <w:r w:rsidRPr="00D210AD">
              <w:rPr>
                <w:rFonts w:ascii="Arial" w:hAnsi="Arial" w:cs="Arial"/>
                <w:b/>
                <w:sz w:val="20"/>
                <w:szCs w:val="20"/>
              </w:rPr>
              <w:lastRenderedPageBreak/>
              <w:t>Is</w:t>
            </w:r>
            <w:r w:rsidRPr="00D210AD">
              <w:rPr>
                <w:rFonts w:ascii="Arial" w:hAnsi="Arial" w:cs="Arial"/>
                <w:b/>
                <w:spacing w:val="-4"/>
                <w:sz w:val="20"/>
                <w:szCs w:val="20"/>
              </w:rPr>
              <w:t xml:space="preserve"> </w:t>
            </w:r>
            <w:r w:rsidRPr="00D210AD">
              <w:rPr>
                <w:rFonts w:ascii="Arial" w:hAnsi="Arial" w:cs="Arial"/>
                <w:b/>
                <w:sz w:val="20"/>
                <w:szCs w:val="20"/>
              </w:rPr>
              <w:t>the</w:t>
            </w:r>
            <w:r w:rsidRPr="00D210AD">
              <w:rPr>
                <w:rFonts w:ascii="Arial" w:hAnsi="Arial" w:cs="Arial"/>
                <w:b/>
                <w:spacing w:val="-6"/>
                <w:sz w:val="20"/>
                <w:szCs w:val="20"/>
              </w:rPr>
              <w:t xml:space="preserve"> </w:t>
            </w:r>
            <w:r w:rsidRPr="00D210AD">
              <w:rPr>
                <w:rFonts w:ascii="Arial" w:hAnsi="Arial" w:cs="Arial"/>
                <w:b/>
                <w:sz w:val="20"/>
                <w:szCs w:val="20"/>
              </w:rPr>
              <w:t>language/English</w:t>
            </w:r>
            <w:r w:rsidRPr="00D210AD">
              <w:rPr>
                <w:rFonts w:ascii="Arial" w:hAnsi="Arial" w:cs="Arial"/>
                <w:b/>
                <w:spacing w:val="-5"/>
                <w:sz w:val="20"/>
                <w:szCs w:val="20"/>
              </w:rPr>
              <w:t xml:space="preserve"> </w:t>
            </w:r>
            <w:r w:rsidRPr="00D210AD">
              <w:rPr>
                <w:rFonts w:ascii="Arial" w:hAnsi="Arial" w:cs="Arial"/>
                <w:b/>
                <w:sz w:val="20"/>
                <w:szCs w:val="20"/>
              </w:rPr>
              <w:t>quality</w:t>
            </w:r>
            <w:r w:rsidRPr="00D210AD">
              <w:rPr>
                <w:rFonts w:ascii="Arial" w:hAnsi="Arial" w:cs="Arial"/>
                <w:b/>
                <w:spacing w:val="-7"/>
                <w:sz w:val="20"/>
                <w:szCs w:val="20"/>
              </w:rPr>
              <w:t xml:space="preserve"> </w:t>
            </w:r>
            <w:r w:rsidRPr="00D210AD">
              <w:rPr>
                <w:rFonts w:ascii="Arial" w:hAnsi="Arial" w:cs="Arial"/>
                <w:b/>
                <w:sz w:val="20"/>
                <w:szCs w:val="20"/>
              </w:rPr>
              <w:t>of</w:t>
            </w:r>
            <w:r w:rsidRPr="00D210AD">
              <w:rPr>
                <w:rFonts w:ascii="Arial" w:hAnsi="Arial" w:cs="Arial"/>
                <w:b/>
                <w:spacing w:val="-7"/>
                <w:sz w:val="20"/>
                <w:szCs w:val="20"/>
              </w:rPr>
              <w:t xml:space="preserve"> </w:t>
            </w:r>
            <w:r w:rsidRPr="00D210AD">
              <w:rPr>
                <w:rFonts w:ascii="Arial" w:hAnsi="Arial" w:cs="Arial"/>
                <w:b/>
                <w:sz w:val="20"/>
                <w:szCs w:val="20"/>
              </w:rPr>
              <w:t>the</w:t>
            </w:r>
            <w:r w:rsidRPr="00D210AD">
              <w:rPr>
                <w:rFonts w:ascii="Arial" w:hAnsi="Arial" w:cs="Arial"/>
                <w:b/>
                <w:spacing w:val="-6"/>
                <w:sz w:val="20"/>
                <w:szCs w:val="20"/>
              </w:rPr>
              <w:t xml:space="preserve"> </w:t>
            </w:r>
            <w:r w:rsidRPr="00D210AD">
              <w:rPr>
                <w:rFonts w:ascii="Arial" w:hAnsi="Arial" w:cs="Arial"/>
                <w:b/>
                <w:sz w:val="20"/>
                <w:szCs w:val="20"/>
              </w:rPr>
              <w:t>article</w:t>
            </w:r>
            <w:r w:rsidRPr="00D210AD">
              <w:rPr>
                <w:rFonts w:ascii="Arial" w:hAnsi="Arial" w:cs="Arial"/>
                <w:b/>
                <w:spacing w:val="-6"/>
                <w:sz w:val="20"/>
                <w:szCs w:val="20"/>
              </w:rPr>
              <w:t xml:space="preserve"> </w:t>
            </w:r>
            <w:r w:rsidRPr="00D210AD">
              <w:rPr>
                <w:rFonts w:ascii="Arial" w:hAnsi="Arial" w:cs="Arial"/>
                <w:b/>
                <w:sz w:val="20"/>
                <w:szCs w:val="20"/>
              </w:rPr>
              <w:t>suitable for scholarly communications?</w:t>
            </w:r>
          </w:p>
        </w:tc>
        <w:tc>
          <w:tcPr>
            <w:tcW w:w="9362" w:type="dxa"/>
          </w:tcPr>
          <w:p w:rsidR="00531305" w:rsidRPr="00D210AD" w:rsidRDefault="00DC5480">
            <w:pPr>
              <w:pStyle w:val="TableParagraph"/>
              <w:rPr>
                <w:rFonts w:ascii="Arial" w:hAnsi="Arial" w:cs="Arial"/>
                <w:sz w:val="20"/>
                <w:szCs w:val="20"/>
              </w:rPr>
            </w:pPr>
            <w:r w:rsidRPr="00D210AD">
              <w:rPr>
                <w:rFonts w:ascii="Arial" w:hAnsi="Arial" w:cs="Arial"/>
                <w:sz w:val="20"/>
                <w:szCs w:val="20"/>
              </w:rPr>
              <w:t>Yes.</w:t>
            </w:r>
            <w:r w:rsidRPr="00D210AD">
              <w:rPr>
                <w:rFonts w:ascii="Arial" w:hAnsi="Arial" w:cs="Arial"/>
                <w:spacing w:val="-5"/>
                <w:sz w:val="20"/>
                <w:szCs w:val="20"/>
              </w:rPr>
              <w:t xml:space="preserve"> </w:t>
            </w:r>
            <w:r w:rsidRPr="00D210AD">
              <w:rPr>
                <w:rFonts w:ascii="Arial" w:hAnsi="Arial" w:cs="Arial"/>
                <w:sz w:val="20"/>
                <w:szCs w:val="20"/>
              </w:rPr>
              <w:t>The</w:t>
            </w:r>
            <w:r w:rsidRPr="00D210AD">
              <w:rPr>
                <w:rFonts w:ascii="Arial" w:hAnsi="Arial" w:cs="Arial"/>
                <w:spacing w:val="-6"/>
                <w:sz w:val="20"/>
                <w:szCs w:val="20"/>
              </w:rPr>
              <w:t xml:space="preserve"> </w:t>
            </w:r>
            <w:r w:rsidRPr="00D210AD">
              <w:rPr>
                <w:rFonts w:ascii="Arial" w:hAnsi="Arial" w:cs="Arial"/>
                <w:sz w:val="20"/>
                <w:szCs w:val="20"/>
              </w:rPr>
              <w:t>language</w:t>
            </w:r>
            <w:r w:rsidRPr="00D210AD">
              <w:rPr>
                <w:rFonts w:ascii="Arial" w:hAnsi="Arial" w:cs="Arial"/>
                <w:spacing w:val="-5"/>
                <w:sz w:val="20"/>
                <w:szCs w:val="20"/>
              </w:rPr>
              <w:t xml:space="preserve"> </w:t>
            </w:r>
            <w:r w:rsidRPr="00D210AD">
              <w:rPr>
                <w:rFonts w:ascii="Arial" w:hAnsi="Arial" w:cs="Arial"/>
                <w:sz w:val="20"/>
                <w:szCs w:val="20"/>
              </w:rPr>
              <w:t>is</w:t>
            </w:r>
            <w:r w:rsidRPr="00D210AD">
              <w:rPr>
                <w:rFonts w:ascii="Arial" w:hAnsi="Arial" w:cs="Arial"/>
                <w:spacing w:val="-5"/>
                <w:sz w:val="20"/>
                <w:szCs w:val="20"/>
              </w:rPr>
              <w:t xml:space="preserve"> </w:t>
            </w:r>
            <w:r w:rsidRPr="00D210AD">
              <w:rPr>
                <w:rFonts w:ascii="Arial" w:hAnsi="Arial" w:cs="Arial"/>
                <w:sz w:val="20"/>
                <w:szCs w:val="20"/>
              </w:rPr>
              <w:t>professional,</w:t>
            </w:r>
            <w:r w:rsidRPr="00D210AD">
              <w:rPr>
                <w:rFonts w:ascii="Arial" w:hAnsi="Arial" w:cs="Arial"/>
                <w:spacing w:val="-4"/>
                <w:sz w:val="20"/>
                <w:szCs w:val="20"/>
              </w:rPr>
              <w:t xml:space="preserve"> </w:t>
            </w:r>
            <w:r w:rsidRPr="00D210AD">
              <w:rPr>
                <w:rFonts w:ascii="Arial" w:hAnsi="Arial" w:cs="Arial"/>
                <w:sz w:val="20"/>
                <w:szCs w:val="20"/>
              </w:rPr>
              <w:t>technical</w:t>
            </w:r>
            <w:r w:rsidRPr="00D210AD">
              <w:rPr>
                <w:rFonts w:ascii="Arial" w:hAnsi="Arial" w:cs="Arial"/>
                <w:spacing w:val="-6"/>
                <w:sz w:val="20"/>
                <w:szCs w:val="20"/>
              </w:rPr>
              <w:t xml:space="preserve"> </w:t>
            </w:r>
            <w:r w:rsidRPr="00D210AD">
              <w:rPr>
                <w:rFonts w:ascii="Arial" w:hAnsi="Arial" w:cs="Arial"/>
                <w:sz w:val="20"/>
                <w:szCs w:val="20"/>
              </w:rPr>
              <w:t>terms</w:t>
            </w:r>
            <w:r w:rsidRPr="00D210AD">
              <w:rPr>
                <w:rFonts w:ascii="Arial" w:hAnsi="Arial" w:cs="Arial"/>
                <w:spacing w:val="-8"/>
                <w:sz w:val="20"/>
                <w:szCs w:val="20"/>
              </w:rPr>
              <w:t xml:space="preserve"> </w:t>
            </w:r>
            <w:r w:rsidRPr="00D210AD">
              <w:rPr>
                <w:rFonts w:ascii="Arial" w:hAnsi="Arial" w:cs="Arial"/>
                <w:sz w:val="20"/>
                <w:szCs w:val="20"/>
              </w:rPr>
              <w:t>are</w:t>
            </w:r>
            <w:r w:rsidRPr="00D210AD">
              <w:rPr>
                <w:rFonts w:ascii="Arial" w:hAnsi="Arial" w:cs="Arial"/>
                <w:spacing w:val="-5"/>
                <w:sz w:val="20"/>
                <w:szCs w:val="20"/>
              </w:rPr>
              <w:t xml:space="preserve"> </w:t>
            </w:r>
            <w:r w:rsidRPr="00D210AD">
              <w:rPr>
                <w:rFonts w:ascii="Arial" w:hAnsi="Arial" w:cs="Arial"/>
                <w:sz w:val="20"/>
                <w:szCs w:val="20"/>
              </w:rPr>
              <w:t>used</w:t>
            </w:r>
            <w:r w:rsidRPr="00D210AD">
              <w:rPr>
                <w:rFonts w:ascii="Arial" w:hAnsi="Arial" w:cs="Arial"/>
                <w:spacing w:val="-8"/>
                <w:sz w:val="20"/>
                <w:szCs w:val="20"/>
              </w:rPr>
              <w:t xml:space="preserve"> </w:t>
            </w:r>
            <w:r w:rsidRPr="00D210AD">
              <w:rPr>
                <w:rFonts w:ascii="Arial" w:hAnsi="Arial" w:cs="Arial"/>
                <w:sz w:val="20"/>
                <w:szCs w:val="20"/>
              </w:rPr>
              <w:t>correctly,</w:t>
            </w:r>
            <w:r w:rsidRPr="00D210AD">
              <w:rPr>
                <w:rFonts w:ascii="Arial" w:hAnsi="Arial" w:cs="Arial"/>
                <w:spacing w:val="-4"/>
                <w:sz w:val="20"/>
                <w:szCs w:val="20"/>
              </w:rPr>
              <w:t xml:space="preserve"> </w:t>
            </w:r>
            <w:r w:rsidRPr="00D210AD">
              <w:rPr>
                <w:rFonts w:ascii="Arial" w:hAnsi="Arial" w:cs="Arial"/>
                <w:sz w:val="20"/>
                <w:szCs w:val="20"/>
              </w:rPr>
              <w:t>and</w:t>
            </w:r>
            <w:r w:rsidRPr="00D210AD">
              <w:rPr>
                <w:rFonts w:ascii="Arial" w:hAnsi="Arial" w:cs="Arial"/>
                <w:spacing w:val="-8"/>
                <w:sz w:val="20"/>
                <w:szCs w:val="20"/>
              </w:rPr>
              <w:t xml:space="preserve"> </w:t>
            </w:r>
            <w:r w:rsidRPr="00D210AD">
              <w:rPr>
                <w:rFonts w:ascii="Arial" w:hAnsi="Arial" w:cs="Arial"/>
                <w:sz w:val="20"/>
                <w:szCs w:val="20"/>
              </w:rPr>
              <w:t>the</w:t>
            </w:r>
            <w:r w:rsidRPr="00D210AD">
              <w:rPr>
                <w:rFonts w:ascii="Arial" w:hAnsi="Arial" w:cs="Arial"/>
                <w:spacing w:val="-5"/>
                <w:sz w:val="20"/>
                <w:szCs w:val="20"/>
              </w:rPr>
              <w:t xml:space="preserve"> </w:t>
            </w:r>
            <w:r w:rsidRPr="00D210AD">
              <w:rPr>
                <w:rFonts w:ascii="Arial" w:hAnsi="Arial" w:cs="Arial"/>
                <w:sz w:val="20"/>
                <w:szCs w:val="20"/>
              </w:rPr>
              <w:t>narrative</w:t>
            </w:r>
            <w:r w:rsidRPr="00D210AD">
              <w:rPr>
                <w:rFonts w:ascii="Arial" w:hAnsi="Arial" w:cs="Arial"/>
                <w:spacing w:val="-1"/>
                <w:sz w:val="20"/>
                <w:szCs w:val="20"/>
              </w:rPr>
              <w:t xml:space="preserve"> </w:t>
            </w:r>
            <w:r w:rsidRPr="00D210AD">
              <w:rPr>
                <w:rFonts w:ascii="Arial" w:hAnsi="Arial" w:cs="Arial"/>
                <w:sz w:val="20"/>
                <w:szCs w:val="20"/>
              </w:rPr>
              <w:t>flow</w:t>
            </w:r>
            <w:r w:rsidRPr="00D210AD">
              <w:rPr>
                <w:rFonts w:ascii="Arial" w:hAnsi="Arial" w:cs="Arial"/>
                <w:spacing w:val="-8"/>
                <w:sz w:val="20"/>
                <w:szCs w:val="20"/>
              </w:rPr>
              <w:t xml:space="preserve"> </w:t>
            </w:r>
            <w:r w:rsidRPr="00D210AD">
              <w:rPr>
                <w:rFonts w:ascii="Arial" w:hAnsi="Arial" w:cs="Arial"/>
                <w:sz w:val="20"/>
                <w:szCs w:val="20"/>
              </w:rPr>
              <w:t>is</w:t>
            </w:r>
            <w:r w:rsidRPr="00D210AD">
              <w:rPr>
                <w:rFonts w:ascii="Arial" w:hAnsi="Arial" w:cs="Arial"/>
                <w:spacing w:val="-8"/>
                <w:sz w:val="20"/>
                <w:szCs w:val="20"/>
              </w:rPr>
              <w:t xml:space="preserve"> </w:t>
            </w:r>
            <w:r w:rsidRPr="00D210AD">
              <w:rPr>
                <w:rFonts w:ascii="Arial" w:hAnsi="Arial" w:cs="Arial"/>
                <w:spacing w:val="-2"/>
                <w:sz w:val="20"/>
                <w:szCs w:val="20"/>
              </w:rPr>
              <w:t>logical.</w:t>
            </w:r>
          </w:p>
        </w:tc>
        <w:tc>
          <w:tcPr>
            <w:tcW w:w="6443" w:type="dxa"/>
          </w:tcPr>
          <w:p w:rsidR="00531305" w:rsidRPr="00D210AD" w:rsidRDefault="00531305">
            <w:pPr>
              <w:pStyle w:val="TableParagraph"/>
              <w:ind w:left="0"/>
              <w:rPr>
                <w:rFonts w:ascii="Arial" w:hAnsi="Arial" w:cs="Arial"/>
                <w:sz w:val="20"/>
                <w:szCs w:val="20"/>
              </w:rPr>
            </w:pPr>
          </w:p>
        </w:tc>
      </w:tr>
      <w:tr w:rsidR="00531305" w:rsidRPr="00D210AD">
        <w:trPr>
          <w:trHeight w:val="7825"/>
        </w:trPr>
        <w:tc>
          <w:tcPr>
            <w:tcW w:w="5353" w:type="dxa"/>
          </w:tcPr>
          <w:p w:rsidR="00531305" w:rsidRPr="00D210AD" w:rsidRDefault="00DC5480">
            <w:pPr>
              <w:pStyle w:val="TableParagraph"/>
              <w:rPr>
                <w:rFonts w:ascii="Arial" w:hAnsi="Arial" w:cs="Arial"/>
                <w:sz w:val="20"/>
                <w:szCs w:val="20"/>
              </w:rPr>
            </w:pPr>
            <w:r w:rsidRPr="00D210AD">
              <w:rPr>
                <w:rFonts w:ascii="Arial" w:hAnsi="Arial" w:cs="Arial"/>
                <w:b/>
                <w:spacing w:val="-2"/>
                <w:sz w:val="20"/>
                <w:szCs w:val="20"/>
                <w:u w:val="single"/>
              </w:rPr>
              <w:t>Optional/General</w:t>
            </w:r>
            <w:r w:rsidRPr="00D210AD">
              <w:rPr>
                <w:rFonts w:ascii="Arial" w:hAnsi="Arial" w:cs="Arial"/>
                <w:b/>
                <w:spacing w:val="14"/>
                <w:sz w:val="20"/>
                <w:szCs w:val="20"/>
              </w:rPr>
              <w:t xml:space="preserve"> </w:t>
            </w:r>
            <w:r w:rsidRPr="00D210AD">
              <w:rPr>
                <w:rFonts w:ascii="Arial" w:hAnsi="Arial" w:cs="Arial"/>
                <w:spacing w:val="-2"/>
                <w:sz w:val="20"/>
                <w:szCs w:val="20"/>
              </w:rPr>
              <w:t>comments</w:t>
            </w:r>
          </w:p>
        </w:tc>
        <w:tc>
          <w:tcPr>
            <w:tcW w:w="9362" w:type="dxa"/>
          </w:tcPr>
          <w:p w:rsidR="00531305" w:rsidRPr="00D210AD" w:rsidRDefault="00DC5480">
            <w:pPr>
              <w:pStyle w:val="TableParagraph"/>
              <w:ind w:right="96"/>
              <w:jc w:val="both"/>
              <w:rPr>
                <w:rFonts w:ascii="Arial" w:hAnsi="Arial" w:cs="Arial"/>
                <w:sz w:val="20"/>
                <w:szCs w:val="20"/>
              </w:rPr>
            </w:pPr>
            <w:r w:rsidRPr="00D210AD">
              <w:rPr>
                <w:rFonts w:ascii="Arial" w:hAnsi="Arial" w:cs="Arial"/>
                <w:sz w:val="20"/>
                <w:szCs w:val="20"/>
              </w:rPr>
              <w:t>The study provides a very detailed breakdown of 47 specific practices across 11 categories (Land preparation to Post-harvest), which is a strength of the paper. It successfully highlights that "innovativeness" can sometimes negatively correlate with adoption if the innovation is perceived as too risky or management-intensive. Beside this, some minor corrections are required-</w:t>
            </w:r>
          </w:p>
          <w:p w:rsidR="00531305" w:rsidRPr="00D210AD" w:rsidRDefault="00DC5480">
            <w:pPr>
              <w:pStyle w:val="TableParagraph"/>
              <w:numPr>
                <w:ilvl w:val="0"/>
                <w:numId w:val="1"/>
              </w:numPr>
              <w:tabs>
                <w:tab w:val="left" w:pos="825"/>
              </w:tabs>
              <w:spacing w:before="2"/>
              <w:ind w:right="89"/>
              <w:jc w:val="both"/>
              <w:rPr>
                <w:rFonts w:ascii="Arial" w:hAnsi="Arial" w:cs="Arial"/>
                <w:sz w:val="20"/>
                <w:szCs w:val="20"/>
              </w:rPr>
            </w:pPr>
            <w:r w:rsidRPr="00D210AD">
              <w:rPr>
                <w:rFonts w:ascii="Arial" w:hAnsi="Arial" w:cs="Arial"/>
                <w:sz w:val="20"/>
                <w:szCs w:val="20"/>
              </w:rPr>
              <w:t>Your multiple regression analysis shows a negative and significant association (t=−5.936) between Innovativeness (X9) and adoption behavior. Usually, "innovativeness" is</w:t>
            </w:r>
            <w:r w:rsidRPr="00D210AD">
              <w:rPr>
                <w:rFonts w:ascii="Arial" w:hAnsi="Arial" w:cs="Arial"/>
                <w:spacing w:val="-2"/>
                <w:sz w:val="20"/>
                <w:szCs w:val="20"/>
              </w:rPr>
              <w:t xml:space="preserve"> </w:t>
            </w:r>
            <w:r w:rsidRPr="00D210AD">
              <w:rPr>
                <w:rFonts w:ascii="Arial" w:hAnsi="Arial" w:cs="Arial"/>
                <w:sz w:val="20"/>
                <w:szCs w:val="20"/>
              </w:rPr>
              <w:t xml:space="preserve">expected to correlate positively with the adoption of new technologies. Author, must expand your discussion on </w:t>
            </w:r>
            <w:r w:rsidRPr="00D210AD">
              <w:rPr>
                <w:rFonts w:ascii="Arial" w:hAnsi="Arial" w:cs="Arial"/>
                <w:i/>
                <w:sz w:val="20"/>
                <w:szCs w:val="20"/>
              </w:rPr>
              <w:t xml:space="preserve">why </w:t>
            </w:r>
            <w:r w:rsidRPr="00D210AD">
              <w:rPr>
                <w:rFonts w:ascii="Arial" w:hAnsi="Arial" w:cs="Arial"/>
                <w:sz w:val="20"/>
                <w:szCs w:val="20"/>
              </w:rPr>
              <w:t>this is negative.</w:t>
            </w:r>
            <w:r w:rsidRPr="00D210AD">
              <w:rPr>
                <w:rFonts w:ascii="Arial" w:hAnsi="Arial" w:cs="Arial"/>
                <w:spacing w:val="40"/>
                <w:sz w:val="20"/>
                <w:szCs w:val="20"/>
              </w:rPr>
              <w:t xml:space="preserve"> </w:t>
            </w:r>
            <w:r w:rsidRPr="00D210AD">
              <w:rPr>
                <w:rFonts w:ascii="Arial" w:hAnsi="Arial" w:cs="Arial"/>
                <w:sz w:val="20"/>
                <w:szCs w:val="20"/>
              </w:rPr>
              <w:t xml:space="preserve">You briefly mention that innovative farmers might perceive ELS cotton as "risky", but you should explicitly state if this is because innovative farmers in this region are moving </w:t>
            </w:r>
            <w:r w:rsidRPr="00D210AD">
              <w:rPr>
                <w:rFonts w:ascii="Arial" w:hAnsi="Arial" w:cs="Arial"/>
                <w:i/>
                <w:sz w:val="20"/>
                <w:szCs w:val="20"/>
              </w:rPr>
              <w:t xml:space="preserve">away </w:t>
            </w:r>
            <w:r w:rsidRPr="00D210AD">
              <w:rPr>
                <w:rFonts w:ascii="Arial" w:hAnsi="Arial" w:cs="Arial"/>
                <w:sz w:val="20"/>
                <w:szCs w:val="20"/>
              </w:rPr>
              <w:t xml:space="preserve">from cotton toward other high-value crops, or if the "innovativeness" scale used in the study measured a type of risk-taking that ELS cotton (with its high </w:t>
            </w:r>
            <w:proofErr w:type="spellStart"/>
            <w:r w:rsidRPr="00D210AD">
              <w:rPr>
                <w:rFonts w:ascii="Arial" w:hAnsi="Arial" w:cs="Arial"/>
                <w:sz w:val="20"/>
                <w:szCs w:val="20"/>
              </w:rPr>
              <w:t>labour</w:t>
            </w:r>
            <w:proofErr w:type="spellEnd"/>
            <w:r w:rsidRPr="00D210AD">
              <w:rPr>
                <w:rFonts w:ascii="Arial" w:hAnsi="Arial" w:cs="Arial"/>
                <w:sz w:val="20"/>
                <w:szCs w:val="20"/>
              </w:rPr>
              <w:t xml:space="preserve"> and technical demands) does not satisfy.</w:t>
            </w:r>
          </w:p>
          <w:p w:rsidR="00531305" w:rsidRPr="00D210AD" w:rsidRDefault="00DC5480">
            <w:pPr>
              <w:pStyle w:val="TableParagraph"/>
              <w:numPr>
                <w:ilvl w:val="0"/>
                <w:numId w:val="1"/>
              </w:numPr>
              <w:tabs>
                <w:tab w:val="left" w:pos="830"/>
              </w:tabs>
              <w:spacing w:before="3"/>
              <w:ind w:left="830" w:right="93"/>
              <w:jc w:val="both"/>
              <w:rPr>
                <w:rFonts w:ascii="Arial" w:hAnsi="Arial" w:cs="Arial"/>
                <w:sz w:val="20"/>
                <w:szCs w:val="20"/>
              </w:rPr>
            </w:pPr>
            <w:r w:rsidRPr="00D210AD">
              <w:rPr>
                <w:rFonts w:ascii="Arial" w:hAnsi="Arial" w:cs="Arial"/>
                <w:sz w:val="20"/>
                <w:szCs w:val="20"/>
              </w:rPr>
              <w:t xml:space="preserve">The results highlight extremely low adoption in critical scientific areas: </w:t>
            </w:r>
            <w:r w:rsidRPr="00D210AD">
              <w:rPr>
                <w:rFonts w:ascii="Arial" w:hAnsi="Arial" w:cs="Arial"/>
                <w:b/>
                <w:sz w:val="20"/>
                <w:szCs w:val="20"/>
              </w:rPr>
              <w:t xml:space="preserve">Irrigation: </w:t>
            </w:r>
            <w:r w:rsidRPr="00D210AD">
              <w:rPr>
                <w:rFonts w:ascii="Arial" w:hAnsi="Arial" w:cs="Arial"/>
                <w:sz w:val="20"/>
                <w:szCs w:val="20"/>
              </w:rPr>
              <w:t xml:space="preserve">88–89% non- adoption at critical stages (germination, flowering, boll formation). </w:t>
            </w:r>
            <w:r w:rsidRPr="00D210AD">
              <w:rPr>
                <w:rFonts w:ascii="Arial" w:hAnsi="Arial" w:cs="Arial"/>
                <w:b/>
                <w:sz w:val="20"/>
                <w:szCs w:val="20"/>
              </w:rPr>
              <w:t xml:space="preserve">Technical Inputs: </w:t>
            </w:r>
            <w:r w:rsidRPr="00D210AD">
              <w:rPr>
                <w:rFonts w:ascii="Arial" w:hAnsi="Arial" w:cs="Arial"/>
                <w:sz w:val="20"/>
                <w:szCs w:val="20"/>
              </w:rPr>
              <w:t xml:space="preserve">Very low adoption of micronutrients (72% non-adoption), growth regulators (88.5%), and seed treatment (83%). </w:t>
            </w:r>
            <w:r w:rsidRPr="00D210AD">
              <w:rPr>
                <w:rFonts w:ascii="Arial" w:hAnsi="Arial" w:cs="Arial"/>
                <w:b/>
                <w:sz w:val="20"/>
                <w:szCs w:val="20"/>
              </w:rPr>
              <w:t xml:space="preserve">Correction: </w:t>
            </w:r>
            <w:r w:rsidRPr="00D210AD">
              <w:rPr>
                <w:rFonts w:ascii="Arial" w:hAnsi="Arial" w:cs="Arial"/>
                <w:sz w:val="20"/>
                <w:szCs w:val="20"/>
              </w:rPr>
              <w:t xml:space="preserve">In your </w:t>
            </w:r>
            <w:r w:rsidRPr="00D210AD">
              <w:rPr>
                <w:rFonts w:ascii="Arial" w:hAnsi="Arial" w:cs="Arial"/>
                <w:b/>
                <w:sz w:val="20"/>
                <w:szCs w:val="20"/>
              </w:rPr>
              <w:t>Conclusion</w:t>
            </w:r>
            <w:r w:rsidRPr="00D210AD">
              <w:rPr>
                <w:rFonts w:ascii="Arial" w:hAnsi="Arial" w:cs="Arial"/>
                <w:sz w:val="20"/>
                <w:szCs w:val="20"/>
              </w:rPr>
              <w:t>, move beyond just stating these are low. Add a specific recommendation for "Custom Hiring Centers" or "Mobile Extension Clinics" to provide the specialized equipment (like pheromone traps or soil drenching tools) that farmers currently lack.</w:t>
            </w:r>
          </w:p>
          <w:p w:rsidR="00531305" w:rsidRPr="00D210AD" w:rsidRDefault="00DC5480">
            <w:pPr>
              <w:pStyle w:val="TableParagraph"/>
              <w:numPr>
                <w:ilvl w:val="0"/>
                <w:numId w:val="1"/>
              </w:numPr>
              <w:tabs>
                <w:tab w:val="left" w:pos="830"/>
              </w:tabs>
              <w:ind w:left="830" w:right="95"/>
              <w:jc w:val="both"/>
              <w:rPr>
                <w:rFonts w:ascii="Arial" w:hAnsi="Arial" w:cs="Arial"/>
                <w:sz w:val="20"/>
                <w:szCs w:val="20"/>
              </w:rPr>
            </w:pPr>
            <w:r w:rsidRPr="00D210AD">
              <w:rPr>
                <w:rFonts w:ascii="Arial" w:hAnsi="Arial" w:cs="Arial"/>
                <w:b/>
                <w:sz w:val="20"/>
                <w:szCs w:val="20"/>
              </w:rPr>
              <w:t xml:space="preserve">Structural and Technical Edits: Methodology Clarity: </w:t>
            </w:r>
            <w:r w:rsidRPr="00D210AD">
              <w:rPr>
                <w:rFonts w:ascii="Arial" w:hAnsi="Arial" w:cs="Arial"/>
                <w:sz w:val="20"/>
                <w:szCs w:val="20"/>
              </w:rPr>
              <w:t xml:space="preserve">You mention that 11 key practices were selected for the adoption scale, but Table 2 lists 47 specific sub-practices. </w:t>
            </w:r>
            <w:r w:rsidRPr="00D210AD">
              <w:rPr>
                <w:rFonts w:ascii="Arial" w:hAnsi="Arial" w:cs="Arial"/>
                <w:i/>
                <w:sz w:val="20"/>
                <w:szCs w:val="20"/>
              </w:rPr>
              <w:t xml:space="preserve">Correction: </w:t>
            </w:r>
            <w:r w:rsidRPr="00D210AD">
              <w:rPr>
                <w:rFonts w:ascii="Arial" w:hAnsi="Arial" w:cs="Arial"/>
                <w:sz w:val="20"/>
                <w:szCs w:val="20"/>
              </w:rPr>
              <w:t>Clarify if the "11 practices" refers to the broad categories (Land preparation, Application of Manures, etc.) or if the</w:t>
            </w:r>
            <w:r w:rsidRPr="00D210AD">
              <w:rPr>
                <w:rFonts w:ascii="Arial" w:hAnsi="Arial" w:cs="Arial"/>
                <w:spacing w:val="40"/>
                <w:sz w:val="20"/>
                <w:szCs w:val="20"/>
              </w:rPr>
              <w:t xml:space="preserve"> </w:t>
            </w:r>
            <w:r w:rsidRPr="00D210AD">
              <w:rPr>
                <w:rFonts w:ascii="Arial" w:hAnsi="Arial" w:cs="Arial"/>
                <w:sz w:val="20"/>
                <w:szCs w:val="20"/>
              </w:rPr>
              <w:t>scoring was aggregated.</w:t>
            </w:r>
          </w:p>
          <w:p w:rsidR="00531305" w:rsidRPr="00D210AD" w:rsidRDefault="00DC5480">
            <w:pPr>
              <w:pStyle w:val="TableParagraph"/>
              <w:numPr>
                <w:ilvl w:val="0"/>
                <w:numId w:val="1"/>
              </w:numPr>
              <w:tabs>
                <w:tab w:val="left" w:pos="830"/>
              </w:tabs>
              <w:spacing w:before="2" w:line="237" w:lineRule="auto"/>
              <w:ind w:left="830" w:right="96"/>
              <w:jc w:val="both"/>
              <w:rPr>
                <w:rFonts w:ascii="Arial" w:hAnsi="Arial" w:cs="Arial"/>
                <w:sz w:val="20"/>
                <w:szCs w:val="20"/>
              </w:rPr>
            </w:pPr>
            <w:r w:rsidRPr="00D210AD">
              <w:rPr>
                <w:rFonts w:ascii="Arial" w:hAnsi="Arial" w:cs="Arial"/>
                <w:b/>
                <w:sz w:val="20"/>
                <w:szCs w:val="20"/>
              </w:rPr>
              <w:t xml:space="preserve">Table Formatting: </w:t>
            </w:r>
            <w:r w:rsidRPr="00D210AD">
              <w:rPr>
                <w:rFonts w:ascii="Arial" w:hAnsi="Arial" w:cs="Arial"/>
                <w:sz w:val="20"/>
                <w:szCs w:val="20"/>
              </w:rPr>
              <w:t xml:space="preserve">Table 1 shows that 49% of respondents are over 50 years old. </w:t>
            </w:r>
            <w:r w:rsidRPr="00D210AD">
              <w:rPr>
                <w:rFonts w:ascii="Arial" w:hAnsi="Arial" w:cs="Arial"/>
                <w:b/>
                <w:sz w:val="20"/>
                <w:szCs w:val="20"/>
              </w:rPr>
              <w:t xml:space="preserve">Correction: </w:t>
            </w:r>
            <w:r w:rsidRPr="00D210AD">
              <w:rPr>
                <w:rFonts w:ascii="Arial" w:hAnsi="Arial" w:cs="Arial"/>
                <w:sz w:val="20"/>
                <w:szCs w:val="20"/>
              </w:rPr>
              <w:t>In the Discussion,</w:t>
            </w:r>
            <w:r w:rsidRPr="00D210AD">
              <w:rPr>
                <w:rFonts w:ascii="Arial" w:hAnsi="Arial" w:cs="Arial"/>
                <w:spacing w:val="-1"/>
                <w:sz w:val="20"/>
                <w:szCs w:val="20"/>
              </w:rPr>
              <w:t xml:space="preserve"> </w:t>
            </w:r>
            <w:r w:rsidRPr="00D210AD">
              <w:rPr>
                <w:rFonts w:ascii="Arial" w:hAnsi="Arial" w:cs="Arial"/>
                <w:sz w:val="20"/>
                <w:szCs w:val="20"/>
              </w:rPr>
              <w:t>explicitly link</w:t>
            </w:r>
            <w:r w:rsidRPr="00D210AD">
              <w:rPr>
                <w:rFonts w:ascii="Arial" w:hAnsi="Arial" w:cs="Arial"/>
                <w:spacing w:val="-4"/>
                <w:sz w:val="20"/>
                <w:szCs w:val="20"/>
              </w:rPr>
              <w:t xml:space="preserve"> </w:t>
            </w:r>
            <w:r w:rsidRPr="00D210AD">
              <w:rPr>
                <w:rFonts w:ascii="Arial" w:hAnsi="Arial" w:cs="Arial"/>
                <w:sz w:val="20"/>
                <w:szCs w:val="20"/>
              </w:rPr>
              <w:t>this</w:t>
            </w:r>
            <w:r w:rsidRPr="00D210AD">
              <w:rPr>
                <w:rFonts w:ascii="Arial" w:hAnsi="Arial" w:cs="Arial"/>
                <w:spacing w:val="-1"/>
                <w:sz w:val="20"/>
                <w:szCs w:val="20"/>
              </w:rPr>
              <w:t xml:space="preserve"> </w:t>
            </w:r>
            <w:r w:rsidRPr="00D210AD">
              <w:rPr>
                <w:rFonts w:ascii="Arial" w:hAnsi="Arial" w:cs="Arial"/>
                <w:sz w:val="20"/>
                <w:szCs w:val="20"/>
              </w:rPr>
              <w:t>"aging</w:t>
            </w:r>
            <w:r w:rsidRPr="00D210AD">
              <w:rPr>
                <w:rFonts w:ascii="Arial" w:hAnsi="Arial" w:cs="Arial"/>
                <w:spacing w:val="-4"/>
                <w:sz w:val="20"/>
                <w:szCs w:val="20"/>
              </w:rPr>
              <w:t xml:space="preserve"> </w:t>
            </w:r>
            <w:r w:rsidRPr="00D210AD">
              <w:rPr>
                <w:rFonts w:ascii="Arial" w:hAnsi="Arial" w:cs="Arial"/>
                <w:sz w:val="20"/>
                <w:szCs w:val="20"/>
              </w:rPr>
              <w:t>farmer"</w:t>
            </w:r>
            <w:r w:rsidRPr="00D210AD">
              <w:rPr>
                <w:rFonts w:ascii="Arial" w:hAnsi="Arial" w:cs="Arial"/>
                <w:spacing w:val="-4"/>
                <w:sz w:val="20"/>
                <w:szCs w:val="20"/>
              </w:rPr>
              <w:t xml:space="preserve"> </w:t>
            </w:r>
            <w:r w:rsidRPr="00D210AD">
              <w:rPr>
                <w:rFonts w:ascii="Arial" w:hAnsi="Arial" w:cs="Arial"/>
                <w:sz w:val="20"/>
                <w:szCs w:val="20"/>
              </w:rPr>
              <w:t>profile</w:t>
            </w:r>
            <w:r w:rsidRPr="00D210AD">
              <w:rPr>
                <w:rFonts w:ascii="Arial" w:hAnsi="Arial" w:cs="Arial"/>
                <w:spacing w:val="-2"/>
                <w:sz w:val="20"/>
                <w:szCs w:val="20"/>
              </w:rPr>
              <w:t xml:space="preserve"> </w:t>
            </w:r>
            <w:r w:rsidRPr="00D210AD">
              <w:rPr>
                <w:rFonts w:ascii="Arial" w:hAnsi="Arial" w:cs="Arial"/>
                <w:sz w:val="20"/>
                <w:szCs w:val="20"/>
              </w:rPr>
              <w:t>to the</w:t>
            </w:r>
            <w:r w:rsidRPr="00D210AD">
              <w:rPr>
                <w:rFonts w:ascii="Arial" w:hAnsi="Arial" w:cs="Arial"/>
                <w:spacing w:val="-2"/>
                <w:sz w:val="20"/>
                <w:szCs w:val="20"/>
              </w:rPr>
              <w:t xml:space="preserve"> </w:t>
            </w:r>
            <w:r w:rsidRPr="00D210AD">
              <w:rPr>
                <w:rFonts w:ascii="Arial" w:hAnsi="Arial" w:cs="Arial"/>
                <w:sz w:val="20"/>
                <w:szCs w:val="20"/>
              </w:rPr>
              <w:t>negative</w:t>
            </w:r>
            <w:r w:rsidRPr="00D210AD">
              <w:rPr>
                <w:rFonts w:ascii="Arial" w:hAnsi="Arial" w:cs="Arial"/>
                <w:spacing w:val="-2"/>
                <w:sz w:val="20"/>
                <w:szCs w:val="20"/>
              </w:rPr>
              <w:t xml:space="preserve"> </w:t>
            </w:r>
            <w:r w:rsidRPr="00D210AD">
              <w:rPr>
                <w:rFonts w:ascii="Arial" w:hAnsi="Arial" w:cs="Arial"/>
                <w:sz w:val="20"/>
                <w:szCs w:val="20"/>
              </w:rPr>
              <w:t>correlation with</w:t>
            </w:r>
            <w:r w:rsidRPr="00D210AD">
              <w:rPr>
                <w:rFonts w:ascii="Arial" w:hAnsi="Arial" w:cs="Arial"/>
                <w:spacing w:val="-4"/>
                <w:sz w:val="20"/>
                <w:szCs w:val="20"/>
              </w:rPr>
              <w:t xml:space="preserve"> </w:t>
            </w:r>
            <w:r w:rsidRPr="00D210AD">
              <w:rPr>
                <w:rFonts w:ascii="Arial" w:hAnsi="Arial" w:cs="Arial"/>
                <w:sz w:val="20"/>
                <w:szCs w:val="20"/>
              </w:rPr>
              <w:t xml:space="preserve">farming experience (X5). It suggests that the ELS cotton sector lacks "young blood," which is a major policy concern for </w:t>
            </w:r>
            <w:r w:rsidRPr="00D210AD">
              <w:rPr>
                <w:rFonts w:ascii="Arial" w:hAnsi="Arial" w:cs="Arial"/>
                <w:spacing w:val="-2"/>
                <w:sz w:val="20"/>
                <w:szCs w:val="20"/>
              </w:rPr>
              <w:t>sustainability.</w:t>
            </w:r>
          </w:p>
          <w:p w:rsidR="00531305" w:rsidRPr="00D210AD" w:rsidRDefault="00DC5480">
            <w:pPr>
              <w:pStyle w:val="TableParagraph"/>
              <w:numPr>
                <w:ilvl w:val="0"/>
                <w:numId w:val="1"/>
              </w:numPr>
              <w:tabs>
                <w:tab w:val="left" w:pos="825"/>
              </w:tabs>
              <w:spacing w:before="4"/>
              <w:ind w:right="91"/>
              <w:jc w:val="both"/>
              <w:rPr>
                <w:rFonts w:ascii="Arial" w:hAnsi="Arial" w:cs="Arial"/>
                <w:sz w:val="20"/>
                <w:szCs w:val="20"/>
              </w:rPr>
            </w:pPr>
            <w:r w:rsidRPr="00D210AD">
              <w:rPr>
                <w:rFonts w:ascii="Arial" w:hAnsi="Arial" w:cs="Arial"/>
                <w:b/>
                <w:sz w:val="20"/>
                <w:szCs w:val="20"/>
              </w:rPr>
              <w:t xml:space="preserve">Redundancy: </w:t>
            </w:r>
            <w:r w:rsidRPr="00D210AD">
              <w:rPr>
                <w:rFonts w:ascii="Arial" w:hAnsi="Arial" w:cs="Arial"/>
                <w:sz w:val="20"/>
                <w:szCs w:val="20"/>
              </w:rPr>
              <w:t xml:space="preserve">The sentence "Cotton is regarded as one of the most significant </w:t>
            </w:r>
            <w:proofErr w:type="spellStart"/>
            <w:r w:rsidRPr="00D210AD">
              <w:rPr>
                <w:rFonts w:ascii="Arial" w:hAnsi="Arial" w:cs="Arial"/>
                <w:sz w:val="20"/>
                <w:szCs w:val="20"/>
              </w:rPr>
              <w:t>fibres</w:t>
            </w:r>
            <w:proofErr w:type="spellEnd"/>
            <w:r w:rsidRPr="00D210AD">
              <w:rPr>
                <w:rFonts w:ascii="Arial" w:hAnsi="Arial" w:cs="Arial"/>
                <w:sz w:val="20"/>
                <w:szCs w:val="20"/>
              </w:rPr>
              <w:t xml:space="preserve">..." is immediately followed by "Cotton is considered as 'white gold'...". </w:t>
            </w:r>
            <w:r w:rsidRPr="00D210AD">
              <w:rPr>
                <w:rFonts w:ascii="Arial" w:hAnsi="Arial" w:cs="Arial"/>
                <w:i/>
                <w:sz w:val="20"/>
                <w:szCs w:val="20"/>
              </w:rPr>
              <w:t xml:space="preserve">Correction: </w:t>
            </w:r>
            <w:r w:rsidRPr="00D210AD">
              <w:rPr>
                <w:rFonts w:ascii="Arial" w:hAnsi="Arial" w:cs="Arial"/>
                <w:sz w:val="20"/>
                <w:szCs w:val="20"/>
              </w:rPr>
              <w:t>Merge these into a single impactful opening paragraph to improve the professional tone.</w:t>
            </w:r>
          </w:p>
          <w:p w:rsidR="00531305" w:rsidRPr="00D210AD" w:rsidRDefault="00DC5480">
            <w:pPr>
              <w:pStyle w:val="TableParagraph"/>
              <w:spacing w:line="230" w:lineRule="atLeast"/>
              <w:ind w:left="825" w:right="96"/>
              <w:jc w:val="both"/>
              <w:rPr>
                <w:rFonts w:ascii="Arial" w:hAnsi="Arial" w:cs="Arial"/>
                <w:sz w:val="20"/>
                <w:szCs w:val="20"/>
              </w:rPr>
            </w:pPr>
            <w:r w:rsidRPr="00D210AD">
              <w:rPr>
                <w:rFonts w:ascii="Arial" w:hAnsi="Arial" w:cs="Arial"/>
                <w:sz w:val="20"/>
                <w:szCs w:val="20"/>
              </w:rPr>
              <w:t>This manuscript is vital for the scientific community as it identifies the specific socio-economic bottlenecks preventing the expansion of Extra Long Staple (ELS) cotton, a crop critical for reducing India's textile import dependency. By quantifying why farmers resist technical practices like micronutrient application and growth regulators despite their yield benefits, the study provides a</w:t>
            </w:r>
            <w:r w:rsidRPr="00D210AD">
              <w:rPr>
                <w:rFonts w:ascii="Arial" w:hAnsi="Arial" w:cs="Arial"/>
                <w:spacing w:val="40"/>
                <w:sz w:val="20"/>
                <w:szCs w:val="20"/>
              </w:rPr>
              <w:t xml:space="preserve"> </w:t>
            </w:r>
            <w:r w:rsidRPr="00D210AD">
              <w:rPr>
                <w:rFonts w:ascii="Arial" w:hAnsi="Arial" w:cs="Arial"/>
                <w:sz w:val="20"/>
                <w:szCs w:val="20"/>
              </w:rPr>
              <w:t>roadmap for targeted agricultural extension. The findings offer a unique perspective on how economic motivation outweighs traditional farming experience in the adoption of specialized high-value crops."</w:t>
            </w:r>
          </w:p>
        </w:tc>
        <w:tc>
          <w:tcPr>
            <w:tcW w:w="6443" w:type="dxa"/>
          </w:tcPr>
          <w:p w:rsidR="00531305" w:rsidRPr="00D210AD" w:rsidRDefault="00531305">
            <w:pPr>
              <w:pStyle w:val="TableParagraph"/>
              <w:ind w:left="0"/>
              <w:rPr>
                <w:rFonts w:ascii="Arial" w:hAnsi="Arial" w:cs="Arial"/>
                <w:sz w:val="20"/>
                <w:szCs w:val="20"/>
              </w:rPr>
            </w:pPr>
          </w:p>
        </w:tc>
      </w:tr>
    </w:tbl>
    <w:p w:rsidR="00531305" w:rsidRPr="00D210AD" w:rsidRDefault="00531305">
      <w:pPr>
        <w:spacing w:before="10"/>
        <w:rPr>
          <w:rFonts w:ascii="Arial" w:hAnsi="Arial" w:cs="Arial"/>
          <w:sz w:val="20"/>
          <w:szCs w:val="20"/>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6090"/>
        <w:gridCol w:w="7"/>
        <w:gridCol w:w="9744"/>
        <w:gridCol w:w="7"/>
        <w:gridCol w:w="5303"/>
        <w:gridCol w:w="7"/>
      </w:tblGrid>
      <w:tr w:rsidR="00531305" w:rsidRPr="00D210AD" w:rsidTr="00D210AD">
        <w:trPr>
          <w:gridBefore w:val="1"/>
          <w:wBefore w:w="7" w:type="dxa"/>
          <w:trHeight w:val="453"/>
        </w:trPr>
        <w:tc>
          <w:tcPr>
            <w:tcW w:w="21158" w:type="dxa"/>
            <w:gridSpan w:val="6"/>
            <w:tcBorders>
              <w:top w:val="nil"/>
              <w:left w:val="nil"/>
              <w:right w:val="nil"/>
            </w:tcBorders>
          </w:tcPr>
          <w:p w:rsidR="00531305" w:rsidRPr="00D210AD" w:rsidRDefault="00DC5480">
            <w:pPr>
              <w:pStyle w:val="TableParagraph"/>
              <w:spacing w:line="223" w:lineRule="exact"/>
              <w:ind w:left="115"/>
              <w:rPr>
                <w:rFonts w:ascii="Arial" w:hAnsi="Arial" w:cs="Arial"/>
                <w:b/>
                <w:sz w:val="20"/>
                <w:szCs w:val="20"/>
              </w:rPr>
            </w:pPr>
            <w:r w:rsidRPr="00D210AD">
              <w:rPr>
                <w:rFonts w:ascii="Arial" w:hAnsi="Arial" w:cs="Arial"/>
                <w:b/>
                <w:color w:val="000000"/>
                <w:sz w:val="20"/>
                <w:szCs w:val="20"/>
                <w:highlight w:val="yellow"/>
                <w:u w:val="single"/>
              </w:rPr>
              <w:t>PART</w:t>
            </w:r>
            <w:r w:rsidRPr="00D210AD">
              <w:rPr>
                <w:rFonts w:ascii="Arial" w:hAnsi="Arial" w:cs="Arial"/>
                <w:b/>
                <w:color w:val="000000"/>
                <w:spacing w:val="47"/>
                <w:sz w:val="20"/>
                <w:szCs w:val="20"/>
                <w:highlight w:val="yellow"/>
                <w:u w:val="single"/>
              </w:rPr>
              <w:t xml:space="preserve"> </w:t>
            </w:r>
            <w:r w:rsidRPr="00D210AD">
              <w:rPr>
                <w:rFonts w:ascii="Arial" w:hAnsi="Arial" w:cs="Arial"/>
                <w:b/>
                <w:color w:val="000000"/>
                <w:spacing w:val="-5"/>
                <w:sz w:val="20"/>
                <w:szCs w:val="20"/>
                <w:highlight w:val="yellow"/>
                <w:u w:val="single"/>
              </w:rPr>
              <w:t>2:</w:t>
            </w:r>
          </w:p>
        </w:tc>
      </w:tr>
      <w:tr w:rsidR="00531305" w:rsidRPr="00D210AD" w:rsidTr="00D210AD">
        <w:trPr>
          <w:gridBefore w:val="1"/>
          <w:wBefore w:w="7" w:type="dxa"/>
          <w:trHeight w:val="935"/>
        </w:trPr>
        <w:tc>
          <w:tcPr>
            <w:tcW w:w="6097" w:type="dxa"/>
            <w:gridSpan w:val="2"/>
          </w:tcPr>
          <w:p w:rsidR="00531305" w:rsidRPr="00D210AD" w:rsidRDefault="00531305">
            <w:pPr>
              <w:pStyle w:val="TableParagraph"/>
              <w:ind w:left="0"/>
              <w:rPr>
                <w:rFonts w:ascii="Arial" w:hAnsi="Arial" w:cs="Arial"/>
                <w:sz w:val="20"/>
                <w:szCs w:val="20"/>
              </w:rPr>
            </w:pPr>
          </w:p>
        </w:tc>
        <w:tc>
          <w:tcPr>
            <w:tcW w:w="9751" w:type="dxa"/>
            <w:gridSpan w:val="2"/>
          </w:tcPr>
          <w:p w:rsidR="00531305" w:rsidRPr="00D210AD" w:rsidRDefault="00DC5480">
            <w:pPr>
              <w:pStyle w:val="TableParagraph"/>
              <w:rPr>
                <w:rFonts w:ascii="Arial" w:hAnsi="Arial" w:cs="Arial"/>
                <w:b/>
                <w:sz w:val="20"/>
                <w:szCs w:val="20"/>
              </w:rPr>
            </w:pPr>
            <w:r w:rsidRPr="00D210AD">
              <w:rPr>
                <w:rFonts w:ascii="Arial" w:hAnsi="Arial" w:cs="Arial"/>
                <w:b/>
                <w:sz w:val="20"/>
                <w:szCs w:val="20"/>
              </w:rPr>
              <w:t>Reviewer’s</w:t>
            </w:r>
            <w:r w:rsidRPr="00D210AD">
              <w:rPr>
                <w:rFonts w:ascii="Arial" w:hAnsi="Arial" w:cs="Arial"/>
                <w:b/>
                <w:spacing w:val="-9"/>
                <w:sz w:val="20"/>
                <w:szCs w:val="20"/>
              </w:rPr>
              <w:t xml:space="preserve"> </w:t>
            </w:r>
            <w:r w:rsidRPr="00D210AD">
              <w:rPr>
                <w:rFonts w:ascii="Arial" w:hAnsi="Arial" w:cs="Arial"/>
                <w:b/>
                <w:spacing w:val="-2"/>
                <w:sz w:val="20"/>
                <w:szCs w:val="20"/>
              </w:rPr>
              <w:t>comment</w:t>
            </w:r>
          </w:p>
        </w:tc>
        <w:tc>
          <w:tcPr>
            <w:tcW w:w="5310" w:type="dxa"/>
            <w:gridSpan w:val="2"/>
          </w:tcPr>
          <w:p w:rsidR="00531305" w:rsidRPr="00D210AD" w:rsidRDefault="00DC5480">
            <w:pPr>
              <w:pStyle w:val="TableParagraph"/>
              <w:spacing w:line="254" w:lineRule="auto"/>
              <w:ind w:left="4" w:right="301"/>
              <w:rPr>
                <w:rFonts w:ascii="Arial" w:hAnsi="Arial" w:cs="Arial"/>
                <w:sz w:val="20"/>
                <w:szCs w:val="20"/>
              </w:rPr>
            </w:pPr>
            <w:r w:rsidRPr="00D210AD">
              <w:rPr>
                <w:rFonts w:ascii="Arial" w:hAnsi="Arial" w:cs="Arial"/>
                <w:b/>
                <w:sz w:val="20"/>
                <w:szCs w:val="20"/>
              </w:rPr>
              <w:t>Author’s</w:t>
            </w:r>
            <w:r w:rsidRPr="00D210AD">
              <w:rPr>
                <w:rFonts w:ascii="Arial" w:hAnsi="Arial" w:cs="Arial"/>
                <w:b/>
                <w:spacing w:val="-4"/>
                <w:sz w:val="20"/>
                <w:szCs w:val="20"/>
              </w:rPr>
              <w:t xml:space="preserve"> </w:t>
            </w:r>
            <w:r w:rsidRPr="00D210AD">
              <w:rPr>
                <w:rFonts w:ascii="Arial" w:hAnsi="Arial" w:cs="Arial"/>
                <w:b/>
                <w:sz w:val="20"/>
                <w:szCs w:val="20"/>
              </w:rPr>
              <w:t>Feedback</w:t>
            </w:r>
            <w:r w:rsidRPr="00D210AD">
              <w:rPr>
                <w:rFonts w:ascii="Arial" w:hAnsi="Arial" w:cs="Arial"/>
                <w:b/>
                <w:spacing w:val="-3"/>
                <w:sz w:val="20"/>
                <w:szCs w:val="20"/>
              </w:rPr>
              <w:t xml:space="preserve"> </w:t>
            </w:r>
            <w:r w:rsidRPr="00D210AD">
              <w:rPr>
                <w:rFonts w:ascii="Arial" w:hAnsi="Arial" w:cs="Arial"/>
                <w:sz w:val="20"/>
                <w:szCs w:val="20"/>
              </w:rPr>
              <w:t>(It</w:t>
            </w:r>
            <w:r w:rsidRPr="00D210AD">
              <w:rPr>
                <w:rFonts w:ascii="Arial" w:hAnsi="Arial" w:cs="Arial"/>
                <w:spacing w:val="-5"/>
                <w:sz w:val="20"/>
                <w:szCs w:val="20"/>
              </w:rPr>
              <w:t xml:space="preserve"> </w:t>
            </w:r>
            <w:r w:rsidRPr="00D210AD">
              <w:rPr>
                <w:rFonts w:ascii="Arial" w:hAnsi="Arial" w:cs="Arial"/>
                <w:sz w:val="20"/>
                <w:szCs w:val="20"/>
              </w:rPr>
              <w:t>is</w:t>
            </w:r>
            <w:r w:rsidRPr="00D210AD">
              <w:rPr>
                <w:rFonts w:ascii="Arial" w:hAnsi="Arial" w:cs="Arial"/>
                <w:spacing w:val="-8"/>
                <w:sz w:val="20"/>
                <w:szCs w:val="20"/>
              </w:rPr>
              <w:t xml:space="preserve"> </w:t>
            </w:r>
            <w:r w:rsidRPr="00D210AD">
              <w:rPr>
                <w:rFonts w:ascii="Arial" w:hAnsi="Arial" w:cs="Arial"/>
                <w:sz w:val="20"/>
                <w:szCs w:val="20"/>
              </w:rPr>
              <w:t>mandatory</w:t>
            </w:r>
            <w:r w:rsidRPr="00D210AD">
              <w:rPr>
                <w:rFonts w:ascii="Arial" w:hAnsi="Arial" w:cs="Arial"/>
                <w:spacing w:val="-7"/>
                <w:sz w:val="20"/>
                <w:szCs w:val="20"/>
              </w:rPr>
              <w:t xml:space="preserve"> </w:t>
            </w:r>
            <w:r w:rsidRPr="00D210AD">
              <w:rPr>
                <w:rFonts w:ascii="Arial" w:hAnsi="Arial" w:cs="Arial"/>
                <w:sz w:val="20"/>
                <w:szCs w:val="20"/>
              </w:rPr>
              <w:t>that</w:t>
            </w:r>
            <w:r w:rsidRPr="00D210AD">
              <w:rPr>
                <w:rFonts w:ascii="Arial" w:hAnsi="Arial" w:cs="Arial"/>
                <w:spacing w:val="-5"/>
                <w:sz w:val="20"/>
                <w:szCs w:val="20"/>
              </w:rPr>
              <w:t xml:space="preserve"> </w:t>
            </w:r>
            <w:r w:rsidRPr="00D210AD">
              <w:rPr>
                <w:rFonts w:ascii="Arial" w:hAnsi="Arial" w:cs="Arial"/>
                <w:sz w:val="20"/>
                <w:szCs w:val="20"/>
              </w:rPr>
              <w:t>authors</w:t>
            </w:r>
            <w:r w:rsidRPr="00D210AD">
              <w:rPr>
                <w:rFonts w:ascii="Arial" w:hAnsi="Arial" w:cs="Arial"/>
                <w:spacing w:val="-8"/>
                <w:sz w:val="20"/>
                <w:szCs w:val="20"/>
              </w:rPr>
              <w:t xml:space="preserve"> </w:t>
            </w:r>
            <w:r w:rsidRPr="00D210AD">
              <w:rPr>
                <w:rFonts w:ascii="Arial" w:hAnsi="Arial" w:cs="Arial"/>
                <w:sz w:val="20"/>
                <w:szCs w:val="20"/>
              </w:rPr>
              <w:t>should</w:t>
            </w:r>
            <w:r w:rsidRPr="00D210AD">
              <w:rPr>
                <w:rFonts w:ascii="Arial" w:hAnsi="Arial" w:cs="Arial"/>
                <w:spacing w:val="-7"/>
                <w:sz w:val="20"/>
                <w:szCs w:val="20"/>
              </w:rPr>
              <w:t xml:space="preserve"> </w:t>
            </w:r>
            <w:r w:rsidRPr="00D210AD">
              <w:rPr>
                <w:rFonts w:ascii="Arial" w:hAnsi="Arial" w:cs="Arial"/>
                <w:sz w:val="20"/>
                <w:szCs w:val="20"/>
              </w:rPr>
              <w:t>write his/her feedback here)</w:t>
            </w:r>
          </w:p>
        </w:tc>
      </w:tr>
      <w:tr w:rsidR="00531305" w:rsidRPr="00D210AD" w:rsidTr="00D210AD">
        <w:trPr>
          <w:gridAfter w:val="1"/>
          <w:wAfter w:w="7" w:type="dxa"/>
          <w:trHeight w:val="917"/>
        </w:trPr>
        <w:tc>
          <w:tcPr>
            <w:tcW w:w="6097" w:type="dxa"/>
            <w:gridSpan w:val="2"/>
          </w:tcPr>
          <w:p w:rsidR="00531305" w:rsidRPr="00D210AD" w:rsidRDefault="00531305">
            <w:pPr>
              <w:pStyle w:val="TableParagraph"/>
              <w:ind w:left="0"/>
              <w:rPr>
                <w:rFonts w:ascii="Arial" w:hAnsi="Arial" w:cs="Arial"/>
                <w:sz w:val="20"/>
                <w:szCs w:val="20"/>
              </w:rPr>
            </w:pPr>
          </w:p>
          <w:p w:rsidR="00531305" w:rsidRPr="00D210AD" w:rsidRDefault="00DC5480">
            <w:pPr>
              <w:pStyle w:val="TableParagraph"/>
              <w:rPr>
                <w:rFonts w:ascii="Arial" w:hAnsi="Arial" w:cs="Arial"/>
                <w:b/>
                <w:sz w:val="20"/>
                <w:szCs w:val="20"/>
              </w:rPr>
            </w:pPr>
            <w:r w:rsidRPr="00D210AD">
              <w:rPr>
                <w:rFonts w:ascii="Arial" w:hAnsi="Arial" w:cs="Arial"/>
                <w:b/>
                <w:sz w:val="20"/>
                <w:szCs w:val="20"/>
              </w:rPr>
              <w:t>Are</w:t>
            </w:r>
            <w:r w:rsidRPr="00D210AD">
              <w:rPr>
                <w:rFonts w:ascii="Arial" w:hAnsi="Arial" w:cs="Arial"/>
                <w:b/>
                <w:spacing w:val="-5"/>
                <w:sz w:val="20"/>
                <w:szCs w:val="20"/>
              </w:rPr>
              <w:t xml:space="preserve"> </w:t>
            </w:r>
            <w:r w:rsidRPr="00D210AD">
              <w:rPr>
                <w:rFonts w:ascii="Arial" w:hAnsi="Arial" w:cs="Arial"/>
                <w:b/>
                <w:sz w:val="20"/>
                <w:szCs w:val="20"/>
              </w:rPr>
              <w:t>there</w:t>
            </w:r>
            <w:r w:rsidRPr="00D210AD">
              <w:rPr>
                <w:rFonts w:ascii="Arial" w:hAnsi="Arial" w:cs="Arial"/>
                <w:b/>
                <w:spacing w:val="-5"/>
                <w:sz w:val="20"/>
                <w:szCs w:val="20"/>
              </w:rPr>
              <w:t xml:space="preserve"> </w:t>
            </w:r>
            <w:r w:rsidRPr="00D210AD">
              <w:rPr>
                <w:rFonts w:ascii="Arial" w:hAnsi="Arial" w:cs="Arial"/>
                <w:b/>
                <w:sz w:val="20"/>
                <w:szCs w:val="20"/>
              </w:rPr>
              <w:t>ethical</w:t>
            </w:r>
            <w:r w:rsidRPr="00D210AD">
              <w:rPr>
                <w:rFonts w:ascii="Arial" w:hAnsi="Arial" w:cs="Arial"/>
                <w:b/>
                <w:spacing w:val="-4"/>
                <w:sz w:val="20"/>
                <w:szCs w:val="20"/>
              </w:rPr>
              <w:t xml:space="preserve"> </w:t>
            </w:r>
            <w:r w:rsidRPr="00D210AD">
              <w:rPr>
                <w:rFonts w:ascii="Arial" w:hAnsi="Arial" w:cs="Arial"/>
                <w:b/>
                <w:sz w:val="20"/>
                <w:szCs w:val="20"/>
              </w:rPr>
              <w:t>issues</w:t>
            </w:r>
            <w:r w:rsidRPr="00D210AD">
              <w:rPr>
                <w:rFonts w:ascii="Arial" w:hAnsi="Arial" w:cs="Arial"/>
                <w:b/>
                <w:spacing w:val="-4"/>
                <w:sz w:val="20"/>
                <w:szCs w:val="20"/>
              </w:rPr>
              <w:t xml:space="preserve"> </w:t>
            </w:r>
            <w:r w:rsidRPr="00D210AD">
              <w:rPr>
                <w:rFonts w:ascii="Arial" w:hAnsi="Arial" w:cs="Arial"/>
                <w:b/>
                <w:sz w:val="20"/>
                <w:szCs w:val="20"/>
              </w:rPr>
              <w:t>in</w:t>
            </w:r>
            <w:r w:rsidRPr="00D210AD">
              <w:rPr>
                <w:rFonts w:ascii="Arial" w:hAnsi="Arial" w:cs="Arial"/>
                <w:b/>
                <w:spacing w:val="-7"/>
                <w:sz w:val="20"/>
                <w:szCs w:val="20"/>
              </w:rPr>
              <w:t xml:space="preserve"> </w:t>
            </w:r>
            <w:r w:rsidRPr="00D210AD">
              <w:rPr>
                <w:rFonts w:ascii="Arial" w:hAnsi="Arial" w:cs="Arial"/>
                <w:b/>
                <w:sz w:val="20"/>
                <w:szCs w:val="20"/>
              </w:rPr>
              <w:t>this</w:t>
            </w:r>
            <w:r w:rsidRPr="00D210AD">
              <w:rPr>
                <w:rFonts w:ascii="Arial" w:hAnsi="Arial" w:cs="Arial"/>
                <w:b/>
                <w:spacing w:val="-7"/>
                <w:sz w:val="20"/>
                <w:szCs w:val="20"/>
              </w:rPr>
              <w:t xml:space="preserve"> </w:t>
            </w:r>
            <w:r w:rsidRPr="00D210AD">
              <w:rPr>
                <w:rFonts w:ascii="Arial" w:hAnsi="Arial" w:cs="Arial"/>
                <w:b/>
                <w:spacing w:val="-2"/>
                <w:sz w:val="20"/>
                <w:szCs w:val="20"/>
              </w:rPr>
              <w:t>manuscript?</w:t>
            </w:r>
          </w:p>
        </w:tc>
        <w:tc>
          <w:tcPr>
            <w:tcW w:w="9751" w:type="dxa"/>
            <w:gridSpan w:val="2"/>
          </w:tcPr>
          <w:p w:rsidR="00531305" w:rsidRPr="00D210AD" w:rsidRDefault="00DC5480">
            <w:pPr>
              <w:pStyle w:val="TableParagraph"/>
              <w:spacing w:before="115"/>
              <w:rPr>
                <w:rFonts w:ascii="Arial" w:hAnsi="Arial" w:cs="Arial"/>
                <w:i/>
                <w:sz w:val="20"/>
                <w:szCs w:val="20"/>
              </w:rPr>
            </w:pPr>
            <w:r w:rsidRPr="00D210AD">
              <w:rPr>
                <w:rFonts w:ascii="Arial" w:hAnsi="Arial" w:cs="Arial"/>
                <w:i/>
                <w:sz w:val="20"/>
                <w:szCs w:val="20"/>
                <w:u w:val="single"/>
              </w:rPr>
              <w:t>(If</w:t>
            </w:r>
            <w:r w:rsidRPr="00D210AD">
              <w:rPr>
                <w:rFonts w:ascii="Arial" w:hAnsi="Arial" w:cs="Arial"/>
                <w:i/>
                <w:spacing w:val="-6"/>
                <w:sz w:val="20"/>
                <w:szCs w:val="20"/>
                <w:u w:val="single"/>
              </w:rPr>
              <w:t xml:space="preserve"> </w:t>
            </w:r>
            <w:r w:rsidRPr="00D210AD">
              <w:rPr>
                <w:rFonts w:ascii="Arial" w:hAnsi="Arial" w:cs="Arial"/>
                <w:i/>
                <w:sz w:val="20"/>
                <w:szCs w:val="20"/>
                <w:u w:val="single"/>
              </w:rPr>
              <w:t xml:space="preserve">yes, </w:t>
            </w:r>
            <w:proofErr w:type="gramStart"/>
            <w:r w:rsidRPr="00D210AD">
              <w:rPr>
                <w:rFonts w:ascii="Arial" w:hAnsi="Arial" w:cs="Arial"/>
                <w:i/>
                <w:sz w:val="20"/>
                <w:szCs w:val="20"/>
                <w:u w:val="single"/>
              </w:rPr>
              <w:t>Kindly</w:t>
            </w:r>
            <w:proofErr w:type="gramEnd"/>
            <w:r w:rsidRPr="00D210AD">
              <w:rPr>
                <w:rFonts w:ascii="Arial" w:hAnsi="Arial" w:cs="Arial"/>
                <w:i/>
                <w:spacing w:val="-5"/>
                <w:sz w:val="20"/>
                <w:szCs w:val="20"/>
                <w:u w:val="single"/>
              </w:rPr>
              <w:t xml:space="preserve"> </w:t>
            </w:r>
            <w:r w:rsidRPr="00D210AD">
              <w:rPr>
                <w:rFonts w:ascii="Arial" w:hAnsi="Arial" w:cs="Arial"/>
                <w:i/>
                <w:sz w:val="20"/>
                <w:szCs w:val="20"/>
                <w:u w:val="single"/>
              </w:rPr>
              <w:t>please</w:t>
            </w:r>
            <w:r w:rsidRPr="00D210AD">
              <w:rPr>
                <w:rFonts w:ascii="Arial" w:hAnsi="Arial" w:cs="Arial"/>
                <w:i/>
                <w:spacing w:val="-5"/>
                <w:sz w:val="20"/>
                <w:szCs w:val="20"/>
                <w:u w:val="single"/>
              </w:rPr>
              <w:t xml:space="preserve"> </w:t>
            </w:r>
            <w:r w:rsidRPr="00D210AD">
              <w:rPr>
                <w:rFonts w:ascii="Arial" w:hAnsi="Arial" w:cs="Arial"/>
                <w:i/>
                <w:sz w:val="20"/>
                <w:szCs w:val="20"/>
                <w:u w:val="single"/>
              </w:rPr>
              <w:t>write</w:t>
            </w:r>
            <w:r w:rsidRPr="00D210AD">
              <w:rPr>
                <w:rFonts w:ascii="Arial" w:hAnsi="Arial" w:cs="Arial"/>
                <w:i/>
                <w:spacing w:val="-6"/>
                <w:sz w:val="20"/>
                <w:szCs w:val="20"/>
                <w:u w:val="single"/>
              </w:rPr>
              <w:t xml:space="preserve"> </w:t>
            </w:r>
            <w:r w:rsidRPr="00D210AD">
              <w:rPr>
                <w:rFonts w:ascii="Arial" w:hAnsi="Arial" w:cs="Arial"/>
                <w:i/>
                <w:sz w:val="20"/>
                <w:szCs w:val="20"/>
                <w:u w:val="single"/>
              </w:rPr>
              <w:t>down</w:t>
            </w:r>
            <w:r w:rsidRPr="00D210AD">
              <w:rPr>
                <w:rFonts w:ascii="Arial" w:hAnsi="Arial" w:cs="Arial"/>
                <w:i/>
                <w:spacing w:val="-7"/>
                <w:sz w:val="20"/>
                <w:szCs w:val="20"/>
                <w:u w:val="single"/>
              </w:rPr>
              <w:t xml:space="preserve"> </w:t>
            </w:r>
            <w:r w:rsidRPr="00D210AD">
              <w:rPr>
                <w:rFonts w:ascii="Arial" w:hAnsi="Arial" w:cs="Arial"/>
                <w:i/>
                <w:sz w:val="20"/>
                <w:szCs w:val="20"/>
                <w:u w:val="single"/>
              </w:rPr>
              <w:t>the</w:t>
            </w:r>
            <w:r w:rsidRPr="00D210AD">
              <w:rPr>
                <w:rFonts w:ascii="Arial" w:hAnsi="Arial" w:cs="Arial"/>
                <w:i/>
                <w:spacing w:val="-5"/>
                <w:sz w:val="20"/>
                <w:szCs w:val="20"/>
                <w:u w:val="single"/>
              </w:rPr>
              <w:t xml:space="preserve"> </w:t>
            </w:r>
            <w:r w:rsidRPr="00D210AD">
              <w:rPr>
                <w:rFonts w:ascii="Arial" w:hAnsi="Arial" w:cs="Arial"/>
                <w:i/>
                <w:sz w:val="20"/>
                <w:szCs w:val="20"/>
                <w:u w:val="single"/>
              </w:rPr>
              <w:t>ethical</w:t>
            </w:r>
            <w:r w:rsidRPr="00D210AD">
              <w:rPr>
                <w:rFonts w:ascii="Arial" w:hAnsi="Arial" w:cs="Arial"/>
                <w:i/>
                <w:spacing w:val="-5"/>
                <w:sz w:val="20"/>
                <w:szCs w:val="20"/>
                <w:u w:val="single"/>
              </w:rPr>
              <w:t xml:space="preserve"> </w:t>
            </w:r>
            <w:r w:rsidRPr="00D210AD">
              <w:rPr>
                <w:rFonts w:ascii="Arial" w:hAnsi="Arial" w:cs="Arial"/>
                <w:i/>
                <w:sz w:val="20"/>
                <w:szCs w:val="20"/>
                <w:u w:val="single"/>
              </w:rPr>
              <w:t>issues</w:t>
            </w:r>
            <w:r w:rsidRPr="00D210AD">
              <w:rPr>
                <w:rFonts w:ascii="Arial" w:hAnsi="Arial" w:cs="Arial"/>
                <w:i/>
                <w:spacing w:val="-4"/>
                <w:sz w:val="20"/>
                <w:szCs w:val="20"/>
                <w:u w:val="single"/>
              </w:rPr>
              <w:t xml:space="preserve"> </w:t>
            </w:r>
            <w:r w:rsidRPr="00D210AD">
              <w:rPr>
                <w:rFonts w:ascii="Arial" w:hAnsi="Arial" w:cs="Arial"/>
                <w:i/>
                <w:sz w:val="20"/>
                <w:szCs w:val="20"/>
                <w:u w:val="single"/>
              </w:rPr>
              <w:t>here</w:t>
            </w:r>
            <w:r w:rsidRPr="00D210AD">
              <w:rPr>
                <w:rFonts w:ascii="Arial" w:hAnsi="Arial" w:cs="Arial"/>
                <w:i/>
                <w:spacing w:val="-5"/>
                <w:sz w:val="20"/>
                <w:szCs w:val="20"/>
                <w:u w:val="single"/>
              </w:rPr>
              <w:t xml:space="preserve"> </w:t>
            </w:r>
            <w:r w:rsidRPr="00D210AD">
              <w:rPr>
                <w:rFonts w:ascii="Arial" w:hAnsi="Arial" w:cs="Arial"/>
                <w:i/>
                <w:sz w:val="20"/>
                <w:szCs w:val="20"/>
                <w:u w:val="single"/>
              </w:rPr>
              <w:t>in</w:t>
            </w:r>
            <w:r w:rsidRPr="00D210AD">
              <w:rPr>
                <w:rFonts w:ascii="Arial" w:hAnsi="Arial" w:cs="Arial"/>
                <w:i/>
                <w:spacing w:val="-2"/>
                <w:sz w:val="20"/>
                <w:szCs w:val="20"/>
                <w:u w:val="single"/>
              </w:rPr>
              <w:t xml:space="preserve"> detail)</w:t>
            </w:r>
          </w:p>
          <w:p w:rsidR="00531305" w:rsidRPr="00D210AD" w:rsidRDefault="00DC5480">
            <w:pPr>
              <w:pStyle w:val="TableParagraph"/>
              <w:spacing w:before="226"/>
              <w:rPr>
                <w:rFonts w:ascii="Arial" w:hAnsi="Arial" w:cs="Arial"/>
                <w:sz w:val="20"/>
                <w:szCs w:val="20"/>
              </w:rPr>
            </w:pPr>
            <w:r w:rsidRPr="00D210AD">
              <w:rPr>
                <w:rFonts w:ascii="Arial" w:hAnsi="Arial" w:cs="Arial"/>
                <w:sz w:val="20"/>
                <w:szCs w:val="20"/>
              </w:rPr>
              <w:t>The</w:t>
            </w:r>
            <w:r w:rsidRPr="00D210AD">
              <w:rPr>
                <w:rFonts w:ascii="Arial" w:hAnsi="Arial" w:cs="Arial"/>
                <w:spacing w:val="-5"/>
                <w:sz w:val="20"/>
                <w:szCs w:val="20"/>
              </w:rPr>
              <w:t xml:space="preserve"> </w:t>
            </w:r>
            <w:r w:rsidRPr="00D210AD">
              <w:rPr>
                <w:rFonts w:ascii="Arial" w:hAnsi="Arial" w:cs="Arial"/>
                <w:sz w:val="20"/>
                <w:szCs w:val="20"/>
              </w:rPr>
              <w:t>authors</w:t>
            </w:r>
            <w:r w:rsidRPr="00D210AD">
              <w:rPr>
                <w:rFonts w:ascii="Arial" w:hAnsi="Arial" w:cs="Arial"/>
                <w:spacing w:val="-4"/>
                <w:sz w:val="20"/>
                <w:szCs w:val="20"/>
              </w:rPr>
              <w:t xml:space="preserve"> </w:t>
            </w:r>
            <w:r w:rsidRPr="00D210AD">
              <w:rPr>
                <w:rFonts w:ascii="Arial" w:hAnsi="Arial" w:cs="Arial"/>
                <w:sz w:val="20"/>
                <w:szCs w:val="20"/>
              </w:rPr>
              <w:t>state</w:t>
            </w:r>
            <w:r w:rsidRPr="00D210AD">
              <w:rPr>
                <w:rFonts w:ascii="Arial" w:hAnsi="Arial" w:cs="Arial"/>
                <w:spacing w:val="-10"/>
                <w:sz w:val="20"/>
                <w:szCs w:val="20"/>
              </w:rPr>
              <w:t xml:space="preserve"> </w:t>
            </w:r>
            <w:r w:rsidRPr="00D210AD">
              <w:rPr>
                <w:rFonts w:ascii="Arial" w:hAnsi="Arial" w:cs="Arial"/>
                <w:sz w:val="20"/>
                <w:szCs w:val="20"/>
              </w:rPr>
              <w:t>they</w:t>
            </w:r>
            <w:r w:rsidRPr="00D210AD">
              <w:rPr>
                <w:rFonts w:ascii="Arial" w:hAnsi="Arial" w:cs="Arial"/>
                <w:spacing w:val="-4"/>
                <w:sz w:val="20"/>
                <w:szCs w:val="20"/>
              </w:rPr>
              <w:t xml:space="preserve"> </w:t>
            </w:r>
            <w:r w:rsidRPr="00D210AD">
              <w:rPr>
                <w:rFonts w:ascii="Arial" w:hAnsi="Arial" w:cs="Arial"/>
                <w:sz w:val="20"/>
                <w:szCs w:val="20"/>
              </w:rPr>
              <w:t>have</w:t>
            </w:r>
            <w:r w:rsidRPr="00D210AD">
              <w:rPr>
                <w:rFonts w:ascii="Arial" w:hAnsi="Arial" w:cs="Arial"/>
                <w:spacing w:val="-5"/>
                <w:sz w:val="20"/>
                <w:szCs w:val="20"/>
              </w:rPr>
              <w:t xml:space="preserve"> </w:t>
            </w:r>
            <w:r w:rsidRPr="00D210AD">
              <w:rPr>
                <w:rFonts w:ascii="Arial" w:hAnsi="Arial" w:cs="Arial"/>
                <w:sz w:val="20"/>
                <w:szCs w:val="20"/>
              </w:rPr>
              <w:t>no</w:t>
            </w:r>
            <w:r w:rsidRPr="00D210AD">
              <w:rPr>
                <w:rFonts w:ascii="Arial" w:hAnsi="Arial" w:cs="Arial"/>
                <w:spacing w:val="-5"/>
                <w:sz w:val="20"/>
                <w:szCs w:val="20"/>
              </w:rPr>
              <w:t xml:space="preserve"> </w:t>
            </w:r>
            <w:r w:rsidRPr="00D210AD">
              <w:rPr>
                <w:rFonts w:ascii="Arial" w:hAnsi="Arial" w:cs="Arial"/>
                <w:sz w:val="20"/>
                <w:szCs w:val="20"/>
              </w:rPr>
              <w:t>competing</w:t>
            </w:r>
            <w:r w:rsidRPr="00D210AD">
              <w:rPr>
                <w:rFonts w:ascii="Arial" w:hAnsi="Arial" w:cs="Arial"/>
                <w:spacing w:val="-4"/>
                <w:sz w:val="20"/>
                <w:szCs w:val="20"/>
              </w:rPr>
              <w:t xml:space="preserve"> </w:t>
            </w:r>
            <w:r w:rsidRPr="00D210AD">
              <w:rPr>
                <w:rFonts w:ascii="Arial" w:hAnsi="Arial" w:cs="Arial"/>
                <w:spacing w:val="-2"/>
                <w:sz w:val="20"/>
                <w:szCs w:val="20"/>
              </w:rPr>
              <w:t>interests.</w:t>
            </w:r>
          </w:p>
        </w:tc>
        <w:tc>
          <w:tcPr>
            <w:tcW w:w="5310" w:type="dxa"/>
            <w:gridSpan w:val="2"/>
          </w:tcPr>
          <w:p w:rsidR="00531305" w:rsidRPr="00D210AD" w:rsidRDefault="00531305">
            <w:pPr>
              <w:pStyle w:val="TableParagraph"/>
              <w:ind w:left="0"/>
              <w:rPr>
                <w:rFonts w:ascii="Arial" w:hAnsi="Arial" w:cs="Arial"/>
                <w:sz w:val="20"/>
                <w:szCs w:val="20"/>
              </w:rPr>
            </w:pPr>
          </w:p>
        </w:tc>
      </w:tr>
    </w:tbl>
    <w:p w:rsidR="00DC5480" w:rsidRPr="00D210AD" w:rsidRDefault="00DC5480">
      <w:pPr>
        <w:rPr>
          <w:rFonts w:ascii="Arial" w:hAnsi="Arial" w:cs="Arial"/>
          <w:sz w:val="20"/>
          <w:szCs w:val="20"/>
        </w:rPr>
      </w:pPr>
    </w:p>
    <w:p w:rsidR="00D210AD" w:rsidRPr="00D210AD" w:rsidRDefault="00D210AD">
      <w:pPr>
        <w:rPr>
          <w:rFonts w:ascii="Arial" w:hAnsi="Arial" w:cs="Arial"/>
          <w:sz w:val="20"/>
          <w:szCs w:val="20"/>
        </w:rPr>
      </w:pPr>
    </w:p>
    <w:p w:rsidR="00D210AD" w:rsidRPr="00D210AD" w:rsidRDefault="00D210AD" w:rsidP="00D210AD">
      <w:pPr>
        <w:rPr>
          <w:rFonts w:ascii="Arial" w:hAnsi="Arial" w:cs="Arial"/>
          <w:b/>
          <w:sz w:val="20"/>
          <w:szCs w:val="20"/>
          <w:u w:val="single"/>
        </w:rPr>
      </w:pPr>
      <w:r w:rsidRPr="00D210AD">
        <w:rPr>
          <w:rFonts w:ascii="Arial" w:hAnsi="Arial" w:cs="Arial"/>
          <w:b/>
          <w:sz w:val="20"/>
          <w:szCs w:val="20"/>
          <w:u w:val="single"/>
        </w:rPr>
        <w:t>Reviewer details:</w:t>
      </w:r>
    </w:p>
    <w:p w:rsidR="00D210AD" w:rsidRPr="00D210AD" w:rsidRDefault="00D210AD" w:rsidP="00D210AD">
      <w:pPr>
        <w:rPr>
          <w:rFonts w:ascii="Arial" w:hAnsi="Arial" w:cs="Arial"/>
          <w:b/>
          <w:sz w:val="20"/>
          <w:szCs w:val="20"/>
          <w:u w:val="single"/>
        </w:rPr>
      </w:pPr>
    </w:p>
    <w:p w:rsidR="00D210AD" w:rsidRPr="00D210AD" w:rsidRDefault="00D210AD" w:rsidP="00D210AD">
      <w:pPr>
        <w:rPr>
          <w:rFonts w:ascii="Arial" w:hAnsi="Arial" w:cs="Arial"/>
          <w:b/>
          <w:sz w:val="20"/>
          <w:szCs w:val="20"/>
        </w:rPr>
      </w:pPr>
      <w:bookmarkStart w:id="0" w:name="_Hlk218006411"/>
      <w:bookmarkStart w:id="1" w:name="_GoBack"/>
      <w:proofErr w:type="spellStart"/>
      <w:r w:rsidRPr="00D210AD">
        <w:rPr>
          <w:rFonts w:ascii="Arial" w:hAnsi="Arial" w:cs="Arial"/>
          <w:b/>
          <w:sz w:val="20"/>
          <w:szCs w:val="20"/>
        </w:rPr>
        <w:t>Sanyogita</w:t>
      </w:r>
      <w:proofErr w:type="spellEnd"/>
      <w:r w:rsidRPr="00D210AD">
        <w:rPr>
          <w:rFonts w:ascii="Arial" w:hAnsi="Arial" w:cs="Arial"/>
          <w:b/>
          <w:sz w:val="20"/>
          <w:szCs w:val="20"/>
        </w:rPr>
        <w:t xml:space="preserve"> Shahi</w:t>
      </w:r>
      <w:r w:rsidRPr="00D210AD">
        <w:rPr>
          <w:rFonts w:ascii="Arial" w:hAnsi="Arial" w:cs="Arial"/>
          <w:b/>
          <w:sz w:val="20"/>
          <w:szCs w:val="20"/>
        </w:rPr>
        <w:t xml:space="preserve">, </w:t>
      </w:r>
      <w:r w:rsidRPr="00D210AD">
        <w:rPr>
          <w:rFonts w:ascii="Arial" w:hAnsi="Arial" w:cs="Arial"/>
          <w:b/>
          <w:sz w:val="20"/>
          <w:szCs w:val="20"/>
        </w:rPr>
        <w:t>Kalinga University, India</w:t>
      </w:r>
      <w:bookmarkEnd w:id="0"/>
      <w:bookmarkEnd w:id="1"/>
    </w:p>
    <w:sectPr w:rsidR="00D210AD" w:rsidRPr="00D210AD">
      <w:pgSz w:w="23820" w:h="16840" w:orient="landscape"/>
      <w:pgMar w:top="1820" w:right="1275" w:bottom="880" w:left="1275" w:header="1286"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FD1" w:rsidRDefault="004E0FD1">
      <w:r>
        <w:separator/>
      </w:r>
    </w:p>
  </w:endnote>
  <w:endnote w:type="continuationSeparator" w:id="0">
    <w:p w:rsidR="004E0FD1" w:rsidRDefault="004E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305" w:rsidRDefault="00DC5480">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902004</wp:posOffset>
              </wp:positionH>
              <wp:positionV relativeFrom="page">
                <wp:posOffset>10114564</wp:posOffset>
              </wp:positionV>
              <wp:extent cx="66230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160"/>
                      </a:xfrm>
                      <a:prstGeom prst="rect">
                        <a:avLst/>
                      </a:prstGeom>
                    </wps:spPr>
                    <wps:txbx>
                      <w:txbxContent>
                        <w:p w:rsidR="00531305" w:rsidRDefault="00DC5480">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15pt;height:10.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" filled="f" stroked="f">
              <v:textbox inset="0,0,0,0">
                <w:txbxContent>
                  <w:p w:rsidR="00531305" w:rsidRDefault="00DC5480">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2639695</wp:posOffset>
              </wp:positionH>
              <wp:positionV relativeFrom="page">
                <wp:posOffset>10114564</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531305" w:rsidRDefault="00DC5480">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4pt;width:55.8pt;height:10.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" filled="f" stroked="f">
              <v:textbox inset="0,0,0,0">
                <w:txbxContent>
                  <w:p w:rsidR="00531305" w:rsidRDefault="00DC5480">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4413884</wp:posOffset>
              </wp:positionH>
              <wp:positionV relativeFrom="page">
                <wp:posOffset>10114564</wp:posOffset>
              </wp:positionV>
              <wp:extent cx="86106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7160"/>
                      </a:xfrm>
                      <a:prstGeom prst="rect">
                        <a:avLst/>
                      </a:prstGeom>
                    </wps:spPr>
                    <wps:txbx>
                      <w:txbxContent>
                        <w:p w:rsidR="00531305" w:rsidRDefault="00DC5480">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55pt;margin-top:796.4pt;width:67.8pt;height:10.8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" filled="f" stroked="f">
              <v:textbox inset="0,0,0,0">
                <w:txbxContent>
                  <w:p w:rsidR="00531305" w:rsidRDefault="00DC5480">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6846823</wp:posOffset>
              </wp:positionH>
              <wp:positionV relativeFrom="page">
                <wp:posOffset>10114564</wp:posOffset>
              </wp:positionV>
              <wp:extent cx="102235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7160"/>
                      </a:xfrm>
                      <a:prstGeom prst="rect">
                        <a:avLst/>
                      </a:prstGeom>
                    </wps:spPr>
                    <wps:txbx>
                      <w:txbxContent>
                        <w:p w:rsidR="00531305" w:rsidRDefault="00DC5480">
                          <w:pPr>
                            <w:spacing w:before="11"/>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5pt;height:10.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nhqwEAAEYDAAAOAAAAZHJzL2Uyb0RvYy54bWysUsFu2zAMvQ/YPwi6L3LSpRuMOMW2YsOA&#10;YivQ7gNkWYqFWaImKrHz96OUOC22W9GLTJlPj++R3NxMbmAHHdGCb/hyUXGmvYLO+l3Dfz1+ffeR&#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" filled="f" stroked="f">
              <v:textbox inset="0,0,0,0">
                <w:txbxContent>
                  <w:p w:rsidR="00531305" w:rsidRDefault="00DC5480">
                    <w:pPr>
                      <w:spacing w:before="11"/>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FD1" w:rsidRDefault="004E0FD1">
      <w:r>
        <w:separator/>
      </w:r>
    </w:p>
  </w:footnote>
  <w:footnote w:type="continuationSeparator" w:id="0">
    <w:p w:rsidR="004E0FD1" w:rsidRDefault="004E0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305" w:rsidRDefault="00DC5480">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902004</wp:posOffset>
              </wp:positionH>
              <wp:positionV relativeFrom="page">
                <wp:posOffset>803614</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531305" w:rsidRDefault="00DC548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531305" w:rsidRDefault="00DC548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AB3"/>
    <w:multiLevelType w:val="hybridMultilevel"/>
    <w:tmpl w:val="33244436"/>
    <w:lvl w:ilvl="0" w:tplc="582A9E60">
      <w:start w:val="1"/>
      <w:numFmt w:val="decimal"/>
      <w:lvlText w:val="%1."/>
      <w:lvlJc w:val="left"/>
      <w:pPr>
        <w:ind w:left="825" w:hanging="360"/>
      </w:pPr>
      <w:rPr>
        <w:rFonts w:ascii="Times New Roman" w:eastAsia="Times New Roman" w:hAnsi="Times New Roman" w:cs="Times New Roman" w:hint="default"/>
        <w:b/>
        <w:bCs/>
        <w:i w:val="0"/>
        <w:iCs w:val="0"/>
        <w:spacing w:val="0"/>
        <w:w w:val="100"/>
        <w:sz w:val="20"/>
        <w:szCs w:val="20"/>
        <w:lang w:val="en-US" w:eastAsia="en-US" w:bidi="ar-SA"/>
      </w:rPr>
    </w:lvl>
    <w:lvl w:ilvl="1" w:tplc="73588B5E">
      <w:numFmt w:val="bullet"/>
      <w:lvlText w:val="•"/>
      <w:lvlJc w:val="left"/>
      <w:pPr>
        <w:ind w:left="1673" w:hanging="360"/>
      </w:pPr>
      <w:rPr>
        <w:rFonts w:hint="default"/>
        <w:lang w:val="en-US" w:eastAsia="en-US" w:bidi="ar-SA"/>
      </w:rPr>
    </w:lvl>
    <w:lvl w:ilvl="2" w:tplc="37E60148">
      <w:numFmt w:val="bullet"/>
      <w:lvlText w:val="•"/>
      <w:lvlJc w:val="left"/>
      <w:pPr>
        <w:ind w:left="2526" w:hanging="360"/>
      </w:pPr>
      <w:rPr>
        <w:rFonts w:hint="default"/>
        <w:lang w:val="en-US" w:eastAsia="en-US" w:bidi="ar-SA"/>
      </w:rPr>
    </w:lvl>
    <w:lvl w:ilvl="3" w:tplc="898A169E">
      <w:numFmt w:val="bullet"/>
      <w:lvlText w:val="•"/>
      <w:lvlJc w:val="left"/>
      <w:pPr>
        <w:ind w:left="3379" w:hanging="360"/>
      </w:pPr>
      <w:rPr>
        <w:rFonts w:hint="default"/>
        <w:lang w:val="en-US" w:eastAsia="en-US" w:bidi="ar-SA"/>
      </w:rPr>
    </w:lvl>
    <w:lvl w:ilvl="4" w:tplc="FB407C4E">
      <w:numFmt w:val="bullet"/>
      <w:lvlText w:val="•"/>
      <w:lvlJc w:val="left"/>
      <w:pPr>
        <w:ind w:left="4232" w:hanging="360"/>
      </w:pPr>
      <w:rPr>
        <w:rFonts w:hint="default"/>
        <w:lang w:val="en-US" w:eastAsia="en-US" w:bidi="ar-SA"/>
      </w:rPr>
    </w:lvl>
    <w:lvl w:ilvl="5" w:tplc="20C462E6">
      <w:numFmt w:val="bullet"/>
      <w:lvlText w:val="•"/>
      <w:lvlJc w:val="left"/>
      <w:pPr>
        <w:ind w:left="5086" w:hanging="360"/>
      </w:pPr>
      <w:rPr>
        <w:rFonts w:hint="default"/>
        <w:lang w:val="en-US" w:eastAsia="en-US" w:bidi="ar-SA"/>
      </w:rPr>
    </w:lvl>
    <w:lvl w:ilvl="6" w:tplc="8F60E93E">
      <w:numFmt w:val="bullet"/>
      <w:lvlText w:val="•"/>
      <w:lvlJc w:val="left"/>
      <w:pPr>
        <w:ind w:left="5939" w:hanging="360"/>
      </w:pPr>
      <w:rPr>
        <w:rFonts w:hint="default"/>
        <w:lang w:val="en-US" w:eastAsia="en-US" w:bidi="ar-SA"/>
      </w:rPr>
    </w:lvl>
    <w:lvl w:ilvl="7" w:tplc="7C24D5F0">
      <w:numFmt w:val="bullet"/>
      <w:lvlText w:val="•"/>
      <w:lvlJc w:val="left"/>
      <w:pPr>
        <w:ind w:left="6792" w:hanging="360"/>
      </w:pPr>
      <w:rPr>
        <w:rFonts w:hint="default"/>
        <w:lang w:val="en-US" w:eastAsia="en-US" w:bidi="ar-SA"/>
      </w:rPr>
    </w:lvl>
    <w:lvl w:ilvl="8" w:tplc="D27ED4AE">
      <w:numFmt w:val="bullet"/>
      <w:lvlText w:val="•"/>
      <w:lvlJc w:val="left"/>
      <w:pPr>
        <w:ind w:left="764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1305"/>
    <w:rsid w:val="000B4098"/>
    <w:rsid w:val="002E5B16"/>
    <w:rsid w:val="003607E0"/>
    <w:rsid w:val="004E0FD1"/>
    <w:rsid w:val="00531305"/>
    <w:rsid w:val="00975481"/>
    <w:rsid w:val="00D210AD"/>
    <w:rsid w:val="00DC5480"/>
    <w:rsid w:val="00F832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68E9"/>
  <w15:docId w15:val="{DBC34C82-E219-4F1D-ADB1-A425A4D6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F832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index.php/J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7</cp:revision>
  <dcterms:created xsi:type="dcterms:W3CDTF">2025-12-17T10:47:00Z</dcterms:created>
  <dcterms:modified xsi:type="dcterms:W3CDTF">2025-12-30T11:29:00Z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2019</vt:lpwstr>
  </property>
  <property fmtid="{D5CDD505-2E9C-101B-9397-08002B2CF9AE}" pid="4" name="LastSaved">
    <vt:filetime>2025-12-17T00:00:00Z</vt:filetime>
  </property>
  <property fmtid="{D5CDD505-2E9C-101B-9397-08002B2CF9AE}" pid="5" name="Producer">
    <vt:lpwstr>Microsoft® Word 2019</vt:lpwstr>
  </property>
</Properties>
</file>