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C836E90" w14:textId="77777777" w:rsidTr="002643B3">
        <w:trPr>
          <w:trHeight w:val="290"/>
        </w:trPr>
        <w:tc>
          <w:tcPr>
            <w:tcW w:w="5000" w:type="pct"/>
            <w:gridSpan w:val="2"/>
            <w:tcBorders>
              <w:top w:val="nil"/>
              <w:left w:val="nil"/>
              <w:right w:val="nil"/>
            </w:tcBorders>
          </w:tcPr>
          <w:p w14:paraId="29E7CBD5"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50C0619" w14:textId="77777777" w:rsidTr="002643B3">
        <w:trPr>
          <w:trHeight w:val="290"/>
        </w:trPr>
        <w:tc>
          <w:tcPr>
            <w:tcW w:w="1234" w:type="pct"/>
          </w:tcPr>
          <w:p w14:paraId="19356F6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1FF2A71" w14:textId="77777777" w:rsidR="0000007A" w:rsidRPr="00E65EB7" w:rsidRDefault="000B73B8" w:rsidP="00E65EB7">
            <w:pPr>
              <w:rPr>
                <w:rFonts w:ascii="Arial" w:hAnsi="Arial" w:cs="Arial"/>
                <w:b/>
                <w:bCs/>
                <w:color w:val="0000FF"/>
                <w:sz w:val="20"/>
                <w:szCs w:val="20"/>
              </w:rPr>
            </w:pPr>
            <w:hyperlink r:id="rId8" w:history="1">
              <w:r w:rsidR="000647B6" w:rsidRPr="003C4526">
                <w:rPr>
                  <w:rStyle w:val="Hyperlink"/>
                  <w:rFonts w:ascii="Arial" w:hAnsi="Arial" w:cs="Arial"/>
                  <w:b/>
                  <w:bCs/>
                  <w:sz w:val="20"/>
                  <w:szCs w:val="20"/>
                </w:rPr>
                <w:t>Journal of Pharmaceutical Research International</w:t>
              </w:r>
            </w:hyperlink>
            <w:r w:rsidR="000647B6" w:rsidRPr="000647B6">
              <w:rPr>
                <w:rFonts w:ascii="Arial" w:hAnsi="Arial" w:cs="Arial"/>
                <w:b/>
                <w:bCs/>
                <w:color w:val="0000FF"/>
                <w:sz w:val="20"/>
                <w:szCs w:val="20"/>
              </w:rPr>
              <w:t xml:space="preserve"> </w:t>
            </w:r>
          </w:p>
        </w:tc>
      </w:tr>
      <w:tr w:rsidR="0000007A" w:rsidRPr="00F245A7" w14:paraId="4EC38513" w14:textId="77777777" w:rsidTr="002643B3">
        <w:trPr>
          <w:trHeight w:val="290"/>
        </w:trPr>
        <w:tc>
          <w:tcPr>
            <w:tcW w:w="1234" w:type="pct"/>
          </w:tcPr>
          <w:p w14:paraId="5952A6C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2D4F4E3" w14:textId="77777777" w:rsidR="0000007A" w:rsidRPr="00F245A7" w:rsidRDefault="00201909" w:rsidP="00F3669D">
            <w:pPr>
              <w:pStyle w:val="NormalWeb"/>
              <w:spacing w:before="0" w:beforeAutospacing="0" w:after="0" w:afterAutospacing="0"/>
              <w:rPr>
                <w:rFonts w:ascii="Arial" w:hAnsi="Arial" w:cs="Arial"/>
                <w:b/>
                <w:bCs/>
                <w:sz w:val="20"/>
                <w:szCs w:val="28"/>
                <w:lang w:val="en-GB"/>
              </w:rPr>
            </w:pPr>
            <w:r w:rsidRPr="00201909">
              <w:rPr>
                <w:rFonts w:ascii="Arial" w:hAnsi="Arial" w:cs="Arial"/>
                <w:b/>
                <w:bCs/>
                <w:sz w:val="20"/>
                <w:szCs w:val="28"/>
                <w:lang w:val="en-GB"/>
              </w:rPr>
              <w:t>Ms_JPRI_150721</w:t>
            </w:r>
          </w:p>
        </w:tc>
      </w:tr>
      <w:tr w:rsidR="0000007A" w:rsidRPr="00F245A7" w14:paraId="261D4EA1" w14:textId="77777777" w:rsidTr="002643B3">
        <w:trPr>
          <w:trHeight w:val="650"/>
        </w:trPr>
        <w:tc>
          <w:tcPr>
            <w:tcW w:w="1234" w:type="pct"/>
          </w:tcPr>
          <w:p w14:paraId="3DD5173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2E8C012" w14:textId="77777777" w:rsidR="0000007A" w:rsidRPr="00F245A7" w:rsidRDefault="00201909" w:rsidP="000450FC">
            <w:pPr>
              <w:pStyle w:val="NormalWeb"/>
              <w:spacing w:before="0" w:beforeAutospacing="0" w:after="0" w:afterAutospacing="0"/>
              <w:rPr>
                <w:rFonts w:ascii="Arial" w:hAnsi="Arial" w:cs="Arial"/>
                <w:b/>
                <w:sz w:val="20"/>
                <w:szCs w:val="28"/>
                <w:lang w:val="en-GB"/>
              </w:rPr>
            </w:pPr>
            <w:r w:rsidRPr="00201909">
              <w:rPr>
                <w:rFonts w:ascii="Arial" w:hAnsi="Arial" w:cs="Arial"/>
                <w:b/>
                <w:sz w:val="20"/>
                <w:szCs w:val="28"/>
                <w:lang w:val="en-GB"/>
              </w:rPr>
              <w:t>From Obesity to Efficacy: A Comprehensive Analysis of Emerging Weight Loss Drugs</w:t>
            </w:r>
          </w:p>
        </w:tc>
      </w:tr>
      <w:tr w:rsidR="00CF0BBB" w:rsidRPr="00F245A7" w14:paraId="5B4FE794" w14:textId="77777777" w:rsidTr="002643B3">
        <w:trPr>
          <w:trHeight w:val="332"/>
        </w:trPr>
        <w:tc>
          <w:tcPr>
            <w:tcW w:w="1234" w:type="pct"/>
          </w:tcPr>
          <w:p w14:paraId="4D5E330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1D88AC1" w14:textId="77777777" w:rsidR="00CF0BBB" w:rsidRPr="00F245A7" w:rsidRDefault="00201909" w:rsidP="000450FC">
            <w:pPr>
              <w:pStyle w:val="NormalWeb"/>
              <w:spacing w:before="0" w:beforeAutospacing="0" w:after="0" w:afterAutospacing="0"/>
              <w:rPr>
                <w:rFonts w:ascii="Arial" w:hAnsi="Arial" w:cs="Arial"/>
                <w:b/>
                <w:sz w:val="20"/>
                <w:szCs w:val="28"/>
                <w:lang w:val="en-GB"/>
              </w:rPr>
            </w:pPr>
            <w:r w:rsidRPr="00201909">
              <w:rPr>
                <w:rFonts w:ascii="Arial" w:hAnsi="Arial" w:cs="Arial"/>
                <w:b/>
                <w:sz w:val="20"/>
                <w:szCs w:val="28"/>
                <w:lang w:val="en-GB"/>
              </w:rPr>
              <w:t>Review Article</w:t>
            </w:r>
          </w:p>
        </w:tc>
      </w:tr>
    </w:tbl>
    <w:p w14:paraId="64D09F52" w14:textId="34A7E40F" w:rsidR="006F75C9" w:rsidRPr="00900E9B" w:rsidRDefault="006F75C9" w:rsidP="006F75C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900E9B" w14:paraId="7E98A379" w14:textId="77777777">
        <w:tc>
          <w:tcPr>
            <w:tcW w:w="5000" w:type="pct"/>
            <w:gridSpan w:val="3"/>
            <w:tcBorders>
              <w:top w:val="nil"/>
              <w:left w:val="nil"/>
              <w:right w:val="nil"/>
            </w:tcBorders>
            <w:noWrap/>
          </w:tcPr>
          <w:p w14:paraId="327CF384" w14:textId="77777777" w:rsidR="006F75C9" w:rsidRPr="00900E9B" w:rsidRDefault="006F75C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E96E9EA" w14:textId="77777777" w:rsidR="006F75C9" w:rsidRPr="00900E9B" w:rsidRDefault="006F75C9">
            <w:pPr>
              <w:rPr>
                <w:sz w:val="20"/>
                <w:szCs w:val="20"/>
                <w:lang w:val="en-GB"/>
              </w:rPr>
            </w:pPr>
          </w:p>
        </w:tc>
      </w:tr>
      <w:tr w:rsidR="006F75C9" w:rsidRPr="00900E9B" w14:paraId="13DDEE20" w14:textId="77777777">
        <w:tc>
          <w:tcPr>
            <w:tcW w:w="1265" w:type="pct"/>
            <w:noWrap/>
          </w:tcPr>
          <w:p w14:paraId="40C467B2" w14:textId="77777777" w:rsidR="006F75C9" w:rsidRPr="00900E9B" w:rsidRDefault="006F75C9">
            <w:pPr>
              <w:pStyle w:val="Heading2"/>
              <w:jc w:val="left"/>
              <w:rPr>
                <w:rFonts w:ascii="Times New Roman" w:hAnsi="Times New Roman"/>
                <w:lang w:val="en-GB"/>
              </w:rPr>
            </w:pPr>
          </w:p>
        </w:tc>
        <w:tc>
          <w:tcPr>
            <w:tcW w:w="2212" w:type="pct"/>
          </w:tcPr>
          <w:p w14:paraId="49CAF28D" w14:textId="77777777" w:rsidR="006F75C9" w:rsidRDefault="006F75C9">
            <w:pPr>
              <w:pStyle w:val="Heading2"/>
              <w:jc w:val="left"/>
              <w:rPr>
                <w:rFonts w:ascii="Times New Roman" w:hAnsi="Times New Roman"/>
                <w:lang w:val="en-GB"/>
              </w:rPr>
            </w:pPr>
            <w:r w:rsidRPr="00900E9B">
              <w:rPr>
                <w:rFonts w:ascii="Times New Roman" w:hAnsi="Times New Roman"/>
                <w:lang w:val="en-GB"/>
              </w:rPr>
              <w:t>Reviewer’s comment</w:t>
            </w:r>
          </w:p>
          <w:p w14:paraId="09C7F1BA" w14:textId="77777777" w:rsidR="003071BF" w:rsidRDefault="003071BF" w:rsidP="003071BF">
            <w:pPr>
              <w:rPr>
                <w:b/>
                <w:bCs/>
                <w:sz w:val="20"/>
                <w:szCs w:val="20"/>
              </w:rPr>
            </w:pPr>
            <w:r w:rsidRPr="00A604EE">
              <w:rPr>
                <w:b/>
                <w:bCs/>
                <w:sz w:val="20"/>
                <w:szCs w:val="20"/>
                <w:highlight w:val="yellow"/>
              </w:rPr>
              <w:t>Artificial Intelligence (AI) generated or assisted review comments are strictly prohibited during peer review.</w:t>
            </w:r>
          </w:p>
          <w:p w14:paraId="569132A1" w14:textId="77777777" w:rsidR="003071BF" w:rsidRPr="003071BF" w:rsidRDefault="003071BF" w:rsidP="003071BF">
            <w:pPr>
              <w:rPr>
                <w:lang w:val="en-GB"/>
              </w:rPr>
            </w:pPr>
          </w:p>
        </w:tc>
        <w:tc>
          <w:tcPr>
            <w:tcW w:w="1523" w:type="pct"/>
          </w:tcPr>
          <w:p w14:paraId="1B501DF6" w14:textId="77777777" w:rsidR="002C3BAC" w:rsidRDefault="002C3BAC" w:rsidP="002C3BA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B9A272E" w14:textId="77777777" w:rsidR="006F75C9" w:rsidRPr="00900E9B" w:rsidRDefault="006F75C9">
            <w:pPr>
              <w:pStyle w:val="Heading2"/>
              <w:jc w:val="left"/>
              <w:rPr>
                <w:rFonts w:ascii="Times New Roman" w:hAnsi="Times New Roman"/>
                <w:b w:val="0"/>
                <w:lang w:val="en-GB"/>
              </w:rPr>
            </w:pPr>
          </w:p>
        </w:tc>
      </w:tr>
      <w:tr w:rsidR="006F75C9" w:rsidRPr="00900E9B" w14:paraId="0484A9D6" w14:textId="77777777">
        <w:trPr>
          <w:trHeight w:val="1264"/>
        </w:trPr>
        <w:tc>
          <w:tcPr>
            <w:tcW w:w="1265" w:type="pct"/>
            <w:noWrap/>
          </w:tcPr>
          <w:p w14:paraId="4404F001" w14:textId="77777777" w:rsidR="006F75C9" w:rsidRPr="00900E9B" w:rsidRDefault="006F75C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C7840EA" w14:textId="77777777" w:rsidR="006F75C9" w:rsidRPr="00900E9B" w:rsidRDefault="006F75C9">
            <w:pPr>
              <w:ind w:left="360"/>
              <w:rPr>
                <w:rFonts w:eastAsia="MS Mincho"/>
                <w:b/>
                <w:bCs/>
                <w:sz w:val="20"/>
                <w:szCs w:val="20"/>
                <w:lang w:val="en-GB"/>
              </w:rPr>
            </w:pPr>
          </w:p>
        </w:tc>
        <w:tc>
          <w:tcPr>
            <w:tcW w:w="2212" w:type="pct"/>
          </w:tcPr>
          <w:p w14:paraId="7C5F0FB8" w14:textId="51DE7C12" w:rsidR="006F75C9" w:rsidRPr="00900E9B" w:rsidRDefault="00135778">
            <w:pPr>
              <w:pStyle w:val="ListParagraph"/>
              <w:ind w:left="0"/>
              <w:rPr>
                <w:b/>
                <w:bCs/>
                <w:sz w:val="20"/>
                <w:szCs w:val="20"/>
                <w:lang w:val="en-GB"/>
              </w:rPr>
            </w:pPr>
            <w:r>
              <w:rPr>
                <w:rFonts w:ascii="-webkit-standard" w:hAnsi="-webkit-standard"/>
                <w:color w:val="000000"/>
                <w:sz w:val="27"/>
                <w:szCs w:val="27"/>
              </w:rPr>
              <w:t>This manuscript addresses an area of major clinical and scientific relevance, as obesity remains a global public health challenge with rapidly evolving pharmacological treatment options. The increasing availability of novel agents, particularly incretin-based therapies, has substantially changed the therapeutic landscape and created a need for updated, clinically oriented reviews. By attempting to summarize emerging weight-loss drugs, the manuscript has the potential to support clinicians, researchers, and policymakers in understanding current and future pharmacotherapeutic strategies. With appropriate methodological clarification and deeper critical synthesis, the article could represent a useful contribution to the obesity and metabolic medicine literature.</w:t>
            </w:r>
          </w:p>
        </w:tc>
        <w:tc>
          <w:tcPr>
            <w:tcW w:w="1523" w:type="pct"/>
          </w:tcPr>
          <w:p w14:paraId="65EB0751" w14:textId="77777777" w:rsidR="006F75C9" w:rsidRPr="00900E9B" w:rsidRDefault="006F75C9">
            <w:pPr>
              <w:pStyle w:val="Heading2"/>
              <w:jc w:val="left"/>
              <w:rPr>
                <w:rFonts w:ascii="Times New Roman" w:hAnsi="Times New Roman"/>
                <w:b w:val="0"/>
                <w:lang w:val="en-GB"/>
              </w:rPr>
            </w:pPr>
          </w:p>
        </w:tc>
      </w:tr>
      <w:tr w:rsidR="006F75C9" w:rsidRPr="00900E9B" w14:paraId="2E6C2C4A" w14:textId="77777777">
        <w:trPr>
          <w:trHeight w:val="1262"/>
        </w:trPr>
        <w:tc>
          <w:tcPr>
            <w:tcW w:w="1265" w:type="pct"/>
            <w:noWrap/>
          </w:tcPr>
          <w:p w14:paraId="7074306F" w14:textId="77777777" w:rsidR="006F75C9" w:rsidRPr="00900E9B" w:rsidRDefault="006F75C9">
            <w:pPr>
              <w:ind w:left="360"/>
              <w:rPr>
                <w:b/>
                <w:bCs/>
                <w:sz w:val="20"/>
                <w:szCs w:val="20"/>
                <w:lang w:val="en-GB"/>
              </w:rPr>
            </w:pPr>
            <w:r w:rsidRPr="00900E9B">
              <w:rPr>
                <w:b/>
                <w:bCs/>
                <w:sz w:val="20"/>
                <w:szCs w:val="20"/>
                <w:lang w:val="en-GB"/>
              </w:rPr>
              <w:t>Is the title of the article suitable?</w:t>
            </w:r>
          </w:p>
          <w:p w14:paraId="34730D48" w14:textId="77777777" w:rsidR="006F75C9" w:rsidRPr="00900E9B" w:rsidRDefault="006F75C9">
            <w:pPr>
              <w:ind w:left="360"/>
              <w:rPr>
                <w:b/>
                <w:bCs/>
                <w:sz w:val="20"/>
                <w:szCs w:val="20"/>
                <w:lang w:val="en-GB"/>
              </w:rPr>
            </w:pPr>
            <w:r w:rsidRPr="00900E9B">
              <w:rPr>
                <w:b/>
                <w:bCs/>
                <w:sz w:val="20"/>
                <w:szCs w:val="20"/>
                <w:lang w:val="en-GB"/>
              </w:rPr>
              <w:t>(If not please suggest an alternative title)</w:t>
            </w:r>
          </w:p>
          <w:p w14:paraId="3CD15FD8" w14:textId="77777777" w:rsidR="006F75C9" w:rsidRPr="00900E9B" w:rsidRDefault="006F75C9">
            <w:pPr>
              <w:pStyle w:val="Heading2"/>
              <w:jc w:val="left"/>
              <w:rPr>
                <w:rFonts w:ascii="Times New Roman" w:hAnsi="Times New Roman"/>
                <w:u w:val="single"/>
                <w:lang w:val="en-GB"/>
              </w:rPr>
            </w:pPr>
          </w:p>
        </w:tc>
        <w:tc>
          <w:tcPr>
            <w:tcW w:w="2212" w:type="pct"/>
          </w:tcPr>
          <w:p w14:paraId="4756AF65" w14:textId="0842BCD2" w:rsidR="006F75C9" w:rsidRPr="00900E9B" w:rsidRDefault="00135778" w:rsidP="00135778">
            <w:pPr>
              <w:rPr>
                <w:b/>
                <w:bCs/>
                <w:sz w:val="20"/>
                <w:szCs w:val="20"/>
                <w:lang w:val="en-GB"/>
              </w:rPr>
            </w:pPr>
            <w:r>
              <w:rPr>
                <w:rFonts w:ascii="-webkit-standard" w:hAnsi="-webkit-standard"/>
                <w:color w:val="000000"/>
                <w:sz w:val="27"/>
                <w:szCs w:val="27"/>
              </w:rPr>
              <w:t xml:space="preserve">Yes, the title is generally suitable and reflects the scope of the manuscript. However, the term “comprehensive” may slightly overstate the current depth of critical analysis. </w:t>
            </w:r>
            <w:r>
              <w:rPr>
                <w:rFonts w:ascii="-webkit-standard" w:hAnsi="-webkit-standard"/>
                <w:color w:val="000000"/>
                <w:sz w:val="27"/>
                <w:szCs w:val="27"/>
              </w:rPr>
              <w:br/>
              <w:t>Optional alternative title (if the authors wish to refine focus): “Pharmacological Advances in Obesity Management: A Narrative Review of Emerging Weight-Loss Therapies”</w:t>
            </w:r>
          </w:p>
        </w:tc>
        <w:tc>
          <w:tcPr>
            <w:tcW w:w="1523" w:type="pct"/>
          </w:tcPr>
          <w:p w14:paraId="63938BEF" w14:textId="77777777" w:rsidR="006F75C9" w:rsidRPr="00900E9B" w:rsidRDefault="006F75C9">
            <w:pPr>
              <w:pStyle w:val="Heading2"/>
              <w:jc w:val="left"/>
              <w:rPr>
                <w:rFonts w:ascii="Times New Roman" w:hAnsi="Times New Roman"/>
                <w:b w:val="0"/>
                <w:lang w:val="en-GB"/>
              </w:rPr>
            </w:pPr>
          </w:p>
        </w:tc>
      </w:tr>
      <w:tr w:rsidR="006F75C9" w:rsidRPr="00900E9B" w14:paraId="279E851E" w14:textId="77777777">
        <w:trPr>
          <w:trHeight w:val="1262"/>
        </w:trPr>
        <w:tc>
          <w:tcPr>
            <w:tcW w:w="1265" w:type="pct"/>
            <w:noWrap/>
          </w:tcPr>
          <w:p w14:paraId="06EBCBE8" w14:textId="77777777" w:rsidR="006F75C9" w:rsidRPr="00900E9B" w:rsidRDefault="006F75C9">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EFA3F87" w14:textId="77777777" w:rsidR="006F75C9" w:rsidRPr="00900E9B" w:rsidRDefault="006F75C9">
            <w:pPr>
              <w:pStyle w:val="Heading2"/>
              <w:jc w:val="left"/>
              <w:rPr>
                <w:rFonts w:ascii="Times New Roman" w:hAnsi="Times New Roman"/>
                <w:u w:val="single"/>
                <w:lang w:val="en-GB"/>
              </w:rPr>
            </w:pPr>
          </w:p>
        </w:tc>
        <w:tc>
          <w:tcPr>
            <w:tcW w:w="2212" w:type="pct"/>
          </w:tcPr>
          <w:p w14:paraId="65A636CF" w14:textId="77777777" w:rsidR="00135778" w:rsidRDefault="00135778" w:rsidP="00135778">
            <w:pPr>
              <w:pStyle w:val="NormalWeb"/>
              <w:rPr>
                <w:color w:val="000000"/>
                <w:lang w:val="pt-BR" w:eastAsia="pt-BR"/>
              </w:rPr>
            </w:pPr>
            <w:r>
              <w:rPr>
                <w:color w:val="000000"/>
              </w:rPr>
              <w:t>The abstract provides a broad overview of obesity and pharmacological treatments; however, it is largely descriptive and lacks clarity regarding the review design and key conclusions.</w:t>
            </w:r>
          </w:p>
          <w:p w14:paraId="34918A60" w14:textId="77777777" w:rsidR="00135778" w:rsidRPr="00135778" w:rsidRDefault="00135778" w:rsidP="00135778">
            <w:pPr>
              <w:pStyle w:val="NormalWeb"/>
              <w:rPr>
                <w:b/>
                <w:bCs/>
                <w:color w:val="000000"/>
              </w:rPr>
            </w:pPr>
            <w:r w:rsidRPr="00135778">
              <w:rPr>
                <w:rStyle w:val="Strong"/>
                <w:b w:val="0"/>
                <w:bCs w:val="0"/>
                <w:color w:val="000000"/>
              </w:rPr>
              <w:t>Suggestions:</w:t>
            </w:r>
          </w:p>
          <w:p w14:paraId="4E766349" w14:textId="77777777" w:rsidR="00135778" w:rsidRPr="00135778" w:rsidRDefault="00135778" w:rsidP="00135778">
            <w:pPr>
              <w:pStyle w:val="NormalWeb"/>
              <w:numPr>
                <w:ilvl w:val="0"/>
                <w:numId w:val="13"/>
              </w:numPr>
              <w:rPr>
                <w:color w:val="000000"/>
              </w:rPr>
            </w:pPr>
            <w:r w:rsidRPr="00135778">
              <w:rPr>
                <w:color w:val="000000"/>
              </w:rPr>
              <w:t>Clearly state the</w:t>
            </w:r>
            <w:r w:rsidRPr="00135778">
              <w:rPr>
                <w:rStyle w:val="apple-converted-space"/>
                <w:color w:val="000000"/>
              </w:rPr>
              <w:t> </w:t>
            </w:r>
            <w:r w:rsidRPr="00135778">
              <w:rPr>
                <w:rStyle w:val="Strong"/>
                <w:b w:val="0"/>
                <w:bCs w:val="0"/>
                <w:color w:val="000000"/>
              </w:rPr>
              <w:t>type of review</w:t>
            </w:r>
            <w:r w:rsidRPr="00135778">
              <w:rPr>
                <w:rStyle w:val="apple-converted-space"/>
                <w:color w:val="000000"/>
              </w:rPr>
              <w:t> </w:t>
            </w:r>
            <w:r w:rsidRPr="00135778">
              <w:rPr>
                <w:color w:val="000000"/>
              </w:rPr>
              <w:t>(e.g., narrative review).</w:t>
            </w:r>
          </w:p>
          <w:p w14:paraId="2ECBBC44" w14:textId="77777777" w:rsidR="00135778" w:rsidRPr="00135778" w:rsidRDefault="00135778" w:rsidP="00135778">
            <w:pPr>
              <w:pStyle w:val="NormalWeb"/>
              <w:numPr>
                <w:ilvl w:val="0"/>
                <w:numId w:val="13"/>
              </w:numPr>
              <w:rPr>
                <w:color w:val="000000"/>
              </w:rPr>
            </w:pPr>
            <w:r w:rsidRPr="00135778">
              <w:rPr>
                <w:color w:val="000000"/>
              </w:rPr>
              <w:t>Reduce general background and include</w:t>
            </w:r>
            <w:r w:rsidRPr="00135778">
              <w:rPr>
                <w:rStyle w:val="apple-converted-space"/>
                <w:color w:val="000000"/>
              </w:rPr>
              <w:t> </w:t>
            </w:r>
            <w:r w:rsidRPr="00135778">
              <w:rPr>
                <w:rStyle w:val="Strong"/>
                <w:b w:val="0"/>
                <w:bCs w:val="0"/>
                <w:color w:val="000000"/>
              </w:rPr>
              <w:t>explicit take-home messages</w:t>
            </w:r>
            <w:r w:rsidRPr="00135778">
              <w:rPr>
                <w:color w:val="000000"/>
              </w:rPr>
              <w:t>.</w:t>
            </w:r>
          </w:p>
          <w:p w14:paraId="590240E3" w14:textId="77777777" w:rsidR="00135778" w:rsidRPr="00135778" w:rsidRDefault="00135778" w:rsidP="00135778">
            <w:pPr>
              <w:pStyle w:val="NormalWeb"/>
              <w:numPr>
                <w:ilvl w:val="0"/>
                <w:numId w:val="13"/>
              </w:numPr>
              <w:rPr>
                <w:color w:val="000000"/>
              </w:rPr>
            </w:pPr>
            <w:r w:rsidRPr="00135778">
              <w:rPr>
                <w:color w:val="000000"/>
              </w:rPr>
              <w:t>Add a brief sentence summarizing</w:t>
            </w:r>
            <w:r w:rsidRPr="00135778">
              <w:rPr>
                <w:rStyle w:val="apple-converted-space"/>
                <w:color w:val="000000"/>
              </w:rPr>
              <w:t> </w:t>
            </w:r>
            <w:r w:rsidRPr="00135778">
              <w:rPr>
                <w:rStyle w:val="Strong"/>
                <w:b w:val="0"/>
                <w:bCs w:val="0"/>
                <w:color w:val="000000"/>
              </w:rPr>
              <w:t>comparative efficacy and safety insights</w:t>
            </w:r>
            <w:r w:rsidRPr="00135778">
              <w:rPr>
                <w:color w:val="000000"/>
              </w:rPr>
              <w:t>, rather than only contextual information.</w:t>
            </w:r>
          </w:p>
          <w:p w14:paraId="0163D305" w14:textId="77777777" w:rsidR="006F75C9" w:rsidRPr="00900E9B" w:rsidRDefault="006F75C9" w:rsidP="00135778">
            <w:pPr>
              <w:rPr>
                <w:b/>
                <w:bCs/>
                <w:sz w:val="20"/>
                <w:szCs w:val="20"/>
                <w:lang w:val="en-GB"/>
              </w:rPr>
            </w:pPr>
          </w:p>
        </w:tc>
        <w:tc>
          <w:tcPr>
            <w:tcW w:w="1523" w:type="pct"/>
          </w:tcPr>
          <w:p w14:paraId="6DA32A66" w14:textId="77777777" w:rsidR="006F75C9" w:rsidRPr="00900E9B" w:rsidRDefault="006F75C9">
            <w:pPr>
              <w:pStyle w:val="Heading2"/>
              <w:jc w:val="left"/>
              <w:rPr>
                <w:rFonts w:ascii="Times New Roman" w:hAnsi="Times New Roman"/>
                <w:b w:val="0"/>
                <w:lang w:val="en-GB"/>
              </w:rPr>
            </w:pPr>
          </w:p>
        </w:tc>
      </w:tr>
      <w:tr w:rsidR="006F75C9" w:rsidRPr="00900E9B" w14:paraId="55228058" w14:textId="77777777">
        <w:trPr>
          <w:trHeight w:val="704"/>
        </w:trPr>
        <w:tc>
          <w:tcPr>
            <w:tcW w:w="1265" w:type="pct"/>
            <w:noWrap/>
          </w:tcPr>
          <w:p w14:paraId="07658AB9" w14:textId="77777777" w:rsidR="006F75C9" w:rsidRPr="00900E9B" w:rsidRDefault="006F75C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5AB6FC22" w14:textId="77777777" w:rsidR="00135778" w:rsidRDefault="00135778" w:rsidP="00135778">
            <w:pPr>
              <w:pStyle w:val="NormalWeb"/>
              <w:rPr>
                <w:color w:val="000000"/>
                <w:lang w:val="pt-BR" w:eastAsia="pt-BR"/>
              </w:rPr>
            </w:pPr>
            <w:r>
              <w:rPr>
                <w:color w:val="000000"/>
              </w:rPr>
              <w:t>Overall, the manuscript is</w:t>
            </w:r>
            <w:r>
              <w:rPr>
                <w:rStyle w:val="apple-converted-space"/>
                <w:color w:val="000000"/>
              </w:rPr>
              <w:t> </w:t>
            </w:r>
            <w:r w:rsidRPr="00135778">
              <w:rPr>
                <w:rStyle w:val="Strong"/>
                <w:b w:val="0"/>
                <w:bCs w:val="0"/>
                <w:color w:val="000000"/>
              </w:rPr>
              <w:t>scientifically aligned with current knowledge</w:t>
            </w:r>
            <w:r>
              <w:rPr>
                <w:color w:val="000000"/>
              </w:rPr>
              <w:t>, and the mechanisms of action of major drug classes are generally accurate. However, several sections remain</w:t>
            </w:r>
            <w:r>
              <w:rPr>
                <w:rStyle w:val="apple-converted-space"/>
                <w:color w:val="000000"/>
              </w:rPr>
              <w:t> </w:t>
            </w:r>
            <w:r w:rsidRPr="00135778">
              <w:rPr>
                <w:rStyle w:val="Strong"/>
                <w:b w:val="0"/>
                <w:bCs w:val="0"/>
                <w:color w:val="000000"/>
              </w:rPr>
              <w:t>overly general</w:t>
            </w:r>
            <w:r>
              <w:rPr>
                <w:color w:val="000000"/>
              </w:rPr>
              <w:t>, and some comparative statements lack clear qualification regarding evidence strength, study duration, or population characteristics.</w:t>
            </w:r>
          </w:p>
          <w:p w14:paraId="38F39798" w14:textId="77777777" w:rsidR="00135778" w:rsidRPr="00135778" w:rsidRDefault="00135778" w:rsidP="00135778">
            <w:pPr>
              <w:pStyle w:val="NormalWeb"/>
              <w:rPr>
                <w:b/>
                <w:bCs/>
                <w:color w:val="000000"/>
              </w:rPr>
            </w:pPr>
            <w:r w:rsidRPr="00135778">
              <w:rPr>
                <w:rStyle w:val="Strong"/>
                <w:b w:val="0"/>
                <w:bCs w:val="0"/>
                <w:color w:val="000000"/>
              </w:rPr>
              <w:t>Key points requiring improvement:</w:t>
            </w:r>
          </w:p>
          <w:p w14:paraId="740B63A1" w14:textId="77777777" w:rsidR="00135778" w:rsidRDefault="00135778" w:rsidP="00135778">
            <w:pPr>
              <w:pStyle w:val="NormalWeb"/>
              <w:numPr>
                <w:ilvl w:val="0"/>
                <w:numId w:val="14"/>
              </w:numPr>
              <w:rPr>
                <w:color w:val="000000"/>
              </w:rPr>
            </w:pPr>
            <w:r>
              <w:rPr>
                <w:color w:val="000000"/>
              </w:rPr>
              <w:t>Clarify whether statements are based on randomized trials, meta-analyses, or observational data.</w:t>
            </w:r>
          </w:p>
          <w:p w14:paraId="73FA0747" w14:textId="77777777" w:rsidR="00135778" w:rsidRDefault="00135778" w:rsidP="00135778">
            <w:pPr>
              <w:pStyle w:val="NormalWeb"/>
              <w:numPr>
                <w:ilvl w:val="0"/>
                <w:numId w:val="14"/>
              </w:numPr>
              <w:rPr>
                <w:color w:val="000000"/>
              </w:rPr>
            </w:pPr>
            <w:r>
              <w:rPr>
                <w:color w:val="000000"/>
              </w:rPr>
              <w:t>Distinguish clearly between</w:t>
            </w:r>
            <w:r>
              <w:rPr>
                <w:rStyle w:val="apple-converted-space"/>
                <w:color w:val="000000"/>
              </w:rPr>
              <w:t> </w:t>
            </w:r>
            <w:r w:rsidRPr="00135778">
              <w:rPr>
                <w:rStyle w:val="Strong"/>
                <w:b w:val="0"/>
                <w:bCs w:val="0"/>
                <w:color w:val="000000"/>
              </w:rPr>
              <w:t>approved indications</w:t>
            </w:r>
            <w:r w:rsidRPr="00135778">
              <w:rPr>
                <w:b/>
                <w:bCs/>
                <w:color w:val="000000"/>
              </w:rPr>
              <w:t>,</w:t>
            </w:r>
            <w:r w:rsidRPr="00135778">
              <w:rPr>
                <w:rStyle w:val="apple-converted-space"/>
                <w:b/>
                <w:bCs/>
                <w:color w:val="000000"/>
              </w:rPr>
              <w:t> </w:t>
            </w:r>
            <w:r w:rsidRPr="00135778">
              <w:rPr>
                <w:rStyle w:val="Strong"/>
                <w:b w:val="0"/>
                <w:bCs w:val="0"/>
                <w:color w:val="000000"/>
              </w:rPr>
              <w:t>off-label use</w:t>
            </w:r>
            <w:r>
              <w:rPr>
                <w:color w:val="000000"/>
              </w:rPr>
              <w:t>, and</w:t>
            </w:r>
            <w:r>
              <w:rPr>
                <w:rStyle w:val="apple-converted-space"/>
                <w:color w:val="000000"/>
              </w:rPr>
              <w:t> </w:t>
            </w:r>
            <w:r w:rsidRPr="00135778">
              <w:rPr>
                <w:rStyle w:val="Strong"/>
                <w:b w:val="0"/>
                <w:bCs w:val="0"/>
                <w:color w:val="000000"/>
              </w:rPr>
              <w:t>investigational therapies</w:t>
            </w:r>
            <w:r w:rsidRPr="00135778">
              <w:rPr>
                <w:b/>
                <w:bCs/>
                <w:color w:val="000000"/>
              </w:rPr>
              <w:t>.</w:t>
            </w:r>
          </w:p>
          <w:p w14:paraId="59F62F4B" w14:textId="77777777" w:rsidR="00135778" w:rsidRDefault="00135778" w:rsidP="00135778">
            <w:pPr>
              <w:pStyle w:val="NormalWeb"/>
              <w:numPr>
                <w:ilvl w:val="0"/>
                <w:numId w:val="14"/>
              </w:numPr>
              <w:rPr>
                <w:color w:val="000000"/>
              </w:rPr>
            </w:pPr>
            <w:r>
              <w:rPr>
                <w:color w:val="000000"/>
              </w:rPr>
              <w:t>Add a concise</w:t>
            </w:r>
            <w:r>
              <w:rPr>
                <w:rStyle w:val="apple-converted-space"/>
                <w:color w:val="000000"/>
              </w:rPr>
              <w:t> </w:t>
            </w:r>
            <w:r w:rsidRPr="00135778">
              <w:rPr>
                <w:rStyle w:val="Strong"/>
                <w:b w:val="0"/>
                <w:bCs w:val="0"/>
                <w:color w:val="000000"/>
              </w:rPr>
              <w:t>Methods section</w:t>
            </w:r>
            <w:r>
              <w:rPr>
                <w:rStyle w:val="apple-converted-space"/>
                <w:color w:val="000000"/>
              </w:rPr>
              <w:t> </w:t>
            </w:r>
            <w:r>
              <w:rPr>
                <w:color w:val="000000"/>
              </w:rPr>
              <w:t>describing literature search strategy, inclusion criteria, and limitations, which is essential even for narrative reviews.</w:t>
            </w:r>
          </w:p>
          <w:p w14:paraId="5D877EDF" w14:textId="77777777" w:rsidR="006F75C9" w:rsidRPr="00C115E9" w:rsidRDefault="006F75C9">
            <w:pPr>
              <w:pStyle w:val="ListParagraph"/>
              <w:ind w:left="0"/>
              <w:rPr>
                <w:bCs/>
                <w:sz w:val="20"/>
                <w:szCs w:val="20"/>
                <w:lang w:val="en-GB"/>
              </w:rPr>
            </w:pPr>
          </w:p>
        </w:tc>
        <w:tc>
          <w:tcPr>
            <w:tcW w:w="1523" w:type="pct"/>
          </w:tcPr>
          <w:p w14:paraId="321B1C89" w14:textId="77777777" w:rsidR="006F75C9" w:rsidRPr="00900E9B" w:rsidRDefault="006F75C9">
            <w:pPr>
              <w:pStyle w:val="Heading2"/>
              <w:jc w:val="left"/>
              <w:rPr>
                <w:rFonts w:ascii="Times New Roman" w:hAnsi="Times New Roman"/>
                <w:b w:val="0"/>
                <w:lang w:val="en-GB"/>
              </w:rPr>
            </w:pPr>
          </w:p>
        </w:tc>
      </w:tr>
      <w:tr w:rsidR="006F75C9" w:rsidRPr="00900E9B" w14:paraId="14CEC6BF" w14:textId="77777777">
        <w:trPr>
          <w:trHeight w:val="703"/>
        </w:trPr>
        <w:tc>
          <w:tcPr>
            <w:tcW w:w="1265" w:type="pct"/>
            <w:noWrap/>
          </w:tcPr>
          <w:p w14:paraId="27A2A23C" w14:textId="77777777" w:rsidR="006F75C9" w:rsidRPr="00E10705" w:rsidRDefault="006F75C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7DFEB7E" w14:textId="50F25FFA" w:rsidR="00135778" w:rsidRPr="00135778" w:rsidRDefault="00135778" w:rsidP="00135778">
            <w:pPr>
              <w:pStyle w:val="NormalWeb"/>
              <w:rPr>
                <w:color w:val="000000"/>
                <w:lang w:val="pt-BR" w:eastAsia="pt-BR"/>
              </w:rPr>
            </w:pPr>
            <w:r>
              <w:rPr>
                <w:color w:val="000000"/>
              </w:rPr>
              <w:t>The references are generally relevant, but the review would benefit from: Inclusion of</w:t>
            </w:r>
            <w:r>
              <w:rPr>
                <w:rStyle w:val="apple-converted-space"/>
                <w:color w:val="000000"/>
              </w:rPr>
              <w:t> </w:t>
            </w:r>
            <w:r w:rsidRPr="00135778">
              <w:rPr>
                <w:rStyle w:val="Strong"/>
                <w:b w:val="0"/>
                <w:bCs w:val="0"/>
                <w:color w:val="000000"/>
              </w:rPr>
              <w:t>more recent high-impact trials and guidelines</w:t>
            </w:r>
            <w:r>
              <w:rPr>
                <w:rStyle w:val="Strong"/>
                <w:b w:val="0"/>
                <w:bCs w:val="0"/>
                <w:color w:val="000000"/>
              </w:rPr>
              <w:t>,</w:t>
            </w:r>
            <w:r>
              <w:rPr>
                <w:rStyle w:val="Strong"/>
                <w:b w:val="0"/>
                <w:bCs w:val="0"/>
              </w:rPr>
              <w:t xml:space="preserve"> </w:t>
            </w:r>
            <w:r>
              <w:rPr>
                <w:color w:val="000000"/>
              </w:rPr>
              <w:t>Clear linkage between key claims and primary sources, Ensuring balanced citation across drug classes, not predominantly focused on a single pharmacological pathway.</w:t>
            </w:r>
          </w:p>
          <w:p w14:paraId="2536B1B6" w14:textId="77777777" w:rsidR="006F75C9" w:rsidRPr="006F5EBE" w:rsidRDefault="006F75C9">
            <w:pPr>
              <w:pStyle w:val="ListParagraph"/>
              <w:ind w:left="0"/>
              <w:rPr>
                <w:bCs/>
                <w:sz w:val="20"/>
                <w:szCs w:val="20"/>
                <w:lang w:val="en-GB"/>
              </w:rPr>
            </w:pPr>
          </w:p>
        </w:tc>
        <w:tc>
          <w:tcPr>
            <w:tcW w:w="1523" w:type="pct"/>
          </w:tcPr>
          <w:p w14:paraId="3E4C6BC2" w14:textId="77777777" w:rsidR="006F75C9" w:rsidRPr="00900E9B" w:rsidRDefault="006F75C9">
            <w:pPr>
              <w:pStyle w:val="Heading2"/>
              <w:jc w:val="left"/>
              <w:rPr>
                <w:rFonts w:ascii="Times New Roman" w:hAnsi="Times New Roman"/>
                <w:b w:val="0"/>
                <w:lang w:val="en-GB"/>
              </w:rPr>
            </w:pPr>
          </w:p>
        </w:tc>
      </w:tr>
      <w:tr w:rsidR="006F75C9" w:rsidRPr="00900E9B" w14:paraId="7FCDB9B2" w14:textId="77777777">
        <w:trPr>
          <w:trHeight w:val="386"/>
        </w:trPr>
        <w:tc>
          <w:tcPr>
            <w:tcW w:w="1265" w:type="pct"/>
            <w:noWrap/>
          </w:tcPr>
          <w:p w14:paraId="5BAB5BFC" w14:textId="77777777" w:rsidR="006F75C9" w:rsidRPr="00900E9B" w:rsidRDefault="006F75C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7F4C124" w14:textId="77777777" w:rsidR="006F75C9" w:rsidRPr="00900E9B" w:rsidRDefault="006F75C9">
            <w:pPr>
              <w:rPr>
                <w:sz w:val="20"/>
                <w:szCs w:val="20"/>
                <w:lang w:val="en-GB"/>
              </w:rPr>
            </w:pPr>
          </w:p>
        </w:tc>
        <w:tc>
          <w:tcPr>
            <w:tcW w:w="2212" w:type="pct"/>
          </w:tcPr>
          <w:p w14:paraId="3C151D6B" w14:textId="5B37A3D5" w:rsidR="00135778" w:rsidRPr="00135778" w:rsidRDefault="00135778" w:rsidP="00135778">
            <w:pPr>
              <w:pStyle w:val="NormalWeb"/>
              <w:rPr>
                <w:b/>
                <w:bCs/>
                <w:color w:val="000000"/>
                <w:lang w:val="pt-BR" w:eastAsia="pt-BR"/>
              </w:rPr>
            </w:pPr>
            <w:r>
              <w:rPr>
                <w:color w:val="000000"/>
              </w:rPr>
              <w:t>The English language is understandable, but</w:t>
            </w:r>
            <w:r>
              <w:rPr>
                <w:rStyle w:val="apple-converted-space"/>
                <w:color w:val="000000"/>
              </w:rPr>
              <w:t> </w:t>
            </w:r>
            <w:r w:rsidRPr="00135778">
              <w:rPr>
                <w:rStyle w:val="Strong"/>
                <w:b w:val="0"/>
                <w:bCs w:val="0"/>
                <w:color w:val="000000"/>
              </w:rPr>
              <w:t>academic tone and precision need improvement</w:t>
            </w:r>
            <w:r w:rsidRPr="00135778">
              <w:rPr>
                <w:b/>
                <w:bCs/>
                <w:color w:val="000000"/>
              </w:rPr>
              <w:t>.</w:t>
            </w:r>
            <w:r>
              <w:rPr>
                <w:b/>
                <w:bCs/>
                <w:color w:val="000000"/>
              </w:rPr>
              <w:t xml:space="preserve"> </w:t>
            </w:r>
            <w:r w:rsidRPr="00135778">
              <w:rPr>
                <w:rStyle w:val="Strong"/>
                <w:b w:val="0"/>
                <w:bCs w:val="0"/>
                <w:color w:val="000000"/>
              </w:rPr>
              <w:t>Recommendations:</w:t>
            </w:r>
            <w:r>
              <w:rPr>
                <w:rStyle w:val="Strong"/>
                <w:b w:val="0"/>
                <w:bCs w:val="0"/>
                <w:color w:val="000000"/>
              </w:rPr>
              <w:t xml:space="preserve"> </w:t>
            </w:r>
            <w:r>
              <w:rPr>
                <w:color w:val="000000"/>
              </w:rPr>
              <w:t>Replace conversational or informal phrasing with formal scientific language / Improve sentence structure for clarity and conciseness / Minor grammatical and stylistic revisions are recommended throughout.</w:t>
            </w:r>
          </w:p>
          <w:p w14:paraId="63A25FD0" w14:textId="77777777" w:rsidR="006F75C9" w:rsidRPr="00900E9B" w:rsidRDefault="006F75C9">
            <w:pPr>
              <w:rPr>
                <w:sz w:val="20"/>
                <w:szCs w:val="20"/>
                <w:lang w:val="en-GB"/>
              </w:rPr>
            </w:pPr>
          </w:p>
        </w:tc>
        <w:tc>
          <w:tcPr>
            <w:tcW w:w="1523" w:type="pct"/>
          </w:tcPr>
          <w:p w14:paraId="67429151" w14:textId="77777777" w:rsidR="006F75C9" w:rsidRPr="00900E9B" w:rsidRDefault="006F75C9">
            <w:pPr>
              <w:rPr>
                <w:sz w:val="20"/>
                <w:szCs w:val="20"/>
                <w:lang w:val="en-GB"/>
              </w:rPr>
            </w:pPr>
          </w:p>
        </w:tc>
      </w:tr>
      <w:tr w:rsidR="006F75C9" w:rsidRPr="00900E9B" w14:paraId="784E5CAE" w14:textId="77777777">
        <w:trPr>
          <w:trHeight w:val="1178"/>
        </w:trPr>
        <w:tc>
          <w:tcPr>
            <w:tcW w:w="1265" w:type="pct"/>
            <w:noWrap/>
          </w:tcPr>
          <w:p w14:paraId="1259E9BD" w14:textId="77777777" w:rsidR="006F75C9" w:rsidRPr="00900E9B" w:rsidRDefault="006F75C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E68A5BE" w14:textId="77777777" w:rsidR="006F75C9" w:rsidRPr="00900E9B" w:rsidRDefault="006F75C9">
            <w:pPr>
              <w:pStyle w:val="Heading2"/>
              <w:jc w:val="left"/>
              <w:rPr>
                <w:rFonts w:ascii="Times New Roman" w:hAnsi="Times New Roman"/>
                <w:b w:val="0"/>
                <w:lang w:val="en-GB"/>
              </w:rPr>
            </w:pPr>
          </w:p>
        </w:tc>
        <w:tc>
          <w:tcPr>
            <w:tcW w:w="2212" w:type="pct"/>
          </w:tcPr>
          <w:p w14:paraId="7523C671" w14:textId="77777777" w:rsidR="00135778" w:rsidRDefault="00135778" w:rsidP="00135778">
            <w:pPr>
              <w:pStyle w:val="NormalWeb"/>
              <w:rPr>
                <w:color w:val="000000"/>
                <w:lang w:val="pt-BR" w:eastAsia="pt-BR"/>
              </w:rPr>
            </w:pPr>
            <w:r>
              <w:rPr>
                <w:color w:val="000000"/>
              </w:rPr>
              <w:t>The manuscript would be strengthened by a</w:t>
            </w:r>
            <w:r>
              <w:rPr>
                <w:rStyle w:val="apple-converted-space"/>
                <w:color w:val="000000"/>
              </w:rPr>
              <w:t> </w:t>
            </w:r>
            <w:r w:rsidRPr="00135778">
              <w:rPr>
                <w:rStyle w:val="Strong"/>
                <w:b w:val="0"/>
                <w:bCs w:val="0"/>
                <w:color w:val="000000"/>
              </w:rPr>
              <w:t>comparative synthesis table</w:t>
            </w:r>
            <w:r>
              <w:rPr>
                <w:rStyle w:val="apple-converted-space"/>
                <w:color w:val="000000"/>
              </w:rPr>
              <w:t> </w:t>
            </w:r>
            <w:r>
              <w:rPr>
                <w:color w:val="000000"/>
              </w:rPr>
              <w:t>including regulatory status, average weight loss, study duration, and major adverse effects.</w:t>
            </w:r>
          </w:p>
          <w:p w14:paraId="7880DADA" w14:textId="77777777" w:rsidR="00135778" w:rsidRDefault="00135778" w:rsidP="00135778">
            <w:pPr>
              <w:pStyle w:val="NormalWeb"/>
              <w:rPr>
                <w:color w:val="000000"/>
              </w:rPr>
            </w:pPr>
            <w:r>
              <w:rPr>
                <w:color w:val="000000"/>
              </w:rPr>
              <w:t>A short section on</w:t>
            </w:r>
            <w:r>
              <w:rPr>
                <w:rStyle w:val="apple-converted-space"/>
                <w:color w:val="000000"/>
              </w:rPr>
              <w:t> </w:t>
            </w:r>
            <w:r w:rsidRPr="00135778">
              <w:rPr>
                <w:rStyle w:val="Strong"/>
                <w:b w:val="0"/>
                <w:bCs w:val="0"/>
                <w:color w:val="000000"/>
              </w:rPr>
              <w:t>limitations of current pharmacological evidence</w:t>
            </w:r>
            <w:r>
              <w:rPr>
                <w:rStyle w:val="apple-converted-space"/>
                <w:color w:val="000000"/>
              </w:rPr>
              <w:t> </w:t>
            </w:r>
            <w:r>
              <w:rPr>
                <w:color w:val="000000"/>
              </w:rPr>
              <w:t>(short follow-up, real-world applicability, discontinuation effects) is strongly encouraged.</w:t>
            </w:r>
          </w:p>
          <w:p w14:paraId="0258DC81" w14:textId="7F314198" w:rsidR="00135778" w:rsidRDefault="00135778" w:rsidP="00135778">
            <w:pPr>
              <w:pStyle w:val="NormalWeb"/>
              <w:rPr>
                <w:color w:val="000000"/>
              </w:rPr>
            </w:pPr>
            <w:r>
              <w:rPr>
                <w:color w:val="000000"/>
              </w:rPr>
              <w:t>The discussion should move beyond description toward</w:t>
            </w:r>
            <w:r>
              <w:rPr>
                <w:rStyle w:val="apple-converted-space"/>
                <w:color w:val="000000"/>
              </w:rPr>
              <w:t> </w:t>
            </w:r>
            <w:r w:rsidRPr="00135778">
              <w:rPr>
                <w:rStyle w:val="Strong"/>
                <w:b w:val="0"/>
                <w:bCs w:val="0"/>
                <w:color w:val="000000"/>
              </w:rPr>
              <w:t>critical interpretation</w:t>
            </w:r>
            <w:r>
              <w:rPr>
                <w:color w:val="000000"/>
              </w:rPr>
              <w:t>.</w:t>
            </w:r>
          </w:p>
          <w:p w14:paraId="1FAE585C" w14:textId="7E8089E0" w:rsidR="0007298A" w:rsidRDefault="0007298A" w:rsidP="00135778">
            <w:pPr>
              <w:pStyle w:val="NormalWeb"/>
              <w:rPr>
                <w:color w:val="000000"/>
              </w:rPr>
            </w:pPr>
          </w:p>
          <w:p w14:paraId="24364904" w14:textId="519BF4FF" w:rsidR="0007298A" w:rsidRDefault="0007298A" w:rsidP="00135778">
            <w:pPr>
              <w:pStyle w:val="NormalWeb"/>
              <w:rPr>
                <w:color w:val="000000"/>
              </w:rPr>
            </w:pPr>
            <w:r>
              <w:rPr>
                <w:rFonts w:ascii="Times New Roman" w:hAnsi="Times New Roman" w:cs="Times New Roman"/>
                <w:b/>
                <w:bCs/>
                <w:sz w:val="20"/>
                <w:szCs w:val="20"/>
                <w:lang w:val="en-GB"/>
              </w:rPr>
              <w:br/>
            </w:r>
            <w:r>
              <w:rPr>
                <w:rFonts w:ascii="-webkit-standard" w:hAnsi="-webkit-standard"/>
                <w:color w:val="000000"/>
                <w:sz w:val="27"/>
                <w:szCs w:val="27"/>
              </w:rPr>
              <w:t>The manuscript is scientifically relevant and potentially valuable, but requires methodological clarification, improved critical synthesis, and refinement of academic language before it can be considered for acceptance.</w:t>
            </w:r>
          </w:p>
          <w:p w14:paraId="2FAB38B3" w14:textId="77777777" w:rsidR="006F75C9" w:rsidRPr="000D0955" w:rsidRDefault="006F75C9">
            <w:pPr>
              <w:pStyle w:val="NormalWeb"/>
              <w:spacing w:before="0" w:beforeAutospacing="0" w:after="0" w:afterAutospacing="0"/>
              <w:rPr>
                <w:rFonts w:ascii="Times New Roman" w:hAnsi="Times New Roman" w:cs="Times New Roman"/>
                <w:b/>
                <w:sz w:val="20"/>
                <w:szCs w:val="20"/>
                <w:lang w:val="en-GB"/>
              </w:rPr>
            </w:pPr>
          </w:p>
        </w:tc>
        <w:tc>
          <w:tcPr>
            <w:tcW w:w="1523" w:type="pct"/>
          </w:tcPr>
          <w:p w14:paraId="56AAFA3A" w14:textId="77777777" w:rsidR="006F75C9" w:rsidRPr="00900E9B" w:rsidRDefault="006F75C9">
            <w:pPr>
              <w:rPr>
                <w:sz w:val="20"/>
                <w:szCs w:val="20"/>
                <w:lang w:val="en-GB"/>
              </w:rPr>
            </w:pPr>
          </w:p>
        </w:tc>
      </w:tr>
    </w:tbl>
    <w:p w14:paraId="23B6AB94" w14:textId="77777777" w:rsidR="006F75C9" w:rsidRPr="00900E9B" w:rsidRDefault="006F75C9" w:rsidP="006F75C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34721" w14:paraId="43409BD3" w14:textId="77777777" w:rsidTr="00E3472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6B89BD" w14:textId="77777777" w:rsidR="00E34721" w:rsidRDefault="00E34721">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B9020A1" w14:textId="77777777" w:rsidR="00E34721" w:rsidRDefault="00E34721">
            <w:pPr>
              <w:spacing w:line="276" w:lineRule="auto"/>
              <w:rPr>
                <w:rFonts w:ascii="Arial" w:eastAsia="Arial Unicode MS" w:hAnsi="Arial" w:cs="Arial"/>
                <w:b/>
                <w:sz w:val="20"/>
                <w:szCs w:val="20"/>
                <w:u w:val="single"/>
                <w:lang w:val="en-GB"/>
              </w:rPr>
            </w:pPr>
          </w:p>
        </w:tc>
      </w:tr>
      <w:tr w:rsidR="00E34721" w14:paraId="7295BEE5" w14:textId="77777777" w:rsidTr="00E3472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0A6D79A" w14:textId="77777777" w:rsidR="00E34721" w:rsidRDefault="00E347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AA02A4" w14:textId="77777777" w:rsidR="00E34721" w:rsidRDefault="00E34721">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434234D" w14:textId="77777777" w:rsidR="00E34721" w:rsidRDefault="00E34721">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5F3AECA7" w14:textId="77777777" w:rsidR="00E34721" w:rsidRDefault="00E34721">
            <w:pPr>
              <w:keepNext/>
              <w:spacing w:line="276" w:lineRule="auto"/>
              <w:outlineLvl w:val="1"/>
              <w:rPr>
                <w:rFonts w:ascii="Arial" w:eastAsia="MS Mincho" w:hAnsi="Arial" w:cs="Arial"/>
                <w:bCs/>
                <w:sz w:val="20"/>
                <w:szCs w:val="20"/>
                <w:lang w:val="en-GB"/>
              </w:rPr>
            </w:pPr>
          </w:p>
        </w:tc>
      </w:tr>
      <w:tr w:rsidR="00E34721" w14:paraId="5372AA30" w14:textId="77777777" w:rsidTr="00E3472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C95D89" w14:textId="77777777" w:rsidR="00E34721" w:rsidRDefault="00E34721">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491644D5" w14:textId="77777777" w:rsidR="00E34721" w:rsidRDefault="00E347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5B8727" w14:textId="77777777" w:rsidR="00E34721" w:rsidRDefault="00E34721">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305CD2F6" w14:textId="77777777" w:rsidR="00E34721" w:rsidRDefault="00E3472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4160181" w14:textId="77777777" w:rsidR="00E34721" w:rsidRDefault="00E34721">
            <w:pPr>
              <w:spacing w:line="276" w:lineRule="auto"/>
              <w:rPr>
                <w:rFonts w:ascii="Arial" w:eastAsia="Arial Unicode MS" w:hAnsi="Arial" w:cs="Arial"/>
                <w:sz w:val="20"/>
                <w:szCs w:val="20"/>
                <w:lang w:val="en-GB"/>
              </w:rPr>
            </w:pPr>
          </w:p>
          <w:p w14:paraId="0B449F69" w14:textId="77777777" w:rsidR="00E34721" w:rsidRDefault="00E34721">
            <w:pPr>
              <w:spacing w:line="276" w:lineRule="auto"/>
              <w:rPr>
                <w:rFonts w:ascii="Arial" w:eastAsia="Arial Unicode MS" w:hAnsi="Arial" w:cs="Arial"/>
                <w:sz w:val="20"/>
                <w:szCs w:val="20"/>
                <w:lang w:val="en-GB"/>
              </w:rPr>
            </w:pPr>
          </w:p>
          <w:p w14:paraId="62A44833" w14:textId="77777777" w:rsidR="00E34721" w:rsidRDefault="00E34721">
            <w:pPr>
              <w:spacing w:line="276" w:lineRule="auto"/>
              <w:rPr>
                <w:rFonts w:ascii="Arial" w:eastAsia="Arial Unicode MS" w:hAnsi="Arial" w:cs="Arial"/>
                <w:sz w:val="20"/>
                <w:szCs w:val="20"/>
                <w:lang w:val="en-GB"/>
              </w:rPr>
            </w:pPr>
          </w:p>
        </w:tc>
      </w:tr>
      <w:bookmarkEnd w:id="2"/>
    </w:tbl>
    <w:p w14:paraId="70F7CF39" w14:textId="77777777" w:rsidR="00E34721" w:rsidRDefault="00E34721" w:rsidP="00E34721"/>
    <w:p w14:paraId="6DD5AB1A" w14:textId="77777777" w:rsidR="00E34721" w:rsidRDefault="00E34721" w:rsidP="00E34721"/>
    <w:p w14:paraId="3232B8CC" w14:textId="77777777" w:rsidR="004C786F" w:rsidRPr="005F17CF" w:rsidRDefault="004C786F" w:rsidP="004C786F">
      <w:pPr>
        <w:pStyle w:val="Affiliation"/>
        <w:spacing w:after="0" w:line="240" w:lineRule="auto"/>
        <w:jc w:val="left"/>
        <w:rPr>
          <w:rFonts w:ascii="Arial" w:hAnsi="Arial" w:cs="Arial"/>
          <w:b/>
          <w:u w:val="single"/>
        </w:rPr>
      </w:pPr>
    </w:p>
    <w:p w14:paraId="5EE83BB4" w14:textId="77777777" w:rsidR="004C786F" w:rsidRPr="005F17CF" w:rsidRDefault="004C786F" w:rsidP="004C786F">
      <w:pPr>
        <w:pStyle w:val="Affiliation"/>
        <w:spacing w:after="0" w:line="240" w:lineRule="auto"/>
        <w:jc w:val="left"/>
        <w:rPr>
          <w:rFonts w:ascii="Arial" w:hAnsi="Arial" w:cs="Arial"/>
          <w:b/>
          <w:u w:val="single"/>
        </w:rPr>
      </w:pPr>
      <w:r w:rsidRPr="005F17CF">
        <w:rPr>
          <w:rFonts w:ascii="Arial" w:hAnsi="Arial" w:cs="Arial"/>
          <w:b/>
          <w:u w:val="single"/>
        </w:rPr>
        <w:t>Reviewer details:</w:t>
      </w:r>
    </w:p>
    <w:p w14:paraId="0E47612E" w14:textId="77777777" w:rsidR="004C786F" w:rsidRPr="005F17CF" w:rsidRDefault="004C786F" w:rsidP="004C786F">
      <w:pPr>
        <w:rPr>
          <w:rFonts w:ascii="Arial" w:hAnsi="Arial" w:cs="Arial"/>
          <w:sz w:val="20"/>
          <w:szCs w:val="20"/>
        </w:rPr>
      </w:pPr>
      <w:proofErr w:type="spellStart"/>
      <w:r w:rsidRPr="005F17CF">
        <w:rPr>
          <w:rFonts w:ascii="Arial" w:hAnsi="Arial" w:cs="Arial"/>
          <w:color w:val="000000"/>
          <w:sz w:val="20"/>
          <w:szCs w:val="20"/>
        </w:rPr>
        <w:t>Diogo</w:t>
      </w:r>
      <w:proofErr w:type="spellEnd"/>
      <w:r w:rsidRPr="005F17CF">
        <w:rPr>
          <w:rFonts w:ascii="Arial" w:hAnsi="Arial" w:cs="Arial"/>
          <w:color w:val="000000"/>
          <w:sz w:val="20"/>
          <w:szCs w:val="20"/>
        </w:rPr>
        <w:t xml:space="preserve"> Pinto Da Costa Viana</w:t>
      </w:r>
      <w:r w:rsidRPr="005F17CF">
        <w:rPr>
          <w:rFonts w:ascii="Arial" w:hAnsi="Arial" w:cs="Arial"/>
          <w:sz w:val="20"/>
          <w:szCs w:val="20"/>
        </w:rPr>
        <w:t xml:space="preserve">, </w:t>
      </w:r>
      <w:r w:rsidRPr="005F17CF">
        <w:rPr>
          <w:rFonts w:ascii="Arial" w:hAnsi="Arial" w:cs="Arial"/>
          <w:color w:val="000000"/>
          <w:sz w:val="20"/>
          <w:szCs w:val="20"/>
        </w:rPr>
        <w:t>UNIFESP, Brazil</w:t>
      </w:r>
    </w:p>
    <w:p w14:paraId="3911E5C7" w14:textId="77777777" w:rsidR="00E34721" w:rsidRDefault="00E34721" w:rsidP="00E34721">
      <w:pPr>
        <w:rPr>
          <w:bCs/>
          <w:u w:val="single"/>
          <w:lang w:val="en-GB"/>
        </w:rPr>
      </w:pPr>
      <w:bookmarkStart w:id="4" w:name="_GoBack"/>
      <w:bookmarkEnd w:id="4"/>
    </w:p>
    <w:bookmarkEnd w:id="3"/>
    <w:p w14:paraId="7EA8DB55" w14:textId="77777777" w:rsidR="00E34721" w:rsidRDefault="00E34721" w:rsidP="00E34721"/>
    <w:p w14:paraId="31E10616" w14:textId="77777777" w:rsidR="006F75C9" w:rsidRPr="00900E9B" w:rsidRDefault="006F75C9" w:rsidP="006F75C9">
      <w:pPr>
        <w:pStyle w:val="BodyText"/>
        <w:rPr>
          <w:rFonts w:ascii="Times New Roman" w:hAnsi="Times New Roman"/>
          <w:b/>
          <w:bCs/>
          <w:sz w:val="20"/>
          <w:szCs w:val="20"/>
          <w:u w:val="single"/>
          <w:lang w:val="en-GB"/>
        </w:rPr>
      </w:pPr>
    </w:p>
    <w:p w14:paraId="20B3521C" w14:textId="77777777" w:rsidR="006F75C9" w:rsidRPr="00900E9B" w:rsidRDefault="006F75C9" w:rsidP="006F75C9">
      <w:pPr>
        <w:pStyle w:val="BodyText"/>
        <w:rPr>
          <w:rFonts w:ascii="Times New Roman" w:hAnsi="Times New Roman"/>
          <w:b/>
          <w:bCs/>
          <w:sz w:val="20"/>
          <w:szCs w:val="20"/>
          <w:u w:val="single"/>
          <w:lang w:val="en-GB"/>
        </w:rPr>
      </w:pPr>
    </w:p>
    <w:p w14:paraId="1A61C707" w14:textId="77777777" w:rsidR="006F75C9" w:rsidRPr="00900E9B" w:rsidRDefault="006F75C9" w:rsidP="006F75C9">
      <w:pPr>
        <w:pStyle w:val="BodyText"/>
        <w:rPr>
          <w:rFonts w:ascii="Times New Roman" w:hAnsi="Times New Roman"/>
          <w:b/>
          <w:bCs/>
          <w:sz w:val="20"/>
          <w:szCs w:val="20"/>
          <w:u w:val="single"/>
          <w:lang w:val="en-GB"/>
        </w:rPr>
      </w:pPr>
    </w:p>
    <w:p w14:paraId="341D1CA1" w14:textId="77777777" w:rsidR="006F75C9" w:rsidRPr="00900E9B" w:rsidRDefault="006F75C9" w:rsidP="006F75C9">
      <w:pPr>
        <w:pStyle w:val="BodyText"/>
        <w:rPr>
          <w:rFonts w:ascii="Times New Roman" w:hAnsi="Times New Roman"/>
          <w:b/>
          <w:bCs/>
          <w:sz w:val="20"/>
          <w:szCs w:val="20"/>
          <w:u w:val="single"/>
          <w:lang w:val="en-GB"/>
        </w:rPr>
      </w:pPr>
    </w:p>
    <w:bookmarkEnd w:id="0"/>
    <w:bookmarkEnd w:id="1"/>
    <w:p w14:paraId="5BE01218" w14:textId="77777777" w:rsidR="006F75C9" w:rsidRPr="00900E9B" w:rsidRDefault="006F75C9" w:rsidP="006F75C9">
      <w:pPr>
        <w:pStyle w:val="BodyText"/>
        <w:rPr>
          <w:rFonts w:ascii="Times New Roman" w:hAnsi="Times New Roman"/>
          <w:b/>
          <w:bCs/>
          <w:sz w:val="20"/>
          <w:szCs w:val="20"/>
          <w:u w:val="single"/>
          <w:lang w:val="en-GB"/>
        </w:rPr>
      </w:pPr>
    </w:p>
    <w:sectPr w:rsidR="006F75C9" w:rsidRPr="00900E9B"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EE1E" w14:textId="77777777" w:rsidR="000B73B8" w:rsidRPr="0000007A" w:rsidRDefault="000B73B8" w:rsidP="0099583E">
      <w:r>
        <w:separator/>
      </w:r>
    </w:p>
  </w:endnote>
  <w:endnote w:type="continuationSeparator" w:id="0">
    <w:p w14:paraId="1CCEF51B" w14:textId="77777777" w:rsidR="000B73B8" w:rsidRPr="0000007A" w:rsidRDefault="000B73B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99F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2CA7D" w14:textId="77777777" w:rsidR="000B73B8" w:rsidRPr="0000007A" w:rsidRDefault="000B73B8" w:rsidP="0099583E">
      <w:r>
        <w:separator/>
      </w:r>
    </w:p>
  </w:footnote>
  <w:footnote w:type="continuationSeparator" w:id="0">
    <w:p w14:paraId="77A173B2" w14:textId="77777777" w:rsidR="000B73B8" w:rsidRPr="0000007A" w:rsidRDefault="000B73B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695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818EC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BE6F2E"/>
    <w:multiLevelType w:val="multilevel"/>
    <w:tmpl w:val="236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B1672"/>
    <w:multiLevelType w:val="multilevel"/>
    <w:tmpl w:val="A940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B67002"/>
    <w:multiLevelType w:val="multilevel"/>
    <w:tmpl w:val="9E0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E64DDA"/>
    <w:multiLevelType w:val="multilevel"/>
    <w:tmpl w:val="E5A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FA40EC7"/>
    <w:multiLevelType w:val="multilevel"/>
    <w:tmpl w:val="208C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0"/>
  </w:num>
  <w:num w:numId="4">
    <w:abstractNumId w:val="12"/>
  </w:num>
  <w:num w:numId="5">
    <w:abstractNumId w:val="8"/>
  </w:num>
  <w:num w:numId="6">
    <w:abstractNumId w:val="0"/>
  </w:num>
  <w:num w:numId="7">
    <w:abstractNumId w:val="3"/>
  </w:num>
  <w:num w:numId="8">
    <w:abstractNumId w:val="15"/>
  </w:num>
  <w:num w:numId="9">
    <w:abstractNumId w:val="13"/>
  </w:num>
  <w:num w:numId="10">
    <w:abstractNumId w:val="2"/>
  </w:num>
  <w:num w:numId="11">
    <w:abstractNumId w:val="1"/>
  </w:num>
  <w:num w:numId="12">
    <w:abstractNumId w:val="5"/>
  </w:num>
  <w:num w:numId="13">
    <w:abstractNumId w:val="9"/>
  </w:num>
  <w:num w:numId="14">
    <w:abstractNumId w:val="6"/>
  </w:num>
  <w:num w:numId="15">
    <w:abstractNumId w:val="7"/>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47B6"/>
    <w:rsid w:val="0007298A"/>
    <w:rsid w:val="00084D7C"/>
    <w:rsid w:val="00090E08"/>
    <w:rsid w:val="00091112"/>
    <w:rsid w:val="000936AC"/>
    <w:rsid w:val="00095A59"/>
    <w:rsid w:val="000A2134"/>
    <w:rsid w:val="000A6F41"/>
    <w:rsid w:val="000B4EE5"/>
    <w:rsid w:val="000B73B8"/>
    <w:rsid w:val="000B74A1"/>
    <w:rsid w:val="000B757E"/>
    <w:rsid w:val="000C0837"/>
    <w:rsid w:val="000C3B7E"/>
    <w:rsid w:val="000F6BF4"/>
    <w:rsid w:val="00100577"/>
    <w:rsid w:val="00101322"/>
    <w:rsid w:val="001330CE"/>
    <w:rsid w:val="0013577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01"/>
    <w:rsid w:val="001F707F"/>
    <w:rsid w:val="002011F3"/>
    <w:rsid w:val="00201909"/>
    <w:rsid w:val="00201B85"/>
    <w:rsid w:val="00202E80"/>
    <w:rsid w:val="002105F7"/>
    <w:rsid w:val="00220111"/>
    <w:rsid w:val="0022369C"/>
    <w:rsid w:val="002320EB"/>
    <w:rsid w:val="0023696A"/>
    <w:rsid w:val="002422CB"/>
    <w:rsid w:val="00245E23"/>
    <w:rsid w:val="0025366D"/>
    <w:rsid w:val="00254F80"/>
    <w:rsid w:val="00262634"/>
    <w:rsid w:val="002643B3"/>
    <w:rsid w:val="002755E6"/>
    <w:rsid w:val="00275984"/>
    <w:rsid w:val="00280EC9"/>
    <w:rsid w:val="00291D08"/>
    <w:rsid w:val="00293482"/>
    <w:rsid w:val="002C3BAC"/>
    <w:rsid w:val="002D7EA9"/>
    <w:rsid w:val="002E1211"/>
    <w:rsid w:val="002E2339"/>
    <w:rsid w:val="002E6D86"/>
    <w:rsid w:val="002F6935"/>
    <w:rsid w:val="003071BF"/>
    <w:rsid w:val="00312559"/>
    <w:rsid w:val="003204B8"/>
    <w:rsid w:val="0033692F"/>
    <w:rsid w:val="00346223"/>
    <w:rsid w:val="00392447"/>
    <w:rsid w:val="003A04E7"/>
    <w:rsid w:val="003A4991"/>
    <w:rsid w:val="003A6E1A"/>
    <w:rsid w:val="003B2172"/>
    <w:rsid w:val="003C4526"/>
    <w:rsid w:val="003E746A"/>
    <w:rsid w:val="00400CE3"/>
    <w:rsid w:val="00401F54"/>
    <w:rsid w:val="0042465A"/>
    <w:rsid w:val="004356CC"/>
    <w:rsid w:val="00435B36"/>
    <w:rsid w:val="00442B24"/>
    <w:rsid w:val="004437FB"/>
    <w:rsid w:val="0044444D"/>
    <w:rsid w:val="0044519B"/>
    <w:rsid w:val="00445B35"/>
    <w:rsid w:val="00446659"/>
    <w:rsid w:val="00457AB1"/>
    <w:rsid w:val="00457BC0"/>
    <w:rsid w:val="00462996"/>
    <w:rsid w:val="004674B4"/>
    <w:rsid w:val="004A3688"/>
    <w:rsid w:val="004B4CAD"/>
    <w:rsid w:val="004B4FDC"/>
    <w:rsid w:val="004C3DF1"/>
    <w:rsid w:val="004C786F"/>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684"/>
    <w:rsid w:val="005C25A0"/>
    <w:rsid w:val="005D230D"/>
    <w:rsid w:val="005D2F9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C53"/>
    <w:rsid w:val="006E7D6E"/>
    <w:rsid w:val="006F6F2F"/>
    <w:rsid w:val="006F75C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89"/>
    <w:rsid w:val="007B1099"/>
    <w:rsid w:val="007B6E18"/>
    <w:rsid w:val="007D0246"/>
    <w:rsid w:val="007F5873"/>
    <w:rsid w:val="00806382"/>
    <w:rsid w:val="00815F94"/>
    <w:rsid w:val="0082130C"/>
    <w:rsid w:val="008224E2"/>
    <w:rsid w:val="00825DC9"/>
    <w:rsid w:val="0082676D"/>
    <w:rsid w:val="00831055"/>
    <w:rsid w:val="008423BB"/>
    <w:rsid w:val="00846F1F"/>
    <w:rsid w:val="00856402"/>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863"/>
    <w:rsid w:val="00A12C83"/>
    <w:rsid w:val="00A27104"/>
    <w:rsid w:val="00A31AAC"/>
    <w:rsid w:val="00A32905"/>
    <w:rsid w:val="00A36C95"/>
    <w:rsid w:val="00A37DE3"/>
    <w:rsid w:val="00A519D1"/>
    <w:rsid w:val="00A6343B"/>
    <w:rsid w:val="00A65C50"/>
    <w:rsid w:val="00A66DD2"/>
    <w:rsid w:val="00A858B9"/>
    <w:rsid w:val="00AA41B3"/>
    <w:rsid w:val="00AA6670"/>
    <w:rsid w:val="00AB1ED6"/>
    <w:rsid w:val="00AB397D"/>
    <w:rsid w:val="00AB638A"/>
    <w:rsid w:val="00AB6E43"/>
    <w:rsid w:val="00AC1349"/>
    <w:rsid w:val="00AD6C51"/>
    <w:rsid w:val="00AE3DEE"/>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07042"/>
    <w:rsid w:val="00D1283A"/>
    <w:rsid w:val="00D17979"/>
    <w:rsid w:val="00D2075F"/>
    <w:rsid w:val="00D3257B"/>
    <w:rsid w:val="00D33868"/>
    <w:rsid w:val="00D40416"/>
    <w:rsid w:val="00D45CF7"/>
    <w:rsid w:val="00D4782A"/>
    <w:rsid w:val="00D7603E"/>
    <w:rsid w:val="00D8579C"/>
    <w:rsid w:val="00D90124"/>
    <w:rsid w:val="00D9392F"/>
    <w:rsid w:val="00DA41F5"/>
    <w:rsid w:val="00DB5B54"/>
    <w:rsid w:val="00DB7E1B"/>
    <w:rsid w:val="00DC1D81"/>
    <w:rsid w:val="00E34721"/>
    <w:rsid w:val="00E451EA"/>
    <w:rsid w:val="00E53E52"/>
    <w:rsid w:val="00E57F4B"/>
    <w:rsid w:val="00E63889"/>
    <w:rsid w:val="00E64246"/>
    <w:rsid w:val="00E65EB7"/>
    <w:rsid w:val="00E71C8D"/>
    <w:rsid w:val="00E72360"/>
    <w:rsid w:val="00E749C4"/>
    <w:rsid w:val="00E80B32"/>
    <w:rsid w:val="00E972A7"/>
    <w:rsid w:val="00EA2839"/>
    <w:rsid w:val="00EB3E91"/>
    <w:rsid w:val="00EC6894"/>
    <w:rsid w:val="00ED6B12"/>
    <w:rsid w:val="00EE0D3E"/>
    <w:rsid w:val="00EE3BEF"/>
    <w:rsid w:val="00EF326D"/>
    <w:rsid w:val="00EF53FE"/>
    <w:rsid w:val="00F1037F"/>
    <w:rsid w:val="00F245A7"/>
    <w:rsid w:val="00F2643C"/>
    <w:rsid w:val="00F3295A"/>
    <w:rsid w:val="00F34D8E"/>
    <w:rsid w:val="00F3669D"/>
    <w:rsid w:val="00F36B8B"/>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7C73"/>
  <w15:chartTrackingRefBased/>
  <w15:docId w15:val="{4B71212F-F9D6-154D-B545-C27127A0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C4526"/>
    <w:rPr>
      <w:color w:val="605E5C"/>
      <w:shd w:val="clear" w:color="auto" w:fill="E1DFDD"/>
    </w:rPr>
  </w:style>
  <w:style w:type="character" w:styleId="Strong">
    <w:name w:val="Strong"/>
    <w:basedOn w:val="DefaultParagraphFont"/>
    <w:uiPriority w:val="22"/>
    <w:qFormat/>
    <w:rsid w:val="00135778"/>
    <w:rPr>
      <w:b/>
      <w:bCs/>
    </w:rPr>
  </w:style>
  <w:style w:type="character" w:customStyle="1" w:styleId="apple-converted-space">
    <w:name w:val="apple-converted-space"/>
    <w:basedOn w:val="DefaultParagraphFont"/>
    <w:rsid w:val="00135778"/>
  </w:style>
  <w:style w:type="paragraph" w:customStyle="1" w:styleId="Affiliation">
    <w:name w:val="Affiliation"/>
    <w:basedOn w:val="Normal"/>
    <w:rsid w:val="004C78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60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4806496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 w:id="18159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6471-932F-458F-BA7D-54783A62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8</cp:revision>
  <dcterms:created xsi:type="dcterms:W3CDTF">2025-12-25T12:28:00Z</dcterms:created>
  <dcterms:modified xsi:type="dcterms:W3CDTF">2025-12-31T10:22:00Z</dcterms:modified>
</cp:coreProperties>
</file>