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9"/>
        <w:rPr>
          <w:sz w:val="20"/>
        </w:rPr>
      </w:pPr>
    </w:p>
    <w:p>
      <w:pPr>
        <w:spacing w:before="1" w:after="60"/>
        <w:ind w:left="16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5"/>
          <w:sz w:val="20"/>
        </w:rPr>
        <w:t>1:</w:t>
      </w: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9630"/>
      </w:tblGrid>
      <w:tr>
        <w:trPr>
          <w:trHeight w:val="290" w:hRule="atLeast"/>
        </w:trPr>
        <w:tc>
          <w:tcPr>
            <w:tcW w:w="3155" w:type="dxa"/>
          </w:tcPr>
          <w:p>
            <w:pPr>
              <w:pStyle w:val="TableParagraph"/>
              <w:spacing w:before="1"/>
              <w:ind w:left="781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9630" w:type="dxa"/>
          </w:tcPr>
          <w:p>
            <w:pPr>
              <w:pStyle w:val="TableParagraph"/>
              <w:spacing w:before="31"/>
              <w:ind w:left="108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Geography,</w:t>
              </w:r>
              <w:r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Earth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 International</w:t>
              </w:r>
            </w:hyperlink>
          </w:p>
        </w:tc>
      </w:tr>
      <w:tr>
        <w:trPr>
          <w:trHeight w:val="290" w:hRule="atLeast"/>
        </w:trPr>
        <w:tc>
          <w:tcPr>
            <w:tcW w:w="3155" w:type="dxa"/>
          </w:tcPr>
          <w:p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9630" w:type="dxa"/>
          </w:tcPr>
          <w:p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Ms_JGEESI_150751</w:t>
            </w:r>
          </w:p>
        </w:tc>
      </w:tr>
      <w:tr>
        <w:trPr>
          <w:trHeight w:val="650" w:hRule="atLeast"/>
        </w:trPr>
        <w:tc>
          <w:tcPr>
            <w:tcW w:w="3155" w:type="dxa"/>
          </w:tcPr>
          <w:p>
            <w:pPr>
              <w:pStyle w:val="TableParagraph"/>
              <w:spacing w:before="230"/>
              <w:ind w:left="33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Manuscript:</w:t>
            </w:r>
          </w:p>
        </w:tc>
        <w:tc>
          <w:tcPr>
            <w:tcW w:w="9630" w:type="dxa"/>
          </w:tcPr>
          <w:p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sprawling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Berhampur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Odisha,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India: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Geoinformatics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Assessment</w:t>
            </w:r>
          </w:p>
        </w:tc>
      </w:tr>
      <w:tr>
        <w:trPr>
          <w:trHeight w:val="650" w:hRule="atLeast"/>
        </w:trPr>
        <w:tc>
          <w:tcPr>
            <w:tcW w:w="3155" w:type="dxa"/>
          </w:tcPr>
          <w:p>
            <w:pPr>
              <w:pStyle w:val="TableParagraph"/>
              <w:spacing w:before="230"/>
              <w:ind w:left="281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9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6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5"/>
          <w:sz w:val="20"/>
        </w:rPr>
        <w:t>2:</w:t>
      </w: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0"/>
        <w:gridCol w:w="8622"/>
      </w:tblGrid>
      <w:tr>
        <w:trPr>
          <w:trHeight w:val="230" w:hRule="atLeast"/>
        </w:trPr>
        <w:tc>
          <w:tcPr>
            <w:tcW w:w="8280" w:type="dxa"/>
          </w:tcPr>
          <w:p>
            <w:pPr>
              <w:pStyle w:val="TableParagraph"/>
              <w:spacing w:line="20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EVALUATOR’S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comments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revised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paper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0000"/>
                <w:sz w:val="20"/>
              </w:rPr>
              <w:t>(if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0000"/>
                <w:spacing w:val="-4"/>
                <w:sz w:val="20"/>
              </w:rPr>
              <w:t>any)</w:t>
            </w:r>
          </w:p>
        </w:tc>
        <w:tc>
          <w:tcPr>
            <w:tcW w:w="8622" w:type="dxa"/>
          </w:tcPr>
          <w:p>
            <w:pPr>
              <w:pStyle w:val="TableParagraph"/>
              <w:spacing w:line="209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Authors’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response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evaluator’s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comments</w:t>
            </w:r>
          </w:p>
        </w:tc>
      </w:tr>
      <w:tr>
        <w:trPr>
          <w:trHeight w:val="9376" w:hRule="atLeast"/>
        </w:trPr>
        <w:tc>
          <w:tcPr>
            <w:tcW w:w="82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124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abbreviations,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000000"/>
                <w:sz w:val="20"/>
                <w:highlight w:val="yellow"/>
              </w:rPr>
              <w:t>GIS,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SDG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pacing w:val="-6"/>
                <w:sz w:val="20"/>
              </w:rPr>
              <w:t> </w:t>
            </w:r>
            <w:r>
              <w:rPr>
                <w:color w:val="000000"/>
                <w:sz w:val="20"/>
              </w:rPr>
              <w:t>in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z w:val="20"/>
              </w:rPr>
              <w:t>the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z w:val="20"/>
              </w:rPr>
              <w:t>abstract.</w:t>
            </w:r>
            <w:r>
              <w:rPr>
                <w:color w:val="000000"/>
                <w:spacing w:val="-4"/>
                <w:sz w:val="20"/>
              </w:rPr>
              <w:t> </w:t>
            </w:r>
            <w:r>
              <w:rPr>
                <w:color w:val="000000"/>
                <w:sz w:val="20"/>
              </w:rPr>
              <w:t>The</w:t>
            </w:r>
            <w:r>
              <w:rPr>
                <w:color w:val="000000"/>
                <w:spacing w:val="-4"/>
                <w:sz w:val="20"/>
              </w:rPr>
              <w:t> </w:t>
            </w:r>
            <w:r>
              <w:rPr>
                <w:color w:val="000000"/>
                <w:sz w:val="20"/>
                <w:highlight w:val="yellow"/>
              </w:rPr>
              <w:t>long</w:t>
            </w:r>
            <w:r>
              <w:rPr>
                <w:color w:val="000000"/>
                <w:spacing w:val="-3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term</w:t>
            </w:r>
            <w:r>
              <w:rPr>
                <w:color w:val="000000"/>
                <w:sz w:val="20"/>
              </w:rPr>
              <w:t> should be included there because the abstract is a fundamental component to reflect all the key aspects of the study and attract readers.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3" w:lineRule="exact" w:before="0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Also,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abbreviations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words.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(NDVI).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467" w:right="1302"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advise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sub-topics. Eg: </w:t>
            </w:r>
            <w:r>
              <w:rPr>
                <w:rFonts w:ascii="Arial" w:hAnsi="Arial"/>
                <w:b/>
                <w:sz w:val="20"/>
              </w:rPr>
              <w:t>1. Introduction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29" w:lineRule="exact" w:before="0" w:after="0"/>
              <w:ind w:left="1186" w:right="0" w:hanging="331"/>
              <w:jc w:val="left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41" w:val="left" w:leader="none"/>
              </w:tabs>
              <w:spacing w:line="230" w:lineRule="exact" w:before="0" w:after="0"/>
              <w:ind w:left="1241" w:right="0" w:hanging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Demography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8" w:val="left" w:leader="none"/>
              </w:tabs>
              <w:spacing w:line="240" w:lineRule="auto" w:before="0" w:after="0"/>
              <w:ind w:left="1188" w:right="0" w:hanging="22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Methodology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298" w:val="left" w:leader="none"/>
              </w:tabs>
              <w:spacing w:line="230" w:lineRule="exact" w:before="0" w:after="0"/>
              <w:ind w:left="1298" w:right="0" w:hanging="331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Collection</w:t>
            </w:r>
          </w:p>
          <w:p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(Do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FF0000"/>
                <w:sz w:val="20"/>
                <w:highlight w:val="yellow"/>
              </w:rPr>
              <w:t>1.1.0</w:t>
            </w:r>
            <w:r>
              <w:rPr>
                <w:color w:val="FF0000"/>
                <w:spacing w:val="-3"/>
                <w:sz w:val="20"/>
                <w:highlight w:val="yellow"/>
              </w:rPr>
              <w:t> </w:t>
            </w:r>
            <w:r>
              <w:rPr>
                <w:color w:val="FF0000"/>
                <w:sz w:val="20"/>
                <w:highlight w:val="yellow"/>
              </w:rPr>
              <w:t>Study</w:t>
            </w:r>
            <w:r>
              <w:rPr>
                <w:color w:val="FF0000"/>
                <w:spacing w:val="-2"/>
                <w:sz w:val="20"/>
                <w:highlight w:val="yellow"/>
              </w:rPr>
              <w:t> </w:t>
            </w:r>
            <w:r>
              <w:rPr>
                <w:color w:val="FF0000"/>
                <w:sz w:val="20"/>
                <w:highlight w:val="yellow"/>
              </w:rPr>
              <w:t>area</w:t>
            </w:r>
            <w:r>
              <w:rPr>
                <w:color w:val="000000"/>
                <w:sz w:val="20"/>
              </w:rPr>
              <w:t>)</w:t>
            </w:r>
            <w:r>
              <w:rPr>
                <w:color w:val="000000"/>
                <w:spacing w:val="-4"/>
                <w:sz w:val="20"/>
              </w:rPr>
              <w:t> </w:t>
            </w:r>
            <w:r>
              <w:rPr>
                <w:color w:val="000000"/>
                <w:sz w:val="20"/>
              </w:rPr>
              <w:t>(Do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z w:val="20"/>
              </w:rPr>
              <w:t>not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z w:val="20"/>
              </w:rPr>
              <w:t>put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  <w:highlight w:val="yellow"/>
              </w:rPr>
              <w:t>5.0.0.</w:t>
            </w:r>
            <w:r>
              <w:rPr>
                <w:color w:val="FF0000"/>
                <w:spacing w:val="-3"/>
                <w:sz w:val="20"/>
                <w:highlight w:val="yellow"/>
              </w:rPr>
              <w:t> </w:t>
            </w:r>
            <w:r>
              <w:rPr>
                <w:color w:val="FF0000"/>
                <w:sz w:val="20"/>
                <w:highlight w:val="yellow"/>
              </w:rPr>
              <w:t>Conclusion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just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mention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8" w:val="left" w:leader="none"/>
              </w:tabs>
              <w:spacing w:line="240" w:lineRule="auto" w:before="0" w:after="0"/>
              <w:ind w:left="467" w:right="595" w:firstLine="0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Conclusion,</w:t>
            </w:r>
            <w:r>
              <w:rPr>
                <w:rFonts w:ascii="Arial" w:hAnsi="Arial"/>
                <w:b/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3.0.0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Informal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Settlements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in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Berhampur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City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sz w:val="20"/>
              </w:rPr>
              <w:t>just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as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3. Informal Settlements in Berhampur City)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40" w:lineRule="auto" w:before="230" w:after="0"/>
              <w:ind w:left="1187" w:right="250" w:hanging="36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suggest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sub-topic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“need of this study”. Mention the research gap in a paragraph.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43" w:lineRule="exact" w:before="0" w:after="0"/>
              <w:ind w:left="118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author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> </w:t>
            </w:r>
            <w:r>
              <w:rPr>
                <w:color w:val="000000"/>
                <w:sz w:val="20"/>
                <w:highlight w:val="yellow"/>
              </w:rPr>
              <w:t>in-text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citations</w:t>
            </w:r>
            <w:r>
              <w:rPr>
                <w:color w:val="000000"/>
                <w:spacing w:val="-2"/>
                <w:sz w:val="20"/>
              </w:rPr>
              <w:t> </w:t>
            </w:r>
            <w:r>
              <w:rPr>
                <w:color w:val="000000"/>
                <w:sz w:val="20"/>
              </w:rPr>
              <w:t>in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z w:val="20"/>
              </w:rPr>
              <w:t>the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pacing w:val="-2"/>
                <w:sz w:val="20"/>
              </w:rPr>
              <w:t>paper.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37" w:lineRule="auto" w:before="1" w:after="0"/>
              <w:ind w:left="1187" w:right="276" w:hanging="36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3…etc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 subdivide them as Fig 1 a, Fig 1 b..etc.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40" w:lineRule="auto" w:before="0" w:after="0"/>
              <w:ind w:left="1187" w:right="130" w:hanging="360"/>
              <w:jc w:val="left"/>
              <w:rPr>
                <w:sz w:val="20"/>
              </w:rPr>
            </w:pPr>
            <w:r>
              <w:rPr>
                <w:sz w:val="20"/>
              </w:rPr>
              <w:t>The author repeated the objective twice, and the second objective must be changed.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color w:val="000000"/>
                <w:sz w:val="20"/>
                <w:highlight w:val="yellow"/>
              </w:rPr>
              <w:t>The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integration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of</w:t>
            </w:r>
            <w:r>
              <w:rPr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GIS-based</w:t>
            </w:r>
            <w:r>
              <w:rPr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spatial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analysis</w:t>
            </w:r>
            <w:r>
              <w:rPr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with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field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observations</w:t>
            </w:r>
            <w:r>
              <w:rPr>
                <w:color w:val="000000"/>
                <w:sz w:val="20"/>
              </w:rPr>
              <w:t> </w:t>
            </w:r>
            <w:r>
              <w:rPr>
                <w:color w:val="000000"/>
                <w:sz w:val="20"/>
                <w:highlight w:val="yellow"/>
              </w:rPr>
              <w:t>and planning perspectives</w:t>
            </w:r>
            <w:r>
              <w:rPr>
                <w:color w:val="000000"/>
                <w:sz w:val="20"/>
              </w:rPr>
              <w:t>”. This objective can not be an objective.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40" w:lineRule="auto" w:before="0" w:after="0"/>
              <w:ind w:left="1187" w:right="208" w:hanging="360"/>
              <w:jc w:val="left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mentioned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NDBI,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 of downloaded satellite images like sensors, acquired date, and especially, </w:t>
            </w:r>
            <w:r>
              <w:rPr>
                <w:sz w:val="20"/>
                <w:u w:val="single"/>
              </w:rPr>
              <w:t>accuracy assessments of NDBI</w:t>
            </w:r>
            <w:r>
              <w:rPr>
                <w:sz w:val="20"/>
              </w:rPr>
              <w:t> by validating the results using sufficient sample points and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sample method. Without these, there is a problem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reliability of this study.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40" w:lineRule="auto" w:before="0" w:after="0"/>
              <w:ind w:left="1187" w:right="408" w:hanging="360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Methodology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part</w:t>
            </w:r>
            <w:r>
              <w:rPr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should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be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rewritten,</w:t>
            </w:r>
            <w:r>
              <w:rPr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including</w:t>
            </w:r>
            <w:r>
              <w:rPr>
                <w:color w:val="000000"/>
                <w:spacing w:val="-4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sub-topics</w:t>
            </w:r>
            <w:r>
              <w:rPr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Data</w:t>
            </w:r>
            <w:r>
              <w:rPr>
                <w:color w:val="000000"/>
                <w:spacing w:val="-5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Collections</w:t>
            </w:r>
            <w:r>
              <w:rPr>
                <w:color w:val="000000"/>
                <w:sz w:val="20"/>
              </w:rPr>
              <w:t> </w:t>
            </w:r>
            <w:r>
              <w:rPr>
                <w:color w:val="000000"/>
                <w:sz w:val="20"/>
                <w:highlight w:val="yellow"/>
              </w:rPr>
              <w:t>and Data Analysis methods. The author did not clearly mention the</w:t>
            </w:r>
            <w:r>
              <w:rPr>
                <w:color w:val="000000"/>
                <w:sz w:val="20"/>
              </w:rPr>
              <w:t> </w:t>
            </w:r>
            <w:r>
              <w:rPr>
                <w:color w:val="000000"/>
                <w:spacing w:val="-2"/>
                <w:sz w:val="20"/>
                <w:highlight w:val="yellow"/>
              </w:rPr>
              <w:t>methodology</w:t>
            </w:r>
            <w:r>
              <w:rPr>
                <w:color w:val="000000"/>
                <w:spacing w:val="-2"/>
                <w:sz w:val="20"/>
              </w:rPr>
              <w:t>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40" w:lineRule="auto" w:before="0" w:after="0"/>
              <w:ind w:left="1187" w:right="1023" w:hanging="36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examples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justify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discussion part.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37" w:lineRule="auto" w:before="0" w:after="0"/>
              <w:ind w:left="1187" w:right="162" w:hanging="360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images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(b),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difficult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read the details and legends.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40" w:lineRule="auto" w:before="0" w:after="0"/>
              <w:ind w:left="1187" w:right="667" w:hanging="36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advise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author/s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speaker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 significantly enhance the quality of the manuscript and use academic </w:t>
            </w:r>
            <w:r>
              <w:rPr>
                <w:spacing w:val="-2"/>
                <w:sz w:val="20"/>
              </w:rPr>
              <w:t>terminology.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Eg: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Incomplete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color w:val="000000"/>
                <w:sz w:val="20"/>
                <w:highlight w:val="cyan"/>
              </w:rPr>
              <w:t>Besides,</w:t>
            </w:r>
            <w:r>
              <w:rPr>
                <w:color w:val="000000"/>
                <w:spacing w:val="-3"/>
                <w:sz w:val="20"/>
                <w:highlight w:val="cyan"/>
              </w:rPr>
              <w:t> </w:t>
            </w:r>
            <w:r>
              <w:rPr>
                <w:color w:val="000000"/>
                <w:sz w:val="20"/>
                <w:highlight w:val="cyan"/>
              </w:rPr>
              <w:t>after</w:t>
            </w:r>
            <w:r>
              <w:rPr>
                <w:color w:val="000000"/>
                <w:spacing w:val="-4"/>
                <w:sz w:val="20"/>
                <w:highlight w:val="cyan"/>
              </w:rPr>
              <w:t> </w:t>
            </w:r>
            <w:r>
              <w:rPr>
                <w:color w:val="000000"/>
                <w:sz w:val="20"/>
                <w:highlight w:val="cyan"/>
              </w:rPr>
              <w:t>the</w:t>
            </w:r>
            <w:r>
              <w:rPr>
                <w:color w:val="000000"/>
                <w:spacing w:val="-3"/>
                <w:sz w:val="20"/>
                <w:highlight w:val="cyan"/>
              </w:rPr>
              <w:t> </w:t>
            </w:r>
            <w:r>
              <w:rPr>
                <w:color w:val="000000"/>
                <w:sz w:val="20"/>
                <w:highlight w:val="cyan"/>
              </w:rPr>
              <w:t>great</w:t>
            </w:r>
            <w:r>
              <w:rPr>
                <w:color w:val="000000"/>
                <w:sz w:val="20"/>
              </w:rPr>
              <w:t>”</w:t>
            </w:r>
            <w:r>
              <w:rPr>
                <w:color w:val="000000"/>
                <w:spacing w:val="-5"/>
                <w:sz w:val="20"/>
              </w:rPr>
              <w:t> </w:t>
            </w:r>
            <w:r>
              <w:rPr>
                <w:color w:val="000000"/>
                <w:sz w:val="20"/>
              </w:rPr>
              <w:t>(line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z w:val="20"/>
              </w:rPr>
              <w:t>10,</w:t>
            </w:r>
            <w:r>
              <w:rPr>
                <w:color w:val="000000"/>
                <w:spacing w:val="-4"/>
                <w:sz w:val="20"/>
              </w:rPr>
              <w:t> </w:t>
            </w:r>
            <w:r>
              <w:rPr>
                <w:color w:val="000000"/>
                <w:sz w:val="20"/>
              </w:rPr>
              <w:t>page</w:t>
            </w:r>
            <w:r>
              <w:rPr>
                <w:color w:val="000000"/>
                <w:spacing w:val="-3"/>
                <w:sz w:val="20"/>
              </w:rPr>
              <w:t> </w:t>
            </w:r>
            <w:r>
              <w:rPr>
                <w:color w:val="000000"/>
                <w:spacing w:val="-4"/>
                <w:sz w:val="20"/>
              </w:rPr>
              <w:t>14).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30" w:lineRule="exact" w:before="0" w:after="0"/>
              <w:ind w:left="1187" w:right="342" w:hanging="360"/>
              <w:jc w:val="left"/>
              <w:rPr>
                <w:sz w:val="20"/>
              </w:rPr>
            </w:pPr>
            <w:r>
              <w:rPr>
                <w:sz w:val="20"/>
              </w:rPr>
              <w:t>I advise the author should mention the relevant source in the paragraph despite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mentioning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link/s.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Basically,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source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</w:p>
        </w:tc>
        <w:tc>
          <w:tcPr>
            <w:tcW w:w="862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23820" w:h="16840" w:orient="landscape"/>
          <w:pgMar w:header="1841" w:footer="702" w:top="2100" w:bottom="900" w:left="1275" w:right="3543"/>
          <w:pgNumType w:start="1"/>
        </w:sectPr>
      </w:pPr>
    </w:p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0"/>
        <w:gridCol w:w="8622"/>
      </w:tblGrid>
      <w:tr>
        <w:trPr>
          <w:trHeight w:val="2075" w:hRule="atLeast"/>
        </w:trPr>
        <w:tc>
          <w:tcPr>
            <w:tcW w:w="82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mentioned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list.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87" w:val="left" w:leader="none"/>
              </w:tabs>
              <w:spacing w:line="240" w:lineRule="auto" w:before="1" w:after="0"/>
              <w:ind w:left="1187" w:right="152" w:hanging="36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suggest,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published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 papers and understand their writing patterns and structure according to the international standards.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87" w:val="left" w:leader="none"/>
              </w:tabs>
              <w:spacing w:line="243" w:lineRule="exact" w:before="0" w:after="0"/>
              <w:ind w:left="118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Al-generated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paper.</w:t>
            </w:r>
          </w:p>
          <w:p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Eg: “Development should prioritise vertical expansion for residential areas and horizontal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growth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centres,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creating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multifunctional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hubs”.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 line 06, page 14).</w:t>
            </w:r>
          </w:p>
        </w:tc>
        <w:tc>
          <w:tcPr>
            <w:tcW w:w="862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6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49"/>
          <w:sz w:val="20"/>
        </w:rPr>
        <w:t> </w:t>
      </w:r>
      <w:r>
        <w:rPr>
          <w:rFonts w:ascii="Arial"/>
          <w:b/>
          <w:sz w:val="20"/>
        </w:rPr>
        <w:t>3: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Objective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Evaluation: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8"/>
        <w:gridCol w:w="8640"/>
      </w:tblGrid>
      <w:tr>
        <w:trPr>
          <w:trHeight w:val="230" w:hRule="atLeast"/>
        </w:trPr>
        <w:tc>
          <w:tcPr>
            <w:tcW w:w="8298" w:type="dxa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8640" w:type="dxa"/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REVISED </w:t>
            </w:r>
            <w:r>
              <w:rPr>
                <w:spacing w:val="-2"/>
                <w:sz w:val="20"/>
              </w:rPr>
              <w:t>manuscript</w:t>
            </w:r>
          </w:p>
        </w:tc>
      </w:tr>
      <w:tr>
        <w:trPr>
          <w:trHeight w:val="1610" w:hRule="atLeast"/>
        </w:trPr>
        <w:tc>
          <w:tcPr>
            <w:tcW w:w="8298" w:type="dxa"/>
          </w:tcPr>
          <w:p>
            <w:pPr>
              <w:pStyle w:val="TableParagraph"/>
              <w:ind w:left="107" w:right="19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manuscript ( Highest: 10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Lowest: 0 )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Guideline:</w:t>
            </w:r>
          </w:p>
          <w:p>
            <w:pPr>
              <w:pStyle w:val="TableParagraph"/>
              <w:spacing w:line="230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10)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required: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(4-</w:t>
            </w:r>
            <w:r>
              <w:rPr>
                <w:spacing w:val="-5"/>
                <w:sz w:val="20"/>
              </w:rPr>
              <w:t>8)</w:t>
            </w:r>
          </w:p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Rejected: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(0-</w:t>
            </w:r>
            <w:r>
              <w:rPr>
                <w:spacing w:val="-5"/>
                <w:sz w:val="20"/>
              </w:rPr>
              <w:t>4)</w:t>
            </w:r>
          </w:p>
        </w:tc>
        <w:tc>
          <w:tcPr>
            <w:tcW w:w="8640" w:type="dxa"/>
          </w:tcPr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</w:p>
        </w:tc>
      </w:tr>
    </w:tbl>
    <w:sectPr>
      <w:pgSz w:w="23820" w:h="16840" w:orient="landscape"/>
      <w:pgMar w:header="1841" w:footer="702" w:top="2100" w:bottom="900" w:left="1275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901700</wp:posOffset>
              </wp:positionH>
              <wp:positionV relativeFrom="page">
                <wp:posOffset>10110837</wp:posOffset>
              </wp:positionV>
              <wp:extent cx="65659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65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Created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5"/>
                            </w:rPr>
                            <w:t> 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96.128906pt;width:51.7pt;height:10.85pt;mso-position-horizontal-relative:page;mso-position-vertical-relative:page;z-index:-158120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Created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5"/>
                      </w:rPr>
                      <w:t> EA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3424173</wp:posOffset>
              </wp:positionH>
              <wp:positionV relativeFrom="page">
                <wp:posOffset>10110837</wp:posOffset>
              </wp:positionV>
              <wp:extent cx="713740" cy="137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137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Checked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5"/>
                            </w:rPr>
                            <w:t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619995pt;margin-top:796.128906pt;width:56.2pt;height:10.85pt;mso-position-horizontal-relative:page;mso-position-vertical-relative:page;z-index:-158115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Checked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5"/>
                      </w:rPr>
                      <w:t> 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5843523</wp:posOffset>
              </wp:positionH>
              <wp:positionV relativeFrom="page">
                <wp:posOffset>10110837</wp:posOffset>
              </wp:positionV>
              <wp:extent cx="815340" cy="1377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153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Approved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5"/>
                            </w:rPr>
                            <w:t> 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0.119995pt;margin-top:796.128906pt;width:64.2pt;height:10.85pt;mso-position-horizontal-relative:page;mso-position-vertical-relative:page;z-index:-158110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Approved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5"/>
                      </w:rPr>
                      <w:t> CEO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7303007</wp:posOffset>
              </wp:positionH>
              <wp:positionV relativeFrom="page">
                <wp:posOffset>10106688</wp:posOffset>
              </wp:positionV>
              <wp:extent cx="1294765" cy="1422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9476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Version: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1.5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(4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4"/>
                              <w:vertAlign w:val="baseline"/>
                            </w:rPr>
                            <w:t> </w:t>
                          </w:r>
                          <w:r>
                            <w:rPr>
                              <w:vertAlign w:val="baseline"/>
                            </w:rPr>
                            <w:t>August,</w:t>
                          </w:r>
                          <w:r>
                            <w:rPr>
                              <w:spacing w:val="-5"/>
                              <w:vertAlign w:val="baseline"/>
                            </w:rPr>
                            <w:t> </w:t>
                          </w:r>
                          <w:r>
                            <w:rPr>
                              <w:spacing w:val="-2"/>
                              <w:vertAlign w:val="baseline"/>
                            </w:rPr>
                            <w:t>2012)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039978pt;margin-top:795.802246pt;width:101.95pt;height:11.2pt;mso-position-horizontal-relative:page;mso-position-vertical-relative:page;z-index:-1581056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Version: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1.5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(4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rPr>
                        <w:spacing w:val="-4"/>
                        <w:vertAlign w:val="baseline"/>
                      </w:rPr>
                      <w:t> </w:t>
                    </w:r>
                    <w:r>
                      <w:rPr>
                        <w:vertAlign w:val="baseline"/>
                      </w:rPr>
                      <w:t>August,</w:t>
                    </w:r>
                    <w:r>
                      <w:rPr>
                        <w:spacing w:val="-5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vertAlign w:val="baseline"/>
                      </w:rPr>
                      <w:t>2012)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901700</wp:posOffset>
              </wp:positionH>
              <wp:positionV relativeFrom="page">
                <wp:posOffset>1156166</wp:posOffset>
              </wp:positionV>
              <wp:extent cx="254952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95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SDI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FINAL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91.036705pt;width:200.75pt;height:15.45pt;mso-position-horizontal-relative:page;mso-position-vertical-relative:page;z-index:-158126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SDI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FINAL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EVALUATION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>1.1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11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467" w:hanging="223"/>
        <w:jc w:val="left"/>
      </w:pPr>
      <w:rPr>
        <w:rFonts w:hint="default" w:ascii="Arial" w:hAnsi="Arial" w:eastAsia="Arial" w:cs="Arial"/>
        <w:b/>
        <w:bCs/>
        <w:i w:val="0"/>
        <w:iCs w:val="0"/>
        <w:color w:val="FF000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89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33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4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3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7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2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6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21" w:hanging="33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89" w:hanging="33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89" w:hanging="33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7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5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4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3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2" w:hanging="33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8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journaljgeesi.com/index.php/JGEESI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terms:created xsi:type="dcterms:W3CDTF">2026-01-10T04:51:10Z</dcterms:created>
  <dcterms:modified xsi:type="dcterms:W3CDTF">2026-01-10T04:51:10Z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