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F3F" w:rsidRDefault="00B51F3F">
      <w:pPr>
        <w:pStyle w:val="BodyText"/>
        <w:spacing w:before="101"/>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51F3F">
        <w:trPr>
          <w:trHeight w:val="290"/>
        </w:trPr>
        <w:tc>
          <w:tcPr>
            <w:tcW w:w="5168" w:type="dxa"/>
          </w:tcPr>
          <w:p w:rsidR="00B51F3F" w:rsidRDefault="003E19F3">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B51F3F" w:rsidRDefault="00FF46C9">
            <w:pPr>
              <w:pStyle w:val="TableParagraph"/>
              <w:spacing w:before="30"/>
              <w:ind w:left="107"/>
              <w:rPr>
                <w:rFonts w:ascii="Arial"/>
                <w:b/>
                <w:sz w:val="20"/>
              </w:rPr>
            </w:pPr>
            <w:hyperlink r:id="rId6">
              <w:r w:rsidR="003E19F3">
                <w:rPr>
                  <w:rFonts w:ascii="Arial"/>
                  <w:b/>
                  <w:color w:val="0000FF"/>
                  <w:sz w:val="20"/>
                  <w:u w:val="single" w:color="0000FF"/>
                </w:rPr>
                <w:t>Journal</w:t>
              </w:r>
              <w:r w:rsidR="003E19F3">
                <w:rPr>
                  <w:rFonts w:ascii="Arial"/>
                  <w:b/>
                  <w:color w:val="0000FF"/>
                  <w:spacing w:val="-9"/>
                  <w:sz w:val="20"/>
                  <w:u w:val="single" w:color="0000FF"/>
                </w:rPr>
                <w:t xml:space="preserve"> </w:t>
              </w:r>
              <w:r w:rsidR="003E19F3">
                <w:rPr>
                  <w:rFonts w:ascii="Arial"/>
                  <w:b/>
                  <w:color w:val="0000FF"/>
                  <w:sz w:val="20"/>
                  <w:u w:val="single" w:color="0000FF"/>
                </w:rPr>
                <w:t>of</w:t>
              </w:r>
              <w:r w:rsidR="003E19F3">
                <w:rPr>
                  <w:rFonts w:ascii="Arial"/>
                  <w:b/>
                  <w:color w:val="0000FF"/>
                  <w:spacing w:val="-7"/>
                  <w:sz w:val="20"/>
                  <w:u w:val="single" w:color="0000FF"/>
                </w:rPr>
                <w:t xml:space="preserve"> </w:t>
              </w:r>
              <w:r w:rsidR="003E19F3">
                <w:rPr>
                  <w:rFonts w:ascii="Arial"/>
                  <w:b/>
                  <w:color w:val="0000FF"/>
                  <w:sz w:val="20"/>
                  <w:u w:val="single" w:color="0000FF"/>
                </w:rPr>
                <w:t>Geography,</w:t>
              </w:r>
              <w:r w:rsidR="003E19F3">
                <w:rPr>
                  <w:rFonts w:ascii="Arial"/>
                  <w:b/>
                  <w:color w:val="0000FF"/>
                  <w:spacing w:val="-7"/>
                  <w:sz w:val="20"/>
                  <w:u w:val="single" w:color="0000FF"/>
                </w:rPr>
                <w:t xml:space="preserve"> </w:t>
              </w:r>
              <w:r w:rsidR="003E19F3">
                <w:rPr>
                  <w:rFonts w:ascii="Arial"/>
                  <w:b/>
                  <w:color w:val="0000FF"/>
                  <w:sz w:val="20"/>
                  <w:u w:val="single" w:color="0000FF"/>
                </w:rPr>
                <w:t>Environment</w:t>
              </w:r>
              <w:r w:rsidR="003E19F3">
                <w:rPr>
                  <w:rFonts w:ascii="Arial"/>
                  <w:b/>
                  <w:color w:val="0000FF"/>
                  <w:spacing w:val="-8"/>
                  <w:sz w:val="20"/>
                  <w:u w:val="single" w:color="0000FF"/>
                </w:rPr>
                <w:t xml:space="preserve"> </w:t>
              </w:r>
              <w:r w:rsidR="003E19F3">
                <w:rPr>
                  <w:rFonts w:ascii="Arial"/>
                  <w:b/>
                  <w:color w:val="0000FF"/>
                  <w:sz w:val="20"/>
                  <w:u w:val="single" w:color="0000FF"/>
                </w:rPr>
                <w:t>and</w:t>
              </w:r>
              <w:r w:rsidR="003E19F3">
                <w:rPr>
                  <w:rFonts w:ascii="Arial"/>
                  <w:b/>
                  <w:color w:val="0000FF"/>
                  <w:spacing w:val="-5"/>
                  <w:sz w:val="20"/>
                  <w:u w:val="single" w:color="0000FF"/>
                </w:rPr>
                <w:t xml:space="preserve"> </w:t>
              </w:r>
              <w:r w:rsidR="003E19F3">
                <w:rPr>
                  <w:rFonts w:ascii="Arial"/>
                  <w:b/>
                  <w:color w:val="0000FF"/>
                  <w:sz w:val="20"/>
                  <w:u w:val="single" w:color="0000FF"/>
                </w:rPr>
                <w:t>Earth</w:t>
              </w:r>
              <w:r w:rsidR="003E19F3">
                <w:rPr>
                  <w:rFonts w:ascii="Arial"/>
                  <w:b/>
                  <w:color w:val="0000FF"/>
                  <w:spacing w:val="-8"/>
                  <w:sz w:val="20"/>
                  <w:u w:val="single" w:color="0000FF"/>
                </w:rPr>
                <w:t xml:space="preserve"> </w:t>
              </w:r>
              <w:r w:rsidR="003E19F3">
                <w:rPr>
                  <w:rFonts w:ascii="Arial"/>
                  <w:b/>
                  <w:color w:val="0000FF"/>
                  <w:sz w:val="20"/>
                  <w:u w:val="single" w:color="0000FF"/>
                </w:rPr>
                <w:t>Science</w:t>
              </w:r>
              <w:r w:rsidR="003E19F3">
                <w:rPr>
                  <w:rFonts w:ascii="Arial"/>
                  <w:b/>
                  <w:color w:val="0000FF"/>
                  <w:spacing w:val="-9"/>
                  <w:sz w:val="20"/>
                  <w:u w:val="single" w:color="0000FF"/>
                </w:rPr>
                <w:t xml:space="preserve"> </w:t>
              </w:r>
              <w:r w:rsidR="003E19F3">
                <w:rPr>
                  <w:rFonts w:ascii="Arial"/>
                  <w:b/>
                  <w:color w:val="0000FF"/>
                  <w:spacing w:val="-2"/>
                  <w:sz w:val="20"/>
                  <w:u w:val="single" w:color="0000FF"/>
                </w:rPr>
                <w:t>International</w:t>
              </w:r>
            </w:hyperlink>
          </w:p>
        </w:tc>
      </w:tr>
      <w:tr w:rsidR="00B51F3F">
        <w:trPr>
          <w:trHeight w:val="290"/>
        </w:trPr>
        <w:tc>
          <w:tcPr>
            <w:tcW w:w="5168" w:type="dxa"/>
          </w:tcPr>
          <w:p w:rsidR="00B51F3F" w:rsidRDefault="003E19F3">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B51F3F" w:rsidRDefault="003E19F3">
            <w:pPr>
              <w:pStyle w:val="TableParagraph"/>
              <w:spacing w:before="30"/>
              <w:ind w:left="107"/>
              <w:rPr>
                <w:rFonts w:ascii="Arial"/>
                <w:b/>
                <w:sz w:val="20"/>
              </w:rPr>
            </w:pPr>
            <w:r>
              <w:rPr>
                <w:rFonts w:ascii="Arial"/>
                <w:b/>
                <w:spacing w:val="-2"/>
                <w:sz w:val="20"/>
              </w:rPr>
              <w:t>Ms_JGEESI_149277</w:t>
            </w:r>
          </w:p>
        </w:tc>
      </w:tr>
      <w:tr w:rsidR="00B51F3F">
        <w:trPr>
          <w:trHeight w:val="650"/>
        </w:trPr>
        <w:tc>
          <w:tcPr>
            <w:tcW w:w="5168" w:type="dxa"/>
          </w:tcPr>
          <w:p w:rsidR="00B51F3F" w:rsidRDefault="003E19F3">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B51F3F" w:rsidRDefault="003E19F3">
            <w:pPr>
              <w:pStyle w:val="TableParagraph"/>
              <w:spacing w:before="210"/>
              <w:ind w:left="107"/>
              <w:rPr>
                <w:rFonts w:ascii="Arial"/>
                <w:b/>
                <w:sz w:val="20"/>
              </w:rPr>
            </w:pPr>
            <w:r>
              <w:rPr>
                <w:rFonts w:ascii="Arial"/>
                <w:b/>
                <w:sz w:val="20"/>
              </w:rPr>
              <w:t>Assessing</w:t>
            </w:r>
            <w:r>
              <w:rPr>
                <w:rFonts w:ascii="Arial"/>
                <w:b/>
                <w:spacing w:val="-8"/>
                <w:sz w:val="20"/>
              </w:rPr>
              <w:t xml:space="preserve"> </w:t>
            </w:r>
            <w:r>
              <w:rPr>
                <w:rFonts w:ascii="Arial"/>
                <w:b/>
                <w:sz w:val="20"/>
              </w:rPr>
              <w:t>the</w:t>
            </w:r>
            <w:r>
              <w:rPr>
                <w:rFonts w:ascii="Arial"/>
                <w:b/>
                <w:spacing w:val="-7"/>
                <w:sz w:val="20"/>
              </w:rPr>
              <w:t xml:space="preserve"> </w:t>
            </w:r>
            <w:r>
              <w:rPr>
                <w:rFonts w:ascii="Arial"/>
                <w:b/>
                <w:sz w:val="20"/>
              </w:rPr>
              <w:t>Policy</w:t>
            </w:r>
            <w:r>
              <w:rPr>
                <w:rFonts w:ascii="Arial"/>
                <w:b/>
                <w:spacing w:val="-9"/>
                <w:sz w:val="20"/>
              </w:rPr>
              <w:t xml:space="preserve"> </w:t>
            </w:r>
            <w:r>
              <w:rPr>
                <w:rFonts w:ascii="Arial"/>
                <w:b/>
                <w:sz w:val="20"/>
              </w:rPr>
              <w:t>Gaps</w:t>
            </w:r>
            <w:r>
              <w:rPr>
                <w:rFonts w:ascii="Arial"/>
                <w:b/>
                <w:spacing w:val="-8"/>
                <w:sz w:val="20"/>
              </w:rPr>
              <w:t xml:space="preserve"> </w:t>
            </w:r>
            <w:r>
              <w:rPr>
                <w:rFonts w:ascii="Arial"/>
                <w:b/>
                <w:sz w:val="20"/>
              </w:rPr>
              <w:t>and</w:t>
            </w:r>
            <w:r>
              <w:rPr>
                <w:rFonts w:ascii="Arial"/>
                <w:b/>
                <w:spacing w:val="-8"/>
                <w:sz w:val="20"/>
              </w:rPr>
              <w:t xml:space="preserve"> </w:t>
            </w:r>
            <w:r>
              <w:rPr>
                <w:rFonts w:ascii="Arial"/>
                <w:b/>
                <w:sz w:val="20"/>
              </w:rPr>
              <w:t>Governance</w:t>
            </w:r>
            <w:r>
              <w:rPr>
                <w:rFonts w:ascii="Arial"/>
                <w:b/>
                <w:spacing w:val="-9"/>
                <w:sz w:val="20"/>
              </w:rPr>
              <w:t xml:space="preserve"> </w:t>
            </w:r>
            <w:r>
              <w:rPr>
                <w:rFonts w:ascii="Arial"/>
                <w:b/>
                <w:sz w:val="20"/>
              </w:rPr>
              <w:t>Challenges</w:t>
            </w:r>
            <w:r>
              <w:rPr>
                <w:rFonts w:ascii="Arial"/>
                <w:b/>
                <w:spacing w:val="-9"/>
                <w:sz w:val="20"/>
              </w:rPr>
              <w:t xml:space="preserve"> </w:t>
            </w:r>
            <w:r>
              <w:rPr>
                <w:rFonts w:ascii="Arial"/>
                <w:b/>
                <w:sz w:val="20"/>
              </w:rPr>
              <w:t>in</w:t>
            </w:r>
            <w:r>
              <w:rPr>
                <w:rFonts w:ascii="Arial"/>
                <w:b/>
                <w:spacing w:val="-9"/>
                <w:sz w:val="20"/>
              </w:rPr>
              <w:t xml:space="preserve"> </w:t>
            </w:r>
            <w:r>
              <w:rPr>
                <w:rFonts w:ascii="Arial"/>
                <w:b/>
                <w:sz w:val="20"/>
              </w:rPr>
              <w:t>Sustainable</w:t>
            </w:r>
            <w:r>
              <w:rPr>
                <w:rFonts w:ascii="Arial"/>
                <w:b/>
                <w:spacing w:val="-8"/>
                <w:sz w:val="20"/>
              </w:rPr>
              <w:t xml:space="preserve"> </w:t>
            </w:r>
            <w:r>
              <w:rPr>
                <w:rFonts w:ascii="Arial"/>
                <w:b/>
                <w:sz w:val="20"/>
              </w:rPr>
              <w:t>Solid</w:t>
            </w:r>
            <w:r>
              <w:rPr>
                <w:rFonts w:ascii="Arial"/>
                <w:b/>
                <w:spacing w:val="-6"/>
                <w:sz w:val="20"/>
              </w:rPr>
              <w:t xml:space="preserve"> </w:t>
            </w:r>
            <w:r>
              <w:rPr>
                <w:rFonts w:ascii="Arial"/>
                <w:b/>
                <w:sz w:val="20"/>
              </w:rPr>
              <w:t>Waste</w:t>
            </w:r>
            <w:r>
              <w:rPr>
                <w:rFonts w:ascii="Arial"/>
                <w:b/>
                <w:spacing w:val="-9"/>
                <w:sz w:val="20"/>
              </w:rPr>
              <w:t xml:space="preserve"> </w:t>
            </w:r>
            <w:r>
              <w:rPr>
                <w:rFonts w:ascii="Arial"/>
                <w:b/>
                <w:sz w:val="20"/>
              </w:rPr>
              <w:t>Management:</w:t>
            </w:r>
            <w:r>
              <w:rPr>
                <w:rFonts w:ascii="Arial"/>
                <w:b/>
                <w:spacing w:val="-8"/>
                <w:sz w:val="20"/>
              </w:rPr>
              <w:t xml:space="preserve"> </w:t>
            </w:r>
            <w:r>
              <w:rPr>
                <w:rFonts w:ascii="Arial"/>
                <w:b/>
                <w:sz w:val="20"/>
              </w:rPr>
              <w:t>Evidence</w:t>
            </w:r>
            <w:r>
              <w:rPr>
                <w:rFonts w:ascii="Arial"/>
                <w:b/>
                <w:spacing w:val="-8"/>
                <w:sz w:val="20"/>
              </w:rPr>
              <w:t xml:space="preserve"> </w:t>
            </w:r>
            <w:r>
              <w:rPr>
                <w:rFonts w:ascii="Arial"/>
                <w:b/>
                <w:sz w:val="20"/>
              </w:rPr>
              <w:t>from</w:t>
            </w:r>
            <w:r>
              <w:rPr>
                <w:rFonts w:ascii="Arial"/>
                <w:b/>
                <w:spacing w:val="-8"/>
                <w:sz w:val="20"/>
              </w:rPr>
              <w:t xml:space="preserve"> </w:t>
            </w:r>
            <w:r>
              <w:rPr>
                <w:rFonts w:ascii="Arial"/>
                <w:b/>
                <w:sz w:val="20"/>
              </w:rPr>
              <w:t>Garissa,</w:t>
            </w:r>
            <w:r>
              <w:rPr>
                <w:rFonts w:ascii="Arial"/>
                <w:b/>
                <w:spacing w:val="-7"/>
                <w:sz w:val="20"/>
              </w:rPr>
              <w:t xml:space="preserve"> </w:t>
            </w:r>
            <w:r>
              <w:rPr>
                <w:rFonts w:ascii="Arial"/>
                <w:b/>
                <w:spacing w:val="-2"/>
                <w:sz w:val="20"/>
              </w:rPr>
              <w:t>Kenya</w:t>
            </w:r>
          </w:p>
        </w:tc>
      </w:tr>
      <w:tr w:rsidR="00B51F3F">
        <w:trPr>
          <w:trHeight w:val="333"/>
        </w:trPr>
        <w:tc>
          <w:tcPr>
            <w:tcW w:w="5168" w:type="dxa"/>
          </w:tcPr>
          <w:p w:rsidR="00B51F3F" w:rsidRDefault="003E19F3">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B51F3F" w:rsidRDefault="003E19F3">
            <w:pPr>
              <w:pStyle w:val="TableParagraph"/>
              <w:spacing w:before="52"/>
              <w:ind w:left="107"/>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B51F3F" w:rsidRDefault="00B51F3F">
      <w:pPr>
        <w:pStyle w:val="BodyText"/>
        <w:spacing w:before="15"/>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51F3F">
        <w:trPr>
          <w:trHeight w:val="450"/>
        </w:trPr>
        <w:tc>
          <w:tcPr>
            <w:tcW w:w="21153" w:type="dxa"/>
            <w:gridSpan w:val="3"/>
            <w:tcBorders>
              <w:top w:val="nil"/>
              <w:left w:val="nil"/>
              <w:right w:val="nil"/>
            </w:tcBorders>
          </w:tcPr>
          <w:p w:rsidR="00B51F3F" w:rsidRDefault="003E19F3">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B51F3F">
        <w:trPr>
          <w:trHeight w:val="964"/>
        </w:trPr>
        <w:tc>
          <w:tcPr>
            <w:tcW w:w="5352" w:type="dxa"/>
          </w:tcPr>
          <w:p w:rsidR="00B51F3F" w:rsidRDefault="00B51F3F">
            <w:pPr>
              <w:pStyle w:val="TableParagraph"/>
              <w:rPr>
                <w:sz w:val="18"/>
              </w:rPr>
            </w:pPr>
          </w:p>
        </w:tc>
        <w:tc>
          <w:tcPr>
            <w:tcW w:w="9356" w:type="dxa"/>
          </w:tcPr>
          <w:p w:rsidR="00B51F3F" w:rsidRDefault="003E19F3">
            <w:pPr>
              <w:pStyle w:val="TableParagraph"/>
              <w:ind w:left="108"/>
              <w:rPr>
                <w:b/>
                <w:sz w:val="20"/>
              </w:rPr>
            </w:pPr>
            <w:r>
              <w:rPr>
                <w:b/>
                <w:sz w:val="20"/>
              </w:rPr>
              <w:t>Reviewer’s</w:t>
            </w:r>
            <w:r>
              <w:rPr>
                <w:b/>
                <w:spacing w:val="-9"/>
                <w:sz w:val="20"/>
              </w:rPr>
              <w:t xml:space="preserve"> </w:t>
            </w:r>
            <w:r>
              <w:rPr>
                <w:b/>
                <w:spacing w:val="-2"/>
                <w:sz w:val="20"/>
              </w:rPr>
              <w:t>comment</w:t>
            </w:r>
          </w:p>
          <w:p w:rsidR="00B51F3F" w:rsidRDefault="003E19F3">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B51F3F" w:rsidRDefault="003E19F3">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B51F3F">
        <w:trPr>
          <w:trHeight w:val="1264"/>
        </w:trPr>
        <w:tc>
          <w:tcPr>
            <w:tcW w:w="5352" w:type="dxa"/>
          </w:tcPr>
          <w:p w:rsidR="00B51F3F" w:rsidRDefault="003E19F3">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B51F3F" w:rsidRDefault="003E19F3">
            <w:pPr>
              <w:pStyle w:val="TableParagraph"/>
              <w:ind w:left="108" w:right="131"/>
              <w:rPr>
                <w:b/>
                <w:sz w:val="20"/>
              </w:rPr>
            </w:pPr>
            <w:r>
              <w:rPr>
                <w:b/>
                <w:sz w:val="20"/>
              </w:rPr>
              <w:t>The issue of managing solid waste is not a strange topic and when we review the persistent nature of such an</w:t>
            </w:r>
            <w:r>
              <w:rPr>
                <w:b/>
                <w:spacing w:val="-1"/>
                <w:sz w:val="20"/>
              </w:rPr>
              <w:t xml:space="preserve"> </w:t>
            </w:r>
            <w:r>
              <w:rPr>
                <w:b/>
                <w:sz w:val="20"/>
              </w:rPr>
              <w:t>issue, it is</w:t>
            </w:r>
            <w:r>
              <w:rPr>
                <w:b/>
                <w:spacing w:val="-1"/>
                <w:sz w:val="20"/>
              </w:rPr>
              <w:t xml:space="preserve"> </w:t>
            </w:r>
            <w:r>
              <w:rPr>
                <w:b/>
                <w:sz w:val="20"/>
              </w:rPr>
              <w:t>imperative that we research</w:t>
            </w:r>
            <w:r>
              <w:rPr>
                <w:b/>
                <w:spacing w:val="-1"/>
                <w:sz w:val="20"/>
              </w:rPr>
              <w:t xml:space="preserve"> </w:t>
            </w:r>
            <w:r>
              <w:rPr>
                <w:b/>
                <w:sz w:val="20"/>
              </w:rPr>
              <w:t>how to sustainably contain</w:t>
            </w:r>
            <w:r>
              <w:rPr>
                <w:b/>
                <w:spacing w:val="-1"/>
                <w:sz w:val="20"/>
              </w:rPr>
              <w:t xml:space="preserve"> </w:t>
            </w:r>
            <w:r>
              <w:rPr>
                <w:b/>
                <w:sz w:val="20"/>
              </w:rPr>
              <w:t>the problem. There is</w:t>
            </w:r>
            <w:r>
              <w:rPr>
                <w:b/>
                <w:spacing w:val="-1"/>
                <w:sz w:val="20"/>
              </w:rPr>
              <w:t xml:space="preserve"> </w:t>
            </w:r>
            <w:r>
              <w:rPr>
                <w:b/>
                <w:sz w:val="20"/>
              </w:rPr>
              <w:t>a great need to plug</w:t>
            </w:r>
            <w:r>
              <w:rPr>
                <w:b/>
                <w:spacing w:val="-3"/>
                <w:sz w:val="20"/>
              </w:rPr>
              <w:t xml:space="preserve"> </w:t>
            </w:r>
            <w:r>
              <w:rPr>
                <w:b/>
                <w:sz w:val="20"/>
              </w:rPr>
              <w:t>the</w:t>
            </w:r>
            <w:r>
              <w:rPr>
                <w:b/>
                <w:spacing w:val="-3"/>
                <w:sz w:val="20"/>
              </w:rPr>
              <w:t xml:space="preserve"> </w:t>
            </w:r>
            <w:r>
              <w:rPr>
                <w:b/>
                <w:sz w:val="20"/>
              </w:rPr>
              <w:t>gaps</w:t>
            </w:r>
            <w:r>
              <w:rPr>
                <w:b/>
                <w:spacing w:val="-4"/>
                <w:sz w:val="20"/>
              </w:rPr>
              <w:t xml:space="preserve"> </w:t>
            </w:r>
            <w:r>
              <w:rPr>
                <w:b/>
                <w:sz w:val="20"/>
              </w:rPr>
              <w:t>in</w:t>
            </w:r>
            <w:r>
              <w:rPr>
                <w:b/>
                <w:spacing w:val="-4"/>
                <w:sz w:val="20"/>
              </w:rPr>
              <w:t xml:space="preserve"> </w:t>
            </w:r>
            <w:r>
              <w:rPr>
                <w:b/>
                <w:sz w:val="20"/>
              </w:rPr>
              <w:t>the</w:t>
            </w:r>
            <w:r>
              <w:rPr>
                <w:b/>
                <w:spacing w:val="-3"/>
                <w:sz w:val="20"/>
              </w:rPr>
              <w:t xml:space="preserve"> </w:t>
            </w:r>
            <w:r>
              <w:rPr>
                <w:b/>
                <w:sz w:val="20"/>
              </w:rPr>
              <w:t>management</w:t>
            </w:r>
            <w:r>
              <w:rPr>
                <w:b/>
                <w:spacing w:val="-3"/>
                <w:sz w:val="20"/>
              </w:rPr>
              <w:t xml:space="preserve"> </w:t>
            </w:r>
            <w:r>
              <w:rPr>
                <w:b/>
                <w:sz w:val="20"/>
              </w:rPr>
              <w:t>frameworks</w:t>
            </w:r>
            <w:r>
              <w:rPr>
                <w:b/>
                <w:spacing w:val="-4"/>
                <w:sz w:val="20"/>
              </w:rPr>
              <w:t xml:space="preserve"> </w:t>
            </w:r>
            <w:r>
              <w:rPr>
                <w:b/>
                <w:sz w:val="20"/>
              </w:rPr>
              <w:t>at</w:t>
            </w:r>
            <w:r>
              <w:rPr>
                <w:b/>
                <w:spacing w:val="-3"/>
                <w:sz w:val="20"/>
              </w:rPr>
              <w:t xml:space="preserve"> </w:t>
            </w:r>
            <w:r>
              <w:rPr>
                <w:b/>
                <w:sz w:val="20"/>
              </w:rPr>
              <w:t>a governmental</w:t>
            </w:r>
            <w:r>
              <w:rPr>
                <w:b/>
                <w:spacing w:val="-4"/>
                <w:sz w:val="20"/>
              </w:rPr>
              <w:t xml:space="preserve"> </w:t>
            </w:r>
            <w:r>
              <w:rPr>
                <w:b/>
                <w:sz w:val="20"/>
              </w:rPr>
              <w:t>and</w:t>
            </w:r>
            <w:r>
              <w:rPr>
                <w:b/>
                <w:spacing w:val="-4"/>
                <w:sz w:val="20"/>
              </w:rPr>
              <w:t xml:space="preserve"> </w:t>
            </w:r>
            <w:r>
              <w:rPr>
                <w:b/>
                <w:sz w:val="20"/>
              </w:rPr>
              <w:t>other</w:t>
            </w:r>
            <w:r>
              <w:rPr>
                <w:b/>
                <w:spacing w:val="-3"/>
                <w:sz w:val="20"/>
              </w:rPr>
              <w:t xml:space="preserve"> </w:t>
            </w:r>
            <w:r>
              <w:rPr>
                <w:b/>
                <w:sz w:val="20"/>
              </w:rPr>
              <w:t>strategic</w:t>
            </w:r>
            <w:r>
              <w:rPr>
                <w:b/>
                <w:spacing w:val="-5"/>
                <w:sz w:val="20"/>
              </w:rPr>
              <w:t xml:space="preserve"> </w:t>
            </w:r>
            <w:r>
              <w:rPr>
                <w:b/>
                <w:sz w:val="20"/>
              </w:rPr>
              <w:t>level,</w:t>
            </w:r>
            <w:r>
              <w:rPr>
                <w:b/>
                <w:spacing w:val="-3"/>
                <w:sz w:val="20"/>
              </w:rPr>
              <w:t xml:space="preserve"> </w:t>
            </w:r>
            <w:r>
              <w:rPr>
                <w:b/>
                <w:sz w:val="20"/>
              </w:rPr>
              <w:t>which</w:t>
            </w:r>
            <w:r>
              <w:rPr>
                <w:b/>
                <w:spacing w:val="-4"/>
                <w:sz w:val="20"/>
              </w:rPr>
              <w:t xml:space="preserve"> </w:t>
            </w:r>
            <w:r>
              <w:rPr>
                <w:b/>
                <w:sz w:val="20"/>
              </w:rPr>
              <w:t>will</w:t>
            </w:r>
            <w:r>
              <w:rPr>
                <w:b/>
                <w:spacing w:val="-4"/>
                <w:sz w:val="20"/>
              </w:rPr>
              <w:t xml:space="preserve"> </w:t>
            </w:r>
            <w:r>
              <w:rPr>
                <w:b/>
                <w:sz w:val="20"/>
              </w:rPr>
              <w:t>allow for cleaner environments and better reuse, recycle and containment practices. Overall, this is a pertinent and critically important topic for nations such as these.</w:t>
            </w:r>
          </w:p>
        </w:tc>
        <w:tc>
          <w:tcPr>
            <w:tcW w:w="6445" w:type="dxa"/>
          </w:tcPr>
          <w:p w:rsidR="00B51F3F" w:rsidRDefault="00B51F3F">
            <w:pPr>
              <w:pStyle w:val="TableParagraph"/>
              <w:rPr>
                <w:sz w:val="18"/>
              </w:rPr>
            </w:pPr>
          </w:p>
        </w:tc>
      </w:tr>
      <w:tr w:rsidR="00B51F3F">
        <w:trPr>
          <w:trHeight w:val="1262"/>
        </w:trPr>
        <w:tc>
          <w:tcPr>
            <w:tcW w:w="5352" w:type="dxa"/>
          </w:tcPr>
          <w:p w:rsidR="00B51F3F" w:rsidRDefault="003E19F3">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B51F3F" w:rsidRDefault="003E19F3">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B51F3F" w:rsidRDefault="003E19F3">
            <w:pPr>
              <w:pStyle w:val="TableParagraph"/>
              <w:ind w:left="108"/>
              <w:rPr>
                <w:b/>
                <w:sz w:val="20"/>
              </w:rPr>
            </w:pPr>
            <w:r>
              <w:rPr>
                <w:b/>
                <w:sz w:val="20"/>
              </w:rPr>
              <w:t>The</w:t>
            </w:r>
            <w:r>
              <w:rPr>
                <w:b/>
                <w:spacing w:val="-4"/>
                <w:sz w:val="20"/>
              </w:rPr>
              <w:t xml:space="preserve"> </w:t>
            </w:r>
            <w:r>
              <w:rPr>
                <w:b/>
                <w:sz w:val="20"/>
              </w:rPr>
              <w:t>title</w:t>
            </w:r>
            <w:r>
              <w:rPr>
                <w:b/>
                <w:spacing w:val="-3"/>
                <w:sz w:val="20"/>
              </w:rPr>
              <w:t xml:space="preserve"> </w:t>
            </w:r>
            <w:r>
              <w:rPr>
                <w:b/>
                <w:sz w:val="20"/>
              </w:rPr>
              <w:t>is</w:t>
            </w:r>
            <w:r>
              <w:rPr>
                <w:b/>
                <w:spacing w:val="-4"/>
                <w:sz w:val="20"/>
              </w:rPr>
              <w:t xml:space="preserve"> </w:t>
            </w:r>
            <w:r>
              <w:rPr>
                <w:b/>
                <w:sz w:val="20"/>
              </w:rPr>
              <w:t>adequate</w:t>
            </w:r>
            <w:r>
              <w:rPr>
                <w:b/>
                <w:spacing w:val="-3"/>
                <w:sz w:val="20"/>
              </w:rPr>
              <w:t xml:space="preserve"> </w:t>
            </w:r>
            <w:r>
              <w:rPr>
                <w:b/>
                <w:sz w:val="20"/>
              </w:rPr>
              <w:t>for</w:t>
            </w:r>
            <w:r>
              <w:rPr>
                <w:b/>
                <w:spacing w:val="-3"/>
                <w:sz w:val="20"/>
              </w:rPr>
              <w:t xml:space="preserve"> </w:t>
            </w:r>
            <w:r>
              <w:rPr>
                <w:b/>
                <w:sz w:val="20"/>
              </w:rPr>
              <w:t>the</w:t>
            </w:r>
            <w:r>
              <w:rPr>
                <w:b/>
                <w:spacing w:val="-5"/>
                <w:sz w:val="20"/>
              </w:rPr>
              <w:t xml:space="preserve"> </w:t>
            </w:r>
            <w:r>
              <w:rPr>
                <w:b/>
                <w:spacing w:val="-2"/>
                <w:sz w:val="20"/>
              </w:rPr>
              <w:t>study.</w:t>
            </w:r>
          </w:p>
        </w:tc>
        <w:tc>
          <w:tcPr>
            <w:tcW w:w="6445" w:type="dxa"/>
          </w:tcPr>
          <w:p w:rsidR="00B51F3F" w:rsidRDefault="00B51F3F">
            <w:pPr>
              <w:pStyle w:val="TableParagraph"/>
              <w:rPr>
                <w:sz w:val="18"/>
              </w:rPr>
            </w:pPr>
          </w:p>
        </w:tc>
      </w:tr>
      <w:tr w:rsidR="00B51F3F">
        <w:trPr>
          <w:trHeight w:val="1262"/>
        </w:trPr>
        <w:tc>
          <w:tcPr>
            <w:tcW w:w="5352" w:type="dxa"/>
          </w:tcPr>
          <w:p w:rsidR="00B51F3F" w:rsidRDefault="003E19F3">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B51F3F" w:rsidRDefault="003E19F3">
            <w:pPr>
              <w:pStyle w:val="TableParagraph"/>
              <w:ind w:left="108" w:right="131"/>
              <w:rPr>
                <w:b/>
                <w:sz w:val="20"/>
              </w:rPr>
            </w:pPr>
            <w:r>
              <w:rPr>
                <w:b/>
                <w:sz w:val="20"/>
              </w:rPr>
              <w:t>The abstract as outlined is structurally correct. However, it is lengthy and exceeds the limit for the JGEESI.</w:t>
            </w:r>
            <w:r>
              <w:rPr>
                <w:b/>
                <w:spacing w:val="-1"/>
                <w:sz w:val="20"/>
              </w:rPr>
              <w:t xml:space="preserve"> </w:t>
            </w:r>
            <w:r>
              <w:rPr>
                <w:b/>
                <w:sz w:val="20"/>
              </w:rPr>
              <w:t>The</w:t>
            </w:r>
            <w:r>
              <w:rPr>
                <w:b/>
                <w:spacing w:val="-3"/>
                <w:sz w:val="20"/>
              </w:rPr>
              <w:t xml:space="preserve"> </w:t>
            </w:r>
            <w:r>
              <w:rPr>
                <w:b/>
                <w:sz w:val="20"/>
              </w:rPr>
              <w:t>findings</w:t>
            </w:r>
            <w:r>
              <w:rPr>
                <w:b/>
                <w:spacing w:val="-4"/>
                <w:sz w:val="20"/>
              </w:rPr>
              <w:t xml:space="preserve"> </w:t>
            </w:r>
            <w:r>
              <w:rPr>
                <w:b/>
                <w:sz w:val="20"/>
              </w:rPr>
              <w:t>need</w:t>
            </w:r>
            <w:r>
              <w:rPr>
                <w:b/>
                <w:spacing w:val="-4"/>
                <w:sz w:val="20"/>
              </w:rPr>
              <w:t xml:space="preserve"> </w:t>
            </w:r>
            <w:r>
              <w:rPr>
                <w:b/>
                <w:sz w:val="20"/>
              </w:rPr>
              <w:t>to</w:t>
            </w:r>
            <w:r>
              <w:rPr>
                <w:b/>
                <w:spacing w:val="-2"/>
                <w:sz w:val="20"/>
              </w:rPr>
              <w:t xml:space="preserve"> </w:t>
            </w:r>
            <w:r>
              <w:rPr>
                <w:b/>
                <w:sz w:val="20"/>
              </w:rPr>
              <w:t>be</w:t>
            </w:r>
            <w:r>
              <w:rPr>
                <w:b/>
                <w:spacing w:val="-3"/>
                <w:sz w:val="20"/>
              </w:rPr>
              <w:t xml:space="preserve"> </w:t>
            </w:r>
            <w:r>
              <w:rPr>
                <w:b/>
                <w:sz w:val="20"/>
              </w:rPr>
              <w:t>articulated</w:t>
            </w:r>
            <w:r>
              <w:rPr>
                <w:b/>
                <w:spacing w:val="-3"/>
                <w:sz w:val="20"/>
              </w:rPr>
              <w:t xml:space="preserve"> </w:t>
            </w:r>
            <w:r>
              <w:rPr>
                <w:b/>
                <w:sz w:val="20"/>
              </w:rPr>
              <w:t>better,</w:t>
            </w:r>
            <w:r>
              <w:rPr>
                <w:b/>
                <w:spacing w:val="-3"/>
                <w:sz w:val="20"/>
              </w:rPr>
              <w:t xml:space="preserve"> </w:t>
            </w:r>
            <w:r>
              <w:rPr>
                <w:b/>
                <w:sz w:val="20"/>
              </w:rPr>
              <w:t>providing</w:t>
            </w:r>
            <w:r>
              <w:rPr>
                <w:b/>
                <w:spacing w:val="-2"/>
                <w:sz w:val="20"/>
              </w:rPr>
              <w:t xml:space="preserve"> </w:t>
            </w:r>
            <w:r>
              <w:rPr>
                <w:b/>
                <w:sz w:val="20"/>
              </w:rPr>
              <w:t>greater</w:t>
            </w:r>
            <w:r>
              <w:rPr>
                <w:b/>
                <w:spacing w:val="-3"/>
                <w:sz w:val="20"/>
              </w:rPr>
              <w:t xml:space="preserve"> </w:t>
            </w:r>
            <w:r>
              <w:rPr>
                <w:b/>
                <w:sz w:val="20"/>
              </w:rPr>
              <w:t>readability</w:t>
            </w:r>
            <w:r>
              <w:rPr>
                <w:b/>
                <w:spacing w:val="-2"/>
                <w:sz w:val="20"/>
              </w:rPr>
              <w:t xml:space="preserve"> </w:t>
            </w:r>
            <w:r>
              <w:rPr>
                <w:b/>
                <w:sz w:val="20"/>
              </w:rPr>
              <w:t>and</w:t>
            </w:r>
            <w:r>
              <w:rPr>
                <w:b/>
                <w:spacing w:val="-5"/>
                <w:sz w:val="20"/>
              </w:rPr>
              <w:t xml:space="preserve"> </w:t>
            </w:r>
            <w:r>
              <w:rPr>
                <w:b/>
                <w:sz w:val="20"/>
              </w:rPr>
              <w:t>not</w:t>
            </w:r>
            <w:r>
              <w:rPr>
                <w:b/>
                <w:spacing w:val="-3"/>
                <w:sz w:val="20"/>
              </w:rPr>
              <w:t xml:space="preserve"> </w:t>
            </w:r>
            <w:r>
              <w:rPr>
                <w:b/>
                <w:sz w:val="20"/>
              </w:rPr>
              <w:t>merely</w:t>
            </w:r>
            <w:r>
              <w:rPr>
                <w:b/>
                <w:spacing w:val="-2"/>
                <w:sz w:val="20"/>
              </w:rPr>
              <w:t xml:space="preserve"> </w:t>
            </w:r>
            <w:r>
              <w:rPr>
                <w:b/>
                <w:sz w:val="20"/>
              </w:rPr>
              <w:t xml:space="preserve">listing percentages. The results, conclusion and recommendation ought to </w:t>
            </w:r>
            <w:proofErr w:type="spellStart"/>
            <w:r>
              <w:rPr>
                <w:b/>
                <w:sz w:val="20"/>
              </w:rPr>
              <w:t>compliment</w:t>
            </w:r>
            <w:proofErr w:type="spellEnd"/>
            <w:r>
              <w:rPr>
                <w:b/>
                <w:sz w:val="20"/>
              </w:rPr>
              <w:t xml:space="preserve"> each other, better constructed to allow the narrative to flow and</w:t>
            </w:r>
            <w:r>
              <w:rPr>
                <w:b/>
                <w:spacing w:val="-1"/>
                <w:sz w:val="20"/>
              </w:rPr>
              <w:t xml:space="preserve"> </w:t>
            </w:r>
            <w:r>
              <w:rPr>
                <w:b/>
                <w:sz w:val="20"/>
              </w:rPr>
              <w:t>capture the significance of the findings as</w:t>
            </w:r>
            <w:r>
              <w:rPr>
                <w:b/>
                <w:spacing w:val="-1"/>
                <w:sz w:val="20"/>
              </w:rPr>
              <w:t xml:space="preserve"> </w:t>
            </w:r>
            <w:r>
              <w:rPr>
                <w:b/>
                <w:sz w:val="20"/>
              </w:rPr>
              <w:t>it relates</w:t>
            </w:r>
            <w:r>
              <w:rPr>
                <w:b/>
                <w:spacing w:val="-1"/>
                <w:sz w:val="20"/>
              </w:rPr>
              <w:t xml:space="preserve"> </w:t>
            </w:r>
            <w:r>
              <w:rPr>
                <w:b/>
                <w:sz w:val="20"/>
              </w:rPr>
              <w:t>to</w:t>
            </w:r>
            <w:r>
              <w:rPr>
                <w:b/>
                <w:spacing w:val="-1"/>
                <w:sz w:val="20"/>
              </w:rPr>
              <w:t xml:space="preserve"> </w:t>
            </w:r>
            <w:r>
              <w:rPr>
                <w:b/>
                <w:sz w:val="20"/>
              </w:rPr>
              <w:t>the research question.</w:t>
            </w:r>
          </w:p>
        </w:tc>
        <w:tc>
          <w:tcPr>
            <w:tcW w:w="6445" w:type="dxa"/>
          </w:tcPr>
          <w:p w:rsidR="00B51F3F" w:rsidRDefault="00B51F3F">
            <w:pPr>
              <w:pStyle w:val="TableParagraph"/>
              <w:rPr>
                <w:sz w:val="18"/>
              </w:rPr>
            </w:pPr>
          </w:p>
        </w:tc>
      </w:tr>
      <w:tr w:rsidR="00B51F3F">
        <w:trPr>
          <w:trHeight w:val="1379"/>
        </w:trPr>
        <w:tc>
          <w:tcPr>
            <w:tcW w:w="5352" w:type="dxa"/>
          </w:tcPr>
          <w:p w:rsidR="00B51F3F" w:rsidRDefault="003E19F3">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B51F3F" w:rsidRDefault="003E19F3">
            <w:pPr>
              <w:pStyle w:val="TableParagraph"/>
              <w:ind w:left="108"/>
              <w:rPr>
                <w:sz w:val="20"/>
              </w:rPr>
            </w:pPr>
            <w:r>
              <w:rPr>
                <w:sz w:val="20"/>
              </w:rPr>
              <w:t>The methodology chosen for this research is scientifically sound and aligns well with being a mixed-method approach.</w:t>
            </w:r>
            <w:r>
              <w:rPr>
                <w:spacing w:val="-3"/>
                <w:sz w:val="20"/>
              </w:rPr>
              <w:t xml:space="preserve"> </w:t>
            </w:r>
            <w:r>
              <w:rPr>
                <w:sz w:val="20"/>
              </w:rPr>
              <w:t>Notwithstanding,</w:t>
            </w:r>
            <w:r>
              <w:rPr>
                <w:spacing w:val="-3"/>
                <w:sz w:val="20"/>
              </w:rPr>
              <w:t xml:space="preserve"> </w:t>
            </w:r>
            <w:r>
              <w:rPr>
                <w:sz w:val="20"/>
              </w:rPr>
              <w:t>there</w:t>
            </w:r>
            <w:r>
              <w:rPr>
                <w:spacing w:val="-2"/>
                <w:sz w:val="20"/>
              </w:rPr>
              <w:t xml:space="preserve"> </w:t>
            </w:r>
            <w:r>
              <w:rPr>
                <w:sz w:val="20"/>
              </w:rPr>
              <w:t>appears</w:t>
            </w:r>
            <w:r>
              <w:rPr>
                <w:spacing w:val="-4"/>
                <w:sz w:val="20"/>
              </w:rPr>
              <w:t xml:space="preserve"> </w:t>
            </w:r>
            <w:r>
              <w:rPr>
                <w:sz w:val="20"/>
              </w:rPr>
              <w:t>to</w:t>
            </w:r>
            <w:r>
              <w:rPr>
                <w:spacing w:val="-5"/>
                <w:sz w:val="20"/>
              </w:rPr>
              <w:t xml:space="preserve"> </w:t>
            </w:r>
            <w:r>
              <w:rPr>
                <w:sz w:val="20"/>
              </w:rPr>
              <w:t>be</w:t>
            </w:r>
            <w:r>
              <w:rPr>
                <w:spacing w:val="-3"/>
                <w:sz w:val="20"/>
              </w:rPr>
              <w:t xml:space="preserve"> </w:t>
            </w:r>
            <w:r>
              <w:rPr>
                <w:sz w:val="20"/>
              </w:rPr>
              <w:t>some</w:t>
            </w:r>
            <w:r>
              <w:rPr>
                <w:spacing w:val="-3"/>
                <w:sz w:val="20"/>
              </w:rPr>
              <w:t xml:space="preserve"> </w:t>
            </w:r>
            <w:r>
              <w:rPr>
                <w:sz w:val="20"/>
              </w:rPr>
              <w:t>confusion</w:t>
            </w:r>
            <w:r>
              <w:rPr>
                <w:spacing w:val="-2"/>
                <w:sz w:val="20"/>
              </w:rPr>
              <w:t xml:space="preserve"> </w:t>
            </w:r>
            <w:r>
              <w:rPr>
                <w:sz w:val="20"/>
              </w:rPr>
              <w:t>with</w:t>
            </w:r>
            <w:r>
              <w:rPr>
                <w:spacing w:val="-2"/>
                <w:sz w:val="20"/>
              </w:rPr>
              <w:t xml:space="preserve"> </w:t>
            </w:r>
            <w:r>
              <w:rPr>
                <w:sz w:val="20"/>
              </w:rPr>
              <w:t>the</w:t>
            </w:r>
            <w:r>
              <w:rPr>
                <w:spacing w:val="-1"/>
                <w:sz w:val="20"/>
              </w:rPr>
              <w:t xml:space="preserve"> </w:t>
            </w:r>
            <w:r>
              <w:rPr>
                <w:sz w:val="20"/>
              </w:rPr>
              <w:t>number</w:t>
            </w:r>
            <w:r>
              <w:rPr>
                <w:spacing w:val="-4"/>
                <w:sz w:val="20"/>
              </w:rPr>
              <w:t xml:space="preserve"> </w:t>
            </w:r>
            <w:r>
              <w:rPr>
                <w:sz w:val="20"/>
              </w:rPr>
              <w:t>of</w:t>
            </w:r>
            <w:r>
              <w:rPr>
                <w:spacing w:val="-3"/>
                <w:sz w:val="20"/>
              </w:rPr>
              <w:t xml:space="preserve"> </w:t>
            </w:r>
            <w:r>
              <w:rPr>
                <w:sz w:val="20"/>
              </w:rPr>
              <w:t>samples,</w:t>
            </w:r>
            <w:r>
              <w:rPr>
                <w:spacing w:val="-3"/>
                <w:sz w:val="20"/>
              </w:rPr>
              <w:t xml:space="preserve"> </w:t>
            </w:r>
            <w:r>
              <w:rPr>
                <w:sz w:val="20"/>
              </w:rPr>
              <w:t>first</w:t>
            </w:r>
            <w:r>
              <w:rPr>
                <w:spacing w:val="-4"/>
                <w:sz w:val="20"/>
              </w:rPr>
              <w:t xml:space="preserve"> </w:t>
            </w:r>
            <w:r>
              <w:rPr>
                <w:sz w:val="20"/>
              </w:rPr>
              <w:t>the</w:t>
            </w:r>
            <w:r>
              <w:rPr>
                <w:spacing w:val="-3"/>
                <w:sz w:val="20"/>
              </w:rPr>
              <w:t xml:space="preserve"> </w:t>
            </w:r>
            <w:r>
              <w:rPr>
                <w:sz w:val="20"/>
              </w:rPr>
              <w:t>sample</w:t>
            </w:r>
            <w:r>
              <w:rPr>
                <w:spacing w:val="-3"/>
                <w:sz w:val="20"/>
              </w:rPr>
              <w:t xml:space="preserve"> </w:t>
            </w:r>
            <w:r>
              <w:rPr>
                <w:sz w:val="20"/>
              </w:rPr>
              <w:t>had 380,</w:t>
            </w:r>
            <w:r>
              <w:rPr>
                <w:spacing w:val="-1"/>
                <w:sz w:val="20"/>
              </w:rPr>
              <w:t xml:space="preserve"> </w:t>
            </w:r>
            <w:r>
              <w:rPr>
                <w:sz w:val="20"/>
              </w:rPr>
              <w:t>then the author</w:t>
            </w:r>
            <w:r>
              <w:rPr>
                <w:spacing w:val="-3"/>
                <w:sz w:val="20"/>
              </w:rPr>
              <w:t xml:space="preserve"> </w:t>
            </w:r>
            <w:r>
              <w:rPr>
                <w:sz w:val="20"/>
              </w:rPr>
              <w:t>indicated</w:t>
            </w:r>
            <w:r>
              <w:rPr>
                <w:spacing w:val="-2"/>
                <w:sz w:val="20"/>
              </w:rPr>
              <w:t xml:space="preserve"> </w:t>
            </w:r>
            <w:r>
              <w:rPr>
                <w:sz w:val="20"/>
              </w:rPr>
              <w:t>376 was</w:t>
            </w:r>
            <w:r>
              <w:rPr>
                <w:spacing w:val="-2"/>
                <w:sz w:val="20"/>
              </w:rPr>
              <w:t xml:space="preserve"> </w:t>
            </w:r>
            <w:r>
              <w:rPr>
                <w:sz w:val="20"/>
              </w:rPr>
              <w:t>targeted</w:t>
            </w:r>
            <w:r>
              <w:rPr>
                <w:spacing w:val="-2"/>
                <w:sz w:val="20"/>
              </w:rPr>
              <w:t xml:space="preserve"> </w:t>
            </w:r>
            <w:r>
              <w:rPr>
                <w:sz w:val="20"/>
              </w:rPr>
              <w:t>and subsequent</w:t>
            </w:r>
            <w:r>
              <w:rPr>
                <w:spacing w:val="-2"/>
                <w:sz w:val="20"/>
              </w:rPr>
              <w:t xml:space="preserve"> </w:t>
            </w:r>
            <w:r>
              <w:rPr>
                <w:sz w:val="20"/>
              </w:rPr>
              <w:t>to that</w:t>
            </w:r>
            <w:r>
              <w:rPr>
                <w:spacing w:val="-1"/>
                <w:sz w:val="20"/>
              </w:rPr>
              <w:t xml:space="preserve"> </w:t>
            </w:r>
            <w:r>
              <w:rPr>
                <w:sz w:val="20"/>
              </w:rPr>
              <w:t>saying</w:t>
            </w:r>
            <w:r>
              <w:rPr>
                <w:spacing w:val="-2"/>
                <w:sz w:val="20"/>
              </w:rPr>
              <w:t xml:space="preserve"> </w:t>
            </w:r>
            <w:r>
              <w:rPr>
                <w:sz w:val="20"/>
              </w:rPr>
              <w:t>330</w:t>
            </w:r>
            <w:r>
              <w:rPr>
                <w:spacing w:val="-2"/>
                <w:sz w:val="20"/>
              </w:rPr>
              <w:t xml:space="preserve"> </w:t>
            </w:r>
            <w:r>
              <w:rPr>
                <w:sz w:val="20"/>
              </w:rPr>
              <w:t>was</w:t>
            </w:r>
            <w:r>
              <w:rPr>
                <w:spacing w:val="-2"/>
                <w:sz w:val="20"/>
              </w:rPr>
              <w:t xml:space="preserve"> </w:t>
            </w:r>
            <w:r>
              <w:rPr>
                <w:sz w:val="20"/>
              </w:rPr>
              <w:t>targeted. This</w:t>
            </w:r>
            <w:r>
              <w:rPr>
                <w:spacing w:val="-2"/>
                <w:sz w:val="20"/>
              </w:rPr>
              <w:t xml:space="preserve"> </w:t>
            </w:r>
            <w:r>
              <w:rPr>
                <w:sz w:val="20"/>
              </w:rPr>
              <w:t>needs</w:t>
            </w:r>
            <w:r>
              <w:rPr>
                <w:spacing w:val="-2"/>
                <w:sz w:val="20"/>
              </w:rPr>
              <w:t xml:space="preserve"> </w:t>
            </w:r>
            <w:r>
              <w:rPr>
                <w:sz w:val="20"/>
              </w:rPr>
              <w:t>to</w:t>
            </w:r>
            <w:r>
              <w:rPr>
                <w:spacing w:val="-3"/>
                <w:sz w:val="20"/>
              </w:rPr>
              <w:t xml:space="preserve"> </w:t>
            </w:r>
            <w:r>
              <w:rPr>
                <w:sz w:val="20"/>
              </w:rPr>
              <w:t>be clarified.</w:t>
            </w:r>
            <w:r>
              <w:rPr>
                <w:spacing w:val="-4"/>
                <w:sz w:val="20"/>
              </w:rPr>
              <w:t xml:space="preserve"> </w:t>
            </w:r>
            <w:r>
              <w:rPr>
                <w:sz w:val="20"/>
              </w:rPr>
              <w:t>In</w:t>
            </w:r>
            <w:r>
              <w:rPr>
                <w:spacing w:val="-2"/>
                <w:sz w:val="20"/>
              </w:rPr>
              <w:t xml:space="preserve"> </w:t>
            </w:r>
            <w:r>
              <w:rPr>
                <w:sz w:val="20"/>
              </w:rPr>
              <w:t>addition,</w:t>
            </w:r>
            <w:r>
              <w:rPr>
                <w:spacing w:val="-2"/>
                <w:sz w:val="20"/>
              </w:rPr>
              <w:t xml:space="preserve"> </w:t>
            </w:r>
            <w:r>
              <w:rPr>
                <w:sz w:val="20"/>
              </w:rPr>
              <w:t>outside</w:t>
            </w:r>
            <w:r>
              <w:rPr>
                <w:spacing w:val="-5"/>
                <w:sz w:val="20"/>
              </w:rPr>
              <w:t xml:space="preserve"> </w:t>
            </w:r>
            <w:r>
              <w:rPr>
                <w:sz w:val="20"/>
              </w:rPr>
              <w:t>of</w:t>
            </w:r>
            <w:r>
              <w:rPr>
                <w:spacing w:val="-4"/>
                <w:sz w:val="20"/>
              </w:rPr>
              <w:t xml:space="preserve"> </w:t>
            </w:r>
            <w:r>
              <w:rPr>
                <w:sz w:val="20"/>
              </w:rPr>
              <w:t>saying</w:t>
            </w:r>
            <w:r>
              <w:rPr>
                <w:spacing w:val="-2"/>
                <w:sz w:val="20"/>
              </w:rPr>
              <w:t xml:space="preserve"> </w:t>
            </w:r>
            <w:r>
              <w:rPr>
                <w:sz w:val="20"/>
              </w:rPr>
              <w:t>the</w:t>
            </w:r>
            <w:r>
              <w:rPr>
                <w:spacing w:val="-4"/>
                <w:sz w:val="20"/>
              </w:rPr>
              <w:t xml:space="preserve"> </w:t>
            </w:r>
            <w:r>
              <w:rPr>
                <w:sz w:val="20"/>
              </w:rPr>
              <w:t>data</w:t>
            </w:r>
            <w:r>
              <w:rPr>
                <w:spacing w:val="-3"/>
                <w:sz w:val="20"/>
              </w:rPr>
              <w:t xml:space="preserve"> </w:t>
            </w:r>
            <w:r>
              <w:rPr>
                <w:sz w:val="20"/>
              </w:rPr>
              <w:t>was</w:t>
            </w:r>
            <w:r>
              <w:rPr>
                <w:spacing w:val="-5"/>
                <w:sz w:val="20"/>
              </w:rPr>
              <w:t xml:space="preserve"> </w:t>
            </w:r>
            <w:r>
              <w:rPr>
                <w:sz w:val="20"/>
              </w:rPr>
              <w:t>coded</w:t>
            </w:r>
            <w:r>
              <w:rPr>
                <w:spacing w:val="-2"/>
                <w:sz w:val="20"/>
              </w:rPr>
              <w:t xml:space="preserve"> </w:t>
            </w:r>
            <w:r>
              <w:rPr>
                <w:sz w:val="20"/>
              </w:rPr>
              <w:t>and</w:t>
            </w:r>
            <w:r>
              <w:rPr>
                <w:spacing w:val="-3"/>
                <w:sz w:val="20"/>
              </w:rPr>
              <w:t xml:space="preserve"> </w:t>
            </w:r>
            <w:r>
              <w:rPr>
                <w:sz w:val="20"/>
              </w:rPr>
              <w:t>placed</w:t>
            </w:r>
            <w:r>
              <w:rPr>
                <w:spacing w:val="-4"/>
                <w:sz w:val="20"/>
              </w:rPr>
              <w:t xml:space="preserve"> </w:t>
            </w:r>
            <w:r>
              <w:rPr>
                <w:sz w:val="20"/>
              </w:rPr>
              <w:t>in</w:t>
            </w:r>
            <w:r>
              <w:rPr>
                <w:spacing w:val="-3"/>
                <w:sz w:val="20"/>
              </w:rPr>
              <w:t xml:space="preserve"> </w:t>
            </w:r>
            <w:r>
              <w:rPr>
                <w:sz w:val="20"/>
              </w:rPr>
              <w:t>SPSS,</w:t>
            </w:r>
            <w:r>
              <w:rPr>
                <w:spacing w:val="-3"/>
                <w:sz w:val="20"/>
              </w:rPr>
              <w:t xml:space="preserve"> </w:t>
            </w:r>
            <w:r>
              <w:rPr>
                <w:sz w:val="20"/>
              </w:rPr>
              <w:t>the</w:t>
            </w:r>
            <w:r>
              <w:rPr>
                <w:spacing w:val="-3"/>
                <w:sz w:val="20"/>
              </w:rPr>
              <w:t xml:space="preserve"> </w:t>
            </w:r>
            <w:r>
              <w:rPr>
                <w:sz w:val="20"/>
              </w:rPr>
              <w:t>author</w:t>
            </w:r>
            <w:r>
              <w:rPr>
                <w:spacing w:val="-6"/>
                <w:sz w:val="20"/>
              </w:rPr>
              <w:t xml:space="preserve"> </w:t>
            </w:r>
            <w:r w:rsidR="00A23139">
              <w:rPr>
                <w:sz w:val="20"/>
              </w:rPr>
              <w:t>did not</w:t>
            </w:r>
            <w:r>
              <w:rPr>
                <w:spacing w:val="-2"/>
                <w:sz w:val="20"/>
              </w:rPr>
              <w:t xml:space="preserve"> </w:t>
            </w:r>
            <w:r>
              <w:rPr>
                <w:sz w:val="20"/>
              </w:rPr>
              <w:t>to</w:t>
            </w:r>
            <w:r>
              <w:rPr>
                <w:spacing w:val="-3"/>
                <w:sz w:val="20"/>
              </w:rPr>
              <w:t xml:space="preserve"> </w:t>
            </w:r>
            <w:r>
              <w:rPr>
                <w:sz w:val="20"/>
              </w:rPr>
              <w:t>indicate</w:t>
            </w:r>
            <w:r>
              <w:rPr>
                <w:spacing w:val="-3"/>
                <w:sz w:val="20"/>
              </w:rPr>
              <w:t xml:space="preserve"> </w:t>
            </w:r>
            <w:r>
              <w:rPr>
                <w:spacing w:val="-4"/>
                <w:sz w:val="20"/>
              </w:rPr>
              <w:t>what</w:t>
            </w:r>
          </w:p>
          <w:p w:rsidR="00B51F3F" w:rsidRDefault="003E19F3">
            <w:pPr>
              <w:pStyle w:val="TableParagraph"/>
              <w:spacing w:line="228" w:lineRule="exact"/>
              <w:ind w:left="108"/>
              <w:rPr>
                <w:sz w:val="20"/>
              </w:rPr>
            </w:pPr>
            <w:r>
              <w:rPr>
                <w:sz w:val="20"/>
              </w:rPr>
              <w:t>coding</w:t>
            </w:r>
            <w:r>
              <w:rPr>
                <w:spacing w:val="-2"/>
                <w:sz w:val="20"/>
              </w:rPr>
              <w:t xml:space="preserve"> </w:t>
            </w:r>
            <w:r>
              <w:rPr>
                <w:sz w:val="20"/>
              </w:rPr>
              <w:t>technique, method</w:t>
            </w:r>
            <w:r>
              <w:rPr>
                <w:spacing w:val="-2"/>
                <w:sz w:val="20"/>
              </w:rPr>
              <w:t xml:space="preserve"> </w:t>
            </w:r>
            <w:r>
              <w:rPr>
                <w:sz w:val="20"/>
              </w:rPr>
              <w:t>of</w:t>
            </w:r>
            <w:r>
              <w:rPr>
                <w:spacing w:val="-5"/>
                <w:sz w:val="20"/>
              </w:rPr>
              <w:t xml:space="preserve"> </w:t>
            </w:r>
            <w:r>
              <w:rPr>
                <w:sz w:val="20"/>
              </w:rPr>
              <w:t>analysis</w:t>
            </w:r>
            <w:r>
              <w:rPr>
                <w:spacing w:val="-4"/>
                <w:sz w:val="20"/>
              </w:rPr>
              <w:t xml:space="preserve"> </w:t>
            </w:r>
            <w:r>
              <w:rPr>
                <w:sz w:val="20"/>
              </w:rPr>
              <w:t>the</w:t>
            </w:r>
            <w:r>
              <w:rPr>
                <w:spacing w:val="-3"/>
                <w:sz w:val="20"/>
              </w:rPr>
              <w:t xml:space="preserve"> </w:t>
            </w:r>
            <w:r>
              <w:rPr>
                <w:sz w:val="20"/>
              </w:rPr>
              <w:t>quantitative</w:t>
            </w:r>
            <w:r>
              <w:rPr>
                <w:spacing w:val="-3"/>
                <w:sz w:val="20"/>
              </w:rPr>
              <w:t xml:space="preserve"> </w:t>
            </w:r>
            <w:r>
              <w:rPr>
                <w:sz w:val="20"/>
              </w:rPr>
              <w:t>data went</w:t>
            </w:r>
            <w:r>
              <w:rPr>
                <w:spacing w:val="-4"/>
                <w:sz w:val="20"/>
              </w:rPr>
              <w:t xml:space="preserve"> </w:t>
            </w:r>
            <w:r>
              <w:rPr>
                <w:sz w:val="20"/>
              </w:rPr>
              <w:t>through</w:t>
            </w:r>
            <w:r>
              <w:rPr>
                <w:spacing w:val="-3"/>
                <w:sz w:val="20"/>
              </w:rPr>
              <w:t xml:space="preserve"> </w:t>
            </w:r>
            <w:r>
              <w:rPr>
                <w:sz w:val="20"/>
              </w:rPr>
              <w:t>or</w:t>
            </w:r>
            <w:r>
              <w:rPr>
                <w:spacing w:val="-3"/>
                <w:sz w:val="20"/>
              </w:rPr>
              <w:t xml:space="preserve"> </w:t>
            </w:r>
            <w:r>
              <w:rPr>
                <w:sz w:val="20"/>
              </w:rPr>
              <w:t>validation</w:t>
            </w:r>
            <w:r>
              <w:rPr>
                <w:spacing w:val="-2"/>
                <w:sz w:val="20"/>
              </w:rPr>
              <w:t xml:space="preserve"> </w:t>
            </w:r>
            <w:r>
              <w:rPr>
                <w:sz w:val="20"/>
              </w:rPr>
              <w:t>techniques</w:t>
            </w:r>
            <w:r>
              <w:rPr>
                <w:spacing w:val="-4"/>
                <w:sz w:val="20"/>
              </w:rPr>
              <w:t xml:space="preserve"> </w:t>
            </w:r>
            <w:r>
              <w:rPr>
                <w:sz w:val="20"/>
              </w:rPr>
              <w:t>that</w:t>
            </w:r>
            <w:r>
              <w:rPr>
                <w:spacing w:val="-3"/>
                <w:sz w:val="20"/>
              </w:rPr>
              <w:t xml:space="preserve"> </w:t>
            </w:r>
            <w:r>
              <w:rPr>
                <w:sz w:val="20"/>
              </w:rPr>
              <w:t>were</w:t>
            </w:r>
            <w:r>
              <w:rPr>
                <w:spacing w:val="-3"/>
                <w:sz w:val="20"/>
              </w:rPr>
              <w:t xml:space="preserve"> </w:t>
            </w:r>
            <w:r>
              <w:rPr>
                <w:sz w:val="20"/>
              </w:rPr>
              <w:t>used. There needs to be more information provided on the analysis done.</w:t>
            </w:r>
          </w:p>
        </w:tc>
        <w:tc>
          <w:tcPr>
            <w:tcW w:w="6445" w:type="dxa"/>
          </w:tcPr>
          <w:p w:rsidR="00B51F3F" w:rsidRDefault="00B51F3F">
            <w:pPr>
              <w:pStyle w:val="TableParagraph"/>
              <w:rPr>
                <w:sz w:val="18"/>
              </w:rPr>
            </w:pPr>
          </w:p>
        </w:tc>
      </w:tr>
      <w:tr w:rsidR="00B51F3F">
        <w:trPr>
          <w:trHeight w:val="705"/>
        </w:trPr>
        <w:tc>
          <w:tcPr>
            <w:tcW w:w="5352" w:type="dxa"/>
          </w:tcPr>
          <w:p w:rsidR="00B51F3F" w:rsidRDefault="003E19F3">
            <w:pPr>
              <w:pStyle w:val="TableParagraph"/>
              <w:spacing w:line="230" w:lineRule="atLeast"/>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B51F3F" w:rsidRDefault="003E19F3">
            <w:pPr>
              <w:pStyle w:val="TableParagraph"/>
              <w:ind w:left="108" w:right="131"/>
              <w:rPr>
                <w:sz w:val="20"/>
              </w:rPr>
            </w:pPr>
            <w:r>
              <w:rPr>
                <w:sz w:val="20"/>
              </w:rPr>
              <w:t>The</w:t>
            </w:r>
            <w:r>
              <w:rPr>
                <w:spacing w:val="-3"/>
                <w:sz w:val="20"/>
              </w:rPr>
              <w:t xml:space="preserve"> </w:t>
            </w:r>
            <w:r>
              <w:rPr>
                <w:sz w:val="20"/>
              </w:rPr>
              <w:t>references</w:t>
            </w:r>
            <w:r>
              <w:rPr>
                <w:spacing w:val="-1"/>
                <w:sz w:val="20"/>
              </w:rPr>
              <w:t xml:space="preserve"> </w:t>
            </w:r>
            <w:r>
              <w:rPr>
                <w:sz w:val="20"/>
              </w:rPr>
              <w:t>seem</w:t>
            </w:r>
            <w:r>
              <w:rPr>
                <w:spacing w:val="-2"/>
                <w:sz w:val="20"/>
              </w:rPr>
              <w:t xml:space="preserve"> </w:t>
            </w:r>
            <w:r>
              <w:rPr>
                <w:sz w:val="20"/>
              </w:rPr>
              <w:t>recent</w:t>
            </w:r>
            <w:r>
              <w:rPr>
                <w:spacing w:val="-4"/>
                <w:sz w:val="20"/>
              </w:rPr>
              <w:t xml:space="preserve"> </w:t>
            </w:r>
            <w:r>
              <w:rPr>
                <w:sz w:val="20"/>
              </w:rPr>
              <w:t>enough.</w:t>
            </w:r>
            <w:r>
              <w:rPr>
                <w:spacing w:val="-3"/>
                <w:sz w:val="20"/>
              </w:rPr>
              <w:t xml:space="preserve"> </w:t>
            </w:r>
            <w:r>
              <w:rPr>
                <w:sz w:val="20"/>
              </w:rPr>
              <w:t>The</w:t>
            </w:r>
            <w:r>
              <w:rPr>
                <w:spacing w:val="-3"/>
                <w:sz w:val="20"/>
              </w:rPr>
              <w:t xml:space="preserve"> </w:t>
            </w:r>
            <w:r>
              <w:rPr>
                <w:sz w:val="20"/>
              </w:rPr>
              <w:t>author</w:t>
            </w:r>
            <w:r>
              <w:rPr>
                <w:spacing w:val="-5"/>
                <w:sz w:val="20"/>
              </w:rPr>
              <w:t xml:space="preserve"> </w:t>
            </w:r>
            <w:r>
              <w:rPr>
                <w:sz w:val="20"/>
              </w:rPr>
              <w:t>should</w:t>
            </w:r>
            <w:r>
              <w:rPr>
                <w:spacing w:val="-5"/>
                <w:sz w:val="20"/>
              </w:rPr>
              <w:t xml:space="preserve"> </w:t>
            </w:r>
            <w:r>
              <w:rPr>
                <w:sz w:val="20"/>
              </w:rPr>
              <w:t>review</w:t>
            </w:r>
            <w:r>
              <w:rPr>
                <w:spacing w:val="-3"/>
                <w:sz w:val="20"/>
              </w:rPr>
              <w:t xml:space="preserve"> </w:t>
            </w:r>
            <w:r>
              <w:rPr>
                <w:sz w:val="20"/>
              </w:rPr>
              <w:t>some</w:t>
            </w:r>
            <w:r>
              <w:rPr>
                <w:spacing w:val="-3"/>
                <w:sz w:val="20"/>
              </w:rPr>
              <w:t xml:space="preserve"> </w:t>
            </w:r>
            <w:r>
              <w:rPr>
                <w:sz w:val="20"/>
              </w:rPr>
              <w:t>to</w:t>
            </w:r>
            <w:r>
              <w:rPr>
                <w:spacing w:val="-2"/>
                <w:sz w:val="20"/>
              </w:rPr>
              <w:t xml:space="preserve"> </w:t>
            </w:r>
            <w:r>
              <w:rPr>
                <w:sz w:val="20"/>
              </w:rPr>
              <w:t>remove URL</w:t>
            </w:r>
            <w:r>
              <w:rPr>
                <w:spacing w:val="-3"/>
                <w:sz w:val="20"/>
              </w:rPr>
              <w:t xml:space="preserve"> </w:t>
            </w:r>
            <w:r>
              <w:rPr>
                <w:sz w:val="20"/>
              </w:rPr>
              <w:t>and</w:t>
            </w:r>
            <w:r>
              <w:rPr>
                <w:spacing w:val="-2"/>
                <w:sz w:val="20"/>
              </w:rPr>
              <w:t xml:space="preserve"> </w:t>
            </w:r>
            <w:r>
              <w:rPr>
                <w:sz w:val="20"/>
              </w:rPr>
              <w:t>include</w:t>
            </w:r>
            <w:r>
              <w:rPr>
                <w:spacing w:val="-3"/>
                <w:sz w:val="20"/>
              </w:rPr>
              <w:t xml:space="preserve"> </w:t>
            </w:r>
            <w:r>
              <w:rPr>
                <w:sz w:val="20"/>
              </w:rPr>
              <w:t>DOI</w:t>
            </w:r>
            <w:r>
              <w:rPr>
                <w:spacing w:val="-2"/>
                <w:sz w:val="20"/>
              </w:rPr>
              <w:t xml:space="preserve"> </w:t>
            </w:r>
            <w:r>
              <w:rPr>
                <w:sz w:val="20"/>
              </w:rPr>
              <w:t>instead. There are a few formatting issues and citation matches.</w:t>
            </w:r>
          </w:p>
        </w:tc>
        <w:tc>
          <w:tcPr>
            <w:tcW w:w="6445" w:type="dxa"/>
          </w:tcPr>
          <w:p w:rsidR="00B51F3F" w:rsidRDefault="00B51F3F">
            <w:pPr>
              <w:pStyle w:val="TableParagraph"/>
              <w:rPr>
                <w:sz w:val="18"/>
              </w:rPr>
            </w:pPr>
          </w:p>
        </w:tc>
      </w:tr>
    </w:tbl>
    <w:p w:rsidR="00B51F3F" w:rsidRDefault="00B51F3F">
      <w:pPr>
        <w:pStyle w:val="TableParagraph"/>
        <w:rPr>
          <w:sz w:val="18"/>
        </w:rPr>
        <w:sectPr w:rsidR="00B51F3F">
          <w:headerReference w:type="default" r:id="rId7"/>
          <w:footerReference w:type="default" r:id="rId8"/>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51F3F">
        <w:trPr>
          <w:trHeight w:val="690"/>
        </w:trPr>
        <w:tc>
          <w:tcPr>
            <w:tcW w:w="5352" w:type="dxa"/>
          </w:tcPr>
          <w:p w:rsidR="00B51F3F" w:rsidRDefault="003E19F3">
            <w:pPr>
              <w:pStyle w:val="TableParagraph"/>
              <w:ind w:left="467" w:right="199"/>
              <w:rPr>
                <w:b/>
                <w:sz w:val="20"/>
              </w:rPr>
            </w:pPr>
            <w:r>
              <w:rPr>
                <w:b/>
                <w:sz w:val="20"/>
              </w:rPr>
              <w:lastRenderedPageBreak/>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B51F3F" w:rsidRDefault="003E19F3">
            <w:pPr>
              <w:pStyle w:val="TableParagraph"/>
              <w:ind w:left="108"/>
              <w:rPr>
                <w:sz w:val="20"/>
              </w:rPr>
            </w:pPr>
            <w:r>
              <w:rPr>
                <w:sz w:val="20"/>
              </w:rPr>
              <w:t>The</w:t>
            </w:r>
            <w:r>
              <w:rPr>
                <w:spacing w:val="-1"/>
                <w:sz w:val="20"/>
              </w:rPr>
              <w:t xml:space="preserve"> </w:t>
            </w:r>
            <w:r>
              <w:rPr>
                <w:sz w:val="20"/>
              </w:rPr>
              <w:t>language</w:t>
            </w:r>
            <w:r>
              <w:rPr>
                <w:spacing w:val="-1"/>
                <w:sz w:val="20"/>
              </w:rPr>
              <w:t xml:space="preserve"> </w:t>
            </w:r>
            <w:r>
              <w:rPr>
                <w:sz w:val="20"/>
              </w:rPr>
              <w:t>is</w:t>
            </w:r>
            <w:r>
              <w:rPr>
                <w:spacing w:val="-3"/>
                <w:sz w:val="20"/>
              </w:rPr>
              <w:t xml:space="preserve"> </w:t>
            </w:r>
            <w:r>
              <w:rPr>
                <w:sz w:val="20"/>
              </w:rPr>
              <w:t>generally</w:t>
            </w:r>
            <w:r>
              <w:rPr>
                <w:spacing w:val="-3"/>
                <w:sz w:val="20"/>
              </w:rPr>
              <w:t xml:space="preserve"> </w:t>
            </w:r>
            <w:r>
              <w:rPr>
                <w:sz w:val="20"/>
              </w:rPr>
              <w:t>good.</w:t>
            </w:r>
            <w:r>
              <w:rPr>
                <w:spacing w:val="-2"/>
                <w:sz w:val="20"/>
              </w:rPr>
              <w:t xml:space="preserve"> </w:t>
            </w:r>
            <w:r>
              <w:rPr>
                <w:sz w:val="20"/>
              </w:rPr>
              <w:t>Some</w:t>
            </w:r>
            <w:r>
              <w:rPr>
                <w:spacing w:val="-2"/>
                <w:sz w:val="20"/>
              </w:rPr>
              <w:t xml:space="preserve"> </w:t>
            </w:r>
            <w:r>
              <w:rPr>
                <w:sz w:val="20"/>
              </w:rPr>
              <w:t>grammatical</w:t>
            </w:r>
            <w:r>
              <w:rPr>
                <w:spacing w:val="-3"/>
                <w:sz w:val="20"/>
              </w:rPr>
              <w:t xml:space="preserve"> </w:t>
            </w:r>
            <w:r>
              <w:rPr>
                <w:sz w:val="20"/>
              </w:rPr>
              <w:t>errors</w:t>
            </w:r>
            <w:r>
              <w:rPr>
                <w:spacing w:val="-3"/>
                <w:sz w:val="20"/>
              </w:rPr>
              <w:t xml:space="preserve"> </w:t>
            </w:r>
            <w:r>
              <w:rPr>
                <w:sz w:val="20"/>
              </w:rPr>
              <w:t>were</w:t>
            </w:r>
            <w:r>
              <w:rPr>
                <w:spacing w:val="-2"/>
                <w:sz w:val="20"/>
              </w:rPr>
              <w:t xml:space="preserve"> </w:t>
            </w:r>
            <w:r>
              <w:rPr>
                <w:sz w:val="20"/>
              </w:rPr>
              <w:t>spotted,</w:t>
            </w:r>
            <w:r>
              <w:rPr>
                <w:spacing w:val="-2"/>
                <w:sz w:val="20"/>
              </w:rPr>
              <w:t xml:space="preserve"> </w:t>
            </w:r>
            <w:r>
              <w:rPr>
                <w:sz w:val="20"/>
              </w:rPr>
              <w:t>a</w:t>
            </w:r>
            <w:r>
              <w:rPr>
                <w:spacing w:val="-4"/>
                <w:sz w:val="20"/>
              </w:rPr>
              <w:t xml:space="preserve"> </w:t>
            </w:r>
            <w:r>
              <w:rPr>
                <w:sz w:val="20"/>
              </w:rPr>
              <w:t>bit</w:t>
            </w:r>
            <w:r>
              <w:rPr>
                <w:spacing w:val="-3"/>
                <w:sz w:val="20"/>
              </w:rPr>
              <w:t xml:space="preserve"> </w:t>
            </w:r>
            <w:r>
              <w:rPr>
                <w:sz w:val="20"/>
              </w:rPr>
              <w:t>of</w:t>
            </w:r>
            <w:r>
              <w:rPr>
                <w:spacing w:val="-2"/>
                <w:sz w:val="20"/>
              </w:rPr>
              <w:t xml:space="preserve"> </w:t>
            </w:r>
            <w:r>
              <w:rPr>
                <w:sz w:val="20"/>
              </w:rPr>
              <w:t>formatting</w:t>
            </w:r>
            <w:r>
              <w:rPr>
                <w:spacing w:val="-3"/>
                <w:sz w:val="20"/>
              </w:rPr>
              <w:t xml:space="preserve"> </w:t>
            </w:r>
            <w:r>
              <w:rPr>
                <w:sz w:val="20"/>
              </w:rPr>
              <w:t>issue</w:t>
            </w:r>
            <w:r>
              <w:rPr>
                <w:spacing w:val="-2"/>
                <w:sz w:val="20"/>
              </w:rPr>
              <w:t xml:space="preserve"> </w:t>
            </w:r>
            <w:r>
              <w:rPr>
                <w:sz w:val="20"/>
              </w:rPr>
              <w:t>and repetition</w:t>
            </w:r>
            <w:r>
              <w:rPr>
                <w:spacing w:val="-3"/>
                <w:sz w:val="20"/>
              </w:rPr>
              <w:t xml:space="preserve"> </w:t>
            </w:r>
            <w:r>
              <w:rPr>
                <w:sz w:val="20"/>
              </w:rPr>
              <w:t xml:space="preserve">of words </w:t>
            </w:r>
            <w:proofErr w:type="spellStart"/>
            <w:r>
              <w:rPr>
                <w:sz w:val="20"/>
              </w:rPr>
              <w:t>etc</w:t>
            </w:r>
            <w:proofErr w:type="spellEnd"/>
          </w:p>
        </w:tc>
        <w:tc>
          <w:tcPr>
            <w:tcW w:w="6445" w:type="dxa"/>
          </w:tcPr>
          <w:p w:rsidR="00B51F3F" w:rsidRDefault="00B51F3F">
            <w:pPr>
              <w:pStyle w:val="TableParagraph"/>
              <w:rPr>
                <w:sz w:val="18"/>
              </w:rPr>
            </w:pPr>
          </w:p>
        </w:tc>
      </w:tr>
      <w:tr w:rsidR="00B51F3F">
        <w:trPr>
          <w:trHeight w:val="6439"/>
        </w:trPr>
        <w:tc>
          <w:tcPr>
            <w:tcW w:w="5352" w:type="dxa"/>
          </w:tcPr>
          <w:p w:rsidR="00B51F3F" w:rsidRDefault="003E19F3">
            <w:pPr>
              <w:pStyle w:val="TableParagraph"/>
              <w:ind w:left="107"/>
              <w:rPr>
                <w:sz w:val="20"/>
              </w:rPr>
            </w:pPr>
            <w:r>
              <w:rPr>
                <w:b/>
                <w:sz w:val="20"/>
                <w:u w:val="single"/>
              </w:rPr>
              <w:t>Optional/General</w:t>
            </w:r>
            <w:r>
              <w:rPr>
                <w:b/>
                <w:spacing w:val="-11"/>
                <w:sz w:val="20"/>
              </w:rPr>
              <w:t xml:space="preserve"> </w:t>
            </w:r>
            <w:r>
              <w:rPr>
                <w:spacing w:val="-2"/>
                <w:sz w:val="20"/>
              </w:rPr>
              <w:t>comments</w:t>
            </w:r>
          </w:p>
        </w:tc>
        <w:tc>
          <w:tcPr>
            <w:tcW w:w="9356" w:type="dxa"/>
          </w:tcPr>
          <w:p w:rsidR="00B51F3F" w:rsidRDefault="003E19F3">
            <w:pPr>
              <w:pStyle w:val="TableParagraph"/>
              <w:ind w:left="108"/>
              <w:rPr>
                <w:b/>
                <w:sz w:val="20"/>
              </w:rPr>
            </w:pPr>
            <w:r>
              <w:rPr>
                <w:b/>
                <w:sz w:val="20"/>
              </w:rPr>
              <w:t>A</w:t>
            </w:r>
            <w:r>
              <w:rPr>
                <w:b/>
                <w:spacing w:val="-3"/>
                <w:sz w:val="20"/>
              </w:rPr>
              <w:t xml:space="preserve"> </w:t>
            </w:r>
            <w:r>
              <w:rPr>
                <w:b/>
                <w:sz w:val="20"/>
              </w:rPr>
              <w:t>few</w:t>
            </w:r>
            <w:r>
              <w:rPr>
                <w:b/>
                <w:spacing w:val="-2"/>
                <w:sz w:val="20"/>
              </w:rPr>
              <w:t xml:space="preserve"> comments:</w:t>
            </w:r>
          </w:p>
          <w:p w:rsidR="00B51F3F" w:rsidRDefault="00B51F3F">
            <w:pPr>
              <w:pStyle w:val="TableParagraph"/>
              <w:spacing w:before="1"/>
              <w:rPr>
                <w:sz w:val="20"/>
              </w:rPr>
            </w:pPr>
          </w:p>
          <w:p w:rsidR="00B51F3F" w:rsidRDefault="003E19F3">
            <w:pPr>
              <w:pStyle w:val="TableParagraph"/>
              <w:ind w:left="108"/>
              <w:rPr>
                <w:b/>
                <w:sz w:val="20"/>
              </w:rPr>
            </w:pPr>
            <w:r>
              <w:rPr>
                <w:b/>
                <w:sz w:val="20"/>
              </w:rPr>
              <w:t>The tables are well done and captures the findings of the research well. However, maps outlining the township</w:t>
            </w:r>
            <w:r>
              <w:rPr>
                <w:b/>
                <w:spacing w:val="-4"/>
                <w:sz w:val="20"/>
              </w:rPr>
              <w:t xml:space="preserve"> </w:t>
            </w:r>
            <w:r>
              <w:rPr>
                <w:b/>
                <w:sz w:val="20"/>
              </w:rPr>
              <w:t>in</w:t>
            </w:r>
            <w:r>
              <w:rPr>
                <w:b/>
                <w:spacing w:val="-4"/>
                <w:sz w:val="20"/>
              </w:rPr>
              <w:t xml:space="preserve"> </w:t>
            </w:r>
            <w:r>
              <w:rPr>
                <w:b/>
                <w:sz w:val="20"/>
              </w:rPr>
              <w:t>relation</w:t>
            </w:r>
            <w:r>
              <w:rPr>
                <w:b/>
                <w:spacing w:val="-4"/>
                <w:sz w:val="20"/>
              </w:rPr>
              <w:t xml:space="preserve"> </w:t>
            </w:r>
            <w:r>
              <w:rPr>
                <w:b/>
                <w:sz w:val="20"/>
              </w:rPr>
              <w:t>to</w:t>
            </w:r>
            <w:r>
              <w:rPr>
                <w:b/>
                <w:spacing w:val="-2"/>
                <w:sz w:val="20"/>
              </w:rPr>
              <w:t xml:space="preserve"> </w:t>
            </w:r>
            <w:r>
              <w:rPr>
                <w:b/>
                <w:sz w:val="20"/>
              </w:rPr>
              <w:t>the</w:t>
            </w:r>
            <w:r>
              <w:rPr>
                <w:b/>
                <w:spacing w:val="-3"/>
                <w:sz w:val="20"/>
              </w:rPr>
              <w:t xml:space="preserve"> </w:t>
            </w:r>
            <w:r>
              <w:rPr>
                <w:b/>
                <w:sz w:val="20"/>
              </w:rPr>
              <w:t>groups and</w:t>
            </w:r>
            <w:r>
              <w:rPr>
                <w:b/>
                <w:spacing w:val="-4"/>
                <w:sz w:val="20"/>
              </w:rPr>
              <w:t xml:space="preserve"> </w:t>
            </w:r>
            <w:r>
              <w:rPr>
                <w:b/>
                <w:sz w:val="20"/>
              </w:rPr>
              <w:t>their</w:t>
            </w:r>
            <w:r>
              <w:rPr>
                <w:b/>
                <w:spacing w:val="-3"/>
                <w:sz w:val="20"/>
              </w:rPr>
              <w:t xml:space="preserve"> </w:t>
            </w:r>
            <w:r>
              <w:rPr>
                <w:b/>
                <w:sz w:val="20"/>
              </w:rPr>
              <w:t>areas</w:t>
            </w:r>
            <w:r>
              <w:rPr>
                <w:b/>
                <w:spacing w:val="-4"/>
                <w:sz w:val="20"/>
              </w:rPr>
              <w:t xml:space="preserve"> </w:t>
            </w:r>
            <w:r>
              <w:rPr>
                <w:b/>
                <w:sz w:val="20"/>
              </w:rPr>
              <w:t>of</w:t>
            </w:r>
            <w:r>
              <w:rPr>
                <w:b/>
                <w:spacing w:val="-3"/>
                <w:sz w:val="20"/>
              </w:rPr>
              <w:t xml:space="preserve"> </w:t>
            </w:r>
            <w:r>
              <w:rPr>
                <w:b/>
                <w:sz w:val="20"/>
              </w:rPr>
              <w:t>responsibility and</w:t>
            </w:r>
            <w:r>
              <w:rPr>
                <w:b/>
                <w:spacing w:val="-4"/>
                <w:sz w:val="20"/>
              </w:rPr>
              <w:t xml:space="preserve"> </w:t>
            </w:r>
            <w:r>
              <w:rPr>
                <w:b/>
                <w:sz w:val="20"/>
              </w:rPr>
              <w:t>even</w:t>
            </w:r>
            <w:r>
              <w:rPr>
                <w:b/>
                <w:spacing w:val="-2"/>
                <w:sz w:val="20"/>
              </w:rPr>
              <w:t xml:space="preserve"> </w:t>
            </w:r>
            <w:r>
              <w:rPr>
                <w:b/>
                <w:sz w:val="20"/>
              </w:rPr>
              <w:t>framework</w:t>
            </w:r>
            <w:r>
              <w:rPr>
                <w:b/>
                <w:spacing w:val="-1"/>
                <w:sz w:val="20"/>
              </w:rPr>
              <w:t xml:space="preserve"> </w:t>
            </w:r>
            <w:r>
              <w:rPr>
                <w:b/>
                <w:sz w:val="20"/>
              </w:rPr>
              <w:t>structures</w:t>
            </w:r>
            <w:r>
              <w:rPr>
                <w:b/>
                <w:spacing w:val="-4"/>
                <w:sz w:val="20"/>
              </w:rPr>
              <w:t xml:space="preserve"> </w:t>
            </w:r>
            <w:r>
              <w:rPr>
                <w:b/>
                <w:sz w:val="20"/>
              </w:rPr>
              <w:t>could improve the presentation of the data.</w:t>
            </w:r>
          </w:p>
          <w:p w:rsidR="00B51F3F" w:rsidRDefault="003E19F3">
            <w:pPr>
              <w:pStyle w:val="TableParagraph"/>
              <w:spacing w:before="229"/>
              <w:ind w:left="108"/>
              <w:rPr>
                <w:b/>
                <w:sz w:val="20"/>
              </w:rPr>
            </w:pPr>
            <w:r>
              <w:rPr>
                <w:b/>
                <w:sz w:val="20"/>
              </w:rPr>
              <w:t>The</w:t>
            </w:r>
            <w:r>
              <w:rPr>
                <w:b/>
                <w:spacing w:val="-3"/>
                <w:sz w:val="20"/>
              </w:rPr>
              <w:t xml:space="preserve"> </w:t>
            </w:r>
            <w:r>
              <w:rPr>
                <w:b/>
                <w:sz w:val="20"/>
              </w:rPr>
              <w:t>manuscript</w:t>
            </w:r>
            <w:r>
              <w:rPr>
                <w:b/>
                <w:spacing w:val="-3"/>
                <w:sz w:val="20"/>
              </w:rPr>
              <w:t xml:space="preserve"> </w:t>
            </w:r>
            <w:r>
              <w:rPr>
                <w:b/>
                <w:sz w:val="20"/>
              </w:rPr>
              <w:t>could</w:t>
            </w:r>
            <w:r>
              <w:rPr>
                <w:b/>
                <w:spacing w:val="-4"/>
                <w:sz w:val="20"/>
              </w:rPr>
              <w:t xml:space="preserve"> </w:t>
            </w:r>
            <w:r>
              <w:rPr>
                <w:b/>
                <w:sz w:val="20"/>
              </w:rPr>
              <w:t>benefit</w:t>
            </w:r>
            <w:r>
              <w:rPr>
                <w:b/>
                <w:spacing w:val="-3"/>
                <w:sz w:val="20"/>
              </w:rPr>
              <w:t xml:space="preserve"> </w:t>
            </w:r>
            <w:r>
              <w:rPr>
                <w:b/>
                <w:sz w:val="20"/>
              </w:rPr>
              <w:t>from statistical</w:t>
            </w:r>
            <w:r>
              <w:rPr>
                <w:b/>
                <w:spacing w:val="-4"/>
                <w:sz w:val="20"/>
              </w:rPr>
              <w:t xml:space="preserve"> </w:t>
            </w:r>
            <w:r>
              <w:rPr>
                <w:b/>
                <w:sz w:val="20"/>
              </w:rPr>
              <w:t>analyses</w:t>
            </w:r>
            <w:r>
              <w:rPr>
                <w:b/>
                <w:spacing w:val="-4"/>
                <w:sz w:val="20"/>
              </w:rPr>
              <w:t xml:space="preserve"> </w:t>
            </w:r>
            <w:r>
              <w:rPr>
                <w:b/>
                <w:sz w:val="20"/>
              </w:rPr>
              <w:t>that</w:t>
            </w:r>
            <w:r>
              <w:rPr>
                <w:b/>
                <w:spacing w:val="-3"/>
                <w:sz w:val="20"/>
              </w:rPr>
              <w:t xml:space="preserve"> </w:t>
            </w:r>
            <w:r>
              <w:rPr>
                <w:b/>
                <w:sz w:val="20"/>
              </w:rPr>
              <w:t>outline</w:t>
            </w:r>
            <w:r>
              <w:rPr>
                <w:b/>
                <w:spacing w:val="-3"/>
                <w:sz w:val="20"/>
              </w:rPr>
              <w:t xml:space="preserve"> </w:t>
            </w:r>
            <w:r>
              <w:rPr>
                <w:b/>
                <w:sz w:val="20"/>
              </w:rPr>
              <w:t>any</w:t>
            </w:r>
            <w:r>
              <w:rPr>
                <w:b/>
                <w:spacing w:val="-3"/>
                <w:sz w:val="20"/>
              </w:rPr>
              <w:t xml:space="preserve"> </w:t>
            </w:r>
            <w:r>
              <w:rPr>
                <w:b/>
                <w:sz w:val="20"/>
              </w:rPr>
              <w:t>difference</w:t>
            </w:r>
            <w:r>
              <w:rPr>
                <w:b/>
                <w:spacing w:val="-3"/>
                <w:sz w:val="20"/>
              </w:rPr>
              <w:t xml:space="preserve"> </w:t>
            </w:r>
            <w:r>
              <w:rPr>
                <w:b/>
                <w:sz w:val="20"/>
              </w:rPr>
              <w:t>between</w:t>
            </w:r>
            <w:r>
              <w:rPr>
                <w:b/>
                <w:spacing w:val="-4"/>
                <w:sz w:val="20"/>
              </w:rPr>
              <w:t xml:space="preserve"> </w:t>
            </w:r>
            <w:r>
              <w:rPr>
                <w:b/>
                <w:sz w:val="20"/>
              </w:rPr>
              <w:t>the</w:t>
            </w:r>
            <w:r>
              <w:rPr>
                <w:b/>
                <w:spacing w:val="-3"/>
                <w:sz w:val="20"/>
              </w:rPr>
              <w:t xml:space="preserve"> </w:t>
            </w:r>
            <w:r>
              <w:rPr>
                <w:b/>
                <w:sz w:val="20"/>
              </w:rPr>
              <w:t>groups.</w:t>
            </w:r>
            <w:r>
              <w:rPr>
                <w:b/>
                <w:spacing w:val="-3"/>
                <w:sz w:val="20"/>
              </w:rPr>
              <w:t xml:space="preserve"> </w:t>
            </w:r>
            <w:r>
              <w:rPr>
                <w:b/>
                <w:sz w:val="20"/>
              </w:rPr>
              <w:t>How significant</w:t>
            </w:r>
            <w:r>
              <w:rPr>
                <w:b/>
                <w:spacing w:val="-2"/>
                <w:sz w:val="20"/>
              </w:rPr>
              <w:t xml:space="preserve"> </w:t>
            </w:r>
            <w:r>
              <w:rPr>
                <w:b/>
                <w:sz w:val="20"/>
              </w:rPr>
              <w:t>are</w:t>
            </w:r>
            <w:r>
              <w:rPr>
                <w:b/>
                <w:spacing w:val="-2"/>
                <w:sz w:val="20"/>
              </w:rPr>
              <w:t xml:space="preserve"> </w:t>
            </w:r>
            <w:r>
              <w:rPr>
                <w:b/>
                <w:sz w:val="20"/>
              </w:rPr>
              <w:t>the</w:t>
            </w:r>
            <w:r>
              <w:rPr>
                <w:b/>
                <w:spacing w:val="-2"/>
                <w:sz w:val="20"/>
              </w:rPr>
              <w:t xml:space="preserve"> </w:t>
            </w:r>
            <w:r>
              <w:rPr>
                <w:b/>
                <w:sz w:val="20"/>
              </w:rPr>
              <w:t>results for</w:t>
            </w:r>
            <w:r>
              <w:rPr>
                <w:b/>
                <w:spacing w:val="-2"/>
                <w:sz w:val="20"/>
              </w:rPr>
              <w:t xml:space="preserve"> </w:t>
            </w:r>
            <w:r>
              <w:rPr>
                <w:b/>
                <w:sz w:val="20"/>
              </w:rPr>
              <w:t>level</w:t>
            </w:r>
            <w:r>
              <w:rPr>
                <w:b/>
                <w:spacing w:val="-2"/>
                <w:sz w:val="20"/>
              </w:rPr>
              <w:t xml:space="preserve"> </w:t>
            </w:r>
            <w:r>
              <w:rPr>
                <w:b/>
                <w:sz w:val="20"/>
              </w:rPr>
              <w:t>of</w:t>
            </w:r>
            <w:r>
              <w:rPr>
                <w:b/>
                <w:spacing w:val="-2"/>
                <w:sz w:val="20"/>
              </w:rPr>
              <w:t xml:space="preserve"> </w:t>
            </w:r>
            <w:r>
              <w:rPr>
                <w:b/>
                <w:sz w:val="20"/>
              </w:rPr>
              <w:t>educational</w:t>
            </w:r>
            <w:r>
              <w:rPr>
                <w:b/>
                <w:spacing w:val="-5"/>
                <w:sz w:val="20"/>
              </w:rPr>
              <w:t xml:space="preserve"> </w:t>
            </w:r>
            <w:r>
              <w:rPr>
                <w:b/>
                <w:sz w:val="20"/>
              </w:rPr>
              <w:t>awareness</w:t>
            </w:r>
            <w:r>
              <w:rPr>
                <w:b/>
                <w:spacing w:val="-3"/>
                <w:sz w:val="20"/>
              </w:rPr>
              <w:t xml:space="preserve"> </w:t>
            </w:r>
            <w:r>
              <w:rPr>
                <w:b/>
                <w:sz w:val="20"/>
              </w:rPr>
              <w:t>between</w:t>
            </w:r>
            <w:r>
              <w:rPr>
                <w:b/>
                <w:spacing w:val="-3"/>
                <w:sz w:val="20"/>
              </w:rPr>
              <w:t xml:space="preserve"> </w:t>
            </w:r>
            <w:r>
              <w:rPr>
                <w:b/>
                <w:sz w:val="20"/>
              </w:rPr>
              <w:t>groups?</w:t>
            </w:r>
            <w:r>
              <w:rPr>
                <w:b/>
                <w:spacing w:val="-1"/>
                <w:sz w:val="20"/>
              </w:rPr>
              <w:t xml:space="preserve"> </w:t>
            </w:r>
            <w:r>
              <w:rPr>
                <w:b/>
                <w:sz w:val="20"/>
              </w:rPr>
              <w:t>If</w:t>
            </w:r>
            <w:r>
              <w:rPr>
                <w:b/>
                <w:spacing w:val="-2"/>
                <w:sz w:val="20"/>
              </w:rPr>
              <w:t xml:space="preserve"> </w:t>
            </w:r>
            <w:r>
              <w:rPr>
                <w:b/>
                <w:sz w:val="20"/>
              </w:rPr>
              <w:t>they</w:t>
            </w:r>
            <w:r>
              <w:rPr>
                <w:b/>
                <w:spacing w:val="-1"/>
                <w:sz w:val="20"/>
              </w:rPr>
              <w:t xml:space="preserve"> </w:t>
            </w:r>
            <w:r>
              <w:rPr>
                <w:b/>
                <w:sz w:val="20"/>
              </w:rPr>
              <w:t>were</w:t>
            </w:r>
            <w:r>
              <w:rPr>
                <w:b/>
                <w:spacing w:val="-2"/>
                <w:sz w:val="20"/>
              </w:rPr>
              <w:t xml:space="preserve"> </w:t>
            </w:r>
            <w:r>
              <w:rPr>
                <w:b/>
                <w:sz w:val="20"/>
              </w:rPr>
              <w:t>to</w:t>
            </w:r>
            <w:r>
              <w:rPr>
                <w:b/>
                <w:spacing w:val="-1"/>
                <w:sz w:val="20"/>
              </w:rPr>
              <w:t xml:space="preserve"> </w:t>
            </w:r>
            <w:r>
              <w:rPr>
                <w:b/>
                <w:sz w:val="20"/>
              </w:rPr>
              <w:t>be</w:t>
            </w:r>
            <w:r>
              <w:rPr>
                <w:b/>
                <w:spacing w:val="-2"/>
                <w:sz w:val="20"/>
              </w:rPr>
              <w:t xml:space="preserve"> </w:t>
            </w:r>
            <w:r>
              <w:rPr>
                <w:b/>
                <w:sz w:val="20"/>
              </w:rPr>
              <w:t>tested,</w:t>
            </w:r>
            <w:r>
              <w:rPr>
                <w:b/>
                <w:spacing w:val="-2"/>
                <w:sz w:val="20"/>
              </w:rPr>
              <w:t xml:space="preserve"> </w:t>
            </w:r>
            <w:r>
              <w:rPr>
                <w:b/>
                <w:sz w:val="20"/>
              </w:rPr>
              <w:t>why would the percentage rates be so low for persons working within the government who ought to have the information when compared to persons in the peri-urban areas?</w:t>
            </w:r>
          </w:p>
          <w:p w:rsidR="00B51F3F" w:rsidRDefault="00B51F3F">
            <w:pPr>
              <w:pStyle w:val="TableParagraph"/>
              <w:rPr>
                <w:sz w:val="20"/>
              </w:rPr>
            </w:pPr>
          </w:p>
          <w:p w:rsidR="00B51F3F" w:rsidRDefault="003E19F3">
            <w:pPr>
              <w:pStyle w:val="TableParagraph"/>
              <w:ind w:left="108"/>
              <w:rPr>
                <w:b/>
                <w:sz w:val="20"/>
              </w:rPr>
            </w:pPr>
            <w:r>
              <w:rPr>
                <w:b/>
                <w:sz w:val="20"/>
              </w:rPr>
              <w:t>The</w:t>
            </w:r>
            <w:r>
              <w:rPr>
                <w:b/>
                <w:spacing w:val="-3"/>
                <w:sz w:val="20"/>
              </w:rPr>
              <w:t xml:space="preserve"> </w:t>
            </w:r>
            <w:r>
              <w:rPr>
                <w:b/>
                <w:sz w:val="20"/>
              </w:rPr>
              <w:t>portion</w:t>
            </w:r>
            <w:r>
              <w:rPr>
                <w:b/>
                <w:spacing w:val="-4"/>
                <w:sz w:val="20"/>
              </w:rPr>
              <w:t xml:space="preserve"> </w:t>
            </w:r>
            <w:r>
              <w:rPr>
                <w:b/>
                <w:sz w:val="20"/>
              </w:rPr>
              <w:t>of</w:t>
            </w:r>
            <w:r>
              <w:rPr>
                <w:b/>
                <w:spacing w:val="-3"/>
                <w:sz w:val="20"/>
              </w:rPr>
              <w:t xml:space="preserve"> </w:t>
            </w:r>
            <w:r>
              <w:rPr>
                <w:b/>
                <w:sz w:val="20"/>
              </w:rPr>
              <w:t>the</w:t>
            </w:r>
            <w:r>
              <w:rPr>
                <w:b/>
                <w:spacing w:val="-1"/>
                <w:sz w:val="20"/>
              </w:rPr>
              <w:t xml:space="preserve"> </w:t>
            </w:r>
            <w:r>
              <w:rPr>
                <w:b/>
                <w:sz w:val="20"/>
              </w:rPr>
              <w:t>articles</w:t>
            </w:r>
            <w:r>
              <w:rPr>
                <w:b/>
                <w:spacing w:val="-4"/>
                <w:sz w:val="20"/>
              </w:rPr>
              <w:t xml:space="preserve"> </w:t>
            </w:r>
            <w:r>
              <w:rPr>
                <w:b/>
                <w:sz w:val="20"/>
              </w:rPr>
              <w:t>used</w:t>
            </w:r>
            <w:r>
              <w:rPr>
                <w:b/>
                <w:spacing w:val="-3"/>
                <w:sz w:val="20"/>
              </w:rPr>
              <w:t xml:space="preserve"> </w:t>
            </w:r>
            <w:r>
              <w:rPr>
                <w:b/>
                <w:sz w:val="20"/>
              </w:rPr>
              <w:t>to</w:t>
            </w:r>
            <w:r>
              <w:rPr>
                <w:b/>
                <w:spacing w:val="-2"/>
                <w:sz w:val="20"/>
              </w:rPr>
              <w:t xml:space="preserve"> </w:t>
            </w:r>
            <w:r>
              <w:rPr>
                <w:b/>
                <w:sz w:val="20"/>
              </w:rPr>
              <w:t>support</w:t>
            </w:r>
            <w:r>
              <w:rPr>
                <w:b/>
                <w:spacing w:val="-2"/>
                <w:sz w:val="20"/>
              </w:rPr>
              <w:t xml:space="preserve"> </w:t>
            </w:r>
            <w:r>
              <w:rPr>
                <w:b/>
                <w:sz w:val="20"/>
              </w:rPr>
              <w:t>the</w:t>
            </w:r>
            <w:r>
              <w:rPr>
                <w:b/>
                <w:spacing w:val="-3"/>
                <w:sz w:val="20"/>
              </w:rPr>
              <w:t xml:space="preserve"> </w:t>
            </w:r>
            <w:r>
              <w:rPr>
                <w:b/>
                <w:sz w:val="20"/>
              </w:rPr>
              <w:t>triangulation</w:t>
            </w:r>
            <w:r>
              <w:rPr>
                <w:b/>
                <w:spacing w:val="-4"/>
                <w:sz w:val="20"/>
              </w:rPr>
              <w:t xml:space="preserve"> </w:t>
            </w:r>
            <w:r>
              <w:rPr>
                <w:b/>
                <w:sz w:val="20"/>
              </w:rPr>
              <w:t>of</w:t>
            </w:r>
            <w:r>
              <w:rPr>
                <w:b/>
                <w:spacing w:val="-3"/>
                <w:sz w:val="20"/>
              </w:rPr>
              <w:t xml:space="preserve"> </w:t>
            </w:r>
            <w:r>
              <w:rPr>
                <w:b/>
                <w:sz w:val="20"/>
              </w:rPr>
              <w:t>data</w:t>
            </w:r>
            <w:r>
              <w:rPr>
                <w:b/>
                <w:spacing w:val="-2"/>
                <w:sz w:val="20"/>
              </w:rPr>
              <w:t xml:space="preserve"> </w:t>
            </w:r>
            <w:r>
              <w:rPr>
                <w:b/>
                <w:sz w:val="20"/>
              </w:rPr>
              <w:t>were</w:t>
            </w:r>
            <w:r>
              <w:rPr>
                <w:b/>
                <w:spacing w:val="-3"/>
                <w:sz w:val="20"/>
              </w:rPr>
              <w:t xml:space="preserve"> </w:t>
            </w:r>
            <w:r>
              <w:rPr>
                <w:b/>
                <w:sz w:val="20"/>
              </w:rPr>
              <w:t>not</w:t>
            </w:r>
            <w:r>
              <w:rPr>
                <w:b/>
                <w:spacing w:val="-3"/>
                <w:sz w:val="20"/>
              </w:rPr>
              <w:t xml:space="preserve"> </w:t>
            </w:r>
            <w:r>
              <w:rPr>
                <w:b/>
                <w:sz w:val="20"/>
              </w:rPr>
              <w:t>specific</w:t>
            </w:r>
            <w:r>
              <w:rPr>
                <w:b/>
                <w:spacing w:val="-3"/>
                <w:sz w:val="20"/>
              </w:rPr>
              <w:t xml:space="preserve"> </w:t>
            </w:r>
            <w:r>
              <w:rPr>
                <w:b/>
                <w:sz w:val="20"/>
              </w:rPr>
              <w:t>enough</w:t>
            </w:r>
            <w:r>
              <w:rPr>
                <w:b/>
                <w:spacing w:val="-4"/>
                <w:sz w:val="20"/>
              </w:rPr>
              <w:t xml:space="preserve"> </w:t>
            </w:r>
            <w:r>
              <w:rPr>
                <w:b/>
                <w:sz w:val="20"/>
              </w:rPr>
              <w:t>to</w:t>
            </w:r>
            <w:r>
              <w:rPr>
                <w:b/>
                <w:spacing w:val="-2"/>
                <w:sz w:val="20"/>
              </w:rPr>
              <w:t xml:space="preserve"> </w:t>
            </w:r>
            <w:r>
              <w:rPr>
                <w:b/>
                <w:sz w:val="20"/>
              </w:rPr>
              <w:t>the</w:t>
            </w:r>
            <w:r>
              <w:rPr>
                <w:b/>
                <w:spacing w:val="-3"/>
                <w:sz w:val="20"/>
              </w:rPr>
              <w:t xml:space="preserve"> </w:t>
            </w:r>
            <w:r>
              <w:rPr>
                <w:b/>
                <w:sz w:val="20"/>
              </w:rPr>
              <w:t xml:space="preserve">points being highlighted, especially when discussing awareness levels, better journal support could prove more </w:t>
            </w:r>
            <w:r>
              <w:rPr>
                <w:b/>
                <w:spacing w:val="-2"/>
                <w:sz w:val="20"/>
              </w:rPr>
              <w:t>beneficial.</w:t>
            </w:r>
          </w:p>
          <w:p w:rsidR="00B51F3F" w:rsidRDefault="003E19F3">
            <w:pPr>
              <w:pStyle w:val="TableParagraph"/>
              <w:spacing w:before="230"/>
              <w:ind w:left="108" w:right="131"/>
              <w:rPr>
                <w:b/>
                <w:sz w:val="20"/>
              </w:rPr>
            </w:pPr>
            <w:r>
              <w:rPr>
                <w:b/>
                <w:sz w:val="20"/>
              </w:rPr>
              <w:t>Further, the manuscript would be much improved from evidential discussions that highlight measurable outcomes from the gaps. For example, the author states that lack of funding affects schedules and enforcement,</w:t>
            </w:r>
            <w:r>
              <w:rPr>
                <w:b/>
                <w:spacing w:val="-1"/>
                <w:sz w:val="20"/>
              </w:rPr>
              <w:t xml:space="preserve"> </w:t>
            </w:r>
            <w:r>
              <w:rPr>
                <w:b/>
                <w:sz w:val="20"/>
              </w:rPr>
              <w:t>but</w:t>
            </w:r>
            <w:r>
              <w:rPr>
                <w:b/>
                <w:spacing w:val="-2"/>
                <w:sz w:val="20"/>
              </w:rPr>
              <w:t xml:space="preserve"> </w:t>
            </w:r>
            <w:r>
              <w:rPr>
                <w:b/>
                <w:sz w:val="20"/>
              </w:rPr>
              <w:t>there</w:t>
            </w:r>
            <w:r>
              <w:rPr>
                <w:b/>
                <w:spacing w:val="-3"/>
                <w:sz w:val="20"/>
              </w:rPr>
              <w:t xml:space="preserve"> </w:t>
            </w:r>
            <w:r>
              <w:rPr>
                <w:b/>
                <w:sz w:val="20"/>
              </w:rPr>
              <w:t>is</w:t>
            </w:r>
            <w:r>
              <w:rPr>
                <w:b/>
                <w:spacing w:val="-4"/>
                <w:sz w:val="20"/>
              </w:rPr>
              <w:t xml:space="preserve"> </w:t>
            </w:r>
            <w:r>
              <w:rPr>
                <w:b/>
                <w:sz w:val="20"/>
              </w:rPr>
              <w:t>no</w:t>
            </w:r>
            <w:r>
              <w:rPr>
                <w:b/>
                <w:spacing w:val="-5"/>
                <w:sz w:val="20"/>
              </w:rPr>
              <w:t xml:space="preserve"> </w:t>
            </w:r>
            <w:r>
              <w:rPr>
                <w:b/>
                <w:sz w:val="20"/>
              </w:rPr>
              <w:t>mention</w:t>
            </w:r>
            <w:r>
              <w:rPr>
                <w:b/>
                <w:spacing w:val="-4"/>
                <w:sz w:val="20"/>
              </w:rPr>
              <w:t xml:space="preserve"> </w:t>
            </w:r>
            <w:r>
              <w:rPr>
                <w:b/>
                <w:sz w:val="20"/>
              </w:rPr>
              <w:t>of</w:t>
            </w:r>
            <w:r>
              <w:rPr>
                <w:b/>
                <w:spacing w:val="-3"/>
                <w:sz w:val="20"/>
              </w:rPr>
              <w:t xml:space="preserve"> </w:t>
            </w:r>
            <w:r>
              <w:rPr>
                <w:b/>
                <w:sz w:val="20"/>
              </w:rPr>
              <w:t>how</w:t>
            </w:r>
            <w:r>
              <w:rPr>
                <w:b/>
                <w:spacing w:val="-3"/>
                <w:sz w:val="20"/>
              </w:rPr>
              <w:t xml:space="preserve"> </w:t>
            </w:r>
            <w:r>
              <w:rPr>
                <w:b/>
                <w:sz w:val="20"/>
              </w:rPr>
              <w:t>frequent waste</w:t>
            </w:r>
            <w:r>
              <w:rPr>
                <w:b/>
                <w:spacing w:val="-3"/>
                <w:sz w:val="20"/>
              </w:rPr>
              <w:t xml:space="preserve"> </w:t>
            </w:r>
            <w:r>
              <w:rPr>
                <w:b/>
                <w:sz w:val="20"/>
              </w:rPr>
              <w:t>is</w:t>
            </w:r>
            <w:r>
              <w:rPr>
                <w:b/>
                <w:spacing w:val="-4"/>
                <w:sz w:val="20"/>
              </w:rPr>
              <w:t xml:space="preserve"> </w:t>
            </w:r>
            <w:r>
              <w:rPr>
                <w:b/>
                <w:sz w:val="20"/>
              </w:rPr>
              <w:t>collected</w:t>
            </w:r>
            <w:r>
              <w:rPr>
                <w:b/>
                <w:spacing w:val="-2"/>
                <w:sz w:val="20"/>
              </w:rPr>
              <w:t xml:space="preserve"> </w:t>
            </w:r>
            <w:r>
              <w:rPr>
                <w:b/>
                <w:sz w:val="20"/>
              </w:rPr>
              <w:t>or</w:t>
            </w:r>
            <w:r>
              <w:rPr>
                <w:b/>
                <w:spacing w:val="-3"/>
                <w:sz w:val="20"/>
              </w:rPr>
              <w:t xml:space="preserve"> </w:t>
            </w:r>
            <w:r>
              <w:rPr>
                <w:b/>
                <w:sz w:val="20"/>
              </w:rPr>
              <w:t>what</w:t>
            </w:r>
            <w:r>
              <w:rPr>
                <w:b/>
                <w:spacing w:val="-3"/>
                <w:sz w:val="20"/>
              </w:rPr>
              <w:t xml:space="preserve"> </w:t>
            </w:r>
            <w:r>
              <w:rPr>
                <w:b/>
                <w:sz w:val="20"/>
              </w:rPr>
              <w:t>percentage</w:t>
            </w:r>
            <w:r>
              <w:rPr>
                <w:b/>
                <w:spacing w:val="-3"/>
                <w:sz w:val="20"/>
              </w:rPr>
              <w:t xml:space="preserve"> </w:t>
            </w:r>
            <w:r>
              <w:rPr>
                <w:b/>
                <w:sz w:val="20"/>
              </w:rPr>
              <w:t>of</w:t>
            </w:r>
            <w:r>
              <w:rPr>
                <w:b/>
                <w:spacing w:val="-3"/>
                <w:sz w:val="20"/>
              </w:rPr>
              <w:t xml:space="preserve"> </w:t>
            </w:r>
            <w:r>
              <w:rPr>
                <w:b/>
                <w:sz w:val="20"/>
              </w:rPr>
              <w:t>complaints gets attention if any. What volume of solid waste is being collected or not collected?</w:t>
            </w:r>
          </w:p>
          <w:p w:rsidR="00B51F3F" w:rsidRDefault="003E19F3">
            <w:pPr>
              <w:pStyle w:val="TableParagraph"/>
              <w:spacing w:before="229"/>
              <w:ind w:left="108" w:right="131"/>
              <w:rPr>
                <w:b/>
                <w:sz w:val="20"/>
              </w:rPr>
            </w:pPr>
            <w:r>
              <w:rPr>
                <w:b/>
                <w:sz w:val="20"/>
              </w:rPr>
              <w:t>Can the analysis determine the significance of capacity and accountability? What does the percentage response</w:t>
            </w:r>
            <w:r>
              <w:rPr>
                <w:b/>
                <w:spacing w:val="-3"/>
                <w:sz w:val="20"/>
              </w:rPr>
              <w:t xml:space="preserve"> </w:t>
            </w:r>
            <w:r>
              <w:rPr>
                <w:b/>
                <w:sz w:val="20"/>
              </w:rPr>
              <w:t>by</w:t>
            </w:r>
            <w:r>
              <w:rPr>
                <w:b/>
                <w:spacing w:val="-3"/>
                <w:sz w:val="20"/>
              </w:rPr>
              <w:t xml:space="preserve"> </w:t>
            </w:r>
            <w:r>
              <w:rPr>
                <w:b/>
                <w:sz w:val="20"/>
              </w:rPr>
              <w:t>community</w:t>
            </w:r>
            <w:r>
              <w:rPr>
                <w:b/>
                <w:spacing w:val="-2"/>
                <w:sz w:val="20"/>
              </w:rPr>
              <w:t xml:space="preserve"> </w:t>
            </w:r>
            <w:r>
              <w:rPr>
                <w:b/>
                <w:sz w:val="20"/>
              </w:rPr>
              <w:t>leaders</w:t>
            </w:r>
            <w:r>
              <w:rPr>
                <w:b/>
                <w:spacing w:val="-4"/>
                <w:sz w:val="20"/>
              </w:rPr>
              <w:t xml:space="preserve"> </w:t>
            </w:r>
            <w:r>
              <w:rPr>
                <w:b/>
                <w:sz w:val="20"/>
              </w:rPr>
              <w:t>and</w:t>
            </w:r>
            <w:r>
              <w:rPr>
                <w:b/>
                <w:spacing w:val="-4"/>
                <w:sz w:val="20"/>
              </w:rPr>
              <w:t xml:space="preserve"> </w:t>
            </w:r>
            <w:r>
              <w:rPr>
                <w:b/>
                <w:sz w:val="20"/>
              </w:rPr>
              <w:t>households</w:t>
            </w:r>
            <w:r>
              <w:rPr>
                <w:b/>
                <w:spacing w:val="-4"/>
                <w:sz w:val="20"/>
              </w:rPr>
              <w:t xml:space="preserve"> </w:t>
            </w:r>
            <w:r>
              <w:rPr>
                <w:b/>
                <w:sz w:val="20"/>
              </w:rPr>
              <w:t>mean</w:t>
            </w:r>
            <w:r>
              <w:rPr>
                <w:b/>
                <w:spacing w:val="-4"/>
                <w:sz w:val="20"/>
              </w:rPr>
              <w:t xml:space="preserve"> </w:t>
            </w:r>
            <w:r>
              <w:rPr>
                <w:b/>
                <w:sz w:val="20"/>
              </w:rPr>
              <w:t>when it</w:t>
            </w:r>
            <w:r>
              <w:rPr>
                <w:b/>
                <w:spacing w:val="-3"/>
                <w:sz w:val="20"/>
              </w:rPr>
              <w:t xml:space="preserve"> </w:t>
            </w:r>
            <w:r>
              <w:rPr>
                <w:b/>
                <w:sz w:val="20"/>
              </w:rPr>
              <w:t>says</w:t>
            </w:r>
            <w:r>
              <w:rPr>
                <w:b/>
                <w:spacing w:val="-4"/>
                <w:sz w:val="20"/>
              </w:rPr>
              <w:t xml:space="preserve"> </w:t>
            </w:r>
            <w:r>
              <w:rPr>
                <w:b/>
                <w:sz w:val="20"/>
              </w:rPr>
              <w:t>38%</w:t>
            </w:r>
            <w:r>
              <w:rPr>
                <w:b/>
                <w:spacing w:val="-3"/>
                <w:sz w:val="20"/>
              </w:rPr>
              <w:t xml:space="preserve"> </w:t>
            </w:r>
            <w:r>
              <w:rPr>
                <w:b/>
                <w:sz w:val="20"/>
              </w:rPr>
              <w:t>of</w:t>
            </w:r>
            <w:r>
              <w:rPr>
                <w:b/>
                <w:spacing w:val="-3"/>
                <w:sz w:val="20"/>
              </w:rPr>
              <w:t xml:space="preserve"> </w:t>
            </w:r>
            <w:r>
              <w:rPr>
                <w:b/>
                <w:sz w:val="20"/>
              </w:rPr>
              <w:t>community</w:t>
            </w:r>
            <w:r>
              <w:rPr>
                <w:b/>
                <w:spacing w:val="-2"/>
                <w:sz w:val="20"/>
              </w:rPr>
              <w:t xml:space="preserve"> </w:t>
            </w:r>
            <w:r>
              <w:rPr>
                <w:b/>
                <w:sz w:val="20"/>
              </w:rPr>
              <w:t>leaders</w:t>
            </w:r>
            <w:r>
              <w:rPr>
                <w:b/>
                <w:spacing w:val="-4"/>
                <w:sz w:val="20"/>
              </w:rPr>
              <w:t xml:space="preserve"> </w:t>
            </w:r>
            <w:r>
              <w:rPr>
                <w:b/>
                <w:sz w:val="20"/>
              </w:rPr>
              <w:t>says</w:t>
            </w:r>
            <w:r>
              <w:rPr>
                <w:b/>
                <w:spacing w:val="-4"/>
                <w:sz w:val="20"/>
              </w:rPr>
              <w:t xml:space="preserve"> </w:t>
            </w:r>
            <w:r>
              <w:rPr>
                <w:b/>
                <w:sz w:val="20"/>
              </w:rPr>
              <w:t>there</w:t>
            </w:r>
            <w:r>
              <w:rPr>
                <w:b/>
                <w:spacing w:val="-3"/>
                <w:sz w:val="20"/>
              </w:rPr>
              <w:t xml:space="preserve"> </w:t>
            </w:r>
            <w:r>
              <w:rPr>
                <w:b/>
                <w:sz w:val="20"/>
              </w:rPr>
              <w:t>is a responsiveness to complaints?</w:t>
            </w:r>
          </w:p>
          <w:p w:rsidR="00B51F3F" w:rsidRDefault="00B51F3F">
            <w:pPr>
              <w:pStyle w:val="TableParagraph"/>
              <w:spacing w:before="2"/>
              <w:rPr>
                <w:sz w:val="20"/>
              </w:rPr>
            </w:pPr>
          </w:p>
          <w:p w:rsidR="00B51F3F" w:rsidRDefault="003E19F3">
            <w:pPr>
              <w:pStyle w:val="TableParagraph"/>
              <w:ind w:left="108" w:right="131"/>
              <w:rPr>
                <w:b/>
                <w:sz w:val="20"/>
              </w:rPr>
            </w:pPr>
            <w:r>
              <w:rPr>
                <w:b/>
                <w:sz w:val="20"/>
              </w:rPr>
              <w:t>The discussion section needs improvement. It could benefit from not just restating percentages but critically</w:t>
            </w:r>
            <w:r>
              <w:rPr>
                <w:b/>
                <w:spacing w:val="-1"/>
                <w:sz w:val="20"/>
              </w:rPr>
              <w:t xml:space="preserve"> </w:t>
            </w:r>
            <w:proofErr w:type="spellStart"/>
            <w:r>
              <w:rPr>
                <w:b/>
                <w:sz w:val="20"/>
              </w:rPr>
              <w:t>analysing</w:t>
            </w:r>
            <w:proofErr w:type="spellEnd"/>
            <w:r>
              <w:rPr>
                <w:b/>
                <w:spacing w:val="-3"/>
                <w:sz w:val="20"/>
              </w:rPr>
              <w:t xml:space="preserve"> </w:t>
            </w:r>
            <w:r>
              <w:rPr>
                <w:b/>
                <w:sz w:val="20"/>
              </w:rPr>
              <w:t>what</w:t>
            </w:r>
            <w:r>
              <w:rPr>
                <w:b/>
                <w:spacing w:val="-3"/>
                <w:sz w:val="20"/>
              </w:rPr>
              <w:t xml:space="preserve"> </w:t>
            </w:r>
            <w:r>
              <w:rPr>
                <w:b/>
                <w:sz w:val="20"/>
              </w:rPr>
              <w:t>the</w:t>
            </w:r>
            <w:r>
              <w:rPr>
                <w:b/>
                <w:spacing w:val="-5"/>
                <w:sz w:val="20"/>
              </w:rPr>
              <w:t xml:space="preserve"> </w:t>
            </w:r>
            <w:r>
              <w:rPr>
                <w:b/>
                <w:sz w:val="20"/>
              </w:rPr>
              <w:t>percentages</w:t>
            </w:r>
            <w:r>
              <w:rPr>
                <w:b/>
                <w:spacing w:val="-4"/>
                <w:sz w:val="20"/>
              </w:rPr>
              <w:t xml:space="preserve"> </w:t>
            </w:r>
            <w:r>
              <w:rPr>
                <w:b/>
                <w:sz w:val="20"/>
              </w:rPr>
              <w:t>mean.</w:t>
            </w:r>
            <w:r>
              <w:rPr>
                <w:b/>
                <w:spacing w:val="-3"/>
                <w:sz w:val="20"/>
              </w:rPr>
              <w:t xml:space="preserve"> </w:t>
            </w:r>
            <w:r>
              <w:rPr>
                <w:b/>
                <w:sz w:val="20"/>
              </w:rPr>
              <w:t>What</w:t>
            </w:r>
            <w:r>
              <w:rPr>
                <w:b/>
                <w:spacing w:val="-3"/>
                <w:sz w:val="20"/>
              </w:rPr>
              <w:t xml:space="preserve"> </w:t>
            </w:r>
            <w:r>
              <w:rPr>
                <w:b/>
                <w:sz w:val="20"/>
              </w:rPr>
              <w:t>are</w:t>
            </w:r>
            <w:r>
              <w:rPr>
                <w:b/>
                <w:spacing w:val="-5"/>
                <w:sz w:val="20"/>
              </w:rPr>
              <w:t xml:space="preserve"> </w:t>
            </w:r>
            <w:r>
              <w:rPr>
                <w:b/>
                <w:sz w:val="20"/>
              </w:rPr>
              <w:t>the</w:t>
            </w:r>
            <w:r>
              <w:rPr>
                <w:b/>
                <w:spacing w:val="-3"/>
                <w:sz w:val="20"/>
              </w:rPr>
              <w:t xml:space="preserve"> </w:t>
            </w:r>
            <w:r>
              <w:rPr>
                <w:b/>
                <w:sz w:val="20"/>
              </w:rPr>
              <w:t>implications</w:t>
            </w:r>
            <w:r>
              <w:rPr>
                <w:b/>
                <w:spacing w:val="-4"/>
                <w:sz w:val="20"/>
              </w:rPr>
              <w:t xml:space="preserve"> </w:t>
            </w:r>
            <w:r>
              <w:rPr>
                <w:b/>
                <w:sz w:val="20"/>
              </w:rPr>
              <w:t>of</w:t>
            </w:r>
            <w:r>
              <w:rPr>
                <w:b/>
                <w:spacing w:val="-3"/>
                <w:sz w:val="20"/>
              </w:rPr>
              <w:t xml:space="preserve"> </w:t>
            </w:r>
            <w:r>
              <w:rPr>
                <w:b/>
                <w:sz w:val="20"/>
              </w:rPr>
              <w:t>gaps</w:t>
            </w:r>
            <w:r>
              <w:rPr>
                <w:b/>
                <w:spacing w:val="-4"/>
                <w:sz w:val="20"/>
              </w:rPr>
              <w:t xml:space="preserve"> </w:t>
            </w:r>
            <w:r>
              <w:rPr>
                <w:b/>
                <w:sz w:val="20"/>
              </w:rPr>
              <w:t>in</w:t>
            </w:r>
            <w:r>
              <w:rPr>
                <w:b/>
                <w:spacing w:val="-4"/>
                <w:sz w:val="20"/>
              </w:rPr>
              <w:t xml:space="preserve"> </w:t>
            </w:r>
            <w:r>
              <w:rPr>
                <w:b/>
                <w:sz w:val="20"/>
              </w:rPr>
              <w:t>awareness</w:t>
            </w:r>
            <w:r>
              <w:rPr>
                <w:b/>
                <w:spacing w:val="-4"/>
                <w:sz w:val="20"/>
              </w:rPr>
              <w:t xml:space="preserve"> </w:t>
            </w:r>
            <w:r>
              <w:rPr>
                <w:b/>
                <w:sz w:val="20"/>
              </w:rPr>
              <w:t xml:space="preserve">levels, capacity, enforcement and accountability </w:t>
            </w:r>
            <w:proofErr w:type="spellStart"/>
            <w:r>
              <w:rPr>
                <w:b/>
                <w:sz w:val="20"/>
              </w:rPr>
              <w:t>etc</w:t>
            </w:r>
            <w:proofErr w:type="spellEnd"/>
            <w:r>
              <w:rPr>
                <w:b/>
                <w:sz w:val="20"/>
              </w:rPr>
              <w:t>, how they compare to other areas and theories on</w:t>
            </w:r>
          </w:p>
          <w:p w:rsidR="00B51F3F" w:rsidRDefault="003E19F3">
            <w:pPr>
              <w:pStyle w:val="TableParagraph"/>
              <w:spacing w:line="209" w:lineRule="exact"/>
              <w:ind w:left="108"/>
              <w:rPr>
                <w:b/>
                <w:sz w:val="20"/>
              </w:rPr>
            </w:pPr>
            <w:r>
              <w:rPr>
                <w:b/>
                <w:spacing w:val="-2"/>
                <w:sz w:val="20"/>
              </w:rPr>
              <w:t>governance?</w:t>
            </w:r>
          </w:p>
        </w:tc>
        <w:tc>
          <w:tcPr>
            <w:tcW w:w="6445" w:type="dxa"/>
          </w:tcPr>
          <w:p w:rsidR="00B51F3F" w:rsidRDefault="00B51F3F">
            <w:pPr>
              <w:pStyle w:val="TableParagraph"/>
              <w:rPr>
                <w:sz w:val="18"/>
              </w:rPr>
            </w:pPr>
          </w:p>
        </w:tc>
      </w:tr>
    </w:tbl>
    <w:p w:rsidR="00B51F3F" w:rsidRDefault="00B51F3F">
      <w:pPr>
        <w:pStyle w:val="BodyText"/>
        <w:spacing w:before="16"/>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B51F3F">
        <w:trPr>
          <w:trHeight w:val="451"/>
        </w:trPr>
        <w:tc>
          <w:tcPr>
            <w:tcW w:w="21152" w:type="dxa"/>
            <w:gridSpan w:val="3"/>
            <w:tcBorders>
              <w:top w:val="nil"/>
              <w:left w:val="nil"/>
              <w:right w:val="nil"/>
            </w:tcBorders>
          </w:tcPr>
          <w:p w:rsidR="00B51F3F" w:rsidRDefault="003E19F3">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B51F3F">
        <w:trPr>
          <w:trHeight w:val="935"/>
        </w:trPr>
        <w:tc>
          <w:tcPr>
            <w:tcW w:w="6831" w:type="dxa"/>
          </w:tcPr>
          <w:p w:rsidR="00B51F3F" w:rsidRDefault="00B51F3F">
            <w:pPr>
              <w:pStyle w:val="TableParagraph"/>
              <w:rPr>
                <w:sz w:val="18"/>
              </w:rPr>
            </w:pPr>
          </w:p>
        </w:tc>
        <w:tc>
          <w:tcPr>
            <w:tcW w:w="8643" w:type="dxa"/>
          </w:tcPr>
          <w:p w:rsidR="00B51F3F" w:rsidRDefault="003E19F3">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B51F3F" w:rsidRDefault="003E19F3">
            <w:pPr>
              <w:pStyle w:val="TableParagraph"/>
              <w:spacing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B51F3F">
        <w:trPr>
          <w:trHeight w:val="1149"/>
        </w:trPr>
        <w:tc>
          <w:tcPr>
            <w:tcW w:w="6831" w:type="dxa"/>
          </w:tcPr>
          <w:p w:rsidR="00B51F3F" w:rsidRDefault="00B51F3F">
            <w:pPr>
              <w:pStyle w:val="TableParagraph"/>
              <w:spacing w:before="113"/>
              <w:rPr>
                <w:sz w:val="20"/>
              </w:rPr>
            </w:pPr>
          </w:p>
          <w:p w:rsidR="00B51F3F" w:rsidRDefault="003E19F3">
            <w:pPr>
              <w:pStyle w:val="TableParagraph"/>
              <w:ind w:left="107"/>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tc>
        <w:tc>
          <w:tcPr>
            <w:tcW w:w="8643" w:type="dxa"/>
          </w:tcPr>
          <w:p w:rsidR="00B51F3F" w:rsidRDefault="003E19F3">
            <w:pPr>
              <w:pStyle w:val="TableParagraph"/>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p w:rsidR="00B51F3F" w:rsidRDefault="003E19F3">
            <w:pPr>
              <w:pStyle w:val="TableParagraph"/>
              <w:spacing w:before="209" w:line="230" w:lineRule="atLeast"/>
              <w:ind w:left="108"/>
              <w:rPr>
                <w:sz w:val="20"/>
              </w:rPr>
            </w:pPr>
            <w:r>
              <w:rPr>
                <w:sz w:val="20"/>
              </w:rPr>
              <w:t>If</w:t>
            </w:r>
            <w:r>
              <w:rPr>
                <w:spacing w:val="-3"/>
                <w:sz w:val="20"/>
              </w:rPr>
              <w:t xml:space="preserve"> </w:t>
            </w:r>
            <w:r>
              <w:rPr>
                <w:sz w:val="20"/>
              </w:rPr>
              <w:t>the</w:t>
            </w:r>
            <w:r>
              <w:rPr>
                <w:spacing w:val="-3"/>
                <w:sz w:val="20"/>
              </w:rPr>
              <w:t xml:space="preserve"> </w:t>
            </w:r>
            <w:r>
              <w:rPr>
                <w:sz w:val="20"/>
              </w:rPr>
              <w:t>manuscript</w:t>
            </w:r>
            <w:r>
              <w:rPr>
                <w:spacing w:val="-4"/>
                <w:sz w:val="20"/>
              </w:rPr>
              <w:t xml:space="preserve"> </w:t>
            </w:r>
            <w:r>
              <w:rPr>
                <w:sz w:val="20"/>
              </w:rPr>
              <w:t>received</w:t>
            </w:r>
            <w:r>
              <w:rPr>
                <w:spacing w:val="-2"/>
                <w:sz w:val="20"/>
              </w:rPr>
              <w:t xml:space="preserve"> </w:t>
            </w:r>
            <w:r>
              <w:rPr>
                <w:sz w:val="20"/>
              </w:rPr>
              <w:t>approval,</w:t>
            </w:r>
            <w:r>
              <w:rPr>
                <w:spacing w:val="-3"/>
                <w:sz w:val="20"/>
              </w:rPr>
              <w:t xml:space="preserve"> </w:t>
            </w:r>
            <w:r>
              <w:rPr>
                <w:sz w:val="20"/>
              </w:rPr>
              <w:t>reference</w:t>
            </w:r>
            <w:r>
              <w:rPr>
                <w:spacing w:val="-5"/>
                <w:sz w:val="20"/>
              </w:rPr>
              <w:t xml:space="preserve"> </w:t>
            </w:r>
            <w:r>
              <w:rPr>
                <w:sz w:val="20"/>
              </w:rPr>
              <w:t>needs</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made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letter in</w:t>
            </w:r>
            <w:r>
              <w:rPr>
                <w:spacing w:val="-5"/>
                <w:sz w:val="20"/>
              </w:rPr>
              <w:t xml:space="preserve"> </w:t>
            </w:r>
            <w:r>
              <w:rPr>
                <w:sz w:val="20"/>
              </w:rPr>
              <w:t>which</w:t>
            </w:r>
            <w:r>
              <w:rPr>
                <w:spacing w:val="-2"/>
                <w:sz w:val="20"/>
              </w:rPr>
              <w:t xml:space="preserve"> </w:t>
            </w:r>
            <w:r>
              <w:rPr>
                <w:sz w:val="20"/>
              </w:rPr>
              <w:t>the</w:t>
            </w:r>
            <w:r>
              <w:rPr>
                <w:spacing w:val="-3"/>
                <w:sz w:val="20"/>
              </w:rPr>
              <w:t xml:space="preserve"> </w:t>
            </w:r>
            <w:r>
              <w:rPr>
                <w:sz w:val="20"/>
              </w:rPr>
              <w:t>approval</w:t>
            </w:r>
            <w:r>
              <w:rPr>
                <w:spacing w:val="-3"/>
                <w:sz w:val="20"/>
              </w:rPr>
              <w:t xml:space="preserve"> </w:t>
            </w:r>
            <w:r>
              <w:rPr>
                <w:sz w:val="20"/>
              </w:rPr>
              <w:t>was granted or any number reference pertinent to same. In the author’s claim of confidentiality, they can explicit state how this was done and how any vulnerable group or participants were protected.</w:t>
            </w:r>
          </w:p>
        </w:tc>
        <w:tc>
          <w:tcPr>
            <w:tcW w:w="5678" w:type="dxa"/>
          </w:tcPr>
          <w:p w:rsidR="00B51F3F" w:rsidRDefault="00B51F3F">
            <w:pPr>
              <w:pStyle w:val="TableParagraph"/>
              <w:rPr>
                <w:sz w:val="18"/>
              </w:rPr>
            </w:pPr>
          </w:p>
        </w:tc>
      </w:tr>
    </w:tbl>
    <w:p w:rsidR="003E19F3" w:rsidRDefault="003E19F3"/>
    <w:p w:rsidR="00C60605" w:rsidRPr="00B37051" w:rsidRDefault="00C60605" w:rsidP="00C60605">
      <w:pPr>
        <w:pStyle w:val="Affiliation"/>
        <w:spacing w:after="0" w:line="240" w:lineRule="auto"/>
        <w:jc w:val="left"/>
        <w:rPr>
          <w:rFonts w:ascii="Arial" w:hAnsi="Arial" w:cs="Arial"/>
          <w:b/>
          <w:u w:val="single"/>
        </w:rPr>
      </w:pPr>
      <w:r w:rsidRPr="00B37051">
        <w:rPr>
          <w:rFonts w:ascii="Arial" w:hAnsi="Arial" w:cs="Arial"/>
          <w:b/>
          <w:u w:val="single"/>
        </w:rPr>
        <w:t>Reviewer details:</w:t>
      </w:r>
    </w:p>
    <w:p w:rsidR="00C60605" w:rsidRPr="00B37051" w:rsidRDefault="00C60605" w:rsidP="00C60605">
      <w:pPr>
        <w:pStyle w:val="Affiliation"/>
        <w:spacing w:after="0" w:line="240" w:lineRule="auto"/>
        <w:jc w:val="left"/>
        <w:rPr>
          <w:rFonts w:ascii="Arial" w:hAnsi="Arial" w:cs="Arial"/>
        </w:rPr>
      </w:pPr>
    </w:p>
    <w:p w:rsidR="00C60605" w:rsidRDefault="00C60605" w:rsidP="00C60605">
      <w:proofErr w:type="spellStart"/>
      <w:r w:rsidRPr="00B37051">
        <w:rPr>
          <w:rFonts w:ascii="Arial" w:hAnsi="Arial" w:cs="Arial"/>
          <w:sz w:val="20"/>
          <w:szCs w:val="20"/>
        </w:rPr>
        <w:t>Macherie</w:t>
      </w:r>
      <w:proofErr w:type="spellEnd"/>
      <w:r w:rsidRPr="00B37051">
        <w:rPr>
          <w:rFonts w:ascii="Arial" w:hAnsi="Arial" w:cs="Arial"/>
          <w:sz w:val="20"/>
          <w:szCs w:val="20"/>
        </w:rPr>
        <w:t xml:space="preserve"> Grant- Knight, University of Tsukuba, USA</w:t>
      </w:r>
      <w:r w:rsidRPr="00B37051">
        <w:rPr>
          <w:rFonts w:ascii="Arial" w:hAnsi="Arial" w:cs="Arial"/>
          <w:sz w:val="20"/>
          <w:szCs w:val="20"/>
        </w:rPr>
        <w:br/>
      </w:r>
    </w:p>
    <w:p w:rsidR="00C60605" w:rsidRDefault="00C60605">
      <w:bookmarkStart w:id="0" w:name="_GoBack"/>
      <w:bookmarkEnd w:id="0"/>
    </w:p>
    <w:sectPr w:rsidR="00C60605">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6C9" w:rsidRDefault="00FF46C9">
      <w:r>
        <w:separator/>
      </w:r>
    </w:p>
  </w:endnote>
  <w:endnote w:type="continuationSeparator" w:id="0">
    <w:p w:rsidR="00FF46C9" w:rsidRDefault="00FF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3F" w:rsidRDefault="003E19F3">
    <w:pPr>
      <w:pStyle w:val="BodyText"/>
      <w:spacing w:line="14" w:lineRule="auto"/>
      <w:rPr>
        <w:b w:val="0"/>
      </w:rPr>
    </w:pPr>
    <w:r>
      <w:rPr>
        <w:b w:val="0"/>
        <w:noProof/>
      </w:rPr>
      <mc:AlternateContent>
        <mc:Choice Requires="wps">
          <w:drawing>
            <wp:anchor distT="0" distB="0" distL="0" distR="0" simplePos="0" relativeHeight="48740198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B51F3F" w:rsidRDefault="003E19F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B51F3F" w:rsidRDefault="003E19F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249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B51F3F" w:rsidRDefault="003E19F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B51F3F" w:rsidRDefault="003E19F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300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B51F3F" w:rsidRDefault="003E19F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B51F3F" w:rsidRDefault="003E19F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3520"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B51F3F" w:rsidRDefault="003E19F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B51F3F" w:rsidRDefault="003E19F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6C9" w:rsidRDefault="00FF46C9">
      <w:r>
        <w:separator/>
      </w:r>
    </w:p>
  </w:footnote>
  <w:footnote w:type="continuationSeparator" w:id="0">
    <w:p w:rsidR="00FF46C9" w:rsidRDefault="00FF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3F" w:rsidRDefault="003E19F3">
    <w:pPr>
      <w:pStyle w:val="BodyText"/>
      <w:spacing w:line="14" w:lineRule="auto"/>
      <w:rPr>
        <w:b w:val="0"/>
      </w:rPr>
    </w:pPr>
    <w:r>
      <w:rPr>
        <w:b w:val="0"/>
        <w:noProof/>
      </w:rPr>
      <mc:AlternateContent>
        <mc:Choice Requires="wps">
          <w:drawing>
            <wp:anchor distT="0" distB="0" distL="0" distR="0" simplePos="0" relativeHeight="48740147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B51F3F" w:rsidRDefault="003E19F3">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B51F3F" w:rsidRDefault="003E19F3">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1F3F"/>
    <w:rsid w:val="00230152"/>
    <w:rsid w:val="003E19F3"/>
    <w:rsid w:val="00647936"/>
    <w:rsid w:val="00736763"/>
    <w:rsid w:val="00932D89"/>
    <w:rsid w:val="009A19BD"/>
    <w:rsid w:val="00A23139"/>
    <w:rsid w:val="00B51F3F"/>
    <w:rsid w:val="00C60605"/>
    <w:rsid w:val="00D41016"/>
    <w:rsid w:val="00FF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67D9"/>
  <w15:docId w15:val="{F8A68F86-56D9-43C2-8EE4-E75937E3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30152"/>
    <w:rPr>
      <w:color w:val="0000FF"/>
      <w:u w:val="single"/>
    </w:rPr>
  </w:style>
  <w:style w:type="paragraph" w:customStyle="1" w:styleId="Affiliation">
    <w:name w:val="Affiliation"/>
    <w:basedOn w:val="Normal"/>
    <w:rsid w:val="00C6060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geesi.com/index.php/JGEE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8</cp:revision>
  <dcterms:created xsi:type="dcterms:W3CDTF">2025-12-01T12:47:00Z</dcterms:created>
  <dcterms:modified xsi:type="dcterms:W3CDTF">2025-12-08T12:41:00Z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2025-11-30T00:00:00Z</vt:filetime>
  </property>
  <property fmtid="{D5CDD505-2E9C-101B-9397-08002B2CF9AE}" pid="3" name="Creator">
    <vt:lpwstr>Microsoft® Word LTSC</vt:lpwstr>
  </property>
  <property fmtid="{D5CDD505-2E9C-101B-9397-08002B2CF9AE}" pid="4" name="LastSaved">
    <vt:filetime>2025-12-01T00:00:00Z</vt:filetime>
  </property>
  <property fmtid="{D5CDD505-2E9C-101B-9397-08002B2CF9AE}" pid="5" name="Producer">
    <vt:lpwstr>3-Heights(TM) PDF Security Shell 4.8.25.2 (http://www.pdf-tools.com)</vt:lpwstr>
  </property>
</Properties>
</file>