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2F44CA" w:rsidRPr="00072B92">
        <w:trPr>
          <w:trHeight w:val="326"/>
        </w:trPr>
        <w:tc>
          <w:tcPr>
            <w:tcW w:w="20934"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2F44CA" w:rsidRPr="00072B92" w:rsidRDefault="002F44CA">
            <w:pPr>
              <w:rPr>
                <w:rFonts w:ascii="Arial" w:hAnsi="Arial" w:cs="Arial"/>
                <w:sz w:val="20"/>
                <w:szCs w:val="20"/>
              </w:rPr>
            </w:pPr>
          </w:p>
        </w:tc>
      </w:tr>
      <w:tr w:rsidR="002F44CA" w:rsidRPr="00072B92">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2F44CA" w:rsidRPr="00072B92" w:rsidRDefault="004A05D3">
            <w:pPr>
              <w:pStyle w:val="BodyText"/>
              <w:ind w:left="90"/>
              <w:jc w:val="left"/>
              <w:rPr>
                <w:rFonts w:ascii="Arial" w:hAnsi="Arial" w:cs="Arial"/>
                <w:sz w:val="20"/>
                <w:szCs w:val="20"/>
              </w:rPr>
            </w:pPr>
            <w:r w:rsidRPr="00072B92">
              <w:rPr>
                <w:rFonts w:ascii="Arial" w:hAnsi="Arial" w:cs="Arial"/>
                <w:sz w:val="20"/>
                <w:szCs w:val="20"/>
                <w:lang w:val="en-US"/>
              </w:rPr>
              <w:t>Journal Name: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F44CA" w:rsidRPr="00072B92" w:rsidRDefault="00401678">
            <w:pPr>
              <w:rPr>
                <w:rFonts w:ascii="Arial" w:hAnsi="Arial" w:cs="Arial"/>
                <w:sz w:val="20"/>
                <w:szCs w:val="20"/>
              </w:rPr>
            </w:pPr>
            <w:hyperlink r:id="rId6" w:history="1">
              <w:r w:rsidR="004A05D3" w:rsidRPr="00072B92">
                <w:rPr>
                  <w:rStyle w:val="Hyperlink0"/>
                  <w:rFonts w:ascii="Arial" w:hAnsi="Arial" w:cs="Arial"/>
                  <w:b/>
                  <w:bCs/>
                  <w:sz w:val="20"/>
                  <w:szCs w:val="20"/>
                </w:rPr>
                <w:t xml:space="preserve">Journal of Education, Society and </w:t>
              </w:r>
              <w:proofErr w:type="spellStart"/>
              <w:r w:rsidR="004A05D3" w:rsidRPr="00072B92">
                <w:rPr>
                  <w:rStyle w:val="Hyperlink0"/>
                  <w:rFonts w:ascii="Arial" w:hAnsi="Arial" w:cs="Arial"/>
                  <w:b/>
                  <w:bCs/>
                  <w:sz w:val="20"/>
                  <w:szCs w:val="20"/>
                </w:rPr>
                <w:t>Behavioural</w:t>
              </w:r>
              <w:proofErr w:type="spellEnd"/>
              <w:r w:rsidR="004A05D3" w:rsidRPr="00072B92">
                <w:rPr>
                  <w:rStyle w:val="Hyperlink0"/>
                  <w:rFonts w:ascii="Arial" w:hAnsi="Arial" w:cs="Arial"/>
                  <w:b/>
                  <w:bCs/>
                  <w:sz w:val="20"/>
                  <w:szCs w:val="20"/>
                </w:rPr>
                <w:t xml:space="preserve"> Science</w:t>
              </w:r>
            </w:hyperlink>
            <w:r w:rsidR="004A05D3" w:rsidRPr="00072B92">
              <w:rPr>
                <w:rFonts w:ascii="Arial" w:hAnsi="Arial" w:cs="Arial"/>
                <w:b/>
                <w:bCs/>
                <w:color w:val="0000FF"/>
                <w:sz w:val="20"/>
                <w:szCs w:val="20"/>
                <w:u w:color="0000FF"/>
              </w:rPr>
              <w:t xml:space="preserve"> </w:t>
            </w:r>
          </w:p>
        </w:tc>
      </w:tr>
      <w:tr w:rsidR="002F44CA" w:rsidRPr="00072B92">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2F44CA" w:rsidRPr="00072B92" w:rsidRDefault="004A05D3">
            <w:pPr>
              <w:pStyle w:val="BodyText"/>
              <w:ind w:left="90"/>
              <w:jc w:val="left"/>
              <w:rPr>
                <w:rFonts w:ascii="Arial" w:hAnsi="Arial" w:cs="Arial"/>
                <w:sz w:val="20"/>
                <w:szCs w:val="20"/>
              </w:rPr>
            </w:pPr>
            <w:r w:rsidRPr="00072B92">
              <w:rPr>
                <w:rFonts w:ascii="Arial" w:hAnsi="Arial" w:cs="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F44CA" w:rsidRPr="00072B92" w:rsidRDefault="004A05D3">
            <w:pPr>
              <w:pStyle w:val="NormalWeb"/>
              <w:spacing w:before="0" w:after="0"/>
              <w:rPr>
                <w:rFonts w:cs="Arial"/>
                <w:sz w:val="20"/>
                <w:szCs w:val="20"/>
              </w:rPr>
            </w:pPr>
            <w:r w:rsidRPr="00072B92">
              <w:rPr>
                <w:rFonts w:cs="Arial"/>
                <w:b/>
                <w:bCs/>
                <w:sz w:val="20"/>
                <w:szCs w:val="20"/>
              </w:rPr>
              <w:t>Ms_JESBS_151383</w:t>
            </w:r>
          </w:p>
        </w:tc>
      </w:tr>
      <w:tr w:rsidR="002F44CA" w:rsidRPr="00072B92">
        <w:trPr>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2F44CA" w:rsidRPr="00072B92" w:rsidRDefault="004A05D3">
            <w:pPr>
              <w:pStyle w:val="BodyText"/>
              <w:ind w:left="90"/>
              <w:jc w:val="left"/>
              <w:rPr>
                <w:rFonts w:ascii="Arial" w:hAnsi="Arial" w:cs="Arial"/>
                <w:sz w:val="20"/>
                <w:szCs w:val="20"/>
              </w:rPr>
            </w:pPr>
            <w:r w:rsidRPr="00072B92">
              <w:rPr>
                <w:rFonts w:ascii="Arial" w:hAnsi="Arial" w:cs="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F44CA" w:rsidRPr="00072B92" w:rsidRDefault="004A05D3">
            <w:pPr>
              <w:pStyle w:val="NormalWeb"/>
              <w:spacing w:before="0" w:after="0"/>
              <w:rPr>
                <w:rFonts w:cs="Arial"/>
                <w:sz w:val="20"/>
                <w:szCs w:val="20"/>
              </w:rPr>
            </w:pPr>
            <w:r w:rsidRPr="00072B92">
              <w:rPr>
                <w:rFonts w:cs="Arial"/>
                <w:b/>
                <w:bCs/>
                <w:sz w:val="20"/>
                <w:szCs w:val="20"/>
              </w:rPr>
              <w:t xml:space="preserve">The PEACE Framework for Health Systems and </w:t>
            </w:r>
            <w:proofErr w:type="spellStart"/>
            <w:r w:rsidRPr="00072B92">
              <w:rPr>
                <w:rFonts w:cs="Arial"/>
                <w:b/>
                <w:bCs/>
                <w:sz w:val="20"/>
                <w:szCs w:val="20"/>
              </w:rPr>
              <w:t>Behaviour</w:t>
            </w:r>
            <w:proofErr w:type="spellEnd"/>
            <w:r w:rsidRPr="00072B92">
              <w:rPr>
                <w:rFonts w:cs="Arial"/>
                <w:b/>
                <w:bCs/>
                <w:sz w:val="20"/>
                <w:szCs w:val="20"/>
              </w:rPr>
              <w:t xml:space="preserve"> Change: Bridging Technical and Adaptive Divides</w:t>
            </w:r>
          </w:p>
        </w:tc>
      </w:tr>
      <w:tr w:rsidR="002F44CA" w:rsidRPr="00072B92">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2F44CA" w:rsidRPr="00072B92" w:rsidRDefault="004A05D3">
            <w:pPr>
              <w:pStyle w:val="BodyText"/>
              <w:ind w:left="90"/>
              <w:jc w:val="left"/>
              <w:rPr>
                <w:rFonts w:ascii="Arial" w:hAnsi="Arial" w:cs="Arial"/>
                <w:sz w:val="20"/>
                <w:szCs w:val="20"/>
              </w:rPr>
            </w:pPr>
            <w:r w:rsidRPr="00072B92">
              <w:rPr>
                <w:rFonts w:ascii="Arial" w:hAnsi="Arial" w:cs="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F44CA" w:rsidRPr="00072B92" w:rsidRDefault="004A05D3">
            <w:pPr>
              <w:pStyle w:val="NormalWeb"/>
              <w:spacing w:before="0" w:after="0"/>
              <w:rPr>
                <w:rFonts w:cs="Arial"/>
                <w:sz w:val="20"/>
                <w:szCs w:val="20"/>
              </w:rPr>
            </w:pPr>
            <w:r w:rsidRPr="00072B92">
              <w:rPr>
                <w:rFonts w:cs="Arial"/>
                <w:b/>
                <w:bCs/>
                <w:sz w:val="20"/>
                <w:szCs w:val="20"/>
              </w:rPr>
              <w:t>Review Article</w:t>
            </w:r>
          </w:p>
        </w:tc>
      </w:tr>
    </w:tbl>
    <w:p w:rsidR="002F44CA" w:rsidRPr="00072B92" w:rsidRDefault="002F44CA">
      <w:pPr>
        <w:widowControl w:val="0"/>
        <w:rPr>
          <w:rFonts w:ascii="Arial" w:hAnsi="Arial" w:cs="Arial"/>
          <w:sz w:val="20"/>
          <w:szCs w:val="20"/>
        </w:rPr>
      </w:pPr>
    </w:p>
    <w:p w:rsidR="002F44CA" w:rsidRPr="00072B92" w:rsidRDefault="002F44CA">
      <w:pPr>
        <w:pStyle w:val="BodyText"/>
        <w:rPr>
          <w:rFonts w:ascii="Arial" w:eastAsia="Arial" w:hAnsi="Arial" w:cs="Arial"/>
          <w:b/>
          <w:bCs/>
          <w:sz w:val="20"/>
          <w:szCs w:val="20"/>
          <w:u w:val="single"/>
          <w:lang w:val="en-US"/>
        </w:rPr>
      </w:pPr>
    </w:p>
    <w:p w:rsidR="002F44CA" w:rsidRPr="00072B92" w:rsidRDefault="002F44CA">
      <w:pPr>
        <w:rPr>
          <w:rFonts w:ascii="Arial" w:hAnsi="Arial" w:cs="Arial"/>
          <w:sz w:val="20"/>
          <w:szCs w:val="20"/>
        </w:rPr>
      </w:pPr>
      <w:bookmarkStart w:id="0" w:name="_Hlk170903434"/>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1"/>
        <w:gridCol w:w="9357"/>
        <w:gridCol w:w="6442"/>
      </w:tblGrid>
      <w:tr w:rsidR="002F44CA" w:rsidRPr="00072B92">
        <w:trPr>
          <w:trHeight w:val="447"/>
        </w:trPr>
        <w:tc>
          <w:tcPr>
            <w:tcW w:w="21150" w:type="dxa"/>
            <w:gridSpan w:val="3"/>
            <w:tcBorders>
              <w:top w:val="nil"/>
              <w:left w:val="nil"/>
              <w:bottom w:val="single" w:sz="4" w:space="0" w:color="000000"/>
              <w:right w:val="nil"/>
            </w:tcBorders>
            <w:shd w:val="clear" w:color="auto" w:fill="auto"/>
            <w:tcMar>
              <w:top w:w="80" w:type="dxa"/>
              <w:left w:w="80" w:type="dxa"/>
              <w:bottom w:w="80" w:type="dxa"/>
              <w:right w:w="80" w:type="dxa"/>
            </w:tcMar>
          </w:tcPr>
          <w:p w:rsidR="002F44CA" w:rsidRPr="00072B92" w:rsidRDefault="004A05D3">
            <w:pPr>
              <w:pStyle w:val="Heading2"/>
              <w:jc w:val="left"/>
              <w:rPr>
                <w:rFonts w:ascii="Arial" w:hAnsi="Arial" w:cs="Arial"/>
              </w:rPr>
            </w:pPr>
            <w:r w:rsidRPr="00072B92">
              <w:rPr>
                <w:rFonts w:ascii="Arial" w:hAnsi="Arial" w:cs="Arial"/>
                <w:shd w:val="clear" w:color="auto" w:fill="FFFF00"/>
                <w:lang w:val="en-US"/>
              </w:rPr>
              <w:t>PART  1:</w:t>
            </w:r>
            <w:r w:rsidRPr="00072B92">
              <w:rPr>
                <w:rFonts w:ascii="Arial" w:hAnsi="Arial" w:cs="Arial"/>
                <w:lang w:val="en-US"/>
              </w:rPr>
              <w:t xml:space="preserve"> Comments</w:t>
            </w:r>
          </w:p>
        </w:tc>
      </w:tr>
      <w:tr w:rsidR="002F44CA" w:rsidRPr="00072B92">
        <w:trPr>
          <w:trHeight w:val="96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4CA" w:rsidRPr="00072B92" w:rsidRDefault="002F44CA">
            <w:pPr>
              <w:rPr>
                <w:rFonts w:ascii="Arial" w:hAnsi="Arial" w:cs="Arial"/>
                <w:sz w:val="20"/>
                <w:szCs w:val="20"/>
              </w:rPr>
            </w:pP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4CA" w:rsidRPr="00072B92" w:rsidRDefault="004A05D3">
            <w:pPr>
              <w:pStyle w:val="Heading2"/>
              <w:jc w:val="left"/>
              <w:rPr>
                <w:rFonts w:ascii="Arial" w:eastAsia="Times New Roman" w:hAnsi="Arial" w:cs="Arial"/>
              </w:rPr>
            </w:pPr>
            <w:r w:rsidRPr="00072B92">
              <w:rPr>
                <w:rFonts w:ascii="Arial" w:hAnsi="Arial" w:cs="Arial"/>
                <w:lang w:val="en-US"/>
              </w:rPr>
              <w:t>Reviewer’s comment</w:t>
            </w:r>
          </w:p>
          <w:p w:rsidR="002F44CA" w:rsidRPr="00072B92" w:rsidRDefault="004A05D3">
            <w:pPr>
              <w:rPr>
                <w:rFonts w:ascii="Arial" w:hAnsi="Arial" w:cs="Arial"/>
                <w:sz w:val="20"/>
                <w:szCs w:val="20"/>
              </w:rPr>
            </w:pPr>
            <w:r w:rsidRPr="00072B92">
              <w:rPr>
                <w:rFonts w:ascii="Arial" w:hAnsi="Arial" w:cs="Arial"/>
                <w:b/>
                <w:bCs/>
                <w:sz w:val="20"/>
                <w:szCs w:val="20"/>
                <w:shd w:val="clear" w:color="auto" w:fill="FFFF00"/>
              </w:rPr>
              <w:t>Artificial Intelligence (AI) generated or assisted review comments are strictly prohibited during peer review.</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4CA" w:rsidRPr="00072B92" w:rsidRDefault="004A05D3">
            <w:pPr>
              <w:spacing w:after="160" w:line="259" w:lineRule="auto"/>
              <w:rPr>
                <w:rFonts w:ascii="Arial" w:hAnsi="Arial" w:cs="Arial"/>
                <w:sz w:val="20"/>
                <w:szCs w:val="20"/>
              </w:rPr>
            </w:pPr>
            <w:r w:rsidRPr="00072B92">
              <w:rPr>
                <w:rFonts w:ascii="Arial" w:hAnsi="Arial" w:cs="Arial"/>
                <w:b/>
                <w:bCs/>
                <w:kern w:val="2"/>
                <w:sz w:val="20"/>
                <w:szCs w:val="20"/>
              </w:rPr>
              <w:t>Author’s Feedback</w:t>
            </w:r>
            <w:r w:rsidRPr="00072B92">
              <w:rPr>
                <w:rFonts w:ascii="Arial" w:hAnsi="Arial" w:cs="Arial"/>
                <w:kern w:val="2"/>
                <w:sz w:val="20"/>
                <w:szCs w:val="20"/>
              </w:rPr>
              <w:t xml:space="preserve"> (It is mandatory that authors should write his/her feedback here)</w:t>
            </w:r>
          </w:p>
        </w:tc>
      </w:tr>
      <w:tr w:rsidR="002F44CA" w:rsidRPr="00072B92">
        <w:trPr>
          <w:trHeight w:val="154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2F44CA" w:rsidRPr="00072B92" w:rsidRDefault="004A05D3">
            <w:pPr>
              <w:ind w:left="360"/>
              <w:rPr>
                <w:rFonts w:ascii="Arial" w:hAnsi="Arial" w:cs="Arial"/>
                <w:sz w:val="20"/>
                <w:szCs w:val="20"/>
              </w:rPr>
            </w:pPr>
            <w:r w:rsidRPr="00072B92">
              <w:rPr>
                <w:rFonts w:ascii="Arial" w:hAnsi="Arial" w:cs="Arial"/>
                <w:b/>
                <w:bCs/>
                <w:sz w:val="20"/>
                <w:szCs w:val="20"/>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4CA" w:rsidRPr="00072B92" w:rsidRDefault="004A05D3">
            <w:pPr>
              <w:rPr>
                <w:rFonts w:ascii="Arial" w:hAnsi="Arial" w:cs="Arial"/>
                <w:sz w:val="20"/>
                <w:szCs w:val="20"/>
              </w:rPr>
            </w:pPr>
            <w:r w:rsidRPr="00072B92">
              <w:rPr>
                <w:rFonts w:ascii="Arial" w:hAnsi="Arial" w:cs="Arial"/>
                <w:b/>
                <w:bCs/>
                <w:sz w:val="20"/>
                <w:szCs w:val="20"/>
              </w:rPr>
              <w:t xml:space="preserve">I would rather signify the importance of delivered approach to the communities as problem solving assistant tool. Coupling the resource study with community spiritual and cultural anticipations, historical values and evolution is the main strength of problem-oriented T-approach. The main challenge I suggest is the </w:t>
            </w:r>
            <w:proofErr w:type="spellStart"/>
            <w:r w:rsidRPr="00072B92">
              <w:rPr>
                <w:rFonts w:ascii="Arial" w:hAnsi="Arial" w:cs="Arial"/>
                <w:b/>
                <w:bCs/>
                <w:sz w:val="20"/>
                <w:szCs w:val="20"/>
              </w:rPr>
              <w:t>vast&amp;deep&amp;long</w:t>
            </w:r>
            <w:proofErr w:type="spellEnd"/>
            <w:r w:rsidRPr="00072B92">
              <w:rPr>
                <w:rFonts w:ascii="Arial" w:hAnsi="Arial" w:cs="Arial"/>
                <w:b/>
                <w:bCs/>
                <w:sz w:val="20"/>
                <w:szCs w:val="20"/>
              </w:rPr>
              <w:t xml:space="preserve"> experience that is required to apply PEACE Framework steps. I comply with author that utility is facilitator-dependent which poses the problem in small developing communities. Altogether PEACE </w:t>
            </w:r>
            <w:proofErr w:type="gramStart"/>
            <w:r w:rsidRPr="00072B92">
              <w:rPr>
                <w:rFonts w:ascii="Arial" w:hAnsi="Arial" w:cs="Arial"/>
                <w:b/>
                <w:bCs/>
                <w:sz w:val="20"/>
                <w:szCs w:val="20"/>
              </w:rPr>
              <w:t>Framework  can</w:t>
            </w:r>
            <w:proofErr w:type="gramEnd"/>
            <w:r w:rsidRPr="00072B92">
              <w:rPr>
                <w:rFonts w:ascii="Arial" w:hAnsi="Arial" w:cs="Arial"/>
                <w:b/>
                <w:bCs/>
                <w:sz w:val="20"/>
                <w:szCs w:val="20"/>
              </w:rPr>
              <w:t xml:space="preserve"> be of value whenever above mentioned prerequisites are met and there are no other suitable fix.   </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4CA" w:rsidRPr="00072B92" w:rsidRDefault="002F44CA">
            <w:pPr>
              <w:rPr>
                <w:rFonts w:ascii="Arial" w:hAnsi="Arial" w:cs="Arial"/>
                <w:sz w:val="20"/>
                <w:szCs w:val="20"/>
              </w:rPr>
            </w:pPr>
          </w:p>
        </w:tc>
      </w:tr>
      <w:tr w:rsidR="002F44CA" w:rsidRPr="00072B92">
        <w:trPr>
          <w:trHeight w:val="11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2F44CA" w:rsidRPr="00072B92" w:rsidRDefault="004A05D3">
            <w:pPr>
              <w:ind w:left="360"/>
              <w:rPr>
                <w:rFonts w:ascii="Arial" w:hAnsi="Arial" w:cs="Arial"/>
                <w:b/>
                <w:bCs/>
                <w:sz w:val="20"/>
                <w:szCs w:val="20"/>
              </w:rPr>
            </w:pPr>
            <w:r w:rsidRPr="00072B92">
              <w:rPr>
                <w:rFonts w:ascii="Arial" w:hAnsi="Arial" w:cs="Arial"/>
                <w:b/>
                <w:bCs/>
                <w:sz w:val="20"/>
                <w:szCs w:val="20"/>
              </w:rPr>
              <w:t>Is the title of the article suitable?</w:t>
            </w:r>
          </w:p>
          <w:p w:rsidR="002F44CA" w:rsidRPr="00072B92" w:rsidRDefault="004A05D3">
            <w:pPr>
              <w:ind w:left="360"/>
              <w:rPr>
                <w:rFonts w:ascii="Arial" w:hAnsi="Arial" w:cs="Arial"/>
                <w:sz w:val="20"/>
                <w:szCs w:val="20"/>
              </w:rPr>
            </w:pPr>
            <w:r w:rsidRPr="00072B92">
              <w:rPr>
                <w:rFonts w:ascii="Arial" w:hAnsi="Arial" w:cs="Arial"/>
                <w:b/>
                <w:bCs/>
                <w:sz w:val="20"/>
                <w:szCs w:val="20"/>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2F44CA" w:rsidRPr="00072B92" w:rsidRDefault="004A05D3">
            <w:pPr>
              <w:ind w:left="360"/>
              <w:rPr>
                <w:rFonts w:ascii="Arial" w:hAnsi="Arial" w:cs="Arial"/>
                <w:sz w:val="20"/>
                <w:szCs w:val="20"/>
              </w:rPr>
            </w:pPr>
            <w:r w:rsidRPr="00072B92">
              <w:rPr>
                <w:rFonts w:ascii="Arial" w:hAnsi="Arial" w:cs="Arial"/>
                <w:b/>
                <w:bCs/>
                <w:sz w:val="20"/>
                <w:szCs w:val="20"/>
              </w:rPr>
              <w:t>Yes, I think it’s telling</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4CA" w:rsidRPr="00072B92" w:rsidRDefault="002F44CA">
            <w:pPr>
              <w:rPr>
                <w:rFonts w:ascii="Arial" w:hAnsi="Arial" w:cs="Arial"/>
                <w:sz w:val="20"/>
                <w:szCs w:val="20"/>
              </w:rPr>
            </w:pPr>
          </w:p>
        </w:tc>
      </w:tr>
      <w:tr w:rsidR="002F44CA" w:rsidRPr="00072B92">
        <w:trPr>
          <w:trHeight w:val="11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2F44CA" w:rsidRPr="00072B92" w:rsidRDefault="004A05D3">
            <w:pPr>
              <w:pStyle w:val="Heading2"/>
              <w:ind w:left="360"/>
              <w:jc w:val="left"/>
              <w:rPr>
                <w:rFonts w:ascii="Arial" w:hAnsi="Arial" w:cs="Arial"/>
              </w:rPr>
            </w:pPr>
            <w:r w:rsidRPr="00072B92">
              <w:rPr>
                <w:rFonts w:ascii="Arial" w:hAnsi="Arial" w:cs="Arial"/>
                <w:lang w:val="en-US"/>
              </w:rPr>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2F44CA" w:rsidRPr="00072B92" w:rsidRDefault="004A05D3">
            <w:pPr>
              <w:ind w:left="360"/>
              <w:rPr>
                <w:rFonts w:ascii="Arial" w:hAnsi="Arial" w:cs="Arial"/>
                <w:sz w:val="20"/>
                <w:szCs w:val="20"/>
              </w:rPr>
            </w:pPr>
            <w:r w:rsidRPr="00072B92">
              <w:rPr>
                <w:rFonts w:ascii="Arial" w:hAnsi="Arial" w:cs="Arial"/>
                <w:b/>
                <w:bCs/>
                <w:sz w:val="20"/>
                <w:szCs w:val="20"/>
              </w:rPr>
              <w:t>No remarks. It’s whole.</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4CA" w:rsidRPr="00072B92" w:rsidRDefault="002F44CA">
            <w:pPr>
              <w:rPr>
                <w:rFonts w:ascii="Arial" w:hAnsi="Arial" w:cs="Arial"/>
                <w:sz w:val="20"/>
                <w:szCs w:val="20"/>
              </w:rPr>
            </w:pPr>
          </w:p>
        </w:tc>
      </w:tr>
      <w:tr w:rsidR="002F44CA" w:rsidRPr="00072B92">
        <w:trPr>
          <w:trHeight w:val="544"/>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2F44CA" w:rsidRPr="00072B92" w:rsidRDefault="004A05D3">
            <w:pPr>
              <w:pStyle w:val="Heading2"/>
              <w:ind w:left="360"/>
              <w:jc w:val="left"/>
              <w:rPr>
                <w:rFonts w:ascii="Arial" w:hAnsi="Arial" w:cs="Arial"/>
              </w:rPr>
            </w:pPr>
            <w:r w:rsidRPr="00072B92">
              <w:rPr>
                <w:rFonts w:ascii="Arial" w:hAnsi="Arial" w:cs="Arial"/>
                <w:lang w:val="en-US"/>
              </w:rPr>
              <w:t>Is the manuscript scientifically, correct? Please write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4CA" w:rsidRPr="00072B92" w:rsidRDefault="004A05D3">
            <w:pPr>
              <w:rPr>
                <w:rFonts w:ascii="Arial" w:hAnsi="Arial" w:cs="Arial"/>
                <w:sz w:val="20"/>
                <w:szCs w:val="20"/>
              </w:rPr>
            </w:pPr>
            <w:r w:rsidRPr="00072B92">
              <w:rPr>
                <w:rFonts w:ascii="Arial" w:hAnsi="Arial" w:cs="Arial"/>
                <w:sz w:val="20"/>
                <w:szCs w:val="20"/>
              </w:rPr>
              <w:t>Yes, didn’t find loose ends.</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4CA" w:rsidRPr="00072B92" w:rsidRDefault="002F44CA">
            <w:pPr>
              <w:rPr>
                <w:rFonts w:ascii="Arial" w:hAnsi="Arial" w:cs="Arial"/>
                <w:sz w:val="20"/>
                <w:szCs w:val="20"/>
              </w:rPr>
            </w:pPr>
          </w:p>
        </w:tc>
      </w:tr>
      <w:tr w:rsidR="002F44CA" w:rsidRPr="00072B92">
        <w:trPr>
          <w:trHeight w:val="186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2F44CA" w:rsidRPr="00072B92" w:rsidRDefault="004A05D3">
            <w:pPr>
              <w:ind w:left="360"/>
              <w:rPr>
                <w:rFonts w:ascii="Arial" w:hAnsi="Arial" w:cs="Arial"/>
                <w:sz w:val="20"/>
                <w:szCs w:val="20"/>
              </w:rPr>
            </w:pPr>
            <w:r w:rsidRPr="00072B92">
              <w:rPr>
                <w:rFonts w:ascii="Arial" w:hAnsi="Arial" w:cs="Arial"/>
                <w:b/>
                <w:bCs/>
                <w:sz w:val="20"/>
                <w:szCs w:val="20"/>
              </w:rPr>
              <w:t>Are the references sufficient and recent? If you 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4CA" w:rsidRPr="00072B92" w:rsidRDefault="004A05D3">
            <w:pPr>
              <w:rPr>
                <w:rFonts w:ascii="Arial" w:eastAsia="Times New Roman" w:hAnsi="Arial" w:cs="Arial"/>
                <w:sz w:val="20"/>
                <w:szCs w:val="20"/>
              </w:rPr>
            </w:pPr>
            <w:r w:rsidRPr="00072B92">
              <w:rPr>
                <w:rFonts w:ascii="Arial" w:hAnsi="Arial" w:cs="Arial"/>
                <w:sz w:val="20"/>
                <w:szCs w:val="20"/>
              </w:rPr>
              <w:t xml:space="preserve">I would recommend to include text of Leonard A. Jason, David S. </w:t>
            </w:r>
            <w:proofErr w:type="spellStart"/>
            <w:r w:rsidRPr="00072B92">
              <w:rPr>
                <w:rFonts w:ascii="Arial" w:hAnsi="Arial" w:cs="Arial"/>
                <w:sz w:val="20"/>
                <w:szCs w:val="20"/>
              </w:rPr>
              <w:t>Glenwick</w:t>
            </w:r>
            <w:proofErr w:type="spellEnd"/>
            <w:r w:rsidRPr="00072B92">
              <w:rPr>
                <w:rFonts w:ascii="Arial" w:hAnsi="Arial" w:cs="Arial"/>
                <w:sz w:val="20"/>
                <w:szCs w:val="20"/>
              </w:rPr>
              <w:t xml:space="preserve">. Handbook </w:t>
            </w:r>
            <w:r w:rsidRPr="00072B92">
              <w:rPr>
                <w:rFonts w:ascii="Arial" w:eastAsia="Times New Roman" w:hAnsi="Arial" w:cs="Arial"/>
                <w:sz w:val="20"/>
                <w:szCs w:val="20"/>
              </w:rPr>
              <w:br/>
            </w:r>
            <w:r w:rsidRPr="00072B92">
              <w:rPr>
                <w:rFonts w:ascii="Arial" w:hAnsi="Arial" w:cs="Arial"/>
                <w:sz w:val="20"/>
                <w:szCs w:val="20"/>
              </w:rPr>
              <w:t xml:space="preserve">of methodological approaches to community-based </w:t>
            </w:r>
            <w:proofErr w:type="gramStart"/>
            <w:r w:rsidRPr="00072B92">
              <w:rPr>
                <w:rFonts w:ascii="Arial" w:hAnsi="Arial" w:cs="Arial"/>
                <w:sz w:val="20"/>
                <w:szCs w:val="20"/>
              </w:rPr>
              <w:t>research  qualitative</w:t>
            </w:r>
            <w:proofErr w:type="gramEnd"/>
            <w:r w:rsidRPr="00072B92">
              <w:rPr>
                <w:rFonts w:ascii="Arial" w:hAnsi="Arial" w:cs="Arial"/>
                <w:sz w:val="20"/>
                <w:szCs w:val="20"/>
              </w:rPr>
              <w:t>, quantitative, and mixed methods.</w:t>
            </w:r>
          </w:p>
          <w:p w:rsidR="002F44CA" w:rsidRPr="00072B92" w:rsidRDefault="00401678">
            <w:pPr>
              <w:rPr>
                <w:rFonts w:ascii="Arial" w:hAnsi="Arial" w:cs="Arial"/>
                <w:sz w:val="20"/>
                <w:szCs w:val="20"/>
              </w:rPr>
            </w:pPr>
            <w:hyperlink r:id="rId7" w:history="1">
              <w:r w:rsidR="004A05D3" w:rsidRPr="00072B92">
                <w:rPr>
                  <w:rStyle w:val="Link"/>
                  <w:rFonts w:ascii="Arial" w:hAnsi="Arial" w:cs="Arial"/>
                  <w:sz w:val="20"/>
                  <w:szCs w:val="20"/>
                </w:rPr>
                <w:t xml:space="preserve">https://repository.unar.ac.id/jspui/bitstream/123456789/5294/1/Handbook of methodological approaches to community-based research  qualitative, quantitative, and mixed methods by Leonard A. Jason, David S. </w:t>
              </w:r>
              <w:proofErr w:type="spellStart"/>
              <w:r w:rsidR="004A05D3" w:rsidRPr="00072B92">
                <w:rPr>
                  <w:rStyle w:val="Link"/>
                  <w:rFonts w:ascii="Arial" w:hAnsi="Arial" w:cs="Arial"/>
                  <w:sz w:val="20"/>
                  <w:szCs w:val="20"/>
                </w:rPr>
                <w:t>Glenwick</w:t>
              </w:r>
              <w:proofErr w:type="spellEnd"/>
              <w:r w:rsidR="004A05D3" w:rsidRPr="00072B92">
                <w:rPr>
                  <w:rStyle w:val="Link"/>
                  <w:rFonts w:ascii="Arial" w:hAnsi="Arial" w:cs="Arial"/>
                  <w:sz w:val="20"/>
                  <w:szCs w:val="20"/>
                </w:rPr>
                <w:t xml:space="preserve"> (z-lib.org).pdf</w:t>
              </w:r>
            </w:hyperlink>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4CA" w:rsidRPr="00072B92" w:rsidRDefault="002F44CA">
            <w:pPr>
              <w:rPr>
                <w:rFonts w:ascii="Arial" w:hAnsi="Arial" w:cs="Arial"/>
                <w:sz w:val="20"/>
                <w:szCs w:val="20"/>
              </w:rPr>
            </w:pPr>
          </w:p>
        </w:tc>
      </w:tr>
      <w:tr w:rsidR="002F44CA" w:rsidRPr="00072B92">
        <w:trPr>
          <w:trHeight w:val="66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2F44CA" w:rsidRPr="00072B92" w:rsidRDefault="004A05D3">
            <w:pPr>
              <w:pStyle w:val="Heading2"/>
              <w:ind w:left="360"/>
              <w:jc w:val="left"/>
              <w:rPr>
                <w:rFonts w:ascii="Arial" w:hAnsi="Arial" w:cs="Arial"/>
              </w:rPr>
            </w:pPr>
            <w:r w:rsidRPr="00072B92">
              <w:rPr>
                <w:rFonts w:ascii="Arial" w:hAnsi="Arial" w:cs="Arial"/>
                <w:lang w:val="en-US"/>
              </w:rPr>
              <w:lastRenderedPageBreak/>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4CA" w:rsidRPr="00072B92" w:rsidRDefault="004A05D3">
            <w:pPr>
              <w:rPr>
                <w:rFonts w:ascii="Arial" w:hAnsi="Arial" w:cs="Arial"/>
                <w:sz w:val="20"/>
                <w:szCs w:val="20"/>
              </w:rPr>
            </w:pPr>
            <w:r w:rsidRPr="00072B92">
              <w:rPr>
                <w:rFonts w:ascii="Arial" w:hAnsi="Arial" w:cs="Arial"/>
                <w:sz w:val="20"/>
                <w:szCs w:val="20"/>
              </w:rPr>
              <w:t>Yes</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4CA" w:rsidRPr="00072B92" w:rsidRDefault="002F44CA">
            <w:pPr>
              <w:rPr>
                <w:rFonts w:ascii="Arial" w:hAnsi="Arial" w:cs="Arial"/>
                <w:sz w:val="20"/>
                <w:szCs w:val="20"/>
              </w:rPr>
            </w:pPr>
          </w:p>
        </w:tc>
      </w:tr>
      <w:tr w:rsidR="002F44CA" w:rsidRPr="00072B92">
        <w:trPr>
          <w:trHeight w:val="1018"/>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4CA" w:rsidRPr="00072B92" w:rsidRDefault="004A05D3">
            <w:pPr>
              <w:pStyle w:val="Heading2"/>
              <w:jc w:val="left"/>
              <w:rPr>
                <w:rFonts w:ascii="Arial" w:hAnsi="Arial" w:cs="Arial"/>
              </w:rPr>
            </w:pPr>
            <w:r w:rsidRPr="00072B92">
              <w:rPr>
                <w:rFonts w:ascii="Arial" w:hAnsi="Arial" w:cs="Arial"/>
                <w:u w:val="single"/>
                <w:lang w:val="en-US"/>
              </w:rPr>
              <w:t>Optional/General</w:t>
            </w:r>
            <w:r w:rsidRPr="00072B92">
              <w:rPr>
                <w:rFonts w:ascii="Arial" w:hAnsi="Arial" w:cs="Arial"/>
                <w:lang w:val="en-US"/>
              </w:rPr>
              <w:t xml:space="preserve"> </w:t>
            </w:r>
            <w:r w:rsidRPr="00072B92">
              <w:rPr>
                <w:rFonts w:ascii="Arial" w:hAnsi="Arial" w:cs="Arial"/>
                <w:b w:val="0"/>
                <w:bCs w:val="0"/>
                <w:lang w:val="en-US"/>
              </w:rPr>
              <w:t>comments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4CA" w:rsidRPr="00072B92" w:rsidRDefault="004A05D3">
            <w:pPr>
              <w:rPr>
                <w:rFonts w:ascii="Arial" w:eastAsia="Times New Roman" w:hAnsi="Arial" w:cs="Arial"/>
                <w:b/>
                <w:bCs/>
                <w:sz w:val="20"/>
                <w:szCs w:val="20"/>
              </w:rPr>
            </w:pPr>
            <w:r w:rsidRPr="00072B92">
              <w:rPr>
                <w:rFonts w:ascii="Arial" w:hAnsi="Arial" w:cs="Arial"/>
                <w:b/>
                <w:bCs/>
                <w:sz w:val="20"/>
                <w:szCs w:val="20"/>
              </w:rPr>
              <w:t>I think author can be more inclusive of contemporary combinations of qualitative and</w:t>
            </w:r>
            <w:r w:rsidRPr="00072B92">
              <w:rPr>
                <w:rFonts w:ascii="Arial" w:hAnsi="Arial" w:cs="Arial"/>
                <w:b/>
                <w:bCs/>
                <w:sz w:val="20"/>
                <w:szCs w:val="20"/>
                <w:lang w:val="it-IT"/>
              </w:rPr>
              <w:t xml:space="preserve"> quantitative</w:t>
            </w:r>
            <w:r w:rsidRPr="00072B92">
              <w:rPr>
                <w:rFonts w:ascii="Arial" w:hAnsi="Arial" w:cs="Arial"/>
                <w:b/>
                <w:bCs/>
                <w:sz w:val="20"/>
                <w:szCs w:val="20"/>
              </w:rPr>
              <w:t xml:space="preserve"> methods in relation </w:t>
            </w:r>
            <w:proofErr w:type="gramStart"/>
            <w:r w:rsidRPr="00072B92">
              <w:rPr>
                <w:rFonts w:ascii="Arial" w:hAnsi="Arial" w:cs="Arial"/>
                <w:b/>
                <w:bCs/>
                <w:sz w:val="20"/>
                <w:szCs w:val="20"/>
              </w:rPr>
              <w:t>to  common</w:t>
            </w:r>
            <w:proofErr w:type="gramEnd"/>
            <w:r w:rsidRPr="00072B92">
              <w:rPr>
                <w:rFonts w:ascii="Arial" w:hAnsi="Arial" w:cs="Arial"/>
                <w:b/>
                <w:bCs/>
                <w:sz w:val="20"/>
                <w:szCs w:val="20"/>
              </w:rPr>
              <w:t xml:space="preserve"> data structures elicited with PEACE Framework.</w:t>
            </w:r>
          </w:p>
          <w:p w:rsidR="002F44CA" w:rsidRPr="00072B92" w:rsidRDefault="004A05D3">
            <w:pPr>
              <w:rPr>
                <w:rFonts w:ascii="Arial" w:hAnsi="Arial" w:cs="Arial"/>
                <w:sz w:val="20"/>
                <w:szCs w:val="20"/>
              </w:rPr>
            </w:pPr>
            <w:r w:rsidRPr="00072B92">
              <w:rPr>
                <w:rFonts w:ascii="Arial" w:hAnsi="Arial" w:cs="Arial"/>
                <w:b/>
                <w:bCs/>
                <w:sz w:val="20"/>
                <w:szCs w:val="20"/>
              </w:rPr>
              <w:t xml:space="preserve">Step#4 has option of CEA approach comparing competing </w:t>
            </w:r>
            <w:r w:rsidRPr="00072B92">
              <w:rPr>
                <w:rFonts w:ascii="Arial" w:eastAsia="Segoe UI" w:hAnsi="Arial" w:cs="Arial"/>
                <w:b/>
                <w:bCs/>
                <w:sz w:val="20"/>
                <w:szCs w:val="20"/>
              </w:rPr>
              <w:t>Change</w:t>
            </w:r>
            <w:r w:rsidRPr="00072B92">
              <w:rPr>
                <w:rFonts w:ascii="Arial" w:eastAsia="Segoe UI" w:hAnsi="Arial" w:cs="Arial"/>
                <w:b/>
                <w:bCs/>
                <w:spacing w:val="-5"/>
                <w:sz w:val="20"/>
                <w:szCs w:val="20"/>
              </w:rPr>
              <w:t xml:space="preserve"> </w:t>
            </w:r>
            <w:r w:rsidRPr="00072B92">
              <w:rPr>
                <w:rFonts w:ascii="Arial" w:eastAsia="Segoe UI" w:hAnsi="Arial" w:cs="Arial"/>
                <w:b/>
                <w:bCs/>
                <w:spacing w:val="-3"/>
                <w:sz w:val="20"/>
                <w:szCs w:val="20"/>
              </w:rPr>
              <w:t>Plans</w:t>
            </w:r>
            <w:r w:rsidRPr="00072B92">
              <w:rPr>
                <w:rFonts w:ascii="Arial" w:hAnsi="Arial" w:cs="Arial"/>
                <w:b/>
                <w:bCs/>
                <w:sz w:val="20"/>
                <w:szCs w:val="20"/>
              </w:rPr>
              <w:t xml:space="preserve">. 5th step and monitoring can benefit from benchmarking technologies with SFA/DEA drivers.   </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F44CA" w:rsidRPr="00072B92" w:rsidRDefault="002F44CA">
            <w:pPr>
              <w:rPr>
                <w:rFonts w:ascii="Arial" w:hAnsi="Arial" w:cs="Arial"/>
                <w:sz w:val="20"/>
                <w:szCs w:val="20"/>
              </w:rPr>
            </w:pPr>
          </w:p>
        </w:tc>
      </w:tr>
    </w:tbl>
    <w:p w:rsidR="002F44CA" w:rsidRPr="00072B92" w:rsidRDefault="002F44CA">
      <w:pPr>
        <w:widowControl w:val="0"/>
        <w:rPr>
          <w:rFonts w:ascii="Arial" w:hAnsi="Arial" w:cs="Arial"/>
          <w:b/>
          <w:bCs/>
          <w:sz w:val="20"/>
          <w:szCs w:val="20"/>
        </w:rPr>
      </w:pPr>
    </w:p>
    <w:p w:rsidR="002F44CA" w:rsidRPr="00072B92" w:rsidRDefault="002F44CA">
      <w:pPr>
        <w:pStyle w:val="BodyText"/>
        <w:rPr>
          <w:rFonts w:ascii="Arial" w:eastAsia="Times New Roman" w:hAnsi="Arial" w:cs="Arial"/>
          <w:b/>
          <w:bCs/>
          <w:sz w:val="20"/>
          <w:szCs w:val="20"/>
          <w:u w:val="single"/>
          <w:lang w:val="en-US"/>
        </w:rPr>
      </w:pPr>
    </w:p>
    <w:p w:rsidR="002F44CA" w:rsidRPr="00072B92" w:rsidRDefault="002F44CA">
      <w:pPr>
        <w:pStyle w:val="BodyText"/>
        <w:rPr>
          <w:rFonts w:ascii="Arial" w:eastAsia="Times New Roman" w:hAnsi="Arial" w:cs="Arial"/>
          <w:b/>
          <w:bCs/>
          <w:sz w:val="20"/>
          <w:szCs w:val="20"/>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4"/>
        <w:gridCol w:w="7094"/>
        <w:gridCol w:w="7082"/>
      </w:tblGrid>
      <w:tr w:rsidR="004F4C90" w:rsidRPr="00072B92" w:rsidTr="004F4C90">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4F4C90" w:rsidRPr="00072B92" w:rsidRDefault="004F4C90" w:rsidP="004F4C9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u w:val="single"/>
                <w:bdr w:val="none" w:sz="0" w:space="0" w:color="auto"/>
                <w:lang w:val="en-GB" w:eastAsia="en-US"/>
                <w14:textOutline w14:w="0" w14:cap="rnd" w14:cmpd="sng" w14:algn="ctr">
                  <w14:noFill/>
                  <w14:prstDash w14:val="solid"/>
                  <w14:bevel/>
                </w14:textOutline>
              </w:rPr>
            </w:pPr>
            <w:bookmarkStart w:id="1" w:name="_Hlk156057883"/>
            <w:bookmarkStart w:id="2" w:name="_Hlk156057704"/>
            <w:r w:rsidRPr="00072B92">
              <w:rPr>
                <w:rFonts w:ascii="Arial" w:hAnsi="Arial" w:cs="Arial"/>
                <w:b/>
                <w:color w:val="auto"/>
                <w:sz w:val="20"/>
                <w:szCs w:val="20"/>
                <w:highlight w:val="yellow"/>
                <w:u w:val="single"/>
                <w:bdr w:val="none" w:sz="0" w:space="0" w:color="auto"/>
                <w:lang w:val="en-GB" w:eastAsia="en-US"/>
                <w14:textOutline w14:w="0" w14:cap="rnd" w14:cmpd="sng" w14:algn="ctr">
                  <w14:noFill/>
                  <w14:prstDash w14:val="solid"/>
                  <w14:bevel/>
                </w14:textOutline>
              </w:rPr>
              <w:t>PART  2:</w:t>
            </w:r>
            <w:r w:rsidRPr="00072B92">
              <w:rPr>
                <w:rFonts w:ascii="Arial" w:hAnsi="Arial" w:cs="Arial"/>
                <w:b/>
                <w:color w:val="auto"/>
                <w:sz w:val="20"/>
                <w:szCs w:val="20"/>
                <w:u w:val="single"/>
                <w:bdr w:val="none" w:sz="0" w:space="0" w:color="auto"/>
                <w:lang w:val="en-GB" w:eastAsia="en-US"/>
                <w14:textOutline w14:w="0" w14:cap="rnd" w14:cmpd="sng" w14:algn="ctr">
                  <w14:noFill/>
                  <w14:prstDash w14:val="solid"/>
                  <w14:bevel/>
                </w14:textOutline>
              </w:rPr>
              <w:t xml:space="preserve"> </w:t>
            </w:r>
          </w:p>
          <w:p w:rsidR="004F4C90" w:rsidRPr="00072B92" w:rsidRDefault="004F4C90" w:rsidP="004F4C9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u w:val="single"/>
                <w:bdr w:val="none" w:sz="0" w:space="0" w:color="auto"/>
                <w:lang w:val="en-GB" w:eastAsia="en-US"/>
                <w14:textOutline w14:w="0" w14:cap="rnd" w14:cmpd="sng" w14:algn="ctr">
                  <w14:noFill/>
                  <w14:prstDash w14:val="solid"/>
                  <w14:bevel/>
                </w14:textOutline>
              </w:rPr>
            </w:pPr>
          </w:p>
        </w:tc>
      </w:tr>
      <w:tr w:rsidR="004F4C90" w:rsidRPr="00072B92" w:rsidTr="004F4C90">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F4C90" w:rsidRPr="00072B92" w:rsidRDefault="004F4C90" w:rsidP="004F4C9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eastAsia="en-US"/>
                <w14:textOutline w14:w="0" w14:cap="rnd" w14:cmpd="sng" w14:algn="ctr">
                  <w14:noFill/>
                  <w14:prstDash w14:val="solid"/>
                  <w14:bevel/>
                </w14:textOutline>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F4C90" w:rsidRPr="00072B92" w:rsidRDefault="004F4C90" w:rsidP="004F4C90">
            <w:pPr>
              <w:keepNext/>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1"/>
              <w:rPr>
                <w:rFonts w:ascii="Arial" w:eastAsia="MS Mincho" w:hAnsi="Arial" w:cs="Arial"/>
                <w:b/>
                <w:bCs/>
                <w:color w:val="auto"/>
                <w:sz w:val="20"/>
                <w:szCs w:val="20"/>
                <w:bdr w:val="none" w:sz="0" w:space="0" w:color="auto"/>
                <w:lang w:val="en-GB" w:eastAsia="en-US"/>
                <w14:textOutline w14:w="0" w14:cap="rnd" w14:cmpd="sng" w14:algn="ctr">
                  <w14:noFill/>
                  <w14:prstDash w14:val="solid"/>
                  <w14:bevel/>
                </w14:textOutline>
              </w:rPr>
            </w:pPr>
            <w:r w:rsidRPr="00072B92">
              <w:rPr>
                <w:rFonts w:ascii="Arial" w:eastAsia="MS Mincho" w:hAnsi="Arial" w:cs="Arial"/>
                <w:b/>
                <w:bCs/>
                <w:color w:val="auto"/>
                <w:sz w:val="20"/>
                <w:szCs w:val="20"/>
                <w:bdr w:val="none" w:sz="0" w:space="0" w:color="auto"/>
                <w:lang w:val="en-GB" w:eastAsia="en-US"/>
                <w14:textOutline w14:w="0" w14:cap="rnd" w14:cmpd="sng" w14:algn="ctr">
                  <w14:noFill/>
                  <w14:prstDash w14:val="solid"/>
                  <w14:bevel/>
                </w14:textOutline>
              </w:rPr>
              <w:t>Reviewer’s comment</w:t>
            </w:r>
            <w:bookmarkStart w:id="3" w:name="_GoBack"/>
            <w:bookmarkEnd w:id="3"/>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4F4C90" w:rsidRPr="00072B92" w:rsidRDefault="004F4C90" w:rsidP="004F4C90">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rPr>
                <w:rFonts w:ascii="Arial" w:eastAsia="Calibri" w:hAnsi="Arial" w:cs="Arial"/>
                <w:color w:val="auto"/>
                <w:kern w:val="2"/>
                <w:sz w:val="20"/>
                <w:szCs w:val="20"/>
                <w:bdr w:val="none" w:sz="0" w:space="0" w:color="auto"/>
                <w:lang w:val="en-IN" w:eastAsia="en-US"/>
                <w14:textOutline w14:w="0" w14:cap="rnd" w14:cmpd="sng" w14:algn="ctr">
                  <w14:noFill/>
                  <w14:prstDash w14:val="solid"/>
                  <w14:bevel/>
                </w14:textOutline>
              </w:rPr>
            </w:pPr>
            <w:r w:rsidRPr="00072B92">
              <w:rPr>
                <w:rFonts w:ascii="Arial" w:eastAsia="Calibri" w:hAnsi="Arial" w:cs="Arial"/>
                <w:b/>
                <w:color w:val="auto"/>
                <w:kern w:val="2"/>
                <w:sz w:val="20"/>
                <w:szCs w:val="20"/>
                <w:bdr w:val="none" w:sz="0" w:space="0" w:color="auto"/>
                <w:lang w:val="en-IN" w:eastAsia="en-US"/>
                <w14:textOutline w14:w="0" w14:cap="rnd" w14:cmpd="sng" w14:algn="ctr">
                  <w14:noFill/>
                  <w14:prstDash w14:val="solid"/>
                  <w14:bevel/>
                </w14:textOutline>
              </w:rPr>
              <w:t>Author’s Feedback</w:t>
            </w:r>
            <w:r w:rsidRPr="00072B92">
              <w:rPr>
                <w:rFonts w:ascii="Arial" w:eastAsia="Calibri" w:hAnsi="Arial" w:cs="Arial"/>
                <w:color w:val="auto"/>
                <w:kern w:val="2"/>
                <w:sz w:val="20"/>
                <w:szCs w:val="20"/>
                <w:bdr w:val="none" w:sz="0" w:space="0" w:color="auto"/>
                <w:lang w:val="en-IN" w:eastAsia="en-US"/>
                <w14:textOutline w14:w="0" w14:cap="rnd" w14:cmpd="sng" w14:algn="ctr">
                  <w14:noFill/>
                  <w14:prstDash w14:val="solid"/>
                  <w14:bevel/>
                </w14:textOutline>
              </w:rPr>
              <w:t xml:space="preserve"> (It is mandatory that authors should write his/her feedback here)</w:t>
            </w:r>
          </w:p>
          <w:p w:rsidR="004F4C90" w:rsidRPr="00072B92" w:rsidRDefault="004F4C90" w:rsidP="004F4C90">
            <w:pPr>
              <w:keepNext/>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1"/>
              <w:rPr>
                <w:rFonts w:ascii="Arial" w:eastAsia="MS Mincho" w:hAnsi="Arial" w:cs="Arial"/>
                <w:bCs/>
                <w:color w:val="auto"/>
                <w:sz w:val="20"/>
                <w:szCs w:val="20"/>
                <w:bdr w:val="none" w:sz="0" w:space="0" w:color="auto"/>
                <w:lang w:val="en-GB" w:eastAsia="en-US"/>
                <w14:textOutline w14:w="0" w14:cap="rnd" w14:cmpd="sng" w14:algn="ctr">
                  <w14:noFill/>
                  <w14:prstDash w14:val="solid"/>
                  <w14:bevel/>
                </w14:textOutline>
              </w:rPr>
            </w:pPr>
          </w:p>
        </w:tc>
      </w:tr>
      <w:tr w:rsidR="004F4C90" w:rsidRPr="00072B92" w:rsidTr="004F4C90">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F4C90" w:rsidRPr="00072B92" w:rsidRDefault="004F4C90" w:rsidP="004F4C9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bdr w:val="none" w:sz="0" w:space="0" w:color="auto"/>
                <w:lang w:val="en-GB" w:eastAsia="en-US"/>
                <w14:textOutline w14:w="0" w14:cap="rnd" w14:cmpd="sng" w14:algn="ctr">
                  <w14:noFill/>
                  <w14:prstDash w14:val="solid"/>
                  <w14:bevel/>
                </w14:textOutline>
              </w:rPr>
            </w:pPr>
            <w:r w:rsidRPr="00072B92">
              <w:rPr>
                <w:rFonts w:ascii="Arial" w:hAnsi="Arial" w:cs="Arial"/>
                <w:b/>
                <w:color w:val="auto"/>
                <w:sz w:val="20"/>
                <w:szCs w:val="20"/>
                <w:bdr w:val="none" w:sz="0" w:space="0" w:color="auto"/>
                <w:lang w:val="en-GB" w:eastAsia="en-US"/>
                <w14:textOutline w14:w="0" w14:cap="rnd" w14:cmpd="sng" w14:algn="ctr">
                  <w14:noFill/>
                  <w14:prstDash w14:val="solid"/>
                  <w14:bevel/>
                </w14:textOutline>
              </w:rPr>
              <w:t xml:space="preserve">Are there ethical issues in this manuscript? </w:t>
            </w:r>
          </w:p>
          <w:p w:rsidR="004F4C90" w:rsidRPr="00072B92" w:rsidRDefault="004F4C90" w:rsidP="004F4C9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eastAsia="en-US"/>
                <w14:textOutline w14:w="0" w14:cap="rnd" w14:cmpd="sng" w14:algn="ctr">
                  <w14:noFill/>
                  <w14:prstDash w14:val="solid"/>
                  <w14:bevel/>
                </w14:textOutline>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F4C90" w:rsidRPr="00072B92" w:rsidRDefault="004F4C90" w:rsidP="004F4C9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i/>
                <w:iCs/>
                <w:color w:val="auto"/>
                <w:sz w:val="20"/>
                <w:szCs w:val="20"/>
                <w:u w:val="single"/>
                <w:bdr w:val="none" w:sz="0" w:space="0" w:color="auto"/>
                <w:lang w:val="en-GB" w:eastAsia="en-US"/>
                <w14:textOutline w14:w="0" w14:cap="rnd" w14:cmpd="sng" w14:algn="ctr">
                  <w14:noFill/>
                  <w14:prstDash w14:val="solid"/>
                  <w14:bevel/>
                </w14:textOutline>
              </w:rPr>
            </w:pPr>
            <w:r w:rsidRPr="00072B92">
              <w:rPr>
                <w:rFonts w:ascii="Arial" w:hAnsi="Arial" w:cs="Arial"/>
                <w:i/>
                <w:iCs/>
                <w:color w:val="auto"/>
                <w:sz w:val="20"/>
                <w:szCs w:val="20"/>
                <w:u w:val="single"/>
                <w:bdr w:val="none" w:sz="0" w:space="0" w:color="auto"/>
                <w:lang w:val="en-GB" w:eastAsia="en-US"/>
                <w14:textOutline w14:w="0" w14:cap="rnd" w14:cmpd="sng" w14:algn="ctr">
                  <w14:noFill/>
                  <w14:prstDash w14:val="solid"/>
                  <w14:bevel/>
                </w14:textOutline>
              </w:rPr>
              <w:t xml:space="preserve">(If yes, </w:t>
            </w:r>
            <w:proofErr w:type="gramStart"/>
            <w:r w:rsidRPr="00072B92">
              <w:rPr>
                <w:rFonts w:ascii="Arial" w:hAnsi="Arial" w:cs="Arial"/>
                <w:i/>
                <w:iCs/>
                <w:color w:val="auto"/>
                <w:sz w:val="20"/>
                <w:szCs w:val="20"/>
                <w:u w:val="single"/>
                <w:bdr w:val="none" w:sz="0" w:space="0" w:color="auto"/>
                <w:lang w:val="en-GB" w:eastAsia="en-US"/>
                <w14:textOutline w14:w="0" w14:cap="rnd" w14:cmpd="sng" w14:algn="ctr">
                  <w14:noFill/>
                  <w14:prstDash w14:val="solid"/>
                  <w14:bevel/>
                </w14:textOutline>
              </w:rPr>
              <w:t>Kindly</w:t>
            </w:r>
            <w:proofErr w:type="gramEnd"/>
            <w:r w:rsidRPr="00072B92">
              <w:rPr>
                <w:rFonts w:ascii="Arial" w:hAnsi="Arial" w:cs="Arial"/>
                <w:i/>
                <w:iCs/>
                <w:color w:val="auto"/>
                <w:sz w:val="20"/>
                <w:szCs w:val="20"/>
                <w:u w:val="single"/>
                <w:bdr w:val="none" w:sz="0" w:space="0" w:color="auto"/>
                <w:lang w:val="en-GB" w:eastAsia="en-US"/>
                <w14:textOutline w14:w="0" w14:cap="rnd" w14:cmpd="sng" w14:algn="ctr">
                  <w14:noFill/>
                  <w14:prstDash w14:val="solid"/>
                  <w14:bevel/>
                </w14:textOutline>
              </w:rPr>
              <w:t xml:space="preserve"> please write down the ethical issues here in details)</w:t>
            </w:r>
          </w:p>
          <w:p w:rsidR="004F4C90" w:rsidRPr="00072B92" w:rsidRDefault="004F4C90" w:rsidP="004F4C9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eastAsia="en-US"/>
                <w14:textOutline w14:w="0" w14:cap="rnd" w14:cmpd="sng" w14:algn="ctr">
                  <w14:noFill/>
                  <w14:prstDash w14:val="solid"/>
                  <w14:bevel/>
                </w14:textOutline>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4F4C90" w:rsidRPr="00072B92" w:rsidRDefault="004F4C90" w:rsidP="004F4C9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eastAsia="en-US"/>
                <w14:textOutline w14:w="0" w14:cap="rnd" w14:cmpd="sng" w14:algn="ctr">
                  <w14:noFill/>
                  <w14:prstDash w14:val="solid"/>
                  <w14:bevel/>
                </w14:textOutline>
              </w:rPr>
            </w:pPr>
          </w:p>
          <w:p w:rsidR="004F4C90" w:rsidRPr="00072B92" w:rsidRDefault="004F4C90" w:rsidP="004F4C9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eastAsia="en-US"/>
                <w14:textOutline w14:w="0" w14:cap="rnd" w14:cmpd="sng" w14:algn="ctr">
                  <w14:noFill/>
                  <w14:prstDash w14:val="solid"/>
                  <w14:bevel/>
                </w14:textOutline>
              </w:rPr>
            </w:pPr>
          </w:p>
          <w:p w:rsidR="004F4C90" w:rsidRPr="00072B92" w:rsidRDefault="004F4C90" w:rsidP="004F4C9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eastAsia="en-US"/>
                <w14:textOutline w14:w="0" w14:cap="rnd" w14:cmpd="sng" w14:algn="ctr">
                  <w14:noFill/>
                  <w14:prstDash w14:val="solid"/>
                  <w14:bevel/>
                </w14:textOutline>
              </w:rPr>
            </w:pPr>
          </w:p>
        </w:tc>
      </w:tr>
      <w:bookmarkEnd w:id="1"/>
    </w:tbl>
    <w:p w:rsidR="004F4C90" w:rsidRPr="00072B92" w:rsidRDefault="004F4C90" w:rsidP="004F4C9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sz w:val="20"/>
          <w:szCs w:val="20"/>
          <w:bdr w:val="none" w:sz="0" w:space="0" w:color="auto"/>
          <w:lang w:eastAsia="en-US"/>
          <w14:textOutline w14:w="0" w14:cap="rnd" w14:cmpd="sng" w14:algn="ctr">
            <w14:noFill/>
            <w14:prstDash w14:val="solid"/>
            <w14:bevel/>
          </w14:textOutline>
        </w:rPr>
      </w:pPr>
    </w:p>
    <w:p w:rsidR="004F4C90" w:rsidRPr="00072B92" w:rsidRDefault="004F4C90" w:rsidP="004F4C9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sz w:val="20"/>
          <w:szCs w:val="20"/>
          <w:bdr w:val="none" w:sz="0" w:space="0" w:color="auto"/>
          <w:lang w:eastAsia="en-US"/>
          <w14:textOutline w14:w="0" w14:cap="rnd" w14:cmpd="sng" w14:algn="ctr">
            <w14:noFill/>
            <w14:prstDash w14:val="solid"/>
            <w14:bevel/>
          </w14:textOutline>
        </w:rPr>
      </w:pPr>
    </w:p>
    <w:p w:rsidR="00072B92" w:rsidRPr="00072B92" w:rsidRDefault="00072B92" w:rsidP="00072B9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auto"/>
          <w:sz w:val="20"/>
          <w:szCs w:val="20"/>
          <w:u w:val="single"/>
          <w:bdr w:val="none" w:sz="0" w:space="0" w:color="auto"/>
          <w:lang w:eastAsia="en-US"/>
          <w14:textOutline w14:w="0" w14:cap="rnd" w14:cmpd="sng" w14:algn="ctr">
            <w14:noFill/>
            <w14:prstDash w14:val="solid"/>
            <w14:bevel/>
          </w14:textOutline>
        </w:rPr>
      </w:pPr>
      <w:r w:rsidRPr="00072B92">
        <w:rPr>
          <w:rFonts w:ascii="Arial" w:eastAsia="Times New Roman" w:hAnsi="Arial" w:cs="Arial"/>
          <w:b/>
          <w:color w:val="auto"/>
          <w:sz w:val="20"/>
          <w:szCs w:val="20"/>
          <w:u w:val="single"/>
          <w:bdr w:val="none" w:sz="0" w:space="0" w:color="auto"/>
          <w:lang w:eastAsia="en-US"/>
          <w14:textOutline w14:w="0" w14:cap="rnd" w14:cmpd="sng" w14:algn="ctr">
            <w14:noFill/>
            <w14:prstDash w14:val="solid"/>
            <w14:bevel/>
          </w14:textOutline>
        </w:rPr>
        <w:t>Reviewer details:</w:t>
      </w:r>
    </w:p>
    <w:p w:rsidR="00072B92" w:rsidRPr="00072B92" w:rsidRDefault="00072B92" w:rsidP="004F4C9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sz w:val="20"/>
          <w:szCs w:val="20"/>
          <w:bdr w:val="none" w:sz="0" w:space="0" w:color="auto"/>
          <w:lang w:eastAsia="en-US"/>
          <w14:textOutline w14:w="0" w14:cap="rnd" w14:cmpd="sng" w14:algn="ctr">
            <w14:noFill/>
            <w14:prstDash w14:val="solid"/>
            <w14:bevel/>
          </w14:textOutline>
        </w:rPr>
      </w:pPr>
    </w:p>
    <w:p w:rsidR="00072B92" w:rsidRPr="00072B92" w:rsidRDefault="00072B92" w:rsidP="00072B92">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auto"/>
          <w:sz w:val="20"/>
          <w:szCs w:val="20"/>
          <w:bdr w:val="none" w:sz="0" w:space="0" w:color="auto"/>
          <w:lang w:eastAsia="en-US"/>
          <w14:textOutline w14:w="0" w14:cap="rnd" w14:cmpd="sng" w14:algn="ctr">
            <w14:noFill/>
            <w14:prstDash w14:val="solid"/>
            <w14:bevel/>
          </w14:textOutline>
        </w:rPr>
      </w:pPr>
      <w:bookmarkStart w:id="4" w:name="_Hlk219733552"/>
      <w:r w:rsidRPr="00072B92">
        <w:rPr>
          <w:rFonts w:ascii="Arial" w:eastAsia="Times New Roman" w:hAnsi="Arial" w:cs="Arial"/>
          <w:b/>
          <w:color w:val="auto"/>
          <w:sz w:val="20"/>
          <w:szCs w:val="20"/>
          <w:bdr w:val="none" w:sz="0" w:space="0" w:color="auto"/>
          <w:lang w:eastAsia="en-US"/>
          <w14:textOutline w14:w="0" w14:cap="rnd" w14:cmpd="sng" w14:algn="ctr">
            <w14:noFill/>
            <w14:prstDash w14:val="solid"/>
            <w14:bevel/>
          </w14:textOutline>
        </w:rPr>
        <w:t>Oleksandr</w:t>
      </w:r>
      <w:r w:rsidRPr="00072B92">
        <w:rPr>
          <w:rFonts w:ascii="Arial" w:eastAsia="Times New Roman" w:hAnsi="Arial" w:cs="Arial"/>
          <w:b/>
          <w:color w:val="auto"/>
          <w:sz w:val="20"/>
          <w:szCs w:val="20"/>
          <w:bdr w:val="none" w:sz="0" w:space="0" w:color="auto"/>
          <w:lang w:eastAsia="en-US"/>
          <w14:textOutline w14:w="0" w14:cap="rnd" w14:cmpd="sng" w14:algn="ctr">
            <w14:noFill/>
            <w14:prstDash w14:val="solid"/>
            <w14:bevel/>
          </w14:textOutline>
        </w:rPr>
        <w:t xml:space="preserve">, </w:t>
      </w:r>
      <w:proofErr w:type="spellStart"/>
      <w:r w:rsidRPr="00072B92">
        <w:rPr>
          <w:rFonts w:ascii="Arial" w:eastAsia="Times New Roman" w:hAnsi="Arial" w:cs="Arial"/>
          <w:b/>
          <w:color w:val="auto"/>
          <w:sz w:val="20"/>
          <w:szCs w:val="20"/>
          <w:bdr w:val="none" w:sz="0" w:space="0" w:color="auto"/>
          <w:lang w:eastAsia="en-US"/>
          <w14:textOutline w14:w="0" w14:cap="rnd" w14:cmpd="sng" w14:algn="ctr">
            <w14:noFill/>
            <w14:prstDash w14:val="solid"/>
            <w14:bevel/>
          </w14:textOutline>
        </w:rPr>
        <w:t>Vinnytsia</w:t>
      </w:r>
      <w:proofErr w:type="spellEnd"/>
      <w:r w:rsidRPr="00072B92">
        <w:rPr>
          <w:rFonts w:ascii="Arial" w:eastAsia="Times New Roman" w:hAnsi="Arial" w:cs="Arial"/>
          <w:b/>
          <w:color w:val="auto"/>
          <w:sz w:val="20"/>
          <w:szCs w:val="20"/>
          <w:bdr w:val="none" w:sz="0" w:space="0" w:color="auto"/>
          <w:lang w:eastAsia="en-US"/>
          <w14:textOutline w14:w="0" w14:cap="rnd" w14:cmpd="sng" w14:algn="ctr">
            <w14:noFill/>
            <w14:prstDash w14:val="solid"/>
            <w14:bevel/>
          </w14:textOutline>
        </w:rPr>
        <w:t xml:space="preserve"> National Medical University</w:t>
      </w:r>
      <w:r w:rsidRPr="00072B92">
        <w:rPr>
          <w:rFonts w:ascii="Arial" w:eastAsia="Times New Roman" w:hAnsi="Arial" w:cs="Arial"/>
          <w:b/>
          <w:color w:val="auto"/>
          <w:sz w:val="20"/>
          <w:szCs w:val="20"/>
          <w:bdr w:val="none" w:sz="0" w:space="0" w:color="auto"/>
          <w:lang w:eastAsia="en-US"/>
          <w14:textOutline w14:w="0" w14:cap="rnd" w14:cmpd="sng" w14:algn="ctr">
            <w14:noFill/>
            <w14:prstDash w14:val="solid"/>
            <w14:bevel/>
          </w14:textOutline>
        </w:rPr>
        <w:t xml:space="preserve">, </w:t>
      </w:r>
      <w:r w:rsidRPr="00072B92">
        <w:rPr>
          <w:rFonts w:ascii="Arial" w:eastAsia="Times New Roman" w:hAnsi="Arial" w:cs="Arial"/>
          <w:b/>
          <w:color w:val="auto"/>
          <w:sz w:val="20"/>
          <w:szCs w:val="20"/>
          <w:bdr w:val="none" w:sz="0" w:space="0" w:color="auto"/>
          <w:lang w:eastAsia="en-US"/>
          <w14:textOutline w14:w="0" w14:cap="rnd" w14:cmpd="sng" w14:algn="ctr">
            <w14:noFill/>
            <w14:prstDash w14:val="solid"/>
            <w14:bevel/>
          </w14:textOutline>
        </w:rPr>
        <w:t>Ukraine</w:t>
      </w:r>
    </w:p>
    <w:bookmarkEnd w:id="4"/>
    <w:p w:rsidR="004F4C90" w:rsidRPr="00072B92" w:rsidRDefault="004F4C90" w:rsidP="004F4C9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auto"/>
          <w:sz w:val="20"/>
          <w:szCs w:val="20"/>
          <w:u w:val="single"/>
          <w:bdr w:val="none" w:sz="0" w:space="0" w:color="auto"/>
          <w:lang w:val="en-GB" w:eastAsia="en-US"/>
          <w14:textOutline w14:w="0" w14:cap="rnd" w14:cmpd="sng" w14:algn="ctr">
            <w14:noFill/>
            <w14:prstDash w14:val="solid"/>
            <w14:bevel/>
          </w14:textOutline>
        </w:rPr>
      </w:pPr>
    </w:p>
    <w:bookmarkEnd w:id="2"/>
    <w:p w:rsidR="004F4C90" w:rsidRPr="00072B92" w:rsidRDefault="004F4C90" w:rsidP="004F4C9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sz w:val="20"/>
          <w:szCs w:val="20"/>
          <w:bdr w:val="none" w:sz="0" w:space="0" w:color="auto"/>
          <w:lang w:eastAsia="en-US"/>
          <w14:textOutline w14:w="0" w14:cap="rnd" w14:cmpd="sng" w14:algn="ctr">
            <w14:noFill/>
            <w14:prstDash w14:val="solid"/>
            <w14:bevel/>
          </w14:textOutline>
        </w:rPr>
      </w:pPr>
    </w:p>
    <w:bookmarkEnd w:id="0"/>
    <w:p w:rsidR="002F44CA" w:rsidRPr="00072B92" w:rsidRDefault="002F44CA">
      <w:pPr>
        <w:pStyle w:val="BodyText"/>
        <w:rPr>
          <w:rFonts w:ascii="Arial" w:eastAsia="Times New Roman" w:hAnsi="Arial" w:cs="Arial"/>
          <w:b/>
          <w:bCs/>
          <w:sz w:val="20"/>
          <w:szCs w:val="20"/>
          <w:u w:val="single"/>
          <w:lang w:val="en-US"/>
        </w:rPr>
      </w:pPr>
    </w:p>
    <w:sectPr w:rsidR="002F44CA" w:rsidRPr="00072B92">
      <w:headerReference w:type="default" r:id="rId8"/>
      <w:footerReference w:type="default" r:id="rId9"/>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678" w:rsidRDefault="00401678">
      <w:r>
        <w:separator/>
      </w:r>
    </w:p>
  </w:endnote>
  <w:endnote w:type="continuationSeparator" w:id="0">
    <w:p w:rsidR="00401678" w:rsidRDefault="0040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4CA" w:rsidRDefault="004A05D3">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678" w:rsidRDefault="00401678">
      <w:r>
        <w:separator/>
      </w:r>
    </w:p>
  </w:footnote>
  <w:footnote w:type="continuationSeparator" w:id="0">
    <w:p w:rsidR="00401678" w:rsidRDefault="00401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4CA" w:rsidRDefault="002F44CA">
    <w:pPr>
      <w:spacing w:before="100" w:after="100"/>
      <w:jc w:val="center"/>
      <w:rPr>
        <w:rFonts w:ascii="Arial" w:hAnsi="Arial"/>
        <w:b/>
        <w:bCs/>
        <w:color w:val="003399"/>
        <w:u w:val="single" w:color="003399"/>
      </w:rPr>
    </w:pPr>
  </w:p>
  <w:p w:rsidR="002F44CA" w:rsidRDefault="004A05D3">
    <w:pPr>
      <w:spacing w:before="100" w:after="100"/>
    </w:pPr>
    <w:r>
      <w:rPr>
        <w:rFonts w:ascii="Arial" w:hAnsi="Arial"/>
        <w:b/>
        <w:bCs/>
        <w:color w:val="003399"/>
        <w:u w:val="single" w:color="003399"/>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4CA"/>
    <w:rsid w:val="00072B92"/>
    <w:rsid w:val="00125C59"/>
    <w:rsid w:val="002F44CA"/>
    <w:rsid w:val="00401678"/>
    <w:rsid w:val="004A05D3"/>
    <w:rsid w:val="004F4C90"/>
    <w:rsid w:val="00501D8C"/>
    <w:rsid w:val="00A559EB"/>
    <w:rsid w:val="00F93A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DB01"/>
  <w15:docId w15:val="{BCA11C21-6399-4859-9F55-E8E2FDC9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sz w:val="24"/>
      <w:szCs w:val="24"/>
      <w:u w:color="000000"/>
      <w:lang w:val="en-US"/>
      <w14:textOutline w14:w="0" w14:cap="flat" w14:cmpd="sng" w14:algn="ctr">
        <w14:noFill/>
        <w14:prstDash w14:val="solid"/>
        <w14:bevel/>
      </w14:textOutline>
    </w:rPr>
  </w:style>
  <w:style w:type="paragraph" w:styleId="Heading2">
    <w:name w:val="heading 2"/>
    <w:next w:val="Normal"/>
    <w:uiPriority w:val="9"/>
    <w:unhideWhenUsed/>
    <w:qFormat/>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lang w:val="en-US"/>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w:hAnsi="Arial" w:cs="Arial Unicode MS"/>
      <w:color w:val="000000"/>
      <w:sz w:val="24"/>
      <w:szCs w:val="24"/>
      <w:u w:color="000000"/>
      <w:lang w:val="en-US"/>
    </w:rPr>
  </w:style>
  <w:style w:type="character" w:customStyle="1" w:styleId="Hyperlink1">
    <w:name w:val="Hyperlink.1"/>
    <w:basedOn w:val="Link"/>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3635">
      <w:bodyDiv w:val="1"/>
      <w:marLeft w:val="0"/>
      <w:marRight w:val="0"/>
      <w:marTop w:val="0"/>
      <w:marBottom w:val="0"/>
      <w:divBdr>
        <w:top w:val="none" w:sz="0" w:space="0" w:color="auto"/>
        <w:left w:val="none" w:sz="0" w:space="0" w:color="auto"/>
        <w:bottom w:val="none" w:sz="0" w:space="0" w:color="auto"/>
        <w:right w:val="none" w:sz="0" w:space="0" w:color="auto"/>
      </w:divBdr>
    </w:div>
    <w:div w:id="1539122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repository.unar.ac.id/jspui/bitstream/123456789/5294/1/Handbook%20of%20methodological%20approaches%20to%20community-based%20research%20%20qualitative,%20quantitative,%20and%20mixed%20methods%20by%20Leonard%20A.%20Jason,%20David%20S.%20Glenwick%20(z-lib.org).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sbs.com/index.php/JESB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5</cp:revision>
  <dcterms:created xsi:type="dcterms:W3CDTF">2026-01-10T06:25:00Z</dcterms:created>
  <dcterms:modified xsi:type="dcterms:W3CDTF">2026-01-19T11:15:00Z</dcterms:modified>
</cp:coreProperties>
</file>