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8BC" w:rsidRPr="00390B74" w:rsidRDefault="007438BC">
      <w:pPr>
        <w:rPr>
          <w:rFonts w:ascii="Arial" w:hAnsi="Arial" w:cs="Arial"/>
          <w:sz w:val="20"/>
          <w:szCs w:val="20"/>
        </w:rPr>
      </w:pPr>
    </w:p>
    <w:p w:rsidR="007438BC" w:rsidRPr="00390B74" w:rsidRDefault="007438BC">
      <w:pPr>
        <w:spacing w:before="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7438BC" w:rsidRPr="00390B74">
        <w:trPr>
          <w:trHeight w:val="373"/>
        </w:trPr>
        <w:tc>
          <w:tcPr>
            <w:tcW w:w="5167" w:type="dxa"/>
          </w:tcPr>
          <w:p w:rsidR="007438BC" w:rsidRPr="00390B74" w:rsidRDefault="00E87E48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Journal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67" w:type="dxa"/>
          </w:tcPr>
          <w:p w:rsidR="007438BC" w:rsidRPr="00390B74" w:rsidRDefault="00E87E48">
            <w:pPr>
              <w:pStyle w:val="TableParagraph"/>
              <w:spacing w:before="63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390B74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390B74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 in</w:t>
            </w:r>
            <w:r w:rsidRPr="00390B74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Microbiology</w:t>
            </w:r>
          </w:p>
        </w:tc>
      </w:tr>
      <w:tr w:rsidR="007438BC" w:rsidRPr="00390B74">
        <w:trPr>
          <w:trHeight w:val="373"/>
        </w:trPr>
        <w:tc>
          <w:tcPr>
            <w:tcW w:w="5167" w:type="dxa"/>
          </w:tcPr>
          <w:p w:rsidR="007438BC" w:rsidRPr="00390B74" w:rsidRDefault="00E87E48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Manuscript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7438BC" w:rsidRPr="00390B74" w:rsidRDefault="00E87E48">
            <w:pPr>
              <w:pStyle w:val="TableParagraph"/>
              <w:spacing w:before="63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Ms_JAMB_151508</w:t>
            </w:r>
          </w:p>
        </w:tc>
      </w:tr>
      <w:tr w:rsidR="007438BC" w:rsidRPr="00390B74">
        <w:trPr>
          <w:trHeight w:val="640"/>
        </w:trPr>
        <w:tc>
          <w:tcPr>
            <w:tcW w:w="5167" w:type="dxa"/>
          </w:tcPr>
          <w:p w:rsidR="007438BC" w:rsidRPr="00390B74" w:rsidRDefault="00E87E48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Title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of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7438BC" w:rsidRPr="00390B74" w:rsidRDefault="00E87E48">
            <w:pPr>
              <w:pStyle w:val="TableParagraph"/>
              <w:spacing w:before="203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Forensic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of a Cow-Associated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Blowfly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Mitochondrial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COI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 xml:space="preserve">Gene 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Sequencing</w:t>
            </w:r>
          </w:p>
        </w:tc>
      </w:tr>
      <w:tr w:rsidR="007438BC" w:rsidRPr="00390B74">
        <w:trPr>
          <w:trHeight w:val="373"/>
        </w:trPr>
        <w:tc>
          <w:tcPr>
            <w:tcW w:w="5167" w:type="dxa"/>
          </w:tcPr>
          <w:p w:rsidR="007438BC" w:rsidRPr="00390B74" w:rsidRDefault="00E87E48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Type</w:t>
            </w:r>
            <w:r w:rsidRPr="00390B7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of</w:t>
            </w:r>
            <w:r w:rsidRPr="00390B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7438BC" w:rsidRPr="00390B74" w:rsidRDefault="00E87E48">
            <w:pPr>
              <w:pStyle w:val="TableParagraph"/>
              <w:spacing w:before="63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9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438BC" w:rsidRPr="00390B74" w:rsidRDefault="007438BC">
      <w:pPr>
        <w:rPr>
          <w:rFonts w:ascii="Arial" w:hAnsi="Arial" w:cs="Arial"/>
          <w:sz w:val="20"/>
          <w:szCs w:val="20"/>
        </w:rPr>
      </w:pPr>
    </w:p>
    <w:p w:rsidR="007438BC" w:rsidRPr="00390B74" w:rsidRDefault="00E87E48">
      <w:pPr>
        <w:pStyle w:val="BodyText"/>
        <w:spacing w:before="91"/>
        <w:ind w:left="123"/>
        <w:rPr>
          <w:rFonts w:ascii="Arial" w:hAnsi="Arial" w:cs="Arial"/>
        </w:rPr>
      </w:pPr>
      <w:r w:rsidRPr="00390B74">
        <w:rPr>
          <w:rFonts w:ascii="Arial" w:hAnsi="Arial" w:cs="Arial"/>
          <w:color w:val="000000"/>
          <w:highlight w:val="yellow"/>
        </w:rPr>
        <w:t>PART</w:t>
      </w:r>
      <w:r w:rsidRPr="00390B74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390B74">
        <w:rPr>
          <w:rFonts w:ascii="Arial" w:hAnsi="Arial" w:cs="Arial"/>
          <w:color w:val="000000"/>
          <w:highlight w:val="yellow"/>
        </w:rPr>
        <w:t>1:</w:t>
      </w:r>
      <w:r w:rsidRPr="00390B74">
        <w:rPr>
          <w:rFonts w:ascii="Arial" w:hAnsi="Arial" w:cs="Arial"/>
          <w:color w:val="000000"/>
          <w:spacing w:val="-7"/>
        </w:rPr>
        <w:t xml:space="preserve"> </w:t>
      </w:r>
      <w:r w:rsidRPr="00390B74">
        <w:rPr>
          <w:rFonts w:ascii="Arial" w:hAnsi="Arial" w:cs="Arial"/>
          <w:color w:val="000000"/>
          <w:spacing w:val="-2"/>
        </w:rPr>
        <w:t>Comments</w:t>
      </w:r>
    </w:p>
    <w:p w:rsidR="007438BC" w:rsidRPr="00390B74" w:rsidRDefault="007438BC">
      <w:pPr>
        <w:spacing w:before="7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7"/>
        <w:gridCol w:w="9298"/>
        <w:gridCol w:w="6401"/>
      </w:tblGrid>
      <w:tr w:rsidR="007438BC" w:rsidRPr="00390B74">
        <w:trPr>
          <w:trHeight w:val="1109"/>
        </w:trPr>
        <w:tc>
          <w:tcPr>
            <w:tcW w:w="5317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8" w:type="dxa"/>
          </w:tcPr>
          <w:p w:rsidR="007438BC" w:rsidRPr="00390B74" w:rsidRDefault="00E87E48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438BC" w:rsidRPr="00390B74" w:rsidRDefault="00E87E48">
            <w:pPr>
              <w:pStyle w:val="TableParagraph"/>
              <w:spacing w:before="3" w:line="230" w:lineRule="auto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90B7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90B7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390B7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90B7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390B7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401" w:type="dxa"/>
          </w:tcPr>
          <w:p w:rsidR="007438BC" w:rsidRPr="00390B74" w:rsidRDefault="00E87E48">
            <w:pPr>
              <w:pStyle w:val="TableParagraph"/>
              <w:spacing w:line="244" w:lineRule="auto"/>
              <w:ind w:right="713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9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(It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mandatory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that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authors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should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write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438BC" w:rsidRPr="00390B74">
        <w:trPr>
          <w:trHeight w:val="1253"/>
        </w:trPr>
        <w:tc>
          <w:tcPr>
            <w:tcW w:w="5317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left="445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9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9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9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9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9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98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application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of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molecular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techniques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in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forensic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entomology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addressed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in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this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study.</w:t>
            </w:r>
            <w:r w:rsidRPr="00390B7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This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is relevant for medico-legal investigations in regions with limited molecular reference databases.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 use of COI barcoding for identifying cadaver-associated insects contributes to the growing body of validated protocols for PMI estimation in tropical and subtropical regions.</w:t>
            </w:r>
          </w:p>
        </w:tc>
        <w:tc>
          <w:tcPr>
            <w:tcW w:w="6401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BC" w:rsidRPr="00390B74">
        <w:trPr>
          <w:trHeight w:val="1252"/>
        </w:trPr>
        <w:tc>
          <w:tcPr>
            <w:tcW w:w="5317" w:type="dxa"/>
          </w:tcPr>
          <w:p w:rsidR="007438BC" w:rsidRPr="00390B74" w:rsidRDefault="00E87E48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438BC" w:rsidRPr="00390B74" w:rsidRDefault="00E87E48">
            <w:pPr>
              <w:pStyle w:val="TableParagraph"/>
              <w:spacing w:before="0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98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"Molecular</w:t>
            </w:r>
            <w:r w:rsidRPr="0039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39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0B74">
              <w:rPr>
                <w:rFonts w:ascii="Arial" w:hAnsi="Arial" w:cs="Arial"/>
                <w:b/>
                <w:i/>
                <w:sz w:val="20"/>
                <w:szCs w:val="20"/>
              </w:rPr>
              <w:t>Chrysomya</w:t>
            </w:r>
            <w:proofErr w:type="spellEnd"/>
            <w:r w:rsidRPr="00390B74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0B74">
              <w:rPr>
                <w:rFonts w:ascii="Arial" w:hAnsi="Arial" w:cs="Arial"/>
                <w:b/>
                <w:i/>
                <w:sz w:val="20"/>
                <w:szCs w:val="20"/>
              </w:rPr>
              <w:t>megacephala</w:t>
            </w:r>
            <w:proofErr w:type="spellEnd"/>
            <w:r w:rsidRPr="00390B74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390B74">
              <w:rPr>
                <w:rFonts w:ascii="Arial" w:hAnsi="Arial" w:cs="Arial"/>
                <w:b/>
                <w:sz w:val="20"/>
                <w:szCs w:val="20"/>
              </w:rPr>
              <w:t>Diptera</w:t>
            </w:r>
            <w:proofErr w:type="spellEnd"/>
            <w:r w:rsidRPr="00390B7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9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0B74">
              <w:rPr>
                <w:rFonts w:ascii="Arial" w:hAnsi="Arial" w:cs="Arial"/>
                <w:b/>
                <w:sz w:val="20"/>
                <w:szCs w:val="20"/>
              </w:rPr>
              <w:t>Calliphoridae</w:t>
            </w:r>
            <w:proofErr w:type="spellEnd"/>
            <w:r w:rsidRPr="00390B7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39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39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carrion</w:t>
            </w:r>
            <w:r w:rsidRPr="0039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39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 xml:space="preserve">COI gene barcoding” </w:t>
            </w:r>
            <w:r w:rsidRPr="00390B74">
              <w:rPr>
                <w:rFonts w:ascii="Arial" w:hAnsi="Arial" w:cs="Arial"/>
                <w:sz w:val="20"/>
                <w:szCs w:val="20"/>
              </w:rPr>
              <w:t xml:space="preserve">will be </w:t>
            </w:r>
            <w:proofErr w:type="gramStart"/>
            <w:r w:rsidRPr="00390B74">
              <w:rPr>
                <w:rFonts w:ascii="Arial" w:hAnsi="Arial" w:cs="Arial"/>
                <w:sz w:val="20"/>
                <w:szCs w:val="20"/>
              </w:rPr>
              <w:t>an</w:t>
            </w:r>
            <w:proofErr w:type="gramEnd"/>
            <w:r w:rsidRPr="00390B74">
              <w:rPr>
                <w:rFonts w:ascii="Arial" w:hAnsi="Arial" w:cs="Arial"/>
                <w:sz w:val="20"/>
                <w:szCs w:val="20"/>
              </w:rPr>
              <w:t xml:space="preserve"> better alternate reflecting the actual content and avoiding specificity about the substrate type.</w:t>
            </w:r>
          </w:p>
        </w:tc>
        <w:tc>
          <w:tcPr>
            <w:tcW w:w="6401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BC" w:rsidRPr="00390B74">
        <w:trPr>
          <w:trHeight w:val="1251"/>
        </w:trPr>
        <w:tc>
          <w:tcPr>
            <w:tcW w:w="5317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left="445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90B7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98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left="445" w:right="143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abstract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more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of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detail.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Replace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“effectiveness” with specific quantifiable outcomes.</w:t>
            </w:r>
            <w:r w:rsidRPr="00390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</w:t>
            </w:r>
            <w:r w:rsidRPr="00390B7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 xml:space="preserve">concluding statement about regional applicability or database 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>statement.</w:t>
            </w:r>
          </w:p>
        </w:tc>
        <w:tc>
          <w:tcPr>
            <w:tcW w:w="6401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BC" w:rsidRPr="00390B74">
        <w:trPr>
          <w:trHeight w:val="1031"/>
        </w:trPr>
        <w:tc>
          <w:tcPr>
            <w:tcW w:w="5317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left="445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9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9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9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90B7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98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manuscript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scientific,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but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following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concern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require</w:t>
            </w:r>
            <w:r w:rsidRPr="00390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author’s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attention.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1.</w:t>
            </w:r>
            <w:r w:rsidRPr="00390B7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sample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size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(n=1)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is generally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insufficient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for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drawing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0B74">
              <w:rPr>
                <w:rFonts w:ascii="Arial" w:hAnsi="Arial" w:cs="Arial"/>
                <w:sz w:val="20"/>
                <w:szCs w:val="20"/>
              </w:rPr>
              <w:t>generalisable</w:t>
            </w:r>
            <w:proofErr w:type="spellEnd"/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conclusions;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2.</w:t>
            </w:r>
            <w:r w:rsidRPr="00390B7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Table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2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incorrectly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labels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COI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primer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as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390B74">
              <w:rPr>
                <w:rFonts w:ascii="Arial" w:hAnsi="Arial" w:cs="Arial"/>
                <w:sz w:val="20"/>
                <w:szCs w:val="20"/>
              </w:rPr>
              <w:t>“</w:t>
            </w:r>
            <w:r w:rsidRPr="00390B7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16</w:t>
            </w:r>
            <w:proofErr w:type="gramEnd"/>
            <w:r w:rsidRPr="00390B74">
              <w:rPr>
                <w:rFonts w:ascii="Arial" w:hAnsi="Arial" w:cs="Arial"/>
                <w:sz w:val="20"/>
                <w:szCs w:val="20"/>
              </w:rPr>
              <w:t>s primers”</w:t>
            </w:r>
            <w:r w:rsidRPr="00390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and</w:t>
            </w:r>
            <w:r w:rsidRPr="00390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 Table 3 only one</w:t>
            </w:r>
            <w:r w:rsidRPr="00390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primer sequence is</w:t>
            </w:r>
            <w:r w:rsidRPr="00390B7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provided ; 3. Morphological confirmation with taxonomic keys is not provided; 4.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Author to include the GenBank accession number</w:t>
            </w:r>
          </w:p>
        </w:tc>
        <w:tc>
          <w:tcPr>
            <w:tcW w:w="6401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BC" w:rsidRPr="00390B74">
        <w:trPr>
          <w:trHeight w:val="811"/>
        </w:trPr>
        <w:tc>
          <w:tcPr>
            <w:tcW w:w="5317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left="445"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9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9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9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9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9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9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90B7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98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References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are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appropriate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and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include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recent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publications.</w:t>
            </w:r>
            <w:r w:rsidRPr="00390B7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Author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should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verify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that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all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citations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 xml:space="preserve">follow consistent formatting. - et al to be </w:t>
            </w:r>
            <w:proofErr w:type="spellStart"/>
            <w:r w:rsidRPr="00390B74">
              <w:rPr>
                <w:rFonts w:ascii="Arial" w:hAnsi="Arial" w:cs="Arial"/>
                <w:sz w:val="20"/>
                <w:szCs w:val="20"/>
              </w:rPr>
              <w:t>italized</w:t>
            </w:r>
            <w:proofErr w:type="spellEnd"/>
            <w:r w:rsidRPr="00390B74">
              <w:rPr>
                <w:rFonts w:ascii="Arial" w:hAnsi="Arial" w:cs="Arial"/>
                <w:sz w:val="20"/>
                <w:szCs w:val="20"/>
              </w:rPr>
              <w:t xml:space="preserve"> across the reference list.</w:t>
            </w:r>
          </w:p>
        </w:tc>
        <w:tc>
          <w:tcPr>
            <w:tcW w:w="6401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BC" w:rsidRPr="00390B74">
        <w:trPr>
          <w:trHeight w:val="811"/>
        </w:trPr>
        <w:tc>
          <w:tcPr>
            <w:tcW w:w="5317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298" w:type="dxa"/>
          </w:tcPr>
          <w:p w:rsidR="007438BC" w:rsidRPr="00390B74" w:rsidRDefault="00E87E48">
            <w:pPr>
              <w:pStyle w:val="TableParagraph"/>
              <w:spacing w:before="69" w:line="230" w:lineRule="auto"/>
              <w:ind w:right="784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manuscript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readable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and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English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quality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acceptable.</w:t>
            </w:r>
            <w:r w:rsidRPr="00390B7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The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author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can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avoid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using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inconsistent terminology-</w:t>
            </w:r>
            <w:proofErr w:type="spellStart"/>
            <w:r w:rsidRPr="00390B74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390B74">
              <w:rPr>
                <w:rFonts w:ascii="Arial" w:hAnsi="Arial" w:cs="Arial"/>
                <w:sz w:val="20"/>
                <w:szCs w:val="20"/>
              </w:rPr>
              <w:t xml:space="preserve"> Usage of either Cadaver/ Carcass.</w:t>
            </w:r>
          </w:p>
        </w:tc>
        <w:tc>
          <w:tcPr>
            <w:tcW w:w="6401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BC" w:rsidRPr="00390B74">
        <w:trPr>
          <w:trHeight w:val="1168"/>
        </w:trPr>
        <w:tc>
          <w:tcPr>
            <w:tcW w:w="5317" w:type="dxa"/>
          </w:tcPr>
          <w:p w:rsidR="007438BC" w:rsidRPr="00390B74" w:rsidRDefault="00E87E4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98" w:type="dxa"/>
          </w:tcPr>
          <w:p w:rsidR="007438BC" w:rsidRPr="00390B74" w:rsidRDefault="00E87E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6401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rPr>
          <w:rFonts w:ascii="Arial" w:hAnsi="Arial" w:cs="Arial"/>
          <w:b/>
          <w:sz w:val="20"/>
          <w:szCs w:val="20"/>
        </w:rPr>
      </w:pPr>
    </w:p>
    <w:p w:rsidR="007438BC" w:rsidRPr="00390B74" w:rsidRDefault="007438BC">
      <w:pPr>
        <w:spacing w:before="226"/>
        <w:rPr>
          <w:rFonts w:ascii="Arial" w:hAnsi="Arial" w:cs="Arial"/>
          <w:b/>
          <w:sz w:val="20"/>
          <w:szCs w:val="20"/>
        </w:rPr>
      </w:pPr>
    </w:p>
    <w:p w:rsidR="007438BC" w:rsidRPr="00390B74" w:rsidRDefault="00E87E48">
      <w:pPr>
        <w:pStyle w:val="BodyText"/>
        <w:ind w:left="123"/>
        <w:rPr>
          <w:rFonts w:ascii="Arial" w:hAnsi="Arial" w:cs="Arial"/>
        </w:rPr>
      </w:pPr>
      <w:r w:rsidRPr="00390B74">
        <w:rPr>
          <w:rFonts w:ascii="Arial" w:hAnsi="Arial" w:cs="Arial"/>
          <w:color w:val="000000"/>
          <w:highlight w:val="yellow"/>
          <w:u w:val="single"/>
        </w:rPr>
        <w:t>PART</w:t>
      </w:r>
      <w:r w:rsidRPr="00390B74">
        <w:rPr>
          <w:rFonts w:ascii="Arial" w:hAnsi="Arial" w:cs="Arial"/>
          <w:color w:val="000000"/>
          <w:spacing w:val="23"/>
          <w:highlight w:val="yellow"/>
          <w:u w:val="single"/>
        </w:rPr>
        <w:t xml:space="preserve"> </w:t>
      </w:r>
      <w:r w:rsidRPr="00390B74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7438BC" w:rsidRPr="00390B74" w:rsidRDefault="007438BC">
      <w:pPr>
        <w:spacing w:before="7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9"/>
        <w:gridCol w:w="8589"/>
        <w:gridCol w:w="5642"/>
      </w:tblGrid>
      <w:tr w:rsidR="007438BC" w:rsidRPr="00390B74" w:rsidTr="00390B74">
        <w:trPr>
          <w:trHeight w:val="999"/>
        </w:trPr>
        <w:tc>
          <w:tcPr>
            <w:tcW w:w="6789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9" w:type="dxa"/>
          </w:tcPr>
          <w:p w:rsidR="007438BC" w:rsidRPr="00390B74" w:rsidRDefault="00E87E4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42" w:type="dxa"/>
          </w:tcPr>
          <w:p w:rsidR="007438BC" w:rsidRPr="00390B74" w:rsidRDefault="00E87E48">
            <w:pPr>
              <w:pStyle w:val="TableParagraph"/>
              <w:spacing w:line="244" w:lineRule="auto"/>
              <w:ind w:left="83" w:right="211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90B7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90B7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(It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is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mandatory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that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authors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should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write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his/ her feedback here)</w:t>
            </w:r>
          </w:p>
        </w:tc>
      </w:tr>
      <w:tr w:rsidR="007438BC" w:rsidRPr="00390B74" w:rsidTr="00390B74">
        <w:trPr>
          <w:trHeight w:val="1031"/>
        </w:trPr>
        <w:tc>
          <w:tcPr>
            <w:tcW w:w="6789" w:type="dxa"/>
          </w:tcPr>
          <w:p w:rsidR="007438BC" w:rsidRPr="00390B74" w:rsidRDefault="007438BC">
            <w:pPr>
              <w:pStyle w:val="TableParagraph"/>
              <w:spacing w:before="5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8BC" w:rsidRPr="00390B74" w:rsidRDefault="00E87E48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</w:rPr>
            </w:pPr>
            <w:r w:rsidRPr="00390B7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90B7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90B7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89" w:type="dxa"/>
          </w:tcPr>
          <w:p w:rsidR="007438BC" w:rsidRPr="00390B74" w:rsidRDefault="00E87E48">
            <w:pPr>
              <w:pStyle w:val="TableParagraph"/>
              <w:ind w:left="84"/>
              <w:rPr>
                <w:rFonts w:ascii="Arial" w:hAnsi="Arial" w:cs="Arial"/>
                <w:i/>
                <w:sz w:val="20"/>
                <w:szCs w:val="20"/>
              </w:rPr>
            </w:pP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390B7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390B74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390B7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7438BC" w:rsidRPr="00390B74" w:rsidRDefault="00E87E48">
            <w:pPr>
              <w:pStyle w:val="TableParagraph"/>
              <w:spacing w:before="218" w:line="230" w:lineRule="auto"/>
              <w:ind w:left="84" w:right="179"/>
              <w:rPr>
                <w:rFonts w:ascii="Arial" w:hAnsi="Arial" w:cs="Arial"/>
                <w:sz w:val="20"/>
                <w:szCs w:val="20"/>
              </w:rPr>
            </w:pPr>
            <w:r w:rsidRPr="00390B74">
              <w:rPr>
                <w:rFonts w:ascii="Arial" w:hAnsi="Arial" w:cs="Arial"/>
                <w:sz w:val="20"/>
                <w:szCs w:val="20"/>
              </w:rPr>
              <w:t>Sample</w:t>
            </w:r>
            <w:r w:rsidRPr="00390B7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Origin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and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Permission:</w:t>
            </w:r>
            <w:r w:rsidRPr="00390B7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Author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to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clarify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if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this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work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was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part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of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official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forensic</w:t>
            </w:r>
            <w:r w:rsidRPr="00390B7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0B74">
              <w:rPr>
                <w:rFonts w:ascii="Arial" w:hAnsi="Arial" w:cs="Arial"/>
                <w:sz w:val="20"/>
                <w:szCs w:val="20"/>
              </w:rPr>
              <w:t>Investigation or research project. If NO, there is no ethical concern.</w:t>
            </w:r>
          </w:p>
        </w:tc>
        <w:tc>
          <w:tcPr>
            <w:tcW w:w="5642" w:type="dxa"/>
          </w:tcPr>
          <w:p w:rsidR="007438BC" w:rsidRPr="00390B74" w:rsidRDefault="007438BC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7E48" w:rsidRPr="00390B74" w:rsidRDefault="00E87E48">
      <w:pPr>
        <w:rPr>
          <w:rFonts w:ascii="Arial" w:hAnsi="Arial" w:cs="Arial"/>
          <w:sz w:val="20"/>
          <w:szCs w:val="20"/>
        </w:rPr>
      </w:pPr>
    </w:p>
    <w:p w:rsidR="00390B74" w:rsidRPr="00390B74" w:rsidRDefault="00390B74">
      <w:pPr>
        <w:rPr>
          <w:rFonts w:ascii="Arial" w:hAnsi="Arial" w:cs="Arial"/>
          <w:sz w:val="20"/>
          <w:szCs w:val="20"/>
        </w:rPr>
      </w:pPr>
    </w:p>
    <w:p w:rsidR="00390B74" w:rsidRPr="00390B74" w:rsidRDefault="00390B74" w:rsidP="00390B74">
      <w:pPr>
        <w:rPr>
          <w:rFonts w:ascii="Arial" w:hAnsi="Arial" w:cs="Arial"/>
          <w:b/>
          <w:sz w:val="20"/>
          <w:szCs w:val="20"/>
          <w:u w:val="single"/>
        </w:rPr>
      </w:pPr>
      <w:r w:rsidRPr="00390B7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90B74" w:rsidRPr="00390B74" w:rsidRDefault="00390B74">
      <w:pPr>
        <w:rPr>
          <w:rFonts w:ascii="Arial" w:hAnsi="Arial" w:cs="Arial"/>
          <w:sz w:val="20"/>
          <w:szCs w:val="20"/>
        </w:rPr>
      </w:pPr>
    </w:p>
    <w:p w:rsidR="00390B74" w:rsidRPr="00390B74" w:rsidRDefault="00390B74" w:rsidP="00390B74">
      <w:pPr>
        <w:rPr>
          <w:rFonts w:ascii="Arial" w:hAnsi="Arial" w:cs="Arial"/>
          <w:b/>
          <w:sz w:val="20"/>
          <w:szCs w:val="20"/>
        </w:rPr>
      </w:pPr>
      <w:bookmarkStart w:id="0" w:name="_Hlk219204763"/>
      <w:bookmarkStart w:id="1" w:name="_GoBack"/>
      <w:proofErr w:type="spellStart"/>
      <w:r w:rsidRPr="00390B74">
        <w:rPr>
          <w:rFonts w:ascii="Arial" w:hAnsi="Arial" w:cs="Arial"/>
          <w:b/>
          <w:sz w:val="20"/>
          <w:szCs w:val="20"/>
        </w:rPr>
        <w:t>Anulin</w:t>
      </w:r>
      <w:proofErr w:type="spellEnd"/>
      <w:r w:rsidRPr="00390B7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90B74">
        <w:rPr>
          <w:rFonts w:ascii="Arial" w:hAnsi="Arial" w:cs="Arial"/>
          <w:b/>
          <w:sz w:val="20"/>
          <w:szCs w:val="20"/>
        </w:rPr>
        <w:t>Christudhas</w:t>
      </w:r>
      <w:proofErr w:type="spellEnd"/>
      <w:r w:rsidRPr="00390B74">
        <w:rPr>
          <w:rFonts w:ascii="Arial" w:hAnsi="Arial" w:cs="Arial"/>
          <w:b/>
          <w:sz w:val="20"/>
          <w:szCs w:val="20"/>
        </w:rPr>
        <w:t xml:space="preserve">, </w:t>
      </w:r>
      <w:r w:rsidRPr="00390B74">
        <w:rPr>
          <w:rFonts w:ascii="Arial" w:hAnsi="Arial" w:cs="Arial"/>
          <w:b/>
          <w:sz w:val="20"/>
          <w:szCs w:val="20"/>
        </w:rPr>
        <w:t>Madras Christian College</w:t>
      </w:r>
      <w:r w:rsidRPr="00390B74">
        <w:rPr>
          <w:rFonts w:ascii="Arial" w:hAnsi="Arial" w:cs="Arial"/>
          <w:b/>
          <w:sz w:val="20"/>
          <w:szCs w:val="20"/>
        </w:rPr>
        <w:t xml:space="preserve">, </w:t>
      </w:r>
      <w:r w:rsidRPr="00390B74">
        <w:rPr>
          <w:rFonts w:ascii="Arial" w:hAnsi="Arial" w:cs="Arial"/>
          <w:b/>
          <w:sz w:val="20"/>
          <w:szCs w:val="20"/>
        </w:rPr>
        <w:t>India</w:t>
      </w:r>
      <w:bookmarkEnd w:id="0"/>
      <w:bookmarkEnd w:id="1"/>
    </w:p>
    <w:sectPr w:rsidR="00390B74" w:rsidRPr="00390B74">
      <w:headerReference w:type="default" r:id="rId6"/>
      <w:footerReference w:type="default" r:id="rId7"/>
      <w:pgSz w:w="23820" w:h="16840" w:orient="landscape"/>
      <w:pgMar w:top="1420" w:right="1133" w:bottom="88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46D" w:rsidRDefault="00B5546D">
      <w:r>
        <w:separator/>
      </w:r>
    </w:p>
  </w:endnote>
  <w:endnote w:type="continuationSeparator" w:id="0">
    <w:p w:rsidR="00B5546D" w:rsidRDefault="00B5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8BC" w:rsidRDefault="00E87E4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8BC" w:rsidRDefault="00E87E4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7438BC" w:rsidRDefault="00E87E4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8BC" w:rsidRDefault="00E87E4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7438BC" w:rsidRDefault="00E87E4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8BC" w:rsidRDefault="00E87E4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7438BC" w:rsidRDefault="00E87E4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8BC" w:rsidRDefault="00E87E4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7438BC" w:rsidRDefault="00E87E4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46D" w:rsidRDefault="00B5546D">
      <w:r>
        <w:separator/>
      </w:r>
    </w:p>
  </w:footnote>
  <w:footnote w:type="continuationSeparator" w:id="0">
    <w:p w:rsidR="00B5546D" w:rsidRDefault="00B5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8BC" w:rsidRDefault="00E87E4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8BC" w:rsidRDefault="00E87E4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7438BC" w:rsidRDefault="00E87E4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8BC"/>
    <w:rsid w:val="000F1825"/>
    <w:rsid w:val="00390B74"/>
    <w:rsid w:val="00397E31"/>
    <w:rsid w:val="00691A1C"/>
    <w:rsid w:val="006A08CD"/>
    <w:rsid w:val="007438BC"/>
    <w:rsid w:val="007835D8"/>
    <w:rsid w:val="00B5546D"/>
    <w:rsid w:val="00E8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3B69"/>
  <w15:docId w15:val="{7B4E05FA-F921-438C-813F-9C8DBD0B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783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Rev_JAMB_151508</dc:title>
  <cp:lastModifiedBy>Editor-11</cp:lastModifiedBy>
  <cp:revision>13</cp:revision>
  <dcterms:created xsi:type="dcterms:W3CDTF">2026-01-12T05:26:00Z</dcterms:created>
  <dcterms:modified xsi:type="dcterms:W3CDTF">2026-01-13T08:22:00Z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Pages</vt:lpwstr>
  </property>
  <property fmtid="{D5CDD505-2E9C-101B-9397-08002B2CF9AE}" pid="4" name="LastSaved">
    <vt:filetime>2026-01-12T00:00:00Z</vt:filetime>
  </property>
  <property fmtid="{D5CDD505-2E9C-101B-9397-08002B2CF9AE}" pid="5" name="Producer">
    <vt:lpwstr>macOS Version 15.7.3 (Build 24G419) Quartz PDFContext</vt:lpwstr>
  </property>
</Properties>
</file>