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31968" w:rsidTr="002643B3">
        <w:trPr>
          <w:trHeight w:val="290"/>
        </w:trPr>
        <w:tc>
          <w:tcPr>
            <w:tcW w:w="5000" w:type="pct"/>
            <w:gridSpan w:val="2"/>
            <w:tcBorders>
              <w:top w:val="nil"/>
              <w:left w:val="nil"/>
              <w:right w:val="nil"/>
            </w:tcBorders>
          </w:tcPr>
          <w:p w:rsidR="00602F7D" w:rsidRPr="00B31968" w:rsidRDefault="00602F7D" w:rsidP="00F2643C">
            <w:pPr>
              <w:pStyle w:val="Heading2"/>
              <w:jc w:val="left"/>
              <w:rPr>
                <w:rFonts w:ascii="Arial" w:hAnsi="Arial" w:cs="Arial"/>
                <w:b w:val="0"/>
                <w:bCs w:val="0"/>
                <w:lang w:val="en-GB"/>
              </w:rPr>
            </w:pPr>
          </w:p>
        </w:tc>
      </w:tr>
      <w:tr w:rsidR="0000007A" w:rsidRPr="00B31968" w:rsidTr="002643B3">
        <w:trPr>
          <w:trHeight w:val="290"/>
        </w:trPr>
        <w:tc>
          <w:tcPr>
            <w:tcW w:w="1234" w:type="pct"/>
          </w:tcPr>
          <w:p w:rsidR="0000007A" w:rsidRPr="00B31968" w:rsidRDefault="0000007A" w:rsidP="00696CAD">
            <w:pPr>
              <w:pStyle w:val="BodyText"/>
              <w:ind w:left="90"/>
              <w:jc w:val="left"/>
              <w:rPr>
                <w:rFonts w:ascii="Arial" w:hAnsi="Arial" w:cs="Arial"/>
                <w:bCs/>
                <w:sz w:val="20"/>
                <w:szCs w:val="20"/>
                <w:lang w:val="en-GB"/>
              </w:rPr>
            </w:pPr>
            <w:r w:rsidRPr="00B31968">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B31968" w:rsidRDefault="00531DD8" w:rsidP="00E65EB7">
            <w:pPr>
              <w:rPr>
                <w:rFonts w:ascii="Arial" w:hAnsi="Arial" w:cs="Arial"/>
                <w:b/>
                <w:bCs/>
                <w:color w:val="0000FF"/>
                <w:sz w:val="20"/>
                <w:szCs w:val="20"/>
              </w:rPr>
            </w:pPr>
            <w:hyperlink r:id="rId8" w:history="1">
              <w:r w:rsidR="00330845" w:rsidRPr="00B31968">
                <w:rPr>
                  <w:rStyle w:val="Hyperlink"/>
                  <w:rFonts w:ascii="Arial" w:hAnsi="Arial" w:cs="Arial"/>
                  <w:b/>
                  <w:bCs/>
                  <w:sz w:val="20"/>
                  <w:szCs w:val="20"/>
                </w:rPr>
                <w:t>Journal of Applied Life Sciences International</w:t>
              </w:r>
            </w:hyperlink>
            <w:r w:rsidR="00330845" w:rsidRPr="00B31968">
              <w:rPr>
                <w:rFonts w:ascii="Arial" w:hAnsi="Arial" w:cs="Arial"/>
                <w:b/>
                <w:bCs/>
                <w:color w:val="0000FF"/>
                <w:sz w:val="20"/>
                <w:szCs w:val="20"/>
              </w:rPr>
              <w:t xml:space="preserve"> </w:t>
            </w:r>
          </w:p>
        </w:tc>
      </w:tr>
      <w:tr w:rsidR="0000007A" w:rsidRPr="00B31968" w:rsidTr="002643B3">
        <w:trPr>
          <w:trHeight w:val="290"/>
        </w:trPr>
        <w:tc>
          <w:tcPr>
            <w:tcW w:w="1234" w:type="pct"/>
          </w:tcPr>
          <w:p w:rsidR="0000007A" w:rsidRPr="00B31968" w:rsidRDefault="0000007A" w:rsidP="00696CAD">
            <w:pPr>
              <w:pStyle w:val="BodyText"/>
              <w:ind w:left="90"/>
              <w:jc w:val="left"/>
              <w:rPr>
                <w:rFonts w:ascii="Arial" w:hAnsi="Arial" w:cs="Arial"/>
                <w:bCs/>
                <w:sz w:val="20"/>
                <w:szCs w:val="20"/>
                <w:lang w:val="en-GB"/>
              </w:rPr>
            </w:pPr>
            <w:r w:rsidRPr="00B3196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B31968" w:rsidRDefault="006F5A7A" w:rsidP="00F3669D">
            <w:pPr>
              <w:pStyle w:val="NormalWeb"/>
              <w:spacing w:before="0" w:beforeAutospacing="0" w:after="0" w:afterAutospacing="0"/>
              <w:rPr>
                <w:rFonts w:ascii="Arial" w:hAnsi="Arial" w:cs="Arial"/>
                <w:b/>
                <w:bCs/>
                <w:sz w:val="20"/>
                <w:szCs w:val="20"/>
                <w:lang w:val="en-GB"/>
              </w:rPr>
            </w:pPr>
            <w:r w:rsidRPr="00B31968">
              <w:rPr>
                <w:rFonts w:ascii="Arial" w:hAnsi="Arial" w:cs="Arial"/>
                <w:b/>
                <w:bCs/>
                <w:sz w:val="20"/>
                <w:szCs w:val="20"/>
                <w:lang w:val="en-GB"/>
              </w:rPr>
              <w:t>Ms_JALSI_151420</w:t>
            </w:r>
          </w:p>
        </w:tc>
      </w:tr>
      <w:tr w:rsidR="0000007A" w:rsidRPr="00B31968" w:rsidTr="002643B3">
        <w:trPr>
          <w:trHeight w:val="650"/>
        </w:trPr>
        <w:tc>
          <w:tcPr>
            <w:tcW w:w="1234" w:type="pct"/>
          </w:tcPr>
          <w:p w:rsidR="0000007A" w:rsidRPr="00B31968" w:rsidRDefault="0000007A" w:rsidP="00696CAD">
            <w:pPr>
              <w:pStyle w:val="BodyText"/>
              <w:ind w:left="90"/>
              <w:jc w:val="left"/>
              <w:rPr>
                <w:rFonts w:ascii="Arial" w:hAnsi="Arial" w:cs="Arial"/>
                <w:bCs/>
                <w:sz w:val="20"/>
                <w:szCs w:val="20"/>
                <w:lang w:val="en-GB"/>
              </w:rPr>
            </w:pPr>
            <w:r w:rsidRPr="00B3196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B31968" w:rsidRDefault="006F5A7A" w:rsidP="000450FC">
            <w:pPr>
              <w:pStyle w:val="NormalWeb"/>
              <w:spacing w:before="0" w:beforeAutospacing="0" w:after="0" w:afterAutospacing="0"/>
              <w:rPr>
                <w:rFonts w:ascii="Arial" w:hAnsi="Arial" w:cs="Arial"/>
                <w:b/>
                <w:sz w:val="20"/>
                <w:szCs w:val="20"/>
                <w:lang w:val="en-GB"/>
              </w:rPr>
            </w:pPr>
            <w:r w:rsidRPr="00B31968">
              <w:rPr>
                <w:rFonts w:ascii="Arial" w:hAnsi="Arial" w:cs="Arial"/>
                <w:b/>
                <w:sz w:val="20"/>
                <w:szCs w:val="20"/>
                <w:lang w:val="en-GB"/>
              </w:rPr>
              <w:t>Goats’ responses to local sorghum enriched with bmr6 gene and feeding formulas in Niger</w:t>
            </w:r>
          </w:p>
        </w:tc>
      </w:tr>
      <w:tr w:rsidR="00CF0BBB" w:rsidRPr="00B31968" w:rsidTr="002643B3">
        <w:trPr>
          <w:trHeight w:val="332"/>
        </w:trPr>
        <w:tc>
          <w:tcPr>
            <w:tcW w:w="1234" w:type="pct"/>
          </w:tcPr>
          <w:p w:rsidR="00CF0BBB" w:rsidRPr="00B31968" w:rsidRDefault="00CF0BBB" w:rsidP="00696CAD">
            <w:pPr>
              <w:pStyle w:val="BodyText"/>
              <w:ind w:left="90"/>
              <w:jc w:val="left"/>
              <w:rPr>
                <w:rFonts w:ascii="Arial" w:hAnsi="Arial" w:cs="Arial"/>
                <w:bCs/>
                <w:sz w:val="20"/>
                <w:szCs w:val="20"/>
                <w:lang w:val="en-GB"/>
              </w:rPr>
            </w:pPr>
            <w:r w:rsidRPr="00B3196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B31968" w:rsidRDefault="00C273AB" w:rsidP="000450FC">
            <w:pPr>
              <w:pStyle w:val="NormalWeb"/>
              <w:spacing w:before="0" w:beforeAutospacing="0" w:after="0" w:afterAutospacing="0"/>
              <w:rPr>
                <w:rFonts w:ascii="Arial" w:hAnsi="Arial" w:cs="Arial"/>
                <w:b/>
                <w:sz w:val="20"/>
                <w:szCs w:val="20"/>
                <w:lang w:val="en-GB"/>
              </w:rPr>
            </w:pPr>
            <w:r w:rsidRPr="00B31968">
              <w:rPr>
                <w:rFonts w:ascii="Arial" w:hAnsi="Arial" w:cs="Arial"/>
                <w:b/>
                <w:sz w:val="20"/>
                <w:szCs w:val="20"/>
                <w:lang w:val="en-GB"/>
              </w:rPr>
              <w:t xml:space="preserve">RESEARCH ARTICLE </w:t>
            </w:r>
          </w:p>
        </w:tc>
      </w:tr>
    </w:tbl>
    <w:p w:rsidR="00B92916" w:rsidRPr="00B31968" w:rsidRDefault="00B92916" w:rsidP="00B9291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0"/>
        <w:gridCol w:w="1481"/>
        <w:gridCol w:w="7876"/>
        <w:gridCol w:w="766"/>
        <w:gridCol w:w="5677"/>
      </w:tblGrid>
      <w:tr w:rsidR="00B92916" w:rsidRPr="00B31968">
        <w:tc>
          <w:tcPr>
            <w:tcW w:w="5000" w:type="pct"/>
            <w:gridSpan w:val="5"/>
            <w:tcBorders>
              <w:top w:val="nil"/>
              <w:left w:val="nil"/>
              <w:right w:val="nil"/>
            </w:tcBorders>
            <w:noWrap/>
          </w:tcPr>
          <w:p w:rsidR="00B92916" w:rsidRPr="00B31968" w:rsidRDefault="00B92916">
            <w:pPr>
              <w:pStyle w:val="Heading2"/>
              <w:jc w:val="left"/>
              <w:rPr>
                <w:rFonts w:ascii="Arial" w:hAnsi="Arial" w:cs="Arial"/>
                <w:lang w:val="en-GB"/>
              </w:rPr>
            </w:pPr>
            <w:r w:rsidRPr="00B31968">
              <w:rPr>
                <w:rFonts w:ascii="Arial" w:hAnsi="Arial" w:cs="Arial"/>
                <w:highlight w:val="yellow"/>
                <w:lang w:val="en-GB"/>
              </w:rPr>
              <w:t>PART  1:</w:t>
            </w:r>
            <w:r w:rsidRPr="00B31968">
              <w:rPr>
                <w:rFonts w:ascii="Arial" w:hAnsi="Arial" w:cs="Arial"/>
                <w:lang w:val="en-GB"/>
              </w:rPr>
              <w:t xml:space="preserve"> Comments</w:t>
            </w:r>
          </w:p>
          <w:p w:rsidR="00B92916" w:rsidRPr="00B31968" w:rsidRDefault="00B92916">
            <w:pPr>
              <w:rPr>
                <w:rFonts w:ascii="Arial" w:hAnsi="Arial" w:cs="Arial"/>
                <w:sz w:val="20"/>
                <w:szCs w:val="20"/>
                <w:lang w:val="en-GB"/>
              </w:rPr>
            </w:pPr>
          </w:p>
        </w:tc>
      </w:tr>
      <w:tr w:rsidR="00B92916" w:rsidRPr="00B31968">
        <w:tc>
          <w:tcPr>
            <w:tcW w:w="1265" w:type="pct"/>
            <w:noWrap/>
          </w:tcPr>
          <w:p w:rsidR="00B92916" w:rsidRPr="00B31968" w:rsidRDefault="00B92916">
            <w:pPr>
              <w:pStyle w:val="Heading2"/>
              <w:jc w:val="left"/>
              <w:rPr>
                <w:rFonts w:ascii="Arial" w:hAnsi="Arial" w:cs="Arial"/>
                <w:lang w:val="en-GB"/>
              </w:rPr>
            </w:pPr>
          </w:p>
        </w:tc>
        <w:tc>
          <w:tcPr>
            <w:tcW w:w="2212" w:type="pct"/>
            <w:gridSpan w:val="2"/>
          </w:tcPr>
          <w:p w:rsidR="00B92916" w:rsidRPr="00B31968" w:rsidRDefault="00B92916">
            <w:pPr>
              <w:pStyle w:val="Heading2"/>
              <w:jc w:val="left"/>
              <w:rPr>
                <w:rFonts w:ascii="Arial" w:hAnsi="Arial" w:cs="Arial"/>
                <w:lang w:val="en-GB"/>
              </w:rPr>
            </w:pPr>
            <w:r w:rsidRPr="00B31968">
              <w:rPr>
                <w:rFonts w:ascii="Arial" w:hAnsi="Arial" w:cs="Arial"/>
                <w:lang w:val="en-GB"/>
              </w:rPr>
              <w:t>Reviewer’s comment</w:t>
            </w:r>
          </w:p>
          <w:p w:rsidR="0054102F" w:rsidRPr="00B31968" w:rsidRDefault="0054102F" w:rsidP="0054102F">
            <w:pPr>
              <w:rPr>
                <w:rFonts w:ascii="Arial" w:hAnsi="Arial" w:cs="Arial"/>
                <w:b/>
                <w:bCs/>
                <w:sz w:val="20"/>
                <w:szCs w:val="20"/>
              </w:rPr>
            </w:pPr>
            <w:r w:rsidRPr="00B31968">
              <w:rPr>
                <w:rFonts w:ascii="Arial" w:hAnsi="Arial" w:cs="Arial"/>
                <w:b/>
                <w:bCs/>
                <w:sz w:val="20"/>
                <w:szCs w:val="20"/>
                <w:highlight w:val="yellow"/>
              </w:rPr>
              <w:t>Artificial Intelligence (AI) generated or assisted review comments are strictly prohibited during peer review.</w:t>
            </w:r>
          </w:p>
          <w:p w:rsidR="0054102F" w:rsidRPr="00B31968" w:rsidRDefault="0054102F" w:rsidP="0054102F">
            <w:pPr>
              <w:rPr>
                <w:rFonts w:ascii="Arial" w:hAnsi="Arial" w:cs="Arial"/>
                <w:sz w:val="20"/>
                <w:szCs w:val="20"/>
                <w:lang w:val="en-GB"/>
              </w:rPr>
            </w:pPr>
          </w:p>
        </w:tc>
        <w:tc>
          <w:tcPr>
            <w:tcW w:w="1523" w:type="pct"/>
            <w:gridSpan w:val="2"/>
          </w:tcPr>
          <w:p w:rsidR="00BF64EF" w:rsidRPr="00B31968" w:rsidRDefault="00BF64EF" w:rsidP="00BF64EF">
            <w:pPr>
              <w:spacing w:after="160" w:line="259" w:lineRule="auto"/>
              <w:rPr>
                <w:rFonts w:ascii="Arial" w:eastAsia="Calibri" w:hAnsi="Arial" w:cs="Arial"/>
                <w:kern w:val="2"/>
                <w:sz w:val="20"/>
                <w:szCs w:val="20"/>
                <w:lang w:val="en-IN"/>
              </w:rPr>
            </w:pPr>
            <w:r w:rsidRPr="00B31968">
              <w:rPr>
                <w:rFonts w:ascii="Arial" w:eastAsia="Calibri" w:hAnsi="Arial" w:cs="Arial"/>
                <w:b/>
                <w:kern w:val="2"/>
                <w:sz w:val="20"/>
                <w:szCs w:val="20"/>
                <w:lang w:val="en-IN"/>
              </w:rPr>
              <w:t>Author’s Feedback</w:t>
            </w:r>
            <w:r w:rsidRPr="00B31968">
              <w:rPr>
                <w:rFonts w:ascii="Arial" w:eastAsia="Calibri" w:hAnsi="Arial" w:cs="Arial"/>
                <w:kern w:val="2"/>
                <w:sz w:val="20"/>
                <w:szCs w:val="20"/>
                <w:lang w:val="en-IN"/>
              </w:rPr>
              <w:t xml:space="preserve"> (It is mandatory that authors should write his/her feedback here)</w:t>
            </w:r>
          </w:p>
          <w:p w:rsidR="00B92916" w:rsidRPr="00B31968" w:rsidRDefault="00B92916">
            <w:pPr>
              <w:pStyle w:val="Heading2"/>
              <w:jc w:val="left"/>
              <w:rPr>
                <w:rFonts w:ascii="Arial" w:hAnsi="Arial" w:cs="Arial"/>
                <w:b w:val="0"/>
                <w:lang w:val="en-GB"/>
              </w:rPr>
            </w:pPr>
          </w:p>
        </w:tc>
      </w:tr>
      <w:tr w:rsidR="00B92916" w:rsidRPr="00B31968">
        <w:trPr>
          <w:trHeight w:val="1264"/>
        </w:trPr>
        <w:tc>
          <w:tcPr>
            <w:tcW w:w="1265" w:type="pct"/>
            <w:noWrap/>
          </w:tcPr>
          <w:p w:rsidR="00B92916" w:rsidRPr="00B31968" w:rsidRDefault="00B92916">
            <w:pPr>
              <w:ind w:left="360"/>
              <w:rPr>
                <w:rFonts w:ascii="Arial" w:hAnsi="Arial" w:cs="Arial"/>
                <w:b/>
                <w:bCs/>
                <w:sz w:val="20"/>
                <w:szCs w:val="20"/>
                <w:lang w:val="en-GB"/>
              </w:rPr>
            </w:pPr>
            <w:r w:rsidRPr="00B31968">
              <w:rPr>
                <w:rFonts w:ascii="Arial" w:hAnsi="Arial" w:cs="Arial"/>
                <w:b/>
                <w:bCs/>
                <w:sz w:val="20"/>
                <w:szCs w:val="20"/>
                <w:lang w:val="en-GB"/>
              </w:rPr>
              <w:t>Please write a few sentences regarding the importance of this manuscript for the scientific community. A minimum of 3-4 sentences may be required for this part.</w:t>
            </w:r>
          </w:p>
          <w:p w:rsidR="00B92916" w:rsidRPr="00B31968" w:rsidRDefault="00B92916">
            <w:pPr>
              <w:ind w:left="360"/>
              <w:rPr>
                <w:rFonts w:ascii="Arial" w:eastAsia="MS Mincho" w:hAnsi="Arial" w:cs="Arial"/>
                <w:b/>
                <w:bCs/>
                <w:sz w:val="20"/>
                <w:szCs w:val="20"/>
                <w:lang w:val="en-GB"/>
              </w:rPr>
            </w:pPr>
          </w:p>
        </w:tc>
        <w:tc>
          <w:tcPr>
            <w:tcW w:w="2212" w:type="pct"/>
            <w:gridSpan w:val="2"/>
          </w:tcPr>
          <w:p w:rsidR="00B92916" w:rsidRPr="00B31968" w:rsidRDefault="00C273AB" w:rsidP="00767414">
            <w:pPr>
              <w:pStyle w:val="ListParagraph"/>
              <w:ind w:left="0"/>
              <w:jc w:val="both"/>
              <w:rPr>
                <w:rFonts w:ascii="Arial" w:hAnsi="Arial" w:cs="Arial"/>
                <w:b/>
                <w:bCs/>
                <w:sz w:val="20"/>
                <w:szCs w:val="20"/>
                <w:lang w:val="en-GB"/>
              </w:rPr>
            </w:pPr>
            <w:r w:rsidRPr="00B31968">
              <w:rPr>
                <w:rFonts w:ascii="Arial" w:hAnsi="Arial" w:cs="Arial"/>
                <w:sz w:val="20"/>
                <w:szCs w:val="20"/>
              </w:rPr>
              <w:t xml:space="preserve">This manuscript holds significant value for the scientific community as it delivers compelling experimental findings indicating that locally cultivated bmr6-enhanced sorghum </w:t>
            </w:r>
            <w:proofErr w:type="spellStart"/>
            <w:r w:rsidRPr="00B31968">
              <w:rPr>
                <w:rFonts w:ascii="Arial" w:hAnsi="Arial" w:cs="Arial"/>
                <w:sz w:val="20"/>
                <w:szCs w:val="20"/>
              </w:rPr>
              <w:t>stovers</w:t>
            </w:r>
            <w:proofErr w:type="spellEnd"/>
            <w:r w:rsidRPr="00B31968">
              <w:rPr>
                <w:rFonts w:ascii="Arial" w:hAnsi="Arial" w:cs="Arial"/>
                <w:sz w:val="20"/>
                <w:szCs w:val="20"/>
              </w:rPr>
              <w:t xml:space="preserve"> can notably boost goat growth performance in Sahelian environments. It effectively illustrates how genetic advancements in crop by-products can elevate feed quality, nutrient efficiency, and livestock productivity in systems with limited resources. Additionally, the research presents a practical and climate-resilient feeding approach that can mitigate persistent dry-season feed deficits in West Africa. Ultimately, it connects the fields of plant breeding and animal nutrition, rendering the results pertinent to both researchers and development initiatives.</w:t>
            </w:r>
          </w:p>
        </w:tc>
        <w:tc>
          <w:tcPr>
            <w:tcW w:w="1523" w:type="pct"/>
            <w:gridSpan w:val="2"/>
          </w:tcPr>
          <w:p w:rsidR="00B92916" w:rsidRPr="00B31968" w:rsidRDefault="00B92916">
            <w:pPr>
              <w:pStyle w:val="Heading2"/>
              <w:jc w:val="left"/>
              <w:rPr>
                <w:rFonts w:ascii="Arial" w:hAnsi="Arial" w:cs="Arial"/>
                <w:b w:val="0"/>
                <w:lang w:val="en-GB"/>
              </w:rPr>
            </w:pPr>
          </w:p>
        </w:tc>
      </w:tr>
      <w:tr w:rsidR="00B92916" w:rsidRPr="00B31968">
        <w:trPr>
          <w:trHeight w:val="1262"/>
        </w:trPr>
        <w:tc>
          <w:tcPr>
            <w:tcW w:w="1265" w:type="pct"/>
            <w:noWrap/>
          </w:tcPr>
          <w:p w:rsidR="00B92916" w:rsidRPr="00B31968" w:rsidRDefault="00B92916">
            <w:pPr>
              <w:ind w:left="360"/>
              <w:rPr>
                <w:rFonts w:ascii="Arial" w:hAnsi="Arial" w:cs="Arial"/>
                <w:b/>
                <w:bCs/>
                <w:sz w:val="20"/>
                <w:szCs w:val="20"/>
                <w:lang w:val="en-GB"/>
              </w:rPr>
            </w:pPr>
            <w:r w:rsidRPr="00B31968">
              <w:rPr>
                <w:rFonts w:ascii="Arial" w:hAnsi="Arial" w:cs="Arial"/>
                <w:b/>
                <w:bCs/>
                <w:sz w:val="20"/>
                <w:szCs w:val="20"/>
                <w:lang w:val="en-GB"/>
              </w:rPr>
              <w:t>Is the title of the article suitable?</w:t>
            </w:r>
          </w:p>
          <w:p w:rsidR="00B92916" w:rsidRPr="00B31968" w:rsidRDefault="00B92916">
            <w:pPr>
              <w:ind w:left="360"/>
              <w:rPr>
                <w:rFonts w:ascii="Arial" w:hAnsi="Arial" w:cs="Arial"/>
                <w:b/>
                <w:bCs/>
                <w:sz w:val="20"/>
                <w:szCs w:val="20"/>
                <w:lang w:val="en-GB"/>
              </w:rPr>
            </w:pPr>
            <w:r w:rsidRPr="00B31968">
              <w:rPr>
                <w:rFonts w:ascii="Arial" w:hAnsi="Arial" w:cs="Arial"/>
                <w:b/>
                <w:bCs/>
                <w:sz w:val="20"/>
                <w:szCs w:val="20"/>
                <w:lang w:val="en-GB"/>
              </w:rPr>
              <w:t>(If not please suggest an alternative title)</w:t>
            </w:r>
          </w:p>
          <w:p w:rsidR="00B92916" w:rsidRPr="00B31968" w:rsidRDefault="00B92916">
            <w:pPr>
              <w:pStyle w:val="Heading2"/>
              <w:jc w:val="left"/>
              <w:rPr>
                <w:rFonts w:ascii="Arial" w:hAnsi="Arial" w:cs="Arial"/>
                <w:u w:val="single"/>
                <w:lang w:val="en-GB"/>
              </w:rPr>
            </w:pPr>
          </w:p>
        </w:tc>
        <w:tc>
          <w:tcPr>
            <w:tcW w:w="2212" w:type="pct"/>
            <w:gridSpan w:val="2"/>
          </w:tcPr>
          <w:p w:rsidR="00B92916" w:rsidRPr="00B31968" w:rsidRDefault="00767414" w:rsidP="00767414">
            <w:pPr>
              <w:jc w:val="both"/>
              <w:rPr>
                <w:rFonts w:ascii="Arial" w:hAnsi="Arial" w:cs="Arial"/>
                <w:sz w:val="20"/>
                <w:szCs w:val="20"/>
              </w:rPr>
            </w:pPr>
            <w:r w:rsidRPr="00B31968">
              <w:rPr>
                <w:rFonts w:ascii="Arial" w:hAnsi="Arial" w:cs="Arial"/>
                <w:sz w:val="20"/>
                <w:szCs w:val="20"/>
              </w:rPr>
              <w:t>Indeed, the title is generally appropriate, as it captures the main elements of the research (goats, bmr6 sorghum, feed formulas, and Niger). Nonetheless, it could be enhanced for clarity, a more scientific tone, since the existing title is somewhat lengthy and lacks precision.</w:t>
            </w:r>
          </w:p>
        </w:tc>
        <w:tc>
          <w:tcPr>
            <w:tcW w:w="1523" w:type="pct"/>
            <w:gridSpan w:val="2"/>
          </w:tcPr>
          <w:p w:rsidR="00B92916" w:rsidRPr="00B31968" w:rsidRDefault="00B92916">
            <w:pPr>
              <w:pStyle w:val="Heading2"/>
              <w:jc w:val="left"/>
              <w:rPr>
                <w:rFonts w:ascii="Arial" w:hAnsi="Arial" w:cs="Arial"/>
                <w:b w:val="0"/>
                <w:lang w:val="en-GB"/>
              </w:rPr>
            </w:pPr>
          </w:p>
        </w:tc>
      </w:tr>
      <w:tr w:rsidR="00B92916" w:rsidRPr="00B31968">
        <w:trPr>
          <w:trHeight w:val="1262"/>
        </w:trPr>
        <w:tc>
          <w:tcPr>
            <w:tcW w:w="1265" w:type="pct"/>
            <w:noWrap/>
          </w:tcPr>
          <w:p w:rsidR="00B92916" w:rsidRPr="00B31968" w:rsidRDefault="00B92916">
            <w:pPr>
              <w:pStyle w:val="Heading2"/>
              <w:ind w:left="360"/>
              <w:jc w:val="left"/>
              <w:rPr>
                <w:rFonts w:ascii="Arial" w:hAnsi="Arial" w:cs="Arial"/>
                <w:lang w:val="en-GB"/>
              </w:rPr>
            </w:pPr>
            <w:r w:rsidRPr="00B31968">
              <w:rPr>
                <w:rFonts w:ascii="Arial" w:hAnsi="Arial" w:cs="Arial"/>
                <w:lang w:val="en-GB"/>
              </w:rPr>
              <w:t>Is the abstract of the article comprehensive? Do you suggest the addition (or deletion) of some points in this section? Please write your suggestions here.</w:t>
            </w:r>
          </w:p>
          <w:p w:rsidR="00B92916" w:rsidRPr="00B31968" w:rsidRDefault="00B92916">
            <w:pPr>
              <w:pStyle w:val="Heading2"/>
              <w:jc w:val="left"/>
              <w:rPr>
                <w:rFonts w:ascii="Arial" w:hAnsi="Arial" w:cs="Arial"/>
                <w:u w:val="single"/>
                <w:lang w:val="en-GB"/>
              </w:rPr>
            </w:pPr>
          </w:p>
        </w:tc>
        <w:tc>
          <w:tcPr>
            <w:tcW w:w="2212" w:type="pct"/>
            <w:gridSpan w:val="2"/>
          </w:tcPr>
          <w:p w:rsidR="00B92916" w:rsidRPr="00B31968" w:rsidRDefault="00767414" w:rsidP="00767414">
            <w:pPr>
              <w:rPr>
                <w:rFonts w:ascii="Arial" w:hAnsi="Arial" w:cs="Arial"/>
                <w:sz w:val="20"/>
                <w:szCs w:val="20"/>
              </w:rPr>
            </w:pPr>
            <w:r w:rsidRPr="00B31968">
              <w:rPr>
                <w:rFonts w:ascii="Arial" w:hAnsi="Arial" w:cs="Arial"/>
                <w:sz w:val="20"/>
                <w:szCs w:val="20"/>
              </w:rPr>
              <w:t xml:space="preserve">Yes, the abstract is mainly thorough, as it effectively outlines the context, aim, methods, principal findings, and conclusion of the research. </w:t>
            </w:r>
          </w:p>
        </w:tc>
        <w:tc>
          <w:tcPr>
            <w:tcW w:w="1523" w:type="pct"/>
            <w:gridSpan w:val="2"/>
          </w:tcPr>
          <w:p w:rsidR="00B92916" w:rsidRPr="00B31968" w:rsidRDefault="00B92916">
            <w:pPr>
              <w:pStyle w:val="Heading2"/>
              <w:jc w:val="left"/>
              <w:rPr>
                <w:rFonts w:ascii="Arial" w:hAnsi="Arial" w:cs="Arial"/>
                <w:b w:val="0"/>
                <w:lang w:val="en-GB"/>
              </w:rPr>
            </w:pPr>
          </w:p>
        </w:tc>
      </w:tr>
      <w:tr w:rsidR="00B92916" w:rsidRPr="00B31968">
        <w:trPr>
          <w:trHeight w:val="704"/>
        </w:trPr>
        <w:tc>
          <w:tcPr>
            <w:tcW w:w="1265" w:type="pct"/>
            <w:noWrap/>
          </w:tcPr>
          <w:p w:rsidR="00B92916" w:rsidRPr="00B31968" w:rsidRDefault="00B92916">
            <w:pPr>
              <w:pStyle w:val="Heading2"/>
              <w:ind w:left="360"/>
              <w:jc w:val="left"/>
              <w:rPr>
                <w:rFonts w:ascii="Arial" w:hAnsi="Arial" w:cs="Arial"/>
                <w:b w:val="0"/>
                <w:bCs w:val="0"/>
                <w:u w:val="single"/>
                <w:lang w:val="en-GB"/>
              </w:rPr>
            </w:pPr>
            <w:r w:rsidRPr="00B31968">
              <w:rPr>
                <w:rFonts w:ascii="Arial" w:hAnsi="Arial" w:cs="Arial"/>
                <w:lang w:val="en-GB"/>
              </w:rPr>
              <w:t>Is the manuscript scientifically, correct? Please write here.</w:t>
            </w:r>
          </w:p>
        </w:tc>
        <w:tc>
          <w:tcPr>
            <w:tcW w:w="2212" w:type="pct"/>
            <w:gridSpan w:val="2"/>
          </w:tcPr>
          <w:p w:rsidR="00B92916" w:rsidRPr="00B31968" w:rsidRDefault="00767414" w:rsidP="00767414">
            <w:pPr>
              <w:jc w:val="both"/>
              <w:rPr>
                <w:rFonts w:ascii="Arial" w:hAnsi="Arial" w:cs="Arial"/>
                <w:sz w:val="20"/>
                <w:szCs w:val="20"/>
              </w:rPr>
            </w:pPr>
            <w:r w:rsidRPr="00B31968">
              <w:rPr>
                <w:rFonts w:ascii="Arial" w:hAnsi="Arial" w:cs="Arial"/>
                <w:sz w:val="20"/>
                <w:szCs w:val="20"/>
              </w:rPr>
              <w:t xml:space="preserve">The manuscript is indeed </w:t>
            </w:r>
            <w:r w:rsidRPr="00B31968">
              <w:rPr>
                <w:rFonts w:ascii="Arial" w:hAnsi="Arial" w:cs="Arial"/>
                <w:b/>
                <w:sz w:val="20"/>
                <w:szCs w:val="20"/>
              </w:rPr>
              <w:t>methodologically valid and scientifically</w:t>
            </w:r>
            <w:r w:rsidRPr="00B31968">
              <w:rPr>
                <w:rFonts w:ascii="Arial" w:hAnsi="Arial" w:cs="Arial"/>
                <w:sz w:val="20"/>
                <w:szCs w:val="20"/>
              </w:rPr>
              <w:t xml:space="preserve"> robust. It is grounded in a specific research goal, utilizes a suitable experimental framework, and followed conventional analytical methods to assess feed quality and animal performance. The procedures for data gathering, statistical evaluation, and result interpretation adhere to recognized practices in the fields of animal nutrition and forage science. In general, the findings are strongly supported by the data and correspond with current scientific literature, suggesting that the manuscript fulfills acceptable scientific criteria.</w:t>
            </w:r>
          </w:p>
        </w:tc>
        <w:tc>
          <w:tcPr>
            <w:tcW w:w="1523" w:type="pct"/>
            <w:gridSpan w:val="2"/>
          </w:tcPr>
          <w:p w:rsidR="00B92916" w:rsidRPr="00B31968" w:rsidRDefault="00B92916">
            <w:pPr>
              <w:pStyle w:val="Heading2"/>
              <w:jc w:val="left"/>
              <w:rPr>
                <w:rFonts w:ascii="Arial" w:hAnsi="Arial" w:cs="Arial"/>
                <w:b w:val="0"/>
                <w:lang w:val="en-GB"/>
              </w:rPr>
            </w:pPr>
          </w:p>
        </w:tc>
      </w:tr>
      <w:tr w:rsidR="00B92916" w:rsidRPr="00B31968">
        <w:trPr>
          <w:trHeight w:val="703"/>
        </w:trPr>
        <w:tc>
          <w:tcPr>
            <w:tcW w:w="1265" w:type="pct"/>
            <w:noWrap/>
          </w:tcPr>
          <w:p w:rsidR="00B92916" w:rsidRPr="00B31968" w:rsidRDefault="00B92916">
            <w:pPr>
              <w:ind w:left="360"/>
              <w:rPr>
                <w:rFonts w:ascii="Arial" w:hAnsi="Arial" w:cs="Arial"/>
                <w:b/>
                <w:bCs/>
                <w:sz w:val="20"/>
                <w:szCs w:val="20"/>
                <w:lang w:val="en-GB"/>
              </w:rPr>
            </w:pPr>
            <w:r w:rsidRPr="00B31968">
              <w:rPr>
                <w:rFonts w:ascii="Arial" w:hAnsi="Arial" w:cs="Arial"/>
                <w:b/>
                <w:bCs/>
                <w:sz w:val="20"/>
                <w:szCs w:val="20"/>
                <w:lang w:val="en-GB"/>
              </w:rPr>
              <w:t>Are the references sufficient and recent? If you have suggestions of additional references, please mention them in the review form.</w:t>
            </w:r>
          </w:p>
        </w:tc>
        <w:tc>
          <w:tcPr>
            <w:tcW w:w="2212" w:type="pct"/>
            <w:gridSpan w:val="2"/>
          </w:tcPr>
          <w:p w:rsidR="00B92916" w:rsidRPr="00B31968" w:rsidRDefault="00767414" w:rsidP="0045521B">
            <w:pPr>
              <w:rPr>
                <w:rFonts w:ascii="Arial" w:hAnsi="Arial" w:cs="Arial"/>
                <w:sz w:val="20"/>
                <w:szCs w:val="20"/>
              </w:rPr>
            </w:pPr>
            <w:r w:rsidRPr="00B31968">
              <w:rPr>
                <w:rFonts w:ascii="Arial" w:hAnsi="Arial" w:cs="Arial"/>
                <w:sz w:val="20"/>
                <w:szCs w:val="20"/>
              </w:rPr>
              <w:t xml:space="preserve">The references cited in the manuscript are mostly </w:t>
            </w:r>
            <w:r w:rsidRPr="00B31968">
              <w:rPr>
                <w:rFonts w:ascii="Arial" w:hAnsi="Arial" w:cs="Arial"/>
                <w:b/>
                <w:sz w:val="20"/>
                <w:szCs w:val="20"/>
              </w:rPr>
              <w:t>appropriate and sufficient</w:t>
            </w:r>
            <w:r w:rsidRPr="00B31968">
              <w:rPr>
                <w:rFonts w:ascii="Arial" w:hAnsi="Arial" w:cs="Arial"/>
                <w:sz w:val="20"/>
                <w:szCs w:val="20"/>
              </w:rPr>
              <w:t xml:space="preserve"> for the subject matter, addressing forage quality, brown midrib sorghum, and the nutrition of small ruminants. Nonetheless, incorporating more up-to-date research (from the past 5-10 years) regarding </w:t>
            </w:r>
            <w:proofErr w:type="spellStart"/>
            <w:r w:rsidRPr="00B31968">
              <w:rPr>
                <w:rFonts w:ascii="Arial" w:hAnsi="Arial" w:cs="Arial"/>
                <w:sz w:val="20"/>
                <w:szCs w:val="20"/>
              </w:rPr>
              <w:t>bmr</w:t>
            </w:r>
            <w:proofErr w:type="spellEnd"/>
            <w:r w:rsidRPr="00B31968">
              <w:rPr>
                <w:rFonts w:ascii="Arial" w:hAnsi="Arial" w:cs="Arial"/>
                <w:sz w:val="20"/>
                <w:szCs w:val="20"/>
              </w:rPr>
              <w:t xml:space="preserve"> sorghum, lignin reduction, and goat feeding strategies would enhance the manuscript's robustness</w:t>
            </w:r>
            <w:r w:rsidR="0045521B" w:rsidRPr="00B31968">
              <w:rPr>
                <w:rFonts w:ascii="Arial" w:hAnsi="Arial" w:cs="Arial"/>
                <w:sz w:val="20"/>
                <w:szCs w:val="20"/>
              </w:rPr>
              <w:t>.</w:t>
            </w:r>
          </w:p>
        </w:tc>
        <w:tc>
          <w:tcPr>
            <w:tcW w:w="1523" w:type="pct"/>
            <w:gridSpan w:val="2"/>
          </w:tcPr>
          <w:p w:rsidR="00B92916" w:rsidRPr="00B31968" w:rsidRDefault="00B92916">
            <w:pPr>
              <w:pStyle w:val="Heading2"/>
              <w:jc w:val="left"/>
              <w:rPr>
                <w:rFonts w:ascii="Arial" w:hAnsi="Arial" w:cs="Arial"/>
                <w:b w:val="0"/>
                <w:lang w:val="en-GB"/>
              </w:rPr>
            </w:pPr>
          </w:p>
        </w:tc>
      </w:tr>
      <w:tr w:rsidR="00B92916" w:rsidRPr="00B31968">
        <w:trPr>
          <w:trHeight w:val="386"/>
        </w:trPr>
        <w:tc>
          <w:tcPr>
            <w:tcW w:w="1265" w:type="pct"/>
            <w:noWrap/>
          </w:tcPr>
          <w:p w:rsidR="00B92916" w:rsidRPr="00B31968" w:rsidRDefault="00B92916">
            <w:pPr>
              <w:pStyle w:val="Heading2"/>
              <w:ind w:left="360"/>
              <w:jc w:val="left"/>
              <w:rPr>
                <w:rFonts w:ascii="Arial" w:hAnsi="Arial" w:cs="Arial"/>
                <w:bCs w:val="0"/>
                <w:lang w:val="en-GB"/>
              </w:rPr>
            </w:pPr>
            <w:r w:rsidRPr="00B31968">
              <w:rPr>
                <w:rFonts w:ascii="Arial" w:hAnsi="Arial" w:cs="Arial"/>
                <w:bCs w:val="0"/>
                <w:lang w:val="en-GB"/>
              </w:rPr>
              <w:t>Is the language/English quality of the article suitable for scholarly communications?</w:t>
            </w:r>
          </w:p>
          <w:p w:rsidR="00B92916" w:rsidRPr="00B31968" w:rsidRDefault="00B92916">
            <w:pPr>
              <w:rPr>
                <w:rFonts w:ascii="Arial" w:hAnsi="Arial" w:cs="Arial"/>
                <w:sz w:val="20"/>
                <w:szCs w:val="20"/>
                <w:lang w:val="en-GB"/>
              </w:rPr>
            </w:pPr>
          </w:p>
        </w:tc>
        <w:tc>
          <w:tcPr>
            <w:tcW w:w="2212" w:type="pct"/>
            <w:gridSpan w:val="2"/>
          </w:tcPr>
          <w:p w:rsidR="00B92916" w:rsidRPr="00B31968" w:rsidRDefault="0045521B" w:rsidP="0045521B">
            <w:pPr>
              <w:rPr>
                <w:rFonts w:ascii="Arial" w:hAnsi="Arial" w:cs="Arial"/>
                <w:sz w:val="20"/>
                <w:szCs w:val="20"/>
              </w:rPr>
            </w:pPr>
            <w:r w:rsidRPr="00B31968">
              <w:rPr>
                <w:rFonts w:ascii="Arial" w:hAnsi="Arial" w:cs="Arial"/>
                <w:sz w:val="20"/>
                <w:szCs w:val="20"/>
              </w:rPr>
              <w:t xml:space="preserve">The manuscript's language and English proficiency are mostly clear and </w:t>
            </w:r>
            <w:proofErr w:type="gramStart"/>
            <w:r w:rsidRPr="00B31968">
              <w:rPr>
                <w:rFonts w:ascii="Arial" w:hAnsi="Arial" w:cs="Arial"/>
                <w:sz w:val="20"/>
                <w:szCs w:val="20"/>
              </w:rPr>
              <w:t>appropriate .There</w:t>
            </w:r>
            <w:proofErr w:type="gramEnd"/>
            <w:r w:rsidRPr="00B31968">
              <w:rPr>
                <w:rFonts w:ascii="Arial" w:hAnsi="Arial" w:cs="Arial"/>
                <w:sz w:val="20"/>
                <w:szCs w:val="20"/>
              </w:rPr>
              <w:t xml:space="preserve"> are some minor grammatical mistakes, redundancies, and concerns with sentence construction found throughout the document. It is advisable to engage in thorough language editing or seek professional proofreading to enhance clarity, coherence, and overall readability, while preserving the scientific integrity of the work.</w:t>
            </w:r>
          </w:p>
        </w:tc>
        <w:tc>
          <w:tcPr>
            <w:tcW w:w="1523" w:type="pct"/>
            <w:gridSpan w:val="2"/>
          </w:tcPr>
          <w:p w:rsidR="00B92916" w:rsidRPr="00B31968" w:rsidRDefault="00B92916">
            <w:pPr>
              <w:rPr>
                <w:rFonts w:ascii="Arial" w:hAnsi="Arial" w:cs="Arial"/>
                <w:sz w:val="20"/>
                <w:szCs w:val="20"/>
                <w:lang w:val="en-GB"/>
              </w:rPr>
            </w:pPr>
          </w:p>
        </w:tc>
      </w:tr>
      <w:tr w:rsidR="00B92916" w:rsidRPr="00B31968">
        <w:trPr>
          <w:trHeight w:val="1178"/>
        </w:trPr>
        <w:tc>
          <w:tcPr>
            <w:tcW w:w="1265" w:type="pct"/>
            <w:noWrap/>
          </w:tcPr>
          <w:p w:rsidR="00B92916" w:rsidRPr="00B31968" w:rsidRDefault="00B92916">
            <w:pPr>
              <w:pStyle w:val="Heading2"/>
              <w:jc w:val="left"/>
              <w:rPr>
                <w:rFonts w:ascii="Arial" w:hAnsi="Arial" w:cs="Arial"/>
                <w:b w:val="0"/>
                <w:bCs w:val="0"/>
                <w:lang w:val="en-GB"/>
              </w:rPr>
            </w:pPr>
            <w:r w:rsidRPr="00B31968">
              <w:rPr>
                <w:rFonts w:ascii="Arial" w:hAnsi="Arial" w:cs="Arial"/>
                <w:bCs w:val="0"/>
                <w:u w:val="single"/>
                <w:lang w:val="en-GB"/>
              </w:rPr>
              <w:t>Optional/General</w:t>
            </w:r>
            <w:r w:rsidRPr="00B31968">
              <w:rPr>
                <w:rFonts w:ascii="Arial" w:hAnsi="Arial" w:cs="Arial"/>
                <w:bCs w:val="0"/>
                <w:lang w:val="en-GB"/>
              </w:rPr>
              <w:t xml:space="preserve"> </w:t>
            </w:r>
            <w:r w:rsidRPr="00B31968">
              <w:rPr>
                <w:rFonts w:ascii="Arial" w:hAnsi="Arial" w:cs="Arial"/>
                <w:b w:val="0"/>
                <w:bCs w:val="0"/>
                <w:lang w:val="en-GB"/>
              </w:rPr>
              <w:t>comments</w:t>
            </w:r>
          </w:p>
          <w:p w:rsidR="00B92916" w:rsidRPr="00B31968" w:rsidRDefault="00B92916">
            <w:pPr>
              <w:pStyle w:val="Heading2"/>
              <w:jc w:val="left"/>
              <w:rPr>
                <w:rFonts w:ascii="Arial" w:hAnsi="Arial" w:cs="Arial"/>
                <w:b w:val="0"/>
                <w:lang w:val="en-GB"/>
              </w:rPr>
            </w:pPr>
          </w:p>
        </w:tc>
        <w:tc>
          <w:tcPr>
            <w:tcW w:w="2212" w:type="pct"/>
            <w:gridSpan w:val="2"/>
          </w:tcPr>
          <w:p w:rsidR="00B92916" w:rsidRPr="00B31968" w:rsidRDefault="00B92916" w:rsidP="0045521B">
            <w:pPr>
              <w:rPr>
                <w:rFonts w:ascii="Arial" w:hAnsi="Arial" w:cs="Arial"/>
                <w:sz w:val="20"/>
                <w:szCs w:val="20"/>
              </w:rPr>
            </w:pPr>
          </w:p>
        </w:tc>
        <w:tc>
          <w:tcPr>
            <w:tcW w:w="1523" w:type="pct"/>
            <w:gridSpan w:val="2"/>
          </w:tcPr>
          <w:p w:rsidR="00B92916" w:rsidRPr="00B31968" w:rsidRDefault="00B92916">
            <w:pPr>
              <w:rPr>
                <w:rFonts w:ascii="Arial" w:hAnsi="Arial" w:cs="Arial"/>
                <w:sz w:val="20"/>
                <w:szCs w:val="20"/>
                <w:lang w:val="en-GB"/>
              </w:rPr>
            </w:pPr>
          </w:p>
        </w:tc>
      </w:tr>
      <w:tr w:rsidR="00B92916" w:rsidRPr="00B31968">
        <w:tblPrEx>
          <w:shd w:val="clear" w:color="auto" w:fill="EBFFFF"/>
          <w:tblCellMar>
            <w:left w:w="0" w:type="dxa"/>
            <w:right w:w="0" w:type="dxa"/>
          </w:tblCellMar>
        </w:tblPrEx>
        <w:trPr>
          <w:trHeight w:val="237"/>
        </w:trPr>
        <w:tc>
          <w:tcPr>
            <w:tcW w:w="5000" w:type="pct"/>
            <w:gridSpan w:val="5"/>
            <w:tcBorders>
              <w:top w:val="nil"/>
              <w:left w:val="nil"/>
              <w:right w:val="nil"/>
            </w:tcBorders>
            <w:shd w:val="clear" w:color="auto" w:fill="auto"/>
            <w:noWrap/>
            <w:tcMar>
              <w:top w:w="0" w:type="dxa"/>
              <w:left w:w="108" w:type="dxa"/>
              <w:bottom w:w="0" w:type="dxa"/>
              <w:right w:w="108" w:type="dxa"/>
            </w:tcMar>
            <w:vAlign w:val="center"/>
          </w:tcPr>
          <w:p w:rsidR="00B31968" w:rsidRDefault="00B31968">
            <w:pPr>
              <w:pStyle w:val="NormalWeb"/>
              <w:spacing w:before="0" w:beforeAutospacing="0" w:after="0" w:afterAutospacing="0"/>
              <w:rPr>
                <w:rFonts w:ascii="Arial" w:hAnsi="Arial" w:cs="Arial"/>
                <w:b/>
                <w:sz w:val="20"/>
                <w:szCs w:val="20"/>
                <w:highlight w:val="yellow"/>
                <w:u w:val="single"/>
                <w:lang w:val="en-GB"/>
              </w:rPr>
            </w:pPr>
          </w:p>
          <w:p w:rsidR="00ED5573" w:rsidRDefault="00ED5573">
            <w:pPr>
              <w:pStyle w:val="NormalWeb"/>
              <w:spacing w:before="0" w:beforeAutospacing="0" w:after="0" w:afterAutospacing="0"/>
              <w:rPr>
                <w:rFonts w:ascii="Arial" w:hAnsi="Arial" w:cs="Arial"/>
                <w:b/>
                <w:sz w:val="20"/>
                <w:szCs w:val="20"/>
                <w:highlight w:val="yellow"/>
                <w:u w:val="single"/>
                <w:lang w:val="en-GB"/>
              </w:rPr>
            </w:pPr>
          </w:p>
          <w:p w:rsidR="00ED5573" w:rsidRDefault="00ED5573">
            <w:pPr>
              <w:pStyle w:val="NormalWeb"/>
              <w:spacing w:before="0" w:beforeAutospacing="0" w:after="0" w:afterAutospacing="0"/>
              <w:rPr>
                <w:rFonts w:ascii="Arial" w:hAnsi="Arial" w:cs="Arial"/>
                <w:b/>
                <w:sz w:val="20"/>
                <w:szCs w:val="20"/>
                <w:highlight w:val="yellow"/>
                <w:u w:val="single"/>
                <w:lang w:val="en-GB"/>
              </w:rPr>
            </w:pPr>
          </w:p>
          <w:p w:rsidR="00ED5573" w:rsidRDefault="00ED5573">
            <w:pPr>
              <w:pStyle w:val="NormalWeb"/>
              <w:spacing w:before="0" w:beforeAutospacing="0" w:after="0" w:afterAutospacing="0"/>
              <w:rPr>
                <w:rFonts w:ascii="Arial" w:hAnsi="Arial" w:cs="Arial"/>
                <w:b/>
                <w:sz w:val="20"/>
                <w:szCs w:val="20"/>
                <w:highlight w:val="yellow"/>
                <w:u w:val="single"/>
                <w:lang w:val="en-GB"/>
              </w:rPr>
            </w:pPr>
          </w:p>
          <w:p w:rsidR="00ED5573" w:rsidRDefault="00ED5573">
            <w:pPr>
              <w:pStyle w:val="NormalWeb"/>
              <w:spacing w:before="0" w:beforeAutospacing="0" w:after="0" w:afterAutospacing="0"/>
              <w:rPr>
                <w:rFonts w:ascii="Arial" w:hAnsi="Arial" w:cs="Arial"/>
                <w:b/>
                <w:sz w:val="20"/>
                <w:szCs w:val="20"/>
                <w:highlight w:val="yellow"/>
                <w:u w:val="single"/>
                <w:lang w:val="en-GB"/>
              </w:rPr>
            </w:pPr>
          </w:p>
          <w:p w:rsidR="00ED5573" w:rsidRPr="00B31968" w:rsidRDefault="00ED5573">
            <w:pPr>
              <w:pStyle w:val="NormalWeb"/>
              <w:spacing w:before="0" w:beforeAutospacing="0" w:after="0" w:afterAutospacing="0"/>
              <w:rPr>
                <w:rFonts w:ascii="Arial" w:hAnsi="Arial" w:cs="Arial"/>
                <w:b/>
                <w:sz w:val="20"/>
                <w:szCs w:val="20"/>
                <w:highlight w:val="yellow"/>
                <w:u w:val="single"/>
                <w:lang w:val="en-GB"/>
              </w:rPr>
            </w:pPr>
            <w:bookmarkStart w:id="2" w:name="_GoBack"/>
            <w:bookmarkEnd w:id="2"/>
          </w:p>
          <w:p w:rsidR="00B92916" w:rsidRPr="00B31968" w:rsidRDefault="00B92916">
            <w:pPr>
              <w:pStyle w:val="NormalWeb"/>
              <w:spacing w:before="0" w:beforeAutospacing="0" w:after="0" w:afterAutospacing="0"/>
              <w:rPr>
                <w:rFonts w:ascii="Arial" w:hAnsi="Arial" w:cs="Arial"/>
                <w:b/>
                <w:sz w:val="20"/>
                <w:szCs w:val="20"/>
                <w:u w:val="single"/>
                <w:lang w:val="en-GB"/>
              </w:rPr>
            </w:pPr>
            <w:r w:rsidRPr="00B31968">
              <w:rPr>
                <w:rFonts w:ascii="Arial" w:hAnsi="Arial" w:cs="Arial"/>
                <w:b/>
                <w:sz w:val="20"/>
                <w:szCs w:val="20"/>
                <w:highlight w:val="yellow"/>
                <w:u w:val="single"/>
                <w:lang w:val="en-GB"/>
              </w:rPr>
              <w:t>PART  2:</w:t>
            </w:r>
            <w:r w:rsidRPr="00B31968">
              <w:rPr>
                <w:rFonts w:ascii="Arial" w:hAnsi="Arial" w:cs="Arial"/>
                <w:b/>
                <w:sz w:val="20"/>
                <w:szCs w:val="20"/>
                <w:u w:val="single"/>
                <w:lang w:val="en-GB"/>
              </w:rPr>
              <w:t xml:space="preserve"> </w:t>
            </w:r>
          </w:p>
          <w:p w:rsidR="00B92916" w:rsidRPr="00B31968" w:rsidRDefault="00B92916">
            <w:pPr>
              <w:pStyle w:val="NormalWeb"/>
              <w:spacing w:before="0" w:beforeAutospacing="0" w:after="0" w:afterAutospacing="0"/>
              <w:rPr>
                <w:rFonts w:ascii="Arial" w:hAnsi="Arial" w:cs="Arial"/>
                <w:b/>
                <w:sz w:val="20"/>
                <w:szCs w:val="20"/>
                <w:u w:val="single"/>
                <w:lang w:val="en-GB"/>
              </w:rPr>
            </w:pPr>
          </w:p>
        </w:tc>
      </w:tr>
      <w:tr w:rsidR="00C97898" w:rsidRPr="00B31968">
        <w:tblPrEx>
          <w:shd w:val="clear" w:color="auto" w:fill="EBFFFF"/>
          <w:tblCellMar>
            <w:left w:w="0" w:type="dxa"/>
            <w:right w:w="0" w:type="dxa"/>
          </w:tblCellMar>
        </w:tblPrEx>
        <w:trPr>
          <w:trHeight w:val="935"/>
        </w:trPr>
        <w:tc>
          <w:tcPr>
            <w:tcW w:w="1615" w:type="pct"/>
            <w:gridSpan w:val="2"/>
            <w:shd w:val="clear" w:color="auto" w:fill="auto"/>
            <w:noWrap/>
            <w:tcMar>
              <w:top w:w="0" w:type="dxa"/>
              <w:left w:w="108" w:type="dxa"/>
              <w:bottom w:w="0" w:type="dxa"/>
              <w:right w:w="108" w:type="dxa"/>
            </w:tcMar>
            <w:vAlign w:val="center"/>
          </w:tcPr>
          <w:p w:rsidR="00C97898" w:rsidRPr="00B31968" w:rsidRDefault="00C97898" w:rsidP="00C97898">
            <w:pPr>
              <w:pStyle w:val="NormalWeb"/>
              <w:spacing w:before="0" w:beforeAutospacing="0" w:after="0" w:afterAutospacing="0"/>
              <w:rPr>
                <w:rFonts w:ascii="Arial" w:hAnsi="Arial" w:cs="Arial"/>
                <w:sz w:val="20"/>
                <w:szCs w:val="20"/>
                <w:lang w:val="en-GB"/>
              </w:rPr>
            </w:pPr>
          </w:p>
        </w:tc>
        <w:tc>
          <w:tcPr>
            <w:tcW w:w="2043" w:type="pct"/>
            <w:gridSpan w:val="2"/>
            <w:shd w:val="clear" w:color="auto" w:fill="auto"/>
            <w:tcMar>
              <w:top w:w="0" w:type="dxa"/>
              <w:left w:w="108" w:type="dxa"/>
              <w:bottom w:w="0" w:type="dxa"/>
              <w:right w:w="108" w:type="dxa"/>
            </w:tcMar>
          </w:tcPr>
          <w:p w:rsidR="00C97898" w:rsidRPr="00B31968" w:rsidRDefault="00C97898" w:rsidP="00C97898">
            <w:pPr>
              <w:pStyle w:val="Heading2"/>
              <w:jc w:val="left"/>
              <w:rPr>
                <w:rFonts w:ascii="Arial" w:hAnsi="Arial" w:cs="Arial"/>
                <w:lang w:val="en-GB"/>
              </w:rPr>
            </w:pPr>
            <w:r w:rsidRPr="00B31968">
              <w:rPr>
                <w:rFonts w:ascii="Arial" w:hAnsi="Arial" w:cs="Arial"/>
                <w:lang w:val="en-GB"/>
              </w:rPr>
              <w:t>Reviewer’s comment</w:t>
            </w:r>
          </w:p>
        </w:tc>
        <w:tc>
          <w:tcPr>
            <w:tcW w:w="1342" w:type="pct"/>
            <w:shd w:val="clear" w:color="auto" w:fill="auto"/>
          </w:tcPr>
          <w:p w:rsidR="00C97898" w:rsidRPr="00B31968" w:rsidRDefault="00C97898" w:rsidP="00C97898">
            <w:pPr>
              <w:spacing w:after="160" w:line="259" w:lineRule="auto"/>
              <w:rPr>
                <w:rFonts w:ascii="Arial" w:eastAsia="Calibri" w:hAnsi="Arial" w:cs="Arial"/>
                <w:kern w:val="2"/>
                <w:sz w:val="20"/>
                <w:szCs w:val="20"/>
                <w:lang w:val="en-IN"/>
              </w:rPr>
            </w:pPr>
            <w:r w:rsidRPr="00B31968">
              <w:rPr>
                <w:rFonts w:ascii="Arial" w:eastAsia="Calibri" w:hAnsi="Arial" w:cs="Arial"/>
                <w:b/>
                <w:kern w:val="2"/>
                <w:sz w:val="20"/>
                <w:szCs w:val="20"/>
                <w:lang w:val="en-IN"/>
              </w:rPr>
              <w:t>Author’s Feedback</w:t>
            </w:r>
            <w:r w:rsidRPr="00B31968">
              <w:rPr>
                <w:rFonts w:ascii="Arial" w:eastAsia="Calibri" w:hAnsi="Arial" w:cs="Arial"/>
                <w:kern w:val="2"/>
                <w:sz w:val="20"/>
                <w:szCs w:val="20"/>
                <w:lang w:val="en-IN"/>
              </w:rPr>
              <w:t xml:space="preserve"> (It is mandatory that authors should write his/her feedback here)</w:t>
            </w:r>
          </w:p>
          <w:p w:rsidR="00C97898" w:rsidRPr="00B31968" w:rsidRDefault="00C97898" w:rsidP="00C97898">
            <w:pPr>
              <w:pStyle w:val="Heading2"/>
              <w:jc w:val="left"/>
              <w:rPr>
                <w:rFonts w:ascii="Arial" w:hAnsi="Arial" w:cs="Arial"/>
                <w:b w:val="0"/>
                <w:lang w:val="en-GB"/>
              </w:rPr>
            </w:pPr>
          </w:p>
        </w:tc>
      </w:tr>
      <w:tr w:rsidR="00C97898" w:rsidRPr="00B31968">
        <w:tblPrEx>
          <w:shd w:val="clear" w:color="auto" w:fill="EBFFFF"/>
          <w:tblCellMar>
            <w:left w:w="0" w:type="dxa"/>
            <w:right w:w="0" w:type="dxa"/>
          </w:tblCellMar>
        </w:tblPrEx>
        <w:trPr>
          <w:trHeight w:val="697"/>
        </w:trPr>
        <w:tc>
          <w:tcPr>
            <w:tcW w:w="1615" w:type="pct"/>
            <w:gridSpan w:val="2"/>
            <w:shd w:val="clear" w:color="auto" w:fill="auto"/>
            <w:noWrap/>
            <w:tcMar>
              <w:top w:w="0" w:type="dxa"/>
              <w:left w:w="108" w:type="dxa"/>
              <w:bottom w:w="0" w:type="dxa"/>
              <w:right w:w="108" w:type="dxa"/>
            </w:tcMar>
            <w:vAlign w:val="center"/>
          </w:tcPr>
          <w:p w:rsidR="00C97898" w:rsidRPr="00B31968" w:rsidRDefault="00C97898" w:rsidP="00C97898">
            <w:pPr>
              <w:pStyle w:val="NormalWeb"/>
              <w:spacing w:before="0" w:beforeAutospacing="0" w:after="0" w:afterAutospacing="0"/>
              <w:rPr>
                <w:rFonts w:ascii="Arial" w:hAnsi="Arial" w:cs="Arial"/>
                <w:b/>
                <w:sz w:val="20"/>
                <w:szCs w:val="20"/>
                <w:lang w:val="en-GB"/>
              </w:rPr>
            </w:pPr>
            <w:r w:rsidRPr="00B31968">
              <w:rPr>
                <w:rFonts w:ascii="Arial" w:hAnsi="Arial" w:cs="Arial"/>
                <w:b/>
                <w:sz w:val="20"/>
                <w:szCs w:val="20"/>
                <w:lang w:val="en-GB"/>
              </w:rPr>
              <w:t xml:space="preserve">Are there ethical issues in this manuscript? </w:t>
            </w:r>
          </w:p>
          <w:p w:rsidR="00C97898" w:rsidRPr="00B31968" w:rsidRDefault="00C97898" w:rsidP="00C97898">
            <w:pPr>
              <w:pStyle w:val="NormalWeb"/>
              <w:spacing w:before="0" w:beforeAutospacing="0" w:after="0" w:afterAutospacing="0"/>
              <w:rPr>
                <w:rFonts w:ascii="Arial" w:hAnsi="Arial" w:cs="Arial"/>
                <w:sz w:val="20"/>
                <w:szCs w:val="20"/>
                <w:lang w:val="en-GB"/>
              </w:rPr>
            </w:pPr>
          </w:p>
        </w:tc>
        <w:tc>
          <w:tcPr>
            <w:tcW w:w="2043" w:type="pct"/>
            <w:gridSpan w:val="2"/>
            <w:shd w:val="clear" w:color="auto" w:fill="auto"/>
            <w:tcMar>
              <w:top w:w="0" w:type="dxa"/>
              <w:left w:w="108" w:type="dxa"/>
              <w:bottom w:w="0" w:type="dxa"/>
              <w:right w:w="108" w:type="dxa"/>
            </w:tcMar>
            <w:vAlign w:val="center"/>
          </w:tcPr>
          <w:p w:rsidR="00C97898" w:rsidRPr="00B31968" w:rsidRDefault="00C97898" w:rsidP="0045521B">
            <w:pPr>
              <w:rPr>
                <w:rFonts w:ascii="Arial" w:hAnsi="Arial" w:cs="Arial"/>
                <w:sz w:val="20"/>
                <w:szCs w:val="20"/>
              </w:rPr>
            </w:pPr>
          </w:p>
          <w:p w:rsidR="00C97898" w:rsidRPr="00B31968" w:rsidRDefault="0045521B" w:rsidP="0045521B">
            <w:pPr>
              <w:rPr>
                <w:rFonts w:ascii="Arial" w:hAnsi="Arial" w:cs="Arial"/>
                <w:sz w:val="20"/>
                <w:szCs w:val="20"/>
              </w:rPr>
            </w:pPr>
            <w:r w:rsidRPr="00B31968">
              <w:rPr>
                <w:rFonts w:ascii="Arial" w:hAnsi="Arial" w:cs="Arial"/>
                <w:sz w:val="20"/>
                <w:szCs w:val="20"/>
              </w:rPr>
              <w:t>No major ethical issues are evident in the manuscript.</w:t>
            </w:r>
          </w:p>
          <w:p w:rsidR="00C97898" w:rsidRPr="00B31968" w:rsidRDefault="00C97898" w:rsidP="0045521B">
            <w:pPr>
              <w:rPr>
                <w:rFonts w:ascii="Arial" w:hAnsi="Arial" w:cs="Arial"/>
                <w:sz w:val="20"/>
                <w:szCs w:val="20"/>
              </w:rPr>
            </w:pPr>
          </w:p>
        </w:tc>
        <w:tc>
          <w:tcPr>
            <w:tcW w:w="1342" w:type="pct"/>
            <w:shd w:val="clear" w:color="auto" w:fill="auto"/>
            <w:vAlign w:val="center"/>
          </w:tcPr>
          <w:p w:rsidR="00C97898" w:rsidRPr="00B31968" w:rsidRDefault="00C97898" w:rsidP="00C97898">
            <w:pPr>
              <w:rPr>
                <w:rFonts w:ascii="Arial" w:eastAsia="Arial Unicode MS" w:hAnsi="Arial" w:cs="Arial"/>
                <w:sz w:val="20"/>
                <w:szCs w:val="20"/>
                <w:lang w:val="en-GB"/>
              </w:rPr>
            </w:pPr>
          </w:p>
          <w:p w:rsidR="00C97898" w:rsidRPr="00B31968" w:rsidRDefault="00C97898" w:rsidP="00C97898">
            <w:pPr>
              <w:rPr>
                <w:rFonts w:ascii="Arial" w:eastAsia="Arial Unicode MS" w:hAnsi="Arial" w:cs="Arial"/>
                <w:sz w:val="20"/>
                <w:szCs w:val="20"/>
                <w:lang w:val="en-GB"/>
              </w:rPr>
            </w:pPr>
          </w:p>
          <w:p w:rsidR="00C97898" w:rsidRPr="00B31968" w:rsidRDefault="00C97898" w:rsidP="00C97898">
            <w:pPr>
              <w:rPr>
                <w:rFonts w:ascii="Arial" w:eastAsia="Arial Unicode MS" w:hAnsi="Arial" w:cs="Arial"/>
                <w:sz w:val="20"/>
                <w:szCs w:val="20"/>
                <w:lang w:val="en-GB"/>
              </w:rPr>
            </w:pPr>
          </w:p>
          <w:p w:rsidR="00C97898" w:rsidRPr="00B31968" w:rsidRDefault="00C97898" w:rsidP="00C97898">
            <w:pPr>
              <w:pStyle w:val="NormalWeb"/>
              <w:spacing w:before="0" w:beforeAutospacing="0" w:after="0" w:afterAutospacing="0"/>
              <w:rPr>
                <w:rFonts w:ascii="Arial" w:hAnsi="Arial" w:cs="Arial"/>
                <w:sz w:val="20"/>
                <w:szCs w:val="20"/>
                <w:lang w:val="en-GB"/>
              </w:rPr>
            </w:pPr>
          </w:p>
        </w:tc>
      </w:tr>
      <w:bookmarkEnd w:id="0"/>
      <w:bookmarkEnd w:id="1"/>
    </w:tbl>
    <w:p w:rsidR="00B31968" w:rsidRPr="00B31968" w:rsidRDefault="00B31968" w:rsidP="00B31968">
      <w:pPr>
        <w:pStyle w:val="Affiliation"/>
        <w:spacing w:after="0" w:line="240" w:lineRule="auto"/>
        <w:jc w:val="left"/>
        <w:rPr>
          <w:rFonts w:ascii="Arial" w:hAnsi="Arial" w:cs="Arial"/>
          <w:b/>
        </w:rPr>
      </w:pPr>
    </w:p>
    <w:p w:rsidR="00B31968" w:rsidRPr="00B31968" w:rsidRDefault="00B31968" w:rsidP="00B31968">
      <w:pPr>
        <w:pStyle w:val="Affiliation"/>
        <w:spacing w:after="0" w:line="240" w:lineRule="auto"/>
        <w:jc w:val="left"/>
        <w:rPr>
          <w:rFonts w:ascii="Arial" w:hAnsi="Arial" w:cs="Arial"/>
          <w:b/>
          <w:u w:val="single"/>
        </w:rPr>
      </w:pPr>
      <w:r w:rsidRPr="00B31968">
        <w:rPr>
          <w:rFonts w:ascii="Arial" w:hAnsi="Arial" w:cs="Arial"/>
          <w:b/>
          <w:u w:val="single"/>
        </w:rPr>
        <w:t>Reviewer details:</w:t>
      </w:r>
    </w:p>
    <w:p w:rsidR="00B31968" w:rsidRPr="00B31968" w:rsidRDefault="00B31968" w:rsidP="00B31968">
      <w:pPr>
        <w:rPr>
          <w:rFonts w:ascii="Arial" w:hAnsi="Arial" w:cs="Arial"/>
          <w:sz w:val="20"/>
          <w:szCs w:val="20"/>
        </w:rPr>
      </w:pPr>
      <w:r w:rsidRPr="00B31968">
        <w:rPr>
          <w:rFonts w:ascii="Arial" w:hAnsi="Arial" w:cs="Arial"/>
          <w:color w:val="000000"/>
          <w:sz w:val="20"/>
          <w:szCs w:val="20"/>
        </w:rPr>
        <w:t xml:space="preserve">Ravi </w:t>
      </w:r>
      <w:proofErr w:type="spellStart"/>
      <w:r w:rsidRPr="00B31968">
        <w:rPr>
          <w:rFonts w:ascii="Arial" w:hAnsi="Arial" w:cs="Arial"/>
          <w:color w:val="000000"/>
          <w:sz w:val="20"/>
          <w:szCs w:val="20"/>
        </w:rPr>
        <w:t>Babu</w:t>
      </w:r>
      <w:proofErr w:type="spellEnd"/>
      <w:r w:rsidRPr="00B31968">
        <w:rPr>
          <w:rFonts w:ascii="Arial" w:hAnsi="Arial" w:cs="Arial"/>
          <w:color w:val="000000"/>
          <w:sz w:val="20"/>
          <w:szCs w:val="20"/>
        </w:rPr>
        <w:t xml:space="preserve"> </w:t>
      </w:r>
      <w:proofErr w:type="spellStart"/>
      <w:r w:rsidRPr="00B31968">
        <w:rPr>
          <w:rFonts w:ascii="Arial" w:hAnsi="Arial" w:cs="Arial"/>
          <w:color w:val="000000"/>
          <w:sz w:val="20"/>
          <w:szCs w:val="20"/>
        </w:rPr>
        <w:t>Surisetti</w:t>
      </w:r>
      <w:proofErr w:type="spellEnd"/>
      <w:r w:rsidRPr="00B31968">
        <w:rPr>
          <w:rFonts w:ascii="Arial" w:hAnsi="Arial" w:cs="Arial"/>
          <w:sz w:val="20"/>
          <w:szCs w:val="20"/>
        </w:rPr>
        <w:t xml:space="preserve">, </w:t>
      </w:r>
      <w:r w:rsidRPr="00B31968">
        <w:rPr>
          <w:rFonts w:ascii="Arial" w:hAnsi="Arial" w:cs="Arial"/>
          <w:color w:val="000000"/>
          <w:sz w:val="20"/>
          <w:szCs w:val="20"/>
        </w:rPr>
        <w:t>Andhra University, India</w:t>
      </w:r>
      <w:r w:rsidRPr="00B31968">
        <w:rPr>
          <w:rFonts w:ascii="Arial" w:hAnsi="Arial" w:cs="Arial"/>
          <w:color w:val="000000"/>
          <w:sz w:val="20"/>
          <w:szCs w:val="20"/>
        </w:rPr>
        <w:br/>
      </w:r>
    </w:p>
    <w:p w:rsidR="00B92916" w:rsidRPr="00B31968" w:rsidRDefault="00B92916" w:rsidP="00B92916">
      <w:pPr>
        <w:pStyle w:val="BodyText"/>
        <w:rPr>
          <w:rFonts w:ascii="Arial" w:hAnsi="Arial" w:cs="Arial"/>
          <w:b/>
          <w:bCs/>
          <w:sz w:val="20"/>
          <w:szCs w:val="20"/>
          <w:u w:val="single"/>
          <w:lang w:val="en-GB"/>
        </w:rPr>
      </w:pPr>
    </w:p>
    <w:p w:rsidR="00B92916" w:rsidRPr="00B31968" w:rsidRDefault="00B92916" w:rsidP="00B92916">
      <w:pPr>
        <w:pStyle w:val="BodyText"/>
        <w:rPr>
          <w:rFonts w:ascii="Arial" w:hAnsi="Arial" w:cs="Arial"/>
          <w:bCs/>
          <w:sz w:val="20"/>
          <w:szCs w:val="20"/>
          <w:lang w:val="en-GB"/>
        </w:rPr>
      </w:pPr>
    </w:p>
    <w:p w:rsidR="00B92916" w:rsidRPr="00B31968" w:rsidRDefault="00B92916" w:rsidP="00B92916">
      <w:pPr>
        <w:pStyle w:val="BodyText"/>
        <w:outlineLvl w:val="0"/>
        <w:rPr>
          <w:rFonts w:ascii="Arial" w:hAnsi="Arial" w:cs="Arial"/>
          <w:sz w:val="20"/>
          <w:szCs w:val="20"/>
          <w:lang w:val="en-GB"/>
        </w:rPr>
      </w:pPr>
    </w:p>
    <w:p w:rsidR="008913D5" w:rsidRPr="00B31968" w:rsidRDefault="008913D5" w:rsidP="00B92916">
      <w:pPr>
        <w:pStyle w:val="BodyText"/>
        <w:outlineLvl w:val="0"/>
        <w:rPr>
          <w:rFonts w:ascii="Arial" w:hAnsi="Arial" w:cs="Arial"/>
          <w:sz w:val="20"/>
          <w:szCs w:val="20"/>
          <w:lang w:val="en-GB"/>
        </w:rPr>
      </w:pPr>
    </w:p>
    <w:sectPr w:rsidR="008913D5" w:rsidRPr="00B31968" w:rsidSect="008D040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DD8" w:rsidRPr="0000007A" w:rsidRDefault="00531DD8" w:rsidP="0099583E">
      <w:r>
        <w:separator/>
      </w:r>
    </w:p>
  </w:endnote>
  <w:endnote w:type="continuationSeparator" w:id="0">
    <w:p w:rsidR="00531DD8" w:rsidRPr="0000007A" w:rsidRDefault="00531DD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E3C70" w:rsidRPr="003E3C70">
      <w:rPr>
        <w:sz w:val="16"/>
      </w:rPr>
      <w:t xml:space="preserve">Version: </w:t>
    </w:r>
    <w:r w:rsidR="00E1327B">
      <w:rPr>
        <w:sz w:val="16"/>
      </w:rPr>
      <w:t>3</w:t>
    </w:r>
    <w:r w:rsidR="003E3C70" w:rsidRPr="003E3C70">
      <w:rPr>
        <w:sz w:val="16"/>
      </w:rPr>
      <w:t xml:space="preserve"> (0</w:t>
    </w:r>
    <w:r w:rsidR="00E1327B">
      <w:rPr>
        <w:sz w:val="16"/>
      </w:rPr>
      <w:t>7</w:t>
    </w:r>
    <w:r w:rsidR="003E3C70" w:rsidRPr="003E3C7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DD8" w:rsidRPr="0000007A" w:rsidRDefault="00531DD8" w:rsidP="0099583E">
      <w:r>
        <w:separator/>
      </w:r>
    </w:p>
  </w:footnote>
  <w:footnote w:type="continuationSeparator" w:id="0">
    <w:p w:rsidR="00531DD8" w:rsidRPr="0000007A" w:rsidRDefault="00531DD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E71D6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36984"/>
    <w:rsid w:val="00144521"/>
    <w:rsid w:val="00150304"/>
    <w:rsid w:val="0015296D"/>
    <w:rsid w:val="001542CC"/>
    <w:rsid w:val="00163622"/>
    <w:rsid w:val="001645A2"/>
    <w:rsid w:val="00164F4E"/>
    <w:rsid w:val="00165685"/>
    <w:rsid w:val="0017480A"/>
    <w:rsid w:val="001766DF"/>
    <w:rsid w:val="00184644"/>
    <w:rsid w:val="0018753A"/>
    <w:rsid w:val="0019527A"/>
    <w:rsid w:val="00195584"/>
    <w:rsid w:val="00197E68"/>
    <w:rsid w:val="001A1605"/>
    <w:rsid w:val="001B0C63"/>
    <w:rsid w:val="001B513F"/>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B79EC"/>
    <w:rsid w:val="002D7EA9"/>
    <w:rsid w:val="002E1211"/>
    <w:rsid w:val="002E2339"/>
    <w:rsid w:val="002E6D86"/>
    <w:rsid w:val="002F5CDF"/>
    <w:rsid w:val="002F6935"/>
    <w:rsid w:val="00312559"/>
    <w:rsid w:val="003204B8"/>
    <w:rsid w:val="00330845"/>
    <w:rsid w:val="00335412"/>
    <w:rsid w:val="0033692F"/>
    <w:rsid w:val="00346223"/>
    <w:rsid w:val="00366BEC"/>
    <w:rsid w:val="003A04E7"/>
    <w:rsid w:val="003A4991"/>
    <w:rsid w:val="003A6E1A"/>
    <w:rsid w:val="003B2172"/>
    <w:rsid w:val="003E2791"/>
    <w:rsid w:val="003E3C70"/>
    <w:rsid w:val="003E746A"/>
    <w:rsid w:val="0042465A"/>
    <w:rsid w:val="004356CC"/>
    <w:rsid w:val="00435B36"/>
    <w:rsid w:val="00440AF1"/>
    <w:rsid w:val="00442B24"/>
    <w:rsid w:val="0044444D"/>
    <w:rsid w:val="0044519B"/>
    <w:rsid w:val="00445B35"/>
    <w:rsid w:val="00446659"/>
    <w:rsid w:val="0045521B"/>
    <w:rsid w:val="00457AB1"/>
    <w:rsid w:val="00457BC0"/>
    <w:rsid w:val="00462996"/>
    <w:rsid w:val="004674B4"/>
    <w:rsid w:val="004B4CAD"/>
    <w:rsid w:val="004B4FDC"/>
    <w:rsid w:val="004C3DF1"/>
    <w:rsid w:val="004C42EC"/>
    <w:rsid w:val="004D2E36"/>
    <w:rsid w:val="00503AB6"/>
    <w:rsid w:val="005047C5"/>
    <w:rsid w:val="00510920"/>
    <w:rsid w:val="00521812"/>
    <w:rsid w:val="00523D2C"/>
    <w:rsid w:val="00531C82"/>
    <w:rsid w:val="00531DD8"/>
    <w:rsid w:val="005339A8"/>
    <w:rsid w:val="00533FC1"/>
    <w:rsid w:val="0054102F"/>
    <w:rsid w:val="0054564B"/>
    <w:rsid w:val="00545A13"/>
    <w:rsid w:val="00546343"/>
    <w:rsid w:val="00557CD3"/>
    <w:rsid w:val="00560D3C"/>
    <w:rsid w:val="00567DE0"/>
    <w:rsid w:val="005731C9"/>
    <w:rsid w:val="005735A5"/>
    <w:rsid w:val="00590204"/>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5A7A"/>
    <w:rsid w:val="006F6F2F"/>
    <w:rsid w:val="00701186"/>
    <w:rsid w:val="00707BE1"/>
    <w:rsid w:val="007238EB"/>
    <w:rsid w:val="0072789A"/>
    <w:rsid w:val="007317C3"/>
    <w:rsid w:val="00734756"/>
    <w:rsid w:val="0073538B"/>
    <w:rsid w:val="00741BD0"/>
    <w:rsid w:val="007426E6"/>
    <w:rsid w:val="00746370"/>
    <w:rsid w:val="00766889"/>
    <w:rsid w:val="00766A0D"/>
    <w:rsid w:val="00767414"/>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2500"/>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1968"/>
    <w:rsid w:val="00B354A2"/>
    <w:rsid w:val="00B356AF"/>
    <w:rsid w:val="00B55F7D"/>
    <w:rsid w:val="00B62087"/>
    <w:rsid w:val="00B62F41"/>
    <w:rsid w:val="00B725E9"/>
    <w:rsid w:val="00B73785"/>
    <w:rsid w:val="00B760E1"/>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22886"/>
    <w:rsid w:val="00C25C8F"/>
    <w:rsid w:val="00C263C6"/>
    <w:rsid w:val="00C273AB"/>
    <w:rsid w:val="00C635B6"/>
    <w:rsid w:val="00C70DFC"/>
    <w:rsid w:val="00C82466"/>
    <w:rsid w:val="00C84097"/>
    <w:rsid w:val="00C97898"/>
    <w:rsid w:val="00CB429B"/>
    <w:rsid w:val="00CC2753"/>
    <w:rsid w:val="00CD093E"/>
    <w:rsid w:val="00CD1556"/>
    <w:rsid w:val="00CD1FD7"/>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451EA"/>
    <w:rsid w:val="00E53E52"/>
    <w:rsid w:val="00E57F4B"/>
    <w:rsid w:val="00E63889"/>
    <w:rsid w:val="00E65EB7"/>
    <w:rsid w:val="00E71C8D"/>
    <w:rsid w:val="00E71D6A"/>
    <w:rsid w:val="00E72360"/>
    <w:rsid w:val="00E972A7"/>
    <w:rsid w:val="00EA2839"/>
    <w:rsid w:val="00EB3E91"/>
    <w:rsid w:val="00EC6894"/>
    <w:rsid w:val="00ED5573"/>
    <w:rsid w:val="00ED6B12"/>
    <w:rsid w:val="00EE0BAB"/>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A20F5"/>
  <w15:docId w15:val="{EA7D580D-E36E-4647-9013-EC071A51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0B76A1"/>
    <w:rPr>
      <w:color w:val="605E5C"/>
      <w:shd w:val="clear" w:color="auto" w:fill="E1DFDD"/>
    </w:rPr>
  </w:style>
  <w:style w:type="character" w:styleId="Strong">
    <w:name w:val="Strong"/>
    <w:basedOn w:val="DefaultParagraphFont"/>
    <w:uiPriority w:val="22"/>
    <w:qFormat/>
    <w:rsid w:val="00C273AB"/>
    <w:rPr>
      <w:b/>
      <w:bCs/>
    </w:rPr>
  </w:style>
  <w:style w:type="character" w:styleId="UnresolvedMention">
    <w:name w:val="Unresolved Mention"/>
    <w:basedOn w:val="DefaultParagraphFont"/>
    <w:uiPriority w:val="99"/>
    <w:semiHidden/>
    <w:unhideWhenUsed/>
    <w:rsid w:val="004C42EC"/>
    <w:rPr>
      <w:color w:val="605E5C"/>
      <w:shd w:val="clear" w:color="auto" w:fill="E1DFDD"/>
    </w:rPr>
  </w:style>
  <w:style w:type="paragraph" w:customStyle="1" w:styleId="Affiliation">
    <w:name w:val="Affiliation"/>
    <w:basedOn w:val="Normal"/>
    <w:rsid w:val="00B3196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258015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lsi.com/index.php/JAL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47139-C46A-447E-8FC5-4E5C0A86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7</cp:revision>
  <dcterms:created xsi:type="dcterms:W3CDTF">2026-01-11T01:30:00Z</dcterms:created>
  <dcterms:modified xsi:type="dcterms:W3CDTF">2026-01-13T08:35:00Z</dcterms:modified>
</cp:coreProperties>
</file>