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4B10A" w14:textId="77777777" w:rsidR="00D32621" w:rsidRPr="008462A3" w:rsidRDefault="00D32621" w:rsidP="00D32621">
      <w:pPr>
        <w:spacing w:before="100" w:beforeAutospacing="1" w:after="100" w:afterAutospacing="1" w:line="360" w:lineRule="auto"/>
        <w:rPr>
          <w:rFonts w:eastAsia="Times New Roman" w:cs="Times New Roman"/>
          <w:szCs w:val="24"/>
          <w:lang w:val="en-IN" w:eastAsia="fr-FR"/>
        </w:rPr>
      </w:pPr>
      <w:commentRangeStart w:id="0"/>
      <w:r w:rsidRPr="008462A3">
        <w:rPr>
          <w:rFonts w:eastAsia="Times New Roman" w:cs="Times New Roman"/>
          <w:szCs w:val="24"/>
          <w:lang w:val="en-IN" w:eastAsia="fr-FR"/>
        </w:rPr>
        <w:t xml:space="preserve">Extracts from </w:t>
      </w:r>
      <w:r w:rsidRPr="008462A3">
        <w:rPr>
          <w:rFonts w:eastAsia="Times New Roman" w:cs="Times New Roman"/>
          <w:i/>
          <w:szCs w:val="24"/>
          <w:lang w:val="en-IN" w:eastAsia="fr-FR"/>
        </w:rPr>
        <w:t xml:space="preserve">Callistemon </w:t>
      </w:r>
      <w:proofErr w:type="spellStart"/>
      <w:r w:rsidRPr="008462A3">
        <w:rPr>
          <w:rFonts w:eastAsia="Times New Roman" w:cs="Times New Roman"/>
          <w:i/>
          <w:szCs w:val="24"/>
          <w:lang w:val="en-IN" w:eastAsia="fr-FR"/>
        </w:rPr>
        <w:t>rigidus</w:t>
      </w:r>
      <w:proofErr w:type="spellEnd"/>
      <w:r w:rsidRPr="008462A3">
        <w:rPr>
          <w:rFonts w:eastAsia="Times New Roman" w:cs="Times New Roman"/>
          <w:szCs w:val="24"/>
          <w:lang w:val="en-IN" w:eastAsia="fr-FR"/>
        </w:rPr>
        <w:t xml:space="preserve"> (</w:t>
      </w:r>
      <w:proofErr w:type="spellStart"/>
      <w:r w:rsidRPr="008462A3">
        <w:rPr>
          <w:rFonts w:eastAsia="Times New Roman" w:cs="Times New Roman"/>
          <w:szCs w:val="24"/>
          <w:lang w:val="en-IN" w:eastAsia="fr-FR"/>
        </w:rPr>
        <w:t>Myrtaceae</w:t>
      </w:r>
      <w:proofErr w:type="spellEnd"/>
      <w:r w:rsidRPr="008462A3">
        <w:rPr>
          <w:rFonts w:eastAsia="Times New Roman" w:cs="Times New Roman"/>
          <w:szCs w:val="24"/>
          <w:lang w:val="en-IN" w:eastAsia="fr-FR"/>
        </w:rPr>
        <w:t xml:space="preserve">) and </w:t>
      </w:r>
      <w:proofErr w:type="spellStart"/>
      <w:r w:rsidRPr="008462A3">
        <w:rPr>
          <w:rFonts w:eastAsia="Times New Roman" w:cs="Times New Roman"/>
          <w:i/>
          <w:szCs w:val="24"/>
          <w:lang w:val="en-IN" w:eastAsia="fr-FR"/>
        </w:rPr>
        <w:t>Gnetum</w:t>
      </w:r>
      <w:proofErr w:type="spellEnd"/>
      <w:r w:rsidRPr="008462A3">
        <w:rPr>
          <w:rFonts w:eastAsia="Times New Roman" w:cs="Times New Roman"/>
          <w:i/>
          <w:szCs w:val="24"/>
          <w:lang w:val="en-IN" w:eastAsia="fr-FR"/>
        </w:rPr>
        <w:t xml:space="preserve"> </w:t>
      </w:r>
      <w:proofErr w:type="spellStart"/>
      <w:r w:rsidRPr="008462A3">
        <w:rPr>
          <w:rFonts w:eastAsia="Times New Roman" w:cs="Times New Roman"/>
          <w:i/>
          <w:szCs w:val="24"/>
          <w:lang w:val="en-IN" w:eastAsia="fr-FR"/>
        </w:rPr>
        <w:t>africanum</w:t>
      </w:r>
      <w:proofErr w:type="spellEnd"/>
      <w:r w:rsidRPr="008462A3">
        <w:rPr>
          <w:rFonts w:eastAsia="Times New Roman" w:cs="Times New Roman"/>
          <w:szCs w:val="24"/>
          <w:lang w:val="en-IN" w:eastAsia="fr-FR"/>
        </w:rPr>
        <w:t xml:space="preserve"> (</w:t>
      </w:r>
      <w:proofErr w:type="spellStart"/>
      <w:r w:rsidRPr="008462A3">
        <w:rPr>
          <w:rFonts w:eastAsia="Times New Roman" w:cs="Times New Roman"/>
          <w:szCs w:val="24"/>
          <w:lang w:val="en-IN" w:eastAsia="fr-FR"/>
        </w:rPr>
        <w:t>Gnetaceae</w:t>
      </w:r>
      <w:proofErr w:type="spellEnd"/>
      <w:r w:rsidRPr="008462A3">
        <w:rPr>
          <w:rFonts w:eastAsia="Times New Roman" w:cs="Times New Roman"/>
          <w:szCs w:val="24"/>
          <w:lang w:val="en-IN" w:eastAsia="fr-FR"/>
        </w:rPr>
        <w:t xml:space="preserve">) inhibit the growth of selected bacteria-causing pneumonia </w:t>
      </w:r>
      <w:commentRangeEnd w:id="0"/>
      <w:r w:rsidR="00C04E24">
        <w:rPr>
          <w:rStyle w:val="CommentReference"/>
        </w:rPr>
        <w:commentReference w:id="0"/>
      </w:r>
    </w:p>
    <w:p w14:paraId="60D21CCD" w14:textId="77777777" w:rsidR="00091761" w:rsidRPr="008462A3" w:rsidRDefault="00091761" w:rsidP="00D32621">
      <w:pPr>
        <w:spacing w:before="100" w:beforeAutospacing="1" w:after="100" w:afterAutospacing="1" w:line="360" w:lineRule="auto"/>
        <w:rPr>
          <w:rFonts w:eastAsia="Times New Roman" w:cs="Times New Roman"/>
          <w:szCs w:val="24"/>
          <w:lang w:val="en-IN" w:eastAsia="fr-FR"/>
        </w:rPr>
      </w:pPr>
    </w:p>
    <w:p w14:paraId="7C02D4CA" w14:textId="77777777" w:rsidR="00091761" w:rsidRPr="008462A3" w:rsidRDefault="00091761" w:rsidP="00D32621">
      <w:pPr>
        <w:spacing w:before="100" w:beforeAutospacing="1" w:after="100" w:afterAutospacing="1" w:line="360" w:lineRule="auto"/>
        <w:rPr>
          <w:rFonts w:eastAsia="Times New Roman" w:cs="Times New Roman"/>
          <w:szCs w:val="24"/>
          <w:lang w:val="en-IN" w:eastAsia="fr-FR"/>
        </w:rPr>
      </w:pPr>
    </w:p>
    <w:p w14:paraId="0918C652" w14:textId="77777777" w:rsidR="00D32621" w:rsidRPr="008462A3" w:rsidRDefault="00D32621" w:rsidP="00D32621">
      <w:pPr>
        <w:pStyle w:val="NormalWeb"/>
        <w:spacing w:before="0" w:beforeAutospacing="0" w:after="0" w:afterAutospacing="0" w:line="360" w:lineRule="auto"/>
        <w:jc w:val="both"/>
        <w:rPr>
          <w:b/>
          <w:lang w:val="en-IN"/>
        </w:rPr>
      </w:pPr>
      <w:r w:rsidRPr="008462A3">
        <w:rPr>
          <w:b/>
          <w:lang w:val="en-IN"/>
        </w:rPr>
        <w:t>Abstract</w:t>
      </w:r>
    </w:p>
    <w:p w14:paraId="167CEAAB" w14:textId="77777777" w:rsidR="00B523C1" w:rsidRPr="008462A3" w:rsidRDefault="00D32621" w:rsidP="00D32621">
      <w:pPr>
        <w:pStyle w:val="NormalWeb"/>
        <w:spacing w:before="0" w:beforeAutospacing="0" w:after="0" w:afterAutospacing="0" w:line="360" w:lineRule="auto"/>
        <w:jc w:val="both"/>
        <w:rPr>
          <w:lang w:val="en-IN"/>
        </w:rPr>
      </w:pPr>
      <w:commentRangeStart w:id="1"/>
      <w:r w:rsidRPr="008462A3">
        <w:rPr>
          <w:lang w:val="en-IN"/>
        </w:rPr>
        <w:t xml:space="preserve">Pneumonia is an acute infection of the lower respiratory tract caused by various microorganisms, including the bacteria </w:t>
      </w:r>
      <w:r w:rsidRPr="008462A3">
        <w:rPr>
          <w:i/>
          <w:lang w:val="en-IN"/>
        </w:rPr>
        <w:t>Staphylococcus aureus</w:t>
      </w:r>
      <w:r w:rsidRPr="008462A3">
        <w:rPr>
          <w:lang w:val="en-IN"/>
        </w:rPr>
        <w:t xml:space="preserve">, </w:t>
      </w:r>
      <w:r w:rsidRPr="008462A3">
        <w:rPr>
          <w:i/>
          <w:lang w:val="en-IN"/>
        </w:rPr>
        <w:t>Klebsiella pneumoniae</w:t>
      </w:r>
      <w:r w:rsidRPr="008462A3">
        <w:rPr>
          <w:lang w:val="en-IN"/>
        </w:rPr>
        <w:t xml:space="preserve">, </w:t>
      </w:r>
      <w:r w:rsidRPr="008462A3">
        <w:rPr>
          <w:i/>
          <w:lang w:val="en-IN"/>
        </w:rPr>
        <w:t>Pseudomonas aeruginosa</w:t>
      </w:r>
      <w:r w:rsidRPr="008462A3">
        <w:rPr>
          <w:lang w:val="en-IN"/>
        </w:rPr>
        <w:t xml:space="preserve">, and </w:t>
      </w:r>
      <w:proofErr w:type="spellStart"/>
      <w:r w:rsidRPr="008462A3">
        <w:rPr>
          <w:i/>
          <w:lang w:val="en-IN"/>
        </w:rPr>
        <w:t>Acinetobacter</w:t>
      </w:r>
      <w:proofErr w:type="spellEnd"/>
      <w:r w:rsidRPr="008462A3">
        <w:rPr>
          <w:i/>
          <w:lang w:val="en-IN"/>
        </w:rPr>
        <w:t xml:space="preserve"> </w:t>
      </w:r>
      <w:proofErr w:type="spellStart"/>
      <w:r w:rsidRPr="008462A3">
        <w:rPr>
          <w:bCs/>
          <w:i/>
          <w:iCs/>
          <w:shd w:val="clear" w:color="auto" w:fill="FFFFFF"/>
          <w:lang w:val="en-IN"/>
        </w:rPr>
        <w:t>baumannii</w:t>
      </w:r>
      <w:proofErr w:type="spellEnd"/>
      <w:r w:rsidRPr="008462A3">
        <w:rPr>
          <w:lang w:val="en-IN"/>
        </w:rPr>
        <w:t>,</w:t>
      </w:r>
      <w:r w:rsidRPr="008462A3">
        <w:rPr>
          <w:i/>
          <w:lang w:val="en-IN"/>
        </w:rPr>
        <w:t xml:space="preserve"> </w:t>
      </w:r>
      <w:r w:rsidRPr="008462A3">
        <w:rPr>
          <w:lang w:val="en-IN"/>
        </w:rPr>
        <w:t>among others.</w:t>
      </w:r>
      <w:r w:rsidR="00957724" w:rsidRPr="008462A3">
        <w:rPr>
          <w:rFonts w:ascii="Arial" w:hAnsi="Arial" w:cs="Arial"/>
          <w:sz w:val="27"/>
          <w:szCs w:val="27"/>
          <w:shd w:val="clear" w:color="auto" w:fill="FFFFFF"/>
          <w:lang w:val="en-IN"/>
        </w:rPr>
        <w:t xml:space="preserve"> </w:t>
      </w:r>
      <w:r w:rsidR="00B75AC5" w:rsidRPr="008462A3">
        <w:rPr>
          <w:lang w:val="en-IN"/>
        </w:rPr>
        <w:t>This disease is a</w:t>
      </w:r>
      <w:r w:rsidRPr="008462A3">
        <w:rPr>
          <w:lang w:val="en-IN"/>
        </w:rPr>
        <w:t xml:space="preserve"> significant health challenge in Cameroon, affecting all age groups and contributing to a high mortality rate among children under five years old. </w:t>
      </w:r>
      <w:r w:rsidR="00957724" w:rsidRPr="008462A3">
        <w:rPr>
          <w:lang w:val="en-IN"/>
        </w:rPr>
        <w:t>The rapid rise o</w:t>
      </w:r>
      <w:r w:rsidR="00CB1056" w:rsidRPr="008462A3">
        <w:rPr>
          <w:lang w:val="en-IN"/>
        </w:rPr>
        <w:t>f antimicrobial resistance</w:t>
      </w:r>
      <w:r w:rsidR="00957724" w:rsidRPr="008462A3">
        <w:rPr>
          <w:lang w:val="en-IN"/>
        </w:rPr>
        <w:t xml:space="preserve"> is </w:t>
      </w:r>
      <w:r w:rsidR="00CB1056" w:rsidRPr="008462A3">
        <w:rPr>
          <w:lang w:val="en-IN"/>
        </w:rPr>
        <w:t>a critical global health concern</w:t>
      </w:r>
      <w:r w:rsidR="00957724" w:rsidRPr="008462A3">
        <w:rPr>
          <w:lang w:val="en-IN"/>
        </w:rPr>
        <w:t>, particularly impacting low- and middle-income countries</w:t>
      </w:r>
      <w:r w:rsidR="00C11E1B" w:rsidRPr="008462A3">
        <w:rPr>
          <w:lang w:val="en-IN"/>
        </w:rPr>
        <w:t>. Thus, there is a pressing ne</w:t>
      </w:r>
      <w:r w:rsidR="00B523C1" w:rsidRPr="008462A3">
        <w:rPr>
          <w:lang w:val="en-IN"/>
        </w:rPr>
        <w:t xml:space="preserve">ed to search for alternative treatments to combat bacterial drug resistance. </w:t>
      </w:r>
    </w:p>
    <w:p w14:paraId="51436269" w14:textId="77777777" w:rsidR="00D32621" w:rsidRPr="008462A3" w:rsidRDefault="00A42AA9" w:rsidP="00D32621">
      <w:pPr>
        <w:pStyle w:val="NormalWeb"/>
        <w:spacing w:before="0" w:beforeAutospacing="0" w:after="0" w:afterAutospacing="0" w:line="360" w:lineRule="auto"/>
        <w:jc w:val="both"/>
        <w:rPr>
          <w:lang w:val="en-IN"/>
        </w:rPr>
      </w:pPr>
      <w:r w:rsidRPr="008462A3">
        <w:rPr>
          <w:lang w:val="en-IN"/>
        </w:rPr>
        <w:t xml:space="preserve">Medicinal plants have been used globally for centuries to treat various ailments, including respiratory conditions like pneumonia. </w:t>
      </w:r>
      <w:proofErr w:type="spellStart"/>
      <w:r w:rsidR="00D32621" w:rsidRPr="008462A3">
        <w:rPr>
          <w:i/>
          <w:lang w:val="en-IN"/>
        </w:rPr>
        <w:t>Gnetum</w:t>
      </w:r>
      <w:proofErr w:type="spellEnd"/>
      <w:r w:rsidR="00D32621" w:rsidRPr="008462A3">
        <w:rPr>
          <w:i/>
          <w:lang w:val="en-IN"/>
        </w:rPr>
        <w:t xml:space="preserve"> </w:t>
      </w:r>
      <w:proofErr w:type="spellStart"/>
      <w:r w:rsidR="00D32621" w:rsidRPr="008462A3">
        <w:rPr>
          <w:i/>
          <w:lang w:val="en-IN"/>
        </w:rPr>
        <w:t>africanum</w:t>
      </w:r>
      <w:proofErr w:type="spellEnd"/>
      <w:r w:rsidR="00D32621" w:rsidRPr="008462A3">
        <w:rPr>
          <w:lang w:val="en-IN"/>
        </w:rPr>
        <w:t xml:space="preserve"> and </w:t>
      </w:r>
      <w:r w:rsidR="00D32621" w:rsidRPr="008462A3">
        <w:rPr>
          <w:i/>
          <w:lang w:val="en-IN"/>
        </w:rPr>
        <w:t>Callistemon rigidus</w:t>
      </w:r>
      <w:r w:rsidR="00D32621" w:rsidRPr="008462A3">
        <w:rPr>
          <w:lang w:val="en-IN"/>
        </w:rPr>
        <w:t xml:space="preserve"> are two Cameroonian plants, which are traditionally used to treat </w:t>
      </w:r>
      <w:r w:rsidR="004652AA" w:rsidRPr="008462A3">
        <w:rPr>
          <w:lang w:val="en-IN"/>
        </w:rPr>
        <w:t>sore throats, and respiratory disorders like cough and b</w:t>
      </w:r>
      <w:r w:rsidR="00C87147" w:rsidRPr="008462A3">
        <w:rPr>
          <w:lang w:val="en-IN"/>
        </w:rPr>
        <w:t>ronchitis, digestive infections</w:t>
      </w:r>
      <w:r w:rsidR="004652AA" w:rsidRPr="008462A3">
        <w:rPr>
          <w:lang w:val="en-IN"/>
        </w:rPr>
        <w:t xml:space="preserve"> and </w:t>
      </w:r>
      <w:r w:rsidR="00C87147" w:rsidRPr="008462A3">
        <w:rPr>
          <w:lang w:val="en-IN"/>
        </w:rPr>
        <w:t>rheumatism</w:t>
      </w:r>
      <w:r w:rsidRPr="008462A3">
        <w:rPr>
          <w:lang w:val="en-IN"/>
        </w:rPr>
        <w:t xml:space="preserve">, </w:t>
      </w:r>
      <w:commentRangeStart w:id="2"/>
      <w:r w:rsidRPr="008462A3">
        <w:rPr>
          <w:lang w:val="en-IN"/>
        </w:rPr>
        <w:t>among others</w:t>
      </w:r>
      <w:commentRangeEnd w:id="2"/>
      <w:r w:rsidR="00C04E24">
        <w:rPr>
          <w:rStyle w:val="CommentReference"/>
          <w:rFonts w:eastAsia="SimSun" w:cs="SimSun"/>
          <w:lang w:eastAsia="en-US"/>
        </w:rPr>
        <w:commentReference w:id="2"/>
      </w:r>
      <w:r w:rsidR="005629F0" w:rsidRPr="008462A3">
        <w:rPr>
          <w:lang w:val="en-IN"/>
        </w:rPr>
        <w:t xml:space="preserve">. </w:t>
      </w:r>
      <w:r w:rsidRPr="008462A3">
        <w:rPr>
          <w:lang w:val="en-IN"/>
        </w:rPr>
        <w:t xml:space="preserve">However, this traditional practice is yet to be scientifically validated. </w:t>
      </w:r>
      <w:commentRangeEnd w:id="1"/>
      <w:r w:rsidR="00C04E24">
        <w:rPr>
          <w:rStyle w:val="CommentReference"/>
          <w:rFonts w:eastAsia="SimSun" w:cs="SimSun"/>
          <w:lang w:eastAsia="en-US"/>
        </w:rPr>
        <w:commentReference w:id="1"/>
      </w:r>
      <w:r w:rsidR="005629F0" w:rsidRPr="008462A3">
        <w:rPr>
          <w:lang w:val="en-IN"/>
        </w:rPr>
        <w:t>This study aims to evaluate the antimicrobial activity of </w:t>
      </w:r>
      <w:proofErr w:type="spellStart"/>
      <w:r w:rsidR="005629F0" w:rsidRPr="008462A3">
        <w:rPr>
          <w:i/>
          <w:iCs/>
          <w:lang w:val="en-IN"/>
        </w:rPr>
        <w:t>Gnetum</w:t>
      </w:r>
      <w:proofErr w:type="spellEnd"/>
      <w:r w:rsidR="005629F0" w:rsidRPr="008462A3">
        <w:rPr>
          <w:i/>
          <w:iCs/>
          <w:lang w:val="en-IN"/>
        </w:rPr>
        <w:t xml:space="preserve"> </w:t>
      </w:r>
      <w:proofErr w:type="spellStart"/>
      <w:r w:rsidR="005629F0" w:rsidRPr="008462A3">
        <w:rPr>
          <w:i/>
          <w:iCs/>
          <w:lang w:val="en-IN"/>
        </w:rPr>
        <w:t>africanum</w:t>
      </w:r>
      <w:proofErr w:type="spellEnd"/>
      <w:r w:rsidR="005629F0" w:rsidRPr="008462A3">
        <w:rPr>
          <w:lang w:val="en-IN"/>
        </w:rPr>
        <w:t> and </w:t>
      </w:r>
      <w:r w:rsidR="005629F0" w:rsidRPr="008462A3">
        <w:rPr>
          <w:i/>
          <w:iCs/>
          <w:lang w:val="en-IN"/>
        </w:rPr>
        <w:t xml:space="preserve">Callistemon </w:t>
      </w:r>
      <w:proofErr w:type="spellStart"/>
      <w:r w:rsidR="005629F0" w:rsidRPr="008462A3">
        <w:rPr>
          <w:i/>
          <w:iCs/>
          <w:lang w:val="en-IN"/>
        </w:rPr>
        <w:t>rigidus</w:t>
      </w:r>
      <w:proofErr w:type="spellEnd"/>
      <w:r w:rsidR="005629F0" w:rsidRPr="008462A3">
        <w:rPr>
          <w:lang w:val="en-IN"/>
        </w:rPr>
        <w:t xml:space="preserve"> extracts on selected pneumonia-causing bacteria. </w:t>
      </w:r>
      <w:r w:rsidR="00D32621" w:rsidRPr="008462A3">
        <w:rPr>
          <w:lang w:val="en-IN"/>
        </w:rPr>
        <w:t xml:space="preserve">Extracts from the bark and flowers of </w:t>
      </w:r>
      <w:commentRangeStart w:id="3"/>
      <w:r w:rsidR="00D32621" w:rsidRPr="008462A3">
        <w:rPr>
          <w:i/>
          <w:lang w:val="en-IN"/>
        </w:rPr>
        <w:t>C. rigidus</w:t>
      </w:r>
      <w:r w:rsidR="00D32621" w:rsidRPr="008462A3">
        <w:rPr>
          <w:lang w:val="en-IN"/>
        </w:rPr>
        <w:t xml:space="preserve"> </w:t>
      </w:r>
      <w:r w:rsidR="004652AA" w:rsidRPr="008462A3">
        <w:rPr>
          <w:lang w:val="en-IN"/>
        </w:rPr>
        <w:t>and</w:t>
      </w:r>
      <w:r w:rsidR="00D32621" w:rsidRPr="008462A3">
        <w:rPr>
          <w:lang w:val="en-IN"/>
        </w:rPr>
        <w:t xml:space="preserve"> from the leaves of </w:t>
      </w:r>
      <w:r w:rsidR="00D32621" w:rsidRPr="008462A3">
        <w:rPr>
          <w:i/>
          <w:lang w:val="en-IN"/>
        </w:rPr>
        <w:t xml:space="preserve">G. </w:t>
      </w:r>
      <w:proofErr w:type="spellStart"/>
      <w:r w:rsidR="00D32621" w:rsidRPr="008462A3">
        <w:rPr>
          <w:i/>
          <w:lang w:val="en-IN"/>
        </w:rPr>
        <w:t>africanum</w:t>
      </w:r>
      <w:commentRangeEnd w:id="3"/>
      <w:proofErr w:type="spellEnd"/>
      <w:r w:rsidR="00C04E24">
        <w:rPr>
          <w:rStyle w:val="CommentReference"/>
          <w:rFonts w:eastAsia="SimSun" w:cs="SimSun"/>
          <w:lang w:eastAsia="en-US"/>
        </w:rPr>
        <w:commentReference w:id="3"/>
      </w:r>
      <w:r w:rsidR="00D32621" w:rsidRPr="008462A3">
        <w:rPr>
          <w:lang w:val="en-IN"/>
        </w:rPr>
        <w:t xml:space="preserve">, were obtained by successive maceration using solvents of increasing polarity, including hexane, dichloromethane, ethyl acetate, methanol and water. The inhibitory effects of the as-prepared extracts (20) were assayed against five pneumonia-causing bacteria, including </w:t>
      </w:r>
      <w:r w:rsidR="00D32621" w:rsidRPr="008462A3">
        <w:rPr>
          <w:i/>
          <w:lang w:val="en-IN"/>
        </w:rPr>
        <w:t>Staphylococcus aureus</w:t>
      </w:r>
      <w:r w:rsidR="00D32621" w:rsidRPr="008462A3">
        <w:rPr>
          <w:lang w:val="en-IN"/>
        </w:rPr>
        <w:t xml:space="preserve"> (two strains), </w:t>
      </w:r>
      <w:r w:rsidR="00D32621" w:rsidRPr="008462A3">
        <w:rPr>
          <w:i/>
          <w:lang w:val="en-IN"/>
        </w:rPr>
        <w:t>Klebsiella pneumoniae</w:t>
      </w:r>
      <w:r w:rsidR="00D32621" w:rsidRPr="008462A3">
        <w:rPr>
          <w:lang w:val="en-IN"/>
        </w:rPr>
        <w:t xml:space="preserve">, </w:t>
      </w:r>
      <w:r w:rsidR="00D32621" w:rsidRPr="008462A3">
        <w:rPr>
          <w:i/>
          <w:lang w:val="en-IN"/>
        </w:rPr>
        <w:t>Pseudomonas aeruginosa</w:t>
      </w:r>
      <w:r w:rsidR="00485360" w:rsidRPr="008462A3">
        <w:rPr>
          <w:lang w:val="en-IN"/>
        </w:rPr>
        <w:t xml:space="preserve"> </w:t>
      </w:r>
      <w:r w:rsidR="00D32621" w:rsidRPr="008462A3">
        <w:rPr>
          <w:lang w:val="en-IN"/>
        </w:rPr>
        <w:t xml:space="preserve">and </w:t>
      </w:r>
      <w:proofErr w:type="spellStart"/>
      <w:r w:rsidR="00D32621" w:rsidRPr="008462A3">
        <w:rPr>
          <w:i/>
          <w:lang w:val="en-IN"/>
        </w:rPr>
        <w:t>Acinetobacter</w:t>
      </w:r>
      <w:proofErr w:type="spellEnd"/>
      <w:r w:rsidR="00D32621" w:rsidRPr="008462A3">
        <w:rPr>
          <w:i/>
          <w:lang w:val="en-IN"/>
        </w:rPr>
        <w:t xml:space="preserve"> </w:t>
      </w:r>
      <w:proofErr w:type="spellStart"/>
      <w:r w:rsidR="00D32621" w:rsidRPr="008462A3">
        <w:rPr>
          <w:bCs/>
          <w:i/>
          <w:iCs/>
          <w:shd w:val="clear" w:color="auto" w:fill="FFFFFF"/>
          <w:lang w:val="en-IN"/>
        </w:rPr>
        <w:t>baumannii</w:t>
      </w:r>
      <w:proofErr w:type="spellEnd"/>
      <w:r w:rsidR="00D32621" w:rsidRPr="008462A3">
        <w:rPr>
          <w:i/>
          <w:lang w:val="en-IN"/>
        </w:rPr>
        <w:t>.</w:t>
      </w:r>
      <w:r w:rsidR="00D32621" w:rsidRPr="008462A3">
        <w:rPr>
          <w:lang w:val="en-IN"/>
        </w:rPr>
        <w:t xml:space="preserve"> The bacterial (</w:t>
      </w:r>
      <w:r w:rsidR="00D32621" w:rsidRPr="008462A3">
        <w:rPr>
          <w:i/>
          <w:lang w:val="en-IN"/>
        </w:rPr>
        <w:t>S. aureus</w:t>
      </w:r>
      <w:r w:rsidR="00D32621" w:rsidRPr="008462A3">
        <w:rPr>
          <w:lang w:val="en-IN"/>
        </w:rPr>
        <w:t xml:space="preserve"> HM-468) growth kinetics were evaluated with the most active extract (</w:t>
      </w:r>
      <w:commentRangeStart w:id="4"/>
      <w:proofErr w:type="spellStart"/>
      <w:r w:rsidR="00D32621" w:rsidRPr="008462A3">
        <w:rPr>
          <w:lang w:val="en-IN"/>
        </w:rPr>
        <w:t>CrMeOHE</w:t>
      </w:r>
      <w:commentRangeEnd w:id="4"/>
      <w:proofErr w:type="spellEnd"/>
      <w:r w:rsidR="00C04E24">
        <w:rPr>
          <w:rStyle w:val="CommentReference"/>
          <w:rFonts w:eastAsia="SimSun" w:cs="SimSun"/>
          <w:lang w:eastAsia="en-US"/>
        </w:rPr>
        <w:commentReference w:id="4"/>
      </w:r>
      <w:r w:rsidR="00A52DDC" w:rsidRPr="008462A3">
        <w:rPr>
          <w:lang w:val="en-IN"/>
        </w:rPr>
        <w:t xml:space="preserve">, methanol extract of </w:t>
      </w:r>
      <w:r w:rsidR="00A52DDC" w:rsidRPr="008462A3">
        <w:rPr>
          <w:i/>
          <w:lang w:val="en-IN"/>
        </w:rPr>
        <w:t>C. rigidus</w:t>
      </w:r>
      <w:r w:rsidR="00A52DDC" w:rsidRPr="008462A3">
        <w:rPr>
          <w:lang w:val="en-IN"/>
        </w:rPr>
        <w:t xml:space="preserve"> bark</w:t>
      </w:r>
      <w:r w:rsidR="00D32621" w:rsidRPr="008462A3">
        <w:rPr>
          <w:lang w:val="en-IN"/>
        </w:rPr>
        <w:t>). The yields of plant extraction ranged</w:t>
      </w:r>
      <w:r w:rsidR="001B6CF4" w:rsidRPr="008462A3">
        <w:rPr>
          <w:lang w:val="en-IN"/>
        </w:rPr>
        <w:t xml:space="preserve"> </w:t>
      </w:r>
      <w:r w:rsidR="00D32621" w:rsidRPr="008462A3">
        <w:rPr>
          <w:lang w:val="en-IN"/>
        </w:rPr>
        <w:t>from 0.507 to 18.12</w:t>
      </w:r>
      <w:r w:rsidR="00485360" w:rsidRPr="008462A3">
        <w:rPr>
          <w:lang w:val="en-IN"/>
        </w:rPr>
        <w:t xml:space="preserve"> %. </w:t>
      </w:r>
      <w:r w:rsidR="00A52DDC" w:rsidRPr="008462A3">
        <w:rPr>
          <w:lang w:val="en-IN"/>
        </w:rPr>
        <w:t xml:space="preserve">The </w:t>
      </w:r>
      <w:proofErr w:type="spellStart"/>
      <w:r w:rsidR="00A52DDC" w:rsidRPr="008462A3">
        <w:rPr>
          <w:lang w:val="en-IN"/>
        </w:rPr>
        <w:t>CrMeOHE</w:t>
      </w:r>
      <w:proofErr w:type="spellEnd"/>
      <w:r w:rsidR="00A52DDC" w:rsidRPr="008462A3">
        <w:rPr>
          <w:lang w:val="en-IN"/>
        </w:rPr>
        <w:t xml:space="preserve"> extract</w:t>
      </w:r>
      <w:r w:rsidR="00D32621" w:rsidRPr="008462A3">
        <w:rPr>
          <w:lang w:val="en-IN"/>
        </w:rPr>
        <w:t xml:space="preserve"> was the most active </w:t>
      </w:r>
      <w:r w:rsidR="00383984" w:rsidRPr="008462A3">
        <w:rPr>
          <w:lang w:val="en-IN"/>
        </w:rPr>
        <w:t xml:space="preserve">extract </w:t>
      </w:r>
      <w:r w:rsidR="00D32621" w:rsidRPr="008462A3">
        <w:rPr>
          <w:lang w:val="en-IN"/>
        </w:rPr>
        <w:t xml:space="preserve">with MICs of 62.5, 125 and 500 µg/mL on </w:t>
      </w:r>
      <w:r w:rsidR="00D32621" w:rsidRPr="008462A3">
        <w:rPr>
          <w:i/>
          <w:lang w:val="en-IN"/>
        </w:rPr>
        <w:t xml:space="preserve">S. aureus </w:t>
      </w:r>
      <w:r w:rsidR="00D32621" w:rsidRPr="008462A3">
        <w:rPr>
          <w:lang w:val="en-IN"/>
        </w:rPr>
        <w:t xml:space="preserve">NR-46003, </w:t>
      </w:r>
      <w:r w:rsidR="00D32621" w:rsidRPr="008462A3">
        <w:rPr>
          <w:i/>
          <w:lang w:val="en-IN"/>
        </w:rPr>
        <w:t>S. aureus</w:t>
      </w:r>
      <w:r w:rsidR="00485360" w:rsidRPr="008462A3">
        <w:rPr>
          <w:lang w:val="en-IN"/>
        </w:rPr>
        <w:t xml:space="preserve"> HM-468</w:t>
      </w:r>
      <w:r w:rsidR="00D32621" w:rsidRPr="008462A3">
        <w:rPr>
          <w:lang w:val="en-IN"/>
        </w:rPr>
        <w:t xml:space="preserve"> and </w:t>
      </w:r>
      <w:r w:rsidR="00D32621" w:rsidRPr="008462A3">
        <w:rPr>
          <w:bCs/>
          <w:i/>
          <w:iCs/>
          <w:shd w:val="clear" w:color="auto" w:fill="FFFFFF"/>
          <w:lang w:val="en-IN"/>
        </w:rPr>
        <w:t xml:space="preserve">A. </w:t>
      </w:r>
      <w:proofErr w:type="spellStart"/>
      <w:r w:rsidR="00D32621" w:rsidRPr="008462A3">
        <w:rPr>
          <w:bCs/>
          <w:i/>
          <w:iCs/>
          <w:shd w:val="clear" w:color="auto" w:fill="FFFFFF"/>
          <w:lang w:val="en-IN"/>
        </w:rPr>
        <w:t>baumannii</w:t>
      </w:r>
      <w:proofErr w:type="spellEnd"/>
      <w:r w:rsidR="00D32621" w:rsidRPr="008462A3">
        <w:rPr>
          <w:b/>
          <w:bCs/>
          <w:i/>
          <w:iCs/>
          <w:shd w:val="clear" w:color="auto" w:fill="FFFFFF"/>
          <w:lang w:val="en-IN"/>
        </w:rPr>
        <w:t xml:space="preserve"> </w:t>
      </w:r>
      <w:r w:rsidR="00D32621" w:rsidRPr="008462A3">
        <w:rPr>
          <w:lang w:val="en-IN"/>
        </w:rPr>
        <w:t xml:space="preserve">NR-17784, respectively. The hexane extract of </w:t>
      </w:r>
      <w:r w:rsidR="00D32621" w:rsidRPr="008462A3">
        <w:rPr>
          <w:i/>
          <w:lang w:val="en-IN"/>
        </w:rPr>
        <w:t xml:space="preserve">G. </w:t>
      </w:r>
      <w:proofErr w:type="spellStart"/>
      <w:r w:rsidR="00D32621" w:rsidRPr="008462A3">
        <w:rPr>
          <w:i/>
          <w:lang w:val="en-IN"/>
        </w:rPr>
        <w:t>africanum</w:t>
      </w:r>
      <w:proofErr w:type="spellEnd"/>
      <w:r w:rsidR="00D32621" w:rsidRPr="008462A3">
        <w:rPr>
          <w:lang w:val="en-IN"/>
        </w:rPr>
        <w:t xml:space="preserve"> inhibited the growth of </w:t>
      </w:r>
      <w:r w:rsidR="00485360" w:rsidRPr="008462A3">
        <w:rPr>
          <w:i/>
          <w:lang w:val="en-IN"/>
        </w:rPr>
        <w:t xml:space="preserve">S. </w:t>
      </w:r>
      <w:r w:rsidR="00D32621" w:rsidRPr="008462A3">
        <w:rPr>
          <w:i/>
          <w:lang w:val="en-IN"/>
        </w:rPr>
        <w:t>aureus</w:t>
      </w:r>
      <w:r w:rsidR="00383984" w:rsidRPr="008462A3">
        <w:rPr>
          <w:lang w:val="en-IN"/>
        </w:rPr>
        <w:t xml:space="preserve"> HM-468 with MIC value of 5</w:t>
      </w:r>
      <w:r w:rsidR="00D32621" w:rsidRPr="008462A3">
        <w:rPr>
          <w:lang w:val="en-IN"/>
        </w:rPr>
        <w:t>00 µg/</w:t>
      </w:r>
      <w:proofErr w:type="spellStart"/>
      <w:r w:rsidR="00D32621" w:rsidRPr="008462A3">
        <w:rPr>
          <w:lang w:val="en-IN"/>
        </w:rPr>
        <w:t>mL.</w:t>
      </w:r>
      <w:proofErr w:type="spellEnd"/>
      <w:r w:rsidR="00D32621" w:rsidRPr="008462A3">
        <w:rPr>
          <w:lang w:val="en-IN"/>
        </w:rPr>
        <w:t xml:space="preserve"> The time-kill kinet</w:t>
      </w:r>
      <w:r w:rsidR="00383984" w:rsidRPr="008462A3">
        <w:rPr>
          <w:lang w:val="en-IN"/>
        </w:rPr>
        <w:t xml:space="preserve">ics of </w:t>
      </w:r>
      <w:proofErr w:type="spellStart"/>
      <w:r w:rsidR="00383984" w:rsidRPr="008462A3">
        <w:rPr>
          <w:lang w:val="en-IN"/>
        </w:rPr>
        <w:t>CrMeOHE</w:t>
      </w:r>
      <w:proofErr w:type="spellEnd"/>
      <w:r w:rsidR="00383984" w:rsidRPr="008462A3">
        <w:rPr>
          <w:lang w:val="en-IN"/>
        </w:rPr>
        <w:t xml:space="preserve"> extract</w:t>
      </w:r>
      <w:r w:rsidR="00D32621" w:rsidRPr="008462A3">
        <w:rPr>
          <w:lang w:val="en-IN"/>
        </w:rPr>
        <w:t xml:space="preserve"> on </w:t>
      </w:r>
      <w:r w:rsidR="00D32621" w:rsidRPr="008462A3">
        <w:rPr>
          <w:i/>
          <w:lang w:val="en-IN"/>
        </w:rPr>
        <w:t>S. aureus</w:t>
      </w:r>
      <w:r w:rsidR="00D32621" w:rsidRPr="008462A3">
        <w:rPr>
          <w:lang w:val="en-IN"/>
        </w:rPr>
        <w:t xml:space="preserve"> HM-468 revealed a bactericidal effect. These results suggest that extracts of </w:t>
      </w:r>
      <w:r w:rsidR="00D32621" w:rsidRPr="008462A3">
        <w:rPr>
          <w:i/>
          <w:lang w:val="en-IN"/>
        </w:rPr>
        <w:t xml:space="preserve">G. </w:t>
      </w:r>
      <w:proofErr w:type="spellStart"/>
      <w:r w:rsidR="00D32621" w:rsidRPr="008462A3">
        <w:rPr>
          <w:i/>
          <w:lang w:val="en-IN"/>
        </w:rPr>
        <w:t>africanum</w:t>
      </w:r>
      <w:proofErr w:type="spellEnd"/>
      <w:r w:rsidR="00D32621" w:rsidRPr="008462A3">
        <w:rPr>
          <w:i/>
          <w:lang w:val="en-IN"/>
        </w:rPr>
        <w:t xml:space="preserve"> </w:t>
      </w:r>
      <w:r w:rsidR="00D32621" w:rsidRPr="008462A3">
        <w:rPr>
          <w:lang w:val="en-IN"/>
        </w:rPr>
        <w:t xml:space="preserve">and </w:t>
      </w:r>
      <w:r w:rsidR="00D32621" w:rsidRPr="008462A3">
        <w:rPr>
          <w:i/>
          <w:lang w:val="en-IN"/>
        </w:rPr>
        <w:t>C. rigidus</w:t>
      </w:r>
      <w:r w:rsidR="00D32621" w:rsidRPr="008462A3">
        <w:rPr>
          <w:lang w:val="en-IN"/>
        </w:rPr>
        <w:t xml:space="preserve"> possess antibacterial activity and could serve as starting points for the discovery of drugs against pneumonia.</w:t>
      </w:r>
    </w:p>
    <w:p w14:paraId="21232A24" w14:textId="77777777" w:rsidR="00D32621" w:rsidRPr="008462A3" w:rsidRDefault="00D32621" w:rsidP="00D32621">
      <w:pPr>
        <w:spacing w:after="0" w:line="360" w:lineRule="auto"/>
        <w:rPr>
          <w:rFonts w:cs="Times New Roman"/>
          <w:szCs w:val="32"/>
          <w:lang w:val="en-IN"/>
        </w:rPr>
      </w:pPr>
      <w:r w:rsidRPr="00254D88">
        <w:rPr>
          <w:rFonts w:cs="Times New Roman"/>
          <w:b/>
          <w:szCs w:val="24"/>
          <w:lang w:val="en-US"/>
        </w:rPr>
        <w:lastRenderedPageBreak/>
        <w:t>Keywords:</w:t>
      </w:r>
      <w:r w:rsidRPr="00254D88">
        <w:rPr>
          <w:rFonts w:cs="Times New Roman"/>
          <w:szCs w:val="24"/>
          <w:lang w:val="en-US"/>
        </w:rPr>
        <w:t xml:space="preserve"> Pneumonia, </w:t>
      </w:r>
      <w:commentRangeStart w:id="5"/>
      <w:proofErr w:type="spellStart"/>
      <w:r w:rsidRPr="008462A3">
        <w:rPr>
          <w:rFonts w:cs="Times New Roman"/>
          <w:i/>
          <w:iCs/>
          <w:szCs w:val="24"/>
          <w:lang w:val="en-IN"/>
        </w:rPr>
        <w:t>Gnetum</w:t>
      </w:r>
      <w:proofErr w:type="spellEnd"/>
      <w:r w:rsidRPr="008462A3">
        <w:rPr>
          <w:rFonts w:cs="Times New Roman"/>
          <w:i/>
          <w:iCs/>
          <w:szCs w:val="24"/>
          <w:lang w:val="en-IN"/>
        </w:rPr>
        <w:t xml:space="preserve"> </w:t>
      </w:r>
      <w:proofErr w:type="spellStart"/>
      <w:r w:rsidRPr="008462A3">
        <w:rPr>
          <w:rFonts w:cs="Times New Roman"/>
          <w:i/>
          <w:iCs/>
          <w:szCs w:val="24"/>
          <w:lang w:val="en-IN"/>
        </w:rPr>
        <w:t>africanum</w:t>
      </w:r>
      <w:proofErr w:type="spellEnd"/>
      <w:r w:rsidRPr="008462A3">
        <w:rPr>
          <w:rFonts w:cs="Times New Roman"/>
          <w:i/>
          <w:iCs/>
          <w:szCs w:val="24"/>
          <w:lang w:val="en-IN"/>
        </w:rPr>
        <w:t xml:space="preserve"> </w:t>
      </w:r>
      <w:r w:rsidRPr="008462A3">
        <w:rPr>
          <w:rFonts w:cs="Times New Roman"/>
          <w:iCs/>
          <w:szCs w:val="24"/>
          <w:lang w:val="en-IN"/>
        </w:rPr>
        <w:t xml:space="preserve">; </w:t>
      </w:r>
      <w:r w:rsidRPr="008462A3">
        <w:rPr>
          <w:rFonts w:cs="Times New Roman"/>
          <w:i/>
          <w:iCs/>
          <w:szCs w:val="24"/>
          <w:lang w:val="en-IN"/>
        </w:rPr>
        <w:t xml:space="preserve">Callistemon </w:t>
      </w:r>
      <w:proofErr w:type="spellStart"/>
      <w:r w:rsidRPr="008462A3">
        <w:rPr>
          <w:rFonts w:cs="Times New Roman"/>
          <w:i/>
          <w:iCs/>
          <w:szCs w:val="24"/>
          <w:lang w:val="en-IN"/>
        </w:rPr>
        <w:t>rigidus</w:t>
      </w:r>
      <w:proofErr w:type="spellEnd"/>
      <w:r w:rsidRPr="008462A3">
        <w:rPr>
          <w:rFonts w:cs="Times New Roman"/>
          <w:i/>
          <w:iCs/>
          <w:szCs w:val="24"/>
          <w:lang w:val="en-IN"/>
        </w:rPr>
        <w:t> </w:t>
      </w:r>
      <w:r w:rsidRPr="008462A3">
        <w:rPr>
          <w:rFonts w:cs="Times New Roman"/>
          <w:iCs/>
          <w:szCs w:val="24"/>
          <w:lang w:val="en-IN"/>
        </w:rPr>
        <w:t xml:space="preserve">; </w:t>
      </w:r>
      <w:commentRangeEnd w:id="5"/>
      <w:r w:rsidR="00273B19">
        <w:rPr>
          <w:rStyle w:val="CommentReference"/>
        </w:rPr>
        <w:commentReference w:id="5"/>
      </w:r>
      <w:r w:rsidRPr="00254D88">
        <w:rPr>
          <w:rFonts w:cs="Times New Roman"/>
          <w:szCs w:val="24"/>
          <w:lang w:val="en-US"/>
        </w:rPr>
        <w:t>Antibacterial activity; Time-kill kinetics.</w:t>
      </w:r>
      <w:r w:rsidRPr="008462A3">
        <w:rPr>
          <w:rFonts w:cs="Times New Roman"/>
          <w:szCs w:val="32"/>
          <w:lang w:val="en-IN"/>
        </w:rPr>
        <w:t xml:space="preserve"> </w:t>
      </w:r>
    </w:p>
    <w:p w14:paraId="5D14724E" w14:textId="77777777" w:rsidR="00D32621" w:rsidRPr="008462A3" w:rsidRDefault="00D32621" w:rsidP="00D32621">
      <w:pPr>
        <w:spacing w:after="0" w:line="360" w:lineRule="auto"/>
        <w:rPr>
          <w:rFonts w:cs="Times New Roman"/>
          <w:szCs w:val="32"/>
          <w:lang w:val="en-IN"/>
        </w:rPr>
      </w:pPr>
    </w:p>
    <w:p w14:paraId="74720242" w14:textId="77777777" w:rsidR="00B75AC5" w:rsidRPr="008462A3" w:rsidRDefault="00B75AC5" w:rsidP="004A47A7">
      <w:pPr>
        <w:spacing w:after="0" w:line="360" w:lineRule="auto"/>
        <w:rPr>
          <w:rFonts w:cs="Times New Roman"/>
          <w:b/>
          <w:szCs w:val="32"/>
          <w:lang w:val="en-IN"/>
        </w:rPr>
      </w:pPr>
    </w:p>
    <w:p w14:paraId="54CD9BB5" w14:textId="77777777" w:rsidR="004A47A7" w:rsidRPr="008462A3" w:rsidRDefault="004A47A7" w:rsidP="004A47A7">
      <w:pPr>
        <w:spacing w:after="0" w:line="360" w:lineRule="auto"/>
        <w:rPr>
          <w:rFonts w:cs="Times New Roman"/>
          <w:b/>
          <w:szCs w:val="32"/>
          <w:lang w:val="en-IN"/>
        </w:rPr>
      </w:pPr>
      <w:r w:rsidRPr="008462A3">
        <w:rPr>
          <w:rFonts w:cs="Times New Roman"/>
          <w:b/>
          <w:szCs w:val="32"/>
          <w:lang w:val="en-IN"/>
        </w:rPr>
        <w:t>1. Introduction</w:t>
      </w:r>
    </w:p>
    <w:p w14:paraId="6EDB40CC" w14:textId="77777777" w:rsidR="00835C1F" w:rsidRPr="008462A3" w:rsidRDefault="00563850" w:rsidP="00835C1F">
      <w:pPr>
        <w:spacing w:after="0" w:line="360" w:lineRule="auto"/>
        <w:rPr>
          <w:lang w:val="en-IN"/>
        </w:rPr>
      </w:pPr>
      <w:r w:rsidRPr="008462A3">
        <w:rPr>
          <w:lang w:val="en-IN"/>
        </w:rPr>
        <w:t xml:space="preserve">Pneumonia is an acute respiratory infection that causes inflammation in the air sacs (alveoli) of </w:t>
      </w:r>
      <w:r w:rsidR="006E7799" w:rsidRPr="008462A3">
        <w:rPr>
          <w:lang w:val="en-IN"/>
        </w:rPr>
        <w:t>the</w:t>
      </w:r>
      <w:r w:rsidRPr="008462A3">
        <w:rPr>
          <w:lang w:val="en-IN"/>
        </w:rPr>
        <w:t xml:space="preserve"> lungs (</w:t>
      </w:r>
      <w:proofErr w:type="spellStart"/>
      <w:r w:rsidRPr="008462A3">
        <w:rPr>
          <w:lang w:val="en-IN"/>
        </w:rPr>
        <w:t>Miguères</w:t>
      </w:r>
      <w:proofErr w:type="spellEnd"/>
      <w:r w:rsidRPr="008462A3">
        <w:rPr>
          <w:lang w:val="en-IN"/>
        </w:rPr>
        <w:t xml:space="preserve"> and</w:t>
      </w:r>
      <w:r w:rsidRPr="008462A3">
        <w:rPr>
          <w:szCs w:val="24"/>
          <w:lang w:val="en-IN"/>
        </w:rPr>
        <w:t xml:space="preserve"> </w:t>
      </w:r>
      <w:proofErr w:type="spellStart"/>
      <w:r w:rsidRPr="008462A3">
        <w:rPr>
          <w:szCs w:val="24"/>
          <w:lang w:val="en-IN"/>
        </w:rPr>
        <w:t>Jov</w:t>
      </w:r>
      <w:r w:rsidRPr="008462A3">
        <w:rPr>
          <w:lang w:val="en-IN"/>
        </w:rPr>
        <w:t>er</w:t>
      </w:r>
      <w:proofErr w:type="spellEnd"/>
      <w:r w:rsidRPr="008462A3">
        <w:rPr>
          <w:lang w:val="en-IN"/>
        </w:rPr>
        <w:t xml:space="preserve">, </w:t>
      </w:r>
      <w:proofErr w:type="gramStart"/>
      <w:r w:rsidRPr="008462A3">
        <w:rPr>
          <w:szCs w:val="24"/>
          <w:lang w:val="en-IN"/>
        </w:rPr>
        <w:t>2008</w:t>
      </w:r>
      <w:r w:rsidR="00FF469C" w:rsidRPr="008462A3">
        <w:rPr>
          <w:szCs w:val="24"/>
          <w:lang w:val="en-IN"/>
        </w:rPr>
        <w:t> ;</w:t>
      </w:r>
      <w:proofErr w:type="gramEnd"/>
      <w:r w:rsidR="00FF469C" w:rsidRPr="008462A3">
        <w:rPr>
          <w:szCs w:val="24"/>
          <w:lang w:val="en-IN"/>
        </w:rPr>
        <w:t xml:space="preserve"> WHO, 2022a</w:t>
      </w:r>
      <w:r w:rsidRPr="008462A3">
        <w:rPr>
          <w:lang w:val="en-IN"/>
        </w:rPr>
        <w:t>)</w:t>
      </w:r>
      <w:r w:rsidR="006E7799" w:rsidRPr="008462A3">
        <w:rPr>
          <w:lang w:val="en-IN"/>
        </w:rPr>
        <w:t>. Symptoms of this disease include coughing</w:t>
      </w:r>
      <w:r w:rsidR="00AA353B" w:rsidRPr="008462A3">
        <w:rPr>
          <w:lang w:val="en-IN"/>
        </w:rPr>
        <w:t>,</w:t>
      </w:r>
      <w:r w:rsidR="006E7799" w:rsidRPr="008462A3">
        <w:rPr>
          <w:lang w:val="en-IN"/>
        </w:rPr>
        <w:t xml:space="preserve"> fever, breathing difficulties and sometimes chest pain </w:t>
      </w:r>
      <w:r w:rsidR="00AA353B" w:rsidRPr="008462A3">
        <w:rPr>
          <w:lang w:val="en-IN"/>
        </w:rPr>
        <w:t>(Vidal, 2021).</w:t>
      </w:r>
      <w:r w:rsidR="002411CD" w:rsidRPr="008462A3">
        <w:rPr>
          <w:lang w:val="en-IN"/>
        </w:rPr>
        <w:t xml:space="preserve"> When harmful microorganisms like bacteria, viruses, or fungi infect the lungs, they can multiply within the microscopic air sacs </w:t>
      </w:r>
      <w:commentRangeStart w:id="6"/>
      <w:r w:rsidR="002411CD" w:rsidRPr="008462A3">
        <w:rPr>
          <w:lang w:val="en-IN"/>
        </w:rPr>
        <w:t>known as the alveoli</w:t>
      </w:r>
      <w:commentRangeEnd w:id="6"/>
      <w:r w:rsidR="00273B19">
        <w:rPr>
          <w:rStyle w:val="CommentReference"/>
        </w:rPr>
        <w:commentReference w:id="6"/>
      </w:r>
      <w:r w:rsidR="002411CD" w:rsidRPr="008462A3">
        <w:rPr>
          <w:lang w:val="en-IN"/>
        </w:rPr>
        <w:t xml:space="preserve">, </w:t>
      </w:r>
      <w:r w:rsidR="00AA353B" w:rsidRPr="008462A3">
        <w:rPr>
          <w:lang w:val="en-IN"/>
        </w:rPr>
        <w:t xml:space="preserve">the tiny microscopic sacs where blood takes in oxygen and eliminates carbon dioxide. </w:t>
      </w:r>
      <w:r w:rsidR="0082029A" w:rsidRPr="008462A3">
        <w:rPr>
          <w:lang w:val="en-IN"/>
        </w:rPr>
        <w:t>Bacterial pneumonia is a common form of lung infection with several disease-causing bacteria, such as</w:t>
      </w:r>
      <w:r w:rsidR="0082029A" w:rsidRPr="008462A3">
        <w:rPr>
          <w:i/>
          <w:lang w:val="en-IN"/>
        </w:rPr>
        <w:t xml:space="preserve"> </w:t>
      </w:r>
      <w:commentRangeStart w:id="7"/>
      <w:r w:rsidR="0082029A" w:rsidRPr="008462A3">
        <w:rPr>
          <w:i/>
          <w:lang w:val="en-IN"/>
        </w:rPr>
        <w:t>Streptococcus pneumoniae</w:t>
      </w:r>
      <w:r w:rsidR="0082029A" w:rsidRPr="008462A3">
        <w:rPr>
          <w:lang w:val="en-IN"/>
        </w:rPr>
        <w:t xml:space="preserve">, </w:t>
      </w:r>
      <w:r w:rsidR="0082029A" w:rsidRPr="008462A3">
        <w:rPr>
          <w:i/>
          <w:lang w:val="en-IN"/>
        </w:rPr>
        <w:t>Staphylococcus aureus</w:t>
      </w:r>
      <w:r w:rsidR="0082029A" w:rsidRPr="008462A3">
        <w:rPr>
          <w:lang w:val="en-IN"/>
        </w:rPr>
        <w:t xml:space="preserve">, </w:t>
      </w:r>
      <w:r w:rsidR="0082029A" w:rsidRPr="008462A3">
        <w:rPr>
          <w:i/>
          <w:lang w:val="en-IN"/>
        </w:rPr>
        <w:t>Klebsiella pneumoniae</w:t>
      </w:r>
      <w:r w:rsidR="0082029A" w:rsidRPr="008462A3">
        <w:rPr>
          <w:lang w:val="en-IN"/>
        </w:rPr>
        <w:t xml:space="preserve">, </w:t>
      </w:r>
      <w:r w:rsidR="0082029A" w:rsidRPr="008462A3">
        <w:rPr>
          <w:i/>
          <w:lang w:val="en-IN"/>
        </w:rPr>
        <w:t>Pseudomonas aeruginosa</w:t>
      </w:r>
      <w:r w:rsidR="0082029A" w:rsidRPr="008462A3">
        <w:rPr>
          <w:lang w:val="en-IN"/>
        </w:rPr>
        <w:t xml:space="preserve">, and </w:t>
      </w:r>
      <w:r w:rsidR="0082029A" w:rsidRPr="008462A3">
        <w:rPr>
          <w:i/>
          <w:lang w:val="en-IN"/>
        </w:rPr>
        <w:t xml:space="preserve">Escherichia coli </w:t>
      </w:r>
      <w:commentRangeEnd w:id="7"/>
      <w:r w:rsidR="00273B19">
        <w:rPr>
          <w:rStyle w:val="CommentReference"/>
        </w:rPr>
        <w:commentReference w:id="7"/>
      </w:r>
      <w:r w:rsidR="0082029A" w:rsidRPr="008462A3">
        <w:rPr>
          <w:lang w:val="en-IN"/>
        </w:rPr>
        <w:t>(</w:t>
      </w:r>
      <w:proofErr w:type="spellStart"/>
      <w:r w:rsidR="0082029A" w:rsidRPr="008462A3">
        <w:rPr>
          <w:lang w:val="en-IN"/>
        </w:rPr>
        <w:t>Cilloniz</w:t>
      </w:r>
      <w:proofErr w:type="spellEnd"/>
      <w:r w:rsidR="0082029A" w:rsidRPr="008462A3">
        <w:rPr>
          <w:lang w:val="en-IN"/>
        </w:rPr>
        <w:t xml:space="preserve"> et al., 2016 ; </w:t>
      </w:r>
      <w:proofErr w:type="spellStart"/>
      <w:r w:rsidR="00AA353B" w:rsidRPr="008462A3">
        <w:rPr>
          <w:lang w:val="en-IN"/>
        </w:rPr>
        <w:t>Pahal</w:t>
      </w:r>
      <w:proofErr w:type="spellEnd"/>
      <w:r w:rsidR="00AA353B" w:rsidRPr="008462A3">
        <w:rPr>
          <w:lang w:val="en-IN"/>
        </w:rPr>
        <w:t xml:space="preserve"> et al., 2022). </w:t>
      </w:r>
      <w:r w:rsidR="00DC73F7" w:rsidRPr="008462A3">
        <w:rPr>
          <w:lang w:val="en-IN"/>
        </w:rPr>
        <w:t>This disease is</w:t>
      </w:r>
      <w:r w:rsidR="00AA353B" w:rsidRPr="008462A3">
        <w:rPr>
          <w:lang w:val="en-IN"/>
        </w:rPr>
        <w:t xml:space="preserve"> a major public health problem associated with high morbidity </w:t>
      </w:r>
      <w:r w:rsidR="005A300A" w:rsidRPr="008462A3">
        <w:rPr>
          <w:lang w:val="en-IN"/>
        </w:rPr>
        <w:t xml:space="preserve">and </w:t>
      </w:r>
      <w:r w:rsidR="00AA353B" w:rsidRPr="008462A3">
        <w:rPr>
          <w:lang w:val="en-IN"/>
        </w:rPr>
        <w:t>mortality in all age groups worldwide, particularly in developing countries, where access to medical care and antibiotics may be limited (</w:t>
      </w:r>
      <w:proofErr w:type="spellStart"/>
      <w:r w:rsidR="005A300A" w:rsidRPr="008462A3">
        <w:rPr>
          <w:rFonts w:cs="Times New Roman"/>
          <w:szCs w:val="24"/>
          <w:lang w:val="en-IN"/>
        </w:rPr>
        <w:t>Cillóniz</w:t>
      </w:r>
      <w:proofErr w:type="spellEnd"/>
      <w:r w:rsidR="005A300A" w:rsidRPr="008462A3">
        <w:rPr>
          <w:rFonts w:cs="Times New Roman"/>
          <w:szCs w:val="24"/>
          <w:lang w:val="en-IN"/>
        </w:rPr>
        <w:t xml:space="preserve"> et al., </w:t>
      </w:r>
      <w:commentRangeStart w:id="8"/>
      <w:r w:rsidR="005A300A" w:rsidRPr="008462A3">
        <w:rPr>
          <w:rFonts w:cs="Times New Roman"/>
          <w:szCs w:val="24"/>
          <w:lang w:val="en-IN"/>
        </w:rPr>
        <w:t>2020 ;</w:t>
      </w:r>
      <w:commentRangeEnd w:id="8"/>
      <w:r w:rsidR="00273B19">
        <w:rPr>
          <w:rStyle w:val="CommentReference"/>
        </w:rPr>
        <w:commentReference w:id="8"/>
      </w:r>
      <w:r w:rsidR="005A300A" w:rsidRPr="008462A3">
        <w:rPr>
          <w:rFonts w:cs="Times New Roman"/>
          <w:szCs w:val="24"/>
          <w:lang w:val="en-IN"/>
        </w:rPr>
        <w:t xml:space="preserve"> </w:t>
      </w:r>
      <w:r w:rsidR="009C7C5E" w:rsidRPr="008462A3">
        <w:rPr>
          <w:lang w:val="en-IN"/>
        </w:rPr>
        <w:t>Torres et al., 2021</w:t>
      </w:r>
      <w:r w:rsidR="005A300A" w:rsidRPr="008462A3">
        <w:rPr>
          <w:lang w:val="en-IN"/>
        </w:rPr>
        <w:t>).</w:t>
      </w:r>
      <w:r w:rsidR="00DC73F7" w:rsidRPr="008462A3">
        <w:rPr>
          <w:lang w:val="en-IN"/>
        </w:rPr>
        <w:t xml:space="preserve"> It is also </w:t>
      </w:r>
      <w:r w:rsidR="00AA353B" w:rsidRPr="008462A3">
        <w:rPr>
          <w:lang w:val="en-IN"/>
        </w:rPr>
        <w:t>responsible for 14% of deaths in children under 5 years of age. In 2019, pneumonia caused approximately 672,000 child deaths worldwide, with Cameroon contributing 6,500 deaths to this toll (</w:t>
      </w:r>
      <w:proofErr w:type="spellStart"/>
      <w:r w:rsidR="00287445" w:rsidRPr="008462A3">
        <w:rPr>
          <w:lang w:val="en-IN"/>
        </w:rPr>
        <w:t>Atangana</w:t>
      </w:r>
      <w:proofErr w:type="spellEnd"/>
      <w:r w:rsidR="00287445" w:rsidRPr="008462A3">
        <w:rPr>
          <w:lang w:val="en-IN"/>
        </w:rPr>
        <w:t xml:space="preserve">, </w:t>
      </w:r>
      <w:proofErr w:type="gramStart"/>
      <w:r w:rsidR="00287445" w:rsidRPr="008462A3">
        <w:rPr>
          <w:lang w:val="en-IN"/>
        </w:rPr>
        <w:t>2020 ;</w:t>
      </w:r>
      <w:proofErr w:type="gramEnd"/>
      <w:r w:rsidR="00287445" w:rsidRPr="008462A3">
        <w:rPr>
          <w:lang w:val="en-IN"/>
        </w:rPr>
        <w:t xml:space="preserve"> WHO, 2022a</w:t>
      </w:r>
      <w:r w:rsidR="00AA353B" w:rsidRPr="008462A3">
        <w:rPr>
          <w:lang w:val="en-IN"/>
        </w:rPr>
        <w:t>).</w:t>
      </w:r>
      <w:r w:rsidR="00D06D63" w:rsidRPr="008462A3">
        <w:rPr>
          <w:rFonts w:ascii="Arial" w:hAnsi="Arial" w:cs="Arial"/>
          <w:shd w:val="clear" w:color="auto" w:fill="FFFFFF"/>
          <w:lang w:val="en-IN"/>
        </w:rPr>
        <w:t xml:space="preserve"> </w:t>
      </w:r>
      <w:r w:rsidR="00D06D63" w:rsidRPr="008462A3">
        <w:rPr>
          <w:lang w:val="en-IN"/>
        </w:rPr>
        <w:t>In 2019, pneumonia caused around 672,000 child deaths globally, with Cameroon contributing 6,500 of those deaths (</w:t>
      </w:r>
      <w:r w:rsidR="00FA5318" w:rsidRPr="008462A3">
        <w:rPr>
          <w:lang w:val="en-IN"/>
        </w:rPr>
        <w:t>Le Roux et al., 2024</w:t>
      </w:r>
      <w:r w:rsidR="00D06D63" w:rsidRPr="008462A3">
        <w:rPr>
          <w:lang w:val="en-IN"/>
        </w:rPr>
        <w:t>).</w:t>
      </w:r>
      <w:r w:rsidR="00AA353B" w:rsidRPr="008462A3">
        <w:rPr>
          <w:lang w:val="en-IN"/>
        </w:rPr>
        <w:t xml:space="preserve"> Amoxicillin </w:t>
      </w:r>
      <w:r w:rsidR="00EF0085" w:rsidRPr="008462A3">
        <w:rPr>
          <w:lang w:val="en-IN"/>
        </w:rPr>
        <w:t>is a recommended </w:t>
      </w:r>
      <w:r w:rsidR="00EF0085" w:rsidRPr="008462A3">
        <w:rPr>
          <w:bCs/>
          <w:lang w:val="en-IN"/>
        </w:rPr>
        <w:t>first-line treatment</w:t>
      </w:r>
      <w:r w:rsidR="00EF0085" w:rsidRPr="008462A3">
        <w:rPr>
          <w:lang w:val="en-IN"/>
        </w:rPr>
        <w:t xml:space="preserve"> for pneumonia, even though o</w:t>
      </w:r>
      <w:r w:rsidR="00AA353B" w:rsidRPr="008462A3">
        <w:rPr>
          <w:lang w:val="en-IN"/>
        </w:rPr>
        <w:t xml:space="preserve">ther antibiotics </w:t>
      </w:r>
      <w:r w:rsidR="00EF0085" w:rsidRPr="008462A3">
        <w:rPr>
          <w:lang w:val="en-IN"/>
        </w:rPr>
        <w:t>can</w:t>
      </w:r>
      <w:r w:rsidR="00AA353B" w:rsidRPr="008462A3">
        <w:rPr>
          <w:lang w:val="en-IN"/>
        </w:rPr>
        <w:t xml:space="preserve"> be used dep</w:t>
      </w:r>
      <w:r w:rsidR="00EF0085" w:rsidRPr="008462A3">
        <w:rPr>
          <w:lang w:val="en-IN"/>
        </w:rPr>
        <w:t>ending on the sensitivity of the</w:t>
      </w:r>
      <w:r w:rsidR="00AA353B" w:rsidRPr="008462A3">
        <w:rPr>
          <w:lang w:val="en-IN"/>
        </w:rPr>
        <w:t xml:space="preserve"> </w:t>
      </w:r>
      <w:r w:rsidR="00EF0085" w:rsidRPr="008462A3">
        <w:rPr>
          <w:lang w:val="en-IN"/>
        </w:rPr>
        <w:t xml:space="preserve">causing </w:t>
      </w:r>
      <w:r w:rsidR="00AA353B" w:rsidRPr="008462A3">
        <w:rPr>
          <w:lang w:val="en-IN"/>
        </w:rPr>
        <w:t>bact</w:t>
      </w:r>
      <w:r w:rsidR="00EF0085" w:rsidRPr="008462A3">
        <w:rPr>
          <w:lang w:val="en-IN"/>
        </w:rPr>
        <w:t xml:space="preserve">eria and the patient's allergies </w:t>
      </w:r>
      <w:r w:rsidR="000C15E3" w:rsidRPr="008462A3">
        <w:rPr>
          <w:lang w:val="en-IN"/>
        </w:rPr>
        <w:t>(</w:t>
      </w:r>
      <w:r w:rsidR="00EF0085" w:rsidRPr="008462A3">
        <w:rPr>
          <w:lang w:val="en-IN"/>
        </w:rPr>
        <w:t xml:space="preserve">Anand et al., </w:t>
      </w:r>
      <w:proofErr w:type="gramStart"/>
      <w:r w:rsidR="00EF0085" w:rsidRPr="008462A3">
        <w:rPr>
          <w:lang w:val="en-IN"/>
        </w:rPr>
        <w:t>2025 ;</w:t>
      </w:r>
      <w:proofErr w:type="gramEnd"/>
      <w:r w:rsidR="00EF0085" w:rsidRPr="008462A3">
        <w:rPr>
          <w:lang w:val="en-IN"/>
        </w:rPr>
        <w:t xml:space="preserve"> WHO, 2022a). </w:t>
      </w:r>
      <w:r w:rsidR="00AA353B" w:rsidRPr="008462A3">
        <w:rPr>
          <w:lang w:val="en-IN"/>
        </w:rPr>
        <w:t xml:space="preserve">However, most of these treatments </w:t>
      </w:r>
      <w:r w:rsidR="000C15E3" w:rsidRPr="008462A3">
        <w:rPr>
          <w:lang w:val="en-IN"/>
        </w:rPr>
        <w:t>exhibit numerous side</w:t>
      </w:r>
      <w:r w:rsidR="00AA353B" w:rsidRPr="008462A3">
        <w:rPr>
          <w:lang w:val="en-IN"/>
        </w:rPr>
        <w:t xml:space="preserve"> effects, including </w:t>
      </w:r>
      <w:r w:rsidR="000C15E3" w:rsidRPr="008462A3">
        <w:rPr>
          <w:lang w:val="en-IN"/>
        </w:rPr>
        <w:t xml:space="preserve">nausea, vomiting, </w:t>
      </w:r>
      <w:r w:rsidR="00AA353B" w:rsidRPr="008462A3">
        <w:rPr>
          <w:lang w:val="en-IN"/>
        </w:rPr>
        <w:t xml:space="preserve">diarrhoea, </w:t>
      </w:r>
      <w:r w:rsidR="000C15E3" w:rsidRPr="008462A3">
        <w:rPr>
          <w:lang w:val="en-IN"/>
        </w:rPr>
        <w:t>itching, among others</w:t>
      </w:r>
      <w:r w:rsidR="00AA353B" w:rsidRPr="008462A3">
        <w:rPr>
          <w:lang w:val="en-IN"/>
        </w:rPr>
        <w:t xml:space="preserve"> (</w:t>
      </w:r>
      <w:r w:rsidR="000C15E3" w:rsidRPr="008462A3">
        <w:rPr>
          <w:lang w:val="en-IN"/>
        </w:rPr>
        <w:t xml:space="preserve">Hansen et al., </w:t>
      </w:r>
      <w:proofErr w:type="gramStart"/>
      <w:r w:rsidR="000C15E3" w:rsidRPr="008462A3">
        <w:rPr>
          <w:lang w:val="en-IN"/>
        </w:rPr>
        <w:t>2019 ;</w:t>
      </w:r>
      <w:proofErr w:type="gramEnd"/>
      <w:r w:rsidR="000C15E3" w:rsidRPr="008462A3">
        <w:rPr>
          <w:lang w:val="en-IN"/>
        </w:rPr>
        <w:t xml:space="preserve"> </w:t>
      </w:r>
      <w:r w:rsidR="0074737B" w:rsidRPr="008462A3">
        <w:rPr>
          <w:lang w:val="en-IN"/>
        </w:rPr>
        <w:t>Vidal, 2021). The rise of antibiotic-resistant pathogens, such as </w:t>
      </w:r>
      <w:commentRangeStart w:id="9"/>
      <w:r w:rsidR="0074737B" w:rsidRPr="008462A3">
        <w:rPr>
          <w:bCs/>
          <w:i/>
          <w:iCs/>
          <w:lang w:val="en-IN"/>
        </w:rPr>
        <w:t xml:space="preserve">Streptococcus </w:t>
      </w:r>
      <w:proofErr w:type="spellStart"/>
      <w:r w:rsidR="0074737B" w:rsidRPr="008462A3">
        <w:rPr>
          <w:bCs/>
          <w:i/>
          <w:iCs/>
          <w:lang w:val="en-IN"/>
        </w:rPr>
        <w:t>pneumoniae</w:t>
      </w:r>
      <w:proofErr w:type="spellEnd"/>
      <w:r w:rsidR="0074737B" w:rsidRPr="008462A3">
        <w:rPr>
          <w:lang w:val="en-IN"/>
        </w:rPr>
        <w:t>,</w:t>
      </w:r>
      <w:r w:rsidR="0074737B" w:rsidRPr="008462A3">
        <w:rPr>
          <w:bCs/>
          <w:lang w:val="en-IN"/>
        </w:rPr>
        <w:t xml:space="preserve"> </w:t>
      </w:r>
      <w:r w:rsidR="0074737B" w:rsidRPr="008462A3">
        <w:rPr>
          <w:bCs/>
          <w:i/>
          <w:lang w:val="en-IN"/>
        </w:rPr>
        <w:t>Staphylococcus aureus</w:t>
      </w:r>
      <w:commentRangeEnd w:id="9"/>
      <w:r w:rsidR="00273B19">
        <w:rPr>
          <w:rStyle w:val="CommentReference"/>
        </w:rPr>
        <w:commentReference w:id="9"/>
      </w:r>
      <w:r w:rsidR="0074737B" w:rsidRPr="008462A3">
        <w:rPr>
          <w:lang w:val="en-IN"/>
        </w:rPr>
        <w:t>, and various </w:t>
      </w:r>
      <w:r w:rsidR="0074737B" w:rsidRPr="008462A3">
        <w:rPr>
          <w:bCs/>
          <w:lang w:val="en-IN"/>
        </w:rPr>
        <w:t>Gram-negative bacteria</w:t>
      </w:r>
      <w:r w:rsidR="0074737B" w:rsidRPr="008462A3">
        <w:rPr>
          <w:lang w:val="en-IN"/>
        </w:rPr>
        <w:t>, has made treating pneumonia a significant global health challenge, increasing treatment failures, morbidity, and mortality (Mancuso et al., 2021). </w:t>
      </w:r>
    </w:p>
    <w:p w14:paraId="6C51CE57" w14:textId="77777777" w:rsidR="00AA353B" w:rsidRPr="008462A3" w:rsidRDefault="00835C1F" w:rsidP="007313B4">
      <w:pPr>
        <w:spacing w:after="0" w:line="360" w:lineRule="auto"/>
        <w:rPr>
          <w:lang w:val="en-IN"/>
        </w:rPr>
      </w:pPr>
      <w:r w:rsidRPr="008462A3">
        <w:rPr>
          <w:lang w:val="en-IN"/>
        </w:rPr>
        <w:t>Medicinal plants are crucial to drug development because they contain diverse </w:t>
      </w:r>
      <w:r w:rsidRPr="008462A3">
        <w:rPr>
          <w:bCs/>
          <w:lang w:val="en-IN"/>
        </w:rPr>
        <w:t>active ingredients (phytochemicals)</w:t>
      </w:r>
      <w:r w:rsidRPr="008462A3">
        <w:rPr>
          <w:lang w:val="en-IN"/>
        </w:rPr>
        <w:t> that serve as direct therapeutic agents or as templates (lead compounds) for synthetic new drugs</w:t>
      </w:r>
      <w:r w:rsidR="000E5BB5" w:rsidRPr="008462A3">
        <w:rPr>
          <w:lang w:val="en-IN"/>
        </w:rPr>
        <w:t xml:space="preserve"> </w:t>
      </w:r>
      <w:r w:rsidR="00D8385E" w:rsidRPr="008462A3">
        <w:rPr>
          <w:lang w:val="en-IN"/>
        </w:rPr>
        <w:t xml:space="preserve">(Nasim et al., </w:t>
      </w:r>
      <w:proofErr w:type="gramStart"/>
      <w:r w:rsidR="00D8385E" w:rsidRPr="008462A3">
        <w:rPr>
          <w:lang w:val="en-IN"/>
        </w:rPr>
        <w:t>2022 ;</w:t>
      </w:r>
      <w:proofErr w:type="gramEnd"/>
      <w:r w:rsidR="00D8385E" w:rsidRPr="008462A3">
        <w:rPr>
          <w:lang w:val="en-IN"/>
        </w:rPr>
        <w:t xml:space="preserve"> </w:t>
      </w:r>
      <w:proofErr w:type="spellStart"/>
      <w:r w:rsidR="00D8385E" w:rsidRPr="008462A3">
        <w:rPr>
          <w:lang w:val="en-IN"/>
        </w:rPr>
        <w:t>Chaachouay</w:t>
      </w:r>
      <w:proofErr w:type="spellEnd"/>
      <w:r w:rsidR="00D8385E" w:rsidRPr="008462A3">
        <w:rPr>
          <w:lang w:val="en-IN"/>
        </w:rPr>
        <w:t xml:space="preserve"> et al., 2024)</w:t>
      </w:r>
      <w:r w:rsidR="0047297E" w:rsidRPr="008462A3">
        <w:rPr>
          <w:lang w:val="en-IN"/>
        </w:rPr>
        <w:t xml:space="preserve">. </w:t>
      </w:r>
      <w:r w:rsidR="000E5BB5" w:rsidRPr="008462A3">
        <w:rPr>
          <w:lang w:val="en-IN"/>
        </w:rPr>
        <w:t xml:space="preserve">Medicinal plants have indeed been used for centuries to treat respiratory diseases, such as asthma, bronchitis, influenza and pneumonia. Some examples include </w:t>
      </w:r>
      <w:r w:rsidR="00AA353B" w:rsidRPr="008462A3">
        <w:rPr>
          <w:i/>
          <w:lang w:val="en-IN"/>
        </w:rPr>
        <w:t xml:space="preserve">Callistemon </w:t>
      </w:r>
      <w:proofErr w:type="spellStart"/>
      <w:r w:rsidR="00AA353B" w:rsidRPr="008462A3">
        <w:rPr>
          <w:i/>
          <w:lang w:val="en-IN"/>
        </w:rPr>
        <w:t>rigidus</w:t>
      </w:r>
      <w:proofErr w:type="spellEnd"/>
      <w:r w:rsidR="00AA353B" w:rsidRPr="008462A3">
        <w:rPr>
          <w:lang w:val="en-IN"/>
        </w:rPr>
        <w:t xml:space="preserve"> (</w:t>
      </w:r>
      <w:proofErr w:type="spellStart"/>
      <w:r w:rsidR="00AA353B" w:rsidRPr="008462A3">
        <w:rPr>
          <w:lang w:val="en-IN"/>
        </w:rPr>
        <w:t>Myrtaceae</w:t>
      </w:r>
      <w:proofErr w:type="spellEnd"/>
      <w:r w:rsidR="00AA353B" w:rsidRPr="008462A3">
        <w:rPr>
          <w:lang w:val="en-IN"/>
        </w:rPr>
        <w:t xml:space="preserve">) and </w:t>
      </w:r>
      <w:proofErr w:type="spellStart"/>
      <w:r w:rsidR="00AA353B" w:rsidRPr="008462A3">
        <w:rPr>
          <w:i/>
          <w:lang w:val="en-IN"/>
        </w:rPr>
        <w:t>Gnetum</w:t>
      </w:r>
      <w:proofErr w:type="spellEnd"/>
      <w:r w:rsidR="00AA353B" w:rsidRPr="008462A3">
        <w:rPr>
          <w:i/>
          <w:lang w:val="en-IN"/>
        </w:rPr>
        <w:t xml:space="preserve"> </w:t>
      </w:r>
      <w:proofErr w:type="spellStart"/>
      <w:r w:rsidR="00AA353B" w:rsidRPr="008462A3">
        <w:rPr>
          <w:i/>
          <w:lang w:val="en-IN"/>
        </w:rPr>
        <w:t>africanum</w:t>
      </w:r>
      <w:proofErr w:type="spellEnd"/>
      <w:r w:rsidR="00AA353B" w:rsidRPr="008462A3">
        <w:rPr>
          <w:lang w:val="en-IN"/>
        </w:rPr>
        <w:t xml:space="preserve"> (</w:t>
      </w:r>
      <w:proofErr w:type="spellStart"/>
      <w:r w:rsidR="00AA353B" w:rsidRPr="008462A3">
        <w:rPr>
          <w:lang w:val="en-IN"/>
        </w:rPr>
        <w:t>Gnetaceae</w:t>
      </w:r>
      <w:proofErr w:type="spellEnd"/>
      <w:r w:rsidR="00AA353B" w:rsidRPr="008462A3">
        <w:rPr>
          <w:lang w:val="en-IN"/>
        </w:rPr>
        <w:t>)</w:t>
      </w:r>
      <w:r w:rsidR="000E5BB5" w:rsidRPr="008462A3">
        <w:rPr>
          <w:lang w:val="en-IN"/>
        </w:rPr>
        <w:t>, which</w:t>
      </w:r>
      <w:r w:rsidR="00AA353B" w:rsidRPr="008462A3">
        <w:rPr>
          <w:lang w:val="en-IN"/>
        </w:rPr>
        <w:t xml:space="preserve"> are </w:t>
      </w:r>
      <w:r w:rsidR="000E5BB5" w:rsidRPr="008462A3">
        <w:rPr>
          <w:lang w:val="en-IN"/>
        </w:rPr>
        <w:t xml:space="preserve">traditionally used to relieve pneumonia </w:t>
      </w:r>
      <w:r w:rsidR="00AA353B" w:rsidRPr="008462A3">
        <w:rPr>
          <w:lang w:val="en-IN"/>
        </w:rPr>
        <w:lastRenderedPageBreak/>
        <w:t xml:space="preserve">symptoms, including </w:t>
      </w:r>
      <w:commentRangeStart w:id="10"/>
      <w:r w:rsidR="00AA353B" w:rsidRPr="008462A3">
        <w:rPr>
          <w:lang w:val="en-IN"/>
        </w:rPr>
        <w:t>cough, fever, and breathing</w:t>
      </w:r>
      <w:r w:rsidRPr="008462A3">
        <w:rPr>
          <w:lang w:val="en-IN"/>
        </w:rPr>
        <w:t xml:space="preserve"> difficulties, </w:t>
      </w:r>
      <w:r w:rsidR="000E5BB5" w:rsidRPr="008462A3">
        <w:rPr>
          <w:lang w:val="en-IN"/>
        </w:rPr>
        <w:t>among others.</w:t>
      </w:r>
      <w:r w:rsidRPr="008462A3">
        <w:rPr>
          <w:lang w:val="en-IN"/>
        </w:rPr>
        <w:t> </w:t>
      </w:r>
      <w:r w:rsidR="00AA353B" w:rsidRPr="008462A3">
        <w:rPr>
          <w:lang w:val="en-IN"/>
        </w:rPr>
        <w:t xml:space="preserve">Despite the traditional use of these plants in </w:t>
      </w:r>
      <w:r w:rsidR="007313B4" w:rsidRPr="008462A3">
        <w:rPr>
          <w:lang w:val="en-IN"/>
        </w:rPr>
        <w:t>treating</w:t>
      </w:r>
      <w:r w:rsidR="00AA353B" w:rsidRPr="008462A3">
        <w:rPr>
          <w:lang w:val="en-IN"/>
        </w:rPr>
        <w:t xml:space="preserve"> respiratory diseases, scientific evidence </w:t>
      </w:r>
      <w:r w:rsidR="00833400" w:rsidRPr="008462A3">
        <w:rPr>
          <w:lang w:val="en-IN"/>
        </w:rPr>
        <w:t>of</w:t>
      </w:r>
      <w:r w:rsidR="007313B4" w:rsidRPr="008462A3">
        <w:rPr>
          <w:lang w:val="en-IN"/>
        </w:rPr>
        <w:t xml:space="preserve"> </w:t>
      </w:r>
      <w:r w:rsidR="00AA353B" w:rsidRPr="008462A3">
        <w:rPr>
          <w:lang w:val="en-IN"/>
        </w:rPr>
        <w:t xml:space="preserve">their medicinal properties is </w:t>
      </w:r>
      <w:r w:rsidR="007313B4" w:rsidRPr="008462A3">
        <w:rPr>
          <w:lang w:val="en-IN"/>
        </w:rPr>
        <w:t>missing</w:t>
      </w:r>
      <w:r w:rsidR="00AA353B" w:rsidRPr="008462A3">
        <w:rPr>
          <w:lang w:val="en-IN"/>
        </w:rPr>
        <w:t xml:space="preserve"> in the literature. </w:t>
      </w:r>
      <w:commentRangeEnd w:id="10"/>
      <w:r w:rsidR="00273B19">
        <w:rPr>
          <w:rStyle w:val="CommentReference"/>
        </w:rPr>
        <w:commentReference w:id="10"/>
      </w:r>
    </w:p>
    <w:p w14:paraId="1965BFBE" w14:textId="77777777" w:rsidR="007313B4" w:rsidRPr="008462A3" w:rsidRDefault="007313B4" w:rsidP="007313B4">
      <w:pPr>
        <w:spacing w:after="0" w:line="360" w:lineRule="auto"/>
        <w:rPr>
          <w:lang w:val="en-IN"/>
        </w:rPr>
      </w:pPr>
      <w:commentRangeStart w:id="11"/>
      <w:r w:rsidRPr="00273B19">
        <w:rPr>
          <w:color w:val="FF0000"/>
          <w:lang w:val="en-IN"/>
        </w:rPr>
        <w:t>Despite the traditional use of these plants in the treatment of respiratory diseases, scientific evidence demonstrating their medicinal properties is missing in the literature</w:t>
      </w:r>
      <w:r w:rsidR="00DA0415" w:rsidRPr="00273B19">
        <w:rPr>
          <w:color w:val="FF0000"/>
          <w:lang w:val="en-IN"/>
        </w:rPr>
        <w:t xml:space="preserve">. </w:t>
      </w:r>
      <w:commentRangeEnd w:id="11"/>
      <w:r w:rsidR="00273B19">
        <w:rPr>
          <w:rStyle w:val="CommentReference"/>
        </w:rPr>
        <w:commentReference w:id="11"/>
      </w:r>
      <w:r w:rsidR="00DA0415" w:rsidRPr="008462A3">
        <w:rPr>
          <w:lang w:val="en-IN"/>
        </w:rPr>
        <w:t xml:space="preserve">Therefore, this study aims to evaluate the antibacterial activity of extracts from </w:t>
      </w:r>
      <w:r w:rsidR="00DA0415" w:rsidRPr="008462A3">
        <w:rPr>
          <w:i/>
          <w:lang w:val="en-IN"/>
        </w:rPr>
        <w:t xml:space="preserve">Callistemon </w:t>
      </w:r>
      <w:proofErr w:type="spellStart"/>
      <w:r w:rsidR="00DA0415" w:rsidRPr="008462A3">
        <w:rPr>
          <w:i/>
          <w:lang w:val="en-IN"/>
        </w:rPr>
        <w:t>rigidus</w:t>
      </w:r>
      <w:proofErr w:type="spellEnd"/>
      <w:r w:rsidR="00DA0415" w:rsidRPr="008462A3">
        <w:rPr>
          <w:lang w:val="en-IN"/>
        </w:rPr>
        <w:t xml:space="preserve"> and </w:t>
      </w:r>
      <w:proofErr w:type="spellStart"/>
      <w:r w:rsidR="00DA0415" w:rsidRPr="008462A3">
        <w:rPr>
          <w:i/>
          <w:lang w:val="en-IN"/>
        </w:rPr>
        <w:t>Gnetum</w:t>
      </w:r>
      <w:proofErr w:type="spellEnd"/>
      <w:r w:rsidR="00DA0415" w:rsidRPr="008462A3">
        <w:rPr>
          <w:i/>
          <w:lang w:val="en-IN"/>
        </w:rPr>
        <w:t xml:space="preserve"> </w:t>
      </w:r>
      <w:proofErr w:type="spellStart"/>
      <w:r w:rsidR="00DA0415" w:rsidRPr="008462A3">
        <w:rPr>
          <w:i/>
          <w:lang w:val="en-IN"/>
        </w:rPr>
        <w:t>africanum</w:t>
      </w:r>
      <w:proofErr w:type="spellEnd"/>
      <w:r w:rsidR="00DA0415" w:rsidRPr="008462A3">
        <w:rPr>
          <w:lang w:val="en-IN"/>
        </w:rPr>
        <w:t xml:space="preserve"> against selected pathogens responsible for pneumonia, in</w:t>
      </w:r>
      <w:r w:rsidR="00BD37E5" w:rsidRPr="008462A3">
        <w:rPr>
          <w:lang w:val="en-IN"/>
        </w:rPr>
        <w:t>c</w:t>
      </w:r>
      <w:r w:rsidR="00DA0415" w:rsidRPr="008462A3">
        <w:rPr>
          <w:lang w:val="en-IN"/>
        </w:rPr>
        <w:t xml:space="preserve">luding </w:t>
      </w:r>
      <w:r w:rsidR="00DA0415" w:rsidRPr="008462A3">
        <w:rPr>
          <w:i/>
          <w:lang w:val="en-IN"/>
        </w:rPr>
        <w:t>Klebsiella pneumoniae</w:t>
      </w:r>
      <w:r w:rsidR="00DA0415" w:rsidRPr="008462A3">
        <w:rPr>
          <w:lang w:val="en-IN"/>
        </w:rPr>
        <w:t xml:space="preserve"> NR-41897, </w:t>
      </w:r>
      <w:r w:rsidR="00DA0415" w:rsidRPr="008462A3">
        <w:rPr>
          <w:i/>
          <w:lang w:val="en-IN"/>
        </w:rPr>
        <w:t>Staphylococcus aureus</w:t>
      </w:r>
      <w:r w:rsidR="00DA0415" w:rsidRPr="008462A3">
        <w:rPr>
          <w:lang w:val="en-IN"/>
        </w:rPr>
        <w:t xml:space="preserve"> NR-46003, </w:t>
      </w:r>
      <w:r w:rsidR="00DA0415" w:rsidRPr="008462A3">
        <w:rPr>
          <w:i/>
          <w:lang w:val="en-IN"/>
        </w:rPr>
        <w:t>Staphylococcus aureus</w:t>
      </w:r>
      <w:r w:rsidR="00DA0415" w:rsidRPr="008462A3">
        <w:rPr>
          <w:lang w:val="en-IN"/>
        </w:rPr>
        <w:t xml:space="preserve"> HM-468, </w:t>
      </w:r>
      <w:r w:rsidR="00DA0415" w:rsidRPr="008462A3">
        <w:rPr>
          <w:i/>
          <w:lang w:val="en-IN"/>
        </w:rPr>
        <w:t>Pseudomonas aeruginosa</w:t>
      </w:r>
      <w:r w:rsidR="00DA0415" w:rsidRPr="008462A3">
        <w:rPr>
          <w:lang w:val="en-IN"/>
        </w:rPr>
        <w:t xml:space="preserve"> NR-51337 and </w:t>
      </w:r>
      <w:proofErr w:type="spellStart"/>
      <w:r w:rsidR="00DA0415" w:rsidRPr="008462A3">
        <w:rPr>
          <w:i/>
          <w:lang w:val="en-IN"/>
        </w:rPr>
        <w:t>Acinetobacter</w:t>
      </w:r>
      <w:proofErr w:type="spellEnd"/>
      <w:r w:rsidR="00DA0415" w:rsidRPr="008462A3">
        <w:rPr>
          <w:i/>
          <w:lang w:val="en-IN"/>
        </w:rPr>
        <w:t xml:space="preserve"> </w:t>
      </w:r>
      <w:proofErr w:type="spellStart"/>
      <w:r w:rsidR="00DA0415" w:rsidRPr="008462A3">
        <w:rPr>
          <w:i/>
          <w:lang w:val="en-IN"/>
        </w:rPr>
        <w:t>baumannii</w:t>
      </w:r>
      <w:proofErr w:type="spellEnd"/>
      <w:r w:rsidR="00DA0415" w:rsidRPr="008462A3">
        <w:rPr>
          <w:lang w:val="en-IN"/>
        </w:rPr>
        <w:t xml:space="preserve"> NR-17784.</w:t>
      </w:r>
    </w:p>
    <w:p w14:paraId="6F79914B" w14:textId="77777777" w:rsidR="00AC725C" w:rsidRPr="008462A3" w:rsidRDefault="00AC725C" w:rsidP="00AA353B">
      <w:pPr>
        <w:pStyle w:val="NormalWeb"/>
        <w:spacing w:before="0" w:beforeAutospacing="0" w:after="0" w:afterAutospacing="0" w:line="360" w:lineRule="auto"/>
        <w:jc w:val="both"/>
        <w:rPr>
          <w:b/>
          <w:lang w:val="en-IN"/>
        </w:rPr>
      </w:pPr>
      <w:r w:rsidRPr="008462A3">
        <w:rPr>
          <w:b/>
          <w:lang w:val="en-IN"/>
        </w:rPr>
        <w:t>2. Material and methods</w:t>
      </w:r>
    </w:p>
    <w:p w14:paraId="25C7F012" w14:textId="77777777" w:rsidR="00AC725C" w:rsidRPr="008462A3" w:rsidRDefault="00AC725C" w:rsidP="00AC725C">
      <w:pPr>
        <w:pStyle w:val="NormalWeb"/>
        <w:spacing w:before="0" w:beforeAutospacing="0" w:after="0" w:afterAutospacing="0" w:line="360" w:lineRule="auto"/>
        <w:jc w:val="both"/>
        <w:rPr>
          <w:b/>
          <w:lang w:val="en-IN"/>
        </w:rPr>
      </w:pPr>
      <w:r w:rsidRPr="008462A3">
        <w:rPr>
          <w:b/>
          <w:lang w:val="en-IN"/>
        </w:rPr>
        <w:t>2.1.</w:t>
      </w:r>
      <w:r w:rsidR="00D45B63" w:rsidRPr="008462A3">
        <w:rPr>
          <w:b/>
          <w:lang w:val="en-IN"/>
        </w:rPr>
        <w:t xml:space="preserve"> Material</w:t>
      </w:r>
    </w:p>
    <w:p w14:paraId="0251A5E7" w14:textId="77777777" w:rsidR="00910999" w:rsidRPr="008462A3" w:rsidRDefault="00910999" w:rsidP="00AC725C">
      <w:pPr>
        <w:pStyle w:val="NormalWeb"/>
        <w:spacing w:before="0" w:beforeAutospacing="0" w:after="0" w:afterAutospacing="0" w:line="360" w:lineRule="auto"/>
        <w:jc w:val="both"/>
        <w:rPr>
          <w:b/>
          <w:lang w:val="en-IN"/>
        </w:rPr>
      </w:pPr>
      <w:r w:rsidRPr="008462A3">
        <w:rPr>
          <w:b/>
          <w:lang w:val="en-IN"/>
        </w:rPr>
        <w:t>2.1.1. Plant material</w:t>
      </w:r>
    </w:p>
    <w:p w14:paraId="11564DB6" w14:textId="77777777" w:rsidR="00AC725C" w:rsidRPr="008462A3" w:rsidRDefault="00AC725C" w:rsidP="00AC725C">
      <w:pPr>
        <w:pStyle w:val="NormalWeb"/>
        <w:spacing w:before="0" w:beforeAutospacing="0" w:after="0" w:afterAutospacing="0" w:line="360" w:lineRule="auto"/>
        <w:jc w:val="both"/>
        <w:rPr>
          <w:lang w:val="en-IN"/>
        </w:rPr>
      </w:pPr>
      <w:r w:rsidRPr="008462A3">
        <w:rPr>
          <w:lang w:val="en-IN"/>
        </w:rPr>
        <w:t>The medicinal plants (</w:t>
      </w:r>
      <w:r w:rsidRPr="008462A3">
        <w:rPr>
          <w:i/>
          <w:lang w:val="en-IN"/>
        </w:rPr>
        <w:t xml:space="preserve">Callistemon </w:t>
      </w:r>
      <w:proofErr w:type="spellStart"/>
      <w:r w:rsidRPr="008462A3">
        <w:rPr>
          <w:i/>
          <w:lang w:val="en-IN"/>
        </w:rPr>
        <w:t>rigidus</w:t>
      </w:r>
      <w:proofErr w:type="spellEnd"/>
      <w:r w:rsidRPr="008462A3">
        <w:rPr>
          <w:lang w:val="en-IN"/>
        </w:rPr>
        <w:t xml:space="preserve"> and </w:t>
      </w:r>
      <w:proofErr w:type="spellStart"/>
      <w:r w:rsidRPr="008462A3">
        <w:rPr>
          <w:i/>
          <w:lang w:val="en-IN"/>
        </w:rPr>
        <w:t>Gnetum</w:t>
      </w:r>
      <w:proofErr w:type="spellEnd"/>
      <w:r w:rsidRPr="008462A3">
        <w:rPr>
          <w:i/>
          <w:lang w:val="en-IN"/>
        </w:rPr>
        <w:t xml:space="preserve"> </w:t>
      </w:r>
      <w:proofErr w:type="spellStart"/>
      <w:r w:rsidRPr="008462A3">
        <w:rPr>
          <w:i/>
          <w:lang w:val="en-IN"/>
        </w:rPr>
        <w:t>africanum</w:t>
      </w:r>
      <w:proofErr w:type="spellEnd"/>
      <w:r w:rsidRPr="008462A3">
        <w:rPr>
          <w:lang w:val="en-IN"/>
        </w:rPr>
        <w:t xml:space="preserve">) used in this study were selected based on their traditional use in treating respiratory symptoms. Thus, the bark of </w:t>
      </w:r>
      <w:r w:rsidRPr="008462A3">
        <w:rPr>
          <w:i/>
          <w:lang w:val="en-IN"/>
        </w:rPr>
        <w:t>Callistemon rigidus</w:t>
      </w:r>
      <w:r w:rsidRPr="008462A3">
        <w:rPr>
          <w:lang w:val="en-IN"/>
        </w:rPr>
        <w:t xml:space="preserve"> </w:t>
      </w:r>
      <w:r w:rsidR="00606D7E" w:rsidRPr="008462A3">
        <w:rPr>
          <w:lang w:val="en-IN"/>
        </w:rPr>
        <w:t xml:space="preserve">(Figure 1) </w:t>
      </w:r>
      <w:r w:rsidRPr="008462A3">
        <w:rPr>
          <w:lang w:val="en-IN"/>
        </w:rPr>
        <w:t xml:space="preserve">was collected on the campus of the University of </w:t>
      </w:r>
      <w:proofErr w:type="spellStart"/>
      <w:r w:rsidRPr="008462A3">
        <w:rPr>
          <w:lang w:val="en-IN"/>
        </w:rPr>
        <w:t>Yaounde</w:t>
      </w:r>
      <w:proofErr w:type="spellEnd"/>
      <w:r w:rsidRPr="008462A3">
        <w:rPr>
          <w:lang w:val="en-IN"/>
        </w:rPr>
        <w:t xml:space="preserve"> 1, </w:t>
      </w:r>
      <w:proofErr w:type="spellStart"/>
      <w:r w:rsidRPr="008462A3">
        <w:rPr>
          <w:lang w:val="en-IN"/>
        </w:rPr>
        <w:t>Yaounde</w:t>
      </w:r>
      <w:proofErr w:type="spellEnd"/>
      <w:r w:rsidRPr="008462A3">
        <w:rPr>
          <w:lang w:val="en-IN"/>
        </w:rPr>
        <w:t xml:space="preserve"> while the leaves of </w:t>
      </w:r>
      <w:proofErr w:type="spellStart"/>
      <w:r w:rsidRPr="008462A3">
        <w:rPr>
          <w:i/>
          <w:lang w:val="en-IN"/>
        </w:rPr>
        <w:t>Gnetum</w:t>
      </w:r>
      <w:proofErr w:type="spellEnd"/>
      <w:r w:rsidRPr="008462A3">
        <w:rPr>
          <w:i/>
          <w:lang w:val="en-IN"/>
        </w:rPr>
        <w:t xml:space="preserve"> </w:t>
      </w:r>
      <w:proofErr w:type="spellStart"/>
      <w:r w:rsidRPr="008462A3">
        <w:rPr>
          <w:i/>
          <w:lang w:val="en-IN"/>
        </w:rPr>
        <w:t>africanum</w:t>
      </w:r>
      <w:proofErr w:type="spellEnd"/>
      <w:r w:rsidRPr="008462A3">
        <w:rPr>
          <w:lang w:val="en-IN"/>
        </w:rPr>
        <w:t xml:space="preserve"> </w:t>
      </w:r>
      <w:r w:rsidR="00606D7E" w:rsidRPr="008462A3">
        <w:rPr>
          <w:lang w:val="en-IN"/>
        </w:rPr>
        <w:t xml:space="preserve">(Figure 2) </w:t>
      </w:r>
      <w:r w:rsidRPr="008462A3">
        <w:rPr>
          <w:lang w:val="en-IN"/>
        </w:rPr>
        <w:t xml:space="preserve">were obtained commercially at the </w:t>
      </w:r>
      <w:proofErr w:type="spellStart"/>
      <w:r w:rsidRPr="008462A3">
        <w:rPr>
          <w:lang w:val="en-IN"/>
        </w:rPr>
        <w:t>Messassi</w:t>
      </w:r>
      <w:proofErr w:type="spellEnd"/>
      <w:r w:rsidRPr="008462A3">
        <w:rPr>
          <w:lang w:val="en-IN"/>
        </w:rPr>
        <w:t xml:space="preserve"> market in </w:t>
      </w:r>
      <w:proofErr w:type="spellStart"/>
      <w:r w:rsidRPr="008462A3">
        <w:rPr>
          <w:lang w:val="en-IN"/>
        </w:rPr>
        <w:t>Yaounde</w:t>
      </w:r>
      <w:proofErr w:type="spellEnd"/>
      <w:r w:rsidRPr="008462A3">
        <w:rPr>
          <w:lang w:val="en-IN"/>
        </w:rPr>
        <w:t>, Centre Region, Cameroon. These two plant species were identified at the National Herbarium of Cameroon, where each specimen was deposited under identification No. 18564/</w:t>
      </w:r>
      <w:proofErr w:type="spellStart"/>
      <w:r w:rsidRPr="008462A3">
        <w:rPr>
          <w:lang w:val="en-IN"/>
        </w:rPr>
        <w:t>SRFCam</w:t>
      </w:r>
      <w:proofErr w:type="spellEnd"/>
      <w:r w:rsidRPr="008462A3">
        <w:rPr>
          <w:lang w:val="en-IN"/>
        </w:rPr>
        <w:t xml:space="preserve"> for </w:t>
      </w:r>
      <w:r w:rsidRPr="008462A3">
        <w:rPr>
          <w:i/>
          <w:lang w:val="en-IN"/>
        </w:rPr>
        <w:t xml:space="preserve">Callistemon </w:t>
      </w:r>
      <w:proofErr w:type="spellStart"/>
      <w:r w:rsidRPr="008462A3">
        <w:rPr>
          <w:i/>
          <w:lang w:val="en-IN"/>
        </w:rPr>
        <w:t>rigidus</w:t>
      </w:r>
      <w:proofErr w:type="spellEnd"/>
      <w:r w:rsidRPr="008462A3">
        <w:rPr>
          <w:lang w:val="en-IN"/>
        </w:rPr>
        <w:t xml:space="preserve"> and No. 21165/SRF/Cm for </w:t>
      </w:r>
      <w:proofErr w:type="spellStart"/>
      <w:r w:rsidRPr="008462A3">
        <w:rPr>
          <w:i/>
          <w:lang w:val="en-IN"/>
        </w:rPr>
        <w:t>Gnetum</w:t>
      </w:r>
      <w:proofErr w:type="spellEnd"/>
      <w:r w:rsidRPr="008462A3">
        <w:rPr>
          <w:i/>
          <w:lang w:val="en-IN"/>
        </w:rPr>
        <w:t xml:space="preserve"> </w:t>
      </w:r>
      <w:proofErr w:type="spellStart"/>
      <w:r w:rsidRPr="008462A3">
        <w:rPr>
          <w:i/>
          <w:lang w:val="en-IN"/>
        </w:rPr>
        <w:t>africanum</w:t>
      </w:r>
      <w:proofErr w:type="spellEnd"/>
      <w:r w:rsidRPr="008462A3">
        <w:rPr>
          <w:lang w:val="en-IN"/>
        </w:rPr>
        <w:t>. Subsequently, each plant part was cut into pieces and dried at room temperature, then coarsely powdered.</w:t>
      </w:r>
    </w:p>
    <w:p w14:paraId="36EFFAD7" w14:textId="77777777" w:rsidR="00606D7E" w:rsidRPr="00B63706" w:rsidRDefault="00606D7E" w:rsidP="00606D7E">
      <w:pPr>
        <w:pStyle w:val="NormalWeb"/>
        <w:spacing w:before="0" w:beforeAutospacing="0" w:after="0" w:afterAutospacing="0" w:line="360" w:lineRule="auto"/>
        <w:jc w:val="center"/>
      </w:pPr>
      <w:r w:rsidRPr="00B63706">
        <w:rPr>
          <w:i/>
          <w:iCs/>
          <w:noProof/>
          <w:lang w:val="en-US" w:eastAsia="en-US"/>
        </w:rPr>
        <w:drawing>
          <wp:inline distT="0" distB="0" distL="0" distR="0" wp14:anchorId="169D7876" wp14:editId="3222F998">
            <wp:extent cx="3276600" cy="3026335"/>
            <wp:effectExtent l="0" t="0" r="0" b="3175"/>
            <wp:docPr id="17" name="Image 17" descr="C:\Users\Boni\Desktop\C rigidus image 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Boni\Desktop\C rigidus image r.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2127" cy="3040676"/>
                    </a:xfrm>
                    <a:prstGeom prst="rect">
                      <a:avLst/>
                    </a:prstGeom>
                    <a:noFill/>
                    <a:ln>
                      <a:noFill/>
                    </a:ln>
                  </pic:spPr>
                </pic:pic>
              </a:graphicData>
            </a:graphic>
          </wp:inline>
        </w:drawing>
      </w:r>
    </w:p>
    <w:p w14:paraId="2F76CBAB" w14:textId="77777777" w:rsidR="00606D7E" w:rsidRPr="008462A3" w:rsidRDefault="00606D7E" w:rsidP="00606D7E">
      <w:pPr>
        <w:pStyle w:val="NormalWeb"/>
        <w:spacing w:before="0" w:beforeAutospacing="0" w:after="0" w:afterAutospacing="0" w:line="360" w:lineRule="auto"/>
        <w:jc w:val="center"/>
        <w:rPr>
          <w:lang w:val="en-IN"/>
        </w:rPr>
      </w:pPr>
      <w:commentRangeStart w:id="12"/>
      <w:r w:rsidRPr="008462A3">
        <w:rPr>
          <w:b/>
          <w:lang w:val="en-IN"/>
        </w:rPr>
        <w:t>Figure 1 :</w:t>
      </w:r>
      <w:r w:rsidRPr="008462A3">
        <w:rPr>
          <w:lang w:val="en-IN"/>
        </w:rPr>
        <w:t xml:space="preserve"> Photograph of </w:t>
      </w:r>
      <w:r w:rsidRPr="008462A3">
        <w:rPr>
          <w:i/>
          <w:lang w:val="en-IN"/>
        </w:rPr>
        <w:t>Callistemon rigidus</w:t>
      </w:r>
      <w:r w:rsidRPr="008462A3">
        <w:rPr>
          <w:lang w:val="en-IN"/>
        </w:rPr>
        <w:t xml:space="preserve"> (</w:t>
      </w:r>
      <w:r w:rsidR="005458D8" w:rsidRPr="008462A3">
        <w:rPr>
          <w:lang w:val="en-IN"/>
        </w:rPr>
        <w:t>AMM</w:t>
      </w:r>
      <w:r w:rsidRPr="008462A3">
        <w:rPr>
          <w:lang w:val="en-IN"/>
        </w:rPr>
        <w:t>, 2025)</w:t>
      </w:r>
      <w:commentRangeEnd w:id="12"/>
      <w:r w:rsidR="007E6D40">
        <w:rPr>
          <w:rStyle w:val="CommentReference"/>
          <w:rFonts w:eastAsia="SimSun" w:cs="SimSun"/>
          <w:lang w:eastAsia="en-US"/>
        </w:rPr>
        <w:commentReference w:id="12"/>
      </w:r>
    </w:p>
    <w:p w14:paraId="7B70367C" w14:textId="77777777" w:rsidR="00606D7E" w:rsidRPr="00B63706" w:rsidRDefault="00606D7E" w:rsidP="00606D7E">
      <w:pPr>
        <w:pStyle w:val="NormalWeb"/>
        <w:spacing w:before="0" w:beforeAutospacing="0" w:after="0" w:afterAutospacing="0" w:line="360" w:lineRule="auto"/>
        <w:jc w:val="center"/>
      </w:pPr>
      <w:r w:rsidRPr="00B63706">
        <w:rPr>
          <w:noProof/>
          <w:lang w:val="en-US" w:eastAsia="en-US"/>
        </w:rPr>
        <w:lastRenderedPageBreak/>
        <w:drawing>
          <wp:inline distT="0" distB="0" distL="0" distR="0" wp14:anchorId="02CE14F0" wp14:editId="59532680">
            <wp:extent cx="3975100" cy="3665925"/>
            <wp:effectExtent l="0" t="0" r="6350" b="0"/>
            <wp:docPr id="15" name="Image 15" descr="C:\Users\Boni\Desktop\okok 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Boni\Desktop\okok image.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1492" cy="3681042"/>
                    </a:xfrm>
                    <a:prstGeom prst="rect">
                      <a:avLst/>
                    </a:prstGeom>
                    <a:noFill/>
                    <a:ln>
                      <a:noFill/>
                    </a:ln>
                  </pic:spPr>
                </pic:pic>
              </a:graphicData>
            </a:graphic>
          </wp:inline>
        </w:drawing>
      </w:r>
    </w:p>
    <w:p w14:paraId="1AE72B4F" w14:textId="77777777" w:rsidR="00606D7E" w:rsidRPr="008462A3" w:rsidRDefault="00E42483" w:rsidP="00606D7E">
      <w:pPr>
        <w:pStyle w:val="NormalWeb"/>
        <w:spacing w:before="0" w:beforeAutospacing="0" w:after="0" w:afterAutospacing="0" w:line="360" w:lineRule="auto"/>
        <w:jc w:val="center"/>
        <w:rPr>
          <w:lang w:val="en-IN"/>
        </w:rPr>
      </w:pPr>
      <w:commentRangeStart w:id="13"/>
      <w:r w:rsidRPr="008462A3">
        <w:rPr>
          <w:b/>
          <w:lang w:val="en-IN"/>
        </w:rPr>
        <w:t xml:space="preserve">Figure </w:t>
      </w:r>
      <w:proofErr w:type="gramStart"/>
      <w:r w:rsidRPr="008462A3">
        <w:rPr>
          <w:b/>
          <w:lang w:val="en-IN"/>
        </w:rPr>
        <w:t>2</w:t>
      </w:r>
      <w:r w:rsidR="00606D7E" w:rsidRPr="008462A3">
        <w:rPr>
          <w:b/>
          <w:lang w:val="en-IN"/>
        </w:rPr>
        <w:t xml:space="preserve"> :</w:t>
      </w:r>
      <w:proofErr w:type="gramEnd"/>
      <w:r w:rsidR="00606D7E" w:rsidRPr="008462A3">
        <w:rPr>
          <w:lang w:val="en-IN"/>
        </w:rPr>
        <w:t xml:space="preserve"> Photograph of the leaves of </w:t>
      </w:r>
      <w:proofErr w:type="spellStart"/>
      <w:r w:rsidR="00606D7E" w:rsidRPr="008462A3">
        <w:rPr>
          <w:i/>
          <w:lang w:val="en-IN"/>
        </w:rPr>
        <w:t>Gnetum</w:t>
      </w:r>
      <w:proofErr w:type="spellEnd"/>
      <w:r w:rsidR="00606D7E" w:rsidRPr="008462A3">
        <w:rPr>
          <w:i/>
          <w:lang w:val="en-IN"/>
        </w:rPr>
        <w:t xml:space="preserve"> </w:t>
      </w:r>
      <w:proofErr w:type="spellStart"/>
      <w:r w:rsidR="00606D7E" w:rsidRPr="008462A3">
        <w:rPr>
          <w:i/>
          <w:lang w:val="en-IN"/>
        </w:rPr>
        <w:t>africanum</w:t>
      </w:r>
      <w:proofErr w:type="spellEnd"/>
      <w:r w:rsidR="005458D8" w:rsidRPr="008462A3">
        <w:rPr>
          <w:lang w:val="en-IN"/>
        </w:rPr>
        <w:t xml:space="preserve"> </w:t>
      </w:r>
      <w:proofErr w:type="spellStart"/>
      <w:r w:rsidR="005458D8" w:rsidRPr="008462A3">
        <w:rPr>
          <w:lang w:val="en-IN"/>
        </w:rPr>
        <w:t>Welw</w:t>
      </w:r>
      <w:proofErr w:type="spellEnd"/>
      <w:r w:rsidR="005458D8" w:rsidRPr="008462A3">
        <w:rPr>
          <w:lang w:val="en-IN"/>
        </w:rPr>
        <w:t>. (AMM</w:t>
      </w:r>
      <w:r w:rsidR="00606D7E" w:rsidRPr="008462A3">
        <w:rPr>
          <w:lang w:val="en-IN"/>
        </w:rPr>
        <w:t>, 2025)</w:t>
      </w:r>
      <w:commentRangeEnd w:id="13"/>
      <w:r w:rsidR="007E6D40">
        <w:rPr>
          <w:rStyle w:val="CommentReference"/>
          <w:rFonts w:eastAsia="SimSun" w:cs="SimSun"/>
          <w:lang w:eastAsia="en-US"/>
        </w:rPr>
        <w:commentReference w:id="13"/>
      </w:r>
    </w:p>
    <w:p w14:paraId="31753DB5" w14:textId="77777777" w:rsidR="00F3746F" w:rsidRPr="008462A3" w:rsidRDefault="00910999" w:rsidP="00F3746F">
      <w:pPr>
        <w:pStyle w:val="NormalWeb"/>
        <w:spacing w:before="0" w:beforeAutospacing="0" w:after="0" w:afterAutospacing="0" w:line="360" w:lineRule="auto"/>
        <w:jc w:val="both"/>
        <w:rPr>
          <w:b/>
          <w:lang w:val="en-IN"/>
        </w:rPr>
      </w:pPr>
      <w:r w:rsidRPr="008462A3">
        <w:rPr>
          <w:b/>
          <w:lang w:val="en-IN"/>
        </w:rPr>
        <w:t>2.1</w:t>
      </w:r>
      <w:r w:rsidR="00F3746F" w:rsidRPr="008462A3">
        <w:rPr>
          <w:b/>
          <w:lang w:val="en-IN"/>
        </w:rPr>
        <w:t>.</w:t>
      </w:r>
      <w:r w:rsidRPr="008462A3">
        <w:rPr>
          <w:b/>
          <w:lang w:val="en-IN"/>
        </w:rPr>
        <w:t>2.</w:t>
      </w:r>
      <w:r w:rsidR="00F3746F" w:rsidRPr="008462A3">
        <w:rPr>
          <w:b/>
          <w:lang w:val="en-IN"/>
        </w:rPr>
        <w:t xml:space="preserve"> Microbiological material</w:t>
      </w:r>
    </w:p>
    <w:p w14:paraId="79CD1195" w14:textId="77777777" w:rsidR="00C46572" w:rsidRPr="008462A3" w:rsidRDefault="006E6348" w:rsidP="00AA353B">
      <w:pPr>
        <w:pStyle w:val="NormalWeb"/>
        <w:spacing w:before="0" w:beforeAutospacing="0" w:after="0" w:afterAutospacing="0" w:line="360" w:lineRule="auto"/>
        <w:jc w:val="both"/>
        <w:rPr>
          <w:lang w:val="en-IN"/>
        </w:rPr>
      </w:pPr>
      <w:r w:rsidRPr="008462A3">
        <w:rPr>
          <w:lang w:val="en-IN"/>
        </w:rPr>
        <w:t>The antibacterial activity of the selected plants was evaluated</w:t>
      </w:r>
      <w:r w:rsidR="00F3746F" w:rsidRPr="008462A3">
        <w:rPr>
          <w:lang w:val="en-IN"/>
        </w:rPr>
        <w:t xml:space="preserve"> on </w:t>
      </w:r>
      <w:r w:rsidR="00F3746F" w:rsidRPr="008462A3">
        <w:rPr>
          <w:i/>
          <w:lang w:val="en-IN"/>
        </w:rPr>
        <w:t>Staphylococcus aureus</w:t>
      </w:r>
      <w:r w:rsidR="00F3746F" w:rsidRPr="008462A3">
        <w:rPr>
          <w:lang w:val="en-IN"/>
        </w:rPr>
        <w:t xml:space="preserve"> NR-46003, </w:t>
      </w:r>
      <w:r w:rsidR="00F3746F" w:rsidRPr="008462A3">
        <w:rPr>
          <w:i/>
          <w:lang w:val="en-IN"/>
        </w:rPr>
        <w:t xml:space="preserve">Staphylococcus aureus </w:t>
      </w:r>
      <w:r w:rsidR="00F3746F" w:rsidRPr="008462A3">
        <w:rPr>
          <w:lang w:val="en-IN"/>
        </w:rPr>
        <w:t xml:space="preserve">HM-468, </w:t>
      </w:r>
      <w:r w:rsidR="00F3746F" w:rsidRPr="008462A3">
        <w:rPr>
          <w:i/>
          <w:lang w:val="en-IN"/>
        </w:rPr>
        <w:t>Klebsiella pneumoniae</w:t>
      </w:r>
      <w:r w:rsidR="00F3746F" w:rsidRPr="008462A3">
        <w:rPr>
          <w:lang w:val="en-IN"/>
        </w:rPr>
        <w:t xml:space="preserve"> NR-41897 and </w:t>
      </w:r>
      <w:proofErr w:type="spellStart"/>
      <w:r w:rsidR="00F3746F" w:rsidRPr="008462A3">
        <w:rPr>
          <w:i/>
          <w:lang w:val="en-IN"/>
        </w:rPr>
        <w:t>Acinetobacter</w:t>
      </w:r>
      <w:proofErr w:type="spellEnd"/>
      <w:r w:rsidR="00F3746F" w:rsidRPr="008462A3">
        <w:rPr>
          <w:i/>
          <w:lang w:val="en-IN"/>
        </w:rPr>
        <w:t xml:space="preserve"> </w:t>
      </w:r>
      <w:proofErr w:type="spellStart"/>
      <w:r w:rsidR="00F3746F" w:rsidRPr="008462A3">
        <w:rPr>
          <w:i/>
          <w:lang w:val="en-IN"/>
        </w:rPr>
        <w:t>baumannii</w:t>
      </w:r>
      <w:proofErr w:type="spellEnd"/>
      <w:r w:rsidR="00F3746F" w:rsidRPr="008462A3">
        <w:rPr>
          <w:lang w:val="en-IN"/>
        </w:rPr>
        <w:t xml:space="preserve"> NR-17784 from </w:t>
      </w:r>
      <w:proofErr w:type="spellStart"/>
      <w:r w:rsidR="00F3746F" w:rsidRPr="008462A3">
        <w:rPr>
          <w:lang w:val="en-IN"/>
        </w:rPr>
        <w:t>Bei</w:t>
      </w:r>
      <w:proofErr w:type="spellEnd"/>
      <w:r w:rsidR="00F3746F" w:rsidRPr="008462A3">
        <w:rPr>
          <w:lang w:val="en-IN"/>
        </w:rPr>
        <w:t xml:space="preserve"> Resources (Biodefense and Emerging Infections Research Resources Repository, https://www.beiresources.org/). These bacteria were stored in tubes containing Mu</w:t>
      </w:r>
      <w:r w:rsidR="002B4ED9" w:rsidRPr="008462A3">
        <w:rPr>
          <w:lang w:val="en-IN"/>
        </w:rPr>
        <w:t>e</w:t>
      </w:r>
      <w:r w:rsidR="00F3746F" w:rsidRPr="008462A3">
        <w:rPr>
          <w:lang w:val="en-IN"/>
        </w:rPr>
        <w:t>ller Hinto</w:t>
      </w:r>
      <w:r w:rsidR="00C46572" w:rsidRPr="008462A3">
        <w:rPr>
          <w:lang w:val="en-IN"/>
        </w:rPr>
        <w:t xml:space="preserve">n agar by slant culture at 4°C. </w:t>
      </w:r>
      <w:r w:rsidR="00F3746F" w:rsidRPr="008462A3">
        <w:rPr>
          <w:lang w:val="en-IN"/>
        </w:rPr>
        <w:t xml:space="preserve">These pathogens were maintained in continuous culture in Mueller Hinton Broth </w:t>
      </w:r>
      <w:r w:rsidR="00C46572" w:rsidRPr="008462A3">
        <w:rPr>
          <w:lang w:val="en-IN"/>
        </w:rPr>
        <w:t xml:space="preserve">(MHB), </w:t>
      </w:r>
      <w:r w:rsidR="00F3746F" w:rsidRPr="008462A3">
        <w:rPr>
          <w:lang w:val="en-IN"/>
        </w:rPr>
        <w:t xml:space="preserve">at the </w:t>
      </w:r>
      <w:r w:rsidR="00C46572" w:rsidRPr="008462A3">
        <w:rPr>
          <w:lang w:val="en-IN"/>
        </w:rPr>
        <w:t xml:space="preserve">Laboratory for </w:t>
      </w:r>
      <w:proofErr w:type="spellStart"/>
      <w:r w:rsidR="00C46572" w:rsidRPr="008462A3">
        <w:rPr>
          <w:lang w:val="en-IN"/>
        </w:rPr>
        <w:t>Phytobiochemistry</w:t>
      </w:r>
      <w:proofErr w:type="spellEnd"/>
      <w:r w:rsidR="00C46572" w:rsidRPr="008462A3">
        <w:rPr>
          <w:lang w:val="en-IN"/>
        </w:rPr>
        <w:t xml:space="preserve"> and Medicinal Plants Studies, </w:t>
      </w:r>
      <w:r w:rsidR="00F3746F" w:rsidRPr="008462A3">
        <w:rPr>
          <w:lang w:val="en-IN"/>
        </w:rPr>
        <w:t>Department of Biochemistry, University of Yaoundé 1.</w:t>
      </w:r>
    </w:p>
    <w:p w14:paraId="4B28703F" w14:textId="77777777" w:rsidR="00910999" w:rsidRPr="008462A3" w:rsidRDefault="00D45B63" w:rsidP="00910999">
      <w:pPr>
        <w:pStyle w:val="NormalWeb"/>
        <w:spacing w:before="0" w:beforeAutospacing="0" w:after="0" w:afterAutospacing="0" w:line="360" w:lineRule="auto"/>
        <w:jc w:val="both"/>
        <w:rPr>
          <w:b/>
          <w:lang w:val="en-IN"/>
        </w:rPr>
      </w:pPr>
      <w:r w:rsidRPr="008462A3">
        <w:rPr>
          <w:b/>
          <w:lang w:val="en-IN"/>
        </w:rPr>
        <w:t>2.2</w:t>
      </w:r>
      <w:r w:rsidR="00910999" w:rsidRPr="008462A3">
        <w:rPr>
          <w:b/>
          <w:lang w:val="en-IN"/>
        </w:rPr>
        <w:t>. Methods</w:t>
      </w:r>
    </w:p>
    <w:p w14:paraId="6967091C" w14:textId="77777777" w:rsidR="00910999" w:rsidRPr="008462A3" w:rsidRDefault="00D45B63" w:rsidP="00910999">
      <w:pPr>
        <w:pStyle w:val="NormalWeb"/>
        <w:spacing w:before="0" w:beforeAutospacing="0" w:after="0" w:afterAutospacing="0" w:line="360" w:lineRule="auto"/>
        <w:jc w:val="both"/>
        <w:rPr>
          <w:b/>
          <w:lang w:val="en-IN"/>
        </w:rPr>
      </w:pPr>
      <w:r w:rsidRPr="008462A3">
        <w:rPr>
          <w:b/>
          <w:lang w:val="en-IN"/>
        </w:rPr>
        <w:t>2.2.</w:t>
      </w:r>
      <w:r w:rsidR="00910999" w:rsidRPr="008462A3">
        <w:rPr>
          <w:b/>
          <w:lang w:val="en-IN"/>
        </w:rPr>
        <w:t>1. Preparation of crude extracts</w:t>
      </w:r>
    </w:p>
    <w:p w14:paraId="30D56A6A" w14:textId="77777777" w:rsidR="00741EDA" w:rsidRPr="008462A3" w:rsidRDefault="00910999" w:rsidP="000E6DA1">
      <w:pPr>
        <w:pStyle w:val="NormalWeb"/>
        <w:spacing w:before="0" w:beforeAutospacing="0" w:after="0" w:afterAutospacing="0" w:line="360" w:lineRule="auto"/>
        <w:jc w:val="both"/>
        <w:rPr>
          <w:lang w:val="en-IN"/>
        </w:rPr>
      </w:pPr>
      <w:r w:rsidRPr="008462A3">
        <w:rPr>
          <w:lang w:val="en-IN"/>
        </w:rPr>
        <w:t xml:space="preserve">The extracts were prepared by successive maceration with hexane, dichloromethane, ethyl acetate, methanol, and water. </w:t>
      </w:r>
      <w:r w:rsidR="00D45B63" w:rsidRPr="008462A3">
        <w:rPr>
          <w:lang w:val="en-IN"/>
        </w:rPr>
        <w:t>To this end</w:t>
      </w:r>
      <w:r w:rsidRPr="008462A3">
        <w:rPr>
          <w:lang w:val="en-IN"/>
        </w:rPr>
        <w:t xml:space="preserve">, 20 g of </w:t>
      </w:r>
      <w:r w:rsidR="00EE7944" w:rsidRPr="008462A3">
        <w:rPr>
          <w:lang w:val="en-IN"/>
        </w:rPr>
        <w:t xml:space="preserve">each plant powder </w:t>
      </w:r>
      <w:r w:rsidRPr="008462A3">
        <w:rPr>
          <w:lang w:val="en-IN"/>
        </w:rPr>
        <w:t xml:space="preserve">was macerated </w:t>
      </w:r>
      <w:r w:rsidR="0011153E" w:rsidRPr="008462A3">
        <w:rPr>
          <w:lang w:val="en-IN"/>
        </w:rPr>
        <w:t xml:space="preserve">successively </w:t>
      </w:r>
      <w:r w:rsidRPr="008462A3">
        <w:rPr>
          <w:lang w:val="en-IN"/>
        </w:rPr>
        <w:t xml:space="preserve">in 120 mL of each solvent for 24 hours. </w:t>
      </w:r>
      <w:r w:rsidR="00C85F6B" w:rsidRPr="008462A3">
        <w:rPr>
          <w:lang w:val="en-IN"/>
        </w:rPr>
        <w:t>Each</w:t>
      </w:r>
      <w:r w:rsidRPr="008462A3">
        <w:rPr>
          <w:lang w:val="en-IN"/>
        </w:rPr>
        <w:t xml:space="preserve"> </w:t>
      </w:r>
      <w:r w:rsidR="00C85F6B" w:rsidRPr="008462A3">
        <w:rPr>
          <w:lang w:val="en-IN"/>
        </w:rPr>
        <w:t>preparation was</w:t>
      </w:r>
      <w:r w:rsidRPr="008462A3">
        <w:rPr>
          <w:lang w:val="en-IN"/>
        </w:rPr>
        <w:t xml:space="preserve"> stirred twice a day (morning and evening) and the macerates obtained were filtered using </w:t>
      </w:r>
      <w:r w:rsidR="00C85F6B" w:rsidRPr="008462A3">
        <w:rPr>
          <w:lang w:val="en-IN"/>
        </w:rPr>
        <w:t xml:space="preserve">paper </w:t>
      </w:r>
      <w:proofErr w:type="spellStart"/>
      <w:r w:rsidR="00C85F6B" w:rsidRPr="008462A3">
        <w:rPr>
          <w:lang w:val="en-IN"/>
        </w:rPr>
        <w:t>whatman</w:t>
      </w:r>
      <w:proofErr w:type="spellEnd"/>
      <w:r w:rsidR="00C85F6B" w:rsidRPr="008462A3">
        <w:rPr>
          <w:lang w:val="en-IN"/>
        </w:rPr>
        <w:t xml:space="preserve"> number 1</w:t>
      </w:r>
      <w:r w:rsidR="005015D6" w:rsidRPr="008462A3">
        <w:rPr>
          <w:lang w:val="en-IN"/>
        </w:rPr>
        <w:t>. Next, the filtrates were</w:t>
      </w:r>
      <w:r w:rsidR="00C85F6B" w:rsidRPr="008462A3">
        <w:rPr>
          <w:lang w:val="en-IN"/>
        </w:rPr>
        <w:t xml:space="preserve"> </w:t>
      </w:r>
      <w:r w:rsidRPr="008462A3">
        <w:rPr>
          <w:lang w:val="en-IN"/>
        </w:rPr>
        <w:t>ventilated</w:t>
      </w:r>
      <w:r w:rsidR="005458D8" w:rsidRPr="008462A3">
        <w:rPr>
          <w:lang w:val="en-IN"/>
        </w:rPr>
        <w:t xml:space="preserve"> at room t</w:t>
      </w:r>
      <w:r w:rsidR="00C85F6B" w:rsidRPr="008462A3">
        <w:rPr>
          <w:lang w:val="en-IN"/>
        </w:rPr>
        <w:t>emperature</w:t>
      </w:r>
      <w:r w:rsidR="005015D6" w:rsidRPr="008462A3">
        <w:rPr>
          <w:lang w:val="en-IN"/>
        </w:rPr>
        <w:t xml:space="preserve"> to afford different extracts</w:t>
      </w:r>
      <w:r w:rsidRPr="008462A3">
        <w:rPr>
          <w:lang w:val="en-IN"/>
        </w:rPr>
        <w:t xml:space="preserve">. </w:t>
      </w:r>
      <w:r w:rsidR="000E6DA1" w:rsidRPr="008462A3">
        <w:rPr>
          <w:lang w:val="en-IN"/>
        </w:rPr>
        <w:t xml:space="preserve">The </w:t>
      </w:r>
      <w:r w:rsidR="00741EDA" w:rsidRPr="008462A3">
        <w:rPr>
          <w:lang w:val="en-IN"/>
        </w:rPr>
        <w:t xml:space="preserve">as-prepared </w:t>
      </w:r>
      <w:r w:rsidR="000E6DA1" w:rsidRPr="008462A3">
        <w:rPr>
          <w:lang w:val="en-IN"/>
        </w:rPr>
        <w:t xml:space="preserve">extracts were weighed to calculate the yields of extraction </w:t>
      </w:r>
      <w:r w:rsidR="00741EDA" w:rsidRPr="008462A3">
        <w:rPr>
          <w:lang w:val="en-IN"/>
        </w:rPr>
        <w:t xml:space="preserve">using the following </w:t>
      </w:r>
      <w:proofErr w:type="gramStart"/>
      <w:r w:rsidR="00741EDA" w:rsidRPr="008462A3">
        <w:rPr>
          <w:lang w:val="en-IN"/>
        </w:rPr>
        <w:t>formula :</w:t>
      </w:r>
      <w:proofErr w:type="gramEnd"/>
      <w:r w:rsidR="000E6DA1" w:rsidRPr="008462A3">
        <w:rPr>
          <w:lang w:val="en-IN"/>
        </w:rPr>
        <w:t xml:space="preserve"> </w:t>
      </w:r>
    </w:p>
    <w:p w14:paraId="066025ED" w14:textId="77777777" w:rsidR="00910999" w:rsidRPr="00B63706" w:rsidRDefault="00BC17EB" w:rsidP="00910999">
      <w:pPr>
        <w:pStyle w:val="NormalWeb"/>
        <w:spacing w:before="0" w:beforeAutospacing="0" w:after="0" w:afterAutospacing="0" w:line="360" w:lineRule="auto"/>
        <w:jc w:val="both"/>
      </w:pPr>
      <m:oMathPara>
        <m:oMath>
          <m:r>
            <m:rPr>
              <m:sty m:val="b"/>
            </m:rPr>
            <w:rPr>
              <w:rFonts w:ascii="Cambria Math" w:hAnsi="Cambria Math"/>
            </w:rPr>
            <m:t xml:space="preserve">Yield of extraction </m:t>
          </m:r>
          <m:d>
            <m:dPr>
              <m:ctrlPr>
                <w:rPr>
                  <w:rFonts w:ascii="Cambria Math" w:hAnsi="Cambria Math"/>
                  <w:b/>
                </w:rPr>
              </m:ctrlPr>
            </m:dPr>
            <m:e>
              <m:r>
                <m:rPr>
                  <m:sty m:val="b"/>
                </m:rPr>
                <w:rPr>
                  <w:rFonts w:ascii="Cambria Math" w:hAnsi="Cambria Math"/>
                </w:rPr>
                <m:t>%</m:t>
              </m:r>
            </m:e>
          </m:d>
          <m:r>
            <m:rPr>
              <m:sty m:val="b"/>
            </m:rPr>
            <w:rPr>
              <w:rFonts w:ascii="Cambria Math" w:hAnsi="Cambria Math"/>
            </w:rPr>
            <m:t>=</m:t>
          </m:r>
          <m:f>
            <m:fPr>
              <m:ctrlPr>
                <w:rPr>
                  <w:rFonts w:ascii="Cambria Math" w:hAnsi="Cambria Math"/>
                  <w:b/>
                </w:rPr>
              </m:ctrlPr>
            </m:fPr>
            <m:num>
              <m:r>
                <m:rPr>
                  <m:sty m:val="b"/>
                </m:rPr>
                <w:rPr>
                  <w:rFonts w:ascii="Cambria Math" w:hAnsi="Cambria Math"/>
                </w:rPr>
                <m:t>Weight of the plant extract</m:t>
              </m:r>
            </m:num>
            <m:den>
              <m:r>
                <m:rPr>
                  <m:sty m:val="b"/>
                </m:rPr>
                <w:rPr>
                  <w:rFonts w:ascii="Cambria Math" w:hAnsi="Cambria Math"/>
                </w:rPr>
                <m:t>Weight of the plant powder</m:t>
              </m:r>
            </m:den>
          </m:f>
          <m:r>
            <m:rPr>
              <m:sty m:val="b"/>
            </m:rPr>
            <w:rPr>
              <w:rFonts w:ascii="Cambria Math" w:hAnsi="Cambria Math"/>
            </w:rPr>
            <m:t>X100</m:t>
          </m:r>
        </m:oMath>
      </m:oMathPara>
    </w:p>
    <w:p w14:paraId="319B982A" w14:textId="77777777" w:rsidR="00C85F6B" w:rsidRPr="008462A3" w:rsidRDefault="00CB3100" w:rsidP="00910999">
      <w:pPr>
        <w:pStyle w:val="NormalWeb"/>
        <w:spacing w:before="0" w:beforeAutospacing="0" w:after="0" w:afterAutospacing="0" w:line="360" w:lineRule="auto"/>
        <w:jc w:val="both"/>
        <w:rPr>
          <w:lang w:val="en-IN"/>
        </w:rPr>
      </w:pPr>
      <w:r w:rsidRPr="008462A3">
        <w:rPr>
          <w:lang w:val="en-IN"/>
        </w:rPr>
        <w:t>The extracts were further stored at 4°C for the evalu</w:t>
      </w:r>
      <w:r w:rsidR="0056539B" w:rsidRPr="008462A3">
        <w:rPr>
          <w:lang w:val="en-IN"/>
        </w:rPr>
        <w:t>ation of antibacterial activity.</w:t>
      </w:r>
    </w:p>
    <w:p w14:paraId="39295D66" w14:textId="77777777" w:rsidR="0056539B" w:rsidRPr="008462A3" w:rsidRDefault="0056539B" w:rsidP="0056539B">
      <w:pPr>
        <w:pStyle w:val="NormalWeb"/>
        <w:spacing w:before="0" w:beforeAutospacing="0" w:after="0" w:afterAutospacing="0" w:line="360" w:lineRule="auto"/>
        <w:jc w:val="both"/>
        <w:rPr>
          <w:b/>
          <w:lang w:val="en-IN"/>
        </w:rPr>
      </w:pPr>
      <w:r w:rsidRPr="008462A3">
        <w:rPr>
          <w:b/>
          <w:lang w:val="en-IN"/>
        </w:rPr>
        <w:lastRenderedPageBreak/>
        <w:t>2.2.2. Antibacterial activity</w:t>
      </w:r>
    </w:p>
    <w:p w14:paraId="02F0D93E" w14:textId="77777777" w:rsidR="0056539B" w:rsidRPr="008462A3" w:rsidRDefault="0056539B" w:rsidP="0056539B">
      <w:pPr>
        <w:pStyle w:val="NormalWeb"/>
        <w:spacing w:before="0" w:beforeAutospacing="0" w:after="0" w:afterAutospacing="0" w:line="360" w:lineRule="auto"/>
        <w:jc w:val="both"/>
        <w:rPr>
          <w:b/>
          <w:lang w:val="en-IN"/>
        </w:rPr>
      </w:pPr>
      <w:r w:rsidRPr="008462A3">
        <w:rPr>
          <w:b/>
          <w:lang w:val="en-IN"/>
        </w:rPr>
        <w:t xml:space="preserve">2.2.2.1. Preparation of </w:t>
      </w:r>
      <w:r w:rsidR="00C27B3A" w:rsidRPr="008462A3">
        <w:rPr>
          <w:b/>
          <w:lang w:val="en-IN"/>
        </w:rPr>
        <w:t xml:space="preserve">the </w:t>
      </w:r>
      <w:proofErr w:type="spellStart"/>
      <w:r w:rsidRPr="008462A3">
        <w:rPr>
          <w:b/>
          <w:lang w:val="en-IN"/>
        </w:rPr>
        <w:t>inocula</w:t>
      </w:r>
      <w:proofErr w:type="spellEnd"/>
    </w:p>
    <w:p w14:paraId="6CCAC210" w14:textId="77777777" w:rsidR="0082304F" w:rsidRPr="008462A3" w:rsidRDefault="005714A6" w:rsidP="0082304F">
      <w:pPr>
        <w:pStyle w:val="NormalWeb"/>
        <w:spacing w:before="0" w:beforeAutospacing="0" w:after="0" w:afterAutospacing="0" w:line="360" w:lineRule="auto"/>
        <w:jc w:val="both"/>
        <w:rPr>
          <w:lang w:val="en-IN"/>
        </w:rPr>
      </w:pPr>
      <w:r w:rsidRPr="008462A3">
        <w:rPr>
          <w:lang w:val="en-IN"/>
        </w:rPr>
        <w:t xml:space="preserve">Bacterial </w:t>
      </w:r>
      <w:proofErr w:type="spellStart"/>
      <w:r w:rsidRPr="008462A3">
        <w:rPr>
          <w:lang w:val="en-IN"/>
        </w:rPr>
        <w:t>inocula</w:t>
      </w:r>
      <w:proofErr w:type="spellEnd"/>
      <w:r w:rsidRPr="008462A3">
        <w:rPr>
          <w:lang w:val="en-IN"/>
        </w:rPr>
        <w:t xml:space="preserve"> were prepared according to 0.5 McFarland standard</w:t>
      </w:r>
      <w:r w:rsidRPr="008462A3">
        <w:rPr>
          <w:bCs/>
          <w:lang w:val="en-IN"/>
        </w:rPr>
        <w:t xml:space="preserve"> </w:t>
      </w:r>
      <w:r w:rsidRPr="008462A3">
        <w:rPr>
          <w:lang w:val="en-IN"/>
        </w:rPr>
        <w:t>(McFarland, 1907)</w:t>
      </w:r>
      <w:r w:rsidRPr="008462A3">
        <w:rPr>
          <w:bCs/>
          <w:lang w:val="en-IN"/>
        </w:rPr>
        <w:t xml:space="preserve">. </w:t>
      </w:r>
      <w:r w:rsidRPr="008462A3">
        <w:rPr>
          <w:lang w:val="en-IN"/>
        </w:rPr>
        <w:t xml:space="preserve">To this end, </w:t>
      </w:r>
      <w:r w:rsidR="0082304F" w:rsidRPr="008462A3">
        <w:rPr>
          <w:lang w:val="en-IN"/>
        </w:rPr>
        <w:t>a 24-hours old bacterial colony on Mueller Hinton Agar (MHA) was collected using a platinum loop and placed in a tube containing 10 mL of a sterile saline solution (0.9% NaCl) and adjusted to 0.5 McFarland standard corresponding to a bacterial load of 1.5 × 10</w:t>
      </w:r>
      <w:r w:rsidR="0082304F" w:rsidRPr="008462A3">
        <w:rPr>
          <w:vertAlign w:val="superscript"/>
          <w:lang w:val="en-IN"/>
        </w:rPr>
        <w:t xml:space="preserve">8 </w:t>
      </w:r>
      <w:r w:rsidR="0082304F" w:rsidRPr="008462A3">
        <w:rPr>
          <w:lang w:val="en-IN"/>
        </w:rPr>
        <w:t>CFU/mL</w:t>
      </w:r>
      <w:r w:rsidRPr="008462A3">
        <w:rPr>
          <w:lang w:val="en-IN"/>
        </w:rPr>
        <w:t>, which was further diluted at 10</w:t>
      </w:r>
      <w:r w:rsidRPr="008462A3">
        <w:rPr>
          <w:vertAlign w:val="superscript"/>
          <w:lang w:val="en-IN"/>
        </w:rPr>
        <w:t xml:space="preserve">6 </w:t>
      </w:r>
      <w:r w:rsidRPr="008462A3">
        <w:rPr>
          <w:lang w:val="en-IN"/>
        </w:rPr>
        <w:t>Colony Forming Unit/mL for the assay.</w:t>
      </w:r>
    </w:p>
    <w:p w14:paraId="3983D5E7" w14:textId="77777777" w:rsidR="005714A6" w:rsidRPr="008462A3" w:rsidRDefault="005714A6" w:rsidP="005714A6">
      <w:pPr>
        <w:spacing w:after="0" w:line="360" w:lineRule="auto"/>
        <w:rPr>
          <w:rFonts w:cs="Times New Roman"/>
          <w:b/>
          <w:szCs w:val="24"/>
          <w:lang w:val="en-IN"/>
        </w:rPr>
      </w:pPr>
      <w:r w:rsidRPr="008462A3">
        <w:rPr>
          <w:rFonts w:cs="Times New Roman"/>
          <w:b/>
          <w:szCs w:val="24"/>
          <w:lang w:val="en-IN"/>
        </w:rPr>
        <w:t xml:space="preserve">2.2.2.2. Preparation of stock solutions of extracts and </w:t>
      </w:r>
      <w:r w:rsidR="005771C8" w:rsidRPr="008462A3">
        <w:rPr>
          <w:rFonts w:cs="Times New Roman"/>
          <w:b/>
          <w:szCs w:val="24"/>
          <w:lang w:val="en-IN"/>
        </w:rPr>
        <w:t xml:space="preserve">the reference drug </w:t>
      </w:r>
      <w:r w:rsidRPr="008462A3">
        <w:rPr>
          <w:rFonts w:cs="Times New Roman"/>
          <w:b/>
          <w:szCs w:val="24"/>
          <w:lang w:val="en-IN"/>
        </w:rPr>
        <w:t>ciprofloxacin</w:t>
      </w:r>
    </w:p>
    <w:p w14:paraId="11B1D3AA" w14:textId="77777777" w:rsidR="008C5427" w:rsidRPr="008462A3" w:rsidRDefault="005714A6" w:rsidP="008C5427">
      <w:pPr>
        <w:spacing w:after="0" w:line="360" w:lineRule="auto"/>
        <w:rPr>
          <w:rFonts w:cs="Times New Roman"/>
          <w:szCs w:val="24"/>
          <w:lang w:val="en-IN"/>
        </w:rPr>
      </w:pPr>
      <w:r w:rsidRPr="008462A3">
        <w:rPr>
          <w:rFonts w:cs="Times New Roman"/>
          <w:szCs w:val="24"/>
          <w:lang w:val="en-IN"/>
        </w:rPr>
        <w:t xml:space="preserve">Stock solutions of extracts were prepared at 100 mg/mL </w:t>
      </w:r>
      <w:r w:rsidR="00F10A0F" w:rsidRPr="008462A3">
        <w:rPr>
          <w:rFonts w:eastAsia="Times New Roman" w:cs="Times New Roman"/>
          <w:szCs w:val="24"/>
          <w:lang w:val="en-IN" w:eastAsia="fr-FR"/>
        </w:rPr>
        <w:t xml:space="preserve">dissolving </w:t>
      </w:r>
      <w:r w:rsidR="00F10A0F" w:rsidRPr="008462A3">
        <w:rPr>
          <w:rFonts w:cs="Times New Roman"/>
          <w:szCs w:val="24"/>
          <w:lang w:val="en-IN"/>
        </w:rPr>
        <w:t>separately</w:t>
      </w:r>
      <w:r w:rsidR="00F10A0F" w:rsidRPr="008462A3">
        <w:rPr>
          <w:rFonts w:eastAsia="Times New Roman" w:cs="Times New Roman"/>
          <w:szCs w:val="24"/>
          <w:lang w:val="en-IN" w:eastAsia="fr-FR"/>
        </w:rPr>
        <w:t xml:space="preserve">100 mg of </w:t>
      </w:r>
      <w:r w:rsidR="00F10A0F" w:rsidRPr="008462A3">
        <w:rPr>
          <w:lang w:val="en-IN"/>
        </w:rPr>
        <w:t xml:space="preserve">each </w:t>
      </w:r>
      <w:r w:rsidR="00F10A0F" w:rsidRPr="008462A3">
        <w:rPr>
          <w:rFonts w:eastAsia="Times New Roman" w:cs="Times New Roman"/>
          <w:szCs w:val="24"/>
          <w:lang w:val="en-IN" w:eastAsia="fr-FR"/>
        </w:rPr>
        <w:t>extr</w:t>
      </w:r>
      <w:r w:rsidR="00F10A0F" w:rsidRPr="008462A3">
        <w:rPr>
          <w:lang w:val="en-IN"/>
        </w:rPr>
        <w:t>act in 1 mL</w:t>
      </w:r>
      <w:r w:rsidR="00F10A0F" w:rsidRPr="008462A3">
        <w:rPr>
          <w:rFonts w:cs="Times New Roman"/>
          <w:szCs w:val="24"/>
          <w:lang w:val="en-IN"/>
        </w:rPr>
        <w:t xml:space="preserve"> </w:t>
      </w:r>
      <w:r w:rsidRPr="008462A3">
        <w:rPr>
          <w:rFonts w:cs="Times New Roman"/>
          <w:szCs w:val="24"/>
          <w:lang w:val="en-IN"/>
        </w:rPr>
        <w:t>of 100% dimethyl sulfoxi</w:t>
      </w:r>
      <w:r w:rsidR="00F10A0F" w:rsidRPr="008462A3">
        <w:rPr>
          <w:rFonts w:cs="Times New Roman"/>
          <w:szCs w:val="24"/>
          <w:lang w:val="en-IN"/>
        </w:rPr>
        <w:t xml:space="preserve">de (DMSO). The extract solutions were then </w:t>
      </w:r>
      <w:r w:rsidRPr="008462A3">
        <w:rPr>
          <w:rFonts w:cs="Times New Roman"/>
          <w:szCs w:val="24"/>
          <w:lang w:val="en-IN"/>
        </w:rPr>
        <w:t>stored at 4°C for biological assays. Ciprofloxacin, used as a reference antibiotic, was prepared</w:t>
      </w:r>
      <w:r w:rsidR="00F10A0F" w:rsidRPr="008462A3">
        <w:rPr>
          <w:rFonts w:cs="Times New Roman"/>
          <w:szCs w:val="24"/>
          <w:lang w:val="en-IN"/>
        </w:rPr>
        <w:t xml:space="preserve"> under the same conditions at </w:t>
      </w:r>
      <w:r w:rsidRPr="008462A3">
        <w:rPr>
          <w:rFonts w:cs="Times New Roman"/>
          <w:szCs w:val="24"/>
          <w:lang w:val="en-IN"/>
        </w:rPr>
        <w:t>50 µg/mL in distilled water acidified with HCl (0.025 N).</w:t>
      </w:r>
    </w:p>
    <w:p w14:paraId="6E11E4F1" w14:textId="77777777" w:rsidR="008C5427" w:rsidRPr="008462A3" w:rsidRDefault="008C5427" w:rsidP="008C5427">
      <w:pPr>
        <w:spacing w:after="0" w:line="360" w:lineRule="auto"/>
        <w:rPr>
          <w:rFonts w:cs="Times New Roman"/>
          <w:b/>
          <w:szCs w:val="24"/>
          <w:lang w:val="en-IN"/>
        </w:rPr>
      </w:pPr>
      <w:r w:rsidRPr="008462A3">
        <w:rPr>
          <w:rFonts w:cs="Times New Roman"/>
          <w:b/>
          <w:szCs w:val="24"/>
          <w:lang w:val="en-IN"/>
        </w:rPr>
        <w:t xml:space="preserve">2.2.2.3. </w:t>
      </w:r>
      <w:r w:rsidR="00B4644C" w:rsidRPr="008462A3">
        <w:rPr>
          <w:rFonts w:cs="Times New Roman"/>
          <w:b/>
          <w:szCs w:val="24"/>
          <w:lang w:val="en-IN"/>
        </w:rPr>
        <w:t>Preliminary</w:t>
      </w:r>
      <w:r w:rsidRPr="008462A3">
        <w:rPr>
          <w:rFonts w:cs="Times New Roman"/>
          <w:b/>
          <w:szCs w:val="24"/>
          <w:lang w:val="en-IN"/>
        </w:rPr>
        <w:t xml:space="preserve"> screening </w:t>
      </w:r>
    </w:p>
    <w:p w14:paraId="3F88D6A1" w14:textId="77777777" w:rsidR="00226E22" w:rsidRPr="008462A3" w:rsidRDefault="00B4644C" w:rsidP="00226E22">
      <w:pPr>
        <w:spacing w:after="0" w:line="360" w:lineRule="auto"/>
        <w:rPr>
          <w:rFonts w:cs="Times New Roman"/>
          <w:szCs w:val="24"/>
          <w:lang w:val="en-IN"/>
        </w:rPr>
      </w:pPr>
      <w:r w:rsidRPr="008462A3">
        <w:rPr>
          <w:rFonts w:cs="Times New Roman"/>
          <w:szCs w:val="24"/>
          <w:lang w:val="en-IN"/>
        </w:rPr>
        <w:t>An antibacterial p</w:t>
      </w:r>
      <w:r w:rsidR="009B5CB2" w:rsidRPr="008462A3">
        <w:rPr>
          <w:rFonts w:cs="Times New Roman"/>
          <w:szCs w:val="24"/>
          <w:lang w:val="en-IN"/>
        </w:rPr>
        <w:t xml:space="preserve">reliminary screening of the extracts was carried out at a </w:t>
      </w:r>
      <w:r w:rsidRPr="008462A3">
        <w:rPr>
          <w:rFonts w:cs="Times New Roman"/>
          <w:szCs w:val="24"/>
          <w:lang w:val="en-IN"/>
        </w:rPr>
        <w:t>single concentration (1000 µg/mL</w:t>
      </w:r>
      <w:r w:rsidR="009B5CB2" w:rsidRPr="008462A3">
        <w:rPr>
          <w:rFonts w:cs="Times New Roman"/>
          <w:szCs w:val="24"/>
          <w:lang w:val="en-IN"/>
        </w:rPr>
        <w:t xml:space="preserve">). </w:t>
      </w:r>
      <w:r w:rsidRPr="008462A3">
        <w:rPr>
          <w:rFonts w:cs="Times New Roman"/>
          <w:szCs w:val="24"/>
          <w:lang w:val="en-IN"/>
        </w:rPr>
        <w:t>To this end</w:t>
      </w:r>
      <w:r w:rsidR="009B5CB2" w:rsidRPr="008462A3">
        <w:rPr>
          <w:rFonts w:cs="Times New Roman"/>
          <w:szCs w:val="24"/>
          <w:lang w:val="en-IN"/>
        </w:rPr>
        <w:t>, 98 µL of MHB culture was added to ea</w:t>
      </w:r>
      <w:r w:rsidRPr="008462A3">
        <w:rPr>
          <w:rFonts w:cs="Times New Roman"/>
          <w:szCs w:val="24"/>
          <w:lang w:val="en-IN"/>
        </w:rPr>
        <w:t>ch well of a 96-well microplate. Next,</w:t>
      </w:r>
      <w:r w:rsidR="009B5CB2" w:rsidRPr="008462A3">
        <w:rPr>
          <w:rFonts w:cs="Times New Roman"/>
          <w:szCs w:val="24"/>
          <w:lang w:val="en-IN"/>
        </w:rPr>
        <w:t xml:space="preserve"> 2 µL of </w:t>
      </w:r>
      <w:r w:rsidRPr="008462A3">
        <w:rPr>
          <w:rFonts w:cs="Times New Roman"/>
          <w:szCs w:val="24"/>
          <w:lang w:val="en-IN"/>
        </w:rPr>
        <w:t xml:space="preserve">each </w:t>
      </w:r>
      <w:r w:rsidR="009B5CB2" w:rsidRPr="008462A3">
        <w:rPr>
          <w:rFonts w:cs="Times New Roman"/>
          <w:szCs w:val="24"/>
          <w:lang w:val="en-IN"/>
        </w:rPr>
        <w:t>e</w:t>
      </w:r>
      <w:r w:rsidRPr="008462A3">
        <w:rPr>
          <w:rFonts w:cs="Times New Roman"/>
          <w:szCs w:val="24"/>
          <w:lang w:val="en-IN"/>
        </w:rPr>
        <w:t>xtract stock solution (100 mg/mL</w:t>
      </w:r>
      <w:r w:rsidR="009B5CB2" w:rsidRPr="008462A3">
        <w:rPr>
          <w:rFonts w:cs="Times New Roman"/>
          <w:szCs w:val="24"/>
          <w:lang w:val="en-IN"/>
        </w:rPr>
        <w:t>)</w:t>
      </w:r>
      <w:r w:rsidRPr="008462A3">
        <w:rPr>
          <w:rFonts w:cs="Times New Roman"/>
          <w:szCs w:val="24"/>
          <w:lang w:val="en-IN"/>
        </w:rPr>
        <w:t xml:space="preserve"> was added to the corresponding wells</w:t>
      </w:r>
      <w:r w:rsidR="009B5CB2" w:rsidRPr="008462A3">
        <w:rPr>
          <w:rFonts w:cs="Times New Roman"/>
          <w:szCs w:val="24"/>
          <w:lang w:val="en-IN"/>
        </w:rPr>
        <w:t xml:space="preserve">. </w:t>
      </w:r>
      <w:r w:rsidR="00B916AF" w:rsidRPr="008462A3">
        <w:rPr>
          <w:rFonts w:cs="Times New Roman"/>
          <w:szCs w:val="24"/>
          <w:lang w:val="en-IN"/>
        </w:rPr>
        <w:t>After that</w:t>
      </w:r>
      <w:r w:rsidR="009B5CB2" w:rsidRPr="008462A3">
        <w:rPr>
          <w:rFonts w:cs="Times New Roman"/>
          <w:szCs w:val="24"/>
          <w:lang w:val="en-IN"/>
        </w:rPr>
        <w:t xml:space="preserve">, 100 µL of a bacterial suspension </w:t>
      </w:r>
      <w:r w:rsidR="00AE084F" w:rsidRPr="008462A3">
        <w:rPr>
          <w:rFonts w:cs="Times New Roman"/>
          <w:szCs w:val="24"/>
          <w:lang w:val="en-IN"/>
        </w:rPr>
        <w:t>at</w:t>
      </w:r>
      <w:r w:rsidR="009B5CB2" w:rsidRPr="008462A3">
        <w:rPr>
          <w:rFonts w:cs="Times New Roman"/>
          <w:szCs w:val="24"/>
          <w:lang w:val="en-IN"/>
        </w:rPr>
        <w:t xml:space="preserve"> 10</w:t>
      </w:r>
      <w:r w:rsidR="009B5CB2" w:rsidRPr="008462A3">
        <w:rPr>
          <w:rFonts w:cs="Times New Roman"/>
          <w:szCs w:val="24"/>
          <w:vertAlign w:val="superscript"/>
          <w:lang w:val="en-IN"/>
        </w:rPr>
        <w:t>6</w:t>
      </w:r>
      <w:r w:rsidR="009B5CB2" w:rsidRPr="008462A3">
        <w:rPr>
          <w:rFonts w:cs="Times New Roman"/>
          <w:szCs w:val="24"/>
          <w:lang w:val="en-IN"/>
        </w:rPr>
        <w:t xml:space="preserve"> CFU/mL (obtained from the 0.5 McFarland standard) was distributed into all wells except th</w:t>
      </w:r>
      <w:r w:rsidR="00CC7021" w:rsidRPr="008462A3">
        <w:rPr>
          <w:rFonts w:cs="Times New Roman"/>
          <w:szCs w:val="24"/>
          <w:lang w:val="en-IN"/>
        </w:rPr>
        <w:t xml:space="preserve">ose used for sterility control (containing only </w:t>
      </w:r>
      <w:r w:rsidR="009B5CB2" w:rsidRPr="008462A3">
        <w:rPr>
          <w:rFonts w:cs="Times New Roman"/>
          <w:szCs w:val="24"/>
          <w:lang w:val="en-IN"/>
        </w:rPr>
        <w:t>MHB</w:t>
      </w:r>
      <w:r w:rsidR="00CC7021" w:rsidRPr="008462A3">
        <w:rPr>
          <w:rFonts w:cs="Times New Roman"/>
          <w:szCs w:val="24"/>
          <w:lang w:val="en-IN"/>
        </w:rPr>
        <w:t>)</w:t>
      </w:r>
      <w:r w:rsidR="009B5CB2" w:rsidRPr="008462A3">
        <w:rPr>
          <w:rFonts w:cs="Times New Roman"/>
          <w:szCs w:val="24"/>
          <w:lang w:val="en-IN"/>
        </w:rPr>
        <w:t xml:space="preserve">. The microplates were </w:t>
      </w:r>
      <w:r w:rsidR="00CC7021" w:rsidRPr="008462A3">
        <w:rPr>
          <w:rFonts w:cs="Times New Roman"/>
          <w:szCs w:val="24"/>
          <w:lang w:val="en-IN"/>
        </w:rPr>
        <w:t xml:space="preserve">then </w:t>
      </w:r>
      <w:r w:rsidR="009B5CB2" w:rsidRPr="008462A3">
        <w:rPr>
          <w:rFonts w:cs="Times New Roman"/>
          <w:szCs w:val="24"/>
          <w:lang w:val="en-IN"/>
        </w:rPr>
        <w:t>sealed and incubated at 37°C for 24 hours. At the end of the incubation period, 20 µL of a freshly prepared resazurin solution (0.15 mg/mL) was added to all wells</w:t>
      </w:r>
      <w:r w:rsidR="00CC7021" w:rsidRPr="008462A3">
        <w:rPr>
          <w:rFonts w:cs="Times New Roman"/>
          <w:szCs w:val="24"/>
          <w:lang w:val="en-IN"/>
        </w:rPr>
        <w:t xml:space="preserve">, followed by an additional incubation for 30 minutes under </w:t>
      </w:r>
      <w:r w:rsidR="009B5CB2" w:rsidRPr="008462A3">
        <w:rPr>
          <w:rFonts w:cs="Times New Roman"/>
          <w:szCs w:val="24"/>
          <w:lang w:val="en-IN"/>
        </w:rPr>
        <w:t>the same conditions. The positive control consisted of culture medium, inoculum and ciprofloxacin</w:t>
      </w:r>
      <w:r w:rsidR="00CC7021" w:rsidRPr="008462A3">
        <w:rPr>
          <w:rFonts w:cs="Times New Roman"/>
          <w:szCs w:val="24"/>
          <w:lang w:val="en-IN"/>
        </w:rPr>
        <w:t xml:space="preserve">, whereas the negative control comprised only the </w:t>
      </w:r>
      <w:r w:rsidR="009B5CB2" w:rsidRPr="008462A3">
        <w:rPr>
          <w:rFonts w:cs="Times New Roman"/>
          <w:szCs w:val="24"/>
          <w:lang w:val="en-IN"/>
        </w:rPr>
        <w:t>culture me</w:t>
      </w:r>
      <w:r w:rsidR="00CC7021" w:rsidRPr="008462A3">
        <w:rPr>
          <w:rFonts w:cs="Times New Roman"/>
          <w:szCs w:val="24"/>
          <w:lang w:val="en-IN"/>
        </w:rPr>
        <w:t>dia</w:t>
      </w:r>
      <w:r w:rsidR="009B5CB2" w:rsidRPr="008462A3">
        <w:rPr>
          <w:rFonts w:cs="Times New Roman"/>
          <w:szCs w:val="24"/>
          <w:lang w:val="en-IN"/>
        </w:rPr>
        <w:t xml:space="preserve"> and inoculum. </w:t>
      </w:r>
      <w:r w:rsidR="005458D8" w:rsidRPr="008462A3">
        <w:rPr>
          <w:rFonts w:cs="Times New Roman"/>
          <w:szCs w:val="24"/>
          <w:lang w:val="en-IN"/>
        </w:rPr>
        <w:t>The inhibitory</w:t>
      </w:r>
      <w:r w:rsidR="00226E22" w:rsidRPr="008462A3">
        <w:rPr>
          <w:rFonts w:cs="Times New Roman"/>
          <w:szCs w:val="24"/>
          <w:lang w:val="en-IN"/>
        </w:rPr>
        <w:t xml:space="preserve"> effects of the extracts </w:t>
      </w:r>
      <w:proofErr w:type="gramStart"/>
      <w:r w:rsidR="00226E22" w:rsidRPr="008462A3">
        <w:rPr>
          <w:rFonts w:cs="Times New Roman"/>
          <w:szCs w:val="24"/>
          <w:lang w:val="en-IN"/>
        </w:rPr>
        <w:t>was</w:t>
      </w:r>
      <w:proofErr w:type="gramEnd"/>
      <w:r w:rsidR="00226E22" w:rsidRPr="008462A3">
        <w:rPr>
          <w:rFonts w:cs="Times New Roman"/>
          <w:szCs w:val="24"/>
          <w:lang w:val="en-IN"/>
        </w:rPr>
        <w:t xml:space="preserve"> revealed by the persistence of the blue colour in the wells. From the preliminary screening, extracts that inhibited at least one bacterial strain tested were selected for the determination of the antibacterial parameters, including minimum inhibitory and minimum bactericidal concentrations (MICs and MBCs).</w:t>
      </w:r>
    </w:p>
    <w:p w14:paraId="7F9EB9AC" w14:textId="77777777" w:rsidR="00EC6802" w:rsidRPr="008462A3" w:rsidRDefault="00EC6802" w:rsidP="00EC6802">
      <w:pPr>
        <w:spacing w:after="0" w:line="360" w:lineRule="auto"/>
        <w:rPr>
          <w:rFonts w:cs="Times New Roman"/>
          <w:b/>
          <w:szCs w:val="24"/>
          <w:lang w:val="en-IN"/>
        </w:rPr>
      </w:pPr>
      <w:r w:rsidRPr="008462A3">
        <w:rPr>
          <w:rFonts w:cs="Times New Roman"/>
          <w:b/>
          <w:szCs w:val="24"/>
          <w:lang w:val="en-IN"/>
        </w:rPr>
        <w:t>2.2.2.4. Determination of minimum inhibitory concentrations (MICs) and bactericidal concentrations (MBCs)</w:t>
      </w:r>
    </w:p>
    <w:p w14:paraId="0745FDDD" w14:textId="77777777" w:rsidR="00EC6802" w:rsidRPr="008462A3" w:rsidRDefault="00EC6802" w:rsidP="00EC6802">
      <w:pPr>
        <w:spacing w:after="0" w:line="360" w:lineRule="auto"/>
        <w:rPr>
          <w:rFonts w:cs="Times New Roman"/>
          <w:b/>
          <w:szCs w:val="24"/>
          <w:lang w:val="en-IN"/>
        </w:rPr>
      </w:pPr>
      <w:r w:rsidRPr="008462A3">
        <w:rPr>
          <w:rFonts w:cs="Times New Roman"/>
          <w:b/>
          <w:szCs w:val="24"/>
          <w:lang w:val="en-IN"/>
        </w:rPr>
        <w:t xml:space="preserve">a-Determination of minimum inhibitory concentrations (MICs) </w:t>
      </w:r>
    </w:p>
    <w:p w14:paraId="2328BCDC" w14:textId="77777777" w:rsidR="00E53202" w:rsidRPr="008462A3" w:rsidRDefault="00703F34" w:rsidP="00C2639D">
      <w:pPr>
        <w:spacing w:after="0" w:line="360" w:lineRule="auto"/>
        <w:rPr>
          <w:rFonts w:cs="Times New Roman"/>
          <w:szCs w:val="24"/>
          <w:lang w:val="en-IN"/>
        </w:rPr>
      </w:pPr>
      <w:r w:rsidRPr="008462A3">
        <w:rPr>
          <w:rFonts w:cs="Times New Roman"/>
          <w:szCs w:val="24"/>
          <w:lang w:val="en-IN"/>
        </w:rPr>
        <w:t xml:space="preserve">The minimum inhibitory concentration was determined by microdilution according to protocol </w:t>
      </w:r>
      <w:r w:rsidR="00393719" w:rsidRPr="008462A3">
        <w:rPr>
          <w:rFonts w:cs="Times New Roman"/>
          <w:szCs w:val="24"/>
          <w:lang w:val="en-IN"/>
        </w:rPr>
        <w:t xml:space="preserve">number </w:t>
      </w:r>
      <w:r w:rsidRPr="008462A3">
        <w:rPr>
          <w:rFonts w:cs="Times New Roman"/>
          <w:szCs w:val="24"/>
          <w:lang w:val="en-IN"/>
        </w:rPr>
        <w:t>M07-A09</w:t>
      </w:r>
      <w:r w:rsidR="00393719" w:rsidRPr="008462A3">
        <w:rPr>
          <w:rFonts w:cs="Times New Roman"/>
          <w:szCs w:val="24"/>
          <w:lang w:val="en-IN"/>
        </w:rPr>
        <w:t>,</w:t>
      </w:r>
      <w:r w:rsidRPr="008462A3">
        <w:rPr>
          <w:rFonts w:cs="Times New Roman"/>
          <w:szCs w:val="24"/>
          <w:lang w:val="en-IN"/>
        </w:rPr>
        <w:t xml:space="preserve"> described </w:t>
      </w:r>
      <w:r w:rsidR="00393719" w:rsidRPr="008462A3">
        <w:rPr>
          <w:rFonts w:cs="Times New Roman"/>
          <w:szCs w:val="24"/>
          <w:lang w:val="en-IN"/>
        </w:rPr>
        <w:t>in</w:t>
      </w:r>
      <w:r w:rsidRPr="008462A3">
        <w:rPr>
          <w:rFonts w:cs="Times New Roman"/>
          <w:szCs w:val="24"/>
          <w:lang w:val="en-IN"/>
        </w:rPr>
        <w:t xml:space="preserve"> the</w:t>
      </w:r>
      <w:r w:rsidR="00393719" w:rsidRPr="008462A3">
        <w:rPr>
          <w:rFonts w:cs="Times New Roman"/>
          <w:szCs w:val="24"/>
          <w:lang w:val="en-IN"/>
        </w:rPr>
        <w:t xml:space="preserve"> guidelines of the</w:t>
      </w:r>
      <w:r w:rsidRPr="008462A3">
        <w:rPr>
          <w:rFonts w:cs="Times New Roman"/>
          <w:szCs w:val="24"/>
          <w:lang w:val="en-IN"/>
        </w:rPr>
        <w:t xml:space="preserve"> Clinical and Laboratory S</w:t>
      </w:r>
      <w:r w:rsidR="00393719" w:rsidRPr="008462A3">
        <w:rPr>
          <w:rFonts w:cs="Times New Roman"/>
          <w:szCs w:val="24"/>
          <w:lang w:val="en-IN"/>
        </w:rPr>
        <w:t xml:space="preserve">tandards Institute (CLSI, 2012). </w:t>
      </w:r>
      <w:r w:rsidR="00FD3A2A" w:rsidRPr="008462A3">
        <w:rPr>
          <w:rFonts w:cs="Times New Roman"/>
          <w:szCs w:val="24"/>
          <w:lang w:val="en-IN"/>
        </w:rPr>
        <w:t>Briefly</w:t>
      </w:r>
      <w:r w:rsidR="00FD4E22" w:rsidRPr="008462A3">
        <w:rPr>
          <w:rFonts w:cs="Times New Roman"/>
          <w:szCs w:val="24"/>
          <w:lang w:val="en-IN"/>
        </w:rPr>
        <w:t>, 196 µL o</w:t>
      </w:r>
      <w:r w:rsidR="00C2639D" w:rsidRPr="008462A3">
        <w:rPr>
          <w:rFonts w:cs="Times New Roman"/>
          <w:szCs w:val="24"/>
          <w:lang w:val="en-IN"/>
        </w:rPr>
        <w:t>f MHB (</w:t>
      </w:r>
      <w:commentRangeStart w:id="14"/>
      <w:r w:rsidR="00C2639D" w:rsidRPr="008462A3">
        <w:rPr>
          <w:rFonts w:cs="Times New Roman"/>
          <w:szCs w:val="24"/>
          <w:lang w:val="en-IN"/>
        </w:rPr>
        <w:t>Appendix 1</w:t>
      </w:r>
      <w:commentRangeEnd w:id="14"/>
      <w:r w:rsidR="00CE2B2D">
        <w:rPr>
          <w:rStyle w:val="CommentReference"/>
        </w:rPr>
        <w:commentReference w:id="14"/>
      </w:r>
      <w:r w:rsidR="00FD4E22" w:rsidRPr="008462A3">
        <w:rPr>
          <w:rFonts w:cs="Times New Roman"/>
          <w:szCs w:val="24"/>
          <w:lang w:val="en-IN"/>
        </w:rPr>
        <w:t>) was added to the first wells in column A and 1</w:t>
      </w:r>
      <w:r w:rsidR="00675706" w:rsidRPr="008462A3">
        <w:rPr>
          <w:rFonts w:cs="Times New Roman"/>
          <w:szCs w:val="24"/>
          <w:lang w:val="en-IN"/>
        </w:rPr>
        <w:t xml:space="preserve">00 µL to the remaining wells of </w:t>
      </w:r>
      <w:r w:rsidR="00FD4E22" w:rsidRPr="008462A3">
        <w:rPr>
          <w:rFonts w:cs="Times New Roman"/>
          <w:szCs w:val="24"/>
          <w:lang w:val="en-IN"/>
        </w:rPr>
        <w:t>the plate. Next, 4 µL</w:t>
      </w:r>
      <w:r w:rsidR="00675706" w:rsidRPr="008462A3">
        <w:rPr>
          <w:rFonts w:cs="Times New Roman"/>
          <w:szCs w:val="24"/>
          <w:lang w:val="en-IN"/>
        </w:rPr>
        <w:t xml:space="preserve"> of a solution of each extract</w:t>
      </w:r>
      <w:r w:rsidR="00FD4E22" w:rsidRPr="008462A3">
        <w:rPr>
          <w:rFonts w:cs="Times New Roman"/>
          <w:szCs w:val="24"/>
          <w:lang w:val="en-IN"/>
        </w:rPr>
        <w:t xml:space="preserve"> (100 </w:t>
      </w:r>
      <w:r w:rsidR="00FD4E22" w:rsidRPr="008462A3">
        <w:rPr>
          <w:rFonts w:cs="Times New Roman"/>
          <w:szCs w:val="24"/>
          <w:lang w:val="en-IN"/>
        </w:rPr>
        <w:lastRenderedPageBreak/>
        <w:t xml:space="preserve">mg/mL) was added to the corresponding wells, followed by a series of five </w:t>
      </w:r>
      <w:r w:rsidR="00474BC4" w:rsidRPr="008462A3">
        <w:rPr>
          <w:rFonts w:cs="Times New Roman"/>
          <w:szCs w:val="24"/>
          <w:lang w:val="en-IN"/>
        </w:rPr>
        <w:t xml:space="preserve">geometric dilutions of order 2. </w:t>
      </w:r>
      <w:r w:rsidR="00675706" w:rsidRPr="008462A3">
        <w:rPr>
          <w:rFonts w:cs="Times New Roman"/>
          <w:szCs w:val="24"/>
          <w:lang w:val="en-IN"/>
        </w:rPr>
        <w:t>Thereafter</w:t>
      </w:r>
      <w:r w:rsidR="00FD4E22" w:rsidRPr="008462A3">
        <w:rPr>
          <w:rFonts w:cs="Times New Roman"/>
          <w:szCs w:val="24"/>
          <w:lang w:val="en-IN"/>
        </w:rPr>
        <w:t xml:space="preserve">, 100 µL of a bacterial suspension </w:t>
      </w:r>
      <w:r w:rsidR="00474BC4" w:rsidRPr="008462A3">
        <w:rPr>
          <w:rFonts w:cs="Times New Roman"/>
          <w:szCs w:val="24"/>
          <w:lang w:val="en-IN"/>
        </w:rPr>
        <w:t>at</w:t>
      </w:r>
      <w:r w:rsidR="00FD4E22" w:rsidRPr="008462A3">
        <w:rPr>
          <w:rFonts w:cs="Times New Roman"/>
          <w:szCs w:val="24"/>
          <w:lang w:val="en-IN"/>
        </w:rPr>
        <w:t xml:space="preserve"> 10</w:t>
      </w:r>
      <w:r w:rsidR="00FD4E22" w:rsidRPr="008462A3">
        <w:rPr>
          <w:rFonts w:cs="Times New Roman"/>
          <w:szCs w:val="24"/>
          <w:vertAlign w:val="superscript"/>
          <w:lang w:val="en-IN"/>
        </w:rPr>
        <w:t>6</w:t>
      </w:r>
      <w:r w:rsidR="00FD4E22" w:rsidRPr="008462A3">
        <w:rPr>
          <w:rFonts w:cs="Times New Roman"/>
          <w:szCs w:val="24"/>
          <w:lang w:val="en-IN"/>
        </w:rPr>
        <w:t xml:space="preserve"> CFU/mL (obtained from the 0.5 McFarland standard) was distributed to all wells except those of the sterility control. The concentrations of extracts and ciprofloxacin ranged from 1000 to 31.25 µg/mL and from 0.25 to 0.0078 µg/mL, respectively. The final bacterial load in each well was 5x10⁵ CFU/mL for a </w:t>
      </w:r>
      <w:r w:rsidR="00474BC4" w:rsidRPr="008462A3">
        <w:rPr>
          <w:rFonts w:cs="Times New Roman"/>
          <w:szCs w:val="24"/>
          <w:lang w:val="en-IN"/>
        </w:rPr>
        <w:t xml:space="preserve">final </w:t>
      </w:r>
      <w:r w:rsidR="00FD4E22" w:rsidRPr="008462A3">
        <w:rPr>
          <w:rFonts w:cs="Times New Roman"/>
          <w:szCs w:val="24"/>
          <w:lang w:val="en-IN"/>
        </w:rPr>
        <w:t>volume of 200 µL. The sterility control consisted of the culture medium</w:t>
      </w:r>
      <w:r w:rsidR="00474BC4" w:rsidRPr="008462A3">
        <w:rPr>
          <w:rFonts w:cs="Times New Roman"/>
          <w:szCs w:val="24"/>
          <w:lang w:val="en-IN"/>
        </w:rPr>
        <w:t xml:space="preserve"> only, whereas the </w:t>
      </w:r>
      <w:r w:rsidR="00FD4E22" w:rsidRPr="008462A3">
        <w:rPr>
          <w:rFonts w:cs="Times New Roman"/>
          <w:szCs w:val="24"/>
          <w:lang w:val="en-IN"/>
        </w:rPr>
        <w:t>p</w:t>
      </w:r>
      <w:r w:rsidR="00474BC4" w:rsidRPr="008462A3">
        <w:rPr>
          <w:rFonts w:cs="Times New Roman"/>
          <w:szCs w:val="24"/>
          <w:lang w:val="en-IN"/>
        </w:rPr>
        <w:t>ositive control comprised the</w:t>
      </w:r>
      <w:r w:rsidR="00FD4E22" w:rsidRPr="008462A3">
        <w:rPr>
          <w:rFonts w:cs="Times New Roman"/>
          <w:szCs w:val="24"/>
          <w:lang w:val="en-IN"/>
        </w:rPr>
        <w:t xml:space="preserve"> culture medium,</w:t>
      </w:r>
      <w:r w:rsidR="00297073" w:rsidRPr="008462A3">
        <w:rPr>
          <w:rFonts w:cs="Times New Roman"/>
          <w:szCs w:val="24"/>
          <w:lang w:val="en-IN"/>
        </w:rPr>
        <w:t xml:space="preserve"> inoculum and ciprofloxacin. T</w:t>
      </w:r>
      <w:r w:rsidR="00FD4E22" w:rsidRPr="008462A3">
        <w:rPr>
          <w:rFonts w:cs="Times New Roman"/>
          <w:szCs w:val="24"/>
          <w:lang w:val="en-IN"/>
        </w:rPr>
        <w:t xml:space="preserve">he negative control </w:t>
      </w:r>
      <w:r w:rsidR="00297073" w:rsidRPr="008462A3">
        <w:rPr>
          <w:rFonts w:cs="Times New Roman"/>
          <w:szCs w:val="24"/>
          <w:lang w:val="en-IN"/>
        </w:rPr>
        <w:t xml:space="preserve">encompassed </w:t>
      </w:r>
      <w:r w:rsidR="00FD4E22" w:rsidRPr="008462A3">
        <w:rPr>
          <w:rFonts w:cs="Times New Roman"/>
          <w:szCs w:val="24"/>
          <w:lang w:val="en-IN"/>
        </w:rPr>
        <w:t xml:space="preserve">the culture medium and </w:t>
      </w:r>
      <w:r w:rsidR="00297073" w:rsidRPr="008462A3">
        <w:rPr>
          <w:rFonts w:cs="Times New Roman"/>
          <w:szCs w:val="24"/>
          <w:lang w:val="en-IN"/>
        </w:rPr>
        <w:t xml:space="preserve">the </w:t>
      </w:r>
      <w:r w:rsidR="00FD4E22" w:rsidRPr="008462A3">
        <w:rPr>
          <w:rFonts w:cs="Times New Roman"/>
          <w:szCs w:val="24"/>
          <w:lang w:val="en-IN"/>
        </w:rPr>
        <w:t xml:space="preserve">bacterial suspension. The microplates were sealed and incubated at 37°C </w:t>
      </w:r>
      <w:r w:rsidR="00297073" w:rsidRPr="008462A3">
        <w:rPr>
          <w:rFonts w:cs="Times New Roman"/>
          <w:szCs w:val="24"/>
          <w:lang w:val="en-IN"/>
        </w:rPr>
        <w:t>for 24 hours. At the end of the</w:t>
      </w:r>
      <w:r w:rsidR="00FD4E22" w:rsidRPr="008462A3">
        <w:rPr>
          <w:rFonts w:cs="Times New Roman"/>
          <w:szCs w:val="24"/>
          <w:lang w:val="en-IN"/>
        </w:rPr>
        <w:t xml:space="preserve"> incubation period, the plates</w:t>
      </w:r>
      <w:r w:rsidR="00297073" w:rsidRPr="008462A3">
        <w:rPr>
          <w:rFonts w:cs="Times New Roman"/>
          <w:szCs w:val="24"/>
          <w:lang w:val="en-IN"/>
        </w:rPr>
        <w:t xml:space="preserve"> were treated as described in the subsection </w:t>
      </w:r>
      <w:r w:rsidR="00297073" w:rsidRPr="008462A3">
        <w:rPr>
          <w:rFonts w:cs="Times New Roman"/>
          <w:b/>
          <w:szCs w:val="24"/>
          <w:lang w:val="en-IN"/>
        </w:rPr>
        <w:t>2.2.2.3.</w:t>
      </w:r>
      <w:r w:rsidR="00FD4E22" w:rsidRPr="008462A3">
        <w:rPr>
          <w:rFonts w:cs="Times New Roman"/>
          <w:szCs w:val="24"/>
          <w:lang w:val="en-IN"/>
        </w:rPr>
        <w:t xml:space="preserve"> </w:t>
      </w:r>
      <w:r w:rsidR="00C2639D" w:rsidRPr="008462A3">
        <w:rPr>
          <w:rFonts w:cs="Times New Roman"/>
          <w:szCs w:val="24"/>
          <w:lang w:val="en-IN"/>
        </w:rPr>
        <w:t>The tests were performed in triplicate in sterile 96-well microplates.</w:t>
      </w:r>
      <w:r w:rsidR="00297073" w:rsidRPr="008462A3">
        <w:rPr>
          <w:rFonts w:cs="Times New Roman"/>
          <w:szCs w:val="24"/>
          <w:lang w:val="en-IN"/>
        </w:rPr>
        <w:t xml:space="preserve"> </w:t>
      </w:r>
      <w:r w:rsidR="00C2639D" w:rsidRPr="008462A3">
        <w:rPr>
          <w:rFonts w:cs="Times New Roman"/>
          <w:szCs w:val="24"/>
          <w:lang w:val="en-IN"/>
        </w:rPr>
        <w:t>The lowest concentration at which no</w:t>
      </w:r>
      <w:r w:rsidR="00297073" w:rsidRPr="008462A3">
        <w:rPr>
          <w:rFonts w:cs="Times New Roman"/>
          <w:szCs w:val="24"/>
          <w:lang w:val="en-IN"/>
        </w:rPr>
        <w:t xml:space="preserve"> colour</w:t>
      </w:r>
      <w:r w:rsidR="00C2639D" w:rsidRPr="008462A3">
        <w:rPr>
          <w:rFonts w:cs="Times New Roman"/>
          <w:szCs w:val="24"/>
          <w:lang w:val="en-IN"/>
        </w:rPr>
        <w:t xml:space="preserve"> change from blue to pink was observed corresponded to the MI</w:t>
      </w:r>
      <w:r w:rsidR="00297073" w:rsidRPr="008462A3">
        <w:rPr>
          <w:rFonts w:cs="Times New Roman"/>
          <w:szCs w:val="24"/>
          <w:lang w:val="en-IN"/>
        </w:rPr>
        <w:t>C (</w:t>
      </w:r>
      <w:r w:rsidR="00C2639D" w:rsidRPr="008462A3">
        <w:rPr>
          <w:rFonts w:cs="Times New Roman"/>
          <w:szCs w:val="24"/>
          <w:lang w:val="en-IN"/>
        </w:rPr>
        <w:t>µg/mL</w:t>
      </w:r>
      <w:r w:rsidR="00297073" w:rsidRPr="008462A3">
        <w:rPr>
          <w:rFonts w:cs="Times New Roman"/>
          <w:szCs w:val="24"/>
          <w:lang w:val="en-IN"/>
        </w:rPr>
        <w:t>)</w:t>
      </w:r>
      <w:r w:rsidR="00C2639D" w:rsidRPr="008462A3">
        <w:rPr>
          <w:rFonts w:cs="Times New Roman"/>
          <w:szCs w:val="24"/>
          <w:lang w:val="en-IN"/>
        </w:rPr>
        <w:t>.</w:t>
      </w:r>
      <w:r w:rsidR="00297073" w:rsidRPr="008462A3">
        <w:rPr>
          <w:rFonts w:cs="Times New Roman"/>
          <w:szCs w:val="24"/>
          <w:lang w:val="en-IN"/>
        </w:rPr>
        <w:t xml:space="preserve"> </w:t>
      </w:r>
      <w:r w:rsidR="00C2639D" w:rsidRPr="008462A3">
        <w:rPr>
          <w:rFonts w:cs="Times New Roman"/>
          <w:szCs w:val="24"/>
          <w:lang w:val="en-IN"/>
        </w:rPr>
        <w:t xml:space="preserve">To further evaluate the bactericidal or bacteriostatic activity of the extracts, the minimum bactericidal concentrations were determined. </w:t>
      </w:r>
    </w:p>
    <w:p w14:paraId="6CE218E3" w14:textId="77777777" w:rsidR="00E53202" w:rsidRPr="008462A3" w:rsidRDefault="00E53202" w:rsidP="00E53202">
      <w:pPr>
        <w:spacing w:after="0" w:line="360" w:lineRule="auto"/>
        <w:rPr>
          <w:rFonts w:cs="Times New Roman"/>
          <w:b/>
          <w:szCs w:val="24"/>
          <w:lang w:val="en-IN"/>
        </w:rPr>
      </w:pPr>
      <w:r w:rsidRPr="008462A3">
        <w:rPr>
          <w:rFonts w:cs="Times New Roman"/>
          <w:b/>
          <w:szCs w:val="24"/>
          <w:lang w:val="en-IN"/>
        </w:rPr>
        <w:t xml:space="preserve">b. Determination of the Minimum Bactericidal Concentrations (MBCs) </w:t>
      </w:r>
    </w:p>
    <w:p w14:paraId="38E1BBEB" w14:textId="77777777" w:rsidR="00E53202" w:rsidRPr="008462A3" w:rsidRDefault="00C41781" w:rsidP="00E53202">
      <w:pPr>
        <w:spacing w:after="0" w:line="360" w:lineRule="auto"/>
        <w:rPr>
          <w:rFonts w:cs="Times New Roman"/>
          <w:szCs w:val="24"/>
          <w:lang w:val="en-IN"/>
        </w:rPr>
      </w:pPr>
      <w:r w:rsidRPr="008462A3">
        <w:rPr>
          <w:rFonts w:cs="Times New Roman"/>
          <w:szCs w:val="24"/>
          <w:lang w:val="en-IN"/>
        </w:rPr>
        <w:t>The minimum bactericidal concentrations</w:t>
      </w:r>
      <w:r w:rsidRPr="008462A3">
        <w:rPr>
          <w:rFonts w:cs="Times New Roman"/>
          <w:b/>
          <w:szCs w:val="24"/>
          <w:lang w:val="en-IN"/>
        </w:rPr>
        <w:t xml:space="preserve"> </w:t>
      </w:r>
      <w:r w:rsidRPr="008462A3">
        <w:rPr>
          <w:rFonts w:cs="Times New Roman"/>
          <w:szCs w:val="24"/>
          <w:lang w:val="en-IN"/>
        </w:rPr>
        <w:t>of the extracts</w:t>
      </w:r>
      <w:r w:rsidRPr="008462A3">
        <w:rPr>
          <w:rFonts w:cs="Times New Roman"/>
          <w:b/>
          <w:szCs w:val="24"/>
          <w:lang w:val="en-IN"/>
        </w:rPr>
        <w:t xml:space="preserve"> </w:t>
      </w:r>
      <w:r w:rsidRPr="008462A3">
        <w:rPr>
          <w:rFonts w:cs="Times New Roman"/>
          <w:szCs w:val="24"/>
          <w:lang w:val="en-IN"/>
        </w:rPr>
        <w:t>were</w:t>
      </w:r>
      <w:r w:rsidR="00E53202" w:rsidRPr="008462A3">
        <w:rPr>
          <w:rFonts w:cs="Times New Roman"/>
          <w:szCs w:val="24"/>
          <w:lang w:val="en-IN"/>
        </w:rPr>
        <w:t xml:space="preserve"> determined by </w:t>
      </w:r>
      <w:proofErr w:type="spellStart"/>
      <w:r w:rsidR="00E53202" w:rsidRPr="008462A3">
        <w:rPr>
          <w:rFonts w:cs="Times New Roman"/>
          <w:szCs w:val="24"/>
          <w:lang w:val="en-IN"/>
        </w:rPr>
        <w:t>subculturing</w:t>
      </w:r>
      <w:proofErr w:type="spellEnd"/>
      <w:r w:rsidR="00E53202" w:rsidRPr="008462A3">
        <w:rPr>
          <w:rFonts w:cs="Times New Roman"/>
          <w:szCs w:val="24"/>
          <w:lang w:val="en-IN"/>
        </w:rPr>
        <w:t xml:space="preserve"> in </w:t>
      </w:r>
      <w:r w:rsidRPr="008462A3">
        <w:rPr>
          <w:rFonts w:cs="Times New Roman"/>
          <w:szCs w:val="24"/>
          <w:lang w:val="en-IN"/>
        </w:rPr>
        <w:t xml:space="preserve">MHB </w:t>
      </w:r>
      <w:r w:rsidR="00E53202" w:rsidRPr="008462A3">
        <w:rPr>
          <w:rFonts w:cs="Times New Roman"/>
          <w:szCs w:val="24"/>
          <w:lang w:val="en-IN"/>
        </w:rPr>
        <w:t>the preparations taken from the plates used to determine the MICs. At the end of the incubation period for the MIC determination plates, 25 µL aliquots of the inhibitory wells (</w:t>
      </w:r>
      <w:r w:rsidR="00460295" w:rsidRPr="008462A3">
        <w:rPr>
          <w:rFonts w:cs="Times New Roman"/>
          <w:szCs w:val="24"/>
          <w:lang w:val="en-IN"/>
        </w:rPr>
        <w:t>not</w:t>
      </w:r>
      <w:r w:rsidR="00E53202" w:rsidRPr="008462A3">
        <w:rPr>
          <w:rFonts w:cs="Times New Roman"/>
          <w:szCs w:val="24"/>
          <w:lang w:val="en-IN"/>
        </w:rPr>
        <w:t xml:space="preserve"> treated with resazurin</w:t>
      </w:r>
      <w:r w:rsidR="00460295" w:rsidRPr="008462A3">
        <w:rPr>
          <w:rFonts w:cs="Times New Roman"/>
          <w:szCs w:val="24"/>
          <w:lang w:val="en-IN"/>
        </w:rPr>
        <w:t xml:space="preserve"> solution</w:t>
      </w:r>
      <w:r w:rsidR="00E53202" w:rsidRPr="008462A3">
        <w:rPr>
          <w:rFonts w:cs="Times New Roman"/>
          <w:szCs w:val="24"/>
          <w:lang w:val="en-IN"/>
        </w:rPr>
        <w:t xml:space="preserve">) were aseptically removed and transferred to corresponding wells in another sterile plate containing 175 µL of MHB medium. </w:t>
      </w:r>
      <w:r w:rsidR="00A3752B" w:rsidRPr="008462A3">
        <w:rPr>
          <w:rFonts w:cs="Times New Roman"/>
          <w:szCs w:val="24"/>
          <w:lang w:val="en-IN"/>
        </w:rPr>
        <w:t>Next, t</w:t>
      </w:r>
      <w:r w:rsidR="00E53202" w:rsidRPr="008462A3">
        <w:rPr>
          <w:rFonts w:cs="Times New Roman"/>
          <w:szCs w:val="24"/>
          <w:lang w:val="en-IN"/>
        </w:rPr>
        <w:t xml:space="preserve">he </w:t>
      </w:r>
      <w:r w:rsidR="00A3752B" w:rsidRPr="008462A3">
        <w:rPr>
          <w:rFonts w:cs="Times New Roman"/>
          <w:szCs w:val="24"/>
          <w:lang w:val="en-IN"/>
        </w:rPr>
        <w:t xml:space="preserve">wells were diluted </w:t>
      </w:r>
      <w:r w:rsidR="00E53202" w:rsidRPr="008462A3">
        <w:rPr>
          <w:rFonts w:cs="Times New Roman"/>
          <w:szCs w:val="24"/>
          <w:lang w:val="en-IN"/>
        </w:rPr>
        <w:t>eight times to eliminate the inhibitory effect of the extracts. The sterility control consisted of the culture medium</w:t>
      </w:r>
      <w:r w:rsidR="00A3752B" w:rsidRPr="008462A3">
        <w:rPr>
          <w:rFonts w:cs="Times New Roman"/>
          <w:szCs w:val="24"/>
          <w:lang w:val="en-IN"/>
        </w:rPr>
        <w:t xml:space="preserve"> only</w:t>
      </w:r>
      <w:r w:rsidR="00E53202" w:rsidRPr="008462A3">
        <w:rPr>
          <w:rFonts w:cs="Times New Roman"/>
          <w:szCs w:val="24"/>
          <w:lang w:val="en-IN"/>
        </w:rPr>
        <w:t xml:space="preserve">, </w:t>
      </w:r>
      <w:r w:rsidR="00A3752B" w:rsidRPr="008462A3">
        <w:rPr>
          <w:rFonts w:cs="Times New Roman"/>
          <w:szCs w:val="24"/>
          <w:lang w:val="en-IN"/>
        </w:rPr>
        <w:t>whereas</w:t>
      </w:r>
      <w:r w:rsidR="00E53202" w:rsidRPr="008462A3">
        <w:rPr>
          <w:rFonts w:cs="Times New Roman"/>
          <w:szCs w:val="24"/>
          <w:lang w:val="en-IN"/>
        </w:rPr>
        <w:t xml:space="preserve"> the negative control consisted of the inoculum and the culture medium. </w:t>
      </w:r>
      <w:r w:rsidR="00A3752B" w:rsidRPr="008462A3">
        <w:rPr>
          <w:rFonts w:cs="Times New Roman"/>
          <w:szCs w:val="24"/>
          <w:lang w:val="en-IN"/>
        </w:rPr>
        <w:t>Thereafter, t</w:t>
      </w:r>
      <w:r w:rsidR="00E53202" w:rsidRPr="008462A3">
        <w:rPr>
          <w:rFonts w:cs="Times New Roman"/>
          <w:szCs w:val="24"/>
          <w:lang w:val="en-IN"/>
        </w:rPr>
        <w:t xml:space="preserve">he plates were </w:t>
      </w:r>
      <w:r w:rsidR="00A3752B" w:rsidRPr="008462A3">
        <w:rPr>
          <w:rFonts w:cs="Times New Roman"/>
          <w:szCs w:val="24"/>
          <w:lang w:val="en-IN"/>
        </w:rPr>
        <w:t>sealed</w:t>
      </w:r>
      <w:r w:rsidR="00E53202" w:rsidRPr="008462A3">
        <w:rPr>
          <w:rFonts w:cs="Times New Roman"/>
          <w:szCs w:val="24"/>
          <w:lang w:val="en-IN"/>
        </w:rPr>
        <w:t xml:space="preserve"> and incubated at 37°C for 48 hours, </w:t>
      </w:r>
      <w:r w:rsidR="00A3752B" w:rsidRPr="008462A3">
        <w:rPr>
          <w:rFonts w:cs="Times New Roman"/>
          <w:szCs w:val="24"/>
          <w:lang w:val="en-IN"/>
        </w:rPr>
        <w:t xml:space="preserve">followed by an addition of </w:t>
      </w:r>
      <w:r w:rsidR="00E53202" w:rsidRPr="008462A3">
        <w:rPr>
          <w:rFonts w:cs="Times New Roman"/>
          <w:szCs w:val="24"/>
          <w:lang w:val="en-IN"/>
        </w:rPr>
        <w:t xml:space="preserve">20 µL of resazurin </w:t>
      </w:r>
      <w:r w:rsidR="00A3752B" w:rsidRPr="008462A3">
        <w:rPr>
          <w:rFonts w:cs="Times New Roman"/>
          <w:szCs w:val="24"/>
          <w:lang w:val="en-IN"/>
        </w:rPr>
        <w:t xml:space="preserve">solution </w:t>
      </w:r>
      <w:r w:rsidR="00E53202" w:rsidRPr="008462A3">
        <w:rPr>
          <w:rFonts w:cs="Times New Roman"/>
          <w:szCs w:val="24"/>
          <w:lang w:val="en-IN"/>
        </w:rPr>
        <w:t xml:space="preserve">and </w:t>
      </w:r>
      <w:r w:rsidR="00A3752B" w:rsidRPr="008462A3">
        <w:rPr>
          <w:rFonts w:cs="Times New Roman"/>
          <w:szCs w:val="24"/>
          <w:lang w:val="en-IN"/>
        </w:rPr>
        <w:t>subsequent incubation</w:t>
      </w:r>
      <w:r w:rsidR="00E53202" w:rsidRPr="008462A3">
        <w:rPr>
          <w:rFonts w:cs="Times New Roman"/>
          <w:szCs w:val="24"/>
          <w:lang w:val="en-IN"/>
        </w:rPr>
        <w:t xml:space="preserve"> for 30 minutes</w:t>
      </w:r>
      <w:r w:rsidR="00A3752B" w:rsidRPr="008462A3">
        <w:rPr>
          <w:rFonts w:cs="Times New Roman"/>
          <w:szCs w:val="24"/>
          <w:lang w:val="en-IN"/>
        </w:rPr>
        <w:t xml:space="preserve"> at the same temperature</w:t>
      </w:r>
      <w:r w:rsidR="00E53202" w:rsidRPr="008462A3">
        <w:rPr>
          <w:rFonts w:cs="Times New Roman"/>
          <w:szCs w:val="24"/>
          <w:lang w:val="en-IN"/>
        </w:rPr>
        <w:t>. The lowest concentration of the extract that showed no bacterial growth, as indicated by the persistence of the resazurin colour (which remains blue), was considered to be the minimum bactericidal concentration of the extract.</w:t>
      </w:r>
      <w:r w:rsidRPr="008462A3">
        <w:rPr>
          <w:rFonts w:cs="Times New Roman"/>
          <w:szCs w:val="24"/>
          <w:lang w:val="en-IN"/>
        </w:rPr>
        <w:t xml:space="preserve"> The tests were performed in triplicate.</w:t>
      </w:r>
    </w:p>
    <w:p w14:paraId="46F2FF29" w14:textId="77777777" w:rsidR="00AD4281" w:rsidRPr="008462A3" w:rsidRDefault="00AD4281" w:rsidP="00EC6802">
      <w:pPr>
        <w:spacing w:after="0" w:line="360" w:lineRule="auto"/>
        <w:rPr>
          <w:rFonts w:cs="Times New Roman"/>
          <w:szCs w:val="24"/>
          <w:lang w:val="en-IN"/>
        </w:rPr>
      </w:pPr>
      <w:r w:rsidRPr="008462A3">
        <w:rPr>
          <w:rFonts w:cs="Times New Roman"/>
          <w:szCs w:val="24"/>
          <w:lang w:val="en-IN"/>
        </w:rPr>
        <w:t xml:space="preserve"> </w:t>
      </w:r>
      <w:r w:rsidRPr="008462A3">
        <w:rPr>
          <w:rFonts w:cs="Times New Roman" w:hint="eastAsia"/>
          <w:szCs w:val="24"/>
          <w:lang w:val="en-IN"/>
        </w:rPr>
        <w:t xml:space="preserve">The bactericidal or bacteriostatic effect of the extracts was assessed </w:t>
      </w:r>
      <w:r w:rsidRPr="008462A3">
        <w:rPr>
          <w:rFonts w:cs="Times New Roman"/>
          <w:szCs w:val="24"/>
          <w:lang w:val="en-IN"/>
        </w:rPr>
        <w:t xml:space="preserve">by calculating </w:t>
      </w:r>
      <w:r w:rsidRPr="008462A3">
        <w:rPr>
          <w:rFonts w:cs="Times New Roman" w:hint="eastAsia"/>
          <w:szCs w:val="24"/>
          <w:lang w:val="en-IN"/>
        </w:rPr>
        <w:t xml:space="preserve">the ratio </w:t>
      </w:r>
      <w:r w:rsidRPr="008462A3">
        <w:rPr>
          <w:rFonts w:cs="Times New Roman"/>
          <w:szCs w:val="24"/>
          <w:lang w:val="en-IN"/>
        </w:rPr>
        <w:t>MBC/MIC</w:t>
      </w:r>
      <w:r w:rsidRPr="008462A3">
        <w:rPr>
          <w:rFonts w:cs="Times New Roman" w:hint="eastAsia"/>
          <w:szCs w:val="24"/>
          <w:lang w:val="en-IN"/>
        </w:rPr>
        <w:t xml:space="preserve">. According to </w:t>
      </w:r>
      <w:proofErr w:type="spellStart"/>
      <w:r w:rsidRPr="008462A3">
        <w:rPr>
          <w:rFonts w:cs="Times New Roman" w:hint="eastAsia"/>
          <w:szCs w:val="24"/>
          <w:lang w:val="en-IN"/>
        </w:rPr>
        <w:t>Traoré</w:t>
      </w:r>
      <w:proofErr w:type="spellEnd"/>
      <w:r w:rsidRPr="008462A3">
        <w:rPr>
          <w:rFonts w:cs="Times New Roman" w:hint="eastAsia"/>
          <w:szCs w:val="24"/>
          <w:lang w:val="en-IN"/>
        </w:rPr>
        <w:t xml:space="preserve"> et al. (2012), when the </w:t>
      </w:r>
      <w:r w:rsidRPr="008462A3">
        <w:rPr>
          <w:rFonts w:cs="Times New Roman"/>
          <w:szCs w:val="24"/>
          <w:lang w:val="en-IN"/>
        </w:rPr>
        <w:t>MBC/MIC</w:t>
      </w:r>
      <w:r w:rsidRPr="008462A3">
        <w:rPr>
          <w:rFonts w:cs="Times New Roman" w:hint="eastAsia"/>
          <w:szCs w:val="24"/>
          <w:lang w:val="en-IN"/>
        </w:rPr>
        <w:t xml:space="preserve"> ratio of an antimicrobial substance is less than or equal to four (</w:t>
      </w:r>
      <w:r w:rsidRPr="008462A3">
        <w:rPr>
          <w:rFonts w:cs="Times New Roman" w:hint="eastAsia"/>
          <w:szCs w:val="24"/>
          <w:lang w:val="en-IN"/>
        </w:rPr>
        <w:t>≤</w:t>
      </w:r>
      <w:r w:rsidRPr="008462A3">
        <w:rPr>
          <w:rFonts w:cs="Times New Roman" w:hint="eastAsia"/>
          <w:szCs w:val="24"/>
          <w:lang w:val="en-IN"/>
        </w:rPr>
        <w:t xml:space="preserve"> 4), it is classified as bactericidal. H</w:t>
      </w:r>
      <w:r w:rsidRPr="008462A3">
        <w:rPr>
          <w:rFonts w:cs="Times New Roman"/>
          <w:szCs w:val="24"/>
          <w:lang w:val="en-IN"/>
        </w:rPr>
        <w:t>owever, if this ratio is greater than four (&gt;4), then the substance is considered bacteriostatic.</w:t>
      </w:r>
    </w:p>
    <w:p w14:paraId="7333AB19" w14:textId="77777777" w:rsidR="00F23BE2" w:rsidRPr="008462A3" w:rsidRDefault="00F23BE2" w:rsidP="00F23BE2">
      <w:pPr>
        <w:spacing w:after="0" w:line="360" w:lineRule="auto"/>
        <w:rPr>
          <w:rFonts w:cs="Times New Roman"/>
          <w:b/>
          <w:szCs w:val="24"/>
          <w:lang w:val="en-IN"/>
        </w:rPr>
      </w:pPr>
      <w:r w:rsidRPr="008462A3">
        <w:rPr>
          <w:rFonts w:cs="Times New Roman"/>
          <w:b/>
          <w:szCs w:val="24"/>
          <w:lang w:val="en-IN"/>
        </w:rPr>
        <w:t>2.2.2.5. Bacterial growth kinetics</w:t>
      </w:r>
    </w:p>
    <w:p w14:paraId="2037CACE" w14:textId="77777777" w:rsidR="0009731B" w:rsidRPr="008462A3" w:rsidRDefault="00F23BE2" w:rsidP="00226E22">
      <w:pPr>
        <w:spacing w:after="0" w:line="360" w:lineRule="auto"/>
        <w:rPr>
          <w:rFonts w:cs="Times New Roman"/>
          <w:szCs w:val="24"/>
          <w:lang w:val="en-IN"/>
        </w:rPr>
      </w:pPr>
      <w:r w:rsidRPr="008462A3">
        <w:rPr>
          <w:rFonts w:cs="Times New Roman"/>
          <w:szCs w:val="24"/>
          <w:lang w:val="en-IN"/>
        </w:rPr>
        <w:lastRenderedPageBreak/>
        <w:t>To confirm the bactericidal or bacteriostatic effect of the extracts, the kinetics of bacterial mortality was evaluated with the promising extracts at sub-inhibitory, inhibitory and supra-inhibitory concentrations (MIC/4 to 4 MIC).</w:t>
      </w:r>
    </w:p>
    <w:p w14:paraId="176C09E5" w14:textId="77777777" w:rsidR="00EE140B" w:rsidRPr="00B63706" w:rsidRDefault="0009731B" w:rsidP="00226E22">
      <w:pPr>
        <w:spacing w:after="0" w:line="360" w:lineRule="auto"/>
        <w:rPr>
          <w:rFonts w:eastAsiaTheme="minorHAnsi" w:cs="Times New Roman"/>
          <w:szCs w:val="24"/>
          <w:lang w:val="en-GB"/>
        </w:rPr>
      </w:pPr>
      <w:r w:rsidRPr="008462A3">
        <w:rPr>
          <w:rFonts w:cs="Times New Roman"/>
          <w:szCs w:val="24"/>
          <w:lang w:val="en-IN"/>
        </w:rPr>
        <w:t>The kinetics of bacterial mortality was studied according to the protocol described by</w:t>
      </w:r>
      <w:r w:rsidR="00EE140B" w:rsidRPr="008462A3">
        <w:rPr>
          <w:rFonts w:cs="Times New Roman"/>
          <w:szCs w:val="24"/>
          <w:lang w:val="en-IN"/>
        </w:rPr>
        <w:t xml:space="preserve"> </w:t>
      </w:r>
      <w:proofErr w:type="spellStart"/>
      <w:r w:rsidR="00EE140B" w:rsidRPr="008462A3">
        <w:rPr>
          <w:rFonts w:cs="Times New Roman"/>
          <w:szCs w:val="24"/>
          <w:lang w:val="en-IN"/>
        </w:rPr>
        <w:t>Klepser</w:t>
      </w:r>
      <w:proofErr w:type="spellEnd"/>
      <w:r w:rsidR="00EE140B" w:rsidRPr="008462A3">
        <w:rPr>
          <w:rFonts w:cs="Times New Roman"/>
          <w:szCs w:val="24"/>
          <w:lang w:val="en-IN"/>
        </w:rPr>
        <w:t xml:space="preserve"> et al. (1998) with minor</w:t>
      </w:r>
      <w:r w:rsidRPr="008462A3">
        <w:rPr>
          <w:rFonts w:cs="Times New Roman"/>
          <w:szCs w:val="24"/>
          <w:lang w:val="en-IN"/>
        </w:rPr>
        <w:t xml:space="preserve"> modifications, </w:t>
      </w:r>
      <w:r w:rsidR="00EE140B" w:rsidRPr="00B63706">
        <w:rPr>
          <w:rFonts w:cs="Times New Roman"/>
          <w:szCs w:val="24"/>
          <w:lang w:val="en-GB"/>
        </w:rPr>
        <w:t xml:space="preserve">including the use of </w:t>
      </w:r>
      <w:proofErr w:type="spellStart"/>
      <w:r w:rsidR="00EE140B" w:rsidRPr="00B63706">
        <w:rPr>
          <w:rFonts w:cs="Times New Roman"/>
          <w:szCs w:val="24"/>
          <w:lang w:val="en-GB"/>
        </w:rPr>
        <w:t>opacimetry</w:t>
      </w:r>
      <w:proofErr w:type="spellEnd"/>
      <w:r w:rsidR="00EE140B" w:rsidRPr="00B63706">
        <w:rPr>
          <w:rFonts w:cs="Times New Roman"/>
          <w:szCs w:val="24"/>
          <w:lang w:val="en-GB"/>
        </w:rPr>
        <w:t xml:space="preserve"> based on turbidity of cell suspensions as a function of bacterial load instead of colony counting on agar</w:t>
      </w:r>
      <w:r w:rsidRPr="008462A3">
        <w:rPr>
          <w:rFonts w:cs="Times New Roman"/>
          <w:szCs w:val="24"/>
          <w:lang w:val="en-IN"/>
        </w:rPr>
        <w:t>.</w:t>
      </w:r>
      <w:r w:rsidR="00EE140B" w:rsidRPr="00B63706">
        <w:rPr>
          <w:rFonts w:eastAsiaTheme="minorHAnsi" w:cs="Times New Roman"/>
          <w:szCs w:val="24"/>
          <w:lang w:val="en-GB"/>
        </w:rPr>
        <w:t xml:space="preserve"> </w:t>
      </w:r>
    </w:p>
    <w:p w14:paraId="26C44D7E" w14:textId="77777777" w:rsidR="0022476F" w:rsidRPr="00B63706" w:rsidRDefault="00083A41" w:rsidP="0022476F">
      <w:pPr>
        <w:spacing w:after="0" w:line="360" w:lineRule="auto"/>
        <w:rPr>
          <w:rFonts w:cs="Times New Roman"/>
          <w:szCs w:val="24"/>
          <w:lang w:val="en-GB"/>
        </w:rPr>
      </w:pPr>
      <w:r w:rsidRPr="00B63706">
        <w:rPr>
          <w:rFonts w:cs="Times New Roman"/>
          <w:szCs w:val="24"/>
          <w:lang w:val="en-GB"/>
        </w:rPr>
        <w:t xml:space="preserve">Briefly, a serial dilution was performed for each promising extract to obtain final concentrations ranging from 4MIC to </w:t>
      </w:r>
      <w:r w:rsidRPr="008462A3">
        <w:rPr>
          <w:rFonts w:cs="Times New Roman"/>
          <w:szCs w:val="24"/>
          <w:lang w:val="en-IN"/>
        </w:rPr>
        <w:t>MIC/4</w:t>
      </w:r>
      <w:r w:rsidRPr="00B63706">
        <w:rPr>
          <w:rFonts w:cs="Times New Roman"/>
          <w:szCs w:val="24"/>
          <w:lang w:val="en-GB"/>
        </w:rPr>
        <w:t>. After that, 100 µL of bacterial suspension at 10</w:t>
      </w:r>
      <w:r w:rsidRPr="00B63706">
        <w:rPr>
          <w:rFonts w:cs="Times New Roman"/>
          <w:szCs w:val="24"/>
          <w:vertAlign w:val="superscript"/>
          <w:lang w:val="en-GB"/>
        </w:rPr>
        <w:t xml:space="preserve">6 </w:t>
      </w:r>
      <w:r w:rsidRPr="00B63706">
        <w:rPr>
          <w:rFonts w:cs="Times New Roman"/>
          <w:szCs w:val="24"/>
          <w:lang w:val="en-GB"/>
        </w:rPr>
        <w:t xml:space="preserve">UFC/mL were distributed in wells except for those of sterility control, </w:t>
      </w:r>
      <w:r w:rsidRPr="008462A3">
        <w:rPr>
          <w:rFonts w:cs="Times New Roman"/>
          <w:szCs w:val="24"/>
          <w:lang w:val="en-IN"/>
        </w:rPr>
        <w:t>resulting in a loading of 5×10⁵ CFU/</w:t>
      </w:r>
      <w:proofErr w:type="spellStart"/>
      <w:r w:rsidRPr="008462A3">
        <w:rPr>
          <w:rFonts w:cs="Times New Roman"/>
          <w:szCs w:val="24"/>
          <w:lang w:val="en-IN"/>
        </w:rPr>
        <w:t>mL.</w:t>
      </w:r>
      <w:proofErr w:type="spellEnd"/>
      <w:r w:rsidRPr="008462A3">
        <w:rPr>
          <w:rFonts w:cs="Times New Roman"/>
          <w:szCs w:val="24"/>
          <w:lang w:val="en-IN"/>
        </w:rPr>
        <w:t xml:space="preserve"> The plates were sealed and incubated at 37 °C for 24 hours, while the evolution of the bacterial load was assayed by reading the optical densities at 620 nm at different time intervals (0, 2, 4, 6, 8, 10, 12 and 24 hours) using a TECAN Infinite M 200 microplate reader. Ciprofloxacin was used as a positive control. The assays were performed in triplicate in sterile 96-well microplates. </w:t>
      </w:r>
      <w:r w:rsidR="00B41BD1" w:rsidRPr="00B63706">
        <w:rPr>
          <w:rFonts w:cs="Times New Roman"/>
          <w:szCs w:val="24"/>
          <w:lang w:val="en-GB"/>
        </w:rPr>
        <w:t xml:space="preserve">A graph was plotted using the values of optical densities, versus incubation time and the obtained curves were used to determine the dose-response activity. </w:t>
      </w:r>
      <w:r w:rsidR="00B41BD1" w:rsidRPr="008462A3">
        <w:rPr>
          <w:rFonts w:cs="Times New Roman"/>
          <w:szCs w:val="24"/>
          <w:shd w:val="clear" w:color="auto" w:fill="FFFFFF"/>
          <w:lang w:val="en-IN"/>
        </w:rPr>
        <w:t>Thus, the minimum time required for the start of bacterial inhibition and growth re-emergence, and the bactericidal effect of the extracts were assessed.</w:t>
      </w:r>
      <w:r w:rsidR="0022476F" w:rsidRPr="00B63706">
        <w:rPr>
          <w:rFonts w:cs="Times New Roman"/>
          <w:szCs w:val="24"/>
          <w:lang w:val="en-GB"/>
        </w:rPr>
        <w:t xml:space="preserve"> The concentrations that induced a continuous decrease of the bacterial population were considered as minimum bactericidal concentrations.</w:t>
      </w:r>
    </w:p>
    <w:p w14:paraId="53DD9032" w14:textId="77777777" w:rsidR="00EB1D93" w:rsidRPr="00B63706" w:rsidRDefault="00EB1D93" w:rsidP="00EB1D93">
      <w:pPr>
        <w:spacing w:after="0" w:line="360" w:lineRule="auto"/>
        <w:rPr>
          <w:rFonts w:cs="Times New Roman"/>
          <w:b/>
          <w:szCs w:val="24"/>
          <w:lang w:val="en-GB"/>
        </w:rPr>
      </w:pPr>
      <w:r w:rsidRPr="00B63706">
        <w:rPr>
          <w:rFonts w:cs="Times New Roman"/>
          <w:b/>
          <w:szCs w:val="24"/>
          <w:lang w:val="en-GB"/>
        </w:rPr>
        <w:t>2.2.3. Statistical analysis</w:t>
      </w:r>
    </w:p>
    <w:p w14:paraId="75F1BB8E" w14:textId="77777777" w:rsidR="0022476F" w:rsidRPr="00B63706" w:rsidRDefault="00922C50" w:rsidP="00EB1D93">
      <w:pPr>
        <w:spacing w:after="0" w:line="360" w:lineRule="auto"/>
        <w:rPr>
          <w:rFonts w:cs="Times New Roman"/>
          <w:szCs w:val="24"/>
          <w:lang w:val="en-GB"/>
        </w:rPr>
      </w:pPr>
      <w:r w:rsidRPr="00B63706">
        <w:rPr>
          <w:rFonts w:cs="Times New Roman"/>
          <w:szCs w:val="24"/>
          <w:lang w:val="en-GB"/>
        </w:rPr>
        <w:t xml:space="preserve">The </w:t>
      </w:r>
      <w:r w:rsidR="00EB1D93" w:rsidRPr="00B63706">
        <w:rPr>
          <w:rFonts w:cs="Times New Roman"/>
          <w:szCs w:val="24"/>
          <w:lang w:val="en-GB"/>
        </w:rPr>
        <w:t>one-way analysis of variance (ANOVA) test</w:t>
      </w:r>
      <w:r w:rsidRPr="00B63706">
        <w:rPr>
          <w:rFonts w:cs="Times New Roman"/>
          <w:szCs w:val="24"/>
          <w:lang w:val="en-GB"/>
        </w:rPr>
        <w:t xml:space="preserve"> was employed to statistically analyse data using GraphPad Prism 8.0.1 software. This was</w:t>
      </w:r>
      <w:r w:rsidR="00EB1D93" w:rsidRPr="00B63706">
        <w:rPr>
          <w:rFonts w:cs="Times New Roman"/>
          <w:szCs w:val="24"/>
          <w:lang w:val="en-GB"/>
        </w:rPr>
        <w:t xml:space="preserve"> followed</w:t>
      </w:r>
      <w:r w:rsidRPr="00B63706">
        <w:rPr>
          <w:rFonts w:cs="Times New Roman"/>
          <w:szCs w:val="24"/>
          <w:lang w:val="en-GB"/>
        </w:rPr>
        <w:t xml:space="preserve"> by</w:t>
      </w:r>
      <w:r w:rsidR="00EB1D93" w:rsidRPr="00B63706">
        <w:rPr>
          <w:rFonts w:cs="Times New Roman"/>
          <w:szCs w:val="24"/>
          <w:lang w:val="en-GB"/>
        </w:rPr>
        <w:t xml:space="preserve"> </w:t>
      </w:r>
      <w:r w:rsidRPr="00B63706">
        <w:rPr>
          <w:rFonts w:cs="Times New Roman"/>
          <w:szCs w:val="24"/>
          <w:lang w:val="en-GB"/>
        </w:rPr>
        <w:t>means’ comparisons using the</w:t>
      </w:r>
      <w:r w:rsidR="00EB1D93" w:rsidRPr="00B63706">
        <w:rPr>
          <w:rFonts w:cs="Times New Roman"/>
          <w:szCs w:val="24"/>
          <w:lang w:val="en-GB"/>
        </w:rPr>
        <w:t xml:space="preserve"> </w:t>
      </w:r>
      <w:proofErr w:type="spellStart"/>
      <w:r w:rsidR="00EB1D93" w:rsidRPr="00B63706">
        <w:rPr>
          <w:rFonts w:cs="Times New Roman"/>
          <w:szCs w:val="24"/>
          <w:lang w:val="en-GB"/>
        </w:rPr>
        <w:t>Dunnett's</w:t>
      </w:r>
      <w:proofErr w:type="spellEnd"/>
      <w:r w:rsidR="00EB1D93" w:rsidRPr="00B63706">
        <w:rPr>
          <w:rFonts w:cs="Times New Roman"/>
          <w:szCs w:val="24"/>
          <w:lang w:val="en-GB"/>
        </w:rPr>
        <w:t xml:space="preserve"> test with a 95% confidence level (</w:t>
      </w:r>
      <w:commentRangeStart w:id="15"/>
      <w:r w:rsidR="00EB1D93" w:rsidRPr="00B63706">
        <w:rPr>
          <w:rFonts w:cs="Times New Roman"/>
          <w:szCs w:val="24"/>
          <w:lang w:val="en-GB"/>
        </w:rPr>
        <w:t xml:space="preserve">p </w:t>
      </w:r>
      <w:r w:rsidR="00EB1D93" w:rsidRPr="00B63706">
        <w:rPr>
          <w:rFonts w:cs="Times New Roman" w:hint="eastAsia"/>
          <w:szCs w:val="24"/>
          <w:lang w:val="en-GB"/>
        </w:rPr>
        <w:t>≤</w:t>
      </w:r>
      <w:r w:rsidRPr="00B63706">
        <w:rPr>
          <w:rFonts w:cs="Times New Roman"/>
          <w:szCs w:val="24"/>
          <w:lang w:val="en-GB"/>
        </w:rPr>
        <w:t xml:space="preserve"> 0.05</w:t>
      </w:r>
      <w:commentRangeEnd w:id="15"/>
      <w:r w:rsidR="007C504C">
        <w:rPr>
          <w:rStyle w:val="CommentReference"/>
        </w:rPr>
        <w:commentReference w:id="15"/>
      </w:r>
      <w:r w:rsidRPr="00B63706">
        <w:rPr>
          <w:rFonts w:cs="Times New Roman"/>
          <w:szCs w:val="24"/>
          <w:lang w:val="en-GB"/>
        </w:rPr>
        <w:t xml:space="preserve">). P values </w:t>
      </w:r>
      <w:r w:rsidR="00EB1D93" w:rsidRPr="00B63706">
        <w:rPr>
          <w:rFonts w:cs="Times New Roman"/>
          <w:szCs w:val="24"/>
          <w:lang w:val="en-GB"/>
        </w:rPr>
        <w:t>​​&lt; 0.05 were considered statistically significant.</w:t>
      </w:r>
    </w:p>
    <w:p w14:paraId="55B53E48" w14:textId="77777777" w:rsidR="004F3CFE" w:rsidRPr="00B63706" w:rsidRDefault="004F3CFE" w:rsidP="004F3CFE">
      <w:pPr>
        <w:spacing w:after="0" w:line="360" w:lineRule="auto"/>
        <w:rPr>
          <w:rFonts w:cs="Times New Roman"/>
          <w:b/>
          <w:szCs w:val="24"/>
          <w:lang w:val="en-GB"/>
        </w:rPr>
      </w:pPr>
      <w:r w:rsidRPr="00B63706">
        <w:rPr>
          <w:rFonts w:cs="Times New Roman"/>
          <w:b/>
          <w:szCs w:val="24"/>
          <w:lang w:val="en-GB"/>
        </w:rPr>
        <w:t>3. Results and discussion</w:t>
      </w:r>
    </w:p>
    <w:p w14:paraId="25232833" w14:textId="77777777" w:rsidR="004F3CFE" w:rsidRPr="00B63706" w:rsidRDefault="004F3CFE" w:rsidP="004F3CFE">
      <w:pPr>
        <w:spacing w:after="0" w:line="360" w:lineRule="auto"/>
        <w:rPr>
          <w:rFonts w:cs="Times New Roman"/>
          <w:b/>
          <w:szCs w:val="24"/>
          <w:lang w:val="en-GB"/>
        </w:rPr>
      </w:pPr>
      <w:r w:rsidRPr="00B63706">
        <w:rPr>
          <w:rFonts w:cs="Times New Roman"/>
          <w:b/>
          <w:szCs w:val="24"/>
          <w:lang w:val="en-GB"/>
        </w:rPr>
        <w:t>3.1. Results</w:t>
      </w:r>
    </w:p>
    <w:p w14:paraId="50C9F069" w14:textId="77777777" w:rsidR="004F3CFE" w:rsidRPr="00B63706" w:rsidRDefault="004F3CFE" w:rsidP="004F3CFE">
      <w:pPr>
        <w:spacing w:after="0" w:line="360" w:lineRule="auto"/>
        <w:rPr>
          <w:rFonts w:cs="Times New Roman"/>
          <w:b/>
          <w:szCs w:val="24"/>
          <w:lang w:val="en-GB"/>
        </w:rPr>
      </w:pPr>
      <w:r w:rsidRPr="00B63706">
        <w:rPr>
          <w:rFonts w:cs="Times New Roman"/>
          <w:b/>
          <w:szCs w:val="24"/>
          <w:lang w:val="en-GB"/>
        </w:rPr>
        <w:t>3.1.1. Yield</w:t>
      </w:r>
      <w:r w:rsidR="0044740C" w:rsidRPr="00B63706">
        <w:rPr>
          <w:rFonts w:cs="Times New Roman"/>
          <w:b/>
          <w:szCs w:val="24"/>
          <w:lang w:val="en-GB"/>
        </w:rPr>
        <w:t>s of extraction</w:t>
      </w:r>
    </w:p>
    <w:p w14:paraId="6E18DBB6" w14:textId="77777777" w:rsidR="00B41BD1" w:rsidRPr="008462A3" w:rsidRDefault="0044740C" w:rsidP="00B41BD1">
      <w:pPr>
        <w:spacing w:after="0" w:line="360" w:lineRule="auto"/>
        <w:rPr>
          <w:rFonts w:cs="Times New Roman"/>
          <w:szCs w:val="24"/>
          <w:shd w:val="clear" w:color="auto" w:fill="FFFFFF"/>
          <w:lang w:val="en-IN"/>
        </w:rPr>
      </w:pPr>
      <w:r w:rsidRPr="008462A3">
        <w:rPr>
          <w:rFonts w:cs="Times New Roman"/>
          <w:szCs w:val="24"/>
          <w:shd w:val="clear" w:color="auto" w:fill="FFFFFF"/>
          <w:lang w:val="en-IN"/>
        </w:rPr>
        <w:t xml:space="preserve">The yield of extraction obtained after the extraction of different organs of </w:t>
      </w:r>
      <w:proofErr w:type="spellStart"/>
      <w:r w:rsidRPr="008462A3">
        <w:rPr>
          <w:rFonts w:cs="Times New Roman"/>
          <w:i/>
          <w:szCs w:val="24"/>
          <w:shd w:val="clear" w:color="auto" w:fill="FFFFFF"/>
          <w:lang w:val="en-IN"/>
        </w:rPr>
        <w:t>Gnetum</w:t>
      </w:r>
      <w:proofErr w:type="spellEnd"/>
      <w:r w:rsidRPr="008462A3">
        <w:rPr>
          <w:rFonts w:cs="Times New Roman"/>
          <w:i/>
          <w:szCs w:val="24"/>
          <w:shd w:val="clear" w:color="auto" w:fill="FFFFFF"/>
          <w:lang w:val="en-IN"/>
        </w:rPr>
        <w:t xml:space="preserve"> </w:t>
      </w:r>
      <w:proofErr w:type="spellStart"/>
      <w:r w:rsidRPr="008462A3">
        <w:rPr>
          <w:rFonts w:cs="Times New Roman"/>
          <w:i/>
          <w:szCs w:val="24"/>
          <w:shd w:val="clear" w:color="auto" w:fill="FFFFFF"/>
          <w:lang w:val="en-IN"/>
        </w:rPr>
        <w:t>africanum</w:t>
      </w:r>
      <w:proofErr w:type="spellEnd"/>
      <w:r w:rsidRPr="008462A3">
        <w:rPr>
          <w:rFonts w:cs="Times New Roman"/>
          <w:szCs w:val="24"/>
          <w:shd w:val="clear" w:color="auto" w:fill="FFFFFF"/>
          <w:lang w:val="en-IN"/>
        </w:rPr>
        <w:t xml:space="preserve"> and </w:t>
      </w:r>
      <w:r w:rsidRPr="008462A3">
        <w:rPr>
          <w:rFonts w:cs="Times New Roman"/>
          <w:i/>
          <w:szCs w:val="24"/>
          <w:shd w:val="clear" w:color="auto" w:fill="FFFFFF"/>
          <w:lang w:val="en-IN"/>
        </w:rPr>
        <w:t>Callistemon rigidus</w:t>
      </w:r>
      <w:r w:rsidR="008A462C" w:rsidRPr="008462A3">
        <w:rPr>
          <w:rFonts w:cs="Times New Roman"/>
          <w:szCs w:val="24"/>
          <w:shd w:val="clear" w:color="auto" w:fill="FFFFFF"/>
          <w:lang w:val="en-IN"/>
        </w:rPr>
        <w:t xml:space="preserve"> are shown in Table 1 as </w:t>
      </w:r>
      <w:commentRangeStart w:id="16"/>
      <w:proofErr w:type="gramStart"/>
      <w:r w:rsidR="008A462C" w:rsidRPr="008462A3">
        <w:rPr>
          <w:rFonts w:cs="Times New Roman"/>
          <w:szCs w:val="24"/>
          <w:shd w:val="clear" w:color="auto" w:fill="FFFFFF"/>
          <w:lang w:val="en-IN"/>
        </w:rPr>
        <w:t>follows</w:t>
      </w:r>
      <w:r w:rsidRPr="008462A3">
        <w:rPr>
          <w:rFonts w:cs="Times New Roman"/>
          <w:szCs w:val="24"/>
          <w:shd w:val="clear" w:color="auto" w:fill="FFFFFF"/>
          <w:lang w:val="en-IN"/>
        </w:rPr>
        <w:t> :</w:t>
      </w:r>
      <w:proofErr w:type="gramEnd"/>
      <w:r w:rsidRPr="008462A3">
        <w:rPr>
          <w:rFonts w:cs="Times New Roman"/>
          <w:szCs w:val="24"/>
          <w:shd w:val="clear" w:color="auto" w:fill="FFFFFF"/>
          <w:lang w:val="en-IN"/>
        </w:rPr>
        <w:t xml:space="preserve"> </w:t>
      </w:r>
    </w:p>
    <w:p w14:paraId="4AB1C0B7" w14:textId="77777777" w:rsidR="0040472F" w:rsidRPr="008462A3" w:rsidRDefault="0040472F" w:rsidP="00B41BD1">
      <w:pPr>
        <w:spacing w:after="0" w:line="360" w:lineRule="auto"/>
        <w:rPr>
          <w:rFonts w:cs="Times New Roman"/>
          <w:szCs w:val="24"/>
          <w:shd w:val="clear" w:color="auto" w:fill="FFFFFF"/>
          <w:lang w:val="en-IN"/>
        </w:rPr>
      </w:pPr>
    </w:p>
    <w:p w14:paraId="68D312C7" w14:textId="77777777" w:rsidR="0040472F" w:rsidRPr="008462A3" w:rsidRDefault="0040472F" w:rsidP="00B41BD1">
      <w:pPr>
        <w:spacing w:after="0" w:line="360" w:lineRule="auto"/>
        <w:rPr>
          <w:rFonts w:cs="Times New Roman"/>
          <w:szCs w:val="24"/>
          <w:shd w:val="clear" w:color="auto" w:fill="FFFFFF"/>
          <w:lang w:val="en-IN"/>
        </w:rPr>
      </w:pPr>
    </w:p>
    <w:p w14:paraId="04843948" w14:textId="77777777" w:rsidR="0044740C" w:rsidRPr="008462A3" w:rsidRDefault="00541B83" w:rsidP="00B41BD1">
      <w:pPr>
        <w:spacing w:after="0" w:line="360" w:lineRule="auto"/>
        <w:rPr>
          <w:rFonts w:cs="Times New Roman"/>
          <w:szCs w:val="24"/>
          <w:shd w:val="clear" w:color="auto" w:fill="FFFFFF"/>
          <w:lang w:val="en-IN"/>
        </w:rPr>
      </w:pPr>
      <w:r w:rsidRPr="008462A3">
        <w:rPr>
          <w:rFonts w:cs="Times New Roman"/>
          <w:b/>
          <w:szCs w:val="24"/>
          <w:shd w:val="clear" w:color="auto" w:fill="FFFFFF"/>
          <w:lang w:val="en-IN"/>
        </w:rPr>
        <w:t xml:space="preserve">Table </w:t>
      </w:r>
      <w:r w:rsidR="008A462C" w:rsidRPr="008462A3">
        <w:rPr>
          <w:rFonts w:cs="Times New Roman"/>
          <w:b/>
          <w:szCs w:val="24"/>
          <w:shd w:val="clear" w:color="auto" w:fill="FFFFFF"/>
          <w:lang w:val="en-IN"/>
        </w:rPr>
        <w:t>1</w:t>
      </w:r>
      <w:r w:rsidR="0040472F" w:rsidRPr="008462A3">
        <w:rPr>
          <w:rFonts w:cs="Times New Roman"/>
          <w:b/>
          <w:szCs w:val="24"/>
          <w:shd w:val="clear" w:color="auto" w:fill="FFFFFF"/>
          <w:lang w:val="en-IN"/>
        </w:rPr>
        <w:t xml:space="preserve"> </w:t>
      </w:r>
      <w:r w:rsidR="0044740C" w:rsidRPr="008462A3">
        <w:rPr>
          <w:rFonts w:cs="Times New Roman"/>
          <w:b/>
          <w:szCs w:val="24"/>
          <w:shd w:val="clear" w:color="auto" w:fill="FFFFFF"/>
          <w:lang w:val="en-IN"/>
        </w:rPr>
        <w:t>:</w:t>
      </w:r>
      <w:r w:rsidR="0044740C" w:rsidRPr="008462A3">
        <w:rPr>
          <w:rFonts w:cs="Times New Roman"/>
          <w:szCs w:val="24"/>
          <w:shd w:val="clear" w:color="auto" w:fill="FFFFFF"/>
          <w:lang w:val="en-IN"/>
        </w:rPr>
        <w:t xml:space="preserve"> </w:t>
      </w:r>
      <w:r w:rsidR="008A462C" w:rsidRPr="008462A3">
        <w:rPr>
          <w:rFonts w:cs="Times New Roman"/>
          <w:szCs w:val="24"/>
          <w:shd w:val="clear" w:color="auto" w:fill="FFFFFF"/>
          <w:lang w:val="en-IN"/>
        </w:rPr>
        <w:t>Yields of p</w:t>
      </w:r>
      <w:r w:rsidR="0044740C" w:rsidRPr="008462A3">
        <w:rPr>
          <w:rFonts w:cs="Times New Roman"/>
          <w:szCs w:val="24"/>
          <w:shd w:val="clear" w:color="auto" w:fill="FFFFFF"/>
          <w:lang w:val="en-IN"/>
        </w:rPr>
        <w:t>lant extraction according to organs and solvents.</w:t>
      </w:r>
      <w:commentRangeEnd w:id="16"/>
      <w:r w:rsidR="007C504C">
        <w:rPr>
          <w:rStyle w:val="CommentReference"/>
        </w:rPr>
        <w:commentReference w:id="16"/>
      </w:r>
    </w:p>
    <w:tbl>
      <w:tblPr>
        <w:tblStyle w:val="TableGrid"/>
        <w:tblW w:w="0" w:type="auto"/>
        <w:tblLook w:val="04A0" w:firstRow="1" w:lastRow="0" w:firstColumn="1" w:lastColumn="0" w:noHBand="0" w:noVBand="1"/>
      </w:tblPr>
      <w:tblGrid>
        <w:gridCol w:w="2265"/>
        <w:gridCol w:w="2265"/>
        <w:gridCol w:w="2266"/>
        <w:gridCol w:w="2266"/>
      </w:tblGrid>
      <w:tr w:rsidR="00B63706" w:rsidRPr="00B63706" w14:paraId="71CC57EC" w14:textId="77777777" w:rsidTr="00B5327A">
        <w:tc>
          <w:tcPr>
            <w:tcW w:w="2265" w:type="dxa"/>
          </w:tcPr>
          <w:p w14:paraId="5F964297" w14:textId="77777777" w:rsidR="00AF7B95" w:rsidRPr="00B63706" w:rsidRDefault="0040472F" w:rsidP="00B5327A">
            <w:pPr>
              <w:rPr>
                <w:rFonts w:cs="Times New Roman"/>
                <w:b/>
                <w:szCs w:val="24"/>
              </w:rPr>
            </w:pPr>
            <w:r w:rsidRPr="00B63706">
              <w:rPr>
                <w:rFonts w:cs="Times New Roman"/>
                <w:b/>
                <w:szCs w:val="24"/>
              </w:rPr>
              <w:t>Plant species</w:t>
            </w:r>
          </w:p>
          <w:p w14:paraId="228586FB" w14:textId="77777777" w:rsidR="00AF7B95" w:rsidRPr="00B63706" w:rsidRDefault="00AF7B95" w:rsidP="00B5327A">
            <w:pPr>
              <w:rPr>
                <w:rFonts w:cs="Times New Roman"/>
                <w:b/>
                <w:szCs w:val="24"/>
              </w:rPr>
            </w:pPr>
          </w:p>
        </w:tc>
        <w:tc>
          <w:tcPr>
            <w:tcW w:w="2265" w:type="dxa"/>
          </w:tcPr>
          <w:p w14:paraId="779802C7" w14:textId="77777777" w:rsidR="00AF7B95" w:rsidRPr="00B63706" w:rsidRDefault="00914461" w:rsidP="00B5327A">
            <w:pPr>
              <w:rPr>
                <w:rFonts w:cs="Times New Roman"/>
                <w:b/>
                <w:szCs w:val="24"/>
              </w:rPr>
            </w:pPr>
            <w:r w:rsidRPr="00B63706">
              <w:rPr>
                <w:rFonts w:cs="Times New Roman"/>
                <w:b/>
                <w:szCs w:val="24"/>
              </w:rPr>
              <w:t>Parts of plant</w:t>
            </w:r>
          </w:p>
        </w:tc>
        <w:tc>
          <w:tcPr>
            <w:tcW w:w="2266" w:type="dxa"/>
          </w:tcPr>
          <w:p w14:paraId="1DAF83F5" w14:textId="77777777" w:rsidR="00AF7B95" w:rsidRPr="00B63706" w:rsidRDefault="0040472F" w:rsidP="00B5327A">
            <w:pPr>
              <w:rPr>
                <w:rFonts w:cs="Times New Roman"/>
                <w:b/>
                <w:szCs w:val="24"/>
              </w:rPr>
            </w:pPr>
            <w:r w:rsidRPr="00B63706">
              <w:rPr>
                <w:rFonts w:cs="Times New Roman"/>
                <w:b/>
                <w:szCs w:val="24"/>
              </w:rPr>
              <w:t xml:space="preserve"> Solven</w:t>
            </w:r>
            <w:r w:rsidR="00AF7B95" w:rsidRPr="00B63706">
              <w:rPr>
                <w:rFonts w:cs="Times New Roman"/>
                <w:b/>
                <w:szCs w:val="24"/>
              </w:rPr>
              <w:t>t</w:t>
            </w:r>
          </w:p>
        </w:tc>
        <w:tc>
          <w:tcPr>
            <w:tcW w:w="2266" w:type="dxa"/>
          </w:tcPr>
          <w:p w14:paraId="716604A0" w14:textId="77777777" w:rsidR="00AF7B95" w:rsidRPr="00B63706" w:rsidRDefault="00914461" w:rsidP="00B5327A">
            <w:pPr>
              <w:rPr>
                <w:rFonts w:cs="Times New Roman"/>
                <w:b/>
                <w:szCs w:val="24"/>
              </w:rPr>
            </w:pPr>
            <w:r w:rsidRPr="00B63706">
              <w:rPr>
                <w:rFonts w:cs="Times New Roman"/>
                <w:b/>
                <w:szCs w:val="24"/>
              </w:rPr>
              <w:t>Yield of extraction</w:t>
            </w:r>
            <w:r w:rsidR="0040472F" w:rsidRPr="00B63706">
              <w:rPr>
                <w:rFonts w:cs="Times New Roman"/>
                <w:b/>
                <w:szCs w:val="24"/>
              </w:rPr>
              <w:t xml:space="preserve"> </w:t>
            </w:r>
            <w:r w:rsidR="00AF7B95" w:rsidRPr="00B63706">
              <w:rPr>
                <w:rFonts w:cs="Times New Roman"/>
                <w:b/>
                <w:szCs w:val="24"/>
              </w:rPr>
              <w:t>(%)</w:t>
            </w:r>
          </w:p>
        </w:tc>
      </w:tr>
      <w:tr w:rsidR="00B63706" w:rsidRPr="00B63706" w14:paraId="162BC452" w14:textId="77777777" w:rsidTr="00B5327A">
        <w:tc>
          <w:tcPr>
            <w:tcW w:w="2265" w:type="dxa"/>
            <w:vMerge w:val="restart"/>
          </w:tcPr>
          <w:p w14:paraId="4755E4DB" w14:textId="77777777" w:rsidR="0040472F" w:rsidRPr="00B63706" w:rsidRDefault="0040472F" w:rsidP="0040472F">
            <w:pPr>
              <w:rPr>
                <w:rFonts w:cs="Times New Roman"/>
                <w:i/>
                <w:szCs w:val="24"/>
              </w:rPr>
            </w:pPr>
          </w:p>
          <w:p w14:paraId="45398398" w14:textId="77777777" w:rsidR="0040472F" w:rsidRPr="00B63706" w:rsidRDefault="0040472F" w:rsidP="0040472F">
            <w:pPr>
              <w:rPr>
                <w:rFonts w:cs="Times New Roman"/>
                <w:i/>
                <w:szCs w:val="24"/>
              </w:rPr>
            </w:pPr>
          </w:p>
          <w:p w14:paraId="4A7A367C" w14:textId="77777777" w:rsidR="0040472F" w:rsidRPr="00B63706" w:rsidRDefault="0040472F" w:rsidP="0040472F">
            <w:pPr>
              <w:rPr>
                <w:rFonts w:cs="Times New Roman"/>
                <w:i/>
                <w:szCs w:val="24"/>
              </w:rPr>
            </w:pPr>
            <w:r w:rsidRPr="00B63706">
              <w:rPr>
                <w:rFonts w:eastAsia="Times New Roman" w:cs="Times New Roman"/>
                <w:i/>
                <w:szCs w:val="24"/>
                <w:lang w:val="fr-CM" w:eastAsia="fr-CM"/>
              </w:rPr>
              <w:t xml:space="preserve">Gnetum </w:t>
            </w:r>
            <w:proofErr w:type="spellStart"/>
            <w:r w:rsidRPr="00B63706">
              <w:rPr>
                <w:rFonts w:eastAsia="Times New Roman" w:cs="Times New Roman"/>
                <w:i/>
                <w:szCs w:val="24"/>
                <w:lang w:val="fr-CM" w:eastAsia="fr-CM"/>
              </w:rPr>
              <w:t>africanum</w:t>
            </w:r>
            <w:proofErr w:type="spellEnd"/>
            <w:r w:rsidRPr="00B63706">
              <w:rPr>
                <w:rFonts w:cs="Times New Roman"/>
                <w:szCs w:val="24"/>
              </w:rPr>
              <w:t xml:space="preserve"> </w:t>
            </w:r>
          </w:p>
          <w:p w14:paraId="4D890BD6" w14:textId="77777777" w:rsidR="0040472F" w:rsidRPr="00B63706" w:rsidRDefault="0040472F" w:rsidP="0040472F">
            <w:pPr>
              <w:rPr>
                <w:rFonts w:cs="Times New Roman"/>
                <w:szCs w:val="24"/>
              </w:rPr>
            </w:pPr>
          </w:p>
        </w:tc>
        <w:tc>
          <w:tcPr>
            <w:tcW w:w="2265" w:type="dxa"/>
            <w:vMerge w:val="restart"/>
          </w:tcPr>
          <w:p w14:paraId="1D97F3F3" w14:textId="77777777" w:rsidR="0040472F" w:rsidRPr="00B63706" w:rsidRDefault="0040472F" w:rsidP="0040472F">
            <w:pPr>
              <w:rPr>
                <w:rFonts w:cs="Times New Roman"/>
                <w:szCs w:val="24"/>
              </w:rPr>
            </w:pPr>
          </w:p>
          <w:p w14:paraId="697677A2" w14:textId="77777777" w:rsidR="0040472F" w:rsidRPr="00B63706" w:rsidRDefault="0040472F" w:rsidP="0040472F">
            <w:pPr>
              <w:rPr>
                <w:rFonts w:cs="Times New Roman"/>
                <w:szCs w:val="24"/>
              </w:rPr>
            </w:pPr>
          </w:p>
          <w:p w14:paraId="00D87133" w14:textId="77777777" w:rsidR="0040472F" w:rsidRPr="00B63706" w:rsidRDefault="0040472F" w:rsidP="0040472F">
            <w:pPr>
              <w:rPr>
                <w:rFonts w:cs="Times New Roman"/>
                <w:szCs w:val="24"/>
              </w:rPr>
            </w:pPr>
            <w:r w:rsidRPr="00B63706">
              <w:rPr>
                <w:rFonts w:cs="Times New Roman"/>
                <w:szCs w:val="24"/>
              </w:rPr>
              <w:t>Leaves</w:t>
            </w:r>
          </w:p>
          <w:p w14:paraId="0A7B61DC" w14:textId="77777777" w:rsidR="0040472F" w:rsidRPr="00B63706" w:rsidRDefault="0040472F" w:rsidP="0040472F">
            <w:pPr>
              <w:rPr>
                <w:rFonts w:cs="Times New Roman"/>
                <w:szCs w:val="24"/>
              </w:rPr>
            </w:pPr>
          </w:p>
          <w:p w14:paraId="3A65EE78" w14:textId="77777777" w:rsidR="0040472F" w:rsidRPr="00B63706" w:rsidRDefault="0040472F" w:rsidP="0040472F">
            <w:pPr>
              <w:rPr>
                <w:rFonts w:cs="Times New Roman"/>
                <w:szCs w:val="24"/>
              </w:rPr>
            </w:pPr>
          </w:p>
        </w:tc>
        <w:tc>
          <w:tcPr>
            <w:tcW w:w="2266" w:type="dxa"/>
          </w:tcPr>
          <w:p w14:paraId="737A43C0" w14:textId="77777777" w:rsidR="0040472F" w:rsidRPr="00B63706" w:rsidRDefault="0040472F" w:rsidP="0040472F">
            <w:pPr>
              <w:rPr>
                <w:rFonts w:cs="Times New Roman"/>
                <w:szCs w:val="24"/>
              </w:rPr>
            </w:pPr>
            <w:r w:rsidRPr="00B63706">
              <w:rPr>
                <w:rFonts w:cs="Times New Roman"/>
                <w:szCs w:val="24"/>
              </w:rPr>
              <w:lastRenderedPageBreak/>
              <w:t>Hexane</w:t>
            </w:r>
          </w:p>
        </w:tc>
        <w:tc>
          <w:tcPr>
            <w:tcW w:w="2266" w:type="dxa"/>
          </w:tcPr>
          <w:p w14:paraId="3486104A" w14:textId="77777777" w:rsidR="0040472F" w:rsidRPr="00B63706" w:rsidRDefault="0040472F" w:rsidP="0040472F">
            <w:pPr>
              <w:rPr>
                <w:rFonts w:cs="Times New Roman"/>
                <w:szCs w:val="24"/>
              </w:rPr>
            </w:pPr>
            <w:r w:rsidRPr="00B63706">
              <w:rPr>
                <w:rFonts w:cs="Times New Roman"/>
                <w:szCs w:val="24"/>
              </w:rPr>
              <w:t>1.250</w:t>
            </w:r>
          </w:p>
        </w:tc>
      </w:tr>
      <w:tr w:rsidR="00B63706" w:rsidRPr="00B63706" w14:paraId="0F4FC7C9" w14:textId="77777777" w:rsidTr="00B5327A">
        <w:tc>
          <w:tcPr>
            <w:tcW w:w="2265" w:type="dxa"/>
            <w:vMerge/>
          </w:tcPr>
          <w:p w14:paraId="281744AC" w14:textId="77777777" w:rsidR="0040472F" w:rsidRPr="00B63706" w:rsidRDefault="0040472F" w:rsidP="0040472F">
            <w:pPr>
              <w:rPr>
                <w:rFonts w:cs="Times New Roman"/>
                <w:i/>
                <w:szCs w:val="24"/>
              </w:rPr>
            </w:pPr>
          </w:p>
        </w:tc>
        <w:tc>
          <w:tcPr>
            <w:tcW w:w="2265" w:type="dxa"/>
            <w:vMerge/>
          </w:tcPr>
          <w:p w14:paraId="1FB24DE2" w14:textId="77777777" w:rsidR="0040472F" w:rsidRPr="00B63706" w:rsidRDefault="0040472F" w:rsidP="0040472F">
            <w:pPr>
              <w:rPr>
                <w:rFonts w:cs="Times New Roman"/>
                <w:szCs w:val="24"/>
              </w:rPr>
            </w:pPr>
          </w:p>
        </w:tc>
        <w:tc>
          <w:tcPr>
            <w:tcW w:w="2266" w:type="dxa"/>
          </w:tcPr>
          <w:p w14:paraId="166290F3" w14:textId="77777777" w:rsidR="0040472F" w:rsidRPr="00B63706" w:rsidRDefault="0040472F" w:rsidP="0040472F">
            <w:pPr>
              <w:rPr>
                <w:rFonts w:cs="Times New Roman"/>
                <w:szCs w:val="24"/>
              </w:rPr>
            </w:pPr>
            <w:r w:rsidRPr="00B63706">
              <w:rPr>
                <w:rFonts w:cs="Times New Roman"/>
                <w:szCs w:val="24"/>
              </w:rPr>
              <w:t>Dichloromethane</w:t>
            </w:r>
          </w:p>
        </w:tc>
        <w:tc>
          <w:tcPr>
            <w:tcW w:w="2266" w:type="dxa"/>
          </w:tcPr>
          <w:p w14:paraId="5E5F7671" w14:textId="77777777" w:rsidR="0040472F" w:rsidRPr="00B63706" w:rsidRDefault="0040472F" w:rsidP="0040472F">
            <w:pPr>
              <w:rPr>
                <w:rFonts w:cs="Times New Roman"/>
                <w:szCs w:val="24"/>
              </w:rPr>
            </w:pPr>
            <w:r w:rsidRPr="00B63706">
              <w:rPr>
                <w:rFonts w:cs="Times New Roman"/>
                <w:szCs w:val="24"/>
              </w:rPr>
              <w:t>1.175</w:t>
            </w:r>
          </w:p>
        </w:tc>
      </w:tr>
      <w:tr w:rsidR="00B63706" w:rsidRPr="00B63706" w14:paraId="06701A50" w14:textId="77777777" w:rsidTr="00B5327A">
        <w:tc>
          <w:tcPr>
            <w:tcW w:w="2265" w:type="dxa"/>
            <w:vMerge/>
          </w:tcPr>
          <w:p w14:paraId="02B031BB" w14:textId="77777777" w:rsidR="0040472F" w:rsidRPr="00B63706" w:rsidRDefault="0040472F" w:rsidP="0040472F">
            <w:pPr>
              <w:rPr>
                <w:rFonts w:cs="Times New Roman"/>
                <w:i/>
                <w:szCs w:val="24"/>
              </w:rPr>
            </w:pPr>
          </w:p>
        </w:tc>
        <w:tc>
          <w:tcPr>
            <w:tcW w:w="2265" w:type="dxa"/>
            <w:vMerge/>
          </w:tcPr>
          <w:p w14:paraId="3C707FE4" w14:textId="77777777" w:rsidR="0040472F" w:rsidRPr="00B63706" w:rsidRDefault="0040472F" w:rsidP="0040472F">
            <w:pPr>
              <w:rPr>
                <w:rFonts w:cs="Times New Roman"/>
                <w:szCs w:val="24"/>
              </w:rPr>
            </w:pPr>
          </w:p>
        </w:tc>
        <w:tc>
          <w:tcPr>
            <w:tcW w:w="2266" w:type="dxa"/>
          </w:tcPr>
          <w:p w14:paraId="42E72712" w14:textId="77777777" w:rsidR="0040472F" w:rsidRPr="00B63706" w:rsidRDefault="0040472F" w:rsidP="0040472F">
            <w:pPr>
              <w:rPr>
                <w:rFonts w:cs="Times New Roman"/>
                <w:szCs w:val="24"/>
              </w:rPr>
            </w:pPr>
            <w:r w:rsidRPr="00B63706">
              <w:rPr>
                <w:rFonts w:cs="Times New Roman"/>
                <w:szCs w:val="24"/>
              </w:rPr>
              <w:t>Ethyl acetate</w:t>
            </w:r>
          </w:p>
        </w:tc>
        <w:tc>
          <w:tcPr>
            <w:tcW w:w="2266" w:type="dxa"/>
          </w:tcPr>
          <w:p w14:paraId="38D2B4D5" w14:textId="77777777" w:rsidR="0040472F" w:rsidRPr="00B63706" w:rsidRDefault="0040472F" w:rsidP="0040472F">
            <w:pPr>
              <w:rPr>
                <w:rFonts w:cs="Times New Roman"/>
                <w:szCs w:val="24"/>
              </w:rPr>
            </w:pPr>
            <w:r w:rsidRPr="00B63706">
              <w:rPr>
                <w:rFonts w:cs="Times New Roman"/>
                <w:szCs w:val="24"/>
              </w:rPr>
              <w:t>2.007</w:t>
            </w:r>
          </w:p>
        </w:tc>
      </w:tr>
      <w:tr w:rsidR="00B63706" w:rsidRPr="00B63706" w14:paraId="26093B78" w14:textId="77777777" w:rsidTr="00B5327A">
        <w:trPr>
          <w:trHeight w:val="392"/>
        </w:trPr>
        <w:tc>
          <w:tcPr>
            <w:tcW w:w="2265" w:type="dxa"/>
            <w:vMerge/>
          </w:tcPr>
          <w:p w14:paraId="15AE14C1" w14:textId="77777777" w:rsidR="0040472F" w:rsidRPr="00B63706" w:rsidRDefault="0040472F" w:rsidP="0040472F">
            <w:pPr>
              <w:rPr>
                <w:rFonts w:cs="Times New Roman"/>
                <w:szCs w:val="24"/>
              </w:rPr>
            </w:pPr>
          </w:p>
        </w:tc>
        <w:tc>
          <w:tcPr>
            <w:tcW w:w="2265" w:type="dxa"/>
            <w:vMerge/>
          </w:tcPr>
          <w:p w14:paraId="525EF19A" w14:textId="77777777" w:rsidR="0040472F" w:rsidRPr="00B63706" w:rsidRDefault="0040472F" w:rsidP="0040472F">
            <w:pPr>
              <w:rPr>
                <w:rFonts w:cs="Times New Roman"/>
                <w:szCs w:val="24"/>
              </w:rPr>
            </w:pPr>
          </w:p>
        </w:tc>
        <w:tc>
          <w:tcPr>
            <w:tcW w:w="2266" w:type="dxa"/>
          </w:tcPr>
          <w:p w14:paraId="1F677158" w14:textId="77777777" w:rsidR="0040472F" w:rsidRPr="00B63706" w:rsidRDefault="0040472F" w:rsidP="0040472F">
            <w:pPr>
              <w:rPr>
                <w:rFonts w:cs="Times New Roman"/>
                <w:szCs w:val="24"/>
              </w:rPr>
            </w:pPr>
            <w:r w:rsidRPr="00B63706">
              <w:rPr>
                <w:rFonts w:cs="Times New Roman"/>
                <w:szCs w:val="24"/>
              </w:rPr>
              <w:t>Methanol</w:t>
            </w:r>
          </w:p>
        </w:tc>
        <w:tc>
          <w:tcPr>
            <w:tcW w:w="2266" w:type="dxa"/>
          </w:tcPr>
          <w:p w14:paraId="5E7412FC" w14:textId="77777777" w:rsidR="0040472F" w:rsidRPr="00B63706" w:rsidRDefault="0040472F" w:rsidP="0040472F">
            <w:pPr>
              <w:rPr>
                <w:rFonts w:cs="Times New Roman"/>
                <w:szCs w:val="24"/>
              </w:rPr>
            </w:pPr>
            <w:r w:rsidRPr="00B63706">
              <w:rPr>
                <w:rFonts w:cs="Times New Roman"/>
                <w:szCs w:val="24"/>
              </w:rPr>
              <w:t>6.282</w:t>
            </w:r>
          </w:p>
        </w:tc>
      </w:tr>
      <w:tr w:rsidR="00B63706" w:rsidRPr="00B63706" w14:paraId="001A2A96" w14:textId="77777777" w:rsidTr="00B5327A">
        <w:tc>
          <w:tcPr>
            <w:tcW w:w="2265" w:type="dxa"/>
            <w:vMerge/>
          </w:tcPr>
          <w:p w14:paraId="4B3B2FFA" w14:textId="77777777" w:rsidR="0040472F" w:rsidRPr="00B63706" w:rsidRDefault="0040472F" w:rsidP="0040472F">
            <w:pPr>
              <w:rPr>
                <w:rFonts w:cs="Times New Roman"/>
                <w:szCs w:val="24"/>
              </w:rPr>
            </w:pPr>
          </w:p>
        </w:tc>
        <w:tc>
          <w:tcPr>
            <w:tcW w:w="2265" w:type="dxa"/>
            <w:vMerge/>
          </w:tcPr>
          <w:p w14:paraId="38AC6B4E" w14:textId="77777777" w:rsidR="0040472F" w:rsidRPr="00B63706" w:rsidRDefault="0040472F" w:rsidP="0040472F">
            <w:pPr>
              <w:rPr>
                <w:rFonts w:cs="Times New Roman"/>
                <w:szCs w:val="24"/>
              </w:rPr>
            </w:pPr>
          </w:p>
        </w:tc>
        <w:tc>
          <w:tcPr>
            <w:tcW w:w="2266" w:type="dxa"/>
          </w:tcPr>
          <w:p w14:paraId="499D4EE0" w14:textId="77777777" w:rsidR="0040472F" w:rsidRPr="00B63706" w:rsidRDefault="0040472F" w:rsidP="0040472F">
            <w:pPr>
              <w:rPr>
                <w:rFonts w:cs="Times New Roman"/>
                <w:szCs w:val="24"/>
              </w:rPr>
            </w:pPr>
            <w:r w:rsidRPr="00B63706">
              <w:rPr>
                <w:rFonts w:cs="Times New Roman"/>
                <w:szCs w:val="24"/>
              </w:rPr>
              <w:t>Water</w:t>
            </w:r>
          </w:p>
        </w:tc>
        <w:tc>
          <w:tcPr>
            <w:tcW w:w="2266" w:type="dxa"/>
          </w:tcPr>
          <w:p w14:paraId="32E7C26A" w14:textId="77777777" w:rsidR="0040472F" w:rsidRPr="00B63706" w:rsidRDefault="0040472F" w:rsidP="0040472F">
            <w:pPr>
              <w:rPr>
                <w:rFonts w:cs="Times New Roman"/>
                <w:szCs w:val="24"/>
              </w:rPr>
            </w:pPr>
            <w:r w:rsidRPr="00B63706">
              <w:rPr>
                <w:rFonts w:cs="Times New Roman"/>
                <w:szCs w:val="24"/>
              </w:rPr>
              <w:t>-</w:t>
            </w:r>
          </w:p>
        </w:tc>
      </w:tr>
      <w:tr w:rsidR="00B63706" w:rsidRPr="00B63706" w14:paraId="079F6C64" w14:textId="77777777" w:rsidTr="00B5327A">
        <w:tc>
          <w:tcPr>
            <w:tcW w:w="2265" w:type="dxa"/>
            <w:vMerge w:val="restart"/>
          </w:tcPr>
          <w:p w14:paraId="06E07A50" w14:textId="77777777" w:rsidR="00AF7B95" w:rsidRPr="00B63706" w:rsidRDefault="00AF7B95" w:rsidP="00B5327A">
            <w:pPr>
              <w:rPr>
                <w:rFonts w:cs="Times New Roman"/>
                <w:i/>
                <w:szCs w:val="24"/>
              </w:rPr>
            </w:pPr>
          </w:p>
          <w:p w14:paraId="6CC0FCEB" w14:textId="77777777" w:rsidR="00AF7B95" w:rsidRPr="00B63706" w:rsidRDefault="00AF7B95" w:rsidP="00B5327A">
            <w:pPr>
              <w:rPr>
                <w:rFonts w:cs="Times New Roman"/>
                <w:i/>
                <w:szCs w:val="24"/>
              </w:rPr>
            </w:pPr>
          </w:p>
          <w:p w14:paraId="42B3B1E2" w14:textId="77777777" w:rsidR="00AF7B95" w:rsidRPr="00B63706" w:rsidRDefault="00AF7B95" w:rsidP="00B5327A">
            <w:pPr>
              <w:rPr>
                <w:rFonts w:cs="Times New Roman"/>
                <w:i/>
                <w:szCs w:val="24"/>
              </w:rPr>
            </w:pPr>
          </w:p>
          <w:p w14:paraId="02BBF2AA" w14:textId="77777777" w:rsidR="00AF7B95" w:rsidRPr="00B63706" w:rsidRDefault="00AF7B95" w:rsidP="00B5327A">
            <w:pPr>
              <w:rPr>
                <w:rFonts w:cs="Times New Roman"/>
                <w:i/>
                <w:szCs w:val="24"/>
              </w:rPr>
            </w:pPr>
          </w:p>
          <w:p w14:paraId="7F5902C6" w14:textId="77777777" w:rsidR="00AF7B95" w:rsidRPr="00B63706" w:rsidRDefault="00AF7B95" w:rsidP="00B5327A">
            <w:pPr>
              <w:rPr>
                <w:rFonts w:eastAsia="Times New Roman" w:cs="Times New Roman"/>
                <w:i/>
                <w:szCs w:val="24"/>
                <w:lang w:val="fr-CM" w:eastAsia="fr-CM"/>
              </w:rPr>
            </w:pPr>
          </w:p>
          <w:p w14:paraId="14CC6DC8" w14:textId="77777777" w:rsidR="00AF7B95" w:rsidRPr="00B63706" w:rsidRDefault="00AF7B95" w:rsidP="00B5327A">
            <w:pPr>
              <w:rPr>
                <w:rFonts w:eastAsia="Times New Roman" w:cs="Times New Roman"/>
                <w:i/>
                <w:szCs w:val="24"/>
                <w:lang w:val="fr-CM" w:eastAsia="fr-CM"/>
              </w:rPr>
            </w:pPr>
          </w:p>
          <w:p w14:paraId="019C41D7" w14:textId="77777777" w:rsidR="00AF7B95" w:rsidRPr="00B63706" w:rsidRDefault="00AF7B95" w:rsidP="00B5327A">
            <w:pPr>
              <w:rPr>
                <w:rFonts w:eastAsia="Times New Roman" w:cs="Times New Roman"/>
                <w:i/>
                <w:szCs w:val="24"/>
                <w:lang w:val="fr-CM" w:eastAsia="fr-CM"/>
              </w:rPr>
            </w:pPr>
          </w:p>
          <w:p w14:paraId="629680B6" w14:textId="77777777" w:rsidR="00AF7B95" w:rsidRPr="00B63706" w:rsidRDefault="00AF7B95" w:rsidP="00B5327A">
            <w:pPr>
              <w:rPr>
                <w:rFonts w:cs="Times New Roman"/>
                <w:szCs w:val="24"/>
              </w:rPr>
            </w:pPr>
            <w:proofErr w:type="spellStart"/>
            <w:r w:rsidRPr="00B63706">
              <w:rPr>
                <w:rFonts w:eastAsia="Times New Roman" w:cs="Times New Roman"/>
                <w:i/>
                <w:szCs w:val="24"/>
                <w:lang w:val="fr-CM" w:eastAsia="fr-CM"/>
              </w:rPr>
              <w:t>Callistemon</w:t>
            </w:r>
            <w:proofErr w:type="spellEnd"/>
            <w:r w:rsidRPr="00B63706">
              <w:rPr>
                <w:rFonts w:eastAsia="Times New Roman" w:cs="Times New Roman"/>
                <w:i/>
                <w:szCs w:val="24"/>
                <w:lang w:val="fr-CM" w:eastAsia="fr-CM"/>
              </w:rPr>
              <w:t xml:space="preserve"> </w:t>
            </w:r>
            <w:proofErr w:type="spellStart"/>
            <w:r w:rsidRPr="00B63706">
              <w:rPr>
                <w:rFonts w:eastAsia="Times New Roman" w:cs="Times New Roman"/>
                <w:i/>
                <w:szCs w:val="24"/>
                <w:lang w:val="fr-CM" w:eastAsia="fr-CM"/>
              </w:rPr>
              <w:t>rigidus</w:t>
            </w:r>
            <w:proofErr w:type="spellEnd"/>
          </w:p>
        </w:tc>
        <w:tc>
          <w:tcPr>
            <w:tcW w:w="2265" w:type="dxa"/>
            <w:vMerge w:val="restart"/>
          </w:tcPr>
          <w:p w14:paraId="42D4BB62" w14:textId="77777777" w:rsidR="00AF7B95" w:rsidRPr="00B63706" w:rsidRDefault="00AF7B95" w:rsidP="00B5327A">
            <w:pPr>
              <w:rPr>
                <w:rFonts w:cs="Times New Roman"/>
                <w:szCs w:val="24"/>
              </w:rPr>
            </w:pPr>
          </w:p>
          <w:p w14:paraId="762567CE" w14:textId="77777777" w:rsidR="00AF7B95" w:rsidRPr="00B63706" w:rsidRDefault="00AF7B95" w:rsidP="00B5327A">
            <w:pPr>
              <w:rPr>
                <w:rFonts w:cs="Times New Roman"/>
                <w:szCs w:val="24"/>
              </w:rPr>
            </w:pPr>
          </w:p>
          <w:p w14:paraId="140C3570" w14:textId="77777777" w:rsidR="00AF7B95" w:rsidRPr="00B63706" w:rsidRDefault="0040472F" w:rsidP="00B5327A">
            <w:pPr>
              <w:rPr>
                <w:rFonts w:cs="Times New Roman"/>
                <w:szCs w:val="24"/>
              </w:rPr>
            </w:pPr>
            <w:r w:rsidRPr="00B63706">
              <w:rPr>
                <w:rFonts w:cs="Times New Roman"/>
                <w:szCs w:val="24"/>
              </w:rPr>
              <w:t>Leaves</w:t>
            </w:r>
          </w:p>
          <w:p w14:paraId="336AB6DF" w14:textId="77777777" w:rsidR="00AF7B95" w:rsidRPr="00B63706" w:rsidRDefault="00AF7B95" w:rsidP="00B5327A">
            <w:pPr>
              <w:rPr>
                <w:rFonts w:cs="Times New Roman"/>
                <w:szCs w:val="24"/>
              </w:rPr>
            </w:pPr>
          </w:p>
        </w:tc>
        <w:tc>
          <w:tcPr>
            <w:tcW w:w="2266" w:type="dxa"/>
          </w:tcPr>
          <w:p w14:paraId="1FF650CC" w14:textId="77777777" w:rsidR="00AF7B95" w:rsidRPr="00B63706" w:rsidRDefault="00AF7B95" w:rsidP="00B5327A">
            <w:pPr>
              <w:rPr>
                <w:rFonts w:cs="Times New Roman"/>
                <w:szCs w:val="24"/>
              </w:rPr>
            </w:pPr>
            <w:r w:rsidRPr="00B63706">
              <w:rPr>
                <w:rFonts w:cs="Times New Roman"/>
                <w:szCs w:val="24"/>
              </w:rPr>
              <w:t>Hexane</w:t>
            </w:r>
          </w:p>
        </w:tc>
        <w:tc>
          <w:tcPr>
            <w:tcW w:w="2266" w:type="dxa"/>
          </w:tcPr>
          <w:p w14:paraId="47865609"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570</w:t>
            </w:r>
          </w:p>
        </w:tc>
      </w:tr>
      <w:tr w:rsidR="00B63706" w:rsidRPr="00B63706" w14:paraId="2EE5C4D2" w14:textId="77777777" w:rsidTr="00B5327A">
        <w:tc>
          <w:tcPr>
            <w:tcW w:w="2265" w:type="dxa"/>
            <w:vMerge/>
          </w:tcPr>
          <w:p w14:paraId="0A0DF8FF" w14:textId="77777777" w:rsidR="00AF7B95" w:rsidRPr="00B63706" w:rsidRDefault="00AF7B95" w:rsidP="00B5327A">
            <w:pPr>
              <w:rPr>
                <w:rFonts w:cs="Times New Roman"/>
                <w:szCs w:val="24"/>
              </w:rPr>
            </w:pPr>
          </w:p>
        </w:tc>
        <w:tc>
          <w:tcPr>
            <w:tcW w:w="2265" w:type="dxa"/>
            <w:vMerge/>
          </w:tcPr>
          <w:p w14:paraId="5515F8BF" w14:textId="77777777" w:rsidR="00AF7B95" w:rsidRPr="00B63706" w:rsidRDefault="00AF7B95" w:rsidP="00B5327A">
            <w:pPr>
              <w:rPr>
                <w:rFonts w:cs="Times New Roman"/>
                <w:szCs w:val="24"/>
              </w:rPr>
            </w:pPr>
          </w:p>
        </w:tc>
        <w:tc>
          <w:tcPr>
            <w:tcW w:w="2266" w:type="dxa"/>
          </w:tcPr>
          <w:p w14:paraId="46F4945F" w14:textId="77777777" w:rsidR="00AF7B95" w:rsidRPr="00B63706" w:rsidRDefault="0040472F" w:rsidP="00B5327A">
            <w:pPr>
              <w:rPr>
                <w:rFonts w:cs="Times New Roman"/>
                <w:szCs w:val="24"/>
              </w:rPr>
            </w:pPr>
            <w:r w:rsidRPr="00B63706">
              <w:rPr>
                <w:rFonts w:cs="Times New Roman"/>
                <w:szCs w:val="24"/>
              </w:rPr>
              <w:t>Dichlorome</w:t>
            </w:r>
            <w:r w:rsidR="00AF7B95" w:rsidRPr="00B63706">
              <w:rPr>
                <w:rFonts w:cs="Times New Roman"/>
                <w:szCs w:val="24"/>
              </w:rPr>
              <w:t>thane</w:t>
            </w:r>
          </w:p>
        </w:tc>
        <w:tc>
          <w:tcPr>
            <w:tcW w:w="2266" w:type="dxa"/>
          </w:tcPr>
          <w:p w14:paraId="2FECEA50" w14:textId="77777777" w:rsidR="00AF7B95" w:rsidRPr="00B63706" w:rsidRDefault="0040472F" w:rsidP="00B5327A">
            <w:pPr>
              <w:rPr>
                <w:rFonts w:cs="Times New Roman"/>
                <w:szCs w:val="24"/>
              </w:rPr>
            </w:pPr>
            <w:r w:rsidRPr="00B63706">
              <w:rPr>
                <w:rFonts w:cs="Times New Roman"/>
                <w:szCs w:val="24"/>
              </w:rPr>
              <w:t>2.</w:t>
            </w:r>
            <w:r w:rsidR="00AF7B95" w:rsidRPr="00B63706">
              <w:rPr>
                <w:rFonts w:cs="Times New Roman"/>
                <w:szCs w:val="24"/>
              </w:rPr>
              <w:t>380</w:t>
            </w:r>
          </w:p>
        </w:tc>
      </w:tr>
      <w:tr w:rsidR="00B63706" w:rsidRPr="00B63706" w14:paraId="5C635C02" w14:textId="77777777" w:rsidTr="00B5327A">
        <w:tc>
          <w:tcPr>
            <w:tcW w:w="2265" w:type="dxa"/>
            <w:vMerge/>
          </w:tcPr>
          <w:p w14:paraId="3FBC8A40" w14:textId="77777777" w:rsidR="00AF7B95" w:rsidRPr="00B63706" w:rsidRDefault="00AF7B95" w:rsidP="00B5327A">
            <w:pPr>
              <w:rPr>
                <w:rFonts w:cs="Times New Roman"/>
                <w:szCs w:val="24"/>
              </w:rPr>
            </w:pPr>
          </w:p>
        </w:tc>
        <w:tc>
          <w:tcPr>
            <w:tcW w:w="2265" w:type="dxa"/>
            <w:vMerge/>
          </w:tcPr>
          <w:p w14:paraId="3F108A8C" w14:textId="77777777" w:rsidR="00AF7B95" w:rsidRPr="00B63706" w:rsidRDefault="00AF7B95" w:rsidP="00B5327A">
            <w:pPr>
              <w:rPr>
                <w:rFonts w:cs="Times New Roman"/>
                <w:szCs w:val="24"/>
              </w:rPr>
            </w:pPr>
          </w:p>
        </w:tc>
        <w:tc>
          <w:tcPr>
            <w:tcW w:w="2266" w:type="dxa"/>
          </w:tcPr>
          <w:p w14:paraId="789FF9C4" w14:textId="77777777" w:rsidR="00AF7B95" w:rsidRPr="00B63706" w:rsidRDefault="0040472F" w:rsidP="00B5327A">
            <w:pPr>
              <w:rPr>
                <w:rFonts w:cs="Times New Roman"/>
                <w:szCs w:val="24"/>
              </w:rPr>
            </w:pPr>
            <w:r w:rsidRPr="00B63706">
              <w:rPr>
                <w:rFonts w:cs="Times New Roman"/>
                <w:szCs w:val="24"/>
              </w:rPr>
              <w:t>Ethyl acetate</w:t>
            </w:r>
          </w:p>
        </w:tc>
        <w:tc>
          <w:tcPr>
            <w:tcW w:w="2266" w:type="dxa"/>
          </w:tcPr>
          <w:p w14:paraId="2C3DDD66" w14:textId="77777777" w:rsidR="00AF7B95" w:rsidRPr="00B63706" w:rsidRDefault="0040472F" w:rsidP="00B5327A">
            <w:pPr>
              <w:rPr>
                <w:rFonts w:cs="Times New Roman"/>
                <w:szCs w:val="24"/>
              </w:rPr>
            </w:pPr>
            <w:r w:rsidRPr="00B63706">
              <w:rPr>
                <w:rFonts w:cs="Times New Roman"/>
                <w:szCs w:val="24"/>
              </w:rPr>
              <w:t>2.</w:t>
            </w:r>
            <w:r w:rsidR="00AF7B95" w:rsidRPr="00B63706">
              <w:rPr>
                <w:rFonts w:cs="Times New Roman"/>
                <w:szCs w:val="24"/>
              </w:rPr>
              <w:t>485</w:t>
            </w:r>
          </w:p>
        </w:tc>
      </w:tr>
      <w:tr w:rsidR="00B63706" w:rsidRPr="00B63706" w14:paraId="5CE2E59A" w14:textId="77777777" w:rsidTr="00B5327A">
        <w:tc>
          <w:tcPr>
            <w:tcW w:w="2265" w:type="dxa"/>
            <w:vMerge/>
          </w:tcPr>
          <w:p w14:paraId="6ACD9D47" w14:textId="77777777" w:rsidR="00AF7B95" w:rsidRPr="00B63706" w:rsidRDefault="00AF7B95" w:rsidP="00B5327A">
            <w:pPr>
              <w:rPr>
                <w:rFonts w:cs="Times New Roman"/>
                <w:szCs w:val="24"/>
              </w:rPr>
            </w:pPr>
          </w:p>
        </w:tc>
        <w:tc>
          <w:tcPr>
            <w:tcW w:w="2265" w:type="dxa"/>
            <w:vMerge/>
          </w:tcPr>
          <w:p w14:paraId="6D17A3DA" w14:textId="77777777" w:rsidR="00AF7B95" w:rsidRPr="00B63706" w:rsidRDefault="00AF7B95" w:rsidP="00B5327A">
            <w:pPr>
              <w:rPr>
                <w:rFonts w:cs="Times New Roman"/>
                <w:szCs w:val="24"/>
              </w:rPr>
            </w:pPr>
          </w:p>
        </w:tc>
        <w:tc>
          <w:tcPr>
            <w:tcW w:w="2266" w:type="dxa"/>
          </w:tcPr>
          <w:p w14:paraId="3EF5D429" w14:textId="77777777" w:rsidR="00AF7B95" w:rsidRPr="00B63706" w:rsidRDefault="0040472F" w:rsidP="00B5327A">
            <w:pPr>
              <w:rPr>
                <w:rFonts w:cs="Times New Roman"/>
                <w:szCs w:val="24"/>
              </w:rPr>
            </w:pPr>
            <w:r w:rsidRPr="00B63706">
              <w:rPr>
                <w:rFonts w:cs="Times New Roman"/>
                <w:szCs w:val="24"/>
              </w:rPr>
              <w:t>Me</w:t>
            </w:r>
            <w:r w:rsidR="00AF7B95" w:rsidRPr="00B63706">
              <w:rPr>
                <w:rFonts w:cs="Times New Roman"/>
                <w:szCs w:val="24"/>
              </w:rPr>
              <w:t>thanol</w:t>
            </w:r>
          </w:p>
        </w:tc>
        <w:tc>
          <w:tcPr>
            <w:tcW w:w="2266" w:type="dxa"/>
          </w:tcPr>
          <w:p w14:paraId="77D90D5F" w14:textId="77777777" w:rsidR="00AF7B95" w:rsidRPr="00B63706" w:rsidRDefault="0040472F" w:rsidP="00B5327A">
            <w:pPr>
              <w:rPr>
                <w:rFonts w:cs="Times New Roman"/>
                <w:szCs w:val="24"/>
              </w:rPr>
            </w:pPr>
            <w:r w:rsidRPr="00B63706">
              <w:rPr>
                <w:rFonts w:cs="Times New Roman"/>
                <w:szCs w:val="24"/>
              </w:rPr>
              <w:t>6.</w:t>
            </w:r>
            <w:r w:rsidR="00AF7B95" w:rsidRPr="00B63706">
              <w:rPr>
                <w:rFonts w:cs="Times New Roman"/>
                <w:szCs w:val="24"/>
              </w:rPr>
              <w:t>282</w:t>
            </w:r>
          </w:p>
        </w:tc>
      </w:tr>
      <w:tr w:rsidR="00B63706" w:rsidRPr="00B63706" w14:paraId="336BA28A" w14:textId="77777777" w:rsidTr="00B5327A">
        <w:tc>
          <w:tcPr>
            <w:tcW w:w="2265" w:type="dxa"/>
            <w:vMerge/>
          </w:tcPr>
          <w:p w14:paraId="078F3AF6" w14:textId="77777777" w:rsidR="00AF7B95" w:rsidRPr="00B63706" w:rsidRDefault="00AF7B95" w:rsidP="00B5327A">
            <w:pPr>
              <w:rPr>
                <w:rFonts w:cs="Times New Roman"/>
                <w:i/>
                <w:szCs w:val="24"/>
              </w:rPr>
            </w:pPr>
          </w:p>
        </w:tc>
        <w:tc>
          <w:tcPr>
            <w:tcW w:w="2265" w:type="dxa"/>
            <w:vMerge/>
          </w:tcPr>
          <w:p w14:paraId="1CD5A611" w14:textId="77777777" w:rsidR="00AF7B95" w:rsidRPr="00B63706" w:rsidRDefault="00AF7B95" w:rsidP="00B5327A">
            <w:pPr>
              <w:rPr>
                <w:rFonts w:cs="Times New Roman"/>
                <w:szCs w:val="24"/>
              </w:rPr>
            </w:pPr>
          </w:p>
        </w:tc>
        <w:tc>
          <w:tcPr>
            <w:tcW w:w="2266" w:type="dxa"/>
          </w:tcPr>
          <w:p w14:paraId="4B50A494" w14:textId="77777777" w:rsidR="00AF7B95" w:rsidRPr="00B63706" w:rsidRDefault="0040472F" w:rsidP="00B5327A">
            <w:pPr>
              <w:rPr>
                <w:rFonts w:cs="Times New Roman"/>
                <w:szCs w:val="24"/>
              </w:rPr>
            </w:pPr>
            <w:r w:rsidRPr="00B63706">
              <w:rPr>
                <w:rFonts w:cs="Times New Roman"/>
                <w:szCs w:val="24"/>
              </w:rPr>
              <w:t>Water</w:t>
            </w:r>
          </w:p>
        </w:tc>
        <w:tc>
          <w:tcPr>
            <w:tcW w:w="2266" w:type="dxa"/>
          </w:tcPr>
          <w:p w14:paraId="6FC6A9C3" w14:textId="77777777" w:rsidR="00AF7B95" w:rsidRPr="00B63706" w:rsidRDefault="00AF7B95" w:rsidP="00B5327A">
            <w:pPr>
              <w:rPr>
                <w:rFonts w:cs="Times New Roman"/>
                <w:szCs w:val="24"/>
              </w:rPr>
            </w:pPr>
            <w:r w:rsidRPr="00B63706">
              <w:rPr>
                <w:rFonts w:cs="Times New Roman"/>
                <w:szCs w:val="24"/>
              </w:rPr>
              <w:t>0</w:t>
            </w:r>
            <w:r w:rsidR="0040472F" w:rsidRPr="00B63706">
              <w:rPr>
                <w:rFonts w:cs="Times New Roman"/>
                <w:szCs w:val="24"/>
              </w:rPr>
              <w:t>.</w:t>
            </w:r>
            <w:r w:rsidRPr="00B63706">
              <w:rPr>
                <w:rFonts w:cs="Times New Roman"/>
                <w:szCs w:val="24"/>
              </w:rPr>
              <w:t>207</w:t>
            </w:r>
          </w:p>
        </w:tc>
      </w:tr>
      <w:tr w:rsidR="00B63706" w:rsidRPr="00B63706" w14:paraId="22CAD0DA" w14:textId="77777777" w:rsidTr="00B5327A">
        <w:tc>
          <w:tcPr>
            <w:tcW w:w="2265" w:type="dxa"/>
            <w:vMerge/>
          </w:tcPr>
          <w:p w14:paraId="434755FC" w14:textId="77777777" w:rsidR="00AF7B95" w:rsidRPr="00B63706" w:rsidRDefault="00AF7B95" w:rsidP="00B5327A">
            <w:pPr>
              <w:rPr>
                <w:rFonts w:cs="Times New Roman"/>
                <w:szCs w:val="24"/>
              </w:rPr>
            </w:pPr>
          </w:p>
        </w:tc>
        <w:tc>
          <w:tcPr>
            <w:tcW w:w="2265" w:type="dxa"/>
            <w:vMerge w:val="restart"/>
          </w:tcPr>
          <w:p w14:paraId="22BA73D3" w14:textId="77777777" w:rsidR="00AF7B95" w:rsidRPr="00B63706" w:rsidRDefault="00AF7B95" w:rsidP="00B5327A">
            <w:pPr>
              <w:rPr>
                <w:rFonts w:cs="Times New Roman"/>
                <w:szCs w:val="24"/>
              </w:rPr>
            </w:pPr>
          </w:p>
          <w:p w14:paraId="65FA1FDF" w14:textId="77777777" w:rsidR="00AF7B95" w:rsidRPr="00B63706" w:rsidRDefault="00AF7B95" w:rsidP="00B5327A">
            <w:pPr>
              <w:rPr>
                <w:rFonts w:cs="Times New Roman"/>
                <w:szCs w:val="24"/>
              </w:rPr>
            </w:pPr>
          </w:p>
          <w:p w14:paraId="47A58D05" w14:textId="77777777" w:rsidR="00AF7B95" w:rsidRPr="00B63706" w:rsidRDefault="0040472F" w:rsidP="00B5327A">
            <w:pPr>
              <w:rPr>
                <w:rFonts w:cs="Times New Roman"/>
                <w:szCs w:val="24"/>
              </w:rPr>
            </w:pPr>
            <w:r w:rsidRPr="00B63706">
              <w:rPr>
                <w:rFonts w:cs="Times New Roman"/>
                <w:szCs w:val="24"/>
              </w:rPr>
              <w:t>Bark</w:t>
            </w:r>
          </w:p>
        </w:tc>
        <w:tc>
          <w:tcPr>
            <w:tcW w:w="2266" w:type="dxa"/>
          </w:tcPr>
          <w:p w14:paraId="351FDEF2" w14:textId="77777777" w:rsidR="00AF7B95" w:rsidRPr="00B63706" w:rsidRDefault="00AF7B95" w:rsidP="00B5327A">
            <w:pPr>
              <w:rPr>
                <w:rFonts w:cs="Times New Roman"/>
                <w:szCs w:val="24"/>
              </w:rPr>
            </w:pPr>
            <w:r w:rsidRPr="00B63706">
              <w:rPr>
                <w:rFonts w:cs="Times New Roman"/>
                <w:szCs w:val="24"/>
              </w:rPr>
              <w:t>Hexane</w:t>
            </w:r>
          </w:p>
        </w:tc>
        <w:tc>
          <w:tcPr>
            <w:tcW w:w="2266" w:type="dxa"/>
          </w:tcPr>
          <w:p w14:paraId="22B8B37F"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160</w:t>
            </w:r>
          </w:p>
        </w:tc>
      </w:tr>
      <w:tr w:rsidR="00B63706" w:rsidRPr="00B63706" w14:paraId="599ED451" w14:textId="77777777" w:rsidTr="00B5327A">
        <w:tc>
          <w:tcPr>
            <w:tcW w:w="2265" w:type="dxa"/>
            <w:vMerge/>
          </w:tcPr>
          <w:p w14:paraId="59BAFA22" w14:textId="77777777" w:rsidR="00AF7B95" w:rsidRPr="00B63706" w:rsidRDefault="00AF7B95" w:rsidP="00B5327A">
            <w:pPr>
              <w:rPr>
                <w:rFonts w:cs="Times New Roman"/>
                <w:szCs w:val="24"/>
              </w:rPr>
            </w:pPr>
          </w:p>
        </w:tc>
        <w:tc>
          <w:tcPr>
            <w:tcW w:w="2265" w:type="dxa"/>
            <w:vMerge/>
          </w:tcPr>
          <w:p w14:paraId="751ADA5E" w14:textId="77777777" w:rsidR="00AF7B95" w:rsidRPr="00B63706" w:rsidRDefault="00AF7B95" w:rsidP="00B5327A">
            <w:pPr>
              <w:rPr>
                <w:rFonts w:cs="Times New Roman"/>
                <w:szCs w:val="24"/>
              </w:rPr>
            </w:pPr>
          </w:p>
        </w:tc>
        <w:tc>
          <w:tcPr>
            <w:tcW w:w="2266" w:type="dxa"/>
          </w:tcPr>
          <w:p w14:paraId="22383732" w14:textId="77777777" w:rsidR="00AF7B95" w:rsidRPr="00B63706" w:rsidRDefault="0040472F" w:rsidP="00B5327A">
            <w:pPr>
              <w:rPr>
                <w:rFonts w:cs="Times New Roman"/>
                <w:szCs w:val="24"/>
              </w:rPr>
            </w:pPr>
            <w:r w:rsidRPr="00B63706">
              <w:rPr>
                <w:rFonts w:cs="Times New Roman"/>
                <w:szCs w:val="24"/>
              </w:rPr>
              <w:t>Dichlorome</w:t>
            </w:r>
            <w:r w:rsidR="00AF7B95" w:rsidRPr="00B63706">
              <w:rPr>
                <w:rFonts w:cs="Times New Roman"/>
                <w:szCs w:val="24"/>
              </w:rPr>
              <w:t>thane</w:t>
            </w:r>
          </w:p>
        </w:tc>
        <w:tc>
          <w:tcPr>
            <w:tcW w:w="2266" w:type="dxa"/>
          </w:tcPr>
          <w:p w14:paraId="61AA3422"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007</w:t>
            </w:r>
          </w:p>
        </w:tc>
      </w:tr>
      <w:tr w:rsidR="00B63706" w:rsidRPr="00B63706" w14:paraId="6F089393" w14:textId="77777777" w:rsidTr="00B5327A">
        <w:tc>
          <w:tcPr>
            <w:tcW w:w="2265" w:type="dxa"/>
            <w:vMerge/>
          </w:tcPr>
          <w:p w14:paraId="3D440AB5" w14:textId="77777777" w:rsidR="00AF7B95" w:rsidRPr="00B63706" w:rsidRDefault="00AF7B95" w:rsidP="00B5327A">
            <w:pPr>
              <w:rPr>
                <w:rFonts w:cs="Times New Roman"/>
                <w:szCs w:val="24"/>
              </w:rPr>
            </w:pPr>
          </w:p>
        </w:tc>
        <w:tc>
          <w:tcPr>
            <w:tcW w:w="2265" w:type="dxa"/>
            <w:vMerge/>
          </w:tcPr>
          <w:p w14:paraId="765B8F14" w14:textId="77777777" w:rsidR="00AF7B95" w:rsidRPr="00B63706" w:rsidRDefault="00AF7B95" w:rsidP="00B5327A">
            <w:pPr>
              <w:rPr>
                <w:rFonts w:cs="Times New Roman"/>
                <w:szCs w:val="24"/>
              </w:rPr>
            </w:pPr>
          </w:p>
        </w:tc>
        <w:tc>
          <w:tcPr>
            <w:tcW w:w="2266" w:type="dxa"/>
          </w:tcPr>
          <w:p w14:paraId="318CDD7D" w14:textId="77777777" w:rsidR="00AF7B95" w:rsidRPr="00B63706" w:rsidRDefault="0040472F" w:rsidP="0040472F">
            <w:pPr>
              <w:rPr>
                <w:rFonts w:cs="Times New Roman"/>
                <w:szCs w:val="24"/>
              </w:rPr>
            </w:pPr>
            <w:r w:rsidRPr="00B63706">
              <w:rPr>
                <w:rFonts w:cs="Times New Roman"/>
                <w:szCs w:val="24"/>
              </w:rPr>
              <w:t xml:space="preserve">Ethyl acetate </w:t>
            </w:r>
          </w:p>
        </w:tc>
        <w:tc>
          <w:tcPr>
            <w:tcW w:w="2266" w:type="dxa"/>
          </w:tcPr>
          <w:p w14:paraId="0419DB8E" w14:textId="77777777" w:rsidR="00AF7B95" w:rsidRPr="00B63706" w:rsidRDefault="0040472F" w:rsidP="00B5327A">
            <w:pPr>
              <w:rPr>
                <w:rFonts w:cs="Times New Roman"/>
                <w:szCs w:val="24"/>
              </w:rPr>
            </w:pPr>
            <w:r w:rsidRPr="00B63706">
              <w:rPr>
                <w:rFonts w:cs="Times New Roman"/>
                <w:szCs w:val="24"/>
              </w:rPr>
              <w:t>0.</w:t>
            </w:r>
            <w:r w:rsidR="00AF7B95" w:rsidRPr="00B63706">
              <w:rPr>
                <w:rFonts w:cs="Times New Roman"/>
                <w:szCs w:val="24"/>
              </w:rPr>
              <w:t>507</w:t>
            </w:r>
          </w:p>
        </w:tc>
      </w:tr>
      <w:tr w:rsidR="00B63706" w:rsidRPr="00B63706" w14:paraId="428F0723" w14:textId="77777777" w:rsidTr="00B5327A">
        <w:tc>
          <w:tcPr>
            <w:tcW w:w="2265" w:type="dxa"/>
            <w:vMerge/>
          </w:tcPr>
          <w:p w14:paraId="37126910" w14:textId="77777777" w:rsidR="00AF7B95" w:rsidRPr="00B63706" w:rsidRDefault="00AF7B95" w:rsidP="00B5327A">
            <w:pPr>
              <w:rPr>
                <w:rFonts w:cs="Times New Roman"/>
                <w:szCs w:val="24"/>
              </w:rPr>
            </w:pPr>
          </w:p>
        </w:tc>
        <w:tc>
          <w:tcPr>
            <w:tcW w:w="2265" w:type="dxa"/>
            <w:vMerge/>
          </w:tcPr>
          <w:p w14:paraId="58554BA0" w14:textId="77777777" w:rsidR="00AF7B95" w:rsidRPr="00B63706" w:rsidRDefault="00AF7B95" w:rsidP="00B5327A">
            <w:pPr>
              <w:rPr>
                <w:rFonts w:cs="Times New Roman"/>
                <w:szCs w:val="24"/>
              </w:rPr>
            </w:pPr>
          </w:p>
        </w:tc>
        <w:tc>
          <w:tcPr>
            <w:tcW w:w="2266" w:type="dxa"/>
          </w:tcPr>
          <w:p w14:paraId="5B431789" w14:textId="77777777" w:rsidR="00AF7B95" w:rsidRPr="00B63706" w:rsidRDefault="0040472F" w:rsidP="00B5327A">
            <w:pPr>
              <w:rPr>
                <w:rFonts w:cs="Times New Roman"/>
                <w:szCs w:val="24"/>
              </w:rPr>
            </w:pPr>
            <w:r w:rsidRPr="00B63706">
              <w:rPr>
                <w:rFonts w:cs="Times New Roman"/>
                <w:szCs w:val="24"/>
              </w:rPr>
              <w:t>Me</w:t>
            </w:r>
            <w:r w:rsidR="00AF7B95" w:rsidRPr="00B63706">
              <w:rPr>
                <w:rFonts w:cs="Times New Roman"/>
                <w:szCs w:val="24"/>
              </w:rPr>
              <w:t>thanol</w:t>
            </w:r>
          </w:p>
        </w:tc>
        <w:tc>
          <w:tcPr>
            <w:tcW w:w="2266" w:type="dxa"/>
          </w:tcPr>
          <w:p w14:paraId="37EAB784" w14:textId="77777777" w:rsidR="00AF7B95" w:rsidRPr="00B63706" w:rsidRDefault="0040472F" w:rsidP="00B5327A">
            <w:pPr>
              <w:rPr>
                <w:rFonts w:cs="Times New Roman"/>
                <w:szCs w:val="24"/>
              </w:rPr>
            </w:pPr>
            <w:r w:rsidRPr="00B63706">
              <w:rPr>
                <w:rFonts w:cs="Times New Roman"/>
                <w:szCs w:val="24"/>
              </w:rPr>
              <w:t>5.</w:t>
            </w:r>
            <w:r w:rsidR="00AF7B95" w:rsidRPr="00B63706">
              <w:rPr>
                <w:rFonts w:cs="Times New Roman"/>
                <w:szCs w:val="24"/>
              </w:rPr>
              <w:t>150</w:t>
            </w:r>
          </w:p>
        </w:tc>
      </w:tr>
      <w:tr w:rsidR="00B63706" w:rsidRPr="00B63706" w14:paraId="76872920" w14:textId="77777777" w:rsidTr="00B5327A">
        <w:tc>
          <w:tcPr>
            <w:tcW w:w="2265" w:type="dxa"/>
            <w:vMerge/>
          </w:tcPr>
          <w:p w14:paraId="0411AECC" w14:textId="77777777" w:rsidR="00AF7B95" w:rsidRPr="00B63706" w:rsidRDefault="00AF7B95" w:rsidP="00B5327A">
            <w:pPr>
              <w:rPr>
                <w:rFonts w:cs="Times New Roman"/>
                <w:szCs w:val="24"/>
              </w:rPr>
            </w:pPr>
          </w:p>
        </w:tc>
        <w:tc>
          <w:tcPr>
            <w:tcW w:w="2265" w:type="dxa"/>
            <w:vMerge/>
          </w:tcPr>
          <w:p w14:paraId="356B7CDC" w14:textId="77777777" w:rsidR="00AF7B95" w:rsidRPr="00B63706" w:rsidRDefault="00AF7B95" w:rsidP="00B5327A">
            <w:pPr>
              <w:rPr>
                <w:rFonts w:cs="Times New Roman"/>
                <w:szCs w:val="24"/>
              </w:rPr>
            </w:pPr>
          </w:p>
        </w:tc>
        <w:tc>
          <w:tcPr>
            <w:tcW w:w="2266" w:type="dxa"/>
          </w:tcPr>
          <w:p w14:paraId="77A1D8F6" w14:textId="77777777" w:rsidR="00AF7B95" w:rsidRPr="00B63706" w:rsidRDefault="0040472F" w:rsidP="00B5327A">
            <w:pPr>
              <w:rPr>
                <w:rFonts w:cs="Times New Roman"/>
                <w:szCs w:val="24"/>
              </w:rPr>
            </w:pPr>
            <w:r w:rsidRPr="00B63706">
              <w:rPr>
                <w:rFonts w:cs="Times New Roman"/>
                <w:szCs w:val="24"/>
              </w:rPr>
              <w:t>Water</w:t>
            </w:r>
          </w:p>
        </w:tc>
        <w:tc>
          <w:tcPr>
            <w:tcW w:w="2266" w:type="dxa"/>
          </w:tcPr>
          <w:p w14:paraId="170D5BCB" w14:textId="77777777" w:rsidR="00AF7B95" w:rsidRPr="00B63706" w:rsidRDefault="0040472F" w:rsidP="00B5327A">
            <w:pPr>
              <w:rPr>
                <w:rFonts w:cs="Times New Roman"/>
                <w:szCs w:val="24"/>
              </w:rPr>
            </w:pPr>
            <w:r w:rsidRPr="00B63706">
              <w:rPr>
                <w:rFonts w:eastAsia="Times New Roman" w:cs="Times New Roman"/>
                <w:szCs w:val="24"/>
                <w:lang w:val="fr-CM" w:eastAsia="fr-CM"/>
              </w:rPr>
              <w:t>3.</w:t>
            </w:r>
            <w:r w:rsidR="00AF7B95" w:rsidRPr="00B63706">
              <w:rPr>
                <w:rFonts w:eastAsia="Times New Roman" w:cs="Times New Roman"/>
                <w:szCs w:val="24"/>
                <w:lang w:val="fr-CM" w:eastAsia="fr-CM"/>
              </w:rPr>
              <w:t>497</w:t>
            </w:r>
          </w:p>
        </w:tc>
      </w:tr>
      <w:tr w:rsidR="00B63706" w:rsidRPr="00B63706" w14:paraId="0DA08D8C" w14:textId="77777777" w:rsidTr="00B5327A">
        <w:tc>
          <w:tcPr>
            <w:tcW w:w="2265" w:type="dxa"/>
            <w:vMerge/>
          </w:tcPr>
          <w:p w14:paraId="3A419B2C" w14:textId="77777777" w:rsidR="00AF7B95" w:rsidRPr="00B63706" w:rsidRDefault="00AF7B95" w:rsidP="00B5327A">
            <w:pPr>
              <w:rPr>
                <w:rFonts w:cs="Times New Roman"/>
                <w:szCs w:val="24"/>
              </w:rPr>
            </w:pPr>
          </w:p>
        </w:tc>
        <w:tc>
          <w:tcPr>
            <w:tcW w:w="2265" w:type="dxa"/>
            <w:vMerge w:val="restart"/>
          </w:tcPr>
          <w:p w14:paraId="01EACC37" w14:textId="77777777" w:rsidR="00AF7B95" w:rsidRPr="00B63706" w:rsidRDefault="0040472F" w:rsidP="00B5327A">
            <w:pPr>
              <w:rPr>
                <w:rFonts w:cs="Times New Roman"/>
                <w:szCs w:val="24"/>
              </w:rPr>
            </w:pPr>
            <w:r w:rsidRPr="00B63706">
              <w:rPr>
                <w:rFonts w:cs="Times New Roman"/>
                <w:szCs w:val="24"/>
              </w:rPr>
              <w:t>Flowers</w:t>
            </w:r>
          </w:p>
        </w:tc>
        <w:tc>
          <w:tcPr>
            <w:tcW w:w="2266" w:type="dxa"/>
          </w:tcPr>
          <w:p w14:paraId="27A91CAB" w14:textId="77777777" w:rsidR="00AF7B95" w:rsidRPr="00B63706" w:rsidRDefault="00AF7B95" w:rsidP="00B5327A">
            <w:pPr>
              <w:rPr>
                <w:rFonts w:cs="Times New Roman"/>
                <w:szCs w:val="24"/>
              </w:rPr>
            </w:pPr>
            <w:r w:rsidRPr="00B63706">
              <w:rPr>
                <w:rFonts w:cs="Times New Roman"/>
                <w:szCs w:val="24"/>
              </w:rPr>
              <w:t>Hexane</w:t>
            </w:r>
          </w:p>
        </w:tc>
        <w:tc>
          <w:tcPr>
            <w:tcW w:w="2266" w:type="dxa"/>
          </w:tcPr>
          <w:p w14:paraId="1DBD98ED" w14:textId="77777777" w:rsidR="00AF7B95" w:rsidRPr="00B63706" w:rsidRDefault="0040472F" w:rsidP="00B5327A">
            <w:pPr>
              <w:rPr>
                <w:rFonts w:cs="Times New Roman"/>
                <w:szCs w:val="24"/>
              </w:rPr>
            </w:pPr>
            <w:r w:rsidRPr="00B63706">
              <w:rPr>
                <w:rFonts w:cs="Times New Roman"/>
                <w:szCs w:val="24"/>
              </w:rPr>
              <w:t>0.</w:t>
            </w:r>
            <w:r w:rsidR="00AF7B95" w:rsidRPr="00B63706">
              <w:rPr>
                <w:rFonts w:cs="Times New Roman"/>
                <w:szCs w:val="24"/>
              </w:rPr>
              <w:t>167</w:t>
            </w:r>
          </w:p>
        </w:tc>
      </w:tr>
      <w:tr w:rsidR="00B63706" w:rsidRPr="00B63706" w14:paraId="1585BEC0" w14:textId="77777777" w:rsidTr="00B5327A">
        <w:tc>
          <w:tcPr>
            <w:tcW w:w="2265" w:type="dxa"/>
            <w:vMerge/>
          </w:tcPr>
          <w:p w14:paraId="6362F858" w14:textId="77777777" w:rsidR="00AF7B95" w:rsidRPr="00B63706" w:rsidRDefault="00AF7B95" w:rsidP="00B5327A">
            <w:pPr>
              <w:rPr>
                <w:rFonts w:cs="Times New Roman"/>
                <w:szCs w:val="24"/>
              </w:rPr>
            </w:pPr>
          </w:p>
        </w:tc>
        <w:tc>
          <w:tcPr>
            <w:tcW w:w="2265" w:type="dxa"/>
            <w:vMerge/>
          </w:tcPr>
          <w:p w14:paraId="66DE228E" w14:textId="77777777" w:rsidR="00AF7B95" w:rsidRPr="00B63706" w:rsidRDefault="00AF7B95" w:rsidP="00B5327A">
            <w:pPr>
              <w:rPr>
                <w:rFonts w:cs="Times New Roman"/>
                <w:szCs w:val="24"/>
              </w:rPr>
            </w:pPr>
          </w:p>
        </w:tc>
        <w:tc>
          <w:tcPr>
            <w:tcW w:w="2266" w:type="dxa"/>
          </w:tcPr>
          <w:p w14:paraId="72E09293" w14:textId="77777777" w:rsidR="00AF7B95" w:rsidRPr="00B63706" w:rsidRDefault="0040472F" w:rsidP="00B5327A">
            <w:pPr>
              <w:rPr>
                <w:rFonts w:cs="Times New Roman"/>
                <w:szCs w:val="24"/>
              </w:rPr>
            </w:pPr>
            <w:r w:rsidRPr="00B63706">
              <w:rPr>
                <w:rFonts w:cs="Times New Roman"/>
                <w:szCs w:val="24"/>
              </w:rPr>
              <w:t>Dichlorome</w:t>
            </w:r>
            <w:r w:rsidR="00AF7B95" w:rsidRPr="00B63706">
              <w:rPr>
                <w:rFonts w:cs="Times New Roman"/>
                <w:szCs w:val="24"/>
              </w:rPr>
              <w:t>thane</w:t>
            </w:r>
          </w:p>
        </w:tc>
        <w:tc>
          <w:tcPr>
            <w:tcW w:w="2266" w:type="dxa"/>
          </w:tcPr>
          <w:p w14:paraId="2C640E4F" w14:textId="77777777" w:rsidR="00AF7B95" w:rsidRPr="00B63706" w:rsidRDefault="0040472F" w:rsidP="00B5327A">
            <w:pPr>
              <w:rPr>
                <w:rFonts w:cs="Times New Roman"/>
                <w:szCs w:val="24"/>
              </w:rPr>
            </w:pPr>
            <w:r w:rsidRPr="00B63706">
              <w:rPr>
                <w:rFonts w:cs="Times New Roman"/>
                <w:szCs w:val="24"/>
              </w:rPr>
              <w:t>0.</w:t>
            </w:r>
            <w:r w:rsidR="00AF7B95" w:rsidRPr="00B63706">
              <w:rPr>
                <w:rFonts w:cs="Times New Roman"/>
                <w:szCs w:val="24"/>
              </w:rPr>
              <w:t>960</w:t>
            </w:r>
          </w:p>
        </w:tc>
      </w:tr>
      <w:tr w:rsidR="00B63706" w:rsidRPr="00B63706" w14:paraId="1A42EC7F" w14:textId="77777777" w:rsidTr="00B5327A">
        <w:tc>
          <w:tcPr>
            <w:tcW w:w="2265" w:type="dxa"/>
            <w:vMerge/>
          </w:tcPr>
          <w:p w14:paraId="46F37B41" w14:textId="77777777" w:rsidR="00AF7B95" w:rsidRPr="00B63706" w:rsidRDefault="00AF7B95" w:rsidP="00B5327A">
            <w:pPr>
              <w:rPr>
                <w:rFonts w:cs="Times New Roman"/>
                <w:szCs w:val="24"/>
              </w:rPr>
            </w:pPr>
          </w:p>
        </w:tc>
        <w:tc>
          <w:tcPr>
            <w:tcW w:w="2265" w:type="dxa"/>
            <w:vMerge/>
          </w:tcPr>
          <w:p w14:paraId="05CC4C9A" w14:textId="77777777" w:rsidR="00AF7B95" w:rsidRPr="00B63706" w:rsidRDefault="00AF7B95" w:rsidP="00B5327A">
            <w:pPr>
              <w:rPr>
                <w:rFonts w:cs="Times New Roman"/>
                <w:szCs w:val="24"/>
              </w:rPr>
            </w:pPr>
          </w:p>
        </w:tc>
        <w:tc>
          <w:tcPr>
            <w:tcW w:w="2266" w:type="dxa"/>
          </w:tcPr>
          <w:p w14:paraId="09A35736" w14:textId="77777777" w:rsidR="00AF7B95" w:rsidRPr="00B63706" w:rsidRDefault="0040472F" w:rsidP="00B5327A">
            <w:pPr>
              <w:rPr>
                <w:rFonts w:cs="Times New Roman"/>
                <w:szCs w:val="24"/>
              </w:rPr>
            </w:pPr>
            <w:r w:rsidRPr="00B63706">
              <w:rPr>
                <w:rFonts w:cs="Times New Roman"/>
                <w:szCs w:val="24"/>
              </w:rPr>
              <w:t>Ethyl acetate</w:t>
            </w:r>
          </w:p>
        </w:tc>
        <w:tc>
          <w:tcPr>
            <w:tcW w:w="2266" w:type="dxa"/>
          </w:tcPr>
          <w:p w14:paraId="5A556CFC" w14:textId="77777777" w:rsidR="00AF7B95" w:rsidRPr="00B63706" w:rsidRDefault="0040472F" w:rsidP="00B5327A">
            <w:pPr>
              <w:rPr>
                <w:rFonts w:cs="Times New Roman"/>
                <w:szCs w:val="24"/>
              </w:rPr>
            </w:pPr>
            <w:r w:rsidRPr="00B63706">
              <w:rPr>
                <w:rFonts w:cs="Times New Roman"/>
                <w:szCs w:val="24"/>
              </w:rPr>
              <w:t>1.</w:t>
            </w:r>
            <w:r w:rsidR="00AF7B95" w:rsidRPr="00B63706">
              <w:rPr>
                <w:rFonts w:cs="Times New Roman"/>
                <w:szCs w:val="24"/>
              </w:rPr>
              <w:t>340</w:t>
            </w:r>
          </w:p>
        </w:tc>
      </w:tr>
      <w:tr w:rsidR="00B63706" w:rsidRPr="00B63706" w14:paraId="470A8ECD" w14:textId="77777777" w:rsidTr="00B5327A">
        <w:tc>
          <w:tcPr>
            <w:tcW w:w="2265" w:type="dxa"/>
            <w:vMerge/>
          </w:tcPr>
          <w:p w14:paraId="14777BA9" w14:textId="77777777" w:rsidR="00AF7B95" w:rsidRPr="00B63706" w:rsidRDefault="00AF7B95" w:rsidP="00B5327A">
            <w:pPr>
              <w:rPr>
                <w:rFonts w:cs="Times New Roman"/>
                <w:szCs w:val="24"/>
              </w:rPr>
            </w:pPr>
          </w:p>
        </w:tc>
        <w:tc>
          <w:tcPr>
            <w:tcW w:w="2265" w:type="dxa"/>
            <w:vMerge/>
          </w:tcPr>
          <w:p w14:paraId="46CFCCB9" w14:textId="77777777" w:rsidR="00AF7B95" w:rsidRPr="00B63706" w:rsidRDefault="00AF7B95" w:rsidP="00B5327A">
            <w:pPr>
              <w:rPr>
                <w:rFonts w:cs="Times New Roman"/>
                <w:szCs w:val="24"/>
              </w:rPr>
            </w:pPr>
          </w:p>
        </w:tc>
        <w:tc>
          <w:tcPr>
            <w:tcW w:w="2266" w:type="dxa"/>
          </w:tcPr>
          <w:p w14:paraId="2CEDB63E" w14:textId="77777777" w:rsidR="00AF7B95" w:rsidRPr="00B63706" w:rsidRDefault="0040472F" w:rsidP="00B5327A">
            <w:pPr>
              <w:rPr>
                <w:rFonts w:cs="Times New Roman"/>
                <w:szCs w:val="24"/>
              </w:rPr>
            </w:pPr>
            <w:r w:rsidRPr="00B63706">
              <w:rPr>
                <w:rFonts w:cs="Times New Roman"/>
                <w:szCs w:val="24"/>
              </w:rPr>
              <w:t>Me</w:t>
            </w:r>
            <w:r w:rsidR="00AF7B95" w:rsidRPr="00B63706">
              <w:rPr>
                <w:rFonts w:cs="Times New Roman"/>
                <w:szCs w:val="24"/>
              </w:rPr>
              <w:t>thanol</w:t>
            </w:r>
          </w:p>
        </w:tc>
        <w:tc>
          <w:tcPr>
            <w:tcW w:w="2266" w:type="dxa"/>
          </w:tcPr>
          <w:p w14:paraId="3675249E" w14:textId="77777777" w:rsidR="00AF7B95" w:rsidRPr="00B63706" w:rsidRDefault="0040472F" w:rsidP="00B5327A">
            <w:pPr>
              <w:rPr>
                <w:rFonts w:cs="Times New Roman"/>
                <w:szCs w:val="24"/>
              </w:rPr>
            </w:pPr>
            <w:r w:rsidRPr="00B63706">
              <w:rPr>
                <w:rFonts w:cs="Times New Roman"/>
                <w:szCs w:val="24"/>
              </w:rPr>
              <w:t>14.</w:t>
            </w:r>
            <w:r w:rsidR="00AF7B95" w:rsidRPr="00B63706">
              <w:rPr>
                <w:rFonts w:cs="Times New Roman"/>
                <w:szCs w:val="24"/>
              </w:rPr>
              <w:t>280</w:t>
            </w:r>
          </w:p>
        </w:tc>
      </w:tr>
      <w:tr w:rsidR="00B63706" w:rsidRPr="00B63706" w14:paraId="689E5FC4" w14:textId="77777777" w:rsidTr="00B5327A">
        <w:tc>
          <w:tcPr>
            <w:tcW w:w="2265" w:type="dxa"/>
            <w:vMerge/>
          </w:tcPr>
          <w:p w14:paraId="7B151A4C" w14:textId="77777777" w:rsidR="00AF7B95" w:rsidRPr="00B63706" w:rsidRDefault="00AF7B95" w:rsidP="00B5327A">
            <w:pPr>
              <w:rPr>
                <w:rFonts w:cs="Times New Roman"/>
                <w:szCs w:val="24"/>
              </w:rPr>
            </w:pPr>
          </w:p>
        </w:tc>
        <w:tc>
          <w:tcPr>
            <w:tcW w:w="2265" w:type="dxa"/>
            <w:vMerge/>
          </w:tcPr>
          <w:p w14:paraId="739ECEEA" w14:textId="77777777" w:rsidR="00AF7B95" w:rsidRPr="00B63706" w:rsidRDefault="00AF7B95" w:rsidP="00B5327A">
            <w:pPr>
              <w:rPr>
                <w:rFonts w:cs="Times New Roman"/>
                <w:szCs w:val="24"/>
              </w:rPr>
            </w:pPr>
          </w:p>
        </w:tc>
        <w:tc>
          <w:tcPr>
            <w:tcW w:w="2266" w:type="dxa"/>
          </w:tcPr>
          <w:p w14:paraId="2E74EA35" w14:textId="77777777" w:rsidR="00AF7B95" w:rsidRPr="00B63706" w:rsidRDefault="00AF7B95" w:rsidP="00B5327A">
            <w:pPr>
              <w:rPr>
                <w:rFonts w:cs="Times New Roman"/>
                <w:szCs w:val="24"/>
              </w:rPr>
            </w:pPr>
            <w:commentRangeStart w:id="17"/>
            <w:r w:rsidRPr="00B63706">
              <w:rPr>
                <w:rFonts w:cs="Times New Roman"/>
                <w:szCs w:val="24"/>
              </w:rPr>
              <w:t>Eau</w:t>
            </w:r>
            <w:commentRangeEnd w:id="17"/>
            <w:r w:rsidR="007C504C">
              <w:rPr>
                <w:rStyle w:val="CommentReference"/>
                <w:lang w:val="fr-FR"/>
              </w:rPr>
              <w:commentReference w:id="17"/>
            </w:r>
          </w:p>
        </w:tc>
        <w:tc>
          <w:tcPr>
            <w:tcW w:w="2266" w:type="dxa"/>
          </w:tcPr>
          <w:p w14:paraId="5649CF31" w14:textId="77777777" w:rsidR="00AF7B95" w:rsidRPr="00B63706" w:rsidRDefault="0040472F" w:rsidP="00B5327A">
            <w:pPr>
              <w:rPr>
                <w:rFonts w:cs="Times New Roman"/>
                <w:szCs w:val="24"/>
              </w:rPr>
            </w:pPr>
            <w:r w:rsidRPr="00B63706">
              <w:rPr>
                <w:rFonts w:cs="Times New Roman"/>
                <w:szCs w:val="24"/>
              </w:rPr>
              <w:t>18.</w:t>
            </w:r>
            <w:r w:rsidR="00AF7B95" w:rsidRPr="00B63706">
              <w:rPr>
                <w:rFonts w:cs="Times New Roman"/>
                <w:szCs w:val="24"/>
              </w:rPr>
              <w:t>120</w:t>
            </w:r>
          </w:p>
        </w:tc>
      </w:tr>
    </w:tbl>
    <w:p w14:paraId="1ECCE1A9" w14:textId="77777777" w:rsidR="00083A41" w:rsidRPr="00B63706" w:rsidRDefault="00914461" w:rsidP="00083A41">
      <w:pPr>
        <w:spacing w:after="0" w:line="360" w:lineRule="auto"/>
        <w:rPr>
          <w:rFonts w:cs="Times New Roman"/>
          <w:szCs w:val="24"/>
        </w:rPr>
      </w:pPr>
      <w:commentRangeStart w:id="18"/>
      <w:r w:rsidRPr="00B63706">
        <w:rPr>
          <w:rFonts w:cs="Times New Roman"/>
          <w:szCs w:val="24"/>
        </w:rPr>
        <w:t xml:space="preserve">- : Not </w:t>
      </w:r>
      <w:proofErr w:type="spellStart"/>
      <w:r w:rsidRPr="00B63706">
        <w:rPr>
          <w:rFonts w:cs="Times New Roman"/>
          <w:szCs w:val="24"/>
        </w:rPr>
        <w:t>determined</w:t>
      </w:r>
      <w:proofErr w:type="spellEnd"/>
      <w:r w:rsidRPr="00B63706">
        <w:rPr>
          <w:rFonts w:cs="Times New Roman"/>
          <w:szCs w:val="24"/>
        </w:rPr>
        <w:t>.</w:t>
      </w:r>
      <w:commentRangeEnd w:id="18"/>
      <w:r w:rsidR="007C504C">
        <w:rPr>
          <w:rStyle w:val="CommentReference"/>
        </w:rPr>
        <w:commentReference w:id="18"/>
      </w:r>
    </w:p>
    <w:p w14:paraId="34F9C2BF" w14:textId="77777777" w:rsidR="00C70655" w:rsidRPr="008462A3" w:rsidRDefault="008443EF" w:rsidP="008443EF">
      <w:pPr>
        <w:spacing w:after="0" w:line="360" w:lineRule="auto"/>
        <w:rPr>
          <w:rFonts w:cs="Times New Roman"/>
          <w:szCs w:val="24"/>
          <w:lang w:val="en-IN"/>
        </w:rPr>
      </w:pPr>
      <w:r w:rsidRPr="008462A3">
        <w:rPr>
          <w:rFonts w:cs="Times New Roman"/>
          <w:szCs w:val="24"/>
          <w:lang w:val="en-IN"/>
        </w:rPr>
        <w:t xml:space="preserve">The </w:t>
      </w:r>
      <w:r w:rsidR="008A462C" w:rsidRPr="008462A3">
        <w:rPr>
          <w:rFonts w:cs="Times New Roman"/>
          <w:szCs w:val="24"/>
          <w:lang w:val="en-IN"/>
        </w:rPr>
        <w:t xml:space="preserve">yields of </w:t>
      </w:r>
      <w:r w:rsidRPr="008462A3">
        <w:rPr>
          <w:rFonts w:cs="Times New Roman"/>
          <w:szCs w:val="24"/>
          <w:lang w:val="en-IN"/>
        </w:rPr>
        <w:t xml:space="preserve">extraction </w:t>
      </w:r>
      <w:r w:rsidR="008A462C" w:rsidRPr="008462A3">
        <w:rPr>
          <w:rFonts w:cs="Times New Roman"/>
          <w:szCs w:val="24"/>
          <w:lang w:val="en-IN"/>
        </w:rPr>
        <w:t>of</w:t>
      </w:r>
      <w:r w:rsidRPr="008462A3">
        <w:rPr>
          <w:rFonts w:cs="Times New Roman"/>
          <w:szCs w:val="24"/>
          <w:lang w:val="en-IN"/>
        </w:rPr>
        <w:t xml:space="preserve"> </w:t>
      </w:r>
      <w:proofErr w:type="spellStart"/>
      <w:r w:rsidRPr="008462A3">
        <w:rPr>
          <w:rFonts w:cs="Times New Roman"/>
          <w:i/>
          <w:szCs w:val="24"/>
          <w:lang w:val="en-IN"/>
        </w:rPr>
        <w:t>Gnetum</w:t>
      </w:r>
      <w:proofErr w:type="spellEnd"/>
      <w:r w:rsidRPr="008462A3">
        <w:rPr>
          <w:rFonts w:cs="Times New Roman"/>
          <w:i/>
          <w:szCs w:val="24"/>
          <w:lang w:val="en-IN"/>
        </w:rPr>
        <w:t xml:space="preserve"> </w:t>
      </w:r>
      <w:proofErr w:type="spellStart"/>
      <w:r w:rsidRPr="008462A3">
        <w:rPr>
          <w:rFonts w:cs="Times New Roman"/>
          <w:i/>
          <w:szCs w:val="24"/>
          <w:lang w:val="en-IN"/>
        </w:rPr>
        <w:t>africanum</w:t>
      </w:r>
      <w:proofErr w:type="spellEnd"/>
      <w:r w:rsidRPr="008462A3">
        <w:rPr>
          <w:rFonts w:cs="Times New Roman"/>
          <w:szCs w:val="24"/>
          <w:lang w:val="en-IN"/>
        </w:rPr>
        <w:t xml:space="preserve"> leaves range</w:t>
      </w:r>
      <w:r w:rsidR="008A462C" w:rsidRPr="008462A3">
        <w:rPr>
          <w:rFonts w:cs="Times New Roman"/>
          <w:szCs w:val="24"/>
          <w:lang w:val="en-IN"/>
        </w:rPr>
        <w:t xml:space="preserve">d from 1.175% (dichloromethane </w:t>
      </w:r>
      <w:r w:rsidRPr="008462A3">
        <w:rPr>
          <w:rFonts w:cs="Times New Roman"/>
          <w:szCs w:val="24"/>
          <w:lang w:val="en-IN"/>
        </w:rPr>
        <w:t>extract) to 6.28</w:t>
      </w:r>
      <w:r w:rsidR="00145FD6" w:rsidRPr="008462A3">
        <w:rPr>
          <w:rFonts w:cs="Times New Roman"/>
          <w:szCs w:val="24"/>
          <w:lang w:val="en-IN"/>
        </w:rPr>
        <w:t>2% (methanol extract) (Table 1</w:t>
      </w:r>
      <w:r w:rsidRPr="008462A3">
        <w:rPr>
          <w:rFonts w:cs="Times New Roman"/>
          <w:szCs w:val="24"/>
          <w:lang w:val="en-IN"/>
        </w:rPr>
        <w:t xml:space="preserve">). </w:t>
      </w:r>
      <w:r w:rsidR="00C70655" w:rsidRPr="008462A3">
        <w:rPr>
          <w:rFonts w:cs="Times New Roman"/>
          <w:szCs w:val="24"/>
          <w:lang w:val="en-IN"/>
        </w:rPr>
        <w:t xml:space="preserve">The yields of </w:t>
      </w:r>
      <w:r w:rsidRPr="008462A3">
        <w:rPr>
          <w:rFonts w:cs="Times New Roman"/>
          <w:szCs w:val="24"/>
          <w:lang w:val="en-IN"/>
        </w:rPr>
        <w:t xml:space="preserve">extraction of </w:t>
      </w:r>
      <w:r w:rsidRPr="008462A3">
        <w:rPr>
          <w:rFonts w:cs="Times New Roman"/>
          <w:i/>
          <w:szCs w:val="24"/>
          <w:lang w:val="en-IN"/>
        </w:rPr>
        <w:t>C. rigidus</w:t>
      </w:r>
      <w:r w:rsidRPr="008462A3">
        <w:rPr>
          <w:rFonts w:cs="Times New Roman"/>
          <w:szCs w:val="24"/>
          <w:lang w:val="en-IN"/>
        </w:rPr>
        <w:t xml:space="preserve"> leaves ranged from </w:t>
      </w:r>
      <w:commentRangeStart w:id="19"/>
      <w:r w:rsidRPr="008462A3">
        <w:rPr>
          <w:rFonts w:cs="Times New Roman"/>
          <w:szCs w:val="24"/>
          <w:lang w:val="en-IN"/>
        </w:rPr>
        <w:t xml:space="preserve">1.570% </w:t>
      </w:r>
      <w:commentRangeEnd w:id="19"/>
      <w:r w:rsidR="007C504C">
        <w:rPr>
          <w:rStyle w:val="CommentReference"/>
        </w:rPr>
        <w:commentReference w:id="19"/>
      </w:r>
      <w:r w:rsidRPr="008462A3">
        <w:rPr>
          <w:rFonts w:cs="Times New Roman"/>
          <w:szCs w:val="24"/>
          <w:lang w:val="en-IN"/>
        </w:rPr>
        <w:t xml:space="preserve">(hexane extract) to 6.282% (methanol extract), while the values obtained with </w:t>
      </w:r>
      <w:r w:rsidRPr="008462A3">
        <w:rPr>
          <w:rFonts w:cs="Times New Roman"/>
          <w:i/>
          <w:szCs w:val="24"/>
          <w:lang w:val="en-IN"/>
        </w:rPr>
        <w:t>C. rigidus</w:t>
      </w:r>
      <w:r w:rsidRPr="008462A3">
        <w:rPr>
          <w:rFonts w:cs="Times New Roman"/>
          <w:szCs w:val="24"/>
          <w:lang w:val="en-IN"/>
        </w:rPr>
        <w:t xml:space="preserve"> bark and flowers ranged from 0.507% (ethyl acetate extract) to 5.150% (methanol extract) and from </w:t>
      </w:r>
      <w:commentRangeStart w:id="20"/>
      <w:r w:rsidRPr="008462A3">
        <w:rPr>
          <w:rFonts w:cs="Times New Roman"/>
          <w:szCs w:val="24"/>
          <w:lang w:val="en-IN"/>
        </w:rPr>
        <w:t xml:space="preserve">0.960% </w:t>
      </w:r>
      <w:commentRangeEnd w:id="20"/>
      <w:r w:rsidR="007C504C">
        <w:rPr>
          <w:rStyle w:val="CommentReference"/>
        </w:rPr>
        <w:commentReference w:id="20"/>
      </w:r>
      <w:r w:rsidRPr="008462A3">
        <w:rPr>
          <w:rFonts w:cs="Times New Roman"/>
          <w:szCs w:val="24"/>
          <w:lang w:val="en-IN"/>
        </w:rPr>
        <w:t xml:space="preserve">(dichloromethane extract) to 18.120% (water extract), respectively. For the extraction of </w:t>
      </w:r>
      <w:r w:rsidRPr="008462A3">
        <w:rPr>
          <w:rFonts w:cs="Times New Roman"/>
          <w:i/>
          <w:szCs w:val="24"/>
          <w:lang w:val="en-IN"/>
        </w:rPr>
        <w:t xml:space="preserve">G. </w:t>
      </w:r>
      <w:proofErr w:type="spellStart"/>
      <w:r w:rsidRPr="008462A3">
        <w:rPr>
          <w:rFonts w:cs="Times New Roman"/>
          <w:i/>
          <w:szCs w:val="24"/>
          <w:lang w:val="en-IN"/>
        </w:rPr>
        <w:t>africanum</w:t>
      </w:r>
      <w:proofErr w:type="spellEnd"/>
      <w:r w:rsidRPr="008462A3">
        <w:rPr>
          <w:rFonts w:cs="Times New Roman"/>
          <w:szCs w:val="24"/>
          <w:lang w:val="en-IN"/>
        </w:rPr>
        <w:t xml:space="preserve">, </w:t>
      </w:r>
      <w:r w:rsidR="00C70655" w:rsidRPr="008462A3">
        <w:rPr>
          <w:rFonts w:cs="Times New Roman"/>
          <w:szCs w:val="24"/>
          <w:lang w:val="en-IN"/>
        </w:rPr>
        <w:t xml:space="preserve">the maceration with methanol revealed the </w:t>
      </w:r>
      <w:r w:rsidRPr="008462A3">
        <w:rPr>
          <w:rFonts w:cs="Times New Roman"/>
          <w:szCs w:val="24"/>
          <w:lang w:val="en-IN"/>
        </w:rPr>
        <w:t xml:space="preserve">highest </w:t>
      </w:r>
      <w:r w:rsidR="00C70655" w:rsidRPr="008462A3">
        <w:rPr>
          <w:rFonts w:cs="Times New Roman"/>
          <w:szCs w:val="24"/>
          <w:lang w:val="en-IN"/>
        </w:rPr>
        <w:t>extraction’s yield</w:t>
      </w:r>
      <w:r w:rsidRPr="008462A3">
        <w:rPr>
          <w:rFonts w:cs="Times New Roman"/>
          <w:szCs w:val="24"/>
          <w:lang w:val="en-IN"/>
        </w:rPr>
        <w:t xml:space="preserve"> followed by ethyl acetate, hexane, and dichloromethane. For the flowers of </w:t>
      </w:r>
      <w:r w:rsidRPr="008462A3">
        <w:rPr>
          <w:rFonts w:cs="Times New Roman"/>
          <w:i/>
          <w:szCs w:val="24"/>
          <w:lang w:val="en-IN"/>
        </w:rPr>
        <w:t>C. rigidus</w:t>
      </w:r>
      <w:r w:rsidRPr="008462A3">
        <w:rPr>
          <w:rFonts w:cs="Times New Roman"/>
          <w:szCs w:val="24"/>
          <w:lang w:val="en-IN"/>
        </w:rPr>
        <w:t xml:space="preserve">, </w:t>
      </w:r>
      <w:r w:rsidR="00C70655" w:rsidRPr="008462A3">
        <w:rPr>
          <w:rFonts w:cs="Times New Roman"/>
          <w:szCs w:val="24"/>
          <w:lang w:val="en-IN"/>
        </w:rPr>
        <w:t xml:space="preserve">the maceration with </w:t>
      </w:r>
      <w:r w:rsidRPr="008462A3">
        <w:rPr>
          <w:rFonts w:cs="Times New Roman"/>
          <w:szCs w:val="24"/>
          <w:lang w:val="en-IN"/>
        </w:rPr>
        <w:t xml:space="preserve">water </w:t>
      </w:r>
      <w:r w:rsidR="00C70655" w:rsidRPr="008462A3">
        <w:rPr>
          <w:rFonts w:cs="Times New Roman"/>
          <w:szCs w:val="24"/>
          <w:lang w:val="en-IN"/>
        </w:rPr>
        <w:t>afforded the highest yield of extraction, whereas extr</w:t>
      </w:r>
      <w:r w:rsidR="005458D8" w:rsidRPr="008462A3">
        <w:rPr>
          <w:rFonts w:cs="Times New Roman"/>
          <w:szCs w:val="24"/>
          <w:lang w:val="en-IN"/>
        </w:rPr>
        <w:t>a</w:t>
      </w:r>
      <w:r w:rsidR="00C70655" w:rsidRPr="008462A3">
        <w:rPr>
          <w:rFonts w:cs="Times New Roman"/>
          <w:szCs w:val="24"/>
          <w:lang w:val="en-IN"/>
        </w:rPr>
        <w:t>ction with</w:t>
      </w:r>
      <w:r w:rsidRPr="008462A3">
        <w:rPr>
          <w:rFonts w:cs="Times New Roman"/>
          <w:szCs w:val="24"/>
          <w:lang w:val="en-IN"/>
        </w:rPr>
        <w:t xml:space="preserve"> methanol </w:t>
      </w:r>
      <w:r w:rsidR="00C70655" w:rsidRPr="008462A3">
        <w:rPr>
          <w:rFonts w:cs="Times New Roman"/>
          <w:szCs w:val="24"/>
          <w:lang w:val="en-IN"/>
        </w:rPr>
        <w:t xml:space="preserve">showed </w:t>
      </w:r>
      <w:r w:rsidRPr="008462A3">
        <w:rPr>
          <w:rFonts w:cs="Times New Roman"/>
          <w:szCs w:val="24"/>
          <w:lang w:val="en-IN"/>
        </w:rPr>
        <w:t xml:space="preserve">the highest yield </w:t>
      </w:r>
      <w:r w:rsidR="00C70655" w:rsidRPr="008462A3">
        <w:rPr>
          <w:rFonts w:cs="Times New Roman"/>
          <w:szCs w:val="24"/>
          <w:lang w:val="en-IN"/>
        </w:rPr>
        <w:t>for the plant’s</w:t>
      </w:r>
      <w:r w:rsidRPr="008462A3">
        <w:rPr>
          <w:rFonts w:cs="Times New Roman"/>
          <w:szCs w:val="24"/>
          <w:lang w:val="en-IN"/>
        </w:rPr>
        <w:t xml:space="preserve"> bark </w:t>
      </w:r>
      <w:r w:rsidR="00C70655" w:rsidRPr="008462A3">
        <w:rPr>
          <w:rFonts w:cs="Times New Roman"/>
          <w:szCs w:val="24"/>
          <w:lang w:val="en-IN"/>
        </w:rPr>
        <w:t>(Table 1</w:t>
      </w:r>
      <w:r w:rsidRPr="008462A3">
        <w:rPr>
          <w:rFonts w:cs="Times New Roman"/>
          <w:szCs w:val="24"/>
          <w:lang w:val="en-IN"/>
        </w:rPr>
        <w:t>).</w:t>
      </w:r>
    </w:p>
    <w:p w14:paraId="6CB0F59F" w14:textId="77777777" w:rsidR="00200149" w:rsidRPr="008462A3" w:rsidRDefault="00200149" w:rsidP="00200149">
      <w:pPr>
        <w:spacing w:after="0" w:line="360" w:lineRule="auto"/>
        <w:rPr>
          <w:rFonts w:cs="Times New Roman"/>
          <w:b/>
          <w:szCs w:val="24"/>
          <w:lang w:val="en-IN"/>
        </w:rPr>
      </w:pPr>
      <w:r w:rsidRPr="00B63706">
        <w:rPr>
          <w:rFonts w:cs="Times New Roman"/>
          <w:b/>
          <w:szCs w:val="24"/>
          <w:lang w:val="en-GB"/>
        </w:rPr>
        <w:t xml:space="preserve">3.1.2. </w:t>
      </w:r>
      <w:r w:rsidR="004329A1" w:rsidRPr="008462A3">
        <w:rPr>
          <w:rFonts w:cs="Times New Roman"/>
          <w:b/>
          <w:szCs w:val="24"/>
          <w:lang w:val="en-IN"/>
        </w:rPr>
        <w:t>Antibacterial a</w:t>
      </w:r>
      <w:r w:rsidRPr="008462A3">
        <w:rPr>
          <w:rFonts w:cs="Times New Roman"/>
          <w:b/>
          <w:szCs w:val="24"/>
          <w:lang w:val="en-IN"/>
        </w:rPr>
        <w:t>ctivity</w:t>
      </w:r>
    </w:p>
    <w:p w14:paraId="5BCBC59A" w14:textId="77777777" w:rsidR="00200149" w:rsidRPr="008462A3" w:rsidRDefault="00200149" w:rsidP="00200149">
      <w:pPr>
        <w:spacing w:after="0" w:line="360" w:lineRule="auto"/>
        <w:rPr>
          <w:rFonts w:cs="Times New Roman"/>
          <w:b/>
          <w:szCs w:val="24"/>
          <w:lang w:val="en-IN"/>
        </w:rPr>
      </w:pPr>
      <w:r w:rsidRPr="00B63706">
        <w:rPr>
          <w:rFonts w:cs="Times New Roman"/>
          <w:b/>
          <w:szCs w:val="24"/>
          <w:lang w:val="en-GB"/>
        </w:rPr>
        <w:t xml:space="preserve">3.1.2.1. </w:t>
      </w:r>
      <w:r w:rsidR="00094B57" w:rsidRPr="008462A3">
        <w:rPr>
          <w:rFonts w:cs="Times New Roman"/>
          <w:b/>
          <w:szCs w:val="24"/>
          <w:lang w:val="en-IN"/>
        </w:rPr>
        <w:t>Preliminary s</w:t>
      </w:r>
      <w:r w:rsidRPr="008462A3">
        <w:rPr>
          <w:rFonts w:cs="Times New Roman"/>
          <w:b/>
          <w:szCs w:val="24"/>
          <w:lang w:val="en-IN"/>
        </w:rPr>
        <w:t>cre</w:t>
      </w:r>
      <w:r w:rsidR="00094B57" w:rsidRPr="008462A3">
        <w:rPr>
          <w:rFonts w:cs="Times New Roman"/>
          <w:b/>
          <w:szCs w:val="24"/>
          <w:lang w:val="en-IN"/>
        </w:rPr>
        <w:t>ening of antibacterial a</w:t>
      </w:r>
      <w:r w:rsidRPr="008462A3">
        <w:rPr>
          <w:rFonts w:cs="Times New Roman"/>
          <w:b/>
          <w:szCs w:val="24"/>
          <w:lang w:val="en-IN"/>
        </w:rPr>
        <w:t>ctivity</w:t>
      </w:r>
    </w:p>
    <w:p w14:paraId="33689411" w14:textId="77777777" w:rsidR="00560C95" w:rsidRPr="008462A3" w:rsidRDefault="00094B57" w:rsidP="00200149">
      <w:pPr>
        <w:spacing w:after="0" w:line="360" w:lineRule="auto"/>
        <w:rPr>
          <w:rFonts w:cs="Times New Roman"/>
          <w:szCs w:val="24"/>
          <w:lang w:val="en-IN"/>
        </w:rPr>
      </w:pPr>
      <w:r w:rsidRPr="008462A3">
        <w:rPr>
          <w:rFonts w:cs="Times New Roman"/>
          <w:szCs w:val="24"/>
          <w:lang w:val="en-IN"/>
        </w:rPr>
        <w:t>A</w:t>
      </w:r>
      <w:r w:rsidR="00200149" w:rsidRPr="008462A3">
        <w:rPr>
          <w:rFonts w:cs="Times New Roman"/>
          <w:szCs w:val="24"/>
          <w:lang w:val="en-IN"/>
        </w:rPr>
        <w:t xml:space="preserve"> preliminary screening </w:t>
      </w:r>
      <w:r w:rsidR="00856D1B" w:rsidRPr="008462A3">
        <w:rPr>
          <w:rFonts w:cs="Times New Roman"/>
          <w:szCs w:val="24"/>
          <w:lang w:val="en-IN"/>
        </w:rPr>
        <w:t>for</w:t>
      </w:r>
      <w:r w:rsidR="00200149" w:rsidRPr="008462A3">
        <w:rPr>
          <w:rFonts w:cs="Times New Roman"/>
          <w:szCs w:val="24"/>
          <w:lang w:val="en-IN"/>
        </w:rPr>
        <w:t xml:space="preserve"> </w:t>
      </w:r>
      <w:r w:rsidRPr="008462A3">
        <w:rPr>
          <w:rFonts w:cs="Times New Roman"/>
          <w:szCs w:val="24"/>
          <w:lang w:val="en-IN"/>
        </w:rPr>
        <w:t xml:space="preserve">the inhibitory effects of </w:t>
      </w:r>
      <w:r w:rsidR="00200149" w:rsidRPr="008462A3">
        <w:rPr>
          <w:rFonts w:cs="Times New Roman"/>
          <w:szCs w:val="24"/>
          <w:lang w:val="en-IN"/>
        </w:rPr>
        <w:t>extr</w:t>
      </w:r>
      <w:r w:rsidRPr="008462A3">
        <w:rPr>
          <w:rFonts w:cs="Times New Roman"/>
          <w:szCs w:val="24"/>
          <w:lang w:val="en-IN"/>
        </w:rPr>
        <w:t>acts at 1000 µg/mL</w:t>
      </w:r>
      <w:r w:rsidR="00200149" w:rsidRPr="008462A3">
        <w:rPr>
          <w:rFonts w:cs="Times New Roman"/>
          <w:szCs w:val="24"/>
          <w:lang w:val="en-IN"/>
        </w:rPr>
        <w:t xml:space="preserve"> </w:t>
      </w:r>
      <w:r w:rsidR="00856D1B" w:rsidRPr="008462A3">
        <w:rPr>
          <w:rFonts w:cs="Times New Roman"/>
          <w:szCs w:val="24"/>
          <w:lang w:val="en-IN"/>
        </w:rPr>
        <w:t xml:space="preserve">concentration </w:t>
      </w:r>
      <w:r w:rsidR="00200149" w:rsidRPr="008462A3">
        <w:rPr>
          <w:rFonts w:cs="Times New Roman"/>
          <w:szCs w:val="24"/>
          <w:lang w:val="en-IN"/>
        </w:rPr>
        <w:t xml:space="preserve">against </w:t>
      </w:r>
      <w:r w:rsidR="00200149" w:rsidRPr="008462A3">
        <w:rPr>
          <w:rFonts w:cs="Times New Roman"/>
          <w:i/>
          <w:szCs w:val="24"/>
          <w:lang w:val="en-IN"/>
        </w:rPr>
        <w:t>Staphylococcus aureus</w:t>
      </w:r>
      <w:r w:rsidR="00200149" w:rsidRPr="008462A3">
        <w:rPr>
          <w:rFonts w:cs="Times New Roman"/>
          <w:szCs w:val="24"/>
          <w:lang w:val="en-IN"/>
        </w:rPr>
        <w:t xml:space="preserve"> NR-46003, </w:t>
      </w:r>
      <w:r w:rsidR="00200149" w:rsidRPr="008462A3">
        <w:rPr>
          <w:rFonts w:cs="Times New Roman"/>
          <w:i/>
          <w:szCs w:val="24"/>
          <w:lang w:val="en-IN"/>
        </w:rPr>
        <w:t>Staphylococcus aureus</w:t>
      </w:r>
      <w:r w:rsidR="00200149" w:rsidRPr="008462A3">
        <w:rPr>
          <w:rFonts w:cs="Times New Roman"/>
          <w:szCs w:val="24"/>
          <w:lang w:val="en-IN"/>
        </w:rPr>
        <w:t xml:space="preserve"> HM-468, </w:t>
      </w:r>
      <w:r w:rsidR="00200149" w:rsidRPr="008462A3">
        <w:rPr>
          <w:rFonts w:cs="Times New Roman"/>
          <w:i/>
          <w:szCs w:val="24"/>
          <w:lang w:val="en-IN"/>
        </w:rPr>
        <w:t>Klebsiella pneumoniae</w:t>
      </w:r>
      <w:r w:rsidR="00200149" w:rsidRPr="008462A3">
        <w:rPr>
          <w:rFonts w:cs="Times New Roman"/>
          <w:szCs w:val="24"/>
          <w:lang w:val="en-IN"/>
        </w:rPr>
        <w:t xml:space="preserve"> NR-41897 and </w:t>
      </w:r>
      <w:proofErr w:type="spellStart"/>
      <w:r w:rsidR="00200149" w:rsidRPr="008462A3">
        <w:rPr>
          <w:rFonts w:cs="Times New Roman"/>
          <w:i/>
          <w:szCs w:val="24"/>
          <w:lang w:val="en-IN"/>
        </w:rPr>
        <w:t>Acinetobacter</w:t>
      </w:r>
      <w:proofErr w:type="spellEnd"/>
      <w:r w:rsidR="00200149" w:rsidRPr="008462A3">
        <w:rPr>
          <w:rFonts w:cs="Times New Roman"/>
          <w:i/>
          <w:szCs w:val="24"/>
          <w:lang w:val="en-IN"/>
        </w:rPr>
        <w:t xml:space="preserve"> </w:t>
      </w:r>
      <w:proofErr w:type="spellStart"/>
      <w:r w:rsidR="00200149" w:rsidRPr="008462A3">
        <w:rPr>
          <w:rFonts w:cs="Times New Roman"/>
          <w:i/>
          <w:szCs w:val="24"/>
          <w:lang w:val="en-IN"/>
        </w:rPr>
        <w:t>baumannii</w:t>
      </w:r>
      <w:proofErr w:type="spellEnd"/>
      <w:r w:rsidR="00200149" w:rsidRPr="008462A3">
        <w:rPr>
          <w:rFonts w:cs="Times New Roman"/>
          <w:szCs w:val="24"/>
          <w:lang w:val="en-IN"/>
        </w:rPr>
        <w:t xml:space="preserve"> NR-17784</w:t>
      </w:r>
      <w:r w:rsidRPr="008462A3">
        <w:rPr>
          <w:rFonts w:cs="Times New Roman"/>
          <w:szCs w:val="24"/>
          <w:lang w:val="en-IN"/>
        </w:rPr>
        <w:t xml:space="preserve"> showed various d</w:t>
      </w:r>
      <w:r w:rsidR="00856D1B" w:rsidRPr="008462A3">
        <w:rPr>
          <w:rFonts w:cs="Times New Roman"/>
          <w:szCs w:val="24"/>
          <w:lang w:val="en-IN"/>
        </w:rPr>
        <w:t xml:space="preserve">egrees of antibacterial action as </w:t>
      </w:r>
      <w:r w:rsidRPr="008462A3">
        <w:rPr>
          <w:rFonts w:cs="Times New Roman"/>
          <w:szCs w:val="24"/>
          <w:lang w:val="en-IN"/>
        </w:rPr>
        <w:t xml:space="preserve">summarized </w:t>
      </w:r>
      <w:r w:rsidR="004329A1" w:rsidRPr="008462A3">
        <w:rPr>
          <w:rFonts w:cs="Times New Roman"/>
          <w:szCs w:val="24"/>
          <w:lang w:val="en-IN"/>
        </w:rPr>
        <w:t>in Table 2</w:t>
      </w:r>
      <w:r w:rsidR="00200149" w:rsidRPr="008462A3">
        <w:rPr>
          <w:rFonts w:cs="Times New Roman"/>
          <w:szCs w:val="24"/>
          <w:lang w:val="en-IN"/>
        </w:rPr>
        <w:t>.</w:t>
      </w:r>
    </w:p>
    <w:p w14:paraId="4E0511F6" w14:textId="77777777" w:rsidR="00560C95" w:rsidRPr="008462A3" w:rsidRDefault="00560C95" w:rsidP="00200149">
      <w:pPr>
        <w:spacing w:after="0" w:line="360" w:lineRule="auto"/>
        <w:rPr>
          <w:rFonts w:cs="Times New Roman"/>
          <w:szCs w:val="24"/>
          <w:lang w:val="en-IN"/>
        </w:rPr>
        <w:sectPr w:rsidR="00560C95" w:rsidRPr="008462A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338EF6A4" w14:textId="77777777" w:rsidR="00560C95" w:rsidRPr="008462A3" w:rsidRDefault="008C3B40" w:rsidP="00560C95">
      <w:pPr>
        <w:pStyle w:val="Caption"/>
        <w:rPr>
          <w:rFonts w:ascii="Times New Roman" w:hAnsi="Times New Roman" w:cs="Times New Roman"/>
          <w:b/>
          <w:i w:val="0"/>
          <w:color w:val="auto"/>
          <w:sz w:val="24"/>
          <w:szCs w:val="24"/>
          <w:lang w:val="en-IN"/>
        </w:rPr>
      </w:pPr>
      <w:bookmarkStart w:id="21" w:name="_Toc205320328"/>
      <w:r w:rsidRPr="008462A3">
        <w:rPr>
          <w:rFonts w:ascii="Times New Roman" w:hAnsi="Times New Roman" w:cs="Times New Roman"/>
          <w:b/>
          <w:i w:val="0"/>
          <w:color w:val="auto"/>
          <w:sz w:val="24"/>
          <w:szCs w:val="24"/>
          <w:lang w:val="en-IN"/>
        </w:rPr>
        <w:lastRenderedPageBreak/>
        <w:t xml:space="preserve">Table </w:t>
      </w:r>
      <w:proofErr w:type="gramStart"/>
      <w:r w:rsidRPr="008462A3">
        <w:rPr>
          <w:rFonts w:ascii="Times New Roman" w:hAnsi="Times New Roman" w:cs="Times New Roman"/>
          <w:b/>
          <w:i w:val="0"/>
          <w:color w:val="auto"/>
          <w:sz w:val="24"/>
          <w:szCs w:val="24"/>
          <w:lang w:val="en-IN"/>
        </w:rPr>
        <w:t xml:space="preserve">2 </w:t>
      </w:r>
      <w:r w:rsidR="00560C95" w:rsidRPr="008462A3">
        <w:rPr>
          <w:rFonts w:ascii="Times New Roman" w:hAnsi="Times New Roman" w:cs="Times New Roman"/>
          <w:b/>
          <w:i w:val="0"/>
          <w:color w:val="auto"/>
          <w:sz w:val="24"/>
          <w:szCs w:val="24"/>
          <w:lang w:val="en-IN"/>
        </w:rPr>
        <w:t>:</w:t>
      </w:r>
      <w:proofErr w:type="gramEnd"/>
      <w:r w:rsidR="00560C95" w:rsidRPr="008462A3">
        <w:rPr>
          <w:rFonts w:ascii="Times New Roman" w:hAnsi="Times New Roman" w:cs="Times New Roman"/>
          <w:b/>
          <w:i w:val="0"/>
          <w:color w:val="auto"/>
          <w:sz w:val="24"/>
          <w:szCs w:val="24"/>
          <w:lang w:val="en-IN"/>
        </w:rPr>
        <w:t xml:space="preserve"> </w:t>
      </w:r>
      <w:bookmarkEnd w:id="21"/>
      <w:r w:rsidR="00560C95" w:rsidRPr="008462A3">
        <w:rPr>
          <w:rFonts w:ascii="Times New Roman" w:hAnsi="Times New Roman" w:cs="Times New Roman"/>
          <w:i w:val="0"/>
          <w:color w:val="auto"/>
          <w:sz w:val="24"/>
          <w:szCs w:val="24"/>
          <w:lang w:val="en-IN"/>
        </w:rPr>
        <w:t xml:space="preserve">Antibacterial activity of extracts of </w:t>
      </w:r>
      <w:proofErr w:type="spellStart"/>
      <w:r w:rsidR="00560C95" w:rsidRPr="008462A3">
        <w:rPr>
          <w:rFonts w:ascii="Times New Roman" w:hAnsi="Times New Roman" w:cs="Times New Roman"/>
          <w:color w:val="auto"/>
          <w:sz w:val="24"/>
          <w:szCs w:val="24"/>
          <w:lang w:val="en-IN"/>
        </w:rPr>
        <w:t>Gnetum</w:t>
      </w:r>
      <w:proofErr w:type="spellEnd"/>
      <w:r w:rsidR="00560C95" w:rsidRPr="008462A3">
        <w:rPr>
          <w:rFonts w:ascii="Times New Roman" w:hAnsi="Times New Roman" w:cs="Times New Roman"/>
          <w:color w:val="auto"/>
          <w:sz w:val="24"/>
          <w:szCs w:val="24"/>
          <w:lang w:val="en-IN"/>
        </w:rPr>
        <w:t xml:space="preserve"> </w:t>
      </w:r>
      <w:proofErr w:type="spellStart"/>
      <w:r w:rsidR="00560C95" w:rsidRPr="008462A3">
        <w:rPr>
          <w:rFonts w:ascii="Times New Roman" w:hAnsi="Times New Roman" w:cs="Times New Roman"/>
          <w:color w:val="auto"/>
          <w:sz w:val="24"/>
          <w:szCs w:val="24"/>
          <w:lang w:val="en-IN"/>
        </w:rPr>
        <w:t>africanum</w:t>
      </w:r>
      <w:proofErr w:type="spellEnd"/>
      <w:r w:rsidR="00560C95" w:rsidRPr="008462A3">
        <w:rPr>
          <w:rFonts w:ascii="Times New Roman" w:hAnsi="Times New Roman" w:cs="Times New Roman"/>
          <w:i w:val="0"/>
          <w:color w:val="auto"/>
          <w:sz w:val="24"/>
          <w:szCs w:val="24"/>
          <w:lang w:val="en-IN"/>
        </w:rPr>
        <w:t xml:space="preserve"> and </w:t>
      </w:r>
      <w:r w:rsidR="00560C95" w:rsidRPr="008462A3">
        <w:rPr>
          <w:rFonts w:ascii="Times New Roman" w:hAnsi="Times New Roman" w:cs="Times New Roman"/>
          <w:color w:val="auto"/>
          <w:sz w:val="24"/>
          <w:szCs w:val="24"/>
          <w:lang w:val="en-IN"/>
        </w:rPr>
        <w:t>Callistemon rigidus</w:t>
      </w:r>
      <w:r w:rsidR="00560C95" w:rsidRPr="008462A3">
        <w:rPr>
          <w:rFonts w:ascii="Times New Roman" w:hAnsi="Times New Roman" w:cs="Times New Roman"/>
          <w:i w:val="0"/>
          <w:color w:val="auto"/>
          <w:sz w:val="24"/>
          <w:szCs w:val="24"/>
          <w:lang w:val="en-IN"/>
        </w:rPr>
        <w:t xml:space="preserve"> at a concentration of 1000 µg/mL</w:t>
      </w:r>
    </w:p>
    <w:tbl>
      <w:tblPr>
        <w:tblStyle w:val="TableGrid"/>
        <w:tblW w:w="15877" w:type="dxa"/>
        <w:tblInd w:w="-714" w:type="dxa"/>
        <w:tblLayout w:type="fixed"/>
        <w:tblLook w:val="04A0" w:firstRow="1" w:lastRow="0" w:firstColumn="1" w:lastColumn="0" w:noHBand="0" w:noVBand="1"/>
      </w:tblPr>
      <w:tblGrid>
        <w:gridCol w:w="1522"/>
        <w:gridCol w:w="688"/>
        <w:gridCol w:w="728"/>
        <w:gridCol w:w="794"/>
        <w:gridCol w:w="822"/>
        <w:gridCol w:w="638"/>
        <w:gridCol w:w="694"/>
        <w:gridCol w:w="694"/>
        <w:gridCol w:w="805"/>
        <w:gridCol w:w="805"/>
        <w:gridCol w:w="593"/>
        <w:gridCol w:w="650"/>
        <w:gridCol w:w="694"/>
        <w:gridCol w:w="805"/>
        <w:gridCol w:w="692"/>
        <w:gridCol w:w="567"/>
        <w:gridCol w:w="567"/>
        <w:gridCol w:w="709"/>
        <w:gridCol w:w="850"/>
        <w:gridCol w:w="851"/>
        <w:gridCol w:w="709"/>
      </w:tblGrid>
      <w:tr w:rsidR="00B63706" w:rsidRPr="00B63706" w14:paraId="5CD6E188" w14:textId="77777777" w:rsidTr="00B5327A">
        <w:trPr>
          <w:trHeight w:val="1063"/>
        </w:trPr>
        <w:tc>
          <w:tcPr>
            <w:tcW w:w="1522" w:type="dxa"/>
          </w:tcPr>
          <w:p w14:paraId="0E98B71D" w14:textId="77777777" w:rsidR="00560C95" w:rsidRPr="00B63706" w:rsidRDefault="008C3B40" w:rsidP="00B5327A">
            <w:pPr>
              <w:rPr>
                <w:rFonts w:cs="Times New Roman"/>
                <w:b/>
                <w:lang w:val="fr-CM"/>
              </w:rPr>
            </w:pPr>
            <w:proofErr w:type="spellStart"/>
            <w:r w:rsidRPr="00B63706">
              <w:rPr>
                <w:rFonts w:cs="Times New Roman"/>
                <w:b/>
                <w:lang w:val="fr-CM"/>
              </w:rPr>
              <w:t>Extracts</w:t>
            </w:r>
            <w:proofErr w:type="spellEnd"/>
          </w:p>
          <w:p w14:paraId="13B59C98" w14:textId="77777777" w:rsidR="00560C95" w:rsidRPr="00B63706" w:rsidRDefault="00560C95" w:rsidP="008C3B40">
            <w:pPr>
              <w:spacing w:line="360" w:lineRule="auto"/>
              <w:rPr>
                <w:rFonts w:cs="Times New Roman"/>
                <w:b/>
              </w:rPr>
            </w:pPr>
            <w:r w:rsidRPr="00B63706">
              <w:rPr>
                <w:rFonts w:cs="Times New Roman"/>
                <w:b/>
                <w:lang w:val="fr-CM"/>
              </w:rPr>
              <w:t>/</w:t>
            </w:r>
            <w:proofErr w:type="spellStart"/>
            <w:r w:rsidR="008C3B40" w:rsidRPr="00B63706">
              <w:rPr>
                <w:rFonts w:cs="Times New Roman"/>
                <w:b/>
                <w:lang w:val="fr-CM"/>
              </w:rPr>
              <w:t>Strains</w:t>
            </w:r>
            <w:proofErr w:type="spellEnd"/>
          </w:p>
        </w:tc>
        <w:tc>
          <w:tcPr>
            <w:tcW w:w="688" w:type="dxa"/>
          </w:tcPr>
          <w:p w14:paraId="39452A84"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Ga   HEX F</w:t>
            </w:r>
          </w:p>
        </w:tc>
        <w:tc>
          <w:tcPr>
            <w:tcW w:w="728" w:type="dxa"/>
          </w:tcPr>
          <w:p w14:paraId="2D7CE5BE"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Ga DCM F</w:t>
            </w:r>
          </w:p>
        </w:tc>
        <w:tc>
          <w:tcPr>
            <w:tcW w:w="794" w:type="dxa"/>
          </w:tcPr>
          <w:p w14:paraId="2B86710F" w14:textId="77777777" w:rsidR="00560C95" w:rsidRPr="00B63706" w:rsidRDefault="00560C95" w:rsidP="00B5327A">
            <w:pPr>
              <w:spacing w:line="360" w:lineRule="auto"/>
              <w:rPr>
                <w:rFonts w:cs="Times New Roman"/>
                <w:b/>
                <w:sz w:val="20"/>
                <w:szCs w:val="20"/>
                <w:lang w:val="fr-CM" w:eastAsia="fr-CM"/>
              </w:rPr>
            </w:pPr>
            <w:r w:rsidRPr="00B63706">
              <w:rPr>
                <w:rFonts w:cs="Times New Roman"/>
                <w:b/>
                <w:sz w:val="20"/>
                <w:szCs w:val="20"/>
                <w:lang w:val="fr-CM" w:eastAsia="fr-CM"/>
              </w:rPr>
              <w:t xml:space="preserve">Ga </w:t>
            </w:r>
            <w:proofErr w:type="spellStart"/>
            <w:r w:rsidRPr="00B63706">
              <w:rPr>
                <w:rFonts w:cs="Times New Roman"/>
                <w:b/>
                <w:sz w:val="20"/>
                <w:szCs w:val="20"/>
                <w:lang w:val="fr-CM" w:eastAsia="fr-CM"/>
              </w:rPr>
              <w:t>EtOAc</w:t>
            </w:r>
            <w:proofErr w:type="spellEnd"/>
          </w:p>
          <w:p w14:paraId="5FAC076B"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822" w:type="dxa"/>
          </w:tcPr>
          <w:p w14:paraId="65A56BD6" w14:textId="77777777" w:rsidR="00560C95" w:rsidRPr="00B63706" w:rsidRDefault="00560C95" w:rsidP="00B5327A">
            <w:pPr>
              <w:spacing w:line="360" w:lineRule="auto"/>
              <w:rPr>
                <w:rFonts w:cs="Times New Roman"/>
                <w:b/>
                <w:sz w:val="20"/>
                <w:szCs w:val="20"/>
                <w:lang w:val="fr-CM" w:eastAsia="fr-CM"/>
              </w:rPr>
            </w:pPr>
            <w:r w:rsidRPr="00B63706">
              <w:rPr>
                <w:rFonts w:cs="Times New Roman"/>
                <w:b/>
                <w:sz w:val="20"/>
                <w:szCs w:val="20"/>
                <w:lang w:val="fr-CM" w:eastAsia="fr-CM"/>
              </w:rPr>
              <w:t xml:space="preserve">Ga </w:t>
            </w:r>
            <w:proofErr w:type="spellStart"/>
            <w:r w:rsidRPr="00B63706">
              <w:rPr>
                <w:rFonts w:cs="Times New Roman"/>
                <w:b/>
                <w:sz w:val="20"/>
                <w:szCs w:val="20"/>
                <w:lang w:val="fr-CM" w:eastAsia="fr-CM"/>
              </w:rPr>
              <w:t>MeOH</w:t>
            </w:r>
            <w:proofErr w:type="spellEnd"/>
          </w:p>
          <w:p w14:paraId="1626D406"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638" w:type="dxa"/>
          </w:tcPr>
          <w:p w14:paraId="6AA0B781" w14:textId="77777777" w:rsidR="00560C95" w:rsidRPr="00B63706" w:rsidRDefault="00560C95" w:rsidP="00B5327A">
            <w:pPr>
              <w:spacing w:line="360" w:lineRule="auto"/>
              <w:rPr>
                <w:rFonts w:cs="Times New Roman"/>
                <w:b/>
                <w:sz w:val="20"/>
                <w:szCs w:val="20"/>
                <w:lang w:val="fr-CM" w:eastAsia="fr-CM"/>
              </w:rPr>
            </w:pPr>
            <w:r w:rsidRPr="00B63706">
              <w:rPr>
                <w:rFonts w:cs="Times New Roman"/>
                <w:b/>
                <w:sz w:val="20"/>
                <w:szCs w:val="20"/>
                <w:lang w:val="fr-CM" w:eastAsia="fr-CM"/>
              </w:rPr>
              <w:t>Ga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32ACBB16"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694" w:type="dxa"/>
          </w:tcPr>
          <w:p w14:paraId="27921210"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   HEX F</w:t>
            </w:r>
          </w:p>
        </w:tc>
        <w:tc>
          <w:tcPr>
            <w:tcW w:w="694" w:type="dxa"/>
          </w:tcPr>
          <w:p w14:paraId="29CBA5D6"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DCM F</w:t>
            </w:r>
          </w:p>
        </w:tc>
        <w:tc>
          <w:tcPr>
            <w:tcW w:w="805" w:type="dxa"/>
          </w:tcPr>
          <w:p w14:paraId="04A5DB29"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w:t>
            </w:r>
            <w:proofErr w:type="spellStart"/>
            <w:r w:rsidRPr="00B63706">
              <w:rPr>
                <w:rFonts w:cs="Times New Roman"/>
                <w:b/>
                <w:sz w:val="20"/>
                <w:szCs w:val="20"/>
                <w:lang w:val="fr-CM" w:eastAsia="fr-CM"/>
              </w:rPr>
              <w:t>EtOAc</w:t>
            </w:r>
            <w:proofErr w:type="spellEnd"/>
          </w:p>
          <w:p w14:paraId="69D57441"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805" w:type="dxa"/>
          </w:tcPr>
          <w:p w14:paraId="3CD9E2F1"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 xml:space="preserve">Cr </w:t>
            </w:r>
            <w:proofErr w:type="spellStart"/>
            <w:r w:rsidRPr="00B63706">
              <w:rPr>
                <w:rFonts w:cs="Times New Roman"/>
                <w:b/>
                <w:sz w:val="20"/>
                <w:szCs w:val="20"/>
                <w:lang w:val="fr-CM" w:eastAsia="fr-CM"/>
              </w:rPr>
              <w:t>MeOH</w:t>
            </w:r>
            <w:proofErr w:type="spellEnd"/>
          </w:p>
          <w:p w14:paraId="0DE3FEA9"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593" w:type="dxa"/>
          </w:tcPr>
          <w:p w14:paraId="7EAD5B54"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5B959FB9"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F</w:t>
            </w:r>
          </w:p>
        </w:tc>
        <w:tc>
          <w:tcPr>
            <w:tcW w:w="650" w:type="dxa"/>
          </w:tcPr>
          <w:p w14:paraId="161D5FF1"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   HEX E</w:t>
            </w:r>
          </w:p>
        </w:tc>
        <w:tc>
          <w:tcPr>
            <w:tcW w:w="694" w:type="dxa"/>
          </w:tcPr>
          <w:p w14:paraId="7FF64AF5"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DCM E</w:t>
            </w:r>
          </w:p>
        </w:tc>
        <w:tc>
          <w:tcPr>
            <w:tcW w:w="805" w:type="dxa"/>
          </w:tcPr>
          <w:p w14:paraId="26A691DD"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w:t>
            </w:r>
            <w:proofErr w:type="spellStart"/>
            <w:r w:rsidRPr="00B63706">
              <w:rPr>
                <w:rFonts w:cs="Times New Roman"/>
                <w:b/>
                <w:sz w:val="20"/>
                <w:szCs w:val="20"/>
                <w:lang w:val="fr-CM" w:eastAsia="fr-CM"/>
              </w:rPr>
              <w:t>EtOAc</w:t>
            </w:r>
            <w:proofErr w:type="spellEnd"/>
          </w:p>
          <w:p w14:paraId="5F36A4AC"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E</w:t>
            </w:r>
          </w:p>
        </w:tc>
        <w:tc>
          <w:tcPr>
            <w:tcW w:w="692" w:type="dxa"/>
          </w:tcPr>
          <w:p w14:paraId="4E584F12"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 xml:space="preserve">Cr </w:t>
            </w:r>
            <w:proofErr w:type="spellStart"/>
            <w:r w:rsidRPr="00B63706">
              <w:rPr>
                <w:rFonts w:cs="Times New Roman"/>
                <w:b/>
                <w:sz w:val="20"/>
                <w:szCs w:val="20"/>
                <w:lang w:val="fr-CM" w:eastAsia="fr-CM"/>
              </w:rPr>
              <w:t>MeOH</w:t>
            </w:r>
            <w:proofErr w:type="spellEnd"/>
          </w:p>
          <w:p w14:paraId="2CDE57A8"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E</w:t>
            </w:r>
          </w:p>
        </w:tc>
        <w:tc>
          <w:tcPr>
            <w:tcW w:w="567" w:type="dxa"/>
          </w:tcPr>
          <w:p w14:paraId="68D59402"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649BF19B" w14:textId="77777777" w:rsidR="00560C95" w:rsidRPr="00B63706" w:rsidRDefault="00560C95" w:rsidP="00B5327A">
            <w:pPr>
              <w:spacing w:line="360" w:lineRule="auto"/>
              <w:rPr>
                <w:rFonts w:cs="Times New Roman"/>
                <w:b/>
                <w:sz w:val="20"/>
                <w:szCs w:val="20"/>
              </w:rPr>
            </w:pPr>
            <w:r w:rsidRPr="00B63706">
              <w:rPr>
                <w:rFonts w:cs="Times New Roman"/>
                <w:b/>
                <w:sz w:val="20"/>
                <w:szCs w:val="20"/>
                <w:lang w:val="fr-CM" w:eastAsia="fr-CM"/>
              </w:rPr>
              <w:t>E</w:t>
            </w:r>
          </w:p>
        </w:tc>
        <w:tc>
          <w:tcPr>
            <w:tcW w:w="567" w:type="dxa"/>
          </w:tcPr>
          <w:p w14:paraId="4D90C231"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 xml:space="preserve">Cr   HEX </w:t>
            </w:r>
            <w:proofErr w:type="spellStart"/>
            <w:r w:rsidRPr="00B63706">
              <w:rPr>
                <w:rFonts w:eastAsia="Times New Roman" w:cs="Times New Roman"/>
                <w:b/>
                <w:sz w:val="20"/>
                <w:szCs w:val="20"/>
                <w:lang w:val="fr-CM" w:eastAsia="fr-CM"/>
              </w:rPr>
              <w:t>Fl</w:t>
            </w:r>
            <w:proofErr w:type="spellEnd"/>
          </w:p>
        </w:tc>
        <w:tc>
          <w:tcPr>
            <w:tcW w:w="709" w:type="dxa"/>
          </w:tcPr>
          <w:p w14:paraId="4576A772" w14:textId="77777777" w:rsidR="00560C95" w:rsidRPr="00B63706" w:rsidRDefault="00560C95" w:rsidP="00B5327A">
            <w:pPr>
              <w:spacing w:line="360" w:lineRule="auto"/>
              <w:rPr>
                <w:rFonts w:cs="Times New Roman"/>
                <w:b/>
                <w:sz w:val="20"/>
                <w:szCs w:val="20"/>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DCM </w:t>
            </w:r>
            <w:proofErr w:type="spellStart"/>
            <w:r w:rsidRPr="00B63706">
              <w:rPr>
                <w:rFonts w:cs="Times New Roman"/>
                <w:b/>
                <w:sz w:val="20"/>
                <w:szCs w:val="20"/>
                <w:lang w:val="fr-CM" w:eastAsia="fr-CM"/>
              </w:rPr>
              <w:t>Fl</w:t>
            </w:r>
            <w:proofErr w:type="spellEnd"/>
          </w:p>
        </w:tc>
        <w:tc>
          <w:tcPr>
            <w:tcW w:w="850" w:type="dxa"/>
          </w:tcPr>
          <w:p w14:paraId="74028B7D"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w:t>
            </w:r>
            <w:proofErr w:type="spellStart"/>
            <w:r w:rsidRPr="00B63706">
              <w:rPr>
                <w:rFonts w:cs="Times New Roman"/>
                <w:b/>
                <w:sz w:val="20"/>
                <w:szCs w:val="20"/>
                <w:lang w:val="fr-CM" w:eastAsia="fr-CM"/>
              </w:rPr>
              <w:t>EtOAc</w:t>
            </w:r>
            <w:proofErr w:type="spellEnd"/>
          </w:p>
          <w:p w14:paraId="20AE3AC4" w14:textId="77777777" w:rsidR="00560C95" w:rsidRPr="00B63706" w:rsidRDefault="00560C95" w:rsidP="00B5327A">
            <w:pPr>
              <w:spacing w:line="360" w:lineRule="auto"/>
              <w:rPr>
                <w:rFonts w:cs="Times New Roman"/>
                <w:b/>
                <w:sz w:val="20"/>
                <w:szCs w:val="20"/>
              </w:rPr>
            </w:pPr>
            <w:proofErr w:type="spellStart"/>
            <w:r w:rsidRPr="00B63706">
              <w:rPr>
                <w:rFonts w:cs="Times New Roman"/>
                <w:b/>
                <w:sz w:val="20"/>
                <w:szCs w:val="20"/>
                <w:lang w:val="fr-CM" w:eastAsia="fr-CM"/>
              </w:rPr>
              <w:t>Fl</w:t>
            </w:r>
            <w:proofErr w:type="spellEnd"/>
          </w:p>
        </w:tc>
        <w:tc>
          <w:tcPr>
            <w:tcW w:w="851" w:type="dxa"/>
          </w:tcPr>
          <w:p w14:paraId="57112A86"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 xml:space="preserve">Cr </w:t>
            </w:r>
            <w:proofErr w:type="spellStart"/>
            <w:r w:rsidRPr="00B63706">
              <w:rPr>
                <w:rFonts w:cs="Times New Roman"/>
                <w:b/>
                <w:sz w:val="20"/>
                <w:szCs w:val="20"/>
                <w:lang w:val="fr-CM" w:eastAsia="fr-CM"/>
              </w:rPr>
              <w:t>MeOH</w:t>
            </w:r>
            <w:proofErr w:type="spellEnd"/>
          </w:p>
          <w:p w14:paraId="48992ECC" w14:textId="77777777" w:rsidR="00560C95" w:rsidRPr="00B63706" w:rsidRDefault="00560C95" w:rsidP="00B5327A">
            <w:pPr>
              <w:spacing w:line="360" w:lineRule="auto"/>
              <w:rPr>
                <w:rFonts w:cs="Times New Roman"/>
                <w:b/>
                <w:sz w:val="20"/>
                <w:szCs w:val="20"/>
              </w:rPr>
            </w:pPr>
            <w:proofErr w:type="spellStart"/>
            <w:r w:rsidRPr="00B63706">
              <w:rPr>
                <w:rFonts w:cs="Times New Roman"/>
                <w:b/>
                <w:sz w:val="20"/>
                <w:szCs w:val="20"/>
                <w:lang w:val="fr-CM" w:eastAsia="fr-CM"/>
              </w:rPr>
              <w:t>Fl</w:t>
            </w:r>
            <w:proofErr w:type="spellEnd"/>
          </w:p>
        </w:tc>
        <w:tc>
          <w:tcPr>
            <w:tcW w:w="709" w:type="dxa"/>
          </w:tcPr>
          <w:p w14:paraId="37A512F7" w14:textId="77777777" w:rsidR="00560C95" w:rsidRPr="00B63706" w:rsidRDefault="00560C95" w:rsidP="00B5327A">
            <w:pPr>
              <w:spacing w:line="360" w:lineRule="auto"/>
              <w:rPr>
                <w:rFonts w:cs="Times New Roman"/>
                <w:b/>
                <w:sz w:val="20"/>
                <w:szCs w:val="20"/>
                <w:lang w:val="fr-CM" w:eastAsia="fr-CM"/>
              </w:rPr>
            </w:pPr>
            <w:r w:rsidRPr="00B63706">
              <w:rPr>
                <w:rFonts w:eastAsia="Times New Roman" w:cs="Times New Roman"/>
                <w:b/>
                <w:sz w:val="20"/>
                <w:szCs w:val="20"/>
                <w:lang w:val="fr-CM" w:eastAsia="fr-CM"/>
              </w:rPr>
              <w:t>Cr</w:t>
            </w:r>
            <w:r w:rsidRPr="00B63706">
              <w:rPr>
                <w:rFonts w:cs="Times New Roman"/>
                <w:b/>
                <w:sz w:val="20"/>
                <w:szCs w:val="20"/>
                <w:lang w:val="fr-CM" w:eastAsia="fr-CM"/>
              </w:rPr>
              <w:t xml:space="preserve"> H</w:t>
            </w:r>
            <w:r w:rsidRPr="00B63706">
              <w:rPr>
                <w:rFonts w:cs="Times New Roman"/>
                <w:b/>
                <w:sz w:val="20"/>
                <w:szCs w:val="20"/>
                <w:vertAlign w:val="subscript"/>
                <w:lang w:val="fr-CM" w:eastAsia="fr-CM"/>
              </w:rPr>
              <w:t>2</w:t>
            </w:r>
            <w:r w:rsidRPr="00B63706">
              <w:rPr>
                <w:rFonts w:cs="Times New Roman"/>
                <w:b/>
                <w:sz w:val="20"/>
                <w:szCs w:val="20"/>
                <w:lang w:val="fr-CM" w:eastAsia="fr-CM"/>
              </w:rPr>
              <w:t>O</w:t>
            </w:r>
          </w:p>
          <w:p w14:paraId="52D552D0" w14:textId="77777777" w:rsidR="00560C95" w:rsidRPr="00B63706" w:rsidRDefault="00560C95" w:rsidP="00B5327A">
            <w:pPr>
              <w:spacing w:line="360" w:lineRule="auto"/>
              <w:rPr>
                <w:rFonts w:cs="Times New Roman"/>
                <w:b/>
                <w:sz w:val="20"/>
                <w:szCs w:val="20"/>
              </w:rPr>
            </w:pPr>
            <w:proofErr w:type="spellStart"/>
            <w:r w:rsidRPr="00B63706">
              <w:rPr>
                <w:rFonts w:cs="Times New Roman"/>
                <w:b/>
                <w:sz w:val="20"/>
                <w:szCs w:val="20"/>
                <w:lang w:val="fr-CM" w:eastAsia="fr-CM"/>
              </w:rPr>
              <w:t>Fl</w:t>
            </w:r>
            <w:proofErr w:type="spellEnd"/>
          </w:p>
        </w:tc>
      </w:tr>
      <w:tr w:rsidR="00B63706" w:rsidRPr="00B63706" w14:paraId="0502CA52" w14:textId="77777777" w:rsidTr="00B5327A">
        <w:trPr>
          <w:trHeight w:val="711"/>
        </w:trPr>
        <w:tc>
          <w:tcPr>
            <w:tcW w:w="1522" w:type="dxa"/>
          </w:tcPr>
          <w:p w14:paraId="3A9714CB" w14:textId="77777777" w:rsidR="00560C95" w:rsidRPr="00B63706" w:rsidRDefault="00560C95" w:rsidP="00B5327A">
            <w:pPr>
              <w:spacing w:line="360" w:lineRule="auto"/>
              <w:rPr>
                <w:rFonts w:cs="Times New Roman"/>
                <w:b/>
              </w:rPr>
            </w:pPr>
            <w:r w:rsidRPr="00B63706">
              <w:rPr>
                <w:rFonts w:cs="Times New Roman"/>
                <w:b/>
              </w:rPr>
              <w:t>KP NR-41897</w:t>
            </w:r>
          </w:p>
        </w:tc>
        <w:tc>
          <w:tcPr>
            <w:tcW w:w="688" w:type="dxa"/>
          </w:tcPr>
          <w:p w14:paraId="5105894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5C7091A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6591AA1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2036DAB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73719EA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68E1713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2BC2576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59A0CCC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08DC185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7E9F016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3506661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5186B8A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386698A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52FB7BD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14CB996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61C93FF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00A7B30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3C8B2A1F"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41DBAB4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2347653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3BB5B137" w14:textId="77777777" w:rsidTr="00B5327A">
        <w:trPr>
          <w:trHeight w:val="711"/>
        </w:trPr>
        <w:tc>
          <w:tcPr>
            <w:tcW w:w="1522" w:type="dxa"/>
          </w:tcPr>
          <w:p w14:paraId="57186F60" w14:textId="77777777" w:rsidR="00560C95" w:rsidRPr="00B63706" w:rsidRDefault="00560C95" w:rsidP="00B5327A">
            <w:pPr>
              <w:spacing w:line="360" w:lineRule="auto"/>
              <w:rPr>
                <w:rFonts w:cs="Times New Roman"/>
                <w:b/>
              </w:rPr>
            </w:pPr>
            <w:r w:rsidRPr="00B63706">
              <w:rPr>
                <w:rFonts w:cs="Times New Roman"/>
                <w:b/>
              </w:rPr>
              <w:t>SA NR-46003</w:t>
            </w:r>
          </w:p>
        </w:tc>
        <w:tc>
          <w:tcPr>
            <w:tcW w:w="688" w:type="dxa"/>
          </w:tcPr>
          <w:p w14:paraId="5F758991"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3B2B7BC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0E37938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0523518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36FC47D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075CF71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1480347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15690CB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7A19F31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508FAA0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327B6F6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46D31C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2C1BB96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3EA5301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6231A8C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2623F73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4CD0B40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7D984F3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5723811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081C2B4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6801F6A3" w14:textId="77777777" w:rsidTr="00B5327A">
        <w:trPr>
          <w:trHeight w:val="558"/>
        </w:trPr>
        <w:tc>
          <w:tcPr>
            <w:tcW w:w="1522" w:type="dxa"/>
          </w:tcPr>
          <w:p w14:paraId="445C6412" w14:textId="77777777" w:rsidR="00560C95" w:rsidRPr="00B63706" w:rsidRDefault="00560C95" w:rsidP="00B5327A">
            <w:pPr>
              <w:spacing w:line="360" w:lineRule="auto"/>
              <w:rPr>
                <w:rFonts w:cs="Times New Roman"/>
                <w:b/>
              </w:rPr>
            </w:pPr>
            <w:r w:rsidRPr="00B63706">
              <w:rPr>
                <w:rFonts w:cs="Times New Roman"/>
                <w:b/>
              </w:rPr>
              <w:t>SA HM-468</w:t>
            </w:r>
          </w:p>
        </w:tc>
        <w:tc>
          <w:tcPr>
            <w:tcW w:w="688" w:type="dxa"/>
          </w:tcPr>
          <w:p w14:paraId="2777DF4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3CBC9CD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2ADA21A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0D4AB27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05ACE65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550DFF3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15047F6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6898628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3908427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0CEA80E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1B602E8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53E5E09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34E6AC4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106BA69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0CE39CD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1303D83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158A8B1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7F07251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502773A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148C5E1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4E0C13E4" w14:textId="77777777" w:rsidTr="00B5327A">
        <w:trPr>
          <w:trHeight w:val="711"/>
        </w:trPr>
        <w:tc>
          <w:tcPr>
            <w:tcW w:w="1522" w:type="dxa"/>
          </w:tcPr>
          <w:p w14:paraId="2E5FAF18" w14:textId="77777777" w:rsidR="00560C95" w:rsidRPr="00B63706" w:rsidRDefault="00560C95" w:rsidP="00B5327A">
            <w:pPr>
              <w:spacing w:line="360" w:lineRule="auto"/>
              <w:rPr>
                <w:rFonts w:cs="Times New Roman"/>
                <w:b/>
              </w:rPr>
            </w:pPr>
            <w:r w:rsidRPr="00B63706">
              <w:rPr>
                <w:rFonts w:cs="Times New Roman"/>
                <w:b/>
              </w:rPr>
              <w:t>AC NR-17784</w:t>
            </w:r>
          </w:p>
        </w:tc>
        <w:tc>
          <w:tcPr>
            <w:tcW w:w="688" w:type="dxa"/>
          </w:tcPr>
          <w:p w14:paraId="27CD0A6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0015E838"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637A600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68C36C92"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2C291E11"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07343C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20FBD55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7834B00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1852616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2B6E6F8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46B944BE"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C8EF76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23B6F89A"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3D6BE3E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6F137C2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598E861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4BBBC4F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7D7F83E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1FF3344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5028F35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r w:rsidR="00B63706" w:rsidRPr="00B63706" w14:paraId="48F71DE7" w14:textId="77777777" w:rsidTr="00B5327A">
        <w:trPr>
          <w:trHeight w:val="711"/>
        </w:trPr>
        <w:tc>
          <w:tcPr>
            <w:tcW w:w="1522" w:type="dxa"/>
          </w:tcPr>
          <w:p w14:paraId="4063F003" w14:textId="77777777" w:rsidR="00560C95" w:rsidRPr="00B63706" w:rsidRDefault="00560C95" w:rsidP="00B5327A">
            <w:pPr>
              <w:spacing w:line="360" w:lineRule="auto"/>
              <w:rPr>
                <w:rFonts w:cs="Times New Roman"/>
                <w:b/>
              </w:rPr>
            </w:pPr>
            <w:r w:rsidRPr="00B63706">
              <w:rPr>
                <w:rFonts w:cs="Times New Roman"/>
                <w:b/>
              </w:rPr>
              <w:t>PA NR-51337</w:t>
            </w:r>
          </w:p>
        </w:tc>
        <w:tc>
          <w:tcPr>
            <w:tcW w:w="688" w:type="dxa"/>
          </w:tcPr>
          <w:p w14:paraId="54FB894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28" w:type="dxa"/>
          </w:tcPr>
          <w:p w14:paraId="50CED2C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94" w:type="dxa"/>
          </w:tcPr>
          <w:p w14:paraId="297999B4"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22" w:type="dxa"/>
          </w:tcPr>
          <w:p w14:paraId="390A4DB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38" w:type="dxa"/>
          </w:tcPr>
          <w:p w14:paraId="5B53DEE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3B9A84E7"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31E974F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6439533D"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063B42C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93" w:type="dxa"/>
          </w:tcPr>
          <w:p w14:paraId="2A7C6F5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50" w:type="dxa"/>
          </w:tcPr>
          <w:p w14:paraId="02C7D07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4" w:type="dxa"/>
          </w:tcPr>
          <w:p w14:paraId="46955519"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05" w:type="dxa"/>
          </w:tcPr>
          <w:p w14:paraId="69EE8130"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692" w:type="dxa"/>
          </w:tcPr>
          <w:p w14:paraId="7DDF0ED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714A1ADC"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567" w:type="dxa"/>
          </w:tcPr>
          <w:p w14:paraId="42F55D63"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5A0C755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0" w:type="dxa"/>
          </w:tcPr>
          <w:p w14:paraId="2AFF0E75"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851" w:type="dxa"/>
          </w:tcPr>
          <w:p w14:paraId="15DA75A6"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c>
          <w:tcPr>
            <w:tcW w:w="709" w:type="dxa"/>
          </w:tcPr>
          <w:p w14:paraId="78E01E4B" w14:textId="77777777" w:rsidR="00560C95" w:rsidRPr="00B63706" w:rsidRDefault="00560C95" w:rsidP="00B5327A">
            <w:pPr>
              <w:spacing w:line="360" w:lineRule="auto"/>
              <w:rPr>
                <w:rFonts w:cs="Times New Roman"/>
                <w:b/>
                <w:sz w:val="20"/>
                <w:szCs w:val="20"/>
              </w:rPr>
            </w:pPr>
            <w:r w:rsidRPr="00B63706">
              <w:rPr>
                <w:rFonts w:cs="Times New Roman"/>
                <w:b/>
                <w:sz w:val="20"/>
                <w:szCs w:val="20"/>
              </w:rPr>
              <w:t>-</w:t>
            </w:r>
          </w:p>
        </w:tc>
      </w:tr>
    </w:tbl>
    <w:p w14:paraId="4B430E18" w14:textId="77777777" w:rsidR="00560C95" w:rsidRPr="00B63706" w:rsidRDefault="00560C95" w:rsidP="00560C95">
      <w:pPr>
        <w:rPr>
          <w:rFonts w:cs="Times New Roman"/>
          <w:szCs w:val="24"/>
        </w:rPr>
      </w:pPr>
      <w:r w:rsidRPr="00B63706">
        <w:rPr>
          <w:rFonts w:cs="Times New Roman"/>
          <w:szCs w:val="24"/>
        </w:rPr>
        <w:t>+</w:t>
      </w:r>
      <w:r w:rsidR="006E2B36" w:rsidRPr="00B63706">
        <w:rPr>
          <w:rFonts w:cs="Times New Roman"/>
          <w:szCs w:val="24"/>
        </w:rPr>
        <w:t xml:space="preserve"> </w:t>
      </w:r>
      <w:r w:rsidRPr="00B63706">
        <w:rPr>
          <w:rFonts w:cs="Times New Roman"/>
          <w:szCs w:val="24"/>
        </w:rPr>
        <w:t>: Active (MIC ≤ 1000 µg/</w:t>
      </w:r>
      <w:proofErr w:type="spellStart"/>
      <w:r w:rsidRPr="00B63706">
        <w:rPr>
          <w:rFonts w:cs="Times New Roman"/>
          <w:szCs w:val="24"/>
        </w:rPr>
        <w:t>mL</w:t>
      </w:r>
      <w:proofErr w:type="spellEnd"/>
      <w:proofErr w:type="gramStart"/>
      <w:r w:rsidRPr="00B63706">
        <w:rPr>
          <w:rFonts w:cs="Times New Roman"/>
          <w:szCs w:val="24"/>
        </w:rPr>
        <w:t>);</w:t>
      </w:r>
      <w:proofErr w:type="gramEnd"/>
      <w:r w:rsidRPr="00B63706">
        <w:rPr>
          <w:rFonts w:cs="Times New Roman"/>
          <w:szCs w:val="24"/>
        </w:rPr>
        <w:t xml:space="preserve"> -</w:t>
      </w:r>
      <w:r w:rsidR="006E2B36" w:rsidRPr="00B63706">
        <w:rPr>
          <w:rFonts w:cs="Times New Roman"/>
          <w:szCs w:val="24"/>
        </w:rPr>
        <w:t xml:space="preserve"> </w:t>
      </w:r>
      <w:r w:rsidRPr="00B63706">
        <w:rPr>
          <w:rFonts w:cs="Times New Roman"/>
          <w:szCs w:val="24"/>
        </w:rPr>
        <w:t>: Not active (&gt;1000 µg/</w:t>
      </w:r>
      <w:proofErr w:type="spellStart"/>
      <w:r w:rsidRPr="00B63706">
        <w:rPr>
          <w:rFonts w:cs="Times New Roman"/>
          <w:szCs w:val="24"/>
        </w:rPr>
        <w:t>mL</w:t>
      </w:r>
      <w:proofErr w:type="spellEnd"/>
      <w:r w:rsidRPr="00B63706">
        <w:rPr>
          <w:rFonts w:cs="Times New Roman"/>
          <w:szCs w:val="24"/>
        </w:rPr>
        <w:t xml:space="preserve">); AC: </w:t>
      </w:r>
      <w:proofErr w:type="spellStart"/>
      <w:r w:rsidRPr="00B63706">
        <w:rPr>
          <w:rFonts w:cs="Times New Roman"/>
          <w:i/>
          <w:szCs w:val="24"/>
        </w:rPr>
        <w:t>Acinetobacter</w:t>
      </w:r>
      <w:proofErr w:type="spellEnd"/>
      <w:r w:rsidRPr="00B63706">
        <w:rPr>
          <w:rFonts w:cs="Times New Roman"/>
          <w:i/>
          <w:szCs w:val="24"/>
        </w:rPr>
        <w:t xml:space="preserve"> </w:t>
      </w:r>
      <w:proofErr w:type="spellStart"/>
      <w:r w:rsidRPr="00B63706">
        <w:rPr>
          <w:rFonts w:cs="Times New Roman"/>
          <w:i/>
          <w:szCs w:val="24"/>
        </w:rPr>
        <w:t>baumannii</w:t>
      </w:r>
      <w:proofErr w:type="spellEnd"/>
      <w:r w:rsidRPr="00B63706">
        <w:rPr>
          <w:rFonts w:cs="Times New Roman"/>
          <w:szCs w:val="24"/>
        </w:rPr>
        <w:t xml:space="preserve">; Cr: </w:t>
      </w:r>
      <w:proofErr w:type="spellStart"/>
      <w:r w:rsidRPr="00B63706">
        <w:rPr>
          <w:rFonts w:cs="Times New Roman"/>
          <w:i/>
          <w:szCs w:val="24"/>
        </w:rPr>
        <w:t>Callistemon</w:t>
      </w:r>
      <w:proofErr w:type="spellEnd"/>
      <w:r w:rsidRPr="00B63706">
        <w:rPr>
          <w:rFonts w:cs="Times New Roman"/>
          <w:i/>
          <w:szCs w:val="24"/>
        </w:rPr>
        <w:t xml:space="preserve"> </w:t>
      </w:r>
      <w:proofErr w:type="spellStart"/>
      <w:r w:rsidRPr="00B63706">
        <w:rPr>
          <w:rFonts w:cs="Times New Roman"/>
          <w:i/>
          <w:szCs w:val="24"/>
        </w:rPr>
        <w:t>rigidus</w:t>
      </w:r>
      <w:proofErr w:type="spellEnd"/>
      <w:r w:rsidRPr="00B63706">
        <w:rPr>
          <w:rFonts w:cs="Times New Roman"/>
          <w:szCs w:val="24"/>
        </w:rPr>
        <w:t xml:space="preserve">; DCM: </w:t>
      </w:r>
      <w:proofErr w:type="spellStart"/>
      <w:r w:rsidRPr="00B63706">
        <w:rPr>
          <w:rFonts w:cs="Times New Roman"/>
          <w:szCs w:val="24"/>
        </w:rPr>
        <w:t>Dichloromethane</w:t>
      </w:r>
      <w:proofErr w:type="spellEnd"/>
      <w:r w:rsidRPr="00B63706">
        <w:rPr>
          <w:rFonts w:cs="Times New Roman"/>
          <w:szCs w:val="24"/>
        </w:rPr>
        <w:t xml:space="preserve">; E: </w:t>
      </w:r>
      <w:proofErr w:type="spellStart"/>
      <w:r w:rsidRPr="00B63706">
        <w:rPr>
          <w:rFonts w:cs="Times New Roman"/>
          <w:szCs w:val="24"/>
        </w:rPr>
        <w:t>Bark</w:t>
      </w:r>
      <w:proofErr w:type="spellEnd"/>
      <w:r w:rsidRPr="00B63706">
        <w:rPr>
          <w:rFonts w:cs="Times New Roman"/>
          <w:szCs w:val="24"/>
        </w:rPr>
        <w:t xml:space="preserve">; </w:t>
      </w:r>
      <w:proofErr w:type="spellStart"/>
      <w:r w:rsidRPr="00B63706">
        <w:rPr>
          <w:rFonts w:cs="Times New Roman"/>
          <w:szCs w:val="24"/>
        </w:rPr>
        <w:t>EtOAc</w:t>
      </w:r>
      <w:proofErr w:type="spellEnd"/>
      <w:r w:rsidRPr="00B63706">
        <w:rPr>
          <w:rFonts w:cs="Times New Roman"/>
          <w:szCs w:val="24"/>
        </w:rPr>
        <w:t xml:space="preserve">: </w:t>
      </w:r>
      <w:proofErr w:type="spellStart"/>
      <w:r w:rsidRPr="00B63706">
        <w:rPr>
          <w:rFonts w:cs="Times New Roman"/>
          <w:szCs w:val="24"/>
        </w:rPr>
        <w:t>Ethyl</w:t>
      </w:r>
      <w:proofErr w:type="spellEnd"/>
      <w:r w:rsidRPr="00B63706">
        <w:rPr>
          <w:rFonts w:cs="Times New Roman"/>
          <w:szCs w:val="24"/>
        </w:rPr>
        <w:t xml:space="preserve"> </w:t>
      </w:r>
      <w:proofErr w:type="spellStart"/>
      <w:r w:rsidRPr="00B63706">
        <w:rPr>
          <w:rFonts w:cs="Times New Roman"/>
          <w:szCs w:val="24"/>
        </w:rPr>
        <w:t>acetate</w:t>
      </w:r>
      <w:proofErr w:type="spellEnd"/>
      <w:r w:rsidRPr="00B63706">
        <w:rPr>
          <w:rFonts w:cs="Times New Roman"/>
          <w:szCs w:val="24"/>
        </w:rPr>
        <w:t xml:space="preserve">; F: </w:t>
      </w:r>
      <w:proofErr w:type="spellStart"/>
      <w:r w:rsidRPr="00B63706">
        <w:rPr>
          <w:rFonts w:cs="Times New Roman"/>
          <w:szCs w:val="24"/>
        </w:rPr>
        <w:t>Leaves</w:t>
      </w:r>
      <w:proofErr w:type="spellEnd"/>
      <w:r w:rsidRPr="00B63706">
        <w:rPr>
          <w:rFonts w:cs="Times New Roman"/>
          <w:szCs w:val="24"/>
        </w:rPr>
        <w:t xml:space="preserve">; </w:t>
      </w:r>
      <w:proofErr w:type="spellStart"/>
      <w:r w:rsidRPr="00B63706">
        <w:rPr>
          <w:rFonts w:cs="Times New Roman"/>
          <w:szCs w:val="24"/>
        </w:rPr>
        <w:t>Fl</w:t>
      </w:r>
      <w:proofErr w:type="spellEnd"/>
      <w:r w:rsidRPr="00B63706">
        <w:rPr>
          <w:rFonts w:cs="Times New Roman"/>
          <w:szCs w:val="24"/>
        </w:rPr>
        <w:t xml:space="preserve">: </w:t>
      </w:r>
      <w:proofErr w:type="spellStart"/>
      <w:r w:rsidRPr="00B63706">
        <w:rPr>
          <w:rFonts w:cs="Times New Roman"/>
          <w:szCs w:val="24"/>
        </w:rPr>
        <w:t>Flowers</w:t>
      </w:r>
      <w:proofErr w:type="spellEnd"/>
      <w:r w:rsidRPr="00B63706">
        <w:rPr>
          <w:rFonts w:cs="Times New Roman"/>
          <w:szCs w:val="24"/>
        </w:rPr>
        <w:t xml:space="preserve">; Ga: </w:t>
      </w:r>
      <w:r w:rsidRPr="00B63706">
        <w:rPr>
          <w:rFonts w:cs="Times New Roman"/>
          <w:i/>
          <w:szCs w:val="24"/>
        </w:rPr>
        <w:t xml:space="preserve">Gnetum </w:t>
      </w:r>
      <w:proofErr w:type="spellStart"/>
      <w:r w:rsidRPr="00B63706">
        <w:rPr>
          <w:rFonts w:cs="Times New Roman"/>
          <w:i/>
          <w:szCs w:val="24"/>
        </w:rPr>
        <w:t>africanum</w:t>
      </w:r>
      <w:proofErr w:type="spellEnd"/>
      <w:r w:rsidRPr="00B63706">
        <w:rPr>
          <w:rFonts w:cs="Times New Roman"/>
          <w:szCs w:val="24"/>
        </w:rPr>
        <w:t>; H</w:t>
      </w:r>
      <w:r w:rsidRPr="00B63706">
        <w:rPr>
          <w:rFonts w:cs="Times New Roman"/>
          <w:szCs w:val="24"/>
          <w:vertAlign w:val="subscript"/>
        </w:rPr>
        <w:t>2</w:t>
      </w:r>
      <w:r w:rsidRPr="00B63706">
        <w:rPr>
          <w:rFonts w:cs="Times New Roman"/>
          <w:szCs w:val="24"/>
        </w:rPr>
        <w:t xml:space="preserve">O: Water; </w:t>
      </w:r>
      <w:proofErr w:type="spellStart"/>
      <w:r w:rsidRPr="00B63706">
        <w:rPr>
          <w:rFonts w:cs="Times New Roman"/>
          <w:szCs w:val="24"/>
        </w:rPr>
        <w:t>Hex</w:t>
      </w:r>
      <w:proofErr w:type="spellEnd"/>
      <w:r w:rsidRPr="00B63706">
        <w:rPr>
          <w:rFonts w:cs="Times New Roman"/>
          <w:szCs w:val="24"/>
        </w:rPr>
        <w:t xml:space="preserve">: Hexane KP: </w:t>
      </w:r>
      <w:proofErr w:type="spellStart"/>
      <w:r w:rsidRPr="00B63706">
        <w:rPr>
          <w:rFonts w:cs="Times New Roman"/>
          <w:i/>
          <w:szCs w:val="24"/>
        </w:rPr>
        <w:t>Klebsiella</w:t>
      </w:r>
      <w:proofErr w:type="spellEnd"/>
      <w:r w:rsidRPr="00B63706">
        <w:rPr>
          <w:rFonts w:cs="Times New Roman"/>
          <w:i/>
          <w:szCs w:val="24"/>
        </w:rPr>
        <w:t xml:space="preserve"> </w:t>
      </w:r>
      <w:proofErr w:type="spellStart"/>
      <w:r w:rsidRPr="00B63706">
        <w:rPr>
          <w:rFonts w:cs="Times New Roman"/>
          <w:i/>
          <w:szCs w:val="24"/>
        </w:rPr>
        <w:t>pneumoniae</w:t>
      </w:r>
      <w:proofErr w:type="spellEnd"/>
      <w:r w:rsidRPr="00B63706">
        <w:rPr>
          <w:rFonts w:cs="Times New Roman"/>
          <w:szCs w:val="24"/>
        </w:rPr>
        <w:t xml:space="preserve">; </w:t>
      </w:r>
      <w:proofErr w:type="spellStart"/>
      <w:r w:rsidRPr="00B63706">
        <w:rPr>
          <w:rFonts w:cs="Times New Roman"/>
          <w:szCs w:val="24"/>
        </w:rPr>
        <w:t>MeOH</w:t>
      </w:r>
      <w:proofErr w:type="spellEnd"/>
      <w:r w:rsidRPr="00B63706">
        <w:rPr>
          <w:rFonts w:cs="Times New Roman"/>
          <w:szCs w:val="24"/>
        </w:rPr>
        <w:t xml:space="preserve">: </w:t>
      </w:r>
      <w:proofErr w:type="spellStart"/>
      <w:r w:rsidRPr="00B63706">
        <w:rPr>
          <w:rFonts w:cs="Times New Roman"/>
          <w:szCs w:val="24"/>
        </w:rPr>
        <w:t>Methanol</w:t>
      </w:r>
      <w:proofErr w:type="spellEnd"/>
      <w:r w:rsidRPr="00B63706">
        <w:rPr>
          <w:rFonts w:cs="Times New Roman"/>
          <w:szCs w:val="24"/>
        </w:rPr>
        <w:t xml:space="preserve">; PA: </w:t>
      </w:r>
      <w:r w:rsidRPr="00B63706">
        <w:rPr>
          <w:rFonts w:cs="Times New Roman"/>
          <w:i/>
          <w:szCs w:val="24"/>
        </w:rPr>
        <w:t xml:space="preserve">Pseudomonas </w:t>
      </w:r>
      <w:proofErr w:type="spellStart"/>
      <w:r w:rsidRPr="00B63706">
        <w:rPr>
          <w:rFonts w:cs="Times New Roman"/>
          <w:i/>
          <w:szCs w:val="24"/>
        </w:rPr>
        <w:t>aeruginosa</w:t>
      </w:r>
      <w:proofErr w:type="spellEnd"/>
      <w:r w:rsidRPr="00B63706">
        <w:rPr>
          <w:rFonts w:cs="Times New Roman"/>
          <w:szCs w:val="24"/>
        </w:rPr>
        <w:t xml:space="preserve">; SA: </w:t>
      </w:r>
      <w:r w:rsidRPr="00B63706">
        <w:rPr>
          <w:rFonts w:cs="Times New Roman"/>
          <w:i/>
          <w:szCs w:val="24"/>
        </w:rPr>
        <w:t>Staphylococcus aureus</w:t>
      </w:r>
      <w:r w:rsidRPr="00B63706">
        <w:rPr>
          <w:rFonts w:cs="Times New Roman"/>
          <w:szCs w:val="24"/>
        </w:rPr>
        <w:t>.</w:t>
      </w:r>
    </w:p>
    <w:p w14:paraId="66808D20" w14:textId="77777777" w:rsidR="00560C95" w:rsidRPr="00B63706" w:rsidRDefault="00560C95" w:rsidP="00560C95">
      <w:pPr>
        <w:rPr>
          <w:rFonts w:cs="Times New Roman"/>
          <w:szCs w:val="24"/>
        </w:rPr>
        <w:sectPr w:rsidR="00560C95" w:rsidRPr="00B63706" w:rsidSect="00560C95">
          <w:pgSz w:w="16838" w:h="11906" w:orient="landscape"/>
          <w:pgMar w:top="1417" w:right="1417" w:bottom="1417" w:left="1417" w:header="708" w:footer="708" w:gutter="0"/>
          <w:cols w:space="708"/>
          <w:docGrid w:linePitch="360"/>
        </w:sectPr>
      </w:pPr>
    </w:p>
    <w:p w14:paraId="6CB2FFBB" w14:textId="77777777" w:rsidR="002A2F87" w:rsidRPr="008462A3" w:rsidRDefault="00020BCC" w:rsidP="00200149">
      <w:pPr>
        <w:spacing w:after="0" w:line="360" w:lineRule="auto"/>
        <w:rPr>
          <w:rFonts w:cs="Times New Roman"/>
          <w:szCs w:val="24"/>
          <w:lang w:val="en-IN"/>
        </w:rPr>
      </w:pPr>
      <w:r w:rsidRPr="008462A3">
        <w:rPr>
          <w:rFonts w:cs="Times New Roman"/>
          <w:szCs w:val="24"/>
          <w:lang w:val="en-IN"/>
        </w:rPr>
        <w:lastRenderedPageBreak/>
        <w:t xml:space="preserve">Upon </w:t>
      </w:r>
      <w:r w:rsidR="008C3B40" w:rsidRPr="008462A3">
        <w:rPr>
          <w:rFonts w:cs="Times New Roman"/>
          <w:szCs w:val="24"/>
          <w:lang w:val="en-IN"/>
        </w:rPr>
        <w:t>prelimi</w:t>
      </w:r>
      <w:r w:rsidRPr="008462A3">
        <w:rPr>
          <w:rFonts w:cs="Times New Roman"/>
          <w:szCs w:val="24"/>
          <w:lang w:val="en-IN"/>
        </w:rPr>
        <w:t>nary screening of 15 extracts from leaves and bark of</w:t>
      </w:r>
      <w:r w:rsidR="008C3B40" w:rsidRPr="008462A3">
        <w:rPr>
          <w:rFonts w:cs="Times New Roman"/>
          <w:szCs w:val="24"/>
          <w:lang w:val="en-IN"/>
        </w:rPr>
        <w:t xml:space="preserve"> </w:t>
      </w:r>
      <w:r w:rsidR="008C3B40" w:rsidRPr="008462A3">
        <w:rPr>
          <w:rFonts w:cs="Times New Roman"/>
          <w:i/>
          <w:szCs w:val="24"/>
          <w:lang w:val="en-IN"/>
        </w:rPr>
        <w:t>C. rigidus</w:t>
      </w:r>
      <w:r w:rsidR="008C3B40" w:rsidRPr="008462A3">
        <w:rPr>
          <w:rFonts w:cs="Times New Roman"/>
          <w:szCs w:val="24"/>
          <w:lang w:val="en-IN"/>
        </w:rPr>
        <w:t xml:space="preserve"> and 5 extracts </w:t>
      </w:r>
      <w:r w:rsidRPr="008462A3">
        <w:rPr>
          <w:rFonts w:cs="Times New Roman"/>
          <w:szCs w:val="24"/>
          <w:lang w:val="en-IN"/>
        </w:rPr>
        <w:t xml:space="preserve">from </w:t>
      </w:r>
      <w:proofErr w:type="spellStart"/>
      <w:r w:rsidR="008C3B40" w:rsidRPr="008462A3">
        <w:rPr>
          <w:rFonts w:cs="Times New Roman"/>
          <w:i/>
          <w:szCs w:val="24"/>
          <w:lang w:val="en-IN"/>
        </w:rPr>
        <w:t>Gnetum</w:t>
      </w:r>
      <w:proofErr w:type="spellEnd"/>
      <w:r w:rsidR="008C3B40" w:rsidRPr="008462A3">
        <w:rPr>
          <w:rFonts w:cs="Times New Roman"/>
          <w:i/>
          <w:szCs w:val="24"/>
          <w:lang w:val="en-IN"/>
        </w:rPr>
        <w:t xml:space="preserve"> </w:t>
      </w:r>
      <w:proofErr w:type="spellStart"/>
      <w:r w:rsidR="008C3B40" w:rsidRPr="008462A3">
        <w:rPr>
          <w:rFonts w:cs="Times New Roman"/>
          <w:i/>
          <w:szCs w:val="24"/>
          <w:lang w:val="en-IN"/>
        </w:rPr>
        <w:t>africanum</w:t>
      </w:r>
      <w:proofErr w:type="spellEnd"/>
      <w:r w:rsidR="008C3B40" w:rsidRPr="008462A3">
        <w:rPr>
          <w:rFonts w:cs="Times New Roman"/>
          <w:szCs w:val="24"/>
          <w:lang w:val="en-IN"/>
        </w:rPr>
        <w:t xml:space="preserve"> leaves against five bacterial strains (</w:t>
      </w:r>
      <w:r w:rsidR="008C3B40" w:rsidRPr="008462A3">
        <w:rPr>
          <w:rFonts w:cs="Times New Roman"/>
          <w:i/>
          <w:szCs w:val="24"/>
          <w:lang w:val="en-IN"/>
        </w:rPr>
        <w:t>K. pneumoniae</w:t>
      </w:r>
      <w:r w:rsidR="008C3B40" w:rsidRPr="008462A3">
        <w:rPr>
          <w:rFonts w:cs="Times New Roman"/>
          <w:szCs w:val="24"/>
          <w:lang w:val="en-IN"/>
        </w:rPr>
        <w:t xml:space="preserve"> NR-41897, </w:t>
      </w:r>
      <w:r w:rsidR="008C3B40" w:rsidRPr="008462A3">
        <w:rPr>
          <w:rFonts w:cs="Times New Roman"/>
          <w:i/>
          <w:szCs w:val="24"/>
          <w:lang w:val="en-IN"/>
        </w:rPr>
        <w:t>S. aureus</w:t>
      </w:r>
      <w:r w:rsidR="008C3B40" w:rsidRPr="008462A3">
        <w:rPr>
          <w:rFonts w:cs="Times New Roman"/>
          <w:szCs w:val="24"/>
          <w:lang w:val="en-IN"/>
        </w:rPr>
        <w:t xml:space="preserve"> NR-46003, </w:t>
      </w:r>
      <w:r w:rsidR="008C3B40" w:rsidRPr="008462A3">
        <w:rPr>
          <w:rFonts w:cs="Times New Roman"/>
          <w:i/>
          <w:szCs w:val="24"/>
          <w:lang w:val="en-IN"/>
        </w:rPr>
        <w:t>S. aureus</w:t>
      </w:r>
      <w:r w:rsidR="008C3B40" w:rsidRPr="008462A3">
        <w:rPr>
          <w:rFonts w:cs="Times New Roman"/>
          <w:szCs w:val="24"/>
          <w:lang w:val="en-IN"/>
        </w:rPr>
        <w:t xml:space="preserve"> HM-468, </w:t>
      </w:r>
      <w:r w:rsidR="008C3B40" w:rsidRPr="008462A3">
        <w:rPr>
          <w:rFonts w:cs="Times New Roman"/>
          <w:i/>
          <w:szCs w:val="24"/>
          <w:lang w:val="en-IN"/>
        </w:rPr>
        <w:t xml:space="preserve">A. </w:t>
      </w:r>
      <w:proofErr w:type="spellStart"/>
      <w:r w:rsidR="008C3B40" w:rsidRPr="008462A3">
        <w:rPr>
          <w:rFonts w:cs="Times New Roman"/>
          <w:i/>
          <w:szCs w:val="24"/>
          <w:lang w:val="en-IN"/>
        </w:rPr>
        <w:t>baumannii</w:t>
      </w:r>
      <w:proofErr w:type="spellEnd"/>
      <w:r w:rsidR="008C3B40" w:rsidRPr="008462A3">
        <w:rPr>
          <w:rFonts w:cs="Times New Roman"/>
          <w:szCs w:val="24"/>
          <w:lang w:val="en-IN"/>
        </w:rPr>
        <w:t xml:space="preserve"> NR-17784, and </w:t>
      </w:r>
      <w:r w:rsidR="008C3B40" w:rsidRPr="008462A3">
        <w:rPr>
          <w:rFonts w:cs="Times New Roman"/>
          <w:i/>
          <w:szCs w:val="24"/>
          <w:lang w:val="en-IN"/>
        </w:rPr>
        <w:t>P. aeruginosa</w:t>
      </w:r>
      <w:r w:rsidR="008C3B40" w:rsidRPr="008462A3">
        <w:rPr>
          <w:rFonts w:cs="Times New Roman"/>
          <w:szCs w:val="24"/>
          <w:lang w:val="en-IN"/>
        </w:rPr>
        <w:t xml:space="preserve"> NR-51337), 10 extracts </w:t>
      </w:r>
      <w:r w:rsidRPr="008462A3">
        <w:rPr>
          <w:rFonts w:cs="Times New Roman"/>
          <w:szCs w:val="24"/>
          <w:lang w:val="en-IN"/>
        </w:rPr>
        <w:t>(</w:t>
      </w:r>
      <w:proofErr w:type="spellStart"/>
      <w:r w:rsidRPr="008462A3">
        <w:rPr>
          <w:rFonts w:eastAsia="Times New Roman" w:cs="Times New Roman"/>
          <w:b/>
          <w:sz w:val="22"/>
          <w:lang w:val="en-IN" w:eastAsia="fr-CM"/>
        </w:rPr>
        <w:t>Cr</w:t>
      </w:r>
      <w:r w:rsidRPr="008462A3">
        <w:rPr>
          <w:rFonts w:cs="Times New Roman"/>
          <w:b/>
          <w:sz w:val="22"/>
          <w:lang w:val="en-IN" w:eastAsia="fr-CM"/>
        </w:rPr>
        <w:t>MeOHE</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MeOHFl</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GaHEXF</w:t>
      </w:r>
      <w:proofErr w:type="spellEnd"/>
      <w:r w:rsidRPr="008462A3">
        <w:rPr>
          <w:rFonts w:eastAsia="Times New Roman" w:cs="Times New Roman"/>
          <w:b/>
          <w:sz w:val="22"/>
          <w:lang w:val="en-IN" w:eastAsia="fr-CM"/>
        </w:rPr>
        <w:t xml:space="preserve">, </w:t>
      </w:r>
      <w:proofErr w:type="spellStart"/>
      <w:r w:rsidRPr="008462A3">
        <w:rPr>
          <w:rFonts w:eastAsia="Times New Roman" w:cs="Times New Roman"/>
          <w:b/>
          <w:sz w:val="22"/>
          <w:lang w:val="en-IN" w:eastAsia="fr-CM"/>
        </w:rPr>
        <w:t>CrHEXE</w:t>
      </w:r>
      <w:proofErr w:type="spellEnd"/>
      <w:r w:rsidRPr="008462A3">
        <w:rPr>
          <w:rFonts w:eastAsia="Times New Roman" w:cs="Times New Roman"/>
          <w:b/>
          <w:sz w:val="22"/>
          <w:lang w:val="en-IN" w:eastAsia="fr-CM"/>
        </w:rPr>
        <w:t xml:space="preserve">, </w:t>
      </w:r>
      <w:proofErr w:type="spellStart"/>
      <w:r w:rsidRPr="008462A3">
        <w:rPr>
          <w:rFonts w:eastAsia="Times New Roman" w:cs="Times New Roman"/>
          <w:b/>
          <w:sz w:val="22"/>
          <w:lang w:val="en-IN" w:eastAsia="fr-CM"/>
        </w:rPr>
        <w:t>CrHEXF</w:t>
      </w:r>
      <w:proofErr w:type="spellEnd"/>
      <w:r w:rsidRPr="008462A3">
        <w:rPr>
          <w:rFonts w:eastAsia="Times New Roman"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DCME</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DCMFl</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EtOAcE</w:t>
      </w:r>
      <w:proofErr w:type="spellEnd"/>
      <w:r w:rsidRPr="008462A3">
        <w:rPr>
          <w:rFonts w:cs="Times New Roman"/>
          <w:b/>
          <w:sz w:val="22"/>
          <w:lang w:val="en-IN" w:eastAsia="fr-CM"/>
        </w:rPr>
        <w:t xml:space="preserve">, </w:t>
      </w:r>
      <w:proofErr w:type="spellStart"/>
      <w:r w:rsidRPr="008462A3">
        <w:rPr>
          <w:rFonts w:eastAsia="Times New Roman" w:cs="Times New Roman"/>
          <w:b/>
          <w:sz w:val="22"/>
          <w:lang w:val="en-IN" w:eastAsia="fr-CM"/>
        </w:rPr>
        <w:t>Cr</w:t>
      </w:r>
      <w:r w:rsidRPr="008462A3">
        <w:rPr>
          <w:rFonts w:cs="Times New Roman"/>
          <w:b/>
          <w:sz w:val="22"/>
          <w:lang w:val="en-IN" w:eastAsia="fr-CM"/>
        </w:rPr>
        <w:t>EtOAcF</w:t>
      </w:r>
      <w:proofErr w:type="spellEnd"/>
      <w:r w:rsidRPr="008462A3">
        <w:rPr>
          <w:rFonts w:cs="Times New Roman"/>
          <w:b/>
          <w:sz w:val="22"/>
          <w:lang w:val="en-IN" w:eastAsia="fr-CM"/>
        </w:rPr>
        <w:t xml:space="preserve"> and </w:t>
      </w:r>
      <w:r w:rsidRPr="008462A3">
        <w:rPr>
          <w:rFonts w:eastAsia="Times New Roman" w:cs="Times New Roman"/>
          <w:b/>
          <w:sz w:val="22"/>
          <w:lang w:val="en-IN" w:eastAsia="fr-CM"/>
        </w:rPr>
        <w:t>Cr</w:t>
      </w:r>
      <w:r w:rsidRPr="008462A3">
        <w:rPr>
          <w:rFonts w:cs="Times New Roman"/>
          <w:b/>
          <w:sz w:val="22"/>
          <w:lang w:val="en-IN" w:eastAsia="fr-CM"/>
        </w:rPr>
        <w:t>H</w:t>
      </w:r>
      <w:r w:rsidRPr="008462A3">
        <w:rPr>
          <w:rFonts w:cs="Times New Roman"/>
          <w:b/>
          <w:sz w:val="22"/>
          <w:vertAlign w:val="subscript"/>
          <w:lang w:val="en-IN" w:eastAsia="fr-CM"/>
        </w:rPr>
        <w:t>2</w:t>
      </w:r>
      <w:r w:rsidRPr="008462A3">
        <w:rPr>
          <w:rFonts w:cs="Times New Roman"/>
          <w:b/>
          <w:sz w:val="22"/>
          <w:lang w:val="en-IN" w:eastAsia="fr-CM"/>
        </w:rPr>
        <w:t>OE</w:t>
      </w:r>
      <w:r w:rsidRPr="008462A3">
        <w:rPr>
          <w:rFonts w:cs="Times New Roman"/>
          <w:szCs w:val="24"/>
          <w:lang w:val="en-IN"/>
        </w:rPr>
        <w:t xml:space="preserve">) </w:t>
      </w:r>
      <w:r w:rsidR="008C3B40" w:rsidRPr="008462A3">
        <w:rPr>
          <w:rFonts w:cs="Times New Roman"/>
          <w:szCs w:val="24"/>
          <w:lang w:val="en-IN"/>
        </w:rPr>
        <w:t>inhibited a</w:t>
      </w:r>
      <w:r w:rsidRPr="008462A3">
        <w:rPr>
          <w:rFonts w:cs="Times New Roman"/>
          <w:szCs w:val="24"/>
          <w:lang w:val="en-IN"/>
        </w:rPr>
        <w:t xml:space="preserve">t least one bacterial strain at </w:t>
      </w:r>
      <w:r w:rsidR="008C3B40" w:rsidRPr="008462A3">
        <w:rPr>
          <w:rFonts w:cs="Times New Roman"/>
          <w:szCs w:val="24"/>
          <w:lang w:val="en-IN"/>
        </w:rPr>
        <w:t xml:space="preserve">1000 µg/mL and were selected for the determination of </w:t>
      </w:r>
      <w:r w:rsidRPr="008462A3">
        <w:rPr>
          <w:rFonts w:cs="Times New Roman"/>
          <w:szCs w:val="24"/>
          <w:lang w:val="en-IN"/>
        </w:rPr>
        <w:t>the minimum</w:t>
      </w:r>
      <w:r w:rsidR="008C3B40" w:rsidRPr="008462A3">
        <w:rPr>
          <w:rFonts w:cs="Times New Roman"/>
          <w:szCs w:val="24"/>
          <w:lang w:val="en-IN"/>
        </w:rPr>
        <w:t xml:space="preserve"> inhibitory concentrations (MICs) and </w:t>
      </w:r>
      <w:r w:rsidRPr="008462A3">
        <w:rPr>
          <w:rFonts w:cs="Times New Roman"/>
          <w:szCs w:val="24"/>
          <w:lang w:val="en-IN"/>
        </w:rPr>
        <w:t xml:space="preserve">minimum </w:t>
      </w:r>
      <w:r w:rsidR="008C3B40" w:rsidRPr="008462A3">
        <w:rPr>
          <w:rFonts w:cs="Times New Roman"/>
          <w:szCs w:val="24"/>
          <w:lang w:val="en-IN"/>
        </w:rPr>
        <w:t xml:space="preserve">bactericidal concentrations (MBCs). </w:t>
      </w:r>
      <w:r w:rsidRPr="008462A3">
        <w:rPr>
          <w:rFonts w:cs="Times New Roman"/>
          <w:szCs w:val="24"/>
          <w:lang w:val="en-IN"/>
        </w:rPr>
        <w:t>Meanwhile, c</w:t>
      </w:r>
      <w:r w:rsidR="008C3B40" w:rsidRPr="008462A3">
        <w:rPr>
          <w:rFonts w:cs="Times New Roman"/>
          <w:szCs w:val="24"/>
          <w:lang w:val="en-IN"/>
        </w:rPr>
        <w:t>iprofloxacin (positive control</w:t>
      </w:r>
      <w:r w:rsidR="007C4867" w:rsidRPr="008462A3">
        <w:rPr>
          <w:rFonts w:cs="Times New Roman"/>
          <w:szCs w:val="24"/>
          <w:lang w:val="en-IN"/>
        </w:rPr>
        <w:t>, 0.5 µg/mL</w:t>
      </w:r>
      <w:r w:rsidR="008C3B40" w:rsidRPr="008462A3">
        <w:rPr>
          <w:rFonts w:cs="Times New Roman"/>
          <w:szCs w:val="24"/>
          <w:lang w:val="en-IN"/>
        </w:rPr>
        <w:t xml:space="preserve">) inhibited all </w:t>
      </w:r>
      <w:r w:rsidRPr="008462A3">
        <w:rPr>
          <w:rFonts w:cs="Times New Roman"/>
          <w:szCs w:val="24"/>
          <w:lang w:val="en-IN"/>
        </w:rPr>
        <w:t>the bacteria tested</w:t>
      </w:r>
      <w:r w:rsidR="008C3B40" w:rsidRPr="008462A3">
        <w:rPr>
          <w:rFonts w:cs="Times New Roman"/>
          <w:szCs w:val="24"/>
          <w:lang w:val="en-IN"/>
        </w:rPr>
        <w:t xml:space="preserve"> (Table 2).</w:t>
      </w:r>
    </w:p>
    <w:p w14:paraId="2A09937C" w14:textId="77777777" w:rsidR="002A2F87" w:rsidRPr="008462A3" w:rsidRDefault="002A2F87" w:rsidP="002A2F87">
      <w:pPr>
        <w:spacing w:after="0" w:line="360" w:lineRule="auto"/>
        <w:rPr>
          <w:rFonts w:cs="Times New Roman"/>
          <w:szCs w:val="24"/>
          <w:lang w:val="en-IN"/>
        </w:rPr>
      </w:pPr>
      <w:r w:rsidRPr="00B63706">
        <w:rPr>
          <w:rFonts w:cs="Times New Roman"/>
          <w:b/>
          <w:szCs w:val="24"/>
          <w:lang w:val="en-GB"/>
        </w:rPr>
        <w:t xml:space="preserve">3.1.2.2. </w:t>
      </w:r>
      <w:r w:rsidRPr="008462A3">
        <w:rPr>
          <w:rFonts w:cs="Times New Roman"/>
          <w:szCs w:val="24"/>
          <w:lang w:val="en-IN"/>
        </w:rPr>
        <w:t>Minimum inhibitory and bactericidal concentrations</w:t>
      </w:r>
    </w:p>
    <w:p w14:paraId="4C6BBAE9" w14:textId="77777777" w:rsidR="002A2F87" w:rsidRPr="008462A3" w:rsidRDefault="002A2F87" w:rsidP="002A2F87">
      <w:pPr>
        <w:spacing w:after="0" w:line="360" w:lineRule="auto"/>
        <w:rPr>
          <w:rFonts w:cs="Times New Roman"/>
          <w:szCs w:val="24"/>
          <w:lang w:val="en-IN"/>
        </w:rPr>
      </w:pPr>
      <w:r w:rsidRPr="008462A3">
        <w:rPr>
          <w:rFonts w:cs="Times New Roman"/>
          <w:szCs w:val="24"/>
          <w:lang w:val="en-IN"/>
        </w:rPr>
        <w:t xml:space="preserve">Table 3 summarizes the minimum inhibitory and bactericidal concentrations of the extracts that </w:t>
      </w:r>
      <w:r w:rsidR="00E53FC2" w:rsidRPr="008462A3">
        <w:rPr>
          <w:rFonts w:cs="Times New Roman"/>
          <w:szCs w:val="24"/>
          <w:lang w:val="en-IN"/>
        </w:rPr>
        <w:t>inhibited the growth of</w:t>
      </w:r>
      <w:r w:rsidRPr="008462A3">
        <w:rPr>
          <w:rFonts w:cs="Times New Roman"/>
          <w:szCs w:val="24"/>
          <w:lang w:val="en-IN"/>
        </w:rPr>
        <w:t xml:space="preserve"> at least one </w:t>
      </w:r>
      <w:r w:rsidR="00E53FC2" w:rsidRPr="008462A3">
        <w:rPr>
          <w:rFonts w:cs="Times New Roman"/>
          <w:szCs w:val="24"/>
          <w:lang w:val="en-IN"/>
        </w:rPr>
        <w:t>bacterial strain</w:t>
      </w:r>
      <w:r w:rsidRPr="008462A3">
        <w:rPr>
          <w:rFonts w:cs="Times New Roman"/>
          <w:szCs w:val="24"/>
          <w:lang w:val="en-IN"/>
        </w:rPr>
        <w:t>.</w:t>
      </w:r>
    </w:p>
    <w:p w14:paraId="5BEE65B1" w14:textId="77777777" w:rsidR="002A2F87" w:rsidRPr="008462A3" w:rsidRDefault="002A2F87" w:rsidP="002A2F87">
      <w:pPr>
        <w:spacing w:after="0" w:line="360" w:lineRule="auto"/>
        <w:rPr>
          <w:rFonts w:cs="Times New Roman"/>
          <w:szCs w:val="24"/>
          <w:lang w:val="en-IN"/>
        </w:rPr>
      </w:pPr>
    </w:p>
    <w:p w14:paraId="63C02A77" w14:textId="77777777" w:rsidR="002A2F87" w:rsidRPr="008462A3" w:rsidRDefault="002A2F87" w:rsidP="002A2F87">
      <w:pPr>
        <w:spacing w:after="0" w:line="360" w:lineRule="auto"/>
        <w:rPr>
          <w:rFonts w:cs="Times New Roman"/>
          <w:szCs w:val="24"/>
          <w:lang w:val="en-IN"/>
        </w:rPr>
      </w:pPr>
    </w:p>
    <w:p w14:paraId="5E29F809" w14:textId="77777777" w:rsidR="002A2F87" w:rsidRPr="008462A3" w:rsidRDefault="002A2F87" w:rsidP="002A2F87">
      <w:pPr>
        <w:spacing w:after="0" w:line="360" w:lineRule="auto"/>
        <w:rPr>
          <w:rFonts w:cs="Times New Roman"/>
          <w:szCs w:val="24"/>
          <w:lang w:val="en-IN"/>
        </w:rPr>
      </w:pPr>
    </w:p>
    <w:p w14:paraId="0B1D6530" w14:textId="77777777" w:rsidR="002A2F87" w:rsidRPr="008462A3" w:rsidRDefault="002A2F87" w:rsidP="002A2F87">
      <w:pPr>
        <w:spacing w:after="0" w:line="360" w:lineRule="auto"/>
        <w:rPr>
          <w:rFonts w:cs="Times New Roman"/>
          <w:szCs w:val="24"/>
          <w:lang w:val="en-IN"/>
        </w:rPr>
      </w:pPr>
    </w:p>
    <w:p w14:paraId="01BF95D8" w14:textId="77777777" w:rsidR="002A2F87" w:rsidRPr="008462A3" w:rsidRDefault="002A2F87" w:rsidP="002A2F87">
      <w:pPr>
        <w:spacing w:after="0" w:line="360" w:lineRule="auto"/>
        <w:rPr>
          <w:rFonts w:cs="Times New Roman"/>
          <w:szCs w:val="24"/>
          <w:lang w:val="en-IN"/>
        </w:rPr>
      </w:pPr>
    </w:p>
    <w:p w14:paraId="2DE423CF" w14:textId="77777777" w:rsidR="002A2F87" w:rsidRPr="008462A3" w:rsidRDefault="002A2F87" w:rsidP="002A2F87">
      <w:pPr>
        <w:spacing w:after="0" w:line="360" w:lineRule="auto"/>
        <w:rPr>
          <w:rFonts w:cs="Times New Roman"/>
          <w:szCs w:val="24"/>
          <w:lang w:val="en-IN"/>
        </w:rPr>
      </w:pPr>
    </w:p>
    <w:p w14:paraId="243E99B7" w14:textId="77777777" w:rsidR="002A2F87" w:rsidRPr="008462A3" w:rsidRDefault="002A2F87" w:rsidP="002A2F87">
      <w:pPr>
        <w:spacing w:after="0" w:line="360" w:lineRule="auto"/>
        <w:rPr>
          <w:rFonts w:cs="Times New Roman"/>
          <w:szCs w:val="24"/>
          <w:lang w:val="en-IN"/>
        </w:rPr>
      </w:pPr>
    </w:p>
    <w:p w14:paraId="109BBFF9" w14:textId="77777777" w:rsidR="002A2F87" w:rsidRPr="008462A3" w:rsidRDefault="002A2F87" w:rsidP="002A2F87">
      <w:pPr>
        <w:spacing w:after="0" w:line="360" w:lineRule="auto"/>
        <w:rPr>
          <w:rFonts w:cs="Times New Roman"/>
          <w:szCs w:val="24"/>
          <w:lang w:val="en-IN"/>
        </w:rPr>
      </w:pPr>
    </w:p>
    <w:p w14:paraId="422079AA" w14:textId="77777777" w:rsidR="002A2F87" w:rsidRPr="008462A3" w:rsidRDefault="002A2F87" w:rsidP="002A2F87">
      <w:pPr>
        <w:spacing w:after="0" w:line="360" w:lineRule="auto"/>
        <w:rPr>
          <w:rFonts w:cs="Times New Roman"/>
          <w:szCs w:val="24"/>
          <w:lang w:val="en-IN"/>
        </w:rPr>
      </w:pPr>
    </w:p>
    <w:p w14:paraId="72E85029" w14:textId="77777777" w:rsidR="002A2F87" w:rsidRPr="008462A3" w:rsidRDefault="002A2F87" w:rsidP="002A2F87">
      <w:pPr>
        <w:spacing w:after="0" w:line="360" w:lineRule="auto"/>
        <w:rPr>
          <w:rFonts w:cs="Times New Roman"/>
          <w:szCs w:val="24"/>
          <w:lang w:val="en-IN"/>
        </w:rPr>
      </w:pPr>
    </w:p>
    <w:p w14:paraId="55583A31" w14:textId="77777777" w:rsidR="002A2F87" w:rsidRPr="008462A3" w:rsidRDefault="002A2F87" w:rsidP="002A2F87">
      <w:pPr>
        <w:spacing w:after="0" w:line="360" w:lineRule="auto"/>
        <w:rPr>
          <w:rFonts w:cs="Times New Roman"/>
          <w:szCs w:val="24"/>
          <w:lang w:val="en-IN"/>
        </w:rPr>
      </w:pPr>
    </w:p>
    <w:p w14:paraId="34BD4909" w14:textId="77777777" w:rsidR="002A2F87" w:rsidRPr="008462A3" w:rsidRDefault="002A2F87" w:rsidP="002A2F87">
      <w:pPr>
        <w:spacing w:after="0" w:line="360" w:lineRule="auto"/>
        <w:rPr>
          <w:rFonts w:cs="Times New Roman"/>
          <w:szCs w:val="24"/>
          <w:lang w:val="en-IN"/>
        </w:rPr>
      </w:pPr>
    </w:p>
    <w:p w14:paraId="5CA7B2F0" w14:textId="77777777" w:rsidR="002A2F87" w:rsidRPr="008462A3" w:rsidRDefault="002A2F87" w:rsidP="002A2F87">
      <w:pPr>
        <w:spacing w:after="0" w:line="360" w:lineRule="auto"/>
        <w:rPr>
          <w:rFonts w:cs="Times New Roman"/>
          <w:szCs w:val="24"/>
          <w:lang w:val="en-IN"/>
        </w:rPr>
      </w:pPr>
    </w:p>
    <w:p w14:paraId="288884C5" w14:textId="77777777" w:rsidR="002A2F87" w:rsidRPr="008462A3" w:rsidRDefault="002A2F87" w:rsidP="002A2F87">
      <w:pPr>
        <w:spacing w:after="0" w:line="360" w:lineRule="auto"/>
        <w:rPr>
          <w:rFonts w:cs="Times New Roman"/>
          <w:szCs w:val="24"/>
          <w:lang w:val="en-IN"/>
        </w:rPr>
      </w:pPr>
    </w:p>
    <w:p w14:paraId="185A3C68" w14:textId="77777777" w:rsidR="002A2F87" w:rsidRPr="008462A3" w:rsidRDefault="002A2F87" w:rsidP="002A2F87">
      <w:pPr>
        <w:spacing w:after="0" w:line="360" w:lineRule="auto"/>
        <w:rPr>
          <w:rFonts w:cs="Times New Roman"/>
          <w:szCs w:val="24"/>
          <w:lang w:val="en-IN"/>
        </w:rPr>
      </w:pPr>
    </w:p>
    <w:p w14:paraId="58CC1628" w14:textId="77777777" w:rsidR="002A2F87" w:rsidRPr="008462A3" w:rsidRDefault="002A2F87" w:rsidP="002A2F87">
      <w:pPr>
        <w:spacing w:after="0" w:line="360" w:lineRule="auto"/>
        <w:rPr>
          <w:rFonts w:cs="Times New Roman"/>
          <w:szCs w:val="24"/>
          <w:lang w:val="en-IN"/>
        </w:rPr>
      </w:pPr>
    </w:p>
    <w:p w14:paraId="287AD519" w14:textId="77777777" w:rsidR="002A2F87" w:rsidRPr="008462A3" w:rsidRDefault="002A2F87" w:rsidP="002A2F87">
      <w:pPr>
        <w:spacing w:after="0" w:line="360" w:lineRule="auto"/>
        <w:rPr>
          <w:rFonts w:cs="Times New Roman"/>
          <w:szCs w:val="24"/>
          <w:lang w:val="en-IN"/>
        </w:rPr>
      </w:pPr>
    </w:p>
    <w:p w14:paraId="0B4DEE63" w14:textId="77777777" w:rsidR="002A2F87" w:rsidRPr="008462A3" w:rsidRDefault="002A2F87" w:rsidP="002A2F87">
      <w:pPr>
        <w:spacing w:after="0" w:line="360" w:lineRule="auto"/>
        <w:rPr>
          <w:rFonts w:cs="Times New Roman"/>
          <w:szCs w:val="24"/>
          <w:lang w:val="en-IN"/>
        </w:rPr>
      </w:pPr>
    </w:p>
    <w:p w14:paraId="47BEF852" w14:textId="77777777" w:rsidR="002A2F87" w:rsidRPr="008462A3" w:rsidRDefault="002A2F87" w:rsidP="002A2F87">
      <w:pPr>
        <w:spacing w:after="0" w:line="360" w:lineRule="auto"/>
        <w:rPr>
          <w:rFonts w:cs="Times New Roman"/>
          <w:szCs w:val="24"/>
          <w:lang w:val="en-IN"/>
        </w:rPr>
      </w:pPr>
    </w:p>
    <w:p w14:paraId="04495003" w14:textId="77777777" w:rsidR="002A2F87" w:rsidRPr="008462A3" w:rsidRDefault="002A2F87" w:rsidP="002A2F87">
      <w:pPr>
        <w:spacing w:after="0" w:line="360" w:lineRule="auto"/>
        <w:rPr>
          <w:rFonts w:cs="Times New Roman"/>
          <w:szCs w:val="24"/>
          <w:lang w:val="en-IN"/>
        </w:rPr>
      </w:pPr>
    </w:p>
    <w:p w14:paraId="0B8F3DFD" w14:textId="77777777" w:rsidR="002A2F87" w:rsidRPr="008462A3" w:rsidRDefault="002A2F87" w:rsidP="002A2F87">
      <w:pPr>
        <w:spacing w:after="0" w:line="360" w:lineRule="auto"/>
        <w:rPr>
          <w:rFonts w:cs="Times New Roman"/>
          <w:szCs w:val="24"/>
          <w:lang w:val="en-IN"/>
        </w:rPr>
      </w:pPr>
    </w:p>
    <w:p w14:paraId="1149BD8C" w14:textId="77777777" w:rsidR="002A2F87" w:rsidRPr="008462A3" w:rsidRDefault="002A2F87" w:rsidP="002A2F87">
      <w:pPr>
        <w:spacing w:after="0" w:line="360" w:lineRule="auto"/>
        <w:rPr>
          <w:rFonts w:cs="Times New Roman"/>
          <w:szCs w:val="24"/>
          <w:lang w:val="en-IN"/>
        </w:rPr>
      </w:pPr>
    </w:p>
    <w:p w14:paraId="54F964E5" w14:textId="77777777" w:rsidR="002A2F87" w:rsidRPr="008462A3" w:rsidRDefault="002A2F87" w:rsidP="002A2F87">
      <w:pPr>
        <w:spacing w:after="0" w:line="360" w:lineRule="auto"/>
        <w:rPr>
          <w:rFonts w:cs="Times New Roman"/>
          <w:szCs w:val="24"/>
          <w:lang w:val="en-IN"/>
        </w:rPr>
      </w:pPr>
    </w:p>
    <w:p w14:paraId="7EA09881" w14:textId="77777777" w:rsidR="002A2F87" w:rsidRPr="008462A3" w:rsidRDefault="002A2F87" w:rsidP="002A2F87">
      <w:pPr>
        <w:spacing w:after="0" w:line="360" w:lineRule="auto"/>
        <w:rPr>
          <w:rFonts w:cs="Times New Roman"/>
          <w:szCs w:val="24"/>
          <w:lang w:val="en-IN"/>
        </w:rPr>
      </w:pPr>
      <w:r w:rsidRPr="008462A3">
        <w:rPr>
          <w:rFonts w:cs="Times New Roman"/>
          <w:b/>
          <w:szCs w:val="24"/>
          <w:lang w:val="en-IN"/>
        </w:rPr>
        <w:lastRenderedPageBreak/>
        <w:t>Table 3:</w:t>
      </w:r>
      <w:r w:rsidRPr="008462A3">
        <w:rPr>
          <w:rFonts w:cs="Times New Roman"/>
          <w:szCs w:val="24"/>
          <w:lang w:val="en-IN"/>
        </w:rPr>
        <w:t xml:space="preserve"> Minimum inhibitory and bactericidal concentrations of extracts </w:t>
      </w:r>
      <w:r w:rsidR="009337CC" w:rsidRPr="008462A3">
        <w:rPr>
          <w:rFonts w:cs="Times New Roman"/>
          <w:szCs w:val="24"/>
          <w:lang w:val="en-IN"/>
        </w:rPr>
        <w:t xml:space="preserve">from </w:t>
      </w:r>
      <w:r w:rsidR="009337CC" w:rsidRPr="008462A3">
        <w:rPr>
          <w:rFonts w:cs="Times New Roman"/>
          <w:i/>
          <w:szCs w:val="24"/>
          <w:lang w:val="en-IN"/>
        </w:rPr>
        <w:t xml:space="preserve">Callistemon </w:t>
      </w:r>
      <w:proofErr w:type="spellStart"/>
      <w:r w:rsidR="009337CC" w:rsidRPr="008462A3">
        <w:rPr>
          <w:rFonts w:cs="Times New Roman"/>
          <w:i/>
          <w:szCs w:val="24"/>
          <w:lang w:val="en-IN"/>
        </w:rPr>
        <w:t>rigidus</w:t>
      </w:r>
      <w:proofErr w:type="spellEnd"/>
      <w:r w:rsidR="009337CC" w:rsidRPr="008462A3">
        <w:rPr>
          <w:rFonts w:cs="Times New Roman"/>
          <w:szCs w:val="24"/>
          <w:lang w:val="en-IN"/>
        </w:rPr>
        <w:t xml:space="preserve"> and </w:t>
      </w:r>
      <w:proofErr w:type="spellStart"/>
      <w:r w:rsidR="009337CC" w:rsidRPr="008462A3">
        <w:rPr>
          <w:rFonts w:cs="Times New Roman"/>
          <w:i/>
          <w:szCs w:val="24"/>
          <w:lang w:val="en-IN"/>
        </w:rPr>
        <w:t>Gnetum</w:t>
      </w:r>
      <w:proofErr w:type="spellEnd"/>
      <w:r w:rsidR="009337CC" w:rsidRPr="008462A3">
        <w:rPr>
          <w:rFonts w:cs="Times New Roman"/>
          <w:i/>
          <w:szCs w:val="24"/>
          <w:lang w:val="en-IN"/>
        </w:rPr>
        <w:t xml:space="preserve"> </w:t>
      </w:r>
      <w:proofErr w:type="spellStart"/>
      <w:r w:rsidR="009337CC" w:rsidRPr="008462A3">
        <w:rPr>
          <w:rFonts w:cs="Times New Roman"/>
          <w:i/>
          <w:szCs w:val="24"/>
          <w:lang w:val="en-IN"/>
        </w:rPr>
        <w:t>africanum</w:t>
      </w:r>
      <w:proofErr w:type="spellEnd"/>
    </w:p>
    <w:tbl>
      <w:tblPr>
        <w:tblW w:w="9498" w:type="dxa"/>
        <w:tblInd w:w="-284" w:type="dxa"/>
        <w:tblBorders>
          <w:top w:val="single" w:sz="4" w:space="0" w:color="auto"/>
          <w:bottom w:val="single" w:sz="12" w:space="0" w:color="auto"/>
        </w:tblBorders>
        <w:tblLayout w:type="fixed"/>
        <w:tblLook w:val="04A0" w:firstRow="1" w:lastRow="0" w:firstColumn="1" w:lastColumn="0" w:noHBand="0" w:noVBand="1"/>
      </w:tblPr>
      <w:tblGrid>
        <w:gridCol w:w="1844"/>
        <w:gridCol w:w="1701"/>
        <w:gridCol w:w="1134"/>
        <w:gridCol w:w="1134"/>
        <w:gridCol w:w="1134"/>
        <w:gridCol w:w="1134"/>
        <w:gridCol w:w="1417"/>
      </w:tblGrid>
      <w:tr w:rsidR="00B63706" w:rsidRPr="00B63706" w14:paraId="37E25EEF" w14:textId="77777777" w:rsidTr="00B5327A">
        <w:tc>
          <w:tcPr>
            <w:tcW w:w="1844" w:type="dxa"/>
            <w:tcBorders>
              <w:top w:val="single" w:sz="24" w:space="0" w:color="auto"/>
              <w:bottom w:val="single" w:sz="24" w:space="0" w:color="auto"/>
            </w:tcBorders>
            <w:vAlign w:val="center"/>
          </w:tcPr>
          <w:p w14:paraId="72077B9B" w14:textId="77777777" w:rsidR="002A2F87" w:rsidRPr="00B63706" w:rsidRDefault="002A2F87" w:rsidP="00B5327A">
            <w:pPr>
              <w:spacing w:after="0" w:line="276" w:lineRule="auto"/>
              <w:jc w:val="center"/>
              <w:rPr>
                <w:rFonts w:cs="Times New Roman"/>
                <w:b/>
                <w:szCs w:val="24"/>
              </w:rPr>
            </w:pPr>
            <w:commentRangeStart w:id="22"/>
            <w:r w:rsidRPr="00B63706">
              <w:rPr>
                <w:rFonts w:cs="Times New Roman"/>
                <w:b/>
                <w:szCs w:val="24"/>
              </w:rPr>
              <w:t>Extraits</w:t>
            </w:r>
            <w:commentRangeEnd w:id="22"/>
            <w:r w:rsidR="00CA2EB7">
              <w:rPr>
                <w:rStyle w:val="CommentReference"/>
              </w:rPr>
              <w:commentReference w:id="22"/>
            </w:r>
          </w:p>
        </w:tc>
        <w:tc>
          <w:tcPr>
            <w:tcW w:w="1701" w:type="dxa"/>
            <w:tcBorders>
              <w:top w:val="single" w:sz="24" w:space="0" w:color="auto"/>
              <w:bottom w:val="single" w:sz="24" w:space="0" w:color="auto"/>
            </w:tcBorders>
            <w:vAlign w:val="center"/>
          </w:tcPr>
          <w:p w14:paraId="241DD522" w14:textId="77777777" w:rsidR="002A2F87" w:rsidRPr="00B63706" w:rsidRDefault="002A2F87" w:rsidP="00B5327A">
            <w:pPr>
              <w:spacing w:after="0" w:line="276" w:lineRule="auto"/>
              <w:jc w:val="center"/>
              <w:rPr>
                <w:rFonts w:cs="Times New Roman"/>
                <w:b/>
                <w:szCs w:val="24"/>
              </w:rPr>
            </w:pPr>
            <w:r w:rsidRPr="00B63706">
              <w:rPr>
                <w:rFonts w:cs="Times New Roman"/>
                <w:b/>
                <w:szCs w:val="24"/>
              </w:rPr>
              <w:t>Paramètres</w:t>
            </w:r>
          </w:p>
        </w:tc>
        <w:tc>
          <w:tcPr>
            <w:tcW w:w="1134" w:type="dxa"/>
            <w:tcBorders>
              <w:top w:val="single" w:sz="24" w:space="0" w:color="auto"/>
              <w:bottom w:val="single" w:sz="24" w:space="0" w:color="auto"/>
            </w:tcBorders>
            <w:vAlign w:val="center"/>
          </w:tcPr>
          <w:p w14:paraId="27863B84" w14:textId="77777777" w:rsidR="002A2F87" w:rsidRPr="00B63706" w:rsidRDefault="002A2F87" w:rsidP="00B5327A">
            <w:pPr>
              <w:spacing w:after="0" w:line="276" w:lineRule="auto"/>
              <w:rPr>
                <w:rFonts w:cs="Times New Roman"/>
                <w:szCs w:val="24"/>
              </w:rPr>
            </w:pPr>
            <w:r w:rsidRPr="00B63706">
              <w:rPr>
                <w:rFonts w:cs="Times New Roman"/>
                <w:b/>
                <w:szCs w:val="24"/>
              </w:rPr>
              <w:t>KPNR-41897</w:t>
            </w:r>
          </w:p>
        </w:tc>
        <w:tc>
          <w:tcPr>
            <w:tcW w:w="1134" w:type="dxa"/>
            <w:tcBorders>
              <w:top w:val="single" w:sz="24" w:space="0" w:color="auto"/>
              <w:bottom w:val="single" w:sz="24" w:space="0" w:color="auto"/>
            </w:tcBorders>
            <w:vAlign w:val="center"/>
          </w:tcPr>
          <w:p w14:paraId="63A5F956" w14:textId="77777777" w:rsidR="002A2F87" w:rsidRPr="00B63706" w:rsidRDefault="002A2F87" w:rsidP="00B5327A">
            <w:pPr>
              <w:spacing w:after="0" w:line="276" w:lineRule="auto"/>
              <w:rPr>
                <w:rFonts w:cs="Times New Roman"/>
                <w:szCs w:val="24"/>
              </w:rPr>
            </w:pPr>
            <w:r w:rsidRPr="00B63706">
              <w:rPr>
                <w:rFonts w:cs="Times New Roman"/>
                <w:b/>
                <w:szCs w:val="24"/>
              </w:rPr>
              <w:t>SANR-46003</w:t>
            </w:r>
          </w:p>
        </w:tc>
        <w:tc>
          <w:tcPr>
            <w:tcW w:w="1134" w:type="dxa"/>
            <w:tcBorders>
              <w:top w:val="single" w:sz="24" w:space="0" w:color="auto"/>
              <w:bottom w:val="single" w:sz="24" w:space="0" w:color="auto"/>
            </w:tcBorders>
            <w:vAlign w:val="center"/>
          </w:tcPr>
          <w:p w14:paraId="715B55E5" w14:textId="77777777" w:rsidR="002A2F87" w:rsidRPr="00B63706" w:rsidRDefault="002A2F87" w:rsidP="00B5327A">
            <w:pPr>
              <w:spacing w:after="0" w:line="276" w:lineRule="auto"/>
              <w:rPr>
                <w:rFonts w:cs="Times New Roman"/>
                <w:szCs w:val="24"/>
              </w:rPr>
            </w:pPr>
            <w:r w:rsidRPr="00B63706">
              <w:rPr>
                <w:rFonts w:cs="Times New Roman"/>
                <w:b/>
                <w:szCs w:val="24"/>
              </w:rPr>
              <w:t>SAHM-468</w:t>
            </w:r>
          </w:p>
        </w:tc>
        <w:tc>
          <w:tcPr>
            <w:tcW w:w="1134" w:type="dxa"/>
            <w:tcBorders>
              <w:top w:val="single" w:sz="24" w:space="0" w:color="auto"/>
              <w:bottom w:val="single" w:sz="24" w:space="0" w:color="auto"/>
            </w:tcBorders>
            <w:vAlign w:val="center"/>
          </w:tcPr>
          <w:p w14:paraId="57FB237B" w14:textId="77777777" w:rsidR="002A2F87" w:rsidRPr="00B63706" w:rsidRDefault="002A2F87" w:rsidP="00B5327A">
            <w:pPr>
              <w:spacing w:after="0" w:line="276" w:lineRule="auto"/>
              <w:rPr>
                <w:rFonts w:cs="Times New Roman"/>
                <w:szCs w:val="24"/>
              </w:rPr>
            </w:pPr>
            <w:r w:rsidRPr="00B63706">
              <w:rPr>
                <w:rFonts w:cs="Times New Roman"/>
                <w:b/>
                <w:szCs w:val="24"/>
              </w:rPr>
              <w:t>ACNR-17784</w:t>
            </w:r>
          </w:p>
        </w:tc>
        <w:tc>
          <w:tcPr>
            <w:tcW w:w="1417" w:type="dxa"/>
            <w:tcBorders>
              <w:top w:val="single" w:sz="24" w:space="0" w:color="auto"/>
              <w:bottom w:val="single" w:sz="24" w:space="0" w:color="auto"/>
            </w:tcBorders>
            <w:vAlign w:val="center"/>
          </w:tcPr>
          <w:p w14:paraId="588D1819" w14:textId="77777777" w:rsidR="002A2F87" w:rsidRPr="00B63706" w:rsidRDefault="002A2F87" w:rsidP="00B5327A">
            <w:pPr>
              <w:spacing w:after="0" w:line="276" w:lineRule="auto"/>
              <w:rPr>
                <w:rFonts w:cs="Times New Roman"/>
                <w:szCs w:val="24"/>
              </w:rPr>
            </w:pPr>
            <w:r w:rsidRPr="00B63706">
              <w:rPr>
                <w:rFonts w:cs="Times New Roman"/>
                <w:b/>
                <w:szCs w:val="24"/>
              </w:rPr>
              <w:t>PANR-51337</w:t>
            </w:r>
          </w:p>
        </w:tc>
      </w:tr>
      <w:tr w:rsidR="00B63706" w:rsidRPr="00B63706" w14:paraId="7C70EB52" w14:textId="77777777" w:rsidTr="00B5327A">
        <w:tc>
          <w:tcPr>
            <w:tcW w:w="1844" w:type="dxa"/>
            <w:vMerge w:val="restart"/>
            <w:tcBorders>
              <w:top w:val="single" w:sz="24" w:space="0" w:color="auto"/>
              <w:bottom w:val="nil"/>
            </w:tcBorders>
            <w:vAlign w:val="center"/>
          </w:tcPr>
          <w:p w14:paraId="0260C73A" w14:textId="77777777" w:rsidR="002A2F87" w:rsidRPr="00B63706" w:rsidRDefault="002A2F87" w:rsidP="00B5327A">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MeOHE</w:t>
            </w:r>
            <w:proofErr w:type="spellEnd"/>
          </w:p>
        </w:tc>
        <w:tc>
          <w:tcPr>
            <w:tcW w:w="1701" w:type="dxa"/>
            <w:tcBorders>
              <w:top w:val="single" w:sz="24" w:space="0" w:color="auto"/>
              <w:bottom w:val="nil"/>
            </w:tcBorders>
            <w:vAlign w:val="center"/>
          </w:tcPr>
          <w:p w14:paraId="55C7ABB9" w14:textId="77777777" w:rsidR="002A2F87" w:rsidRPr="00B63706" w:rsidRDefault="00DC28FE" w:rsidP="00B5327A">
            <w:pPr>
              <w:spacing w:after="0" w:line="276" w:lineRule="auto"/>
              <w:rPr>
                <w:rFonts w:cs="Times New Roman"/>
                <w:sz w:val="22"/>
              </w:rPr>
            </w:pPr>
            <w:r w:rsidRPr="00B63706">
              <w:rPr>
                <w:rFonts w:cs="Times New Roman"/>
                <w:b/>
                <w:bCs/>
                <w:sz w:val="22"/>
              </w:rPr>
              <w:t>MIC</w:t>
            </w:r>
          </w:p>
        </w:tc>
        <w:tc>
          <w:tcPr>
            <w:tcW w:w="1134" w:type="dxa"/>
            <w:tcBorders>
              <w:top w:val="single" w:sz="24" w:space="0" w:color="auto"/>
              <w:bottom w:val="nil"/>
            </w:tcBorders>
            <w:vAlign w:val="center"/>
          </w:tcPr>
          <w:p w14:paraId="6813C621"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single" w:sz="24" w:space="0" w:color="auto"/>
              <w:bottom w:val="nil"/>
            </w:tcBorders>
            <w:vAlign w:val="center"/>
          </w:tcPr>
          <w:p w14:paraId="59A4BC60" w14:textId="77777777" w:rsidR="002A2F87" w:rsidRPr="00B63706" w:rsidRDefault="009337CC" w:rsidP="00B5327A">
            <w:pPr>
              <w:spacing w:after="0" w:line="276" w:lineRule="auto"/>
              <w:rPr>
                <w:rFonts w:cs="Times New Roman"/>
                <w:sz w:val="22"/>
              </w:rPr>
            </w:pPr>
            <w:r w:rsidRPr="00B63706">
              <w:rPr>
                <w:rFonts w:cs="Times New Roman"/>
                <w:sz w:val="22"/>
                <w:lang w:val="en-US"/>
              </w:rPr>
              <w:t>62.</w:t>
            </w:r>
            <w:r w:rsidR="002A2F87" w:rsidRPr="00B63706">
              <w:rPr>
                <w:rFonts w:cs="Times New Roman"/>
                <w:sz w:val="22"/>
                <w:lang w:val="en-US"/>
              </w:rPr>
              <w:t>5</w:t>
            </w:r>
          </w:p>
        </w:tc>
        <w:tc>
          <w:tcPr>
            <w:tcW w:w="1134" w:type="dxa"/>
            <w:tcBorders>
              <w:top w:val="single" w:sz="24" w:space="0" w:color="auto"/>
              <w:bottom w:val="nil"/>
            </w:tcBorders>
            <w:vAlign w:val="center"/>
          </w:tcPr>
          <w:p w14:paraId="1FDB874B" w14:textId="77777777" w:rsidR="002A2F87" w:rsidRPr="00B63706" w:rsidRDefault="002A2F87" w:rsidP="00B5327A">
            <w:pPr>
              <w:spacing w:after="0" w:line="276" w:lineRule="auto"/>
              <w:rPr>
                <w:rFonts w:cs="Times New Roman"/>
                <w:sz w:val="22"/>
              </w:rPr>
            </w:pPr>
            <w:r w:rsidRPr="00B63706">
              <w:rPr>
                <w:rFonts w:cs="Times New Roman"/>
                <w:sz w:val="22"/>
                <w:lang w:val="en-US"/>
              </w:rPr>
              <w:t>500</w:t>
            </w:r>
          </w:p>
        </w:tc>
        <w:tc>
          <w:tcPr>
            <w:tcW w:w="1134" w:type="dxa"/>
            <w:tcBorders>
              <w:top w:val="single" w:sz="24" w:space="0" w:color="auto"/>
              <w:bottom w:val="nil"/>
            </w:tcBorders>
            <w:vAlign w:val="center"/>
          </w:tcPr>
          <w:p w14:paraId="43E2089C" w14:textId="77777777" w:rsidR="002A2F87" w:rsidRPr="00B63706" w:rsidRDefault="002A2F87" w:rsidP="00B5327A">
            <w:pPr>
              <w:spacing w:after="0" w:line="276" w:lineRule="auto"/>
              <w:rPr>
                <w:rFonts w:cs="Times New Roman"/>
                <w:sz w:val="22"/>
              </w:rPr>
            </w:pPr>
            <w:r w:rsidRPr="00B63706">
              <w:rPr>
                <w:rFonts w:cs="Times New Roman"/>
                <w:sz w:val="22"/>
                <w:lang w:val="en-US"/>
              </w:rPr>
              <w:t>125</w:t>
            </w:r>
          </w:p>
        </w:tc>
        <w:tc>
          <w:tcPr>
            <w:tcW w:w="1417" w:type="dxa"/>
            <w:tcBorders>
              <w:top w:val="single" w:sz="24" w:space="0" w:color="auto"/>
              <w:bottom w:val="nil"/>
            </w:tcBorders>
            <w:vAlign w:val="center"/>
          </w:tcPr>
          <w:p w14:paraId="517123A2" w14:textId="77777777" w:rsidR="002A2F87" w:rsidRPr="00B63706" w:rsidRDefault="002A2F87" w:rsidP="00B5327A">
            <w:pPr>
              <w:spacing w:after="0" w:line="276" w:lineRule="auto"/>
              <w:rPr>
                <w:rFonts w:cs="Times New Roman"/>
                <w:sz w:val="22"/>
              </w:rPr>
            </w:pPr>
            <w:r w:rsidRPr="00B63706">
              <w:rPr>
                <w:rFonts w:cs="Times New Roman"/>
                <w:sz w:val="22"/>
                <w:lang w:val="en-US"/>
              </w:rPr>
              <w:t>/</w:t>
            </w:r>
          </w:p>
        </w:tc>
      </w:tr>
      <w:tr w:rsidR="00B63706" w:rsidRPr="00B63706" w14:paraId="419BF1C6" w14:textId="77777777" w:rsidTr="00B5327A">
        <w:tc>
          <w:tcPr>
            <w:tcW w:w="1844" w:type="dxa"/>
            <w:vMerge/>
            <w:tcBorders>
              <w:top w:val="nil"/>
              <w:bottom w:val="nil"/>
            </w:tcBorders>
            <w:vAlign w:val="center"/>
          </w:tcPr>
          <w:p w14:paraId="13009118" w14:textId="77777777" w:rsidR="002A2F87" w:rsidRPr="00B63706" w:rsidRDefault="002A2F87" w:rsidP="00B5327A">
            <w:pPr>
              <w:spacing w:after="0" w:line="276" w:lineRule="auto"/>
              <w:rPr>
                <w:rFonts w:cs="Times New Roman"/>
                <w:sz w:val="22"/>
              </w:rPr>
            </w:pPr>
          </w:p>
        </w:tc>
        <w:tc>
          <w:tcPr>
            <w:tcW w:w="1701" w:type="dxa"/>
            <w:tcBorders>
              <w:top w:val="nil"/>
              <w:bottom w:val="nil"/>
            </w:tcBorders>
            <w:vAlign w:val="center"/>
          </w:tcPr>
          <w:p w14:paraId="17CAF334" w14:textId="77777777" w:rsidR="002A2F87" w:rsidRPr="00B63706" w:rsidRDefault="00DC28FE" w:rsidP="00B5327A">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5FE0CF2E"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4E7907E1"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1430195C" w14:textId="77777777" w:rsidR="002A2F87" w:rsidRPr="00B63706" w:rsidRDefault="002A2F87" w:rsidP="00B5327A">
            <w:pPr>
              <w:spacing w:after="0" w:line="276" w:lineRule="auto"/>
              <w:rPr>
                <w:rFonts w:cs="Times New Roman"/>
                <w:sz w:val="22"/>
              </w:rPr>
            </w:pPr>
            <w:r w:rsidRPr="00B63706">
              <w:rPr>
                <w:rFonts w:cs="Times New Roman"/>
                <w:sz w:val="22"/>
                <w:lang w:val="en-US"/>
              </w:rPr>
              <w:t>1000</w:t>
            </w:r>
          </w:p>
        </w:tc>
        <w:tc>
          <w:tcPr>
            <w:tcW w:w="1134" w:type="dxa"/>
            <w:tcBorders>
              <w:top w:val="nil"/>
              <w:bottom w:val="nil"/>
            </w:tcBorders>
            <w:vAlign w:val="center"/>
          </w:tcPr>
          <w:p w14:paraId="14499100" w14:textId="77777777" w:rsidR="002A2F87" w:rsidRPr="00B63706" w:rsidRDefault="002A2F87" w:rsidP="00B5327A">
            <w:pPr>
              <w:spacing w:after="0" w:line="276" w:lineRule="auto"/>
              <w:rPr>
                <w:rFonts w:cs="Times New Roman"/>
                <w:sz w:val="22"/>
              </w:rPr>
            </w:pPr>
            <w:r w:rsidRPr="00B63706">
              <w:rPr>
                <w:rFonts w:cs="Times New Roman"/>
                <w:sz w:val="22"/>
                <w:lang w:val="en-US"/>
              </w:rPr>
              <w:t>1000</w:t>
            </w:r>
          </w:p>
        </w:tc>
        <w:tc>
          <w:tcPr>
            <w:tcW w:w="1417" w:type="dxa"/>
            <w:tcBorders>
              <w:top w:val="nil"/>
              <w:bottom w:val="nil"/>
            </w:tcBorders>
            <w:vAlign w:val="center"/>
          </w:tcPr>
          <w:p w14:paraId="654C77C7" w14:textId="77777777" w:rsidR="002A2F87" w:rsidRPr="00B63706" w:rsidRDefault="002A2F87" w:rsidP="00B5327A">
            <w:pPr>
              <w:spacing w:after="0" w:line="276" w:lineRule="auto"/>
              <w:rPr>
                <w:rFonts w:cs="Times New Roman"/>
                <w:sz w:val="22"/>
              </w:rPr>
            </w:pPr>
            <w:r w:rsidRPr="00B63706">
              <w:rPr>
                <w:rFonts w:cs="Times New Roman"/>
                <w:bCs/>
                <w:sz w:val="22"/>
              </w:rPr>
              <w:t>/</w:t>
            </w:r>
          </w:p>
        </w:tc>
      </w:tr>
      <w:tr w:rsidR="00B63706" w:rsidRPr="00B63706" w14:paraId="387827F8" w14:textId="77777777" w:rsidTr="00B5327A">
        <w:tc>
          <w:tcPr>
            <w:tcW w:w="1844" w:type="dxa"/>
            <w:vMerge/>
            <w:tcBorders>
              <w:top w:val="nil"/>
              <w:bottom w:val="single" w:sz="12" w:space="0" w:color="auto"/>
            </w:tcBorders>
            <w:vAlign w:val="center"/>
          </w:tcPr>
          <w:p w14:paraId="169702A9" w14:textId="77777777" w:rsidR="002A2F87" w:rsidRPr="00B63706" w:rsidRDefault="002A2F87" w:rsidP="00B5327A">
            <w:pPr>
              <w:spacing w:after="0" w:line="276" w:lineRule="auto"/>
              <w:rPr>
                <w:rFonts w:cs="Times New Roman"/>
                <w:sz w:val="22"/>
              </w:rPr>
            </w:pPr>
          </w:p>
        </w:tc>
        <w:tc>
          <w:tcPr>
            <w:tcW w:w="1701" w:type="dxa"/>
            <w:tcBorders>
              <w:top w:val="nil"/>
              <w:bottom w:val="single" w:sz="12" w:space="0" w:color="auto"/>
            </w:tcBorders>
            <w:vAlign w:val="center"/>
          </w:tcPr>
          <w:p w14:paraId="3A4DDD0B" w14:textId="77777777" w:rsidR="002A2F87" w:rsidRPr="00B63706" w:rsidRDefault="00DC28FE" w:rsidP="00B5327A">
            <w:pPr>
              <w:spacing w:after="0" w:line="276" w:lineRule="auto"/>
              <w:rPr>
                <w:rFonts w:cs="Times New Roman"/>
                <w:sz w:val="22"/>
              </w:rPr>
            </w:pPr>
            <w:r w:rsidRPr="00B63706">
              <w:rPr>
                <w:rFonts w:cs="Times New Roman"/>
                <w:b/>
                <w:bCs/>
                <w:sz w:val="22"/>
              </w:rPr>
              <w:t>MBC</w:t>
            </w:r>
            <w:r w:rsidR="002A2F87" w:rsidRPr="00B63706">
              <w:rPr>
                <w:rFonts w:cs="Times New Roman"/>
                <w:b/>
                <w:bCs/>
                <w:sz w:val="22"/>
              </w:rPr>
              <w:t>/</w:t>
            </w:r>
            <w:r w:rsidRPr="00B63706">
              <w:rPr>
                <w:rFonts w:cs="Times New Roman"/>
                <w:b/>
                <w:bCs/>
                <w:sz w:val="22"/>
              </w:rPr>
              <w:t xml:space="preserve"> MIC</w:t>
            </w:r>
          </w:p>
        </w:tc>
        <w:tc>
          <w:tcPr>
            <w:tcW w:w="1134" w:type="dxa"/>
            <w:tcBorders>
              <w:top w:val="nil"/>
              <w:bottom w:val="single" w:sz="12" w:space="0" w:color="auto"/>
            </w:tcBorders>
            <w:vAlign w:val="center"/>
          </w:tcPr>
          <w:p w14:paraId="5825CC0E"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3D1225DB" w14:textId="77777777" w:rsidR="002A2F87" w:rsidRPr="00B63706" w:rsidRDefault="002A2F87" w:rsidP="00B5327A">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7C430431" w14:textId="77777777" w:rsidR="002A2F87" w:rsidRPr="00B63706" w:rsidRDefault="002A2F87" w:rsidP="00B5327A">
            <w:pPr>
              <w:spacing w:after="0" w:line="276" w:lineRule="auto"/>
              <w:rPr>
                <w:rFonts w:cs="Times New Roman"/>
                <w:sz w:val="22"/>
              </w:rPr>
            </w:pPr>
            <w:r w:rsidRPr="00B63706">
              <w:rPr>
                <w:rFonts w:cs="Times New Roman"/>
                <w:sz w:val="22"/>
                <w:lang w:val="en-US"/>
              </w:rPr>
              <w:t>2</w:t>
            </w:r>
          </w:p>
        </w:tc>
        <w:tc>
          <w:tcPr>
            <w:tcW w:w="1134" w:type="dxa"/>
            <w:tcBorders>
              <w:top w:val="nil"/>
              <w:bottom w:val="single" w:sz="12" w:space="0" w:color="auto"/>
            </w:tcBorders>
            <w:vAlign w:val="center"/>
          </w:tcPr>
          <w:p w14:paraId="3204D080" w14:textId="77777777" w:rsidR="002A2F87" w:rsidRPr="00B63706" w:rsidRDefault="002A2F87" w:rsidP="00B5327A">
            <w:pPr>
              <w:spacing w:after="0" w:line="276" w:lineRule="auto"/>
              <w:rPr>
                <w:rFonts w:cs="Times New Roman"/>
                <w:sz w:val="22"/>
              </w:rPr>
            </w:pPr>
            <w:r w:rsidRPr="00B63706">
              <w:rPr>
                <w:rFonts w:cs="Times New Roman"/>
                <w:sz w:val="22"/>
                <w:lang w:val="en-US"/>
              </w:rPr>
              <w:t>8</w:t>
            </w:r>
          </w:p>
        </w:tc>
        <w:tc>
          <w:tcPr>
            <w:tcW w:w="1417" w:type="dxa"/>
            <w:tcBorders>
              <w:top w:val="nil"/>
              <w:bottom w:val="single" w:sz="12" w:space="0" w:color="auto"/>
            </w:tcBorders>
            <w:vAlign w:val="center"/>
          </w:tcPr>
          <w:p w14:paraId="7DBF8C59" w14:textId="77777777" w:rsidR="002A2F87" w:rsidRPr="00B63706" w:rsidRDefault="002A2F87" w:rsidP="00B5327A">
            <w:pPr>
              <w:spacing w:after="0" w:line="276" w:lineRule="auto"/>
              <w:rPr>
                <w:rFonts w:cs="Times New Roman"/>
                <w:sz w:val="22"/>
              </w:rPr>
            </w:pPr>
            <w:r w:rsidRPr="00B63706">
              <w:rPr>
                <w:rFonts w:cs="Times New Roman"/>
                <w:bCs/>
                <w:sz w:val="22"/>
              </w:rPr>
              <w:t>/</w:t>
            </w:r>
          </w:p>
        </w:tc>
      </w:tr>
      <w:tr w:rsidR="00B63706" w:rsidRPr="00B63706" w14:paraId="47411328" w14:textId="77777777" w:rsidTr="00B5327A">
        <w:tc>
          <w:tcPr>
            <w:tcW w:w="1844" w:type="dxa"/>
            <w:vMerge w:val="restart"/>
            <w:tcBorders>
              <w:top w:val="single" w:sz="12" w:space="0" w:color="auto"/>
              <w:bottom w:val="nil"/>
            </w:tcBorders>
            <w:vAlign w:val="center"/>
          </w:tcPr>
          <w:p w14:paraId="74A235D3" w14:textId="77777777" w:rsidR="00DC28FE" w:rsidRPr="00B63706" w:rsidRDefault="00DC28FE" w:rsidP="00DC28FE">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MeOHFl</w:t>
            </w:r>
            <w:proofErr w:type="spellEnd"/>
          </w:p>
        </w:tc>
        <w:tc>
          <w:tcPr>
            <w:tcW w:w="1701" w:type="dxa"/>
            <w:tcBorders>
              <w:top w:val="single" w:sz="12" w:space="0" w:color="auto"/>
              <w:bottom w:val="nil"/>
            </w:tcBorders>
            <w:vAlign w:val="center"/>
          </w:tcPr>
          <w:p w14:paraId="0DF7CC9A"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7670E79D"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single" w:sz="12" w:space="0" w:color="auto"/>
              <w:bottom w:val="nil"/>
            </w:tcBorders>
            <w:vAlign w:val="center"/>
          </w:tcPr>
          <w:p w14:paraId="647270A9"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134" w:type="dxa"/>
            <w:tcBorders>
              <w:top w:val="single" w:sz="12" w:space="0" w:color="auto"/>
              <w:bottom w:val="nil"/>
            </w:tcBorders>
            <w:vAlign w:val="center"/>
          </w:tcPr>
          <w:p w14:paraId="155902B3" w14:textId="77777777" w:rsidR="00DC28FE" w:rsidRPr="00B63706" w:rsidRDefault="00DC28FE" w:rsidP="00DC28FE">
            <w:pPr>
              <w:spacing w:after="0" w:line="276" w:lineRule="auto"/>
              <w:rPr>
                <w:rFonts w:cs="Times New Roman"/>
                <w:sz w:val="22"/>
              </w:rPr>
            </w:pPr>
            <w:r w:rsidRPr="00B63706">
              <w:rPr>
                <w:rFonts w:cs="Times New Roman"/>
                <w:bCs/>
                <w:sz w:val="22"/>
              </w:rPr>
              <w:t>1000</w:t>
            </w:r>
          </w:p>
        </w:tc>
        <w:tc>
          <w:tcPr>
            <w:tcW w:w="1134" w:type="dxa"/>
            <w:tcBorders>
              <w:top w:val="single" w:sz="12" w:space="0" w:color="auto"/>
              <w:bottom w:val="nil"/>
            </w:tcBorders>
            <w:vAlign w:val="center"/>
          </w:tcPr>
          <w:p w14:paraId="12C957CF"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417" w:type="dxa"/>
            <w:tcBorders>
              <w:top w:val="single" w:sz="12" w:space="0" w:color="auto"/>
              <w:bottom w:val="nil"/>
            </w:tcBorders>
            <w:vAlign w:val="center"/>
          </w:tcPr>
          <w:p w14:paraId="513A5E50"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r>
      <w:tr w:rsidR="00B63706" w:rsidRPr="00B63706" w14:paraId="3C6253A8" w14:textId="77777777" w:rsidTr="00DC28FE">
        <w:trPr>
          <w:trHeight w:val="204"/>
        </w:trPr>
        <w:tc>
          <w:tcPr>
            <w:tcW w:w="1844" w:type="dxa"/>
            <w:vMerge/>
            <w:tcBorders>
              <w:top w:val="nil"/>
              <w:bottom w:val="nil"/>
            </w:tcBorders>
            <w:vAlign w:val="center"/>
          </w:tcPr>
          <w:p w14:paraId="2688B52F" w14:textId="77777777" w:rsidR="00DC28FE" w:rsidRPr="00B63706" w:rsidRDefault="00DC28FE" w:rsidP="00DC28FE">
            <w:pPr>
              <w:spacing w:after="0" w:line="276" w:lineRule="auto"/>
              <w:rPr>
                <w:rFonts w:cs="Times New Roman"/>
                <w:sz w:val="22"/>
              </w:rPr>
            </w:pPr>
          </w:p>
        </w:tc>
        <w:tc>
          <w:tcPr>
            <w:tcW w:w="1701" w:type="dxa"/>
            <w:tcBorders>
              <w:top w:val="nil"/>
              <w:bottom w:val="nil"/>
            </w:tcBorders>
            <w:vAlign w:val="center"/>
          </w:tcPr>
          <w:p w14:paraId="659B82C5"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19F4B056"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5B1D94E1"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18E55A13"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31BD58A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nil"/>
            </w:tcBorders>
            <w:vAlign w:val="center"/>
          </w:tcPr>
          <w:p w14:paraId="47FFD384"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057CBC86" w14:textId="77777777" w:rsidTr="00B5327A">
        <w:tc>
          <w:tcPr>
            <w:tcW w:w="1844" w:type="dxa"/>
            <w:vMerge/>
            <w:tcBorders>
              <w:top w:val="nil"/>
              <w:bottom w:val="single" w:sz="12" w:space="0" w:color="auto"/>
            </w:tcBorders>
            <w:vAlign w:val="center"/>
          </w:tcPr>
          <w:p w14:paraId="233032AB" w14:textId="77777777" w:rsidR="00DC28FE" w:rsidRPr="00B63706" w:rsidRDefault="00DC28FE" w:rsidP="00DC28FE">
            <w:pPr>
              <w:spacing w:after="0" w:line="276" w:lineRule="auto"/>
              <w:rPr>
                <w:rFonts w:cs="Times New Roman"/>
                <w:sz w:val="22"/>
              </w:rPr>
            </w:pPr>
          </w:p>
        </w:tc>
        <w:tc>
          <w:tcPr>
            <w:tcW w:w="1701" w:type="dxa"/>
            <w:tcBorders>
              <w:top w:val="nil"/>
              <w:bottom w:val="single" w:sz="12" w:space="0" w:color="auto"/>
            </w:tcBorders>
            <w:vAlign w:val="center"/>
          </w:tcPr>
          <w:p w14:paraId="0B148D69"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2E81ACF8"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3FD565EF"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78B4525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38C8EA78"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single" w:sz="12" w:space="0" w:color="auto"/>
            </w:tcBorders>
            <w:vAlign w:val="center"/>
          </w:tcPr>
          <w:p w14:paraId="0ED7BD10"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59D91DE6" w14:textId="77777777" w:rsidTr="00B5327A">
        <w:tc>
          <w:tcPr>
            <w:tcW w:w="1844" w:type="dxa"/>
            <w:vMerge w:val="restart"/>
            <w:tcBorders>
              <w:top w:val="single" w:sz="12" w:space="0" w:color="auto"/>
              <w:bottom w:val="nil"/>
            </w:tcBorders>
            <w:vAlign w:val="center"/>
          </w:tcPr>
          <w:p w14:paraId="1D590C84" w14:textId="77777777" w:rsidR="00DC28FE" w:rsidRPr="00B63706" w:rsidRDefault="00DC28FE" w:rsidP="00DC28FE">
            <w:pPr>
              <w:spacing w:after="0" w:line="276" w:lineRule="auto"/>
              <w:rPr>
                <w:rFonts w:cs="Times New Roman"/>
                <w:sz w:val="22"/>
              </w:rPr>
            </w:pPr>
            <w:proofErr w:type="spellStart"/>
            <w:r w:rsidRPr="00B63706">
              <w:rPr>
                <w:rFonts w:eastAsia="Times New Roman" w:cs="Times New Roman"/>
                <w:b/>
                <w:sz w:val="22"/>
                <w:lang w:val="fr-CM" w:eastAsia="fr-CM"/>
              </w:rPr>
              <w:t>GaHEXF</w:t>
            </w:r>
            <w:proofErr w:type="spellEnd"/>
          </w:p>
        </w:tc>
        <w:tc>
          <w:tcPr>
            <w:tcW w:w="1701" w:type="dxa"/>
            <w:tcBorders>
              <w:top w:val="single" w:sz="12" w:space="0" w:color="auto"/>
              <w:bottom w:val="nil"/>
            </w:tcBorders>
            <w:vAlign w:val="center"/>
          </w:tcPr>
          <w:p w14:paraId="7C41E164"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0670B770"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single" w:sz="12" w:space="0" w:color="auto"/>
              <w:bottom w:val="nil"/>
            </w:tcBorders>
            <w:vAlign w:val="center"/>
          </w:tcPr>
          <w:p w14:paraId="2D39EBC7"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134" w:type="dxa"/>
            <w:tcBorders>
              <w:top w:val="single" w:sz="12" w:space="0" w:color="auto"/>
              <w:bottom w:val="nil"/>
            </w:tcBorders>
            <w:vAlign w:val="center"/>
          </w:tcPr>
          <w:p w14:paraId="2216EB97" w14:textId="77777777" w:rsidR="00DC28FE" w:rsidRPr="00B63706" w:rsidRDefault="00DC28FE" w:rsidP="00DC28FE">
            <w:pPr>
              <w:spacing w:after="0" w:line="276" w:lineRule="auto"/>
              <w:rPr>
                <w:rFonts w:cs="Times New Roman"/>
                <w:sz w:val="22"/>
              </w:rPr>
            </w:pPr>
            <w:r w:rsidRPr="00B63706">
              <w:rPr>
                <w:rFonts w:cs="Times New Roman"/>
                <w:bCs/>
                <w:sz w:val="22"/>
              </w:rPr>
              <w:t>1000</w:t>
            </w:r>
          </w:p>
        </w:tc>
        <w:tc>
          <w:tcPr>
            <w:tcW w:w="1134" w:type="dxa"/>
            <w:tcBorders>
              <w:top w:val="single" w:sz="12" w:space="0" w:color="auto"/>
              <w:bottom w:val="nil"/>
            </w:tcBorders>
            <w:vAlign w:val="center"/>
          </w:tcPr>
          <w:p w14:paraId="6458BF78"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single" w:sz="12" w:space="0" w:color="auto"/>
              <w:bottom w:val="nil"/>
            </w:tcBorders>
            <w:vAlign w:val="center"/>
          </w:tcPr>
          <w:p w14:paraId="3BB6409A"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r>
      <w:tr w:rsidR="00B63706" w:rsidRPr="00B63706" w14:paraId="123BF4F9" w14:textId="77777777" w:rsidTr="00B5327A">
        <w:tc>
          <w:tcPr>
            <w:tcW w:w="1844" w:type="dxa"/>
            <w:vMerge/>
            <w:tcBorders>
              <w:top w:val="nil"/>
              <w:bottom w:val="nil"/>
            </w:tcBorders>
            <w:vAlign w:val="center"/>
          </w:tcPr>
          <w:p w14:paraId="795CE51B" w14:textId="77777777" w:rsidR="00DC28FE" w:rsidRPr="00B63706" w:rsidRDefault="00DC28FE" w:rsidP="00DC28FE">
            <w:pPr>
              <w:spacing w:after="0" w:line="276" w:lineRule="auto"/>
              <w:rPr>
                <w:rFonts w:cs="Times New Roman"/>
                <w:sz w:val="22"/>
              </w:rPr>
            </w:pPr>
          </w:p>
        </w:tc>
        <w:tc>
          <w:tcPr>
            <w:tcW w:w="1701" w:type="dxa"/>
            <w:tcBorders>
              <w:top w:val="nil"/>
              <w:bottom w:val="nil"/>
            </w:tcBorders>
            <w:vAlign w:val="center"/>
          </w:tcPr>
          <w:p w14:paraId="7BCE33DE"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30A8BD9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547F1483"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2A42D5AF"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610C6A39"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nil"/>
            </w:tcBorders>
            <w:vAlign w:val="center"/>
          </w:tcPr>
          <w:p w14:paraId="3453E9C5"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1234AFAF" w14:textId="77777777" w:rsidTr="00B5327A">
        <w:tc>
          <w:tcPr>
            <w:tcW w:w="1844" w:type="dxa"/>
            <w:vMerge/>
            <w:tcBorders>
              <w:top w:val="nil"/>
              <w:bottom w:val="single" w:sz="12" w:space="0" w:color="auto"/>
            </w:tcBorders>
            <w:vAlign w:val="center"/>
          </w:tcPr>
          <w:p w14:paraId="2131B619" w14:textId="77777777" w:rsidR="00DC28FE" w:rsidRPr="00B63706" w:rsidRDefault="00DC28FE" w:rsidP="00DC28FE">
            <w:pPr>
              <w:spacing w:after="0" w:line="276" w:lineRule="auto"/>
              <w:rPr>
                <w:rFonts w:cs="Times New Roman"/>
                <w:sz w:val="22"/>
              </w:rPr>
            </w:pPr>
          </w:p>
        </w:tc>
        <w:tc>
          <w:tcPr>
            <w:tcW w:w="1701" w:type="dxa"/>
            <w:tcBorders>
              <w:top w:val="nil"/>
              <w:bottom w:val="single" w:sz="12" w:space="0" w:color="auto"/>
            </w:tcBorders>
            <w:vAlign w:val="center"/>
          </w:tcPr>
          <w:p w14:paraId="0B23950F"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6F1A07DC"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54AC7197"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768E92A2"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single" w:sz="12" w:space="0" w:color="auto"/>
            </w:tcBorders>
            <w:vAlign w:val="center"/>
          </w:tcPr>
          <w:p w14:paraId="569C3674"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417" w:type="dxa"/>
            <w:tcBorders>
              <w:top w:val="nil"/>
              <w:bottom w:val="single" w:sz="12" w:space="0" w:color="auto"/>
            </w:tcBorders>
            <w:vAlign w:val="center"/>
          </w:tcPr>
          <w:p w14:paraId="41E1E5AB"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7E5094A5" w14:textId="77777777" w:rsidTr="00B5327A">
        <w:tc>
          <w:tcPr>
            <w:tcW w:w="1844" w:type="dxa"/>
            <w:vMerge w:val="restart"/>
            <w:tcBorders>
              <w:top w:val="single" w:sz="12" w:space="0" w:color="auto"/>
              <w:bottom w:val="nil"/>
            </w:tcBorders>
            <w:vAlign w:val="center"/>
          </w:tcPr>
          <w:p w14:paraId="0A4488E5" w14:textId="77777777" w:rsidR="00DC28FE" w:rsidRPr="00B63706" w:rsidRDefault="00DC28FE" w:rsidP="00DC28FE">
            <w:pPr>
              <w:spacing w:after="0" w:line="276" w:lineRule="auto"/>
              <w:rPr>
                <w:rFonts w:cs="Times New Roman"/>
                <w:sz w:val="22"/>
              </w:rPr>
            </w:pPr>
            <w:proofErr w:type="spellStart"/>
            <w:r w:rsidRPr="00B63706">
              <w:rPr>
                <w:rFonts w:eastAsia="Times New Roman" w:cs="Times New Roman"/>
                <w:b/>
                <w:sz w:val="22"/>
                <w:lang w:val="fr-CM" w:eastAsia="fr-CM"/>
              </w:rPr>
              <w:t>CrHEXE</w:t>
            </w:r>
            <w:proofErr w:type="spellEnd"/>
          </w:p>
        </w:tc>
        <w:tc>
          <w:tcPr>
            <w:tcW w:w="1701" w:type="dxa"/>
            <w:tcBorders>
              <w:top w:val="single" w:sz="12" w:space="0" w:color="auto"/>
              <w:bottom w:val="nil"/>
            </w:tcBorders>
            <w:vAlign w:val="center"/>
          </w:tcPr>
          <w:p w14:paraId="02447523"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174E7F2F"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134" w:type="dxa"/>
            <w:tcBorders>
              <w:top w:val="single" w:sz="12" w:space="0" w:color="auto"/>
              <w:bottom w:val="nil"/>
            </w:tcBorders>
            <w:vAlign w:val="center"/>
          </w:tcPr>
          <w:p w14:paraId="3971DBC9"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single" w:sz="12" w:space="0" w:color="auto"/>
              <w:bottom w:val="nil"/>
            </w:tcBorders>
            <w:vAlign w:val="center"/>
          </w:tcPr>
          <w:p w14:paraId="600970DB" w14:textId="77777777" w:rsidR="00DC28FE" w:rsidRPr="00B63706" w:rsidRDefault="00DC28FE" w:rsidP="00DC28FE">
            <w:pPr>
              <w:spacing w:after="0" w:line="276" w:lineRule="auto"/>
              <w:rPr>
                <w:rFonts w:cs="Times New Roman"/>
                <w:sz w:val="22"/>
              </w:rPr>
            </w:pPr>
            <w:r w:rsidRPr="00B63706">
              <w:rPr>
                <w:rFonts w:cs="Times New Roman"/>
                <w:bCs/>
                <w:sz w:val="22"/>
              </w:rPr>
              <w:t>1000</w:t>
            </w:r>
          </w:p>
        </w:tc>
        <w:tc>
          <w:tcPr>
            <w:tcW w:w="1134" w:type="dxa"/>
            <w:tcBorders>
              <w:top w:val="single" w:sz="12" w:space="0" w:color="auto"/>
              <w:bottom w:val="nil"/>
            </w:tcBorders>
            <w:vAlign w:val="center"/>
          </w:tcPr>
          <w:p w14:paraId="653B5C4B"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417" w:type="dxa"/>
            <w:tcBorders>
              <w:top w:val="single" w:sz="12" w:space="0" w:color="auto"/>
              <w:bottom w:val="nil"/>
            </w:tcBorders>
            <w:vAlign w:val="center"/>
          </w:tcPr>
          <w:p w14:paraId="3150A82D"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071C08BB" w14:textId="77777777" w:rsidTr="00B5327A">
        <w:tc>
          <w:tcPr>
            <w:tcW w:w="1844" w:type="dxa"/>
            <w:vMerge/>
            <w:tcBorders>
              <w:top w:val="nil"/>
              <w:bottom w:val="nil"/>
            </w:tcBorders>
            <w:vAlign w:val="center"/>
          </w:tcPr>
          <w:p w14:paraId="74637706" w14:textId="77777777" w:rsidR="00DC28FE" w:rsidRPr="00B63706" w:rsidRDefault="00DC28FE" w:rsidP="00DC28FE">
            <w:pPr>
              <w:spacing w:after="0" w:line="276" w:lineRule="auto"/>
              <w:rPr>
                <w:rFonts w:cs="Times New Roman"/>
                <w:sz w:val="22"/>
              </w:rPr>
            </w:pPr>
          </w:p>
        </w:tc>
        <w:tc>
          <w:tcPr>
            <w:tcW w:w="1701" w:type="dxa"/>
            <w:tcBorders>
              <w:top w:val="nil"/>
              <w:bottom w:val="nil"/>
            </w:tcBorders>
            <w:vAlign w:val="center"/>
          </w:tcPr>
          <w:p w14:paraId="26DA0F67"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168D9D64"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51DBB6EE"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7505ABBD" w14:textId="77777777" w:rsidR="00DC28FE" w:rsidRPr="00B63706" w:rsidRDefault="00DC28FE" w:rsidP="00DC28FE">
            <w:pPr>
              <w:spacing w:after="0" w:line="276" w:lineRule="auto"/>
              <w:rPr>
                <w:rFonts w:cs="Times New Roman"/>
                <w:sz w:val="22"/>
              </w:rPr>
            </w:pPr>
            <w:r w:rsidRPr="00B63706">
              <w:rPr>
                <w:rFonts w:cs="Times New Roman"/>
                <w:bCs/>
                <w:sz w:val="22"/>
              </w:rPr>
              <w:t>/</w:t>
            </w:r>
          </w:p>
        </w:tc>
        <w:tc>
          <w:tcPr>
            <w:tcW w:w="1134" w:type="dxa"/>
            <w:tcBorders>
              <w:top w:val="nil"/>
              <w:bottom w:val="nil"/>
            </w:tcBorders>
            <w:vAlign w:val="center"/>
          </w:tcPr>
          <w:p w14:paraId="759A6559" w14:textId="77777777" w:rsidR="00DC28FE" w:rsidRPr="00B63706" w:rsidRDefault="00DC28FE" w:rsidP="00DC28FE">
            <w:pPr>
              <w:spacing w:after="0" w:line="276" w:lineRule="auto"/>
              <w:rPr>
                <w:rFonts w:cs="Times New Roman"/>
                <w:sz w:val="22"/>
              </w:rPr>
            </w:pPr>
            <w:r w:rsidRPr="00B63706">
              <w:rPr>
                <w:rFonts w:cs="Times New Roman"/>
                <w:sz w:val="22"/>
                <w:lang w:val="en-US"/>
              </w:rPr>
              <w:t>/</w:t>
            </w:r>
          </w:p>
        </w:tc>
        <w:tc>
          <w:tcPr>
            <w:tcW w:w="1417" w:type="dxa"/>
            <w:tcBorders>
              <w:top w:val="nil"/>
              <w:bottom w:val="nil"/>
            </w:tcBorders>
            <w:vAlign w:val="center"/>
          </w:tcPr>
          <w:p w14:paraId="3F2EF28E" w14:textId="77777777" w:rsidR="00DC28FE" w:rsidRPr="00B63706" w:rsidRDefault="00DC28FE" w:rsidP="00DC28FE">
            <w:pPr>
              <w:spacing w:after="0" w:line="276" w:lineRule="auto"/>
              <w:rPr>
                <w:rFonts w:cs="Times New Roman"/>
                <w:sz w:val="22"/>
              </w:rPr>
            </w:pPr>
            <w:r w:rsidRPr="00B63706">
              <w:rPr>
                <w:rFonts w:cs="Times New Roman"/>
                <w:bCs/>
                <w:sz w:val="22"/>
              </w:rPr>
              <w:t>/</w:t>
            </w:r>
          </w:p>
        </w:tc>
      </w:tr>
      <w:tr w:rsidR="00B63706" w:rsidRPr="00B63706" w14:paraId="5272EB75" w14:textId="77777777" w:rsidTr="00B5327A">
        <w:tc>
          <w:tcPr>
            <w:tcW w:w="1844" w:type="dxa"/>
            <w:vMerge/>
            <w:tcBorders>
              <w:top w:val="nil"/>
              <w:bottom w:val="single" w:sz="12" w:space="0" w:color="auto"/>
            </w:tcBorders>
            <w:vAlign w:val="center"/>
          </w:tcPr>
          <w:p w14:paraId="5987AAED" w14:textId="77777777" w:rsidR="00DC28FE" w:rsidRPr="00B63706" w:rsidRDefault="00DC28FE" w:rsidP="00DC28FE">
            <w:pPr>
              <w:spacing w:after="0" w:line="276" w:lineRule="auto"/>
              <w:rPr>
                <w:rFonts w:cs="Times New Roman"/>
                <w:sz w:val="22"/>
              </w:rPr>
            </w:pPr>
          </w:p>
        </w:tc>
        <w:tc>
          <w:tcPr>
            <w:tcW w:w="1701" w:type="dxa"/>
            <w:tcBorders>
              <w:top w:val="nil"/>
              <w:bottom w:val="single" w:sz="12" w:space="0" w:color="auto"/>
            </w:tcBorders>
            <w:vAlign w:val="center"/>
          </w:tcPr>
          <w:p w14:paraId="44B51A64"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72C2556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2454346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4D6B2C5B"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23919034"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nil"/>
              <w:bottom w:val="single" w:sz="12" w:space="0" w:color="auto"/>
            </w:tcBorders>
            <w:vAlign w:val="center"/>
          </w:tcPr>
          <w:p w14:paraId="2255D902"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4947BDF9" w14:textId="77777777" w:rsidTr="00B5327A">
        <w:tc>
          <w:tcPr>
            <w:tcW w:w="1844" w:type="dxa"/>
            <w:vMerge w:val="restart"/>
            <w:tcBorders>
              <w:top w:val="single" w:sz="12" w:space="0" w:color="auto"/>
              <w:bottom w:val="nil"/>
            </w:tcBorders>
            <w:vAlign w:val="center"/>
          </w:tcPr>
          <w:p w14:paraId="1DBFB728" w14:textId="77777777" w:rsidR="00DC28FE" w:rsidRPr="00B63706" w:rsidRDefault="00DC28FE" w:rsidP="00DC28FE">
            <w:pPr>
              <w:spacing w:after="0" w:line="276" w:lineRule="auto"/>
              <w:rPr>
                <w:rFonts w:cs="Times New Roman"/>
                <w:sz w:val="22"/>
              </w:rPr>
            </w:pPr>
            <w:proofErr w:type="spellStart"/>
            <w:r w:rsidRPr="00B63706">
              <w:rPr>
                <w:rFonts w:eastAsia="Times New Roman" w:cs="Times New Roman"/>
                <w:b/>
                <w:sz w:val="22"/>
                <w:lang w:val="fr-CM" w:eastAsia="fr-CM"/>
              </w:rPr>
              <w:t>CrHEXF</w:t>
            </w:r>
            <w:proofErr w:type="spellEnd"/>
          </w:p>
        </w:tc>
        <w:tc>
          <w:tcPr>
            <w:tcW w:w="1701" w:type="dxa"/>
            <w:tcBorders>
              <w:top w:val="single" w:sz="12" w:space="0" w:color="auto"/>
              <w:bottom w:val="nil"/>
            </w:tcBorders>
            <w:vAlign w:val="center"/>
          </w:tcPr>
          <w:p w14:paraId="5EE2303A"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266111D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single" w:sz="12" w:space="0" w:color="auto"/>
              <w:bottom w:val="nil"/>
            </w:tcBorders>
            <w:vAlign w:val="center"/>
          </w:tcPr>
          <w:p w14:paraId="74F626BD"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single" w:sz="12" w:space="0" w:color="auto"/>
              <w:bottom w:val="nil"/>
            </w:tcBorders>
            <w:vAlign w:val="center"/>
          </w:tcPr>
          <w:p w14:paraId="2239255C" w14:textId="77777777" w:rsidR="00DC28FE" w:rsidRPr="00B63706" w:rsidRDefault="00DC28FE" w:rsidP="00DC28FE">
            <w:pPr>
              <w:spacing w:after="0" w:line="276" w:lineRule="auto"/>
              <w:rPr>
                <w:rFonts w:cs="Times New Roman"/>
                <w:bCs/>
                <w:sz w:val="22"/>
              </w:rPr>
            </w:pPr>
            <w:r w:rsidRPr="00B63706">
              <w:rPr>
                <w:rFonts w:cs="Times New Roman"/>
                <w:bCs/>
                <w:sz w:val="22"/>
              </w:rPr>
              <w:t>500</w:t>
            </w:r>
          </w:p>
        </w:tc>
        <w:tc>
          <w:tcPr>
            <w:tcW w:w="1134" w:type="dxa"/>
            <w:tcBorders>
              <w:top w:val="single" w:sz="12" w:space="0" w:color="auto"/>
              <w:bottom w:val="nil"/>
            </w:tcBorders>
            <w:vAlign w:val="center"/>
          </w:tcPr>
          <w:p w14:paraId="055B0847"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single" w:sz="12" w:space="0" w:color="auto"/>
              <w:bottom w:val="nil"/>
            </w:tcBorders>
            <w:vAlign w:val="center"/>
          </w:tcPr>
          <w:p w14:paraId="105934B5"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r>
      <w:tr w:rsidR="00B63706" w:rsidRPr="00B63706" w14:paraId="7D2C4112" w14:textId="77777777" w:rsidTr="00B5327A">
        <w:tc>
          <w:tcPr>
            <w:tcW w:w="1844" w:type="dxa"/>
            <w:vMerge/>
            <w:tcBorders>
              <w:top w:val="nil"/>
              <w:bottom w:val="nil"/>
            </w:tcBorders>
            <w:vAlign w:val="center"/>
          </w:tcPr>
          <w:p w14:paraId="604FD877" w14:textId="77777777" w:rsidR="00DC28FE" w:rsidRPr="00B63706" w:rsidRDefault="00DC28FE" w:rsidP="00DC28FE">
            <w:pPr>
              <w:spacing w:after="0" w:line="276" w:lineRule="auto"/>
              <w:rPr>
                <w:rFonts w:cs="Times New Roman"/>
                <w:b/>
                <w:bCs/>
                <w:sz w:val="22"/>
              </w:rPr>
            </w:pPr>
          </w:p>
        </w:tc>
        <w:tc>
          <w:tcPr>
            <w:tcW w:w="1701" w:type="dxa"/>
            <w:tcBorders>
              <w:top w:val="nil"/>
              <w:bottom w:val="nil"/>
            </w:tcBorders>
            <w:vAlign w:val="center"/>
          </w:tcPr>
          <w:p w14:paraId="7230335B"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3E2F1A0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nil"/>
            </w:tcBorders>
            <w:vAlign w:val="center"/>
          </w:tcPr>
          <w:p w14:paraId="30055A3A"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nil"/>
            </w:tcBorders>
            <w:vAlign w:val="center"/>
          </w:tcPr>
          <w:p w14:paraId="58632FF2"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nil"/>
            </w:tcBorders>
            <w:vAlign w:val="center"/>
          </w:tcPr>
          <w:p w14:paraId="70333EB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nil"/>
            </w:tcBorders>
            <w:vAlign w:val="center"/>
          </w:tcPr>
          <w:p w14:paraId="78F8D5B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C09DE7E" w14:textId="77777777" w:rsidTr="00B5327A">
        <w:tc>
          <w:tcPr>
            <w:tcW w:w="1844" w:type="dxa"/>
            <w:vMerge/>
            <w:tcBorders>
              <w:top w:val="nil"/>
              <w:bottom w:val="single" w:sz="12" w:space="0" w:color="auto"/>
            </w:tcBorders>
            <w:vAlign w:val="center"/>
          </w:tcPr>
          <w:p w14:paraId="25C93D29"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343C1DD8"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0151BA0B"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75AF1EB"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single" w:sz="12" w:space="0" w:color="auto"/>
            </w:tcBorders>
            <w:vAlign w:val="center"/>
          </w:tcPr>
          <w:p w14:paraId="36FF8782"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03FE61F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51001A9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A4485F6" w14:textId="77777777" w:rsidTr="00B5327A">
        <w:tc>
          <w:tcPr>
            <w:tcW w:w="1844" w:type="dxa"/>
            <w:vMerge w:val="restart"/>
            <w:tcBorders>
              <w:top w:val="single" w:sz="12" w:space="0" w:color="auto"/>
              <w:bottom w:val="nil"/>
            </w:tcBorders>
            <w:vAlign w:val="center"/>
          </w:tcPr>
          <w:p w14:paraId="71A93900" w14:textId="77777777" w:rsidR="00DC28FE" w:rsidRPr="00B63706" w:rsidRDefault="00DC28FE" w:rsidP="00DC28FE">
            <w:pPr>
              <w:spacing w:after="0" w:line="276" w:lineRule="auto"/>
              <w:rPr>
                <w:rFonts w:cs="Times New Roman"/>
                <w:b/>
                <w:bCs/>
                <w:sz w:val="22"/>
              </w:rPr>
            </w:pPr>
            <w:proofErr w:type="spellStart"/>
            <w:r w:rsidRPr="00B63706">
              <w:rPr>
                <w:rFonts w:eastAsia="Times New Roman" w:cs="Times New Roman"/>
                <w:b/>
                <w:sz w:val="22"/>
                <w:lang w:val="fr-CM" w:eastAsia="fr-CM"/>
              </w:rPr>
              <w:t>Cr</w:t>
            </w:r>
            <w:r w:rsidRPr="00B63706">
              <w:rPr>
                <w:rFonts w:cs="Times New Roman"/>
                <w:b/>
                <w:sz w:val="22"/>
                <w:lang w:val="fr-CM" w:eastAsia="fr-CM"/>
              </w:rPr>
              <w:t>DCME</w:t>
            </w:r>
            <w:proofErr w:type="spellEnd"/>
          </w:p>
        </w:tc>
        <w:tc>
          <w:tcPr>
            <w:tcW w:w="1701" w:type="dxa"/>
            <w:tcBorders>
              <w:top w:val="single" w:sz="12" w:space="0" w:color="auto"/>
              <w:bottom w:val="nil"/>
            </w:tcBorders>
            <w:vAlign w:val="center"/>
          </w:tcPr>
          <w:p w14:paraId="03FC9BCE"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0CF1E968"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single" w:sz="12" w:space="0" w:color="auto"/>
              <w:bottom w:val="nil"/>
            </w:tcBorders>
            <w:vAlign w:val="center"/>
          </w:tcPr>
          <w:p w14:paraId="3793FDC5"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single" w:sz="12" w:space="0" w:color="auto"/>
              <w:bottom w:val="nil"/>
            </w:tcBorders>
            <w:vAlign w:val="center"/>
          </w:tcPr>
          <w:p w14:paraId="437B30E1"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1000</w:t>
            </w:r>
          </w:p>
        </w:tc>
        <w:tc>
          <w:tcPr>
            <w:tcW w:w="1134" w:type="dxa"/>
            <w:tcBorders>
              <w:top w:val="single" w:sz="12" w:space="0" w:color="auto"/>
              <w:bottom w:val="nil"/>
            </w:tcBorders>
            <w:vAlign w:val="center"/>
          </w:tcPr>
          <w:p w14:paraId="680EF80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single" w:sz="12" w:space="0" w:color="auto"/>
              <w:bottom w:val="nil"/>
            </w:tcBorders>
            <w:vAlign w:val="center"/>
          </w:tcPr>
          <w:p w14:paraId="214F4CDD"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r>
      <w:tr w:rsidR="00B63706" w:rsidRPr="00B63706" w14:paraId="11125532" w14:textId="77777777" w:rsidTr="00B5327A">
        <w:tc>
          <w:tcPr>
            <w:tcW w:w="1844" w:type="dxa"/>
            <w:vMerge/>
            <w:tcBorders>
              <w:top w:val="nil"/>
              <w:bottom w:val="nil"/>
            </w:tcBorders>
            <w:vAlign w:val="center"/>
          </w:tcPr>
          <w:p w14:paraId="31D419BE" w14:textId="77777777" w:rsidR="00DC28FE" w:rsidRPr="00B63706" w:rsidRDefault="00DC28FE" w:rsidP="00DC28FE">
            <w:pPr>
              <w:spacing w:after="0" w:line="276" w:lineRule="auto"/>
              <w:rPr>
                <w:rFonts w:cs="Times New Roman"/>
                <w:b/>
                <w:bCs/>
                <w:sz w:val="22"/>
              </w:rPr>
            </w:pPr>
          </w:p>
        </w:tc>
        <w:tc>
          <w:tcPr>
            <w:tcW w:w="1701" w:type="dxa"/>
            <w:tcBorders>
              <w:top w:val="nil"/>
              <w:bottom w:val="nil"/>
            </w:tcBorders>
            <w:vAlign w:val="center"/>
          </w:tcPr>
          <w:p w14:paraId="30EC4CBD"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7448C9C5"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nil"/>
            </w:tcBorders>
            <w:vAlign w:val="center"/>
          </w:tcPr>
          <w:p w14:paraId="277185FA"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nil"/>
            </w:tcBorders>
            <w:vAlign w:val="center"/>
          </w:tcPr>
          <w:p w14:paraId="492D8197"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nil"/>
            </w:tcBorders>
            <w:vAlign w:val="center"/>
          </w:tcPr>
          <w:p w14:paraId="71D1596A"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nil"/>
              <w:bottom w:val="nil"/>
            </w:tcBorders>
            <w:vAlign w:val="center"/>
          </w:tcPr>
          <w:p w14:paraId="0760365D"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r>
      <w:tr w:rsidR="00B63706" w:rsidRPr="00B63706" w14:paraId="2F681DC9" w14:textId="77777777" w:rsidTr="00B5327A">
        <w:tc>
          <w:tcPr>
            <w:tcW w:w="1844" w:type="dxa"/>
            <w:vMerge/>
            <w:tcBorders>
              <w:top w:val="nil"/>
              <w:bottom w:val="single" w:sz="12" w:space="0" w:color="auto"/>
            </w:tcBorders>
            <w:vAlign w:val="center"/>
          </w:tcPr>
          <w:p w14:paraId="075B169D"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4C7F4865"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4A092FD8"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5D7D538C"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single" w:sz="12" w:space="0" w:color="auto"/>
            </w:tcBorders>
            <w:vAlign w:val="center"/>
          </w:tcPr>
          <w:p w14:paraId="2BFB1926" w14:textId="77777777" w:rsidR="00DC28FE" w:rsidRPr="00B63706" w:rsidRDefault="00DC28FE" w:rsidP="00DC28FE">
            <w:pPr>
              <w:spacing w:after="0" w:line="276" w:lineRule="auto"/>
              <w:rPr>
                <w:rFonts w:cs="Times New Roman"/>
                <w:b/>
                <w:bCs/>
                <w:sz w:val="22"/>
              </w:rPr>
            </w:pPr>
            <w:r w:rsidRPr="00B63706">
              <w:rPr>
                <w:rFonts w:cs="Times New Roman"/>
                <w:b/>
                <w:bCs/>
                <w:sz w:val="22"/>
                <w:lang w:val="en-US"/>
              </w:rPr>
              <w:t>/</w:t>
            </w:r>
          </w:p>
        </w:tc>
        <w:tc>
          <w:tcPr>
            <w:tcW w:w="1134" w:type="dxa"/>
            <w:tcBorders>
              <w:top w:val="nil"/>
              <w:bottom w:val="single" w:sz="12" w:space="0" w:color="auto"/>
            </w:tcBorders>
            <w:vAlign w:val="center"/>
          </w:tcPr>
          <w:p w14:paraId="5B0080D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3D5CE27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305142C8" w14:textId="77777777" w:rsidTr="00B5327A">
        <w:tc>
          <w:tcPr>
            <w:tcW w:w="1844" w:type="dxa"/>
            <w:vMerge w:val="restart"/>
            <w:tcBorders>
              <w:top w:val="single" w:sz="12" w:space="0" w:color="auto"/>
              <w:bottom w:val="nil"/>
            </w:tcBorders>
            <w:vAlign w:val="center"/>
          </w:tcPr>
          <w:p w14:paraId="484B70DA" w14:textId="77777777" w:rsidR="00DC28FE" w:rsidRPr="00B63706" w:rsidRDefault="00DC28FE" w:rsidP="00DC28FE">
            <w:pPr>
              <w:spacing w:after="0" w:line="276" w:lineRule="auto"/>
              <w:rPr>
                <w:rFonts w:cs="Times New Roman"/>
                <w:b/>
                <w:bCs/>
                <w:sz w:val="22"/>
              </w:rPr>
            </w:pPr>
            <w:proofErr w:type="spellStart"/>
            <w:r w:rsidRPr="00B63706">
              <w:rPr>
                <w:rFonts w:eastAsia="Times New Roman" w:cs="Times New Roman"/>
                <w:b/>
                <w:sz w:val="22"/>
                <w:lang w:val="fr-CM" w:eastAsia="fr-CM"/>
              </w:rPr>
              <w:t>Cr</w:t>
            </w:r>
            <w:r w:rsidRPr="00B63706">
              <w:rPr>
                <w:rFonts w:cs="Times New Roman"/>
                <w:b/>
                <w:sz w:val="22"/>
                <w:lang w:val="fr-CM" w:eastAsia="fr-CM"/>
              </w:rPr>
              <w:t>DCMFl</w:t>
            </w:r>
            <w:proofErr w:type="spellEnd"/>
          </w:p>
        </w:tc>
        <w:tc>
          <w:tcPr>
            <w:tcW w:w="1701" w:type="dxa"/>
            <w:tcBorders>
              <w:top w:val="single" w:sz="12" w:space="0" w:color="auto"/>
              <w:bottom w:val="nil"/>
            </w:tcBorders>
            <w:vAlign w:val="center"/>
          </w:tcPr>
          <w:p w14:paraId="113523F4"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bottom w:val="nil"/>
            </w:tcBorders>
            <w:vAlign w:val="center"/>
          </w:tcPr>
          <w:p w14:paraId="3EB1096E"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single" w:sz="12" w:space="0" w:color="auto"/>
              <w:bottom w:val="nil"/>
            </w:tcBorders>
            <w:vAlign w:val="center"/>
          </w:tcPr>
          <w:p w14:paraId="28C386DF"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single" w:sz="12" w:space="0" w:color="auto"/>
              <w:bottom w:val="nil"/>
            </w:tcBorders>
            <w:vAlign w:val="center"/>
          </w:tcPr>
          <w:p w14:paraId="7019DE8B"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single" w:sz="12" w:space="0" w:color="auto"/>
              <w:bottom w:val="nil"/>
            </w:tcBorders>
            <w:vAlign w:val="center"/>
          </w:tcPr>
          <w:p w14:paraId="2B7B69EB"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single" w:sz="12" w:space="0" w:color="auto"/>
              <w:bottom w:val="nil"/>
            </w:tcBorders>
            <w:vAlign w:val="center"/>
          </w:tcPr>
          <w:p w14:paraId="389B13BE"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149749BA" w14:textId="77777777" w:rsidTr="00B5327A">
        <w:tc>
          <w:tcPr>
            <w:tcW w:w="1844" w:type="dxa"/>
            <w:vMerge/>
            <w:tcBorders>
              <w:top w:val="nil"/>
              <w:bottom w:val="nil"/>
            </w:tcBorders>
            <w:vAlign w:val="center"/>
          </w:tcPr>
          <w:p w14:paraId="387BB591" w14:textId="77777777" w:rsidR="00DC28FE" w:rsidRPr="00B63706" w:rsidRDefault="00DC28FE" w:rsidP="00DC28FE">
            <w:pPr>
              <w:spacing w:after="0" w:line="276" w:lineRule="auto"/>
              <w:rPr>
                <w:rFonts w:cs="Times New Roman"/>
                <w:b/>
                <w:bCs/>
                <w:sz w:val="22"/>
              </w:rPr>
            </w:pPr>
          </w:p>
        </w:tc>
        <w:tc>
          <w:tcPr>
            <w:tcW w:w="1701" w:type="dxa"/>
            <w:tcBorders>
              <w:top w:val="nil"/>
              <w:bottom w:val="nil"/>
            </w:tcBorders>
            <w:vAlign w:val="center"/>
          </w:tcPr>
          <w:p w14:paraId="7CF15D61"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nil"/>
            </w:tcBorders>
            <w:vAlign w:val="center"/>
          </w:tcPr>
          <w:p w14:paraId="52984D0C"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nil"/>
            </w:tcBorders>
            <w:vAlign w:val="center"/>
          </w:tcPr>
          <w:p w14:paraId="37D0941C"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nil"/>
            </w:tcBorders>
            <w:vAlign w:val="center"/>
          </w:tcPr>
          <w:p w14:paraId="57CECC5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nil"/>
            </w:tcBorders>
            <w:vAlign w:val="center"/>
          </w:tcPr>
          <w:p w14:paraId="3381FB1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nil"/>
            </w:tcBorders>
            <w:vAlign w:val="center"/>
          </w:tcPr>
          <w:p w14:paraId="1C8AD19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708F006" w14:textId="77777777" w:rsidTr="00DC28FE">
        <w:trPr>
          <w:trHeight w:val="60"/>
        </w:trPr>
        <w:tc>
          <w:tcPr>
            <w:tcW w:w="1844" w:type="dxa"/>
            <w:vMerge/>
            <w:tcBorders>
              <w:top w:val="nil"/>
              <w:bottom w:val="single" w:sz="12" w:space="0" w:color="auto"/>
            </w:tcBorders>
            <w:vAlign w:val="center"/>
          </w:tcPr>
          <w:p w14:paraId="0AF41D12"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520BED5E"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2E9E00F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E98116B"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2AE1223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19EA8AF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55E32B82"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65164F0" w14:textId="77777777" w:rsidTr="00B5327A">
        <w:tc>
          <w:tcPr>
            <w:tcW w:w="1844" w:type="dxa"/>
            <w:vMerge w:val="restart"/>
            <w:tcBorders>
              <w:top w:val="nil"/>
            </w:tcBorders>
            <w:vAlign w:val="center"/>
          </w:tcPr>
          <w:p w14:paraId="7CECC8D4" w14:textId="77777777" w:rsidR="00DC28FE" w:rsidRPr="00B63706" w:rsidRDefault="00DC28FE" w:rsidP="00DC28FE">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EtOAcE</w:t>
            </w:r>
            <w:proofErr w:type="spellEnd"/>
          </w:p>
        </w:tc>
        <w:tc>
          <w:tcPr>
            <w:tcW w:w="1701" w:type="dxa"/>
            <w:tcBorders>
              <w:top w:val="nil"/>
              <w:bottom w:val="single" w:sz="12" w:space="0" w:color="auto"/>
            </w:tcBorders>
            <w:vAlign w:val="center"/>
          </w:tcPr>
          <w:p w14:paraId="22E16521"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nil"/>
              <w:bottom w:val="single" w:sz="12" w:space="0" w:color="auto"/>
            </w:tcBorders>
            <w:vAlign w:val="center"/>
          </w:tcPr>
          <w:p w14:paraId="3BF15D0F"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358BD986"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5124B1AF"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nil"/>
              <w:bottom w:val="single" w:sz="12" w:space="0" w:color="auto"/>
            </w:tcBorders>
            <w:vAlign w:val="center"/>
          </w:tcPr>
          <w:p w14:paraId="07C175C6"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417" w:type="dxa"/>
            <w:tcBorders>
              <w:top w:val="nil"/>
              <w:bottom w:val="single" w:sz="12" w:space="0" w:color="auto"/>
            </w:tcBorders>
            <w:vAlign w:val="center"/>
          </w:tcPr>
          <w:p w14:paraId="23CFCF5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3DAA2B2A" w14:textId="77777777" w:rsidTr="00B5327A">
        <w:tc>
          <w:tcPr>
            <w:tcW w:w="1844" w:type="dxa"/>
            <w:vMerge/>
            <w:vAlign w:val="center"/>
          </w:tcPr>
          <w:p w14:paraId="2B9A3776"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564E6F79"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single" w:sz="12" w:space="0" w:color="auto"/>
            </w:tcBorders>
            <w:vAlign w:val="center"/>
          </w:tcPr>
          <w:p w14:paraId="1A176B5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0F7DE883"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6C4D9F6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8E882D6"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AF03EE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66904EC" w14:textId="77777777" w:rsidTr="00B5327A">
        <w:tc>
          <w:tcPr>
            <w:tcW w:w="1844" w:type="dxa"/>
            <w:vMerge/>
            <w:tcBorders>
              <w:bottom w:val="single" w:sz="12" w:space="0" w:color="auto"/>
            </w:tcBorders>
            <w:vAlign w:val="center"/>
          </w:tcPr>
          <w:p w14:paraId="4446BEC7"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6911ADEF"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664A9B43"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73359B1"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6804BAE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18834DCB"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04C33B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B55AD17" w14:textId="77777777" w:rsidTr="00B5327A">
        <w:tc>
          <w:tcPr>
            <w:tcW w:w="1844" w:type="dxa"/>
            <w:vMerge w:val="restart"/>
            <w:vAlign w:val="center"/>
          </w:tcPr>
          <w:p w14:paraId="05EE7482" w14:textId="77777777" w:rsidR="00DC28FE" w:rsidRPr="00B63706" w:rsidRDefault="00DC28FE" w:rsidP="00DC28FE">
            <w:pPr>
              <w:spacing w:after="0" w:line="360" w:lineRule="auto"/>
              <w:rPr>
                <w:rFonts w:cs="Times New Roman"/>
                <w:b/>
                <w:sz w:val="22"/>
                <w:lang w:val="fr-CM" w:eastAsia="fr-CM"/>
              </w:rPr>
            </w:pPr>
            <w:proofErr w:type="spellStart"/>
            <w:r w:rsidRPr="00B63706">
              <w:rPr>
                <w:rFonts w:eastAsia="Times New Roman" w:cs="Times New Roman"/>
                <w:b/>
                <w:sz w:val="22"/>
                <w:lang w:val="fr-CM" w:eastAsia="fr-CM"/>
              </w:rPr>
              <w:t>Cr</w:t>
            </w:r>
            <w:r w:rsidRPr="00B63706">
              <w:rPr>
                <w:rFonts w:cs="Times New Roman"/>
                <w:b/>
                <w:sz w:val="22"/>
                <w:lang w:val="fr-CM" w:eastAsia="fr-CM"/>
              </w:rPr>
              <w:t>EtOAcF</w:t>
            </w:r>
            <w:proofErr w:type="spellEnd"/>
          </w:p>
        </w:tc>
        <w:tc>
          <w:tcPr>
            <w:tcW w:w="1701" w:type="dxa"/>
            <w:tcBorders>
              <w:top w:val="nil"/>
              <w:bottom w:val="single" w:sz="12" w:space="0" w:color="auto"/>
            </w:tcBorders>
            <w:vAlign w:val="center"/>
          </w:tcPr>
          <w:p w14:paraId="27F84581"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nil"/>
              <w:bottom w:val="single" w:sz="12" w:space="0" w:color="auto"/>
            </w:tcBorders>
            <w:vAlign w:val="center"/>
          </w:tcPr>
          <w:p w14:paraId="7A8F21D8"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60125F9A"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3BEA9068"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nil"/>
              <w:bottom w:val="single" w:sz="12" w:space="0" w:color="auto"/>
            </w:tcBorders>
            <w:vAlign w:val="center"/>
          </w:tcPr>
          <w:p w14:paraId="30B2AA1E" w14:textId="77777777" w:rsidR="00DC28FE" w:rsidRPr="00B63706" w:rsidRDefault="00DC28FE" w:rsidP="00DC28FE">
            <w:pPr>
              <w:spacing w:after="0" w:line="276" w:lineRule="auto"/>
              <w:rPr>
                <w:rFonts w:cs="Times New Roman"/>
                <w:bCs/>
                <w:sz w:val="22"/>
              </w:rPr>
            </w:pPr>
          </w:p>
        </w:tc>
        <w:tc>
          <w:tcPr>
            <w:tcW w:w="1417" w:type="dxa"/>
            <w:tcBorders>
              <w:top w:val="nil"/>
              <w:bottom w:val="single" w:sz="12" w:space="0" w:color="auto"/>
            </w:tcBorders>
            <w:vAlign w:val="center"/>
          </w:tcPr>
          <w:p w14:paraId="51350D8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79C3C771" w14:textId="77777777" w:rsidTr="00B5327A">
        <w:tc>
          <w:tcPr>
            <w:tcW w:w="1844" w:type="dxa"/>
            <w:vMerge/>
            <w:vAlign w:val="center"/>
          </w:tcPr>
          <w:p w14:paraId="20DE4784"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0A6A45AF"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single" w:sz="12" w:space="0" w:color="auto"/>
            </w:tcBorders>
            <w:vAlign w:val="center"/>
          </w:tcPr>
          <w:p w14:paraId="29FFFCE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C96EC55"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24F569B9"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5E5A6C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63D53C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5752A3AE" w14:textId="77777777" w:rsidTr="00B5327A">
        <w:tc>
          <w:tcPr>
            <w:tcW w:w="1844" w:type="dxa"/>
            <w:vMerge/>
            <w:tcBorders>
              <w:bottom w:val="single" w:sz="12" w:space="0" w:color="auto"/>
            </w:tcBorders>
            <w:vAlign w:val="center"/>
          </w:tcPr>
          <w:p w14:paraId="66C72532"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00EAE5C8"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4E7DCB6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4AEFF1AD" w14:textId="77777777" w:rsidR="00DC28FE" w:rsidRPr="00B63706" w:rsidRDefault="00DC28FE" w:rsidP="00DC28FE">
            <w:pPr>
              <w:spacing w:after="0" w:line="276" w:lineRule="auto"/>
              <w:rPr>
                <w:rFonts w:cs="Times New Roman"/>
                <w:bCs/>
                <w:sz w:val="22"/>
              </w:rPr>
            </w:pPr>
            <w:r w:rsidRPr="00B63706">
              <w:rPr>
                <w:rFonts w:cs="Times New Roman"/>
                <w:bCs/>
                <w:sz w:val="22"/>
                <w:lang w:val="en-US"/>
              </w:rPr>
              <w:t>/</w:t>
            </w:r>
          </w:p>
        </w:tc>
        <w:tc>
          <w:tcPr>
            <w:tcW w:w="1134" w:type="dxa"/>
            <w:tcBorders>
              <w:top w:val="nil"/>
              <w:bottom w:val="single" w:sz="12" w:space="0" w:color="auto"/>
            </w:tcBorders>
            <w:vAlign w:val="center"/>
          </w:tcPr>
          <w:p w14:paraId="721749F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027CA96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37C6C47"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14358101" w14:textId="77777777" w:rsidTr="00B5327A">
        <w:tc>
          <w:tcPr>
            <w:tcW w:w="1844" w:type="dxa"/>
            <w:vMerge w:val="restart"/>
            <w:vAlign w:val="center"/>
          </w:tcPr>
          <w:p w14:paraId="185E2A6A" w14:textId="77777777" w:rsidR="00DC28FE" w:rsidRPr="00B63706" w:rsidRDefault="00DC28FE" w:rsidP="00DC28FE">
            <w:pPr>
              <w:spacing w:after="0" w:line="360" w:lineRule="auto"/>
              <w:rPr>
                <w:rFonts w:cs="Times New Roman"/>
                <w:b/>
                <w:sz w:val="22"/>
                <w:lang w:val="fr-CM" w:eastAsia="fr-CM"/>
              </w:rPr>
            </w:pPr>
            <w:r w:rsidRPr="00B63706">
              <w:rPr>
                <w:rFonts w:eastAsia="Times New Roman" w:cs="Times New Roman"/>
                <w:b/>
                <w:sz w:val="22"/>
                <w:lang w:val="fr-CM" w:eastAsia="fr-CM"/>
              </w:rPr>
              <w:t>Cr</w:t>
            </w:r>
            <w:r w:rsidRPr="00B63706">
              <w:rPr>
                <w:rFonts w:cs="Times New Roman"/>
                <w:b/>
                <w:sz w:val="22"/>
                <w:lang w:val="fr-CM" w:eastAsia="fr-CM"/>
              </w:rPr>
              <w:t>H</w:t>
            </w:r>
            <w:r w:rsidRPr="00B63706">
              <w:rPr>
                <w:rFonts w:cs="Times New Roman"/>
                <w:b/>
                <w:sz w:val="22"/>
                <w:vertAlign w:val="subscript"/>
                <w:lang w:val="fr-CM" w:eastAsia="fr-CM"/>
              </w:rPr>
              <w:t>2</w:t>
            </w:r>
            <w:r w:rsidRPr="00B63706">
              <w:rPr>
                <w:rFonts w:cs="Times New Roman"/>
                <w:b/>
                <w:sz w:val="22"/>
                <w:lang w:val="fr-CM" w:eastAsia="fr-CM"/>
              </w:rPr>
              <w:t>OE</w:t>
            </w:r>
          </w:p>
        </w:tc>
        <w:tc>
          <w:tcPr>
            <w:tcW w:w="1701" w:type="dxa"/>
            <w:tcBorders>
              <w:top w:val="nil"/>
              <w:bottom w:val="single" w:sz="12" w:space="0" w:color="auto"/>
            </w:tcBorders>
            <w:vAlign w:val="center"/>
          </w:tcPr>
          <w:p w14:paraId="6F8DD163"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nil"/>
              <w:bottom w:val="single" w:sz="12" w:space="0" w:color="auto"/>
            </w:tcBorders>
            <w:vAlign w:val="center"/>
          </w:tcPr>
          <w:p w14:paraId="2EA6BB9A" w14:textId="77777777" w:rsidR="00DC28FE" w:rsidRPr="00B63706" w:rsidRDefault="00DC28FE" w:rsidP="00DC28FE">
            <w:pPr>
              <w:spacing w:after="0" w:line="276" w:lineRule="auto"/>
              <w:rPr>
                <w:rFonts w:cs="Times New Roman"/>
                <w:bCs/>
                <w:sz w:val="22"/>
              </w:rPr>
            </w:pPr>
            <w:r w:rsidRPr="00B63706">
              <w:rPr>
                <w:rFonts w:cs="Times New Roman"/>
                <w:bCs/>
                <w:sz w:val="22"/>
              </w:rPr>
              <w:t>1000</w:t>
            </w:r>
          </w:p>
        </w:tc>
        <w:tc>
          <w:tcPr>
            <w:tcW w:w="1134" w:type="dxa"/>
            <w:tcBorders>
              <w:top w:val="nil"/>
              <w:bottom w:val="single" w:sz="12" w:space="0" w:color="auto"/>
            </w:tcBorders>
            <w:vAlign w:val="center"/>
          </w:tcPr>
          <w:p w14:paraId="4D77C78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072D816C"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7CAD2BD" w14:textId="77777777" w:rsidR="00DC28FE" w:rsidRPr="00B63706" w:rsidRDefault="00DC28FE" w:rsidP="00DC28FE">
            <w:pPr>
              <w:spacing w:after="0" w:line="276" w:lineRule="auto"/>
              <w:rPr>
                <w:rFonts w:cs="Times New Roman"/>
                <w:bCs/>
                <w:sz w:val="22"/>
              </w:rPr>
            </w:pPr>
          </w:p>
        </w:tc>
        <w:tc>
          <w:tcPr>
            <w:tcW w:w="1417" w:type="dxa"/>
            <w:tcBorders>
              <w:top w:val="nil"/>
              <w:bottom w:val="single" w:sz="12" w:space="0" w:color="auto"/>
            </w:tcBorders>
            <w:vAlign w:val="center"/>
          </w:tcPr>
          <w:p w14:paraId="3B0399F1"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0438FA7C" w14:textId="77777777" w:rsidTr="00B5327A">
        <w:tc>
          <w:tcPr>
            <w:tcW w:w="1844" w:type="dxa"/>
            <w:vMerge/>
            <w:vAlign w:val="center"/>
          </w:tcPr>
          <w:p w14:paraId="63A2BDA8"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7552BC01"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tcBorders>
              <w:top w:val="nil"/>
              <w:bottom w:val="single" w:sz="12" w:space="0" w:color="auto"/>
            </w:tcBorders>
            <w:vAlign w:val="center"/>
          </w:tcPr>
          <w:p w14:paraId="02037ABD"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A884840"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948A3CF"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2C0FD8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30CB5998"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25BAF94D" w14:textId="77777777" w:rsidTr="00B5327A">
        <w:tc>
          <w:tcPr>
            <w:tcW w:w="1844" w:type="dxa"/>
            <w:vMerge/>
            <w:tcBorders>
              <w:bottom w:val="single" w:sz="12" w:space="0" w:color="auto"/>
            </w:tcBorders>
            <w:vAlign w:val="center"/>
          </w:tcPr>
          <w:p w14:paraId="18EE077E" w14:textId="77777777" w:rsidR="00DC28FE" w:rsidRPr="00B63706" w:rsidRDefault="00DC28FE" w:rsidP="00DC28FE">
            <w:pPr>
              <w:spacing w:after="0" w:line="276" w:lineRule="auto"/>
              <w:rPr>
                <w:rFonts w:cs="Times New Roman"/>
                <w:b/>
                <w:bCs/>
                <w:sz w:val="22"/>
              </w:rPr>
            </w:pPr>
          </w:p>
        </w:tc>
        <w:tc>
          <w:tcPr>
            <w:tcW w:w="1701" w:type="dxa"/>
            <w:tcBorders>
              <w:top w:val="nil"/>
              <w:bottom w:val="single" w:sz="12" w:space="0" w:color="auto"/>
            </w:tcBorders>
            <w:vAlign w:val="center"/>
          </w:tcPr>
          <w:p w14:paraId="7EA23932"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top w:val="nil"/>
              <w:bottom w:val="single" w:sz="12" w:space="0" w:color="auto"/>
            </w:tcBorders>
            <w:vAlign w:val="center"/>
          </w:tcPr>
          <w:p w14:paraId="30793DDC"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3646DCCA"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5791103E"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134" w:type="dxa"/>
            <w:tcBorders>
              <w:top w:val="nil"/>
              <w:bottom w:val="single" w:sz="12" w:space="0" w:color="auto"/>
            </w:tcBorders>
            <w:vAlign w:val="center"/>
          </w:tcPr>
          <w:p w14:paraId="7328F2B6"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c>
          <w:tcPr>
            <w:tcW w:w="1417" w:type="dxa"/>
            <w:tcBorders>
              <w:top w:val="nil"/>
              <w:bottom w:val="single" w:sz="12" w:space="0" w:color="auto"/>
            </w:tcBorders>
            <w:vAlign w:val="center"/>
          </w:tcPr>
          <w:p w14:paraId="04F4284E" w14:textId="77777777" w:rsidR="00DC28FE" w:rsidRPr="00B63706" w:rsidRDefault="00DC28FE" w:rsidP="00DC28FE">
            <w:pPr>
              <w:spacing w:after="0" w:line="276" w:lineRule="auto"/>
              <w:rPr>
                <w:rFonts w:cs="Times New Roman"/>
                <w:bCs/>
                <w:sz w:val="22"/>
              </w:rPr>
            </w:pPr>
            <w:r w:rsidRPr="00B63706">
              <w:rPr>
                <w:rFonts w:cs="Times New Roman"/>
                <w:bCs/>
                <w:sz w:val="22"/>
              </w:rPr>
              <w:t>/</w:t>
            </w:r>
          </w:p>
        </w:tc>
      </w:tr>
      <w:tr w:rsidR="00B63706" w:rsidRPr="00B63706" w14:paraId="2C3225D9" w14:textId="77777777" w:rsidTr="00B5327A">
        <w:tc>
          <w:tcPr>
            <w:tcW w:w="1844" w:type="dxa"/>
            <w:vMerge w:val="restart"/>
            <w:tcBorders>
              <w:top w:val="single" w:sz="12" w:space="0" w:color="auto"/>
            </w:tcBorders>
            <w:vAlign w:val="center"/>
          </w:tcPr>
          <w:p w14:paraId="10FAC4F5" w14:textId="77777777" w:rsidR="00DC28FE" w:rsidRPr="00B63706" w:rsidRDefault="00DC28FE" w:rsidP="00DC28FE">
            <w:pPr>
              <w:spacing w:after="0" w:line="276" w:lineRule="auto"/>
              <w:rPr>
                <w:rFonts w:cs="Times New Roman"/>
                <w:b/>
                <w:bCs/>
                <w:sz w:val="22"/>
              </w:rPr>
            </w:pPr>
            <w:proofErr w:type="spellStart"/>
            <w:r w:rsidRPr="00B63706">
              <w:rPr>
                <w:rFonts w:cs="Times New Roman"/>
                <w:b/>
                <w:bCs/>
                <w:sz w:val="22"/>
              </w:rPr>
              <w:t>Ciprofloxacin</w:t>
            </w:r>
            <w:proofErr w:type="spellEnd"/>
          </w:p>
        </w:tc>
        <w:tc>
          <w:tcPr>
            <w:tcW w:w="1701" w:type="dxa"/>
            <w:tcBorders>
              <w:top w:val="single" w:sz="12" w:space="0" w:color="auto"/>
            </w:tcBorders>
            <w:vAlign w:val="center"/>
          </w:tcPr>
          <w:p w14:paraId="7F62B781" w14:textId="77777777" w:rsidR="00DC28FE" w:rsidRPr="00B63706" w:rsidRDefault="00DC28FE" w:rsidP="00DC28FE">
            <w:pPr>
              <w:spacing w:after="0" w:line="276" w:lineRule="auto"/>
              <w:rPr>
                <w:rFonts w:cs="Times New Roman"/>
                <w:sz w:val="22"/>
              </w:rPr>
            </w:pPr>
            <w:r w:rsidRPr="00B63706">
              <w:rPr>
                <w:rFonts w:cs="Times New Roman"/>
                <w:b/>
                <w:bCs/>
                <w:sz w:val="22"/>
              </w:rPr>
              <w:t>MIC</w:t>
            </w:r>
          </w:p>
        </w:tc>
        <w:tc>
          <w:tcPr>
            <w:tcW w:w="1134" w:type="dxa"/>
            <w:tcBorders>
              <w:top w:val="single" w:sz="12" w:space="0" w:color="auto"/>
            </w:tcBorders>
            <w:vAlign w:val="center"/>
          </w:tcPr>
          <w:p w14:paraId="0926BB2A" w14:textId="77777777" w:rsidR="00DC28FE" w:rsidRPr="00B63706" w:rsidRDefault="00DC28FE" w:rsidP="00DC28FE">
            <w:pPr>
              <w:spacing w:after="0" w:line="276" w:lineRule="auto"/>
              <w:rPr>
                <w:rFonts w:cs="Times New Roman"/>
                <w:bCs/>
                <w:sz w:val="22"/>
              </w:rPr>
            </w:pPr>
            <w:r w:rsidRPr="00B63706">
              <w:rPr>
                <w:rFonts w:cs="Times New Roman"/>
                <w:bCs/>
                <w:sz w:val="22"/>
              </w:rPr>
              <w:t>0.031</w:t>
            </w:r>
          </w:p>
        </w:tc>
        <w:tc>
          <w:tcPr>
            <w:tcW w:w="1134" w:type="dxa"/>
            <w:tcBorders>
              <w:top w:val="single" w:sz="12" w:space="0" w:color="auto"/>
            </w:tcBorders>
            <w:vAlign w:val="center"/>
          </w:tcPr>
          <w:p w14:paraId="2DE6F1EE" w14:textId="77777777" w:rsidR="00DC28FE" w:rsidRPr="00B63706" w:rsidRDefault="00DC28FE" w:rsidP="00DC28FE">
            <w:pPr>
              <w:spacing w:after="0" w:line="276" w:lineRule="auto"/>
              <w:rPr>
                <w:rFonts w:cs="Times New Roman"/>
                <w:bCs/>
                <w:sz w:val="22"/>
              </w:rPr>
            </w:pPr>
          </w:p>
        </w:tc>
        <w:tc>
          <w:tcPr>
            <w:tcW w:w="1134" w:type="dxa"/>
            <w:tcBorders>
              <w:top w:val="single" w:sz="12" w:space="0" w:color="auto"/>
            </w:tcBorders>
            <w:vAlign w:val="center"/>
          </w:tcPr>
          <w:p w14:paraId="0FDC0FBB" w14:textId="77777777" w:rsidR="00DC28FE" w:rsidRPr="00B63706" w:rsidRDefault="00DC28FE" w:rsidP="00DC28FE">
            <w:pPr>
              <w:spacing w:after="0" w:line="276" w:lineRule="auto"/>
              <w:rPr>
                <w:rFonts w:cs="Times New Roman"/>
                <w:bCs/>
                <w:sz w:val="22"/>
              </w:rPr>
            </w:pPr>
            <w:r w:rsidRPr="00B63706">
              <w:rPr>
                <w:rFonts w:cs="Times New Roman"/>
                <w:bCs/>
                <w:sz w:val="22"/>
              </w:rPr>
              <w:t>0.0625</w:t>
            </w:r>
          </w:p>
        </w:tc>
        <w:tc>
          <w:tcPr>
            <w:tcW w:w="1134" w:type="dxa"/>
            <w:tcBorders>
              <w:top w:val="single" w:sz="12" w:space="0" w:color="auto"/>
            </w:tcBorders>
            <w:vAlign w:val="center"/>
          </w:tcPr>
          <w:p w14:paraId="08542B5D" w14:textId="77777777" w:rsidR="00DC28FE" w:rsidRPr="00B63706" w:rsidRDefault="00DC28FE" w:rsidP="00DC28FE">
            <w:pPr>
              <w:spacing w:after="0" w:line="276" w:lineRule="auto"/>
              <w:rPr>
                <w:rFonts w:cs="Times New Roman"/>
                <w:bCs/>
                <w:sz w:val="22"/>
              </w:rPr>
            </w:pPr>
            <w:r w:rsidRPr="00B63706">
              <w:rPr>
                <w:rFonts w:cs="Times New Roman"/>
                <w:bCs/>
                <w:sz w:val="22"/>
              </w:rPr>
              <w:t>0.0625</w:t>
            </w:r>
          </w:p>
        </w:tc>
        <w:tc>
          <w:tcPr>
            <w:tcW w:w="1417" w:type="dxa"/>
            <w:tcBorders>
              <w:top w:val="single" w:sz="12" w:space="0" w:color="auto"/>
            </w:tcBorders>
            <w:vAlign w:val="center"/>
          </w:tcPr>
          <w:p w14:paraId="20104BA1" w14:textId="77777777" w:rsidR="00DC28FE" w:rsidRPr="00B63706" w:rsidRDefault="00DC28FE" w:rsidP="00DC28FE">
            <w:pPr>
              <w:spacing w:after="0" w:line="276" w:lineRule="auto"/>
              <w:rPr>
                <w:rFonts w:cs="Times New Roman"/>
                <w:bCs/>
                <w:sz w:val="22"/>
              </w:rPr>
            </w:pPr>
            <w:r w:rsidRPr="00B63706">
              <w:rPr>
                <w:rFonts w:cs="Times New Roman"/>
                <w:bCs/>
                <w:sz w:val="22"/>
              </w:rPr>
              <w:t>1</w:t>
            </w:r>
          </w:p>
        </w:tc>
      </w:tr>
      <w:tr w:rsidR="00B63706" w:rsidRPr="00B63706" w14:paraId="75DD2EB0" w14:textId="77777777" w:rsidTr="00B5327A">
        <w:tc>
          <w:tcPr>
            <w:tcW w:w="1844" w:type="dxa"/>
            <w:vMerge/>
            <w:vAlign w:val="center"/>
          </w:tcPr>
          <w:p w14:paraId="1AE2BED1" w14:textId="77777777" w:rsidR="00DC28FE" w:rsidRPr="00B63706" w:rsidRDefault="00DC28FE" w:rsidP="00DC28FE">
            <w:pPr>
              <w:spacing w:after="0" w:line="276" w:lineRule="auto"/>
              <w:rPr>
                <w:rFonts w:cs="Times New Roman"/>
                <w:b/>
                <w:bCs/>
                <w:sz w:val="22"/>
              </w:rPr>
            </w:pPr>
          </w:p>
        </w:tc>
        <w:tc>
          <w:tcPr>
            <w:tcW w:w="1701" w:type="dxa"/>
            <w:vAlign w:val="center"/>
          </w:tcPr>
          <w:p w14:paraId="07BF0842" w14:textId="77777777" w:rsidR="00DC28FE" w:rsidRPr="00B63706" w:rsidRDefault="00DC28FE" w:rsidP="00DC28FE">
            <w:pPr>
              <w:spacing w:after="0" w:line="276" w:lineRule="auto"/>
              <w:rPr>
                <w:rFonts w:cs="Times New Roman"/>
                <w:sz w:val="22"/>
              </w:rPr>
            </w:pPr>
            <w:r w:rsidRPr="00B63706">
              <w:rPr>
                <w:rFonts w:cs="Times New Roman"/>
                <w:b/>
                <w:bCs/>
                <w:sz w:val="22"/>
              </w:rPr>
              <w:t>MBC</w:t>
            </w:r>
          </w:p>
        </w:tc>
        <w:tc>
          <w:tcPr>
            <w:tcW w:w="1134" w:type="dxa"/>
            <w:vAlign w:val="center"/>
          </w:tcPr>
          <w:p w14:paraId="46AC8585" w14:textId="77777777" w:rsidR="00DC28FE" w:rsidRPr="00B63706" w:rsidRDefault="00DC28FE" w:rsidP="00DC28FE">
            <w:pPr>
              <w:spacing w:after="0" w:line="276" w:lineRule="auto"/>
              <w:rPr>
                <w:rFonts w:cs="Times New Roman"/>
                <w:bCs/>
                <w:sz w:val="22"/>
              </w:rPr>
            </w:pPr>
          </w:p>
        </w:tc>
        <w:tc>
          <w:tcPr>
            <w:tcW w:w="1134" w:type="dxa"/>
            <w:vAlign w:val="center"/>
          </w:tcPr>
          <w:p w14:paraId="638B2C56" w14:textId="77777777" w:rsidR="00DC28FE" w:rsidRPr="00B63706" w:rsidRDefault="00DC28FE" w:rsidP="00DC28FE">
            <w:pPr>
              <w:spacing w:after="0" w:line="276" w:lineRule="auto"/>
              <w:rPr>
                <w:rFonts w:cs="Times New Roman"/>
                <w:bCs/>
                <w:sz w:val="22"/>
              </w:rPr>
            </w:pPr>
            <w:r w:rsidRPr="00B63706">
              <w:rPr>
                <w:rFonts w:cs="Times New Roman"/>
                <w:bCs/>
                <w:sz w:val="22"/>
              </w:rPr>
              <w:t>0.0625</w:t>
            </w:r>
          </w:p>
        </w:tc>
        <w:tc>
          <w:tcPr>
            <w:tcW w:w="1134" w:type="dxa"/>
            <w:vAlign w:val="center"/>
          </w:tcPr>
          <w:p w14:paraId="6D30C418" w14:textId="77777777" w:rsidR="00DC28FE" w:rsidRPr="00B63706" w:rsidRDefault="00DC28FE" w:rsidP="00DC28FE">
            <w:pPr>
              <w:spacing w:after="0" w:line="276" w:lineRule="auto"/>
              <w:rPr>
                <w:rFonts w:cs="Times New Roman"/>
                <w:bCs/>
                <w:sz w:val="22"/>
              </w:rPr>
            </w:pPr>
          </w:p>
        </w:tc>
        <w:tc>
          <w:tcPr>
            <w:tcW w:w="1134" w:type="dxa"/>
            <w:vAlign w:val="center"/>
          </w:tcPr>
          <w:p w14:paraId="02DFB94B" w14:textId="77777777" w:rsidR="00DC28FE" w:rsidRPr="00B63706" w:rsidRDefault="00DC28FE" w:rsidP="00DC28FE">
            <w:pPr>
              <w:spacing w:after="0" w:line="276" w:lineRule="auto"/>
              <w:rPr>
                <w:rFonts w:cs="Times New Roman"/>
                <w:bCs/>
                <w:sz w:val="22"/>
              </w:rPr>
            </w:pPr>
          </w:p>
        </w:tc>
        <w:tc>
          <w:tcPr>
            <w:tcW w:w="1417" w:type="dxa"/>
            <w:vAlign w:val="center"/>
          </w:tcPr>
          <w:p w14:paraId="5BD42D5D" w14:textId="77777777" w:rsidR="00DC28FE" w:rsidRPr="00B63706" w:rsidRDefault="00DC28FE" w:rsidP="00DC28FE">
            <w:pPr>
              <w:spacing w:after="0" w:line="276" w:lineRule="auto"/>
              <w:rPr>
                <w:rFonts w:cs="Times New Roman"/>
                <w:bCs/>
                <w:sz w:val="22"/>
              </w:rPr>
            </w:pPr>
          </w:p>
        </w:tc>
      </w:tr>
      <w:tr w:rsidR="00B63706" w:rsidRPr="00B63706" w14:paraId="432572DF" w14:textId="77777777" w:rsidTr="00B5327A">
        <w:tc>
          <w:tcPr>
            <w:tcW w:w="1844" w:type="dxa"/>
            <w:vMerge/>
            <w:tcBorders>
              <w:bottom w:val="single" w:sz="24" w:space="0" w:color="auto"/>
            </w:tcBorders>
            <w:vAlign w:val="center"/>
          </w:tcPr>
          <w:p w14:paraId="415507FB" w14:textId="77777777" w:rsidR="00DC28FE" w:rsidRPr="00B63706" w:rsidRDefault="00DC28FE" w:rsidP="00DC28FE">
            <w:pPr>
              <w:spacing w:after="0" w:line="276" w:lineRule="auto"/>
              <w:rPr>
                <w:rFonts w:cs="Times New Roman"/>
                <w:b/>
                <w:bCs/>
                <w:sz w:val="22"/>
              </w:rPr>
            </w:pPr>
          </w:p>
        </w:tc>
        <w:tc>
          <w:tcPr>
            <w:tcW w:w="1701" w:type="dxa"/>
            <w:tcBorders>
              <w:bottom w:val="single" w:sz="24" w:space="0" w:color="auto"/>
            </w:tcBorders>
            <w:vAlign w:val="center"/>
          </w:tcPr>
          <w:p w14:paraId="761FED57" w14:textId="77777777" w:rsidR="00DC28FE" w:rsidRPr="00B63706" w:rsidRDefault="00DC28FE" w:rsidP="00DC28FE">
            <w:pPr>
              <w:spacing w:after="0" w:line="276" w:lineRule="auto"/>
              <w:rPr>
                <w:rFonts w:cs="Times New Roman"/>
                <w:sz w:val="22"/>
              </w:rPr>
            </w:pPr>
            <w:r w:rsidRPr="00B63706">
              <w:rPr>
                <w:rFonts w:cs="Times New Roman"/>
                <w:b/>
                <w:bCs/>
                <w:sz w:val="22"/>
              </w:rPr>
              <w:t>MBC/ MIC</w:t>
            </w:r>
          </w:p>
        </w:tc>
        <w:tc>
          <w:tcPr>
            <w:tcW w:w="1134" w:type="dxa"/>
            <w:tcBorders>
              <w:bottom w:val="single" w:sz="24" w:space="0" w:color="auto"/>
            </w:tcBorders>
            <w:vAlign w:val="center"/>
          </w:tcPr>
          <w:p w14:paraId="41E1158C" w14:textId="77777777" w:rsidR="00DC28FE" w:rsidRPr="00B63706" w:rsidRDefault="00DC28FE" w:rsidP="00DC28FE">
            <w:pPr>
              <w:spacing w:after="0" w:line="276" w:lineRule="auto"/>
              <w:rPr>
                <w:rFonts w:cs="Times New Roman"/>
                <w:bCs/>
                <w:sz w:val="22"/>
              </w:rPr>
            </w:pPr>
          </w:p>
        </w:tc>
        <w:tc>
          <w:tcPr>
            <w:tcW w:w="1134" w:type="dxa"/>
            <w:tcBorders>
              <w:bottom w:val="single" w:sz="24" w:space="0" w:color="auto"/>
            </w:tcBorders>
            <w:vAlign w:val="center"/>
          </w:tcPr>
          <w:p w14:paraId="730467E9" w14:textId="77777777" w:rsidR="00DC28FE" w:rsidRPr="00B63706" w:rsidRDefault="00DC28FE" w:rsidP="00DC28FE">
            <w:pPr>
              <w:spacing w:after="0" w:line="276" w:lineRule="auto"/>
              <w:rPr>
                <w:rFonts w:cs="Times New Roman"/>
                <w:bCs/>
                <w:sz w:val="22"/>
              </w:rPr>
            </w:pPr>
          </w:p>
        </w:tc>
        <w:tc>
          <w:tcPr>
            <w:tcW w:w="1134" w:type="dxa"/>
            <w:tcBorders>
              <w:bottom w:val="single" w:sz="24" w:space="0" w:color="auto"/>
            </w:tcBorders>
            <w:vAlign w:val="center"/>
          </w:tcPr>
          <w:p w14:paraId="0B133D80" w14:textId="77777777" w:rsidR="00DC28FE" w:rsidRPr="00B63706" w:rsidRDefault="00DC28FE" w:rsidP="00DC28FE">
            <w:pPr>
              <w:spacing w:after="0" w:line="276" w:lineRule="auto"/>
              <w:rPr>
                <w:rFonts w:cs="Times New Roman"/>
                <w:bCs/>
                <w:sz w:val="22"/>
              </w:rPr>
            </w:pPr>
          </w:p>
        </w:tc>
        <w:tc>
          <w:tcPr>
            <w:tcW w:w="1134" w:type="dxa"/>
            <w:tcBorders>
              <w:bottom w:val="single" w:sz="24" w:space="0" w:color="auto"/>
            </w:tcBorders>
            <w:vAlign w:val="center"/>
          </w:tcPr>
          <w:p w14:paraId="7C2B01AE" w14:textId="77777777" w:rsidR="00DC28FE" w:rsidRPr="00B63706" w:rsidRDefault="00DC28FE" w:rsidP="00DC28FE">
            <w:pPr>
              <w:spacing w:after="0" w:line="276" w:lineRule="auto"/>
              <w:rPr>
                <w:rFonts w:cs="Times New Roman"/>
                <w:bCs/>
                <w:sz w:val="22"/>
              </w:rPr>
            </w:pPr>
          </w:p>
        </w:tc>
        <w:tc>
          <w:tcPr>
            <w:tcW w:w="1417" w:type="dxa"/>
            <w:tcBorders>
              <w:bottom w:val="single" w:sz="24" w:space="0" w:color="auto"/>
            </w:tcBorders>
            <w:vAlign w:val="center"/>
          </w:tcPr>
          <w:p w14:paraId="18EC7A88" w14:textId="77777777" w:rsidR="00DC28FE" w:rsidRPr="00B63706" w:rsidRDefault="00DC28FE" w:rsidP="00DC28FE">
            <w:pPr>
              <w:spacing w:after="0" w:line="276" w:lineRule="auto"/>
              <w:rPr>
                <w:rFonts w:cs="Times New Roman"/>
                <w:bCs/>
                <w:sz w:val="22"/>
              </w:rPr>
            </w:pPr>
          </w:p>
        </w:tc>
      </w:tr>
    </w:tbl>
    <w:p w14:paraId="0EB4A916" w14:textId="77777777" w:rsidR="002A2F87" w:rsidRPr="00B63706" w:rsidRDefault="002A2F87" w:rsidP="002A2F87">
      <w:pPr>
        <w:spacing w:after="0" w:line="240" w:lineRule="auto"/>
        <w:rPr>
          <w:rFonts w:cs="Times New Roman"/>
          <w:szCs w:val="24"/>
        </w:rPr>
      </w:pPr>
      <w:r w:rsidRPr="00B63706">
        <w:rPr>
          <w:rFonts w:cs="Times New Roman"/>
          <w:szCs w:val="24"/>
        </w:rPr>
        <w:t xml:space="preserve">MIC : Minimum </w:t>
      </w:r>
      <w:proofErr w:type="spellStart"/>
      <w:r w:rsidRPr="00B63706">
        <w:rPr>
          <w:rFonts w:cs="Times New Roman"/>
          <w:szCs w:val="24"/>
        </w:rPr>
        <w:t>inhibitory</w:t>
      </w:r>
      <w:proofErr w:type="spellEnd"/>
      <w:r w:rsidRPr="00B63706">
        <w:rPr>
          <w:rFonts w:cs="Times New Roman"/>
          <w:szCs w:val="24"/>
        </w:rPr>
        <w:t xml:space="preserve"> concentrations ; MBC : Minimum </w:t>
      </w:r>
      <w:proofErr w:type="spellStart"/>
      <w:r w:rsidRPr="00B63706">
        <w:rPr>
          <w:rFonts w:cs="Times New Roman"/>
          <w:szCs w:val="24"/>
        </w:rPr>
        <w:t>bactericidal</w:t>
      </w:r>
      <w:proofErr w:type="spellEnd"/>
      <w:r w:rsidRPr="00B63706">
        <w:rPr>
          <w:rFonts w:cs="Times New Roman"/>
          <w:szCs w:val="24"/>
        </w:rPr>
        <w:t xml:space="preserve"> concentrations ; AC : </w:t>
      </w:r>
      <w:proofErr w:type="spellStart"/>
      <w:r w:rsidRPr="00B63706">
        <w:rPr>
          <w:rFonts w:cs="Times New Roman"/>
          <w:i/>
          <w:szCs w:val="24"/>
        </w:rPr>
        <w:t>Acinetobacter</w:t>
      </w:r>
      <w:proofErr w:type="spellEnd"/>
      <w:r w:rsidRPr="00B63706">
        <w:rPr>
          <w:rFonts w:cs="Times New Roman"/>
          <w:i/>
          <w:szCs w:val="24"/>
        </w:rPr>
        <w:t xml:space="preserve"> </w:t>
      </w:r>
      <w:proofErr w:type="spellStart"/>
      <w:r w:rsidRPr="00B63706">
        <w:rPr>
          <w:rFonts w:cs="Times New Roman"/>
          <w:i/>
          <w:szCs w:val="24"/>
        </w:rPr>
        <w:t>baumannii</w:t>
      </w:r>
      <w:proofErr w:type="spellEnd"/>
      <w:r w:rsidRPr="00B63706">
        <w:rPr>
          <w:rFonts w:cs="Times New Roman"/>
          <w:i/>
          <w:szCs w:val="24"/>
        </w:rPr>
        <w:t xml:space="preserve"> </w:t>
      </w:r>
      <w:r w:rsidRPr="00B63706">
        <w:rPr>
          <w:rFonts w:cs="Times New Roman"/>
          <w:szCs w:val="24"/>
        </w:rPr>
        <w:t>; KP :</w:t>
      </w:r>
      <w:r w:rsidRPr="00B63706">
        <w:rPr>
          <w:rFonts w:cs="Times New Roman"/>
          <w:i/>
          <w:szCs w:val="24"/>
        </w:rPr>
        <w:t xml:space="preserve"> </w:t>
      </w:r>
      <w:proofErr w:type="spellStart"/>
      <w:r w:rsidRPr="00B63706">
        <w:rPr>
          <w:rFonts w:cs="Times New Roman"/>
          <w:i/>
          <w:szCs w:val="24"/>
        </w:rPr>
        <w:t>Klebsiella</w:t>
      </w:r>
      <w:proofErr w:type="spellEnd"/>
      <w:r w:rsidRPr="00B63706">
        <w:rPr>
          <w:rFonts w:cs="Times New Roman"/>
          <w:i/>
          <w:szCs w:val="24"/>
        </w:rPr>
        <w:t xml:space="preserve"> </w:t>
      </w:r>
      <w:proofErr w:type="spellStart"/>
      <w:r w:rsidRPr="00B63706">
        <w:rPr>
          <w:rFonts w:cs="Times New Roman"/>
          <w:i/>
          <w:szCs w:val="24"/>
        </w:rPr>
        <w:t>pneumoniae</w:t>
      </w:r>
      <w:proofErr w:type="spellEnd"/>
      <w:r w:rsidR="009337CC" w:rsidRPr="00B63706">
        <w:rPr>
          <w:rFonts w:cs="Times New Roman"/>
          <w:i/>
          <w:szCs w:val="24"/>
        </w:rPr>
        <w:t xml:space="preserve"> </w:t>
      </w:r>
      <w:r w:rsidRPr="00B63706">
        <w:rPr>
          <w:rFonts w:cs="Times New Roman"/>
          <w:szCs w:val="24"/>
        </w:rPr>
        <w:t xml:space="preserve">; </w:t>
      </w:r>
      <w:proofErr w:type="gramStart"/>
      <w:r w:rsidRPr="00B63706">
        <w:rPr>
          <w:rFonts w:cs="Times New Roman"/>
          <w:szCs w:val="24"/>
        </w:rPr>
        <w:t>PA:</w:t>
      </w:r>
      <w:proofErr w:type="gramEnd"/>
      <w:r w:rsidRPr="00B63706">
        <w:rPr>
          <w:rFonts w:cs="Times New Roman"/>
          <w:szCs w:val="24"/>
        </w:rPr>
        <w:t xml:space="preserve"> </w:t>
      </w:r>
      <w:r w:rsidRPr="00B63706">
        <w:rPr>
          <w:rFonts w:cs="Times New Roman"/>
          <w:i/>
          <w:szCs w:val="24"/>
        </w:rPr>
        <w:t xml:space="preserve">Pseudomonas </w:t>
      </w:r>
      <w:proofErr w:type="spellStart"/>
      <w:r w:rsidRPr="00B63706">
        <w:rPr>
          <w:rFonts w:cs="Times New Roman"/>
          <w:i/>
          <w:szCs w:val="24"/>
        </w:rPr>
        <w:t>aeruginosa</w:t>
      </w:r>
      <w:proofErr w:type="spellEnd"/>
      <w:r w:rsidRPr="00B63706">
        <w:rPr>
          <w:rFonts w:cs="Times New Roman"/>
          <w:szCs w:val="24"/>
        </w:rPr>
        <w:t xml:space="preserve">; AS: </w:t>
      </w:r>
      <w:r w:rsidRPr="00B63706">
        <w:rPr>
          <w:rFonts w:cs="Times New Roman"/>
          <w:i/>
          <w:szCs w:val="24"/>
        </w:rPr>
        <w:t>Staphylococcus aureus</w:t>
      </w:r>
      <w:r w:rsidRPr="00B63706">
        <w:rPr>
          <w:rFonts w:cs="Times New Roman"/>
          <w:szCs w:val="24"/>
        </w:rPr>
        <w:t xml:space="preserve">; </w:t>
      </w:r>
      <w:proofErr w:type="spellStart"/>
      <w:r w:rsidRPr="00B63706">
        <w:rPr>
          <w:rFonts w:cs="Times New Roman"/>
          <w:szCs w:val="24"/>
        </w:rPr>
        <w:t>Hex</w:t>
      </w:r>
      <w:proofErr w:type="spellEnd"/>
      <w:r w:rsidRPr="00B63706">
        <w:rPr>
          <w:rFonts w:cs="Times New Roman"/>
          <w:szCs w:val="24"/>
        </w:rPr>
        <w:t xml:space="preserve">: Hexane; DCM: </w:t>
      </w:r>
      <w:proofErr w:type="spellStart"/>
      <w:r w:rsidRPr="00B63706">
        <w:rPr>
          <w:rFonts w:cs="Times New Roman"/>
          <w:szCs w:val="24"/>
        </w:rPr>
        <w:t>Dichloromethane</w:t>
      </w:r>
      <w:proofErr w:type="spellEnd"/>
      <w:r w:rsidRPr="00B63706">
        <w:rPr>
          <w:rFonts w:cs="Times New Roman"/>
          <w:szCs w:val="24"/>
        </w:rPr>
        <w:t xml:space="preserve">; </w:t>
      </w:r>
      <w:proofErr w:type="spellStart"/>
      <w:r w:rsidRPr="00B63706">
        <w:rPr>
          <w:rFonts w:cs="Times New Roman"/>
          <w:szCs w:val="24"/>
        </w:rPr>
        <w:t>MeOH</w:t>
      </w:r>
      <w:proofErr w:type="spellEnd"/>
      <w:r w:rsidRPr="00B63706">
        <w:rPr>
          <w:rFonts w:cs="Times New Roman"/>
          <w:szCs w:val="24"/>
        </w:rPr>
        <w:t xml:space="preserve">: </w:t>
      </w:r>
      <w:proofErr w:type="spellStart"/>
      <w:r w:rsidRPr="00B63706">
        <w:rPr>
          <w:rFonts w:cs="Times New Roman"/>
          <w:szCs w:val="24"/>
        </w:rPr>
        <w:t>Methanol</w:t>
      </w:r>
      <w:proofErr w:type="spellEnd"/>
      <w:r w:rsidRPr="00B63706">
        <w:rPr>
          <w:rFonts w:cs="Times New Roman"/>
          <w:szCs w:val="24"/>
        </w:rPr>
        <w:t>; H</w:t>
      </w:r>
      <w:r w:rsidRPr="00B63706">
        <w:rPr>
          <w:rFonts w:cs="Times New Roman"/>
          <w:szCs w:val="24"/>
          <w:vertAlign w:val="subscript"/>
        </w:rPr>
        <w:t>2</w:t>
      </w:r>
      <w:r w:rsidRPr="00B63706">
        <w:rPr>
          <w:rFonts w:cs="Times New Roman"/>
          <w:szCs w:val="24"/>
        </w:rPr>
        <w:t xml:space="preserve">O: Water; Cr: </w:t>
      </w:r>
      <w:proofErr w:type="spellStart"/>
      <w:r w:rsidRPr="00B63706">
        <w:rPr>
          <w:rFonts w:cs="Times New Roman"/>
          <w:i/>
          <w:szCs w:val="24"/>
        </w:rPr>
        <w:t>Callistemon</w:t>
      </w:r>
      <w:proofErr w:type="spellEnd"/>
      <w:r w:rsidRPr="00B63706">
        <w:rPr>
          <w:rFonts w:cs="Times New Roman"/>
          <w:i/>
          <w:szCs w:val="24"/>
        </w:rPr>
        <w:t xml:space="preserve"> </w:t>
      </w:r>
      <w:proofErr w:type="spellStart"/>
      <w:r w:rsidRPr="00B63706">
        <w:rPr>
          <w:rFonts w:cs="Times New Roman"/>
          <w:i/>
          <w:szCs w:val="24"/>
        </w:rPr>
        <w:t>rigidus</w:t>
      </w:r>
      <w:proofErr w:type="spellEnd"/>
      <w:r w:rsidRPr="00B63706">
        <w:rPr>
          <w:rFonts w:cs="Times New Roman"/>
          <w:szCs w:val="24"/>
        </w:rPr>
        <w:t xml:space="preserve">; Ga: </w:t>
      </w:r>
      <w:r w:rsidRPr="00B63706">
        <w:rPr>
          <w:rFonts w:cs="Times New Roman"/>
          <w:i/>
          <w:szCs w:val="24"/>
        </w:rPr>
        <w:t xml:space="preserve">Gnetum </w:t>
      </w:r>
      <w:proofErr w:type="spellStart"/>
      <w:r w:rsidRPr="00B63706">
        <w:rPr>
          <w:rFonts w:cs="Times New Roman"/>
          <w:i/>
          <w:szCs w:val="24"/>
        </w:rPr>
        <w:t>africanum</w:t>
      </w:r>
      <w:proofErr w:type="spellEnd"/>
      <w:r w:rsidRPr="00B63706">
        <w:rPr>
          <w:rFonts w:cs="Times New Roman"/>
          <w:szCs w:val="24"/>
        </w:rPr>
        <w:t>; /: &gt; 1000 µg/</w:t>
      </w:r>
      <w:proofErr w:type="spellStart"/>
      <w:r w:rsidRPr="00B63706">
        <w:rPr>
          <w:rFonts w:cs="Times New Roman"/>
          <w:szCs w:val="24"/>
        </w:rPr>
        <w:t>mL</w:t>
      </w:r>
      <w:proofErr w:type="spellEnd"/>
      <w:r w:rsidRPr="00B63706">
        <w:rPr>
          <w:rFonts w:cs="Times New Roman"/>
          <w:szCs w:val="24"/>
        </w:rPr>
        <w:t xml:space="preserve"> (not </w:t>
      </w:r>
      <w:proofErr w:type="spellStart"/>
      <w:r w:rsidRPr="00B63706">
        <w:rPr>
          <w:rFonts w:cs="Times New Roman"/>
          <w:szCs w:val="24"/>
        </w:rPr>
        <w:t>determined</w:t>
      </w:r>
      <w:proofErr w:type="spellEnd"/>
      <w:r w:rsidRPr="00B63706">
        <w:rPr>
          <w:rFonts w:cs="Times New Roman"/>
          <w:szCs w:val="24"/>
        </w:rPr>
        <w:t>).</w:t>
      </w:r>
    </w:p>
    <w:p w14:paraId="43C75CD3" w14:textId="77777777" w:rsidR="00FD46E2" w:rsidRPr="00B63706" w:rsidRDefault="00FD46E2" w:rsidP="002A2F87">
      <w:pPr>
        <w:spacing w:after="0" w:line="240" w:lineRule="auto"/>
        <w:rPr>
          <w:rFonts w:cs="Times New Roman"/>
          <w:szCs w:val="24"/>
        </w:rPr>
      </w:pPr>
    </w:p>
    <w:p w14:paraId="5240EE75" w14:textId="77777777" w:rsidR="00FD46E2" w:rsidRPr="00B63706" w:rsidRDefault="00FD46E2" w:rsidP="002A2F87">
      <w:pPr>
        <w:spacing w:after="0" w:line="240" w:lineRule="auto"/>
        <w:rPr>
          <w:rFonts w:cs="Times New Roman"/>
          <w:szCs w:val="24"/>
        </w:rPr>
      </w:pPr>
    </w:p>
    <w:p w14:paraId="2008D63F" w14:textId="77777777" w:rsidR="00FD46E2" w:rsidRPr="00B63706" w:rsidRDefault="00FD46E2" w:rsidP="002A2F87">
      <w:pPr>
        <w:spacing w:after="0" w:line="240" w:lineRule="auto"/>
        <w:rPr>
          <w:rFonts w:cs="Times New Roman"/>
          <w:szCs w:val="24"/>
        </w:rPr>
      </w:pPr>
    </w:p>
    <w:p w14:paraId="0E0FFD44" w14:textId="77777777" w:rsidR="00FD46E2" w:rsidRPr="00B63706" w:rsidRDefault="00FD46E2" w:rsidP="002A2F87">
      <w:pPr>
        <w:spacing w:after="0" w:line="240" w:lineRule="auto"/>
        <w:rPr>
          <w:rFonts w:cs="Times New Roman"/>
          <w:szCs w:val="24"/>
        </w:rPr>
      </w:pPr>
    </w:p>
    <w:p w14:paraId="1673CD08" w14:textId="77777777" w:rsidR="00C72877" w:rsidRPr="008462A3" w:rsidRDefault="00FD46E2" w:rsidP="00FD46E2">
      <w:pPr>
        <w:spacing w:after="0" w:line="360" w:lineRule="auto"/>
        <w:rPr>
          <w:rFonts w:cs="Times New Roman"/>
          <w:szCs w:val="24"/>
          <w:lang w:val="en-IN"/>
        </w:rPr>
      </w:pPr>
      <w:r w:rsidRPr="008462A3">
        <w:rPr>
          <w:rFonts w:cs="Times New Roman"/>
          <w:szCs w:val="24"/>
          <w:lang w:val="en-IN"/>
        </w:rPr>
        <w:lastRenderedPageBreak/>
        <w:t>The incubation of nine extracts (</w:t>
      </w:r>
      <w:proofErr w:type="spellStart"/>
      <w:r w:rsidRPr="008462A3">
        <w:rPr>
          <w:rFonts w:cs="Times New Roman"/>
          <w:b/>
          <w:szCs w:val="24"/>
          <w:lang w:val="en-IN"/>
        </w:rPr>
        <w:t>CrMeOHE</w:t>
      </w:r>
      <w:proofErr w:type="spellEnd"/>
      <w:r w:rsidRPr="008462A3">
        <w:rPr>
          <w:rFonts w:cs="Times New Roman"/>
          <w:b/>
          <w:szCs w:val="24"/>
          <w:lang w:val="en-IN"/>
        </w:rPr>
        <w:t xml:space="preserve">, </w:t>
      </w:r>
      <w:proofErr w:type="spellStart"/>
      <w:r w:rsidRPr="008462A3">
        <w:rPr>
          <w:rFonts w:cs="Times New Roman"/>
          <w:b/>
          <w:szCs w:val="24"/>
          <w:lang w:val="en-IN"/>
        </w:rPr>
        <w:t>CrMeOHFl</w:t>
      </w:r>
      <w:proofErr w:type="spellEnd"/>
      <w:r w:rsidRPr="008462A3">
        <w:rPr>
          <w:rFonts w:cs="Times New Roman"/>
          <w:b/>
          <w:szCs w:val="24"/>
          <w:lang w:val="en-IN"/>
        </w:rPr>
        <w:t xml:space="preserve">, </w:t>
      </w:r>
      <w:proofErr w:type="spellStart"/>
      <w:r w:rsidRPr="008462A3">
        <w:rPr>
          <w:rFonts w:cs="Times New Roman"/>
          <w:b/>
          <w:szCs w:val="24"/>
          <w:lang w:val="en-IN"/>
        </w:rPr>
        <w:t>CrHEXE</w:t>
      </w:r>
      <w:proofErr w:type="spellEnd"/>
      <w:r w:rsidRPr="008462A3">
        <w:rPr>
          <w:rFonts w:cs="Times New Roman"/>
          <w:b/>
          <w:szCs w:val="24"/>
          <w:lang w:val="en-IN"/>
        </w:rPr>
        <w:t xml:space="preserve">, </w:t>
      </w:r>
      <w:proofErr w:type="spellStart"/>
      <w:r w:rsidRPr="008462A3">
        <w:rPr>
          <w:rFonts w:cs="Times New Roman"/>
          <w:b/>
          <w:szCs w:val="24"/>
          <w:lang w:val="en-IN"/>
        </w:rPr>
        <w:t>CrDCME</w:t>
      </w:r>
      <w:proofErr w:type="spellEnd"/>
      <w:r w:rsidRPr="008462A3">
        <w:rPr>
          <w:rFonts w:cs="Times New Roman"/>
          <w:b/>
          <w:szCs w:val="24"/>
          <w:lang w:val="en-IN"/>
        </w:rPr>
        <w:t xml:space="preserve">, </w:t>
      </w:r>
      <w:proofErr w:type="spellStart"/>
      <w:r w:rsidRPr="008462A3">
        <w:rPr>
          <w:rFonts w:cs="Times New Roman"/>
          <w:b/>
          <w:szCs w:val="24"/>
          <w:lang w:val="en-IN"/>
        </w:rPr>
        <w:t>CrDCMFl</w:t>
      </w:r>
      <w:proofErr w:type="spellEnd"/>
      <w:r w:rsidRPr="008462A3">
        <w:rPr>
          <w:rFonts w:cs="Times New Roman"/>
          <w:b/>
          <w:szCs w:val="24"/>
          <w:lang w:val="en-IN"/>
        </w:rPr>
        <w:t xml:space="preserve">, </w:t>
      </w:r>
      <w:proofErr w:type="spellStart"/>
      <w:r w:rsidRPr="008462A3">
        <w:rPr>
          <w:rFonts w:cs="Times New Roman"/>
          <w:b/>
          <w:szCs w:val="24"/>
          <w:lang w:val="en-IN"/>
        </w:rPr>
        <w:t>CrEtOAcE</w:t>
      </w:r>
      <w:proofErr w:type="spellEnd"/>
      <w:r w:rsidRPr="008462A3">
        <w:rPr>
          <w:rFonts w:cs="Times New Roman"/>
          <w:b/>
          <w:szCs w:val="24"/>
          <w:lang w:val="en-IN"/>
        </w:rPr>
        <w:t xml:space="preserve">, </w:t>
      </w:r>
      <w:proofErr w:type="spellStart"/>
      <w:r w:rsidRPr="008462A3">
        <w:rPr>
          <w:rFonts w:cs="Times New Roman"/>
          <w:b/>
          <w:szCs w:val="24"/>
          <w:lang w:val="en-IN"/>
        </w:rPr>
        <w:t>CrEtOAcF</w:t>
      </w:r>
      <w:proofErr w:type="spellEnd"/>
      <w:r w:rsidRPr="008462A3">
        <w:rPr>
          <w:rFonts w:cs="Times New Roman"/>
          <w:b/>
          <w:szCs w:val="24"/>
          <w:lang w:val="en-IN"/>
        </w:rPr>
        <w:t xml:space="preserve"> </w:t>
      </w:r>
      <w:r w:rsidRPr="008462A3">
        <w:rPr>
          <w:rFonts w:cs="Times New Roman"/>
          <w:szCs w:val="24"/>
          <w:lang w:val="en-IN"/>
        </w:rPr>
        <w:t>and</w:t>
      </w:r>
      <w:r w:rsidRPr="008462A3">
        <w:rPr>
          <w:rFonts w:cs="Times New Roman"/>
          <w:b/>
          <w:szCs w:val="24"/>
          <w:lang w:val="en-IN"/>
        </w:rPr>
        <w:t xml:space="preserve"> CrH2OE</w:t>
      </w:r>
      <w:r w:rsidRPr="008462A3">
        <w:rPr>
          <w:rFonts w:cs="Times New Roman"/>
          <w:szCs w:val="24"/>
          <w:lang w:val="en-IN"/>
        </w:rPr>
        <w:t xml:space="preserve">) obtained from the flowers and bark of </w:t>
      </w:r>
      <w:r w:rsidRPr="008462A3">
        <w:rPr>
          <w:rFonts w:cs="Times New Roman"/>
          <w:i/>
          <w:szCs w:val="24"/>
          <w:lang w:val="en-IN"/>
        </w:rPr>
        <w:t>C. rigidus</w:t>
      </w:r>
      <w:r w:rsidRPr="008462A3">
        <w:rPr>
          <w:rFonts w:cs="Times New Roman"/>
          <w:szCs w:val="24"/>
          <w:lang w:val="en-IN"/>
        </w:rPr>
        <w:t xml:space="preserve"> and one extract (</w:t>
      </w:r>
      <w:proofErr w:type="spellStart"/>
      <w:r w:rsidRPr="008462A3">
        <w:rPr>
          <w:rFonts w:cs="Times New Roman"/>
          <w:b/>
          <w:szCs w:val="24"/>
          <w:lang w:val="en-IN"/>
        </w:rPr>
        <w:t>GaHEXF</w:t>
      </w:r>
      <w:proofErr w:type="spellEnd"/>
      <w:r w:rsidRPr="008462A3">
        <w:rPr>
          <w:rFonts w:cs="Times New Roman"/>
          <w:szCs w:val="24"/>
          <w:lang w:val="en-IN"/>
        </w:rPr>
        <w:t xml:space="preserve">) from the leaves of </w:t>
      </w:r>
      <w:proofErr w:type="spellStart"/>
      <w:r w:rsidRPr="008462A3">
        <w:rPr>
          <w:rFonts w:cs="Times New Roman"/>
          <w:i/>
          <w:szCs w:val="24"/>
          <w:lang w:val="en-IN"/>
        </w:rPr>
        <w:t>Gnetum</w:t>
      </w:r>
      <w:proofErr w:type="spellEnd"/>
      <w:r w:rsidRPr="008462A3">
        <w:rPr>
          <w:rFonts w:cs="Times New Roman"/>
          <w:i/>
          <w:szCs w:val="24"/>
          <w:lang w:val="en-IN"/>
        </w:rPr>
        <w:t xml:space="preserve"> </w:t>
      </w:r>
      <w:proofErr w:type="spellStart"/>
      <w:r w:rsidRPr="008462A3">
        <w:rPr>
          <w:rFonts w:cs="Times New Roman"/>
          <w:i/>
          <w:szCs w:val="24"/>
          <w:lang w:val="en-IN"/>
        </w:rPr>
        <w:t>africanum</w:t>
      </w:r>
      <w:proofErr w:type="spellEnd"/>
      <w:r w:rsidRPr="008462A3">
        <w:rPr>
          <w:rFonts w:cs="Times New Roman"/>
          <w:szCs w:val="24"/>
          <w:lang w:val="en-IN"/>
        </w:rPr>
        <w:t xml:space="preserve"> with five bacterial strains responsible for pneumonia (</w:t>
      </w:r>
      <w:r w:rsidRPr="008462A3">
        <w:rPr>
          <w:rFonts w:cs="Times New Roman"/>
          <w:b/>
          <w:szCs w:val="24"/>
          <w:lang w:val="en-IN"/>
        </w:rPr>
        <w:t>KPNR-41897, SANR-46003, SAHM-468, ACNR-17784</w:t>
      </w:r>
      <w:r w:rsidRPr="008462A3">
        <w:rPr>
          <w:rFonts w:cs="Times New Roman"/>
          <w:szCs w:val="24"/>
          <w:lang w:val="en-IN"/>
        </w:rPr>
        <w:t>, and</w:t>
      </w:r>
      <w:r w:rsidRPr="008462A3">
        <w:rPr>
          <w:rFonts w:cs="Times New Roman"/>
          <w:b/>
          <w:szCs w:val="24"/>
          <w:lang w:val="en-IN"/>
        </w:rPr>
        <w:t xml:space="preserve"> PA NR-51337</w:t>
      </w:r>
      <w:r w:rsidRPr="008462A3">
        <w:rPr>
          <w:rFonts w:cs="Times New Roman"/>
          <w:szCs w:val="24"/>
          <w:lang w:val="en-IN"/>
        </w:rPr>
        <w:t xml:space="preserve">) afforded MIC values ​​ranging from 62.5 to 1000 µg/mL (Table 3). The </w:t>
      </w:r>
      <w:proofErr w:type="spellStart"/>
      <w:r w:rsidRPr="008462A3">
        <w:rPr>
          <w:rFonts w:cs="Times New Roman"/>
          <w:b/>
          <w:szCs w:val="24"/>
          <w:lang w:val="en-IN"/>
        </w:rPr>
        <w:t>CrMeOHE</w:t>
      </w:r>
      <w:proofErr w:type="spellEnd"/>
      <w:r w:rsidRPr="008462A3">
        <w:rPr>
          <w:rFonts w:cs="Times New Roman"/>
          <w:szCs w:val="24"/>
          <w:lang w:val="en-IN"/>
        </w:rPr>
        <w:t xml:space="preserve"> extract (methanol extract of the residue obtained after extraction of </w:t>
      </w:r>
      <w:r w:rsidRPr="008462A3">
        <w:rPr>
          <w:rFonts w:cs="Times New Roman"/>
          <w:i/>
          <w:szCs w:val="24"/>
          <w:lang w:val="en-IN"/>
        </w:rPr>
        <w:t>C. rigidus</w:t>
      </w:r>
      <w:r w:rsidRPr="008462A3">
        <w:rPr>
          <w:rFonts w:cs="Times New Roman"/>
          <w:szCs w:val="24"/>
          <w:lang w:val="en-IN"/>
        </w:rPr>
        <w:t xml:space="preserve"> bark with ethyl acetate) was the most active extract with MIC values of 62.5, 125 and 500 µg/mL</w:t>
      </w:r>
      <w:r w:rsidR="00EC56C8" w:rsidRPr="008462A3">
        <w:rPr>
          <w:rFonts w:cs="Times New Roman"/>
          <w:szCs w:val="24"/>
          <w:lang w:val="en-IN"/>
        </w:rPr>
        <w:t xml:space="preserve"> </w:t>
      </w:r>
      <w:r w:rsidRPr="008462A3">
        <w:rPr>
          <w:rFonts w:cs="Times New Roman"/>
          <w:szCs w:val="24"/>
          <w:lang w:val="en-IN"/>
        </w:rPr>
        <w:t xml:space="preserve">when tested on </w:t>
      </w:r>
      <w:r w:rsidRPr="008462A3">
        <w:rPr>
          <w:rFonts w:cs="Times New Roman"/>
          <w:i/>
          <w:szCs w:val="24"/>
          <w:lang w:val="en-IN"/>
        </w:rPr>
        <w:t>S. aureus</w:t>
      </w:r>
      <w:r w:rsidRPr="008462A3">
        <w:rPr>
          <w:rFonts w:cs="Times New Roman"/>
          <w:szCs w:val="24"/>
          <w:lang w:val="en-IN"/>
        </w:rPr>
        <w:t xml:space="preserve"> NR-46003, </w:t>
      </w:r>
      <w:r w:rsidRPr="008462A3">
        <w:rPr>
          <w:rFonts w:cs="Times New Roman"/>
          <w:i/>
          <w:szCs w:val="24"/>
          <w:lang w:val="en-IN"/>
        </w:rPr>
        <w:t>S. aureus</w:t>
      </w:r>
      <w:r w:rsidRPr="008462A3">
        <w:rPr>
          <w:rFonts w:cs="Times New Roman"/>
          <w:szCs w:val="24"/>
          <w:lang w:val="en-IN"/>
        </w:rPr>
        <w:t xml:space="preserve"> HM-468 and </w:t>
      </w:r>
      <w:r w:rsidRPr="008462A3">
        <w:rPr>
          <w:rFonts w:cs="Times New Roman"/>
          <w:i/>
          <w:szCs w:val="24"/>
          <w:lang w:val="en-IN"/>
        </w:rPr>
        <w:t xml:space="preserve">A. </w:t>
      </w:r>
      <w:proofErr w:type="spellStart"/>
      <w:r w:rsidRPr="008462A3">
        <w:rPr>
          <w:rFonts w:cs="Times New Roman"/>
          <w:i/>
          <w:szCs w:val="24"/>
          <w:lang w:val="en-IN"/>
        </w:rPr>
        <w:t>baumannii</w:t>
      </w:r>
      <w:proofErr w:type="spellEnd"/>
      <w:r w:rsidRPr="008462A3">
        <w:rPr>
          <w:rFonts w:cs="Times New Roman"/>
          <w:szCs w:val="24"/>
          <w:lang w:val="en-IN"/>
        </w:rPr>
        <w:t xml:space="preserve"> NR-17784, respectively, followed by the </w:t>
      </w:r>
      <w:proofErr w:type="spellStart"/>
      <w:r w:rsidRPr="008462A3">
        <w:rPr>
          <w:rFonts w:cs="Times New Roman"/>
          <w:b/>
          <w:szCs w:val="24"/>
          <w:lang w:val="en-IN"/>
        </w:rPr>
        <w:t>CrHEXF</w:t>
      </w:r>
      <w:proofErr w:type="spellEnd"/>
      <w:r w:rsidRPr="008462A3">
        <w:rPr>
          <w:rFonts w:cs="Times New Roman"/>
          <w:szCs w:val="24"/>
          <w:lang w:val="en-IN"/>
        </w:rPr>
        <w:t xml:space="preserve"> extract (</w:t>
      </w:r>
      <w:proofErr w:type="gramStart"/>
      <w:r w:rsidRPr="008462A3">
        <w:rPr>
          <w:rFonts w:cs="Times New Roman"/>
          <w:szCs w:val="24"/>
          <w:lang w:val="en-IN"/>
        </w:rPr>
        <w:t>MIC :</w:t>
      </w:r>
      <w:proofErr w:type="gramEnd"/>
      <w:r w:rsidRPr="008462A3">
        <w:rPr>
          <w:rFonts w:cs="Times New Roman"/>
          <w:szCs w:val="24"/>
          <w:lang w:val="en-IN"/>
        </w:rPr>
        <w:t xml:space="preserve"> 500 µg/mL on </w:t>
      </w:r>
      <w:r w:rsidRPr="008462A3">
        <w:rPr>
          <w:rFonts w:cs="Times New Roman"/>
          <w:i/>
          <w:szCs w:val="24"/>
          <w:lang w:val="en-IN"/>
        </w:rPr>
        <w:t>S. aureus</w:t>
      </w:r>
      <w:r w:rsidRPr="008462A3">
        <w:rPr>
          <w:rFonts w:cs="Times New Roman"/>
          <w:szCs w:val="24"/>
          <w:lang w:val="en-IN"/>
        </w:rPr>
        <w:t xml:space="preserve"> HM-468). </w:t>
      </w:r>
      <w:r w:rsidRPr="008462A3">
        <w:rPr>
          <w:rFonts w:cs="Times New Roman"/>
          <w:i/>
          <w:szCs w:val="24"/>
          <w:lang w:val="en-IN"/>
        </w:rPr>
        <w:t>S. aureus</w:t>
      </w:r>
      <w:r w:rsidRPr="008462A3">
        <w:rPr>
          <w:rFonts w:cs="Times New Roman"/>
          <w:szCs w:val="24"/>
          <w:lang w:val="en-IN"/>
        </w:rPr>
        <w:t xml:space="preserve"> HM-468, </w:t>
      </w:r>
      <w:r w:rsidRPr="008462A3">
        <w:rPr>
          <w:rFonts w:cs="Times New Roman"/>
          <w:i/>
          <w:szCs w:val="24"/>
          <w:lang w:val="en-IN"/>
        </w:rPr>
        <w:t>S. aureus</w:t>
      </w:r>
      <w:r w:rsidRPr="008462A3">
        <w:rPr>
          <w:rFonts w:cs="Times New Roman"/>
          <w:szCs w:val="24"/>
          <w:lang w:val="en-IN"/>
        </w:rPr>
        <w:t xml:space="preserve"> </w:t>
      </w:r>
      <w:r w:rsidRPr="008462A3">
        <w:rPr>
          <w:rFonts w:cs="Times New Roman" w:hint="eastAsia"/>
          <w:szCs w:val="24"/>
          <w:lang w:val="en-IN"/>
        </w:rPr>
        <w:t xml:space="preserve">NR-46003 and </w:t>
      </w:r>
      <w:r w:rsidRPr="008462A3">
        <w:rPr>
          <w:rFonts w:cs="Times New Roman" w:hint="eastAsia"/>
          <w:i/>
          <w:szCs w:val="24"/>
          <w:lang w:val="en-IN"/>
        </w:rPr>
        <w:t xml:space="preserve">A. </w:t>
      </w:r>
      <w:proofErr w:type="spellStart"/>
      <w:r w:rsidRPr="008462A3">
        <w:rPr>
          <w:rFonts w:cs="Times New Roman" w:hint="eastAsia"/>
          <w:i/>
          <w:szCs w:val="24"/>
          <w:lang w:val="en-IN"/>
        </w:rPr>
        <w:t>baumannii</w:t>
      </w:r>
      <w:proofErr w:type="spellEnd"/>
      <w:r w:rsidRPr="008462A3">
        <w:rPr>
          <w:rFonts w:cs="Times New Roman" w:hint="eastAsia"/>
          <w:szCs w:val="24"/>
          <w:lang w:val="en-IN"/>
        </w:rPr>
        <w:t xml:space="preserve"> NR-17784 were more sensitive (MIC </w:t>
      </w:r>
      <w:r w:rsidRPr="008462A3">
        <w:rPr>
          <w:rFonts w:cs="Times New Roman" w:hint="eastAsia"/>
          <w:szCs w:val="24"/>
          <w:lang w:val="en-IN"/>
        </w:rPr>
        <w:t>≤</w:t>
      </w:r>
      <w:r w:rsidRPr="008462A3">
        <w:rPr>
          <w:rFonts w:cs="Times New Roman" w:hint="eastAsia"/>
          <w:szCs w:val="24"/>
          <w:lang w:val="en-IN"/>
        </w:rPr>
        <w:t xml:space="preserve"> 500 µg/mL) and </w:t>
      </w:r>
      <w:r w:rsidR="00EC56C8" w:rsidRPr="008462A3">
        <w:rPr>
          <w:rFonts w:cs="Times New Roman" w:hint="eastAsia"/>
          <w:i/>
          <w:szCs w:val="24"/>
          <w:lang w:val="en-IN"/>
        </w:rPr>
        <w:t xml:space="preserve">P. </w:t>
      </w:r>
      <w:r w:rsidRPr="008462A3">
        <w:rPr>
          <w:rFonts w:cs="Times New Roman" w:hint="eastAsia"/>
          <w:i/>
          <w:szCs w:val="24"/>
          <w:lang w:val="en-IN"/>
        </w:rPr>
        <w:t>aeruginosa</w:t>
      </w:r>
      <w:r w:rsidRPr="008462A3">
        <w:rPr>
          <w:rFonts w:cs="Times New Roman" w:hint="eastAsia"/>
          <w:szCs w:val="24"/>
          <w:lang w:val="en-IN"/>
        </w:rPr>
        <w:t xml:space="preserve"> NR-51337 </w:t>
      </w:r>
      <w:r w:rsidR="00B5327A" w:rsidRPr="008462A3">
        <w:rPr>
          <w:rFonts w:cs="Times New Roman"/>
          <w:szCs w:val="24"/>
          <w:lang w:val="en-IN"/>
        </w:rPr>
        <w:t xml:space="preserve">was </w:t>
      </w:r>
      <w:r w:rsidRPr="008462A3">
        <w:rPr>
          <w:rFonts w:cs="Times New Roman" w:hint="eastAsia"/>
          <w:szCs w:val="24"/>
          <w:lang w:val="en-IN"/>
        </w:rPr>
        <w:t xml:space="preserve">the least sensitive </w:t>
      </w:r>
      <w:r w:rsidR="00B5327A" w:rsidRPr="008462A3">
        <w:rPr>
          <w:rFonts w:cs="Times New Roman"/>
          <w:szCs w:val="24"/>
          <w:lang w:val="en-IN"/>
        </w:rPr>
        <w:t xml:space="preserve">bacteria </w:t>
      </w:r>
      <w:r w:rsidRPr="008462A3">
        <w:rPr>
          <w:rFonts w:cs="Times New Roman" w:hint="eastAsia"/>
          <w:szCs w:val="24"/>
          <w:lang w:val="en-IN"/>
        </w:rPr>
        <w:t>(MIC &gt; 1000 µg/mL).</w:t>
      </w:r>
    </w:p>
    <w:p w14:paraId="738D6FA3" w14:textId="77777777" w:rsidR="00332496" w:rsidRPr="008462A3" w:rsidRDefault="00332496" w:rsidP="00FD46E2">
      <w:pPr>
        <w:spacing w:after="0" w:line="360" w:lineRule="auto"/>
        <w:rPr>
          <w:rFonts w:cs="Times New Roman"/>
          <w:szCs w:val="24"/>
          <w:lang w:val="en-IN"/>
        </w:rPr>
      </w:pPr>
      <w:r w:rsidRPr="008462A3">
        <w:rPr>
          <w:rFonts w:cs="Times New Roman" w:hint="eastAsia"/>
          <w:szCs w:val="24"/>
          <w:lang w:val="en-IN"/>
        </w:rPr>
        <w:t>According t</w:t>
      </w:r>
      <w:r w:rsidR="00993F2C" w:rsidRPr="008462A3">
        <w:rPr>
          <w:rFonts w:cs="Times New Roman" w:hint="eastAsia"/>
          <w:szCs w:val="24"/>
          <w:lang w:val="en-IN"/>
        </w:rPr>
        <w:t>o a classification by</w:t>
      </w:r>
      <w:r w:rsidRPr="008462A3">
        <w:rPr>
          <w:rFonts w:cs="Times New Roman" w:hint="eastAsia"/>
          <w:szCs w:val="24"/>
          <w:lang w:val="en-IN"/>
        </w:rPr>
        <w:t xml:space="preserve"> </w:t>
      </w:r>
      <w:proofErr w:type="spellStart"/>
      <w:r w:rsidRPr="008462A3">
        <w:rPr>
          <w:rFonts w:cs="Times New Roman" w:hint="eastAsia"/>
          <w:szCs w:val="24"/>
          <w:lang w:val="en-IN"/>
        </w:rPr>
        <w:t>Tamokou</w:t>
      </w:r>
      <w:proofErr w:type="spellEnd"/>
      <w:r w:rsidRPr="008462A3">
        <w:rPr>
          <w:rFonts w:cs="Times New Roman" w:hint="eastAsia"/>
          <w:szCs w:val="24"/>
          <w:lang w:val="en-IN"/>
        </w:rPr>
        <w:t xml:space="preserve"> et al. (2017), an extract is considered highly active if its MIC &lt; 100 µg/mL; significantly active if 100 </w:t>
      </w:r>
      <w:r w:rsidRPr="008462A3">
        <w:rPr>
          <w:rFonts w:cs="Times New Roman" w:hint="eastAsia"/>
          <w:szCs w:val="24"/>
          <w:lang w:val="en-IN"/>
        </w:rPr>
        <w:t>≤</w:t>
      </w:r>
      <w:r w:rsidRPr="008462A3">
        <w:rPr>
          <w:rFonts w:cs="Times New Roman" w:hint="eastAsia"/>
          <w:szCs w:val="24"/>
          <w:lang w:val="en-IN"/>
        </w:rPr>
        <w:t xml:space="preserve"> MIC </w:t>
      </w:r>
      <w:r w:rsidRPr="008462A3">
        <w:rPr>
          <w:rFonts w:cs="Times New Roman" w:hint="eastAsia"/>
          <w:szCs w:val="24"/>
          <w:lang w:val="en-IN"/>
        </w:rPr>
        <w:t>≤</w:t>
      </w:r>
      <w:r w:rsidRPr="008462A3">
        <w:rPr>
          <w:rFonts w:cs="Times New Roman" w:hint="eastAsia"/>
          <w:szCs w:val="24"/>
          <w:lang w:val="en-IN"/>
        </w:rPr>
        <w:t xml:space="preserve"> 512 µg/mL; moderately active if 512 </w:t>
      </w:r>
      <w:r w:rsidRPr="008462A3">
        <w:rPr>
          <w:rFonts w:cs="Times New Roman" w:hint="eastAsia"/>
          <w:szCs w:val="24"/>
          <w:lang w:val="en-IN"/>
        </w:rPr>
        <w:t>≤</w:t>
      </w:r>
      <w:r w:rsidRPr="008462A3">
        <w:rPr>
          <w:rFonts w:cs="Times New Roman" w:hint="eastAsia"/>
          <w:szCs w:val="24"/>
          <w:lang w:val="en-IN"/>
        </w:rPr>
        <w:t xml:space="preserve"> MIC </w:t>
      </w:r>
      <w:r w:rsidRPr="008462A3">
        <w:rPr>
          <w:rFonts w:cs="Times New Roman" w:hint="eastAsia"/>
          <w:szCs w:val="24"/>
          <w:lang w:val="en-IN"/>
        </w:rPr>
        <w:t>≤</w:t>
      </w:r>
      <w:r w:rsidRPr="008462A3">
        <w:rPr>
          <w:rFonts w:cs="Times New Roman" w:hint="eastAsia"/>
          <w:szCs w:val="24"/>
          <w:lang w:val="en-IN"/>
        </w:rPr>
        <w:t xml:space="preserve"> 2048 µg/mL; weakly active if MIC &gt; 2048 µg/mL;</w:t>
      </w:r>
      <w:r w:rsidRPr="008462A3">
        <w:rPr>
          <w:rFonts w:cs="Times New Roman"/>
          <w:szCs w:val="24"/>
          <w:lang w:val="en-IN"/>
        </w:rPr>
        <w:t xml:space="preserve"> and inactive if MIC &gt; 10 mg/</w:t>
      </w:r>
      <w:proofErr w:type="spellStart"/>
      <w:r w:rsidRPr="008462A3">
        <w:rPr>
          <w:rFonts w:cs="Times New Roman"/>
          <w:szCs w:val="24"/>
          <w:lang w:val="en-IN"/>
        </w:rPr>
        <w:t>mL.</w:t>
      </w:r>
      <w:proofErr w:type="spellEnd"/>
      <w:r w:rsidRPr="008462A3">
        <w:rPr>
          <w:rFonts w:cs="Times New Roman"/>
          <w:szCs w:val="24"/>
          <w:lang w:val="en-IN"/>
        </w:rPr>
        <w:t xml:space="preserve"> Thus, the methanol extract of the residue obtained after extraction of </w:t>
      </w:r>
      <w:r w:rsidRPr="008462A3">
        <w:rPr>
          <w:rFonts w:cs="Times New Roman"/>
          <w:i/>
          <w:szCs w:val="24"/>
          <w:lang w:val="en-IN"/>
        </w:rPr>
        <w:t>C. rigidus</w:t>
      </w:r>
      <w:r w:rsidRPr="008462A3">
        <w:rPr>
          <w:rFonts w:cs="Times New Roman"/>
          <w:szCs w:val="24"/>
          <w:lang w:val="en-IN"/>
        </w:rPr>
        <w:t xml:space="preserve"> bark with ethyl acetate (</w:t>
      </w:r>
      <w:proofErr w:type="spellStart"/>
      <w:r w:rsidRPr="008462A3">
        <w:rPr>
          <w:rFonts w:cs="Times New Roman"/>
          <w:b/>
          <w:szCs w:val="24"/>
          <w:lang w:val="en-IN"/>
        </w:rPr>
        <w:t>CrMeOHE</w:t>
      </w:r>
      <w:proofErr w:type="spellEnd"/>
      <w:r w:rsidRPr="008462A3">
        <w:rPr>
          <w:rFonts w:cs="Times New Roman"/>
          <w:szCs w:val="24"/>
          <w:lang w:val="en-IN"/>
        </w:rPr>
        <w:t xml:space="preserve">) is highly active against </w:t>
      </w:r>
      <w:r w:rsidRPr="008462A3">
        <w:rPr>
          <w:rFonts w:cs="Times New Roman"/>
          <w:i/>
          <w:szCs w:val="24"/>
          <w:lang w:val="en-IN"/>
        </w:rPr>
        <w:t>S. aureus</w:t>
      </w:r>
      <w:r w:rsidRPr="008462A3">
        <w:rPr>
          <w:rFonts w:cs="Times New Roman"/>
          <w:szCs w:val="24"/>
          <w:lang w:val="en-IN"/>
        </w:rPr>
        <w:t xml:space="preserve"> NR-46003. The</w:t>
      </w:r>
      <w:r w:rsidRPr="008462A3">
        <w:rPr>
          <w:rFonts w:cs="Times New Roman"/>
          <w:b/>
          <w:szCs w:val="24"/>
          <w:lang w:val="en-IN"/>
        </w:rPr>
        <w:t xml:space="preserve"> </w:t>
      </w:r>
      <w:proofErr w:type="spellStart"/>
      <w:r w:rsidRPr="008462A3">
        <w:rPr>
          <w:rFonts w:cs="Times New Roman"/>
          <w:b/>
          <w:szCs w:val="24"/>
          <w:lang w:val="en-IN"/>
        </w:rPr>
        <w:t>CrMeOHE</w:t>
      </w:r>
      <w:proofErr w:type="spellEnd"/>
      <w:r w:rsidRPr="008462A3">
        <w:rPr>
          <w:rFonts w:cs="Times New Roman"/>
          <w:szCs w:val="24"/>
          <w:lang w:val="en-IN"/>
        </w:rPr>
        <w:t xml:space="preserve"> extract exhibited a </w:t>
      </w:r>
      <w:r w:rsidR="002E5716" w:rsidRPr="008462A3">
        <w:rPr>
          <w:rFonts w:cs="Times New Roman"/>
          <w:szCs w:val="24"/>
          <w:lang w:val="en-IN"/>
        </w:rPr>
        <w:t>MBC value</w:t>
      </w:r>
      <w:r w:rsidRPr="008462A3">
        <w:rPr>
          <w:rFonts w:cs="Times New Roman" w:hint="eastAsia"/>
          <w:szCs w:val="24"/>
          <w:lang w:val="en-IN"/>
        </w:rPr>
        <w:t xml:space="preserve"> of 1000 µg/mL</w:t>
      </w:r>
      <w:r w:rsidR="00993F2C" w:rsidRPr="008462A3">
        <w:rPr>
          <w:rFonts w:cs="Times New Roman"/>
          <w:szCs w:val="24"/>
          <w:lang w:val="en-IN"/>
        </w:rPr>
        <w:t xml:space="preserve"> when tested</w:t>
      </w:r>
      <w:r w:rsidRPr="008462A3">
        <w:rPr>
          <w:rFonts w:cs="Times New Roman" w:hint="eastAsia"/>
          <w:szCs w:val="24"/>
          <w:lang w:val="en-IN"/>
        </w:rPr>
        <w:t xml:space="preserve"> against </w:t>
      </w:r>
      <w:r w:rsidRPr="008462A3">
        <w:rPr>
          <w:rFonts w:cs="Times New Roman" w:hint="eastAsia"/>
          <w:i/>
          <w:szCs w:val="24"/>
          <w:lang w:val="en-IN"/>
        </w:rPr>
        <w:t>S. aureus</w:t>
      </w:r>
      <w:r w:rsidRPr="008462A3">
        <w:rPr>
          <w:rFonts w:cs="Times New Roman" w:hint="eastAsia"/>
          <w:szCs w:val="24"/>
          <w:lang w:val="en-IN"/>
        </w:rPr>
        <w:t xml:space="preserve"> HM-468 and </w:t>
      </w:r>
      <w:r w:rsidRPr="008462A3">
        <w:rPr>
          <w:rFonts w:cs="Times New Roman" w:hint="eastAsia"/>
          <w:i/>
          <w:szCs w:val="24"/>
          <w:lang w:val="en-IN"/>
        </w:rPr>
        <w:t xml:space="preserve">A. </w:t>
      </w:r>
      <w:proofErr w:type="spellStart"/>
      <w:r w:rsidRPr="008462A3">
        <w:rPr>
          <w:rFonts w:cs="Times New Roman" w:hint="eastAsia"/>
          <w:i/>
          <w:szCs w:val="24"/>
          <w:lang w:val="en-IN"/>
        </w:rPr>
        <w:t>baumannii</w:t>
      </w:r>
      <w:proofErr w:type="spellEnd"/>
      <w:r w:rsidRPr="008462A3">
        <w:rPr>
          <w:rFonts w:cs="Times New Roman" w:hint="eastAsia"/>
          <w:szCs w:val="24"/>
          <w:lang w:val="en-IN"/>
        </w:rPr>
        <w:t xml:space="preserve"> NR-17784. According to </w:t>
      </w:r>
      <w:proofErr w:type="spellStart"/>
      <w:r w:rsidRPr="008462A3">
        <w:rPr>
          <w:rFonts w:cs="Times New Roman" w:hint="eastAsia"/>
          <w:szCs w:val="24"/>
          <w:lang w:val="en-IN"/>
        </w:rPr>
        <w:t>Traoré</w:t>
      </w:r>
      <w:proofErr w:type="spellEnd"/>
      <w:r w:rsidRPr="008462A3">
        <w:rPr>
          <w:rFonts w:cs="Times New Roman" w:hint="eastAsia"/>
          <w:szCs w:val="24"/>
          <w:lang w:val="en-IN"/>
        </w:rPr>
        <w:t xml:space="preserve"> et al. (2012), an antimicrobial substance is considered bactericidal when its MBC/MIC ratio is less than or equal to four (</w:t>
      </w:r>
      <w:r w:rsidRPr="008462A3">
        <w:rPr>
          <w:rFonts w:cs="Times New Roman" w:hint="eastAsia"/>
          <w:szCs w:val="24"/>
          <w:lang w:val="en-IN"/>
        </w:rPr>
        <w:t>≤</w:t>
      </w:r>
      <w:r w:rsidRPr="008462A3">
        <w:rPr>
          <w:rFonts w:cs="Times New Roman" w:hint="eastAsia"/>
          <w:szCs w:val="24"/>
          <w:lang w:val="en-IN"/>
        </w:rPr>
        <w:t xml:space="preserve"> 4), while a substance is considere</w:t>
      </w:r>
      <w:r w:rsidRPr="008462A3">
        <w:rPr>
          <w:rFonts w:cs="Times New Roman"/>
          <w:szCs w:val="24"/>
          <w:lang w:val="en-IN"/>
        </w:rPr>
        <w:t xml:space="preserve">d bacteriostatic if its MBC/MIC ratio is greater than four (&gt; 4). Therefore, the </w:t>
      </w:r>
      <w:proofErr w:type="spellStart"/>
      <w:r w:rsidRPr="008462A3">
        <w:rPr>
          <w:rFonts w:cs="Times New Roman"/>
          <w:b/>
          <w:szCs w:val="24"/>
          <w:lang w:val="en-IN"/>
        </w:rPr>
        <w:t>CrMeOHE</w:t>
      </w:r>
      <w:proofErr w:type="spellEnd"/>
      <w:r w:rsidRPr="008462A3">
        <w:rPr>
          <w:rFonts w:cs="Times New Roman"/>
          <w:szCs w:val="24"/>
          <w:lang w:val="en-IN"/>
        </w:rPr>
        <w:t xml:space="preserve"> extract </w:t>
      </w:r>
      <w:r w:rsidR="00993F2C" w:rsidRPr="008462A3">
        <w:rPr>
          <w:rFonts w:cs="Times New Roman"/>
          <w:szCs w:val="24"/>
          <w:lang w:val="en-IN"/>
        </w:rPr>
        <w:t>showed a</w:t>
      </w:r>
      <w:r w:rsidRPr="008462A3">
        <w:rPr>
          <w:rFonts w:cs="Times New Roman"/>
          <w:szCs w:val="24"/>
          <w:lang w:val="en-IN"/>
        </w:rPr>
        <w:t xml:space="preserve"> bactericidal activity against </w:t>
      </w:r>
      <w:r w:rsidRPr="008462A3">
        <w:rPr>
          <w:rFonts w:cs="Times New Roman"/>
          <w:i/>
          <w:szCs w:val="24"/>
          <w:lang w:val="en-IN"/>
        </w:rPr>
        <w:t>S. aureus</w:t>
      </w:r>
      <w:r w:rsidRPr="008462A3">
        <w:rPr>
          <w:rFonts w:cs="Times New Roman"/>
          <w:szCs w:val="24"/>
          <w:lang w:val="en-IN"/>
        </w:rPr>
        <w:t xml:space="preserve"> HM-468 (MBC/</w:t>
      </w:r>
      <w:proofErr w:type="gramStart"/>
      <w:r w:rsidRPr="008462A3">
        <w:rPr>
          <w:rFonts w:cs="Times New Roman"/>
          <w:szCs w:val="24"/>
          <w:lang w:val="en-IN"/>
        </w:rPr>
        <w:t>MIC</w:t>
      </w:r>
      <w:r w:rsidR="00993F2C" w:rsidRPr="008462A3">
        <w:rPr>
          <w:rFonts w:cs="Times New Roman"/>
          <w:szCs w:val="24"/>
          <w:lang w:val="en-IN"/>
        </w:rPr>
        <w:t xml:space="preserve"> </w:t>
      </w:r>
      <w:r w:rsidR="002E5716" w:rsidRPr="008462A3">
        <w:rPr>
          <w:rFonts w:cs="Times New Roman"/>
          <w:szCs w:val="24"/>
          <w:lang w:val="en-IN"/>
        </w:rPr>
        <w:t>:</w:t>
      </w:r>
      <w:proofErr w:type="gramEnd"/>
      <w:r w:rsidR="002E5716" w:rsidRPr="008462A3">
        <w:rPr>
          <w:rFonts w:cs="Times New Roman"/>
          <w:szCs w:val="24"/>
          <w:lang w:val="en-IN"/>
        </w:rPr>
        <w:t xml:space="preserve"> 2), whereas</w:t>
      </w:r>
      <w:r w:rsidRPr="008462A3">
        <w:rPr>
          <w:rFonts w:cs="Times New Roman"/>
          <w:szCs w:val="24"/>
          <w:lang w:val="en-IN"/>
        </w:rPr>
        <w:t xml:space="preserve"> its activity was</w:t>
      </w:r>
      <w:r w:rsidR="002E5716" w:rsidRPr="008462A3">
        <w:rPr>
          <w:rFonts w:cs="Times New Roman"/>
          <w:szCs w:val="24"/>
          <w:lang w:val="en-IN"/>
        </w:rPr>
        <w:t xml:space="preserve"> found to be</w:t>
      </w:r>
      <w:r w:rsidRPr="008462A3">
        <w:rPr>
          <w:rFonts w:cs="Times New Roman"/>
          <w:szCs w:val="24"/>
          <w:lang w:val="en-IN"/>
        </w:rPr>
        <w:t xml:space="preserve"> bacteriostatic against </w:t>
      </w:r>
      <w:r w:rsidRPr="008462A3">
        <w:rPr>
          <w:rFonts w:cs="Times New Roman"/>
          <w:i/>
          <w:szCs w:val="24"/>
          <w:lang w:val="en-IN"/>
        </w:rPr>
        <w:t xml:space="preserve">A. </w:t>
      </w:r>
      <w:proofErr w:type="spellStart"/>
      <w:r w:rsidRPr="008462A3">
        <w:rPr>
          <w:rFonts w:cs="Times New Roman"/>
          <w:i/>
          <w:szCs w:val="24"/>
          <w:lang w:val="en-IN"/>
        </w:rPr>
        <w:t>baumannii</w:t>
      </w:r>
      <w:proofErr w:type="spellEnd"/>
      <w:r w:rsidRPr="008462A3">
        <w:rPr>
          <w:rFonts w:cs="Times New Roman"/>
          <w:szCs w:val="24"/>
          <w:lang w:val="en-IN"/>
        </w:rPr>
        <w:t xml:space="preserve"> NR-17784 (MBC/MIC</w:t>
      </w:r>
      <w:r w:rsidR="00575517" w:rsidRPr="008462A3">
        <w:rPr>
          <w:rFonts w:cs="Times New Roman"/>
          <w:szCs w:val="24"/>
          <w:lang w:val="en-IN"/>
        </w:rPr>
        <w:t xml:space="preserve"> </w:t>
      </w:r>
      <w:r w:rsidRPr="008462A3">
        <w:rPr>
          <w:rFonts w:cs="Times New Roman"/>
          <w:szCs w:val="24"/>
          <w:lang w:val="en-IN"/>
        </w:rPr>
        <w:t>: 8).</w:t>
      </w:r>
    </w:p>
    <w:p w14:paraId="1400C836" w14:textId="77777777" w:rsidR="0045596E" w:rsidRPr="008462A3" w:rsidRDefault="0045596E" w:rsidP="0045596E">
      <w:pPr>
        <w:spacing w:after="0" w:line="360" w:lineRule="auto"/>
        <w:rPr>
          <w:rFonts w:cs="Times New Roman"/>
          <w:b/>
          <w:szCs w:val="24"/>
          <w:lang w:val="en-IN"/>
        </w:rPr>
      </w:pPr>
      <w:r w:rsidRPr="00B63706">
        <w:rPr>
          <w:rFonts w:cs="Times New Roman"/>
          <w:b/>
          <w:szCs w:val="24"/>
          <w:lang w:val="en-GB"/>
        </w:rPr>
        <w:t xml:space="preserve">3.1.2.3. </w:t>
      </w:r>
      <w:r w:rsidRPr="008462A3">
        <w:rPr>
          <w:rFonts w:cs="Times New Roman"/>
          <w:b/>
          <w:szCs w:val="24"/>
          <w:lang w:val="en-IN"/>
        </w:rPr>
        <w:t>Time-kill kinetics</w:t>
      </w:r>
    </w:p>
    <w:p w14:paraId="7D0D8D2A" w14:textId="77777777" w:rsidR="002E5716" w:rsidRPr="008462A3" w:rsidRDefault="0045596E" w:rsidP="0045596E">
      <w:pPr>
        <w:spacing w:after="0" w:line="360" w:lineRule="auto"/>
        <w:rPr>
          <w:rFonts w:cs="Times New Roman"/>
          <w:szCs w:val="24"/>
          <w:lang w:val="en-IN"/>
        </w:rPr>
      </w:pPr>
      <w:r w:rsidRPr="008462A3">
        <w:rPr>
          <w:rFonts w:cs="Times New Roman"/>
          <w:szCs w:val="24"/>
          <w:lang w:val="en-IN"/>
        </w:rPr>
        <w:t xml:space="preserve">The </w:t>
      </w:r>
      <w:r w:rsidR="00575517" w:rsidRPr="008462A3">
        <w:rPr>
          <w:rFonts w:cs="Times New Roman"/>
          <w:szCs w:val="24"/>
          <w:lang w:val="en-IN"/>
        </w:rPr>
        <w:t>kinetic</w:t>
      </w:r>
      <w:r w:rsidR="00F410D5" w:rsidRPr="008462A3">
        <w:rPr>
          <w:rFonts w:cs="Times New Roman"/>
          <w:szCs w:val="24"/>
          <w:lang w:val="en-IN"/>
        </w:rPr>
        <w:t xml:space="preserve"> growth of </w:t>
      </w:r>
      <w:r w:rsidRPr="008462A3">
        <w:rPr>
          <w:rFonts w:cs="Times New Roman"/>
          <w:i/>
          <w:szCs w:val="24"/>
          <w:lang w:val="en-IN"/>
        </w:rPr>
        <w:t>S. aureus</w:t>
      </w:r>
      <w:r w:rsidR="00F410D5" w:rsidRPr="008462A3">
        <w:rPr>
          <w:rFonts w:cs="Times New Roman"/>
          <w:szCs w:val="24"/>
          <w:lang w:val="en-IN"/>
        </w:rPr>
        <w:t xml:space="preserve"> HM-468 was assessed with</w:t>
      </w:r>
      <w:r w:rsidRPr="008462A3">
        <w:rPr>
          <w:rFonts w:cs="Times New Roman"/>
          <w:szCs w:val="24"/>
          <w:lang w:val="en-IN"/>
        </w:rPr>
        <w:t xml:space="preserve"> </w:t>
      </w:r>
      <w:r w:rsidR="00F410D5" w:rsidRPr="008462A3">
        <w:rPr>
          <w:rFonts w:cs="Times New Roman"/>
          <w:szCs w:val="24"/>
          <w:lang w:val="en-IN"/>
        </w:rPr>
        <w:t xml:space="preserve">the </w:t>
      </w:r>
      <w:r w:rsidRPr="008462A3">
        <w:rPr>
          <w:rFonts w:cs="Times New Roman"/>
          <w:szCs w:val="24"/>
          <w:lang w:val="en-IN"/>
        </w:rPr>
        <w:t>most active extract (</w:t>
      </w:r>
      <w:proofErr w:type="spellStart"/>
      <w:r w:rsidRPr="008462A3">
        <w:rPr>
          <w:rFonts w:cs="Times New Roman"/>
          <w:b/>
          <w:szCs w:val="24"/>
          <w:lang w:val="en-IN"/>
        </w:rPr>
        <w:t>CrMeOHE</w:t>
      </w:r>
      <w:proofErr w:type="spellEnd"/>
      <w:r w:rsidR="00F410D5" w:rsidRPr="008462A3">
        <w:rPr>
          <w:rFonts w:cs="Times New Roman"/>
          <w:szCs w:val="24"/>
          <w:lang w:val="en-IN"/>
        </w:rPr>
        <w:t>). Figure 3</w:t>
      </w:r>
      <w:r w:rsidRPr="008462A3">
        <w:rPr>
          <w:rFonts w:cs="Times New Roman"/>
          <w:szCs w:val="24"/>
          <w:lang w:val="en-IN"/>
        </w:rPr>
        <w:t xml:space="preserve"> illustrates the </w:t>
      </w:r>
      <w:r w:rsidR="00F410D5" w:rsidRPr="008462A3">
        <w:rPr>
          <w:rFonts w:cs="Times New Roman"/>
          <w:i/>
          <w:szCs w:val="24"/>
          <w:lang w:val="en-IN"/>
        </w:rPr>
        <w:t>S. aureus</w:t>
      </w:r>
      <w:r w:rsidR="00F410D5" w:rsidRPr="008462A3">
        <w:rPr>
          <w:rFonts w:cs="Times New Roman"/>
          <w:szCs w:val="24"/>
          <w:lang w:val="en-IN"/>
        </w:rPr>
        <w:t xml:space="preserve"> HM-468 growth </w:t>
      </w:r>
      <w:r w:rsidRPr="008462A3">
        <w:rPr>
          <w:rFonts w:cs="Times New Roman"/>
          <w:szCs w:val="24"/>
          <w:lang w:val="en-IN"/>
        </w:rPr>
        <w:t>kinetics as a function of incubation time.</w:t>
      </w:r>
    </w:p>
    <w:p w14:paraId="0BED8464" w14:textId="77777777" w:rsidR="0045596E" w:rsidRPr="008462A3" w:rsidRDefault="0045596E" w:rsidP="0045596E">
      <w:pPr>
        <w:spacing w:after="0" w:line="360" w:lineRule="auto"/>
        <w:rPr>
          <w:rFonts w:cs="Times New Roman"/>
          <w:szCs w:val="24"/>
          <w:lang w:val="en-IN"/>
        </w:rPr>
      </w:pPr>
    </w:p>
    <w:p w14:paraId="31FC94D2" w14:textId="77777777" w:rsidR="001F637D" w:rsidRPr="00B63706" w:rsidRDefault="008027EB" w:rsidP="001F637D">
      <w:pPr>
        <w:spacing w:line="360" w:lineRule="auto"/>
        <w:ind w:firstLine="708"/>
        <w:jc w:val="center"/>
        <w:rPr>
          <w:rFonts w:cs="Times New Roman"/>
          <w:szCs w:val="24"/>
        </w:rPr>
      </w:pPr>
      <w:r w:rsidRPr="00B63706">
        <w:object w:dxaOrig="6447" w:dyaOrig="4622" w14:anchorId="79FDB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65pt;height:232.85pt" o:ole="">
            <v:imagedata r:id="rId17" o:title=""/>
          </v:shape>
          <o:OLEObject Type="Embed" ProgID="Prism8.Document" ShapeID="_x0000_i1025" DrawAspect="Content" ObjectID="_1828527994" r:id="rId18"/>
        </w:object>
      </w:r>
    </w:p>
    <w:p w14:paraId="41E60160" w14:textId="77777777" w:rsidR="004C591B" w:rsidRPr="008462A3" w:rsidRDefault="00032636" w:rsidP="004C591B">
      <w:pPr>
        <w:pStyle w:val="Caption"/>
        <w:jc w:val="both"/>
        <w:rPr>
          <w:rFonts w:ascii="Times New Roman" w:hAnsi="Times New Roman" w:cs="Times New Roman"/>
          <w:b/>
          <w:i w:val="0"/>
          <w:iCs w:val="0"/>
          <w:color w:val="auto"/>
          <w:sz w:val="24"/>
          <w:szCs w:val="24"/>
          <w:lang w:val="en-IN"/>
        </w:rPr>
      </w:pPr>
      <w:r w:rsidRPr="008462A3">
        <w:rPr>
          <w:rFonts w:ascii="Times New Roman" w:hAnsi="Times New Roman" w:cs="Times New Roman"/>
          <w:b/>
          <w:i w:val="0"/>
          <w:iCs w:val="0"/>
          <w:color w:val="auto"/>
          <w:sz w:val="24"/>
          <w:szCs w:val="24"/>
          <w:lang w:val="en-IN"/>
        </w:rPr>
        <w:t xml:space="preserve">Figure </w:t>
      </w:r>
      <w:proofErr w:type="gramStart"/>
      <w:r w:rsidRPr="008462A3">
        <w:rPr>
          <w:rFonts w:ascii="Times New Roman" w:hAnsi="Times New Roman" w:cs="Times New Roman"/>
          <w:b/>
          <w:i w:val="0"/>
          <w:iCs w:val="0"/>
          <w:color w:val="auto"/>
          <w:sz w:val="24"/>
          <w:szCs w:val="24"/>
          <w:lang w:val="en-IN"/>
        </w:rPr>
        <w:t>3</w:t>
      </w:r>
      <w:r w:rsidR="001F637D" w:rsidRPr="008462A3">
        <w:rPr>
          <w:rFonts w:ascii="Times New Roman" w:hAnsi="Times New Roman" w:cs="Times New Roman"/>
          <w:b/>
          <w:i w:val="0"/>
          <w:iCs w:val="0"/>
          <w:color w:val="auto"/>
          <w:sz w:val="24"/>
          <w:szCs w:val="24"/>
          <w:lang w:val="en-IN"/>
        </w:rPr>
        <w:t xml:space="preserve"> :</w:t>
      </w:r>
      <w:proofErr w:type="gramEnd"/>
      <w:r w:rsidR="001F637D" w:rsidRPr="008462A3">
        <w:rPr>
          <w:rFonts w:ascii="Times New Roman" w:hAnsi="Times New Roman" w:cs="Times New Roman"/>
          <w:i w:val="0"/>
          <w:iCs w:val="0"/>
          <w:color w:val="auto"/>
          <w:sz w:val="24"/>
          <w:szCs w:val="24"/>
          <w:lang w:val="en-IN"/>
        </w:rPr>
        <w:t xml:space="preserve"> Effects of the bioactive extract </w:t>
      </w:r>
      <w:proofErr w:type="spellStart"/>
      <w:r w:rsidR="001F637D" w:rsidRPr="008462A3">
        <w:rPr>
          <w:rFonts w:ascii="Times New Roman" w:hAnsi="Times New Roman" w:cs="Times New Roman"/>
          <w:b/>
          <w:i w:val="0"/>
          <w:iCs w:val="0"/>
          <w:color w:val="auto"/>
          <w:sz w:val="24"/>
          <w:szCs w:val="24"/>
          <w:lang w:val="en-IN"/>
        </w:rPr>
        <w:t>CrMeOHE</w:t>
      </w:r>
      <w:proofErr w:type="spellEnd"/>
      <w:r w:rsidR="001F637D" w:rsidRPr="008462A3">
        <w:rPr>
          <w:rFonts w:ascii="Times New Roman" w:hAnsi="Times New Roman" w:cs="Times New Roman"/>
          <w:b/>
          <w:i w:val="0"/>
          <w:iCs w:val="0"/>
          <w:color w:val="auto"/>
          <w:sz w:val="24"/>
          <w:szCs w:val="24"/>
          <w:lang w:val="en-IN"/>
        </w:rPr>
        <w:t xml:space="preserve"> </w:t>
      </w:r>
      <w:r w:rsidR="001F637D" w:rsidRPr="008462A3">
        <w:rPr>
          <w:rFonts w:ascii="Times New Roman" w:hAnsi="Times New Roman" w:cs="Times New Roman"/>
          <w:i w:val="0"/>
          <w:iCs w:val="0"/>
          <w:color w:val="auto"/>
          <w:sz w:val="24"/>
          <w:szCs w:val="24"/>
          <w:lang w:val="en-IN"/>
        </w:rPr>
        <w:t xml:space="preserve">on the </w:t>
      </w:r>
      <w:r w:rsidRPr="008462A3">
        <w:rPr>
          <w:rFonts w:ascii="Times New Roman" w:hAnsi="Times New Roman" w:cs="Times New Roman"/>
          <w:i w:val="0"/>
          <w:iCs w:val="0"/>
          <w:color w:val="auto"/>
          <w:sz w:val="24"/>
          <w:szCs w:val="24"/>
          <w:lang w:val="en-IN"/>
        </w:rPr>
        <w:t xml:space="preserve">mortality </w:t>
      </w:r>
      <w:r w:rsidR="001F637D" w:rsidRPr="008462A3">
        <w:rPr>
          <w:rFonts w:ascii="Times New Roman" w:hAnsi="Times New Roman" w:cs="Times New Roman"/>
          <w:i w:val="0"/>
          <w:iCs w:val="0"/>
          <w:color w:val="auto"/>
          <w:sz w:val="24"/>
          <w:szCs w:val="24"/>
          <w:lang w:val="en-IN"/>
        </w:rPr>
        <w:t xml:space="preserve">kinetics </w:t>
      </w:r>
      <w:r w:rsidR="004C591B" w:rsidRPr="008462A3">
        <w:rPr>
          <w:rFonts w:ascii="Times New Roman" w:hAnsi="Times New Roman" w:cs="Times New Roman"/>
          <w:i w:val="0"/>
          <w:iCs w:val="0"/>
          <w:color w:val="auto"/>
          <w:sz w:val="24"/>
          <w:szCs w:val="24"/>
          <w:lang w:val="en-IN"/>
        </w:rPr>
        <w:t xml:space="preserve">of </w:t>
      </w:r>
      <w:r w:rsidR="001F637D" w:rsidRPr="008462A3">
        <w:rPr>
          <w:rFonts w:ascii="Times New Roman" w:hAnsi="Times New Roman" w:cs="Times New Roman"/>
          <w:iCs w:val="0"/>
          <w:color w:val="auto"/>
          <w:sz w:val="24"/>
          <w:szCs w:val="24"/>
          <w:lang w:val="en-IN"/>
        </w:rPr>
        <w:t>Staphylococcus aureus</w:t>
      </w:r>
      <w:r w:rsidR="001F637D" w:rsidRPr="008462A3">
        <w:rPr>
          <w:rFonts w:ascii="Times New Roman" w:hAnsi="Times New Roman" w:cs="Times New Roman"/>
          <w:i w:val="0"/>
          <w:iCs w:val="0"/>
          <w:color w:val="auto"/>
          <w:sz w:val="24"/>
          <w:szCs w:val="24"/>
          <w:lang w:val="en-IN"/>
        </w:rPr>
        <w:t xml:space="preserve"> HM-468.</w:t>
      </w:r>
    </w:p>
    <w:p w14:paraId="2FCF857C" w14:textId="77777777" w:rsidR="004C591B" w:rsidRPr="008462A3" w:rsidRDefault="004C591B" w:rsidP="004C591B">
      <w:pPr>
        <w:rPr>
          <w:sz w:val="20"/>
          <w:szCs w:val="20"/>
          <w:lang w:val="en-IN"/>
        </w:rPr>
      </w:pPr>
      <w:r w:rsidRPr="008462A3">
        <w:rPr>
          <w:sz w:val="20"/>
          <w:szCs w:val="20"/>
          <w:lang w:val="en-IN"/>
        </w:rPr>
        <w:t xml:space="preserve">MIC: Minimum inhibitory concentration; Cipro: ciprofloxacin (0.125 µg/mL); NC: negative control; </w:t>
      </w:r>
      <w:r w:rsidRPr="008462A3">
        <w:rPr>
          <w:i/>
          <w:sz w:val="20"/>
          <w:szCs w:val="20"/>
          <w:lang w:val="en-IN"/>
        </w:rPr>
        <w:t>S. aureus</w:t>
      </w:r>
      <w:r w:rsidRPr="008462A3">
        <w:rPr>
          <w:sz w:val="20"/>
          <w:szCs w:val="20"/>
          <w:lang w:val="en-IN"/>
        </w:rPr>
        <w:t xml:space="preserve"> HM-468: </w:t>
      </w:r>
      <w:r w:rsidRPr="008462A3">
        <w:rPr>
          <w:i/>
          <w:sz w:val="20"/>
          <w:szCs w:val="20"/>
          <w:lang w:val="en-IN"/>
        </w:rPr>
        <w:t>Staphylococcus aureus</w:t>
      </w:r>
      <w:r w:rsidRPr="008462A3">
        <w:rPr>
          <w:sz w:val="20"/>
          <w:szCs w:val="20"/>
          <w:lang w:val="en-IN"/>
        </w:rPr>
        <w:t xml:space="preserve"> HM-468; </w:t>
      </w:r>
      <w:proofErr w:type="spellStart"/>
      <w:r w:rsidRPr="008462A3">
        <w:rPr>
          <w:sz w:val="20"/>
          <w:szCs w:val="20"/>
          <w:lang w:val="en-IN"/>
        </w:rPr>
        <w:t>CrMeOHE</w:t>
      </w:r>
      <w:proofErr w:type="spellEnd"/>
      <w:r w:rsidRPr="008462A3">
        <w:rPr>
          <w:sz w:val="20"/>
          <w:szCs w:val="20"/>
          <w:lang w:val="en-IN"/>
        </w:rPr>
        <w:t xml:space="preserve">: </w:t>
      </w:r>
      <w:proofErr w:type="spellStart"/>
      <w:r w:rsidRPr="008462A3">
        <w:rPr>
          <w:sz w:val="20"/>
          <w:szCs w:val="20"/>
          <w:lang w:val="en-IN"/>
        </w:rPr>
        <w:t>Methanolic</w:t>
      </w:r>
      <w:proofErr w:type="spellEnd"/>
      <w:r w:rsidRPr="008462A3">
        <w:rPr>
          <w:sz w:val="20"/>
          <w:szCs w:val="20"/>
          <w:lang w:val="en-IN"/>
        </w:rPr>
        <w:t xml:space="preserve"> extract of the residue obtained after ethyl acetate extraction of </w:t>
      </w:r>
      <w:r w:rsidRPr="008462A3">
        <w:rPr>
          <w:i/>
          <w:sz w:val="20"/>
          <w:szCs w:val="20"/>
          <w:lang w:val="en-IN"/>
        </w:rPr>
        <w:t>C. rigidus</w:t>
      </w:r>
      <w:r w:rsidRPr="008462A3">
        <w:rPr>
          <w:sz w:val="20"/>
          <w:szCs w:val="20"/>
          <w:lang w:val="en-IN"/>
        </w:rPr>
        <w:t xml:space="preserve"> bark. Curves w</w:t>
      </w:r>
      <w:r w:rsidRPr="008462A3">
        <w:rPr>
          <w:rFonts w:hint="eastAsia"/>
          <w:sz w:val="20"/>
          <w:szCs w:val="20"/>
          <w:lang w:val="en-IN"/>
        </w:rPr>
        <w:t xml:space="preserve">ith the same symbols * are not significantly different (P </w:t>
      </w:r>
      <w:r w:rsidRPr="008462A3">
        <w:rPr>
          <w:rFonts w:hint="eastAsia"/>
          <w:sz w:val="20"/>
          <w:szCs w:val="20"/>
          <w:lang w:val="en-IN"/>
        </w:rPr>
        <w:t>≤</w:t>
      </w:r>
      <w:r w:rsidRPr="008462A3">
        <w:rPr>
          <w:rFonts w:hint="eastAsia"/>
          <w:sz w:val="20"/>
          <w:szCs w:val="20"/>
          <w:lang w:val="en-IN"/>
        </w:rPr>
        <w:t xml:space="preserve"> 0.05, Dunnett's test). ****(P &lt; 0.0001).</w:t>
      </w:r>
    </w:p>
    <w:p w14:paraId="4740B612" w14:textId="77777777" w:rsidR="00E53FC2" w:rsidRPr="008462A3" w:rsidRDefault="00E53FC2" w:rsidP="00FD46E2">
      <w:pPr>
        <w:spacing w:after="0" w:line="360" w:lineRule="auto"/>
        <w:rPr>
          <w:rFonts w:cs="Times New Roman"/>
          <w:szCs w:val="24"/>
          <w:highlight w:val="yellow"/>
          <w:lang w:val="en-IN"/>
        </w:rPr>
      </w:pPr>
    </w:p>
    <w:p w14:paraId="1895AA15" w14:textId="77777777" w:rsidR="00672EEA" w:rsidRPr="008462A3" w:rsidRDefault="00032636" w:rsidP="00FD46E2">
      <w:pPr>
        <w:spacing w:after="0" w:line="360" w:lineRule="auto"/>
        <w:rPr>
          <w:rFonts w:cs="Times New Roman"/>
          <w:szCs w:val="24"/>
          <w:lang w:val="en-IN"/>
        </w:rPr>
      </w:pPr>
      <w:r w:rsidRPr="008462A3">
        <w:rPr>
          <w:rFonts w:cs="Times New Roman"/>
          <w:szCs w:val="24"/>
          <w:lang w:val="en-IN"/>
        </w:rPr>
        <w:t xml:space="preserve">Upon incubation of </w:t>
      </w:r>
      <w:r w:rsidRPr="008462A3">
        <w:rPr>
          <w:rFonts w:cs="Times New Roman"/>
          <w:i/>
          <w:szCs w:val="24"/>
          <w:lang w:val="en-IN"/>
        </w:rPr>
        <w:t>S. aureus</w:t>
      </w:r>
      <w:r w:rsidRPr="008462A3">
        <w:rPr>
          <w:rFonts w:cs="Times New Roman"/>
          <w:szCs w:val="24"/>
          <w:lang w:val="en-IN"/>
        </w:rPr>
        <w:t xml:space="preserve"> HM-468 with the extract </w:t>
      </w:r>
      <w:proofErr w:type="spellStart"/>
      <w:r w:rsidRPr="008462A3">
        <w:rPr>
          <w:rFonts w:cs="Times New Roman"/>
          <w:szCs w:val="24"/>
          <w:lang w:val="en-IN"/>
        </w:rPr>
        <w:t>CrMeOHE</w:t>
      </w:r>
      <w:proofErr w:type="spellEnd"/>
      <w:r w:rsidRPr="008462A3">
        <w:rPr>
          <w:rFonts w:cs="Times New Roman"/>
          <w:szCs w:val="24"/>
          <w:lang w:val="en-IN"/>
        </w:rPr>
        <w:t xml:space="preserve"> at different time interval (0, 2, 4, 6, 8, 10, 12 and 24 hours), there was a </w:t>
      </w:r>
      <w:r w:rsidR="00575517" w:rsidRPr="008462A3">
        <w:rPr>
          <w:color w:val="222222"/>
          <w:shd w:val="clear" w:color="auto" w:fill="FFFFFF"/>
          <w:lang w:val="en-IN"/>
        </w:rPr>
        <w:t xml:space="preserve">continuous </w:t>
      </w:r>
      <w:r w:rsidRPr="008462A3">
        <w:rPr>
          <w:rFonts w:cs="Times New Roman"/>
          <w:szCs w:val="24"/>
          <w:lang w:val="en-IN"/>
        </w:rPr>
        <w:t xml:space="preserve">decrease in the bacterial population as evidenced by the trend of the bacterial growth curves (Figure 3). </w:t>
      </w:r>
      <w:r w:rsidR="00575517" w:rsidRPr="008462A3">
        <w:rPr>
          <w:rFonts w:cs="Times New Roman"/>
          <w:szCs w:val="24"/>
          <w:lang w:val="en-IN"/>
        </w:rPr>
        <w:t xml:space="preserve">The extract inhibition </w:t>
      </w:r>
      <w:r w:rsidRPr="008462A3">
        <w:rPr>
          <w:rFonts w:cs="Times New Roman"/>
          <w:szCs w:val="24"/>
          <w:lang w:val="en-IN"/>
        </w:rPr>
        <w:t xml:space="preserve">was found to be </w:t>
      </w:r>
      <w:r w:rsidR="002A1D04" w:rsidRPr="008462A3">
        <w:rPr>
          <w:rFonts w:cs="Times New Roman"/>
          <w:szCs w:val="24"/>
          <w:lang w:val="en-IN"/>
        </w:rPr>
        <w:t xml:space="preserve">concentration-dependent. </w:t>
      </w:r>
      <w:r w:rsidR="00566BDB" w:rsidRPr="008462A3">
        <w:rPr>
          <w:rFonts w:cs="Times New Roman"/>
          <w:szCs w:val="24"/>
          <w:lang w:val="en-IN"/>
        </w:rPr>
        <w:t xml:space="preserve">The minimum time elapsed to start observing bacterial inhibition was found to be 4 hours at 4MIC, 2MIC, MIC </w:t>
      </w:r>
      <w:r w:rsidR="002A1D04" w:rsidRPr="008462A3">
        <w:rPr>
          <w:rFonts w:cs="Times New Roman"/>
          <w:szCs w:val="24"/>
          <w:lang w:val="en-IN"/>
        </w:rPr>
        <w:t>and 1/2</w:t>
      </w:r>
      <w:r w:rsidR="00566BDB" w:rsidRPr="008462A3">
        <w:rPr>
          <w:rFonts w:cs="Times New Roman"/>
          <w:szCs w:val="24"/>
          <w:lang w:val="en-IN"/>
        </w:rPr>
        <w:t>MIC</w:t>
      </w:r>
      <w:r w:rsidR="002A1D04" w:rsidRPr="008462A3">
        <w:rPr>
          <w:rFonts w:cs="Times New Roman"/>
          <w:szCs w:val="24"/>
          <w:lang w:val="en-IN"/>
        </w:rPr>
        <w:t>. At concentrations of 4</w:t>
      </w:r>
      <w:r w:rsidR="008F4E60" w:rsidRPr="008462A3">
        <w:rPr>
          <w:rFonts w:cs="Times New Roman"/>
          <w:szCs w:val="24"/>
          <w:lang w:val="en-IN"/>
        </w:rPr>
        <w:t>MIC</w:t>
      </w:r>
      <w:r w:rsidR="002A1D04" w:rsidRPr="008462A3">
        <w:rPr>
          <w:rFonts w:cs="Times New Roman"/>
          <w:szCs w:val="24"/>
          <w:lang w:val="en-IN"/>
        </w:rPr>
        <w:t>, 2</w:t>
      </w:r>
      <w:r w:rsidR="008F4E60" w:rsidRPr="008462A3">
        <w:rPr>
          <w:rFonts w:cs="Times New Roman"/>
          <w:szCs w:val="24"/>
          <w:lang w:val="en-IN"/>
        </w:rPr>
        <w:t>MIC, and MIC</w:t>
      </w:r>
      <w:r w:rsidR="002A1D04" w:rsidRPr="008462A3">
        <w:rPr>
          <w:rFonts w:cs="Times New Roman"/>
          <w:szCs w:val="24"/>
          <w:lang w:val="en-IN"/>
        </w:rPr>
        <w:t xml:space="preserve">, a progressive decrease in the </w:t>
      </w:r>
      <w:r w:rsidR="008F4E60" w:rsidRPr="008462A3">
        <w:rPr>
          <w:rFonts w:cs="Times New Roman"/>
          <w:szCs w:val="24"/>
          <w:lang w:val="en-IN"/>
        </w:rPr>
        <w:t xml:space="preserve">bacterial population was observed as evidenced by the decline in the </w:t>
      </w:r>
      <w:r w:rsidR="002A1D04" w:rsidRPr="008462A3">
        <w:rPr>
          <w:rFonts w:cs="Times New Roman"/>
          <w:szCs w:val="24"/>
          <w:lang w:val="en-IN"/>
        </w:rPr>
        <w:t xml:space="preserve">curves </w:t>
      </w:r>
      <w:r w:rsidR="00672EEA" w:rsidRPr="008462A3">
        <w:rPr>
          <w:rFonts w:cs="Times New Roman"/>
          <w:szCs w:val="24"/>
          <w:lang w:val="en-IN"/>
        </w:rPr>
        <w:t>up to 24 hours. This result</w:t>
      </w:r>
      <w:r w:rsidR="002A1D04" w:rsidRPr="008462A3">
        <w:rPr>
          <w:rFonts w:cs="Times New Roman"/>
          <w:szCs w:val="24"/>
          <w:lang w:val="en-IN"/>
        </w:rPr>
        <w:t xml:space="preserve"> is comparable to that of ciprofloxacin (positive control), </w:t>
      </w:r>
      <w:r w:rsidR="00672EEA" w:rsidRPr="008462A3">
        <w:rPr>
          <w:rFonts w:cs="Times New Roman"/>
          <w:szCs w:val="24"/>
          <w:lang w:val="en-IN"/>
        </w:rPr>
        <w:t>an antibiotic drug well-known for</w:t>
      </w:r>
      <w:r w:rsidR="002A1D04" w:rsidRPr="008462A3">
        <w:rPr>
          <w:rFonts w:cs="Times New Roman"/>
          <w:szCs w:val="24"/>
          <w:lang w:val="en-IN"/>
        </w:rPr>
        <w:t xml:space="preserve"> i</w:t>
      </w:r>
      <w:r w:rsidR="00672EEA" w:rsidRPr="008462A3">
        <w:rPr>
          <w:rFonts w:cs="Times New Roman"/>
          <w:szCs w:val="24"/>
          <w:lang w:val="en-IN"/>
        </w:rPr>
        <w:t>t</w:t>
      </w:r>
      <w:r w:rsidR="002A1D04" w:rsidRPr="008462A3">
        <w:rPr>
          <w:rFonts w:cs="Times New Roman"/>
          <w:szCs w:val="24"/>
          <w:lang w:val="en-IN"/>
        </w:rPr>
        <w:t>s bactericidal effect (</w:t>
      </w:r>
      <w:proofErr w:type="spellStart"/>
      <w:r w:rsidR="002A1D04" w:rsidRPr="008462A3">
        <w:rPr>
          <w:rFonts w:cs="Times New Roman"/>
          <w:szCs w:val="24"/>
          <w:lang w:val="en-IN"/>
        </w:rPr>
        <w:t>Cirz</w:t>
      </w:r>
      <w:proofErr w:type="spellEnd"/>
      <w:r w:rsidR="002A1D04" w:rsidRPr="008462A3">
        <w:rPr>
          <w:rFonts w:cs="Times New Roman"/>
          <w:szCs w:val="24"/>
          <w:lang w:val="en-IN"/>
        </w:rPr>
        <w:t xml:space="preserve"> et a</w:t>
      </w:r>
      <w:r w:rsidR="00672EEA" w:rsidRPr="008462A3">
        <w:rPr>
          <w:rFonts w:cs="Times New Roman"/>
          <w:szCs w:val="24"/>
          <w:lang w:val="en-IN"/>
        </w:rPr>
        <w:t xml:space="preserve">l., </w:t>
      </w:r>
      <w:proofErr w:type="gramStart"/>
      <w:r w:rsidR="00672EEA" w:rsidRPr="008462A3">
        <w:rPr>
          <w:rFonts w:cs="Times New Roman"/>
          <w:szCs w:val="24"/>
          <w:lang w:val="en-IN"/>
        </w:rPr>
        <w:t>2007</w:t>
      </w:r>
      <w:r w:rsidR="005B0ED3" w:rsidRPr="008462A3">
        <w:rPr>
          <w:rFonts w:cs="Times New Roman"/>
          <w:szCs w:val="24"/>
          <w:lang w:val="en-IN"/>
        </w:rPr>
        <w:t xml:space="preserve"> </w:t>
      </w:r>
      <w:r w:rsidR="00672EEA" w:rsidRPr="008462A3">
        <w:rPr>
          <w:rFonts w:cs="Times New Roman"/>
          <w:szCs w:val="24"/>
          <w:lang w:val="en-IN"/>
        </w:rPr>
        <w:t>;</w:t>
      </w:r>
      <w:proofErr w:type="gramEnd"/>
      <w:r w:rsidR="00672EEA" w:rsidRPr="008462A3">
        <w:rPr>
          <w:rFonts w:cs="Times New Roman"/>
          <w:szCs w:val="24"/>
          <w:lang w:val="en-IN"/>
        </w:rPr>
        <w:t xml:space="preserve"> Sandvik et al., 2015). T</w:t>
      </w:r>
      <w:r w:rsidR="002A1D04" w:rsidRPr="008462A3">
        <w:rPr>
          <w:rFonts w:cs="Times New Roman"/>
          <w:szCs w:val="24"/>
          <w:lang w:val="en-IN"/>
        </w:rPr>
        <w:t xml:space="preserve">herefore, the </w:t>
      </w:r>
      <w:r w:rsidR="00672EEA" w:rsidRPr="008462A3">
        <w:rPr>
          <w:rFonts w:cs="Times New Roman"/>
          <w:szCs w:val="24"/>
          <w:lang w:val="en-IN"/>
        </w:rPr>
        <w:t xml:space="preserve">extract </w:t>
      </w:r>
      <w:proofErr w:type="spellStart"/>
      <w:r w:rsidR="002A1D04" w:rsidRPr="008462A3">
        <w:rPr>
          <w:rFonts w:cs="Times New Roman"/>
          <w:szCs w:val="24"/>
          <w:lang w:val="en-IN"/>
        </w:rPr>
        <w:t>CrMeOHE</w:t>
      </w:r>
      <w:proofErr w:type="spellEnd"/>
      <w:r w:rsidR="002A1D04" w:rsidRPr="008462A3">
        <w:rPr>
          <w:rFonts w:cs="Times New Roman"/>
          <w:szCs w:val="24"/>
          <w:lang w:val="en-IN"/>
        </w:rPr>
        <w:t xml:space="preserve"> </w:t>
      </w:r>
      <w:r w:rsidR="00672EEA" w:rsidRPr="008462A3">
        <w:rPr>
          <w:rFonts w:cs="Times New Roman"/>
          <w:szCs w:val="24"/>
          <w:lang w:val="en-IN"/>
        </w:rPr>
        <w:t>revealed</w:t>
      </w:r>
      <w:r w:rsidR="002A1D04" w:rsidRPr="008462A3">
        <w:rPr>
          <w:rFonts w:cs="Times New Roman"/>
          <w:szCs w:val="24"/>
          <w:lang w:val="en-IN"/>
        </w:rPr>
        <w:t xml:space="preserve"> a bactericidal effect. After 10 hours of incubation of </w:t>
      </w:r>
      <w:r w:rsidR="002A1D04" w:rsidRPr="008462A3">
        <w:rPr>
          <w:rFonts w:cs="Times New Roman"/>
          <w:i/>
          <w:szCs w:val="24"/>
          <w:lang w:val="en-IN"/>
        </w:rPr>
        <w:t>Staphylococcus aureus</w:t>
      </w:r>
      <w:r w:rsidR="002A1D04" w:rsidRPr="008462A3">
        <w:rPr>
          <w:rFonts w:cs="Times New Roman"/>
          <w:szCs w:val="24"/>
          <w:lang w:val="en-IN"/>
        </w:rPr>
        <w:t xml:space="preserve"> HM-468 with </w:t>
      </w:r>
      <w:proofErr w:type="spellStart"/>
      <w:r w:rsidR="002A1D04" w:rsidRPr="008462A3">
        <w:rPr>
          <w:rFonts w:cs="Times New Roman"/>
          <w:szCs w:val="24"/>
          <w:lang w:val="en-IN"/>
        </w:rPr>
        <w:t>CrMeOHE</w:t>
      </w:r>
      <w:proofErr w:type="spellEnd"/>
      <w:r w:rsidR="002A1D04" w:rsidRPr="008462A3">
        <w:rPr>
          <w:rFonts w:cs="Times New Roman"/>
          <w:szCs w:val="24"/>
          <w:lang w:val="en-IN"/>
        </w:rPr>
        <w:t xml:space="preserve"> (MIC, 2, and 4), the</w:t>
      </w:r>
      <w:r w:rsidR="00672EEA" w:rsidRPr="008462A3">
        <w:rPr>
          <w:rFonts w:cs="Times New Roman"/>
          <w:szCs w:val="24"/>
          <w:lang w:val="en-IN"/>
        </w:rPr>
        <w:t>re is almost no</w:t>
      </w:r>
      <w:r w:rsidR="002A1D04" w:rsidRPr="008462A3">
        <w:rPr>
          <w:rFonts w:cs="Times New Roman"/>
          <w:szCs w:val="24"/>
          <w:lang w:val="en-IN"/>
        </w:rPr>
        <w:t xml:space="preserve"> bacterial population</w:t>
      </w:r>
      <w:r w:rsidR="00672EEA" w:rsidRPr="008462A3">
        <w:rPr>
          <w:rFonts w:cs="Times New Roman"/>
          <w:szCs w:val="24"/>
          <w:lang w:val="en-IN"/>
        </w:rPr>
        <w:t xml:space="preserve"> as evidenced by </w:t>
      </w:r>
      <w:r w:rsidR="002A1D04" w:rsidRPr="008462A3">
        <w:rPr>
          <w:rFonts w:cs="Times New Roman"/>
          <w:szCs w:val="24"/>
          <w:lang w:val="en-IN"/>
        </w:rPr>
        <w:t xml:space="preserve">the inclination of the curve </w:t>
      </w:r>
      <w:r w:rsidR="00672EEA" w:rsidRPr="008462A3">
        <w:rPr>
          <w:rFonts w:cs="Times New Roman"/>
          <w:szCs w:val="24"/>
          <w:lang w:val="en-IN"/>
        </w:rPr>
        <w:t>that intersects the x-axis (Figure 3</w:t>
      </w:r>
      <w:r w:rsidR="002A1D04" w:rsidRPr="008462A3">
        <w:rPr>
          <w:rFonts w:cs="Times New Roman"/>
          <w:szCs w:val="24"/>
          <w:lang w:val="en-IN"/>
        </w:rPr>
        <w:t>).</w:t>
      </w:r>
      <w:r w:rsidR="00E50E0C" w:rsidRPr="008462A3">
        <w:rPr>
          <w:rFonts w:cs="Times New Roman"/>
          <w:szCs w:val="24"/>
          <w:lang w:val="en-IN"/>
        </w:rPr>
        <w:t xml:space="preserve"> </w:t>
      </w:r>
      <w:r w:rsidR="00E50E0C" w:rsidRPr="008462A3">
        <w:rPr>
          <w:rFonts w:cs="Times New Roman" w:hint="eastAsia"/>
          <w:szCs w:val="24"/>
          <w:lang w:val="en-IN"/>
        </w:rPr>
        <w:t xml:space="preserve">The absence of bacterial growth between 10 h and 24 h of incubation time proves the absence of bacteria in </w:t>
      </w:r>
      <w:r w:rsidR="00E50E0C" w:rsidRPr="008462A3">
        <w:rPr>
          <w:rFonts w:cs="Times New Roman"/>
          <w:szCs w:val="24"/>
          <w:lang w:val="en-IN"/>
        </w:rPr>
        <w:t>culture</w:t>
      </w:r>
      <w:r w:rsidR="00E50E0C" w:rsidRPr="008462A3">
        <w:rPr>
          <w:rFonts w:cs="Times New Roman" w:hint="eastAsia"/>
          <w:szCs w:val="24"/>
          <w:lang w:val="en-IN"/>
        </w:rPr>
        <w:t xml:space="preserve">, thus validating the bactericidal effect of </w:t>
      </w:r>
      <w:proofErr w:type="spellStart"/>
      <w:r w:rsidR="00E50E0C" w:rsidRPr="008462A3">
        <w:rPr>
          <w:rFonts w:cs="Times New Roman" w:hint="eastAsia"/>
          <w:szCs w:val="24"/>
          <w:lang w:val="en-IN"/>
        </w:rPr>
        <w:t>CrMeOHE</w:t>
      </w:r>
      <w:proofErr w:type="spellEnd"/>
      <w:r w:rsidR="00E50E0C" w:rsidRPr="008462A3">
        <w:rPr>
          <w:rFonts w:cs="Times New Roman" w:hint="eastAsia"/>
          <w:szCs w:val="24"/>
          <w:lang w:val="en-IN"/>
        </w:rPr>
        <w:t xml:space="preserve"> (</w:t>
      </w:r>
      <w:r w:rsidR="00E50E0C" w:rsidRPr="008462A3">
        <w:rPr>
          <w:rFonts w:cs="Times New Roman"/>
          <w:szCs w:val="24"/>
          <w:lang w:val="en-IN"/>
        </w:rPr>
        <w:t>as evidenced by the ratio</w:t>
      </w:r>
      <w:r w:rsidR="00E50E0C" w:rsidRPr="008462A3">
        <w:rPr>
          <w:rFonts w:cs="Times New Roman" w:hint="eastAsia"/>
          <w:szCs w:val="24"/>
          <w:lang w:val="en-IN"/>
        </w:rPr>
        <w:t xml:space="preserve"> </w:t>
      </w:r>
      <w:r w:rsidR="00E50E0C" w:rsidRPr="008462A3">
        <w:rPr>
          <w:rFonts w:cs="Times New Roman"/>
          <w:szCs w:val="24"/>
          <w:lang w:val="en-IN"/>
        </w:rPr>
        <w:t>MBC</w:t>
      </w:r>
      <w:r w:rsidR="00E50E0C" w:rsidRPr="008462A3">
        <w:rPr>
          <w:rFonts w:cs="Times New Roman" w:hint="eastAsia"/>
          <w:szCs w:val="24"/>
          <w:lang w:val="en-IN"/>
        </w:rPr>
        <w:t xml:space="preserve">/MIC </w:t>
      </w:r>
      <w:r w:rsidR="00E50E0C" w:rsidRPr="008462A3">
        <w:rPr>
          <w:rFonts w:cs="Times New Roman" w:hint="eastAsia"/>
          <w:szCs w:val="24"/>
          <w:lang w:val="en-IN"/>
        </w:rPr>
        <w:t>≤</w:t>
      </w:r>
      <w:r w:rsidR="00E50E0C" w:rsidRPr="008462A3">
        <w:rPr>
          <w:rFonts w:cs="Times New Roman" w:hint="eastAsia"/>
          <w:szCs w:val="24"/>
          <w:lang w:val="en-IN"/>
        </w:rPr>
        <w:t xml:space="preserve"> 4).</w:t>
      </w:r>
    </w:p>
    <w:p w14:paraId="40AA9D6D" w14:textId="77777777" w:rsidR="006902B2" w:rsidRPr="008462A3" w:rsidRDefault="006902B2" w:rsidP="00FD46E2">
      <w:pPr>
        <w:spacing w:after="0" w:line="360" w:lineRule="auto"/>
        <w:rPr>
          <w:rFonts w:cs="Times New Roman"/>
          <w:szCs w:val="24"/>
          <w:lang w:val="en-IN"/>
        </w:rPr>
      </w:pPr>
    </w:p>
    <w:p w14:paraId="6C664878" w14:textId="77777777" w:rsidR="006902B2" w:rsidRPr="008462A3" w:rsidRDefault="006902B2" w:rsidP="00FD46E2">
      <w:pPr>
        <w:spacing w:after="0" w:line="360" w:lineRule="auto"/>
        <w:rPr>
          <w:rFonts w:cs="Times New Roman"/>
          <w:b/>
          <w:szCs w:val="24"/>
          <w:lang w:val="en-IN"/>
        </w:rPr>
      </w:pPr>
    </w:p>
    <w:p w14:paraId="2AF716AF" w14:textId="77777777" w:rsidR="002A2F87" w:rsidRPr="008462A3" w:rsidRDefault="00434A2F" w:rsidP="008A2CEB">
      <w:pPr>
        <w:spacing w:after="0" w:line="360" w:lineRule="auto"/>
        <w:rPr>
          <w:rFonts w:cs="Times New Roman"/>
          <w:b/>
          <w:szCs w:val="24"/>
          <w:lang w:val="en-IN"/>
        </w:rPr>
      </w:pPr>
      <w:r w:rsidRPr="008462A3">
        <w:rPr>
          <w:rFonts w:cs="Times New Roman"/>
          <w:b/>
          <w:szCs w:val="24"/>
          <w:lang w:val="en-IN"/>
        </w:rPr>
        <w:lastRenderedPageBreak/>
        <w:t>3.2. Discussion</w:t>
      </w:r>
    </w:p>
    <w:p w14:paraId="642E1169" w14:textId="77777777" w:rsidR="00F43D19" w:rsidRPr="008462A3" w:rsidRDefault="006D3B0C" w:rsidP="008A2CEB">
      <w:pPr>
        <w:spacing w:after="0" w:line="360" w:lineRule="auto"/>
        <w:rPr>
          <w:rFonts w:cs="Times New Roman"/>
          <w:szCs w:val="24"/>
          <w:lang w:val="en-IN"/>
        </w:rPr>
      </w:pPr>
      <w:r w:rsidRPr="008462A3">
        <w:rPr>
          <w:rFonts w:cs="Times New Roman"/>
          <w:szCs w:val="24"/>
          <w:lang w:val="en-IN"/>
        </w:rPr>
        <w:t>Pneumonia is a major, common acute respiratory infection causing high worldwide morbidity and mortality across all age groups, particularly in children under 5 and older adults (</w:t>
      </w:r>
      <w:r w:rsidR="009C7C5E" w:rsidRPr="008462A3">
        <w:rPr>
          <w:rFonts w:cs="Times New Roman"/>
          <w:szCs w:val="24"/>
          <w:lang w:val="en-IN"/>
        </w:rPr>
        <w:t>Torres et al., 2021</w:t>
      </w:r>
      <w:r w:rsidRPr="008462A3">
        <w:rPr>
          <w:rFonts w:cs="Times New Roman"/>
          <w:szCs w:val="24"/>
          <w:lang w:val="en-IN"/>
        </w:rPr>
        <w:t xml:space="preserve">). The primary treatment for bacterial pneumonia is the use of antibiotics to kill the infection. </w:t>
      </w:r>
      <w:r w:rsidR="00434A2F" w:rsidRPr="008462A3">
        <w:rPr>
          <w:rFonts w:cs="Times New Roman"/>
          <w:szCs w:val="24"/>
          <w:lang w:val="en-IN"/>
        </w:rPr>
        <w:t xml:space="preserve">However, the emergence of resistance developed by </w:t>
      </w:r>
      <w:r w:rsidRPr="008462A3">
        <w:rPr>
          <w:rFonts w:cs="Times New Roman"/>
          <w:szCs w:val="24"/>
          <w:lang w:val="en-IN"/>
        </w:rPr>
        <w:t xml:space="preserve">various </w:t>
      </w:r>
      <w:r w:rsidR="00434A2F" w:rsidRPr="008462A3">
        <w:rPr>
          <w:rFonts w:cs="Times New Roman"/>
          <w:szCs w:val="24"/>
          <w:lang w:val="en-IN"/>
        </w:rPr>
        <w:t>pathogens poses a significant challe</w:t>
      </w:r>
      <w:r w:rsidRPr="008462A3">
        <w:rPr>
          <w:rFonts w:cs="Times New Roman"/>
          <w:szCs w:val="24"/>
          <w:lang w:val="en-IN"/>
        </w:rPr>
        <w:t xml:space="preserve">nge to treatment </w:t>
      </w:r>
      <w:proofErr w:type="gramStart"/>
      <w:r w:rsidRPr="008462A3">
        <w:rPr>
          <w:rFonts w:cs="Times New Roman"/>
          <w:szCs w:val="24"/>
          <w:lang w:val="en-IN"/>
        </w:rPr>
        <w:t>efficacy ;</w:t>
      </w:r>
      <w:proofErr w:type="gramEnd"/>
      <w:r w:rsidRPr="008462A3">
        <w:rPr>
          <w:rFonts w:cs="Times New Roman"/>
          <w:szCs w:val="24"/>
          <w:lang w:val="en-IN"/>
        </w:rPr>
        <w:t xml:space="preserve"> thus,</w:t>
      </w:r>
      <w:r w:rsidR="00434A2F" w:rsidRPr="008462A3">
        <w:rPr>
          <w:rFonts w:cs="Times New Roman"/>
          <w:szCs w:val="24"/>
          <w:lang w:val="en-IN"/>
        </w:rPr>
        <w:t xml:space="preserve"> the search for </w:t>
      </w:r>
      <w:r w:rsidRPr="008462A3">
        <w:rPr>
          <w:rFonts w:cs="Times New Roman"/>
          <w:szCs w:val="24"/>
          <w:lang w:val="en-IN"/>
        </w:rPr>
        <w:t>effective antibiotics is worthwhile</w:t>
      </w:r>
      <w:r w:rsidR="00434A2F" w:rsidRPr="008462A3">
        <w:rPr>
          <w:rFonts w:cs="Times New Roman"/>
          <w:szCs w:val="24"/>
          <w:lang w:val="en-IN"/>
        </w:rPr>
        <w:t xml:space="preserve"> (</w:t>
      </w:r>
      <w:proofErr w:type="spellStart"/>
      <w:r w:rsidR="00434A2F" w:rsidRPr="008462A3">
        <w:rPr>
          <w:rFonts w:cs="Times New Roman"/>
          <w:szCs w:val="24"/>
          <w:lang w:val="en-IN"/>
        </w:rPr>
        <w:t>Bouyahya</w:t>
      </w:r>
      <w:proofErr w:type="spellEnd"/>
      <w:r w:rsidR="00434A2F" w:rsidRPr="008462A3">
        <w:rPr>
          <w:rFonts w:cs="Times New Roman"/>
          <w:szCs w:val="24"/>
          <w:lang w:val="en-IN"/>
        </w:rPr>
        <w:t xml:space="preserve"> et al., 2018). Medicinal plants represent a vast reservoir of active ingredients that can be useful for the development of new drugs (WHO, 2025).</w:t>
      </w:r>
      <w:r w:rsidR="005D6389" w:rsidRPr="008462A3">
        <w:rPr>
          <w:rFonts w:cs="Times New Roman"/>
          <w:szCs w:val="24"/>
          <w:lang w:val="en-IN"/>
        </w:rPr>
        <w:t xml:space="preserve"> </w:t>
      </w:r>
      <w:r w:rsidR="005D6389" w:rsidRPr="008462A3">
        <w:rPr>
          <w:rFonts w:cs="Times New Roman"/>
          <w:i/>
          <w:szCs w:val="24"/>
          <w:lang w:val="en-IN"/>
        </w:rPr>
        <w:t xml:space="preserve">G. </w:t>
      </w:r>
      <w:proofErr w:type="spellStart"/>
      <w:r w:rsidR="005D6389" w:rsidRPr="008462A3">
        <w:rPr>
          <w:rFonts w:cs="Times New Roman"/>
          <w:i/>
          <w:szCs w:val="24"/>
          <w:lang w:val="en-IN"/>
        </w:rPr>
        <w:t>africanum</w:t>
      </w:r>
      <w:proofErr w:type="spellEnd"/>
      <w:r w:rsidR="005D6389" w:rsidRPr="008462A3">
        <w:rPr>
          <w:rFonts w:cs="Times New Roman"/>
          <w:szCs w:val="24"/>
          <w:lang w:val="en-IN"/>
        </w:rPr>
        <w:t xml:space="preserve"> and </w:t>
      </w:r>
      <w:r w:rsidR="005D6389" w:rsidRPr="008462A3">
        <w:rPr>
          <w:rFonts w:cs="Times New Roman"/>
          <w:i/>
          <w:szCs w:val="24"/>
          <w:lang w:val="en-IN"/>
        </w:rPr>
        <w:t>C. rigidus</w:t>
      </w:r>
      <w:r w:rsidR="005D6389" w:rsidRPr="008462A3">
        <w:rPr>
          <w:rFonts w:cs="Times New Roman"/>
          <w:szCs w:val="24"/>
          <w:lang w:val="en-IN"/>
        </w:rPr>
        <w:t xml:space="preserve"> are a few examples of such plants, which have been used traditionally to treat sore throats, and respiratory disorders like cough and bronchitis, digestive infections, rheumatism, and </w:t>
      </w:r>
      <w:proofErr w:type="spellStart"/>
      <w:r w:rsidR="005D6389" w:rsidRPr="008462A3">
        <w:rPr>
          <w:rFonts w:cs="Times New Roman"/>
          <w:szCs w:val="24"/>
          <w:lang w:val="en-IN"/>
        </w:rPr>
        <w:t>hemorrhoids</w:t>
      </w:r>
      <w:proofErr w:type="spellEnd"/>
      <w:r w:rsidR="005D6389" w:rsidRPr="008462A3">
        <w:rPr>
          <w:rFonts w:cs="Times New Roman"/>
          <w:szCs w:val="24"/>
          <w:lang w:val="en-IN"/>
        </w:rPr>
        <w:t xml:space="preserve"> (</w:t>
      </w:r>
      <w:proofErr w:type="spellStart"/>
      <w:r w:rsidR="00757EC3" w:rsidRPr="008462A3">
        <w:rPr>
          <w:rFonts w:cs="Times New Roman"/>
          <w:szCs w:val="24"/>
          <w:lang w:val="en-IN"/>
        </w:rPr>
        <w:t>Moua</w:t>
      </w:r>
      <w:r w:rsidR="009C7C5E" w:rsidRPr="008462A3">
        <w:rPr>
          <w:rFonts w:cs="Times New Roman"/>
          <w:szCs w:val="24"/>
          <w:lang w:val="en-IN"/>
        </w:rPr>
        <w:t>n</w:t>
      </w:r>
      <w:r w:rsidR="00757EC3" w:rsidRPr="008462A3">
        <w:rPr>
          <w:rFonts w:cs="Times New Roman"/>
          <w:szCs w:val="24"/>
          <w:lang w:val="en-IN"/>
        </w:rPr>
        <w:t>ji</w:t>
      </w:r>
      <w:proofErr w:type="spellEnd"/>
      <w:r w:rsidR="00757EC3" w:rsidRPr="008462A3">
        <w:rPr>
          <w:rFonts w:cs="Times New Roman"/>
          <w:szCs w:val="24"/>
          <w:lang w:val="en-IN"/>
        </w:rPr>
        <w:t xml:space="preserve"> et al., </w:t>
      </w:r>
      <w:proofErr w:type="gramStart"/>
      <w:r w:rsidR="00757EC3" w:rsidRPr="008462A3">
        <w:rPr>
          <w:rFonts w:cs="Times New Roman"/>
          <w:szCs w:val="24"/>
          <w:lang w:val="en-IN"/>
        </w:rPr>
        <w:t>2025</w:t>
      </w:r>
      <w:r w:rsidR="00F43D19" w:rsidRPr="008462A3">
        <w:rPr>
          <w:rFonts w:cs="Times New Roman"/>
          <w:szCs w:val="24"/>
          <w:lang w:val="en-IN"/>
        </w:rPr>
        <w:t> ;</w:t>
      </w:r>
      <w:proofErr w:type="gramEnd"/>
      <w:r w:rsidR="00F43D19" w:rsidRPr="008462A3">
        <w:rPr>
          <w:rFonts w:cs="Times New Roman"/>
          <w:szCs w:val="24"/>
          <w:lang w:val="en-IN"/>
        </w:rPr>
        <w:t xml:space="preserve"> Yang et al., 2025</w:t>
      </w:r>
      <w:r w:rsidR="005D6389" w:rsidRPr="008462A3">
        <w:rPr>
          <w:rFonts w:cs="Times New Roman"/>
          <w:szCs w:val="24"/>
          <w:lang w:val="en-IN"/>
        </w:rPr>
        <w:t>).</w:t>
      </w:r>
      <w:r w:rsidR="00B37C44" w:rsidRPr="008462A3">
        <w:rPr>
          <w:rFonts w:cs="Times New Roman"/>
          <w:szCs w:val="24"/>
          <w:lang w:val="en-IN"/>
        </w:rPr>
        <w:t xml:space="preserve"> </w:t>
      </w:r>
    </w:p>
    <w:p w14:paraId="565EE12E" w14:textId="77777777" w:rsidR="002A2F87" w:rsidRPr="008462A3" w:rsidRDefault="00B37C44" w:rsidP="008A2CEB">
      <w:pPr>
        <w:spacing w:after="0" w:line="360" w:lineRule="auto"/>
        <w:rPr>
          <w:rFonts w:cs="Times New Roman"/>
          <w:szCs w:val="24"/>
          <w:lang w:val="en-IN"/>
        </w:rPr>
      </w:pPr>
      <w:r w:rsidRPr="008462A3">
        <w:rPr>
          <w:rFonts w:cs="Times New Roman"/>
          <w:szCs w:val="24"/>
          <w:lang w:val="en-IN"/>
        </w:rPr>
        <w:t xml:space="preserve">Thus, the scientific validation of </w:t>
      </w:r>
      <w:r w:rsidRPr="008462A3">
        <w:rPr>
          <w:rFonts w:cs="Times New Roman"/>
          <w:i/>
          <w:szCs w:val="24"/>
          <w:lang w:val="en-IN"/>
        </w:rPr>
        <w:t xml:space="preserve">G. </w:t>
      </w:r>
      <w:proofErr w:type="spellStart"/>
      <w:r w:rsidRPr="008462A3">
        <w:rPr>
          <w:rFonts w:cs="Times New Roman"/>
          <w:i/>
          <w:szCs w:val="24"/>
          <w:lang w:val="en-IN"/>
        </w:rPr>
        <w:t>africanum</w:t>
      </w:r>
      <w:proofErr w:type="spellEnd"/>
      <w:r w:rsidRPr="008462A3">
        <w:rPr>
          <w:rFonts w:cs="Times New Roman"/>
          <w:szCs w:val="24"/>
          <w:lang w:val="en-IN"/>
        </w:rPr>
        <w:t xml:space="preserve"> and </w:t>
      </w:r>
      <w:r w:rsidRPr="008462A3">
        <w:rPr>
          <w:rFonts w:cs="Times New Roman"/>
          <w:i/>
          <w:szCs w:val="24"/>
          <w:lang w:val="en-IN"/>
        </w:rPr>
        <w:t xml:space="preserve">C. rigidus </w:t>
      </w:r>
      <w:r w:rsidRPr="008462A3">
        <w:rPr>
          <w:rFonts w:cs="Times New Roman"/>
          <w:szCs w:val="24"/>
          <w:lang w:val="en-IN"/>
        </w:rPr>
        <w:t>in treating pneumonia is valuable.</w:t>
      </w:r>
      <w:r w:rsidR="00F17546" w:rsidRPr="008462A3">
        <w:rPr>
          <w:rFonts w:cs="Times New Roman"/>
          <w:szCs w:val="24"/>
          <w:lang w:val="en-IN"/>
        </w:rPr>
        <w:t xml:space="preserve"> In this study, </w:t>
      </w:r>
      <w:r w:rsidR="00F17546" w:rsidRPr="008462A3">
        <w:rPr>
          <w:rFonts w:cs="Times New Roman"/>
          <w:i/>
          <w:szCs w:val="24"/>
          <w:lang w:val="en-IN"/>
        </w:rPr>
        <w:t xml:space="preserve">G. </w:t>
      </w:r>
      <w:proofErr w:type="spellStart"/>
      <w:r w:rsidR="00F17546" w:rsidRPr="008462A3">
        <w:rPr>
          <w:rFonts w:cs="Times New Roman"/>
          <w:i/>
          <w:szCs w:val="24"/>
          <w:lang w:val="en-IN"/>
        </w:rPr>
        <w:t>africanum</w:t>
      </w:r>
      <w:proofErr w:type="spellEnd"/>
      <w:r w:rsidR="00F17546" w:rsidRPr="008462A3">
        <w:rPr>
          <w:rFonts w:cs="Times New Roman"/>
          <w:szCs w:val="24"/>
          <w:lang w:val="en-IN"/>
        </w:rPr>
        <w:t xml:space="preserve"> and </w:t>
      </w:r>
      <w:r w:rsidR="00F17546" w:rsidRPr="008462A3">
        <w:rPr>
          <w:rFonts w:cs="Times New Roman"/>
          <w:i/>
          <w:szCs w:val="24"/>
          <w:lang w:val="en-IN"/>
        </w:rPr>
        <w:t xml:space="preserve">C. rigidus </w:t>
      </w:r>
      <w:r w:rsidR="00F17546" w:rsidRPr="008462A3">
        <w:rPr>
          <w:rFonts w:cs="Times New Roman"/>
          <w:szCs w:val="24"/>
          <w:lang w:val="en-IN"/>
        </w:rPr>
        <w:t xml:space="preserve">extracts (yield </w:t>
      </w:r>
      <w:proofErr w:type="gramStart"/>
      <w:r w:rsidR="00F17546" w:rsidRPr="008462A3">
        <w:rPr>
          <w:rFonts w:cs="Times New Roman"/>
          <w:szCs w:val="24"/>
          <w:lang w:val="en-IN"/>
        </w:rPr>
        <w:t>range :</w:t>
      </w:r>
      <w:proofErr w:type="gramEnd"/>
      <w:r w:rsidR="00F17546" w:rsidRPr="008462A3">
        <w:rPr>
          <w:rFonts w:cs="Times New Roman"/>
          <w:szCs w:val="24"/>
          <w:lang w:val="en-IN"/>
        </w:rPr>
        <w:t xml:space="preserve"> 0.167 to 18.120%) were obtained</w:t>
      </w:r>
      <w:r w:rsidR="00F17546" w:rsidRPr="008462A3">
        <w:rPr>
          <w:rFonts w:cs="Times New Roman"/>
          <w:i/>
          <w:szCs w:val="24"/>
          <w:lang w:val="en-IN"/>
        </w:rPr>
        <w:t xml:space="preserve"> </w:t>
      </w:r>
      <w:r w:rsidR="00575517" w:rsidRPr="008462A3">
        <w:rPr>
          <w:rFonts w:cs="Times New Roman"/>
          <w:szCs w:val="24"/>
          <w:lang w:val="en-IN"/>
        </w:rPr>
        <w:t>by successive maceration in</w:t>
      </w:r>
      <w:r w:rsidR="00F17546" w:rsidRPr="008462A3">
        <w:rPr>
          <w:rFonts w:cs="Times New Roman"/>
          <w:szCs w:val="24"/>
          <w:lang w:val="en-IN"/>
        </w:rPr>
        <w:t xml:space="preserve"> hexane, dichloromethane, ethyl acetate, methanol, and water. Methanol extract showed the highest yield of extraction. </w:t>
      </w:r>
      <w:r w:rsidR="00923B6B" w:rsidRPr="008462A3">
        <w:rPr>
          <w:rFonts w:cs="Times New Roman"/>
          <w:szCs w:val="24"/>
          <w:lang w:val="en-IN"/>
        </w:rPr>
        <w:t>Methanol is a highly effective, versatile polar solvent widely used in extraction due to several key chemical properties. While primarily polar, meth</w:t>
      </w:r>
      <w:r w:rsidR="00575517" w:rsidRPr="008462A3">
        <w:rPr>
          <w:rFonts w:cs="Times New Roman"/>
          <w:szCs w:val="24"/>
          <w:lang w:val="en-IN"/>
        </w:rPr>
        <w:t>a</w:t>
      </w:r>
      <w:r w:rsidR="00923B6B" w:rsidRPr="008462A3">
        <w:rPr>
          <w:rFonts w:cs="Times New Roman"/>
          <w:szCs w:val="24"/>
          <w:lang w:val="en-IN"/>
        </w:rPr>
        <w:t>nol consists of a polar hydroxyl (-OH) group and a non-polar methyl (-CH</w:t>
      </w:r>
      <w:r w:rsidR="00923B6B" w:rsidRPr="008462A3">
        <w:rPr>
          <w:rFonts w:cs="Times New Roman"/>
          <w:szCs w:val="24"/>
          <w:vertAlign w:val="subscript"/>
          <w:lang w:val="en-IN"/>
        </w:rPr>
        <w:t>3</w:t>
      </w:r>
      <w:r w:rsidR="00923B6B" w:rsidRPr="008462A3">
        <w:rPr>
          <w:rFonts w:cs="Times New Roman"/>
          <w:szCs w:val="24"/>
          <w:lang w:val="en-IN"/>
        </w:rPr>
        <w:t xml:space="preserve">) group. This allows methanol to dissolve a wide range of compounds, including polar compounds and </w:t>
      </w:r>
      <w:r w:rsidR="00923B6B" w:rsidRPr="008462A3">
        <w:rPr>
          <w:rFonts w:eastAsia="Times New Roman" w:cs="Times New Roman"/>
          <w:szCs w:val="24"/>
          <w:lang w:val="en-IN" w:eastAsia="fr-FR"/>
        </w:rPr>
        <w:t xml:space="preserve">slightly non-polar or </w:t>
      </w:r>
      <w:proofErr w:type="spellStart"/>
      <w:r w:rsidR="00923B6B" w:rsidRPr="008462A3">
        <w:rPr>
          <w:rFonts w:eastAsia="Times New Roman" w:cs="Times New Roman"/>
          <w:szCs w:val="24"/>
          <w:lang w:val="en-IN" w:eastAsia="fr-FR"/>
        </w:rPr>
        <w:t>semipolar</w:t>
      </w:r>
      <w:proofErr w:type="spellEnd"/>
      <w:r w:rsidR="00923B6B" w:rsidRPr="008462A3">
        <w:rPr>
          <w:rFonts w:eastAsia="Times New Roman" w:cs="Times New Roman"/>
          <w:szCs w:val="24"/>
          <w:lang w:val="en-IN" w:eastAsia="fr-FR"/>
        </w:rPr>
        <w:t xml:space="preserve"> compounds, thus facilitating </w:t>
      </w:r>
      <w:r w:rsidR="00923B6B" w:rsidRPr="008462A3">
        <w:rPr>
          <w:rFonts w:cs="Times New Roman"/>
          <w:szCs w:val="24"/>
          <w:lang w:val="en-IN"/>
        </w:rPr>
        <w:t xml:space="preserve">their transfer from the matrix to the solvent </w:t>
      </w:r>
      <w:r w:rsidR="00D73476" w:rsidRPr="008462A3">
        <w:rPr>
          <w:rFonts w:cs="Times New Roman"/>
          <w:szCs w:val="24"/>
          <w:lang w:val="en-IN"/>
        </w:rPr>
        <w:t>in order to optimize</w:t>
      </w:r>
      <w:r w:rsidR="00923B6B" w:rsidRPr="008462A3">
        <w:rPr>
          <w:rFonts w:cs="Times New Roman"/>
          <w:szCs w:val="24"/>
          <w:lang w:val="en-IN"/>
        </w:rPr>
        <w:t xml:space="preserve"> the amount of substance extracted</w:t>
      </w:r>
      <w:r w:rsidR="00434A2F" w:rsidRPr="008462A3">
        <w:rPr>
          <w:rFonts w:cs="Times New Roman"/>
          <w:szCs w:val="24"/>
          <w:lang w:val="en-IN"/>
        </w:rPr>
        <w:t xml:space="preserve"> (</w:t>
      </w:r>
      <w:proofErr w:type="spellStart"/>
      <w:r w:rsidR="00434A2F" w:rsidRPr="008462A3">
        <w:rPr>
          <w:rFonts w:cs="Times New Roman"/>
          <w:szCs w:val="24"/>
          <w:lang w:val="en-IN"/>
        </w:rPr>
        <w:t>Bourgou</w:t>
      </w:r>
      <w:proofErr w:type="spellEnd"/>
      <w:r w:rsidR="00434A2F" w:rsidRPr="008462A3">
        <w:rPr>
          <w:rFonts w:cs="Times New Roman"/>
          <w:szCs w:val="24"/>
          <w:lang w:val="en-IN"/>
        </w:rPr>
        <w:t xml:space="preserve"> et al., 2016). The </w:t>
      </w:r>
      <w:r w:rsidR="00D73476" w:rsidRPr="008462A3">
        <w:rPr>
          <w:rFonts w:cs="Times New Roman"/>
          <w:szCs w:val="24"/>
          <w:lang w:val="en-IN"/>
        </w:rPr>
        <w:t>antibacterial activity of the as-prepared extracts was perfo</w:t>
      </w:r>
      <w:r w:rsidR="00575517" w:rsidRPr="008462A3">
        <w:rPr>
          <w:rFonts w:cs="Times New Roman"/>
          <w:szCs w:val="24"/>
          <w:lang w:val="en-IN"/>
        </w:rPr>
        <w:t>r</w:t>
      </w:r>
      <w:r w:rsidR="00D73476" w:rsidRPr="008462A3">
        <w:rPr>
          <w:rFonts w:cs="Times New Roman"/>
          <w:szCs w:val="24"/>
          <w:lang w:val="en-IN"/>
        </w:rPr>
        <w:t>med against five</w:t>
      </w:r>
      <w:r w:rsidR="00434A2F" w:rsidRPr="008462A3">
        <w:rPr>
          <w:rFonts w:cs="Times New Roman"/>
          <w:szCs w:val="24"/>
          <w:lang w:val="en-IN"/>
        </w:rPr>
        <w:t xml:space="preserve"> bacteria responsible for pneumonia [</w:t>
      </w:r>
      <w:r w:rsidR="00434A2F" w:rsidRPr="008462A3">
        <w:rPr>
          <w:rFonts w:cs="Times New Roman"/>
          <w:i/>
          <w:szCs w:val="24"/>
          <w:lang w:val="en-IN"/>
        </w:rPr>
        <w:t>Staphylococcus aureus</w:t>
      </w:r>
      <w:r w:rsidR="00434A2F" w:rsidRPr="008462A3">
        <w:rPr>
          <w:rFonts w:cs="Times New Roman"/>
          <w:szCs w:val="24"/>
          <w:lang w:val="en-IN"/>
        </w:rPr>
        <w:t xml:space="preserve"> NR-46003, </w:t>
      </w:r>
      <w:r w:rsidR="00434A2F" w:rsidRPr="008462A3">
        <w:rPr>
          <w:rFonts w:cs="Times New Roman"/>
          <w:i/>
          <w:szCs w:val="24"/>
          <w:lang w:val="en-IN"/>
        </w:rPr>
        <w:t>Staphylococcus aureus</w:t>
      </w:r>
      <w:r w:rsidR="00434A2F" w:rsidRPr="008462A3">
        <w:rPr>
          <w:rFonts w:cs="Times New Roman"/>
          <w:szCs w:val="24"/>
          <w:lang w:val="en-IN"/>
        </w:rPr>
        <w:t xml:space="preserve"> HM-468, </w:t>
      </w:r>
      <w:r w:rsidR="00434A2F" w:rsidRPr="008462A3">
        <w:rPr>
          <w:rFonts w:cs="Times New Roman"/>
          <w:i/>
          <w:szCs w:val="24"/>
          <w:lang w:val="en-IN"/>
        </w:rPr>
        <w:t>Klebsiella pneumoniae</w:t>
      </w:r>
      <w:r w:rsidR="00434A2F" w:rsidRPr="008462A3">
        <w:rPr>
          <w:rFonts w:cs="Times New Roman"/>
          <w:szCs w:val="24"/>
          <w:lang w:val="en-IN"/>
        </w:rPr>
        <w:t xml:space="preserve"> NR-41897, </w:t>
      </w:r>
      <w:r w:rsidR="00434A2F" w:rsidRPr="008462A3">
        <w:rPr>
          <w:rFonts w:cs="Times New Roman"/>
          <w:i/>
          <w:szCs w:val="24"/>
          <w:lang w:val="en-IN"/>
        </w:rPr>
        <w:t>Pseudomonas aeruginosa</w:t>
      </w:r>
      <w:r w:rsidR="00434A2F" w:rsidRPr="008462A3">
        <w:rPr>
          <w:rFonts w:cs="Times New Roman"/>
          <w:szCs w:val="24"/>
          <w:lang w:val="en-IN"/>
        </w:rPr>
        <w:t xml:space="preserve"> NR-51337 and </w:t>
      </w:r>
      <w:proofErr w:type="spellStart"/>
      <w:r w:rsidR="00434A2F" w:rsidRPr="008462A3">
        <w:rPr>
          <w:rFonts w:cs="Times New Roman"/>
          <w:i/>
          <w:szCs w:val="24"/>
          <w:lang w:val="en-IN"/>
        </w:rPr>
        <w:t>Acinetobacter</w:t>
      </w:r>
      <w:proofErr w:type="spellEnd"/>
      <w:r w:rsidR="00434A2F" w:rsidRPr="008462A3">
        <w:rPr>
          <w:rFonts w:cs="Times New Roman"/>
          <w:i/>
          <w:szCs w:val="24"/>
          <w:lang w:val="en-IN"/>
        </w:rPr>
        <w:t xml:space="preserve"> </w:t>
      </w:r>
      <w:proofErr w:type="spellStart"/>
      <w:r w:rsidR="00434A2F" w:rsidRPr="008462A3">
        <w:rPr>
          <w:rFonts w:cs="Times New Roman"/>
          <w:i/>
          <w:szCs w:val="24"/>
          <w:lang w:val="en-IN"/>
        </w:rPr>
        <w:t>baumannii</w:t>
      </w:r>
      <w:proofErr w:type="spellEnd"/>
      <w:r w:rsidR="00434A2F" w:rsidRPr="008462A3">
        <w:rPr>
          <w:rFonts w:cs="Times New Roman"/>
          <w:szCs w:val="24"/>
          <w:lang w:val="en-IN"/>
        </w:rPr>
        <w:t xml:space="preserve"> NR-17784] and the MICs ranged from 62.5 to 1000 µg/</w:t>
      </w:r>
      <w:proofErr w:type="spellStart"/>
      <w:r w:rsidR="00434A2F" w:rsidRPr="008462A3">
        <w:rPr>
          <w:rFonts w:cs="Times New Roman"/>
          <w:szCs w:val="24"/>
          <w:lang w:val="en-IN"/>
        </w:rPr>
        <w:t>mL.</w:t>
      </w:r>
      <w:proofErr w:type="spellEnd"/>
    </w:p>
    <w:p w14:paraId="10F17B1B" w14:textId="77777777" w:rsidR="00C72877" w:rsidRPr="008462A3" w:rsidRDefault="00434A2F" w:rsidP="008A2CEB">
      <w:pPr>
        <w:spacing w:after="0" w:line="360" w:lineRule="auto"/>
        <w:rPr>
          <w:rFonts w:cs="Times New Roman"/>
          <w:szCs w:val="24"/>
          <w:lang w:val="en-IN"/>
        </w:rPr>
      </w:pPr>
      <w:r w:rsidRPr="008462A3">
        <w:rPr>
          <w:rFonts w:cs="Times New Roman"/>
          <w:szCs w:val="24"/>
          <w:lang w:val="en-IN"/>
        </w:rPr>
        <w:t xml:space="preserve">The </w:t>
      </w:r>
      <w:proofErr w:type="spellStart"/>
      <w:r w:rsidRPr="008462A3">
        <w:rPr>
          <w:rFonts w:cs="Times New Roman"/>
          <w:szCs w:val="24"/>
          <w:lang w:val="en-IN"/>
        </w:rPr>
        <w:t>CrMeOHE</w:t>
      </w:r>
      <w:proofErr w:type="spellEnd"/>
      <w:r w:rsidRPr="008462A3">
        <w:rPr>
          <w:rFonts w:cs="Times New Roman"/>
          <w:szCs w:val="24"/>
          <w:lang w:val="en-IN"/>
        </w:rPr>
        <w:t xml:space="preserve"> extract (methanol extract of the residue obtained after extraction of </w:t>
      </w:r>
      <w:r w:rsidRPr="008462A3">
        <w:rPr>
          <w:rFonts w:cs="Times New Roman"/>
          <w:i/>
          <w:szCs w:val="24"/>
          <w:lang w:val="en-IN"/>
        </w:rPr>
        <w:t>C. rigidus</w:t>
      </w:r>
      <w:r w:rsidRPr="008462A3">
        <w:rPr>
          <w:rFonts w:cs="Times New Roman"/>
          <w:szCs w:val="24"/>
          <w:lang w:val="en-IN"/>
        </w:rPr>
        <w:t xml:space="preserve"> bark with ethyl acetate) was </w:t>
      </w:r>
      <w:r w:rsidR="001A4F37" w:rsidRPr="008462A3">
        <w:rPr>
          <w:rFonts w:cs="Times New Roman"/>
          <w:szCs w:val="24"/>
          <w:lang w:val="en-IN"/>
        </w:rPr>
        <w:t xml:space="preserve">found to be </w:t>
      </w:r>
      <w:r w:rsidRPr="008462A3">
        <w:rPr>
          <w:rFonts w:cs="Times New Roman"/>
          <w:szCs w:val="24"/>
          <w:lang w:val="en-IN"/>
        </w:rPr>
        <w:t xml:space="preserve">the most active </w:t>
      </w:r>
      <w:r w:rsidR="001A4F37" w:rsidRPr="008462A3">
        <w:rPr>
          <w:rFonts w:cs="Times New Roman"/>
          <w:szCs w:val="24"/>
          <w:lang w:val="en-IN"/>
        </w:rPr>
        <w:t>extract with MIC values</w:t>
      </w:r>
      <w:r w:rsidRPr="008462A3">
        <w:rPr>
          <w:rFonts w:cs="Times New Roman"/>
          <w:szCs w:val="24"/>
          <w:lang w:val="en-IN"/>
        </w:rPr>
        <w:t xml:space="preserve"> of 62.5, 125 and 500 µg/mL on </w:t>
      </w:r>
      <w:r w:rsidRPr="008462A3">
        <w:rPr>
          <w:rFonts w:cs="Times New Roman"/>
          <w:i/>
          <w:szCs w:val="24"/>
          <w:lang w:val="en-IN"/>
        </w:rPr>
        <w:t xml:space="preserve">S. aureus </w:t>
      </w:r>
      <w:r w:rsidRPr="008462A3">
        <w:rPr>
          <w:rFonts w:cs="Times New Roman"/>
          <w:szCs w:val="24"/>
          <w:lang w:val="en-IN"/>
        </w:rPr>
        <w:t xml:space="preserve">NR-46003, </w:t>
      </w:r>
      <w:r w:rsidRPr="008462A3">
        <w:rPr>
          <w:rFonts w:cs="Times New Roman"/>
          <w:i/>
          <w:szCs w:val="24"/>
          <w:lang w:val="en-IN"/>
        </w:rPr>
        <w:t>S. aureus</w:t>
      </w:r>
      <w:r w:rsidRPr="008462A3">
        <w:rPr>
          <w:rFonts w:cs="Times New Roman"/>
          <w:szCs w:val="24"/>
          <w:lang w:val="en-IN"/>
        </w:rPr>
        <w:t xml:space="preserve"> HM-468, </w:t>
      </w:r>
      <w:r w:rsidR="001A4F37" w:rsidRPr="008462A3">
        <w:rPr>
          <w:rFonts w:cs="Times New Roman"/>
          <w:szCs w:val="24"/>
          <w:lang w:val="en-IN"/>
        </w:rPr>
        <w:t xml:space="preserve">and </w:t>
      </w:r>
      <w:r w:rsidRPr="008462A3">
        <w:rPr>
          <w:rFonts w:cs="Times New Roman"/>
          <w:i/>
          <w:szCs w:val="24"/>
          <w:lang w:val="en-IN"/>
        </w:rPr>
        <w:t xml:space="preserve">A. </w:t>
      </w:r>
      <w:proofErr w:type="spellStart"/>
      <w:r w:rsidRPr="008462A3">
        <w:rPr>
          <w:rFonts w:cs="Times New Roman"/>
          <w:i/>
          <w:szCs w:val="24"/>
          <w:lang w:val="en-IN"/>
        </w:rPr>
        <w:t>baumannii</w:t>
      </w:r>
      <w:proofErr w:type="spellEnd"/>
      <w:r w:rsidR="001A4F37" w:rsidRPr="008462A3">
        <w:rPr>
          <w:rFonts w:cs="Times New Roman"/>
          <w:szCs w:val="24"/>
          <w:lang w:val="en-IN"/>
        </w:rPr>
        <w:t xml:space="preserve"> NR-17784, </w:t>
      </w:r>
      <w:proofErr w:type="gramStart"/>
      <w:r w:rsidR="001A4F37" w:rsidRPr="008462A3">
        <w:rPr>
          <w:rFonts w:cs="Times New Roman"/>
          <w:szCs w:val="24"/>
          <w:lang w:val="en-IN"/>
        </w:rPr>
        <w:t>respectively ;</w:t>
      </w:r>
      <w:proofErr w:type="gramEnd"/>
      <w:r w:rsidRPr="008462A3">
        <w:rPr>
          <w:rFonts w:cs="Times New Roman"/>
          <w:szCs w:val="24"/>
          <w:lang w:val="en-IN"/>
        </w:rPr>
        <w:t xml:space="preserve"> fol</w:t>
      </w:r>
      <w:r w:rsidRPr="008462A3">
        <w:rPr>
          <w:rFonts w:cs="Times New Roman" w:hint="eastAsia"/>
          <w:szCs w:val="24"/>
          <w:lang w:val="en-IN"/>
        </w:rPr>
        <w:t xml:space="preserve">lowed by the </w:t>
      </w:r>
      <w:proofErr w:type="spellStart"/>
      <w:r w:rsidRPr="008462A3">
        <w:rPr>
          <w:rFonts w:cs="Times New Roman" w:hint="eastAsia"/>
          <w:szCs w:val="24"/>
          <w:lang w:val="en-IN"/>
        </w:rPr>
        <w:t>CrHEXF</w:t>
      </w:r>
      <w:proofErr w:type="spellEnd"/>
      <w:r w:rsidRPr="008462A3">
        <w:rPr>
          <w:rFonts w:cs="Times New Roman" w:hint="eastAsia"/>
          <w:szCs w:val="24"/>
          <w:lang w:val="en-IN"/>
        </w:rPr>
        <w:t xml:space="preserve"> extract (MIC</w:t>
      </w:r>
      <w:r w:rsidR="001A4F37" w:rsidRPr="008462A3">
        <w:rPr>
          <w:rFonts w:cs="Times New Roman"/>
          <w:szCs w:val="24"/>
          <w:lang w:val="en-IN"/>
        </w:rPr>
        <w:t xml:space="preserve"> </w:t>
      </w:r>
      <w:r w:rsidRPr="008462A3">
        <w:rPr>
          <w:rFonts w:cs="Times New Roman" w:hint="eastAsia"/>
          <w:szCs w:val="24"/>
          <w:lang w:val="en-IN"/>
        </w:rPr>
        <w:t xml:space="preserve">: 500 µg/mL on </w:t>
      </w:r>
      <w:r w:rsidRPr="008462A3">
        <w:rPr>
          <w:rFonts w:cs="Times New Roman" w:hint="eastAsia"/>
          <w:i/>
          <w:szCs w:val="24"/>
          <w:lang w:val="en-IN"/>
        </w:rPr>
        <w:t>S. aureus</w:t>
      </w:r>
      <w:r w:rsidRPr="008462A3">
        <w:rPr>
          <w:rFonts w:cs="Times New Roman" w:hint="eastAsia"/>
          <w:szCs w:val="24"/>
          <w:lang w:val="en-IN"/>
        </w:rPr>
        <w:t xml:space="preserve"> HM-468). </w:t>
      </w:r>
      <w:r w:rsidR="001A4F37" w:rsidRPr="008462A3">
        <w:rPr>
          <w:rFonts w:cs="Times New Roman"/>
          <w:szCs w:val="24"/>
          <w:lang w:val="en-IN"/>
        </w:rPr>
        <w:t>Overall</w:t>
      </w:r>
      <w:r w:rsidRPr="008462A3">
        <w:rPr>
          <w:rFonts w:cs="Times New Roman" w:hint="eastAsia"/>
          <w:szCs w:val="24"/>
          <w:lang w:val="en-IN"/>
        </w:rPr>
        <w:t xml:space="preserve">, </w:t>
      </w:r>
      <w:r w:rsidRPr="008462A3">
        <w:rPr>
          <w:rFonts w:cs="Times New Roman" w:hint="eastAsia"/>
          <w:i/>
          <w:szCs w:val="24"/>
          <w:lang w:val="en-IN"/>
        </w:rPr>
        <w:t>S. aureus</w:t>
      </w:r>
      <w:r w:rsidRPr="008462A3">
        <w:rPr>
          <w:rFonts w:cs="Times New Roman" w:hint="eastAsia"/>
          <w:szCs w:val="24"/>
          <w:lang w:val="en-IN"/>
        </w:rPr>
        <w:t xml:space="preserve"> HM-468, </w:t>
      </w:r>
      <w:r w:rsidRPr="008462A3">
        <w:rPr>
          <w:rFonts w:cs="Times New Roman" w:hint="eastAsia"/>
          <w:i/>
          <w:szCs w:val="24"/>
          <w:lang w:val="en-IN"/>
        </w:rPr>
        <w:t>S. aureus</w:t>
      </w:r>
      <w:r w:rsidRPr="008462A3">
        <w:rPr>
          <w:rFonts w:cs="Times New Roman" w:hint="eastAsia"/>
          <w:szCs w:val="24"/>
          <w:lang w:val="en-IN"/>
        </w:rPr>
        <w:t xml:space="preserve"> NR-46003, and </w:t>
      </w:r>
      <w:r w:rsidRPr="008462A3">
        <w:rPr>
          <w:rFonts w:cs="Times New Roman" w:hint="eastAsia"/>
          <w:i/>
          <w:szCs w:val="24"/>
          <w:lang w:val="en-IN"/>
        </w:rPr>
        <w:t xml:space="preserve">A. </w:t>
      </w:r>
      <w:proofErr w:type="spellStart"/>
      <w:r w:rsidRPr="008462A3">
        <w:rPr>
          <w:rFonts w:cs="Times New Roman" w:hint="eastAsia"/>
          <w:i/>
          <w:szCs w:val="24"/>
          <w:lang w:val="en-IN"/>
        </w:rPr>
        <w:t>baumannii</w:t>
      </w:r>
      <w:proofErr w:type="spellEnd"/>
      <w:r w:rsidRPr="008462A3">
        <w:rPr>
          <w:rFonts w:cs="Times New Roman" w:hint="eastAsia"/>
          <w:szCs w:val="24"/>
          <w:lang w:val="en-IN"/>
        </w:rPr>
        <w:t xml:space="preserve"> NR-17784 were found to be the most sensitive </w:t>
      </w:r>
      <w:r w:rsidR="001A4F37" w:rsidRPr="008462A3">
        <w:rPr>
          <w:rFonts w:cs="Times New Roman"/>
          <w:szCs w:val="24"/>
          <w:lang w:val="en-IN"/>
        </w:rPr>
        <w:t xml:space="preserve">bacteria </w:t>
      </w:r>
      <w:r w:rsidRPr="008462A3">
        <w:rPr>
          <w:rFonts w:cs="Times New Roman" w:hint="eastAsia"/>
          <w:szCs w:val="24"/>
          <w:lang w:val="en-IN"/>
        </w:rPr>
        <w:t xml:space="preserve">(MIC </w:t>
      </w:r>
      <w:r w:rsidRPr="008462A3">
        <w:rPr>
          <w:rFonts w:cs="Times New Roman" w:hint="eastAsia"/>
          <w:szCs w:val="24"/>
          <w:lang w:val="en-IN"/>
        </w:rPr>
        <w:t>≤</w:t>
      </w:r>
      <w:r w:rsidRPr="008462A3">
        <w:rPr>
          <w:rFonts w:cs="Times New Roman" w:hint="eastAsia"/>
          <w:szCs w:val="24"/>
          <w:lang w:val="en-IN"/>
        </w:rPr>
        <w:t xml:space="preserve"> 500 µg/mL), </w:t>
      </w:r>
      <w:r w:rsidR="001A4F37" w:rsidRPr="008462A3">
        <w:rPr>
          <w:rFonts w:cs="Times New Roman"/>
          <w:szCs w:val="24"/>
          <w:lang w:val="en-IN"/>
        </w:rPr>
        <w:t>whereas</w:t>
      </w:r>
      <w:r w:rsidRPr="008462A3">
        <w:rPr>
          <w:rFonts w:cs="Times New Roman" w:hint="eastAsia"/>
          <w:szCs w:val="24"/>
          <w:lang w:val="en-IN"/>
        </w:rPr>
        <w:t xml:space="preserve"> </w:t>
      </w:r>
      <w:r w:rsidRPr="008462A3">
        <w:rPr>
          <w:rFonts w:cs="Times New Roman" w:hint="eastAsia"/>
          <w:i/>
          <w:szCs w:val="24"/>
          <w:lang w:val="en-IN"/>
        </w:rPr>
        <w:t>P. aeruginosa</w:t>
      </w:r>
      <w:r w:rsidRPr="008462A3">
        <w:rPr>
          <w:rFonts w:cs="Times New Roman" w:hint="eastAsia"/>
          <w:szCs w:val="24"/>
          <w:lang w:val="en-IN"/>
        </w:rPr>
        <w:t xml:space="preserve"> NR-51337 was the least sensitive </w:t>
      </w:r>
      <w:r w:rsidR="001A4F37" w:rsidRPr="008462A3">
        <w:rPr>
          <w:rFonts w:cs="Times New Roman"/>
          <w:szCs w:val="24"/>
          <w:lang w:val="en-IN"/>
        </w:rPr>
        <w:t xml:space="preserve">bacterial strain </w:t>
      </w:r>
      <w:r w:rsidRPr="008462A3">
        <w:rPr>
          <w:rFonts w:cs="Times New Roman" w:hint="eastAsia"/>
          <w:szCs w:val="24"/>
          <w:lang w:val="en-IN"/>
        </w:rPr>
        <w:t>(MIC &gt; 1000 µg/mL). According t</w:t>
      </w:r>
      <w:r w:rsidR="001A4F37" w:rsidRPr="008462A3">
        <w:rPr>
          <w:rFonts w:cs="Times New Roman" w:hint="eastAsia"/>
          <w:szCs w:val="24"/>
          <w:lang w:val="en-IN"/>
        </w:rPr>
        <w:t>o the classification criteria by</w:t>
      </w:r>
      <w:r w:rsidRPr="008462A3">
        <w:rPr>
          <w:rFonts w:cs="Times New Roman" w:hint="eastAsia"/>
          <w:szCs w:val="24"/>
          <w:lang w:val="en-IN"/>
        </w:rPr>
        <w:t xml:space="preserve"> </w:t>
      </w:r>
      <w:proofErr w:type="spellStart"/>
      <w:r w:rsidRPr="008462A3">
        <w:rPr>
          <w:rFonts w:cs="Times New Roman" w:hint="eastAsia"/>
          <w:szCs w:val="24"/>
          <w:lang w:val="en-IN"/>
        </w:rPr>
        <w:t>Tamokou</w:t>
      </w:r>
      <w:proofErr w:type="spellEnd"/>
      <w:r w:rsidRPr="008462A3">
        <w:rPr>
          <w:rFonts w:cs="Times New Roman" w:hint="eastAsia"/>
          <w:szCs w:val="24"/>
          <w:lang w:val="en-IN"/>
        </w:rPr>
        <w:t xml:space="preserve"> et al. (2017), </w:t>
      </w:r>
      <w:r w:rsidR="002273A4" w:rsidRPr="008462A3">
        <w:rPr>
          <w:rFonts w:cs="Times New Roman"/>
          <w:szCs w:val="24"/>
          <w:lang w:val="en-IN"/>
        </w:rPr>
        <w:t xml:space="preserve">the methanol extract of the residue obtained after extraction of </w:t>
      </w:r>
      <w:r w:rsidR="002273A4" w:rsidRPr="008462A3">
        <w:rPr>
          <w:rFonts w:cs="Times New Roman"/>
          <w:i/>
          <w:szCs w:val="24"/>
          <w:lang w:val="en-IN"/>
        </w:rPr>
        <w:t>C. rigidus</w:t>
      </w:r>
      <w:r w:rsidR="002273A4" w:rsidRPr="008462A3">
        <w:rPr>
          <w:rFonts w:cs="Times New Roman"/>
          <w:szCs w:val="24"/>
          <w:lang w:val="en-IN"/>
        </w:rPr>
        <w:t xml:space="preserve"> bark</w:t>
      </w:r>
      <w:r w:rsidR="001A4F37" w:rsidRPr="008462A3">
        <w:rPr>
          <w:rFonts w:cs="Times New Roman"/>
          <w:szCs w:val="24"/>
          <w:lang w:val="en-IN"/>
        </w:rPr>
        <w:t xml:space="preserve"> with ethyl acetate (</w:t>
      </w:r>
      <w:proofErr w:type="spellStart"/>
      <w:r w:rsidR="001A4F37" w:rsidRPr="008462A3">
        <w:rPr>
          <w:rFonts w:cs="Times New Roman"/>
          <w:szCs w:val="24"/>
          <w:lang w:val="en-IN"/>
        </w:rPr>
        <w:t>CrMeOHE</w:t>
      </w:r>
      <w:proofErr w:type="spellEnd"/>
      <w:r w:rsidR="001A4F37" w:rsidRPr="008462A3">
        <w:rPr>
          <w:rFonts w:cs="Times New Roman"/>
          <w:szCs w:val="24"/>
          <w:lang w:val="en-IN"/>
        </w:rPr>
        <w:t>) is</w:t>
      </w:r>
      <w:r w:rsidR="002273A4" w:rsidRPr="008462A3">
        <w:rPr>
          <w:rFonts w:cs="Times New Roman"/>
          <w:szCs w:val="24"/>
          <w:lang w:val="en-IN"/>
        </w:rPr>
        <w:t xml:space="preserve"> highly active against </w:t>
      </w:r>
      <w:r w:rsidR="002273A4" w:rsidRPr="008462A3">
        <w:rPr>
          <w:rFonts w:cs="Times New Roman"/>
          <w:i/>
          <w:szCs w:val="24"/>
          <w:lang w:val="en-IN"/>
        </w:rPr>
        <w:t>S. aureus</w:t>
      </w:r>
      <w:r w:rsidR="002273A4" w:rsidRPr="008462A3">
        <w:rPr>
          <w:rFonts w:cs="Times New Roman"/>
          <w:szCs w:val="24"/>
          <w:lang w:val="en-IN"/>
        </w:rPr>
        <w:t xml:space="preserve"> NR-46003. The </w:t>
      </w:r>
      <w:proofErr w:type="spellStart"/>
      <w:r w:rsidR="002273A4" w:rsidRPr="008462A3">
        <w:rPr>
          <w:rFonts w:cs="Times New Roman"/>
          <w:szCs w:val="24"/>
          <w:lang w:val="en-IN"/>
        </w:rPr>
        <w:t>CrMeOHE</w:t>
      </w:r>
      <w:proofErr w:type="spellEnd"/>
      <w:r w:rsidR="002273A4" w:rsidRPr="008462A3">
        <w:rPr>
          <w:rFonts w:cs="Times New Roman"/>
          <w:szCs w:val="24"/>
          <w:lang w:val="en-IN"/>
        </w:rPr>
        <w:t xml:space="preserve"> extract exhibited a minimum bactericidal concentration (MBC) of 1000 µg/mL </w:t>
      </w:r>
      <w:r w:rsidR="002273A4" w:rsidRPr="008462A3">
        <w:rPr>
          <w:rFonts w:cs="Times New Roman"/>
          <w:szCs w:val="24"/>
          <w:lang w:val="en-IN"/>
        </w:rPr>
        <w:lastRenderedPageBreak/>
        <w:t xml:space="preserve">against </w:t>
      </w:r>
      <w:r w:rsidR="002273A4" w:rsidRPr="008462A3">
        <w:rPr>
          <w:rFonts w:cs="Times New Roman" w:hint="eastAsia"/>
          <w:szCs w:val="24"/>
          <w:lang w:val="en-IN"/>
        </w:rPr>
        <w:t xml:space="preserve">the </w:t>
      </w:r>
      <w:r w:rsidR="002273A4" w:rsidRPr="008462A3">
        <w:rPr>
          <w:rFonts w:cs="Times New Roman" w:hint="eastAsia"/>
          <w:i/>
          <w:szCs w:val="24"/>
          <w:lang w:val="en-IN"/>
        </w:rPr>
        <w:t>S. aureus</w:t>
      </w:r>
      <w:r w:rsidR="002273A4" w:rsidRPr="008462A3">
        <w:rPr>
          <w:rFonts w:cs="Times New Roman" w:hint="eastAsia"/>
          <w:szCs w:val="24"/>
          <w:lang w:val="en-IN"/>
        </w:rPr>
        <w:t xml:space="preserve"> HM-468 and </w:t>
      </w:r>
      <w:r w:rsidR="002273A4" w:rsidRPr="008462A3">
        <w:rPr>
          <w:rFonts w:cs="Times New Roman" w:hint="eastAsia"/>
          <w:i/>
          <w:szCs w:val="24"/>
          <w:lang w:val="en-IN"/>
        </w:rPr>
        <w:t xml:space="preserve">A. </w:t>
      </w:r>
      <w:proofErr w:type="spellStart"/>
      <w:r w:rsidR="002273A4" w:rsidRPr="008462A3">
        <w:rPr>
          <w:rFonts w:cs="Times New Roman" w:hint="eastAsia"/>
          <w:i/>
          <w:szCs w:val="24"/>
          <w:lang w:val="en-IN"/>
        </w:rPr>
        <w:t>baumannii</w:t>
      </w:r>
      <w:proofErr w:type="spellEnd"/>
      <w:r w:rsidR="002273A4" w:rsidRPr="008462A3">
        <w:rPr>
          <w:rFonts w:cs="Times New Roman" w:hint="eastAsia"/>
          <w:szCs w:val="24"/>
          <w:lang w:val="en-IN"/>
        </w:rPr>
        <w:t xml:space="preserve"> NR-17784 strains. Acc</w:t>
      </w:r>
      <w:r w:rsidR="00C8501C" w:rsidRPr="008462A3">
        <w:rPr>
          <w:rFonts w:cs="Times New Roman" w:hint="eastAsia"/>
          <w:szCs w:val="24"/>
          <w:lang w:val="en-IN"/>
        </w:rPr>
        <w:t xml:space="preserve">ording to </w:t>
      </w:r>
      <w:proofErr w:type="spellStart"/>
      <w:r w:rsidR="00C8501C" w:rsidRPr="008462A3">
        <w:rPr>
          <w:rFonts w:cs="Times New Roman" w:hint="eastAsia"/>
          <w:szCs w:val="24"/>
          <w:lang w:val="en-IN"/>
        </w:rPr>
        <w:t>Traoré</w:t>
      </w:r>
      <w:proofErr w:type="spellEnd"/>
      <w:r w:rsidR="00C8501C" w:rsidRPr="008462A3">
        <w:rPr>
          <w:rFonts w:cs="Times New Roman" w:hint="eastAsia"/>
          <w:szCs w:val="24"/>
          <w:lang w:val="en-IN"/>
        </w:rPr>
        <w:t xml:space="preserve"> et al. (2012), </w:t>
      </w:r>
      <w:r w:rsidR="002273A4" w:rsidRPr="008462A3">
        <w:rPr>
          <w:rFonts w:cs="Times New Roman"/>
          <w:szCs w:val="24"/>
          <w:lang w:val="en-IN"/>
        </w:rPr>
        <w:t xml:space="preserve">the </w:t>
      </w:r>
      <w:proofErr w:type="spellStart"/>
      <w:r w:rsidR="002273A4" w:rsidRPr="008462A3">
        <w:rPr>
          <w:rFonts w:cs="Times New Roman"/>
          <w:szCs w:val="24"/>
          <w:lang w:val="en-IN"/>
        </w:rPr>
        <w:t>CrMeOHE</w:t>
      </w:r>
      <w:proofErr w:type="spellEnd"/>
      <w:r w:rsidR="002273A4" w:rsidRPr="008462A3">
        <w:rPr>
          <w:rFonts w:cs="Times New Roman"/>
          <w:szCs w:val="24"/>
          <w:lang w:val="en-IN"/>
        </w:rPr>
        <w:t xml:space="preserve"> extract showed </w:t>
      </w:r>
      <w:r w:rsidR="00C8501C" w:rsidRPr="008462A3">
        <w:rPr>
          <w:rFonts w:cs="Times New Roman"/>
          <w:szCs w:val="24"/>
          <w:lang w:val="en-IN"/>
        </w:rPr>
        <w:t xml:space="preserve">a </w:t>
      </w:r>
      <w:r w:rsidR="002273A4" w:rsidRPr="008462A3">
        <w:rPr>
          <w:rFonts w:cs="Times New Roman"/>
          <w:szCs w:val="24"/>
          <w:lang w:val="en-IN"/>
        </w:rPr>
        <w:t xml:space="preserve">bactericidal activity against </w:t>
      </w:r>
      <w:r w:rsidR="002273A4" w:rsidRPr="008462A3">
        <w:rPr>
          <w:rFonts w:cs="Times New Roman"/>
          <w:i/>
          <w:szCs w:val="24"/>
          <w:lang w:val="en-IN"/>
        </w:rPr>
        <w:t>S. aureus</w:t>
      </w:r>
      <w:r w:rsidR="009C7C5E" w:rsidRPr="008462A3">
        <w:rPr>
          <w:rFonts w:cs="Times New Roman"/>
          <w:szCs w:val="24"/>
          <w:lang w:val="en-IN"/>
        </w:rPr>
        <w:t xml:space="preserve"> HM-468 (MBC</w:t>
      </w:r>
      <w:r w:rsidR="002273A4" w:rsidRPr="008462A3">
        <w:rPr>
          <w:rFonts w:cs="Times New Roman"/>
          <w:szCs w:val="24"/>
          <w:lang w:val="en-IN"/>
        </w:rPr>
        <w:t>/</w:t>
      </w:r>
      <w:proofErr w:type="gramStart"/>
      <w:r w:rsidR="002273A4" w:rsidRPr="008462A3">
        <w:rPr>
          <w:rFonts w:cs="Times New Roman"/>
          <w:szCs w:val="24"/>
          <w:lang w:val="en-IN"/>
        </w:rPr>
        <w:t>MIC</w:t>
      </w:r>
      <w:r w:rsidR="0058377F" w:rsidRPr="008462A3">
        <w:rPr>
          <w:rFonts w:cs="Times New Roman"/>
          <w:szCs w:val="24"/>
          <w:lang w:val="en-IN"/>
        </w:rPr>
        <w:t xml:space="preserve"> </w:t>
      </w:r>
      <w:r w:rsidR="002273A4" w:rsidRPr="008462A3">
        <w:rPr>
          <w:rFonts w:cs="Times New Roman"/>
          <w:szCs w:val="24"/>
          <w:lang w:val="en-IN"/>
        </w:rPr>
        <w:t>:</w:t>
      </w:r>
      <w:proofErr w:type="gramEnd"/>
      <w:r w:rsidR="002273A4" w:rsidRPr="008462A3">
        <w:rPr>
          <w:rFonts w:cs="Times New Roman"/>
          <w:szCs w:val="24"/>
          <w:lang w:val="en-IN"/>
        </w:rPr>
        <w:t xml:space="preserve"> 2), while its action was bacteriostatic against </w:t>
      </w:r>
      <w:r w:rsidR="002273A4" w:rsidRPr="008462A3">
        <w:rPr>
          <w:rFonts w:cs="Times New Roman"/>
          <w:i/>
          <w:szCs w:val="24"/>
          <w:lang w:val="en-IN"/>
        </w:rPr>
        <w:t xml:space="preserve">A. </w:t>
      </w:r>
      <w:proofErr w:type="spellStart"/>
      <w:r w:rsidR="002273A4" w:rsidRPr="008462A3">
        <w:rPr>
          <w:rFonts w:cs="Times New Roman"/>
          <w:i/>
          <w:szCs w:val="24"/>
          <w:lang w:val="en-IN"/>
        </w:rPr>
        <w:t>baumannii</w:t>
      </w:r>
      <w:proofErr w:type="spellEnd"/>
      <w:r w:rsidR="009C7C5E" w:rsidRPr="008462A3">
        <w:rPr>
          <w:rFonts w:cs="Times New Roman"/>
          <w:szCs w:val="24"/>
          <w:lang w:val="en-IN"/>
        </w:rPr>
        <w:t xml:space="preserve"> NR-17784 (MBC</w:t>
      </w:r>
      <w:r w:rsidR="002273A4" w:rsidRPr="008462A3">
        <w:rPr>
          <w:rFonts w:cs="Times New Roman"/>
          <w:szCs w:val="24"/>
          <w:lang w:val="en-IN"/>
        </w:rPr>
        <w:t>/MIC</w:t>
      </w:r>
      <w:r w:rsidR="0058377F" w:rsidRPr="008462A3">
        <w:rPr>
          <w:rFonts w:cs="Times New Roman"/>
          <w:szCs w:val="24"/>
          <w:lang w:val="en-IN"/>
        </w:rPr>
        <w:t xml:space="preserve"> </w:t>
      </w:r>
      <w:r w:rsidR="002273A4" w:rsidRPr="008462A3">
        <w:rPr>
          <w:rFonts w:cs="Times New Roman"/>
          <w:szCs w:val="24"/>
          <w:lang w:val="en-IN"/>
        </w:rPr>
        <w:t xml:space="preserve">: 8). </w:t>
      </w:r>
      <w:r w:rsidR="00C8501C" w:rsidRPr="008462A3">
        <w:rPr>
          <w:rFonts w:cs="Times New Roman"/>
          <w:szCs w:val="24"/>
          <w:lang w:val="en-IN"/>
        </w:rPr>
        <w:t xml:space="preserve">Accumulated evidence </w:t>
      </w:r>
      <w:r w:rsidR="007C6AF8" w:rsidRPr="008462A3">
        <w:rPr>
          <w:rFonts w:cs="Times New Roman"/>
          <w:szCs w:val="24"/>
          <w:lang w:val="en-IN"/>
        </w:rPr>
        <w:t xml:space="preserve">has </w:t>
      </w:r>
      <w:r w:rsidR="00C8501C" w:rsidRPr="008462A3">
        <w:rPr>
          <w:rFonts w:cs="Times New Roman"/>
          <w:szCs w:val="24"/>
          <w:lang w:val="en-IN"/>
        </w:rPr>
        <w:t xml:space="preserve">shown that </w:t>
      </w:r>
      <w:proofErr w:type="spellStart"/>
      <w:r w:rsidR="002273A4" w:rsidRPr="008462A3">
        <w:rPr>
          <w:rFonts w:cs="Times New Roman"/>
          <w:i/>
          <w:szCs w:val="24"/>
          <w:lang w:val="en-IN"/>
        </w:rPr>
        <w:t>Gnetum</w:t>
      </w:r>
      <w:proofErr w:type="spellEnd"/>
      <w:r w:rsidR="002273A4" w:rsidRPr="008462A3">
        <w:rPr>
          <w:rFonts w:cs="Times New Roman"/>
          <w:i/>
          <w:szCs w:val="24"/>
          <w:lang w:val="en-IN"/>
        </w:rPr>
        <w:t xml:space="preserve"> </w:t>
      </w:r>
      <w:proofErr w:type="spellStart"/>
      <w:r w:rsidR="002273A4" w:rsidRPr="008462A3">
        <w:rPr>
          <w:rFonts w:cs="Times New Roman"/>
          <w:i/>
          <w:szCs w:val="24"/>
          <w:lang w:val="en-IN"/>
        </w:rPr>
        <w:t>africanum</w:t>
      </w:r>
      <w:proofErr w:type="spellEnd"/>
      <w:r w:rsidR="002273A4" w:rsidRPr="008462A3">
        <w:rPr>
          <w:rFonts w:cs="Times New Roman"/>
          <w:szCs w:val="24"/>
          <w:lang w:val="en-IN"/>
        </w:rPr>
        <w:t xml:space="preserve"> contain</w:t>
      </w:r>
      <w:r w:rsidR="007C6AF8" w:rsidRPr="008462A3">
        <w:rPr>
          <w:rFonts w:cs="Times New Roman"/>
          <w:szCs w:val="24"/>
          <w:lang w:val="en-IN"/>
        </w:rPr>
        <w:t>s</w:t>
      </w:r>
      <w:r w:rsidR="002273A4" w:rsidRPr="008462A3">
        <w:rPr>
          <w:rFonts w:cs="Times New Roman"/>
          <w:szCs w:val="24"/>
          <w:lang w:val="en-IN"/>
        </w:rPr>
        <w:t xml:space="preserve"> </w:t>
      </w:r>
      <w:r w:rsidR="00C8501C" w:rsidRPr="008462A3">
        <w:rPr>
          <w:rFonts w:cs="Times New Roman"/>
          <w:szCs w:val="24"/>
          <w:lang w:val="en-IN"/>
        </w:rPr>
        <w:t xml:space="preserve">various compounds, </w:t>
      </w:r>
      <w:r w:rsidR="002273A4" w:rsidRPr="008462A3">
        <w:rPr>
          <w:rFonts w:cs="Times New Roman"/>
          <w:szCs w:val="24"/>
          <w:lang w:val="en-IN"/>
        </w:rPr>
        <w:t xml:space="preserve">such as flavonoids, alkaloids, phenolic compounds, steroids, and saponins, </w:t>
      </w:r>
      <w:r w:rsidR="00C8501C" w:rsidRPr="008462A3">
        <w:rPr>
          <w:rFonts w:cs="Times New Roman"/>
          <w:szCs w:val="24"/>
          <w:lang w:val="en-IN"/>
        </w:rPr>
        <w:t>among others</w:t>
      </w:r>
      <w:r w:rsidR="002273A4" w:rsidRPr="008462A3">
        <w:rPr>
          <w:rFonts w:cs="Times New Roman"/>
          <w:szCs w:val="24"/>
          <w:lang w:val="en-IN"/>
        </w:rPr>
        <w:t xml:space="preserve"> (</w:t>
      </w:r>
      <w:proofErr w:type="spellStart"/>
      <w:r w:rsidR="002273A4" w:rsidRPr="008462A3">
        <w:rPr>
          <w:rFonts w:cs="Times New Roman"/>
          <w:szCs w:val="24"/>
          <w:lang w:val="en-IN"/>
        </w:rPr>
        <w:t>Bertin</w:t>
      </w:r>
      <w:proofErr w:type="spellEnd"/>
      <w:r w:rsidR="002273A4" w:rsidRPr="008462A3">
        <w:rPr>
          <w:rFonts w:cs="Times New Roman"/>
          <w:szCs w:val="24"/>
          <w:lang w:val="en-IN"/>
        </w:rPr>
        <w:t xml:space="preserve"> et al., </w:t>
      </w:r>
      <w:proofErr w:type="gramStart"/>
      <w:r w:rsidR="002273A4" w:rsidRPr="008462A3">
        <w:rPr>
          <w:rFonts w:cs="Times New Roman"/>
          <w:szCs w:val="24"/>
          <w:lang w:val="en-IN"/>
        </w:rPr>
        <w:t>2021</w:t>
      </w:r>
      <w:r w:rsidR="00F77769" w:rsidRPr="008462A3">
        <w:rPr>
          <w:rFonts w:cs="Times New Roman"/>
          <w:szCs w:val="24"/>
          <w:lang w:val="en-IN"/>
        </w:rPr>
        <w:t xml:space="preserve"> </w:t>
      </w:r>
      <w:r w:rsidR="002273A4" w:rsidRPr="008462A3">
        <w:rPr>
          <w:rFonts w:cs="Times New Roman"/>
          <w:szCs w:val="24"/>
          <w:lang w:val="en-IN"/>
        </w:rPr>
        <w:t>;</w:t>
      </w:r>
      <w:proofErr w:type="gramEnd"/>
      <w:r w:rsidR="002273A4" w:rsidRPr="008462A3">
        <w:rPr>
          <w:rFonts w:cs="Times New Roman"/>
          <w:szCs w:val="24"/>
          <w:lang w:val="en-IN"/>
        </w:rPr>
        <w:t xml:space="preserve"> </w:t>
      </w:r>
      <w:proofErr w:type="spellStart"/>
      <w:r w:rsidR="002273A4" w:rsidRPr="008462A3">
        <w:rPr>
          <w:rFonts w:cs="Times New Roman"/>
          <w:szCs w:val="24"/>
          <w:lang w:val="en-IN"/>
        </w:rPr>
        <w:t>Asonye</w:t>
      </w:r>
      <w:proofErr w:type="spellEnd"/>
      <w:r w:rsidR="002273A4" w:rsidRPr="008462A3">
        <w:rPr>
          <w:rFonts w:cs="Times New Roman"/>
          <w:szCs w:val="24"/>
          <w:lang w:val="en-IN"/>
        </w:rPr>
        <w:t xml:space="preserve"> et al., 2024).</w:t>
      </w:r>
      <w:r w:rsidR="00C8501C" w:rsidRPr="008462A3">
        <w:rPr>
          <w:rFonts w:cs="Times New Roman"/>
          <w:szCs w:val="24"/>
          <w:lang w:val="en-IN"/>
        </w:rPr>
        <w:t xml:space="preserve"> </w:t>
      </w:r>
      <w:r w:rsidR="00AC44F3" w:rsidRPr="008462A3">
        <w:rPr>
          <w:rFonts w:cs="Times New Roman"/>
          <w:szCs w:val="24"/>
          <w:lang w:val="en-IN"/>
        </w:rPr>
        <w:t xml:space="preserve">More </w:t>
      </w:r>
      <w:r w:rsidR="002273A4" w:rsidRPr="008462A3">
        <w:rPr>
          <w:rFonts w:cs="Times New Roman"/>
          <w:szCs w:val="24"/>
          <w:lang w:val="en-IN"/>
        </w:rPr>
        <w:t xml:space="preserve">recently, the presence of flavonoids, phenolic compounds, and condensed tannins was identified in </w:t>
      </w:r>
      <w:r w:rsidR="002273A4" w:rsidRPr="008462A3">
        <w:rPr>
          <w:rFonts w:cs="Times New Roman"/>
          <w:i/>
          <w:szCs w:val="24"/>
          <w:lang w:val="en-IN"/>
        </w:rPr>
        <w:t>Callistemon rigidus</w:t>
      </w:r>
      <w:r w:rsidR="002273A4" w:rsidRPr="008462A3">
        <w:rPr>
          <w:rFonts w:cs="Times New Roman"/>
          <w:szCs w:val="24"/>
          <w:lang w:val="en-IN"/>
        </w:rPr>
        <w:t xml:space="preserve"> by our research</w:t>
      </w:r>
      <w:r w:rsidR="009C7C5E" w:rsidRPr="008462A3">
        <w:rPr>
          <w:rFonts w:cs="Times New Roman"/>
          <w:szCs w:val="24"/>
          <w:lang w:val="en-IN"/>
        </w:rPr>
        <w:t xml:space="preserve"> group (</w:t>
      </w:r>
      <w:proofErr w:type="spellStart"/>
      <w:r w:rsidR="009C7C5E" w:rsidRPr="008462A3">
        <w:rPr>
          <w:rFonts w:cs="Times New Roman"/>
          <w:szCs w:val="24"/>
          <w:lang w:val="en-IN"/>
        </w:rPr>
        <w:t>Mouan</w:t>
      </w:r>
      <w:r w:rsidR="00AC44F3" w:rsidRPr="008462A3">
        <w:rPr>
          <w:rFonts w:cs="Times New Roman"/>
          <w:szCs w:val="24"/>
          <w:lang w:val="en-IN"/>
        </w:rPr>
        <w:t>ji</w:t>
      </w:r>
      <w:proofErr w:type="spellEnd"/>
      <w:r w:rsidR="00AC44F3" w:rsidRPr="008462A3">
        <w:rPr>
          <w:rFonts w:cs="Times New Roman"/>
          <w:szCs w:val="24"/>
          <w:lang w:val="en-IN"/>
        </w:rPr>
        <w:t xml:space="preserve"> et al., 2025). </w:t>
      </w:r>
    </w:p>
    <w:p w14:paraId="1B0C62AC" w14:textId="77777777" w:rsidR="00CC26C9" w:rsidRPr="008462A3" w:rsidRDefault="00AC44F3" w:rsidP="008A2CEB">
      <w:pPr>
        <w:spacing w:after="0" w:line="360" w:lineRule="auto"/>
        <w:rPr>
          <w:rFonts w:cs="Times New Roman"/>
          <w:szCs w:val="24"/>
          <w:lang w:val="en-IN"/>
        </w:rPr>
      </w:pPr>
      <w:r w:rsidRPr="008462A3">
        <w:rPr>
          <w:rFonts w:cs="Times New Roman"/>
          <w:szCs w:val="24"/>
          <w:lang w:val="en-IN"/>
        </w:rPr>
        <w:t>It is reported that, t</w:t>
      </w:r>
      <w:r w:rsidR="002273A4" w:rsidRPr="008462A3">
        <w:rPr>
          <w:rFonts w:cs="Times New Roman"/>
          <w:szCs w:val="24"/>
          <w:lang w:val="en-IN"/>
        </w:rPr>
        <w:t xml:space="preserve">he antibacterial activity of flavonoids </w:t>
      </w:r>
      <w:r w:rsidRPr="008462A3">
        <w:rPr>
          <w:rFonts w:cs="Times New Roman"/>
          <w:szCs w:val="24"/>
          <w:lang w:val="en-IN"/>
        </w:rPr>
        <w:t xml:space="preserve">is attributed to three main </w:t>
      </w:r>
      <w:r w:rsidR="00C72877" w:rsidRPr="008462A3">
        <w:rPr>
          <w:rFonts w:cs="Times New Roman"/>
          <w:szCs w:val="24"/>
          <w:lang w:val="en-IN"/>
        </w:rPr>
        <w:t xml:space="preserve">mechanisms, </w:t>
      </w:r>
      <w:r w:rsidR="002273A4" w:rsidRPr="008462A3">
        <w:rPr>
          <w:rFonts w:cs="Times New Roman"/>
          <w:szCs w:val="24"/>
          <w:lang w:val="en-IN"/>
        </w:rPr>
        <w:t>including (</w:t>
      </w:r>
      <w:proofErr w:type="spellStart"/>
      <w:r w:rsidR="002273A4" w:rsidRPr="008462A3">
        <w:rPr>
          <w:rFonts w:cs="Times New Roman"/>
          <w:szCs w:val="24"/>
          <w:lang w:val="en-IN"/>
        </w:rPr>
        <w:t>i</w:t>
      </w:r>
      <w:proofErr w:type="spellEnd"/>
      <w:r w:rsidR="002273A4" w:rsidRPr="008462A3">
        <w:rPr>
          <w:rFonts w:cs="Times New Roman"/>
          <w:szCs w:val="24"/>
          <w:lang w:val="en-IN"/>
        </w:rPr>
        <w:t xml:space="preserve">) inhibition of nucleic acid synthesis (2006), (ii) inhibition of </w:t>
      </w:r>
      <w:r w:rsidRPr="008462A3">
        <w:rPr>
          <w:rFonts w:cs="Times New Roman"/>
          <w:szCs w:val="24"/>
          <w:lang w:val="en-IN"/>
        </w:rPr>
        <w:t xml:space="preserve">the synthesis of </w:t>
      </w:r>
      <w:r w:rsidR="002273A4" w:rsidRPr="008462A3">
        <w:rPr>
          <w:rFonts w:cs="Times New Roman"/>
          <w:szCs w:val="24"/>
          <w:lang w:val="en-IN"/>
        </w:rPr>
        <w:t>bacterial cell wall (</w:t>
      </w:r>
      <w:proofErr w:type="spellStart"/>
      <w:r w:rsidR="002273A4" w:rsidRPr="008462A3">
        <w:rPr>
          <w:rFonts w:cs="Times New Roman"/>
          <w:szCs w:val="24"/>
          <w:lang w:val="en-IN"/>
        </w:rPr>
        <w:t>Cushnie</w:t>
      </w:r>
      <w:proofErr w:type="spellEnd"/>
      <w:r w:rsidR="002273A4" w:rsidRPr="008462A3">
        <w:rPr>
          <w:rFonts w:cs="Times New Roman"/>
          <w:szCs w:val="24"/>
          <w:lang w:val="en-IN"/>
        </w:rPr>
        <w:t xml:space="preserve"> and Lamb, 2005), and (iii) inhibition of energy metabolism </w:t>
      </w:r>
      <w:r w:rsidRPr="008462A3">
        <w:rPr>
          <w:rFonts w:cs="Times New Roman"/>
          <w:szCs w:val="24"/>
          <w:lang w:val="en-IN"/>
        </w:rPr>
        <w:t xml:space="preserve">in bacterial cells </w:t>
      </w:r>
      <w:r w:rsidR="002273A4" w:rsidRPr="008462A3">
        <w:rPr>
          <w:rFonts w:cs="Times New Roman"/>
          <w:szCs w:val="24"/>
          <w:lang w:val="en-IN"/>
        </w:rPr>
        <w:t>(</w:t>
      </w:r>
      <w:proofErr w:type="spellStart"/>
      <w:r w:rsidR="002273A4" w:rsidRPr="008462A3">
        <w:rPr>
          <w:rFonts w:cs="Times New Roman"/>
          <w:szCs w:val="24"/>
          <w:lang w:val="en-IN"/>
        </w:rPr>
        <w:t>Eumkeb</w:t>
      </w:r>
      <w:proofErr w:type="spellEnd"/>
      <w:r w:rsidR="002273A4" w:rsidRPr="008462A3">
        <w:rPr>
          <w:rFonts w:cs="Times New Roman"/>
          <w:szCs w:val="24"/>
          <w:lang w:val="en-IN"/>
        </w:rPr>
        <w:t xml:space="preserve"> and </w:t>
      </w:r>
      <w:proofErr w:type="spellStart"/>
      <w:r w:rsidR="002273A4" w:rsidRPr="008462A3">
        <w:rPr>
          <w:rFonts w:cs="Times New Roman"/>
          <w:szCs w:val="24"/>
          <w:lang w:val="en-IN"/>
        </w:rPr>
        <w:t>Chukr</w:t>
      </w:r>
      <w:r w:rsidRPr="008462A3">
        <w:rPr>
          <w:rFonts w:cs="Times New Roman"/>
          <w:szCs w:val="24"/>
          <w:lang w:val="en-IN"/>
        </w:rPr>
        <w:t>athok</w:t>
      </w:r>
      <w:proofErr w:type="spellEnd"/>
      <w:r w:rsidRPr="008462A3">
        <w:rPr>
          <w:rFonts w:cs="Times New Roman"/>
          <w:szCs w:val="24"/>
          <w:lang w:val="en-IN"/>
        </w:rPr>
        <w:t xml:space="preserve">, </w:t>
      </w:r>
      <w:proofErr w:type="gramStart"/>
      <w:r w:rsidRPr="008462A3">
        <w:rPr>
          <w:rFonts w:cs="Times New Roman"/>
          <w:szCs w:val="24"/>
          <w:lang w:val="en-IN"/>
        </w:rPr>
        <w:t>2013</w:t>
      </w:r>
      <w:r w:rsidR="009C7C5E" w:rsidRPr="008462A3">
        <w:rPr>
          <w:rFonts w:cs="Times New Roman"/>
          <w:szCs w:val="24"/>
          <w:lang w:val="en-IN"/>
        </w:rPr>
        <w:t xml:space="preserve"> </w:t>
      </w:r>
      <w:r w:rsidRPr="008462A3">
        <w:rPr>
          <w:rFonts w:cs="Times New Roman"/>
          <w:szCs w:val="24"/>
          <w:lang w:val="en-IN"/>
        </w:rPr>
        <w:t>;</w:t>
      </w:r>
      <w:proofErr w:type="gramEnd"/>
      <w:r w:rsidRPr="008462A3">
        <w:rPr>
          <w:rFonts w:cs="Times New Roman"/>
          <w:szCs w:val="24"/>
          <w:lang w:val="en-IN"/>
        </w:rPr>
        <w:t xml:space="preserve"> </w:t>
      </w:r>
      <w:proofErr w:type="spellStart"/>
      <w:r w:rsidRPr="008462A3">
        <w:rPr>
          <w:rFonts w:cs="Times New Roman"/>
          <w:szCs w:val="24"/>
          <w:lang w:val="en-IN"/>
        </w:rPr>
        <w:t>Xie</w:t>
      </w:r>
      <w:proofErr w:type="spellEnd"/>
      <w:r w:rsidRPr="008462A3">
        <w:rPr>
          <w:rFonts w:cs="Times New Roman"/>
          <w:szCs w:val="24"/>
          <w:lang w:val="en-IN"/>
        </w:rPr>
        <w:t xml:space="preserve"> et al., 2015). Alkaloids disrupt staphylococcal metabolism and growth through multiple mechanisms, including interfering with DNA replication, altering cell membrane integrity, and inhibiting crucial metabolic enzymes (</w:t>
      </w:r>
      <w:proofErr w:type="spellStart"/>
      <w:r w:rsidRPr="008462A3">
        <w:rPr>
          <w:rFonts w:cs="Times New Roman"/>
          <w:szCs w:val="24"/>
          <w:lang w:val="en-IN"/>
        </w:rPr>
        <w:t>Daurel</w:t>
      </w:r>
      <w:proofErr w:type="spellEnd"/>
      <w:r w:rsidRPr="008462A3">
        <w:rPr>
          <w:rFonts w:cs="Times New Roman"/>
          <w:szCs w:val="24"/>
          <w:lang w:val="en-IN"/>
        </w:rPr>
        <w:t xml:space="preserve"> and </w:t>
      </w:r>
      <w:proofErr w:type="spellStart"/>
      <w:r w:rsidRPr="008462A3">
        <w:rPr>
          <w:rFonts w:cs="Times New Roman"/>
          <w:szCs w:val="24"/>
          <w:lang w:val="en-IN"/>
        </w:rPr>
        <w:t>Leclercq</w:t>
      </w:r>
      <w:proofErr w:type="spellEnd"/>
      <w:r w:rsidRPr="008462A3">
        <w:rPr>
          <w:rFonts w:cs="Times New Roman"/>
          <w:szCs w:val="24"/>
          <w:lang w:val="en-IN"/>
        </w:rPr>
        <w:t xml:space="preserve">, </w:t>
      </w:r>
      <w:proofErr w:type="gramStart"/>
      <w:r w:rsidRPr="008462A3">
        <w:rPr>
          <w:rFonts w:cs="Times New Roman"/>
          <w:szCs w:val="24"/>
          <w:lang w:val="en-IN"/>
        </w:rPr>
        <w:t>2008</w:t>
      </w:r>
      <w:r w:rsidR="006A593C" w:rsidRPr="008462A3">
        <w:rPr>
          <w:rFonts w:cs="Times New Roman"/>
          <w:szCs w:val="24"/>
          <w:lang w:val="en-IN"/>
        </w:rPr>
        <w:t> ;</w:t>
      </w:r>
      <w:proofErr w:type="gramEnd"/>
      <w:r w:rsidR="006A593C" w:rsidRPr="008462A3">
        <w:rPr>
          <w:rFonts w:cs="Times New Roman"/>
          <w:szCs w:val="24"/>
          <w:lang w:val="en-IN"/>
        </w:rPr>
        <w:t xml:space="preserve"> Yan et al.</w:t>
      </w:r>
      <w:r w:rsidR="00AF4BE2" w:rsidRPr="008462A3">
        <w:rPr>
          <w:rFonts w:cs="Times New Roman"/>
          <w:szCs w:val="24"/>
          <w:lang w:val="en-IN"/>
        </w:rPr>
        <w:t>,</w:t>
      </w:r>
      <w:r w:rsidR="006A593C" w:rsidRPr="008462A3">
        <w:rPr>
          <w:rFonts w:cs="Times New Roman"/>
          <w:szCs w:val="24"/>
          <w:lang w:val="en-IN"/>
        </w:rPr>
        <w:t xml:space="preserve"> 2021</w:t>
      </w:r>
      <w:r w:rsidRPr="008462A3">
        <w:rPr>
          <w:rFonts w:cs="Times New Roman"/>
          <w:szCs w:val="24"/>
          <w:lang w:val="en-IN"/>
        </w:rPr>
        <w:t>).</w:t>
      </w:r>
      <w:r w:rsidR="00B060AA" w:rsidRPr="008462A3">
        <w:rPr>
          <w:rFonts w:cs="Times New Roman"/>
          <w:szCs w:val="24"/>
          <w:lang w:val="en-IN"/>
        </w:rPr>
        <w:t xml:space="preserve"> Saponins disrupt the stability and increase the permeability of bacterial cell membranes, leading to the leakage of intracellular contents (</w:t>
      </w:r>
      <w:proofErr w:type="spellStart"/>
      <w:r w:rsidR="00B060AA" w:rsidRPr="008462A3">
        <w:rPr>
          <w:rFonts w:cs="Times New Roman"/>
          <w:szCs w:val="24"/>
          <w:lang w:val="en-IN"/>
        </w:rPr>
        <w:t>Tatli</w:t>
      </w:r>
      <w:proofErr w:type="spellEnd"/>
      <w:r w:rsidR="00B060AA" w:rsidRPr="008462A3">
        <w:rPr>
          <w:rFonts w:cs="Times New Roman"/>
          <w:szCs w:val="24"/>
          <w:lang w:val="en-IN"/>
        </w:rPr>
        <w:t xml:space="preserve"> </w:t>
      </w:r>
      <w:proofErr w:type="spellStart"/>
      <w:r w:rsidR="00B060AA" w:rsidRPr="008462A3">
        <w:rPr>
          <w:rFonts w:cs="Times New Roman"/>
          <w:szCs w:val="24"/>
          <w:lang w:val="en-IN"/>
        </w:rPr>
        <w:t>Cankaya</w:t>
      </w:r>
      <w:proofErr w:type="spellEnd"/>
      <w:r w:rsidR="00B060AA" w:rsidRPr="008462A3">
        <w:rPr>
          <w:rFonts w:cs="Times New Roman"/>
          <w:szCs w:val="24"/>
          <w:lang w:val="en-IN"/>
        </w:rPr>
        <w:t xml:space="preserve"> et al., </w:t>
      </w:r>
      <w:proofErr w:type="gramStart"/>
      <w:r w:rsidR="00B060AA" w:rsidRPr="008462A3">
        <w:rPr>
          <w:rFonts w:cs="Times New Roman"/>
          <w:szCs w:val="24"/>
          <w:lang w:val="en-IN"/>
        </w:rPr>
        <w:t>2021</w:t>
      </w:r>
      <w:r w:rsidR="00884407" w:rsidRPr="008462A3">
        <w:rPr>
          <w:rFonts w:cs="Times New Roman"/>
          <w:szCs w:val="24"/>
          <w:lang w:val="en-IN"/>
        </w:rPr>
        <w:t> ;</w:t>
      </w:r>
      <w:proofErr w:type="gramEnd"/>
      <w:r w:rsidR="00884407" w:rsidRPr="008462A3">
        <w:rPr>
          <w:rFonts w:cs="Times New Roman"/>
          <w:szCs w:val="24"/>
          <w:lang w:val="en-IN"/>
        </w:rPr>
        <w:t xml:space="preserve"> Li and </w:t>
      </w:r>
      <w:proofErr w:type="spellStart"/>
      <w:r w:rsidR="00884407" w:rsidRPr="008462A3">
        <w:rPr>
          <w:rFonts w:cs="Times New Roman"/>
          <w:szCs w:val="24"/>
          <w:lang w:val="en-IN"/>
        </w:rPr>
        <w:t>Monje</w:t>
      </w:r>
      <w:proofErr w:type="spellEnd"/>
      <w:r w:rsidR="00884407" w:rsidRPr="008462A3">
        <w:rPr>
          <w:rFonts w:cs="Times New Roman"/>
          <w:szCs w:val="24"/>
          <w:lang w:val="en-IN"/>
        </w:rPr>
        <w:t>-Galvan, 2023</w:t>
      </w:r>
      <w:r w:rsidR="00B060AA" w:rsidRPr="008462A3">
        <w:rPr>
          <w:rFonts w:cs="Times New Roman"/>
          <w:szCs w:val="24"/>
          <w:lang w:val="en-IN"/>
        </w:rPr>
        <w:t>).</w:t>
      </w:r>
      <w:r w:rsidR="00884407" w:rsidRPr="008462A3">
        <w:rPr>
          <w:rFonts w:cs="Times New Roman"/>
          <w:szCs w:val="24"/>
          <w:lang w:val="en-IN"/>
        </w:rPr>
        <w:t xml:space="preserve"> Thus, i</w:t>
      </w:r>
      <w:r w:rsidR="008A2CEB" w:rsidRPr="008462A3">
        <w:rPr>
          <w:rFonts w:cs="Times New Roman"/>
          <w:szCs w:val="24"/>
          <w:lang w:val="en-IN"/>
        </w:rPr>
        <w:t xml:space="preserve">t is </w:t>
      </w:r>
      <w:r w:rsidR="00884407" w:rsidRPr="008462A3">
        <w:rPr>
          <w:rFonts w:cs="Times New Roman"/>
          <w:szCs w:val="24"/>
          <w:lang w:val="en-IN"/>
        </w:rPr>
        <w:t>not un</w:t>
      </w:r>
      <w:r w:rsidR="008A2CEB" w:rsidRPr="008462A3">
        <w:rPr>
          <w:rFonts w:cs="Times New Roman"/>
          <w:szCs w:val="24"/>
          <w:lang w:val="en-IN"/>
        </w:rPr>
        <w:t xml:space="preserve">reasonable to speculate that the antibacterial activity of </w:t>
      </w:r>
      <w:r w:rsidR="008A2CEB" w:rsidRPr="008462A3">
        <w:rPr>
          <w:rFonts w:cs="Times New Roman"/>
          <w:i/>
          <w:szCs w:val="24"/>
          <w:lang w:val="en-IN"/>
        </w:rPr>
        <w:t xml:space="preserve">G. </w:t>
      </w:r>
      <w:proofErr w:type="spellStart"/>
      <w:r w:rsidR="008A2CEB" w:rsidRPr="008462A3">
        <w:rPr>
          <w:rFonts w:cs="Times New Roman"/>
          <w:i/>
          <w:szCs w:val="24"/>
          <w:lang w:val="en-IN"/>
        </w:rPr>
        <w:t>africanum</w:t>
      </w:r>
      <w:proofErr w:type="spellEnd"/>
      <w:r w:rsidR="008A2CEB" w:rsidRPr="008462A3">
        <w:rPr>
          <w:rFonts w:cs="Times New Roman"/>
          <w:szCs w:val="24"/>
          <w:lang w:val="en-IN"/>
        </w:rPr>
        <w:t xml:space="preserve"> and </w:t>
      </w:r>
      <w:r w:rsidR="008A2CEB" w:rsidRPr="008462A3">
        <w:rPr>
          <w:rFonts w:cs="Times New Roman"/>
          <w:i/>
          <w:szCs w:val="24"/>
          <w:lang w:val="en-IN"/>
        </w:rPr>
        <w:t>C. rigidus</w:t>
      </w:r>
      <w:r w:rsidR="008A2CEB" w:rsidRPr="008462A3">
        <w:rPr>
          <w:rFonts w:cs="Times New Roman"/>
          <w:szCs w:val="24"/>
          <w:lang w:val="en-IN"/>
        </w:rPr>
        <w:t xml:space="preserve"> extracts results from at least one of these mechanisms of action. </w:t>
      </w:r>
    </w:p>
    <w:p w14:paraId="45322C3D" w14:textId="77777777" w:rsidR="008A2CEB" w:rsidRPr="008462A3" w:rsidRDefault="00CC26C9" w:rsidP="008A2CEB">
      <w:pPr>
        <w:spacing w:after="0" w:line="360" w:lineRule="auto"/>
        <w:rPr>
          <w:rFonts w:cs="Times New Roman"/>
          <w:szCs w:val="24"/>
          <w:lang w:val="en-IN"/>
        </w:rPr>
      </w:pPr>
      <w:r w:rsidRPr="008462A3">
        <w:rPr>
          <w:rFonts w:cs="Times New Roman"/>
          <w:szCs w:val="24"/>
          <w:lang w:val="en-IN"/>
        </w:rPr>
        <w:t xml:space="preserve">Overall, extracts from </w:t>
      </w:r>
      <w:r w:rsidRPr="008462A3">
        <w:rPr>
          <w:rFonts w:cs="Times New Roman"/>
          <w:i/>
          <w:szCs w:val="24"/>
          <w:lang w:val="en-IN"/>
        </w:rPr>
        <w:t xml:space="preserve">G. </w:t>
      </w:r>
      <w:proofErr w:type="spellStart"/>
      <w:r w:rsidRPr="008462A3">
        <w:rPr>
          <w:rFonts w:cs="Times New Roman"/>
          <w:i/>
          <w:szCs w:val="24"/>
          <w:lang w:val="en-IN"/>
        </w:rPr>
        <w:t>africanum</w:t>
      </w:r>
      <w:proofErr w:type="spellEnd"/>
      <w:r w:rsidRPr="008462A3">
        <w:rPr>
          <w:rFonts w:cs="Times New Roman"/>
          <w:szCs w:val="24"/>
          <w:lang w:val="en-IN"/>
        </w:rPr>
        <w:t xml:space="preserve"> and </w:t>
      </w:r>
      <w:r w:rsidRPr="008462A3">
        <w:rPr>
          <w:rFonts w:cs="Times New Roman"/>
          <w:i/>
          <w:szCs w:val="24"/>
          <w:lang w:val="en-IN"/>
        </w:rPr>
        <w:t>C. rigidus</w:t>
      </w:r>
      <w:r w:rsidR="007C6AF8" w:rsidRPr="008462A3">
        <w:rPr>
          <w:rFonts w:cs="Times New Roman"/>
          <w:szCs w:val="24"/>
          <w:lang w:val="en-IN"/>
        </w:rPr>
        <w:t xml:space="preserve"> extracts revealed anti</w:t>
      </w:r>
      <w:r w:rsidRPr="008462A3">
        <w:rPr>
          <w:rFonts w:cs="Times New Roman"/>
          <w:szCs w:val="24"/>
          <w:lang w:val="en-IN"/>
        </w:rPr>
        <w:t>bacterial activity. Nevertheless</w:t>
      </w:r>
      <w:r w:rsidR="008A2CEB" w:rsidRPr="008462A3">
        <w:rPr>
          <w:rFonts w:cs="Times New Roman"/>
          <w:szCs w:val="24"/>
          <w:lang w:val="en-IN"/>
        </w:rPr>
        <w:t xml:space="preserve">, further </w:t>
      </w:r>
      <w:r w:rsidR="008A2CEB" w:rsidRPr="008462A3">
        <w:rPr>
          <w:rFonts w:cs="Times New Roman"/>
          <w:i/>
          <w:szCs w:val="24"/>
          <w:lang w:val="en-IN"/>
        </w:rPr>
        <w:t>in vitro</w:t>
      </w:r>
      <w:r w:rsidR="008A2CEB" w:rsidRPr="008462A3">
        <w:rPr>
          <w:rFonts w:cs="Times New Roman"/>
          <w:szCs w:val="24"/>
          <w:lang w:val="en-IN"/>
        </w:rPr>
        <w:t xml:space="preserve"> and </w:t>
      </w:r>
      <w:r w:rsidR="008A2CEB" w:rsidRPr="008462A3">
        <w:rPr>
          <w:rFonts w:cs="Times New Roman"/>
          <w:i/>
          <w:szCs w:val="24"/>
          <w:lang w:val="en-IN"/>
        </w:rPr>
        <w:t>in vivo</w:t>
      </w:r>
      <w:r w:rsidR="008A2CEB" w:rsidRPr="008462A3">
        <w:rPr>
          <w:rFonts w:cs="Times New Roman"/>
          <w:szCs w:val="24"/>
          <w:lang w:val="en-IN"/>
        </w:rPr>
        <w:t xml:space="preserve"> studies on the mechanism of action of the bioactive extracts (</w:t>
      </w:r>
      <w:proofErr w:type="spellStart"/>
      <w:r w:rsidR="008A2CEB" w:rsidRPr="008462A3">
        <w:rPr>
          <w:rFonts w:cs="Times New Roman"/>
          <w:b/>
          <w:szCs w:val="24"/>
          <w:lang w:val="en-IN"/>
        </w:rPr>
        <w:t>CrMeOHE</w:t>
      </w:r>
      <w:proofErr w:type="spellEnd"/>
      <w:r w:rsidR="008A2CEB" w:rsidRPr="008462A3">
        <w:rPr>
          <w:rFonts w:cs="Times New Roman"/>
          <w:b/>
          <w:szCs w:val="24"/>
          <w:lang w:val="en-IN"/>
        </w:rPr>
        <w:t xml:space="preserve"> </w:t>
      </w:r>
      <w:r w:rsidR="008A2CEB" w:rsidRPr="008462A3">
        <w:rPr>
          <w:rFonts w:cs="Times New Roman"/>
          <w:szCs w:val="24"/>
          <w:lang w:val="en-IN"/>
        </w:rPr>
        <w:t xml:space="preserve">and </w:t>
      </w:r>
      <w:proofErr w:type="spellStart"/>
      <w:r w:rsidR="008A2CEB" w:rsidRPr="008462A3">
        <w:rPr>
          <w:rFonts w:cs="Times New Roman"/>
          <w:b/>
          <w:szCs w:val="24"/>
          <w:lang w:val="en-IN"/>
        </w:rPr>
        <w:t>CrHEXF</w:t>
      </w:r>
      <w:proofErr w:type="spellEnd"/>
      <w:r w:rsidRPr="008462A3">
        <w:rPr>
          <w:rFonts w:cs="Times New Roman"/>
          <w:szCs w:val="24"/>
          <w:lang w:val="en-IN"/>
        </w:rPr>
        <w:t xml:space="preserve">) are warranted. Detailed </w:t>
      </w:r>
      <w:r w:rsidRPr="008462A3">
        <w:rPr>
          <w:rFonts w:cs="Times New Roman"/>
          <w:i/>
          <w:szCs w:val="24"/>
          <w:lang w:val="en-IN"/>
        </w:rPr>
        <w:t>i</w:t>
      </w:r>
      <w:r w:rsidR="008A2CEB" w:rsidRPr="008462A3">
        <w:rPr>
          <w:rFonts w:cs="Times New Roman"/>
          <w:i/>
          <w:szCs w:val="24"/>
          <w:lang w:val="en-IN"/>
        </w:rPr>
        <w:t>n vitro</w:t>
      </w:r>
      <w:r w:rsidR="008A2CEB" w:rsidRPr="008462A3">
        <w:rPr>
          <w:rFonts w:cs="Times New Roman"/>
          <w:szCs w:val="24"/>
          <w:lang w:val="en-IN"/>
        </w:rPr>
        <w:t xml:space="preserve"> and </w:t>
      </w:r>
      <w:r w:rsidR="008A2CEB" w:rsidRPr="008462A3">
        <w:rPr>
          <w:rFonts w:cs="Times New Roman"/>
          <w:i/>
          <w:szCs w:val="24"/>
          <w:lang w:val="en-IN"/>
        </w:rPr>
        <w:t>in vivo</w:t>
      </w:r>
      <w:r w:rsidR="008A2CEB" w:rsidRPr="008462A3">
        <w:rPr>
          <w:rFonts w:cs="Times New Roman"/>
          <w:szCs w:val="24"/>
          <w:lang w:val="en-IN"/>
        </w:rPr>
        <w:t xml:space="preserve"> toxicity </w:t>
      </w:r>
      <w:r w:rsidRPr="008462A3">
        <w:rPr>
          <w:rFonts w:cs="Times New Roman"/>
          <w:szCs w:val="24"/>
          <w:lang w:val="en-IN"/>
        </w:rPr>
        <w:t xml:space="preserve">experiments are desired to support the safe use of these plants in ethnomedicine. </w:t>
      </w:r>
    </w:p>
    <w:p w14:paraId="30D7EC24" w14:textId="77777777" w:rsidR="008A2CEB" w:rsidRPr="008462A3" w:rsidRDefault="00C56624" w:rsidP="008A2CEB">
      <w:pPr>
        <w:spacing w:after="0" w:line="360" w:lineRule="auto"/>
        <w:rPr>
          <w:rFonts w:cs="Times New Roman"/>
          <w:b/>
          <w:szCs w:val="24"/>
          <w:lang w:val="en-IN"/>
        </w:rPr>
      </w:pPr>
      <w:r w:rsidRPr="008462A3">
        <w:rPr>
          <w:rFonts w:cs="Times New Roman"/>
          <w:b/>
          <w:szCs w:val="24"/>
          <w:lang w:val="en-IN"/>
        </w:rPr>
        <w:t xml:space="preserve">5. </w:t>
      </w:r>
      <w:r w:rsidR="008A2CEB" w:rsidRPr="008462A3">
        <w:rPr>
          <w:rFonts w:cs="Times New Roman"/>
          <w:b/>
          <w:szCs w:val="24"/>
          <w:lang w:val="en-IN"/>
        </w:rPr>
        <w:t>Conclusion</w:t>
      </w:r>
    </w:p>
    <w:p w14:paraId="668ADB98" w14:textId="77777777" w:rsidR="000C61ED" w:rsidRPr="008462A3" w:rsidRDefault="00C56624" w:rsidP="008A2CEB">
      <w:pPr>
        <w:spacing w:after="0" w:line="360" w:lineRule="auto"/>
        <w:rPr>
          <w:rFonts w:cs="Times New Roman"/>
          <w:szCs w:val="24"/>
          <w:lang w:val="en-IN"/>
        </w:rPr>
      </w:pPr>
      <w:r w:rsidRPr="008462A3">
        <w:rPr>
          <w:rFonts w:cs="Times New Roman"/>
          <w:szCs w:val="24"/>
          <w:lang w:val="en-IN"/>
        </w:rPr>
        <w:t xml:space="preserve">This study aims to </w:t>
      </w:r>
      <w:r w:rsidR="00F05262" w:rsidRPr="008462A3">
        <w:rPr>
          <w:rFonts w:cs="Times New Roman"/>
          <w:szCs w:val="24"/>
          <w:lang w:val="en-IN"/>
        </w:rPr>
        <w:t>investigate the antibacterial ac</w:t>
      </w:r>
      <w:r w:rsidR="007C6AF8" w:rsidRPr="008462A3">
        <w:rPr>
          <w:rFonts w:cs="Times New Roman"/>
          <w:szCs w:val="24"/>
          <w:lang w:val="en-IN"/>
        </w:rPr>
        <w:t>ti</w:t>
      </w:r>
      <w:r w:rsidRPr="008462A3">
        <w:rPr>
          <w:rFonts w:cs="Times New Roman"/>
          <w:szCs w:val="24"/>
          <w:lang w:val="en-IN"/>
        </w:rPr>
        <w:t>vity</w:t>
      </w:r>
      <w:r w:rsidR="007C6AF8" w:rsidRPr="008462A3">
        <w:rPr>
          <w:rFonts w:cs="Times New Roman"/>
          <w:szCs w:val="24"/>
          <w:lang w:val="en-IN"/>
        </w:rPr>
        <w:t xml:space="preserve"> of</w:t>
      </w:r>
      <w:r w:rsidR="00F05262" w:rsidRPr="008462A3">
        <w:rPr>
          <w:rFonts w:cs="Times New Roman"/>
          <w:i/>
          <w:szCs w:val="24"/>
          <w:lang w:val="en-IN"/>
        </w:rPr>
        <w:t xml:space="preserve"> G. </w:t>
      </w:r>
      <w:proofErr w:type="spellStart"/>
      <w:r w:rsidR="00F05262" w:rsidRPr="008462A3">
        <w:rPr>
          <w:rFonts w:cs="Times New Roman"/>
          <w:i/>
          <w:szCs w:val="24"/>
          <w:lang w:val="en-IN"/>
        </w:rPr>
        <w:t>africanum</w:t>
      </w:r>
      <w:proofErr w:type="spellEnd"/>
      <w:r w:rsidR="00F05262" w:rsidRPr="008462A3">
        <w:rPr>
          <w:rFonts w:cs="Times New Roman"/>
          <w:szCs w:val="24"/>
          <w:lang w:val="en-IN"/>
        </w:rPr>
        <w:t xml:space="preserve"> and </w:t>
      </w:r>
      <w:r w:rsidR="00F05262" w:rsidRPr="008462A3">
        <w:rPr>
          <w:rFonts w:cs="Times New Roman"/>
          <w:i/>
          <w:szCs w:val="24"/>
          <w:lang w:val="en-IN"/>
        </w:rPr>
        <w:t>C. rigidus</w:t>
      </w:r>
      <w:r w:rsidR="00F05262" w:rsidRPr="008462A3">
        <w:rPr>
          <w:rFonts w:cs="Times New Roman"/>
          <w:szCs w:val="24"/>
          <w:lang w:val="en-IN"/>
        </w:rPr>
        <w:t xml:space="preserve"> extracts on selected pneumonia-causing bacteria. As a result, </w:t>
      </w:r>
      <w:r w:rsidR="008A2CEB" w:rsidRPr="008462A3">
        <w:rPr>
          <w:rFonts w:cs="Times New Roman"/>
          <w:i/>
          <w:szCs w:val="24"/>
          <w:lang w:val="en-IN"/>
        </w:rPr>
        <w:t>C. rigidus</w:t>
      </w:r>
      <w:r w:rsidR="008A2CEB" w:rsidRPr="008462A3">
        <w:rPr>
          <w:rFonts w:cs="Times New Roman"/>
          <w:szCs w:val="24"/>
          <w:lang w:val="en-IN"/>
        </w:rPr>
        <w:t xml:space="preserve"> </w:t>
      </w:r>
      <w:r w:rsidR="00F05262" w:rsidRPr="008462A3">
        <w:rPr>
          <w:rFonts w:cs="Times New Roman"/>
          <w:szCs w:val="24"/>
          <w:lang w:val="en-IN"/>
        </w:rPr>
        <w:t xml:space="preserve">and </w:t>
      </w:r>
      <w:r w:rsidR="00F05262" w:rsidRPr="008462A3">
        <w:rPr>
          <w:rFonts w:cs="Times New Roman"/>
          <w:i/>
          <w:szCs w:val="24"/>
          <w:lang w:val="en-IN"/>
        </w:rPr>
        <w:t xml:space="preserve">G. </w:t>
      </w:r>
      <w:proofErr w:type="spellStart"/>
      <w:r w:rsidR="00F05262" w:rsidRPr="008462A3">
        <w:rPr>
          <w:rFonts w:cs="Times New Roman"/>
          <w:i/>
          <w:szCs w:val="24"/>
          <w:lang w:val="en-IN"/>
        </w:rPr>
        <w:t>africanum</w:t>
      </w:r>
      <w:proofErr w:type="spellEnd"/>
      <w:r w:rsidR="00F05262" w:rsidRPr="008462A3">
        <w:rPr>
          <w:rFonts w:cs="Times New Roman"/>
          <w:szCs w:val="24"/>
          <w:lang w:val="en-IN"/>
        </w:rPr>
        <w:t xml:space="preserve"> </w:t>
      </w:r>
      <w:r w:rsidR="008A2CEB" w:rsidRPr="008462A3">
        <w:rPr>
          <w:rFonts w:cs="Times New Roman"/>
          <w:szCs w:val="24"/>
          <w:lang w:val="en-IN"/>
        </w:rPr>
        <w:t xml:space="preserve">extracts </w:t>
      </w:r>
      <w:r w:rsidR="00F05262" w:rsidRPr="008462A3">
        <w:rPr>
          <w:rFonts w:cs="Times New Roman"/>
          <w:szCs w:val="24"/>
          <w:lang w:val="en-IN"/>
        </w:rPr>
        <w:t>inhibited the growth of the tested bacteria</w:t>
      </w:r>
      <w:r w:rsidR="00576C07" w:rsidRPr="008462A3">
        <w:rPr>
          <w:rFonts w:cs="Times New Roman"/>
          <w:szCs w:val="24"/>
          <w:lang w:val="en-IN"/>
        </w:rPr>
        <w:t xml:space="preserve"> with MIC values ranging from 62.5 to 1000 µg/mL</w:t>
      </w:r>
      <w:r w:rsidR="00F05262" w:rsidRPr="008462A3">
        <w:rPr>
          <w:rFonts w:cs="Times New Roman"/>
          <w:szCs w:val="24"/>
          <w:lang w:val="en-IN"/>
        </w:rPr>
        <w:t>,</w:t>
      </w:r>
      <w:r w:rsidR="009D562D" w:rsidRPr="008462A3">
        <w:rPr>
          <w:rFonts w:cs="Times New Roman"/>
          <w:szCs w:val="24"/>
          <w:lang w:val="en-IN"/>
        </w:rPr>
        <w:t xml:space="preserve"> with methanol extract of </w:t>
      </w:r>
      <w:r w:rsidR="009D562D" w:rsidRPr="008462A3">
        <w:rPr>
          <w:rFonts w:cs="Times New Roman"/>
          <w:i/>
          <w:szCs w:val="24"/>
          <w:lang w:val="en-IN"/>
        </w:rPr>
        <w:t xml:space="preserve">G. </w:t>
      </w:r>
      <w:proofErr w:type="spellStart"/>
      <w:r w:rsidR="009D562D" w:rsidRPr="008462A3">
        <w:rPr>
          <w:rFonts w:cs="Times New Roman"/>
          <w:i/>
          <w:szCs w:val="24"/>
          <w:lang w:val="en-IN"/>
        </w:rPr>
        <w:t>africanum</w:t>
      </w:r>
      <w:proofErr w:type="spellEnd"/>
      <w:r w:rsidR="009D562D" w:rsidRPr="008462A3">
        <w:rPr>
          <w:rFonts w:cs="Times New Roman"/>
          <w:szCs w:val="24"/>
          <w:lang w:val="en-IN"/>
        </w:rPr>
        <w:t xml:space="preserve"> </w:t>
      </w:r>
      <w:r w:rsidR="00F05262" w:rsidRPr="008462A3">
        <w:rPr>
          <w:rFonts w:cs="Times New Roman"/>
          <w:szCs w:val="24"/>
          <w:lang w:val="en-IN"/>
        </w:rPr>
        <w:t>being</w:t>
      </w:r>
      <w:r w:rsidR="009D562D" w:rsidRPr="008462A3">
        <w:rPr>
          <w:rFonts w:cs="Times New Roman"/>
          <w:szCs w:val="24"/>
          <w:lang w:val="en-IN"/>
        </w:rPr>
        <w:t xml:space="preserve"> the most effective extract (</w:t>
      </w:r>
      <w:proofErr w:type="spellStart"/>
      <w:proofErr w:type="gramStart"/>
      <w:r w:rsidR="000B5C2B" w:rsidRPr="008462A3">
        <w:rPr>
          <w:rFonts w:cs="Times New Roman"/>
          <w:b/>
          <w:szCs w:val="24"/>
          <w:lang w:val="en-IN"/>
        </w:rPr>
        <w:t>CrMeOHE</w:t>
      </w:r>
      <w:proofErr w:type="spellEnd"/>
      <w:r w:rsidR="000B5C2B" w:rsidRPr="008462A3">
        <w:rPr>
          <w:rFonts w:cs="Times New Roman"/>
          <w:b/>
          <w:szCs w:val="24"/>
          <w:lang w:val="en-IN"/>
        </w:rPr>
        <w:t> </w:t>
      </w:r>
      <w:r w:rsidR="000B5C2B" w:rsidRPr="008462A3">
        <w:rPr>
          <w:rFonts w:cs="Times New Roman"/>
          <w:szCs w:val="24"/>
          <w:lang w:val="en-IN"/>
        </w:rPr>
        <w:t>;</w:t>
      </w:r>
      <w:proofErr w:type="gramEnd"/>
      <w:r w:rsidR="000B5C2B" w:rsidRPr="008462A3">
        <w:rPr>
          <w:rFonts w:cs="Times New Roman"/>
          <w:szCs w:val="24"/>
          <w:lang w:val="en-IN"/>
        </w:rPr>
        <w:t xml:space="preserve"> </w:t>
      </w:r>
      <w:r w:rsidR="009D562D" w:rsidRPr="008462A3">
        <w:rPr>
          <w:rFonts w:cs="Times New Roman"/>
          <w:szCs w:val="24"/>
          <w:lang w:val="en-IN"/>
        </w:rPr>
        <w:t xml:space="preserve">62.5 and 125 µg/mL on </w:t>
      </w:r>
      <w:r w:rsidR="009D562D" w:rsidRPr="008462A3">
        <w:rPr>
          <w:rFonts w:cs="Times New Roman"/>
          <w:i/>
          <w:szCs w:val="24"/>
          <w:lang w:val="en-IN"/>
        </w:rPr>
        <w:t>S. aureus</w:t>
      </w:r>
      <w:r w:rsidR="009D562D" w:rsidRPr="008462A3">
        <w:rPr>
          <w:rFonts w:cs="Times New Roman"/>
          <w:szCs w:val="24"/>
          <w:lang w:val="en-IN"/>
        </w:rPr>
        <w:t xml:space="preserve"> NR-46003 and </w:t>
      </w:r>
      <w:r w:rsidR="009D562D" w:rsidRPr="008462A3">
        <w:rPr>
          <w:rFonts w:cs="Times New Roman"/>
          <w:i/>
          <w:szCs w:val="24"/>
          <w:lang w:val="en-IN"/>
        </w:rPr>
        <w:t>S. aureus</w:t>
      </w:r>
      <w:r w:rsidR="009D562D" w:rsidRPr="008462A3">
        <w:rPr>
          <w:rFonts w:cs="Times New Roman"/>
          <w:szCs w:val="24"/>
          <w:lang w:val="en-IN"/>
        </w:rPr>
        <w:t xml:space="preserve"> HM-468, respectively), followed by the </w:t>
      </w:r>
      <w:r w:rsidR="00665B7B" w:rsidRPr="008462A3">
        <w:rPr>
          <w:rFonts w:cs="Times New Roman"/>
          <w:szCs w:val="24"/>
          <w:lang w:val="en-IN"/>
        </w:rPr>
        <w:t>hexane extract o</w:t>
      </w:r>
      <w:r w:rsidR="009D562D" w:rsidRPr="008462A3">
        <w:rPr>
          <w:rFonts w:cs="Times New Roman"/>
          <w:szCs w:val="24"/>
          <w:lang w:val="en-IN"/>
        </w:rPr>
        <w:t xml:space="preserve">f </w:t>
      </w:r>
      <w:r w:rsidR="009D562D" w:rsidRPr="008462A3">
        <w:rPr>
          <w:rFonts w:cs="Times New Roman"/>
          <w:i/>
          <w:szCs w:val="24"/>
          <w:lang w:val="en-IN"/>
        </w:rPr>
        <w:t xml:space="preserve">C. </w:t>
      </w:r>
      <w:proofErr w:type="spellStart"/>
      <w:r w:rsidR="009D562D" w:rsidRPr="008462A3">
        <w:rPr>
          <w:rFonts w:cs="Times New Roman"/>
          <w:i/>
          <w:szCs w:val="24"/>
          <w:lang w:val="en-IN"/>
        </w:rPr>
        <w:t>rigidus</w:t>
      </w:r>
      <w:proofErr w:type="spellEnd"/>
      <w:r w:rsidR="009D562D" w:rsidRPr="008462A3">
        <w:rPr>
          <w:rFonts w:cs="Times New Roman"/>
          <w:szCs w:val="24"/>
          <w:lang w:val="en-IN"/>
        </w:rPr>
        <w:t xml:space="preserve"> (</w:t>
      </w:r>
      <w:proofErr w:type="spellStart"/>
      <w:r w:rsidR="009D562D" w:rsidRPr="008462A3">
        <w:rPr>
          <w:rFonts w:cs="Times New Roman"/>
          <w:b/>
          <w:szCs w:val="24"/>
          <w:lang w:val="en-IN"/>
        </w:rPr>
        <w:t>CrHEXF</w:t>
      </w:r>
      <w:proofErr w:type="spellEnd"/>
      <w:r w:rsidR="000B5C2B" w:rsidRPr="008462A3">
        <w:rPr>
          <w:rFonts w:cs="Times New Roman"/>
          <w:szCs w:val="24"/>
          <w:lang w:val="en-IN"/>
        </w:rPr>
        <w:t xml:space="preserve"> ; </w:t>
      </w:r>
      <w:r w:rsidR="009D562D" w:rsidRPr="008462A3">
        <w:rPr>
          <w:rFonts w:cs="Times New Roman"/>
          <w:szCs w:val="24"/>
          <w:lang w:val="en-IN"/>
        </w:rPr>
        <w:t xml:space="preserve">MIC : 500 µg/mL on </w:t>
      </w:r>
      <w:r w:rsidR="009D562D" w:rsidRPr="008462A3">
        <w:rPr>
          <w:rFonts w:cs="Times New Roman"/>
          <w:i/>
          <w:szCs w:val="24"/>
          <w:lang w:val="en-IN"/>
        </w:rPr>
        <w:t>S. aureus</w:t>
      </w:r>
      <w:r w:rsidR="009D562D" w:rsidRPr="008462A3">
        <w:rPr>
          <w:rFonts w:cs="Times New Roman"/>
          <w:szCs w:val="24"/>
          <w:lang w:val="en-IN"/>
        </w:rPr>
        <w:t xml:space="preserve"> HM-468).</w:t>
      </w:r>
      <w:r w:rsidR="00F05262" w:rsidRPr="008462A3">
        <w:rPr>
          <w:rFonts w:cs="Times New Roman"/>
          <w:szCs w:val="24"/>
          <w:lang w:val="en-IN"/>
        </w:rPr>
        <w:t xml:space="preserve"> </w:t>
      </w:r>
      <w:r w:rsidR="00EC478E" w:rsidRPr="008462A3">
        <w:rPr>
          <w:rFonts w:cs="Times New Roman"/>
          <w:szCs w:val="24"/>
          <w:lang w:val="en-IN"/>
        </w:rPr>
        <w:t>Furt</w:t>
      </w:r>
      <w:r w:rsidR="00576C07" w:rsidRPr="008462A3">
        <w:rPr>
          <w:rFonts w:cs="Times New Roman"/>
          <w:szCs w:val="24"/>
          <w:lang w:val="en-IN"/>
        </w:rPr>
        <w:t xml:space="preserve">her </w:t>
      </w:r>
      <w:r w:rsidR="000B5C2B" w:rsidRPr="008462A3">
        <w:rPr>
          <w:rFonts w:cs="Times New Roman"/>
          <w:szCs w:val="24"/>
          <w:lang w:val="en-IN"/>
        </w:rPr>
        <w:t xml:space="preserve">incubation of </w:t>
      </w:r>
      <w:proofErr w:type="spellStart"/>
      <w:r w:rsidR="0020689C" w:rsidRPr="008462A3">
        <w:rPr>
          <w:rFonts w:cs="Times New Roman"/>
          <w:b/>
          <w:szCs w:val="24"/>
          <w:lang w:val="en-IN"/>
        </w:rPr>
        <w:t>CrMeOHE</w:t>
      </w:r>
      <w:proofErr w:type="spellEnd"/>
      <w:r w:rsidR="0020689C" w:rsidRPr="008462A3">
        <w:rPr>
          <w:rFonts w:cs="Times New Roman"/>
          <w:szCs w:val="24"/>
          <w:lang w:val="en-IN"/>
        </w:rPr>
        <w:t xml:space="preserve"> with </w:t>
      </w:r>
      <w:r w:rsidR="009D562D" w:rsidRPr="008462A3">
        <w:rPr>
          <w:rFonts w:cs="Times New Roman"/>
          <w:i/>
          <w:szCs w:val="24"/>
          <w:lang w:val="en-IN"/>
        </w:rPr>
        <w:t>S. aureus</w:t>
      </w:r>
      <w:r w:rsidR="009D562D" w:rsidRPr="008462A3">
        <w:rPr>
          <w:rFonts w:cs="Times New Roman"/>
          <w:szCs w:val="24"/>
          <w:lang w:val="en-IN"/>
        </w:rPr>
        <w:t xml:space="preserve"> HM-468 </w:t>
      </w:r>
      <w:r w:rsidR="0020689C" w:rsidRPr="008462A3">
        <w:rPr>
          <w:rFonts w:cs="Times New Roman"/>
          <w:szCs w:val="24"/>
          <w:lang w:val="en-IN"/>
        </w:rPr>
        <w:t>at concentration ranging from 1/2MIC to 4MIC</w:t>
      </w:r>
      <w:r w:rsidR="000B5C2B" w:rsidRPr="008462A3">
        <w:rPr>
          <w:rFonts w:cs="Times New Roman"/>
          <w:szCs w:val="24"/>
          <w:lang w:val="en-IN"/>
        </w:rPr>
        <w:t xml:space="preserve"> </w:t>
      </w:r>
      <w:r w:rsidR="0020689C" w:rsidRPr="008462A3">
        <w:rPr>
          <w:rFonts w:cs="Times New Roman"/>
          <w:szCs w:val="24"/>
          <w:lang w:val="en-IN"/>
        </w:rPr>
        <w:t>and follow-up at different time intervals (0, 2, 4, 6, 8, 10, 12 and 24 hours) revealed a bactericida</w:t>
      </w:r>
      <w:r w:rsidR="009C1496" w:rsidRPr="008462A3">
        <w:rPr>
          <w:rFonts w:cs="Times New Roman"/>
          <w:szCs w:val="24"/>
          <w:lang w:val="en-IN"/>
        </w:rPr>
        <w:t xml:space="preserve">l </w:t>
      </w:r>
      <w:r w:rsidR="0020689C" w:rsidRPr="008462A3">
        <w:rPr>
          <w:rFonts w:cs="Times New Roman"/>
          <w:szCs w:val="24"/>
          <w:lang w:val="en-IN"/>
        </w:rPr>
        <w:t>trend of this extract at MIC, 2MIC and 4MIC.</w:t>
      </w:r>
      <w:r w:rsidR="009C1496" w:rsidRPr="008462A3">
        <w:rPr>
          <w:rFonts w:cs="Times New Roman"/>
          <w:szCs w:val="24"/>
          <w:lang w:val="en-IN"/>
        </w:rPr>
        <w:t xml:space="preserve"> Overall, </w:t>
      </w:r>
      <w:r w:rsidR="009C1496" w:rsidRPr="008462A3">
        <w:rPr>
          <w:rFonts w:cs="Times New Roman"/>
          <w:i/>
          <w:szCs w:val="24"/>
          <w:lang w:val="en-IN"/>
        </w:rPr>
        <w:t xml:space="preserve">Callistemon </w:t>
      </w:r>
      <w:proofErr w:type="spellStart"/>
      <w:r w:rsidR="009C1496" w:rsidRPr="008462A3">
        <w:rPr>
          <w:rFonts w:cs="Times New Roman"/>
          <w:i/>
          <w:szCs w:val="24"/>
          <w:lang w:val="en-IN"/>
        </w:rPr>
        <w:t>rigidus</w:t>
      </w:r>
      <w:proofErr w:type="spellEnd"/>
      <w:r w:rsidR="009C1496" w:rsidRPr="008462A3">
        <w:rPr>
          <w:rFonts w:cs="Times New Roman"/>
          <w:szCs w:val="24"/>
          <w:lang w:val="en-IN"/>
        </w:rPr>
        <w:t xml:space="preserve"> and </w:t>
      </w:r>
      <w:proofErr w:type="spellStart"/>
      <w:r w:rsidR="009C1496" w:rsidRPr="008462A3">
        <w:rPr>
          <w:rFonts w:cs="Times New Roman"/>
          <w:i/>
          <w:szCs w:val="24"/>
          <w:lang w:val="en-IN"/>
        </w:rPr>
        <w:t>Gnetum</w:t>
      </w:r>
      <w:proofErr w:type="spellEnd"/>
      <w:r w:rsidR="009C1496" w:rsidRPr="008462A3">
        <w:rPr>
          <w:rFonts w:cs="Times New Roman"/>
          <w:i/>
          <w:szCs w:val="24"/>
          <w:lang w:val="en-IN"/>
        </w:rPr>
        <w:t xml:space="preserve"> </w:t>
      </w:r>
      <w:proofErr w:type="spellStart"/>
      <w:r w:rsidR="009C1496" w:rsidRPr="008462A3">
        <w:rPr>
          <w:rFonts w:cs="Times New Roman"/>
          <w:i/>
          <w:szCs w:val="24"/>
          <w:lang w:val="en-IN"/>
        </w:rPr>
        <w:t>africanum</w:t>
      </w:r>
      <w:proofErr w:type="spellEnd"/>
      <w:r w:rsidR="009C1496" w:rsidRPr="008462A3">
        <w:rPr>
          <w:rFonts w:cs="Times New Roman"/>
          <w:i/>
          <w:szCs w:val="24"/>
          <w:lang w:val="en-IN"/>
        </w:rPr>
        <w:t xml:space="preserve"> </w:t>
      </w:r>
      <w:r w:rsidR="009C1496" w:rsidRPr="008462A3">
        <w:rPr>
          <w:rFonts w:cs="Times New Roman"/>
          <w:szCs w:val="24"/>
          <w:lang w:val="en-IN"/>
        </w:rPr>
        <w:t xml:space="preserve">extracts demonstrated </w:t>
      </w:r>
      <w:r w:rsidR="009C1496" w:rsidRPr="008462A3">
        <w:rPr>
          <w:rFonts w:cs="Times New Roman"/>
          <w:i/>
          <w:szCs w:val="24"/>
          <w:lang w:val="en-IN"/>
        </w:rPr>
        <w:t xml:space="preserve">in vitro </w:t>
      </w:r>
      <w:r w:rsidR="009C1496" w:rsidRPr="008462A3">
        <w:rPr>
          <w:rFonts w:cs="Times New Roman"/>
          <w:szCs w:val="24"/>
          <w:lang w:val="en-IN"/>
        </w:rPr>
        <w:t>antibacterial activity against pneumonia-</w:t>
      </w:r>
      <w:r w:rsidR="009C1496" w:rsidRPr="008462A3">
        <w:rPr>
          <w:rFonts w:cs="Times New Roman"/>
          <w:szCs w:val="24"/>
          <w:lang w:val="en-IN"/>
        </w:rPr>
        <w:lastRenderedPageBreak/>
        <w:t xml:space="preserve">causing bacteria, </w:t>
      </w:r>
      <w:r w:rsidR="00EA109A" w:rsidRPr="008462A3">
        <w:rPr>
          <w:rFonts w:cs="Times New Roman"/>
          <w:szCs w:val="24"/>
          <w:lang w:val="en-IN"/>
        </w:rPr>
        <w:t>suggesting that these</w:t>
      </w:r>
      <w:r w:rsidR="009C1496" w:rsidRPr="008462A3">
        <w:rPr>
          <w:rFonts w:cs="Times New Roman"/>
          <w:szCs w:val="24"/>
          <w:lang w:val="en-IN"/>
        </w:rPr>
        <w:t xml:space="preserve"> plants cou</w:t>
      </w:r>
      <w:r w:rsidR="00126364" w:rsidRPr="008462A3">
        <w:rPr>
          <w:rFonts w:cs="Times New Roman"/>
          <w:szCs w:val="24"/>
          <w:lang w:val="en-IN"/>
        </w:rPr>
        <w:t>ld be used as starting points for</w:t>
      </w:r>
      <w:r w:rsidR="009C1496" w:rsidRPr="008462A3">
        <w:rPr>
          <w:rFonts w:cs="Times New Roman"/>
          <w:szCs w:val="24"/>
          <w:lang w:val="en-IN"/>
        </w:rPr>
        <w:t xml:space="preserve"> antimicrobial drug discovery.</w:t>
      </w:r>
      <w:r w:rsidR="00BA7DBC" w:rsidRPr="008462A3">
        <w:rPr>
          <w:rFonts w:cs="Times New Roman"/>
          <w:szCs w:val="24"/>
          <w:lang w:val="en-IN"/>
        </w:rPr>
        <w:t xml:space="preserve"> Nevertheless,</w:t>
      </w:r>
      <w:r w:rsidR="00981AB3" w:rsidRPr="008462A3">
        <w:rPr>
          <w:rFonts w:cs="Times New Roman"/>
          <w:szCs w:val="24"/>
          <w:lang w:val="en-IN"/>
        </w:rPr>
        <w:t xml:space="preserve"> compound isolation,</w:t>
      </w:r>
      <w:r w:rsidR="00BA7DBC" w:rsidRPr="008462A3">
        <w:rPr>
          <w:rFonts w:cs="Times New Roman"/>
          <w:szCs w:val="24"/>
          <w:lang w:val="en-IN"/>
        </w:rPr>
        <w:t xml:space="preserve"> </w:t>
      </w:r>
      <w:r w:rsidR="00981AB3" w:rsidRPr="008462A3">
        <w:rPr>
          <w:rFonts w:cs="Times New Roman"/>
          <w:szCs w:val="24"/>
          <w:lang w:val="en-IN"/>
        </w:rPr>
        <w:t>toxicity studies,</w:t>
      </w:r>
      <w:r w:rsidR="00BA7DBC" w:rsidRPr="008462A3">
        <w:rPr>
          <w:rFonts w:cs="Times New Roman"/>
          <w:szCs w:val="24"/>
          <w:lang w:val="en-IN"/>
        </w:rPr>
        <w:t xml:space="preserve"> </w:t>
      </w:r>
      <w:r w:rsidR="00981AB3" w:rsidRPr="008462A3">
        <w:rPr>
          <w:rFonts w:cs="Times New Roman"/>
          <w:i/>
          <w:szCs w:val="24"/>
          <w:lang w:val="en-IN"/>
        </w:rPr>
        <w:t>in vivo</w:t>
      </w:r>
      <w:r w:rsidR="00981AB3" w:rsidRPr="008462A3">
        <w:rPr>
          <w:rFonts w:cs="Times New Roman"/>
          <w:szCs w:val="24"/>
          <w:lang w:val="en-IN"/>
        </w:rPr>
        <w:t xml:space="preserve"> and </w:t>
      </w:r>
      <w:r w:rsidR="00BA7DBC" w:rsidRPr="008462A3">
        <w:rPr>
          <w:rFonts w:cs="Times New Roman"/>
          <w:szCs w:val="24"/>
          <w:lang w:val="en-IN"/>
        </w:rPr>
        <w:t>pharmacokinetic</w:t>
      </w:r>
      <w:r w:rsidR="00981AB3" w:rsidRPr="008462A3">
        <w:rPr>
          <w:rFonts w:cs="Times New Roman"/>
          <w:szCs w:val="24"/>
          <w:lang w:val="en-IN"/>
        </w:rPr>
        <w:t xml:space="preserve"> experiments, as well as mechanisms of action of these plants </w:t>
      </w:r>
      <w:r w:rsidR="00BA7DBC" w:rsidRPr="008462A3">
        <w:rPr>
          <w:rFonts w:cs="Times New Roman"/>
          <w:szCs w:val="24"/>
          <w:lang w:val="en-IN"/>
        </w:rPr>
        <w:t>are desired for the</w:t>
      </w:r>
      <w:r w:rsidR="00981AB3" w:rsidRPr="008462A3">
        <w:rPr>
          <w:rFonts w:cs="Times New Roman"/>
          <w:szCs w:val="24"/>
          <w:lang w:val="en-IN"/>
        </w:rPr>
        <w:t>ir</w:t>
      </w:r>
      <w:r w:rsidR="00BA7DBC" w:rsidRPr="008462A3">
        <w:rPr>
          <w:rFonts w:cs="Times New Roman"/>
          <w:szCs w:val="24"/>
          <w:lang w:val="en-IN"/>
        </w:rPr>
        <w:t xml:space="preserve"> successful utilization </w:t>
      </w:r>
      <w:r w:rsidR="00981AB3" w:rsidRPr="008462A3">
        <w:rPr>
          <w:rFonts w:cs="Times New Roman"/>
          <w:szCs w:val="24"/>
          <w:lang w:val="en-IN"/>
        </w:rPr>
        <w:t>in drug discovery.</w:t>
      </w:r>
    </w:p>
    <w:p w14:paraId="206145DC" w14:textId="77777777" w:rsidR="00091761" w:rsidRPr="008462A3" w:rsidRDefault="00091761" w:rsidP="008A2CEB">
      <w:pPr>
        <w:spacing w:after="0" w:line="360" w:lineRule="auto"/>
        <w:rPr>
          <w:rFonts w:cs="Times New Roman"/>
          <w:szCs w:val="24"/>
          <w:lang w:val="en-IN"/>
        </w:rPr>
      </w:pPr>
    </w:p>
    <w:p w14:paraId="0E2EA425" w14:textId="77777777" w:rsidR="000C61ED" w:rsidRPr="008462A3" w:rsidRDefault="000C61ED" w:rsidP="008A2CEB">
      <w:pPr>
        <w:spacing w:after="0" w:line="360" w:lineRule="auto"/>
        <w:rPr>
          <w:rFonts w:cs="Times New Roman"/>
          <w:szCs w:val="24"/>
          <w:lang w:val="en-IN"/>
        </w:rPr>
      </w:pPr>
    </w:p>
    <w:p w14:paraId="2E5BE966" w14:textId="77777777" w:rsidR="000C61ED" w:rsidRPr="008462A3" w:rsidRDefault="000C61ED" w:rsidP="008A2CEB">
      <w:pPr>
        <w:spacing w:after="0" w:line="360" w:lineRule="auto"/>
        <w:rPr>
          <w:rFonts w:cs="Times New Roman"/>
          <w:szCs w:val="24"/>
          <w:lang w:val="en-IN"/>
        </w:rPr>
      </w:pPr>
    </w:p>
    <w:p w14:paraId="1715AC3F" w14:textId="77777777" w:rsidR="000C61ED" w:rsidRPr="008462A3" w:rsidRDefault="000C61ED" w:rsidP="008A2CEB">
      <w:pPr>
        <w:spacing w:after="0" w:line="360" w:lineRule="auto"/>
        <w:rPr>
          <w:rFonts w:cs="Times New Roman"/>
          <w:szCs w:val="24"/>
          <w:lang w:val="en-IN"/>
        </w:rPr>
      </w:pPr>
    </w:p>
    <w:p w14:paraId="33DEEF05" w14:textId="77777777" w:rsidR="00563850" w:rsidRPr="008462A3" w:rsidRDefault="00563850" w:rsidP="00AA353B">
      <w:pPr>
        <w:pStyle w:val="NormalWeb"/>
        <w:spacing w:before="0" w:beforeAutospacing="0" w:after="0" w:afterAutospacing="0" w:line="360" w:lineRule="auto"/>
        <w:jc w:val="both"/>
        <w:rPr>
          <w:b/>
          <w:lang w:val="en-IN"/>
        </w:rPr>
      </w:pPr>
      <w:r w:rsidRPr="008462A3">
        <w:rPr>
          <w:b/>
          <w:lang w:val="en-IN"/>
        </w:rPr>
        <w:t>Reference</w:t>
      </w:r>
    </w:p>
    <w:p w14:paraId="78B3BFC7" w14:textId="18F3F742" w:rsidR="008462A3" w:rsidRDefault="008462A3" w:rsidP="00DB5E79">
      <w:pPr>
        <w:spacing w:line="360" w:lineRule="auto"/>
        <w:rPr>
          <w:rFonts w:cs="Times New Roman"/>
          <w:szCs w:val="24"/>
          <w:lang w:val="en-IN"/>
        </w:rPr>
      </w:pPr>
      <w:r w:rsidRPr="008462A3">
        <w:rPr>
          <w:rFonts w:cs="Times New Roman" w:hint="eastAsia"/>
          <w:szCs w:val="24"/>
          <w:lang w:val="en-IN"/>
        </w:rPr>
        <w:t xml:space="preserve">Anand, T. S., Chua, W. A. K. T., Jung, S. H., &amp; </w:t>
      </w:r>
      <w:proofErr w:type="spellStart"/>
      <w:r w:rsidRPr="008462A3">
        <w:rPr>
          <w:rFonts w:cs="Times New Roman" w:hint="eastAsia"/>
          <w:szCs w:val="24"/>
          <w:lang w:val="en-IN"/>
        </w:rPr>
        <w:t>Cristea-Nicoara</w:t>
      </w:r>
      <w:proofErr w:type="spellEnd"/>
      <w:r w:rsidRPr="008462A3">
        <w:rPr>
          <w:rFonts w:cs="Times New Roman" w:hint="eastAsia"/>
          <w:szCs w:val="24"/>
          <w:lang w:val="en-IN"/>
        </w:rPr>
        <w:t xml:space="preserve">, D. (2025). Evaluating the Use of Amoxicillin in Community-Acquired Pneumonia Patients </w:t>
      </w:r>
      <w:proofErr w:type="gramStart"/>
      <w:r w:rsidRPr="008462A3">
        <w:rPr>
          <w:rFonts w:cs="Times New Roman" w:hint="eastAsia"/>
          <w:szCs w:val="24"/>
          <w:lang w:val="en-IN"/>
        </w:rPr>
        <w:t>With</w:t>
      </w:r>
      <w:proofErr w:type="gramEnd"/>
      <w:r w:rsidRPr="008462A3">
        <w:rPr>
          <w:rFonts w:cs="Times New Roman" w:hint="eastAsia"/>
          <w:szCs w:val="24"/>
          <w:lang w:val="en-IN"/>
        </w:rPr>
        <w:t xml:space="preserve"> Low Confusion, Urea, Respiratory Rate, Blood Pressure, and Age </w:t>
      </w:r>
      <w:r w:rsidRPr="008462A3">
        <w:rPr>
          <w:rFonts w:cs="Times New Roman" w:hint="eastAsia"/>
          <w:szCs w:val="24"/>
          <w:lang w:val="en-IN"/>
        </w:rPr>
        <w:t>≥</w:t>
      </w:r>
      <w:r w:rsidRPr="008462A3">
        <w:rPr>
          <w:rFonts w:cs="Times New Roman" w:hint="eastAsia"/>
          <w:szCs w:val="24"/>
          <w:lang w:val="en-IN"/>
        </w:rPr>
        <w:t>65 Years (CURB-65) Scores: A Retrosp</w:t>
      </w:r>
      <w:r w:rsidRPr="008462A3">
        <w:rPr>
          <w:rFonts w:cs="Times New Roman"/>
          <w:szCs w:val="24"/>
          <w:lang w:val="en-IN"/>
        </w:rPr>
        <w:t xml:space="preserve">ective Study. </w:t>
      </w:r>
      <w:proofErr w:type="spellStart"/>
      <w:r w:rsidRPr="008462A3">
        <w:rPr>
          <w:rFonts w:cs="Times New Roman"/>
          <w:szCs w:val="24"/>
          <w:lang w:val="en-IN"/>
        </w:rPr>
        <w:t>Cureus</w:t>
      </w:r>
      <w:proofErr w:type="spellEnd"/>
      <w:r w:rsidRPr="008462A3">
        <w:rPr>
          <w:rFonts w:cs="Times New Roman"/>
          <w:szCs w:val="24"/>
          <w:lang w:val="en-IN"/>
        </w:rPr>
        <w:t xml:space="preserve">. </w:t>
      </w:r>
      <w:hyperlink r:id="rId19" w:history="1">
        <w:r w:rsidRPr="00D04F79">
          <w:rPr>
            <w:rStyle w:val="Hyperlink"/>
            <w:rFonts w:cs="Times New Roman"/>
            <w:szCs w:val="24"/>
            <w:lang w:val="en-IN"/>
          </w:rPr>
          <w:t>https://doi.org/10.7759/cureus.86477</w:t>
        </w:r>
      </w:hyperlink>
    </w:p>
    <w:p w14:paraId="6C82C14D" w14:textId="34F8001F" w:rsidR="008462A3" w:rsidRPr="008462A3" w:rsidRDefault="008462A3" w:rsidP="00DB5E79">
      <w:pPr>
        <w:spacing w:line="360" w:lineRule="auto"/>
        <w:rPr>
          <w:rFonts w:cs="Times New Roman"/>
          <w:szCs w:val="24"/>
        </w:rPr>
      </w:pPr>
      <w:proofErr w:type="spellStart"/>
      <w:r w:rsidRPr="008462A3">
        <w:rPr>
          <w:rFonts w:cs="Times New Roman"/>
          <w:szCs w:val="24"/>
          <w:lang w:val="en-IN"/>
        </w:rPr>
        <w:t>Asonye</w:t>
      </w:r>
      <w:proofErr w:type="spellEnd"/>
      <w:r w:rsidRPr="008462A3">
        <w:rPr>
          <w:rFonts w:cs="Times New Roman"/>
          <w:szCs w:val="24"/>
          <w:lang w:val="en-IN"/>
        </w:rPr>
        <w:t xml:space="preserve">, P. U., </w:t>
      </w:r>
      <w:proofErr w:type="spellStart"/>
      <w:r w:rsidRPr="008462A3">
        <w:rPr>
          <w:rFonts w:cs="Times New Roman"/>
          <w:szCs w:val="24"/>
          <w:lang w:val="en-IN"/>
        </w:rPr>
        <w:t>Ibegbulem</w:t>
      </w:r>
      <w:proofErr w:type="spellEnd"/>
      <w:r w:rsidRPr="008462A3">
        <w:rPr>
          <w:rFonts w:cs="Times New Roman"/>
          <w:szCs w:val="24"/>
          <w:lang w:val="en-IN"/>
        </w:rPr>
        <w:t xml:space="preserve">, C. O., </w:t>
      </w:r>
      <w:proofErr w:type="spellStart"/>
      <w:r w:rsidRPr="008462A3">
        <w:rPr>
          <w:rFonts w:cs="Times New Roman"/>
          <w:szCs w:val="24"/>
          <w:lang w:val="en-IN"/>
        </w:rPr>
        <w:t>Iheme</w:t>
      </w:r>
      <w:proofErr w:type="spellEnd"/>
      <w:r w:rsidRPr="008462A3">
        <w:rPr>
          <w:rFonts w:cs="Times New Roman"/>
          <w:szCs w:val="24"/>
          <w:lang w:val="en-IN"/>
        </w:rPr>
        <w:t xml:space="preserve">, C. I., </w:t>
      </w:r>
      <w:proofErr w:type="spellStart"/>
      <w:r w:rsidRPr="008462A3">
        <w:rPr>
          <w:rFonts w:cs="Times New Roman"/>
          <w:szCs w:val="24"/>
          <w:lang w:val="en-IN"/>
        </w:rPr>
        <w:t>Iheonunekwu</w:t>
      </w:r>
      <w:proofErr w:type="spellEnd"/>
      <w:r w:rsidRPr="008462A3">
        <w:rPr>
          <w:rFonts w:cs="Times New Roman"/>
          <w:szCs w:val="24"/>
          <w:lang w:val="en-IN"/>
        </w:rPr>
        <w:t xml:space="preserve">, G. C., &amp; </w:t>
      </w:r>
      <w:proofErr w:type="spellStart"/>
      <w:r w:rsidRPr="008462A3">
        <w:rPr>
          <w:rFonts w:cs="Times New Roman"/>
          <w:szCs w:val="24"/>
          <w:lang w:val="en-IN"/>
        </w:rPr>
        <w:t>Nwaekpe</w:t>
      </w:r>
      <w:proofErr w:type="spellEnd"/>
      <w:r w:rsidRPr="008462A3">
        <w:rPr>
          <w:rFonts w:cs="Times New Roman"/>
          <w:szCs w:val="24"/>
          <w:lang w:val="en-IN"/>
        </w:rPr>
        <w:t xml:space="preserve">, C. G. (2024). Chemical Analysis of </w:t>
      </w:r>
      <w:proofErr w:type="spellStart"/>
      <w:r w:rsidRPr="008462A3">
        <w:rPr>
          <w:rFonts w:cs="Times New Roman"/>
          <w:szCs w:val="24"/>
          <w:lang w:val="en-IN"/>
        </w:rPr>
        <w:t>Gnetum</w:t>
      </w:r>
      <w:proofErr w:type="spellEnd"/>
      <w:r w:rsidRPr="008462A3">
        <w:rPr>
          <w:rFonts w:cs="Times New Roman"/>
          <w:szCs w:val="24"/>
          <w:lang w:val="en-IN"/>
        </w:rPr>
        <w:t xml:space="preserve"> </w:t>
      </w:r>
      <w:proofErr w:type="spellStart"/>
      <w:r w:rsidRPr="008462A3">
        <w:rPr>
          <w:rFonts w:cs="Times New Roman"/>
          <w:szCs w:val="24"/>
          <w:lang w:val="en-IN"/>
        </w:rPr>
        <w:t>africanum</w:t>
      </w:r>
      <w:proofErr w:type="spellEnd"/>
      <w:r w:rsidRPr="008462A3">
        <w:rPr>
          <w:rFonts w:cs="Times New Roman"/>
          <w:szCs w:val="24"/>
          <w:lang w:val="en-IN"/>
        </w:rPr>
        <w:t xml:space="preserve"> roots. GSC Biological and Pharmaceutical Sciences, 26(1), 73-77. </w:t>
      </w:r>
      <w:hyperlink r:id="rId20" w:history="1">
        <w:r w:rsidRPr="008462A3">
          <w:rPr>
            <w:rStyle w:val="Hyperlink"/>
            <w:rFonts w:cs="Times New Roman"/>
            <w:szCs w:val="24"/>
          </w:rPr>
          <w:t>https://doi.org/10.30574/gscbps.2024.26.1.0547</w:t>
        </w:r>
      </w:hyperlink>
    </w:p>
    <w:p w14:paraId="1D936CC2" w14:textId="053DD99F" w:rsidR="008462A3" w:rsidRDefault="008462A3" w:rsidP="00DB5E79">
      <w:pPr>
        <w:spacing w:line="360" w:lineRule="auto"/>
        <w:rPr>
          <w:rFonts w:cs="Times New Roman"/>
          <w:szCs w:val="24"/>
        </w:rPr>
      </w:pPr>
      <w:r w:rsidRPr="008462A3">
        <w:rPr>
          <w:rFonts w:cs="Times New Roman"/>
          <w:szCs w:val="24"/>
        </w:rPr>
        <w:t xml:space="preserve">Atangana, O. (2020). Cameroun. 6500 enfants sont décédés de pneumonie en 2019. L'Urgentiste. </w:t>
      </w:r>
      <w:hyperlink r:id="rId21" w:history="1">
        <w:r w:rsidRPr="00D04F79">
          <w:rPr>
            <w:rStyle w:val="Hyperlink"/>
            <w:rFonts w:cs="Times New Roman"/>
            <w:szCs w:val="24"/>
          </w:rPr>
          <w:t>https://lurgentiste.com/cameroun-6500-enfants-sont-decedes-de-pneumonie-en-2019/</w:t>
        </w:r>
      </w:hyperlink>
    </w:p>
    <w:p w14:paraId="523ABC61" w14:textId="4124D5F8" w:rsidR="008462A3" w:rsidRDefault="008462A3" w:rsidP="00DB5E79">
      <w:pPr>
        <w:spacing w:line="360" w:lineRule="auto"/>
        <w:rPr>
          <w:rFonts w:cs="Times New Roman"/>
          <w:szCs w:val="24"/>
        </w:rPr>
      </w:pPr>
      <w:r w:rsidRPr="008462A3">
        <w:rPr>
          <w:rFonts w:cs="Times New Roman"/>
          <w:szCs w:val="24"/>
        </w:rPr>
        <w:t xml:space="preserve">Bertin, S. E., Etang, J., Etame </w:t>
      </w:r>
      <w:proofErr w:type="spellStart"/>
      <w:r w:rsidRPr="008462A3">
        <w:rPr>
          <w:rFonts w:cs="Times New Roman"/>
          <w:szCs w:val="24"/>
        </w:rPr>
        <w:t>Loe</w:t>
      </w:r>
      <w:proofErr w:type="spellEnd"/>
      <w:r w:rsidRPr="008462A3">
        <w:rPr>
          <w:rFonts w:cs="Times New Roman"/>
          <w:szCs w:val="24"/>
        </w:rPr>
        <w:t xml:space="preserve">, G., </w:t>
      </w:r>
      <w:proofErr w:type="spellStart"/>
      <w:r w:rsidRPr="008462A3">
        <w:rPr>
          <w:rFonts w:cs="Times New Roman"/>
          <w:szCs w:val="24"/>
        </w:rPr>
        <w:t>Foyet</w:t>
      </w:r>
      <w:proofErr w:type="spellEnd"/>
      <w:r w:rsidRPr="008462A3">
        <w:rPr>
          <w:rFonts w:cs="Times New Roman"/>
          <w:szCs w:val="24"/>
        </w:rPr>
        <w:t xml:space="preserve"> </w:t>
      </w:r>
      <w:proofErr w:type="spellStart"/>
      <w:r w:rsidRPr="008462A3">
        <w:rPr>
          <w:rFonts w:cs="Times New Roman"/>
          <w:szCs w:val="24"/>
        </w:rPr>
        <w:t>Fondjo</w:t>
      </w:r>
      <w:proofErr w:type="spellEnd"/>
      <w:r w:rsidRPr="008462A3">
        <w:rPr>
          <w:rFonts w:cs="Times New Roman"/>
          <w:szCs w:val="24"/>
        </w:rPr>
        <w:t xml:space="preserve">, A., </w:t>
      </w:r>
      <w:proofErr w:type="spellStart"/>
      <w:r w:rsidRPr="008462A3">
        <w:rPr>
          <w:rFonts w:cs="Times New Roman"/>
          <w:szCs w:val="24"/>
        </w:rPr>
        <w:t>Kojom</w:t>
      </w:r>
      <w:proofErr w:type="spellEnd"/>
      <w:r w:rsidRPr="008462A3">
        <w:rPr>
          <w:rFonts w:cs="Times New Roman"/>
          <w:szCs w:val="24"/>
        </w:rPr>
        <w:t xml:space="preserve"> </w:t>
      </w:r>
      <w:proofErr w:type="spellStart"/>
      <w:r w:rsidRPr="008462A3">
        <w:rPr>
          <w:rFonts w:cs="Times New Roman"/>
          <w:szCs w:val="24"/>
        </w:rPr>
        <w:t>Foko</w:t>
      </w:r>
      <w:proofErr w:type="spellEnd"/>
      <w:r w:rsidRPr="008462A3">
        <w:rPr>
          <w:rFonts w:cs="Times New Roman"/>
          <w:szCs w:val="24"/>
        </w:rPr>
        <w:t xml:space="preserve"> Pradel, L., </w:t>
      </w:r>
      <w:proofErr w:type="spellStart"/>
      <w:r w:rsidRPr="008462A3">
        <w:rPr>
          <w:rFonts w:cs="Times New Roman"/>
          <w:szCs w:val="24"/>
        </w:rPr>
        <w:t>Siewe</w:t>
      </w:r>
      <w:proofErr w:type="spellEnd"/>
      <w:r w:rsidRPr="008462A3">
        <w:rPr>
          <w:rFonts w:cs="Times New Roman"/>
          <w:szCs w:val="24"/>
        </w:rPr>
        <w:t xml:space="preserve">, F., &amp; </w:t>
      </w:r>
      <w:proofErr w:type="spellStart"/>
      <w:r w:rsidRPr="008462A3">
        <w:rPr>
          <w:rFonts w:cs="Times New Roman"/>
          <w:szCs w:val="24"/>
        </w:rPr>
        <w:t>Mouelle</w:t>
      </w:r>
      <w:proofErr w:type="spellEnd"/>
      <w:r w:rsidRPr="008462A3">
        <w:rPr>
          <w:rFonts w:cs="Times New Roman"/>
          <w:szCs w:val="24"/>
        </w:rPr>
        <w:t xml:space="preserve"> Sone, A. (2021). Évaluation de la toxicité aiguë in vivo des extraits éthanoliques et combinaisons d'extraits des feuilles de Gnetum </w:t>
      </w:r>
      <w:proofErr w:type="spellStart"/>
      <w:r w:rsidRPr="008462A3">
        <w:rPr>
          <w:rFonts w:cs="Times New Roman"/>
          <w:szCs w:val="24"/>
        </w:rPr>
        <w:t>africanum</w:t>
      </w:r>
      <w:proofErr w:type="spellEnd"/>
      <w:r w:rsidRPr="008462A3">
        <w:rPr>
          <w:rFonts w:cs="Times New Roman"/>
          <w:szCs w:val="24"/>
        </w:rPr>
        <w:t xml:space="preserve"> </w:t>
      </w:r>
      <w:proofErr w:type="spellStart"/>
      <w:r w:rsidRPr="008462A3">
        <w:rPr>
          <w:rFonts w:cs="Times New Roman"/>
          <w:szCs w:val="24"/>
        </w:rPr>
        <w:t>Welv</w:t>
      </w:r>
      <w:proofErr w:type="spellEnd"/>
      <w:r w:rsidRPr="008462A3">
        <w:rPr>
          <w:rFonts w:cs="Times New Roman"/>
          <w:szCs w:val="24"/>
        </w:rPr>
        <w:t xml:space="preserve">. </w:t>
      </w:r>
      <w:proofErr w:type="gramStart"/>
      <w:r w:rsidRPr="008462A3">
        <w:rPr>
          <w:rFonts w:cs="Times New Roman"/>
          <w:szCs w:val="24"/>
        </w:rPr>
        <w:t>et</w:t>
      </w:r>
      <w:proofErr w:type="gramEnd"/>
      <w:r w:rsidRPr="008462A3">
        <w:rPr>
          <w:rFonts w:cs="Times New Roman"/>
          <w:szCs w:val="24"/>
        </w:rPr>
        <w:t xml:space="preserve"> Gnetum </w:t>
      </w:r>
      <w:proofErr w:type="spellStart"/>
      <w:r w:rsidRPr="008462A3">
        <w:rPr>
          <w:rFonts w:cs="Times New Roman"/>
          <w:szCs w:val="24"/>
        </w:rPr>
        <w:t>buchholzianum</w:t>
      </w:r>
      <w:proofErr w:type="spellEnd"/>
      <w:r w:rsidRPr="008462A3">
        <w:rPr>
          <w:rFonts w:cs="Times New Roman"/>
          <w:szCs w:val="24"/>
        </w:rPr>
        <w:t xml:space="preserve"> </w:t>
      </w:r>
      <w:proofErr w:type="spellStart"/>
      <w:r w:rsidRPr="008462A3">
        <w:rPr>
          <w:rFonts w:cs="Times New Roman"/>
          <w:szCs w:val="24"/>
        </w:rPr>
        <w:t>Engl</w:t>
      </w:r>
      <w:proofErr w:type="spellEnd"/>
      <w:r w:rsidRPr="008462A3">
        <w:rPr>
          <w:rFonts w:cs="Times New Roman"/>
          <w:szCs w:val="24"/>
        </w:rPr>
        <w:t xml:space="preserve">. (Gnétacées) : deux plantes à potentiel hépato protecteur et antioxydant. Sciences, Technologies et Développement, 23, 14-18. </w:t>
      </w:r>
      <w:hyperlink r:id="rId22" w:history="1">
        <w:r w:rsidRPr="00D04F79">
          <w:rPr>
            <w:rStyle w:val="Hyperlink"/>
            <w:rFonts w:cs="Times New Roman"/>
            <w:szCs w:val="24"/>
          </w:rPr>
          <w:t>http://www.univ-douala.com/std/</w:t>
        </w:r>
      </w:hyperlink>
    </w:p>
    <w:p w14:paraId="6550FD90" w14:textId="1D43EF29" w:rsidR="00DB5E79" w:rsidRPr="008462A3" w:rsidRDefault="00DB5E79" w:rsidP="00DB5E79">
      <w:pPr>
        <w:spacing w:line="360" w:lineRule="auto"/>
        <w:rPr>
          <w:rFonts w:cs="Times New Roman"/>
          <w:szCs w:val="24"/>
          <w:lang w:val="en-IN"/>
        </w:rPr>
      </w:pPr>
      <w:commentRangeStart w:id="23"/>
      <w:r w:rsidRPr="00B63706">
        <w:rPr>
          <w:rFonts w:cs="Times New Roman"/>
          <w:szCs w:val="24"/>
        </w:rPr>
        <w:t>-</w:t>
      </w:r>
      <w:proofErr w:type="spellStart"/>
      <w:r w:rsidRPr="00B63706">
        <w:rPr>
          <w:rFonts w:cs="Times New Roman"/>
          <w:szCs w:val="24"/>
        </w:rPr>
        <w:t>Bourgou</w:t>
      </w:r>
      <w:proofErr w:type="spellEnd"/>
      <w:r w:rsidRPr="00B63706">
        <w:rPr>
          <w:rFonts w:cs="Times New Roman"/>
          <w:szCs w:val="24"/>
        </w:rPr>
        <w:t xml:space="preserve"> S, </w:t>
      </w:r>
      <w:proofErr w:type="spellStart"/>
      <w:r w:rsidRPr="00B63706">
        <w:rPr>
          <w:rFonts w:cs="Times New Roman"/>
          <w:szCs w:val="24"/>
        </w:rPr>
        <w:t>Serairi</w:t>
      </w:r>
      <w:proofErr w:type="spellEnd"/>
      <w:r w:rsidRPr="00B63706">
        <w:rPr>
          <w:rFonts w:cs="Times New Roman"/>
          <w:szCs w:val="24"/>
        </w:rPr>
        <w:t xml:space="preserve"> </w:t>
      </w:r>
      <w:proofErr w:type="spellStart"/>
      <w:r w:rsidRPr="00B63706">
        <w:rPr>
          <w:rFonts w:cs="Times New Roman"/>
          <w:szCs w:val="24"/>
        </w:rPr>
        <w:t>Beji</w:t>
      </w:r>
      <w:proofErr w:type="spellEnd"/>
      <w:r w:rsidRPr="00B63706">
        <w:rPr>
          <w:rFonts w:cs="Times New Roman"/>
          <w:szCs w:val="24"/>
        </w:rPr>
        <w:t xml:space="preserve"> R, </w:t>
      </w:r>
      <w:proofErr w:type="spellStart"/>
      <w:r w:rsidRPr="00B63706">
        <w:rPr>
          <w:rFonts w:cs="Times New Roman"/>
          <w:szCs w:val="24"/>
        </w:rPr>
        <w:t>Medini</w:t>
      </w:r>
      <w:proofErr w:type="spellEnd"/>
      <w:r w:rsidRPr="00B63706">
        <w:rPr>
          <w:rFonts w:cs="Times New Roman"/>
          <w:szCs w:val="24"/>
        </w:rPr>
        <w:t xml:space="preserve"> F, </w:t>
      </w:r>
      <w:proofErr w:type="spellStart"/>
      <w:r w:rsidRPr="00B63706">
        <w:rPr>
          <w:rFonts w:cs="Times New Roman"/>
          <w:szCs w:val="24"/>
        </w:rPr>
        <w:t>Ksouri</w:t>
      </w:r>
      <w:proofErr w:type="spellEnd"/>
      <w:r w:rsidRPr="00B63706">
        <w:rPr>
          <w:rFonts w:cs="Times New Roman"/>
          <w:szCs w:val="24"/>
        </w:rPr>
        <w:t xml:space="preserve"> R. Effet du solvant et de la méthode d’extraction sur la teneur en composés phénoliques et les potentialités </w:t>
      </w:r>
      <w:proofErr w:type="spellStart"/>
      <w:r w:rsidRPr="00B63706">
        <w:rPr>
          <w:rFonts w:cs="Times New Roman"/>
          <w:szCs w:val="24"/>
        </w:rPr>
        <w:t>antioxydantes</w:t>
      </w:r>
      <w:proofErr w:type="spellEnd"/>
      <w:r w:rsidRPr="00B63706">
        <w:rPr>
          <w:rFonts w:cs="Times New Roman"/>
          <w:szCs w:val="24"/>
        </w:rPr>
        <w:t xml:space="preserve"> d’</w:t>
      </w:r>
      <w:proofErr w:type="spellStart"/>
      <w:r w:rsidRPr="00B63706">
        <w:rPr>
          <w:rFonts w:cs="Times New Roman"/>
          <w:i/>
          <w:szCs w:val="24"/>
        </w:rPr>
        <w:t>Euphorbia</w:t>
      </w:r>
      <w:proofErr w:type="spellEnd"/>
      <w:r w:rsidRPr="00B63706">
        <w:rPr>
          <w:rFonts w:cs="Times New Roman"/>
          <w:i/>
          <w:szCs w:val="24"/>
        </w:rPr>
        <w:t xml:space="preserve"> </w:t>
      </w:r>
      <w:proofErr w:type="spellStart"/>
      <w:r w:rsidRPr="00B63706">
        <w:rPr>
          <w:rFonts w:cs="Times New Roman"/>
          <w:i/>
          <w:szCs w:val="24"/>
        </w:rPr>
        <w:t>helioscopia</w:t>
      </w:r>
      <w:proofErr w:type="spellEnd"/>
      <w:r w:rsidR="00A00804">
        <w:rPr>
          <w:rFonts w:cs="Times New Roman"/>
          <w:szCs w:val="24"/>
        </w:rPr>
        <w:t xml:space="preserve">. </w:t>
      </w:r>
      <w:r w:rsidR="00A00804" w:rsidRPr="008462A3">
        <w:rPr>
          <w:rFonts w:cs="Times New Roman"/>
          <w:szCs w:val="24"/>
          <w:lang w:val="en-IN"/>
        </w:rPr>
        <w:t xml:space="preserve">J New Sci. 2016;28(12), </w:t>
      </w:r>
      <w:r w:rsidRPr="008462A3">
        <w:rPr>
          <w:rFonts w:cs="Times New Roman"/>
          <w:szCs w:val="24"/>
          <w:lang w:val="en-IN"/>
        </w:rPr>
        <w:t>1649-1655.</w:t>
      </w:r>
      <w:commentRangeEnd w:id="23"/>
      <w:r w:rsidR="000149AA">
        <w:rPr>
          <w:rStyle w:val="CommentReference"/>
        </w:rPr>
        <w:commentReference w:id="23"/>
      </w:r>
    </w:p>
    <w:p w14:paraId="6F1C780B" w14:textId="77777777" w:rsidR="00DB5E79" w:rsidRPr="008462A3" w:rsidRDefault="00DB5E79" w:rsidP="00DB5E79">
      <w:pPr>
        <w:spacing w:line="360" w:lineRule="auto"/>
        <w:rPr>
          <w:rFonts w:cs="Times New Roman"/>
          <w:szCs w:val="24"/>
          <w:lang w:val="en-IN"/>
        </w:rPr>
      </w:pPr>
      <w:commentRangeStart w:id="24"/>
      <w:r w:rsidRPr="008462A3">
        <w:rPr>
          <w:rFonts w:cs="Times New Roman"/>
          <w:szCs w:val="24"/>
          <w:lang w:val="en-IN"/>
        </w:rPr>
        <w:t>-</w:t>
      </w:r>
      <w:proofErr w:type="spellStart"/>
      <w:r w:rsidRPr="008462A3">
        <w:rPr>
          <w:rFonts w:cs="Times New Roman"/>
          <w:szCs w:val="24"/>
          <w:lang w:val="en-IN"/>
        </w:rPr>
        <w:t>Bouyahya</w:t>
      </w:r>
      <w:proofErr w:type="spellEnd"/>
      <w:r w:rsidRPr="008462A3">
        <w:rPr>
          <w:rFonts w:cs="Times New Roman"/>
          <w:szCs w:val="24"/>
          <w:lang w:val="en-IN"/>
        </w:rPr>
        <w:t xml:space="preserve"> A, </w:t>
      </w:r>
      <w:proofErr w:type="spellStart"/>
      <w:r w:rsidRPr="008462A3">
        <w:rPr>
          <w:rFonts w:cs="Times New Roman"/>
          <w:szCs w:val="24"/>
          <w:lang w:val="en-IN"/>
        </w:rPr>
        <w:t>Abrini</w:t>
      </w:r>
      <w:proofErr w:type="spellEnd"/>
      <w:r w:rsidRPr="008462A3">
        <w:rPr>
          <w:rFonts w:cs="Times New Roman"/>
          <w:szCs w:val="24"/>
          <w:lang w:val="en-IN"/>
        </w:rPr>
        <w:t xml:space="preserve"> J, </w:t>
      </w:r>
      <w:proofErr w:type="spellStart"/>
      <w:r w:rsidRPr="008462A3">
        <w:rPr>
          <w:rFonts w:cs="Times New Roman"/>
          <w:szCs w:val="24"/>
          <w:lang w:val="en-IN"/>
        </w:rPr>
        <w:t>Dakka</w:t>
      </w:r>
      <w:proofErr w:type="spellEnd"/>
      <w:r w:rsidRPr="008462A3">
        <w:rPr>
          <w:rFonts w:cs="Times New Roman"/>
          <w:szCs w:val="24"/>
          <w:lang w:val="en-IN"/>
        </w:rPr>
        <w:t xml:space="preserve"> N, Bakri Y. Resistance mechanisms of respiratory pathogens and potential of medicinal plants as alternative t</w:t>
      </w:r>
      <w:r w:rsidR="00A00804" w:rsidRPr="008462A3">
        <w:rPr>
          <w:rFonts w:cs="Times New Roman"/>
          <w:szCs w:val="24"/>
          <w:lang w:val="en-IN"/>
        </w:rPr>
        <w:t xml:space="preserve">herapy. Front </w:t>
      </w:r>
      <w:proofErr w:type="spellStart"/>
      <w:r w:rsidR="00A00804" w:rsidRPr="008462A3">
        <w:rPr>
          <w:rFonts w:cs="Times New Roman"/>
          <w:szCs w:val="24"/>
          <w:lang w:val="en-IN"/>
        </w:rPr>
        <w:t>Microbiol</w:t>
      </w:r>
      <w:proofErr w:type="spellEnd"/>
      <w:r w:rsidR="00A00804" w:rsidRPr="008462A3">
        <w:rPr>
          <w:rFonts w:cs="Times New Roman"/>
          <w:szCs w:val="24"/>
          <w:lang w:val="en-IN"/>
        </w:rPr>
        <w:t xml:space="preserve">. 2018;9, </w:t>
      </w:r>
      <w:r w:rsidRPr="008462A3">
        <w:rPr>
          <w:rFonts w:cs="Times New Roman"/>
          <w:szCs w:val="24"/>
          <w:lang w:val="en-IN"/>
        </w:rPr>
        <w:t>2925. doi:10.3389/fmicb.2018.02925</w:t>
      </w:r>
      <w:commentRangeEnd w:id="24"/>
      <w:r w:rsidR="000149AA">
        <w:rPr>
          <w:rStyle w:val="CommentReference"/>
        </w:rPr>
        <w:commentReference w:id="24"/>
      </w:r>
    </w:p>
    <w:p w14:paraId="408EBEA9" w14:textId="0FF0119F" w:rsidR="008462A3" w:rsidRDefault="008462A3" w:rsidP="00DB5E79">
      <w:pPr>
        <w:spacing w:line="360" w:lineRule="auto"/>
        <w:rPr>
          <w:rFonts w:cs="Times New Roman"/>
          <w:szCs w:val="24"/>
          <w:lang w:val="en-IN"/>
        </w:rPr>
      </w:pPr>
      <w:proofErr w:type="spellStart"/>
      <w:r w:rsidRPr="008462A3">
        <w:rPr>
          <w:rFonts w:cs="Times New Roman"/>
          <w:szCs w:val="24"/>
          <w:lang w:val="en-IN"/>
        </w:rPr>
        <w:lastRenderedPageBreak/>
        <w:t>Chaachouay</w:t>
      </w:r>
      <w:proofErr w:type="spellEnd"/>
      <w:r w:rsidRPr="008462A3">
        <w:rPr>
          <w:rFonts w:cs="Times New Roman"/>
          <w:szCs w:val="24"/>
          <w:lang w:val="en-IN"/>
        </w:rPr>
        <w:t xml:space="preserve">, N., &amp; Zidane, L. (2024). Plant-Derived Natural Products: A Source for Drug Discovery and Development. Drugs and Drug Candidates, 3(1), 184-207. </w:t>
      </w:r>
      <w:hyperlink r:id="rId23" w:history="1">
        <w:r w:rsidRPr="00D04F79">
          <w:rPr>
            <w:rStyle w:val="Hyperlink"/>
            <w:rFonts w:cs="Times New Roman"/>
            <w:szCs w:val="24"/>
            <w:lang w:val="en-IN"/>
          </w:rPr>
          <w:t>https://doi.org/10.3390/ddc3010011</w:t>
        </w:r>
      </w:hyperlink>
    </w:p>
    <w:p w14:paraId="1B95E5E7" w14:textId="0228D359" w:rsidR="008462A3" w:rsidRDefault="008462A3" w:rsidP="00DB5E79">
      <w:pPr>
        <w:spacing w:line="360" w:lineRule="auto"/>
        <w:rPr>
          <w:rFonts w:cs="Times New Roman"/>
          <w:szCs w:val="24"/>
          <w:lang w:val="en-IN"/>
        </w:rPr>
      </w:pPr>
      <w:proofErr w:type="spellStart"/>
      <w:r w:rsidRPr="008462A3">
        <w:rPr>
          <w:rFonts w:cs="Times New Roman"/>
          <w:szCs w:val="24"/>
          <w:lang w:val="en-IN"/>
        </w:rPr>
        <w:t>Cilloniz</w:t>
      </w:r>
      <w:proofErr w:type="spellEnd"/>
      <w:r w:rsidRPr="008462A3">
        <w:rPr>
          <w:rFonts w:cs="Times New Roman"/>
          <w:szCs w:val="24"/>
          <w:lang w:val="en-IN"/>
        </w:rPr>
        <w:t>, C., Martin-</w:t>
      </w:r>
      <w:proofErr w:type="spellStart"/>
      <w:r w:rsidRPr="008462A3">
        <w:rPr>
          <w:rFonts w:cs="Times New Roman"/>
          <w:szCs w:val="24"/>
          <w:lang w:val="en-IN"/>
        </w:rPr>
        <w:t>Loeches</w:t>
      </w:r>
      <w:proofErr w:type="spellEnd"/>
      <w:r w:rsidRPr="008462A3">
        <w:rPr>
          <w:rFonts w:cs="Times New Roman"/>
          <w:szCs w:val="24"/>
          <w:lang w:val="en-IN"/>
        </w:rPr>
        <w:t xml:space="preserve">, I., Garcia-Vidal, C., San Jose, A., &amp; Torres, A. (2016). Microbial </w:t>
      </w:r>
      <w:proofErr w:type="spellStart"/>
      <w:r w:rsidRPr="008462A3">
        <w:rPr>
          <w:rFonts w:cs="Times New Roman"/>
          <w:szCs w:val="24"/>
          <w:lang w:val="en-IN"/>
        </w:rPr>
        <w:t>Etiology</w:t>
      </w:r>
      <w:proofErr w:type="spellEnd"/>
      <w:r w:rsidRPr="008462A3">
        <w:rPr>
          <w:rFonts w:cs="Times New Roman"/>
          <w:szCs w:val="24"/>
          <w:lang w:val="en-IN"/>
        </w:rPr>
        <w:t xml:space="preserve"> of Pneumonia: Epidemiology, Diagnosis and Resistance Patterns. International Journal of Molecular Sciences, 17(12), 2120. </w:t>
      </w:r>
      <w:hyperlink r:id="rId24" w:history="1">
        <w:r w:rsidRPr="00D04F79">
          <w:rPr>
            <w:rStyle w:val="Hyperlink"/>
            <w:rFonts w:cs="Times New Roman"/>
            <w:szCs w:val="24"/>
            <w:lang w:val="en-IN"/>
          </w:rPr>
          <w:t>https://doi.org/10.3390/ijms17122120</w:t>
        </w:r>
      </w:hyperlink>
    </w:p>
    <w:p w14:paraId="44B1E692" w14:textId="6B8C65EF" w:rsidR="008462A3" w:rsidRPr="008462A3" w:rsidRDefault="008462A3" w:rsidP="00DB5E79">
      <w:pPr>
        <w:spacing w:after="0" w:line="360" w:lineRule="auto"/>
        <w:rPr>
          <w:rFonts w:cs="Times New Roman"/>
          <w:szCs w:val="24"/>
        </w:rPr>
      </w:pPr>
      <w:r w:rsidRPr="008462A3">
        <w:rPr>
          <w:rFonts w:cs="Times New Roman"/>
          <w:szCs w:val="24"/>
          <w:lang w:val="pt-BR"/>
        </w:rPr>
        <w:t xml:space="preserve">Cillóniz, C., Menéndez, R., García-Vidal, C., Péricas, J. M., &amp; Torres, A. (2020). </w:t>
      </w:r>
      <w:r w:rsidRPr="008462A3">
        <w:rPr>
          <w:rFonts w:cs="Times New Roman"/>
          <w:szCs w:val="24"/>
          <w:lang w:val="en-IN"/>
        </w:rPr>
        <w:t xml:space="preserve">Defining community-acquired pneumonia as a public health threat: Arguments in </w:t>
      </w:r>
      <w:proofErr w:type="spellStart"/>
      <w:r w:rsidRPr="008462A3">
        <w:rPr>
          <w:rFonts w:cs="Times New Roman"/>
          <w:szCs w:val="24"/>
          <w:lang w:val="en-IN"/>
        </w:rPr>
        <w:t>favor</w:t>
      </w:r>
      <w:proofErr w:type="spellEnd"/>
      <w:r w:rsidRPr="008462A3">
        <w:rPr>
          <w:rFonts w:cs="Times New Roman"/>
          <w:szCs w:val="24"/>
          <w:lang w:val="en-IN"/>
        </w:rPr>
        <w:t xml:space="preserve"> from Spanish investigators. </w:t>
      </w:r>
      <w:proofErr w:type="spellStart"/>
      <w:r w:rsidRPr="008462A3">
        <w:rPr>
          <w:rFonts w:cs="Times New Roman"/>
          <w:szCs w:val="24"/>
          <w:lang w:val="en-IN"/>
        </w:rPr>
        <w:t>Medicina</w:t>
      </w:r>
      <w:proofErr w:type="spellEnd"/>
      <w:r w:rsidRPr="008462A3">
        <w:rPr>
          <w:rFonts w:cs="Times New Roman"/>
          <w:szCs w:val="24"/>
          <w:lang w:val="en-IN"/>
        </w:rPr>
        <w:t xml:space="preserve"> (Basel), 8(1), 6. </w:t>
      </w:r>
      <w:hyperlink r:id="rId25" w:history="1">
        <w:r w:rsidRPr="008462A3">
          <w:rPr>
            <w:rStyle w:val="Hyperlink"/>
            <w:rFonts w:cs="Times New Roman"/>
            <w:szCs w:val="24"/>
          </w:rPr>
          <w:t>https://doi.org/10.3390/medsci8010006</w:t>
        </w:r>
      </w:hyperlink>
    </w:p>
    <w:p w14:paraId="178D48D6" w14:textId="312D8EA3" w:rsidR="008462A3" w:rsidRDefault="008462A3" w:rsidP="00DB5E79">
      <w:pPr>
        <w:spacing w:line="360" w:lineRule="auto"/>
        <w:rPr>
          <w:rFonts w:cs="Times New Roman"/>
          <w:szCs w:val="24"/>
          <w:lang w:val="en-IN"/>
        </w:rPr>
      </w:pPr>
      <w:proofErr w:type="spellStart"/>
      <w:r w:rsidRPr="008462A3">
        <w:rPr>
          <w:rFonts w:cs="Times New Roman"/>
          <w:szCs w:val="24"/>
        </w:rPr>
        <w:t>Cirz</w:t>
      </w:r>
      <w:proofErr w:type="spellEnd"/>
      <w:r w:rsidRPr="008462A3">
        <w:rPr>
          <w:rFonts w:cs="Times New Roman"/>
          <w:szCs w:val="24"/>
        </w:rPr>
        <w:t xml:space="preserve">, R. T., Jones, M. B., </w:t>
      </w:r>
      <w:proofErr w:type="spellStart"/>
      <w:r w:rsidRPr="008462A3">
        <w:rPr>
          <w:rFonts w:cs="Times New Roman"/>
          <w:szCs w:val="24"/>
        </w:rPr>
        <w:t>Gingles</w:t>
      </w:r>
      <w:proofErr w:type="spellEnd"/>
      <w:r w:rsidRPr="008462A3">
        <w:rPr>
          <w:rFonts w:cs="Times New Roman"/>
          <w:szCs w:val="24"/>
        </w:rPr>
        <w:t xml:space="preserve">, N. A., </w:t>
      </w:r>
      <w:proofErr w:type="spellStart"/>
      <w:r w:rsidRPr="008462A3">
        <w:rPr>
          <w:rFonts w:cs="Times New Roman"/>
          <w:szCs w:val="24"/>
        </w:rPr>
        <w:t>Minogue</w:t>
      </w:r>
      <w:proofErr w:type="spellEnd"/>
      <w:r w:rsidRPr="008462A3">
        <w:rPr>
          <w:rFonts w:cs="Times New Roman"/>
          <w:szCs w:val="24"/>
        </w:rPr>
        <w:t xml:space="preserve">, T. D., </w:t>
      </w:r>
      <w:proofErr w:type="spellStart"/>
      <w:r w:rsidRPr="008462A3">
        <w:rPr>
          <w:rFonts w:cs="Times New Roman"/>
          <w:szCs w:val="24"/>
        </w:rPr>
        <w:t>Jarrahi</w:t>
      </w:r>
      <w:proofErr w:type="spellEnd"/>
      <w:r w:rsidRPr="008462A3">
        <w:rPr>
          <w:rFonts w:cs="Times New Roman"/>
          <w:szCs w:val="24"/>
        </w:rPr>
        <w:t xml:space="preserve">, B., Peterson, S. N., &amp; </w:t>
      </w:r>
      <w:proofErr w:type="spellStart"/>
      <w:r w:rsidRPr="008462A3">
        <w:rPr>
          <w:rFonts w:cs="Times New Roman"/>
          <w:szCs w:val="24"/>
        </w:rPr>
        <w:t>Romesberg</w:t>
      </w:r>
      <w:proofErr w:type="spellEnd"/>
      <w:r w:rsidRPr="008462A3">
        <w:rPr>
          <w:rFonts w:cs="Times New Roman"/>
          <w:szCs w:val="24"/>
        </w:rPr>
        <w:t xml:space="preserve">, F. E. (2007). </w:t>
      </w:r>
      <w:r w:rsidRPr="008462A3">
        <w:rPr>
          <w:rFonts w:cs="Times New Roman"/>
          <w:szCs w:val="24"/>
          <w:lang w:val="en-IN"/>
        </w:rPr>
        <w:t xml:space="preserve">Complete and SOS-mediated response of Staphylococcus aureus to the antibiotic ciprofloxacin. Journal of Bacteriology, 189(2), 531-539. </w:t>
      </w:r>
      <w:hyperlink r:id="rId26" w:history="1">
        <w:r w:rsidRPr="00D04F79">
          <w:rPr>
            <w:rStyle w:val="Hyperlink"/>
            <w:rFonts w:cs="Times New Roman"/>
            <w:szCs w:val="24"/>
            <w:lang w:val="en-IN"/>
          </w:rPr>
          <w:t>https://doi.org/10.1128/JB.01464-06</w:t>
        </w:r>
      </w:hyperlink>
    </w:p>
    <w:p w14:paraId="2CC7326F" w14:textId="1FB3A724" w:rsidR="008462A3" w:rsidRDefault="008462A3" w:rsidP="00DB5E79">
      <w:pPr>
        <w:spacing w:line="360" w:lineRule="auto"/>
        <w:rPr>
          <w:rFonts w:cs="Times New Roman"/>
          <w:szCs w:val="24"/>
          <w:lang w:val="en-IN"/>
        </w:rPr>
      </w:pPr>
      <w:r w:rsidRPr="008462A3">
        <w:rPr>
          <w:rFonts w:cs="Times New Roman"/>
          <w:szCs w:val="24"/>
          <w:lang w:val="en-IN"/>
        </w:rPr>
        <w:t xml:space="preserve">Clinical and Laboratory Standards Institute. (2012). *Methods for dilution antimicrobial susceptibility tests for bacteria that grow aerobically; Approved Standard—Ninth Edition* (CLSI document M07-A9). Clinical and Laboratory Standards Institute. </w:t>
      </w:r>
      <w:hyperlink r:id="rId27" w:history="1">
        <w:r w:rsidRPr="00D04F79">
          <w:rPr>
            <w:rStyle w:val="Hyperlink"/>
            <w:rFonts w:cs="Times New Roman"/>
            <w:szCs w:val="24"/>
            <w:lang w:val="en-IN"/>
          </w:rPr>
          <w:t>https://clsi.org/standards/products/microbiology/documents/m07/</w:t>
        </w:r>
      </w:hyperlink>
    </w:p>
    <w:p w14:paraId="4A6B3C06" w14:textId="21C6E592" w:rsidR="008462A3" w:rsidRDefault="008462A3" w:rsidP="00DB5E79">
      <w:pPr>
        <w:spacing w:line="360" w:lineRule="auto"/>
        <w:rPr>
          <w:rFonts w:cs="Times New Roman"/>
          <w:szCs w:val="24"/>
        </w:rPr>
      </w:pPr>
      <w:proofErr w:type="spellStart"/>
      <w:r w:rsidRPr="008462A3">
        <w:rPr>
          <w:rFonts w:cs="Times New Roman"/>
          <w:szCs w:val="24"/>
        </w:rPr>
        <w:t>Cushnie</w:t>
      </w:r>
      <w:proofErr w:type="spellEnd"/>
      <w:r w:rsidRPr="008462A3">
        <w:rPr>
          <w:rFonts w:cs="Times New Roman"/>
          <w:szCs w:val="24"/>
        </w:rPr>
        <w:t xml:space="preserve">, T. P. T., &amp; Lamb, A. J. (2005). </w:t>
      </w:r>
      <w:r w:rsidRPr="008462A3">
        <w:rPr>
          <w:rFonts w:cs="Times New Roman"/>
          <w:szCs w:val="24"/>
          <w:lang w:val="en-IN"/>
        </w:rPr>
        <w:t xml:space="preserve">Detection of </w:t>
      </w:r>
      <w:proofErr w:type="spellStart"/>
      <w:r w:rsidRPr="008462A3">
        <w:rPr>
          <w:rFonts w:cs="Times New Roman"/>
          <w:szCs w:val="24"/>
          <w:lang w:val="en-IN"/>
        </w:rPr>
        <w:t>galangin</w:t>
      </w:r>
      <w:proofErr w:type="spellEnd"/>
      <w:r w:rsidRPr="008462A3">
        <w:rPr>
          <w:rFonts w:cs="Times New Roman"/>
          <w:szCs w:val="24"/>
          <w:lang w:val="en-IN"/>
        </w:rPr>
        <w:t xml:space="preserve">-induced cytoplasmic membrane damage in Staphylococcus aureus by measuring potassium loss. </w:t>
      </w:r>
      <w:r w:rsidRPr="008462A3">
        <w:rPr>
          <w:rFonts w:cs="Times New Roman"/>
          <w:szCs w:val="24"/>
        </w:rPr>
        <w:t xml:space="preserve">Journal of </w:t>
      </w:r>
      <w:proofErr w:type="spellStart"/>
      <w:r w:rsidRPr="008462A3">
        <w:rPr>
          <w:rFonts w:cs="Times New Roman"/>
          <w:szCs w:val="24"/>
        </w:rPr>
        <w:t>Ethnopharmacology</w:t>
      </w:r>
      <w:proofErr w:type="spellEnd"/>
      <w:r w:rsidRPr="008462A3">
        <w:rPr>
          <w:rFonts w:cs="Times New Roman"/>
          <w:szCs w:val="24"/>
        </w:rPr>
        <w:t xml:space="preserve">, 101(1-3), 243-248. </w:t>
      </w:r>
      <w:hyperlink r:id="rId28" w:history="1">
        <w:r w:rsidRPr="00D04F79">
          <w:rPr>
            <w:rStyle w:val="Hyperlink"/>
            <w:rFonts w:cs="Times New Roman"/>
            <w:szCs w:val="24"/>
          </w:rPr>
          <w:t>https://doi.org/10.1016/j.jep.2005.04.014</w:t>
        </w:r>
      </w:hyperlink>
    </w:p>
    <w:p w14:paraId="66A119A2" w14:textId="57B1562F" w:rsidR="008462A3" w:rsidRDefault="008462A3" w:rsidP="00DB5E79">
      <w:pPr>
        <w:spacing w:line="360" w:lineRule="auto"/>
        <w:rPr>
          <w:lang w:val="en-IN"/>
        </w:rPr>
      </w:pPr>
      <w:proofErr w:type="spellStart"/>
      <w:r w:rsidRPr="008462A3">
        <w:rPr>
          <w:rFonts w:cs="Times New Roman"/>
          <w:szCs w:val="24"/>
        </w:rPr>
        <w:t>Daurel</w:t>
      </w:r>
      <w:proofErr w:type="spellEnd"/>
      <w:r w:rsidRPr="008462A3">
        <w:rPr>
          <w:rFonts w:cs="Times New Roman"/>
          <w:szCs w:val="24"/>
        </w:rPr>
        <w:t xml:space="preserve">, C., &amp; Leclercq, R. (2008). L’antibiogramme de Staphylococcus aureus. </w:t>
      </w:r>
      <w:r w:rsidRPr="008462A3">
        <w:rPr>
          <w:rFonts w:cs="Times New Roman"/>
          <w:szCs w:val="24"/>
          <w:lang w:val="en-IN"/>
        </w:rPr>
        <w:t xml:space="preserve">Revue Francophone des </w:t>
      </w:r>
      <w:proofErr w:type="spellStart"/>
      <w:r w:rsidRPr="008462A3">
        <w:rPr>
          <w:rFonts w:cs="Times New Roman"/>
          <w:szCs w:val="24"/>
          <w:lang w:val="en-IN"/>
        </w:rPr>
        <w:t>Laboratoires</w:t>
      </w:r>
      <w:proofErr w:type="spellEnd"/>
      <w:r w:rsidRPr="008462A3">
        <w:rPr>
          <w:rFonts w:cs="Times New Roman"/>
          <w:szCs w:val="24"/>
          <w:lang w:val="en-IN"/>
        </w:rPr>
        <w:t xml:space="preserve">, 407, 81-90. </w:t>
      </w:r>
      <w:hyperlink r:id="rId29" w:history="1">
        <w:r w:rsidRPr="00D04F79">
          <w:rPr>
            <w:rStyle w:val="Hyperlink"/>
            <w:rFonts w:cs="Times New Roman"/>
            <w:szCs w:val="24"/>
            <w:lang w:val="en-IN"/>
          </w:rPr>
          <w:t>https://doi.org/10.1016/S1773-035X(08)74870-6</w:t>
        </w:r>
      </w:hyperlink>
    </w:p>
    <w:p w14:paraId="1FC1C521" w14:textId="75C63960" w:rsidR="008462A3" w:rsidRDefault="008462A3" w:rsidP="00DB5E79">
      <w:pPr>
        <w:spacing w:line="360" w:lineRule="auto"/>
        <w:rPr>
          <w:rFonts w:cs="Times New Roman"/>
          <w:szCs w:val="24"/>
          <w:lang w:val="en-IN"/>
        </w:rPr>
      </w:pPr>
      <w:proofErr w:type="spellStart"/>
      <w:r w:rsidRPr="008462A3">
        <w:rPr>
          <w:rFonts w:cs="Times New Roman"/>
          <w:szCs w:val="24"/>
          <w:lang w:val="en-IN"/>
        </w:rPr>
        <w:t>Eumkeb</w:t>
      </w:r>
      <w:proofErr w:type="spellEnd"/>
      <w:r w:rsidRPr="008462A3">
        <w:rPr>
          <w:rFonts w:cs="Times New Roman"/>
          <w:szCs w:val="24"/>
          <w:lang w:val="en-IN"/>
        </w:rPr>
        <w:t xml:space="preserve">, G., &amp; </w:t>
      </w:r>
      <w:proofErr w:type="spellStart"/>
      <w:r w:rsidRPr="008462A3">
        <w:rPr>
          <w:rFonts w:cs="Times New Roman"/>
          <w:szCs w:val="24"/>
          <w:lang w:val="en-IN"/>
        </w:rPr>
        <w:t>Chukrathok</w:t>
      </w:r>
      <w:proofErr w:type="spellEnd"/>
      <w:r w:rsidRPr="008462A3">
        <w:rPr>
          <w:rFonts w:cs="Times New Roman"/>
          <w:szCs w:val="24"/>
          <w:lang w:val="en-IN"/>
        </w:rPr>
        <w:t xml:space="preserve">, S. (2013). Synergistic activity and mechanism of action of ceftazidime and apigenin combination against ceftazidime-resistant Enterobacter cloacae. Phytomedicine, 20(3-4), 262-269. </w:t>
      </w:r>
      <w:hyperlink r:id="rId30" w:history="1">
        <w:r w:rsidRPr="00D04F79">
          <w:rPr>
            <w:rStyle w:val="Hyperlink"/>
            <w:rFonts w:cs="Times New Roman"/>
            <w:szCs w:val="24"/>
            <w:lang w:val="en-IN"/>
          </w:rPr>
          <w:t>https://doi.org/10.1016/j.phymed.2012.10.008</w:t>
        </w:r>
      </w:hyperlink>
    </w:p>
    <w:p w14:paraId="756B78A5" w14:textId="342CAE69" w:rsidR="008462A3" w:rsidRDefault="008462A3" w:rsidP="00DB5E79">
      <w:pPr>
        <w:spacing w:after="0" w:line="360" w:lineRule="auto"/>
        <w:rPr>
          <w:rFonts w:cs="Times New Roman"/>
          <w:szCs w:val="24"/>
          <w:lang w:val="en-IN"/>
        </w:rPr>
      </w:pPr>
      <w:commentRangeStart w:id="25"/>
      <w:r w:rsidRPr="008462A3">
        <w:rPr>
          <w:rFonts w:cs="Times New Roman"/>
          <w:szCs w:val="24"/>
          <w:lang w:val="en-IN"/>
        </w:rPr>
        <w:t xml:space="preserve">Hansen, M. P., Scott, A. M., McCullough, A., </w:t>
      </w:r>
      <w:proofErr w:type="spellStart"/>
      <w:r w:rsidRPr="008462A3">
        <w:rPr>
          <w:rFonts w:cs="Times New Roman"/>
          <w:szCs w:val="24"/>
          <w:lang w:val="en-IN"/>
        </w:rPr>
        <w:t>Thorning</w:t>
      </w:r>
      <w:proofErr w:type="spellEnd"/>
      <w:r w:rsidRPr="008462A3">
        <w:rPr>
          <w:rFonts w:cs="Times New Roman"/>
          <w:szCs w:val="24"/>
          <w:lang w:val="en-IN"/>
        </w:rPr>
        <w:t xml:space="preserve">, S., Aronson, J. K., </w:t>
      </w:r>
      <w:proofErr w:type="spellStart"/>
      <w:r w:rsidRPr="008462A3">
        <w:rPr>
          <w:rFonts w:cs="Times New Roman"/>
          <w:szCs w:val="24"/>
          <w:lang w:val="en-IN"/>
        </w:rPr>
        <w:t>Beller</w:t>
      </w:r>
      <w:proofErr w:type="spellEnd"/>
      <w:r w:rsidRPr="008462A3">
        <w:rPr>
          <w:rFonts w:cs="Times New Roman"/>
          <w:szCs w:val="24"/>
          <w:lang w:val="en-IN"/>
        </w:rPr>
        <w:t xml:space="preserve">, E. M., </w:t>
      </w:r>
      <w:proofErr w:type="spellStart"/>
      <w:r w:rsidRPr="008462A3">
        <w:rPr>
          <w:rFonts w:cs="Times New Roman"/>
          <w:szCs w:val="24"/>
          <w:lang w:val="en-IN"/>
        </w:rPr>
        <w:t>Glasziou</w:t>
      </w:r>
      <w:proofErr w:type="spellEnd"/>
      <w:r w:rsidRPr="008462A3">
        <w:rPr>
          <w:rFonts w:cs="Times New Roman"/>
          <w:szCs w:val="24"/>
          <w:lang w:val="en-IN"/>
        </w:rPr>
        <w:t xml:space="preserve">, P. P., Hoffmann, T. C., Clark, J., &amp; Del Mar, C. B. (2019). Adverse events in people taking macrolide antibiotics versus placebo for any indication. Cochrane Database of Systematic Reviews, 2019(1), CD011825. </w:t>
      </w:r>
      <w:hyperlink r:id="rId31" w:history="1">
        <w:r w:rsidRPr="00D04F79">
          <w:rPr>
            <w:rStyle w:val="Hyperlink"/>
            <w:rFonts w:cs="Times New Roman"/>
            <w:szCs w:val="24"/>
            <w:lang w:val="en-IN"/>
          </w:rPr>
          <w:t>https://doi.org/10.1002/14651858.CD011825.pub2</w:t>
        </w:r>
      </w:hyperlink>
    </w:p>
    <w:p w14:paraId="44EDE07E" w14:textId="19783C94" w:rsidR="00BD41E5" w:rsidRDefault="00BD41E5" w:rsidP="00DB5E79">
      <w:pPr>
        <w:spacing w:line="360" w:lineRule="auto"/>
        <w:rPr>
          <w:rFonts w:cs="Times New Roman"/>
          <w:szCs w:val="24"/>
          <w:lang w:val="en-IN"/>
        </w:rPr>
      </w:pPr>
      <w:proofErr w:type="spellStart"/>
      <w:r w:rsidRPr="00BD41E5">
        <w:rPr>
          <w:rFonts w:cs="Times New Roman"/>
          <w:szCs w:val="24"/>
          <w:lang w:val="en-IN"/>
        </w:rPr>
        <w:t>Klepser</w:t>
      </w:r>
      <w:proofErr w:type="spellEnd"/>
      <w:r w:rsidRPr="00BD41E5">
        <w:rPr>
          <w:rFonts w:cs="Times New Roman"/>
          <w:szCs w:val="24"/>
          <w:lang w:val="en-IN"/>
        </w:rPr>
        <w:t xml:space="preserve">, M. E., Ernst, E. J., Lewis, R. E., Ernst, M. E., &amp; </w:t>
      </w:r>
      <w:proofErr w:type="spellStart"/>
      <w:r w:rsidRPr="00BD41E5">
        <w:rPr>
          <w:rFonts w:cs="Times New Roman"/>
          <w:szCs w:val="24"/>
          <w:lang w:val="en-IN"/>
        </w:rPr>
        <w:t>Pfaller</w:t>
      </w:r>
      <w:proofErr w:type="spellEnd"/>
      <w:r w:rsidRPr="00BD41E5">
        <w:rPr>
          <w:rFonts w:cs="Times New Roman"/>
          <w:szCs w:val="24"/>
          <w:lang w:val="en-IN"/>
        </w:rPr>
        <w:t xml:space="preserve">, M. A. (1998). Influence of test conditions on antifungal time-kill curve results: Proposal for standardized methods. </w:t>
      </w:r>
      <w:commentRangeEnd w:id="25"/>
      <w:r w:rsidR="000149AA">
        <w:rPr>
          <w:rStyle w:val="CommentReference"/>
        </w:rPr>
        <w:lastRenderedPageBreak/>
        <w:commentReference w:id="25"/>
      </w:r>
      <w:r w:rsidRPr="00BD41E5">
        <w:rPr>
          <w:rFonts w:cs="Times New Roman"/>
          <w:szCs w:val="24"/>
          <w:lang w:val="en-IN"/>
        </w:rPr>
        <w:t xml:space="preserve">Antimicrobial Agents and Chemotherapy, 42(5), 1207-1212. </w:t>
      </w:r>
      <w:hyperlink r:id="rId32" w:history="1">
        <w:r w:rsidRPr="00D04F79">
          <w:rPr>
            <w:rStyle w:val="Hyperlink"/>
            <w:rFonts w:cs="Times New Roman"/>
            <w:szCs w:val="24"/>
            <w:lang w:val="en-IN"/>
          </w:rPr>
          <w:t>https://doi.org/10.1128/AAC.42.5.1207</w:t>
        </w:r>
      </w:hyperlink>
    </w:p>
    <w:p w14:paraId="40985862" w14:textId="4295E987" w:rsidR="00BD41E5" w:rsidRDefault="00BD41E5" w:rsidP="00DB5E79">
      <w:pPr>
        <w:spacing w:line="360" w:lineRule="auto"/>
        <w:rPr>
          <w:rFonts w:cs="Times New Roman"/>
          <w:szCs w:val="24"/>
          <w:lang w:val="en-IN"/>
        </w:rPr>
      </w:pPr>
      <w:r w:rsidRPr="00BD41E5">
        <w:rPr>
          <w:rFonts w:cs="Times New Roman"/>
          <w:szCs w:val="24"/>
          <w:lang w:val="en-IN"/>
        </w:rPr>
        <w:t xml:space="preserve">Le Roux, D. M. (2024). Childhood deaths due to pneumonia: a novel causal analysis of aetiology. The Lancet Child and Adolescent Health, 8(3), 178-179. </w:t>
      </w:r>
      <w:hyperlink r:id="rId33" w:history="1">
        <w:r w:rsidRPr="00D04F79">
          <w:rPr>
            <w:rStyle w:val="Hyperlink"/>
            <w:rFonts w:cs="Times New Roman"/>
            <w:szCs w:val="24"/>
            <w:lang w:val="en-IN"/>
          </w:rPr>
          <w:t>https://doi.org/10.1016/S2352-4642(24)00015-4</w:t>
        </w:r>
      </w:hyperlink>
    </w:p>
    <w:p w14:paraId="7440775B" w14:textId="1B94A993" w:rsidR="00BD41E5" w:rsidRPr="00BD41E5" w:rsidRDefault="00BD41E5" w:rsidP="00DB5E79">
      <w:pPr>
        <w:spacing w:line="360" w:lineRule="auto"/>
        <w:rPr>
          <w:rFonts w:cs="Times New Roman"/>
          <w:szCs w:val="24"/>
          <w:lang w:val="pt-BR"/>
        </w:rPr>
      </w:pPr>
      <w:r w:rsidRPr="00BD41E5">
        <w:rPr>
          <w:rFonts w:cs="Times New Roman"/>
          <w:szCs w:val="24"/>
          <w:lang w:val="pt-BR"/>
        </w:rPr>
        <w:t xml:space="preserve">Li, J., &amp; Monje-Galvan, V. (2023). </w:t>
      </w:r>
      <w:r w:rsidRPr="00BD41E5">
        <w:rPr>
          <w:rFonts w:cs="Times New Roman"/>
          <w:szCs w:val="24"/>
          <w:lang w:val="en-IN"/>
        </w:rPr>
        <w:t xml:space="preserve">In Vitro and In Silico Studies of Antimicrobial Saponins: A Review. Processes, 11(10), 2856. </w:t>
      </w:r>
      <w:hyperlink r:id="rId34" w:history="1">
        <w:r w:rsidRPr="00BD41E5">
          <w:rPr>
            <w:rStyle w:val="Hyperlink"/>
            <w:rFonts w:cs="Times New Roman"/>
            <w:szCs w:val="24"/>
            <w:lang w:val="pt-BR"/>
          </w:rPr>
          <w:t>https://doi.org/10.3390/pr11102856</w:t>
        </w:r>
      </w:hyperlink>
    </w:p>
    <w:p w14:paraId="3D617031" w14:textId="1A3F4F14" w:rsidR="00BD41E5" w:rsidRDefault="00BD41E5" w:rsidP="00DB5E79">
      <w:pPr>
        <w:spacing w:line="360" w:lineRule="auto"/>
        <w:rPr>
          <w:rFonts w:cs="Times New Roman"/>
          <w:szCs w:val="24"/>
          <w:lang w:val="en-IN"/>
        </w:rPr>
      </w:pPr>
      <w:r w:rsidRPr="00BD41E5">
        <w:rPr>
          <w:rFonts w:cs="Times New Roman"/>
          <w:szCs w:val="24"/>
          <w:lang w:val="pt-BR"/>
        </w:rPr>
        <w:t xml:space="preserve">Mancuso, G., Midiri, A., Gerace, E., &amp; Biondo, C. (2021). </w:t>
      </w:r>
      <w:r w:rsidRPr="00BD41E5">
        <w:rPr>
          <w:rFonts w:cs="Times New Roman"/>
          <w:szCs w:val="24"/>
          <w:lang w:val="en-IN"/>
        </w:rPr>
        <w:t xml:space="preserve">Bacterial Antibiotic Resistance: The Most Critical Pathogens. Pathogens, 10(10), 1310. </w:t>
      </w:r>
      <w:hyperlink r:id="rId35" w:history="1">
        <w:r w:rsidRPr="00D04F79">
          <w:rPr>
            <w:rStyle w:val="Hyperlink"/>
            <w:rFonts w:cs="Times New Roman"/>
            <w:szCs w:val="24"/>
            <w:lang w:val="en-IN"/>
          </w:rPr>
          <w:t>https://doi.org/10.3390/pathogens10101310</w:t>
        </w:r>
      </w:hyperlink>
    </w:p>
    <w:p w14:paraId="0A83C1D9" w14:textId="50E644DA" w:rsidR="00BD41E5" w:rsidRDefault="00BD41E5" w:rsidP="00DB5E79">
      <w:pPr>
        <w:spacing w:after="0" w:line="360" w:lineRule="auto"/>
        <w:rPr>
          <w:rFonts w:cs="Times New Roman"/>
          <w:szCs w:val="24"/>
          <w:lang w:val="en-IN"/>
        </w:rPr>
      </w:pPr>
      <w:commentRangeStart w:id="26"/>
      <w:proofErr w:type="spellStart"/>
      <w:r w:rsidRPr="00BD41E5">
        <w:rPr>
          <w:rFonts w:cs="Times New Roman"/>
          <w:szCs w:val="24"/>
          <w:lang w:val="en-IN"/>
        </w:rPr>
        <w:t>Miguères</w:t>
      </w:r>
      <w:proofErr w:type="spellEnd"/>
      <w:r w:rsidRPr="00BD41E5">
        <w:rPr>
          <w:rFonts w:cs="Times New Roman"/>
          <w:szCs w:val="24"/>
          <w:lang w:val="en-IN"/>
        </w:rPr>
        <w:t xml:space="preserve">, J., &amp; </w:t>
      </w:r>
      <w:proofErr w:type="spellStart"/>
      <w:r w:rsidRPr="00BD41E5">
        <w:rPr>
          <w:rFonts w:cs="Times New Roman"/>
          <w:szCs w:val="24"/>
          <w:lang w:val="en-IN"/>
        </w:rPr>
        <w:t>Jover</w:t>
      </w:r>
      <w:proofErr w:type="spellEnd"/>
      <w:r w:rsidRPr="00BD41E5">
        <w:rPr>
          <w:rFonts w:cs="Times New Roman"/>
          <w:szCs w:val="24"/>
          <w:lang w:val="en-IN"/>
        </w:rPr>
        <w:t xml:space="preserve">, A. (1980). Respiratory infections due to Mycoplasma pneumoniae in the adult patient. Current Medical Research and Opinion, 6(sup8), 73–76. </w:t>
      </w:r>
      <w:hyperlink r:id="rId36" w:history="1">
        <w:r w:rsidRPr="00D04F79">
          <w:rPr>
            <w:rStyle w:val="Hyperlink"/>
            <w:rFonts w:cs="Times New Roman"/>
            <w:szCs w:val="24"/>
            <w:lang w:val="en-IN"/>
          </w:rPr>
          <w:t>https://doi.org/10.1185/03007998009115156</w:t>
        </w:r>
      </w:hyperlink>
      <w:commentRangeEnd w:id="26"/>
      <w:r w:rsidR="000149AA">
        <w:rPr>
          <w:rStyle w:val="CommentReference"/>
        </w:rPr>
        <w:commentReference w:id="26"/>
      </w:r>
    </w:p>
    <w:p w14:paraId="066FBB04" w14:textId="6FCE95AB" w:rsidR="00BD41E5" w:rsidRDefault="00BD41E5" w:rsidP="00DB5E79">
      <w:pPr>
        <w:spacing w:line="360" w:lineRule="auto"/>
        <w:rPr>
          <w:rFonts w:cs="Times New Roman"/>
          <w:szCs w:val="24"/>
          <w:lang w:val="en-IN"/>
        </w:rPr>
      </w:pPr>
      <w:proofErr w:type="spellStart"/>
      <w:r w:rsidRPr="00BD41E5">
        <w:rPr>
          <w:rFonts w:cs="Times New Roman"/>
          <w:szCs w:val="24"/>
          <w:lang w:val="en-IN"/>
        </w:rPr>
        <w:t>Mouanji</w:t>
      </w:r>
      <w:proofErr w:type="spellEnd"/>
      <w:r w:rsidRPr="00BD41E5">
        <w:rPr>
          <w:rFonts w:cs="Times New Roman"/>
          <w:szCs w:val="24"/>
          <w:lang w:val="en-IN"/>
        </w:rPr>
        <w:t xml:space="preserve">, M. C. F., </w:t>
      </w:r>
      <w:proofErr w:type="spellStart"/>
      <w:r w:rsidRPr="00BD41E5">
        <w:rPr>
          <w:rFonts w:cs="Times New Roman"/>
          <w:szCs w:val="24"/>
          <w:lang w:val="en-IN"/>
        </w:rPr>
        <w:t>Ngouana</w:t>
      </w:r>
      <w:proofErr w:type="spellEnd"/>
      <w:r w:rsidRPr="00BD41E5">
        <w:rPr>
          <w:rFonts w:cs="Times New Roman"/>
          <w:szCs w:val="24"/>
          <w:lang w:val="en-IN"/>
        </w:rPr>
        <w:t xml:space="preserve">, V., </w:t>
      </w:r>
      <w:proofErr w:type="spellStart"/>
      <w:r w:rsidRPr="00BD41E5">
        <w:rPr>
          <w:rFonts w:cs="Times New Roman"/>
          <w:szCs w:val="24"/>
          <w:lang w:val="en-IN"/>
        </w:rPr>
        <w:t>Madiesse</w:t>
      </w:r>
      <w:proofErr w:type="spellEnd"/>
      <w:r w:rsidRPr="00BD41E5">
        <w:rPr>
          <w:rFonts w:cs="Times New Roman"/>
          <w:szCs w:val="24"/>
          <w:lang w:val="en-IN"/>
        </w:rPr>
        <w:t xml:space="preserve"> </w:t>
      </w:r>
      <w:proofErr w:type="spellStart"/>
      <w:r w:rsidRPr="00BD41E5">
        <w:rPr>
          <w:rFonts w:cs="Times New Roman"/>
          <w:szCs w:val="24"/>
          <w:lang w:val="en-IN"/>
        </w:rPr>
        <w:t>Kemgne</w:t>
      </w:r>
      <w:proofErr w:type="spellEnd"/>
      <w:r w:rsidRPr="00BD41E5">
        <w:rPr>
          <w:rFonts w:cs="Times New Roman"/>
          <w:szCs w:val="24"/>
          <w:lang w:val="en-IN"/>
        </w:rPr>
        <w:t xml:space="preserve">, E. A., Pone </w:t>
      </w:r>
      <w:proofErr w:type="spellStart"/>
      <w:r w:rsidRPr="00BD41E5">
        <w:rPr>
          <w:rFonts w:cs="Times New Roman"/>
          <w:szCs w:val="24"/>
          <w:lang w:val="en-IN"/>
        </w:rPr>
        <w:t>Kamdem</w:t>
      </w:r>
      <w:proofErr w:type="spellEnd"/>
      <w:r w:rsidRPr="00BD41E5">
        <w:rPr>
          <w:rFonts w:cs="Times New Roman"/>
          <w:szCs w:val="24"/>
          <w:lang w:val="en-IN"/>
        </w:rPr>
        <w:t xml:space="preserve">, B., </w:t>
      </w:r>
      <w:proofErr w:type="spellStart"/>
      <w:r w:rsidRPr="00BD41E5">
        <w:rPr>
          <w:rFonts w:cs="Times New Roman"/>
          <w:szCs w:val="24"/>
          <w:lang w:val="en-IN"/>
        </w:rPr>
        <w:t>Tchuendem</w:t>
      </w:r>
      <w:proofErr w:type="spellEnd"/>
      <w:r w:rsidRPr="00BD41E5">
        <w:rPr>
          <w:rFonts w:cs="Times New Roman"/>
          <w:szCs w:val="24"/>
          <w:lang w:val="en-IN"/>
        </w:rPr>
        <w:t xml:space="preserve">, D., </w:t>
      </w:r>
      <w:proofErr w:type="spellStart"/>
      <w:r w:rsidRPr="00BD41E5">
        <w:rPr>
          <w:rFonts w:cs="Times New Roman"/>
          <w:szCs w:val="24"/>
          <w:lang w:val="en-IN"/>
        </w:rPr>
        <w:t>Wendji</w:t>
      </w:r>
      <w:proofErr w:type="spellEnd"/>
      <w:r w:rsidRPr="00BD41E5">
        <w:rPr>
          <w:rFonts w:cs="Times New Roman"/>
          <w:szCs w:val="24"/>
          <w:lang w:val="en-IN"/>
        </w:rPr>
        <w:t xml:space="preserve"> </w:t>
      </w:r>
      <w:proofErr w:type="spellStart"/>
      <w:r w:rsidRPr="00BD41E5">
        <w:rPr>
          <w:rFonts w:cs="Times New Roman"/>
          <w:szCs w:val="24"/>
          <w:lang w:val="en-IN"/>
        </w:rPr>
        <w:t>Monkam</w:t>
      </w:r>
      <w:proofErr w:type="spellEnd"/>
      <w:r w:rsidRPr="00BD41E5">
        <w:rPr>
          <w:rFonts w:cs="Times New Roman"/>
          <w:szCs w:val="24"/>
          <w:lang w:val="en-IN"/>
        </w:rPr>
        <w:t xml:space="preserve">, D. S., </w:t>
      </w:r>
      <w:proofErr w:type="spellStart"/>
      <w:r w:rsidRPr="00BD41E5">
        <w:rPr>
          <w:rFonts w:cs="Times New Roman"/>
          <w:szCs w:val="24"/>
          <w:lang w:val="en-IN"/>
        </w:rPr>
        <w:t>Pinlap</w:t>
      </w:r>
      <w:proofErr w:type="spellEnd"/>
      <w:r w:rsidRPr="00BD41E5">
        <w:rPr>
          <w:rFonts w:cs="Times New Roman"/>
          <w:szCs w:val="24"/>
          <w:lang w:val="en-IN"/>
        </w:rPr>
        <w:t xml:space="preserve">, B. R., </w:t>
      </w:r>
      <w:proofErr w:type="spellStart"/>
      <w:r w:rsidRPr="00BD41E5">
        <w:rPr>
          <w:rFonts w:cs="Times New Roman"/>
          <w:szCs w:val="24"/>
          <w:lang w:val="en-IN"/>
        </w:rPr>
        <w:t>Kemzeu</w:t>
      </w:r>
      <w:proofErr w:type="spellEnd"/>
      <w:r w:rsidRPr="00BD41E5">
        <w:rPr>
          <w:rFonts w:cs="Times New Roman"/>
          <w:szCs w:val="24"/>
          <w:lang w:val="en-IN"/>
        </w:rPr>
        <w:t xml:space="preserve">, R., </w:t>
      </w:r>
      <w:proofErr w:type="spellStart"/>
      <w:r w:rsidRPr="00BD41E5">
        <w:rPr>
          <w:rFonts w:cs="Times New Roman"/>
          <w:szCs w:val="24"/>
          <w:lang w:val="en-IN"/>
        </w:rPr>
        <w:t>Makemteu</w:t>
      </w:r>
      <w:proofErr w:type="spellEnd"/>
      <w:r w:rsidRPr="00BD41E5">
        <w:rPr>
          <w:rFonts w:cs="Times New Roman"/>
          <w:szCs w:val="24"/>
          <w:lang w:val="en-IN"/>
        </w:rPr>
        <w:t xml:space="preserve">, J., </w:t>
      </w:r>
      <w:proofErr w:type="spellStart"/>
      <w:r w:rsidRPr="00BD41E5">
        <w:rPr>
          <w:rFonts w:cs="Times New Roman"/>
          <w:szCs w:val="24"/>
          <w:lang w:val="en-IN"/>
        </w:rPr>
        <w:t>Yossa</w:t>
      </w:r>
      <w:proofErr w:type="spellEnd"/>
      <w:r w:rsidRPr="00BD41E5">
        <w:rPr>
          <w:rFonts w:cs="Times New Roman"/>
          <w:szCs w:val="24"/>
          <w:lang w:val="en-IN"/>
        </w:rPr>
        <w:t xml:space="preserve"> </w:t>
      </w:r>
      <w:proofErr w:type="spellStart"/>
      <w:r w:rsidRPr="00BD41E5">
        <w:rPr>
          <w:rFonts w:cs="Times New Roman"/>
          <w:szCs w:val="24"/>
          <w:lang w:val="en-IN"/>
        </w:rPr>
        <w:t>Nzeuwa</w:t>
      </w:r>
      <w:proofErr w:type="spellEnd"/>
      <w:r w:rsidRPr="00BD41E5">
        <w:rPr>
          <w:rFonts w:cs="Times New Roman"/>
          <w:szCs w:val="24"/>
          <w:lang w:val="en-IN"/>
        </w:rPr>
        <w:t xml:space="preserve">, I. B., </w:t>
      </w:r>
      <w:proofErr w:type="spellStart"/>
      <w:r w:rsidRPr="00BD41E5">
        <w:rPr>
          <w:rFonts w:cs="Times New Roman"/>
          <w:szCs w:val="24"/>
          <w:lang w:val="en-IN"/>
        </w:rPr>
        <w:t>Zeuko´o</w:t>
      </w:r>
      <w:proofErr w:type="spellEnd"/>
      <w:r w:rsidRPr="00BD41E5">
        <w:rPr>
          <w:rFonts w:cs="Times New Roman"/>
          <w:szCs w:val="24"/>
          <w:lang w:val="en-IN"/>
        </w:rPr>
        <w:t xml:space="preserve"> </w:t>
      </w:r>
      <w:proofErr w:type="spellStart"/>
      <w:r w:rsidRPr="00BD41E5">
        <w:rPr>
          <w:rFonts w:cs="Times New Roman"/>
          <w:szCs w:val="24"/>
          <w:lang w:val="en-IN"/>
        </w:rPr>
        <w:t>Menkem</w:t>
      </w:r>
      <w:proofErr w:type="spellEnd"/>
      <w:r w:rsidRPr="00BD41E5">
        <w:rPr>
          <w:rFonts w:cs="Times New Roman"/>
          <w:szCs w:val="24"/>
          <w:lang w:val="en-IN"/>
        </w:rPr>
        <w:t xml:space="preserve">, E., </w:t>
      </w:r>
      <w:proofErr w:type="spellStart"/>
      <w:r w:rsidRPr="00BD41E5">
        <w:rPr>
          <w:rFonts w:cs="Times New Roman"/>
          <w:szCs w:val="24"/>
          <w:lang w:val="en-IN"/>
        </w:rPr>
        <w:t>Keilah</w:t>
      </w:r>
      <w:proofErr w:type="spellEnd"/>
      <w:r w:rsidRPr="00BD41E5">
        <w:rPr>
          <w:rFonts w:cs="Times New Roman"/>
          <w:szCs w:val="24"/>
          <w:lang w:val="en-IN"/>
        </w:rPr>
        <w:t xml:space="preserve"> </w:t>
      </w:r>
      <w:proofErr w:type="spellStart"/>
      <w:r w:rsidRPr="00BD41E5">
        <w:rPr>
          <w:rFonts w:cs="Times New Roman"/>
          <w:szCs w:val="24"/>
          <w:lang w:val="en-IN"/>
        </w:rPr>
        <w:t>Lunga</w:t>
      </w:r>
      <w:proofErr w:type="spellEnd"/>
      <w:r w:rsidRPr="00BD41E5">
        <w:rPr>
          <w:rFonts w:cs="Times New Roman"/>
          <w:szCs w:val="24"/>
          <w:lang w:val="en-IN"/>
        </w:rPr>
        <w:t xml:space="preserve">, P., &amp; </w:t>
      </w:r>
      <w:proofErr w:type="spellStart"/>
      <w:r w:rsidRPr="00BD41E5">
        <w:rPr>
          <w:rFonts w:cs="Times New Roman"/>
          <w:szCs w:val="24"/>
          <w:lang w:val="en-IN"/>
        </w:rPr>
        <w:t>Fekam</w:t>
      </w:r>
      <w:proofErr w:type="spellEnd"/>
      <w:r w:rsidRPr="00BD41E5">
        <w:rPr>
          <w:rFonts w:cs="Times New Roman"/>
          <w:szCs w:val="24"/>
          <w:lang w:val="en-IN"/>
        </w:rPr>
        <w:t xml:space="preserve"> </w:t>
      </w:r>
      <w:proofErr w:type="spellStart"/>
      <w:r w:rsidRPr="00BD41E5">
        <w:rPr>
          <w:rFonts w:cs="Times New Roman"/>
          <w:szCs w:val="24"/>
          <w:lang w:val="en-IN"/>
        </w:rPr>
        <w:t>Boyom</w:t>
      </w:r>
      <w:proofErr w:type="spellEnd"/>
      <w:r w:rsidRPr="00BD41E5">
        <w:rPr>
          <w:rFonts w:cs="Times New Roman"/>
          <w:szCs w:val="24"/>
          <w:lang w:val="en-IN"/>
        </w:rPr>
        <w:t>, F. (2025). Phytochemical screening, anti-Salmonella and antioxidant activities of extracts from Callistemon rigidus R. Br. (</w:t>
      </w:r>
      <w:proofErr w:type="spellStart"/>
      <w:r w:rsidRPr="00BD41E5">
        <w:rPr>
          <w:rFonts w:cs="Times New Roman"/>
          <w:szCs w:val="24"/>
          <w:lang w:val="en-IN"/>
        </w:rPr>
        <w:t>Myrtaceae</w:t>
      </w:r>
      <w:proofErr w:type="spellEnd"/>
      <w:r w:rsidRPr="00BD41E5">
        <w:rPr>
          <w:rFonts w:cs="Times New Roman"/>
          <w:szCs w:val="24"/>
          <w:lang w:val="en-IN"/>
        </w:rPr>
        <w:t xml:space="preserve">). S </w:t>
      </w:r>
      <w:proofErr w:type="spellStart"/>
      <w:r w:rsidRPr="00BD41E5">
        <w:rPr>
          <w:rFonts w:cs="Times New Roman"/>
          <w:szCs w:val="24"/>
          <w:lang w:val="en-IN"/>
        </w:rPr>
        <w:t>Afr</w:t>
      </w:r>
      <w:proofErr w:type="spellEnd"/>
      <w:r w:rsidRPr="00BD41E5">
        <w:rPr>
          <w:rFonts w:cs="Times New Roman"/>
          <w:szCs w:val="24"/>
          <w:lang w:val="en-IN"/>
        </w:rPr>
        <w:t xml:space="preserve"> J Bot, 184, 263-279. </w:t>
      </w:r>
      <w:hyperlink r:id="rId37" w:history="1">
        <w:r w:rsidRPr="00D04F79">
          <w:rPr>
            <w:rStyle w:val="Hyperlink"/>
            <w:rFonts w:cs="Times New Roman"/>
            <w:szCs w:val="24"/>
            <w:lang w:val="en-IN"/>
          </w:rPr>
          <w:t>https://doi.org/10.1016/j.sajb.2025.06.004</w:t>
        </w:r>
      </w:hyperlink>
    </w:p>
    <w:p w14:paraId="7D950B75" w14:textId="19ADB692" w:rsidR="00BD41E5" w:rsidRDefault="00BD41E5" w:rsidP="00DB5E79">
      <w:pPr>
        <w:spacing w:line="360" w:lineRule="auto"/>
        <w:rPr>
          <w:rFonts w:cs="Times New Roman"/>
          <w:szCs w:val="24"/>
          <w:lang w:val="en-IN"/>
        </w:rPr>
      </w:pPr>
      <w:r w:rsidRPr="00BD41E5">
        <w:rPr>
          <w:rFonts w:cs="Times New Roman"/>
          <w:szCs w:val="24"/>
          <w:lang w:val="en-IN"/>
        </w:rPr>
        <w:t xml:space="preserve">Nasim, N., Sandeep, I. S., &amp; Mohanty, S. (2022). Plant-derived natural products for drug discovery: current approaches and prospects. *Nucleus (Calcutta)*, *65*(3), 399-411. </w:t>
      </w:r>
      <w:hyperlink r:id="rId38" w:history="1">
        <w:r w:rsidRPr="00D04F79">
          <w:rPr>
            <w:rStyle w:val="Hyperlink"/>
            <w:rFonts w:cs="Times New Roman"/>
            <w:szCs w:val="24"/>
            <w:lang w:val="en-IN"/>
          </w:rPr>
          <w:t>https://doi.org/10.1007/s13237-022-00405-3</w:t>
        </w:r>
      </w:hyperlink>
    </w:p>
    <w:p w14:paraId="781EF8D7" w14:textId="74BC5EF9" w:rsidR="00BD41E5" w:rsidRDefault="00BD41E5" w:rsidP="00DB5E79">
      <w:pPr>
        <w:spacing w:after="0" w:line="360" w:lineRule="auto"/>
        <w:rPr>
          <w:rFonts w:cs="Times New Roman"/>
          <w:szCs w:val="24"/>
          <w:lang w:val="en-IN"/>
        </w:rPr>
      </w:pPr>
      <w:proofErr w:type="spellStart"/>
      <w:r w:rsidRPr="00BD41E5">
        <w:rPr>
          <w:rFonts w:cs="Times New Roman"/>
          <w:szCs w:val="24"/>
          <w:lang w:val="en-IN"/>
        </w:rPr>
        <w:t>Pahal</w:t>
      </w:r>
      <w:proofErr w:type="spellEnd"/>
      <w:r w:rsidRPr="00BD41E5">
        <w:rPr>
          <w:rFonts w:cs="Times New Roman"/>
          <w:szCs w:val="24"/>
          <w:lang w:val="en-IN"/>
        </w:rPr>
        <w:t xml:space="preserve">, P., </w:t>
      </w:r>
      <w:proofErr w:type="spellStart"/>
      <w:r w:rsidRPr="00BD41E5">
        <w:rPr>
          <w:rFonts w:cs="Times New Roman"/>
          <w:szCs w:val="24"/>
          <w:lang w:val="en-IN"/>
        </w:rPr>
        <w:t>Rajasurya</w:t>
      </w:r>
      <w:proofErr w:type="spellEnd"/>
      <w:r w:rsidRPr="00BD41E5">
        <w:rPr>
          <w:rFonts w:cs="Times New Roman"/>
          <w:szCs w:val="24"/>
          <w:lang w:val="en-IN"/>
        </w:rPr>
        <w:t xml:space="preserve">, V., &amp; Nguyen, A. D. (2025). Typical bacterial pneumonia. In </w:t>
      </w:r>
      <w:proofErr w:type="spellStart"/>
      <w:r w:rsidRPr="00BD41E5">
        <w:rPr>
          <w:rFonts w:cs="Times New Roman"/>
          <w:szCs w:val="24"/>
          <w:lang w:val="en-IN"/>
        </w:rPr>
        <w:t>StatPearls</w:t>
      </w:r>
      <w:proofErr w:type="spellEnd"/>
      <w:r w:rsidRPr="00BD41E5">
        <w:rPr>
          <w:rFonts w:cs="Times New Roman"/>
          <w:szCs w:val="24"/>
          <w:lang w:val="en-IN"/>
        </w:rPr>
        <w:t xml:space="preserve">. </w:t>
      </w:r>
      <w:hyperlink r:id="rId39" w:history="1">
        <w:r w:rsidRPr="00D04F79">
          <w:rPr>
            <w:rStyle w:val="Hyperlink"/>
            <w:rFonts w:cs="Times New Roman"/>
            <w:szCs w:val="24"/>
            <w:lang w:val="en-IN"/>
          </w:rPr>
          <w:t>https://www.ncbi.nlm.nih.gov/books/NBK534295/</w:t>
        </w:r>
      </w:hyperlink>
    </w:p>
    <w:p w14:paraId="04E11F5D" w14:textId="336D7618" w:rsidR="00BD41E5" w:rsidRDefault="00BD41E5" w:rsidP="00DB5E79">
      <w:pPr>
        <w:pStyle w:val="Bibliography"/>
        <w:spacing w:line="360" w:lineRule="auto"/>
        <w:jc w:val="both"/>
        <w:rPr>
          <w:rFonts w:ascii="Times New Roman" w:eastAsia="SimSun" w:hAnsi="Times New Roman" w:cs="Times New Roman"/>
          <w:sz w:val="24"/>
          <w:szCs w:val="24"/>
          <w:lang w:val="en-IN"/>
        </w:rPr>
      </w:pPr>
      <w:r w:rsidRPr="00BD41E5">
        <w:rPr>
          <w:rFonts w:ascii="Times New Roman" w:eastAsia="SimSun" w:hAnsi="Times New Roman" w:cs="Times New Roman"/>
          <w:sz w:val="24"/>
          <w:szCs w:val="24"/>
          <w:lang w:val="en-IN"/>
        </w:rPr>
        <w:t xml:space="preserve">Sandvik, E. L., </w:t>
      </w:r>
      <w:proofErr w:type="spellStart"/>
      <w:r w:rsidRPr="00BD41E5">
        <w:rPr>
          <w:rFonts w:ascii="Times New Roman" w:eastAsia="SimSun" w:hAnsi="Times New Roman" w:cs="Times New Roman"/>
          <w:sz w:val="24"/>
          <w:szCs w:val="24"/>
          <w:lang w:val="en-IN"/>
        </w:rPr>
        <w:t>Fazen</w:t>
      </w:r>
      <w:proofErr w:type="spellEnd"/>
      <w:r w:rsidRPr="00BD41E5">
        <w:rPr>
          <w:rFonts w:ascii="Times New Roman" w:eastAsia="SimSun" w:hAnsi="Times New Roman" w:cs="Times New Roman"/>
          <w:sz w:val="24"/>
          <w:szCs w:val="24"/>
          <w:lang w:val="en-IN"/>
        </w:rPr>
        <w:t xml:space="preserve">, C. H., Henry, T. C., </w:t>
      </w:r>
      <w:proofErr w:type="spellStart"/>
      <w:r w:rsidRPr="00BD41E5">
        <w:rPr>
          <w:rFonts w:ascii="Times New Roman" w:eastAsia="SimSun" w:hAnsi="Times New Roman" w:cs="Times New Roman"/>
          <w:sz w:val="24"/>
          <w:szCs w:val="24"/>
          <w:lang w:val="en-IN"/>
        </w:rPr>
        <w:t>Mok</w:t>
      </w:r>
      <w:proofErr w:type="spellEnd"/>
      <w:r w:rsidRPr="00BD41E5">
        <w:rPr>
          <w:rFonts w:ascii="Times New Roman" w:eastAsia="SimSun" w:hAnsi="Times New Roman" w:cs="Times New Roman"/>
          <w:sz w:val="24"/>
          <w:szCs w:val="24"/>
          <w:lang w:val="en-IN"/>
        </w:rPr>
        <w:t xml:space="preserve">, W. W. K., &amp; </w:t>
      </w:r>
      <w:proofErr w:type="spellStart"/>
      <w:r w:rsidRPr="00BD41E5">
        <w:rPr>
          <w:rFonts w:ascii="Times New Roman" w:eastAsia="SimSun" w:hAnsi="Times New Roman" w:cs="Times New Roman"/>
          <w:sz w:val="24"/>
          <w:szCs w:val="24"/>
          <w:lang w:val="en-IN"/>
        </w:rPr>
        <w:t>Brynildsen</w:t>
      </w:r>
      <w:proofErr w:type="spellEnd"/>
      <w:r w:rsidRPr="00BD41E5">
        <w:rPr>
          <w:rFonts w:ascii="Times New Roman" w:eastAsia="SimSun" w:hAnsi="Times New Roman" w:cs="Times New Roman"/>
          <w:sz w:val="24"/>
          <w:szCs w:val="24"/>
          <w:lang w:val="en-IN"/>
        </w:rPr>
        <w:t xml:space="preserve">, M. P. (2015). Non-Monotonic Survival of Staphylococcus aureus with Respect to Ciprofloxacin Concentration Arises from Prophage-Dependent Killing of </w:t>
      </w:r>
      <w:proofErr w:type="spellStart"/>
      <w:r w:rsidRPr="00BD41E5">
        <w:rPr>
          <w:rFonts w:ascii="Times New Roman" w:eastAsia="SimSun" w:hAnsi="Times New Roman" w:cs="Times New Roman"/>
          <w:sz w:val="24"/>
          <w:szCs w:val="24"/>
          <w:lang w:val="en-IN"/>
        </w:rPr>
        <w:t>Persisters</w:t>
      </w:r>
      <w:proofErr w:type="spellEnd"/>
      <w:r w:rsidRPr="00BD41E5">
        <w:rPr>
          <w:rFonts w:ascii="Times New Roman" w:eastAsia="SimSun" w:hAnsi="Times New Roman" w:cs="Times New Roman"/>
          <w:sz w:val="24"/>
          <w:szCs w:val="24"/>
          <w:lang w:val="en-IN"/>
        </w:rPr>
        <w:t xml:space="preserve">. Pharmaceuticals, 8(4), 778-792. </w:t>
      </w:r>
      <w:hyperlink r:id="rId40" w:history="1">
        <w:r w:rsidRPr="00D04F79">
          <w:rPr>
            <w:rStyle w:val="Hyperlink"/>
            <w:rFonts w:ascii="Times New Roman" w:eastAsia="SimSun" w:hAnsi="Times New Roman" w:cs="Times New Roman"/>
            <w:sz w:val="24"/>
            <w:szCs w:val="24"/>
            <w:lang w:val="en-IN"/>
          </w:rPr>
          <w:t>https://doi.org/10.3390/ph8040778</w:t>
        </w:r>
      </w:hyperlink>
    </w:p>
    <w:p w14:paraId="418C4506" w14:textId="06C5A955" w:rsidR="00BD41E5" w:rsidRPr="00BD41E5" w:rsidRDefault="00BD41E5" w:rsidP="00DB5E79">
      <w:pPr>
        <w:spacing w:after="0" w:line="360" w:lineRule="auto"/>
        <w:rPr>
          <w:rFonts w:eastAsiaTheme="minorHAnsi" w:cs="Times New Roman"/>
          <w:szCs w:val="24"/>
          <w:lang w:val="pt-BR"/>
        </w:rPr>
      </w:pPr>
      <w:r w:rsidRPr="00BD41E5">
        <w:rPr>
          <w:rFonts w:eastAsiaTheme="minorHAnsi" w:cs="Times New Roman"/>
          <w:szCs w:val="24"/>
          <w:lang w:val="pt-BR"/>
        </w:rPr>
        <w:t xml:space="preserve">Tamokou, J. D. D., Mbaveng, A. T., &amp; Kuete, V. (2017). </w:t>
      </w:r>
      <w:r w:rsidRPr="00BD41E5">
        <w:rPr>
          <w:rFonts w:eastAsiaTheme="minorHAnsi" w:cs="Times New Roman"/>
          <w:szCs w:val="24"/>
          <w:lang w:val="en-US"/>
        </w:rPr>
        <w:t xml:space="preserve">Antimicrobial activities of African medicinal spices and vegetables. In V. </w:t>
      </w:r>
      <w:proofErr w:type="spellStart"/>
      <w:r w:rsidRPr="00BD41E5">
        <w:rPr>
          <w:rFonts w:eastAsiaTheme="minorHAnsi" w:cs="Times New Roman"/>
          <w:szCs w:val="24"/>
          <w:lang w:val="en-US"/>
        </w:rPr>
        <w:t>Kuete</w:t>
      </w:r>
      <w:proofErr w:type="spellEnd"/>
      <w:r w:rsidRPr="00BD41E5">
        <w:rPr>
          <w:rFonts w:eastAsiaTheme="minorHAnsi" w:cs="Times New Roman"/>
          <w:szCs w:val="24"/>
          <w:lang w:val="en-US"/>
        </w:rPr>
        <w:t xml:space="preserve"> (Ed.), Medicinal spices and vegetables from Africa: Therapeutic potential against metabolic inflammatory infectious and systemic diseases (pp. 207-237). Academic Press. </w:t>
      </w:r>
      <w:hyperlink r:id="rId41" w:history="1">
        <w:r w:rsidRPr="00BD41E5">
          <w:rPr>
            <w:rStyle w:val="Hyperlink"/>
            <w:rFonts w:eastAsiaTheme="minorHAnsi" w:cs="Times New Roman"/>
            <w:szCs w:val="24"/>
            <w:lang w:val="pt-BR"/>
          </w:rPr>
          <w:t>https://doi.org/10.1016/B978-0-12-809286-6.00008-X</w:t>
        </w:r>
      </w:hyperlink>
    </w:p>
    <w:p w14:paraId="7E307DE3" w14:textId="1A333CFF" w:rsidR="00A00804" w:rsidRPr="00BD41E5" w:rsidRDefault="00BD41E5" w:rsidP="00DB5E79">
      <w:pPr>
        <w:spacing w:after="0" w:line="360" w:lineRule="auto"/>
        <w:rPr>
          <w:rFonts w:cs="Times New Roman"/>
          <w:szCs w:val="24"/>
          <w:lang w:val="en-IN"/>
        </w:rPr>
      </w:pPr>
      <w:r w:rsidRPr="00BD41E5">
        <w:rPr>
          <w:rFonts w:cs="Times New Roman"/>
          <w:szCs w:val="24"/>
          <w:lang w:val="pt-BR"/>
        </w:rPr>
        <w:lastRenderedPageBreak/>
        <w:t xml:space="preserve">Tatli Cankaya, I. I., &amp; Somuncuoglu, E. I. (2021). </w:t>
      </w:r>
      <w:r w:rsidRPr="00BD41E5">
        <w:rPr>
          <w:rFonts w:cs="Times New Roman"/>
          <w:szCs w:val="24"/>
          <w:lang w:val="en-IN"/>
        </w:rPr>
        <w:t xml:space="preserve">Potential and prophylactic use of plants containing saponin-type compounds as antibiofilm agents against respiratory tract infections. </w:t>
      </w:r>
      <w:r w:rsidRPr="00BD41E5">
        <w:rPr>
          <w:rFonts w:cs="Times New Roman"/>
          <w:szCs w:val="24"/>
          <w:lang w:val="pt-BR"/>
        </w:rPr>
        <w:t xml:space="preserve">Evidence-Based Complementary and Alternative Medicine. </w:t>
      </w:r>
      <w:r>
        <w:rPr>
          <w:rFonts w:cs="Times New Roman"/>
          <w:szCs w:val="24"/>
          <w:lang w:val="pt-BR"/>
        </w:rPr>
        <w:fldChar w:fldCharType="begin"/>
      </w:r>
      <w:r>
        <w:rPr>
          <w:rFonts w:cs="Times New Roman"/>
          <w:szCs w:val="24"/>
          <w:lang w:val="pt-BR"/>
        </w:rPr>
        <w:instrText xml:space="preserve"> HYPERLINK "</w:instrText>
      </w:r>
      <w:r w:rsidRPr="00BD41E5">
        <w:rPr>
          <w:rFonts w:cs="Times New Roman"/>
          <w:szCs w:val="24"/>
          <w:lang w:val="pt-BR"/>
        </w:rPr>
        <w:instrText>https://doi.org/10.1155/2021/6814215</w:instrText>
      </w:r>
      <w:r>
        <w:rPr>
          <w:rFonts w:cs="Times New Roman"/>
          <w:szCs w:val="24"/>
          <w:lang w:val="pt-BR"/>
        </w:rPr>
        <w:instrText xml:space="preserve">" </w:instrText>
      </w:r>
      <w:r>
        <w:rPr>
          <w:rFonts w:cs="Times New Roman"/>
          <w:szCs w:val="24"/>
          <w:lang w:val="pt-BR"/>
        </w:rPr>
        <w:fldChar w:fldCharType="separate"/>
      </w:r>
      <w:r w:rsidRPr="00BD41E5">
        <w:rPr>
          <w:rStyle w:val="Hyperlink"/>
          <w:rFonts w:cs="Times New Roman"/>
          <w:szCs w:val="24"/>
          <w:lang w:val="en-IN"/>
        </w:rPr>
        <w:t>https://doi.org/10.1155/2021/6814215</w:t>
      </w:r>
      <w:r>
        <w:rPr>
          <w:rFonts w:cs="Times New Roman"/>
          <w:szCs w:val="24"/>
          <w:lang w:val="pt-BR"/>
        </w:rPr>
        <w:fldChar w:fldCharType="end"/>
      </w:r>
    </w:p>
    <w:p w14:paraId="6C9DA054" w14:textId="77777777" w:rsidR="00BD41E5" w:rsidRPr="008462A3" w:rsidRDefault="00BD41E5" w:rsidP="00DB5E79">
      <w:pPr>
        <w:spacing w:after="0" w:line="360" w:lineRule="auto"/>
        <w:rPr>
          <w:rFonts w:cs="Times New Roman"/>
          <w:szCs w:val="24"/>
          <w:lang w:val="en-IN"/>
        </w:rPr>
      </w:pPr>
    </w:p>
    <w:p w14:paraId="396F8BF2" w14:textId="753B65B7" w:rsidR="00BD41E5" w:rsidRDefault="00BD41E5" w:rsidP="00DB5E79">
      <w:pPr>
        <w:spacing w:after="0" w:line="360" w:lineRule="auto"/>
        <w:rPr>
          <w:rFonts w:cs="Times New Roman"/>
          <w:szCs w:val="24"/>
          <w:lang w:val="en-IN"/>
        </w:rPr>
      </w:pPr>
      <w:r w:rsidRPr="00BD41E5">
        <w:rPr>
          <w:rFonts w:cs="Times New Roman"/>
          <w:szCs w:val="24"/>
          <w:lang w:val="en-IN"/>
        </w:rPr>
        <w:t xml:space="preserve">Torres, A., </w:t>
      </w:r>
      <w:proofErr w:type="spellStart"/>
      <w:r w:rsidRPr="00BD41E5">
        <w:rPr>
          <w:rFonts w:cs="Times New Roman"/>
          <w:szCs w:val="24"/>
          <w:lang w:val="en-IN"/>
        </w:rPr>
        <w:t>Cilloniz</w:t>
      </w:r>
      <w:proofErr w:type="spellEnd"/>
      <w:r w:rsidRPr="00BD41E5">
        <w:rPr>
          <w:rFonts w:cs="Times New Roman"/>
          <w:szCs w:val="24"/>
          <w:lang w:val="en-IN"/>
        </w:rPr>
        <w:t xml:space="preserve">, C., Niederman, M. S., Menéndez, R., Chalmers, J. D., </w:t>
      </w:r>
      <w:proofErr w:type="spellStart"/>
      <w:r w:rsidRPr="00BD41E5">
        <w:rPr>
          <w:rFonts w:cs="Times New Roman"/>
          <w:szCs w:val="24"/>
          <w:lang w:val="en-IN"/>
        </w:rPr>
        <w:t>Wunderink</w:t>
      </w:r>
      <w:proofErr w:type="spellEnd"/>
      <w:r w:rsidRPr="00BD41E5">
        <w:rPr>
          <w:rFonts w:cs="Times New Roman"/>
          <w:szCs w:val="24"/>
          <w:lang w:val="en-IN"/>
        </w:rPr>
        <w:t xml:space="preserve">, R. G., &amp; van der Poll, T. (2021). Pneumonia. Nature Reviews Disease Primers, 7(1), 25. </w:t>
      </w:r>
      <w:hyperlink r:id="rId42" w:history="1">
        <w:r w:rsidRPr="00D04F79">
          <w:rPr>
            <w:rStyle w:val="Hyperlink"/>
            <w:rFonts w:cs="Times New Roman"/>
            <w:szCs w:val="24"/>
            <w:lang w:val="en-IN"/>
          </w:rPr>
          <w:t>https://doi.org/10.1038/s41572-021-00259-0</w:t>
        </w:r>
      </w:hyperlink>
    </w:p>
    <w:p w14:paraId="18FD2D25" w14:textId="4E2696AF" w:rsidR="00DB5E79" w:rsidRPr="008462A3" w:rsidRDefault="00DB5E79" w:rsidP="00DB5E79">
      <w:pPr>
        <w:spacing w:after="0" w:line="360" w:lineRule="auto"/>
        <w:rPr>
          <w:rFonts w:cs="Times New Roman"/>
          <w:szCs w:val="24"/>
          <w:lang w:val="en-IN"/>
        </w:rPr>
      </w:pPr>
      <w:r w:rsidRPr="008462A3">
        <w:rPr>
          <w:rFonts w:cs="Times New Roman"/>
          <w:szCs w:val="24"/>
          <w:lang w:val="en-IN"/>
        </w:rPr>
        <w:t xml:space="preserve"> </w:t>
      </w:r>
    </w:p>
    <w:p w14:paraId="43B99EBC" w14:textId="77777777" w:rsidR="00DB5E79" w:rsidRPr="00B63706" w:rsidRDefault="00DB5E79" w:rsidP="00DB5E79">
      <w:pPr>
        <w:spacing w:line="360" w:lineRule="auto"/>
        <w:rPr>
          <w:rFonts w:cs="Times New Roman"/>
          <w:szCs w:val="24"/>
        </w:rPr>
      </w:pPr>
      <w:commentRangeStart w:id="27"/>
      <w:r w:rsidRPr="008462A3">
        <w:rPr>
          <w:rFonts w:cs="Times New Roman"/>
          <w:szCs w:val="24"/>
          <w:lang w:val="en-IN"/>
        </w:rPr>
        <w:t>-</w:t>
      </w:r>
      <w:proofErr w:type="spellStart"/>
      <w:r w:rsidRPr="008462A3">
        <w:rPr>
          <w:rFonts w:cs="Times New Roman"/>
          <w:szCs w:val="24"/>
          <w:lang w:val="en-IN"/>
        </w:rPr>
        <w:t>Traoré</w:t>
      </w:r>
      <w:proofErr w:type="spellEnd"/>
      <w:r w:rsidRPr="008462A3">
        <w:rPr>
          <w:rFonts w:cs="Times New Roman"/>
          <w:szCs w:val="24"/>
          <w:lang w:val="en-IN"/>
        </w:rPr>
        <w:t xml:space="preserve"> O, </w:t>
      </w:r>
      <w:proofErr w:type="spellStart"/>
      <w:r w:rsidRPr="008462A3">
        <w:rPr>
          <w:rFonts w:cs="Times New Roman"/>
          <w:szCs w:val="24"/>
          <w:lang w:val="en-IN"/>
        </w:rPr>
        <w:t>Hilali</w:t>
      </w:r>
      <w:proofErr w:type="spellEnd"/>
      <w:r w:rsidRPr="008462A3">
        <w:rPr>
          <w:rFonts w:cs="Times New Roman"/>
          <w:szCs w:val="24"/>
          <w:lang w:val="en-IN"/>
        </w:rPr>
        <w:t xml:space="preserve"> S, </w:t>
      </w:r>
      <w:proofErr w:type="spellStart"/>
      <w:r w:rsidRPr="008462A3">
        <w:rPr>
          <w:rFonts w:cs="Times New Roman"/>
          <w:szCs w:val="24"/>
          <w:lang w:val="en-IN"/>
        </w:rPr>
        <w:t>Guessennd</w:t>
      </w:r>
      <w:proofErr w:type="spellEnd"/>
      <w:r w:rsidRPr="008462A3">
        <w:rPr>
          <w:rFonts w:cs="Times New Roman"/>
          <w:szCs w:val="24"/>
          <w:lang w:val="en-IN"/>
        </w:rPr>
        <w:t xml:space="preserve"> N. Methods for evaluating antibacterial activity of plant extracts. </w:t>
      </w:r>
      <w:r w:rsidR="00D92613">
        <w:rPr>
          <w:rFonts w:cs="Times New Roman"/>
          <w:szCs w:val="24"/>
        </w:rPr>
        <w:t xml:space="preserve">J </w:t>
      </w:r>
      <w:proofErr w:type="spellStart"/>
      <w:r w:rsidR="00D92613">
        <w:rPr>
          <w:rFonts w:cs="Times New Roman"/>
          <w:szCs w:val="24"/>
        </w:rPr>
        <w:t>Microbiol</w:t>
      </w:r>
      <w:proofErr w:type="spellEnd"/>
      <w:r w:rsidR="00D92613">
        <w:rPr>
          <w:rFonts w:cs="Times New Roman"/>
          <w:szCs w:val="24"/>
        </w:rPr>
        <w:t xml:space="preserve"> </w:t>
      </w:r>
      <w:proofErr w:type="spellStart"/>
      <w:r w:rsidR="00D92613">
        <w:rPr>
          <w:rFonts w:cs="Times New Roman"/>
          <w:szCs w:val="24"/>
        </w:rPr>
        <w:t>Methods</w:t>
      </w:r>
      <w:proofErr w:type="spellEnd"/>
      <w:r w:rsidR="00D92613">
        <w:rPr>
          <w:rFonts w:cs="Times New Roman"/>
          <w:szCs w:val="24"/>
        </w:rPr>
        <w:t xml:space="preserve">. </w:t>
      </w:r>
      <w:proofErr w:type="gramStart"/>
      <w:r w:rsidR="00D92613">
        <w:rPr>
          <w:rFonts w:cs="Times New Roman"/>
          <w:szCs w:val="24"/>
        </w:rPr>
        <w:t>2012;</w:t>
      </w:r>
      <w:proofErr w:type="gramEnd"/>
      <w:r w:rsidR="00D92613">
        <w:rPr>
          <w:rFonts w:cs="Times New Roman"/>
          <w:szCs w:val="24"/>
        </w:rPr>
        <w:t xml:space="preserve"> 91(2), </w:t>
      </w:r>
      <w:r w:rsidRPr="00B63706">
        <w:rPr>
          <w:rFonts w:cs="Times New Roman"/>
          <w:szCs w:val="24"/>
        </w:rPr>
        <w:t xml:space="preserve">223-231. </w:t>
      </w:r>
      <w:proofErr w:type="gramStart"/>
      <w:r w:rsidRPr="00B63706">
        <w:rPr>
          <w:rFonts w:cs="Times New Roman"/>
          <w:szCs w:val="24"/>
        </w:rPr>
        <w:t>doi:10.1016/j.mimet</w:t>
      </w:r>
      <w:proofErr w:type="gramEnd"/>
      <w:r w:rsidRPr="00B63706">
        <w:rPr>
          <w:rFonts w:cs="Times New Roman"/>
          <w:szCs w:val="24"/>
        </w:rPr>
        <w:t>.2012.08.011</w:t>
      </w:r>
    </w:p>
    <w:p w14:paraId="20FBB9C7" w14:textId="0B9F1F4A" w:rsidR="00BD41E5" w:rsidRDefault="00BD41E5" w:rsidP="00DB5E79">
      <w:pPr>
        <w:spacing w:line="360" w:lineRule="auto"/>
        <w:rPr>
          <w:rFonts w:cs="Times New Roman"/>
          <w:szCs w:val="24"/>
          <w:lang w:val="en-IN"/>
        </w:rPr>
      </w:pPr>
      <w:r w:rsidRPr="00BD41E5">
        <w:rPr>
          <w:rFonts w:cs="Times New Roman"/>
          <w:szCs w:val="24"/>
        </w:rPr>
        <w:t xml:space="preserve">VIDAL. (2021). Symptômes et complications des pneumonies. </w:t>
      </w:r>
      <w:r w:rsidRPr="00BD41E5">
        <w:rPr>
          <w:rFonts w:cs="Times New Roman"/>
          <w:szCs w:val="24"/>
          <w:lang w:val="en-IN"/>
        </w:rPr>
        <w:t xml:space="preserve">VIDAL. </w:t>
      </w:r>
      <w:hyperlink r:id="rId43" w:history="1">
        <w:r w:rsidRPr="00D04F79">
          <w:rPr>
            <w:rStyle w:val="Hyperlink"/>
            <w:rFonts w:cs="Times New Roman"/>
            <w:szCs w:val="24"/>
            <w:lang w:val="en-IN"/>
          </w:rPr>
          <w:t>https://www.vidal.fr/maladies/voies-respiratoires/pneumonie/symptomes-complications.html</w:t>
        </w:r>
      </w:hyperlink>
      <w:commentRangeEnd w:id="27"/>
      <w:r w:rsidR="000149AA">
        <w:rPr>
          <w:rStyle w:val="CommentReference"/>
        </w:rPr>
        <w:commentReference w:id="27"/>
      </w:r>
    </w:p>
    <w:p w14:paraId="6D3570D6" w14:textId="23F9D037" w:rsidR="00BD41E5" w:rsidRDefault="00BD41E5" w:rsidP="00DB5E79">
      <w:pPr>
        <w:spacing w:line="360" w:lineRule="auto"/>
        <w:rPr>
          <w:rFonts w:cs="Times New Roman"/>
          <w:szCs w:val="24"/>
          <w:lang w:val="en-IN"/>
        </w:rPr>
      </w:pPr>
      <w:commentRangeStart w:id="28"/>
      <w:r w:rsidRPr="00BD41E5">
        <w:rPr>
          <w:rFonts w:cs="Times New Roman"/>
          <w:szCs w:val="24"/>
          <w:lang w:val="en-IN"/>
        </w:rPr>
        <w:t xml:space="preserve">World Health Organization. (2022). Pneumonia in children. </w:t>
      </w:r>
      <w:hyperlink r:id="rId44" w:history="1">
        <w:r w:rsidRPr="00D04F79">
          <w:rPr>
            <w:rStyle w:val="Hyperlink"/>
            <w:rFonts w:cs="Times New Roman"/>
            <w:szCs w:val="24"/>
            <w:lang w:val="en-IN"/>
          </w:rPr>
          <w:t>https://www.who.int/news-room/fact-sheets/detail/pneumonia</w:t>
        </w:r>
      </w:hyperlink>
    </w:p>
    <w:p w14:paraId="5D27617E" w14:textId="5FB19D97" w:rsidR="00BD41E5" w:rsidRDefault="00BD41E5" w:rsidP="00DB5E79">
      <w:pPr>
        <w:spacing w:line="360" w:lineRule="auto"/>
        <w:rPr>
          <w:rFonts w:cs="Times New Roman"/>
          <w:szCs w:val="24"/>
        </w:rPr>
      </w:pPr>
      <w:r w:rsidRPr="00BD41E5">
        <w:rPr>
          <w:rFonts w:cs="Times New Roman"/>
          <w:szCs w:val="24"/>
        </w:rPr>
        <w:t xml:space="preserve">World </w:t>
      </w:r>
      <w:proofErr w:type="spellStart"/>
      <w:r w:rsidRPr="00BD41E5">
        <w:rPr>
          <w:rFonts w:cs="Times New Roman"/>
          <w:szCs w:val="24"/>
        </w:rPr>
        <w:t>Health</w:t>
      </w:r>
      <w:proofErr w:type="spellEnd"/>
      <w:r w:rsidRPr="00BD41E5">
        <w:rPr>
          <w:rFonts w:cs="Times New Roman"/>
          <w:szCs w:val="24"/>
        </w:rPr>
        <w:t xml:space="preserve"> </w:t>
      </w:r>
      <w:proofErr w:type="spellStart"/>
      <w:r w:rsidRPr="00BD41E5">
        <w:rPr>
          <w:rFonts w:cs="Times New Roman"/>
          <w:szCs w:val="24"/>
        </w:rPr>
        <w:t>Organization</w:t>
      </w:r>
      <w:proofErr w:type="spellEnd"/>
      <w:r w:rsidRPr="00BD41E5">
        <w:rPr>
          <w:rFonts w:cs="Times New Roman"/>
          <w:szCs w:val="24"/>
        </w:rPr>
        <w:t xml:space="preserve">. (2020). L'OMS soutient une médecine traditionnelle reposant sur des éléments scientifiques probants. </w:t>
      </w:r>
      <w:hyperlink r:id="rId45" w:history="1">
        <w:r w:rsidRPr="00D04F79">
          <w:rPr>
            <w:rStyle w:val="Hyperlink"/>
            <w:rFonts w:cs="Times New Roman"/>
            <w:szCs w:val="24"/>
          </w:rPr>
          <w:t>https://www.afro.who.int/fr/news/loms-soutient-une-medecine-traditionnelle-reposant-sur-des-elements-scientifiques-probants</w:t>
        </w:r>
      </w:hyperlink>
    </w:p>
    <w:p w14:paraId="35884563" w14:textId="20D26DAC" w:rsidR="00BD41E5" w:rsidRDefault="00BD41E5" w:rsidP="00DB5E79">
      <w:pPr>
        <w:spacing w:line="360" w:lineRule="auto"/>
        <w:rPr>
          <w:rFonts w:cs="Times New Roman"/>
          <w:szCs w:val="24"/>
          <w:lang w:val="en-IN"/>
        </w:rPr>
      </w:pPr>
      <w:r w:rsidRPr="00BD41E5">
        <w:rPr>
          <w:rFonts w:cs="Times New Roman"/>
          <w:szCs w:val="24"/>
          <w:lang w:val="en-IN"/>
        </w:rPr>
        <w:t xml:space="preserve">World Health Organization. (2022). World health statistics 2022: monitoring health for the SDGs, sustainable development goals. </w:t>
      </w:r>
      <w:hyperlink r:id="rId46" w:history="1">
        <w:r w:rsidRPr="00D04F79">
          <w:rPr>
            <w:rStyle w:val="Hyperlink"/>
            <w:rFonts w:cs="Times New Roman"/>
            <w:szCs w:val="24"/>
            <w:lang w:val="en-IN"/>
          </w:rPr>
          <w:t>https://www.who.int/publications/i/item/9789240051157</w:t>
        </w:r>
      </w:hyperlink>
      <w:bookmarkStart w:id="29" w:name="_GoBack"/>
      <w:bookmarkEnd w:id="29"/>
    </w:p>
    <w:p w14:paraId="08FCB55E" w14:textId="7A4BAA5A" w:rsidR="00BD41E5" w:rsidRDefault="00BD41E5" w:rsidP="00DB5E79">
      <w:pPr>
        <w:spacing w:line="360" w:lineRule="auto"/>
        <w:rPr>
          <w:rFonts w:cs="Times New Roman"/>
          <w:szCs w:val="24"/>
          <w:lang w:val="en-IN"/>
        </w:rPr>
      </w:pPr>
      <w:r w:rsidRPr="00BD41E5">
        <w:rPr>
          <w:rFonts w:cs="Times New Roman"/>
          <w:szCs w:val="24"/>
          <w:lang w:val="en-IN"/>
        </w:rPr>
        <w:t xml:space="preserve">World Health Organization. (2023). Pneumonia. </w:t>
      </w:r>
      <w:hyperlink r:id="rId47" w:history="1">
        <w:r w:rsidRPr="00D04F79">
          <w:rPr>
            <w:rStyle w:val="Hyperlink"/>
            <w:rFonts w:cs="Times New Roman"/>
            <w:szCs w:val="24"/>
            <w:lang w:val="en-IN"/>
          </w:rPr>
          <w:t>https://www.who.int/news-room/fact-sheets/detail/pneumonia</w:t>
        </w:r>
      </w:hyperlink>
      <w:commentRangeEnd w:id="28"/>
      <w:r w:rsidR="000149AA">
        <w:rPr>
          <w:rStyle w:val="CommentReference"/>
        </w:rPr>
        <w:commentReference w:id="28"/>
      </w:r>
    </w:p>
    <w:p w14:paraId="22FD20F7" w14:textId="5BA3A369" w:rsidR="00BD41E5" w:rsidRDefault="00BD41E5" w:rsidP="00DB5E79">
      <w:pPr>
        <w:spacing w:after="0" w:line="360" w:lineRule="auto"/>
        <w:rPr>
          <w:rFonts w:cs="Times New Roman"/>
          <w:szCs w:val="24"/>
          <w:lang w:val="en-IN"/>
        </w:rPr>
      </w:pPr>
      <w:proofErr w:type="spellStart"/>
      <w:r w:rsidRPr="00BD41E5">
        <w:rPr>
          <w:rFonts w:cs="Times New Roman"/>
          <w:szCs w:val="24"/>
          <w:lang w:val="en-IN"/>
        </w:rPr>
        <w:t>Xie</w:t>
      </w:r>
      <w:proofErr w:type="spellEnd"/>
      <w:r w:rsidRPr="00BD41E5">
        <w:rPr>
          <w:rFonts w:cs="Times New Roman"/>
          <w:szCs w:val="24"/>
          <w:lang w:val="en-IN"/>
        </w:rPr>
        <w:t xml:space="preserve">, Y., Yang, W., Tang, F., Chen, X., &amp; Ren, L. (2015). Antibacterial activities of flavonoids: Structure-activity relationship and mechanism. Current Medicinal Chemistry, 22(1), 132-149. </w:t>
      </w:r>
      <w:hyperlink r:id="rId48" w:history="1">
        <w:r w:rsidRPr="00D04F79">
          <w:rPr>
            <w:rStyle w:val="Hyperlink"/>
            <w:rFonts w:cs="Times New Roman"/>
            <w:szCs w:val="24"/>
            <w:lang w:val="en-IN"/>
          </w:rPr>
          <w:t>https://doi.org/10.2174/0929867321666140916113443</w:t>
        </w:r>
      </w:hyperlink>
    </w:p>
    <w:p w14:paraId="7985EFC4" w14:textId="6D9CFF69" w:rsidR="00BD41E5" w:rsidRDefault="00BD41E5" w:rsidP="00DB5E79">
      <w:pPr>
        <w:spacing w:after="0" w:line="360" w:lineRule="auto"/>
        <w:rPr>
          <w:rFonts w:cs="Times New Roman"/>
          <w:szCs w:val="24"/>
          <w:lang w:val="en-IN"/>
        </w:rPr>
      </w:pPr>
      <w:r w:rsidRPr="00BD41E5">
        <w:rPr>
          <w:rFonts w:cs="Times New Roman"/>
          <w:szCs w:val="24"/>
          <w:lang w:val="en-IN"/>
        </w:rPr>
        <w:t xml:space="preserve">Yan, Y., Li, X., Zhang, C., </w:t>
      </w:r>
      <w:proofErr w:type="spellStart"/>
      <w:r w:rsidRPr="00BD41E5">
        <w:rPr>
          <w:rFonts w:cs="Times New Roman"/>
          <w:szCs w:val="24"/>
          <w:lang w:val="en-IN"/>
        </w:rPr>
        <w:t>Lv</w:t>
      </w:r>
      <w:proofErr w:type="spellEnd"/>
      <w:r w:rsidRPr="00BD41E5">
        <w:rPr>
          <w:rFonts w:cs="Times New Roman"/>
          <w:szCs w:val="24"/>
          <w:lang w:val="en-IN"/>
        </w:rPr>
        <w:t xml:space="preserve">, L., Gao, B., &amp; Li, M. (2021). Research Progress on Antibacterial Activities and Mechanisms of Natural Alkaloids: A Review. Antibiotics (Basel), 10(3), 318. </w:t>
      </w:r>
      <w:hyperlink r:id="rId49" w:history="1">
        <w:r w:rsidRPr="00D04F79">
          <w:rPr>
            <w:rStyle w:val="Hyperlink"/>
            <w:rFonts w:cs="Times New Roman"/>
            <w:szCs w:val="24"/>
            <w:lang w:val="en-IN"/>
          </w:rPr>
          <w:t>https://doi.org/10.3390/antibiotics10030318</w:t>
        </w:r>
      </w:hyperlink>
    </w:p>
    <w:p w14:paraId="7EB809F5" w14:textId="093C2FE3" w:rsidR="00DB5E79" w:rsidRPr="00B63706" w:rsidRDefault="00BD41E5" w:rsidP="00DB5E79">
      <w:pPr>
        <w:spacing w:after="0" w:line="360" w:lineRule="auto"/>
        <w:rPr>
          <w:rFonts w:cs="Times New Roman"/>
          <w:szCs w:val="24"/>
        </w:rPr>
      </w:pPr>
      <w:r w:rsidRPr="00BD41E5">
        <w:rPr>
          <w:rFonts w:cs="Times New Roman"/>
          <w:szCs w:val="24"/>
          <w:lang w:val="en-IN"/>
        </w:rPr>
        <w:lastRenderedPageBreak/>
        <w:t xml:space="preserve">Yang, J. X., Luo, E. E., Wu, Y. C., Zhao, K., Hou, W., Yu, M. Y., Qin, X. J., &amp; Yang, X. L. (2025). Phloroglucinol Oligomers from Callistemon rigidus as Novel Anti-Hantavirus Replication Agents. Viruses, 17(7), 916. </w:t>
      </w:r>
      <w:hyperlink r:id="rId50" w:history="1">
        <w:r w:rsidRPr="00D04F79">
          <w:rPr>
            <w:rStyle w:val="Hyperlink"/>
            <w:rFonts w:cs="Times New Roman"/>
            <w:szCs w:val="24"/>
            <w:lang w:val="en-IN"/>
          </w:rPr>
          <w:t>https://doi.org/10.3390/v17070916</w:t>
        </w:r>
      </w:hyperlink>
      <w:r>
        <w:rPr>
          <w:rFonts w:cs="Times New Roman"/>
          <w:szCs w:val="24"/>
          <w:lang w:val="en-IN"/>
        </w:rPr>
        <w:t xml:space="preserve"> </w:t>
      </w:r>
    </w:p>
    <w:p w14:paraId="75630618" w14:textId="77777777" w:rsidR="00DB5E79" w:rsidRPr="00B63706" w:rsidRDefault="00DB5E79" w:rsidP="00DB5E79">
      <w:pPr>
        <w:spacing w:line="360" w:lineRule="auto"/>
        <w:rPr>
          <w:rFonts w:cs="Times New Roman"/>
          <w:szCs w:val="24"/>
          <w:highlight w:val="yellow"/>
        </w:rPr>
      </w:pPr>
    </w:p>
    <w:p w14:paraId="72EDBDED" w14:textId="77777777" w:rsidR="00DB5E79" w:rsidRPr="00B63706" w:rsidRDefault="00DB5E79" w:rsidP="00DB5E79">
      <w:pPr>
        <w:spacing w:line="360" w:lineRule="auto"/>
        <w:rPr>
          <w:rFonts w:cs="Times New Roman"/>
          <w:szCs w:val="24"/>
        </w:rPr>
      </w:pPr>
    </w:p>
    <w:p w14:paraId="259C2D01" w14:textId="77777777" w:rsidR="00DB5E79" w:rsidRPr="00B63706" w:rsidRDefault="00DB5E79" w:rsidP="00DB5E79">
      <w:pPr>
        <w:spacing w:after="0" w:line="360" w:lineRule="auto"/>
        <w:rPr>
          <w:rFonts w:cs="Times New Roman"/>
          <w:szCs w:val="24"/>
        </w:rPr>
      </w:pPr>
    </w:p>
    <w:p w14:paraId="7377353C" w14:textId="77777777" w:rsidR="00DB5E79" w:rsidRPr="00B63706" w:rsidRDefault="00DB5E79" w:rsidP="00DB5E79">
      <w:pPr>
        <w:rPr>
          <w:rFonts w:cs="Times New Roman"/>
          <w:szCs w:val="24"/>
        </w:rPr>
      </w:pPr>
    </w:p>
    <w:p w14:paraId="3F422FA4" w14:textId="77777777" w:rsidR="00C72877" w:rsidRPr="00B63706" w:rsidRDefault="00C72877" w:rsidP="006902B2">
      <w:pPr>
        <w:spacing w:after="0" w:line="360" w:lineRule="auto"/>
        <w:rPr>
          <w:rFonts w:cs="Times New Roman"/>
          <w:szCs w:val="24"/>
        </w:rPr>
      </w:pPr>
    </w:p>
    <w:p w14:paraId="692A6F55" w14:textId="77777777" w:rsidR="006902B2" w:rsidRPr="00B63706" w:rsidRDefault="006902B2" w:rsidP="00B060AA">
      <w:pPr>
        <w:spacing w:after="0" w:line="360" w:lineRule="auto"/>
        <w:rPr>
          <w:rFonts w:cs="Times New Roman"/>
          <w:szCs w:val="24"/>
        </w:rPr>
      </w:pPr>
    </w:p>
    <w:p w14:paraId="1BFDF808" w14:textId="77777777" w:rsidR="00B060AA" w:rsidRPr="00B63706" w:rsidRDefault="00B060AA" w:rsidP="00757EC3">
      <w:pPr>
        <w:spacing w:after="0" w:line="360" w:lineRule="auto"/>
        <w:rPr>
          <w:rFonts w:cs="Times New Roman"/>
          <w:szCs w:val="24"/>
        </w:rPr>
      </w:pPr>
    </w:p>
    <w:p w14:paraId="792110D0" w14:textId="77777777" w:rsidR="00B25377" w:rsidRPr="00B63706" w:rsidRDefault="00B25377" w:rsidP="00757EC3">
      <w:pPr>
        <w:spacing w:after="0" w:line="360" w:lineRule="auto"/>
        <w:rPr>
          <w:rFonts w:cs="Times New Roman"/>
          <w:szCs w:val="24"/>
        </w:rPr>
      </w:pPr>
    </w:p>
    <w:p w14:paraId="048EE777" w14:textId="77777777" w:rsidR="006D3B0C" w:rsidRPr="00B63706" w:rsidRDefault="006D3B0C" w:rsidP="00DC28FE">
      <w:pPr>
        <w:spacing w:line="360" w:lineRule="auto"/>
      </w:pPr>
    </w:p>
    <w:p w14:paraId="795262EB" w14:textId="77777777" w:rsidR="00AA353B" w:rsidRPr="00B63706" w:rsidRDefault="00AA353B" w:rsidP="00AA353B">
      <w:pPr>
        <w:pStyle w:val="NormalWeb"/>
        <w:spacing w:line="360" w:lineRule="auto"/>
        <w:jc w:val="both"/>
      </w:pPr>
    </w:p>
    <w:p w14:paraId="68A9D565" w14:textId="77777777" w:rsidR="00AA353B" w:rsidRPr="00B63706" w:rsidRDefault="00AA353B" w:rsidP="00AA353B"/>
    <w:p w14:paraId="566C5FA1" w14:textId="77777777" w:rsidR="00774532" w:rsidRPr="00B63706" w:rsidRDefault="00774532"/>
    <w:sectPr w:rsidR="00774532" w:rsidRPr="00B6370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2-29T14:21:00Z" w:initials="u">
    <w:p w14:paraId="734F1278" w14:textId="5FBB3811" w:rsidR="00C04E24" w:rsidRDefault="00C04E24">
      <w:pPr>
        <w:pStyle w:val="CommentText"/>
      </w:pPr>
      <w:r>
        <w:rPr>
          <w:rStyle w:val="CommentReference"/>
        </w:rPr>
        <w:annotationRef/>
      </w:r>
      <w:proofErr w:type="spellStart"/>
      <w:r>
        <w:t>Better</w:t>
      </w:r>
      <w:proofErr w:type="spellEnd"/>
      <w:r>
        <w:t xml:space="preserve"> to </w:t>
      </w:r>
      <w:proofErr w:type="spellStart"/>
      <w:r>
        <w:t>say</w:t>
      </w:r>
      <w:proofErr w:type="spellEnd"/>
      <w:r>
        <w:t xml:space="preserve"> « </w:t>
      </w:r>
      <w:proofErr w:type="spellStart"/>
      <w:r>
        <w:t>study</w:t>
      </w:r>
      <w:proofErr w:type="spellEnd"/>
      <w:r>
        <w:t xml:space="preserve"> of </w:t>
      </w:r>
      <w:proofErr w:type="spellStart"/>
      <w:r>
        <w:t>role</w:t>
      </w:r>
      <w:proofErr w:type="spellEnd"/>
      <w:r>
        <w:t xml:space="preserve"> of </w:t>
      </w:r>
      <w:proofErr w:type="spellStart"/>
      <w:r>
        <w:t>extracts</w:t>
      </w:r>
      <w:proofErr w:type="spellEnd"/>
      <w:r>
        <w:t xml:space="preserve"> </w:t>
      </w:r>
      <w:proofErr w:type="spellStart"/>
      <w:r>
        <w:t>from</w:t>
      </w:r>
      <w:proofErr w:type="spellEnd"/>
      <w:proofErr w:type="gramStart"/>
      <w:r>
        <w:t xml:space="preserve"> ….</w:t>
      </w:r>
      <w:proofErr w:type="gramEnd"/>
      <w:r>
        <w:t> »</w:t>
      </w:r>
    </w:p>
  </w:comment>
  <w:comment w:id="2" w:author="user" w:date="2025-12-29T14:24:00Z" w:initials="u">
    <w:p w14:paraId="2C62C429" w14:textId="3B14C02F" w:rsidR="00C04E24" w:rsidRDefault="00C04E24">
      <w:pPr>
        <w:pStyle w:val="CommentText"/>
      </w:pPr>
      <w:r>
        <w:rPr>
          <w:rStyle w:val="CommentReference"/>
        </w:rPr>
        <w:annotationRef/>
      </w:r>
      <w:proofErr w:type="spellStart"/>
      <w:r>
        <w:t>Repetition</w:t>
      </w:r>
      <w:proofErr w:type="spellEnd"/>
      <w:r>
        <w:t xml:space="preserve"> not in </w:t>
      </w:r>
      <w:proofErr w:type="spellStart"/>
      <w:r>
        <w:t>favor</w:t>
      </w:r>
      <w:proofErr w:type="spellEnd"/>
      <w:r>
        <w:t xml:space="preserve"> in </w:t>
      </w:r>
      <w:proofErr w:type="spellStart"/>
      <w:r>
        <w:t>academic</w:t>
      </w:r>
      <w:proofErr w:type="spellEnd"/>
      <w:r>
        <w:t xml:space="preserve"> </w:t>
      </w:r>
      <w:proofErr w:type="spellStart"/>
      <w:r>
        <w:t>writing</w:t>
      </w:r>
      <w:proofErr w:type="spellEnd"/>
    </w:p>
  </w:comment>
  <w:comment w:id="1" w:author="user" w:date="2025-12-29T14:25:00Z" w:initials="u">
    <w:p w14:paraId="5A6095C6" w14:textId="672F3548" w:rsidR="00C04E24" w:rsidRDefault="00C04E24">
      <w:pPr>
        <w:pStyle w:val="CommentText"/>
      </w:pPr>
      <w:r>
        <w:rPr>
          <w:rStyle w:val="CommentReference"/>
        </w:rPr>
        <w:annotationRef/>
      </w:r>
      <w:r>
        <w:t xml:space="preserve">It </w:t>
      </w:r>
      <w:proofErr w:type="spellStart"/>
      <w:r>
        <w:t>is</w:t>
      </w:r>
      <w:proofErr w:type="spellEnd"/>
      <w:r>
        <w:t xml:space="preserve"> </w:t>
      </w:r>
      <w:proofErr w:type="spellStart"/>
      <w:r>
        <w:t>too</w:t>
      </w:r>
      <w:proofErr w:type="spellEnd"/>
      <w:r>
        <w:t xml:space="preserve"> long introduction in abstract. </w:t>
      </w:r>
      <w:proofErr w:type="spellStart"/>
      <w:r>
        <w:t>Usually</w:t>
      </w:r>
      <w:proofErr w:type="spellEnd"/>
      <w:r>
        <w:t xml:space="preserve"> abstract </w:t>
      </w:r>
      <w:proofErr w:type="spellStart"/>
      <w:r>
        <w:t>starts</w:t>
      </w:r>
      <w:proofErr w:type="spellEnd"/>
      <w:r>
        <w:t xml:space="preserve"> by </w:t>
      </w:r>
      <w:proofErr w:type="spellStart"/>
      <w:r>
        <w:t>aim</w:t>
      </w:r>
      <w:proofErr w:type="spellEnd"/>
      <w:r>
        <w:t xml:space="preserve"> of </w:t>
      </w:r>
      <w:proofErr w:type="spellStart"/>
      <w:r>
        <w:t>study</w:t>
      </w:r>
      <w:proofErr w:type="spellEnd"/>
      <w:r>
        <w:t xml:space="preserve"> </w:t>
      </w:r>
      <w:proofErr w:type="spellStart"/>
      <w:r>
        <w:t>directly</w:t>
      </w:r>
      <w:proofErr w:type="spellEnd"/>
      <w:r>
        <w:t>.</w:t>
      </w:r>
    </w:p>
  </w:comment>
  <w:comment w:id="3" w:author="user" w:date="2025-12-29T14:27:00Z" w:initials="u">
    <w:p w14:paraId="191BEB38" w14:textId="583F3417" w:rsidR="00C04E24" w:rsidRDefault="00C04E24">
      <w:pPr>
        <w:pStyle w:val="CommentText"/>
      </w:pPr>
      <w:r>
        <w:rPr>
          <w:rStyle w:val="CommentReference"/>
        </w:rPr>
        <w:annotationRef/>
      </w:r>
      <w:proofErr w:type="spellStart"/>
      <w:r>
        <w:t>These</w:t>
      </w:r>
      <w:proofErr w:type="spellEnd"/>
      <w:r>
        <w:t xml:space="preserve"> </w:t>
      </w:r>
      <w:proofErr w:type="spellStart"/>
      <w:r>
        <w:t>abbreviation</w:t>
      </w:r>
      <w:proofErr w:type="spellEnd"/>
      <w:r>
        <w:t xml:space="preserve"> </w:t>
      </w:r>
      <w:proofErr w:type="spellStart"/>
      <w:r>
        <w:t>should</w:t>
      </w:r>
      <w:proofErr w:type="spellEnd"/>
      <w:r>
        <w:t xml:space="preserve"> </w:t>
      </w:r>
      <w:proofErr w:type="spellStart"/>
      <w:r>
        <w:t>be</w:t>
      </w:r>
      <w:proofErr w:type="spellEnd"/>
      <w:r>
        <w:t xml:space="preserve"> </w:t>
      </w:r>
      <w:proofErr w:type="spellStart"/>
      <w:r>
        <w:t>mentioned</w:t>
      </w:r>
      <w:proofErr w:type="spellEnd"/>
      <w:r>
        <w:t xml:space="preserve"> </w:t>
      </w:r>
      <w:proofErr w:type="spellStart"/>
      <w:r>
        <w:t>firstly</w:t>
      </w:r>
      <w:proofErr w:type="spellEnd"/>
      <w:r>
        <w:t xml:space="preserve"> on line 9</w:t>
      </w:r>
    </w:p>
  </w:comment>
  <w:comment w:id="4" w:author="user" w:date="2025-12-29T14:29:00Z" w:initials="u">
    <w:p w14:paraId="0BBE367E" w14:textId="0B0425B6" w:rsidR="00C04E24" w:rsidRDefault="00C04E24">
      <w:pPr>
        <w:pStyle w:val="CommentText"/>
      </w:pPr>
      <w:r>
        <w:rPr>
          <w:rStyle w:val="CommentReference"/>
        </w:rPr>
        <w:annotationRef/>
      </w:r>
      <w:proofErr w:type="spellStart"/>
      <w:r>
        <w:t>Should</w:t>
      </w:r>
      <w:proofErr w:type="spellEnd"/>
      <w:r>
        <w:t xml:space="preserve"> </w:t>
      </w:r>
      <w:proofErr w:type="spellStart"/>
      <w:r>
        <w:t>be</w:t>
      </w:r>
      <w:proofErr w:type="spellEnd"/>
      <w:r>
        <w:t xml:space="preserve"> </w:t>
      </w:r>
      <w:proofErr w:type="spellStart"/>
      <w:r>
        <w:t>clarified</w:t>
      </w:r>
      <w:proofErr w:type="spellEnd"/>
    </w:p>
  </w:comment>
  <w:comment w:id="5" w:author="user" w:date="2025-12-29T14:31:00Z" w:initials="u">
    <w:p w14:paraId="601E97E6" w14:textId="74D05477" w:rsidR="00273B19" w:rsidRDefault="00273B19">
      <w:pPr>
        <w:pStyle w:val="CommentText"/>
      </w:pPr>
      <w:r>
        <w:rPr>
          <w:rStyle w:val="CommentReference"/>
        </w:rPr>
        <w:annotationRef/>
      </w:r>
      <w:proofErr w:type="spellStart"/>
      <w:r>
        <w:t>Review</w:t>
      </w:r>
      <w:proofErr w:type="spellEnd"/>
      <w:r>
        <w:t xml:space="preserve"> </w:t>
      </w:r>
      <w:proofErr w:type="spellStart"/>
      <w:r>
        <w:t>spaces</w:t>
      </w:r>
      <w:proofErr w:type="spellEnd"/>
      <w:r>
        <w:t xml:space="preserve"> </w:t>
      </w:r>
    </w:p>
  </w:comment>
  <w:comment w:id="6" w:author="user" w:date="2025-12-29T14:33:00Z" w:initials="u">
    <w:p w14:paraId="0248F113" w14:textId="77777777" w:rsidR="00273B19" w:rsidRDefault="00273B19">
      <w:pPr>
        <w:pStyle w:val="CommentText"/>
      </w:pPr>
      <w:r>
        <w:rPr>
          <w:rStyle w:val="CommentReference"/>
        </w:rPr>
        <w:annotationRef/>
      </w:r>
      <w:r>
        <w:t xml:space="preserve">No </w:t>
      </w:r>
      <w:proofErr w:type="spellStart"/>
      <w:r>
        <w:t>need</w:t>
      </w:r>
      <w:proofErr w:type="spellEnd"/>
      <w:r>
        <w:t xml:space="preserve"> for </w:t>
      </w:r>
      <w:proofErr w:type="spellStart"/>
      <w:r>
        <w:t>this</w:t>
      </w:r>
      <w:proofErr w:type="spellEnd"/>
      <w:r>
        <w:t xml:space="preserve"> </w:t>
      </w:r>
      <w:proofErr w:type="spellStart"/>
      <w:r>
        <w:t>repitition</w:t>
      </w:r>
      <w:proofErr w:type="spellEnd"/>
      <w:r>
        <w:t xml:space="preserve"> </w:t>
      </w:r>
    </w:p>
    <w:p w14:paraId="77456232" w14:textId="463F37B5" w:rsidR="00273B19" w:rsidRDefault="00273B19">
      <w:pPr>
        <w:pStyle w:val="CommentText"/>
      </w:pPr>
    </w:p>
  </w:comment>
  <w:comment w:id="7" w:author="user" w:date="2025-12-29T14:34:00Z" w:initials="u">
    <w:p w14:paraId="435522F8" w14:textId="53B27C5B" w:rsidR="00273B19" w:rsidRDefault="00273B19">
      <w:pPr>
        <w:pStyle w:val="CommentText"/>
      </w:pPr>
      <w:r>
        <w:rPr>
          <w:rStyle w:val="CommentReference"/>
        </w:rPr>
        <w:annotationRef/>
      </w:r>
      <w:r>
        <w:t xml:space="preserve">Mention </w:t>
      </w:r>
      <w:proofErr w:type="spellStart"/>
      <w:r>
        <w:t>their</w:t>
      </w:r>
      <w:proofErr w:type="spellEnd"/>
      <w:r>
        <w:t xml:space="preserve"> </w:t>
      </w:r>
      <w:proofErr w:type="spellStart"/>
      <w:r>
        <w:t>abbreviation</w:t>
      </w:r>
      <w:proofErr w:type="spellEnd"/>
      <w:r>
        <w:t xml:space="preserve"> </w:t>
      </w:r>
      <w:proofErr w:type="spellStart"/>
      <w:r>
        <w:t>form</w:t>
      </w:r>
      <w:proofErr w:type="spellEnd"/>
      <w:r>
        <w:t xml:space="preserve"> </w:t>
      </w:r>
      <w:proofErr w:type="spellStart"/>
      <w:r>
        <w:t>here</w:t>
      </w:r>
      <w:proofErr w:type="spellEnd"/>
    </w:p>
  </w:comment>
  <w:comment w:id="8" w:author="user" w:date="2025-12-29T14:35:00Z" w:initials="u">
    <w:p w14:paraId="015997AA" w14:textId="43A0FD21" w:rsidR="00273B19" w:rsidRDefault="00273B19">
      <w:pPr>
        <w:pStyle w:val="CommentText"/>
      </w:pPr>
      <w:r>
        <w:rPr>
          <w:rStyle w:val="CommentReference"/>
        </w:rPr>
        <w:annotationRef/>
      </w:r>
      <w:proofErr w:type="spellStart"/>
      <w:r>
        <w:t>Review</w:t>
      </w:r>
      <w:proofErr w:type="spellEnd"/>
      <w:r>
        <w:t xml:space="preserve"> </w:t>
      </w:r>
      <w:proofErr w:type="spellStart"/>
      <w:r>
        <w:t>spaces</w:t>
      </w:r>
      <w:proofErr w:type="spellEnd"/>
      <w:r>
        <w:t xml:space="preserve"> </w:t>
      </w:r>
      <w:proofErr w:type="spellStart"/>
      <w:r>
        <w:t>through</w:t>
      </w:r>
      <w:proofErr w:type="spellEnd"/>
      <w:r>
        <w:t xml:space="preserve"> out the </w:t>
      </w:r>
      <w:proofErr w:type="spellStart"/>
      <w:r>
        <w:t>paper</w:t>
      </w:r>
      <w:proofErr w:type="spellEnd"/>
    </w:p>
  </w:comment>
  <w:comment w:id="9" w:author="user" w:date="2025-12-29T14:37:00Z" w:initials="u">
    <w:p w14:paraId="121BB355" w14:textId="77C6469F" w:rsidR="00273B19" w:rsidRDefault="00273B19">
      <w:pPr>
        <w:pStyle w:val="CommentText"/>
      </w:pPr>
      <w:r>
        <w:rPr>
          <w:rStyle w:val="CommentReference"/>
        </w:rPr>
        <w:annotationRef/>
      </w:r>
      <w:r>
        <w:t xml:space="preserve">Just </w:t>
      </w:r>
      <w:proofErr w:type="spellStart"/>
      <w:r>
        <w:t>write</w:t>
      </w:r>
      <w:proofErr w:type="spellEnd"/>
      <w:r>
        <w:t xml:space="preserve"> </w:t>
      </w:r>
      <w:proofErr w:type="spellStart"/>
      <w:r>
        <w:t>abbreviation</w:t>
      </w:r>
      <w:proofErr w:type="spellEnd"/>
      <w:r>
        <w:t xml:space="preserve"> </w:t>
      </w:r>
      <w:proofErr w:type="spellStart"/>
      <w:r>
        <w:t>from</w:t>
      </w:r>
      <w:proofErr w:type="spellEnd"/>
      <w:r>
        <w:t xml:space="preserve"> </w:t>
      </w:r>
      <w:proofErr w:type="spellStart"/>
      <w:r>
        <w:t>here</w:t>
      </w:r>
      <w:proofErr w:type="spellEnd"/>
      <w:r>
        <w:t xml:space="preserve"> </w:t>
      </w:r>
      <w:proofErr w:type="spellStart"/>
      <w:r>
        <w:t>onward</w:t>
      </w:r>
      <w:proofErr w:type="spellEnd"/>
      <w:r>
        <w:t xml:space="preserve"> </w:t>
      </w:r>
    </w:p>
  </w:comment>
  <w:comment w:id="10" w:author="user" w:date="2025-12-29T14:39:00Z" w:initials="u">
    <w:p w14:paraId="0C9031B5" w14:textId="16793FC5" w:rsidR="00273B19" w:rsidRDefault="00273B19">
      <w:pPr>
        <w:pStyle w:val="CommentText"/>
      </w:pPr>
      <w:r>
        <w:rPr>
          <w:rStyle w:val="CommentReference"/>
        </w:rPr>
        <w:annotationRef/>
      </w:r>
      <w:proofErr w:type="spellStart"/>
      <w:r>
        <w:t>Needs</w:t>
      </w:r>
      <w:proofErr w:type="spellEnd"/>
      <w:r>
        <w:t xml:space="preserve"> </w:t>
      </w:r>
      <w:proofErr w:type="spellStart"/>
      <w:r>
        <w:t>refernce</w:t>
      </w:r>
      <w:proofErr w:type="spellEnd"/>
      <w:r>
        <w:t xml:space="preserve"> </w:t>
      </w:r>
    </w:p>
  </w:comment>
  <w:comment w:id="11" w:author="user" w:date="2025-12-29T14:40:00Z" w:initials="u">
    <w:p w14:paraId="44902E06" w14:textId="3DAF44FF" w:rsidR="00273B19" w:rsidRDefault="00273B19">
      <w:pPr>
        <w:pStyle w:val="CommentText"/>
      </w:pPr>
      <w:r>
        <w:rPr>
          <w:rStyle w:val="CommentReference"/>
        </w:rPr>
        <w:annotationRef/>
      </w:r>
      <w:proofErr w:type="spellStart"/>
      <w:r w:rsidR="007E6D40">
        <w:t>Repeated</w:t>
      </w:r>
      <w:proofErr w:type="spellEnd"/>
      <w:r w:rsidR="007E6D40">
        <w:t xml:space="preserve"> </w:t>
      </w:r>
      <w:proofErr w:type="spellStart"/>
      <w:r w:rsidR="007E6D40">
        <w:t>sentense</w:t>
      </w:r>
      <w:proofErr w:type="spellEnd"/>
      <w:r w:rsidR="007E6D40">
        <w:t xml:space="preserve">, </w:t>
      </w:r>
      <w:proofErr w:type="spellStart"/>
      <w:r w:rsidR="007E6D40">
        <w:t>should</w:t>
      </w:r>
      <w:proofErr w:type="spellEnd"/>
      <w:r w:rsidR="007E6D40">
        <w:t xml:space="preserve"> </w:t>
      </w:r>
      <w:proofErr w:type="spellStart"/>
      <w:r w:rsidR="007E6D40">
        <w:t>be</w:t>
      </w:r>
      <w:proofErr w:type="spellEnd"/>
      <w:r w:rsidR="007E6D40">
        <w:t xml:space="preserve"> </w:t>
      </w:r>
      <w:proofErr w:type="spellStart"/>
      <w:r w:rsidR="007E6D40">
        <w:t>deleted</w:t>
      </w:r>
      <w:proofErr w:type="spellEnd"/>
      <w:r w:rsidR="007E6D40">
        <w:t xml:space="preserve"> </w:t>
      </w:r>
    </w:p>
  </w:comment>
  <w:comment w:id="12" w:author="user" w:date="2025-12-29T14:43:00Z" w:initials="u">
    <w:p w14:paraId="07F6B2CC" w14:textId="21B153E8" w:rsidR="007E6D40" w:rsidRDefault="007E6D40">
      <w:pPr>
        <w:pStyle w:val="CommentText"/>
      </w:pPr>
      <w:r>
        <w:rPr>
          <w:rStyle w:val="CommentReference"/>
        </w:rPr>
        <w:annotationRef/>
      </w:r>
      <w:proofErr w:type="spellStart"/>
      <w:r>
        <w:t>Review</w:t>
      </w:r>
      <w:proofErr w:type="spellEnd"/>
      <w:r>
        <w:t xml:space="preserve"> format</w:t>
      </w:r>
    </w:p>
  </w:comment>
  <w:comment w:id="13" w:author="user" w:date="2025-12-29T14:44:00Z" w:initials="u">
    <w:p w14:paraId="2AECB72F" w14:textId="7763865A" w:rsidR="007E6D40" w:rsidRDefault="007E6D40">
      <w:pPr>
        <w:pStyle w:val="CommentText"/>
      </w:pPr>
      <w:r>
        <w:rPr>
          <w:rStyle w:val="CommentReference"/>
        </w:rPr>
        <w:annotationRef/>
      </w:r>
      <w:proofErr w:type="spellStart"/>
      <w:r>
        <w:t>Review</w:t>
      </w:r>
      <w:proofErr w:type="spellEnd"/>
      <w:r>
        <w:t xml:space="preserve"> </w:t>
      </w:r>
      <w:proofErr w:type="spellStart"/>
      <w:r>
        <w:t>formatting</w:t>
      </w:r>
      <w:proofErr w:type="spellEnd"/>
      <w:r>
        <w:t xml:space="preserve"> </w:t>
      </w:r>
    </w:p>
  </w:comment>
  <w:comment w:id="14" w:author="user" w:date="2025-12-29T14:52:00Z" w:initials="u">
    <w:p w14:paraId="13435C19" w14:textId="05D81468" w:rsidR="00CE2B2D" w:rsidRDefault="00CE2B2D">
      <w:pPr>
        <w:pStyle w:val="CommentText"/>
      </w:pPr>
      <w:r>
        <w:rPr>
          <w:rStyle w:val="CommentReference"/>
        </w:rPr>
        <w:annotationRef/>
      </w:r>
      <w:proofErr w:type="spellStart"/>
      <w:r>
        <w:t>Where</w:t>
      </w:r>
      <w:proofErr w:type="spellEnd"/>
      <w:r>
        <w:t xml:space="preserve"> </w:t>
      </w:r>
      <w:proofErr w:type="spellStart"/>
      <w:r>
        <w:t>is</w:t>
      </w:r>
      <w:proofErr w:type="spellEnd"/>
      <w:r>
        <w:t xml:space="preserve"> </w:t>
      </w:r>
      <w:proofErr w:type="spellStart"/>
      <w:r>
        <w:t>it</w:t>
      </w:r>
      <w:proofErr w:type="spellEnd"/>
      <w:r>
        <w:t> ?</w:t>
      </w:r>
    </w:p>
  </w:comment>
  <w:comment w:id="15" w:author="user" w:date="2025-12-29T15:03:00Z" w:initials="u">
    <w:p w14:paraId="48C0F742" w14:textId="302F15B6" w:rsidR="007C504C" w:rsidRPr="007C504C" w:rsidRDefault="007C504C">
      <w:pPr>
        <w:pStyle w:val="CommentText"/>
        <w:rPr>
          <w:i/>
          <w:iCs/>
        </w:rPr>
      </w:pPr>
      <w:r>
        <w:rPr>
          <w:rStyle w:val="CommentReference"/>
        </w:rPr>
        <w:annotationRef/>
      </w:r>
      <w:r>
        <w:t xml:space="preserve">In </w:t>
      </w:r>
      <w:r w:rsidRPr="007C504C">
        <w:rPr>
          <w:i/>
          <w:iCs/>
        </w:rPr>
        <w:t xml:space="preserve">Italic </w:t>
      </w:r>
    </w:p>
  </w:comment>
  <w:comment w:id="16" w:author="user" w:date="2025-12-29T15:04:00Z" w:initials="u">
    <w:p w14:paraId="1960A383" w14:textId="4CB01868" w:rsidR="007C504C" w:rsidRDefault="007C504C">
      <w:pPr>
        <w:pStyle w:val="CommentText"/>
      </w:pPr>
      <w:r>
        <w:rPr>
          <w:rStyle w:val="CommentReference"/>
        </w:rPr>
        <w:annotationRef/>
      </w:r>
      <w:proofErr w:type="spellStart"/>
      <w:r>
        <w:t>Review</w:t>
      </w:r>
      <w:proofErr w:type="spellEnd"/>
      <w:r>
        <w:t xml:space="preserve"> </w:t>
      </w:r>
      <w:proofErr w:type="spellStart"/>
      <w:r>
        <w:t>spaces</w:t>
      </w:r>
      <w:proofErr w:type="spellEnd"/>
      <w:r>
        <w:t xml:space="preserve"> and </w:t>
      </w:r>
      <w:proofErr w:type="spellStart"/>
      <w:r>
        <w:t>formatting</w:t>
      </w:r>
      <w:proofErr w:type="spellEnd"/>
      <w:r>
        <w:t xml:space="preserve"> </w:t>
      </w:r>
    </w:p>
  </w:comment>
  <w:comment w:id="17" w:author="user" w:date="2025-12-29T15:06:00Z" w:initials="u">
    <w:p w14:paraId="5D42BBB2" w14:textId="76BEE956" w:rsidR="007C504C" w:rsidRDefault="007C504C">
      <w:pPr>
        <w:pStyle w:val="CommentText"/>
      </w:pPr>
      <w:r>
        <w:rPr>
          <w:rStyle w:val="CommentReference"/>
        </w:rPr>
        <w:annotationRef/>
      </w:r>
      <w:proofErr w:type="spellStart"/>
      <w:r>
        <w:t>What</w:t>
      </w:r>
      <w:proofErr w:type="spellEnd"/>
      <w:r>
        <w:t xml:space="preserve"> </w:t>
      </w:r>
      <w:proofErr w:type="spellStart"/>
      <w:r>
        <w:t>is</w:t>
      </w:r>
      <w:proofErr w:type="spellEnd"/>
      <w:r>
        <w:t xml:space="preserve"> </w:t>
      </w:r>
      <w:proofErr w:type="spellStart"/>
      <w:r>
        <w:t>this</w:t>
      </w:r>
      <w:proofErr w:type="spellEnd"/>
      <w:r>
        <w:t> ?</w:t>
      </w:r>
    </w:p>
  </w:comment>
  <w:comment w:id="18" w:author="user" w:date="2025-12-29T15:05:00Z" w:initials="u">
    <w:p w14:paraId="1AA51BC9" w14:textId="2E53BB3C" w:rsidR="007C504C" w:rsidRDefault="007C504C">
      <w:pPr>
        <w:pStyle w:val="CommentText"/>
      </w:pPr>
      <w:r>
        <w:rPr>
          <w:rStyle w:val="CommentReference"/>
        </w:rPr>
        <w:annotationRef/>
      </w:r>
      <w:proofErr w:type="spellStart"/>
      <w:r>
        <w:t>Review</w:t>
      </w:r>
      <w:proofErr w:type="spellEnd"/>
      <w:r>
        <w:t xml:space="preserve"> format</w:t>
      </w:r>
    </w:p>
  </w:comment>
  <w:comment w:id="19" w:author="user" w:date="2025-12-29T15:07:00Z" w:initials="u">
    <w:p w14:paraId="150A76FD" w14:textId="23BA8571" w:rsidR="007C504C" w:rsidRDefault="007C504C">
      <w:pPr>
        <w:pStyle w:val="CommentText"/>
      </w:pPr>
      <w:r>
        <w:rPr>
          <w:rStyle w:val="CommentReference"/>
        </w:rPr>
        <w:annotationRef/>
      </w:r>
      <w:proofErr w:type="spellStart"/>
      <w:r>
        <w:t>From</w:t>
      </w:r>
      <w:proofErr w:type="spellEnd"/>
      <w:r>
        <w:t xml:space="preserve"> 0.207</w:t>
      </w:r>
    </w:p>
  </w:comment>
  <w:comment w:id="20" w:author="user" w:date="2025-12-29T15:09:00Z" w:initials="u">
    <w:p w14:paraId="459E0DD4" w14:textId="0E28BE8D" w:rsidR="007C504C" w:rsidRDefault="007C504C">
      <w:pPr>
        <w:pStyle w:val="CommentText"/>
      </w:pPr>
      <w:r>
        <w:rPr>
          <w:rStyle w:val="CommentReference"/>
        </w:rPr>
        <w:annotationRef/>
      </w:r>
      <w:proofErr w:type="spellStart"/>
      <w:r>
        <w:t>From</w:t>
      </w:r>
      <w:proofErr w:type="spellEnd"/>
      <w:r>
        <w:t xml:space="preserve"> 0.167</w:t>
      </w:r>
    </w:p>
  </w:comment>
  <w:comment w:id="22" w:author="user" w:date="2025-12-29T15:17:00Z" w:initials="u">
    <w:p w14:paraId="59FC9E28" w14:textId="73C7A2F6" w:rsidR="00CA2EB7" w:rsidRDefault="00CA2EB7">
      <w:pPr>
        <w:pStyle w:val="CommentText"/>
      </w:pPr>
      <w:r>
        <w:rPr>
          <w:rStyle w:val="CommentReference"/>
        </w:rPr>
        <w:annotationRef/>
      </w:r>
      <w:proofErr w:type="spellStart"/>
      <w:proofErr w:type="gramStart"/>
      <w:r>
        <w:t>extracts</w:t>
      </w:r>
      <w:proofErr w:type="spellEnd"/>
      <w:proofErr w:type="gramEnd"/>
    </w:p>
  </w:comment>
  <w:comment w:id="23" w:author="user" w:date="2025-12-29T15:34:00Z" w:initials="u">
    <w:p w14:paraId="447EC62A" w14:textId="1DB8D191" w:rsidR="000149AA" w:rsidRDefault="000149AA">
      <w:pPr>
        <w:pStyle w:val="CommentText"/>
      </w:pPr>
      <w:r>
        <w:rPr>
          <w:rStyle w:val="CommentReference"/>
        </w:rPr>
        <w:annotationRef/>
      </w:r>
      <w:proofErr w:type="spellStart"/>
      <w:proofErr w:type="gramStart"/>
      <w:r>
        <w:t>review</w:t>
      </w:r>
      <w:proofErr w:type="spellEnd"/>
      <w:proofErr w:type="gramEnd"/>
      <w:r>
        <w:t xml:space="preserve"> format</w:t>
      </w:r>
    </w:p>
  </w:comment>
  <w:comment w:id="24" w:author="user" w:date="2025-12-29T15:35:00Z" w:initials="u">
    <w:p w14:paraId="564C608C" w14:textId="64A8A165" w:rsidR="000149AA" w:rsidRDefault="000149AA">
      <w:pPr>
        <w:pStyle w:val="CommentText"/>
      </w:pPr>
      <w:r>
        <w:rPr>
          <w:rStyle w:val="CommentReference"/>
        </w:rPr>
        <w:annotationRef/>
      </w:r>
      <w:proofErr w:type="spellStart"/>
      <w:proofErr w:type="gramStart"/>
      <w:r>
        <w:t>review</w:t>
      </w:r>
      <w:proofErr w:type="spellEnd"/>
      <w:proofErr w:type="gramEnd"/>
      <w:r>
        <w:t xml:space="preserve"> </w:t>
      </w:r>
    </w:p>
  </w:comment>
  <w:comment w:id="25" w:author="user" w:date="2025-12-29T15:36:00Z" w:initials="u">
    <w:p w14:paraId="34448106" w14:textId="503A969C" w:rsidR="000149AA" w:rsidRDefault="000149AA">
      <w:pPr>
        <w:pStyle w:val="CommentText"/>
      </w:pPr>
      <w:r>
        <w:rPr>
          <w:rStyle w:val="CommentReference"/>
        </w:rPr>
        <w:annotationRef/>
      </w:r>
      <w:proofErr w:type="spellStart"/>
      <w:proofErr w:type="gramStart"/>
      <w:r>
        <w:t>review</w:t>
      </w:r>
      <w:proofErr w:type="spellEnd"/>
      <w:proofErr w:type="gramEnd"/>
      <w:r>
        <w:t xml:space="preserve"> </w:t>
      </w:r>
    </w:p>
  </w:comment>
  <w:comment w:id="26" w:author="user" w:date="2025-12-29T15:37:00Z" w:initials="u">
    <w:p w14:paraId="72B0C103" w14:textId="38AE46A4" w:rsidR="000149AA" w:rsidRDefault="000149AA">
      <w:pPr>
        <w:pStyle w:val="CommentText"/>
      </w:pPr>
      <w:r>
        <w:rPr>
          <w:rStyle w:val="CommentReference"/>
        </w:rPr>
        <w:annotationRef/>
      </w:r>
      <w:proofErr w:type="spellStart"/>
      <w:proofErr w:type="gramStart"/>
      <w:r>
        <w:t>too</w:t>
      </w:r>
      <w:proofErr w:type="spellEnd"/>
      <w:proofErr w:type="gramEnd"/>
      <w:r>
        <w:t xml:space="preserve"> </w:t>
      </w:r>
      <w:proofErr w:type="spellStart"/>
      <w:r>
        <w:t>old</w:t>
      </w:r>
      <w:proofErr w:type="spellEnd"/>
      <w:r>
        <w:t> !!</w:t>
      </w:r>
    </w:p>
  </w:comment>
  <w:comment w:id="27" w:author="user" w:date="2025-12-29T15:39:00Z" w:initials="u">
    <w:p w14:paraId="10D8CA43" w14:textId="37775693" w:rsidR="000149AA" w:rsidRDefault="000149AA">
      <w:pPr>
        <w:pStyle w:val="CommentText"/>
      </w:pPr>
      <w:r>
        <w:rPr>
          <w:rStyle w:val="CommentReference"/>
        </w:rPr>
        <w:annotationRef/>
      </w:r>
      <w:proofErr w:type="spellStart"/>
      <w:proofErr w:type="gramStart"/>
      <w:r>
        <w:t>review</w:t>
      </w:r>
      <w:proofErr w:type="spellEnd"/>
      <w:proofErr w:type="gramEnd"/>
    </w:p>
  </w:comment>
  <w:comment w:id="28" w:author="user" w:date="2025-12-29T15:39:00Z" w:initials="u">
    <w:p w14:paraId="78411B6B" w14:textId="37C099AE" w:rsidR="000149AA" w:rsidRDefault="000149AA">
      <w:pPr>
        <w:pStyle w:val="CommentText"/>
      </w:pPr>
      <w:r>
        <w:rPr>
          <w:rStyle w:val="CommentReference"/>
        </w:rPr>
        <w:annotationRef/>
      </w:r>
      <w:proofErr w:type="spellStart"/>
      <w:proofErr w:type="gramStart"/>
      <w:r>
        <w:t>researchers</w:t>
      </w:r>
      <w:proofErr w:type="spellEnd"/>
      <w:proofErr w:type="gramEnd"/>
      <w:r>
        <w:t xml:space="preserve"> </w:t>
      </w:r>
      <w:proofErr w:type="spellStart"/>
      <w:r>
        <w:t>should</w:t>
      </w:r>
      <w:proofErr w:type="spellEnd"/>
      <w:r>
        <w:t xml:space="preserve"> </w:t>
      </w:r>
      <w:proofErr w:type="spellStart"/>
      <w:r>
        <w:t>follow</w:t>
      </w:r>
      <w:proofErr w:type="spellEnd"/>
      <w:r>
        <w:t xml:space="preserve"> APA format of </w:t>
      </w:r>
      <w:proofErr w:type="spellStart"/>
      <w:r>
        <w:t>references</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4F1278" w15:done="0"/>
  <w15:commentEx w15:paraId="2C62C429" w15:done="0"/>
  <w15:commentEx w15:paraId="5A6095C6" w15:done="0"/>
  <w15:commentEx w15:paraId="191BEB38" w15:done="0"/>
  <w15:commentEx w15:paraId="0BBE367E" w15:done="0"/>
  <w15:commentEx w15:paraId="601E97E6" w15:done="0"/>
  <w15:commentEx w15:paraId="77456232" w15:done="0"/>
  <w15:commentEx w15:paraId="435522F8" w15:done="0"/>
  <w15:commentEx w15:paraId="015997AA" w15:done="0"/>
  <w15:commentEx w15:paraId="121BB355" w15:done="0"/>
  <w15:commentEx w15:paraId="0C9031B5" w15:done="0"/>
  <w15:commentEx w15:paraId="44902E06" w15:done="0"/>
  <w15:commentEx w15:paraId="07F6B2CC" w15:done="0"/>
  <w15:commentEx w15:paraId="2AECB72F" w15:done="0"/>
  <w15:commentEx w15:paraId="13435C19" w15:done="0"/>
  <w15:commentEx w15:paraId="48C0F742" w15:done="0"/>
  <w15:commentEx w15:paraId="1960A383" w15:done="0"/>
  <w15:commentEx w15:paraId="5D42BBB2" w15:done="0"/>
  <w15:commentEx w15:paraId="1AA51BC9" w15:done="0"/>
  <w15:commentEx w15:paraId="150A76FD" w15:done="0"/>
  <w15:commentEx w15:paraId="459E0DD4" w15:done="0"/>
  <w15:commentEx w15:paraId="59FC9E28" w15:done="0"/>
  <w15:commentEx w15:paraId="447EC62A" w15:done="0"/>
  <w15:commentEx w15:paraId="564C608C" w15:done="0"/>
  <w15:commentEx w15:paraId="34448106" w15:done="0"/>
  <w15:commentEx w15:paraId="72B0C103" w15:done="0"/>
  <w15:commentEx w15:paraId="10D8CA43" w15:done="0"/>
  <w15:commentEx w15:paraId="78411B6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77A41" w14:textId="77777777" w:rsidR="008E1151" w:rsidRDefault="008E1151" w:rsidP="00F908F5">
      <w:pPr>
        <w:spacing w:after="0" w:line="240" w:lineRule="auto"/>
      </w:pPr>
      <w:r>
        <w:separator/>
      </w:r>
    </w:p>
  </w:endnote>
  <w:endnote w:type="continuationSeparator" w:id="0">
    <w:p w14:paraId="29E0511C" w14:textId="77777777" w:rsidR="008E1151" w:rsidRDefault="008E1151" w:rsidP="00F9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34012" w14:textId="77777777" w:rsidR="00C04E24" w:rsidRDefault="00C04E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5FA89" w14:textId="77777777" w:rsidR="00C04E24" w:rsidRDefault="00C04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156D" w14:textId="77777777" w:rsidR="00C04E24" w:rsidRDefault="00C04E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AE87" w14:textId="77777777" w:rsidR="008E1151" w:rsidRDefault="008E1151" w:rsidP="00F908F5">
      <w:pPr>
        <w:spacing w:after="0" w:line="240" w:lineRule="auto"/>
      </w:pPr>
      <w:r>
        <w:separator/>
      </w:r>
    </w:p>
  </w:footnote>
  <w:footnote w:type="continuationSeparator" w:id="0">
    <w:p w14:paraId="7500F94A" w14:textId="77777777" w:rsidR="008E1151" w:rsidRDefault="008E1151" w:rsidP="00F90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391E" w14:textId="117657D0" w:rsidR="00C04E24" w:rsidRDefault="00C04E24">
    <w:pPr>
      <w:pStyle w:val="Header"/>
    </w:pPr>
    <w:r>
      <w:rPr>
        <w:noProof/>
      </w:rPr>
      <w:pict w14:anchorId="5D86A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3829"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F84A" w14:textId="32C2E35E" w:rsidR="00C04E24" w:rsidRDefault="00C04E24">
    <w:pPr>
      <w:pStyle w:val="Header"/>
    </w:pPr>
    <w:r>
      <w:rPr>
        <w:noProof/>
      </w:rPr>
      <w:pict w14:anchorId="0CE7C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3830"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83BD1" w14:textId="249457D3" w:rsidR="00C04E24" w:rsidRDefault="00C04E24">
    <w:pPr>
      <w:pStyle w:val="Header"/>
    </w:pPr>
    <w:r>
      <w:rPr>
        <w:noProof/>
      </w:rPr>
      <w:pict w14:anchorId="03BDD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353828"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D6E86"/>
    <w:multiLevelType w:val="hybridMultilevel"/>
    <w:tmpl w:val="1EC847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f76a1f2c27618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21"/>
    <w:rsid w:val="000149AA"/>
    <w:rsid w:val="00020BCC"/>
    <w:rsid w:val="0002414A"/>
    <w:rsid w:val="00032636"/>
    <w:rsid w:val="00034075"/>
    <w:rsid w:val="00083A41"/>
    <w:rsid w:val="00091761"/>
    <w:rsid w:val="00094B57"/>
    <w:rsid w:val="0009731B"/>
    <w:rsid w:val="000B5C2B"/>
    <w:rsid w:val="000C049F"/>
    <w:rsid w:val="000C15E3"/>
    <w:rsid w:val="000C61ED"/>
    <w:rsid w:val="000E5BB5"/>
    <w:rsid w:val="000E6DA1"/>
    <w:rsid w:val="000F29BF"/>
    <w:rsid w:val="0011153E"/>
    <w:rsid w:val="00126364"/>
    <w:rsid w:val="00132ABD"/>
    <w:rsid w:val="00145FD6"/>
    <w:rsid w:val="00164875"/>
    <w:rsid w:val="00174EDA"/>
    <w:rsid w:val="001977E7"/>
    <w:rsid w:val="001A361E"/>
    <w:rsid w:val="001A4F37"/>
    <w:rsid w:val="001B4239"/>
    <w:rsid w:val="001B5BB4"/>
    <w:rsid w:val="001B6CF4"/>
    <w:rsid w:val="001F637D"/>
    <w:rsid w:val="00200149"/>
    <w:rsid w:val="0020689C"/>
    <w:rsid w:val="0022476F"/>
    <w:rsid w:val="00226E22"/>
    <w:rsid w:val="002273A4"/>
    <w:rsid w:val="002411CD"/>
    <w:rsid w:val="00254D88"/>
    <w:rsid w:val="00256690"/>
    <w:rsid w:val="0027127C"/>
    <w:rsid w:val="00273B19"/>
    <w:rsid w:val="00287445"/>
    <w:rsid w:val="00297073"/>
    <w:rsid w:val="002A1D04"/>
    <w:rsid w:val="002A2F87"/>
    <w:rsid w:val="002A5BD1"/>
    <w:rsid w:val="002B4ED9"/>
    <w:rsid w:val="002E5716"/>
    <w:rsid w:val="00327357"/>
    <w:rsid w:val="00332496"/>
    <w:rsid w:val="00383984"/>
    <w:rsid w:val="00393719"/>
    <w:rsid w:val="003B3B04"/>
    <w:rsid w:val="003C284A"/>
    <w:rsid w:val="003C540A"/>
    <w:rsid w:val="0040472F"/>
    <w:rsid w:val="004167DE"/>
    <w:rsid w:val="00421961"/>
    <w:rsid w:val="004329A1"/>
    <w:rsid w:val="00434A2F"/>
    <w:rsid w:val="004451EA"/>
    <w:rsid w:val="0044740C"/>
    <w:rsid w:val="0045596E"/>
    <w:rsid w:val="00460295"/>
    <w:rsid w:val="004652AA"/>
    <w:rsid w:val="0047297E"/>
    <w:rsid w:val="00474BC4"/>
    <w:rsid w:val="00485360"/>
    <w:rsid w:val="004A47A7"/>
    <w:rsid w:val="004A5EC3"/>
    <w:rsid w:val="004C0084"/>
    <w:rsid w:val="004C591B"/>
    <w:rsid w:val="004F1CD0"/>
    <w:rsid w:val="004F3CFE"/>
    <w:rsid w:val="005015D6"/>
    <w:rsid w:val="00541B83"/>
    <w:rsid w:val="005458D8"/>
    <w:rsid w:val="00550FAC"/>
    <w:rsid w:val="00560C95"/>
    <w:rsid w:val="005629F0"/>
    <w:rsid w:val="00563850"/>
    <w:rsid w:val="0056539B"/>
    <w:rsid w:val="00565EF9"/>
    <w:rsid w:val="00566BDB"/>
    <w:rsid w:val="005714A6"/>
    <w:rsid w:val="00575517"/>
    <w:rsid w:val="00576C07"/>
    <w:rsid w:val="005771C8"/>
    <w:rsid w:val="0058377F"/>
    <w:rsid w:val="005A0C76"/>
    <w:rsid w:val="005A300A"/>
    <w:rsid w:val="005B0ED3"/>
    <w:rsid w:val="005B4448"/>
    <w:rsid w:val="005D53F3"/>
    <w:rsid w:val="005D6389"/>
    <w:rsid w:val="005E6A36"/>
    <w:rsid w:val="00606D7E"/>
    <w:rsid w:val="00632F16"/>
    <w:rsid w:val="00665B7B"/>
    <w:rsid w:val="00672EEA"/>
    <w:rsid w:val="00675706"/>
    <w:rsid w:val="006902B2"/>
    <w:rsid w:val="006A593C"/>
    <w:rsid w:val="006D3B0C"/>
    <w:rsid w:val="006E2B36"/>
    <w:rsid w:val="006E6348"/>
    <w:rsid w:val="006E7799"/>
    <w:rsid w:val="00703F34"/>
    <w:rsid w:val="00711974"/>
    <w:rsid w:val="007209B5"/>
    <w:rsid w:val="007313B4"/>
    <w:rsid w:val="00741EDA"/>
    <w:rsid w:val="0074737B"/>
    <w:rsid w:val="00757EC3"/>
    <w:rsid w:val="007615E1"/>
    <w:rsid w:val="00761A14"/>
    <w:rsid w:val="00774532"/>
    <w:rsid w:val="007A26DF"/>
    <w:rsid w:val="007C4867"/>
    <w:rsid w:val="007C504C"/>
    <w:rsid w:val="007C6AF8"/>
    <w:rsid w:val="007E6D40"/>
    <w:rsid w:val="008027EB"/>
    <w:rsid w:val="0082029A"/>
    <w:rsid w:val="0082304F"/>
    <w:rsid w:val="00833400"/>
    <w:rsid w:val="00835C1F"/>
    <w:rsid w:val="008443EF"/>
    <w:rsid w:val="008462A3"/>
    <w:rsid w:val="00856D1B"/>
    <w:rsid w:val="00865849"/>
    <w:rsid w:val="0087535F"/>
    <w:rsid w:val="00884407"/>
    <w:rsid w:val="008A2CEB"/>
    <w:rsid w:val="008A462C"/>
    <w:rsid w:val="008C3B40"/>
    <w:rsid w:val="008C5427"/>
    <w:rsid w:val="008D11D8"/>
    <w:rsid w:val="008E1151"/>
    <w:rsid w:val="008E19D0"/>
    <w:rsid w:val="008F4E60"/>
    <w:rsid w:val="00910999"/>
    <w:rsid w:val="00914461"/>
    <w:rsid w:val="00922C50"/>
    <w:rsid w:val="00923B6B"/>
    <w:rsid w:val="009311FA"/>
    <w:rsid w:val="009337CC"/>
    <w:rsid w:val="00957724"/>
    <w:rsid w:val="00964F36"/>
    <w:rsid w:val="009666E7"/>
    <w:rsid w:val="00981AB3"/>
    <w:rsid w:val="00991815"/>
    <w:rsid w:val="00993F2C"/>
    <w:rsid w:val="009A45E5"/>
    <w:rsid w:val="009B5CB2"/>
    <w:rsid w:val="009C1496"/>
    <w:rsid w:val="009C7C5E"/>
    <w:rsid w:val="009D562D"/>
    <w:rsid w:val="009E619F"/>
    <w:rsid w:val="009E6383"/>
    <w:rsid w:val="00A00804"/>
    <w:rsid w:val="00A3752B"/>
    <w:rsid w:val="00A42AA9"/>
    <w:rsid w:val="00A52DDC"/>
    <w:rsid w:val="00A5596A"/>
    <w:rsid w:val="00A65180"/>
    <w:rsid w:val="00AA353B"/>
    <w:rsid w:val="00AC44F3"/>
    <w:rsid w:val="00AC6860"/>
    <w:rsid w:val="00AC725C"/>
    <w:rsid w:val="00AD4281"/>
    <w:rsid w:val="00AE084F"/>
    <w:rsid w:val="00AF4BE2"/>
    <w:rsid w:val="00AF7B95"/>
    <w:rsid w:val="00B060AA"/>
    <w:rsid w:val="00B25377"/>
    <w:rsid w:val="00B37C44"/>
    <w:rsid w:val="00B414D7"/>
    <w:rsid w:val="00B41BD1"/>
    <w:rsid w:val="00B4644C"/>
    <w:rsid w:val="00B523C1"/>
    <w:rsid w:val="00B5327A"/>
    <w:rsid w:val="00B63706"/>
    <w:rsid w:val="00B75AC5"/>
    <w:rsid w:val="00B8659C"/>
    <w:rsid w:val="00B916AF"/>
    <w:rsid w:val="00BA7DBC"/>
    <w:rsid w:val="00BC17EB"/>
    <w:rsid w:val="00BD37E5"/>
    <w:rsid w:val="00BD41E5"/>
    <w:rsid w:val="00C04E24"/>
    <w:rsid w:val="00C11E1B"/>
    <w:rsid w:val="00C2639D"/>
    <w:rsid w:val="00C27B3A"/>
    <w:rsid w:val="00C41781"/>
    <w:rsid w:val="00C46572"/>
    <w:rsid w:val="00C56624"/>
    <w:rsid w:val="00C70655"/>
    <w:rsid w:val="00C72877"/>
    <w:rsid w:val="00C8501C"/>
    <w:rsid w:val="00C85F6B"/>
    <w:rsid w:val="00C87147"/>
    <w:rsid w:val="00C95168"/>
    <w:rsid w:val="00CA2EB7"/>
    <w:rsid w:val="00CB1056"/>
    <w:rsid w:val="00CB3100"/>
    <w:rsid w:val="00CC26C9"/>
    <w:rsid w:val="00CC5B93"/>
    <w:rsid w:val="00CC7021"/>
    <w:rsid w:val="00CE2B2D"/>
    <w:rsid w:val="00CE61C3"/>
    <w:rsid w:val="00CF39C5"/>
    <w:rsid w:val="00D06D63"/>
    <w:rsid w:val="00D233A7"/>
    <w:rsid w:val="00D32621"/>
    <w:rsid w:val="00D44F29"/>
    <w:rsid w:val="00D45B63"/>
    <w:rsid w:val="00D73476"/>
    <w:rsid w:val="00D8385E"/>
    <w:rsid w:val="00D92613"/>
    <w:rsid w:val="00DA0415"/>
    <w:rsid w:val="00DB5E79"/>
    <w:rsid w:val="00DC28FE"/>
    <w:rsid w:val="00DC73F7"/>
    <w:rsid w:val="00DD74E1"/>
    <w:rsid w:val="00E42483"/>
    <w:rsid w:val="00E50E0C"/>
    <w:rsid w:val="00E53202"/>
    <w:rsid w:val="00E53FC2"/>
    <w:rsid w:val="00E71EBD"/>
    <w:rsid w:val="00E81B04"/>
    <w:rsid w:val="00E96C21"/>
    <w:rsid w:val="00EA109A"/>
    <w:rsid w:val="00EA341D"/>
    <w:rsid w:val="00EB1D93"/>
    <w:rsid w:val="00EC478E"/>
    <w:rsid w:val="00EC56C8"/>
    <w:rsid w:val="00EC6802"/>
    <w:rsid w:val="00EE140B"/>
    <w:rsid w:val="00EE7944"/>
    <w:rsid w:val="00EF0085"/>
    <w:rsid w:val="00F05262"/>
    <w:rsid w:val="00F10A0F"/>
    <w:rsid w:val="00F17546"/>
    <w:rsid w:val="00F2047B"/>
    <w:rsid w:val="00F23BE2"/>
    <w:rsid w:val="00F3746F"/>
    <w:rsid w:val="00F410D5"/>
    <w:rsid w:val="00F43D19"/>
    <w:rsid w:val="00F77769"/>
    <w:rsid w:val="00F908F5"/>
    <w:rsid w:val="00FA5318"/>
    <w:rsid w:val="00FD3A2A"/>
    <w:rsid w:val="00FD46E2"/>
    <w:rsid w:val="00FD4E22"/>
    <w:rsid w:val="00FF46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F74BA5"/>
  <w15:chartTrackingRefBased/>
  <w15:docId w15:val="{4226140C-04B6-4B9A-9B4E-A4B07B77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621"/>
    <w:pPr>
      <w:jc w:val="both"/>
    </w:pPr>
    <w:rPr>
      <w:rFonts w:ascii="Times New Roman" w:eastAsia="SimSun" w:hAnsi="Times New Roman" w:cs="SimSun"/>
      <w:sz w:val="24"/>
    </w:rPr>
  </w:style>
  <w:style w:type="paragraph" w:styleId="Heading1">
    <w:name w:val="heading 1"/>
    <w:basedOn w:val="Normal"/>
    <w:next w:val="Normal"/>
    <w:link w:val="Heading1Char"/>
    <w:uiPriority w:val="9"/>
    <w:qFormat/>
    <w:rsid w:val="00D32621"/>
    <w:pPr>
      <w:keepNext/>
      <w:keepLines/>
      <w:spacing w:before="400" w:after="40" w:line="240" w:lineRule="auto"/>
      <w:outlineLvl w:val="0"/>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621"/>
    <w:rPr>
      <w:rFonts w:ascii="Times New Roman" w:eastAsia="SimSun" w:hAnsi="Times New Roman" w:cs="SimSun"/>
      <w:b/>
      <w:sz w:val="32"/>
      <w:szCs w:val="36"/>
    </w:rPr>
  </w:style>
  <w:style w:type="paragraph" w:styleId="NormalWeb">
    <w:name w:val="Normal (Web)"/>
    <w:basedOn w:val="Normal"/>
    <w:uiPriority w:val="99"/>
    <w:rsid w:val="00D32621"/>
    <w:pPr>
      <w:spacing w:before="100" w:beforeAutospacing="1" w:after="100" w:afterAutospacing="1" w:line="240" w:lineRule="auto"/>
      <w:jc w:val="left"/>
    </w:pPr>
    <w:rPr>
      <w:rFonts w:eastAsia="Times New Roman" w:cs="Times New Roman"/>
      <w:szCs w:val="24"/>
      <w:lang w:eastAsia="fr-FR"/>
    </w:rPr>
  </w:style>
  <w:style w:type="paragraph" w:styleId="ListParagraph">
    <w:name w:val="List Paragraph"/>
    <w:basedOn w:val="Normal"/>
    <w:uiPriority w:val="34"/>
    <w:qFormat/>
    <w:rsid w:val="004A47A7"/>
    <w:pPr>
      <w:ind w:left="720"/>
      <w:contextualSpacing/>
    </w:pPr>
  </w:style>
  <w:style w:type="character" w:styleId="Emphasis">
    <w:name w:val="Emphasis"/>
    <w:basedOn w:val="DefaultParagraphFont"/>
    <w:uiPriority w:val="20"/>
    <w:qFormat/>
    <w:rsid w:val="0082029A"/>
    <w:rPr>
      <w:i/>
      <w:iCs/>
    </w:rPr>
  </w:style>
  <w:style w:type="character" w:styleId="Hyperlink">
    <w:name w:val="Hyperlink"/>
    <w:basedOn w:val="DefaultParagraphFont"/>
    <w:uiPriority w:val="99"/>
    <w:unhideWhenUsed/>
    <w:rsid w:val="0082029A"/>
    <w:rPr>
      <w:color w:val="0563C1" w:themeColor="hyperlink"/>
      <w:u w:val="single"/>
    </w:rPr>
  </w:style>
  <w:style w:type="table" w:styleId="TableGrid">
    <w:name w:val="Table Grid"/>
    <w:basedOn w:val="TableNormal"/>
    <w:uiPriority w:val="39"/>
    <w:rsid w:val="00AF7B95"/>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560C95"/>
    <w:pPr>
      <w:spacing w:after="200" w:line="240" w:lineRule="auto"/>
      <w:jc w:val="left"/>
    </w:pPr>
    <w:rPr>
      <w:rFonts w:ascii="Calibri" w:eastAsia="Calibri" w:hAnsi="Calibri"/>
      <w:i/>
      <w:iCs/>
      <w:color w:val="44546A"/>
      <w:sz w:val="18"/>
      <w:szCs w:val="18"/>
    </w:rPr>
  </w:style>
  <w:style w:type="character" w:customStyle="1" w:styleId="dtet0b">
    <w:name w:val="dtet0b"/>
    <w:basedOn w:val="DefaultParagraphFont"/>
    <w:rsid w:val="00923B6B"/>
  </w:style>
  <w:style w:type="paragraph" w:styleId="Bibliography">
    <w:name w:val="Bibliography"/>
    <w:basedOn w:val="Normal"/>
    <w:next w:val="Normal"/>
    <w:uiPriority w:val="37"/>
    <w:unhideWhenUsed/>
    <w:rsid w:val="00C72877"/>
    <w:pPr>
      <w:jc w:val="left"/>
    </w:pPr>
    <w:rPr>
      <w:rFonts w:asciiTheme="minorHAnsi" w:eastAsiaTheme="minorHAnsi" w:hAnsiTheme="minorHAnsi" w:cstheme="minorBidi"/>
      <w:sz w:val="22"/>
      <w:lang w:val="en-US"/>
    </w:rPr>
  </w:style>
  <w:style w:type="paragraph" w:customStyle="1" w:styleId="MDPI31text">
    <w:name w:val="MDPI_3.1_text"/>
    <w:qFormat/>
    <w:rsid w:val="00091761"/>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62BackMatter">
    <w:name w:val="MDPI_6.2_BackMatter"/>
    <w:qFormat/>
    <w:rsid w:val="00091761"/>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customStyle="1" w:styleId="UnresolvedMention">
    <w:name w:val="Unresolved Mention"/>
    <w:basedOn w:val="DefaultParagraphFont"/>
    <w:uiPriority w:val="99"/>
    <w:semiHidden/>
    <w:unhideWhenUsed/>
    <w:rsid w:val="008462A3"/>
    <w:rPr>
      <w:color w:val="605E5C"/>
      <w:shd w:val="clear" w:color="auto" w:fill="E1DFDD"/>
    </w:rPr>
  </w:style>
  <w:style w:type="paragraph" w:styleId="Header">
    <w:name w:val="header"/>
    <w:basedOn w:val="Normal"/>
    <w:link w:val="HeaderChar"/>
    <w:uiPriority w:val="99"/>
    <w:unhideWhenUsed/>
    <w:rsid w:val="00F90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8F5"/>
    <w:rPr>
      <w:rFonts w:ascii="Times New Roman" w:eastAsia="SimSun" w:hAnsi="Times New Roman" w:cs="SimSun"/>
      <w:sz w:val="24"/>
    </w:rPr>
  </w:style>
  <w:style w:type="paragraph" w:styleId="Footer">
    <w:name w:val="footer"/>
    <w:basedOn w:val="Normal"/>
    <w:link w:val="FooterChar"/>
    <w:uiPriority w:val="99"/>
    <w:unhideWhenUsed/>
    <w:rsid w:val="00F90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8F5"/>
    <w:rPr>
      <w:rFonts w:ascii="Times New Roman" w:eastAsia="SimSun" w:hAnsi="Times New Roman" w:cs="SimSun"/>
      <w:sz w:val="24"/>
    </w:rPr>
  </w:style>
  <w:style w:type="character" w:styleId="CommentReference">
    <w:name w:val="annotation reference"/>
    <w:basedOn w:val="DefaultParagraphFont"/>
    <w:uiPriority w:val="99"/>
    <w:semiHidden/>
    <w:unhideWhenUsed/>
    <w:rsid w:val="00C04E24"/>
    <w:rPr>
      <w:sz w:val="16"/>
      <w:szCs w:val="16"/>
    </w:rPr>
  </w:style>
  <w:style w:type="paragraph" w:styleId="CommentText">
    <w:name w:val="annotation text"/>
    <w:basedOn w:val="Normal"/>
    <w:link w:val="CommentTextChar"/>
    <w:uiPriority w:val="99"/>
    <w:semiHidden/>
    <w:unhideWhenUsed/>
    <w:rsid w:val="00C04E24"/>
    <w:pPr>
      <w:spacing w:line="240" w:lineRule="auto"/>
    </w:pPr>
    <w:rPr>
      <w:sz w:val="20"/>
      <w:szCs w:val="20"/>
    </w:rPr>
  </w:style>
  <w:style w:type="character" w:customStyle="1" w:styleId="CommentTextChar">
    <w:name w:val="Comment Text Char"/>
    <w:basedOn w:val="DefaultParagraphFont"/>
    <w:link w:val="CommentText"/>
    <w:uiPriority w:val="99"/>
    <w:semiHidden/>
    <w:rsid w:val="00C04E24"/>
    <w:rPr>
      <w:rFonts w:ascii="Times New Roman" w:eastAsia="SimSun" w:hAnsi="Times New Roman" w:cs="SimSun"/>
      <w:sz w:val="20"/>
      <w:szCs w:val="20"/>
    </w:rPr>
  </w:style>
  <w:style w:type="paragraph" w:styleId="CommentSubject">
    <w:name w:val="annotation subject"/>
    <w:basedOn w:val="CommentText"/>
    <w:next w:val="CommentText"/>
    <w:link w:val="CommentSubjectChar"/>
    <w:uiPriority w:val="99"/>
    <w:semiHidden/>
    <w:unhideWhenUsed/>
    <w:rsid w:val="00C04E24"/>
    <w:rPr>
      <w:b/>
      <w:bCs/>
    </w:rPr>
  </w:style>
  <w:style w:type="character" w:customStyle="1" w:styleId="CommentSubjectChar">
    <w:name w:val="Comment Subject Char"/>
    <w:basedOn w:val="CommentTextChar"/>
    <w:link w:val="CommentSubject"/>
    <w:uiPriority w:val="99"/>
    <w:semiHidden/>
    <w:rsid w:val="00C04E24"/>
    <w:rPr>
      <w:rFonts w:ascii="Times New Roman" w:eastAsia="SimSun" w:hAnsi="Times New Roman" w:cs="SimSun"/>
      <w:b/>
      <w:bCs/>
      <w:sz w:val="20"/>
      <w:szCs w:val="20"/>
    </w:rPr>
  </w:style>
  <w:style w:type="paragraph" w:styleId="BalloonText">
    <w:name w:val="Balloon Text"/>
    <w:basedOn w:val="Normal"/>
    <w:link w:val="BalloonTextChar"/>
    <w:uiPriority w:val="99"/>
    <w:semiHidden/>
    <w:unhideWhenUsed/>
    <w:rsid w:val="00C04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24"/>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302">
      <w:bodyDiv w:val="1"/>
      <w:marLeft w:val="0"/>
      <w:marRight w:val="0"/>
      <w:marTop w:val="0"/>
      <w:marBottom w:val="0"/>
      <w:divBdr>
        <w:top w:val="none" w:sz="0" w:space="0" w:color="auto"/>
        <w:left w:val="none" w:sz="0" w:space="0" w:color="auto"/>
        <w:bottom w:val="none" w:sz="0" w:space="0" w:color="auto"/>
        <w:right w:val="none" w:sz="0" w:space="0" w:color="auto"/>
      </w:divBdr>
    </w:div>
    <w:div w:id="103892205">
      <w:bodyDiv w:val="1"/>
      <w:marLeft w:val="0"/>
      <w:marRight w:val="0"/>
      <w:marTop w:val="0"/>
      <w:marBottom w:val="0"/>
      <w:divBdr>
        <w:top w:val="none" w:sz="0" w:space="0" w:color="auto"/>
        <w:left w:val="none" w:sz="0" w:space="0" w:color="auto"/>
        <w:bottom w:val="none" w:sz="0" w:space="0" w:color="auto"/>
        <w:right w:val="none" w:sz="0" w:space="0" w:color="auto"/>
      </w:divBdr>
    </w:div>
    <w:div w:id="152651285">
      <w:bodyDiv w:val="1"/>
      <w:marLeft w:val="0"/>
      <w:marRight w:val="0"/>
      <w:marTop w:val="0"/>
      <w:marBottom w:val="0"/>
      <w:divBdr>
        <w:top w:val="none" w:sz="0" w:space="0" w:color="auto"/>
        <w:left w:val="none" w:sz="0" w:space="0" w:color="auto"/>
        <w:bottom w:val="none" w:sz="0" w:space="0" w:color="auto"/>
        <w:right w:val="none" w:sz="0" w:space="0" w:color="auto"/>
      </w:divBdr>
    </w:div>
    <w:div w:id="247231839">
      <w:bodyDiv w:val="1"/>
      <w:marLeft w:val="0"/>
      <w:marRight w:val="0"/>
      <w:marTop w:val="0"/>
      <w:marBottom w:val="0"/>
      <w:divBdr>
        <w:top w:val="none" w:sz="0" w:space="0" w:color="auto"/>
        <w:left w:val="none" w:sz="0" w:space="0" w:color="auto"/>
        <w:bottom w:val="none" w:sz="0" w:space="0" w:color="auto"/>
        <w:right w:val="none" w:sz="0" w:space="0" w:color="auto"/>
      </w:divBdr>
    </w:div>
    <w:div w:id="347491524">
      <w:bodyDiv w:val="1"/>
      <w:marLeft w:val="0"/>
      <w:marRight w:val="0"/>
      <w:marTop w:val="0"/>
      <w:marBottom w:val="0"/>
      <w:divBdr>
        <w:top w:val="none" w:sz="0" w:space="0" w:color="auto"/>
        <w:left w:val="none" w:sz="0" w:space="0" w:color="auto"/>
        <w:bottom w:val="none" w:sz="0" w:space="0" w:color="auto"/>
        <w:right w:val="none" w:sz="0" w:space="0" w:color="auto"/>
      </w:divBdr>
    </w:div>
    <w:div w:id="380593936">
      <w:bodyDiv w:val="1"/>
      <w:marLeft w:val="0"/>
      <w:marRight w:val="0"/>
      <w:marTop w:val="0"/>
      <w:marBottom w:val="0"/>
      <w:divBdr>
        <w:top w:val="none" w:sz="0" w:space="0" w:color="auto"/>
        <w:left w:val="none" w:sz="0" w:space="0" w:color="auto"/>
        <w:bottom w:val="none" w:sz="0" w:space="0" w:color="auto"/>
        <w:right w:val="none" w:sz="0" w:space="0" w:color="auto"/>
      </w:divBdr>
    </w:div>
    <w:div w:id="486627761">
      <w:bodyDiv w:val="1"/>
      <w:marLeft w:val="0"/>
      <w:marRight w:val="0"/>
      <w:marTop w:val="0"/>
      <w:marBottom w:val="0"/>
      <w:divBdr>
        <w:top w:val="none" w:sz="0" w:space="0" w:color="auto"/>
        <w:left w:val="none" w:sz="0" w:space="0" w:color="auto"/>
        <w:bottom w:val="none" w:sz="0" w:space="0" w:color="auto"/>
        <w:right w:val="none" w:sz="0" w:space="0" w:color="auto"/>
      </w:divBdr>
    </w:div>
    <w:div w:id="589657194">
      <w:bodyDiv w:val="1"/>
      <w:marLeft w:val="0"/>
      <w:marRight w:val="0"/>
      <w:marTop w:val="0"/>
      <w:marBottom w:val="0"/>
      <w:divBdr>
        <w:top w:val="none" w:sz="0" w:space="0" w:color="auto"/>
        <w:left w:val="none" w:sz="0" w:space="0" w:color="auto"/>
        <w:bottom w:val="none" w:sz="0" w:space="0" w:color="auto"/>
        <w:right w:val="none" w:sz="0" w:space="0" w:color="auto"/>
      </w:divBdr>
    </w:div>
    <w:div w:id="634065950">
      <w:bodyDiv w:val="1"/>
      <w:marLeft w:val="0"/>
      <w:marRight w:val="0"/>
      <w:marTop w:val="0"/>
      <w:marBottom w:val="0"/>
      <w:divBdr>
        <w:top w:val="none" w:sz="0" w:space="0" w:color="auto"/>
        <w:left w:val="none" w:sz="0" w:space="0" w:color="auto"/>
        <w:bottom w:val="none" w:sz="0" w:space="0" w:color="auto"/>
        <w:right w:val="none" w:sz="0" w:space="0" w:color="auto"/>
      </w:divBdr>
      <w:divsChild>
        <w:div w:id="842012141">
          <w:marLeft w:val="0"/>
          <w:marRight w:val="0"/>
          <w:marTop w:val="0"/>
          <w:marBottom w:val="0"/>
          <w:divBdr>
            <w:top w:val="none" w:sz="0" w:space="0" w:color="auto"/>
            <w:left w:val="none" w:sz="0" w:space="0" w:color="auto"/>
            <w:bottom w:val="none" w:sz="0" w:space="0" w:color="auto"/>
            <w:right w:val="none" w:sz="0" w:space="0" w:color="auto"/>
          </w:divBdr>
          <w:divsChild>
            <w:div w:id="287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0516">
      <w:bodyDiv w:val="1"/>
      <w:marLeft w:val="0"/>
      <w:marRight w:val="0"/>
      <w:marTop w:val="0"/>
      <w:marBottom w:val="0"/>
      <w:divBdr>
        <w:top w:val="none" w:sz="0" w:space="0" w:color="auto"/>
        <w:left w:val="none" w:sz="0" w:space="0" w:color="auto"/>
        <w:bottom w:val="none" w:sz="0" w:space="0" w:color="auto"/>
        <w:right w:val="none" w:sz="0" w:space="0" w:color="auto"/>
      </w:divBdr>
    </w:div>
    <w:div w:id="780027178">
      <w:bodyDiv w:val="1"/>
      <w:marLeft w:val="0"/>
      <w:marRight w:val="0"/>
      <w:marTop w:val="0"/>
      <w:marBottom w:val="0"/>
      <w:divBdr>
        <w:top w:val="none" w:sz="0" w:space="0" w:color="auto"/>
        <w:left w:val="none" w:sz="0" w:space="0" w:color="auto"/>
        <w:bottom w:val="none" w:sz="0" w:space="0" w:color="auto"/>
        <w:right w:val="none" w:sz="0" w:space="0" w:color="auto"/>
      </w:divBdr>
    </w:div>
    <w:div w:id="844130770">
      <w:bodyDiv w:val="1"/>
      <w:marLeft w:val="0"/>
      <w:marRight w:val="0"/>
      <w:marTop w:val="0"/>
      <w:marBottom w:val="0"/>
      <w:divBdr>
        <w:top w:val="none" w:sz="0" w:space="0" w:color="auto"/>
        <w:left w:val="none" w:sz="0" w:space="0" w:color="auto"/>
        <w:bottom w:val="none" w:sz="0" w:space="0" w:color="auto"/>
        <w:right w:val="none" w:sz="0" w:space="0" w:color="auto"/>
      </w:divBdr>
    </w:div>
    <w:div w:id="852841937">
      <w:bodyDiv w:val="1"/>
      <w:marLeft w:val="0"/>
      <w:marRight w:val="0"/>
      <w:marTop w:val="0"/>
      <w:marBottom w:val="0"/>
      <w:divBdr>
        <w:top w:val="none" w:sz="0" w:space="0" w:color="auto"/>
        <w:left w:val="none" w:sz="0" w:space="0" w:color="auto"/>
        <w:bottom w:val="none" w:sz="0" w:space="0" w:color="auto"/>
        <w:right w:val="none" w:sz="0" w:space="0" w:color="auto"/>
      </w:divBdr>
    </w:div>
    <w:div w:id="863324153">
      <w:bodyDiv w:val="1"/>
      <w:marLeft w:val="0"/>
      <w:marRight w:val="0"/>
      <w:marTop w:val="0"/>
      <w:marBottom w:val="0"/>
      <w:divBdr>
        <w:top w:val="none" w:sz="0" w:space="0" w:color="auto"/>
        <w:left w:val="none" w:sz="0" w:space="0" w:color="auto"/>
        <w:bottom w:val="none" w:sz="0" w:space="0" w:color="auto"/>
        <w:right w:val="none" w:sz="0" w:space="0" w:color="auto"/>
      </w:divBdr>
    </w:div>
    <w:div w:id="937762127">
      <w:bodyDiv w:val="1"/>
      <w:marLeft w:val="0"/>
      <w:marRight w:val="0"/>
      <w:marTop w:val="0"/>
      <w:marBottom w:val="0"/>
      <w:divBdr>
        <w:top w:val="none" w:sz="0" w:space="0" w:color="auto"/>
        <w:left w:val="none" w:sz="0" w:space="0" w:color="auto"/>
        <w:bottom w:val="none" w:sz="0" w:space="0" w:color="auto"/>
        <w:right w:val="none" w:sz="0" w:space="0" w:color="auto"/>
      </w:divBdr>
    </w:div>
    <w:div w:id="1250041557">
      <w:bodyDiv w:val="1"/>
      <w:marLeft w:val="0"/>
      <w:marRight w:val="0"/>
      <w:marTop w:val="0"/>
      <w:marBottom w:val="0"/>
      <w:divBdr>
        <w:top w:val="none" w:sz="0" w:space="0" w:color="auto"/>
        <w:left w:val="none" w:sz="0" w:space="0" w:color="auto"/>
        <w:bottom w:val="none" w:sz="0" w:space="0" w:color="auto"/>
        <w:right w:val="none" w:sz="0" w:space="0" w:color="auto"/>
      </w:divBdr>
    </w:div>
    <w:div w:id="1311665564">
      <w:bodyDiv w:val="1"/>
      <w:marLeft w:val="0"/>
      <w:marRight w:val="0"/>
      <w:marTop w:val="0"/>
      <w:marBottom w:val="0"/>
      <w:divBdr>
        <w:top w:val="none" w:sz="0" w:space="0" w:color="auto"/>
        <w:left w:val="none" w:sz="0" w:space="0" w:color="auto"/>
        <w:bottom w:val="none" w:sz="0" w:space="0" w:color="auto"/>
        <w:right w:val="none" w:sz="0" w:space="0" w:color="auto"/>
      </w:divBdr>
    </w:div>
    <w:div w:id="1341934802">
      <w:bodyDiv w:val="1"/>
      <w:marLeft w:val="0"/>
      <w:marRight w:val="0"/>
      <w:marTop w:val="0"/>
      <w:marBottom w:val="0"/>
      <w:divBdr>
        <w:top w:val="none" w:sz="0" w:space="0" w:color="auto"/>
        <w:left w:val="none" w:sz="0" w:space="0" w:color="auto"/>
        <w:bottom w:val="none" w:sz="0" w:space="0" w:color="auto"/>
        <w:right w:val="none" w:sz="0" w:space="0" w:color="auto"/>
      </w:divBdr>
    </w:div>
    <w:div w:id="1378311174">
      <w:bodyDiv w:val="1"/>
      <w:marLeft w:val="0"/>
      <w:marRight w:val="0"/>
      <w:marTop w:val="0"/>
      <w:marBottom w:val="0"/>
      <w:divBdr>
        <w:top w:val="none" w:sz="0" w:space="0" w:color="auto"/>
        <w:left w:val="none" w:sz="0" w:space="0" w:color="auto"/>
        <w:bottom w:val="none" w:sz="0" w:space="0" w:color="auto"/>
        <w:right w:val="none" w:sz="0" w:space="0" w:color="auto"/>
      </w:divBdr>
    </w:div>
    <w:div w:id="1467351076">
      <w:bodyDiv w:val="1"/>
      <w:marLeft w:val="0"/>
      <w:marRight w:val="0"/>
      <w:marTop w:val="0"/>
      <w:marBottom w:val="0"/>
      <w:divBdr>
        <w:top w:val="none" w:sz="0" w:space="0" w:color="auto"/>
        <w:left w:val="none" w:sz="0" w:space="0" w:color="auto"/>
        <w:bottom w:val="none" w:sz="0" w:space="0" w:color="auto"/>
        <w:right w:val="none" w:sz="0" w:space="0" w:color="auto"/>
      </w:divBdr>
    </w:div>
    <w:div w:id="1880241132">
      <w:bodyDiv w:val="1"/>
      <w:marLeft w:val="0"/>
      <w:marRight w:val="0"/>
      <w:marTop w:val="0"/>
      <w:marBottom w:val="0"/>
      <w:divBdr>
        <w:top w:val="none" w:sz="0" w:space="0" w:color="auto"/>
        <w:left w:val="none" w:sz="0" w:space="0" w:color="auto"/>
        <w:bottom w:val="none" w:sz="0" w:space="0" w:color="auto"/>
        <w:right w:val="none" w:sz="0" w:space="0" w:color="auto"/>
      </w:divBdr>
    </w:div>
    <w:div w:id="2010601176">
      <w:bodyDiv w:val="1"/>
      <w:marLeft w:val="0"/>
      <w:marRight w:val="0"/>
      <w:marTop w:val="0"/>
      <w:marBottom w:val="0"/>
      <w:divBdr>
        <w:top w:val="none" w:sz="0" w:space="0" w:color="auto"/>
        <w:left w:val="none" w:sz="0" w:space="0" w:color="auto"/>
        <w:bottom w:val="none" w:sz="0" w:space="0" w:color="auto"/>
        <w:right w:val="none" w:sz="0" w:space="0" w:color="auto"/>
      </w:divBdr>
    </w:div>
    <w:div w:id="2029215084">
      <w:bodyDiv w:val="1"/>
      <w:marLeft w:val="0"/>
      <w:marRight w:val="0"/>
      <w:marTop w:val="0"/>
      <w:marBottom w:val="0"/>
      <w:divBdr>
        <w:top w:val="none" w:sz="0" w:space="0" w:color="auto"/>
        <w:left w:val="none" w:sz="0" w:space="0" w:color="auto"/>
        <w:bottom w:val="none" w:sz="0" w:space="0" w:color="auto"/>
        <w:right w:val="none" w:sz="0" w:space="0" w:color="auto"/>
      </w:divBdr>
      <w:divsChild>
        <w:div w:id="1821576997">
          <w:marLeft w:val="0"/>
          <w:marRight w:val="0"/>
          <w:marTop w:val="0"/>
          <w:marBottom w:val="0"/>
          <w:divBdr>
            <w:top w:val="none" w:sz="0" w:space="0" w:color="auto"/>
            <w:left w:val="none" w:sz="0" w:space="0" w:color="auto"/>
            <w:bottom w:val="none" w:sz="0" w:space="0" w:color="auto"/>
            <w:right w:val="none" w:sz="0" w:space="0" w:color="auto"/>
          </w:divBdr>
          <w:divsChild>
            <w:div w:id="18227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1016">
      <w:bodyDiv w:val="1"/>
      <w:marLeft w:val="0"/>
      <w:marRight w:val="0"/>
      <w:marTop w:val="0"/>
      <w:marBottom w:val="0"/>
      <w:divBdr>
        <w:top w:val="none" w:sz="0" w:space="0" w:color="auto"/>
        <w:left w:val="none" w:sz="0" w:space="0" w:color="auto"/>
        <w:bottom w:val="none" w:sz="0" w:space="0" w:color="auto"/>
        <w:right w:val="none" w:sz="0" w:space="0" w:color="auto"/>
      </w:divBdr>
    </w:div>
    <w:div w:id="20520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hyperlink" Target="https://doi.org/10.1128/JB.01464-06" TargetMode="External"/><Relationship Id="rId39" Type="http://schemas.openxmlformats.org/officeDocument/2006/relationships/hyperlink" Target="https://www.ncbi.nlm.nih.gov/books/NBK534295/" TargetMode="External"/><Relationship Id="rId3" Type="http://schemas.openxmlformats.org/officeDocument/2006/relationships/settings" Target="settings.xml"/><Relationship Id="rId21" Type="http://schemas.openxmlformats.org/officeDocument/2006/relationships/hyperlink" Target="https://lurgentiste.com/cameroun-6500-enfants-sont-decedes-de-pneumonie-en-2019/" TargetMode="External"/><Relationship Id="rId34" Type="http://schemas.openxmlformats.org/officeDocument/2006/relationships/hyperlink" Target="https://doi.org/10.3390/pr11102856" TargetMode="External"/><Relationship Id="rId42" Type="http://schemas.openxmlformats.org/officeDocument/2006/relationships/hyperlink" Target="https://doi.org/10.1038/s41572-021-00259-0" TargetMode="External"/><Relationship Id="rId47" Type="http://schemas.openxmlformats.org/officeDocument/2006/relationships/hyperlink" Target="https://www.who.int/news-room/fact-sheets/detail/pneumonia" TargetMode="External"/><Relationship Id="rId50" Type="http://schemas.openxmlformats.org/officeDocument/2006/relationships/hyperlink" Target="https://doi.org/10.3390/v17070916"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hyperlink" Target="https://doi.org/10.3390/medsci8010006" TargetMode="External"/><Relationship Id="rId33" Type="http://schemas.openxmlformats.org/officeDocument/2006/relationships/hyperlink" Target="https://doi.org/10.1016/S2352-4642(24)00015-4" TargetMode="External"/><Relationship Id="rId38" Type="http://schemas.openxmlformats.org/officeDocument/2006/relationships/hyperlink" Target="https://doi.org/10.1007/s13237-022-00405-3" TargetMode="External"/><Relationship Id="rId46" Type="http://schemas.openxmlformats.org/officeDocument/2006/relationships/hyperlink" Target="https://www.who.int/publications/i/item/9789240051157"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0574/gscbps.2024.26.1.0547" TargetMode="External"/><Relationship Id="rId29" Type="http://schemas.openxmlformats.org/officeDocument/2006/relationships/hyperlink" Target="https://doi.org/10.1016/S1773-035X(08)74870-6" TargetMode="External"/><Relationship Id="rId41" Type="http://schemas.openxmlformats.org/officeDocument/2006/relationships/hyperlink" Target="https://doi.org/10.1016/B978-0-12-809286-6.00008-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3390/ijms17122120" TargetMode="External"/><Relationship Id="rId32" Type="http://schemas.openxmlformats.org/officeDocument/2006/relationships/hyperlink" Target="https://doi.org/10.1128/AAC.42.5.1207" TargetMode="External"/><Relationship Id="rId37" Type="http://schemas.openxmlformats.org/officeDocument/2006/relationships/hyperlink" Target="https://doi.org/10.1016/j.sajb.2025.06.004" TargetMode="External"/><Relationship Id="rId40" Type="http://schemas.openxmlformats.org/officeDocument/2006/relationships/hyperlink" Target="https://doi.org/10.3390/ph8040778" TargetMode="External"/><Relationship Id="rId45" Type="http://schemas.openxmlformats.org/officeDocument/2006/relationships/hyperlink" Target="https://www.afro.who.int/fr/news/loms-soutient-une-medecine-traditionnelle-reposant-sur-des-elements-scientifiques-probants"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3390/ddc3010011" TargetMode="External"/><Relationship Id="rId28" Type="http://schemas.openxmlformats.org/officeDocument/2006/relationships/hyperlink" Target="https://doi.org/10.1016/j.jep.2005.04.014" TargetMode="External"/><Relationship Id="rId36" Type="http://schemas.openxmlformats.org/officeDocument/2006/relationships/hyperlink" Target="https://doi.org/10.1185/03007998009115156" TargetMode="External"/><Relationship Id="rId49" Type="http://schemas.openxmlformats.org/officeDocument/2006/relationships/hyperlink" Target="https://doi.org/10.3390/antibiotics10030318" TargetMode="External"/><Relationship Id="rId10" Type="http://schemas.openxmlformats.org/officeDocument/2006/relationships/image" Target="media/image2.jpeg"/><Relationship Id="rId19" Type="http://schemas.openxmlformats.org/officeDocument/2006/relationships/hyperlink" Target="https://doi.org/10.7759/cureus.86477" TargetMode="External"/><Relationship Id="rId31" Type="http://schemas.openxmlformats.org/officeDocument/2006/relationships/hyperlink" Target="https://doi.org/10.1002/14651858.CD011825.pub2" TargetMode="External"/><Relationship Id="rId44" Type="http://schemas.openxmlformats.org/officeDocument/2006/relationships/hyperlink" Target="https://www.who.int/news-room/fact-sheets/detail/pneumonia" TargetMode="External"/><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www.univ-douala.com/std/" TargetMode="External"/><Relationship Id="rId27" Type="http://schemas.openxmlformats.org/officeDocument/2006/relationships/hyperlink" Target="https://clsi.org/standards/products/microbiology/documents/m07/" TargetMode="External"/><Relationship Id="rId30" Type="http://schemas.openxmlformats.org/officeDocument/2006/relationships/hyperlink" Target="https://doi.org/10.1016/j.phymed.2012.10.008" TargetMode="External"/><Relationship Id="rId35" Type="http://schemas.openxmlformats.org/officeDocument/2006/relationships/hyperlink" Target="https://doi.org/10.3390/pathogens10101310" TargetMode="External"/><Relationship Id="rId43" Type="http://schemas.openxmlformats.org/officeDocument/2006/relationships/hyperlink" Target="https://www.vidal.fr/maladies/voies-respiratoires/pneumonie/symptomes-complications.html" TargetMode="External"/><Relationship Id="rId48" Type="http://schemas.openxmlformats.org/officeDocument/2006/relationships/hyperlink" Target="https://doi.org/10.2174/0929867321666140916113443" TargetMode="External"/><Relationship Id="rId8" Type="http://schemas.microsoft.com/office/2011/relationships/commentsExtended" Target="commentsExtended.xml"/><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6278</Words>
  <Characters>35787</Characters>
  <Application>Microsoft Office Word</Application>
  <DocSecurity>0</DocSecurity>
  <Lines>298</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user</cp:lastModifiedBy>
  <cp:revision>18</cp:revision>
  <dcterms:created xsi:type="dcterms:W3CDTF">2025-12-27T20:16:00Z</dcterms:created>
  <dcterms:modified xsi:type="dcterms:W3CDTF">2025-12-29T13:40:00Z</dcterms:modified>
</cp:coreProperties>
</file>