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99" w:rsidRPr="00523007" w:rsidRDefault="00125299">
      <w:pPr>
        <w:spacing w:before="4" w:after="1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5194"/>
        <w:gridCol w:w="62"/>
        <w:gridCol w:w="9356"/>
        <w:gridCol w:w="6438"/>
        <w:gridCol w:w="7"/>
      </w:tblGrid>
      <w:tr w:rsidR="00125299" w:rsidRPr="00523007" w:rsidTr="00C927D6">
        <w:trPr>
          <w:gridBefore w:val="1"/>
          <w:gridAfter w:val="1"/>
          <w:wBefore w:w="96" w:type="dxa"/>
          <w:wAfter w:w="7" w:type="dxa"/>
          <w:trHeight w:val="290"/>
        </w:trPr>
        <w:tc>
          <w:tcPr>
            <w:tcW w:w="5194" w:type="dxa"/>
          </w:tcPr>
          <w:p w:rsidR="00125299" w:rsidRPr="00523007" w:rsidRDefault="001403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Journal</w:t>
            </w:r>
            <w:r w:rsidRPr="0052300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  <w:gridSpan w:val="3"/>
          </w:tcPr>
          <w:p w:rsidR="00125299" w:rsidRPr="00523007" w:rsidRDefault="00B125F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4031D" w:rsidRPr="005230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14031D" w:rsidRPr="0052300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4031D" w:rsidRPr="005230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4031D" w:rsidRPr="0052300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4031D" w:rsidRPr="005230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4031D" w:rsidRPr="0052300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4031D" w:rsidRPr="0052300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4031D" w:rsidRPr="0052300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14031D" w:rsidRPr="0052300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125299" w:rsidRPr="00523007" w:rsidTr="00C927D6">
        <w:trPr>
          <w:gridBefore w:val="1"/>
          <w:gridAfter w:val="1"/>
          <w:wBefore w:w="96" w:type="dxa"/>
          <w:wAfter w:w="7" w:type="dxa"/>
          <w:trHeight w:val="290"/>
        </w:trPr>
        <w:tc>
          <w:tcPr>
            <w:tcW w:w="5194" w:type="dxa"/>
          </w:tcPr>
          <w:p w:rsidR="00125299" w:rsidRPr="00523007" w:rsidRDefault="001403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300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  <w:gridSpan w:val="3"/>
          </w:tcPr>
          <w:p w:rsidR="00125299" w:rsidRPr="00523007" w:rsidRDefault="0014031D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Ms_ARJOM_150858</w:t>
            </w:r>
          </w:p>
        </w:tc>
      </w:tr>
      <w:tr w:rsidR="00125299" w:rsidRPr="00523007" w:rsidTr="00C927D6">
        <w:trPr>
          <w:gridBefore w:val="1"/>
          <w:gridAfter w:val="1"/>
          <w:wBefore w:w="96" w:type="dxa"/>
          <w:wAfter w:w="7" w:type="dxa"/>
          <w:trHeight w:val="650"/>
        </w:trPr>
        <w:tc>
          <w:tcPr>
            <w:tcW w:w="5194" w:type="dxa"/>
          </w:tcPr>
          <w:p w:rsidR="00125299" w:rsidRPr="00523007" w:rsidRDefault="001403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Title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  <w:gridSpan w:val="3"/>
          </w:tcPr>
          <w:p w:rsidR="00125299" w:rsidRPr="00523007" w:rsidRDefault="0014031D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230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230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Existence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52300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Attractivity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Fractional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Nonlinear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Random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Integral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Equations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via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Fixed</w:t>
            </w:r>
            <w:r w:rsidRPr="005230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Point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>Theory</w:t>
            </w:r>
          </w:p>
        </w:tc>
      </w:tr>
      <w:tr w:rsidR="00125299" w:rsidRPr="00523007" w:rsidTr="00C927D6">
        <w:trPr>
          <w:gridBefore w:val="1"/>
          <w:gridAfter w:val="1"/>
          <w:wBefore w:w="96" w:type="dxa"/>
          <w:wAfter w:w="7" w:type="dxa"/>
          <w:trHeight w:val="333"/>
        </w:trPr>
        <w:tc>
          <w:tcPr>
            <w:tcW w:w="5194" w:type="dxa"/>
          </w:tcPr>
          <w:p w:rsidR="00125299" w:rsidRPr="00523007" w:rsidRDefault="001403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Type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  <w:gridSpan w:val="3"/>
          </w:tcPr>
          <w:p w:rsidR="00125299" w:rsidRPr="00523007" w:rsidRDefault="0014031D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52300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125299" w:rsidRPr="00523007" w:rsidTr="00C927D6">
        <w:trPr>
          <w:trHeight w:val="453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C927D6" w:rsidRPr="00523007" w:rsidRDefault="00C927D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125299" w:rsidRPr="00523007" w:rsidRDefault="0014031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2300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25299" w:rsidRPr="00523007" w:rsidTr="00C927D6">
        <w:trPr>
          <w:trHeight w:val="964"/>
        </w:trPr>
        <w:tc>
          <w:tcPr>
            <w:tcW w:w="5352" w:type="dxa"/>
            <w:gridSpan w:val="3"/>
          </w:tcPr>
          <w:p w:rsidR="00125299" w:rsidRPr="00523007" w:rsidRDefault="001252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25299" w:rsidRPr="00523007" w:rsidRDefault="0014031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2300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25299" w:rsidRPr="00523007" w:rsidRDefault="0014031D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2300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2300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2300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2300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2300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2300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2300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2300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2300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2300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2300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2300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230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:rsidR="00125299" w:rsidRPr="00523007" w:rsidRDefault="0014031D">
            <w:pPr>
              <w:pStyle w:val="TableParagraph"/>
              <w:spacing w:line="252" w:lineRule="auto"/>
              <w:ind w:left="108" w:right="735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(It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mandatory</w:t>
            </w:r>
            <w:r w:rsidRPr="0052300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that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authors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should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write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25299" w:rsidRPr="00523007" w:rsidTr="00C927D6">
        <w:trPr>
          <w:trHeight w:val="2174"/>
        </w:trPr>
        <w:tc>
          <w:tcPr>
            <w:tcW w:w="5352" w:type="dxa"/>
            <w:gridSpan w:val="3"/>
          </w:tcPr>
          <w:p w:rsidR="00125299" w:rsidRPr="00523007" w:rsidRDefault="001403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125299" w:rsidRPr="00523007" w:rsidRDefault="0014031D">
            <w:pPr>
              <w:pStyle w:val="TableParagraph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This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addresses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existence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local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attractivity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solutions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to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class of fractional order nonlinear random integral equations using fixed point theory.</w:t>
            </w:r>
          </w:p>
          <w:p w:rsidR="00125299" w:rsidRPr="00523007" w:rsidRDefault="0014031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topic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relevant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due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to</w:t>
            </w:r>
            <w:r w:rsidRPr="005230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growing</w:t>
            </w:r>
            <w:r w:rsidRPr="005230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interest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in</w:t>
            </w:r>
            <w:r w:rsidRPr="0052300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fractional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calculus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random operators in modeling real-world phenomena. The combination of randomness, fractional order integrals, and attractivity analysis adds value to the current</w:t>
            </w:r>
          </w:p>
          <w:p w:rsidR="00125299" w:rsidRPr="00523007" w:rsidRDefault="0014031D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literature.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results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obtained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may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be</w:t>
            </w:r>
            <w:r w:rsidRPr="005230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useful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for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researchers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working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in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nonlinear analysis, stochastic equations, and applied mathematics.</w:t>
            </w:r>
          </w:p>
        </w:tc>
        <w:tc>
          <w:tcPr>
            <w:tcW w:w="6445" w:type="dxa"/>
            <w:gridSpan w:val="2"/>
          </w:tcPr>
          <w:p w:rsidR="00125299" w:rsidRPr="00523007" w:rsidRDefault="001252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299" w:rsidRPr="00523007" w:rsidTr="00C927D6">
        <w:trPr>
          <w:trHeight w:val="1259"/>
        </w:trPr>
        <w:tc>
          <w:tcPr>
            <w:tcW w:w="5352" w:type="dxa"/>
            <w:gridSpan w:val="3"/>
          </w:tcPr>
          <w:p w:rsidR="00125299" w:rsidRPr="00523007" w:rsidRDefault="0014031D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300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25299" w:rsidRPr="00523007" w:rsidRDefault="0014031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25299" w:rsidRPr="00523007" w:rsidRDefault="0014031D">
            <w:pPr>
              <w:pStyle w:val="TableParagraph"/>
              <w:ind w:left="468" w:right="137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Yes,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title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appropriate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accurately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reflects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content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manuscript. It clearly indicates the main themes: fractional order equations, randomness, integral equations, and fixed point theory.</w:t>
            </w:r>
          </w:p>
        </w:tc>
        <w:tc>
          <w:tcPr>
            <w:tcW w:w="6445" w:type="dxa"/>
            <w:gridSpan w:val="2"/>
          </w:tcPr>
          <w:p w:rsidR="00125299" w:rsidRPr="00523007" w:rsidRDefault="001252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299" w:rsidRPr="00523007" w:rsidTr="00C927D6">
        <w:trPr>
          <w:trHeight w:val="1262"/>
        </w:trPr>
        <w:tc>
          <w:tcPr>
            <w:tcW w:w="5352" w:type="dxa"/>
            <w:gridSpan w:val="3"/>
          </w:tcPr>
          <w:p w:rsidR="00125299" w:rsidRPr="00523007" w:rsidRDefault="001403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25299" w:rsidRPr="00523007" w:rsidRDefault="0014031D">
            <w:pPr>
              <w:pStyle w:val="TableParagraph"/>
              <w:ind w:left="468" w:right="137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abstract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generally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clear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summarizes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main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objectives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results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of the paper. However, it could be improved by briefly stating the type of fixed point theorem used and highlighting more explicitly the local attractivity results.</w:t>
            </w:r>
          </w:p>
        </w:tc>
        <w:tc>
          <w:tcPr>
            <w:tcW w:w="6445" w:type="dxa"/>
            <w:gridSpan w:val="2"/>
          </w:tcPr>
          <w:p w:rsidR="00125299" w:rsidRPr="00523007" w:rsidRDefault="001252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299" w:rsidRPr="00523007" w:rsidTr="00C927D6">
        <w:trPr>
          <w:trHeight w:val="1243"/>
        </w:trPr>
        <w:tc>
          <w:tcPr>
            <w:tcW w:w="5352" w:type="dxa"/>
            <w:gridSpan w:val="3"/>
          </w:tcPr>
          <w:p w:rsidR="00125299" w:rsidRPr="00523007" w:rsidRDefault="001403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230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125299" w:rsidRPr="00523007" w:rsidRDefault="0014031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appears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to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be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sound.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assumptions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are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clearly stated, the definitions are standard, and the proofs follow a logical and rigorous structure. The application of fixed point theory is appropriate for the studied</w:t>
            </w:r>
          </w:p>
          <w:p w:rsidR="00125299" w:rsidRPr="00523007" w:rsidRDefault="0014031D">
            <w:pPr>
              <w:pStyle w:val="TableParagraph"/>
              <w:spacing w:line="2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problem,</w:t>
            </w:r>
            <w:r w:rsidRPr="005230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example</w:t>
            </w:r>
            <w:r w:rsidRPr="005230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supports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theoretical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6445" w:type="dxa"/>
            <w:gridSpan w:val="2"/>
          </w:tcPr>
          <w:p w:rsidR="00125299" w:rsidRPr="00523007" w:rsidRDefault="001252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299" w:rsidRPr="00523007" w:rsidTr="00C927D6">
        <w:trPr>
          <w:trHeight w:val="1240"/>
        </w:trPr>
        <w:tc>
          <w:tcPr>
            <w:tcW w:w="5352" w:type="dxa"/>
            <w:gridSpan w:val="3"/>
          </w:tcPr>
          <w:p w:rsidR="00125299" w:rsidRPr="00523007" w:rsidRDefault="001403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2300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125299" w:rsidRPr="00523007" w:rsidRDefault="0014031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The references are relevant and adequate for the topic. Classical and modern works on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fractional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calculus,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random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fixed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point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theory,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integral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equations</w:t>
            </w:r>
            <w:r w:rsidRPr="0052300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are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cited.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 few more recent references (last 5 years) on fractional random integral equations</w:t>
            </w:r>
          </w:p>
          <w:p w:rsidR="00125299" w:rsidRPr="00523007" w:rsidRDefault="0014031D">
            <w:pPr>
              <w:pStyle w:val="TableParagraph"/>
              <w:spacing w:line="29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could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further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strengthen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bibliography.</w:t>
            </w:r>
          </w:p>
        </w:tc>
        <w:tc>
          <w:tcPr>
            <w:tcW w:w="6445" w:type="dxa"/>
            <w:gridSpan w:val="2"/>
          </w:tcPr>
          <w:p w:rsidR="00125299" w:rsidRPr="00523007" w:rsidRDefault="001252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299" w:rsidRPr="00523007" w:rsidTr="00C927D6">
        <w:trPr>
          <w:trHeight w:val="933"/>
        </w:trPr>
        <w:tc>
          <w:tcPr>
            <w:tcW w:w="5352" w:type="dxa"/>
            <w:gridSpan w:val="3"/>
          </w:tcPr>
          <w:p w:rsidR="00125299" w:rsidRPr="00523007" w:rsidRDefault="001403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2300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2300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300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125299" w:rsidRPr="00523007" w:rsidRDefault="0014031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The manuscript is understandable, but there are several grammatical and typographical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errors.</w:t>
            </w:r>
            <w:r w:rsidRPr="0052300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Some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sentences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require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linguistic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refinement</w:t>
            </w:r>
            <w:r w:rsidRPr="0052300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to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improve</w:t>
            </w:r>
          </w:p>
          <w:p w:rsidR="00125299" w:rsidRPr="00523007" w:rsidRDefault="0014031D">
            <w:pPr>
              <w:pStyle w:val="TableParagraph"/>
              <w:spacing w:line="29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clarity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readability.</w:t>
            </w:r>
            <w:r w:rsidRPr="0052300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careful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English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language</w:t>
            </w:r>
            <w:r w:rsidRPr="0052300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revision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</w:tc>
        <w:tc>
          <w:tcPr>
            <w:tcW w:w="6445" w:type="dxa"/>
            <w:gridSpan w:val="2"/>
          </w:tcPr>
          <w:p w:rsidR="00125299" w:rsidRPr="00523007" w:rsidRDefault="001252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299" w:rsidRPr="00523007" w:rsidTr="00C927D6">
        <w:trPr>
          <w:trHeight w:val="1411"/>
        </w:trPr>
        <w:tc>
          <w:tcPr>
            <w:tcW w:w="5352" w:type="dxa"/>
            <w:gridSpan w:val="3"/>
          </w:tcPr>
          <w:p w:rsidR="00125299" w:rsidRPr="00523007" w:rsidRDefault="0014031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2300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25299" w:rsidRPr="00523007" w:rsidRDefault="0014031D">
            <w:pPr>
              <w:pStyle w:val="TableParagraph"/>
              <w:spacing w:before="85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structure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of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paper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is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clear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well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organized.</w:t>
            </w:r>
            <w:r w:rsidRPr="0052300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Minor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pacing w:val="-2"/>
                <w:sz w:val="20"/>
                <w:szCs w:val="20"/>
              </w:rPr>
              <w:t>improvements</w:t>
            </w:r>
          </w:p>
          <w:p w:rsidR="00125299" w:rsidRPr="00523007" w:rsidRDefault="0014031D">
            <w:pPr>
              <w:pStyle w:val="TableParagraph"/>
              <w:spacing w:before="1" w:line="47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3007">
              <w:rPr>
                <w:rFonts w:ascii="Arial" w:hAnsi="Arial" w:cs="Arial"/>
                <w:sz w:val="20"/>
                <w:szCs w:val="20"/>
              </w:rPr>
              <w:t>in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notation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consistency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and</w:t>
            </w:r>
            <w:r w:rsidRPr="0052300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language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quality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would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significantly</w:t>
            </w:r>
            <w:r w:rsidRPr="0052300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enhance</w:t>
            </w:r>
            <w:r w:rsidRPr="0052300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3007">
              <w:rPr>
                <w:rFonts w:ascii="Arial" w:hAnsi="Arial" w:cs="Arial"/>
                <w:sz w:val="20"/>
                <w:szCs w:val="20"/>
              </w:rPr>
              <w:t>the presentation. Overall, the work contributes positively to the literature.</w:t>
            </w:r>
          </w:p>
        </w:tc>
        <w:tc>
          <w:tcPr>
            <w:tcW w:w="6445" w:type="dxa"/>
            <w:gridSpan w:val="2"/>
          </w:tcPr>
          <w:p w:rsidR="00125299" w:rsidRPr="00523007" w:rsidRDefault="001252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5299" w:rsidRPr="00523007" w:rsidRDefault="00125299">
      <w:pPr>
        <w:pStyle w:val="TableParagraph"/>
        <w:rPr>
          <w:rFonts w:ascii="Arial" w:hAnsi="Arial" w:cs="Arial"/>
          <w:sz w:val="20"/>
          <w:szCs w:val="20"/>
        </w:rPr>
        <w:sectPr w:rsidR="00125299" w:rsidRPr="00523007">
          <w:headerReference w:type="default" r:id="rId7"/>
          <w:footerReference w:type="default" r:id="rId8"/>
          <w:pgSz w:w="23820" w:h="16840" w:orient="landscape"/>
          <w:pgMar w:top="2000" w:right="1275" w:bottom="880" w:left="1275" w:header="1280" w:footer="69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7628D5" w:rsidRPr="00523007" w:rsidTr="00CB1EC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28D5" w:rsidRPr="00523007" w:rsidRDefault="007628D5" w:rsidP="00CB1E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52300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2300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628D5" w:rsidRPr="00523007" w:rsidRDefault="007628D5" w:rsidP="00CB1E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628D5" w:rsidRPr="00523007" w:rsidTr="00CB1EC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28D5" w:rsidRPr="00523007" w:rsidRDefault="007628D5" w:rsidP="00CB1E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8D5" w:rsidRPr="00523007" w:rsidRDefault="007628D5" w:rsidP="00CB1E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30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628D5" w:rsidRPr="00523007" w:rsidRDefault="007628D5" w:rsidP="00CB1EC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30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30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28D5" w:rsidRPr="00523007" w:rsidRDefault="007628D5" w:rsidP="00CB1E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28D5" w:rsidRPr="00523007" w:rsidTr="00CB1EC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28D5" w:rsidRPr="00523007" w:rsidRDefault="007628D5" w:rsidP="00CB1E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300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628D5" w:rsidRPr="00523007" w:rsidRDefault="007628D5" w:rsidP="00CB1E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28D5" w:rsidRPr="00523007" w:rsidRDefault="007628D5" w:rsidP="00CB1E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30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628D5" w:rsidRPr="00523007" w:rsidRDefault="007628D5" w:rsidP="00CB1E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628D5" w:rsidRPr="00523007" w:rsidRDefault="007628D5" w:rsidP="00CB1E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28D5" w:rsidRPr="00523007" w:rsidRDefault="007628D5" w:rsidP="00CB1E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28D5" w:rsidRPr="00523007" w:rsidRDefault="007628D5" w:rsidP="00CB1E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628D5" w:rsidRPr="00523007" w:rsidRDefault="007628D5" w:rsidP="007628D5">
      <w:pPr>
        <w:rPr>
          <w:rFonts w:ascii="Arial" w:hAnsi="Arial" w:cs="Arial"/>
          <w:sz w:val="20"/>
          <w:szCs w:val="20"/>
        </w:rPr>
      </w:pPr>
    </w:p>
    <w:p w:rsidR="00220902" w:rsidRPr="00523007" w:rsidRDefault="00220902" w:rsidP="0022090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20902" w:rsidRPr="00523007" w:rsidRDefault="00220902" w:rsidP="002209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3007">
        <w:rPr>
          <w:rFonts w:ascii="Arial" w:hAnsi="Arial" w:cs="Arial"/>
          <w:b/>
          <w:u w:val="single"/>
        </w:rPr>
        <w:t>Reviewer details:</w:t>
      </w:r>
    </w:p>
    <w:p w:rsidR="00220902" w:rsidRPr="00523007" w:rsidRDefault="00220902" w:rsidP="0022090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20902" w:rsidRPr="00523007" w:rsidRDefault="00220902" w:rsidP="00220902">
      <w:pPr>
        <w:rPr>
          <w:rFonts w:ascii="Arial" w:hAnsi="Arial" w:cs="Arial"/>
          <w:sz w:val="20"/>
          <w:szCs w:val="20"/>
        </w:rPr>
      </w:pPr>
      <w:r w:rsidRPr="00523007">
        <w:rPr>
          <w:rFonts w:ascii="Arial" w:hAnsi="Arial" w:cs="Arial"/>
          <w:sz w:val="20"/>
          <w:szCs w:val="20"/>
        </w:rPr>
        <w:t xml:space="preserve">Adil </w:t>
      </w:r>
      <w:proofErr w:type="spellStart"/>
      <w:r w:rsidRPr="00523007">
        <w:rPr>
          <w:rFonts w:ascii="Arial" w:hAnsi="Arial" w:cs="Arial"/>
          <w:sz w:val="20"/>
          <w:szCs w:val="20"/>
        </w:rPr>
        <w:t>Baiz</w:t>
      </w:r>
      <w:proofErr w:type="spellEnd"/>
      <w:r w:rsidRPr="00523007">
        <w:rPr>
          <w:rFonts w:ascii="Arial" w:hAnsi="Arial" w:cs="Arial"/>
          <w:sz w:val="20"/>
          <w:szCs w:val="20"/>
        </w:rPr>
        <w:t>, University Hassan II, Morocco</w:t>
      </w:r>
    </w:p>
    <w:p w:rsidR="00220902" w:rsidRPr="00523007" w:rsidRDefault="00220902" w:rsidP="0022090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628D5" w:rsidRPr="00523007" w:rsidRDefault="007628D5" w:rsidP="007628D5">
      <w:pPr>
        <w:rPr>
          <w:rFonts w:ascii="Arial" w:hAnsi="Arial" w:cs="Arial"/>
          <w:sz w:val="20"/>
          <w:szCs w:val="20"/>
        </w:rPr>
      </w:pPr>
    </w:p>
    <w:p w:rsidR="007628D5" w:rsidRPr="00523007" w:rsidRDefault="007628D5" w:rsidP="007628D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7628D5" w:rsidRPr="00523007" w:rsidRDefault="007628D5" w:rsidP="007628D5">
      <w:pPr>
        <w:rPr>
          <w:rFonts w:ascii="Arial" w:hAnsi="Arial" w:cs="Arial"/>
          <w:sz w:val="20"/>
          <w:szCs w:val="20"/>
        </w:rPr>
      </w:pPr>
    </w:p>
    <w:bookmarkEnd w:id="0"/>
    <w:p w:rsidR="0014031D" w:rsidRPr="00523007" w:rsidRDefault="0014031D" w:rsidP="007628D5">
      <w:pPr>
        <w:rPr>
          <w:rFonts w:ascii="Arial" w:hAnsi="Arial" w:cs="Arial"/>
          <w:sz w:val="20"/>
          <w:szCs w:val="20"/>
        </w:rPr>
      </w:pPr>
    </w:p>
    <w:sectPr w:rsidR="0014031D" w:rsidRPr="00523007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5F6" w:rsidRDefault="00B125F6">
      <w:r>
        <w:separator/>
      </w:r>
    </w:p>
  </w:endnote>
  <w:endnote w:type="continuationSeparator" w:id="0">
    <w:p w:rsidR="00B125F6" w:rsidRDefault="00B1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299" w:rsidRDefault="001403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5299" w:rsidRDefault="001403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125299" w:rsidRDefault="001403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5299" w:rsidRDefault="001403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125299" w:rsidRDefault="001403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5299" w:rsidRDefault="001403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125299" w:rsidRDefault="001403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5299" w:rsidRDefault="001403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125299" w:rsidRDefault="001403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5F6" w:rsidRDefault="00B125F6">
      <w:r>
        <w:separator/>
      </w:r>
    </w:p>
  </w:footnote>
  <w:footnote w:type="continuationSeparator" w:id="0">
    <w:p w:rsidR="00B125F6" w:rsidRDefault="00B1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299" w:rsidRDefault="001403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5299" w:rsidRDefault="0014031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125299" w:rsidRDefault="0014031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299"/>
    <w:rsid w:val="00125299"/>
    <w:rsid w:val="0014031D"/>
    <w:rsid w:val="00220902"/>
    <w:rsid w:val="004E024B"/>
    <w:rsid w:val="00523007"/>
    <w:rsid w:val="005C6736"/>
    <w:rsid w:val="005C6EC1"/>
    <w:rsid w:val="006E67B0"/>
    <w:rsid w:val="007628D5"/>
    <w:rsid w:val="009A7DBD"/>
    <w:rsid w:val="00B125F6"/>
    <w:rsid w:val="00C927D6"/>
    <w:rsid w:val="00DD3616"/>
    <w:rsid w:val="00E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24D9"/>
  <w15:docId w15:val="{5ED053E3-FEC9-4EB0-B94A-830E75F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22090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10</cp:revision>
  <dcterms:created xsi:type="dcterms:W3CDTF">2025-12-31T07:18:00Z</dcterms:created>
  <dcterms:modified xsi:type="dcterms:W3CDTF">2026-01-05T05:33:00Z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2025-12-31T00:00:00Z</vt:filetime>
  </property>
  <property fmtid="{D5CDD505-2E9C-101B-9397-08002B2CF9AE}" pid="5" name="Producer">
    <vt:lpwstr>3-Heights(TM) PDF Security Shell 4.8.25.2 (http://www.pdf-tools.com)</vt:lpwstr>
  </property>
</Properties>
</file>