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6641A" w14:textId="77777777" w:rsidR="003941D0" w:rsidRDefault="003941D0">
      <w:pPr>
        <w:pStyle w:val="BodyText"/>
        <w:spacing w:before="7"/>
        <w:rPr>
          <w:sz w:val="12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3941D0" w14:paraId="38FBBEF9" w14:textId="77777777">
        <w:trPr>
          <w:trHeight w:val="287"/>
        </w:trPr>
        <w:tc>
          <w:tcPr>
            <w:tcW w:w="5166" w:type="dxa"/>
          </w:tcPr>
          <w:p w14:paraId="746B19A6" w14:textId="77777777" w:rsidR="003941D0" w:rsidRDefault="00F4143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14:paraId="4BC3FE33" w14:textId="77777777" w:rsidR="003941D0" w:rsidRDefault="00F4143D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7">
              <w:r w:rsidR="003941D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3941D0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941D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Oncology</w:t>
              </w:r>
              <w:r w:rsidR="003941D0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3941D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3941D0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941D0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3941D0" w14:paraId="7884F2D5" w14:textId="77777777">
        <w:trPr>
          <w:trHeight w:val="292"/>
        </w:trPr>
        <w:tc>
          <w:tcPr>
            <w:tcW w:w="5166" w:type="dxa"/>
          </w:tcPr>
          <w:p w14:paraId="2CDA2522" w14:textId="77777777" w:rsidR="003941D0" w:rsidRDefault="00F4143D">
            <w:pPr>
              <w:pStyle w:val="TableParagraph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14:paraId="47CF588D" w14:textId="77777777" w:rsidR="003941D0" w:rsidRDefault="00F4143D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Ms_AORJ_127838</w:t>
            </w:r>
          </w:p>
        </w:tc>
      </w:tr>
      <w:tr w:rsidR="003941D0" w14:paraId="1AF86A2D" w14:textId="77777777">
        <w:trPr>
          <w:trHeight w:val="647"/>
        </w:trPr>
        <w:tc>
          <w:tcPr>
            <w:tcW w:w="5166" w:type="dxa"/>
          </w:tcPr>
          <w:p w14:paraId="1F64DEE0" w14:textId="77777777" w:rsidR="003941D0" w:rsidRDefault="00F4143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14:paraId="7BC6F6D6" w14:textId="77777777" w:rsidR="003941D0" w:rsidRDefault="00F4143D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Myelodysplastic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Neoplasms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Acute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Myeloid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Leukemia: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Future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Developments</w:t>
            </w:r>
          </w:p>
        </w:tc>
      </w:tr>
      <w:tr w:rsidR="003941D0" w14:paraId="49A9EA43" w14:textId="77777777">
        <w:trPr>
          <w:trHeight w:val="690"/>
        </w:trPr>
        <w:tc>
          <w:tcPr>
            <w:tcW w:w="5166" w:type="dxa"/>
          </w:tcPr>
          <w:p w14:paraId="470E12B2" w14:textId="77777777" w:rsidR="003941D0" w:rsidRDefault="00F4143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14:paraId="01F0020C" w14:textId="77777777" w:rsidR="003941D0" w:rsidRDefault="00F4143D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article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ideal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providing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comprehensive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overview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field,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It</w:t>
            </w:r>
            <w:proofErr w:type="gram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allows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discuss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(current</w:t>
            </w:r>
          </w:p>
          <w:p w14:paraId="6F8B2F7E" w14:textId="77777777" w:rsidR="003941D0" w:rsidRDefault="00F4143D">
            <w:pPr>
              <w:pStyle w:val="TableParagraph"/>
              <w:spacing w:line="230" w:lineRule="atLeas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understanding,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treatments,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diagnostics)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future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developments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(emerging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therapies,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new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trends,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technologies)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Myelodysplastic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Neoplasms (MDS) and Acute Myeloid Leukemia (AML).</w:t>
            </w:r>
          </w:p>
        </w:tc>
      </w:tr>
    </w:tbl>
    <w:p w14:paraId="168CF611" w14:textId="77777777" w:rsidR="003941D0" w:rsidRDefault="003941D0">
      <w:pPr>
        <w:pStyle w:val="BodyText"/>
      </w:pPr>
    </w:p>
    <w:p w14:paraId="38C8A8F7" w14:textId="77777777" w:rsidR="003941D0" w:rsidRDefault="003941D0">
      <w:pPr>
        <w:pStyle w:val="BodyText"/>
      </w:pPr>
    </w:p>
    <w:p w14:paraId="0506EDD1" w14:textId="77777777" w:rsidR="003941D0" w:rsidRDefault="003941D0">
      <w:pPr>
        <w:pStyle w:val="BodyText"/>
        <w:spacing w:before="4"/>
      </w:pPr>
    </w:p>
    <w:p w14:paraId="2B17B96B" w14:textId="77777777" w:rsidR="003941D0" w:rsidRDefault="003941D0">
      <w:pPr>
        <w:pStyle w:val="BodyText"/>
        <w:spacing w:before="5"/>
        <w:rPr>
          <w:sz w:val="4"/>
        </w:rPr>
      </w:pPr>
      <w:bookmarkStart w:id="0" w:name="General_guidelines_for_the_Peer_Review_p"/>
      <w:bookmarkEnd w:id="0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3941D0" w14:paraId="19400E27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4830F551" w14:textId="77777777" w:rsidR="003941D0" w:rsidRDefault="00F4143D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941D0" w14:paraId="473BB220" w14:textId="77777777">
        <w:trPr>
          <w:trHeight w:val="690"/>
        </w:trPr>
        <w:tc>
          <w:tcPr>
            <w:tcW w:w="5353" w:type="dxa"/>
          </w:tcPr>
          <w:p w14:paraId="496BACF5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14:paraId="42D71516" w14:textId="77777777" w:rsidR="003941D0" w:rsidRDefault="00F414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6443" w:type="dxa"/>
          </w:tcPr>
          <w:p w14:paraId="5050BDEA" w14:textId="77777777" w:rsidR="003941D0" w:rsidRDefault="00F4143D">
            <w:pPr>
              <w:pStyle w:val="TableParagraph"/>
              <w:ind w:left="105" w:right="16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i/>
                <w:sz w:val="20"/>
              </w:rPr>
              <w:t>(Please correct</w:t>
            </w:r>
            <w:r>
              <w:rPr>
                <w:i/>
                <w:sz w:val="20"/>
              </w:rPr>
              <w:t xml:space="preserve"> the manuscript and highlight that part 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</w:p>
          <w:p w14:paraId="44929A71" w14:textId="77777777" w:rsidR="003941D0" w:rsidRDefault="00F4143D">
            <w:pPr>
              <w:pStyle w:val="TableParagraph"/>
              <w:spacing w:line="215" w:lineRule="exact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3941D0" w14:paraId="774730AA" w14:textId="77777777">
        <w:trPr>
          <w:trHeight w:val="1267"/>
        </w:trPr>
        <w:tc>
          <w:tcPr>
            <w:tcW w:w="5353" w:type="dxa"/>
          </w:tcPr>
          <w:p w14:paraId="582D3DA1" w14:textId="77777777" w:rsidR="003941D0" w:rsidRDefault="00F4143D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14:paraId="5AA238AE" w14:textId="77777777" w:rsidR="003941D0" w:rsidRDefault="00F414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is of significant importance to the scientific community as it provides a comprehensive 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Myelodysplastic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Neoplasms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(MDS)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Acute Myeloid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Leukemia </w:t>
            </w:r>
            <w:r>
              <w:rPr>
                <w:b/>
                <w:spacing w:val="-4"/>
                <w:sz w:val="20"/>
              </w:rPr>
              <w:t>(AML)</w:t>
            </w:r>
          </w:p>
        </w:tc>
        <w:tc>
          <w:tcPr>
            <w:tcW w:w="6443" w:type="dxa"/>
          </w:tcPr>
          <w:p w14:paraId="1C655A55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941D0" w14:paraId="059D0EC6" w14:textId="77777777">
        <w:trPr>
          <w:trHeight w:val="1262"/>
        </w:trPr>
        <w:tc>
          <w:tcPr>
            <w:tcW w:w="5353" w:type="dxa"/>
          </w:tcPr>
          <w:p w14:paraId="0122D609" w14:textId="77777777" w:rsidR="003941D0" w:rsidRDefault="00F4143D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3079B684" w14:textId="77777777" w:rsidR="003941D0" w:rsidRDefault="00F4143D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14:paraId="485BB5FA" w14:textId="77777777" w:rsidR="003941D0" w:rsidRDefault="00F4143D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Advancements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Precision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Medicine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Myelodysplastic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Neoplasms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Myeloid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Leukemia: From </w:t>
            </w:r>
            <w:r>
              <w:rPr>
                <w:b/>
                <w:sz w:val="20"/>
              </w:rPr>
              <w:t>Genomics to Targeted Therapies</w:t>
            </w:r>
          </w:p>
        </w:tc>
        <w:tc>
          <w:tcPr>
            <w:tcW w:w="6443" w:type="dxa"/>
          </w:tcPr>
          <w:p w14:paraId="01611CDE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941D0" w14:paraId="3A6CE638" w14:textId="77777777">
        <w:trPr>
          <w:trHeight w:val="1262"/>
        </w:trPr>
        <w:tc>
          <w:tcPr>
            <w:tcW w:w="5353" w:type="dxa"/>
          </w:tcPr>
          <w:p w14:paraId="754C7627" w14:textId="77777777" w:rsidR="003941D0" w:rsidRDefault="00F4143D">
            <w:pPr>
              <w:pStyle w:val="TableParagraph"/>
              <w:spacing w:before="2" w:line="237" w:lineRule="auto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115DB2A9" w14:textId="77777777" w:rsidR="003941D0" w:rsidRDefault="00F4143D">
            <w:pPr>
              <w:pStyle w:val="TableParagraph"/>
              <w:spacing w:before="1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good.</w:t>
            </w:r>
          </w:p>
        </w:tc>
        <w:tc>
          <w:tcPr>
            <w:tcW w:w="6443" w:type="dxa"/>
          </w:tcPr>
          <w:p w14:paraId="529BB49E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941D0" w14:paraId="27F34898" w14:textId="77777777">
        <w:trPr>
          <w:trHeight w:val="700"/>
        </w:trPr>
        <w:tc>
          <w:tcPr>
            <w:tcW w:w="5353" w:type="dxa"/>
          </w:tcPr>
          <w:p w14:paraId="7EC8BD7E" w14:textId="77777777" w:rsidR="003941D0" w:rsidRDefault="00F4143D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</w:t>
            </w:r>
            <w:r>
              <w:rPr>
                <w:b/>
                <w:sz w:val="20"/>
              </w:rPr>
              <w:t>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14:paraId="761A9217" w14:textId="77777777" w:rsidR="003941D0" w:rsidRDefault="00F414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</w:t>
            </w:r>
          </w:p>
        </w:tc>
        <w:tc>
          <w:tcPr>
            <w:tcW w:w="6443" w:type="dxa"/>
          </w:tcPr>
          <w:p w14:paraId="74637E5A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941D0" w14:paraId="30DB548C" w14:textId="77777777">
        <w:trPr>
          <w:trHeight w:val="2990"/>
        </w:trPr>
        <w:tc>
          <w:tcPr>
            <w:tcW w:w="5353" w:type="dxa"/>
          </w:tcPr>
          <w:p w14:paraId="3B34B979" w14:textId="77777777" w:rsidR="003941D0" w:rsidRDefault="00F4143D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70BC3105" w14:textId="77777777" w:rsidR="003941D0" w:rsidRDefault="00F4143D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990" w:firstLine="0"/>
              <w:rPr>
                <w:sz w:val="20"/>
              </w:rPr>
            </w:pPr>
            <w:r w:rsidRPr="00824896">
              <w:rPr>
                <w:sz w:val="20"/>
                <w:lang w:val="de-DE"/>
              </w:rPr>
              <w:t>Turkalj,</w:t>
            </w:r>
            <w:r w:rsidRPr="00824896">
              <w:rPr>
                <w:spacing w:val="-1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S.,</w:t>
            </w:r>
            <w:r w:rsidRPr="00824896">
              <w:rPr>
                <w:spacing w:val="-4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Radtke,</w:t>
            </w:r>
            <w:r w:rsidRPr="00824896">
              <w:rPr>
                <w:spacing w:val="-1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F.</w:t>
            </w:r>
            <w:r w:rsidRPr="00824896">
              <w:rPr>
                <w:spacing w:val="-1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A.,</w:t>
            </w:r>
            <w:r w:rsidRPr="00824896">
              <w:rPr>
                <w:spacing w:val="-4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&amp;</w:t>
            </w:r>
            <w:r w:rsidRPr="00824896">
              <w:rPr>
                <w:spacing w:val="-5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Vyas,</w:t>
            </w:r>
            <w:r w:rsidRPr="00824896">
              <w:rPr>
                <w:spacing w:val="-1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P.</w:t>
            </w:r>
            <w:r w:rsidRPr="00824896">
              <w:rPr>
                <w:spacing w:val="-4"/>
                <w:sz w:val="20"/>
                <w:lang w:val="de-DE"/>
              </w:rPr>
              <w:t xml:space="preserve"> </w:t>
            </w:r>
            <w:r w:rsidRPr="00824896">
              <w:rPr>
                <w:sz w:val="20"/>
                <w:lang w:val="de-DE"/>
              </w:rPr>
              <w:t>(2023).</w:t>
            </w:r>
            <w:r w:rsidRPr="00824896">
              <w:rPr>
                <w:spacing w:val="-4"/>
                <w:sz w:val="20"/>
                <w:lang w:val="de-DE"/>
              </w:rPr>
              <w:t xml:space="preserve"> </w:t>
            </w:r>
            <w:r>
              <w:rPr>
                <w:sz w:val="20"/>
              </w:rPr>
              <w:t>An Overview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Therapies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Acute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Myeloid Leukemia. </w:t>
            </w:r>
            <w:proofErr w:type="spellStart"/>
            <w:r>
              <w:rPr>
                <w:sz w:val="20"/>
              </w:rPr>
              <w:t>HemaSphere</w:t>
            </w:r>
            <w:proofErr w:type="spellEnd"/>
            <w:r>
              <w:rPr>
                <w:sz w:val="20"/>
              </w:rPr>
              <w:t>, 7(6), e914.</w:t>
            </w:r>
          </w:p>
          <w:p w14:paraId="7EB17364" w14:textId="77777777" w:rsidR="003941D0" w:rsidRDefault="00F4143D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158" w:firstLine="0"/>
              <w:rPr>
                <w:sz w:val="20"/>
              </w:rPr>
            </w:pPr>
            <w:r>
              <w:rPr>
                <w:sz w:val="20"/>
              </w:rPr>
              <w:t>Karel,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Valburg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Woddor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Aggarwal,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(2024).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Myelodysplastic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Neoplasms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(MDS): The Current and Future Treatment Landscape. Current Oncology, 31(4), 1971-1993. </w:t>
            </w:r>
            <w:hyperlink r:id="rId8">
              <w:r w:rsidR="003941D0">
                <w:rPr>
                  <w:color w:val="0000FF"/>
                  <w:spacing w:val="-2"/>
                  <w:sz w:val="20"/>
                  <w:u w:val="single" w:color="0000FF"/>
                </w:rPr>
                <w:t>https://doi.org/10.3390/curroncol31040148</w:t>
              </w:r>
            </w:hyperlink>
          </w:p>
          <w:p w14:paraId="78A4B6CA" w14:textId="77777777" w:rsidR="003941D0" w:rsidRDefault="00F4143D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360" w:firstLine="0"/>
              <w:rPr>
                <w:sz w:val="20"/>
              </w:rPr>
            </w:pPr>
            <w:r>
              <w:rPr>
                <w:sz w:val="20"/>
              </w:rPr>
              <w:t>Fabiana Kalina Marques, Adriano de Paula Sabino. (2022</w:t>
            </w:r>
            <w:proofErr w:type="gramStart"/>
            <w:r>
              <w:rPr>
                <w:sz w:val="20"/>
              </w:rPr>
              <w:t>).Myelodysplastic</w:t>
            </w:r>
            <w:proofErr w:type="gramEnd"/>
            <w:r>
              <w:rPr>
                <w:sz w:val="20"/>
              </w:rPr>
              <w:t xml:space="preserve"> neoplasms: An overview on diagnosis,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risk-stratification,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pathogenesis,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Biomedicine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Pharmacotherapy,Volume</w:t>
            </w:r>
            <w:proofErr w:type="spellEnd"/>
            <w:proofErr w:type="gramEnd"/>
            <w:r>
              <w:rPr>
                <w:sz w:val="20"/>
              </w:rPr>
              <w:t xml:space="preserve"> 156,113905, ISSN 0753-3322,</w:t>
            </w:r>
          </w:p>
          <w:p w14:paraId="62056023" w14:textId="77777777" w:rsidR="003941D0" w:rsidRDefault="00F4143D">
            <w:pPr>
              <w:pStyle w:val="TableParagraph"/>
              <w:rPr>
                <w:sz w:val="20"/>
              </w:rPr>
            </w:pPr>
            <w:hyperlink r:id="rId9">
              <w:r w:rsidR="003941D0">
                <w:rPr>
                  <w:color w:val="0000FF"/>
                  <w:spacing w:val="-2"/>
                  <w:sz w:val="20"/>
                  <w:u w:val="single" w:color="0000FF"/>
                </w:rPr>
                <w:t>https://doi.org/10.1016/j.biopha.2022.113905</w:t>
              </w:r>
              <w:r w:rsidR="003941D0">
                <w:rPr>
                  <w:spacing w:val="-2"/>
                  <w:sz w:val="20"/>
                </w:rPr>
                <w:t>.</w:t>
              </w:r>
            </w:hyperlink>
          </w:p>
        </w:tc>
        <w:tc>
          <w:tcPr>
            <w:tcW w:w="6443" w:type="dxa"/>
          </w:tcPr>
          <w:p w14:paraId="03460931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941D0" w14:paraId="4D4E5A21" w14:textId="77777777">
        <w:trPr>
          <w:trHeight w:val="691"/>
        </w:trPr>
        <w:tc>
          <w:tcPr>
            <w:tcW w:w="5353" w:type="dxa"/>
          </w:tcPr>
          <w:p w14:paraId="69475E18" w14:textId="77777777" w:rsidR="003941D0" w:rsidRDefault="00F4143D">
            <w:pPr>
              <w:pStyle w:val="TableParagraph"/>
              <w:spacing w:before="1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14:paraId="71F1AA63" w14:textId="77777777" w:rsidR="003941D0" w:rsidRDefault="00F4143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suitable</w:t>
            </w:r>
          </w:p>
        </w:tc>
        <w:tc>
          <w:tcPr>
            <w:tcW w:w="6443" w:type="dxa"/>
          </w:tcPr>
          <w:p w14:paraId="5F2298D7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941D0" w14:paraId="3BF4C2F9" w14:textId="77777777">
        <w:trPr>
          <w:trHeight w:val="1180"/>
        </w:trPr>
        <w:tc>
          <w:tcPr>
            <w:tcW w:w="5353" w:type="dxa"/>
          </w:tcPr>
          <w:p w14:paraId="51E47EA7" w14:textId="77777777" w:rsidR="003941D0" w:rsidRDefault="00F4143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14:paraId="45DB9E44" w14:textId="77777777" w:rsidR="003941D0" w:rsidRDefault="00F414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Nothing</w:t>
            </w:r>
          </w:p>
        </w:tc>
        <w:tc>
          <w:tcPr>
            <w:tcW w:w="6443" w:type="dxa"/>
          </w:tcPr>
          <w:p w14:paraId="15536921" w14:textId="77777777" w:rsidR="003941D0" w:rsidRDefault="003941D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7E895D6" w14:textId="77777777" w:rsidR="003941D0" w:rsidRDefault="003941D0">
      <w:pPr>
        <w:rPr>
          <w:sz w:val="20"/>
        </w:rPr>
        <w:sectPr w:rsidR="003941D0">
          <w:headerReference w:type="default" r:id="rId10"/>
          <w:footerReference w:type="default" r:id="rId11"/>
          <w:pgSz w:w="23820" w:h="16840" w:orient="landscape"/>
          <w:pgMar w:top="2000" w:right="1220" w:bottom="880" w:left="1220" w:header="1281" w:footer="695" w:gutter="0"/>
          <w:cols w:space="720"/>
        </w:sect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17"/>
        <w:gridCol w:w="4510"/>
      </w:tblGrid>
      <w:tr w:rsidR="00433D8C" w:rsidRPr="00340561" w14:paraId="78E7A717" w14:textId="77777777" w:rsidTr="00C44CCE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50A5" w14:textId="77777777" w:rsidR="00433D8C" w:rsidRPr="00340561" w:rsidRDefault="00433D8C" w:rsidP="00C44CCE">
            <w:pPr>
              <w:ind w:left="360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65652409"/>
            <w:bookmarkStart w:id="2" w:name="_Hlk173332547"/>
            <w:bookmarkStart w:id="3" w:name="_Hlk177663799"/>
            <w:bookmarkStart w:id="4" w:name="_Hlk184046147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3838DE7" w14:textId="77777777" w:rsidR="00433D8C" w:rsidRPr="00340561" w:rsidRDefault="00433D8C" w:rsidP="00C44C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3D8C" w:rsidRPr="00340561" w14:paraId="4E138E5F" w14:textId="77777777" w:rsidTr="00C44CCE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04D4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335F" w14:textId="77777777" w:rsidR="00433D8C" w:rsidRPr="00340561" w:rsidRDefault="00433D8C" w:rsidP="00C44C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33FB51A" w14:textId="77777777" w:rsidR="00433D8C" w:rsidRPr="00340561" w:rsidRDefault="00433D8C" w:rsidP="00C44C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33D8C" w:rsidRPr="00340561" w14:paraId="321C79B3" w14:textId="77777777" w:rsidTr="00C44CCE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A9E0" w14:textId="77777777" w:rsidR="00433D8C" w:rsidRPr="00340561" w:rsidRDefault="00433D8C" w:rsidP="00C44C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06EEA3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AB26" w14:textId="77777777" w:rsidR="00433D8C" w:rsidRPr="00340561" w:rsidRDefault="00433D8C" w:rsidP="00C44C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9B92AB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5676FF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91FFC69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2337F0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25CC53" w14:textId="77777777" w:rsidR="00433D8C" w:rsidRPr="00340561" w:rsidRDefault="00433D8C" w:rsidP="00C44C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97590F0" w14:textId="77777777" w:rsidR="00433D8C" w:rsidRDefault="00433D8C" w:rsidP="00433D8C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433D8C" w:rsidRPr="00375011" w14:paraId="2D54255E" w14:textId="77777777" w:rsidTr="00C44CCE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F08B" w14:textId="77777777" w:rsidR="00433D8C" w:rsidRPr="00375011" w:rsidRDefault="00433D8C" w:rsidP="00C44CCE"/>
          <w:p w14:paraId="5C2A0EE3" w14:textId="77777777" w:rsidR="00433D8C" w:rsidRPr="00375011" w:rsidRDefault="00433D8C" w:rsidP="00C44CCE"/>
          <w:p w14:paraId="548A072F" w14:textId="77777777" w:rsidR="00433D8C" w:rsidRPr="00375011" w:rsidRDefault="00433D8C" w:rsidP="00C44CCE">
            <w:pPr>
              <w:rPr>
                <w:bCs/>
                <w:u w:val="single"/>
                <w:lang w:val="en-GB"/>
              </w:rPr>
            </w:pPr>
          </w:p>
          <w:p w14:paraId="4E42856B" w14:textId="77777777" w:rsidR="00433D8C" w:rsidRPr="00375011" w:rsidRDefault="00433D8C" w:rsidP="00C44CCE">
            <w:pPr>
              <w:rPr>
                <w:bCs/>
                <w:u w:val="single"/>
                <w:lang w:val="en-GB"/>
              </w:rPr>
            </w:pPr>
          </w:p>
          <w:p w14:paraId="69053090" w14:textId="77777777" w:rsidR="00433D8C" w:rsidRPr="006D6483" w:rsidRDefault="00433D8C" w:rsidP="00C44CCE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0724E439" w14:textId="77777777" w:rsidR="00433D8C" w:rsidRPr="00375011" w:rsidRDefault="00433D8C" w:rsidP="00C44CCE">
            <w:pPr>
              <w:rPr>
                <w:bCs/>
                <w:u w:val="single"/>
                <w:lang w:val="en-GB"/>
              </w:rPr>
            </w:pPr>
          </w:p>
        </w:tc>
      </w:tr>
      <w:tr w:rsidR="00433D8C" w:rsidRPr="00375011" w14:paraId="6413826D" w14:textId="77777777" w:rsidTr="00C44CCE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45A4" w14:textId="77777777" w:rsidR="00433D8C" w:rsidRPr="00375011" w:rsidRDefault="00433D8C" w:rsidP="00C44CCE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6AC9" w14:textId="4F0769D7" w:rsidR="00433D8C" w:rsidRPr="004509AA" w:rsidRDefault="00992C20" w:rsidP="00C44CCE">
            <w:pPr>
              <w:rPr>
                <w:b/>
                <w:bCs/>
              </w:rPr>
            </w:pPr>
            <w:r w:rsidRPr="00992C20">
              <w:rPr>
                <w:b/>
                <w:bCs/>
              </w:rPr>
              <w:t xml:space="preserve">Hind Mahmood </w:t>
            </w:r>
            <w:proofErr w:type="spellStart"/>
            <w:r w:rsidRPr="00992C20">
              <w:rPr>
                <w:b/>
                <w:bCs/>
              </w:rPr>
              <w:t>Jumaah</w:t>
            </w:r>
            <w:proofErr w:type="spellEnd"/>
          </w:p>
        </w:tc>
      </w:tr>
      <w:tr w:rsidR="00433D8C" w:rsidRPr="00375011" w14:paraId="62FA2660" w14:textId="77777777" w:rsidTr="00C44CCE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6E88" w14:textId="77777777" w:rsidR="00433D8C" w:rsidRPr="00375011" w:rsidRDefault="00433D8C" w:rsidP="00C44CCE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315A" w14:textId="77777777" w:rsidR="00992C20" w:rsidRPr="00992C20" w:rsidRDefault="00992C20" w:rsidP="00992C20">
            <w:pPr>
              <w:rPr>
                <w:b/>
                <w:bCs/>
                <w:lang w:val="en-GB"/>
              </w:rPr>
            </w:pPr>
            <w:r w:rsidRPr="00992C20">
              <w:rPr>
                <w:b/>
                <w:bCs/>
                <w:lang w:val="en-GB"/>
              </w:rPr>
              <w:t>University of Baghdad</w:t>
            </w:r>
          </w:p>
          <w:p w14:paraId="42C03691" w14:textId="591FF620" w:rsidR="00433D8C" w:rsidRPr="00375011" w:rsidRDefault="00992C20" w:rsidP="00992C20">
            <w:pPr>
              <w:rPr>
                <w:b/>
                <w:bCs/>
                <w:lang w:val="en-GB"/>
              </w:rPr>
            </w:pPr>
            <w:r w:rsidRPr="00992C20">
              <w:rPr>
                <w:b/>
                <w:bCs/>
                <w:lang w:val="en-GB"/>
              </w:rPr>
              <w:t>Iraq</w:t>
            </w:r>
            <w:bookmarkStart w:id="5" w:name="_GoBack"/>
            <w:bookmarkEnd w:id="5"/>
          </w:p>
        </w:tc>
      </w:tr>
    </w:tbl>
    <w:p w14:paraId="319F1894" w14:textId="77777777" w:rsidR="00433D8C" w:rsidRDefault="00433D8C" w:rsidP="00433D8C"/>
    <w:bookmarkEnd w:id="1"/>
    <w:p w14:paraId="3F7EA83A" w14:textId="77777777" w:rsidR="00433D8C" w:rsidRDefault="00433D8C" w:rsidP="00433D8C"/>
    <w:bookmarkEnd w:id="2"/>
    <w:p w14:paraId="79089754" w14:textId="77777777" w:rsidR="00433D8C" w:rsidRDefault="00433D8C" w:rsidP="00433D8C"/>
    <w:bookmarkEnd w:id="3"/>
    <w:p w14:paraId="59A25EAF" w14:textId="77777777" w:rsidR="00433D8C" w:rsidRDefault="00433D8C" w:rsidP="00433D8C"/>
    <w:p w14:paraId="45175270" w14:textId="77777777" w:rsidR="00433D8C" w:rsidRDefault="00433D8C" w:rsidP="00433D8C"/>
    <w:p w14:paraId="2AC27DFD" w14:textId="77777777" w:rsidR="00433D8C" w:rsidRDefault="00433D8C" w:rsidP="00433D8C"/>
    <w:p w14:paraId="02680A96" w14:textId="77777777" w:rsidR="00433D8C" w:rsidRDefault="00433D8C" w:rsidP="00433D8C"/>
    <w:bookmarkEnd w:id="4"/>
    <w:p w14:paraId="6C6ACE64" w14:textId="77777777" w:rsidR="00433D8C" w:rsidRDefault="00433D8C" w:rsidP="00433D8C"/>
    <w:p w14:paraId="3E167C07" w14:textId="77777777" w:rsidR="005B5ED7" w:rsidRDefault="005B5ED7" w:rsidP="00433D8C">
      <w:pPr>
        <w:pStyle w:val="BodyText"/>
        <w:spacing w:before="52"/>
      </w:pPr>
    </w:p>
    <w:sectPr w:rsidR="005B5ED7" w:rsidSect="00433D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55297" w14:textId="77777777" w:rsidR="00F4143D" w:rsidRDefault="00F4143D">
      <w:r>
        <w:separator/>
      </w:r>
    </w:p>
  </w:endnote>
  <w:endnote w:type="continuationSeparator" w:id="0">
    <w:p w14:paraId="5A8A1F8B" w14:textId="77777777" w:rsidR="00F4143D" w:rsidRDefault="00F4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C190D" w14:textId="77777777" w:rsidR="003941D0" w:rsidRDefault="00F4143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10B5C5BE" wp14:editId="286FBF4D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AB2BC" w14:textId="77777777" w:rsidR="003941D0" w:rsidRDefault="00F4143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5C5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14:paraId="497AB2BC" w14:textId="77777777" w:rsidR="003941D0" w:rsidRDefault="00F4143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620AA611" wp14:editId="4D91C3C0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5C55C" w14:textId="77777777" w:rsidR="003941D0" w:rsidRDefault="00F4143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AA611" id="Textbox 3" o:spid="_x0000_s1028" type="#_x0000_t202" style="position:absolute;margin-left:207.85pt;margin-top:796.2pt;width:55.8pt;height:10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14:paraId="26F5C55C" w14:textId="77777777" w:rsidR="003941D0" w:rsidRDefault="00F4143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6C0F73F7" wp14:editId="27E0B50E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595AA" w14:textId="77777777" w:rsidR="003941D0" w:rsidRDefault="00F4143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F73F7" id="Textbox 4" o:spid="_x0000_s1029" type="#_x0000_t202" style="position:absolute;margin-left:347.8pt;margin-top:796.2pt;width:67.55pt;height:10.8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14:paraId="69B595AA" w14:textId="77777777" w:rsidR="003941D0" w:rsidRDefault="00F4143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728EAA55" wp14:editId="66296D52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B5549" w14:textId="77777777" w:rsidR="003941D0" w:rsidRDefault="00F4143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EAA55" id="Textbox 5" o:spid="_x0000_s1030" type="#_x0000_t202" style="position:absolute;margin-left:539.1pt;margin-top:796.2pt;width:80.4pt;height:10.8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14:paraId="632B5549" w14:textId="77777777" w:rsidR="003941D0" w:rsidRDefault="00F4143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8374F" w14:textId="77777777" w:rsidR="00F4143D" w:rsidRDefault="00F4143D">
      <w:r>
        <w:separator/>
      </w:r>
    </w:p>
  </w:footnote>
  <w:footnote w:type="continuationSeparator" w:id="0">
    <w:p w14:paraId="3965E95B" w14:textId="77777777" w:rsidR="00F4143D" w:rsidRDefault="00F4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D98A" w14:textId="77777777" w:rsidR="003941D0" w:rsidRDefault="00F4143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13ED8622" wp14:editId="1A3F7D47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3D919" w14:textId="77777777" w:rsidR="003941D0" w:rsidRDefault="00F4143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D86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14:paraId="5E53D919" w14:textId="77777777" w:rsidR="003941D0" w:rsidRDefault="00F4143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262C9"/>
    <w:multiLevelType w:val="hybridMultilevel"/>
    <w:tmpl w:val="251ACDEA"/>
    <w:lvl w:ilvl="0" w:tplc="0AB2C0C4">
      <w:start w:val="1"/>
      <w:numFmt w:val="decimal"/>
      <w:lvlText w:val="%1-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AEEEA0">
      <w:numFmt w:val="bullet"/>
      <w:lvlText w:val="•"/>
      <w:lvlJc w:val="left"/>
      <w:pPr>
        <w:ind w:left="1043" w:hanging="221"/>
      </w:pPr>
      <w:rPr>
        <w:rFonts w:hint="default"/>
        <w:lang w:val="en-US" w:eastAsia="en-US" w:bidi="ar-SA"/>
      </w:rPr>
    </w:lvl>
    <w:lvl w:ilvl="2" w:tplc="0A7457BE">
      <w:numFmt w:val="bullet"/>
      <w:lvlText w:val="•"/>
      <w:lvlJc w:val="left"/>
      <w:pPr>
        <w:ind w:left="1966" w:hanging="221"/>
      </w:pPr>
      <w:rPr>
        <w:rFonts w:hint="default"/>
        <w:lang w:val="en-US" w:eastAsia="en-US" w:bidi="ar-SA"/>
      </w:rPr>
    </w:lvl>
    <w:lvl w:ilvl="3" w:tplc="72CEBF54">
      <w:numFmt w:val="bullet"/>
      <w:lvlText w:val="•"/>
      <w:lvlJc w:val="left"/>
      <w:pPr>
        <w:ind w:left="2889" w:hanging="221"/>
      </w:pPr>
      <w:rPr>
        <w:rFonts w:hint="default"/>
        <w:lang w:val="en-US" w:eastAsia="en-US" w:bidi="ar-SA"/>
      </w:rPr>
    </w:lvl>
    <w:lvl w:ilvl="4" w:tplc="7EC27C36">
      <w:numFmt w:val="bullet"/>
      <w:lvlText w:val="•"/>
      <w:lvlJc w:val="left"/>
      <w:pPr>
        <w:ind w:left="3812" w:hanging="221"/>
      </w:pPr>
      <w:rPr>
        <w:rFonts w:hint="default"/>
        <w:lang w:val="en-US" w:eastAsia="en-US" w:bidi="ar-SA"/>
      </w:rPr>
    </w:lvl>
    <w:lvl w:ilvl="5" w:tplc="8E9222A4">
      <w:numFmt w:val="bullet"/>
      <w:lvlText w:val="•"/>
      <w:lvlJc w:val="left"/>
      <w:pPr>
        <w:ind w:left="4736" w:hanging="221"/>
      </w:pPr>
      <w:rPr>
        <w:rFonts w:hint="default"/>
        <w:lang w:val="en-US" w:eastAsia="en-US" w:bidi="ar-SA"/>
      </w:rPr>
    </w:lvl>
    <w:lvl w:ilvl="6" w:tplc="35CEA18A">
      <w:numFmt w:val="bullet"/>
      <w:lvlText w:val="•"/>
      <w:lvlJc w:val="left"/>
      <w:pPr>
        <w:ind w:left="5659" w:hanging="221"/>
      </w:pPr>
      <w:rPr>
        <w:rFonts w:hint="default"/>
        <w:lang w:val="en-US" w:eastAsia="en-US" w:bidi="ar-SA"/>
      </w:rPr>
    </w:lvl>
    <w:lvl w:ilvl="7" w:tplc="AC42E05E">
      <w:numFmt w:val="bullet"/>
      <w:lvlText w:val="•"/>
      <w:lvlJc w:val="left"/>
      <w:pPr>
        <w:ind w:left="6582" w:hanging="221"/>
      </w:pPr>
      <w:rPr>
        <w:rFonts w:hint="default"/>
        <w:lang w:val="en-US" w:eastAsia="en-US" w:bidi="ar-SA"/>
      </w:rPr>
    </w:lvl>
    <w:lvl w:ilvl="8" w:tplc="128E59EC">
      <w:numFmt w:val="bullet"/>
      <w:lvlText w:val="•"/>
      <w:lvlJc w:val="left"/>
      <w:pPr>
        <w:ind w:left="7505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1D0"/>
    <w:rsid w:val="003941D0"/>
    <w:rsid w:val="00433D8C"/>
    <w:rsid w:val="005B5ED7"/>
    <w:rsid w:val="007F68B2"/>
    <w:rsid w:val="00824896"/>
    <w:rsid w:val="00992C20"/>
    <w:rsid w:val="00D3005F"/>
    <w:rsid w:val="00D6499C"/>
    <w:rsid w:val="00F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1CF4"/>
  <w15:docId w15:val="{24944437-166C-4B4F-9922-8F166C03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urroncol310401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orj.com/index.php/AOR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iopha.2022.11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1180</cp:lastModifiedBy>
  <cp:revision>4</cp:revision>
  <dcterms:created xsi:type="dcterms:W3CDTF">2024-12-02T08:22:00Z</dcterms:created>
  <dcterms:modified xsi:type="dcterms:W3CDTF">2026-01-17T04:28:00Z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