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1EF973AE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D4C30CF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20CEC9F3" w14:textId="77777777" w:rsidTr="002643B3">
        <w:trPr>
          <w:trHeight w:val="290"/>
        </w:trPr>
        <w:tc>
          <w:tcPr>
            <w:tcW w:w="1234" w:type="pct"/>
          </w:tcPr>
          <w:p w14:paraId="62D7A510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44243" w14:textId="77777777" w:rsidR="0000007A" w:rsidRPr="00E65EB7" w:rsidRDefault="0005178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CF5FD6" w:rsidRPr="002E133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Zoology</w:t>
              </w:r>
            </w:hyperlink>
            <w:r w:rsidR="00CF5FD6" w:rsidRPr="00CF5FD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6538EBC0" w14:textId="77777777" w:rsidTr="002643B3">
        <w:trPr>
          <w:trHeight w:val="290"/>
        </w:trPr>
        <w:tc>
          <w:tcPr>
            <w:tcW w:w="1234" w:type="pct"/>
          </w:tcPr>
          <w:p w14:paraId="38263F4D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74683" w14:textId="77777777" w:rsidR="0000007A" w:rsidRPr="00F245A7" w:rsidRDefault="003A35F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3A35F9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Ms_AJRIZ_151015</w:t>
            </w:r>
          </w:p>
        </w:tc>
      </w:tr>
      <w:tr w:rsidR="0000007A" w:rsidRPr="00F245A7" w14:paraId="3A8F7109" w14:textId="77777777" w:rsidTr="002643B3">
        <w:trPr>
          <w:trHeight w:val="650"/>
        </w:trPr>
        <w:tc>
          <w:tcPr>
            <w:tcW w:w="1234" w:type="pct"/>
          </w:tcPr>
          <w:p w14:paraId="53B90E9F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2DCD9" w14:textId="77777777" w:rsidR="0000007A" w:rsidRPr="00F245A7" w:rsidRDefault="003A35F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3A35F9">
              <w:rPr>
                <w:rFonts w:ascii="Arial" w:hAnsi="Arial" w:cs="Arial"/>
                <w:b/>
                <w:sz w:val="20"/>
                <w:szCs w:val="28"/>
                <w:lang w:val="en-GB"/>
              </w:rPr>
              <w:t>Heavy Metal Contamination and Human Health Risk Assessment of the Nun River, Bayelsa State, Nigeria</w:t>
            </w:r>
          </w:p>
        </w:tc>
      </w:tr>
      <w:tr w:rsidR="00CF0BBB" w:rsidRPr="00F245A7" w14:paraId="0FFAE2AB" w14:textId="77777777" w:rsidTr="002643B3">
        <w:trPr>
          <w:trHeight w:val="332"/>
        </w:trPr>
        <w:tc>
          <w:tcPr>
            <w:tcW w:w="1234" w:type="pct"/>
          </w:tcPr>
          <w:p w14:paraId="2BF03805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1D1D0" w14:textId="77777777"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3E9125CA" w14:textId="4F7BFA67" w:rsidR="00FA3132" w:rsidRPr="00900E9B" w:rsidRDefault="00FA3132" w:rsidP="00FA3132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A3132" w:rsidRPr="00900E9B" w14:paraId="3DB1168E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1637A57" w14:textId="77777777" w:rsidR="00FA3132" w:rsidRPr="00900E9B" w:rsidRDefault="00FA313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40595224" w14:textId="77777777" w:rsidR="00FA3132" w:rsidRPr="00900E9B" w:rsidRDefault="00FA3132">
            <w:pPr>
              <w:rPr>
                <w:sz w:val="20"/>
                <w:szCs w:val="20"/>
                <w:lang w:val="en-GB"/>
              </w:rPr>
            </w:pPr>
          </w:p>
        </w:tc>
      </w:tr>
      <w:tr w:rsidR="00FA3132" w:rsidRPr="00900E9B" w14:paraId="00DB5DB1" w14:textId="77777777">
        <w:tc>
          <w:tcPr>
            <w:tcW w:w="1265" w:type="pct"/>
            <w:noWrap/>
          </w:tcPr>
          <w:p w14:paraId="4DBB1981" w14:textId="77777777" w:rsidR="00FA3132" w:rsidRPr="00900E9B" w:rsidRDefault="00FA313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1DCE547D" w14:textId="77777777" w:rsidR="00FA3132" w:rsidRDefault="00FA313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0F8C0519" w14:textId="77777777" w:rsidR="00586C0C" w:rsidRDefault="00586C0C" w:rsidP="00586C0C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9AC40B7" w14:textId="77777777" w:rsidR="00586C0C" w:rsidRPr="00586C0C" w:rsidRDefault="00586C0C" w:rsidP="00586C0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303B5B89" w14:textId="77777777" w:rsidR="004E135F" w:rsidRDefault="004E135F" w:rsidP="004E135F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033734E" w14:textId="77777777" w:rsidR="00FA3132" w:rsidRPr="00900E9B" w:rsidRDefault="00FA313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A3132" w:rsidRPr="00900E9B" w14:paraId="62AA8033" w14:textId="77777777">
        <w:trPr>
          <w:trHeight w:val="1264"/>
        </w:trPr>
        <w:tc>
          <w:tcPr>
            <w:tcW w:w="1265" w:type="pct"/>
            <w:noWrap/>
          </w:tcPr>
          <w:p w14:paraId="7AA6076B" w14:textId="77777777" w:rsidR="00FA3132" w:rsidRPr="00900E9B" w:rsidRDefault="00FA313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4E7795F2" w14:textId="77777777" w:rsidR="00FA3132" w:rsidRPr="00900E9B" w:rsidRDefault="00FA3132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CBE9482" w14:textId="77777777" w:rsidR="00FA3132" w:rsidRDefault="00622E3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manuscript is scientifically </w:t>
            </w:r>
            <w:r w:rsidR="00B06E9F">
              <w:rPr>
                <w:b/>
                <w:bCs/>
                <w:sz w:val="20"/>
                <w:szCs w:val="20"/>
                <w:lang w:val="en-GB"/>
              </w:rPr>
              <w:t>justified and focuses on sustainability but it doesn’t cite much literature. No Good Tables and figures are added.</w:t>
            </w:r>
            <w:r w:rsidR="008447AA">
              <w:rPr>
                <w:b/>
                <w:bCs/>
                <w:sz w:val="20"/>
                <w:szCs w:val="20"/>
                <w:lang w:val="en-GB"/>
              </w:rPr>
              <w:t xml:space="preserve"> Authors are advised to cite more recent articles and add figures and Tables.</w:t>
            </w:r>
          </w:p>
          <w:p w14:paraId="56F8A8D1" w14:textId="77777777" w:rsidR="00296F99" w:rsidRDefault="00296F9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  <w:p w14:paraId="5CC056E1" w14:textId="58C75EAD" w:rsidR="00296F99" w:rsidRPr="00900E9B" w:rsidRDefault="00296F99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9D1DA24" w14:textId="77777777" w:rsidR="00FA3132" w:rsidRPr="00900E9B" w:rsidRDefault="00FA313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A3132" w:rsidRPr="00900E9B" w14:paraId="4CD71EB4" w14:textId="77777777">
        <w:trPr>
          <w:trHeight w:val="1262"/>
        </w:trPr>
        <w:tc>
          <w:tcPr>
            <w:tcW w:w="1265" w:type="pct"/>
            <w:noWrap/>
          </w:tcPr>
          <w:p w14:paraId="42051EA9" w14:textId="77777777" w:rsidR="00FA3132" w:rsidRPr="00900E9B" w:rsidRDefault="00FA313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9761614" w14:textId="77777777" w:rsidR="00FA3132" w:rsidRPr="00900E9B" w:rsidRDefault="00FA313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239F18E" w14:textId="77777777" w:rsidR="00FA3132" w:rsidRPr="00900E9B" w:rsidRDefault="00FA3132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3F4AAD5" w14:textId="131BA67D" w:rsidR="00FA3132" w:rsidRPr="00900E9B" w:rsidRDefault="001C2B7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C4A6379" w14:textId="77777777" w:rsidR="00FA3132" w:rsidRPr="00900E9B" w:rsidRDefault="00FA313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A3132" w:rsidRPr="00900E9B" w14:paraId="6E096A5A" w14:textId="77777777">
        <w:trPr>
          <w:trHeight w:val="1262"/>
        </w:trPr>
        <w:tc>
          <w:tcPr>
            <w:tcW w:w="1265" w:type="pct"/>
            <w:noWrap/>
          </w:tcPr>
          <w:p w14:paraId="73C1C211" w14:textId="77777777" w:rsidR="00FA3132" w:rsidRPr="00900E9B" w:rsidRDefault="00FA3132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6B3F0ED8" w14:textId="77777777" w:rsidR="00FA3132" w:rsidRPr="00900E9B" w:rsidRDefault="00FA3132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D295A4B" w14:textId="4EDBD10B" w:rsidR="00FA3132" w:rsidRPr="00900E9B" w:rsidRDefault="001C2B7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679E9C0" w14:textId="77777777" w:rsidR="00FA3132" w:rsidRPr="00900E9B" w:rsidRDefault="00FA313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A3132" w:rsidRPr="00900E9B" w14:paraId="4388F0D2" w14:textId="77777777">
        <w:trPr>
          <w:trHeight w:val="704"/>
        </w:trPr>
        <w:tc>
          <w:tcPr>
            <w:tcW w:w="1265" w:type="pct"/>
            <w:noWrap/>
          </w:tcPr>
          <w:p w14:paraId="7A41E558" w14:textId="77777777" w:rsidR="00FA3132" w:rsidRPr="00900E9B" w:rsidRDefault="00FA3132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4D085B54" w14:textId="0D7988F4" w:rsidR="00FA3132" w:rsidRPr="00C115E9" w:rsidRDefault="001C2B7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4A470D1" w14:textId="77777777" w:rsidR="00FA3132" w:rsidRPr="00900E9B" w:rsidRDefault="00FA313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A3132" w:rsidRPr="00900E9B" w14:paraId="5487FC66" w14:textId="77777777">
        <w:trPr>
          <w:trHeight w:val="703"/>
        </w:trPr>
        <w:tc>
          <w:tcPr>
            <w:tcW w:w="1265" w:type="pct"/>
            <w:noWrap/>
          </w:tcPr>
          <w:p w14:paraId="778B7B88" w14:textId="77777777" w:rsidR="00FA3132" w:rsidRPr="00E10705" w:rsidRDefault="00FA313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76E11755" w14:textId="77777777" w:rsidR="00FA3132" w:rsidRDefault="001C2B7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No.</w:t>
            </w:r>
          </w:p>
          <w:p w14:paraId="715364A3" w14:textId="77777777" w:rsidR="001C2B7A" w:rsidRDefault="001C2B7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666AB383" w14:textId="77777777" w:rsidR="001C2B7A" w:rsidRDefault="001C2B7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Suggested citations: </w:t>
            </w:r>
          </w:p>
          <w:p w14:paraId="0763ED41" w14:textId="77777777" w:rsidR="001C2B7A" w:rsidRDefault="001C2B7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3D0F090B" w14:textId="5843BA5C" w:rsidR="001C2B7A" w:rsidRPr="006F5EBE" w:rsidRDefault="001C2B7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sz w:val="26"/>
                <w:szCs w:val="26"/>
              </w:rPr>
              <w:t>https://doi.org/10.1021/acsomega.3c08116</w:t>
            </w:r>
            <w:r>
              <w:t xml:space="preserve"> </w:t>
            </w:r>
            <w:r>
              <w:br/>
            </w:r>
            <w:r>
              <w:br/>
            </w:r>
            <w:r>
              <w:rPr>
                <w:sz w:val="26"/>
                <w:szCs w:val="26"/>
              </w:rPr>
              <w:t>https://pubs.rsc.org/en/content/articlelanding/2024/na/d3na00923h</w:t>
            </w:r>
            <w:r>
              <w:t xml:space="preserve"> </w:t>
            </w:r>
            <w:r>
              <w:br/>
            </w:r>
            <w:r>
              <w:br/>
            </w:r>
            <w:r>
              <w:rPr>
                <w:sz w:val="26"/>
                <w:szCs w:val="26"/>
              </w:rPr>
              <w:t>https://doi.org/10.1007/s42452-025-07089-9</w:t>
            </w:r>
            <w:r>
              <w:t xml:space="preserve"> </w:t>
            </w:r>
            <w:r>
              <w:br/>
            </w:r>
            <w:r>
              <w:br/>
            </w:r>
            <w:r>
              <w:rPr>
                <w:sz w:val="26"/>
                <w:szCs w:val="26"/>
              </w:rPr>
              <w:t>http://dx.doi.org/10.26855/as.2025.06.003</w:t>
            </w:r>
            <w:r>
              <w:t xml:space="preserve"> </w:t>
            </w:r>
            <w:r>
              <w:br/>
            </w:r>
            <w:r>
              <w:br/>
            </w:r>
            <w:r>
              <w:rPr>
                <w:sz w:val="26"/>
                <w:szCs w:val="26"/>
              </w:rPr>
              <w:t>http://dx.doi.org/10.2139/ssrn.5294649</w:t>
            </w:r>
            <w:r>
              <w:t xml:space="preserve"> </w:t>
            </w:r>
            <w:r>
              <w:br/>
            </w:r>
            <w:r>
              <w:br/>
            </w:r>
            <w:r>
              <w:rPr>
                <w:sz w:val="26"/>
                <w:szCs w:val="26"/>
              </w:rPr>
              <w:t>https://dx.doi.org/10.2139/ssrn.5355393</w:t>
            </w:r>
            <w:r>
              <w:t xml:space="preserve"> </w:t>
            </w:r>
            <w:r>
              <w:br/>
            </w:r>
            <w:r>
              <w:br/>
            </w:r>
            <w:r>
              <w:rPr>
                <w:sz w:val="26"/>
                <w:szCs w:val="26"/>
              </w:rPr>
              <w:t xml:space="preserve">Zulfiqar, N., Ali, M. A., </w:t>
            </w:r>
            <w:proofErr w:type="spellStart"/>
            <w:r>
              <w:rPr>
                <w:sz w:val="26"/>
                <w:szCs w:val="26"/>
              </w:rPr>
              <w:t>Mansha</w:t>
            </w:r>
            <w:proofErr w:type="spellEnd"/>
            <w:r>
              <w:rPr>
                <w:sz w:val="26"/>
                <w:szCs w:val="26"/>
              </w:rPr>
              <w:t xml:space="preserve">, N., &amp; </w:t>
            </w:r>
            <w:proofErr w:type="spellStart"/>
            <w:r>
              <w:rPr>
                <w:sz w:val="26"/>
                <w:szCs w:val="26"/>
              </w:rPr>
              <w:t>Inam</w:t>
            </w:r>
            <w:proofErr w:type="spellEnd"/>
            <w:r>
              <w:rPr>
                <w:sz w:val="26"/>
                <w:szCs w:val="26"/>
              </w:rPr>
              <w:t>, F. (2025). Policy Interventions for the Sustainable Management of Industrial and Agricultural Water Pollution in Pakistan. </w:t>
            </w:r>
            <w:r>
              <w:rPr>
                <w:i/>
                <w:iCs/>
                <w:sz w:val="26"/>
                <w:szCs w:val="26"/>
              </w:rPr>
              <w:t>Int J Sustain Energy Environ</w:t>
            </w:r>
            <w:r>
              <w:rPr>
                <w:sz w:val="26"/>
                <w:szCs w:val="26"/>
              </w:rPr>
              <w:t>, </w:t>
            </w:r>
            <w:r>
              <w:rPr>
                <w:i/>
                <w:iCs/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(2), 63-69.</w:t>
            </w:r>
          </w:p>
        </w:tc>
        <w:tc>
          <w:tcPr>
            <w:tcW w:w="1523" w:type="pct"/>
          </w:tcPr>
          <w:p w14:paraId="04DAAF69" w14:textId="77777777" w:rsidR="00FA3132" w:rsidRPr="00900E9B" w:rsidRDefault="00FA313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A3132" w:rsidRPr="00900E9B" w14:paraId="2F2054D7" w14:textId="77777777">
        <w:trPr>
          <w:trHeight w:val="386"/>
        </w:trPr>
        <w:tc>
          <w:tcPr>
            <w:tcW w:w="1265" w:type="pct"/>
            <w:noWrap/>
          </w:tcPr>
          <w:p w14:paraId="7FEACA2A" w14:textId="77777777" w:rsidR="00FA3132" w:rsidRPr="00900E9B" w:rsidRDefault="00FA3132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lastRenderedPageBreak/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6D5AA9C9" w14:textId="77777777" w:rsidR="00FA3132" w:rsidRPr="00900E9B" w:rsidRDefault="00FA313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A307FE0" w14:textId="1A5F8489" w:rsidR="00FA3132" w:rsidRPr="00900E9B" w:rsidRDefault="001C2B7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1A697F4" w14:textId="77777777" w:rsidR="00FA3132" w:rsidRPr="00900E9B" w:rsidRDefault="00FA3132">
            <w:pPr>
              <w:rPr>
                <w:sz w:val="20"/>
                <w:szCs w:val="20"/>
                <w:lang w:val="en-GB"/>
              </w:rPr>
            </w:pPr>
          </w:p>
        </w:tc>
      </w:tr>
      <w:tr w:rsidR="00FA3132" w:rsidRPr="00900E9B" w14:paraId="1FC02FB3" w14:textId="77777777">
        <w:trPr>
          <w:trHeight w:val="1178"/>
        </w:trPr>
        <w:tc>
          <w:tcPr>
            <w:tcW w:w="1265" w:type="pct"/>
            <w:noWrap/>
          </w:tcPr>
          <w:p w14:paraId="066396D9" w14:textId="77777777" w:rsidR="00FA3132" w:rsidRPr="00900E9B" w:rsidRDefault="00FA3132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359EB509" w14:textId="77777777" w:rsidR="00FA3132" w:rsidRPr="00900E9B" w:rsidRDefault="00FA313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493E892" w14:textId="77777777" w:rsidR="00FA3132" w:rsidRPr="000D0955" w:rsidRDefault="00FA313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94DFBC2" w14:textId="77777777" w:rsidR="00FA3132" w:rsidRPr="00900E9B" w:rsidRDefault="00FA3132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2487502A" w14:textId="77777777" w:rsidR="00FA3132" w:rsidRPr="00900E9B" w:rsidRDefault="00FA3132" w:rsidP="00FA313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A3132" w:rsidRPr="00900E9B" w14:paraId="30CE90E6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B21B0" w14:textId="77777777" w:rsidR="00FA3132" w:rsidRPr="00900E9B" w:rsidRDefault="00FA313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9E85341" w14:textId="77777777" w:rsidR="00FA3132" w:rsidRPr="00900E9B" w:rsidRDefault="00FA313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E135F" w:rsidRPr="00900E9B" w14:paraId="42DEF92C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98870" w14:textId="77777777" w:rsidR="004E135F" w:rsidRPr="00900E9B" w:rsidRDefault="004E135F" w:rsidP="004E1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43C6E" w14:textId="77777777" w:rsidR="004E135F" w:rsidRPr="00900E9B" w:rsidRDefault="004E135F" w:rsidP="004E135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35F18A8" w14:textId="77777777" w:rsidR="004E135F" w:rsidRDefault="004E135F" w:rsidP="004E135F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241D6EC" w14:textId="77777777" w:rsidR="004E135F" w:rsidRPr="00900E9B" w:rsidRDefault="004E135F" w:rsidP="004E135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A3132" w:rsidRPr="00900E9B" w14:paraId="7CC9C1B7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9D3DD" w14:textId="77777777" w:rsidR="00FA3132" w:rsidRPr="00900E9B" w:rsidRDefault="00FA313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711BF0B" w14:textId="77777777" w:rsidR="00FA3132" w:rsidRPr="00900E9B" w:rsidRDefault="00FA313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E948" w14:textId="77777777" w:rsidR="00FA3132" w:rsidRPr="00900E9B" w:rsidRDefault="00FA313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6F34324A" w14:textId="77777777" w:rsidR="00FA3132" w:rsidRDefault="00FA313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7A377F" w14:textId="7B6C886D" w:rsidR="00FA3132" w:rsidRPr="00900E9B" w:rsidRDefault="007D62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2BAFCB4B" w14:textId="77777777" w:rsidR="00FA3132" w:rsidRPr="00900E9B" w:rsidRDefault="00FA3132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216D304" w14:textId="77777777" w:rsidR="00FA3132" w:rsidRPr="00900E9B" w:rsidRDefault="00FA3132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0AA00F8" w14:textId="77777777" w:rsidR="00FA3132" w:rsidRPr="00900E9B" w:rsidRDefault="00FA3132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4F3ECA1" w14:textId="77777777" w:rsidR="00FA3132" w:rsidRPr="00900E9B" w:rsidRDefault="00FA313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32696E16" w14:textId="77777777" w:rsidR="00CF58EE" w:rsidRPr="005079DD" w:rsidRDefault="00CF58EE" w:rsidP="00CF58E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11B10EF2" w14:textId="77777777" w:rsidR="00CF58EE" w:rsidRPr="005079DD" w:rsidRDefault="00CF58EE" w:rsidP="00CF58E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079DD">
        <w:rPr>
          <w:rFonts w:ascii="Arial" w:hAnsi="Arial" w:cs="Arial"/>
          <w:b/>
          <w:u w:val="single"/>
        </w:rPr>
        <w:t>Reviewer details:</w:t>
      </w:r>
    </w:p>
    <w:p w14:paraId="5097224B" w14:textId="77777777" w:rsidR="00CF58EE" w:rsidRPr="005079DD" w:rsidRDefault="00CF58EE" w:rsidP="00CF58E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510B82EB" w14:textId="77777777" w:rsidR="00CF58EE" w:rsidRDefault="00CF58EE" w:rsidP="00CF58EE">
      <w:r w:rsidRPr="005079DD">
        <w:rPr>
          <w:rFonts w:ascii="Arial" w:hAnsi="Arial" w:cs="Arial"/>
          <w:sz w:val="20"/>
          <w:szCs w:val="20"/>
        </w:rPr>
        <w:t xml:space="preserve">. Noor </w:t>
      </w:r>
      <w:proofErr w:type="gramStart"/>
      <w:r w:rsidRPr="005079DD">
        <w:rPr>
          <w:rFonts w:ascii="Arial" w:hAnsi="Arial" w:cs="Arial"/>
          <w:sz w:val="20"/>
          <w:szCs w:val="20"/>
        </w:rPr>
        <w:t>Zulfiqar ,</w:t>
      </w:r>
      <w:proofErr w:type="gramEnd"/>
      <w:r w:rsidRPr="005079DD">
        <w:rPr>
          <w:rFonts w:ascii="Arial" w:hAnsi="Arial" w:cs="Arial"/>
          <w:sz w:val="20"/>
          <w:szCs w:val="20"/>
        </w:rPr>
        <w:t xml:space="preserve"> University of Agriculture Faisalabad , Pakistan </w:t>
      </w:r>
      <w:r w:rsidRPr="005079DD">
        <w:rPr>
          <w:rFonts w:ascii="Arial" w:hAnsi="Arial" w:cs="Arial"/>
          <w:sz w:val="20"/>
          <w:szCs w:val="20"/>
        </w:rPr>
        <w:br/>
      </w:r>
    </w:p>
    <w:p w14:paraId="3B69A307" w14:textId="77777777" w:rsidR="008913D5" w:rsidRDefault="008913D5" w:rsidP="00FA3132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8913D5" w:rsidSect="005445C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E871E" w14:textId="77777777" w:rsidR="0005178B" w:rsidRPr="0000007A" w:rsidRDefault="0005178B" w:rsidP="0099583E">
      <w:r>
        <w:separator/>
      </w:r>
    </w:p>
  </w:endnote>
  <w:endnote w:type="continuationSeparator" w:id="0">
    <w:p w14:paraId="63CF5D9A" w14:textId="77777777" w:rsidR="0005178B" w:rsidRPr="0000007A" w:rsidRDefault="0005178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F89C1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A1527" w:rsidRPr="003A1527">
      <w:rPr>
        <w:sz w:val="16"/>
      </w:rPr>
      <w:t xml:space="preserve">Version: </w:t>
    </w:r>
    <w:r w:rsidR="00F557F2">
      <w:rPr>
        <w:sz w:val="16"/>
      </w:rPr>
      <w:t>3</w:t>
    </w:r>
    <w:r w:rsidR="003A1527" w:rsidRPr="003A1527">
      <w:rPr>
        <w:sz w:val="16"/>
      </w:rPr>
      <w:t xml:space="preserve"> (0</w:t>
    </w:r>
    <w:r w:rsidR="00F557F2">
      <w:rPr>
        <w:sz w:val="16"/>
      </w:rPr>
      <w:t>7</w:t>
    </w:r>
    <w:r w:rsidR="003A1527" w:rsidRPr="003A1527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901E8" w14:textId="77777777" w:rsidR="0005178B" w:rsidRPr="0000007A" w:rsidRDefault="0005178B" w:rsidP="0099583E">
      <w:r>
        <w:separator/>
      </w:r>
    </w:p>
  </w:footnote>
  <w:footnote w:type="continuationSeparator" w:id="0">
    <w:p w14:paraId="74A3B590" w14:textId="77777777" w:rsidR="0005178B" w:rsidRPr="0000007A" w:rsidRDefault="0005178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7941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CF96C49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557F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0FBA"/>
    <w:rsid w:val="00012C8B"/>
    <w:rsid w:val="00021981"/>
    <w:rsid w:val="000234E1"/>
    <w:rsid w:val="0002598E"/>
    <w:rsid w:val="00037D52"/>
    <w:rsid w:val="000450FC"/>
    <w:rsid w:val="0005178B"/>
    <w:rsid w:val="00056CB0"/>
    <w:rsid w:val="000577C2"/>
    <w:rsid w:val="0006257C"/>
    <w:rsid w:val="000808D5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04438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C2B7A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2E3A"/>
    <w:rsid w:val="0023696A"/>
    <w:rsid w:val="002422CB"/>
    <w:rsid w:val="00245E23"/>
    <w:rsid w:val="0025366D"/>
    <w:rsid w:val="00254F80"/>
    <w:rsid w:val="00262634"/>
    <w:rsid w:val="002626DD"/>
    <w:rsid w:val="002643B3"/>
    <w:rsid w:val="00275984"/>
    <w:rsid w:val="00280EC9"/>
    <w:rsid w:val="00291D08"/>
    <w:rsid w:val="00293482"/>
    <w:rsid w:val="0029639A"/>
    <w:rsid w:val="00296F99"/>
    <w:rsid w:val="002A6020"/>
    <w:rsid w:val="002C07AB"/>
    <w:rsid w:val="002D7EA9"/>
    <w:rsid w:val="002E0FA6"/>
    <w:rsid w:val="002E1211"/>
    <w:rsid w:val="002E133C"/>
    <w:rsid w:val="002E2339"/>
    <w:rsid w:val="002E6D86"/>
    <w:rsid w:val="002F6935"/>
    <w:rsid w:val="00312559"/>
    <w:rsid w:val="003204B8"/>
    <w:rsid w:val="0033692F"/>
    <w:rsid w:val="00346223"/>
    <w:rsid w:val="003A04E7"/>
    <w:rsid w:val="003A1527"/>
    <w:rsid w:val="003A35F9"/>
    <w:rsid w:val="003A4991"/>
    <w:rsid w:val="003A6E1A"/>
    <w:rsid w:val="003B2172"/>
    <w:rsid w:val="003E546C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E135F"/>
    <w:rsid w:val="004E7DF1"/>
    <w:rsid w:val="00503AB6"/>
    <w:rsid w:val="005047C5"/>
    <w:rsid w:val="00510920"/>
    <w:rsid w:val="00521812"/>
    <w:rsid w:val="00523D2C"/>
    <w:rsid w:val="00531C82"/>
    <w:rsid w:val="005339A8"/>
    <w:rsid w:val="00533FC1"/>
    <w:rsid w:val="005445CE"/>
    <w:rsid w:val="0054564B"/>
    <w:rsid w:val="00545A13"/>
    <w:rsid w:val="00546343"/>
    <w:rsid w:val="00557CD3"/>
    <w:rsid w:val="00560D3C"/>
    <w:rsid w:val="00567DE0"/>
    <w:rsid w:val="005735A5"/>
    <w:rsid w:val="00586C0C"/>
    <w:rsid w:val="005A5BE0"/>
    <w:rsid w:val="005B12E0"/>
    <w:rsid w:val="005C25A0"/>
    <w:rsid w:val="005D230D"/>
    <w:rsid w:val="00602F7D"/>
    <w:rsid w:val="00605952"/>
    <w:rsid w:val="00620677"/>
    <w:rsid w:val="00622E34"/>
    <w:rsid w:val="00624032"/>
    <w:rsid w:val="006260A2"/>
    <w:rsid w:val="006340EC"/>
    <w:rsid w:val="00645A56"/>
    <w:rsid w:val="006532DF"/>
    <w:rsid w:val="0065579D"/>
    <w:rsid w:val="00663792"/>
    <w:rsid w:val="0067046C"/>
    <w:rsid w:val="00676845"/>
    <w:rsid w:val="00680547"/>
    <w:rsid w:val="006837A4"/>
    <w:rsid w:val="0068446F"/>
    <w:rsid w:val="0069428E"/>
    <w:rsid w:val="006956D4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D62B2"/>
    <w:rsid w:val="007F5873"/>
    <w:rsid w:val="007F7939"/>
    <w:rsid w:val="00806382"/>
    <w:rsid w:val="00815F94"/>
    <w:rsid w:val="0082130C"/>
    <w:rsid w:val="008224E2"/>
    <w:rsid w:val="00825DC9"/>
    <w:rsid w:val="0082676D"/>
    <w:rsid w:val="00831055"/>
    <w:rsid w:val="008423BB"/>
    <w:rsid w:val="008447AA"/>
    <w:rsid w:val="00846F1F"/>
    <w:rsid w:val="008712F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D24CC"/>
    <w:rsid w:val="008F36E4"/>
    <w:rsid w:val="00933C8B"/>
    <w:rsid w:val="009553EC"/>
    <w:rsid w:val="009639C7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11A9"/>
    <w:rsid w:val="00A12C83"/>
    <w:rsid w:val="00A25D1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3177"/>
    <w:rsid w:val="00AD6C51"/>
    <w:rsid w:val="00AF3016"/>
    <w:rsid w:val="00B03A45"/>
    <w:rsid w:val="00B04D37"/>
    <w:rsid w:val="00B06E9F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930A8"/>
    <w:rsid w:val="00BA1AB3"/>
    <w:rsid w:val="00BA6421"/>
    <w:rsid w:val="00BB34E6"/>
    <w:rsid w:val="00BB4FEC"/>
    <w:rsid w:val="00BC402F"/>
    <w:rsid w:val="00BD27BA"/>
    <w:rsid w:val="00BD5010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58EE"/>
    <w:rsid w:val="00CF5FD6"/>
    <w:rsid w:val="00D1283A"/>
    <w:rsid w:val="00D17979"/>
    <w:rsid w:val="00D2075F"/>
    <w:rsid w:val="00D3257B"/>
    <w:rsid w:val="00D33528"/>
    <w:rsid w:val="00D40416"/>
    <w:rsid w:val="00D45CF7"/>
    <w:rsid w:val="00D4782A"/>
    <w:rsid w:val="00D62F59"/>
    <w:rsid w:val="00D7603E"/>
    <w:rsid w:val="00D8579C"/>
    <w:rsid w:val="00D90124"/>
    <w:rsid w:val="00D9392F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3DE7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57F2"/>
    <w:rsid w:val="00F573EA"/>
    <w:rsid w:val="00F57E9D"/>
    <w:rsid w:val="00F9093C"/>
    <w:rsid w:val="00FA3132"/>
    <w:rsid w:val="00FA495A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72D48"/>
  <w15:chartTrackingRefBased/>
  <w15:docId w15:val="{42C9DA0E-E049-724F-825F-308AD15D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2E133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F58E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iz.com/index.php/AJRI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14089-3E78-4C7D-9E27-5226AA57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https://journalajriz.com/index.php/AJRIZ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16</cp:revision>
  <dcterms:created xsi:type="dcterms:W3CDTF">2025-12-31T08:29:00Z</dcterms:created>
  <dcterms:modified xsi:type="dcterms:W3CDTF">2026-01-05T07:08:00Z</dcterms:modified>
</cp:coreProperties>
</file>