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D32F" w14:textId="6E728A2E" w:rsidR="00AF068E" w:rsidRDefault="00AF068E" w:rsidP="00C2687F">
      <w:pPr>
        <w:spacing w:line="360" w:lineRule="auto"/>
        <w:jc w:val="center"/>
        <w:rPr>
          <w:rFonts w:ascii="Times New Roman" w:hAnsi="Times New Roman" w:cs="Times New Roman"/>
          <w:b/>
          <w:bCs/>
          <w:sz w:val="28"/>
          <w:szCs w:val="28"/>
        </w:rPr>
      </w:pPr>
      <w:r w:rsidRPr="00AF068E">
        <w:rPr>
          <w:rFonts w:ascii="Times New Roman" w:hAnsi="Times New Roman" w:cs="Times New Roman"/>
          <w:b/>
          <w:bCs/>
          <w:sz w:val="28"/>
          <w:szCs w:val="28"/>
        </w:rPr>
        <w:t>Climate-Resilient Fodder Production: Innovations and Challenges in India</w:t>
      </w:r>
    </w:p>
    <w:p w14:paraId="01993E54" w14:textId="77777777" w:rsidR="00D738E5" w:rsidRDefault="00D738E5" w:rsidP="00C2687F">
      <w:pPr>
        <w:spacing w:line="360" w:lineRule="auto"/>
        <w:jc w:val="center"/>
        <w:rPr>
          <w:rFonts w:ascii="Times New Roman" w:hAnsi="Times New Roman" w:cs="Times New Roman"/>
          <w:b/>
          <w:bCs/>
          <w:sz w:val="28"/>
          <w:szCs w:val="28"/>
        </w:rPr>
      </w:pPr>
    </w:p>
    <w:p w14:paraId="6E73834D" w14:textId="77777777" w:rsidR="0083282A" w:rsidRDefault="0083282A" w:rsidP="00F60B6B">
      <w:pPr>
        <w:spacing w:line="360" w:lineRule="auto"/>
        <w:rPr>
          <w:rFonts w:ascii="Times New Roman" w:hAnsi="Times New Roman" w:cs="Times New Roman"/>
          <w:b/>
          <w:bCs/>
          <w:sz w:val="28"/>
          <w:szCs w:val="28"/>
        </w:rPr>
      </w:pPr>
    </w:p>
    <w:p w14:paraId="67C7C819" w14:textId="2C7A64A3" w:rsidR="00933FA5" w:rsidRPr="00CA7AE7" w:rsidRDefault="00933FA5" w:rsidP="00F60B6B">
      <w:pPr>
        <w:spacing w:line="360" w:lineRule="auto"/>
        <w:rPr>
          <w:rFonts w:ascii="Times New Roman" w:hAnsi="Times New Roman" w:cs="Times New Roman"/>
          <w:b/>
          <w:bCs/>
          <w:sz w:val="28"/>
          <w:szCs w:val="28"/>
        </w:rPr>
      </w:pPr>
      <w:commentRangeStart w:id="0"/>
      <w:r w:rsidRPr="00CA7AE7">
        <w:rPr>
          <w:rFonts w:ascii="Times New Roman" w:hAnsi="Times New Roman" w:cs="Times New Roman"/>
          <w:b/>
          <w:bCs/>
          <w:sz w:val="28"/>
          <w:szCs w:val="28"/>
        </w:rPr>
        <w:t>Abstract</w:t>
      </w:r>
      <w:commentRangeEnd w:id="0"/>
      <w:r w:rsidR="00DF5B10">
        <w:rPr>
          <w:rStyle w:val="CommentReference"/>
        </w:rPr>
        <w:commentReference w:id="0"/>
      </w:r>
    </w:p>
    <w:p w14:paraId="2353F842" w14:textId="002B586A" w:rsidR="00423189" w:rsidRDefault="00B7281F" w:rsidP="001A4A28">
      <w:pPr>
        <w:spacing w:line="360" w:lineRule="auto"/>
        <w:jc w:val="both"/>
        <w:rPr>
          <w:rFonts w:ascii="Times New Roman" w:eastAsia="Times New Roman" w:hAnsi="Times New Roman" w:cs="Times New Roman"/>
          <w:kern w:val="0"/>
          <w:sz w:val="24"/>
          <w:szCs w:val="24"/>
          <w:lang w:eastAsia="en-IN"/>
          <w14:ligatures w14:val="none"/>
        </w:rPr>
      </w:pPr>
      <w:r w:rsidRPr="00F757AB">
        <w:rPr>
          <w:rFonts w:ascii="Times New Roman" w:hAnsi="Times New Roman" w:cs="Times New Roman"/>
          <w:sz w:val="24"/>
          <w:szCs w:val="24"/>
        </w:rPr>
        <w:t xml:space="preserve">Agriculture employs roughly 54.3% of India's workforce, with the livestock sector accounting for 4.11% of national GDP. </w:t>
      </w:r>
      <w:r w:rsidR="00F60B6B">
        <w:rPr>
          <w:rFonts w:ascii="Times New Roman" w:hAnsi="Times New Roman" w:cs="Times New Roman"/>
          <w:sz w:val="24"/>
          <w:szCs w:val="24"/>
        </w:rPr>
        <w:t>The major economy in livestock sector revolves around milk and its by-products</w:t>
      </w:r>
      <w:r w:rsidR="0062067E">
        <w:rPr>
          <w:rFonts w:ascii="Times New Roman" w:hAnsi="Times New Roman" w:cs="Times New Roman"/>
          <w:sz w:val="24"/>
          <w:szCs w:val="24"/>
        </w:rPr>
        <w:t xml:space="preserve">, which is highly dependent on livestock nutrition through fodder, roughages and concentrates. Amongst them, fodder remains one of the cornerstones for providing </w:t>
      </w:r>
      <w:r w:rsidR="0062067E" w:rsidRPr="00EF5A99">
        <w:rPr>
          <w:rFonts w:ascii="Times New Roman" w:hAnsi="Times New Roman" w:cs="Times New Roman"/>
          <w:strike/>
          <w:color w:val="EE0000"/>
          <w:sz w:val="24"/>
          <w:szCs w:val="24"/>
        </w:rPr>
        <w:t xml:space="preserve">ample </w:t>
      </w:r>
      <w:r w:rsidR="00EF5A99" w:rsidRPr="00EF5A99">
        <w:rPr>
          <w:rFonts w:ascii="Times New Roman" w:hAnsi="Times New Roman" w:cs="Times New Roman"/>
          <w:sz w:val="24"/>
          <w:szCs w:val="24"/>
          <w:highlight w:val="yellow"/>
        </w:rPr>
        <w:t>sufficient</w:t>
      </w:r>
      <w:r w:rsidR="00EF5A99">
        <w:rPr>
          <w:rFonts w:ascii="Times New Roman" w:hAnsi="Times New Roman" w:cs="Times New Roman"/>
          <w:sz w:val="24"/>
          <w:szCs w:val="24"/>
        </w:rPr>
        <w:t xml:space="preserve"> </w:t>
      </w:r>
      <w:r w:rsidR="0062067E">
        <w:rPr>
          <w:rFonts w:ascii="Times New Roman" w:hAnsi="Times New Roman" w:cs="Times New Roman"/>
          <w:sz w:val="24"/>
          <w:szCs w:val="24"/>
        </w:rPr>
        <w:t xml:space="preserve">nutrition to livestock. </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Despite its importance, fodder production is </w:t>
      </w:r>
      <w:r w:rsidR="002A63CD">
        <w:rPr>
          <w:rFonts w:ascii="Times New Roman" w:hAnsi="Times New Roman" w:cs="Times New Roman"/>
          <w:sz w:val="24"/>
          <w:szCs w:val="24"/>
        </w:rPr>
        <w:t>limited</w:t>
      </w:r>
      <w:r w:rsidRPr="00F757AB">
        <w:rPr>
          <w:rFonts w:ascii="Times New Roman" w:hAnsi="Times New Roman" w:cs="Times New Roman"/>
          <w:sz w:val="24"/>
          <w:szCs w:val="24"/>
        </w:rPr>
        <w:t xml:space="preserve"> due to </w:t>
      </w:r>
      <w:r w:rsidR="0062067E" w:rsidRPr="00F3090D">
        <w:rPr>
          <w:rFonts w:ascii="Times New Roman" w:hAnsi="Times New Roman" w:cs="Times New Roman"/>
          <w:strike/>
          <w:color w:val="EE0000"/>
          <w:sz w:val="24"/>
          <w:szCs w:val="24"/>
        </w:rPr>
        <w:t>more focus</w:t>
      </w:r>
      <w:r w:rsidR="0062067E" w:rsidRPr="00F3090D">
        <w:rPr>
          <w:rFonts w:ascii="Times New Roman" w:hAnsi="Times New Roman" w:cs="Times New Roman"/>
          <w:color w:val="EE0000"/>
          <w:sz w:val="24"/>
          <w:szCs w:val="24"/>
        </w:rPr>
        <w:t xml:space="preserve"> </w:t>
      </w:r>
      <w:r w:rsidR="0062067E" w:rsidRPr="00F3090D">
        <w:rPr>
          <w:rFonts w:ascii="Times New Roman" w:hAnsi="Times New Roman" w:cs="Times New Roman"/>
          <w:strike/>
          <w:color w:val="EE0000"/>
          <w:sz w:val="24"/>
          <w:szCs w:val="24"/>
        </w:rPr>
        <w:t>on</w:t>
      </w:r>
      <w:r w:rsidR="0062067E">
        <w:rPr>
          <w:rFonts w:ascii="Times New Roman" w:hAnsi="Times New Roman" w:cs="Times New Roman"/>
          <w:sz w:val="24"/>
          <w:szCs w:val="24"/>
        </w:rPr>
        <w:t xml:space="preserve"> </w:t>
      </w:r>
      <w:r w:rsidR="00F3090D" w:rsidRPr="00F3090D">
        <w:rPr>
          <w:rFonts w:ascii="Times New Roman" w:hAnsi="Times New Roman" w:cs="Times New Roman"/>
          <w:sz w:val="24"/>
          <w:szCs w:val="24"/>
          <w:highlight w:val="yellow"/>
        </w:rPr>
        <w:t>focused</w:t>
      </w:r>
      <w:r w:rsidR="00F3090D">
        <w:rPr>
          <w:rFonts w:ascii="Times New Roman" w:hAnsi="Times New Roman" w:cs="Times New Roman"/>
          <w:sz w:val="24"/>
          <w:szCs w:val="24"/>
        </w:rPr>
        <w:t xml:space="preserve"> </w:t>
      </w:r>
      <w:r w:rsidR="0062067E">
        <w:rPr>
          <w:rFonts w:ascii="Times New Roman" w:hAnsi="Times New Roman" w:cs="Times New Roman"/>
          <w:sz w:val="24"/>
          <w:szCs w:val="24"/>
        </w:rPr>
        <w:t>cultivation of cash crops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growing in marginal lands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 xml:space="preserve">limited </w:t>
      </w:r>
      <w:r w:rsidRPr="00F757AB">
        <w:rPr>
          <w:rFonts w:ascii="Times New Roman" w:hAnsi="Times New Roman" w:cs="Times New Roman"/>
          <w:sz w:val="24"/>
          <w:szCs w:val="24"/>
        </w:rPr>
        <w:t>resource</w:t>
      </w:r>
      <w:r w:rsidR="0062067E">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increasing impacts of climate change. </w:t>
      </w:r>
      <w:r w:rsidR="00F60B6B">
        <w:rPr>
          <w:rFonts w:ascii="Times New Roman" w:hAnsi="Times New Roman" w:cs="Times New Roman"/>
          <w:sz w:val="24"/>
          <w:szCs w:val="24"/>
        </w:rPr>
        <w:t>F</w:t>
      </w:r>
      <w:r w:rsidR="00F60B6B" w:rsidRPr="00F757AB">
        <w:rPr>
          <w:rFonts w:ascii="Times New Roman" w:hAnsi="Times New Roman" w:cs="Times New Roman"/>
          <w:sz w:val="24"/>
          <w:szCs w:val="24"/>
        </w:rPr>
        <w:t xml:space="preserve">requent weather anomalies </w:t>
      </w:r>
      <w:r w:rsidR="00F60B6B">
        <w:rPr>
          <w:rFonts w:ascii="Times New Roman" w:hAnsi="Times New Roman" w:cs="Times New Roman"/>
          <w:sz w:val="24"/>
          <w:szCs w:val="24"/>
        </w:rPr>
        <w:t>such as e</w:t>
      </w:r>
      <w:r w:rsidRPr="00F757AB">
        <w:rPr>
          <w:rFonts w:ascii="Times New Roman" w:hAnsi="Times New Roman" w:cs="Times New Roman"/>
          <w:sz w:val="24"/>
          <w:szCs w:val="24"/>
        </w:rPr>
        <w:t xml:space="preserve">rratic rainfall, </w:t>
      </w:r>
      <w:r w:rsidR="00F60B6B">
        <w:rPr>
          <w:rFonts w:ascii="Times New Roman" w:hAnsi="Times New Roman" w:cs="Times New Roman"/>
          <w:sz w:val="24"/>
          <w:szCs w:val="24"/>
        </w:rPr>
        <w:t>drought frequency,</w:t>
      </w:r>
      <w:r w:rsidRPr="00F757AB">
        <w:rPr>
          <w:rFonts w:ascii="Times New Roman" w:hAnsi="Times New Roman" w:cs="Times New Roman"/>
          <w:sz w:val="24"/>
          <w:szCs w:val="24"/>
        </w:rPr>
        <w:t xml:space="preserve"> temperature </w:t>
      </w:r>
      <w:r w:rsidR="00F60B6B" w:rsidRPr="00F757AB">
        <w:rPr>
          <w:rFonts w:ascii="Times New Roman" w:hAnsi="Times New Roman" w:cs="Times New Roman"/>
          <w:sz w:val="24"/>
          <w:szCs w:val="24"/>
        </w:rPr>
        <w:t>immoderations</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w:t>
      </w:r>
      <w:r w:rsidR="00F60B6B">
        <w:rPr>
          <w:rFonts w:ascii="Times New Roman" w:hAnsi="Times New Roman" w:cs="Times New Roman"/>
          <w:sz w:val="24"/>
          <w:szCs w:val="24"/>
        </w:rPr>
        <w:t>rapid increase in greenhouse gases</w:t>
      </w:r>
      <w:r w:rsidR="00F60B6B" w:rsidRPr="00F757AB">
        <w:rPr>
          <w:rFonts w:ascii="Times New Roman" w:hAnsi="Times New Roman" w:cs="Times New Roman"/>
          <w:sz w:val="24"/>
          <w:szCs w:val="24"/>
        </w:rPr>
        <w:t xml:space="preserve"> </w:t>
      </w:r>
      <w:r w:rsidRPr="00F757AB">
        <w:rPr>
          <w:rFonts w:ascii="Times New Roman" w:hAnsi="Times New Roman" w:cs="Times New Roman"/>
          <w:sz w:val="24"/>
          <w:szCs w:val="24"/>
        </w:rPr>
        <w:t>impair</w:t>
      </w:r>
      <w:r w:rsidR="00F60B6B">
        <w:rPr>
          <w:rFonts w:ascii="Times New Roman" w:hAnsi="Times New Roman" w:cs="Times New Roman"/>
          <w:sz w:val="24"/>
          <w:szCs w:val="24"/>
        </w:rPr>
        <w:t>s whole value chain of</w:t>
      </w:r>
      <w:r w:rsidRPr="00F757AB">
        <w:rPr>
          <w:rFonts w:ascii="Times New Roman" w:hAnsi="Times New Roman" w:cs="Times New Roman"/>
          <w:sz w:val="24"/>
          <w:szCs w:val="24"/>
        </w:rPr>
        <w:t xml:space="preserve"> fodder supply, quality and seasonal availability, </w:t>
      </w:r>
      <w:r w:rsidR="00F60B6B">
        <w:rPr>
          <w:rFonts w:ascii="Times New Roman" w:hAnsi="Times New Roman" w:cs="Times New Roman"/>
          <w:sz w:val="24"/>
          <w:szCs w:val="24"/>
        </w:rPr>
        <w:t xml:space="preserve">which results in risk </w:t>
      </w:r>
      <w:r w:rsidR="002A63CD">
        <w:rPr>
          <w:rFonts w:ascii="Times New Roman" w:hAnsi="Times New Roman" w:cs="Times New Roman"/>
          <w:sz w:val="24"/>
          <w:szCs w:val="24"/>
        </w:rPr>
        <w:t>to</w:t>
      </w:r>
      <w:r w:rsidRPr="00F757AB">
        <w:rPr>
          <w:rFonts w:ascii="Times New Roman" w:hAnsi="Times New Roman" w:cs="Times New Roman"/>
          <w:sz w:val="24"/>
          <w:szCs w:val="24"/>
        </w:rPr>
        <w:t xml:space="preserve"> </w:t>
      </w:r>
      <w:r w:rsidR="002A63CD" w:rsidRPr="00F757AB">
        <w:rPr>
          <w:rFonts w:ascii="Times New Roman" w:hAnsi="Times New Roman" w:cs="Times New Roman"/>
          <w:sz w:val="24"/>
          <w:szCs w:val="24"/>
        </w:rPr>
        <w:t xml:space="preserve">productivity </w:t>
      </w:r>
      <w:r w:rsidR="002A63CD">
        <w:rPr>
          <w:rFonts w:ascii="Times New Roman" w:hAnsi="Times New Roman" w:cs="Times New Roman"/>
          <w:sz w:val="24"/>
          <w:szCs w:val="24"/>
        </w:rPr>
        <w:t xml:space="preserve">of </w:t>
      </w:r>
      <w:r w:rsidRPr="00F757AB">
        <w:rPr>
          <w:rFonts w:ascii="Times New Roman" w:hAnsi="Times New Roman" w:cs="Times New Roman"/>
          <w:sz w:val="24"/>
          <w:szCs w:val="24"/>
        </w:rPr>
        <w:t xml:space="preserve">livestock and </w:t>
      </w:r>
      <w:r w:rsidR="00F60B6B">
        <w:rPr>
          <w:rFonts w:ascii="Times New Roman" w:hAnsi="Times New Roman" w:cs="Times New Roman"/>
          <w:sz w:val="24"/>
          <w:szCs w:val="24"/>
        </w:rPr>
        <w:t>farmers</w:t>
      </w:r>
      <w:r w:rsidR="002A63CD">
        <w:rPr>
          <w:rFonts w:ascii="Times New Roman" w:hAnsi="Times New Roman" w:cs="Times New Roman"/>
          <w:sz w:val="24"/>
          <w:szCs w:val="24"/>
        </w:rPr>
        <w:t xml:space="preserve"> income</w:t>
      </w:r>
      <w:r w:rsidRPr="00F757AB">
        <w:rPr>
          <w:rFonts w:ascii="Times New Roman" w:hAnsi="Times New Roman" w:cs="Times New Roman"/>
          <w:sz w:val="24"/>
          <w:szCs w:val="24"/>
        </w:rPr>
        <w:t>.</w:t>
      </w:r>
      <w:r w:rsidR="002811DF">
        <w:rPr>
          <w:rFonts w:ascii="Times New Roman" w:hAnsi="Times New Roman" w:cs="Times New Roman"/>
          <w:sz w:val="24"/>
          <w:szCs w:val="24"/>
        </w:rPr>
        <w:t xml:space="preserve"> F</w:t>
      </w:r>
      <w:r w:rsidR="00452D67" w:rsidRPr="00F757AB">
        <w:rPr>
          <w:rFonts w:ascii="Times New Roman" w:hAnsi="Times New Roman" w:cs="Times New Roman"/>
          <w:sz w:val="24"/>
          <w:szCs w:val="24"/>
        </w:rPr>
        <w:t xml:space="preserve">odder production can be improved through </w:t>
      </w:r>
      <w:r w:rsidR="002A63CD">
        <w:rPr>
          <w:rFonts w:ascii="Times New Roman" w:hAnsi="Times New Roman" w:cs="Times New Roman"/>
          <w:sz w:val="24"/>
          <w:szCs w:val="24"/>
        </w:rPr>
        <w:t xml:space="preserve">several </w:t>
      </w:r>
      <w:proofErr w:type="spellStart"/>
      <w:r w:rsidR="00452D67" w:rsidRPr="00F757AB">
        <w:rPr>
          <w:rFonts w:ascii="Times New Roman" w:hAnsi="Times New Roman" w:cs="Times New Roman"/>
          <w:sz w:val="24"/>
          <w:szCs w:val="24"/>
        </w:rPr>
        <w:t>agro</w:t>
      </w:r>
      <w:proofErr w:type="spellEnd"/>
      <w:r w:rsidR="00452D67" w:rsidRPr="00F757AB">
        <w:rPr>
          <w:rFonts w:ascii="Times New Roman" w:hAnsi="Times New Roman" w:cs="Times New Roman"/>
          <w:sz w:val="24"/>
          <w:szCs w:val="24"/>
        </w:rPr>
        <w:t xml:space="preserve">-interventions and innovations </w:t>
      </w:r>
      <w:r w:rsidR="002A63CD">
        <w:rPr>
          <w:rFonts w:ascii="Times New Roman" w:hAnsi="Times New Roman" w:cs="Times New Roman"/>
          <w:sz w:val="24"/>
          <w:szCs w:val="24"/>
        </w:rPr>
        <w:t>including</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 xml:space="preserve">resource management, diversification, </w:t>
      </w:r>
      <w:r w:rsidR="00452D67" w:rsidRPr="00F757AB">
        <w:rPr>
          <w:rFonts w:ascii="Times New Roman" w:hAnsi="Times New Roman" w:cs="Times New Roman"/>
          <w:sz w:val="24"/>
          <w:szCs w:val="24"/>
        </w:rPr>
        <w:t>biotechnological approaches, artificial intelligence,</w:t>
      </w:r>
      <w:r w:rsidR="00D623E3">
        <w:rPr>
          <w:rFonts w:ascii="Times New Roman" w:hAnsi="Times New Roman" w:cs="Times New Roman"/>
          <w:sz w:val="24"/>
          <w:szCs w:val="24"/>
        </w:rPr>
        <w:t xml:space="preserve"> ICT and</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sensor</w:t>
      </w:r>
      <w:r w:rsidR="00452D67" w:rsidRPr="00F757AB">
        <w:rPr>
          <w:rFonts w:ascii="Times New Roman" w:hAnsi="Times New Roman" w:cs="Times New Roman"/>
          <w:sz w:val="24"/>
          <w:szCs w:val="24"/>
        </w:rPr>
        <w:t xml:space="preserve"> tools. </w:t>
      </w:r>
      <w:r w:rsidR="00F43AC2">
        <w:rPr>
          <w:rFonts w:ascii="Times New Roman" w:hAnsi="Times New Roman" w:cs="Times New Roman"/>
          <w:sz w:val="24"/>
          <w:szCs w:val="24"/>
        </w:rPr>
        <w:t>Adoption of such</w:t>
      </w:r>
      <w:r w:rsidR="00452D67" w:rsidRPr="00F757AB">
        <w:rPr>
          <w:rFonts w:ascii="Times New Roman" w:hAnsi="Times New Roman" w:cs="Times New Roman"/>
          <w:sz w:val="24"/>
          <w:szCs w:val="24"/>
        </w:rPr>
        <w:t xml:space="preserve"> technologies </w:t>
      </w:r>
      <w:r w:rsidR="00F43AC2">
        <w:rPr>
          <w:rFonts w:ascii="Times New Roman" w:hAnsi="Times New Roman" w:cs="Times New Roman"/>
          <w:sz w:val="24"/>
          <w:szCs w:val="24"/>
        </w:rPr>
        <w:t xml:space="preserve">may </w:t>
      </w:r>
      <w:r w:rsidR="00452D67" w:rsidRPr="00F757AB">
        <w:rPr>
          <w:rFonts w:ascii="Times New Roman" w:hAnsi="Times New Roman" w:cs="Times New Roman"/>
          <w:sz w:val="24"/>
          <w:szCs w:val="24"/>
        </w:rPr>
        <w:t>enhance productivity and</w:t>
      </w:r>
      <w:r w:rsidR="00F43AC2">
        <w:rPr>
          <w:rFonts w:ascii="Times New Roman" w:hAnsi="Times New Roman" w:cs="Times New Roman"/>
          <w:sz w:val="24"/>
          <w:szCs w:val="24"/>
        </w:rPr>
        <w:t xml:space="preserve"> also</w:t>
      </w:r>
      <w:r w:rsidR="00452D67" w:rsidRPr="00F757AB">
        <w:rPr>
          <w:rFonts w:ascii="Times New Roman" w:hAnsi="Times New Roman" w:cs="Times New Roman"/>
          <w:sz w:val="24"/>
          <w:szCs w:val="24"/>
        </w:rPr>
        <w:t xml:space="preserve"> support climate resilience. </w:t>
      </w:r>
      <w:r w:rsidR="00F43AC2">
        <w:rPr>
          <w:rFonts w:ascii="Times New Roman" w:hAnsi="Times New Roman" w:cs="Times New Roman"/>
          <w:sz w:val="24"/>
          <w:szCs w:val="24"/>
        </w:rPr>
        <w:t>Utilization of s</w:t>
      </w:r>
      <w:r w:rsidR="00452D67" w:rsidRPr="00F757AB">
        <w:rPr>
          <w:rFonts w:ascii="Times New Roman" w:hAnsi="Times New Roman" w:cs="Times New Roman"/>
          <w:sz w:val="24"/>
          <w:szCs w:val="24"/>
        </w:rPr>
        <w:t xml:space="preserve">imulation models and group-based management practices </w:t>
      </w:r>
      <w:r w:rsidR="00F43AC2">
        <w:rPr>
          <w:rFonts w:ascii="Times New Roman" w:hAnsi="Times New Roman" w:cs="Times New Roman"/>
          <w:sz w:val="24"/>
          <w:szCs w:val="24"/>
        </w:rPr>
        <w:t xml:space="preserve">are also </w:t>
      </w:r>
      <w:r w:rsidR="00452D67" w:rsidRPr="00F757AB">
        <w:rPr>
          <w:rFonts w:ascii="Times New Roman" w:hAnsi="Times New Roman" w:cs="Times New Roman"/>
          <w:sz w:val="24"/>
          <w:szCs w:val="24"/>
        </w:rPr>
        <w:t>help</w:t>
      </w:r>
      <w:r w:rsidR="00F43AC2">
        <w:rPr>
          <w:rFonts w:ascii="Times New Roman" w:hAnsi="Times New Roman" w:cs="Times New Roman"/>
          <w:sz w:val="24"/>
          <w:szCs w:val="24"/>
        </w:rPr>
        <w:t>ful in mitigating</w:t>
      </w:r>
      <w:r w:rsidR="00452D67" w:rsidRPr="00F757AB">
        <w:rPr>
          <w:rFonts w:ascii="Times New Roman" w:hAnsi="Times New Roman" w:cs="Times New Roman"/>
          <w:sz w:val="24"/>
          <w:szCs w:val="24"/>
        </w:rPr>
        <w:t xml:space="preserve"> the impact of climate change on fodder dynamics. </w:t>
      </w:r>
      <w:r w:rsidR="0056093C" w:rsidRPr="00F757AB">
        <w:rPr>
          <w:rFonts w:ascii="Times New Roman" w:hAnsi="Times New Roman" w:cs="Times New Roman"/>
          <w:sz w:val="24"/>
          <w:szCs w:val="24"/>
        </w:rPr>
        <w:t>Various approaches to climate resilience</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 xml:space="preserve">agricultural adaptation and mitigation are </w:t>
      </w:r>
      <w:r w:rsidR="00F43AC2">
        <w:rPr>
          <w:rFonts w:ascii="Times New Roman" w:hAnsi="Times New Roman" w:cs="Times New Roman"/>
          <w:sz w:val="24"/>
          <w:szCs w:val="24"/>
        </w:rPr>
        <w:t>need of the hour</w:t>
      </w:r>
      <w:r w:rsidR="0056093C" w:rsidRPr="00F757AB">
        <w:rPr>
          <w:rFonts w:ascii="Times New Roman" w:hAnsi="Times New Roman" w:cs="Times New Roman"/>
          <w:sz w:val="24"/>
          <w:szCs w:val="24"/>
        </w:rPr>
        <w:t xml:space="preserve"> to achieve climate</w:t>
      </w:r>
      <w:r w:rsidR="00F43AC2">
        <w:rPr>
          <w:rFonts w:ascii="Times New Roman" w:hAnsi="Times New Roman" w:cs="Times New Roman"/>
          <w:sz w:val="24"/>
          <w:szCs w:val="24"/>
        </w:rPr>
        <w:t xml:space="preserve"> </w:t>
      </w:r>
      <w:r w:rsidR="0056093C" w:rsidRPr="00F757AB">
        <w:rPr>
          <w:rFonts w:ascii="Times New Roman" w:hAnsi="Times New Roman" w:cs="Times New Roman"/>
          <w:sz w:val="24"/>
          <w:szCs w:val="24"/>
        </w:rPr>
        <w:t>resilient fodder</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production and to mitigate harmful impact of climate change on forage crops for achieving</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sustainable production.</w:t>
      </w:r>
      <w:r w:rsidR="00423189" w:rsidRPr="00F757AB">
        <w:rPr>
          <w:rFonts w:ascii="Times New Roman" w:eastAsia="Times New Roman" w:hAnsi="Times New Roman" w:cs="Times New Roman"/>
          <w:kern w:val="0"/>
          <w:sz w:val="24"/>
          <w:szCs w:val="24"/>
          <w:lang w:eastAsia="en-IN"/>
          <w14:ligatures w14:val="none"/>
        </w:rPr>
        <w:t xml:space="preserve"> </w:t>
      </w:r>
    </w:p>
    <w:p w14:paraId="22A2B1C5" w14:textId="2DDEF8F2" w:rsidR="00022060" w:rsidRPr="00022060" w:rsidRDefault="00022060" w:rsidP="001A4A28">
      <w:pPr>
        <w:spacing w:line="360" w:lineRule="auto"/>
        <w:jc w:val="both"/>
        <w:rPr>
          <w:rFonts w:ascii="Times New Roman" w:hAnsi="Times New Roman" w:cs="Times New Roman"/>
          <w:b/>
          <w:bCs/>
          <w:sz w:val="24"/>
          <w:szCs w:val="24"/>
        </w:rPr>
      </w:pPr>
      <w:r w:rsidRPr="00022060">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b/>
          <w:bCs/>
          <w:kern w:val="0"/>
          <w:sz w:val="24"/>
          <w:szCs w:val="24"/>
          <w:lang w:eastAsia="en-IN"/>
          <w14:ligatures w14:val="none"/>
        </w:rPr>
        <w:t xml:space="preserve">: </w:t>
      </w:r>
      <w:r w:rsidRPr="00906A3C">
        <w:rPr>
          <w:rFonts w:ascii="Times New Roman" w:eastAsia="Times New Roman" w:hAnsi="Times New Roman" w:cs="Times New Roman"/>
          <w:kern w:val="0"/>
          <w:sz w:val="24"/>
          <w:szCs w:val="24"/>
          <w:lang w:eastAsia="en-IN"/>
          <w14:ligatures w14:val="none"/>
        </w:rPr>
        <w:t>Climate resilient fodder, Adaptation strategies,</w:t>
      </w:r>
      <w:r w:rsidRPr="00906A3C">
        <w:t xml:space="preserve"> </w:t>
      </w:r>
      <w:r w:rsidRPr="00906A3C">
        <w:rPr>
          <w:rFonts w:ascii="Times New Roman" w:eastAsia="Times New Roman" w:hAnsi="Times New Roman" w:cs="Times New Roman"/>
          <w:kern w:val="0"/>
          <w:sz w:val="24"/>
          <w:szCs w:val="24"/>
          <w:lang w:eastAsia="en-IN"/>
          <w14:ligatures w14:val="none"/>
        </w:rPr>
        <w:t>Simulation models, Fodder-livestock system</w:t>
      </w:r>
      <w:r w:rsidR="00DA2E24">
        <w:rPr>
          <w:rFonts w:ascii="Times New Roman" w:eastAsia="Times New Roman" w:hAnsi="Times New Roman" w:cs="Times New Roman"/>
          <w:kern w:val="0"/>
          <w:sz w:val="24"/>
          <w:szCs w:val="24"/>
          <w:lang w:eastAsia="en-IN"/>
          <w14:ligatures w14:val="none"/>
        </w:rPr>
        <w:t>,</w:t>
      </w:r>
      <w:r w:rsidR="00906A3C" w:rsidRPr="00906A3C">
        <w:rPr>
          <w:rFonts w:ascii="Times New Roman" w:eastAsia="Times New Roman" w:hAnsi="Times New Roman" w:cs="Times New Roman"/>
          <w:kern w:val="0"/>
          <w:sz w:val="24"/>
          <w:szCs w:val="24"/>
          <w:lang w:eastAsia="en-IN"/>
          <w14:ligatures w14:val="none"/>
        </w:rPr>
        <w:t xml:space="preserve"> Sustainable fodder production</w:t>
      </w:r>
      <w:r w:rsidR="00906A3C">
        <w:rPr>
          <w:rFonts w:ascii="Times New Roman" w:eastAsia="Times New Roman" w:hAnsi="Times New Roman" w:cs="Times New Roman"/>
          <w:kern w:val="0"/>
          <w:sz w:val="24"/>
          <w:szCs w:val="24"/>
          <w:lang w:eastAsia="en-IN"/>
          <w14:ligatures w14:val="none"/>
        </w:rPr>
        <w:t>.</w:t>
      </w:r>
    </w:p>
    <w:p w14:paraId="3ADECAED" w14:textId="1A6972C0" w:rsidR="001E5A14" w:rsidRPr="00CA7AE7" w:rsidRDefault="00982383"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374C9C">
        <w:rPr>
          <w:rFonts w:ascii="Times New Roman" w:hAnsi="Times New Roman" w:cs="Times New Roman"/>
          <w:b/>
          <w:bCs/>
          <w:sz w:val="28"/>
          <w:szCs w:val="28"/>
        </w:rPr>
        <w:t xml:space="preserve"> </w:t>
      </w:r>
      <w:commentRangeStart w:id="1"/>
      <w:r w:rsidR="00C029EE" w:rsidRPr="00CA7AE7">
        <w:rPr>
          <w:rFonts w:ascii="Times New Roman" w:hAnsi="Times New Roman" w:cs="Times New Roman"/>
          <w:b/>
          <w:bCs/>
          <w:sz w:val="28"/>
          <w:szCs w:val="28"/>
        </w:rPr>
        <w:t>Introduction</w:t>
      </w:r>
      <w:commentRangeEnd w:id="1"/>
      <w:r w:rsidR="00395D62">
        <w:rPr>
          <w:rStyle w:val="CommentReference"/>
        </w:rPr>
        <w:commentReference w:id="1"/>
      </w:r>
    </w:p>
    <w:p w14:paraId="360FA668" w14:textId="1F54F015" w:rsidR="00374C9C" w:rsidRDefault="009B7C7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Globally, India is endowed with a massive livestock resource, including 535.78 million animals</w:t>
      </w:r>
      <w:r w:rsidR="00DA2E24">
        <w:rPr>
          <w:rFonts w:ascii="Times New Roman" w:hAnsi="Times New Roman" w:cs="Times New Roman"/>
          <w:sz w:val="24"/>
          <w:szCs w:val="24"/>
        </w:rPr>
        <w:t xml:space="preserve">, </w:t>
      </w:r>
      <w:r w:rsidRPr="00F757AB">
        <w:rPr>
          <w:rFonts w:ascii="Times New Roman" w:hAnsi="Times New Roman" w:cs="Times New Roman"/>
          <w:sz w:val="24"/>
          <w:szCs w:val="24"/>
        </w:rPr>
        <w:t xml:space="preserve">nearly 15% of the world’s total livestock population. </w:t>
      </w:r>
      <w:r w:rsidR="003526A4" w:rsidRPr="003526A4">
        <w:rPr>
          <w:rFonts w:ascii="Times New Roman" w:hAnsi="Times New Roman" w:cs="Times New Roman"/>
          <w:sz w:val="24"/>
          <w:szCs w:val="24"/>
        </w:rPr>
        <w:t xml:space="preserve">The country ranks first in buffalo population (109.85 million), second in cattle (193.46 million) and goat (148.88 million), and third in sheep (74.26 million) populations </w:t>
      </w:r>
      <w:r w:rsidR="00A41945">
        <w:rPr>
          <w:rFonts w:ascii="Times New Roman" w:hAnsi="Times New Roman" w:cs="Times New Roman"/>
          <w:sz w:val="24"/>
          <w:szCs w:val="24"/>
        </w:rPr>
        <w:t>(</w:t>
      </w:r>
      <w:r w:rsidR="003526A4" w:rsidRPr="003526A4">
        <w:rPr>
          <w:rFonts w:ascii="Times New Roman" w:hAnsi="Times New Roman" w:cs="Times New Roman"/>
          <w:sz w:val="24"/>
          <w:szCs w:val="24"/>
        </w:rPr>
        <w:t>DAHD</w:t>
      </w:r>
      <w:r w:rsidR="00A41945">
        <w:rPr>
          <w:rFonts w:ascii="Times New Roman" w:hAnsi="Times New Roman" w:cs="Times New Roman"/>
          <w:sz w:val="24"/>
          <w:szCs w:val="24"/>
        </w:rPr>
        <w:t>,</w:t>
      </w:r>
      <w:r w:rsidR="003526A4" w:rsidRPr="003526A4">
        <w:rPr>
          <w:rFonts w:ascii="Times New Roman" w:hAnsi="Times New Roman" w:cs="Times New Roman"/>
          <w:sz w:val="24"/>
          <w:szCs w:val="24"/>
        </w:rPr>
        <w:t xml:space="preserve"> 2023)</w:t>
      </w:r>
      <w:r w:rsidR="00BB00C0">
        <w:rPr>
          <w:rFonts w:ascii="Times New Roman" w:hAnsi="Times New Roman" w:cs="Times New Roman"/>
          <w:sz w:val="24"/>
          <w:szCs w:val="24"/>
        </w:rPr>
        <w:t xml:space="preserve">. </w:t>
      </w:r>
      <w:r w:rsidRPr="00F757AB">
        <w:rPr>
          <w:rFonts w:ascii="Times New Roman" w:hAnsi="Times New Roman" w:cs="Times New Roman"/>
          <w:sz w:val="24"/>
          <w:szCs w:val="24"/>
        </w:rPr>
        <w:t>Over the last two decades (1995-2015), the cattle population has continuously increased, by 15.8%</w:t>
      </w:r>
      <w:r w:rsidR="008C03ED">
        <w:rPr>
          <w:rFonts w:ascii="Times New Roman" w:hAnsi="Times New Roman" w:cs="Times New Roman"/>
          <w:sz w:val="24"/>
          <w:szCs w:val="24"/>
        </w:rPr>
        <w:t xml:space="preserve"> </w:t>
      </w:r>
      <w:r w:rsidR="0051390F" w:rsidRPr="0051390F">
        <w:rPr>
          <w:rFonts w:ascii="Times New Roman" w:hAnsi="Times New Roman" w:cs="Times New Roman"/>
          <w:sz w:val="24"/>
          <w:szCs w:val="24"/>
        </w:rPr>
        <w:t xml:space="preserve"> </w:t>
      </w:r>
      <w:r w:rsidR="0051390F">
        <w:rPr>
          <w:rFonts w:ascii="Times New Roman" w:hAnsi="Times New Roman" w:cs="Times New Roman"/>
          <w:sz w:val="24"/>
          <w:szCs w:val="24"/>
        </w:rPr>
        <w:fldChar w:fldCharType="begin"/>
      </w:r>
      <w:r w:rsidR="0051390F">
        <w:rPr>
          <w:rFonts w:ascii="Times New Roman" w:hAnsi="Times New Roman" w:cs="Times New Roman"/>
          <w:sz w:val="24"/>
          <w:szCs w:val="24"/>
        </w:rPr>
        <w:instrText xml:space="preserve"> ADDIN EN.CITE &lt;EndNote&gt;&lt;Cite&gt;&lt;Author&gt;M. Halli&lt;/Author&gt;&lt;Year&gt;2018&lt;/Year&gt;&lt;RecNum&gt;76&lt;/RecNum&gt;&lt;DisplayText&gt;(M. Halli, Rathore, Manjunatha, &amp;amp; Wasnik, 2018)&lt;/DisplayText&gt;&lt;record&gt;&lt;rec-number&gt;76&lt;/rec-number&gt;&lt;foreign-keys&gt;&lt;key app="EN" db-id="5zze02adr5a52le5d515f95h9zprx5ewr2z0" timestamp="1759241457"&gt;76&lt;/key&gt;&lt;/foreign-keys&gt;&lt;ref-type name="Journal Article"&gt;17&lt;/ref-type&gt;&lt;contributors&gt;&lt;authors&gt;&lt;author&gt;M. Halli, Hanamant&lt;/author&gt;&lt;author&gt;Rathore, S. S.&lt;/author&gt;&lt;author&gt;Manjunatha, N.&lt;/author&gt;&lt;author&gt;Wasnik, Vinod Kumar&lt;/author&gt;&lt;/authors&gt;&lt;/contributors&gt;&lt;titles&gt;&lt;title&gt;Advances in Agronomic Management for Ensuring Fodder Security in Semi Arid Zones of India- A Review&lt;/title&gt;&lt;secondary-title&gt;International Journal of Current Microbiology and Applied Sciences&lt;/secondary-title&gt;&lt;/titles&gt;&lt;periodical&gt;&lt;full-title&gt;International Journal of Current Microbiology and Applied Sciences&lt;/full-title&gt;&lt;/periodical&gt;&lt;pages&gt;1912-1921&lt;/pages&gt;&lt;volume&gt;7&lt;/volume&gt;&lt;number&gt;2&lt;/number&gt;&lt;section&gt;1912&lt;/section&gt;&lt;dates&gt;&lt;year&gt;2018&lt;/year&gt;&lt;/dates&gt;&lt;isbn&gt;23197692&amp;#xD;23197706&lt;/isbn&gt;&lt;urls&gt;&lt;/urls&gt;&lt;electronic-resource-num&gt;10.20546/ijcmas.2018.702.230&lt;/electronic-resource-num&gt;&lt;/record&gt;&lt;/Cite&gt;&lt;/EndNote&gt;</w:instrText>
      </w:r>
      <w:r w:rsidR="0051390F">
        <w:rPr>
          <w:rFonts w:ascii="Times New Roman" w:hAnsi="Times New Roman" w:cs="Times New Roman"/>
          <w:sz w:val="24"/>
          <w:szCs w:val="24"/>
        </w:rPr>
        <w:fldChar w:fldCharType="separate"/>
      </w:r>
      <w:r w:rsidR="0051390F">
        <w:rPr>
          <w:rFonts w:ascii="Times New Roman" w:hAnsi="Times New Roman" w:cs="Times New Roman"/>
          <w:noProof/>
          <w:sz w:val="24"/>
          <w:szCs w:val="24"/>
        </w:rPr>
        <w:t>(Halli</w:t>
      </w:r>
      <w:r w:rsidR="00F74F53">
        <w:rPr>
          <w:rFonts w:ascii="Times New Roman" w:hAnsi="Times New Roman" w:cs="Times New Roman"/>
          <w:noProof/>
          <w:sz w:val="24"/>
          <w:szCs w:val="24"/>
        </w:rPr>
        <w:t xml:space="preserve"> </w:t>
      </w:r>
      <w:r w:rsidR="00F74F53">
        <w:rPr>
          <w:rFonts w:ascii="Times New Roman" w:hAnsi="Times New Roman" w:cs="Times New Roman"/>
          <w:i/>
          <w:iCs/>
          <w:noProof/>
          <w:sz w:val="24"/>
          <w:szCs w:val="24"/>
        </w:rPr>
        <w:t>et al.</w:t>
      </w:r>
      <w:r w:rsidR="0051390F">
        <w:rPr>
          <w:rFonts w:ascii="Times New Roman" w:hAnsi="Times New Roman" w:cs="Times New Roman"/>
          <w:noProof/>
          <w:sz w:val="24"/>
          <w:szCs w:val="24"/>
        </w:rPr>
        <w:t>,</w:t>
      </w:r>
      <w:r w:rsidR="00A41945">
        <w:rPr>
          <w:rFonts w:ascii="Times New Roman" w:hAnsi="Times New Roman" w:cs="Times New Roman"/>
          <w:noProof/>
          <w:sz w:val="24"/>
          <w:szCs w:val="24"/>
        </w:rPr>
        <w:t xml:space="preserve"> </w:t>
      </w:r>
      <w:r w:rsidR="0051390F">
        <w:rPr>
          <w:rFonts w:ascii="Times New Roman" w:hAnsi="Times New Roman" w:cs="Times New Roman"/>
          <w:noProof/>
          <w:sz w:val="24"/>
          <w:szCs w:val="24"/>
        </w:rPr>
        <w:t>2018)</w:t>
      </w:r>
      <w:r w:rsidR="0051390F">
        <w:rPr>
          <w:rFonts w:ascii="Times New Roman" w:hAnsi="Times New Roman" w:cs="Times New Roman"/>
          <w:sz w:val="24"/>
          <w:szCs w:val="24"/>
        </w:rPr>
        <w:fldChar w:fldCharType="end"/>
      </w:r>
      <w:r w:rsidR="00115304">
        <w:rPr>
          <w:rFonts w:ascii="Times New Roman" w:hAnsi="Times New Roman" w:cs="Times New Roman"/>
          <w:sz w:val="24"/>
          <w:szCs w:val="24"/>
        </w:rPr>
        <w:t>.</w:t>
      </w:r>
      <w:r w:rsidR="00A41945">
        <w:rPr>
          <w:rFonts w:ascii="Times New Roman" w:hAnsi="Times New Roman" w:cs="Times New Roman"/>
          <w:sz w:val="24"/>
          <w:szCs w:val="24"/>
        </w:rPr>
        <w:t xml:space="preserve"> </w:t>
      </w:r>
      <w:r w:rsidRPr="00F757AB">
        <w:rPr>
          <w:rFonts w:ascii="Times New Roman" w:hAnsi="Times New Roman" w:cs="Times New Roman"/>
          <w:sz w:val="24"/>
          <w:szCs w:val="24"/>
        </w:rPr>
        <w:lastRenderedPageBreak/>
        <w:t xml:space="preserve">However, feeding such a vast animal base poses </w:t>
      </w:r>
      <w:r w:rsidRPr="00EF5A99">
        <w:rPr>
          <w:rFonts w:ascii="Times New Roman" w:hAnsi="Times New Roman" w:cs="Times New Roman"/>
          <w:strike/>
          <w:color w:val="EE0000"/>
          <w:sz w:val="24"/>
          <w:szCs w:val="24"/>
        </w:rPr>
        <w:t>a</w:t>
      </w:r>
      <w:r w:rsidRPr="00F757AB">
        <w:rPr>
          <w:rFonts w:ascii="Times New Roman" w:hAnsi="Times New Roman" w:cs="Times New Roman"/>
          <w:sz w:val="24"/>
          <w:szCs w:val="24"/>
        </w:rPr>
        <w:t xml:space="preserve"> significant challenge, especially </w:t>
      </w:r>
      <w:r w:rsidRPr="00EF5A99">
        <w:rPr>
          <w:rFonts w:ascii="Times New Roman" w:hAnsi="Times New Roman" w:cs="Times New Roman"/>
          <w:strike/>
          <w:color w:val="EE0000"/>
          <w:sz w:val="24"/>
          <w:szCs w:val="24"/>
        </w:rPr>
        <w:t>given</w:t>
      </w:r>
      <w:r w:rsidRPr="00F757AB">
        <w:rPr>
          <w:rFonts w:ascii="Times New Roman" w:hAnsi="Times New Roman" w:cs="Times New Roman"/>
          <w:sz w:val="24"/>
          <w:szCs w:val="24"/>
        </w:rPr>
        <w:t xml:space="preserve"> </w:t>
      </w:r>
      <w:r w:rsidR="00EF5A99" w:rsidRPr="00EF5A99">
        <w:rPr>
          <w:rFonts w:ascii="Times New Roman" w:hAnsi="Times New Roman" w:cs="Times New Roman"/>
          <w:sz w:val="24"/>
          <w:szCs w:val="24"/>
          <w:highlight w:val="yellow"/>
        </w:rPr>
        <w:t>with</w:t>
      </w:r>
      <w:r w:rsidR="00EF5A99">
        <w:rPr>
          <w:rFonts w:ascii="Times New Roman" w:hAnsi="Times New Roman" w:cs="Times New Roman"/>
          <w:sz w:val="24"/>
          <w:szCs w:val="24"/>
        </w:rPr>
        <w:t xml:space="preserve"> </w:t>
      </w:r>
      <w:r w:rsidRPr="00F757AB">
        <w:rPr>
          <w:rFonts w:ascii="Times New Roman" w:hAnsi="Times New Roman" w:cs="Times New Roman"/>
          <w:sz w:val="24"/>
          <w:szCs w:val="24"/>
        </w:rPr>
        <w:t>the increased climate variability and soil deterioration.</w:t>
      </w:r>
      <w:r w:rsidR="00BE075A"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Rising temperatures, shifting precipitation patterns, and an increasing frequency of extreme weather events have </w:t>
      </w:r>
      <w:r w:rsidR="00EF5A99" w:rsidRPr="00560E6B">
        <w:rPr>
          <w:rFonts w:ascii="Times New Roman" w:hAnsi="Times New Roman" w:cs="Times New Roman"/>
          <w:sz w:val="24"/>
          <w:szCs w:val="24"/>
          <w:highlight w:val="yellow"/>
        </w:rPr>
        <w:t xml:space="preserve">also </w:t>
      </w:r>
      <w:r w:rsidR="00560E6B" w:rsidRPr="00560E6B">
        <w:rPr>
          <w:rFonts w:ascii="Times New Roman" w:hAnsi="Times New Roman" w:cs="Times New Roman"/>
          <w:sz w:val="24"/>
          <w:szCs w:val="24"/>
          <w:highlight w:val="yellow"/>
        </w:rPr>
        <w:t>aided in</w:t>
      </w:r>
      <w:r w:rsidR="00560E6B">
        <w:rPr>
          <w:rFonts w:ascii="Times New Roman" w:hAnsi="Times New Roman" w:cs="Times New Roman"/>
          <w:sz w:val="24"/>
          <w:szCs w:val="24"/>
        </w:rPr>
        <w:t xml:space="preserve"> </w:t>
      </w:r>
      <w:r w:rsidRPr="00F757AB">
        <w:rPr>
          <w:rFonts w:ascii="Times New Roman" w:hAnsi="Times New Roman" w:cs="Times New Roman"/>
          <w:sz w:val="24"/>
          <w:szCs w:val="24"/>
        </w:rPr>
        <w:t xml:space="preserve">increased fodder scarcity, threatening traditional </w:t>
      </w:r>
      <w:r w:rsidR="00560E6B" w:rsidRPr="00560E6B">
        <w:rPr>
          <w:rFonts w:ascii="Times New Roman" w:hAnsi="Times New Roman" w:cs="Times New Roman"/>
          <w:sz w:val="24"/>
          <w:szCs w:val="24"/>
          <w:highlight w:val="yellow"/>
        </w:rPr>
        <w:t>fodder</w:t>
      </w:r>
      <w:r w:rsidR="00560E6B">
        <w:rPr>
          <w:rFonts w:ascii="Times New Roman" w:hAnsi="Times New Roman" w:cs="Times New Roman"/>
          <w:sz w:val="24"/>
          <w:szCs w:val="24"/>
        </w:rPr>
        <w:t xml:space="preserve"> </w:t>
      </w:r>
      <w:r w:rsidRPr="00F757AB">
        <w:rPr>
          <w:rFonts w:ascii="Times New Roman" w:hAnsi="Times New Roman" w:cs="Times New Roman"/>
          <w:sz w:val="24"/>
          <w:szCs w:val="24"/>
        </w:rPr>
        <w:t xml:space="preserve">production </w:t>
      </w:r>
      <w:r w:rsidRPr="00620654">
        <w:rPr>
          <w:rFonts w:ascii="Times New Roman" w:hAnsi="Times New Roman" w:cs="Times New Roman"/>
          <w:sz w:val="24"/>
          <w:szCs w:val="24"/>
        </w:rPr>
        <w:t xml:space="preserve">systems </w:t>
      </w:r>
      <w:r w:rsidR="004D514C" w:rsidRPr="00620654">
        <w:rPr>
          <w:rFonts w:ascii="Times New Roman" w:hAnsi="Times New Roman" w:cs="Times New Roman"/>
          <w:sz w:val="24"/>
          <w:szCs w:val="24"/>
        </w:rPr>
        <w:fldChar w:fldCharType="begin"/>
      </w:r>
      <w:r w:rsidR="004D514C" w:rsidRPr="00620654">
        <w:rPr>
          <w:rFonts w:ascii="Times New Roman" w:hAnsi="Times New Roman" w:cs="Times New Roman"/>
          <w:sz w:val="24"/>
          <w:szCs w:val="24"/>
        </w:rPr>
        <w:instrText xml:space="preserve"> ADDIN EN.CITE &lt;EndNote&gt;&lt;Cite&gt;&lt;Author&gt;Malhi&lt;/Author&gt;&lt;Year&gt;2021&lt;/Year&gt;&lt;RecNum&gt;77&lt;/RecNum&gt;&lt;DisplayText&gt;(Malhi, Kaur, &amp;amp; Kaushik, 2021)&lt;/DisplayText&gt;&lt;record&gt;&lt;rec-number&gt;77&lt;/rec-number&gt;&lt;foreign-keys&gt;&lt;key app="EN" db-id="5zze02adr5a52le5d515f95h9zprx5ewr2z0" timestamp="1759242213"&gt;77&lt;/key&gt;&lt;/foreign-keys&gt;&lt;ref-type name="Journal Article"&gt;17&lt;/ref-type&gt;&lt;contributors&gt;&lt;authors&gt;&lt;author&gt;Malhi, Gurdeep Singh&lt;/author&gt;&lt;author&gt;Kaur, Manpreet&lt;/author&gt;&lt;author&gt;Kaushik, Prashant&lt;/author&gt;&lt;/authors&gt;&lt;/contributors&gt;&lt;titles&gt;&lt;title&gt;Impact of Climate Change on Agriculture and Its Mitigation Strategies: A Review&lt;/title&gt;&lt;secondary-title&gt;Sustainability&lt;/secondary-title&gt;&lt;/titles&gt;&lt;periodical&gt;&lt;full-title&gt;Sustainability&lt;/full-title&gt;&lt;/periodical&gt;&lt;volume&gt;13&lt;/volume&gt;&lt;number&gt;3&lt;/number&gt;&lt;section&gt;1318&lt;/section&gt;&lt;dates&gt;&lt;year&gt;2021&lt;/year&gt;&lt;/dates&gt;&lt;isbn&gt;2071-1050&lt;/isbn&gt;&lt;urls&gt;&lt;/urls&gt;&lt;electronic-resource-num&gt;10.3390/su13031318&lt;/electronic-resource-num&gt;&lt;/record&gt;&lt;/Cite&gt;&lt;/EndNote&gt;</w:instrText>
      </w:r>
      <w:r w:rsidR="004D514C" w:rsidRPr="00620654">
        <w:rPr>
          <w:rFonts w:ascii="Times New Roman" w:hAnsi="Times New Roman" w:cs="Times New Roman"/>
          <w:sz w:val="24"/>
          <w:szCs w:val="24"/>
        </w:rPr>
        <w:fldChar w:fldCharType="separate"/>
      </w:r>
      <w:r w:rsidR="004D514C" w:rsidRPr="00620654">
        <w:rPr>
          <w:rFonts w:ascii="Times New Roman" w:hAnsi="Times New Roman" w:cs="Times New Roman"/>
          <w:noProof/>
          <w:sz w:val="24"/>
          <w:szCs w:val="24"/>
        </w:rPr>
        <w:t>(Malhi</w:t>
      </w:r>
      <w:r w:rsidR="00F74F53">
        <w:rPr>
          <w:rFonts w:ascii="Times New Roman" w:hAnsi="Times New Roman" w:cs="Times New Roman"/>
          <w:noProof/>
          <w:sz w:val="24"/>
          <w:szCs w:val="24"/>
        </w:rPr>
        <w:t xml:space="preserve"> </w:t>
      </w:r>
      <w:r w:rsidR="00F74F53" w:rsidRPr="00F74F53">
        <w:rPr>
          <w:rFonts w:ascii="Times New Roman" w:hAnsi="Times New Roman" w:cs="Times New Roman"/>
          <w:i/>
          <w:iCs/>
          <w:noProof/>
          <w:sz w:val="24"/>
          <w:szCs w:val="24"/>
        </w:rPr>
        <w:t>et al.</w:t>
      </w:r>
      <w:r w:rsidR="004D514C" w:rsidRPr="00620654">
        <w:rPr>
          <w:rFonts w:ascii="Times New Roman" w:hAnsi="Times New Roman" w:cs="Times New Roman"/>
          <w:noProof/>
          <w:sz w:val="24"/>
          <w:szCs w:val="24"/>
        </w:rPr>
        <w:t>, 2021)</w:t>
      </w:r>
      <w:r w:rsidR="004D514C" w:rsidRPr="00620654">
        <w:rPr>
          <w:rFonts w:ascii="Times New Roman" w:hAnsi="Times New Roman" w:cs="Times New Roman"/>
          <w:sz w:val="24"/>
          <w:szCs w:val="24"/>
        </w:rPr>
        <w:fldChar w:fldCharType="end"/>
      </w:r>
      <w:r w:rsidRPr="00620654">
        <w:rPr>
          <w:rFonts w:ascii="Times New Roman" w:hAnsi="Times New Roman" w:cs="Times New Roman"/>
          <w:sz w:val="24"/>
          <w:szCs w:val="24"/>
        </w:rPr>
        <w:t>.</w:t>
      </w:r>
    </w:p>
    <w:p w14:paraId="3277DFC4" w14:textId="284BD129" w:rsidR="00374C9C" w:rsidRDefault="007B0F94"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has both direct and indirect effects on cattle productivity, chiefly affecting the amount and quality of feed resources. One notable impact is a decrease in legume content in natural herbage, which results in a drop in protein levels in available fodder. This dietary imbalance leads to reduced animal performance and </w:t>
      </w:r>
      <w:r w:rsidRPr="001D0A61">
        <w:rPr>
          <w:rFonts w:ascii="Times New Roman" w:hAnsi="Times New Roman" w:cs="Times New Roman"/>
          <w:sz w:val="24"/>
          <w:szCs w:val="24"/>
        </w:rPr>
        <w:t xml:space="preserve">productivity </w: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 </w:instrTex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EN.CITE.DATA </w:instrText>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separate"/>
      </w:r>
      <w:r w:rsidR="00F005C8" w:rsidRPr="001D0A61">
        <w:rPr>
          <w:rFonts w:ascii="Times New Roman" w:hAnsi="Times New Roman" w:cs="Times New Roman"/>
          <w:noProof/>
          <w:color w:val="000000" w:themeColor="text1"/>
          <w:sz w:val="24"/>
          <w:szCs w:val="24"/>
        </w:rPr>
        <w:t>(Luscher</w:t>
      </w:r>
      <w:r w:rsidR="00E97428" w:rsidRPr="001D0A61">
        <w:rPr>
          <w:rFonts w:ascii="Times New Roman" w:hAnsi="Times New Roman" w:cs="Times New Roman"/>
          <w:noProof/>
          <w:color w:val="000000" w:themeColor="text1"/>
          <w:sz w:val="24"/>
          <w:szCs w:val="24"/>
        </w:rPr>
        <w:t xml:space="preserve"> </w:t>
      </w:r>
      <w:r w:rsidR="00E97428" w:rsidRPr="001D0A61">
        <w:rPr>
          <w:rFonts w:ascii="Times New Roman" w:hAnsi="Times New Roman" w:cs="Times New Roman"/>
          <w:i/>
          <w:iCs/>
          <w:noProof/>
          <w:color w:val="000000" w:themeColor="text1"/>
          <w:sz w:val="24"/>
          <w:szCs w:val="24"/>
        </w:rPr>
        <w:t>et al.,</w:t>
      </w:r>
      <w:r w:rsidR="00F005C8" w:rsidRPr="001D0A61">
        <w:rPr>
          <w:rFonts w:ascii="Times New Roman" w:hAnsi="Times New Roman" w:cs="Times New Roman"/>
          <w:noProof/>
          <w:sz w:val="24"/>
          <w:szCs w:val="24"/>
        </w:rPr>
        <w:t xml:space="preserve"> 2014)</w:t>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t>.</w:t>
      </w:r>
      <w:r w:rsidRPr="00F757AB">
        <w:rPr>
          <w:rFonts w:ascii="Times New Roman" w:hAnsi="Times New Roman" w:cs="Times New Roman"/>
          <w:sz w:val="24"/>
          <w:szCs w:val="24"/>
        </w:rPr>
        <w:t xml:space="preserve"> </w:t>
      </w:r>
      <w:r w:rsidR="0001574B" w:rsidRPr="00F757AB">
        <w:rPr>
          <w:rFonts w:ascii="Times New Roman" w:hAnsi="Times New Roman" w:cs="Times New Roman"/>
          <w:sz w:val="24"/>
          <w:szCs w:val="24"/>
        </w:rPr>
        <w:t xml:space="preserve">Climate change has a significant impact on ruminant feed supplies due to changes in crop, forage, and rangeland productivity. Climate change is expected to shorten </w:t>
      </w:r>
      <w:r w:rsidR="00560E6B" w:rsidRPr="00560E6B">
        <w:rPr>
          <w:rFonts w:ascii="Times New Roman" w:hAnsi="Times New Roman" w:cs="Times New Roman"/>
          <w:sz w:val="24"/>
          <w:szCs w:val="24"/>
          <w:highlight w:val="yellow"/>
        </w:rPr>
        <w:t>growing season of</w:t>
      </w:r>
      <w:r w:rsidR="00560E6B">
        <w:rPr>
          <w:rFonts w:ascii="Times New Roman" w:hAnsi="Times New Roman" w:cs="Times New Roman"/>
          <w:sz w:val="24"/>
          <w:szCs w:val="24"/>
        </w:rPr>
        <w:t xml:space="preserve"> </w:t>
      </w:r>
      <w:r w:rsidR="0001574B" w:rsidRPr="00F757AB">
        <w:rPr>
          <w:rFonts w:ascii="Times New Roman" w:hAnsi="Times New Roman" w:cs="Times New Roman"/>
          <w:sz w:val="24"/>
          <w:szCs w:val="24"/>
        </w:rPr>
        <w:t xml:space="preserve">crop </w:t>
      </w:r>
      <w:r w:rsidR="0001574B" w:rsidRPr="00560E6B">
        <w:rPr>
          <w:rFonts w:ascii="Times New Roman" w:hAnsi="Times New Roman" w:cs="Times New Roman"/>
          <w:strike/>
          <w:color w:val="EE0000"/>
          <w:sz w:val="24"/>
          <w:szCs w:val="24"/>
        </w:rPr>
        <w:t>growing seasons</w:t>
      </w:r>
      <w:r w:rsidR="0001574B" w:rsidRPr="00560E6B">
        <w:rPr>
          <w:rFonts w:ascii="Times New Roman" w:hAnsi="Times New Roman" w:cs="Times New Roman"/>
          <w:color w:val="EE0000"/>
          <w:sz w:val="24"/>
          <w:szCs w:val="24"/>
        </w:rPr>
        <w:t xml:space="preserve"> </w:t>
      </w:r>
      <w:r w:rsidR="0001574B" w:rsidRPr="00F757AB">
        <w:rPr>
          <w:rFonts w:ascii="Times New Roman" w:hAnsi="Times New Roman" w:cs="Times New Roman"/>
          <w:sz w:val="24"/>
          <w:szCs w:val="24"/>
        </w:rPr>
        <w:t>and reduce crop adaptability in tropical farming systems</w:t>
      </w:r>
      <w:r w:rsidR="00560E6B">
        <w:rPr>
          <w:rFonts w:ascii="Times New Roman" w:hAnsi="Times New Roman" w:cs="Times New Roman"/>
          <w:sz w:val="24"/>
          <w:szCs w:val="24"/>
        </w:rPr>
        <w:t xml:space="preserve">, </w:t>
      </w:r>
      <w:r w:rsidR="00560E6B" w:rsidRPr="00560E6B">
        <w:rPr>
          <w:rFonts w:ascii="Times New Roman" w:hAnsi="Times New Roman" w:cs="Times New Roman"/>
          <w:sz w:val="24"/>
          <w:szCs w:val="24"/>
          <w:highlight w:val="yellow"/>
        </w:rPr>
        <w:t>which might be</w:t>
      </w:r>
      <w:r w:rsidR="0001574B" w:rsidRPr="00F757AB">
        <w:rPr>
          <w:rFonts w:ascii="Times New Roman" w:hAnsi="Times New Roman" w:cs="Times New Roman"/>
          <w:sz w:val="24"/>
          <w:szCs w:val="24"/>
        </w:rPr>
        <w:t xml:space="preserve"> due to </w:t>
      </w:r>
      <w:r w:rsidR="00560E6B" w:rsidRPr="00560E6B">
        <w:rPr>
          <w:rFonts w:ascii="Times New Roman" w:hAnsi="Times New Roman" w:cs="Times New Roman"/>
          <w:sz w:val="24"/>
          <w:szCs w:val="24"/>
          <w:highlight w:val="yellow"/>
        </w:rPr>
        <w:t>the</w:t>
      </w:r>
      <w:r w:rsidR="00560E6B">
        <w:rPr>
          <w:rFonts w:ascii="Times New Roman" w:hAnsi="Times New Roman" w:cs="Times New Roman"/>
          <w:sz w:val="24"/>
          <w:szCs w:val="24"/>
        </w:rPr>
        <w:t xml:space="preserve"> </w:t>
      </w:r>
      <w:r w:rsidR="0001574B" w:rsidRPr="00F757AB">
        <w:rPr>
          <w:rFonts w:ascii="Times New Roman" w:hAnsi="Times New Roman" w:cs="Times New Roman"/>
          <w:sz w:val="24"/>
          <w:szCs w:val="24"/>
        </w:rPr>
        <w:t>restricted moisture availability and severe temperatures.</w:t>
      </w:r>
      <w:r w:rsidR="009B7C7F" w:rsidRPr="00F757AB">
        <w:rPr>
          <w:rFonts w:ascii="Times New Roman" w:hAnsi="Times New Roman" w:cs="Times New Roman"/>
          <w:sz w:val="24"/>
          <w:szCs w:val="24"/>
        </w:rPr>
        <w:t xml:space="preserve"> Drought frequency in places such as Rajasthan and Gujarat has increased by more than 30% over the last two decades, substantially limiting fodder supplies</w:t>
      </w:r>
      <w:r w:rsidR="00560E6B">
        <w:rPr>
          <w:rFonts w:ascii="Times New Roman" w:hAnsi="Times New Roman" w:cs="Times New Roman"/>
          <w:sz w:val="24"/>
          <w:szCs w:val="24"/>
        </w:rPr>
        <w:t xml:space="preserve"> </w:t>
      </w:r>
      <w:r w:rsidR="00560E6B" w:rsidRPr="00560E6B">
        <w:rPr>
          <w:rFonts w:ascii="Times New Roman" w:hAnsi="Times New Roman" w:cs="Times New Roman"/>
          <w:sz w:val="24"/>
          <w:szCs w:val="24"/>
          <w:highlight w:val="yellow"/>
        </w:rPr>
        <w:t>in these areas</w:t>
      </w:r>
      <w:r w:rsidR="003B762B">
        <w:rPr>
          <w:rFonts w:ascii="Times New Roman" w:hAnsi="Times New Roman" w:cs="Times New Roman"/>
          <w:sz w:val="24"/>
          <w:szCs w:val="24"/>
        </w:rPr>
        <w:t xml:space="preserve"> </w:t>
      </w:r>
      <w:r w:rsidR="001B46EF">
        <w:rPr>
          <w:rFonts w:ascii="Times New Roman" w:hAnsi="Times New Roman" w:cs="Times New Roman"/>
          <w:sz w:val="24"/>
          <w:szCs w:val="24"/>
        </w:rPr>
        <w:fldChar w:fldCharType="begin"/>
      </w:r>
      <w:r w:rsidR="001B46EF">
        <w:rPr>
          <w:rFonts w:ascii="Times New Roman" w:hAnsi="Times New Roman" w:cs="Times New Roman"/>
          <w:sz w:val="24"/>
          <w:szCs w:val="24"/>
        </w:rPr>
        <w:instrText xml:space="preserve"> ADDIN EN.CITE &lt;EndNote&gt;&lt;Cite&gt;&lt;Author&gt;Saharwardi&lt;/Author&gt;&lt;Year&gt;2021&lt;/Year&gt;&lt;RecNum&gt;79&lt;/RecNum&gt;&lt;DisplayText&gt;(Saharwardi &amp;amp; Kumar, 2021)&lt;/DisplayText&gt;&lt;record&gt;&lt;rec-number&gt;79&lt;/rec-number&gt;&lt;foreign-keys&gt;&lt;key app="EN" db-id="5zze02adr5a52le5d515f95h9zprx5ewr2z0" timestamp="1759243405"&gt;79&lt;/key&gt;&lt;/foreign-keys&gt;&lt;ref-type name="Journal Article"&gt;17&lt;/ref-type&gt;&lt;contributors&gt;&lt;authors&gt;&lt;author&gt;Saharwardi, Md Saquib&lt;/author&gt;&lt;author&gt;Kumar, Pankaj&lt;/author&gt;&lt;/authors&gt;&lt;/contributors&gt;&lt;titles&gt;&lt;title&gt;Future drought changes and associated uncertainty over the homogenous regions of India: A multimodel approach&lt;/title&gt;&lt;secondary-title&gt;International Journal of Climatology&lt;/secondary-title&gt;&lt;/titles&gt;&lt;periodical&gt;&lt;full-title&gt;International Journal of Climatology&lt;/full-title&gt;&lt;/periodical&gt;&lt;pages&gt;652-670&lt;/pages&gt;&lt;volume&gt;42&lt;/volume&gt;&lt;number&gt;1&lt;/number&gt;&lt;section&gt;652&lt;/section&gt;&lt;dates&gt;&lt;year&gt;2021&lt;/year&gt;&lt;/dates&gt;&lt;isbn&gt;0899-8418&amp;#xD;1097-0088&lt;/isbn&gt;&lt;urls&gt;&lt;/urls&gt;&lt;electronic-resource-num&gt;10.1002/joc.7265&lt;/electronic-resource-num&gt;&lt;/record&gt;&lt;/Cite&gt;&lt;/EndNote&gt;</w:instrText>
      </w:r>
      <w:r w:rsidR="001B46EF">
        <w:rPr>
          <w:rFonts w:ascii="Times New Roman" w:hAnsi="Times New Roman" w:cs="Times New Roman"/>
          <w:sz w:val="24"/>
          <w:szCs w:val="24"/>
        </w:rPr>
        <w:fldChar w:fldCharType="separate"/>
      </w:r>
      <w:r w:rsidR="001B46EF">
        <w:rPr>
          <w:rFonts w:ascii="Times New Roman" w:hAnsi="Times New Roman" w:cs="Times New Roman"/>
          <w:noProof/>
          <w:sz w:val="24"/>
          <w:szCs w:val="24"/>
        </w:rPr>
        <w:t>(Saharwardi</w:t>
      </w:r>
      <w:r w:rsidR="00560E6B">
        <w:rPr>
          <w:rFonts w:ascii="Times New Roman" w:hAnsi="Times New Roman" w:cs="Times New Roman"/>
          <w:noProof/>
          <w:sz w:val="24"/>
          <w:szCs w:val="24"/>
        </w:rPr>
        <w:t xml:space="preserve"> </w:t>
      </w:r>
      <w:r w:rsidR="00560E6B" w:rsidRPr="00560E6B">
        <w:rPr>
          <w:rFonts w:ascii="Times New Roman" w:hAnsi="Times New Roman" w:cs="Times New Roman"/>
          <w:strike/>
          <w:noProof/>
          <w:color w:val="EE0000"/>
          <w:sz w:val="24"/>
          <w:szCs w:val="24"/>
        </w:rPr>
        <w:t>&amp;</w:t>
      </w:r>
      <w:r w:rsidR="00560E6B">
        <w:rPr>
          <w:rFonts w:ascii="Times New Roman" w:hAnsi="Times New Roman" w:cs="Times New Roman"/>
          <w:noProof/>
          <w:sz w:val="24"/>
          <w:szCs w:val="24"/>
        </w:rPr>
        <w:t xml:space="preserve"> </w:t>
      </w:r>
      <w:r w:rsidR="00560E6B" w:rsidRPr="00560E6B">
        <w:rPr>
          <w:rFonts w:ascii="Times New Roman" w:hAnsi="Times New Roman" w:cs="Times New Roman"/>
          <w:noProof/>
          <w:sz w:val="24"/>
          <w:szCs w:val="24"/>
          <w:highlight w:val="yellow"/>
        </w:rPr>
        <w:t>and</w:t>
      </w:r>
      <w:r w:rsidR="001B46EF">
        <w:rPr>
          <w:rFonts w:ascii="Times New Roman" w:hAnsi="Times New Roman" w:cs="Times New Roman"/>
          <w:noProof/>
          <w:sz w:val="24"/>
          <w:szCs w:val="24"/>
        </w:rPr>
        <w:t xml:space="preserve"> Kumar, 2021)</w:t>
      </w:r>
      <w:r w:rsidR="001B46EF">
        <w:rPr>
          <w:rFonts w:ascii="Times New Roman" w:hAnsi="Times New Roman" w:cs="Times New Roman"/>
          <w:sz w:val="24"/>
          <w:szCs w:val="24"/>
        </w:rPr>
        <w:fldChar w:fldCharType="end"/>
      </w:r>
      <w:r w:rsidR="00560E6B">
        <w:rPr>
          <w:rFonts w:ascii="Times New Roman" w:hAnsi="Times New Roman" w:cs="Times New Roman"/>
          <w:sz w:val="24"/>
          <w:szCs w:val="24"/>
        </w:rPr>
        <w:t xml:space="preserve"> </w:t>
      </w:r>
      <w:r w:rsidR="00F2181A" w:rsidRPr="00560E6B">
        <w:rPr>
          <w:rFonts w:ascii="Times New Roman" w:hAnsi="Times New Roman" w:cs="Times New Roman"/>
          <w:strike/>
          <w:color w:val="EE0000"/>
          <w:sz w:val="24"/>
          <w:szCs w:val="24"/>
        </w:rPr>
        <w:t>.</w:t>
      </w:r>
      <w:r w:rsidR="00F2181A">
        <w:rPr>
          <w:rFonts w:ascii="Times New Roman" w:hAnsi="Times New Roman" w:cs="Times New Roman"/>
          <w:sz w:val="24"/>
          <w:szCs w:val="24"/>
        </w:rPr>
        <w:t xml:space="preserve"> </w:t>
      </w:r>
      <w:proofErr w:type="gramStart"/>
      <w:r w:rsidR="009B7C7F" w:rsidRPr="00560E6B">
        <w:rPr>
          <w:rFonts w:ascii="Times New Roman" w:hAnsi="Times New Roman" w:cs="Times New Roman"/>
          <w:strike/>
          <w:color w:val="EE0000"/>
          <w:sz w:val="24"/>
          <w:szCs w:val="24"/>
        </w:rPr>
        <w:t>A</w:t>
      </w:r>
      <w:r w:rsidR="00560E6B">
        <w:rPr>
          <w:rFonts w:ascii="Times New Roman" w:hAnsi="Times New Roman" w:cs="Times New Roman"/>
          <w:sz w:val="24"/>
          <w:szCs w:val="24"/>
        </w:rPr>
        <w:t xml:space="preserve"> ,</w:t>
      </w:r>
      <w:r w:rsidR="00560E6B" w:rsidRPr="00560E6B">
        <w:rPr>
          <w:rFonts w:ascii="Times New Roman" w:hAnsi="Times New Roman" w:cs="Times New Roman"/>
          <w:sz w:val="24"/>
          <w:szCs w:val="24"/>
          <w:highlight w:val="yellow"/>
        </w:rPr>
        <w:t>a</w:t>
      </w:r>
      <w:r w:rsidR="009B7C7F" w:rsidRPr="00560E6B">
        <w:rPr>
          <w:rFonts w:ascii="Times New Roman" w:hAnsi="Times New Roman" w:cs="Times New Roman"/>
          <w:sz w:val="24"/>
          <w:szCs w:val="24"/>
          <w:highlight w:val="yellow"/>
        </w:rPr>
        <w:t>s</w:t>
      </w:r>
      <w:proofErr w:type="gramEnd"/>
      <w:r w:rsidR="009B7C7F" w:rsidRPr="00F757AB">
        <w:rPr>
          <w:rFonts w:ascii="Times New Roman" w:hAnsi="Times New Roman" w:cs="Times New Roman"/>
          <w:sz w:val="24"/>
          <w:szCs w:val="24"/>
        </w:rPr>
        <w:t xml:space="preserve"> a result</w:t>
      </w:r>
      <w:r w:rsidR="00560E6B">
        <w:rPr>
          <w:rFonts w:ascii="Times New Roman" w:hAnsi="Times New Roman" w:cs="Times New Roman"/>
          <w:sz w:val="24"/>
          <w:szCs w:val="24"/>
        </w:rPr>
        <w:t xml:space="preserve"> </w:t>
      </w:r>
      <w:r w:rsidR="00560E6B" w:rsidRPr="00560E6B">
        <w:rPr>
          <w:rFonts w:ascii="Times New Roman" w:hAnsi="Times New Roman" w:cs="Times New Roman"/>
          <w:sz w:val="24"/>
          <w:szCs w:val="24"/>
          <w:highlight w:val="yellow"/>
        </w:rPr>
        <w:t>of which</w:t>
      </w:r>
      <w:r w:rsidR="009B7C7F" w:rsidRPr="00F757AB">
        <w:rPr>
          <w:rFonts w:ascii="Times New Roman" w:hAnsi="Times New Roman" w:cs="Times New Roman"/>
          <w:sz w:val="24"/>
          <w:szCs w:val="24"/>
        </w:rPr>
        <w:t xml:space="preserve"> India is currently experiencing an annual shortfall of 35.6% in green fodder, 10.95% in dry fodder, and 44% in feed </w:t>
      </w:r>
      <w:r w:rsidR="009B7C7F" w:rsidRPr="001D0A61">
        <w:rPr>
          <w:rFonts w:ascii="Times New Roman" w:hAnsi="Times New Roman" w:cs="Times New Roman"/>
          <w:sz w:val="24"/>
          <w:szCs w:val="24"/>
        </w:rPr>
        <w:t>concentrates (</w:t>
      </w:r>
      <w:r w:rsidR="00BF7294" w:rsidRPr="001D0A61">
        <w:rPr>
          <w:rFonts w:ascii="Times New Roman" w:hAnsi="Times New Roman" w:cs="Times New Roman"/>
          <w:sz w:val="24"/>
          <w:szCs w:val="24"/>
        </w:rPr>
        <w:t>IGFRI</w:t>
      </w:r>
      <w:r w:rsidR="00396075" w:rsidRPr="001D0A61">
        <w:rPr>
          <w:rFonts w:ascii="Times New Roman" w:hAnsi="Times New Roman" w:cs="Times New Roman"/>
          <w:sz w:val="24"/>
          <w:szCs w:val="24"/>
        </w:rPr>
        <w:t>, vision 2050</w:t>
      </w:r>
      <w:r w:rsidR="009B7C7F" w:rsidRPr="001D0A61">
        <w:rPr>
          <w:rFonts w:ascii="Times New Roman" w:hAnsi="Times New Roman" w:cs="Times New Roman"/>
          <w:sz w:val="24"/>
          <w:szCs w:val="24"/>
        </w:rPr>
        <w:t>).</w:t>
      </w:r>
    </w:p>
    <w:p w14:paraId="57F16CD2" w14:textId="4EED455B" w:rsidR="008B14BA" w:rsidRPr="00F757AB" w:rsidRDefault="002C4919" w:rsidP="00374C9C">
      <w:pPr>
        <w:spacing w:line="360" w:lineRule="auto"/>
        <w:ind w:firstLine="720"/>
        <w:jc w:val="both"/>
        <w:rPr>
          <w:rFonts w:ascii="Times New Roman" w:hAnsi="Times New Roman" w:cs="Times New Roman"/>
          <w:sz w:val="24"/>
          <w:szCs w:val="24"/>
        </w:rPr>
      </w:pPr>
      <w:commentRangeStart w:id="2"/>
      <w:r w:rsidRPr="00F757AB">
        <w:rPr>
          <w:rFonts w:ascii="Times New Roman" w:eastAsia="Times New Roman" w:hAnsi="Times New Roman" w:cs="Times New Roman"/>
          <w:kern w:val="0"/>
          <w:sz w:val="24"/>
          <w:szCs w:val="24"/>
          <w:lang w:eastAsia="en-IN"/>
          <w14:ligatures w14:val="none"/>
        </w:rPr>
        <w:t>While</w:t>
      </w:r>
      <w:commentRangeEnd w:id="2"/>
      <w:r w:rsidR="00395D62">
        <w:rPr>
          <w:rStyle w:val="CommentReference"/>
        </w:rPr>
        <w:commentReference w:id="2"/>
      </w:r>
      <w:r w:rsidRPr="00F757AB">
        <w:rPr>
          <w:rFonts w:ascii="Times New Roman" w:eastAsia="Times New Roman" w:hAnsi="Times New Roman" w:cs="Times New Roman"/>
          <w:kern w:val="0"/>
          <w:sz w:val="24"/>
          <w:szCs w:val="24"/>
          <w:lang w:eastAsia="en-IN"/>
          <w14:ligatures w14:val="none"/>
        </w:rPr>
        <w:t xml:space="preserve"> addressing the shortage of animal feed and fodder</w:t>
      </w:r>
      <w:r w:rsidR="00560E6B">
        <w:rPr>
          <w:rFonts w:ascii="Times New Roman" w:eastAsia="Times New Roman" w:hAnsi="Times New Roman" w:cs="Times New Roman"/>
          <w:kern w:val="0"/>
          <w:sz w:val="24"/>
          <w:szCs w:val="24"/>
          <w:lang w:eastAsia="en-IN"/>
          <w14:ligatures w14:val="none"/>
        </w:rPr>
        <w:t>,</w:t>
      </w:r>
      <w:r w:rsidRPr="00F757AB">
        <w:rPr>
          <w:rFonts w:ascii="Times New Roman" w:eastAsia="Times New Roman" w:hAnsi="Times New Roman" w:cs="Times New Roman"/>
          <w:kern w:val="0"/>
          <w:sz w:val="24"/>
          <w:szCs w:val="24"/>
          <w:lang w:eastAsia="en-IN"/>
          <w14:ligatures w14:val="none"/>
        </w:rPr>
        <w:t xml:space="preserve"> </w:t>
      </w:r>
      <w:r w:rsidR="00395D62" w:rsidRPr="00560E6B">
        <w:rPr>
          <w:rFonts w:ascii="Times New Roman" w:eastAsia="Times New Roman" w:hAnsi="Times New Roman" w:cs="Times New Roman"/>
          <w:kern w:val="0"/>
          <w:sz w:val="24"/>
          <w:szCs w:val="24"/>
          <w:highlight w:val="yellow"/>
          <w:lang w:eastAsia="en-IN"/>
          <w14:ligatures w14:val="none"/>
        </w:rPr>
        <w:t>its’s</w:t>
      </w:r>
      <w:r w:rsidR="00560E6B" w:rsidRPr="00560E6B">
        <w:rPr>
          <w:rFonts w:ascii="Times New Roman" w:eastAsia="Times New Roman" w:hAnsi="Times New Roman" w:cs="Times New Roman"/>
          <w:kern w:val="0"/>
          <w:sz w:val="24"/>
          <w:szCs w:val="24"/>
          <w:highlight w:val="yellow"/>
          <w:lang w:eastAsia="en-IN"/>
          <w14:ligatures w14:val="none"/>
        </w:rPr>
        <w:t xml:space="preserve"> crucial to assess</w:t>
      </w:r>
      <w:r w:rsidR="00560E6B">
        <w:rPr>
          <w:rFonts w:ascii="Times New Roman" w:eastAsia="Times New Roman" w:hAnsi="Times New Roman" w:cs="Times New Roman"/>
          <w:kern w:val="0"/>
          <w:sz w:val="24"/>
          <w:szCs w:val="24"/>
          <w:lang w:eastAsia="en-IN"/>
          <w14:ligatures w14:val="none"/>
        </w:rPr>
        <w:t xml:space="preserve"> </w:t>
      </w:r>
      <w:r w:rsidRPr="00560E6B">
        <w:rPr>
          <w:rFonts w:ascii="Times New Roman" w:eastAsia="Times New Roman" w:hAnsi="Times New Roman" w:cs="Times New Roman"/>
          <w:strike/>
          <w:color w:val="EE0000"/>
          <w:kern w:val="0"/>
          <w:sz w:val="24"/>
          <w:szCs w:val="24"/>
          <w:lang w:eastAsia="en-IN"/>
          <w14:ligatures w14:val="none"/>
        </w:rPr>
        <w:t>is crucial, it's important to also</w:t>
      </w:r>
      <w:r w:rsidRPr="00560E6B">
        <w:rPr>
          <w:rFonts w:ascii="Times New Roman" w:eastAsia="Times New Roman" w:hAnsi="Times New Roman" w:cs="Times New Roman"/>
          <w:color w:val="EE0000"/>
          <w:kern w:val="0"/>
          <w:sz w:val="24"/>
          <w:szCs w:val="24"/>
          <w:lang w:eastAsia="en-IN"/>
          <w14:ligatures w14:val="none"/>
        </w:rPr>
        <w:t xml:space="preserve"> </w:t>
      </w:r>
      <w:r w:rsidRPr="00560E6B">
        <w:rPr>
          <w:rFonts w:ascii="Times New Roman" w:eastAsia="Times New Roman" w:hAnsi="Times New Roman" w:cs="Times New Roman"/>
          <w:strike/>
          <w:color w:val="EE0000"/>
          <w:kern w:val="0"/>
          <w:sz w:val="24"/>
          <w:szCs w:val="24"/>
          <w:lang w:eastAsia="en-IN"/>
          <w14:ligatures w14:val="none"/>
        </w:rPr>
        <w:t xml:space="preserve">consider </w:t>
      </w:r>
      <w:r w:rsidRPr="00F757AB">
        <w:rPr>
          <w:rFonts w:ascii="Times New Roman" w:eastAsia="Times New Roman" w:hAnsi="Times New Roman" w:cs="Times New Roman"/>
          <w:kern w:val="0"/>
          <w:sz w:val="24"/>
          <w:szCs w:val="24"/>
          <w:lang w:eastAsia="en-IN"/>
          <w14:ligatures w14:val="none"/>
        </w:rPr>
        <w:t>its quality</w:t>
      </w:r>
      <w:r w:rsidR="00560E6B">
        <w:rPr>
          <w:rFonts w:ascii="Times New Roman" w:eastAsia="Times New Roman" w:hAnsi="Times New Roman" w:cs="Times New Roman"/>
          <w:kern w:val="0"/>
          <w:sz w:val="24"/>
          <w:szCs w:val="24"/>
          <w:lang w:eastAsia="en-IN"/>
          <w14:ligatures w14:val="none"/>
        </w:rPr>
        <w:t xml:space="preserve"> </w:t>
      </w:r>
      <w:r w:rsidR="00560E6B" w:rsidRPr="00560E6B">
        <w:rPr>
          <w:rFonts w:ascii="Times New Roman" w:eastAsia="Times New Roman" w:hAnsi="Times New Roman" w:cs="Times New Roman"/>
          <w:kern w:val="0"/>
          <w:sz w:val="24"/>
          <w:szCs w:val="24"/>
          <w:highlight w:val="yellow"/>
          <w:lang w:eastAsia="en-IN"/>
          <w14:ligatures w14:val="none"/>
        </w:rPr>
        <w:t>also</w:t>
      </w:r>
      <w:r w:rsidRPr="00F757AB">
        <w:rPr>
          <w:rFonts w:ascii="Times New Roman" w:eastAsia="Times New Roman" w:hAnsi="Times New Roman" w:cs="Times New Roman"/>
          <w:kern w:val="0"/>
          <w:sz w:val="24"/>
          <w:szCs w:val="24"/>
          <w:lang w:eastAsia="en-IN"/>
          <w14:ligatures w14:val="none"/>
        </w:rPr>
        <w:t xml:space="preserve">. Green fodder availability is </w:t>
      </w:r>
      <w:r w:rsidRPr="00395D62">
        <w:rPr>
          <w:rFonts w:ascii="Times New Roman" w:eastAsia="Times New Roman" w:hAnsi="Times New Roman" w:cs="Times New Roman"/>
          <w:strike/>
          <w:color w:val="EE0000"/>
          <w:kern w:val="0"/>
          <w:sz w:val="24"/>
          <w:szCs w:val="24"/>
          <w:lang w:eastAsia="en-IN"/>
          <w14:ligatures w14:val="none"/>
        </w:rPr>
        <w:t>crucial</w:t>
      </w:r>
      <w:r w:rsidRPr="00F757AB">
        <w:rPr>
          <w:rFonts w:ascii="Times New Roman" w:eastAsia="Times New Roman" w:hAnsi="Times New Roman" w:cs="Times New Roman"/>
          <w:kern w:val="0"/>
          <w:sz w:val="24"/>
          <w:szCs w:val="24"/>
          <w:lang w:eastAsia="en-IN"/>
          <w14:ligatures w14:val="none"/>
        </w:rPr>
        <w:t xml:space="preserve"> </w:t>
      </w:r>
      <w:r w:rsidR="00395D62" w:rsidRPr="00395D62">
        <w:rPr>
          <w:rFonts w:ascii="Times New Roman" w:eastAsia="Times New Roman" w:hAnsi="Times New Roman" w:cs="Times New Roman"/>
          <w:kern w:val="0"/>
          <w:sz w:val="24"/>
          <w:szCs w:val="24"/>
          <w:highlight w:val="yellow"/>
          <w:lang w:eastAsia="en-IN"/>
          <w14:ligatures w14:val="none"/>
        </w:rPr>
        <w:t>important</w:t>
      </w:r>
      <w:r w:rsidR="00395D62">
        <w:rPr>
          <w:rFonts w:ascii="Times New Roman" w:eastAsia="Times New Roman" w:hAnsi="Times New Roman" w:cs="Times New Roman"/>
          <w:kern w:val="0"/>
          <w:sz w:val="24"/>
          <w:szCs w:val="24"/>
          <w:lang w:eastAsia="en-IN"/>
          <w14:ligatures w14:val="none"/>
        </w:rPr>
        <w:t xml:space="preserve"> </w:t>
      </w:r>
      <w:r w:rsidRPr="00F757AB">
        <w:rPr>
          <w:rFonts w:ascii="Times New Roman" w:eastAsia="Times New Roman" w:hAnsi="Times New Roman" w:cs="Times New Roman"/>
          <w:kern w:val="0"/>
          <w:sz w:val="24"/>
          <w:szCs w:val="24"/>
          <w:lang w:eastAsia="en-IN"/>
          <w14:ligatures w14:val="none"/>
        </w:rPr>
        <w:t>for animal health and productivity. Dairy operations rely on a steady supply of green fodder to maintain milk output</w:t>
      </w:r>
      <w:r w:rsidR="00C1205B" w:rsidRPr="00F757AB">
        <w:rPr>
          <w:rFonts w:ascii="Times New Roman" w:eastAsia="Times New Roman" w:hAnsi="Times New Roman" w:cs="Times New Roman"/>
          <w:kern w:val="0"/>
          <w:sz w:val="24"/>
          <w:szCs w:val="24"/>
          <w:lang w:eastAsia="en-IN"/>
          <w14:ligatures w14:val="none"/>
        </w:rPr>
        <w:t xml:space="preserve">. </w:t>
      </w:r>
      <w:r w:rsidR="000D0CCC" w:rsidRPr="00F757AB">
        <w:rPr>
          <w:rFonts w:ascii="Times New Roman" w:hAnsi="Times New Roman" w:cs="Times New Roman"/>
          <w:sz w:val="24"/>
          <w:szCs w:val="24"/>
        </w:rPr>
        <w:t>Genotypes with features such as short duration, pleasant, leafy with higher biomass accumulation, extremely nutritious, appetizing, suitable for preservation, and devoid of antinutritional chemicals are required for optimal fodder production.</w:t>
      </w:r>
      <w:r w:rsidR="008B14BA" w:rsidRPr="00F757AB">
        <w:rPr>
          <w:rFonts w:ascii="Times New Roman" w:eastAsia="Times New Roman" w:hAnsi="Times New Roman" w:cs="Times New Roman"/>
          <w:kern w:val="0"/>
          <w:sz w:val="24"/>
          <w:szCs w:val="24"/>
          <w:lang w:eastAsia="en-IN"/>
          <w14:ligatures w14:val="none"/>
        </w:rPr>
        <w:t xml:space="preserve"> </w:t>
      </w:r>
      <w:r w:rsidR="008B14BA" w:rsidRPr="00F757AB">
        <w:rPr>
          <w:rFonts w:ascii="Times New Roman" w:hAnsi="Times New Roman" w:cs="Times New Roman"/>
          <w:sz w:val="24"/>
          <w:szCs w:val="24"/>
        </w:rPr>
        <w:t>To help with the development and widespread adoption of climate-resilient fodder varieties, a special green research budget should be created. This fund should prioritize climate change mitigation research, genotype evaluation, and comprehensive effect evaluations to enable long-term and adaptive fodder systems.</w:t>
      </w:r>
    </w:p>
    <w:p w14:paraId="7663B282" w14:textId="4AB1F9A3" w:rsidR="00B92956"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B92956" w:rsidRPr="00CA7AE7">
        <w:rPr>
          <w:rFonts w:ascii="Times New Roman" w:hAnsi="Times New Roman" w:cs="Times New Roman"/>
          <w:b/>
          <w:bCs/>
          <w:sz w:val="28"/>
          <w:szCs w:val="28"/>
        </w:rPr>
        <w:t>S</w:t>
      </w:r>
      <w:r w:rsidR="00A65FC7" w:rsidRPr="00CA7AE7">
        <w:rPr>
          <w:rFonts w:ascii="Times New Roman" w:hAnsi="Times New Roman" w:cs="Times New Roman"/>
          <w:b/>
          <w:bCs/>
          <w:sz w:val="28"/>
          <w:szCs w:val="28"/>
        </w:rPr>
        <w:t xml:space="preserve">ignificance of Green Fodder in </w:t>
      </w:r>
      <w:commentRangeStart w:id="3"/>
      <w:r w:rsidR="00A65FC7" w:rsidRPr="00CA7AE7">
        <w:rPr>
          <w:rFonts w:ascii="Times New Roman" w:hAnsi="Times New Roman" w:cs="Times New Roman"/>
          <w:b/>
          <w:bCs/>
          <w:sz w:val="28"/>
          <w:szCs w:val="28"/>
        </w:rPr>
        <w:t>India</w:t>
      </w:r>
      <w:commentRangeEnd w:id="3"/>
      <w:r w:rsidR="005C1187">
        <w:rPr>
          <w:rStyle w:val="CommentReference"/>
        </w:rPr>
        <w:commentReference w:id="3"/>
      </w:r>
      <w:r w:rsidR="00A65FC7" w:rsidRPr="00CA7AE7">
        <w:rPr>
          <w:rFonts w:ascii="Times New Roman" w:hAnsi="Times New Roman" w:cs="Times New Roman"/>
          <w:b/>
          <w:bCs/>
          <w:sz w:val="28"/>
          <w:szCs w:val="28"/>
        </w:rPr>
        <w:t xml:space="preserve"> </w:t>
      </w:r>
    </w:p>
    <w:p w14:paraId="62319A4C" w14:textId="20852F15" w:rsidR="00374C9C" w:rsidRDefault="004E5F6E"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Forage crops, with their varied growth durations, provide great potential for contingency crop planning </w:t>
      </w:r>
      <w:r w:rsidRPr="00395D62">
        <w:rPr>
          <w:rFonts w:ascii="Times New Roman" w:hAnsi="Times New Roman" w:cs="Times New Roman"/>
          <w:strike/>
          <w:color w:val="EE0000"/>
          <w:sz w:val="24"/>
          <w:szCs w:val="24"/>
        </w:rPr>
        <w:t>as a</w:t>
      </w:r>
      <w:r w:rsidRPr="00F757AB">
        <w:rPr>
          <w:rFonts w:ascii="Times New Roman" w:hAnsi="Times New Roman" w:cs="Times New Roman"/>
          <w:sz w:val="24"/>
          <w:szCs w:val="24"/>
        </w:rPr>
        <w:t xml:space="preserve"> </w:t>
      </w:r>
      <w:r w:rsidR="00395D62" w:rsidRPr="00395D62">
        <w:rPr>
          <w:rFonts w:ascii="Times New Roman" w:hAnsi="Times New Roman" w:cs="Times New Roman"/>
          <w:sz w:val="24"/>
          <w:szCs w:val="24"/>
          <w:highlight w:val="yellow"/>
        </w:rPr>
        <w:t>because of its</w:t>
      </w:r>
      <w:r w:rsidR="00395D62">
        <w:rPr>
          <w:rFonts w:ascii="Times New Roman" w:hAnsi="Times New Roman" w:cs="Times New Roman"/>
          <w:sz w:val="24"/>
          <w:szCs w:val="24"/>
        </w:rPr>
        <w:t xml:space="preserve"> </w:t>
      </w:r>
      <w:r w:rsidRPr="00F757AB">
        <w:rPr>
          <w:rFonts w:ascii="Times New Roman" w:hAnsi="Times New Roman" w:cs="Times New Roman"/>
          <w:sz w:val="24"/>
          <w:szCs w:val="24"/>
        </w:rPr>
        <w:t>short duration</w:t>
      </w:r>
      <w:r w:rsidR="00395D62">
        <w:rPr>
          <w:rFonts w:ascii="Times New Roman" w:hAnsi="Times New Roman" w:cs="Times New Roman"/>
          <w:sz w:val="24"/>
          <w:szCs w:val="24"/>
        </w:rPr>
        <w:t xml:space="preserve">, </w:t>
      </w:r>
      <w:r w:rsidR="00395D62" w:rsidRPr="00395D62">
        <w:rPr>
          <w:rFonts w:ascii="Times New Roman" w:hAnsi="Times New Roman" w:cs="Times New Roman"/>
          <w:sz w:val="24"/>
          <w:szCs w:val="24"/>
          <w:highlight w:val="yellow"/>
        </w:rPr>
        <w:t xml:space="preserve">and its ability to perform as </w:t>
      </w:r>
      <w:r w:rsidRPr="00395D62">
        <w:rPr>
          <w:rFonts w:ascii="Times New Roman" w:hAnsi="Times New Roman" w:cs="Times New Roman"/>
          <w:sz w:val="24"/>
          <w:szCs w:val="24"/>
        </w:rPr>
        <w:t>catch crop</w:t>
      </w:r>
      <w:r w:rsidRPr="00F757AB">
        <w:rPr>
          <w:rFonts w:ascii="Times New Roman" w:hAnsi="Times New Roman" w:cs="Times New Roman"/>
          <w:sz w:val="24"/>
          <w:szCs w:val="24"/>
        </w:rPr>
        <w:t xml:space="preserve">, intercrop, or alley crop in </w:t>
      </w:r>
      <w:r w:rsidRPr="00395D62">
        <w:rPr>
          <w:rFonts w:ascii="Times New Roman" w:hAnsi="Times New Roman" w:cs="Times New Roman"/>
          <w:strike/>
          <w:color w:val="EE0000"/>
          <w:sz w:val="24"/>
          <w:szCs w:val="24"/>
        </w:rPr>
        <w:t>a variety</w:t>
      </w:r>
      <w:r w:rsidRPr="00395D62">
        <w:rPr>
          <w:rFonts w:ascii="Times New Roman" w:hAnsi="Times New Roman" w:cs="Times New Roman"/>
          <w:color w:val="EE0000"/>
          <w:sz w:val="24"/>
          <w:szCs w:val="24"/>
        </w:rPr>
        <w:t xml:space="preserve"> </w:t>
      </w:r>
      <w:r w:rsidR="00395D62" w:rsidRPr="00395D62">
        <w:rPr>
          <w:rFonts w:ascii="Times New Roman" w:hAnsi="Times New Roman" w:cs="Times New Roman"/>
          <w:sz w:val="24"/>
          <w:szCs w:val="24"/>
          <w:highlight w:val="yellow"/>
        </w:rPr>
        <w:t>various</w:t>
      </w:r>
      <w:r w:rsidR="00395D62">
        <w:rPr>
          <w:rFonts w:ascii="Times New Roman" w:hAnsi="Times New Roman" w:cs="Times New Roman"/>
          <w:sz w:val="24"/>
          <w:szCs w:val="24"/>
        </w:rPr>
        <w:t xml:space="preserve"> </w:t>
      </w:r>
      <w:r w:rsidRPr="00395D62">
        <w:rPr>
          <w:rFonts w:ascii="Times New Roman" w:hAnsi="Times New Roman" w:cs="Times New Roman"/>
          <w:strike/>
          <w:color w:val="EE0000"/>
          <w:sz w:val="24"/>
          <w:szCs w:val="24"/>
        </w:rPr>
        <w:t>of</w:t>
      </w:r>
      <w:r w:rsidRPr="00F757AB">
        <w:rPr>
          <w:rFonts w:ascii="Times New Roman" w:hAnsi="Times New Roman" w:cs="Times New Roman"/>
          <w:sz w:val="24"/>
          <w:szCs w:val="24"/>
        </w:rPr>
        <w:t xml:space="preserve"> scenarios</w:t>
      </w:r>
      <w:r w:rsidR="004E45F8">
        <w:rPr>
          <w:rFonts w:ascii="Times New Roman" w:hAnsi="Times New Roman" w:cs="Times New Roman"/>
          <w:sz w:val="24"/>
          <w:szCs w:val="24"/>
        </w:rPr>
        <w:t xml:space="preserve">  </w:t>
      </w:r>
      <w:commentRangeStart w:id="4"/>
      <w:r w:rsidR="00335EC6" w:rsidRPr="00BE5E4E">
        <w:rPr>
          <w:rFonts w:ascii="Times New Roman" w:hAnsi="Times New Roman" w:cs="Times New Roman"/>
          <w:sz w:val="24"/>
          <w:szCs w:val="24"/>
        </w:rPr>
        <w:fldChar w:fldCharType="begin"/>
      </w:r>
      <w:r w:rsidR="00335EC6" w:rsidRPr="00BE5E4E">
        <w:rPr>
          <w:rFonts w:ascii="Times New Roman" w:hAnsi="Times New Roman" w:cs="Times New Roman"/>
          <w:sz w:val="24"/>
          <w:szCs w:val="24"/>
        </w:rPr>
        <w:instrText xml:space="preserve"> ADDIN EN.CITE &lt;EndNote&gt;&lt;Cite&gt;&lt;Author&gt;Bybee-Finley&lt;/Author&gt;&lt;Year&gt;2018&lt;/Year&gt;&lt;RecNum&gt;80&lt;/RecNum&gt;&lt;DisplayText&gt;(Bybee-Finley &amp;amp; Ryan, 2018)&lt;/DisplayText&gt;&lt;record&gt;&lt;rec-number&gt;80&lt;/rec-number&gt;&lt;foreign-keys&gt;&lt;key app="EN" db-id="5zze02adr5a52le5d515f95h9zprx5ewr2z0" timestamp="1759282894"&gt;80&lt;/key&gt;&lt;/foreign-keys&gt;&lt;ref-type name="Journal Article"&gt;17&lt;/ref-type&gt;&lt;contributors&gt;&lt;authors&gt;&lt;author&gt;Bybee-Finley, K.&lt;/author&gt;&lt;author&gt;Ryan, Matthew&lt;/author&gt;&lt;/authors&gt;&lt;/contributors&gt;&lt;titles&gt;&lt;title&gt;Advancing Intercropping Research and Practices in Industrialized Agricultural Landscapes&lt;/title&gt;&lt;secondary-title&gt;Agriculture&lt;/secondary-title&gt;&lt;/titles&gt;&lt;periodical&gt;&lt;full-title&gt;Agriculture&lt;/full-title&gt;&lt;/periodical&gt;&lt;volume&gt;8&lt;/volume&gt;&lt;number&gt;6&lt;/number&gt;&lt;section&gt;80&lt;/section&gt;&lt;dates&gt;&lt;year&gt;2018&lt;/year&gt;&lt;/dates&gt;&lt;isbn&gt;2077-0472&lt;/isbn&gt;&lt;urls&gt;&lt;/urls&gt;&lt;electronic-resource-num&gt;10.3390/agriculture8060080&lt;/electronic-resource-num&gt;&lt;/record&gt;&lt;/Cite&gt;&lt;/EndNote&gt;</w:instrText>
      </w:r>
      <w:r w:rsidR="00335EC6" w:rsidRPr="00BE5E4E">
        <w:rPr>
          <w:rFonts w:ascii="Times New Roman" w:hAnsi="Times New Roman" w:cs="Times New Roman"/>
          <w:sz w:val="24"/>
          <w:szCs w:val="24"/>
        </w:rPr>
        <w:fldChar w:fldCharType="separate"/>
      </w:r>
      <w:r w:rsidR="00335EC6" w:rsidRPr="00BE5E4E">
        <w:rPr>
          <w:rFonts w:ascii="Times New Roman" w:hAnsi="Times New Roman" w:cs="Times New Roman"/>
          <w:noProof/>
          <w:sz w:val="24"/>
          <w:szCs w:val="24"/>
        </w:rPr>
        <w:t>(Finley &amp; Ryan, 2018)</w:t>
      </w:r>
      <w:r w:rsidR="00335EC6" w:rsidRPr="00BE5E4E">
        <w:rPr>
          <w:rFonts w:ascii="Times New Roman" w:hAnsi="Times New Roman" w:cs="Times New Roman"/>
          <w:sz w:val="24"/>
          <w:szCs w:val="24"/>
        </w:rPr>
        <w:fldChar w:fldCharType="end"/>
      </w:r>
      <w:commentRangeEnd w:id="4"/>
      <w:r w:rsidR="00395D62">
        <w:rPr>
          <w:rStyle w:val="CommentReference"/>
        </w:rPr>
        <w:commentReference w:id="4"/>
      </w:r>
      <w:r w:rsidR="004E45F8">
        <w:rPr>
          <w:rFonts w:ascii="Times New Roman" w:hAnsi="Times New Roman" w:cs="Times New Roman"/>
          <w:sz w:val="24"/>
          <w:szCs w:val="24"/>
        </w:rPr>
        <w:t>.</w:t>
      </w:r>
      <w:r w:rsidRPr="00BE5E4E">
        <w:rPr>
          <w:rFonts w:ascii="Times New Roman" w:hAnsi="Times New Roman" w:cs="Times New Roman"/>
          <w:sz w:val="24"/>
          <w:szCs w:val="24"/>
        </w:rPr>
        <w:t xml:space="preserve"> F</w:t>
      </w:r>
      <w:r w:rsidRPr="00F757AB">
        <w:rPr>
          <w:rFonts w:ascii="Times New Roman" w:hAnsi="Times New Roman" w:cs="Times New Roman"/>
          <w:sz w:val="24"/>
          <w:szCs w:val="24"/>
        </w:rPr>
        <w:t xml:space="preserve">odder crops </w:t>
      </w:r>
      <w:r w:rsidRPr="003F7908">
        <w:rPr>
          <w:rFonts w:ascii="Times New Roman" w:hAnsi="Times New Roman" w:cs="Times New Roman"/>
          <w:strike/>
          <w:color w:val="EE0000"/>
          <w:sz w:val="24"/>
          <w:szCs w:val="24"/>
        </w:rPr>
        <w:t>have a shorter growth cycle and</w:t>
      </w:r>
      <w:r w:rsidRPr="00F757AB">
        <w:rPr>
          <w:rFonts w:ascii="Times New Roman" w:hAnsi="Times New Roman" w:cs="Times New Roman"/>
          <w:sz w:val="24"/>
          <w:szCs w:val="24"/>
        </w:rPr>
        <w:t xml:space="preserve"> can be </w:t>
      </w:r>
      <w:r w:rsidR="003F7908" w:rsidRPr="003F7908">
        <w:rPr>
          <w:rFonts w:ascii="Times New Roman" w:hAnsi="Times New Roman" w:cs="Times New Roman"/>
          <w:sz w:val="24"/>
          <w:szCs w:val="24"/>
          <w:highlight w:val="yellow"/>
        </w:rPr>
        <w:t>effectively</w:t>
      </w:r>
      <w:r w:rsidR="003F7908">
        <w:rPr>
          <w:rFonts w:ascii="Times New Roman" w:hAnsi="Times New Roman" w:cs="Times New Roman"/>
          <w:sz w:val="24"/>
          <w:szCs w:val="24"/>
        </w:rPr>
        <w:t xml:space="preserve"> </w:t>
      </w:r>
      <w:r w:rsidRPr="00F757AB">
        <w:rPr>
          <w:rFonts w:ascii="Times New Roman" w:hAnsi="Times New Roman" w:cs="Times New Roman"/>
          <w:sz w:val="24"/>
          <w:szCs w:val="24"/>
        </w:rPr>
        <w:t xml:space="preserve">cultivated in dense stands to suppress weeds and </w:t>
      </w:r>
      <w:r w:rsidRPr="00F757AB">
        <w:rPr>
          <w:rFonts w:ascii="Times New Roman" w:hAnsi="Times New Roman" w:cs="Times New Roman"/>
          <w:sz w:val="24"/>
          <w:szCs w:val="24"/>
        </w:rPr>
        <w:lastRenderedPageBreak/>
        <w:t xml:space="preserve">avoid soil erosion.  Fodder crops also </w:t>
      </w:r>
      <w:proofErr w:type="gramStart"/>
      <w:r w:rsidR="003F7908" w:rsidRPr="003F7908">
        <w:rPr>
          <w:rFonts w:ascii="Times New Roman" w:hAnsi="Times New Roman" w:cs="Times New Roman"/>
          <w:strike/>
          <w:color w:val="EE0000"/>
          <w:sz w:val="24"/>
          <w:szCs w:val="24"/>
        </w:rPr>
        <w:t>is</w:t>
      </w:r>
      <w:proofErr w:type="gramEnd"/>
      <w:r w:rsidR="003F7908">
        <w:rPr>
          <w:rFonts w:ascii="Times New Roman" w:hAnsi="Times New Roman" w:cs="Times New Roman"/>
          <w:sz w:val="24"/>
          <w:szCs w:val="24"/>
        </w:rPr>
        <w:t xml:space="preserve"> </w:t>
      </w:r>
      <w:r w:rsidR="003F7908" w:rsidRPr="003F7908">
        <w:rPr>
          <w:rFonts w:ascii="Times New Roman" w:hAnsi="Times New Roman" w:cs="Times New Roman"/>
          <w:sz w:val="24"/>
          <w:szCs w:val="24"/>
          <w:highlight w:val="yellow"/>
        </w:rPr>
        <w:t>are also capable of boosting</w:t>
      </w:r>
      <w:r w:rsidR="003F7908">
        <w:rPr>
          <w:rFonts w:ascii="Times New Roman" w:hAnsi="Times New Roman" w:cs="Times New Roman"/>
          <w:sz w:val="24"/>
          <w:szCs w:val="24"/>
        </w:rPr>
        <w:t xml:space="preserve"> </w:t>
      </w:r>
      <w:r w:rsidRPr="003F7908">
        <w:rPr>
          <w:rFonts w:ascii="Times New Roman" w:hAnsi="Times New Roman" w:cs="Times New Roman"/>
          <w:strike/>
          <w:color w:val="EE0000"/>
          <w:sz w:val="24"/>
          <w:szCs w:val="24"/>
        </w:rPr>
        <w:t>boost</w:t>
      </w:r>
      <w:r w:rsidRPr="00F757AB">
        <w:rPr>
          <w:rFonts w:ascii="Times New Roman" w:hAnsi="Times New Roman" w:cs="Times New Roman"/>
          <w:sz w:val="24"/>
          <w:szCs w:val="24"/>
        </w:rPr>
        <w:t xml:space="preserve"> soil health by adding organic leftovers to the soil </w:t>
      </w:r>
      <w:r w:rsidRPr="00BE5E4E">
        <w:rPr>
          <w:rFonts w:ascii="Times New Roman" w:hAnsi="Times New Roman" w:cs="Times New Roman"/>
          <w:sz w:val="24"/>
          <w:szCs w:val="24"/>
        </w:rPr>
        <w:t xml:space="preserve">(Halli </w:t>
      </w:r>
      <w:r w:rsidRPr="004E45F8">
        <w:rPr>
          <w:rFonts w:ascii="Times New Roman" w:hAnsi="Times New Roman" w:cs="Times New Roman"/>
          <w:i/>
          <w:iCs/>
          <w:sz w:val="24"/>
          <w:szCs w:val="24"/>
        </w:rPr>
        <w:t>et al</w:t>
      </w:r>
      <w:r w:rsidRPr="00BE5E4E">
        <w:rPr>
          <w:rFonts w:ascii="Times New Roman" w:hAnsi="Times New Roman" w:cs="Times New Roman"/>
          <w:sz w:val="24"/>
          <w:szCs w:val="24"/>
        </w:rPr>
        <w:t>.</w:t>
      </w:r>
      <w:r w:rsidR="004E45F8">
        <w:rPr>
          <w:rFonts w:ascii="Times New Roman" w:hAnsi="Times New Roman" w:cs="Times New Roman"/>
          <w:sz w:val="24"/>
          <w:szCs w:val="24"/>
        </w:rPr>
        <w:t>,</w:t>
      </w:r>
      <w:r w:rsidRPr="00BE5E4E">
        <w:rPr>
          <w:rFonts w:ascii="Times New Roman" w:hAnsi="Times New Roman" w:cs="Times New Roman"/>
          <w:sz w:val="24"/>
          <w:szCs w:val="24"/>
        </w:rPr>
        <w:t xml:space="preserve"> 2018).</w:t>
      </w:r>
      <w:r w:rsidRPr="00F757AB">
        <w:rPr>
          <w:rFonts w:ascii="Times New Roman" w:hAnsi="Times New Roman" w:cs="Times New Roman"/>
          <w:sz w:val="24"/>
          <w:szCs w:val="24"/>
        </w:rPr>
        <w:t xml:space="preserve"> </w:t>
      </w:r>
      <w:r w:rsidR="002E3533" w:rsidRPr="00F757AB">
        <w:rPr>
          <w:rFonts w:ascii="Times New Roman" w:hAnsi="Times New Roman" w:cs="Times New Roman"/>
          <w:sz w:val="24"/>
          <w:szCs w:val="24"/>
        </w:rPr>
        <w:t xml:space="preserve">Wastelands such as waterlogged places, salty soils, and sodic soils can also be used to cultivate fodder </w:t>
      </w:r>
      <w:r w:rsidR="002E3533" w:rsidRPr="003F7908">
        <w:rPr>
          <w:rFonts w:ascii="Times New Roman" w:hAnsi="Times New Roman" w:cs="Times New Roman"/>
          <w:strike/>
          <w:color w:val="EE0000"/>
          <w:sz w:val="24"/>
          <w:szCs w:val="24"/>
        </w:rPr>
        <w:t>kinds appropriate for such areas</w:t>
      </w:r>
      <w:r w:rsidR="002E3533" w:rsidRPr="00F757AB">
        <w:rPr>
          <w:rFonts w:ascii="Times New Roman" w:hAnsi="Times New Roman" w:cs="Times New Roman"/>
          <w:sz w:val="24"/>
          <w:szCs w:val="24"/>
        </w:rPr>
        <w:t xml:space="preserve">. </w:t>
      </w:r>
    </w:p>
    <w:p w14:paraId="1A00333E" w14:textId="13116901" w:rsidR="006B61A9" w:rsidRPr="00F757AB" w:rsidRDefault="002E3533" w:rsidP="00374C9C">
      <w:pPr>
        <w:spacing w:line="360" w:lineRule="auto"/>
        <w:ind w:firstLine="720"/>
        <w:jc w:val="both"/>
        <w:rPr>
          <w:rFonts w:ascii="Times New Roman" w:hAnsi="Times New Roman" w:cs="Times New Roman"/>
          <w:sz w:val="24"/>
          <w:szCs w:val="24"/>
        </w:rPr>
      </w:pPr>
      <w:r w:rsidRPr="003F7908">
        <w:rPr>
          <w:rFonts w:ascii="Times New Roman" w:hAnsi="Times New Roman" w:cs="Times New Roman"/>
          <w:strike/>
          <w:color w:val="EE0000"/>
          <w:sz w:val="24"/>
          <w:szCs w:val="24"/>
        </w:rPr>
        <w:t>Aside</w:t>
      </w:r>
      <w:r w:rsidRPr="00F757AB">
        <w:rPr>
          <w:rFonts w:ascii="Times New Roman" w:hAnsi="Times New Roman" w:cs="Times New Roman"/>
          <w:sz w:val="24"/>
          <w:szCs w:val="24"/>
        </w:rPr>
        <w:t xml:space="preserve"> </w:t>
      </w:r>
      <w:r w:rsidR="003F7908">
        <w:rPr>
          <w:rFonts w:ascii="Times New Roman" w:hAnsi="Times New Roman" w:cs="Times New Roman"/>
          <w:sz w:val="24"/>
          <w:szCs w:val="24"/>
        </w:rPr>
        <w:t xml:space="preserve">Apart </w:t>
      </w:r>
      <w:r w:rsidRPr="00F757AB">
        <w:rPr>
          <w:rFonts w:ascii="Times New Roman" w:hAnsi="Times New Roman" w:cs="Times New Roman"/>
          <w:sz w:val="24"/>
          <w:szCs w:val="24"/>
        </w:rPr>
        <w:t xml:space="preserve">from that, green fodder crops serve to reduce milk production costs by offering a less expensive supply of nutrients than concentrates, paving the path for long-term </w:t>
      </w:r>
      <w:r w:rsidRPr="00374C9C">
        <w:rPr>
          <w:rFonts w:ascii="Times New Roman" w:hAnsi="Times New Roman" w:cs="Times New Roman"/>
          <w:sz w:val="24"/>
          <w:szCs w:val="24"/>
        </w:rPr>
        <w:t>profitability</w:t>
      </w:r>
      <w:r w:rsidR="00610497" w:rsidRPr="00374C9C">
        <w:rPr>
          <w:rFonts w:ascii="Times New Roman" w:hAnsi="Times New Roman" w:cs="Times New Roman"/>
          <w:sz w:val="24"/>
          <w:szCs w:val="24"/>
        </w:rPr>
        <w:t xml:space="preserve"> </w:t>
      </w:r>
      <w:r w:rsidR="00610497" w:rsidRPr="00374C9C">
        <w:rPr>
          <w:rFonts w:ascii="Times New Roman" w:hAnsi="Times New Roman" w:cs="Times New Roman"/>
          <w:sz w:val="24"/>
          <w:szCs w:val="24"/>
        </w:rPr>
        <w:fldChar w:fldCharType="begin"/>
      </w:r>
      <w:r w:rsidR="00610497" w:rsidRPr="00374C9C">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10497" w:rsidRPr="00374C9C">
        <w:rPr>
          <w:rFonts w:ascii="Times New Roman" w:hAnsi="Times New Roman" w:cs="Times New Roman"/>
          <w:sz w:val="24"/>
          <w:szCs w:val="24"/>
        </w:rPr>
        <w:fldChar w:fldCharType="separate"/>
      </w:r>
      <w:r w:rsidR="00610497" w:rsidRPr="00374C9C">
        <w:rPr>
          <w:rFonts w:ascii="Times New Roman" w:hAnsi="Times New Roman" w:cs="Times New Roman"/>
          <w:noProof/>
          <w:sz w:val="24"/>
          <w:szCs w:val="24"/>
        </w:rPr>
        <w:t xml:space="preserve">(Kumar </w:t>
      </w:r>
      <w:r w:rsidR="00610497" w:rsidRPr="00374C9C">
        <w:rPr>
          <w:rFonts w:ascii="Times New Roman" w:hAnsi="Times New Roman" w:cs="Times New Roman"/>
          <w:i/>
          <w:iCs/>
          <w:noProof/>
          <w:sz w:val="24"/>
          <w:szCs w:val="24"/>
        </w:rPr>
        <w:t>et al</w:t>
      </w:r>
      <w:r w:rsidR="00610497" w:rsidRPr="00374C9C">
        <w:rPr>
          <w:rFonts w:ascii="Times New Roman" w:hAnsi="Times New Roman" w:cs="Times New Roman"/>
          <w:noProof/>
          <w:sz w:val="24"/>
          <w:szCs w:val="24"/>
        </w:rPr>
        <w:t>., 2023)</w:t>
      </w:r>
      <w:r w:rsidR="00610497" w:rsidRPr="00374C9C">
        <w:rPr>
          <w:rFonts w:ascii="Times New Roman" w:hAnsi="Times New Roman" w:cs="Times New Roman"/>
          <w:sz w:val="24"/>
          <w:szCs w:val="24"/>
        </w:rPr>
        <w:fldChar w:fldCharType="end"/>
      </w:r>
      <w:r w:rsidR="00735D64" w:rsidRPr="00374C9C">
        <w:rPr>
          <w:rFonts w:ascii="Times New Roman" w:hAnsi="Times New Roman" w:cs="Times New Roman"/>
          <w:sz w:val="24"/>
          <w:szCs w:val="24"/>
        </w:rPr>
        <w:t>.</w:t>
      </w:r>
      <w:r w:rsidR="00735D64">
        <w:rPr>
          <w:rFonts w:ascii="Times New Roman" w:hAnsi="Times New Roman" w:cs="Times New Roman"/>
          <w:sz w:val="24"/>
          <w:szCs w:val="24"/>
        </w:rPr>
        <w:t xml:space="preserve"> </w:t>
      </w:r>
      <w:r w:rsidR="005F33EA" w:rsidRPr="00F757AB">
        <w:rPr>
          <w:rFonts w:ascii="Times New Roman" w:eastAsia="Times New Roman" w:hAnsi="Times New Roman" w:cs="Times New Roman"/>
          <w:kern w:val="0"/>
          <w:sz w:val="24"/>
          <w:szCs w:val="24"/>
          <w:lang w:eastAsia="en-IN"/>
          <w14:ligatures w14:val="none"/>
        </w:rPr>
        <w:t xml:space="preserve">Green fodder not only supplies energy but also vitamins, minerals, and aids </w:t>
      </w:r>
      <w:r w:rsidR="005F33EA" w:rsidRPr="001D0A61">
        <w:rPr>
          <w:rFonts w:ascii="Times New Roman" w:eastAsia="Times New Roman" w:hAnsi="Times New Roman" w:cs="Times New Roman"/>
          <w:kern w:val="0"/>
          <w:sz w:val="24"/>
          <w:szCs w:val="24"/>
          <w:lang w:eastAsia="en-IN"/>
          <w14:ligatures w14:val="none"/>
        </w:rPr>
        <w:t xml:space="preserve">digestion </w:t>
      </w:r>
      <w:r w:rsidR="005F33EA" w:rsidRPr="001D0A61">
        <w:rPr>
          <w:rFonts w:ascii="Times New Roman" w:eastAsia="Times New Roman" w:hAnsi="Times New Roman" w:cs="Times New Roman"/>
          <w:color w:val="000000" w:themeColor="text1"/>
          <w:kern w:val="0"/>
          <w:sz w:val="24"/>
          <w:szCs w:val="24"/>
          <w:lang w:eastAsia="en-IN"/>
          <w14:ligatures w14:val="none"/>
        </w:rPr>
        <w:t xml:space="preserve">(Surve </w:t>
      </w:r>
      <w:r w:rsidR="005F33EA" w:rsidRPr="001D0A61">
        <w:rPr>
          <w:rFonts w:ascii="Times New Roman" w:eastAsia="Times New Roman" w:hAnsi="Times New Roman" w:cs="Times New Roman"/>
          <w:i/>
          <w:iCs/>
          <w:color w:val="000000" w:themeColor="text1"/>
          <w:kern w:val="0"/>
          <w:sz w:val="24"/>
          <w:szCs w:val="24"/>
          <w:lang w:eastAsia="en-IN"/>
          <w14:ligatures w14:val="none"/>
        </w:rPr>
        <w:t>et al</w:t>
      </w:r>
      <w:r w:rsidR="005F33EA" w:rsidRPr="001D0A61">
        <w:rPr>
          <w:rFonts w:ascii="Times New Roman" w:eastAsia="Times New Roman" w:hAnsi="Times New Roman" w:cs="Times New Roman"/>
          <w:color w:val="000000" w:themeColor="text1"/>
          <w:kern w:val="0"/>
          <w:sz w:val="24"/>
          <w:szCs w:val="24"/>
          <w:lang w:eastAsia="en-IN"/>
          <w14:ligatures w14:val="none"/>
        </w:rPr>
        <w:t>., 2012).</w:t>
      </w:r>
      <w:r w:rsidRPr="001D0A61">
        <w:rPr>
          <w:rFonts w:ascii="Times New Roman" w:hAnsi="Times New Roman" w:cs="Times New Roman"/>
          <w:color w:val="000000" w:themeColor="text1"/>
          <w:sz w:val="24"/>
          <w:szCs w:val="24"/>
        </w:rPr>
        <w:t xml:space="preserve"> </w:t>
      </w:r>
      <w:r w:rsidRPr="00F757AB">
        <w:rPr>
          <w:rFonts w:ascii="Times New Roman" w:hAnsi="Times New Roman" w:cs="Times New Roman"/>
          <w:sz w:val="24"/>
          <w:szCs w:val="24"/>
        </w:rPr>
        <w:t>It is possible to deduce that more green fodder should be fed to milch animals in order to boost production, and farmers should enhance green fodder output</w:t>
      </w:r>
      <w:r w:rsidR="002B0632" w:rsidRPr="00F757AB">
        <w:rPr>
          <w:rFonts w:ascii="Times New Roman" w:hAnsi="Times New Roman" w:cs="Times New Roman"/>
          <w:sz w:val="24"/>
          <w:szCs w:val="24"/>
        </w:rPr>
        <w:t xml:space="preserve"> </w:t>
      </w:r>
      <w:r w:rsidR="006E5570" w:rsidRPr="00A932A9">
        <w:rPr>
          <w:rFonts w:ascii="Times New Roman" w:hAnsi="Times New Roman" w:cs="Times New Roman"/>
          <w:sz w:val="24"/>
          <w:szCs w:val="24"/>
        </w:rPr>
        <w:fldChar w:fldCharType="begin"/>
      </w:r>
      <w:r w:rsidR="006E5570" w:rsidRPr="00A932A9">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E5570" w:rsidRPr="00A932A9">
        <w:rPr>
          <w:rFonts w:ascii="Times New Roman" w:hAnsi="Times New Roman" w:cs="Times New Roman"/>
          <w:sz w:val="24"/>
          <w:szCs w:val="24"/>
        </w:rPr>
        <w:fldChar w:fldCharType="separate"/>
      </w:r>
      <w:r w:rsidR="006E5570" w:rsidRPr="00A932A9">
        <w:rPr>
          <w:rFonts w:ascii="Times New Roman" w:hAnsi="Times New Roman" w:cs="Times New Roman"/>
          <w:noProof/>
          <w:sz w:val="24"/>
          <w:szCs w:val="24"/>
        </w:rPr>
        <w:t xml:space="preserve">(Kumar </w:t>
      </w:r>
      <w:r w:rsidR="006E5570" w:rsidRPr="0088630B">
        <w:rPr>
          <w:rFonts w:ascii="Times New Roman" w:hAnsi="Times New Roman" w:cs="Times New Roman"/>
          <w:i/>
          <w:iCs/>
          <w:noProof/>
          <w:sz w:val="24"/>
          <w:szCs w:val="24"/>
        </w:rPr>
        <w:t>et al</w:t>
      </w:r>
      <w:r w:rsidR="006E5570" w:rsidRPr="00A932A9">
        <w:rPr>
          <w:rFonts w:ascii="Times New Roman" w:hAnsi="Times New Roman" w:cs="Times New Roman"/>
          <w:noProof/>
          <w:sz w:val="24"/>
          <w:szCs w:val="24"/>
        </w:rPr>
        <w:t>., 2023)</w:t>
      </w:r>
      <w:r w:rsidR="006E5570" w:rsidRPr="00A932A9">
        <w:rPr>
          <w:rFonts w:ascii="Times New Roman" w:hAnsi="Times New Roman" w:cs="Times New Roman"/>
          <w:sz w:val="24"/>
          <w:szCs w:val="24"/>
        </w:rPr>
        <w:fldChar w:fldCharType="end"/>
      </w:r>
      <w:r w:rsidR="006B61A9" w:rsidRPr="00A932A9">
        <w:rPr>
          <w:rFonts w:ascii="Times New Roman" w:hAnsi="Times New Roman" w:cs="Times New Roman"/>
          <w:sz w:val="24"/>
          <w:szCs w:val="24"/>
        </w:rPr>
        <w:t>.</w:t>
      </w:r>
    </w:p>
    <w:p w14:paraId="65783F78" w14:textId="3AD20188" w:rsidR="008E2A8B"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8E2A8B" w:rsidRPr="00CA7AE7">
        <w:rPr>
          <w:rFonts w:ascii="Times New Roman" w:hAnsi="Times New Roman" w:cs="Times New Roman"/>
          <w:b/>
          <w:bCs/>
          <w:sz w:val="28"/>
          <w:szCs w:val="28"/>
        </w:rPr>
        <w:t xml:space="preserve">Present status of </w:t>
      </w:r>
      <w:r w:rsidR="00DF203F" w:rsidRPr="00CA7AE7">
        <w:rPr>
          <w:rFonts w:ascii="Times New Roman" w:hAnsi="Times New Roman" w:cs="Times New Roman"/>
          <w:b/>
          <w:bCs/>
          <w:sz w:val="28"/>
          <w:szCs w:val="28"/>
        </w:rPr>
        <w:t xml:space="preserve">Fodder production in </w:t>
      </w:r>
      <w:commentRangeStart w:id="5"/>
      <w:r w:rsidR="00DF203F" w:rsidRPr="00CA7AE7">
        <w:rPr>
          <w:rFonts w:ascii="Times New Roman" w:hAnsi="Times New Roman" w:cs="Times New Roman"/>
          <w:b/>
          <w:bCs/>
          <w:sz w:val="28"/>
          <w:szCs w:val="28"/>
        </w:rPr>
        <w:t>India</w:t>
      </w:r>
      <w:commentRangeEnd w:id="5"/>
      <w:r w:rsidR="00356C30">
        <w:rPr>
          <w:rStyle w:val="CommentReference"/>
        </w:rPr>
        <w:commentReference w:id="5"/>
      </w:r>
    </w:p>
    <w:p w14:paraId="090D59B5" w14:textId="49B9E91C" w:rsidR="00374C9C" w:rsidRDefault="009235EA"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Forage (cut green and fed fresh), silage (stored in anaerobic conditions), and hay (dehydrated or dried green) are </w:t>
      </w:r>
      <w:r w:rsidRPr="005C1187">
        <w:rPr>
          <w:rFonts w:ascii="Times New Roman" w:hAnsi="Times New Roman" w:cs="Times New Roman"/>
          <w:strike/>
          <w:color w:val="EE0000"/>
          <w:sz w:val="24"/>
          <w:szCs w:val="24"/>
        </w:rPr>
        <w:t>examples of crops used as animal fodder</w:t>
      </w:r>
      <w:r w:rsidR="005C1187">
        <w:rPr>
          <w:rFonts w:ascii="Times New Roman" w:hAnsi="Times New Roman" w:cs="Times New Roman"/>
          <w:color w:val="EE0000"/>
          <w:sz w:val="24"/>
          <w:szCs w:val="24"/>
        </w:rPr>
        <w:t xml:space="preserve"> </w:t>
      </w:r>
      <w:r w:rsidR="005C1187" w:rsidRPr="005C1187">
        <w:rPr>
          <w:rFonts w:ascii="Times New Roman" w:hAnsi="Times New Roman" w:cs="Times New Roman"/>
          <w:sz w:val="24"/>
          <w:szCs w:val="24"/>
          <w:highlight w:val="yellow"/>
        </w:rPr>
        <w:t>various</w:t>
      </w:r>
      <w:r w:rsidR="005C1187" w:rsidRPr="005C1187">
        <w:rPr>
          <w:rFonts w:ascii="Times New Roman" w:hAnsi="Times New Roman" w:cs="Times New Roman"/>
          <w:color w:val="EE0000"/>
          <w:sz w:val="24"/>
          <w:szCs w:val="24"/>
          <w:highlight w:val="yellow"/>
        </w:rPr>
        <w:t xml:space="preserve"> </w:t>
      </w:r>
      <w:r w:rsidR="005C1187" w:rsidRPr="005C1187">
        <w:rPr>
          <w:rFonts w:ascii="Times New Roman" w:hAnsi="Times New Roman" w:cs="Times New Roman"/>
          <w:sz w:val="24"/>
          <w:szCs w:val="24"/>
          <w:highlight w:val="yellow"/>
        </w:rPr>
        <w:t>forms of fodder used as animal feed</w:t>
      </w:r>
      <w:r w:rsidRPr="00F757AB">
        <w:rPr>
          <w:rFonts w:ascii="Times New Roman" w:hAnsi="Times New Roman" w:cs="Times New Roman"/>
          <w:sz w:val="24"/>
          <w:szCs w:val="24"/>
        </w:rPr>
        <w:t>. In the kharif and rabi seasons, respectively, sorghum (2.6 million ha) and Egyptian clover (1.9 million ha) make up almost 54% of the total planted fodder area (</w:t>
      </w:r>
      <w:r w:rsidRPr="001D0A61">
        <w:rPr>
          <w:rFonts w:ascii="Times New Roman" w:hAnsi="Times New Roman" w:cs="Times New Roman"/>
          <w:color w:val="000000" w:themeColor="text1"/>
          <w:sz w:val="24"/>
          <w:szCs w:val="24"/>
        </w:rPr>
        <w:t>Dagar</w:t>
      </w:r>
      <w:r w:rsidR="00C97CAA" w:rsidRPr="001D0A61">
        <w:rPr>
          <w:rFonts w:ascii="Times New Roman" w:hAnsi="Times New Roman" w:cs="Times New Roman"/>
          <w:color w:val="000000" w:themeColor="text1"/>
          <w:sz w:val="24"/>
          <w:szCs w:val="24"/>
        </w:rPr>
        <w:t xml:space="preserve"> </w:t>
      </w:r>
      <w:r w:rsidR="00C97CAA" w:rsidRPr="001D0A61">
        <w:rPr>
          <w:rFonts w:ascii="Times New Roman" w:hAnsi="Times New Roman" w:cs="Times New Roman"/>
          <w:i/>
          <w:iCs/>
          <w:color w:val="000000" w:themeColor="text1"/>
          <w:sz w:val="24"/>
          <w:szCs w:val="24"/>
        </w:rPr>
        <w:t>et al.</w:t>
      </w:r>
      <w:r w:rsidRPr="001D0A61">
        <w:rPr>
          <w:rFonts w:ascii="Times New Roman" w:hAnsi="Times New Roman" w:cs="Times New Roman"/>
          <w:color w:val="000000" w:themeColor="text1"/>
          <w:sz w:val="24"/>
          <w:szCs w:val="24"/>
        </w:rPr>
        <w:t>, 201</w:t>
      </w:r>
      <w:r w:rsidR="00A932A9" w:rsidRPr="001D0A61">
        <w:rPr>
          <w:rFonts w:ascii="Times New Roman" w:hAnsi="Times New Roman" w:cs="Times New Roman"/>
          <w:color w:val="000000" w:themeColor="text1"/>
          <w:sz w:val="24"/>
          <w:szCs w:val="24"/>
        </w:rPr>
        <w:t>7</w:t>
      </w:r>
      <w:r w:rsidRPr="00F757AB">
        <w:rPr>
          <w:rFonts w:ascii="Times New Roman" w:hAnsi="Times New Roman" w:cs="Times New Roman"/>
          <w:sz w:val="24"/>
          <w:szCs w:val="24"/>
        </w:rPr>
        <w:t>).</w:t>
      </w:r>
      <w:r w:rsidR="00292EAE" w:rsidRPr="00F757AB">
        <w:rPr>
          <w:rFonts w:ascii="Times New Roman" w:hAnsi="Times New Roman" w:cs="Times New Roman"/>
          <w:sz w:val="24"/>
          <w:szCs w:val="24"/>
        </w:rPr>
        <w:t xml:space="preserve"> </w:t>
      </w:r>
      <w:r w:rsidR="00614FD5" w:rsidRPr="00F757AB">
        <w:rPr>
          <w:rFonts w:ascii="Times New Roman" w:hAnsi="Times New Roman" w:cs="Times New Roman"/>
          <w:sz w:val="24"/>
          <w:szCs w:val="24"/>
        </w:rPr>
        <w:t>Permanent pastures and other grazing land cover 10.34 million ha (D</w:t>
      </w:r>
      <w:r w:rsidR="00374C9C">
        <w:rPr>
          <w:rFonts w:ascii="Times New Roman" w:hAnsi="Times New Roman" w:cs="Times New Roman"/>
          <w:sz w:val="24"/>
          <w:szCs w:val="24"/>
        </w:rPr>
        <w:t>ES</w:t>
      </w:r>
      <w:r w:rsidR="00614FD5" w:rsidRPr="00F757AB">
        <w:rPr>
          <w:rFonts w:ascii="Times New Roman" w:hAnsi="Times New Roman" w:cs="Times New Roman"/>
          <w:sz w:val="24"/>
          <w:szCs w:val="24"/>
        </w:rPr>
        <w:t>, DAC&amp;FW, 2020) and have been decreasing over time, with this trend expected to continue.  Pasture productivity has also decreased due to overgrazing</w:t>
      </w:r>
      <w:r w:rsidR="001D0A61">
        <w:rPr>
          <w:rFonts w:ascii="Times New Roman" w:hAnsi="Times New Roman" w:cs="Times New Roman"/>
          <w:sz w:val="24"/>
          <w:szCs w:val="24"/>
        </w:rPr>
        <w:t>.</w:t>
      </w:r>
    </w:p>
    <w:p w14:paraId="7F3948B1" w14:textId="219845C0" w:rsidR="000D293C" w:rsidRDefault="002E1F54"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Crop leftovers are predicted to produce 54% of total fodder, while rangelands offer 18%, with cultivated fodder crops accounting for only 28%.</w:t>
      </w:r>
      <w:r w:rsidR="003113E2">
        <w:rPr>
          <w:rFonts w:ascii="Times New Roman" w:hAnsi="Times New Roman" w:cs="Times New Roman"/>
          <w:sz w:val="24"/>
          <w:szCs w:val="24"/>
        </w:rPr>
        <w:t xml:space="preserve"> </w:t>
      </w:r>
      <w:r w:rsidRPr="00F757AB">
        <w:rPr>
          <w:rFonts w:ascii="Times New Roman" w:hAnsi="Times New Roman" w:cs="Times New Roman"/>
          <w:sz w:val="24"/>
          <w:szCs w:val="24"/>
        </w:rPr>
        <w:t>By 2050, the need for green and dry feed will be 1012 and 631 million tonnes, respectively (</w:t>
      </w:r>
      <w:proofErr w:type="gramStart"/>
      <w:r w:rsidRPr="00EE5E0F">
        <w:rPr>
          <w:rFonts w:ascii="Times New Roman" w:hAnsi="Times New Roman" w:cs="Times New Roman"/>
          <w:strike/>
          <w:color w:val="EE0000"/>
          <w:sz w:val="24"/>
          <w:szCs w:val="24"/>
        </w:rPr>
        <w:t>Figure</w:t>
      </w:r>
      <w:r w:rsidR="00EE5E0F">
        <w:rPr>
          <w:rFonts w:ascii="Times New Roman" w:hAnsi="Times New Roman" w:cs="Times New Roman"/>
          <w:sz w:val="24"/>
          <w:szCs w:val="24"/>
        </w:rPr>
        <w:t xml:space="preserve"> </w:t>
      </w:r>
      <w:r w:rsidRPr="00F757AB">
        <w:rPr>
          <w:rFonts w:ascii="Times New Roman" w:hAnsi="Times New Roman" w:cs="Times New Roman"/>
          <w:sz w:val="24"/>
          <w:szCs w:val="24"/>
        </w:rPr>
        <w:t xml:space="preserve"> </w:t>
      </w:r>
      <w:r w:rsidR="00EE5E0F" w:rsidRPr="00EE5E0F">
        <w:rPr>
          <w:rFonts w:ascii="Times New Roman" w:hAnsi="Times New Roman" w:cs="Times New Roman"/>
          <w:sz w:val="24"/>
          <w:szCs w:val="24"/>
          <w:highlight w:val="yellow"/>
        </w:rPr>
        <w:t>Fig.</w:t>
      </w:r>
      <w:proofErr w:type="gramEnd"/>
      <w:r w:rsidR="00EE5E0F">
        <w:rPr>
          <w:rFonts w:ascii="Times New Roman" w:hAnsi="Times New Roman" w:cs="Times New Roman"/>
          <w:sz w:val="24"/>
          <w:szCs w:val="24"/>
        </w:rPr>
        <w:t xml:space="preserve"> </w:t>
      </w:r>
      <w:commentRangeStart w:id="6"/>
      <w:r w:rsidRPr="00F757AB">
        <w:rPr>
          <w:rFonts w:ascii="Times New Roman" w:hAnsi="Times New Roman" w:cs="Times New Roman"/>
          <w:sz w:val="24"/>
          <w:szCs w:val="24"/>
        </w:rPr>
        <w:t>1</w:t>
      </w:r>
      <w:commentRangeEnd w:id="6"/>
      <w:r w:rsidR="00356C30">
        <w:rPr>
          <w:rStyle w:val="CommentReference"/>
        </w:rPr>
        <w:commentReference w:id="6"/>
      </w:r>
      <w:r w:rsidRPr="00F757AB">
        <w:rPr>
          <w:rFonts w:ascii="Times New Roman" w:hAnsi="Times New Roman" w:cs="Times New Roman"/>
          <w:sz w:val="24"/>
          <w:szCs w:val="24"/>
        </w:rPr>
        <w:t>). To meet the deficit, green forage supply must increase by 1.69% each year; however, cultivated fodder accounts for only 4% of total cultivated land (8.4 million ha) in the country and has been constant over the last few decades</w:t>
      </w:r>
      <w:r w:rsidR="00C6403C">
        <w:rPr>
          <w:rFonts w:ascii="Times New Roman" w:hAnsi="Times New Roman" w:cs="Times New Roman"/>
          <w:noProof/>
          <w:color w:val="EE0000"/>
          <w:sz w:val="24"/>
          <w:szCs w:val="24"/>
        </w:rPr>
        <w:t xml:space="preserve"> </w:t>
      </w:r>
      <w:r w:rsidR="00C6403C">
        <w:rPr>
          <w:rFonts w:ascii="Times New Roman" w:hAnsi="Times New Roman" w:cs="Times New Roman"/>
          <w:sz w:val="24"/>
          <w:szCs w:val="24"/>
        </w:rPr>
        <w:fldChar w:fldCharType="begin"/>
      </w:r>
      <w:r w:rsidR="00C6403C">
        <w:rPr>
          <w:rFonts w:ascii="Times New Roman" w:hAnsi="Times New Roman" w:cs="Times New Roman"/>
          <w:sz w:val="24"/>
          <w:szCs w:val="24"/>
        </w:rPr>
        <w:instrText xml:space="preserve"> ADDIN EN.CITE &lt;EndNote&gt;&lt;Cite&gt;&lt;Author&gt;M. Halli&lt;/Author&gt;&lt;Year&gt;2018&lt;/Year&gt;&lt;RecNum&gt;76&lt;/RecNum&gt;&lt;DisplayText&gt;(M. Halli et al., 2018)&lt;/DisplayText&gt;&lt;record&gt;&lt;rec-number&gt;76&lt;/rec-number&gt;&lt;foreign-keys&gt;&lt;key app="EN" db-id="5zze02adr5a52le5d515f95h9zprx5ewr2z0" timestamp="1759241457"&gt;76&lt;/key&gt;&lt;/foreign-keys&gt;&lt;ref-type name="Journal Article"&gt;17&lt;/ref-type&gt;&lt;contributors&gt;&lt;authors&gt;&lt;author&gt;M. Halli, Hanamant&lt;/author&gt;&lt;author&gt;Rathore, S. S.&lt;/author&gt;&lt;author&gt;Manjunatha, N.&lt;/author&gt;&lt;author&gt;Wasnik, Vinod Kumar&lt;/author&gt;&lt;/authors&gt;&lt;/contributors&gt;&lt;titles&gt;&lt;title&gt;Advances in Agronomic Management for Ensuring Fodder Security in Semi Arid Zones of India- A Review&lt;/title&gt;&lt;secondary-title&gt;International Journal of Current Microbiology and Applied Sciences&lt;/secondary-title&gt;&lt;/titles&gt;&lt;periodical&gt;&lt;full-title&gt;International Journal of Current Microbiology and Applied Sciences&lt;/full-title&gt;&lt;/periodical&gt;&lt;pages&gt;1912-1921&lt;/pages&gt;&lt;volume&gt;7&lt;/volume&gt;&lt;number&gt;2&lt;/number&gt;&lt;section&gt;1912&lt;/section&gt;&lt;dates&gt;&lt;year&gt;2018&lt;/year&gt;&lt;/dates&gt;&lt;isbn&gt;23197692&amp;#xD;23197706&lt;/isbn&gt;&lt;urls&gt;&lt;/urls&gt;&lt;electronic-resource-num&gt;10.20546/ijcmas.2018.702.230&lt;/electronic-resource-num&gt;&lt;/record&gt;&lt;/Cite&gt;&lt;/EndNote&gt;</w:instrText>
      </w:r>
      <w:r w:rsidR="00C6403C">
        <w:rPr>
          <w:rFonts w:ascii="Times New Roman" w:hAnsi="Times New Roman" w:cs="Times New Roman"/>
          <w:sz w:val="24"/>
          <w:szCs w:val="24"/>
        </w:rPr>
        <w:fldChar w:fldCharType="separate"/>
      </w:r>
      <w:r w:rsidR="00C6403C">
        <w:rPr>
          <w:rFonts w:ascii="Times New Roman" w:hAnsi="Times New Roman" w:cs="Times New Roman"/>
          <w:noProof/>
          <w:sz w:val="24"/>
          <w:szCs w:val="24"/>
        </w:rPr>
        <w:t xml:space="preserve">(Halli </w:t>
      </w:r>
      <w:r w:rsidR="00C6403C" w:rsidRPr="003113E2">
        <w:rPr>
          <w:rFonts w:ascii="Times New Roman" w:hAnsi="Times New Roman" w:cs="Times New Roman"/>
          <w:i/>
          <w:iCs/>
          <w:noProof/>
          <w:sz w:val="24"/>
          <w:szCs w:val="24"/>
        </w:rPr>
        <w:t>et al</w:t>
      </w:r>
      <w:r w:rsidR="00C6403C">
        <w:rPr>
          <w:rFonts w:ascii="Times New Roman" w:hAnsi="Times New Roman" w:cs="Times New Roman"/>
          <w:noProof/>
          <w:sz w:val="24"/>
          <w:szCs w:val="24"/>
        </w:rPr>
        <w:t>., 2018)</w:t>
      </w:r>
      <w:r w:rsidR="00C6403C">
        <w:rPr>
          <w:rFonts w:ascii="Times New Roman" w:hAnsi="Times New Roman" w:cs="Times New Roman"/>
          <w:sz w:val="24"/>
          <w:szCs w:val="24"/>
        </w:rPr>
        <w:fldChar w:fldCharType="end"/>
      </w:r>
      <w:r w:rsidR="0051390F">
        <w:rPr>
          <w:rFonts w:ascii="Times New Roman" w:hAnsi="Times New Roman" w:cs="Times New Roman"/>
          <w:sz w:val="24"/>
          <w:szCs w:val="24"/>
        </w:rPr>
        <w:t>.</w:t>
      </w:r>
      <w:r w:rsidR="00374C9C">
        <w:rPr>
          <w:rFonts w:ascii="Times New Roman" w:hAnsi="Times New Roman" w:cs="Times New Roman"/>
          <w:sz w:val="24"/>
          <w:szCs w:val="24"/>
        </w:rPr>
        <w:tab/>
      </w:r>
    </w:p>
    <w:p w14:paraId="11A8F250" w14:textId="6BA658C2" w:rsidR="001D7A0C" w:rsidRPr="00F757AB" w:rsidRDefault="00134840"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drawing>
          <wp:inline distT="0" distB="0" distL="0" distR="0" wp14:anchorId="67A800A3" wp14:editId="649C40EC">
            <wp:extent cx="5070475" cy="1875733"/>
            <wp:effectExtent l="0" t="0" r="15875" b="10795"/>
            <wp:docPr id="212877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A21F1D" w14:textId="2E37631B" w:rsidR="00A574AB" w:rsidRPr="00B20BAE" w:rsidRDefault="00B20BAE" w:rsidP="001A4A2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1: </w:t>
      </w:r>
      <w:r w:rsidR="00FC5B47" w:rsidRPr="00B20BAE">
        <w:rPr>
          <w:rFonts w:ascii="Times New Roman" w:eastAsia="Times New Roman" w:hAnsi="Times New Roman" w:cs="Times New Roman"/>
          <w:b/>
          <w:bCs/>
          <w:sz w:val="24"/>
          <w:szCs w:val="24"/>
        </w:rPr>
        <w:t xml:space="preserve"> Projected green fodder deficit in India from 2010 to 2050 (IGFRI, 2050).</w:t>
      </w:r>
    </w:p>
    <w:p w14:paraId="22DEDC42" w14:textId="5EE36B0A" w:rsidR="00E960AF"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CA7AE7">
        <w:rPr>
          <w:rFonts w:ascii="Times New Roman" w:hAnsi="Times New Roman" w:cs="Times New Roman"/>
          <w:b/>
          <w:bCs/>
          <w:sz w:val="28"/>
          <w:szCs w:val="28"/>
        </w:rPr>
        <w:t xml:space="preserve">.0 </w:t>
      </w:r>
      <w:r w:rsidR="00BF5CA3" w:rsidRPr="00CA7AE7">
        <w:rPr>
          <w:rFonts w:ascii="Times New Roman" w:hAnsi="Times New Roman" w:cs="Times New Roman"/>
          <w:b/>
          <w:bCs/>
          <w:sz w:val="28"/>
          <w:szCs w:val="28"/>
        </w:rPr>
        <w:t xml:space="preserve">Climate change trends in </w:t>
      </w:r>
      <w:commentRangeStart w:id="7"/>
      <w:r w:rsidR="00BF5CA3" w:rsidRPr="00CA7AE7">
        <w:rPr>
          <w:rFonts w:ascii="Times New Roman" w:hAnsi="Times New Roman" w:cs="Times New Roman"/>
          <w:b/>
          <w:bCs/>
          <w:sz w:val="28"/>
          <w:szCs w:val="28"/>
        </w:rPr>
        <w:t>India</w:t>
      </w:r>
      <w:commentRangeEnd w:id="7"/>
      <w:r w:rsidR="00445704">
        <w:rPr>
          <w:rStyle w:val="CommentReference"/>
        </w:rPr>
        <w:commentReference w:id="7"/>
      </w:r>
      <w:r w:rsidR="00BF5CA3" w:rsidRPr="00CA7AE7">
        <w:rPr>
          <w:rFonts w:ascii="Times New Roman" w:hAnsi="Times New Roman" w:cs="Times New Roman"/>
          <w:b/>
          <w:bCs/>
          <w:sz w:val="28"/>
          <w:szCs w:val="28"/>
        </w:rPr>
        <w:t xml:space="preserve"> </w:t>
      </w:r>
    </w:p>
    <w:p w14:paraId="31B5EF78" w14:textId="296752C6" w:rsidR="00E960AF" w:rsidRPr="00F757AB" w:rsidRDefault="00E960A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Greenhouse gases are the main cause for the climate change; they trap earth’s reflected thermal radiation and re-radiate it again in all direction there by increasing the earth’s atmospheric temperature. India is in the third position after China and United States in overall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gas emission producing whopping 2516.967</w:t>
      </w:r>
      <w:r w:rsidR="001D0A61">
        <w:rPr>
          <w:rFonts w:ascii="Times New Roman" w:hAnsi="Times New Roman" w:cs="Times New Roman"/>
          <w:sz w:val="24"/>
          <w:szCs w:val="24"/>
        </w:rPr>
        <w:t xml:space="preserve"> </w:t>
      </w:r>
      <w:r w:rsidRPr="00F757AB">
        <w:rPr>
          <w:rFonts w:ascii="Times New Roman" w:hAnsi="Times New Roman" w:cs="Times New Roman"/>
          <w:sz w:val="24"/>
          <w:szCs w:val="24"/>
        </w:rPr>
        <w:t xml:space="preserve">Mt per </w:t>
      </w:r>
      <w:commentRangeStart w:id="8"/>
      <w:r w:rsidRPr="00F757AB">
        <w:rPr>
          <w:rFonts w:ascii="Times New Roman" w:hAnsi="Times New Roman" w:cs="Times New Roman"/>
          <w:sz w:val="24"/>
          <w:szCs w:val="24"/>
        </w:rPr>
        <w:t>year</w:t>
      </w:r>
      <w:commentRangeEnd w:id="8"/>
      <w:r w:rsidR="00356C30">
        <w:rPr>
          <w:rStyle w:val="CommentReference"/>
        </w:rPr>
        <w:commentReference w:id="8"/>
      </w:r>
      <w:r w:rsidRPr="00F757AB">
        <w:rPr>
          <w:rFonts w:ascii="Times New Roman" w:hAnsi="Times New Roman" w:cs="Times New Roman"/>
          <w:sz w:val="24"/>
          <w:szCs w:val="24"/>
        </w:rPr>
        <w:t>. Almost 7.4% of the world’s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is emitted by India, which has been increased 182% from 2000-2022. India’s per capita emission is about 1.776t, which has been increased 111% from 2000-2022. Majority of these emissions are from electricity and heat producing sector (52.7%) followed by industrial emissions (24.2%) then at last transport sector (12.9%) (IEA, 2024). Emissions of GHGs is the direct and main reason for global warming and its allied weather variabilities like changing rainfall patterns, increased drought occurrence frequency, increased heat and cold waves etc.</w:t>
      </w:r>
    </w:p>
    <w:p w14:paraId="007D8776" w14:textId="77777777" w:rsidR="00BF5CA3" w:rsidRPr="00F757AB" w:rsidRDefault="00BF5CA3"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drawing>
          <wp:inline distT="0" distB="0" distL="0" distR="0" wp14:anchorId="67D9420F" wp14:editId="14C82978">
            <wp:extent cx="5652770" cy="2297927"/>
            <wp:effectExtent l="0" t="0" r="5080" b="7620"/>
            <wp:docPr id="1514675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95809" name="Picture 2081495809"/>
                    <pic:cNvPicPr/>
                  </pic:nvPicPr>
                  <pic:blipFill>
                    <a:blip r:embed="rId13">
                      <a:extLst>
                        <a:ext uri="{28A0092B-C50C-407E-A947-70E740481C1C}">
                          <a14:useLocalDpi xmlns:a14="http://schemas.microsoft.com/office/drawing/2010/main" val="0"/>
                        </a:ext>
                      </a:extLst>
                    </a:blip>
                    <a:stretch>
                      <a:fillRect/>
                    </a:stretch>
                  </pic:blipFill>
                  <pic:spPr>
                    <a:xfrm>
                      <a:off x="0" y="0"/>
                      <a:ext cx="5680603" cy="2309241"/>
                    </a:xfrm>
                    <a:prstGeom prst="rect">
                      <a:avLst/>
                    </a:prstGeom>
                  </pic:spPr>
                </pic:pic>
              </a:graphicData>
            </a:graphic>
          </wp:inline>
        </w:drawing>
      </w:r>
    </w:p>
    <w:p w14:paraId="0BD82738" w14:textId="7DCDE80E" w:rsidR="00BB00C0" w:rsidRPr="001716FC" w:rsidRDefault="00BB00C0" w:rsidP="00BB00C0">
      <w:pPr>
        <w:spacing w:line="360" w:lineRule="auto"/>
        <w:jc w:val="both"/>
        <w:rPr>
          <w:rFonts w:ascii="Times New Roman" w:eastAsia="Times New Roman" w:hAnsi="Times New Roman" w:cs="Times New Roman"/>
          <w:b/>
          <w:bCs/>
          <w:sz w:val="24"/>
          <w:szCs w:val="24"/>
        </w:rPr>
      </w:pPr>
      <w:r w:rsidRPr="00BB00C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Fig 2: </w:t>
      </w:r>
      <w:r w:rsidRPr="001716FC">
        <w:rPr>
          <w:rFonts w:ascii="Times New Roman" w:eastAsia="Times New Roman" w:hAnsi="Times New Roman" w:cs="Times New Roman"/>
          <w:b/>
          <w:bCs/>
          <w:sz w:val="24"/>
          <w:szCs w:val="24"/>
        </w:rPr>
        <w:t>Trends in CO</w:t>
      </w:r>
      <w:r w:rsidRPr="00084AF6">
        <w:rPr>
          <w:rFonts w:ascii="Times New Roman" w:eastAsia="Times New Roman" w:hAnsi="Times New Roman" w:cs="Times New Roman"/>
          <w:b/>
          <w:bCs/>
          <w:sz w:val="24"/>
          <w:szCs w:val="24"/>
          <w:vertAlign w:val="subscript"/>
        </w:rPr>
        <w:t>2</w:t>
      </w:r>
      <w:r w:rsidRPr="001716FC">
        <w:rPr>
          <w:rFonts w:ascii="Times New Roman" w:eastAsia="Times New Roman" w:hAnsi="Times New Roman" w:cs="Times New Roman"/>
          <w:b/>
          <w:bCs/>
          <w:sz w:val="24"/>
          <w:szCs w:val="24"/>
        </w:rPr>
        <w:t xml:space="preserve"> Emissions from Fuel Combustion in India (2000-</w:t>
      </w:r>
      <w:commentRangeStart w:id="9"/>
      <w:r w:rsidRPr="001716FC">
        <w:rPr>
          <w:rFonts w:ascii="Times New Roman" w:eastAsia="Times New Roman" w:hAnsi="Times New Roman" w:cs="Times New Roman"/>
          <w:b/>
          <w:bCs/>
          <w:sz w:val="24"/>
          <w:szCs w:val="24"/>
        </w:rPr>
        <w:t>2022</w:t>
      </w:r>
      <w:commentRangeEnd w:id="9"/>
      <w:r w:rsidR="00356C30">
        <w:rPr>
          <w:rStyle w:val="CommentReference"/>
        </w:rPr>
        <w:commentReference w:id="9"/>
      </w:r>
      <w:r w:rsidRPr="001716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14:paraId="2E953E82" w14:textId="3C073806" w:rsidR="00DA2E24" w:rsidRDefault="00F660B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India’s average temperature has risen by around 0.7°C during 1901–</w:t>
      </w:r>
      <w:commentRangeStart w:id="10"/>
      <w:r w:rsidRPr="00F757AB">
        <w:rPr>
          <w:rFonts w:ascii="Times New Roman" w:hAnsi="Times New Roman" w:cs="Times New Roman"/>
          <w:sz w:val="24"/>
          <w:szCs w:val="24"/>
        </w:rPr>
        <w:t>2018</w:t>
      </w:r>
      <w:commentRangeEnd w:id="10"/>
      <w:r w:rsidR="00356C30">
        <w:rPr>
          <w:rStyle w:val="CommentReference"/>
        </w:rPr>
        <w:commentReference w:id="10"/>
      </w:r>
      <w:r w:rsidRPr="00F757AB">
        <w:rPr>
          <w:rFonts w:ascii="Times New Roman" w:hAnsi="Times New Roman" w:cs="Times New Roman"/>
          <w:sz w:val="24"/>
          <w:szCs w:val="24"/>
        </w:rPr>
        <w:t xml:space="preserve">. By the end of twenty-first century temperatures of warmest and coldest day is projected to rise by approximately 4.7°C and 5.5°C, respectively </w:t>
      </w:r>
      <w:r w:rsidRPr="00C97CAA">
        <w:rPr>
          <w:rFonts w:ascii="Times New Roman" w:hAnsi="Times New Roman" w:cs="Times New Roman"/>
          <w:color w:val="000000" w:themeColor="text1"/>
          <w:sz w:val="24"/>
          <w:szCs w:val="24"/>
        </w:rPr>
        <w:t xml:space="preserve">(Krishnan </w:t>
      </w:r>
      <w:r w:rsidRPr="00C97CAA">
        <w:rPr>
          <w:rFonts w:ascii="Times New Roman" w:hAnsi="Times New Roman" w:cs="Times New Roman"/>
          <w:i/>
          <w:iCs/>
          <w:color w:val="000000" w:themeColor="text1"/>
          <w:sz w:val="24"/>
          <w:szCs w:val="24"/>
        </w:rPr>
        <w:t>et al</w:t>
      </w:r>
      <w:r w:rsidRPr="00C97CAA">
        <w:rPr>
          <w:rFonts w:ascii="Times New Roman" w:hAnsi="Times New Roman" w:cs="Times New Roman"/>
          <w:color w:val="000000" w:themeColor="text1"/>
          <w:sz w:val="24"/>
          <w:szCs w:val="24"/>
        </w:rPr>
        <w:t>., 2020)</w:t>
      </w:r>
      <w:r w:rsidRPr="00F757AB">
        <w:rPr>
          <w:rFonts w:ascii="Times New Roman" w:hAnsi="Times New Roman" w:cs="Times New Roman"/>
          <w:sz w:val="24"/>
          <w:szCs w:val="24"/>
        </w:rPr>
        <w:t>. Notably, the year 2024 emerged as the warmest on record for India since 1901, exhibiting a mean surface temperature anomaly of +0.65°C above the long-term average. Rise in minimum temperature implies reduction in cooler nights, potentially amplifying heat stress effect on human health and crop productivity (Pandey &amp; Sengupta, 2025)</w:t>
      </w:r>
      <w:r w:rsidR="00DA2E24">
        <w:rPr>
          <w:rFonts w:ascii="Times New Roman" w:hAnsi="Times New Roman" w:cs="Times New Roman"/>
          <w:sz w:val="24"/>
          <w:szCs w:val="24"/>
        </w:rPr>
        <w:t>.</w:t>
      </w:r>
    </w:p>
    <w:p w14:paraId="42692E83" w14:textId="41653E16" w:rsidR="00BF5CA3" w:rsidRPr="00F757AB" w:rsidRDefault="00BF5CA3"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lastRenderedPageBreak/>
        <w:drawing>
          <wp:inline distT="0" distB="0" distL="0" distR="0" wp14:anchorId="5DEBA946" wp14:editId="34C9C39D">
            <wp:extent cx="5731510" cy="3315694"/>
            <wp:effectExtent l="0" t="0" r="2540" b="0"/>
            <wp:docPr id="1110257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75069" name="Picture 21240750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8742" cy="3331448"/>
                    </a:xfrm>
                    <a:prstGeom prst="rect">
                      <a:avLst/>
                    </a:prstGeom>
                  </pic:spPr>
                </pic:pic>
              </a:graphicData>
            </a:graphic>
          </wp:inline>
        </w:drawing>
      </w:r>
    </w:p>
    <w:p w14:paraId="09F66AEA" w14:textId="77777777" w:rsidR="00187A0E" w:rsidRDefault="00187A0E" w:rsidP="00187A0E">
      <w:pPr>
        <w:spacing w:line="360" w:lineRule="auto"/>
        <w:jc w:val="both"/>
        <w:rPr>
          <w:rFonts w:ascii="Times New Roman" w:eastAsia="Times New Roman" w:hAnsi="Times New Roman" w:cs="Times New Roman"/>
          <w:b/>
          <w:bCs/>
          <w:sz w:val="24"/>
          <w:szCs w:val="24"/>
        </w:rPr>
      </w:pPr>
      <w:r w:rsidRPr="001716FC">
        <w:rPr>
          <w:rFonts w:ascii="Times New Roman" w:eastAsia="Times New Roman" w:hAnsi="Times New Roman" w:cs="Times New Roman"/>
          <w:b/>
          <w:bCs/>
          <w:sz w:val="24"/>
          <w:szCs w:val="24"/>
        </w:rPr>
        <w:t>Fig 3:</w:t>
      </w:r>
      <w:r w:rsidRPr="001716FC">
        <w:rPr>
          <w:rFonts w:ascii="Segoe UI" w:hAnsi="Segoe UI" w:cs="Segoe UI"/>
          <w:spacing w:val="2"/>
        </w:rPr>
        <w:t xml:space="preserve"> </w:t>
      </w:r>
      <w:r w:rsidRPr="001716FC">
        <w:rPr>
          <w:rFonts w:ascii="Times New Roman" w:eastAsia="Times New Roman" w:hAnsi="Times New Roman" w:cs="Times New Roman"/>
          <w:b/>
          <w:bCs/>
          <w:sz w:val="24"/>
          <w:szCs w:val="24"/>
        </w:rPr>
        <w:t>Global Temperature Anomalies (1880–2020): Annual Mean and Smoothed Trends</w:t>
      </w:r>
      <w:r>
        <w:rPr>
          <w:rFonts w:ascii="Times New Roman" w:eastAsia="Times New Roman" w:hAnsi="Times New Roman" w:cs="Times New Roman"/>
          <w:b/>
          <w:bCs/>
          <w:sz w:val="24"/>
          <w:szCs w:val="24"/>
        </w:rPr>
        <w:t xml:space="preserve"> </w:t>
      </w:r>
    </w:p>
    <w:p w14:paraId="582A3FAA" w14:textId="0501D20F" w:rsidR="00BF5CA3" w:rsidRPr="00F757AB" w:rsidRDefault="00CD07F0"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India receives it’s 76% of rainfall through</w:t>
      </w:r>
      <w:r w:rsidRPr="00423A14">
        <w:rPr>
          <w:rFonts w:ascii="Times New Roman" w:hAnsi="Times New Roman" w:cs="Times New Roman"/>
          <w:strike/>
          <w:color w:val="EE0000"/>
          <w:sz w:val="24"/>
          <w:szCs w:val="24"/>
        </w:rPr>
        <w:t>out the country in</w:t>
      </w:r>
      <w:r w:rsidRPr="00F757AB">
        <w:rPr>
          <w:rFonts w:ascii="Times New Roman" w:hAnsi="Times New Roman" w:cs="Times New Roman"/>
          <w:sz w:val="24"/>
          <w:szCs w:val="24"/>
        </w:rPr>
        <w:t xml:space="preserve"> southwest monsoon </w:t>
      </w:r>
      <w:r w:rsidRPr="00423A14">
        <w:rPr>
          <w:rFonts w:ascii="Times New Roman" w:hAnsi="Times New Roman" w:cs="Times New Roman"/>
          <w:strike/>
          <w:color w:val="EE0000"/>
          <w:sz w:val="24"/>
          <w:szCs w:val="24"/>
        </w:rPr>
        <w:t>season</w:t>
      </w:r>
      <w:r w:rsidRPr="00F757AB">
        <w:rPr>
          <w:rFonts w:ascii="Times New Roman" w:hAnsi="Times New Roman" w:cs="Times New Roman"/>
          <w:sz w:val="24"/>
          <w:szCs w:val="24"/>
        </w:rPr>
        <w:t xml:space="preserve">. Amount of precipitation as such in southwest monsoon season have not seen any evident decline, but spatial variability is highly pronounced. Regions of Kerala, Western Ghats, parts of Central India and parts of northeastern states are experiencing declining trends, whereas Gujrat, the Konkan coast, Jammu and Kashmir, </w:t>
      </w:r>
      <w:r w:rsidR="00423A14" w:rsidRPr="00423A14">
        <w:rPr>
          <w:rFonts w:ascii="Times New Roman" w:hAnsi="Times New Roman" w:cs="Times New Roman"/>
          <w:sz w:val="24"/>
          <w:szCs w:val="24"/>
          <w:highlight w:val="yellow"/>
        </w:rPr>
        <w:t>and</w:t>
      </w:r>
      <w:r w:rsidR="00423A14">
        <w:rPr>
          <w:rFonts w:ascii="Times New Roman" w:hAnsi="Times New Roman" w:cs="Times New Roman"/>
          <w:sz w:val="24"/>
          <w:szCs w:val="24"/>
        </w:rPr>
        <w:t xml:space="preserve"> </w:t>
      </w:r>
      <w:r w:rsidRPr="00F757AB">
        <w:rPr>
          <w:rFonts w:ascii="Times New Roman" w:hAnsi="Times New Roman" w:cs="Times New Roman"/>
          <w:sz w:val="24"/>
          <w:szCs w:val="24"/>
        </w:rPr>
        <w:t xml:space="preserve">Goa are experiencing significant increase in rainfall (Prabhu &amp; Chitale, </w:t>
      </w:r>
      <w:r w:rsidR="001B53AB">
        <w:rPr>
          <w:rFonts w:ascii="Times New Roman" w:hAnsi="Times New Roman" w:cs="Times New Roman"/>
          <w:sz w:val="24"/>
          <w:szCs w:val="24"/>
        </w:rPr>
        <w:t>202</w:t>
      </w:r>
      <w:r w:rsidR="00A30FC0">
        <w:rPr>
          <w:rFonts w:ascii="Times New Roman" w:hAnsi="Times New Roman" w:cs="Times New Roman"/>
          <w:sz w:val="24"/>
          <w:szCs w:val="24"/>
        </w:rPr>
        <w:t>4</w:t>
      </w:r>
      <w:r w:rsidRPr="00F757AB">
        <w:rPr>
          <w:rFonts w:ascii="Times New Roman" w:hAnsi="Times New Roman" w:cs="Times New Roman"/>
          <w:sz w:val="24"/>
          <w:szCs w:val="24"/>
        </w:rPr>
        <w:t>). This increase in rainfall is characterized by short bursts of very heavy precipitation, leading to flash flood and urban inundation. By the end of the 21</w:t>
      </w:r>
      <w:r w:rsidRPr="00A30FC0">
        <w:rPr>
          <w:rFonts w:ascii="Times New Roman" w:hAnsi="Times New Roman" w:cs="Times New Roman"/>
          <w:sz w:val="24"/>
          <w:szCs w:val="24"/>
          <w:vertAlign w:val="superscript"/>
        </w:rPr>
        <w:t xml:space="preserve">st </w:t>
      </w:r>
      <w:r w:rsidRPr="00F757AB">
        <w:rPr>
          <w:rFonts w:ascii="Times New Roman" w:hAnsi="Times New Roman" w:cs="Times New Roman"/>
          <w:sz w:val="24"/>
          <w:szCs w:val="24"/>
        </w:rPr>
        <w:t>century, India is projected to experience a 10-14% increase in southwest monsoon rainfall due to climate change (</w:t>
      </w:r>
      <w:r w:rsidRPr="00C22935">
        <w:rPr>
          <w:rFonts w:ascii="Times New Roman" w:hAnsi="Times New Roman" w:cs="Times New Roman"/>
          <w:color w:val="000000" w:themeColor="text1"/>
          <w:sz w:val="24"/>
          <w:szCs w:val="24"/>
        </w:rPr>
        <w:t>Prabhu &amp; Chitale</w:t>
      </w:r>
      <w:r w:rsidRPr="00F757AB">
        <w:rPr>
          <w:rFonts w:ascii="Times New Roman" w:hAnsi="Times New Roman" w:cs="Times New Roman"/>
          <w:sz w:val="24"/>
          <w:szCs w:val="24"/>
        </w:rPr>
        <w:t xml:space="preserve">, </w:t>
      </w:r>
      <w:r w:rsidR="001B53AB">
        <w:rPr>
          <w:rFonts w:ascii="Times New Roman" w:hAnsi="Times New Roman" w:cs="Times New Roman"/>
          <w:sz w:val="24"/>
          <w:szCs w:val="24"/>
        </w:rPr>
        <w:t>2024</w:t>
      </w:r>
      <w:r w:rsidRPr="00F757AB">
        <w:rPr>
          <w:rFonts w:ascii="Times New Roman" w:hAnsi="Times New Roman" w:cs="Times New Roman"/>
          <w:sz w:val="24"/>
          <w:szCs w:val="24"/>
        </w:rPr>
        <w:t>). The shift in rainfall pattern towards northwestern parts not only cause heavy precipitation in that region, but some regions</w:t>
      </w:r>
      <w:r w:rsidR="00445704">
        <w:rPr>
          <w:rFonts w:ascii="Times New Roman" w:hAnsi="Times New Roman" w:cs="Times New Roman"/>
          <w:sz w:val="24"/>
          <w:szCs w:val="24"/>
        </w:rPr>
        <w:t xml:space="preserve"> </w:t>
      </w:r>
      <w:r w:rsidRPr="00F757AB">
        <w:rPr>
          <w:rFonts w:ascii="Times New Roman" w:hAnsi="Times New Roman" w:cs="Times New Roman"/>
          <w:sz w:val="24"/>
          <w:szCs w:val="24"/>
        </w:rPr>
        <w:t xml:space="preserve">especially </w:t>
      </w:r>
      <w:r w:rsidR="00445704" w:rsidRPr="00445704">
        <w:rPr>
          <w:rFonts w:ascii="Times New Roman" w:hAnsi="Times New Roman" w:cs="Times New Roman"/>
          <w:sz w:val="24"/>
          <w:szCs w:val="24"/>
          <w:highlight w:val="yellow"/>
        </w:rPr>
        <w:t>regions such as</w:t>
      </w:r>
      <w:r w:rsidR="00445704">
        <w:rPr>
          <w:rFonts w:ascii="Times New Roman" w:hAnsi="Times New Roman" w:cs="Times New Roman"/>
          <w:sz w:val="24"/>
          <w:szCs w:val="24"/>
        </w:rPr>
        <w:t xml:space="preserve"> </w:t>
      </w:r>
      <w:r w:rsidRPr="00F757AB">
        <w:rPr>
          <w:rFonts w:ascii="Times New Roman" w:hAnsi="Times New Roman" w:cs="Times New Roman"/>
          <w:sz w:val="24"/>
          <w:szCs w:val="24"/>
        </w:rPr>
        <w:t xml:space="preserve">southwestern coast, southern peninsula and north eastern India have experience more than 2 drought per decade. Area affected by drought has been increased 1.3% per decade over same period. Projections also suggest further increase in frequency, area and intensity of drought by the </w:t>
      </w:r>
      <w:r w:rsidRPr="009A3907">
        <w:rPr>
          <w:rFonts w:ascii="Times New Roman" w:hAnsi="Times New Roman" w:cs="Times New Roman"/>
          <w:strike/>
          <w:color w:val="EE0000"/>
          <w:sz w:val="24"/>
          <w:szCs w:val="24"/>
        </w:rPr>
        <w:t>ned</w:t>
      </w:r>
      <w:r w:rsidRPr="00F757AB">
        <w:rPr>
          <w:rFonts w:ascii="Times New Roman" w:hAnsi="Times New Roman" w:cs="Times New Roman"/>
          <w:sz w:val="24"/>
          <w:szCs w:val="24"/>
        </w:rPr>
        <w:t xml:space="preserve"> </w:t>
      </w:r>
      <w:r w:rsidR="009A3907" w:rsidRPr="009A3907">
        <w:rPr>
          <w:rFonts w:ascii="Times New Roman" w:hAnsi="Times New Roman" w:cs="Times New Roman"/>
          <w:sz w:val="24"/>
          <w:szCs w:val="24"/>
          <w:highlight w:val="yellow"/>
        </w:rPr>
        <w:t>end</w:t>
      </w:r>
      <w:r w:rsidR="009A3907">
        <w:rPr>
          <w:rFonts w:ascii="Times New Roman" w:hAnsi="Times New Roman" w:cs="Times New Roman"/>
          <w:sz w:val="24"/>
          <w:szCs w:val="24"/>
        </w:rPr>
        <w:t xml:space="preserve"> </w:t>
      </w:r>
      <w:r w:rsidRPr="00F757AB">
        <w:rPr>
          <w:rFonts w:ascii="Times New Roman" w:hAnsi="Times New Roman" w:cs="Times New Roman"/>
          <w:sz w:val="24"/>
          <w:szCs w:val="24"/>
        </w:rPr>
        <w:t xml:space="preserve">of twenty-first century (Krishnan </w:t>
      </w:r>
      <w:r w:rsidRPr="00A30FC0">
        <w:rPr>
          <w:rFonts w:ascii="Times New Roman" w:hAnsi="Times New Roman" w:cs="Times New Roman"/>
          <w:i/>
          <w:iCs/>
          <w:sz w:val="24"/>
          <w:szCs w:val="24"/>
        </w:rPr>
        <w:t>et al</w:t>
      </w:r>
      <w:r w:rsidRPr="00F757AB">
        <w:rPr>
          <w:rFonts w:ascii="Times New Roman" w:hAnsi="Times New Roman" w:cs="Times New Roman"/>
          <w:sz w:val="24"/>
          <w:szCs w:val="24"/>
        </w:rPr>
        <w:t>., 2020). In addition to this, increase in heat and cold waves, intensity and occurrence of tropical cyclones, rise in the sea levels and changes in Himalayas can’t be neglected. Reducing the accelerated climate change by suitable interventions from all the stakeholders is essential to tackle these problems.</w:t>
      </w:r>
    </w:p>
    <w:p w14:paraId="09646AA5" w14:textId="77777777" w:rsidR="00F471CA" w:rsidRDefault="00F471CA" w:rsidP="001A4A28">
      <w:pPr>
        <w:spacing w:line="360" w:lineRule="auto"/>
        <w:jc w:val="both"/>
        <w:rPr>
          <w:rFonts w:ascii="Times New Roman" w:hAnsi="Times New Roman" w:cs="Times New Roman"/>
          <w:b/>
          <w:bCs/>
          <w:sz w:val="28"/>
          <w:szCs w:val="28"/>
          <w:lang w:val="en-US"/>
        </w:rPr>
      </w:pPr>
    </w:p>
    <w:p w14:paraId="0E9BD0F6" w14:textId="1B438C27" w:rsidR="007C4B76" w:rsidRPr="00CA7AE7" w:rsidRDefault="0070157D" w:rsidP="001A4A28">
      <w:pPr>
        <w:spacing w:line="360" w:lineRule="auto"/>
        <w:jc w:val="both"/>
        <w:rPr>
          <w:rFonts w:ascii="Times New Roman" w:hAnsi="Times New Roman" w:cs="Times New Roman"/>
          <w:sz w:val="28"/>
          <w:szCs w:val="28"/>
          <w:u w:val="single"/>
          <w:lang w:val="en-US"/>
        </w:rPr>
      </w:pPr>
      <w:r>
        <w:rPr>
          <w:rFonts w:ascii="Times New Roman" w:hAnsi="Times New Roman" w:cs="Times New Roman"/>
          <w:b/>
          <w:bCs/>
          <w:sz w:val="28"/>
          <w:szCs w:val="28"/>
          <w:lang w:val="en-US"/>
        </w:rPr>
        <w:lastRenderedPageBreak/>
        <w:t>5</w:t>
      </w:r>
      <w:r w:rsidR="007C4B76" w:rsidRPr="00CA7AE7">
        <w:rPr>
          <w:rFonts w:ascii="Times New Roman" w:hAnsi="Times New Roman" w:cs="Times New Roman"/>
          <w:b/>
          <w:bCs/>
          <w:sz w:val="28"/>
          <w:szCs w:val="28"/>
          <w:lang w:val="en-US"/>
        </w:rPr>
        <w:t>.0 Effect of climate change on fodder crops</w:t>
      </w:r>
    </w:p>
    <w:p w14:paraId="0AAC3381" w14:textId="634FB43D"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sz w:val="24"/>
          <w:szCs w:val="24"/>
          <w:lang w:val="en-US"/>
        </w:rPr>
        <w:t>Changing climate leading to change in rainfall patterns, temperature increment, rise in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levels and imbalances </w:t>
      </w:r>
      <w:r w:rsidRPr="00F422E4">
        <w:rPr>
          <w:rFonts w:ascii="Times New Roman" w:hAnsi="Times New Roman" w:cs="Times New Roman"/>
          <w:strike/>
          <w:color w:val="EE0000"/>
          <w:sz w:val="24"/>
          <w:szCs w:val="24"/>
          <w:lang w:val="en-US"/>
        </w:rPr>
        <w:t>which</w:t>
      </w:r>
      <w:r w:rsidRPr="00F757AB">
        <w:rPr>
          <w:rFonts w:ascii="Times New Roman" w:hAnsi="Times New Roman" w:cs="Times New Roman"/>
          <w:sz w:val="24"/>
          <w:szCs w:val="24"/>
          <w:lang w:val="en-US"/>
        </w:rPr>
        <w:t xml:space="preserve"> are threating </w:t>
      </w:r>
      <w:r w:rsidRPr="00445704">
        <w:rPr>
          <w:rFonts w:ascii="Times New Roman" w:hAnsi="Times New Roman" w:cs="Times New Roman"/>
          <w:strike/>
          <w:color w:val="EE0000"/>
          <w:sz w:val="24"/>
          <w:szCs w:val="24"/>
          <w:lang w:val="en-US"/>
        </w:rPr>
        <w:t>F</w:t>
      </w:r>
      <w:r w:rsidR="00445704">
        <w:rPr>
          <w:rFonts w:ascii="Times New Roman" w:hAnsi="Times New Roman" w:cs="Times New Roman"/>
          <w:sz w:val="24"/>
          <w:szCs w:val="24"/>
          <w:lang w:val="en-US"/>
        </w:rPr>
        <w:t xml:space="preserve"> </w:t>
      </w:r>
      <w:r w:rsidR="00445704" w:rsidRPr="00445704">
        <w:rPr>
          <w:rFonts w:ascii="Times New Roman" w:hAnsi="Times New Roman" w:cs="Times New Roman"/>
          <w:sz w:val="24"/>
          <w:szCs w:val="24"/>
          <w:highlight w:val="yellow"/>
          <w:lang w:val="en-US"/>
        </w:rPr>
        <w:t>f</w:t>
      </w:r>
      <w:r w:rsidRPr="00445704">
        <w:rPr>
          <w:rFonts w:ascii="Times New Roman" w:hAnsi="Times New Roman" w:cs="Times New Roman"/>
          <w:sz w:val="24"/>
          <w:szCs w:val="24"/>
          <w:highlight w:val="yellow"/>
          <w:lang w:val="en-US"/>
        </w:rPr>
        <w:t>o</w:t>
      </w:r>
      <w:r w:rsidRPr="00F757AB">
        <w:rPr>
          <w:rFonts w:ascii="Times New Roman" w:hAnsi="Times New Roman" w:cs="Times New Roman"/>
          <w:sz w:val="24"/>
          <w:szCs w:val="24"/>
          <w:lang w:val="en-US"/>
        </w:rPr>
        <w:t xml:space="preserve">dder production and productivity, directly </w:t>
      </w:r>
      <w:r w:rsidRPr="00F422E4">
        <w:rPr>
          <w:rFonts w:ascii="Times New Roman" w:hAnsi="Times New Roman" w:cs="Times New Roman"/>
          <w:strike/>
          <w:color w:val="EE0000"/>
          <w:sz w:val="24"/>
          <w:szCs w:val="24"/>
          <w:lang w:val="en-US"/>
        </w:rPr>
        <w:t>as well as</w:t>
      </w:r>
      <w:r w:rsidRPr="00F757AB">
        <w:rPr>
          <w:rFonts w:ascii="Times New Roman" w:hAnsi="Times New Roman" w:cs="Times New Roman"/>
          <w:sz w:val="24"/>
          <w:szCs w:val="24"/>
          <w:lang w:val="en-US"/>
        </w:rPr>
        <w:t xml:space="preserve"> </w:t>
      </w:r>
      <w:r w:rsidR="00F422E4" w:rsidRPr="00F422E4">
        <w:rPr>
          <w:rFonts w:ascii="Times New Roman" w:hAnsi="Times New Roman" w:cs="Times New Roman"/>
          <w:sz w:val="24"/>
          <w:szCs w:val="24"/>
          <w:highlight w:val="yellow"/>
          <w:lang w:val="en-US"/>
        </w:rPr>
        <w:t>and</w:t>
      </w:r>
      <w:r w:rsidR="00F422E4">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 xml:space="preserve">indirectly. Continuous depletion and degradation of </w:t>
      </w:r>
      <w:r w:rsidRPr="00AA114C">
        <w:rPr>
          <w:rFonts w:ascii="Times New Roman" w:hAnsi="Times New Roman" w:cs="Times New Roman"/>
          <w:strike/>
          <w:color w:val="EE0000"/>
          <w:sz w:val="24"/>
          <w:szCs w:val="24"/>
          <w:lang w:val="en-US"/>
        </w:rPr>
        <w:t>S</w:t>
      </w:r>
      <w:r w:rsidR="00AA114C">
        <w:rPr>
          <w:rFonts w:ascii="Times New Roman" w:hAnsi="Times New Roman" w:cs="Times New Roman"/>
          <w:sz w:val="24"/>
          <w:szCs w:val="24"/>
          <w:lang w:val="en-US"/>
        </w:rPr>
        <w:t xml:space="preserve"> </w:t>
      </w:r>
      <w:r w:rsidR="00AA114C" w:rsidRPr="00AA114C">
        <w:rPr>
          <w:rFonts w:ascii="Times New Roman" w:hAnsi="Times New Roman" w:cs="Times New Roman"/>
          <w:sz w:val="24"/>
          <w:szCs w:val="24"/>
          <w:highlight w:val="yellow"/>
          <w:lang w:val="en-US"/>
        </w:rPr>
        <w:t>s</w:t>
      </w:r>
      <w:r w:rsidRPr="00AA114C">
        <w:rPr>
          <w:rFonts w:ascii="Times New Roman" w:hAnsi="Times New Roman" w:cs="Times New Roman"/>
          <w:sz w:val="24"/>
          <w:szCs w:val="24"/>
          <w:highlight w:val="yellow"/>
          <w:lang w:val="en-US"/>
        </w:rPr>
        <w:t>oil</w:t>
      </w:r>
      <w:r w:rsidRPr="00F757AB">
        <w:rPr>
          <w:rFonts w:ascii="Times New Roman" w:hAnsi="Times New Roman" w:cs="Times New Roman"/>
          <w:sz w:val="24"/>
          <w:szCs w:val="24"/>
          <w:lang w:val="en-US"/>
        </w:rPr>
        <w:t xml:space="preserve"> and </w:t>
      </w:r>
      <w:r w:rsidRPr="00AA114C">
        <w:rPr>
          <w:rFonts w:ascii="Times New Roman" w:hAnsi="Times New Roman" w:cs="Times New Roman"/>
          <w:strike/>
          <w:color w:val="EE0000"/>
          <w:sz w:val="24"/>
          <w:szCs w:val="24"/>
          <w:lang w:val="en-US"/>
        </w:rPr>
        <w:t>W</w:t>
      </w:r>
      <w:r w:rsidR="00AA114C">
        <w:rPr>
          <w:rFonts w:ascii="Times New Roman" w:hAnsi="Times New Roman" w:cs="Times New Roman"/>
          <w:sz w:val="24"/>
          <w:szCs w:val="24"/>
          <w:lang w:val="en-US"/>
        </w:rPr>
        <w:t xml:space="preserve"> </w:t>
      </w:r>
      <w:r w:rsidR="00AA114C" w:rsidRPr="00AA114C">
        <w:rPr>
          <w:rFonts w:ascii="Times New Roman" w:hAnsi="Times New Roman" w:cs="Times New Roman"/>
          <w:sz w:val="24"/>
          <w:szCs w:val="24"/>
          <w:highlight w:val="yellow"/>
          <w:lang w:val="en-US"/>
        </w:rPr>
        <w:t>w</w:t>
      </w:r>
      <w:r w:rsidRPr="00AA114C">
        <w:rPr>
          <w:rFonts w:ascii="Times New Roman" w:hAnsi="Times New Roman" w:cs="Times New Roman"/>
          <w:sz w:val="24"/>
          <w:szCs w:val="24"/>
          <w:highlight w:val="yellow"/>
          <w:lang w:val="en-US"/>
        </w:rPr>
        <w:t>ater</w:t>
      </w:r>
      <w:r w:rsidRPr="00F757AB">
        <w:rPr>
          <w:rFonts w:ascii="Times New Roman" w:hAnsi="Times New Roman" w:cs="Times New Roman"/>
          <w:sz w:val="24"/>
          <w:szCs w:val="24"/>
          <w:lang w:val="en-US"/>
        </w:rPr>
        <w:t xml:space="preserve"> resources adversely affecting the forage production and quality. </w:t>
      </w:r>
    </w:p>
    <w:p w14:paraId="0B408FF1" w14:textId="7AB58819"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7C4B76" w:rsidRPr="00F757AB">
        <w:rPr>
          <w:rFonts w:ascii="Times New Roman" w:hAnsi="Times New Roman" w:cs="Times New Roman"/>
          <w:b/>
          <w:bCs/>
          <w:sz w:val="24"/>
          <w:szCs w:val="24"/>
          <w:lang w:val="en-US"/>
        </w:rPr>
        <w:t xml:space="preserve">.1 Temperature Stress  </w:t>
      </w:r>
    </w:p>
    <w:p w14:paraId="2307B203" w14:textId="52F4D3C4" w:rsidR="00F471CA" w:rsidRDefault="0008686F" w:rsidP="0008686F">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Crop physiology, life cycle completion, and high biomass output all depend substantially on temperature. As is well known, the average global temperature is rising and may rise by 1.8 to 4 </w:t>
      </w:r>
      <w:r w:rsidRPr="008A3CE4">
        <w:rPr>
          <w:rFonts w:ascii="Times New Roman" w:hAnsi="Times New Roman" w:cs="Times New Roman"/>
          <w:strike/>
          <w:color w:val="EE0000"/>
          <w:sz w:val="24"/>
          <w:szCs w:val="24"/>
        </w:rPr>
        <w:t>degrees Celsius</w:t>
      </w:r>
      <w:r w:rsidRPr="008A3CE4">
        <w:rPr>
          <w:rFonts w:ascii="Times New Roman" w:hAnsi="Times New Roman" w:cs="Times New Roman"/>
          <w:color w:val="EE0000"/>
          <w:sz w:val="24"/>
          <w:szCs w:val="24"/>
        </w:rPr>
        <w:t xml:space="preserve"> </w:t>
      </w:r>
      <w:proofErr w:type="gramStart"/>
      <w:r w:rsidR="008A3CE4" w:rsidRPr="008A3CE4">
        <w:rPr>
          <w:rFonts w:ascii="Times New Roman" w:hAnsi="Times New Roman" w:cs="Times New Roman"/>
          <w:sz w:val="24"/>
          <w:szCs w:val="24"/>
          <w:highlight w:val="yellow"/>
        </w:rPr>
        <w:t>( change</w:t>
      </w:r>
      <w:proofErr w:type="gramEnd"/>
      <w:r w:rsidR="008A3CE4" w:rsidRPr="008A3CE4">
        <w:rPr>
          <w:rFonts w:ascii="Times New Roman" w:hAnsi="Times New Roman" w:cs="Times New Roman"/>
          <w:sz w:val="24"/>
          <w:szCs w:val="24"/>
          <w:highlight w:val="yellow"/>
        </w:rPr>
        <w:t xml:space="preserve"> to symbol)</w:t>
      </w:r>
      <w:r w:rsidR="008A3CE4">
        <w:rPr>
          <w:rFonts w:ascii="Times New Roman" w:hAnsi="Times New Roman" w:cs="Times New Roman"/>
          <w:sz w:val="24"/>
          <w:szCs w:val="24"/>
        </w:rPr>
        <w:t xml:space="preserve"> </w:t>
      </w:r>
      <w:r w:rsidRPr="00F757AB">
        <w:rPr>
          <w:rFonts w:ascii="Times New Roman" w:hAnsi="Times New Roman" w:cs="Times New Roman"/>
          <w:sz w:val="24"/>
          <w:szCs w:val="24"/>
        </w:rPr>
        <w:t>by the end of this century (IPCC 2007), causing global warming that will have a significant impact on fodder production. Higher temperatures decrease the efficiency of photosynthesis and speed up plant respiration. In a study on oats and fodder sorghum</w:t>
      </w:r>
      <w:r w:rsidR="00D44A25">
        <w:rPr>
          <w:rFonts w:ascii="Times New Roman" w:hAnsi="Times New Roman" w:cs="Times New Roman"/>
          <w:sz w:val="24"/>
          <w:szCs w:val="24"/>
        </w:rPr>
        <w:t xml:space="preserve"> </w:t>
      </w:r>
      <w:r w:rsidR="00D44A25">
        <w:rPr>
          <w:rFonts w:ascii="Times New Roman" w:hAnsi="Times New Roman" w:cs="Times New Roman"/>
          <w:sz w:val="24"/>
          <w:szCs w:val="24"/>
        </w:rPr>
        <w:fldChar w:fldCharType="begin"/>
      </w:r>
      <w:r w:rsidR="00D44A25">
        <w:rPr>
          <w:rFonts w:ascii="Times New Roman" w:hAnsi="Times New Roman" w:cs="Times New Roman"/>
          <w:sz w:val="24"/>
          <w:szCs w:val="24"/>
        </w:rPr>
        <w:instrText xml:space="preserve"> ADDIN EN.CITE &lt;EndNote&gt;&lt;Cite&gt;&lt;Author&gt;Rai&lt;/Author&gt;&lt;Year&gt;2014&lt;/Year&gt;&lt;RecNum&gt;87&lt;/RecNum&gt;&lt;DisplayText&gt;(Rai, Ghosh, Kumar, &amp;amp; Singh, 2014)&lt;/DisplayText&gt;&lt;record&gt;&lt;rec-number&gt;87&lt;/rec-number&gt;&lt;foreign-keys&gt;&lt;key app="EN" db-id="5zze02adr5a52le5d515f95h9zprx5ewr2z0" timestamp="1759314087"&gt;87&lt;/key&gt;&lt;/foreign-keys&gt;&lt;ref-type name="Journal Article"&gt;17&lt;/ref-type&gt;&lt;contributors&gt;&lt;authors&gt;&lt;author&gt;Rai, Suchit K.&lt;/author&gt;&lt;author&gt;Ghosh, Probir K.&lt;/author&gt;&lt;author&gt;Kumar, Sunil&lt;/author&gt;&lt;author&gt;Singh, Jitendra B.&lt;/author&gt;&lt;/authors&gt;&lt;/contributors&gt;&lt;titles&gt;&lt;title&gt;Research in Agrometeorolgy on Fodder Crops in Central India—An Overview&lt;/title&gt;&lt;secondary-title&gt;Atmospheric and Climate Sciences&lt;/secondary-title&gt;&lt;/titles&gt;&lt;periodical&gt;&lt;full-title&gt;Atmospheric and Climate Sciences&lt;/full-title&gt;&lt;/periodical&gt;&lt;pages&gt;78-91&lt;/pages&gt;&lt;volume&gt;04&lt;/volume&gt;&lt;number&gt;01&lt;/number&gt;&lt;section&gt;78&lt;/section&gt;&lt;dates&gt;&lt;year&gt;2014&lt;/year&gt;&lt;/dates&gt;&lt;isbn&gt;2160-0414&amp;#xD;2160-0422&lt;/isbn&gt;&lt;urls&gt;&lt;/urls&gt;&lt;electronic-resource-num&gt;10.4236/acs.2014.41011&lt;/electronic-resource-num&gt;&lt;/record&gt;&lt;/Cite&gt;&lt;/EndNote&gt;</w:instrText>
      </w:r>
      <w:r w:rsidR="00D44A25">
        <w:rPr>
          <w:rFonts w:ascii="Times New Roman" w:hAnsi="Times New Roman" w:cs="Times New Roman"/>
          <w:sz w:val="24"/>
          <w:szCs w:val="24"/>
        </w:rPr>
        <w:fldChar w:fldCharType="separate"/>
      </w:r>
      <w:r w:rsidR="00D44A25">
        <w:rPr>
          <w:rFonts w:ascii="Times New Roman" w:hAnsi="Times New Roman" w:cs="Times New Roman"/>
          <w:noProof/>
          <w:sz w:val="24"/>
          <w:szCs w:val="24"/>
        </w:rPr>
        <w:t>(Rai</w:t>
      </w:r>
      <w:r w:rsidR="00736332">
        <w:rPr>
          <w:rFonts w:ascii="Times New Roman" w:hAnsi="Times New Roman" w:cs="Times New Roman"/>
          <w:noProof/>
          <w:sz w:val="24"/>
          <w:szCs w:val="24"/>
        </w:rPr>
        <w:t xml:space="preserve"> </w:t>
      </w:r>
      <w:r w:rsidR="00736332">
        <w:rPr>
          <w:rFonts w:ascii="Times New Roman" w:hAnsi="Times New Roman" w:cs="Times New Roman"/>
          <w:i/>
          <w:iCs/>
          <w:noProof/>
          <w:sz w:val="24"/>
          <w:szCs w:val="24"/>
        </w:rPr>
        <w:t>et al.</w:t>
      </w:r>
      <w:r w:rsidR="00D44A25">
        <w:rPr>
          <w:rFonts w:ascii="Times New Roman" w:hAnsi="Times New Roman" w:cs="Times New Roman"/>
          <w:noProof/>
          <w:sz w:val="24"/>
          <w:szCs w:val="24"/>
        </w:rPr>
        <w:t>, 2014)</w:t>
      </w:r>
      <w:r w:rsidR="00D44A25">
        <w:rPr>
          <w:rFonts w:ascii="Times New Roman" w:hAnsi="Times New Roman" w:cs="Times New Roman"/>
          <w:sz w:val="24"/>
          <w:szCs w:val="24"/>
        </w:rPr>
        <w:fldChar w:fldCharType="end"/>
      </w:r>
      <w:r w:rsidRPr="00F757AB">
        <w:rPr>
          <w:rFonts w:ascii="Times New Roman" w:hAnsi="Times New Roman" w:cs="Times New Roman"/>
          <w:sz w:val="24"/>
          <w:szCs w:val="24"/>
        </w:rPr>
        <w:t xml:space="preserve"> it was discovered that both C</w:t>
      </w:r>
      <w:r w:rsidRPr="00F757AB">
        <w:rPr>
          <w:rFonts w:ascii="Times New Roman" w:hAnsi="Times New Roman" w:cs="Times New Roman"/>
          <w:sz w:val="24"/>
          <w:szCs w:val="24"/>
          <w:vertAlign w:val="subscript"/>
        </w:rPr>
        <w:t>3</w:t>
      </w:r>
      <w:r w:rsidRPr="00F757AB">
        <w:rPr>
          <w:rFonts w:ascii="Times New Roman" w:hAnsi="Times New Roman" w:cs="Times New Roman"/>
          <w:sz w:val="24"/>
          <w:szCs w:val="24"/>
        </w:rPr>
        <w:t xml:space="preserve"> and C</w:t>
      </w:r>
      <w:r w:rsidRPr="00F757AB">
        <w:rPr>
          <w:rFonts w:ascii="Times New Roman" w:hAnsi="Times New Roman" w:cs="Times New Roman"/>
          <w:sz w:val="24"/>
          <w:szCs w:val="24"/>
          <w:vertAlign w:val="subscript"/>
        </w:rPr>
        <w:t>4</w:t>
      </w:r>
      <w:r w:rsidRPr="00F757AB">
        <w:rPr>
          <w:rFonts w:ascii="Times New Roman" w:hAnsi="Times New Roman" w:cs="Times New Roman"/>
          <w:sz w:val="24"/>
          <w:szCs w:val="24"/>
        </w:rPr>
        <w:t xml:space="preserve"> plants suffer from elevated temperatures.</w:t>
      </w:r>
    </w:p>
    <w:p w14:paraId="071DEE7C" w14:textId="0B43AA09" w:rsidR="0008686F" w:rsidRPr="00F471CA" w:rsidRDefault="0008686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lang w:val="en-US"/>
        </w:rPr>
        <w:t xml:space="preserve">As the duration of crop </w:t>
      </w:r>
      <w:r w:rsidR="008A3CE4" w:rsidRPr="008A3CE4">
        <w:rPr>
          <w:rFonts w:ascii="Times New Roman" w:hAnsi="Times New Roman" w:cs="Times New Roman"/>
          <w:sz w:val="24"/>
          <w:szCs w:val="24"/>
          <w:highlight w:val="yellow"/>
          <w:lang w:val="en-US"/>
        </w:rPr>
        <w:t>(</w:t>
      </w:r>
      <w:r w:rsidRPr="008A3CE4">
        <w:rPr>
          <w:rFonts w:ascii="Times New Roman" w:hAnsi="Times New Roman" w:cs="Times New Roman"/>
          <w:sz w:val="24"/>
          <w:szCs w:val="24"/>
          <w:highlight w:val="yellow"/>
          <w:lang w:val="en-US"/>
        </w:rPr>
        <w:t>vegetative and reproductive stages</w:t>
      </w:r>
      <w:r w:rsidR="008A3CE4" w:rsidRPr="008A3CE4">
        <w:rPr>
          <w:rFonts w:ascii="Times New Roman" w:hAnsi="Times New Roman" w:cs="Times New Roman"/>
          <w:sz w:val="24"/>
          <w:szCs w:val="24"/>
          <w:highlight w:val="yellow"/>
          <w:lang w:val="en-US"/>
        </w:rPr>
        <w:t>)</w:t>
      </w:r>
      <w:r w:rsidRPr="00F757AB">
        <w:rPr>
          <w:rFonts w:ascii="Times New Roman" w:hAnsi="Times New Roman" w:cs="Times New Roman"/>
          <w:sz w:val="24"/>
          <w:szCs w:val="24"/>
          <w:lang w:val="en-US"/>
        </w:rPr>
        <w:t xml:space="preserve"> depends on daily mean temperature and day length, Plants shorten their life cycle with increasing temperature leading to lower biomass accumulation. Moreover, when this rising temperature encounters the critical stages, it leads to flower</w:t>
      </w:r>
      <w:r w:rsidRPr="00F757AB">
        <w:rPr>
          <w:rFonts w:ascii="Times New Roman" w:hAnsi="Times New Roman" w:cs="Times New Roman"/>
          <w:b/>
          <w:bCs/>
          <w:sz w:val="24"/>
          <w:szCs w:val="24"/>
          <w:lang w:val="en-US"/>
        </w:rPr>
        <w:t xml:space="preserve"> </w:t>
      </w:r>
      <w:r w:rsidRPr="00F757AB">
        <w:rPr>
          <w:rFonts w:ascii="Times New Roman" w:hAnsi="Times New Roman" w:cs="Times New Roman"/>
          <w:sz w:val="24"/>
          <w:szCs w:val="24"/>
          <w:lang w:val="en-US"/>
        </w:rPr>
        <w:t>abortion. Producing shriveled seed with low seed setting, limiting sustainability of fodder system.</w:t>
      </w:r>
    </w:p>
    <w:p w14:paraId="518381EC" w14:textId="37CF8256" w:rsidR="007C4B76" w:rsidRPr="00F757AB" w:rsidRDefault="007C4B76" w:rsidP="001A4A28">
      <w:pPr>
        <w:spacing w:line="360" w:lineRule="auto"/>
        <w:jc w:val="both"/>
        <w:rPr>
          <w:rFonts w:ascii="Times New Roman" w:hAnsi="Times New Roman" w:cs="Times New Roman"/>
          <w:b/>
          <w:bCs/>
          <w:sz w:val="24"/>
          <w:szCs w:val="24"/>
          <w:lang w:val="en-US"/>
        </w:rPr>
      </w:pPr>
      <w:r w:rsidRPr="00F757AB">
        <w:rPr>
          <w:rFonts w:ascii="Times New Roman" w:hAnsi="Times New Roman" w:cs="Times New Roman"/>
          <w:sz w:val="24"/>
          <w:szCs w:val="24"/>
          <w:lang w:val="en-US"/>
        </w:rPr>
        <w:t xml:space="preserve"> </w:t>
      </w:r>
      <w:r w:rsidR="0070157D">
        <w:rPr>
          <w:rFonts w:ascii="Times New Roman" w:hAnsi="Times New Roman" w:cs="Times New Roman"/>
          <w:b/>
          <w:bCs/>
          <w:sz w:val="24"/>
          <w:szCs w:val="24"/>
          <w:lang w:val="en-US"/>
        </w:rPr>
        <w:t>5</w:t>
      </w:r>
      <w:r w:rsidRPr="00F757AB">
        <w:rPr>
          <w:rFonts w:ascii="Times New Roman" w:hAnsi="Times New Roman" w:cs="Times New Roman"/>
          <w:b/>
          <w:bCs/>
          <w:sz w:val="24"/>
          <w:szCs w:val="24"/>
          <w:lang w:val="en-US"/>
        </w:rPr>
        <w:t xml:space="preserve">.2 Water stress and </w:t>
      </w:r>
      <w:commentRangeStart w:id="11"/>
      <w:r w:rsidRPr="00F757AB">
        <w:rPr>
          <w:rFonts w:ascii="Times New Roman" w:hAnsi="Times New Roman" w:cs="Times New Roman"/>
          <w:b/>
          <w:bCs/>
          <w:sz w:val="24"/>
          <w:szCs w:val="24"/>
          <w:lang w:val="en-US"/>
        </w:rPr>
        <w:t>Drought</w:t>
      </w:r>
      <w:commentRangeEnd w:id="11"/>
      <w:r w:rsidR="005E6EB5">
        <w:rPr>
          <w:rStyle w:val="CommentReference"/>
        </w:rPr>
        <w:commentReference w:id="11"/>
      </w:r>
      <w:r w:rsidR="00DA2E24">
        <w:rPr>
          <w:rFonts w:ascii="Times New Roman" w:hAnsi="Times New Roman" w:cs="Times New Roman"/>
          <w:b/>
          <w:bCs/>
          <w:sz w:val="24"/>
          <w:szCs w:val="24"/>
          <w:lang w:val="en-US"/>
        </w:rPr>
        <w:t xml:space="preserve"> </w:t>
      </w:r>
    </w:p>
    <w:p w14:paraId="0B7C9457" w14:textId="0C4B549F" w:rsidR="00F471CA" w:rsidRDefault="00CB0007"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The rainfall pattern is </w:t>
      </w:r>
      <w:r w:rsidRPr="008A3CE4">
        <w:rPr>
          <w:rFonts w:ascii="Times New Roman" w:hAnsi="Times New Roman" w:cs="Times New Roman"/>
          <w:strike/>
          <w:color w:val="EE0000"/>
          <w:sz w:val="24"/>
          <w:szCs w:val="24"/>
        </w:rPr>
        <w:t>growing</w:t>
      </w:r>
      <w:r w:rsidRPr="00F757AB">
        <w:rPr>
          <w:rFonts w:ascii="Times New Roman" w:hAnsi="Times New Roman" w:cs="Times New Roman"/>
          <w:sz w:val="24"/>
          <w:szCs w:val="24"/>
        </w:rPr>
        <w:t xml:space="preserve"> </w:t>
      </w:r>
      <w:r w:rsidR="005E6EB5" w:rsidRPr="005E6EB5">
        <w:rPr>
          <w:rFonts w:ascii="Times New Roman" w:hAnsi="Times New Roman" w:cs="Times New Roman"/>
          <w:sz w:val="24"/>
          <w:szCs w:val="24"/>
          <w:highlight w:val="yellow"/>
        </w:rPr>
        <w:t>becoming</w:t>
      </w:r>
      <w:r w:rsidR="008A3CE4">
        <w:rPr>
          <w:rFonts w:ascii="Times New Roman" w:hAnsi="Times New Roman" w:cs="Times New Roman"/>
          <w:sz w:val="24"/>
          <w:szCs w:val="24"/>
        </w:rPr>
        <w:t xml:space="preserve"> </w:t>
      </w:r>
      <w:r w:rsidRPr="005E6EB5">
        <w:rPr>
          <w:rFonts w:ascii="Times New Roman" w:hAnsi="Times New Roman" w:cs="Times New Roman"/>
          <w:strike/>
          <w:color w:val="EE0000"/>
          <w:sz w:val="24"/>
          <w:szCs w:val="24"/>
        </w:rPr>
        <w:t>more</w:t>
      </w:r>
      <w:r w:rsidRPr="00F757AB">
        <w:rPr>
          <w:rFonts w:ascii="Times New Roman" w:hAnsi="Times New Roman" w:cs="Times New Roman"/>
          <w:sz w:val="24"/>
          <w:szCs w:val="24"/>
        </w:rPr>
        <w:t xml:space="preserve"> unpredictable every day as a result of climate change. Extreme drought conditions or heavy rainfalls are more likely to occur because of the altered temporal and geographical variability in rainfall patterns.</w:t>
      </w:r>
      <w:r w:rsidR="00F471CA">
        <w:rPr>
          <w:rFonts w:ascii="Times New Roman" w:hAnsi="Times New Roman" w:cs="Times New Roman"/>
          <w:sz w:val="24"/>
          <w:szCs w:val="24"/>
        </w:rPr>
        <w:t xml:space="preserve"> </w:t>
      </w:r>
      <w:r w:rsidRPr="00F757AB">
        <w:rPr>
          <w:rFonts w:ascii="Times New Roman" w:hAnsi="Times New Roman" w:cs="Times New Roman"/>
          <w:sz w:val="24"/>
          <w:szCs w:val="24"/>
          <w:lang w:val="en-US"/>
        </w:rPr>
        <w:t xml:space="preserve">As water is the most crucial factor, be it plant’s morphology, physiology, growth, metabolism, nutrient uptake </w:t>
      </w:r>
      <w:r w:rsidRPr="005E6EB5">
        <w:rPr>
          <w:rFonts w:ascii="Times New Roman" w:hAnsi="Times New Roman" w:cs="Times New Roman"/>
          <w:strike/>
          <w:color w:val="EE0000"/>
          <w:sz w:val="24"/>
          <w:szCs w:val="24"/>
          <w:lang w:val="en-US"/>
        </w:rPr>
        <w:t>and</w:t>
      </w:r>
      <w:r w:rsidR="005E6EB5">
        <w:rPr>
          <w:rFonts w:ascii="Times New Roman" w:hAnsi="Times New Roman" w:cs="Times New Roman"/>
          <w:sz w:val="24"/>
          <w:szCs w:val="24"/>
          <w:lang w:val="en-US"/>
        </w:rPr>
        <w:t xml:space="preserve"> </w:t>
      </w:r>
      <w:r w:rsidR="005E6EB5" w:rsidRPr="005E6EB5">
        <w:rPr>
          <w:rFonts w:ascii="Times New Roman" w:hAnsi="Times New Roman" w:cs="Times New Roman"/>
          <w:sz w:val="24"/>
          <w:szCs w:val="24"/>
          <w:highlight w:val="yellow"/>
          <w:lang w:val="en-US"/>
        </w:rPr>
        <w:t>or</w:t>
      </w:r>
      <w:r w:rsidRPr="00F757AB">
        <w:rPr>
          <w:rFonts w:ascii="Times New Roman" w:hAnsi="Times New Roman" w:cs="Times New Roman"/>
          <w:sz w:val="24"/>
          <w:szCs w:val="24"/>
          <w:lang w:val="en-US"/>
        </w:rPr>
        <w:t xml:space="preserve"> development, </w:t>
      </w:r>
      <w:r w:rsidRPr="00E77FCC">
        <w:rPr>
          <w:rFonts w:ascii="Times New Roman" w:hAnsi="Times New Roman" w:cs="Times New Roman"/>
          <w:strike/>
          <w:color w:val="EE0000"/>
          <w:sz w:val="24"/>
          <w:szCs w:val="24"/>
          <w:lang w:val="en-US"/>
        </w:rPr>
        <w:t>one can’t deny</w:t>
      </w:r>
      <w:r w:rsidRPr="00E77FCC">
        <w:rPr>
          <w:rFonts w:ascii="Times New Roman" w:hAnsi="Times New Roman" w:cs="Times New Roman"/>
          <w:color w:val="EE0000"/>
          <w:sz w:val="24"/>
          <w:szCs w:val="24"/>
          <w:lang w:val="en-US"/>
        </w:rPr>
        <w:t xml:space="preserve"> </w:t>
      </w:r>
      <w:r w:rsidRPr="00F757AB">
        <w:rPr>
          <w:rFonts w:ascii="Times New Roman" w:hAnsi="Times New Roman" w:cs="Times New Roman"/>
          <w:sz w:val="24"/>
          <w:szCs w:val="24"/>
          <w:lang w:val="en-US"/>
        </w:rPr>
        <w:t>the fact that water stress will harm the fodder production</w:t>
      </w:r>
      <w:r w:rsidR="00E77FCC">
        <w:rPr>
          <w:rFonts w:ascii="Times New Roman" w:hAnsi="Times New Roman" w:cs="Times New Roman"/>
          <w:sz w:val="24"/>
          <w:szCs w:val="24"/>
          <w:lang w:val="en-US"/>
        </w:rPr>
        <w:t xml:space="preserve"> </w:t>
      </w:r>
      <w:r w:rsidR="00E77FCC" w:rsidRPr="00E77FCC">
        <w:rPr>
          <w:rFonts w:ascii="Times New Roman" w:hAnsi="Times New Roman" w:cs="Times New Roman"/>
          <w:sz w:val="24"/>
          <w:szCs w:val="24"/>
          <w:highlight w:val="yellow"/>
          <w:lang w:val="en-US"/>
        </w:rPr>
        <w:t>cannot be denied</w:t>
      </w:r>
      <w:r w:rsidRPr="00F757AB">
        <w:rPr>
          <w:rFonts w:ascii="Times New Roman" w:hAnsi="Times New Roman" w:cs="Times New Roman"/>
          <w:sz w:val="24"/>
          <w:szCs w:val="24"/>
          <w:lang w:val="en-US"/>
        </w:rPr>
        <w:t xml:space="preserve">. </w:t>
      </w:r>
      <w:r w:rsidRPr="00F757AB">
        <w:rPr>
          <w:rFonts w:ascii="Times New Roman" w:hAnsi="Times New Roman" w:cs="Times New Roman"/>
          <w:sz w:val="24"/>
          <w:szCs w:val="24"/>
        </w:rPr>
        <w:t>Stomata close under water stress to minimize transpiration losses, which hinders photosynthesis and nutrient intake and lowers biomass production.</w:t>
      </w:r>
      <w:r w:rsidRPr="00F757AB">
        <w:rPr>
          <w:rFonts w:ascii="Times New Roman" w:hAnsi="Times New Roman" w:cs="Times New Roman"/>
          <w:sz w:val="24"/>
          <w:szCs w:val="24"/>
          <w:lang w:val="en-US"/>
        </w:rPr>
        <w:t xml:space="preserve"> Droughts often leads to reduced biomass, poor tillering and inferior quality of fodder. </w:t>
      </w:r>
      <w:r w:rsidRPr="00F757AB">
        <w:rPr>
          <w:rFonts w:ascii="Times New Roman" w:hAnsi="Times New Roman" w:cs="Times New Roman"/>
          <w:sz w:val="24"/>
          <w:szCs w:val="24"/>
        </w:rPr>
        <w:t xml:space="preserve">Reduced nitrogen fixation in leguminous fodder plants and nutrient uptake is both impacted by decreased soil </w:t>
      </w:r>
      <w:commentRangeStart w:id="12"/>
      <w:r w:rsidRPr="00F757AB">
        <w:rPr>
          <w:rFonts w:ascii="Times New Roman" w:hAnsi="Times New Roman" w:cs="Times New Roman"/>
          <w:sz w:val="24"/>
          <w:szCs w:val="24"/>
        </w:rPr>
        <w:t>moisture</w:t>
      </w:r>
      <w:commentRangeEnd w:id="12"/>
      <w:r w:rsidR="005E6EB5">
        <w:rPr>
          <w:rStyle w:val="CommentReference"/>
        </w:rPr>
        <w:commentReference w:id="12"/>
      </w:r>
      <w:r w:rsidRPr="00F757AB">
        <w:rPr>
          <w:rFonts w:ascii="Times New Roman" w:hAnsi="Times New Roman" w:cs="Times New Roman"/>
          <w:sz w:val="24"/>
          <w:szCs w:val="24"/>
        </w:rPr>
        <w:t xml:space="preserve">. </w:t>
      </w:r>
      <w:r w:rsidRPr="00F757AB">
        <w:rPr>
          <w:rFonts w:ascii="Times New Roman" w:hAnsi="Times New Roman" w:cs="Times New Roman"/>
          <w:sz w:val="24"/>
          <w:szCs w:val="24"/>
          <w:lang w:val="en-US"/>
        </w:rPr>
        <w:t>Restricted supply of water is most problematic in arid and semi-arid rainfed areas as they depend only on supplemental irrigation.</w:t>
      </w:r>
      <w:r w:rsidR="00F471CA">
        <w:rPr>
          <w:rFonts w:ascii="Times New Roman" w:hAnsi="Times New Roman" w:cs="Times New Roman"/>
          <w:sz w:val="24"/>
          <w:szCs w:val="24"/>
        </w:rPr>
        <w:t xml:space="preserve"> </w:t>
      </w:r>
    </w:p>
    <w:p w14:paraId="5E70B8FA" w14:textId="714BFED8" w:rsidR="007C4B76" w:rsidRPr="00F471CA" w:rsidRDefault="00CB0007" w:rsidP="00F471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In a study by </w:t>
      </w:r>
      <w:r w:rsidR="00736332">
        <w:rPr>
          <w:rFonts w:ascii="Times New Roman" w:hAnsi="Times New Roman" w:cs="Times New Roman"/>
          <w:sz w:val="24"/>
          <w:szCs w:val="24"/>
          <w:lang w:val="en-US"/>
        </w:rPr>
        <w:t>(</w:t>
      </w:r>
      <w:r w:rsidRPr="001D0A61">
        <w:rPr>
          <w:rFonts w:ascii="Times New Roman" w:hAnsi="Times New Roman" w:cs="Times New Roman"/>
          <w:sz w:val="24"/>
          <w:szCs w:val="24"/>
          <w:lang w:val="en-US"/>
        </w:rPr>
        <w:t xml:space="preserve">Perrier </w:t>
      </w:r>
      <w:r w:rsidRPr="001D0A61">
        <w:rPr>
          <w:rFonts w:ascii="Times New Roman" w:hAnsi="Times New Roman" w:cs="Times New Roman"/>
          <w:i/>
          <w:iCs/>
          <w:sz w:val="24"/>
          <w:szCs w:val="24"/>
          <w:lang w:val="en-US"/>
        </w:rPr>
        <w:t>et al</w:t>
      </w:r>
      <w:r w:rsidRPr="001D0A61">
        <w:rPr>
          <w:rFonts w:ascii="Times New Roman" w:hAnsi="Times New Roman" w:cs="Times New Roman"/>
          <w:sz w:val="24"/>
          <w:szCs w:val="24"/>
          <w:lang w:val="en-US"/>
        </w:rPr>
        <w:t>.</w:t>
      </w:r>
      <w:r w:rsidR="00ED75FA">
        <w:rPr>
          <w:rFonts w:ascii="Times New Roman" w:hAnsi="Times New Roman" w:cs="Times New Roman"/>
          <w:sz w:val="24"/>
          <w:szCs w:val="24"/>
          <w:lang w:val="en-US"/>
        </w:rPr>
        <w:t>2017)</w:t>
      </w:r>
      <w:r>
        <w:rPr>
          <w:rFonts w:ascii="Times New Roman" w:hAnsi="Times New Roman" w:cs="Times New Roman"/>
          <w:sz w:val="24"/>
          <w:szCs w:val="24"/>
          <w:lang w:val="en-US"/>
        </w:rPr>
        <w:t xml:space="preserve"> on Sorghum, the internode length reduced thus reducing stem dry weight. Biochemically, drought enhanced the soluble sugar by reducing the fibrous part (lignin and cellulosic levels</w:t>
      </w:r>
      <w:r w:rsidR="003A199D">
        <w:rPr>
          <w:rFonts w:ascii="Times New Roman" w:hAnsi="Times New Roman" w:cs="Times New Roman"/>
          <w:sz w:val="24"/>
          <w:szCs w:val="24"/>
          <w:lang w:val="en-US"/>
        </w:rPr>
        <w:t>)</w:t>
      </w:r>
      <w:r>
        <w:rPr>
          <w:rFonts w:ascii="Times New Roman" w:hAnsi="Times New Roman" w:cs="Times New Roman"/>
          <w:sz w:val="24"/>
          <w:szCs w:val="24"/>
          <w:lang w:val="en-US"/>
        </w:rPr>
        <w:t>.</w:t>
      </w:r>
    </w:p>
    <w:p w14:paraId="25753001" w14:textId="30A587A1"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7C4B76" w:rsidRPr="00F757AB">
        <w:rPr>
          <w:rFonts w:ascii="Times New Roman" w:hAnsi="Times New Roman" w:cs="Times New Roman"/>
          <w:b/>
          <w:bCs/>
          <w:sz w:val="24"/>
          <w:szCs w:val="24"/>
          <w:lang w:val="en-US"/>
        </w:rPr>
        <w:t>.3 CO</w:t>
      </w:r>
      <w:r w:rsidR="007C4B76" w:rsidRPr="00F757AB">
        <w:rPr>
          <w:rFonts w:ascii="Times New Roman" w:hAnsi="Times New Roman" w:cs="Times New Roman"/>
          <w:b/>
          <w:bCs/>
          <w:sz w:val="24"/>
          <w:szCs w:val="24"/>
          <w:vertAlign w:val="subscript"/>
          <w:lang w:val="en-US"/>
        </w:rPr>
        <w:t xml:space="preserve">2 </w:t>
      </w:r>
      <w:r w:rsidR="007C4B76" w:rsidRPr="00F757AB">
        <w:rPr>
          <w:rFonts w:ascii="Times New Roman" w:hAnsi="Times New Roman" w:cs="Times New Roman"/>
          <w:b/>
          <w:bCs/>
          <w:sz w:val="24"/>
          <w:szCs w:val="24"/>
          <w:lang w:val="en-US"/>
        </w:rPr>
        <w:t>Concentration</w:t>
      </w:r>
    </w:p>
    <w:p w14:paraId="1BBF6065" w14:textId="737526EE" w:rsidR="007C4B76" w:rsidRDefault="007C4B76" w:rsidP="001A4A28">
      <w:pPr>
        <w:spacing w:line="360" w:lineRule="auto"/>
        <w:jc w:val="both"/>
        <w:rPr>
          <w:rFonts w:ascii="Times New Roman" w:hAnsi="Times New Roman" w:cs="Times New Roman"/>
          <w:noProof/>
          <w:sz w:val="24"/>
          <w:szCs w:val="24"/>
        </w:rPr>
      </w:pPr>
      <w:r w:rsidRPr="00F757AB">
        <w:rPr>
          <w:rFonts w:ascii="Times New Roman" w:hAnsi="Times New Roman" w:cs="Times New Roman"/>
          <w:sz w:val="24"/>
          <w:szCs w:val="24"/>
          <w:lang w:val="en-US"/>
        </w:rPr>
        <w:t>The atmospheric concentration of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has exceeded 400 ppm having adverse effect on fodder production. As increased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rises the carbon to nitrogen ratio in plants decreasing nutritional quality as reported by </w:t>
      </w:r>
      <w:commentRangeStart w:id="13"/>
      <w:r w:rsidRPr="00F757AB">
        <w:rPr>
          <w:rFonts w:ascii="Times New Roman" w:hAnsi="Times New Roman" w:cs="Times New Roman"/>
          <w:sz w:val="24"/>
          <w:szCs w:val="24"/>
          <w:lang w:val="en-US"/>
        </w:rPr>
        <w:t>IPCC</w:t>
      </w:r>
      <w:commentRangeEnd w:id="13"/>
      <w:r w:rsidR="005E6EB5">
        <w:rPr>
          <w:rStyle w:val="CommentReference"/>
        </w:rPr>
        <w:commentReference w:id="13"/>
      </w:r>
      <w:r w:rsidRPr="00F757AB">
        <w:rPr>
          <w:rFonts w:ascii="Times New Roman" w:hAnsi="Times New Roman" w:cs="Times New Roman"/>
          <w:sz w:val="24"/>
          <w:szCs w:val="24"/>
          <w:lang w:val="en-US"/>
        </w:rPr>
        <w:t>. High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 declines the crude protein content of fodder thus making it poor quality. Howden </w:t>
      </w:r>
      <w:r w:rsidRPr="00F757AB">
        <w:rPr>
          <w:rFonts w:ascii="Times New Roman" w:hAnsi="Times New Roman" w:cs="Times New Roman"/>
          <w:i/>
          <w:iCs/>
          <w:sz w:val="24"/>
          <w:szCs w:val="24"/>
          <w:lang w:val="en-US"/>
        </w:rPr>
        <w:t>et al</w:t>
      </w:r>
      <w:r w:rsidRPr="00F757AB">
        <w:rPr>
          <w:rFonts w:ascii="Times New Roman" w:hAnsi="Times New Roman" w:cs="Times New Roman"/>
          <w:sz w:val="24"/>
          <w:szCs w:val="24"/>
          <w:lang w:val="en-US"/>
        </w:rPr>
        <w:t>.,</w:t>
      </w:r>
      <w:r w:rsidR="0075029F">
        <w:rPr>
          <w:rFonts w:ascii="Times New Roman" w:hAnsi="Times New Roman" w:cs="Times New Roman"/>
          <w:sz w:val="24"/>
          <w:szCs w:val="24"/>
          <w:lang w:val="en-US"/>
        </w:rPr>
        <w:t xml:space="preserve"> </w:t>
      </w:r>
      <w:r w:rsidR="00066A7F">
        <w:rPr>
          <w:rFonts w:ascii="Times New Roman" w:hAnsi="Times New Roman" w:cs="Times New Roman"/>
          <w:sz w:val="24"/>
          <w:szCs w:val="24"/>
          <w:lang w:val="en-US"/>
        </w:rPr>
        <w:t>(</w:t>
      </w:r>
      <w:r w:rsidRPr="00F757AB">
        <w:rPr>
          <w:rFonts w:ascii="Times New Roman" w:hAnsi="Times New Roman" w:cs="Times New Roman"/>
          <w:sz w:val="24"/>
          <w:szCs w:val="24"/>
          <w:lang w:val="en-US"/>
        </w:rPr>
        <w:t>2008</w:t>
      </w:r>
      <w:r w:rsidR="00066A7F">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reported that rising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and temperature have some beneficial effects on C</w:t>
      </w:r>
      <w:r w:rsidRPr="00F757AB">
        <w:rPr>
          <w:rFonts w:ascii="Times New Roman" w:hAnsi="Times New Roman" w:cs="Times New Roman"/>
          <w:sz w:val="24"/>
          <w:szCs w:val="24"/>
          <w:vertAlign w:val="subscript"/>
          <w:lang w:val="en-US"/>
        </w:rPr>
        <w:t xml:space="preserve">4 </w:t>
      </w:r>
      <w:r w:rsidRPr="00F757AB">
        <w:rPr>
          <w:rFonts w:ascii="Times New Roman" w:hAnsi="Times New Roman" w:cs="Times New Roman"/>
          <w:sz w:val="24"/>
          <w:szCs w:val="24"/>
          <w:lang w:val="en-US"/>
        </w:rPr>
        <w:t>plants.</w:t>
      </w:r>
      <w:r w:rsidRPr="00F757AB">
        <w:rPr>
          <w:rFonts w:ascii="Times New Roman" w:hAnsi="Times New Roman" w:cs="Times New Roman"/>
          <w:noProof/>
          <w:sz w:val="24"/>
          <w:szCs w:val="24"/>
        </w:rPr>
        <w:t xml:space="preserve"> </w:t>
      </w:r>
    </w:p>
    <w:p w14:paraId="70EF03B2" w14:textId="698DED97" w:rsidR="00140EF7" w:rsidRPr="00F757AB" w:rsidRDefault="00140EF7" w:rsidP="001A4A2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Fig 4-</w:t>
      </w:r>
      <w:r w:rsidR="00980521">
        <w:rPr>
          <w:rFonts w:ascii="Times New Roman" w:hAnsi="Times New Roman" w:cs="Times New Roman"/>
          <w:noProof/>
          <w:sz w:val="24"/>
          <w:szCs w:val="24"/>
        </w:rPr>
        <w:t xml:space="preserve"> </w:t>
      </w:r>
      <w:r w:rsidR="00980521" w:rsidRPr="00980521">
        <w:rPr>
          <w:rFonts w:ascii="Times New Roman" w:hAnsi="Times New Roman" w:cs="Times New Roman"/>
          <w:noProof/>
          <w:sz w:val="24"/>
          <w:szCs w:val="24"/>
        </w:rPr>
        <w:t xml:space="preserve">Global atmospheric carbon dioxide concentration compared to annual CO₂ emissions from 1751 to </w:t>
      </w:r>
      <w:commentRangeStart w:id="14"/>
      <w:r w:rsidR="00980521" w:rsidRPr="00980521">
        <w:rPr>
          <w:rFonts w:ascii="Times New Roman" w:hAnsi="Times New Roman" w:cs="Times New Roman"/>
          <w:noProof/>
          <w:sz w:val="24"/>
          <w:szCs w:val="24"/>
        </w:rPr>
        <w:t>2022</w:t>
      </w:r>
      <w:commentRangeEnd w:id="14"/>
      <w:r w:rsidR="00165A9B">
        <w:rPr>
          <w:rStyle w:val="CommentReference"/>
        </w:rPr>
        <w:commentReference w:id="14"/>
      </w:r>
    </w:p>
    <w:p w14:paraId="4BBCC2C6" w14:textId="77777777"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noProof/>
          <w:sz w:val="24"/>
          <w:szCs w:val="24"/>
          <w:lang w:val="en-US"/>
        </w:rPr>
        <w:drawing>
          <wp:inline distT="0" distB="0" distL="0" distR="0" wp14:anchorId="11312555" wp14:editId="51BE850B">
            <wp:extent cx="5731510" cy="2675255"/>
            <wp:effectExtent l="0" t="0" r="2540" b="0"/>
            <wp:docPr id="43498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89811" name=""/>
                    <pic:cNvPicPr/>
                  </pic:nvPicPr>
                  <pic:blipFill rotWithShape="1">
                    <a:blip r:embed="rId15"/>
                    <a:srcRect t="6649"/>
                    <a:stretch/>
                  </pic:blipFill>
                  <pic:spPr bwMode="auto">
                    <a:xfrm>
                      <a:off x="0" y="0"/>
                      <a:ext cx="5731510" cy="2675255"/>
                    </a:xfrm>
                    <a:prstGeom prst="rect">
                      <a:avLst/>
                    </a:prstGeom>
                    <a:ln>
                      <a:noFill/>
                    </a:ln>
                    <a:extLst>
                      <a:ext uri="{53640926-AAD7-44D8-BBD7-CCE9431645EC}">
                        <a14:shadowObscured xmlns:a14="http://schemas.microsoft.com/office/drawing/2010/main"/>
                      </a:ext>
                    </a:extLst>
                  </pic:spPr>
                </pic:pic>
              </a:graphicData>
            </a:graphic>
          </wp:inline>
        </w:drawing>
      </w:r>
    </w:p>
    <w:p w14:paraId="57B2524B" w14:textId="13A3D72A" w:rsidR="007C4B76" w:rsidRPr="00922A12" w:rsidRDefault="007C4B76" w:rsidP="001A4A28">
      <w:pPr>
        <w:spacing w:line="360" w:lineRule="auto"/>
        <w:jc w:val="both"/>
        <w:rPr>
          <w:rFonts w:ascii="Times New Roman" w:hAnsi="Times New Roman" w:cs="Times New Roman"/>
          <w:color w:val="000000" w:themeColor="text1"/>
          <w:sz w:val="24"/>
          <w:szCs w:val="24"/>
        </w:rPr>
      </w:pPr>
      <w:r w:rsidRPr="00F757AB">
        <w:rPr>
          <w:rFonts w:ascii="Times New Roman" w:hAnsi="Times New Roman" w:cs="Times New Roman"/>
          <w:sz w:val="24"/>
          <w:szCs w:val="24"/>
          <w:lang w:val="en-US"/>
        </w:rPr>
        <w:t>Elevated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levels resulted in low nitrogen level in foliage of pasture crops with current N </w:t>
      </w:r>
      <w:commentRangeStart w:id="15"/>
      <w:r w:rsidRPr="00F757AB">
        <w:rPr>
          <w:rFonts w:ascii="Times New Roman" w:hAnsi="Times New Roman" w:cs="Times New Roman"/>
          <w:sz w:val="24"/>
          <w:szCs w:val="24"/>
          <w:lang w:val="en-US"/>
        </w:rPr>
        <w:t>application</w:t>
      </w:r>
      <w:commentRangeEnd w:id="15"/>
      <w:r w:rsidR="00165A9B">
        <w:rPr>
          <w:rStyle w:val="CommentReference"/>
        </w:rPr>
        <w:commentReference w:id="15"/>
      </w:r>
      <w:r w:rsidR="00C06042">
        <w:rPr>
          <w:rFonts w:ascii="Times New Roman" w:hAnsi="Times New Roman" w:cs="Times New Roman"/>
          <w:color w:val="000000" w:themeColor="text1"/>
          <w:sz w:val="24"/>
          <w:szCs w:val="24"/>
          <w:lang w:val="en-US"/>
        </w:rPr>
        <w:t xml:space="preserve"> </w:t>
      </w:r>
      <w:r w:rsidR="00362F3E" w:rsidRPr="00922A12">
        <w:rPr>
          <w:rFonts w:ascii="Times New Roman" w:hAnsi="Times New Roman" w:cs="Times New Roman"/>
          <w:color w:val="000000" w:themeColor="text1"/>
          <w:sz w:val="24"/>
          <w:szCs w:val="24"/>
          <w:lang w:val="en-US"/>
        </w:rPr>
        <w:fldChar w:fldCharType="begin"/>
      </w:r>
      <w:r w:rsidR="00362F3E" w:rsidRPr="00922A12">
        <w:rPr>
          <w:rFonts w:ascii="Times New Roman" w:hAnsi="Times New Roman" w:cs="Times New Roman"/>
          <w:color w:val="000000" w:themeColor="text1"/>
          <w:sz w:val="24"/>
          <w:szCs w:val="24"/>
          <w:lang w:val="en-US"/>
        </w:rPr>
        <w:instrText xml:space="preserve"> ADDIN ZOTERO_ITEM CSL_CITATION {"citationID":"81kcbW2Q","properties":{"formattedCitation":"(Manderscheid et al., 2009)","plainCitation":"(Manderscheid et al., 2009)","noteIndex":0},"citationItems":[{"id":9,"uris":["http://zotero.org/users/local/bYLWcf4Y/items/W5BD2B47"],"itemData":{"id":9,"type":"article-journal","abstract":"The increase in atmospheric CO2 concentration [CO2] has been demonstrated to stimulate growth of C3 crops. Although barley is one of the important cereals of the world, little information exists about the effect of elevated [CO2] on grain yield of this crop, and realistic data from ﬁeld experiments are lacking. Therefore, winter barley was grown within a crop rotation over two rotation cycles (2000 and 2003) at present and elevated [CO2](375 ppm and 550 ppm) and at two levels of nitrogen supply (adequate (N2): 262 kg ha 1 in 1st year and 179 kg ha 1 in 2nd year) and 50% of adequate (N1)). The experiments were carried out in a free air CO2 enrichment (FACE) system in Braunschweig, Germany. The reduction in nitrogen supply decreased seasonal radiation absorption of the green canopy under ambient [CO2] by 23%, while CO2 enrichment had a positive effect under low nitrogen (+8%). Radiation use efﬁciency was increased by CO2 elevation under both N levels (+12%). The CO2 effect on ﬁnal above ground biomass was similar for both nitrogen treatments (N1: +16%; N2: +13%). CO2 enrichment did not affect leaf biomass, but increased ear and stem biomass. In addition, ﬁnal stem dry weight was higher under low (+27%) than under high nitrogen (+13%). Similar ﬁndings were obtained for the amount of stem reserves available during grain ﬁlling. Relative CO2 response of grain yield was independent of nitrogen supply (N1: +13%; N2: +12%). The positive CO2 effect on grain yield was primarily due to a higher grain number, while changes of individual grain weight were small. This corresponds to the ﬁndings that under low nitrogen grain growth was unaffected by CO2 and that under adequate nitrogen the positive effect on grain ﬁlling rate was counterbalanced by shortening of grain ﬁlling duration.","container-title":"Field Crops Research","DOI":"10.1016/j.fcr.2008.08.002","ISSN":"03784290","issue":"3","journalAbbreviation":"Field Crops Research","language":"en","license":"https://www.elsevier.com/tdm/userlicense/1.0/","page":"185-196","source":"DOI.org (Crossref)","title":"Effects of free air carbon dioxide enrichment and nitrogen supply on growth and yield of winter barley cultivated in a crop rotation","volume":"110","author":[{"family":"Manderscheid","given":"Remy"},{"family":"Pacholski","given":"Andreas"},{"family":"Frühauf","given":"Cathleen"},{"family":"Weigel","given":"Hans-Joachim"}],"issued":{"date-parts":[["2009",2]]}}}],"schema":"https://github.com/citation-style-language/schema/raw/master/csl-citation.json"} </w:instrText>
      </w:r>
      <w:r w:rsidR="00362F3E" w:rsidRPr="00922A12">
        <w:rPr>
          <w:rFonts w:ascii="Times New Roman" w:hAnsi="Times New Roman" w:cs="Times New Roman"/>
          <w:color w:val="000000" w:themeColor="text1"/>
          <w:sz w:val="24"/>
          <w:szCs w:val="24"/>
          <w:lang w:val="en-US"/>
        </w:rPr>
        <w:fldChar w:fldCharType="separate"/>
      </w:r>
      <w:r w:rsidR="00362F3E" w:rsidRPr="00922A12">
        <w:rPr>
          <w:rFonts w:ascii="Times New Roman" w:hAnsi="Times New Roman" w:cs="Times New Roman"/>
          <w:color w:val="000000" w:themeColor="text1"/>
          <w:sz w:val="24"/>
        </w:rPr>
        <w:t xml:space="preserve">(Manderscheid </w:t>
      </w:r>
      <w:r w:rsidR="00362F3E" w:rsidRPr="00C06042">
        <w:rPr>
          <w:rFonts w:ascii="Times New Roman" w:hAnsi="Times New Roman" w:cs="Times New Roman"/>
          <w:i/>
          <w:iCs/>
          <w:color w:val="000000" w:themeColor="text1"/>
          <w:sz w:val="24"/>
        </w:rPr>
        <w:t>et al</w:t>
      </w:r>
      <w:r w:rsidR="00362F3E" w:rsidRPr="00922A12">
        <w:rPr>
          <w:rFonts w:ascii="Times New Roman" w:hAnsi="Times New Roman" w:cs="Times New Roman"/>
          <w:color w:val="000000" w:themeColor="text1"/>
          <w:sz w:val="24"/>
        </w:rPr>
        <w:t>., 2009)</w:t>
      </w:r>
      <w:r w:rsidR="00362F3E" w:rsidRPr="00922A12">
        <w:rPr>
          <w:rFonts w:ascii="Times New Roman" w:hAnsi="Times New Roman" w:cs="Times New Roman"/>
          <w:color w:val="000000" w:themeColor="text1"/>
          <w:sz w:val="24"/>
          <w:szCs w:val="24"/>
          <w:lang w:val="en-US"/>
        </w:rPr>
        <w:fldChar w:fldCharType="end"/>
      </w:r>
      <w:r w:rsidR="00F471CA">
        <w:rPr>
          <w:rFonts w:ascii="Times New Roman" w:hAnsi="Times New Roman" w:cs="Times New Roman"/>
          <w:color w:val="000000" w:themeColor="text1"/>
          <w:sz w:val="24"/>
          <w:szCs w:val="24"/>
          <w:lang w:val="en-US"/>
        </w:rPr>
        <w:t xml:space="preserve">. </w:t>
      </w:r>
      <w:r w:rsidRPr="00F757AB">
        <w:rPr>
          <w:rFonts w:ascii="Times New Roman" w:hAnsi="Times New Roman" w:cs="Times New Roman"/>
          <w:sz w:val="24"/>
          <w:szCs w:val="24"/>
        </w:rPr>
        <w:t>Crude fibre and ash content were lowered by CO</w:t>
      </w:r>
      <w:r w:rsidRPr="00F757AB">
        <w:rPr>
          <w:rFonts w:ascii="Times New Roman" w:hAnsi="Times New Roman" w:cs="Times New Roman"/>
          <w:sz w:val="24"/>
          <w:szCs w:val="24"/>
          <w:vertAlign w:val="subscript"/>
        </w:rPr>
        <w:t xml:space="preserve">2 </w:t>
      </w:r>
      <w:r w:rsidRPr="00F757AB">
        <w:rPr>
          <w:rFonts w:ascii="Times New Roman" w:hAnsi="Times New Roman" w:cs="Times New Roman"/>
          <w:sz w:val="24"/>
          <w:szCs w:val="24"/>
        </w:rPr>
        <w:t>enrichment and protein content of plant was decreased with elevated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at the beginning of the growing period and increased at the third and fourth harvest. Calcium to phosphorus ratio was </w:t>
      </w:r>
      <w:r w:rsidRPr="005E6EB5">
        <w:rPr>
          <w:rFonts w:ascii="Times New Roman" w:hAnsi="Times New Roman" w:cs="Times New Roman"/>
          <w:strike/>
          <w:color w:val="EE0000"/>
          <w:sz w:val="24"/>
          <w:szCs w:val="24"/>
        </w:rPr>
        <w:t>enlarged</w:t>
      </w:r>
      <w:r w:rsidRPr="00F757AB">
        <w:rPr>
          <w:rFonts w:ascii="Times New Roman" w:hAnsi="Times New Roman" w:cs="Times New Roman"/>
          <w:sz w:val="24"/>
          <w:szCs w:val="24"/>
        </w:rPr>
        <w:t xml:space="preserve"> </w:t>
      </w:r>
      <w:r w:rsidR="005E6EB5">
        <w:rPr>
          <w:rFonts w:ascii="Times New Roman" w:hAnsi="Times New Roman" w:cs="Times New Roman"/>
          <w:sz w:val="24"/>
          <w:szCs w:val="24"/>
        </w:rPr>
        <w:t xml:space="preserve"> </w:t>
      </w:r>
      <w:r w:rsidR="005E6EB5" w:rsidRPr="005E6EB5">
        <w:rPr>
          <w:rFonts w:ascii="Times New Roman" w:hAnsi="Times New Roman" w:cs="Times New Roman"/>
          <w:sz w:val="24"/>
          <w:szCs w:val="24"/>
          <w:highlight w:val="yellow"/>
        </w:rPr>
        <w:t>also increased</w:t>
      </w:r>
      <w:r w:rsidR="005E6EB5">
        <w:rPr>
          <w:rFonts w:ascii="Times New Roman" w:hAnsi="Times New Roman" w:cs="Times New Roman"/>
          <w:sz w:val="24"/>
          <w:szCs w:val="24"/>
        </w:rPr>
        <w:t xml:space="preserve"> </w:t>
      </w:r>
      <w:r w:rsidRPr="00F757AB">
        <w:rPr>
          <w:rFonts w:ascii="Times New Roman" w:hAnsi="Times New Roman" w:cs="Times New Roman"/>
          <w:sz w:val="24"/>
          <w:szCs w:val="24"/>
        </w:rPr>
        <w:t>because of CO</w:t>
      </w:r>
      <w:r w:rsidRPr="00F757AB">
        <w:rPr>
          <w:rFonts w:ascii="Times New Roman" w:hAnsi="Times New Roman" w:cs="Times New Roman"/>
          <w:sz w:val="24"/>
          <w:szCs w:val="24"/>
          <w:vertAlign w:val="subscript"/>
        </w:rPr>
        <w:t xml:space="preserve">2 </w:t>
      </w:r>
      <w:r w:rsidRPr="00F757AB">
        <w:rPr>
          <w:rFonts w:ascii="Times New Roman" w:hAnsi="Times New Roman" w:cs="Times New Roman"/>
          <w:sz w:val="24"/>
          <w:szCs w:val="24"/>
        </w:rPr>
        <w:t>enrichment</w:t>
      </w:r>
      <w:r w:rsidR="00C06042">
        <w:rPr>
          <w:rFonts w:ascii="Times New Roman" w:hAnsi="Times New Roman" w:cs="Times New Roman"/>
          <w:sz w:val="24"/>
          <w:szCs w:val="24"/>
        </w:rPr>
        <w:t xml:space="preserve"> </w:t>
      </w:r>
      <w:r w:rsidR="00F5241A" w:rsidRPr="00922A12">
        <w:rPr>
          <w:rFonts w:ascii="Times New Roman" w:hAnsi="Times New Roman" w:cs="Times New Roman"/>
          <w:color w:val="000000" w:themeColor="text1"/>
          <w:sz w:val="24"/>
          <w:szCs w:val="24"/>
        </w:rPr>
        <w:fldChar w:fldCharType="begin"/>
      </w:r>
      <w:r w:rsidR="00F5241A" w:rsidRPr="00922A12">
        <w:rPr>
          <w:rFonts w:ascii="Times New Roman" w:hAnsi="Times New Roman" w:cs="Times New Roman"/>
          <w:color w:val="000000" w:themeColor="text1"/>
          <w:sz w:val="24"/>
          <w:szCs w:val="24"/>
        </w:rPr>
        <w:instrText xml:space="preserve"> ADDIN EN.CITE &lt;EndNote&gt;&lt;Cite&gt;&lt;Author&gt;Schenk&lt;/Author&gt;&lt;Year&gt;2008&lt;/Year&gt;&lt;RecNum&gt;89&lt;/RecNum&gt;&lt;DisplayText&gt;(Schenk, Jäger, &amp;amp; Weigel, 2008)&lt;/DisplayText&gt;&lt;record&gt;&lt;rec-number&gt;89&lt;/rec-number&gt;&lt;foreign-keys&gt;&lt;key app="EN" db-id="5zze02adr5a52le5d515f95h9zprx5ewr2z0" timestamp="1759315306"&gt;89&lt;/key&gt;&lt;/foreign-keys&gt;&lt;ref-type name="Journal Article"&gt;17&lt;/ref-type&gt;&lt;contributors&gt;&lt;authors&gt;&lt;author&gt;Schenk, U.&lt;/author&gt;&lt;author&gt;Jäger, H. ‐J&lt;/author&gt;&lt;author&gt;Weigel, H. ‐J&lt;/author&gt;&lt;/authors&gt;&lt;/contributors&gt;&lt;titles&gt;&lt;title&gt;The response of perennial ryegrass/white clover mini‐swards to elevated atmospheric CO2 concentrations: effects on yield and fodder quality&lt;/title&gt;&lt;secondary-title&gt;Grass and Forage Science&lt;/secondary-title&gt;&lt;/titles&gt;&lt;periodical&gt;&lt;full-title&gt;Grass and Forage Science&lt;/full-title&gt;&lt;/periodical&gt;&lt;pages&gt;232-241&lt;/pages&gt;&lt;volume&gt;52&lt;/volume&gt;&lt;number&gt;3&lt;/number&gt;&lt;section&gt;232&lt;/section&gt;&lt;dates&gt;&lt;year&gt;2008&lt;/year&gt;&lt;/dates&gt;&lt;isbn&gt;0142-5242&amp;#xD;1365-2494&lt;/isbn&gt;&lt;urls&gt;&lt;/urls&gt;&lt;electronic-resource-num&gt;10.1111/j.1365-2494.1997.tb02353.x&lt;/electronic-resource-num&gt;&lt;/record&gt;&lt;/Cite&gt;&lt;/EndNote&gt;</w:instrText>
      </w:r>
      <w:r w:rsidR="00F5241A" w:rsidRPr="00922A12">
        <w:rPr>
          <w:rFonts w:ascii="Times New Roman" w:hAnsi="Times New Roman" w:cs="Times New Roman"/>
          <w:color w:val="000000" w:themeColor="text1"/>
          <w:sz w:val="24"/>
          <w:szCs w:val="24"/>
        </w:rPr>
        <w:fldChar w:fldCharType="separate"/>
      </w:r>
      <w:r w:rsidR="00F5241A" w:rsidRPr="00922A12">
        <w:rPr>
          <w:rFonts w:ascii="Times New Roman" w:hAnsi="Times New Roman" w:cs="Times New Roman"/>
          <w:noProof/>
          <w:color w:val="000000" w:themeColor="text1"/>
          <w:sz w:val="24"/>
          <w:szCs w:val="24"/>
        </w:rPr>
        <w:t>(Schenk</w:t>
      </w:r>
      <w:r w:rsidR="00C06042">
        <w:rPr>
          <w:rFonts w:ascii="Times New Roman" w:hAnsi="Times New Roman" w:cs="Times New Roman"/>
          <w:noProof/>
          <w:color w:val="000000" w:themeColor="text1"/>
          <w:sz w:val="24"/>
          <w:szCs w:val="24"/>
        </w:rPr>
        <w:t xml:space="preserve"> </w:t>
      </w:r>
      <w:r w:rsidR="00C06042">
        <w:rPr>
          <w:rFonts w:ascii="Times New Roman" w:hAnsi="Times New Roman" w:cs="Times New Roman"/>
          <w:i/>
          <w:iCs/>
          <w:noProof/>
          <w:color w:val="000000" w:themeColor="text1"/>
          <w:sz w:val="24"/>
          <w:szCs w:val="24"/>
        </w:rPr>
        <w:t>et al.</w:t>
      </w:r>
      <w:r w:rsidR="00F5241A" w:rsidRPr="00922A12">
        <w:rPr>
          <w:rFonts w:ascii="Times New Roman" w:hAnsi="Times New Roman" w:cs="Times New Roman"/>
          <w:noProof/>
          <w:color w:val="000000" w:themeColor="text1"/>
          <w:sz w:val="24"/>
          <w:szCs w:val="24"/>
        </w:rPr>
        <w:t>, 2008)</w:t>
      </w:r>
      <w:r w:rsidR="00F5241A" w:rsidRPr="00922A12">
        <w:rPr>
          <w:rFonts w:ascii="Times New Roman" w:hAnsi="Times New Roman" w:cs="Times New Roman"/>
          <w:color w:val="000000" w:themeColor="text1"/>
          <w:sz w:val="24"/>
          <w:szCs w:val="24"/>
        </w:rPr>
        <w:fldChar w:fldCharType="end"/>
      </w:r>
      <w:r w:rsidR="00C06042">
        <w:rPr>
          <w:rFonts w:ascii="Times New Roman" w:hAnsi="Times New Roman" w:cs="Times New Roman"/>
          <w:color w:val="000000" w:themeColor="text1"/>
          <w:sz w:val="24"/>
          <w:szCs w:val="24"/>
        </w:rPr>
        <w:t>.</w:t>
      </w:r>
    </w:p>
    <w:p w14:paraId="6F0BDFE2" w14:textId="2699870D" w:rsidR="007C4B76" w:rsidRPr="0049539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7C4B76" w:rsidRPr="00495397">
        <w:rPr>
          <w:rFonts w:ascii="Times New Roman" w:hAnsi="Times New Roman" w:cs="Times New Roman"/>
          <w:b/>
          <w:bCs/>
          <w:sz w:val="28"/>
          <w:szCs w:val="28"/>
        </w:rPr>
        <w:t xml:space="preserve">.0 Impact on Fodder </w:t>
      </w:r>
      <w:commentRangeStart w:id="16"/>
      <w:r w:rsidR="007C4B76" w:rsidRPr="00495397">
        <w:rPr>
          <w:rFonts w:ascii="Times New Roman" w:hAnsi="Times New Roman" w:cs="Times New Roman"/>
          <w:b/>
          <w:bCs/>
          <w:sz w:val="28"/>
          <w:szCs w:val="28"/>
        </w:rPr>
        <w:t>Quality</w:t>
      </w:r>
      <w:commentRangeEnd w:id="16"/>
      <w:r w:rsidR="00165A9B">
        <w:rPr>
          <w:rStyle w:val="CommentReference"/>
        </w:rPr>
        <w:commentReference w:id="16"/>
      </w:r>
    </w:p>
    <w:p w14:paraId="721F7D17" w14:textId="00281B81" w:rsidR="00F471CA" w:rsidRDefault="007C4B76"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Climate </w:t>
      </w:r>
      <w:r w:rsidRPr="00165A9B">
        <w:rPr>
          <w:rFonts w:ascii="Times New Roman" w:hAnsi="Times New Roman" w:cs="Times New Roman"/>
          <w:strike/>
          <w:color w:val="EE0000"/>
          <w:sz w:val="24"/>
          <w:szCs w:val="24"/>
        </w:rPr>
        <w:t>C</w:t>
      </w:r>
      <w:r w:rsidR="00165A9B">
        <w:rPr>
          <w:rFonts w:ascii="Times New Roman" w:hAnsi="Times New Roman" w:cs="Times New Roman"/>
          <w:sz w:val="24"/>
          <w:szCs w:val="24"/>
        </w:rPr>
        <w:t xml:space="preserve"> </w:t>
      </w:r>
      <w:r w:rsidR="00165A9B" w:rsidRPr="00165A9B">
        <w:rPr>
          <w:rFonts w:ascii="Times New Roman" w:hAnsi="Times New Roman" w:cs="Times New Roman"/>
          <w:sz w:val="24"/>
          <w:szCs w:val="24"/>
          <w:highlight w:val="yellow"/>
        </w:rPr>
        <w:t>c</w:t>
      </w:r>
      <w:r w:rsidRPr="00F757AB">
        <w:rPr>
          <w:rFonts w:ascii="Times New Roman" w:hAnsi="Times New Roman" w:cs="Times New Roman"/>
          <w:sz w:val="24"/>
          <w:szCs w:val="24"/>
        </w:rPr>
        <w:t>hange is Major threat to animal productivity as it decreases the fodder quality.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levels </w:t>
      </w:r>
      <w:r w:rsidR="008E2F50" w:rsidRPr="00F757AB">
        <w:rPr>
          <w:rFonts w:ascii="Times New Roman" w:hAnsi="Times New Roman" w:cs="Times New Roman"/>
          <w:sz w:val="24"/>
          <w:szCs w:val="24"/>
        </w:rPr>
        <w:t>are</w:t>
      </w:r>
      <w:r w:rsidRPr="00F757AB">
        <w:rPr>
          <w:rFonts w:ascii="Times New Roman" w:hAnsi="Times New Roman" w:cs="Times New Roman"/>
          <w:sz w:val="24"/>
          <w:szCs w:val="24"/>
        </w:rPr>
        <w:t xml:space="preserve"> responsible for lower protein content and more carbohydrate content in forage thus reducing the nutritional quality of forage. Plants are continuously being suffered </w:t>
      </w:r>
      <w:r w:rsidRPr="00F757AB">
        <w:rPr>
          <w:rFonts w:ascii="Times New Roman" w:hAnsi="Times New Roman" w:cs="Times New Roman"/>
          <w:sz w:val="24"/>
          <w:szCs w:val="24"/>
        </w:rPr>
        <w:lastRenderedPageBreak/>
        <w:t xml:space="preserve">by plethora of stresses due to climate change, and can protect themselves </w:t>
      </w:r>
      <w:r w:rsidRPr="00165A9B">
        <w:rPr>
          <w:rFonts w:ascii="Times New Roman" w:hAnsi="Times New Roman" w:cs="Times New Roman"/>
          <w:strike/>
          <w:color w:val="EE0000"/>
          <w:sz w:val="24"/>
          <w:szCs w:val="24"/>
        </w:rPr>
        <w:t>for</w:t>
      </w:r>
      <w:r w:rsidRPr="00F757AB">
        <w:rPr>
          <w:rFonts w:ascii="Times New Roman" w:hAnsi="Times New Roman" w:cs="Times New Roman"/>
          <w:sz w:val="24"/>
          <w:szCs w:val="24"/>
        </w:rPr>
        <w:t xml:space="preserve"> </w:t>
      </w:r>
      <w:r w:rsidR="00165A9B" w:rsidRPr="00165A9B">
        <w:rPr>
          <w:rFonts w:ascii="Times New Roman" w:hAnsi="Times New Roman" w:cs="Times New Roman"/>
          <w:sz w:val="24"/>
          <w:szCs w:val="24"/>
          <w:highlight w:val="yellow"/>
        </w:rPr>
        <w:t>to</w:t>
      </w:r>
      <w:r w:rsidR="00165A9B">
        <w:rPr>
          <w:rFonts w:ascii="Times New Roman" w:hAnsi="Times New Roman" w:cs="Times New Roman"/>
          <w:sz w:val="24"/>
          <w:szCs w:val="24"/>
        </w:rPr>
        <w:t xml:space="preserve"> </w:t>
      </w:r>
      <w:r w:rsidRPr="00F757AB">
        <w:rPr>
          <w:rFonts w:ascii="Times New Roman" w:hAnsi="Times New Roman" w:cs="Times New Roman"/>
          <w:sz w:val="24"/>
          <w:szCs w:val="24"/>
        </w:rPr>
        <w:t>some extent at the cost of quality, by synthesising secondary metabolites. For instance,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resulted in lower concentration of micronutrients like zinc and iron in some plants </w:t>
      </w:r>
      <w:r w:rsidR="00643AA2">
        <w:rPr>
          <w:rFonts w:ascii="Times New Roman" w:hAnsi="Times New Roman" w:cs="Times New Roman"/>
          <w:sz w:val="24"/>
          <w:szCs w:val="24"/>
        </w:rPr>
        <w:t xml:space="preserve"> </w: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 </w:instrTex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EN.CITE.DATA </w:instrText>
      </w:r>
      <w:r w:rsidR="00643AA2">
        <w:rPr>
          <w:rFonts w:ascii="Times New Roman" w:hAnsi="Times New Roman" w:cs="Times New Roman"/>
          <w:sz w:val="24"/>
          <w:szCs w:val="24"/>
        </w:rPr>
      </w:r>
      <w:r w:rsidR="00643AA2">
        <w:rPr>
          <w:rFonts w:ascii="Times New Roman" w:hAnsi="Times New Roman" w:cs="Times New Roman"/>
          <w:sz w:val="24"/>
          <w:szCs w:val="24"/>
        </w:rPr>
        <w:fldChar w:fldCharType="end"/>
      </w:r>
      <w:r w:rsidR="00643AA2">
        <w:rPr>
          <w:rFonts w:ascii="Times New Roman" w:hAnsi="Times New Roman" w:cs="Times New Roman"/>
          <w:sz w:val="24"/>
          <w:szCs w:val="24"/>
        </w:rPr>
      </w:r>
      <w:r w:rsidR="00643AA2">
        <w:rPr>
          <w:rFonts w:ascii="Times New Roman" w:hAnsi="Times New Roman" w:cs="Times New Roman"/>
          <w:sz w:val="24"/>
          <w:szCs w:val="24"/>
        </w:rPr>
        <w:fldChar w:fldCharType="separate"/>
      </w:r>
      <w:r w:rsidR="00643AA2">
        <w:rPr>
          <w:rFonts w:ascii="Times New Roman" w:hAnsi="Times New Roman" w:cs="Times New Roman"/>
          <w:noProof/>
          <w:sz w:val="24"/>
          <w:szCs w:val="24"/>
        </w:rPr>
        <w:t xml:space="preserve">(Myers </w:t>
      </w:r>
      <w:r w:rsidR="00643AA2" w:rsidRPr="00C06042">
        <w:rPr>
          <w:rFonts w:ascii="Times New Roman" w:hAnsi="Times New Roman" w:cs="Times New Roman"/>
          <w:i/>
          <w:iCs/>
          <w:noProof/>
          <w:sz w:val="24"/>
          <w:szCs w:val="24"/>
        </w:rPr>
        <w:t>et al</w:t>
      </w:r>
      <w:r w:rsidR="00643AA2">
        <w:rPr>
          <w:rFonts w:ascii="Times New Roman" w:hAnsi="Times New Roman" w:cs="Times New Roman"/>
          <w:noProof/>
          <w:sz w:val="24"/>
          <w:szCs w:val="24"/>
        </w:rPr>
        <w:t>., 2014)</w:t>
      </w:r>
      <w:r w:rsidR="00643AA2">
        <w:rPr>
          <w:rFonts w:ascii="Times New Roman" w:hAnsi="Times New Roman" w:cs="Times New Roman"/>
          <w:sz w:val="24"/>
          <w:szCs w:val="24"/>
        </w:rPr>
        <w:fldChar w:fldCharType="end"/>
      </w:r>
      <w:r w:rsidR="00114F8C">
        <w:rPr>
          <w:rFonts w:ascii="Times New Roman" w:hAnsi="Times New Roman" w:cs="Times New Roman"/>
          <w:sz w:val="24"/>
          <w:szCs w:val="24"/>
        </w:rPr>
        <w:t>.</w:t>
      </w:r>
      <w:r w:rsidRPr="00F757AB">
        <w:rPr>
          <w:rFonts w:ascii="Times New Roman" w:hAnsi="Times New Roman" w:cs="Times New Roman"/>
          <w:sz w:val="24"/>
          <w:szCs w:val="24"/>
        </w:rPr>
        <w:t xml:space="preserve"> </w:t>
      </w:r>
      <w:r w:rsidR="008E2F50" w:rsidRPr="00F757AB">
        <w:rPr>
          <w:rFonts w:ascii="Times New Roman" w:hAnsi="Times New Roman" w:cs="Times New Roman"/>
          <w:sz w:val="24"/>
          <w:szCs w:val="24"/>
        </w:rPr>
        <w:t>Thus,</w:t>
      </w:r>
      <w:r w:rsidRPr="00F757AB">
        <w:rPr>
          <w:rFonts w:ascii="Times New Roman" w:hAnsi="Times New Roman" w:cs="Times New Roman"/>
          <w:sz w:val="24"/>
          <w:szCs w:val="24"/>
        </w:rPr>
        <w:t xml:space="preserve"> climate change limits the nutritional value of forages, potentially decreasing the digestibility. Moreover, water stress caused by drought and erratic rainfall patterns affect nutrient uptake and assimilation </w:t>
      </w:r>
      <w:proofErr w:type="gramStart"/>
      <w:r w:rsidRPr="00165A9B">
        <w:rPr>
          <w:rFonts w:ascii="Times New Roman" w:hAnsi="Times New Roman" w:cs="Times New Roman"/>
          <w:strike/>
          <w:color w:val="EE0000"/>
          <w:sz w:val="24"/>
          <w:szCs w:val="24"/>
        </w:rPr>
        <w:t>thus</w:t>
      </w:r>
      <w:r w:rsidR="00165A9B">
        <w:rPr>
          <w:rFonts w:ascii="Times New Roman" w:hAnsi="Times New Roman" w:cs="Times New Roman"/>
          <w:strike/>
          <w:color w:val="EE0000"/>
          <w:sz w:val="24"/>
          <w:szCs w:val="24"/>
        </w:rPr>
        <w:t xml:space="preserve"> </w:t>
      </w:r>
      <w:r w:rsidR="00165A9B" w:rsidRPr="00165A9B">
        <w:rPr>
          <w:rFonts w:ascii="Times New Roman" w:hAnsi="Times New Roman" w:cs="Times New Roman"/>
          <w:sz w:val="24"/>
          <w:szCs w:val="24"/>
          <w:highlight w:val="yellow"/>
        </w:rPr>
        <w:t>,</w:t>
      </w:r>
      <w:proofErr w:type="gramEnd"/>
      <w:r w:rsidR="00165A9B">
        <w:rPr>
          <w:rFonts w:ascii="Times New Roman" w:hAnsi="Times New Roman" w:cs="Times New Roman"/>
          <w:sz w:val="24"/>
          <w:szCs w:val="24"/>
        </w:rPr>
        <w:t xml:space="preserve"> </w:t>
      </w:r>
      <w:r w:rsidRPr="00F757AB">
        <w:rPr>
          <w:rFonts w:ascii="Times New Roman" w:hAnsi="Times New Roman" w:cs="Times New Roman"/>
          <w:sz w:val="24"/>
          <w:szCs w:val="24"/>
        </w:rPr>
        <w:t xml:space="preserve">leading to lower biomass </w:t>
      </w:r>
      <w:proofErr w:type="gramStart"/>
      <w:r w:rsidRPr="00165A9B">
        <w:rPr>
          <w:rFonts w:ascii="Times New Roman" w:hAnsi="Times New Roman" w:cs="Times New Roman"/>
          <w:strike/>
          <w:color w:val="EE0000"/>
          <w:sz w:val="24"/>
          <w:szCs w:val="24"/>
        </w:rPr>
        <w:t>of</w:t>
      </w:r>
      <w:r w:rsidRPr="00F757AB">
        <w:rPr>
          <w:rFonts w:ascii="Times New Roman" w:hAnsi="Times New Roman" w:cs="Times New Roman"/>
          <w:sz w:val="24"/>
          <w:szCs w:val="24"/>
        </w:rPr>
        <w:t xml:space="preserve"> </w:t>
      </w:r>
      <w:r w:rsidR="00165A9B">
        <w:rPr>
          <w:rFonts w:ascii="Times New Roman" w:hAnsi="Times New Roman" w:cs="Times New Roman"/>
          <w:sz w:val="24"/>
          <w:szCs w:val="24"/>
        </w:rPr>
        <w:t xml:space="preserve"> </w:t>
      </w:r>
      <w:r w:rsidR="00165A9B" w:rsidRPr="00165A9B">
        <w:rPr>
          <w:rFonts w:ascii="Times New Roman" w:hAnsi="Times New Roman" w:cs="Times New Roman"/>
          <w:sz w:val="24"/>
          <w:szCs w:val="24"/>
          <w:highlight w:val="yellow"/>
        </w:rPr>
        <w:t>with</w:t>
      </w:r>
      <w:proofErr w:type="gramEnd"/>
      <w:r w:rsidR="00165A9B">
        <w:rPr>
          <w:rFonts w:ascii="Times New Roman" w:hAnsi="Times New Roman" w:cs="Times New Roman"/>
          <w:sz w:val="24"/>
          <w:szCs w:val="24"/>
        </w:rPr>
        <w:t xml:space="preserve"> </w:t>
      </w:r>
      <w:r w:rsidRPr="00F757AB">
        <w:rPr>
          <w:rFonts w:ascii="Times New Roman" w:hAnsi="Times New Roman" w:cs="Times New Roman"/>
          <w:sz w:val="24"/>
          <w:szCs w:val="24"/>
        </w:rPr>
        <w:t>low</w:t>
      </w:r>
      <w:r w:rsidR="00165A9B" w:rsidRPr="00165A9B">
        <w:rPr>
          <w:rFonts w:ascii="Times New Roman" w:hAnsi="Times New Roman" w:cs="Times New Roman"/>
          <w:sz w:val="24"/>
          <w:szCs w:val="24"/>
          <w:highlight w:val="yellow"/>
        </w:rPr>
        <w:t>er</w:t>
      </w:r>
      <w:r w:rsidRPr="00F757AB">
        <w:rPr>
          <w:rFonts w:ascii="Times New Roman" w:hAnsi="Times New Roman" w:cs="Times New Roman"/>
          <w:sz w:val="24"/>
          <w:szCs w:val="24"/>
        </w:rPr>
        <w:t xml:space="preserve"> nutrient density.</w:t>
      </w:r>
    </w:p>
    <w:p w14:paraId="40D64989" w14:textId="794661BD" w:rsidR="007C4B76" w:rsidRPr="00F757AB" w:rsidRDefault="007C4B7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Sometimes </w:t>
      </w:r>
      <w:r w:rsidRPr="00165A9B">
        <w:rPr>
          <w:rFonts w:ascii="Times New Roman" w:hAnsi="Times New Roman" w:cs="Times New Roman"/>
          <w:strike/>
          <w:color w:val="EE0000"/>
          <w:sz w:val="24"/>
          <w:szCs w:val="24"/>
        </w:rPr>
        <w:t>plenty</w:t>
      </w:r>
      <w:r w:rsidRPr="00F757AB">
        <w:rPr>
          <w:rFonts w:ascii="Times New Roman" w:hAnsi="Times New Roman" w:cs="Times New Roman"/>
          <w:sz w:val="24"/>
          <w:szCs w:val="24"/>
        </w:rPr>
        <w:t xml:space="preserve"> </w:t>
      </w:r>
      <w:r w:rsidR="00165A9B" w:rsidRPr="00165A9B">
        <w:rPr>
          <w:rFonts w:ascii="Times New Roman" w:hAnsi="Times New Roman" w:cs="Times New Roman"/>
          <w:sz w:val="24"/>
          <w:szCs w:val="24"/>
          <w:highlight w:val="yellow"/>
        </w:rPr>
        <w:t>excess</w:t>
      </w:r>
      <w:r w:rsidR="00165A9B">
        <w:rPr>
          <w:rFonts w:ascii="Times New Roman" w:hAnsi="Times New Roman" w:cs="Times New Roman"/>
          <w:sz w:val="24"/>
          <w:szCs w:val="24"/>
        </w:rPr>
        <w:t xml:space="preserve"> </w:t>
      </w:r>
      <w:r w:rsidRPr="00165A9B">
        <w:rPr>
          <w:rFonts w:ascii="Times New Roman" w:hAnsi="Times New Roman" w:cs="Times New Roman"/>
          <w:strike/>
          <w:color w:val="EE0000"/>
          <w:sz w:val="24"/>
          <w:szCs w:val="24"/>
        </w:rPr>
        <w:t>of</w:t>
      </w:r>
      <w:r w:rsidRPr="00F757AB">
        <w:rPr>
          <w:rFonts w:ascii="Times New Roman" w:hAnsi="Times New Roman" w:cs="Times New Roman"/>
          <w:sz w:val="24"/>
          <w:szCs w:val="24"/>
        </w:rPr>
        <w:t xml:space="preserve"> rainfall occurs in </w:t>
      </w:r>
      <w:r w:rsidRPr="00165A9B">
        <w:rPr>
          <w:rFonts w:ascii="Times New Roman" w:hAnsi="Times New Roman" w:cs="Times New Roman"/>
          <w:strike/>
          <w:color w:val="EE0000"/>
          <w:sz w:val="24"/>
          <w:szCs w:val="24"/>
        </w:rPr>
        <w:t>too</w:t>
      </w:r>
      <w:r w:rsidRPr="00F757AB">
        <w:rPr>
          <w:rFonts w:ascii="Times New Roman" w:hAnsi="Times New Roman" w:cs="Times New Roman"/>
          <w:sz w:val="24"/>
          <w:szCs w:val="24"/>
        </w:rPr>
        <w:t xml:space="preserve"> short period of time increasing chances of disease and pest incidence, thus hampering quantity and quality</w:t>
      </w:r>
      <w:r w:rsidR="00556276">
        <w:rPr>
          <w:rFonts w:ascii="Times New Roman" w:hAnsi="Times New Roman" w:cs="Times New Roman"/>
          <w:sz w:val="24"/>
          <w:szCs w:val="24"/>
        </w:rPr>
        <w:t xml:space="preserve"> </w:t>
      </w:r>
      <w:r w:rsidR="00556276" w:rsidRPr="00556276">
        <w:rPr>
          <w:rFonts w:ascii="Times New Roman" w:hAnsi="Times New Roman" w:cs="Times New Roman"/>
          <w:sz w:val="24"/>
          <w:szCs w:val="24"/>
          <w:highlight w:val="yellow"/>
        </w:rPr>
        <w:t>of crops</w:t>
      </w:r>
      <w:r w:rsidRPr="00F757AB">
        <w:rPr>
          <w:rFonts w:ascii="Times New Roman" w:hAnsi="Times New Roman" w:cs="Times New Roman"/>
          <w:sz w:val="24"/>
          <w:szCs w:val="24"/>
        </w:rPr>
        <w:t xml:space="preserve">. Heat stress can alter plant metabolism, reducing leaf area, stomata closure resulting in low photosynthetic rate, and reducing the digestibility of fodder crops. Generally reproductive stages are more susceptible to these stresses than vegetative stage thus </w:t>
      </w:r>
      <w:r w:rsidRPr="00556276">
        <w:rPr>
          <w:rFonts w:ascii="Times New Roman" w:hAnsi="Times New Roman" w:cs="Times New Roman"/>
          <w:strike/>
          <w:color w:val="EE0000"/>
          <w:sz w:val="24"/>
          <w:szCs w:val="24"/>
        </w:rPr>
        <w:t>hampering</w:t>
      </w:r>
      <w:r w:rsidRPr="00F757AB">
        <w:rPr>
          <w:rFonts w:ascii="Times New Roman" w:hAnsi="Times New Roman" w:cs="Times New Roman"/>
          <w:sz w:val="24"/>
          <w:szCs w:val="24"/>
        </w:rPr>
        <w:t xml:space="preserve"> </w:t>
      </w:r>
      <w:r w:rsidR="00556276" w:rsidRPr="00556276">
        <w:rPr>
          <w:rFonts w:ascii="Times New Roman" w:hAnsi="Times New Roman" w:cs="Times New Roman"/>
          <w:sz w:val="24"/>
          <w:szCs w:val="24"/>
          <w:highlight w:val="yellow"/>
        </w:rPr>
        <w:t>hindering</w:t>
      </w:r>
      <w:r w:rsidR="00556276">
        <w:rPr>
          <w:rFonts w:ascii="Times New Roman" w:hAnsi="Times New Roman" w:cs="Times New Roman"/>
          <w:sz w:val="24"/>
          <w:szCs w:val="24"/>
        </w:rPr>
        <w:t xml:space="preserve"> </w:t>
      </w:r>
      <w:r w:rsidRPr="00F757AB">
        <w:rPr>
          <w:rFonts w:ascii="Times New Roman" w:hAnsi="Times New Roman" w:cs="Times New Roman"/>
          <w:sz w:val="24"/>
          <w:szCs w:val="24"/>
        </w:rPr>
        <w:t xml:space="preserve">sustainable seed production. Increasing extremities are increasing the chances of pest and disease affecting forage palatability and digestibility. Moreover, degraded soil under changing climatic conditions </w:t>
      </w:r>
      <w:proofErr w:type="gramStart"/>
      <w:r w:rsidRPr="00F757AB">
        <w:rPr>
          <w:rFonts w:ascii="Times New Roman" w:hAnsi="Times New Roman" w:cs="Times New Roman"/>
          <w:sz w:val="24"/>
          <w:szCs w:val="24"/>
        </w:rPr>
        <w:t>are</w:t>
      </w:r>
      <w:proofErr w:type="gramEnd"/>
      <w:r w:rsidRPr="00F757AB">
        <w:rPr>
          <w:rFonts w:ascii="Times New Roman" w:hAnsi="Times New Roman" w:cs="Times New Roman"/>
          <w:sz w:val="24"/>
          <w:szCs w:val="24"/>
        </w:rPr>
        <w:t xml:space="preserve"> unable to nourish the crops with proper nutrients like nitrogen, phosphorus and </w:t>
      </w:r>
      <w:commentRangeStart w:id="17"/>
      <w:r w:rsidRPr="00F757AB">
        <w:rPr>
          <w:rFonts w:ascii="Times New Roman" w:hAnsi="Times New Roman" w:cs="Times New Roman"/>
          <w:sz w:val="24"/>
          <w:szCs w:val="24"/>
        </w:rPr>
        <w:t>calcium</w:t>
      </w:r>
      <w:commentRangeEnd w:id="17"/>
      <w:r w:rsidR="00556276">
        <w:rPr>
          <w:rStyle w:val="CommentReference"/>
        </w:rPr>
        <w:commentReference w:id="17"/>
      </w:r>
      <w:r w:rsidRPr="00F757AB">
        <w:rPr>
          <w:rFonts w:ascii="Times New Roman" w:hAnsi="Times New Roman" w:cs="Times New Roman"/>
          <w:sz w:val="24"/>
          <w:szCs w:val="24"/>
        </w:rPr>
        <w:t xml:space="preserve">. </w:t>
      </w:r>
    </w:p>
    <w:p w14:paraId="53DD8D8E" w14:textId="75743470" w:rsidR="00301A54" w:rsidRPr="009E7BAC" w:rsidRDefault="00D30C9B"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9E7BAC">
        <w:rPr>
          <w:rFonts w:ascii="Times New Roman" w:hAnsi="Times New Roman" w:cs="Times New Roman"/>
          <w:b/>
          <w:bCs/>
          <w:sz w:val="28"/>
          <w:szCs w:val="28"/>
        </w:rPr>
        <w:t xml:space="preserve">.0 </w:t>
      </w:r>
      <w:r w:rsidR="00BF5CA3" w:rsidRPr="009E7BAC">
        <w:rPr>
          <w:rFonts w:ascii="Times New Roman" w:hAnsi="Times New Roman" w:cs="Times New Roman"/>
          <w:b/>
          <w:bCs/>
          <w:sz w:val="28"/>
          <w:szCs w:val="28"/>
        </w:rPr>
        <w:t xml:space="preserve">Role of </w:t>
      </w:r>
      <w:proofErr w:type="spellStart"/>
      <w:r w:rsidR="00BF5CA3" w:rsidRPr="009E7BAC">
        <w:rPr>
          <w:rFonts w:ascii="Times New Roman" w:hAnsi="Times New Roman" w:cs="Times New Roman"/>
          <w:b/>
          <w:bCs/>
          <w:sz w:val="28"/>
          <w:szCs w:val="28"/>
        </w:rPr>
        <w:t>Agro</w:t>
      </w:r>
      <w:proofErr w:type="spellEnd"/>
      <w:r w:rsidR="00BF5CA3" w:rsidRPr="009E7BAC">
        <w:rPr>
          <w:rFonts w:ascii="Times New Roman" w:hAnsi="Times New Roman" w:cs="Times New Roman"/>
          <w:b/>
          <w:bCs/>
          <w:sz w:val="28"/>
          <w:szCs w:val="28"/>
        </w:rPr>
        <w:t xml:space="preserve">-interventions </w:t>
      </w:r>
    </w:p>
    <w:p w14:paraId="7BE8BD1C" w14:textId="67CAAD3F" w:rsidR="000F2E09" w:rsidRPr="00F757AB" w:rsidRDefault="001F5FB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The crop residue (straw) and cultivated green fodder are the two major sources of fodders and the area under cultivate fodder is only 8.3 million hectares with an inadequate average annual production of about 462 million tonnes (</w:t>
      </w:r>
      <w:r w:rsidR="00011D81">
        <w:rPr>
          <w:rFonts w:ascii="Times New Roman" w:hAnsi="Times New Roman" w:cs="Times New Roman"/>
          <w:sz w:val="24"/>
          <w:szCs w:val="24"/>
        </w:rPr>
        <w:t>Bilbao</w:t>
      </w:r>
      <w:r w:rsidR="00556276" w:rsidRPr="00556276">
        <w:rPr>
          <w:rFonts w:ascii="Times New Roman" w:hAnsi="Times New Roman" w:cs="Times New Roman"/>
          <w:sz w:val="24"/>
          <w:szCs w:val="24"/>
          <w:highlight w:val="yellow"/>
        </w:rPr>
        <w:t>,</w:t>
      </w:r>
      <w:r w:rsidR="00556276">
        <w:rPr>
          <w:rFonts w:ascii="Times New Roman" w:hAnsi="Times New Roman" w:cs="Times New Roman"/>
          <w:sz w:val="24"/>
          <w:szCs w:val="24"/>
        </w:rPr>
        <w:t xml:space="preserve"> </w:t>
      </w:r>
      <w:r w:rsidRPr="00F757AB">
        <w:rPr>
          <w:rFonts w:ascii="Times New Roman" w:hAnsi="Times New Roman" w:cs="Times New Roman"/>
          <w:sz w:val="24"/>
          <w:szCs w:val="24"/>
        </w:rPr>
        <w:t>2013).</w:t>
      </w:r>
      <w:r w:rsidR="00F471CA">
        <w:rPr>
          <w:rFonts w:ascii="Times New Roman" w:hAnsi="Times New Roman" w:cs="Times New Roman"/>
          <w:sz w:val="24"/>
          <w:szCs w:val="24"/>
        </w:rPr>
        <w:t xml:space="preserve"> </w:t>
      </w:r>
      <w:r w:rsidR="00BB57B9" w:rsidRPr="00F757AB">
        <w:rPr>
          <w:rFonts w:ascii="Times New Roman" w:hAnsi="Times New Roman" w:cs="Times New Roman"/>
          <w:sz w:val="24"/>
          <w:szCs w:val="24"/>
        </w:rPr>
        <w:t xml:space="preserve">This forces us to look for various </w:t>
      </w:r>
      <w:proofErr w:type="spellStart"/>
      <w:r w:rsidR="00BB57B9" w:rsidRPr="00F757AB">
        <w:rPr>
          <w:rFonts w:ascii="Times New Roman" w:hAnsi="Times New Roman" w:cs="Times New Roman"/>
          <w:sz w:val="24"/>
          <w:szCs w:val="24"/>
        </w:rPr>
        <w:t>agro</w:t>
      </w:r>
      <w:proofErr w:type="spellEnd"/>
      <w:r w:rsidR="00BB57B9" w:rsidRPr="00F757AB">
        <w:rPr>
          <w:rFonts w:ascii="Times New Roman" w:hAnsi="Times New Roman" w:cs="Times New Roman"/>
          <w:sz w:val="24"/>
          <w:szCs w:val="24"/>
        </w:rPr>
        <w:t xml:space="preserve">-techniques that ensure fodder security in the country </w:t>
      </w:r>
      <w:r w:rsidR="00BB57B9" w:rsidRPr="00556276">
        <w:rPr>
          <w:rFonts w:ascii="Times New Roman" w:hAnsi="Times New Roman" w:cs="Times New Roman"/>
          <w:strike/>
          <w:color w:val="EE0000"/>
          <w:sz w:val="24"/>
          <w:szCs w:val="24"/>
        </w:rPr>
        <w:t>and help</w:t>
      </w:r>
      <w:r w:rsidR="00BB57B9" w:rsidRPr="00556276">
        <w:rPr>
          <w:rFonts w:ascii="Times New Roman" w:hAnsi="Times New Roman" w:cs="Times New Roman"/>
          <w:color w:val="EE0000"/>
          <w:sz w:val="24"/>
          <w:szCs w:val="24"/>
        </w:rPr>
        <w:t xml:space="preserve"> </w:t>
      </w:r>
      <w:r w:rsidR="00556276" w:rsidRPr="00556276">
        <w:rPr>
          <w:rFonts w:ascii="Times New Roman" w:hAnsi="Times New Roman" w:cs="Times New Roman"/>
          <w:sz w:val="24"/>
          <w:szCs w:val="24"/>
          <w:highlight w:val="yellow"/>
        </w:rPr>
        <w:t>would</w:t>
      </w:r>
      <w:r w:rsidR="00556276">
        <w:rPr>
          <w:rFonts w:ascii="Times New Roman" w:hAnsi="Times New Roman" w:cs="Times New Roman"/>
          <w:sz w:val="24"/>
          <w:szCs w:val="24"/>
        </w:rPr>
        <w:t xml:space="preserve"> </w:t>
      </w:r>
      <w:r w:rsidR="00BB57B9" w:rsidRPr="00F757AB">
        <w:rPr>
          <w:rFonts w:ascii="Times New Roman" w:hAnsi="Times New Roman" w:cs="Times New Roman"/>
          <w:sz w:val="24"/>
          <w:szCs w:val="24"/>
        </w:rPr>
        <w:t>cater to the increasing demand for milk and milk products (by 2030 demand would be 266.60 million metric tonnes as per NDDB estimates).</w:t>
      </w:r>
      <w:r w:rsidR="00203B46" w:rsidRPr="00F757AB">
        <w:rPr>
          <w:rFonts w:ascii="Times New Roman" w:hAnsi="Times New Roman" w:cs="Times New Roman"/>
          <w:sz w:val="24"/>
          <w:szCs w:val="24"/>
        </w:rPr>
        <w:t xml:space="preserve"> </w:t>
      </w:r>
      <w:r w:rsidR="00AF2DF0" w:rsidRPr="00F757AB">
        <w:rPr>
          <w:rFonts w:ascii="Times New Roman" w:hAnsi="Times New Roman" w:cs="Times New Roman"/>
          <w:sz w:val="24"/>
          <w:szCs w:val="24"/>
        </w:rPr>
        <w:t xml:space="preserve">Holistic </w:t>
      </w:r>
      <w:proofErr w:type="spellStart"/>
      <w:r w:rsidR="00AF2DF0" w:rsidRPr="00F757AB">
        <w:rPr>
          <w:rFonts w:ascii="Times New Roman" w:hAnsi="Times New Roman" w:cs="Times New Roman"/>
          <w:sz w:val="24"/>
          <w:szCs w:val="24"/>
        </w:rPr>
        <w:t>agro</w:t>
      </w:r>
      <w:proofErr w:type="spellEnd"/>
      <w:r w:rsidR="00AF2DF0" w:rsidRPr="00F757AB">
        <w:rPr>
          <w:rFonts w:ascii="Times New Roman" w:hAnsi="Times New Roman" w:cs="Times New Roman"/>
          <w:sz w:val="24"/>
          <w:szCs w:val="24"/>
        </w:rPr>
        <w:t xml:space="preserve">-interventions to enhance fodder production such as </w:t>
      </w:r>
      <w:r w:rsidR="00800010" w:rsidRPr="00800010">
        <w:rPr>
          <w:rFonts w:ascii="Times New Roman" w:hAnsi="Times New Roman" w:cs="Times New Roman"/>
          <w:strike/>
          <w:color w:val="EE0000"/>
          <w:sz w:val="24"/>
          <w:szCs w:val="24"/>
        </w:rPr>
        <w:t>inclusion of</w:t>
      </w:r>
      <w:r w:rsidR="00800010" w:rsidRPr="00800010">
        <w:rPr>
          <w:rFonts w:ascii="Times New Roman" w:hAnsi="Times New Roman" w:cs="Times New Roman"/>
          <w:color w:val="EE0000"/>
          <w:sz w:val="24"/>
          <w:szCs w:val="24"/>
        </w:rPr>
        <w:t xml:space="preserve"> </w:t>
      </w:r>
      <w:r w:rsidR="00203B46" w:rsidRPr="00F757AB">
        <w:rPr>
          <w:rFonts w:ascii="Times New Roman" w:hAnsi="Times New Roman" w:cs="Times New Roman"/>
          <w:sz w:val="24"/>
          <w:szCs w:val="24"/>
        </w:rPr>
        <w:t xml:space="preserve">suitable </w:t>
      </w:r>
      <w:r w:rsidR="00EA5679" w:rsidRPr="00F757AB">
        <w:rPr>
          <w:rFonts w:ascii="Times New Roman" w:hAnsi="Times New Roman" w:cs="Times New Roman"/>
          <w:sz w:val="24"/>
          <w:szCs w:val="24"/>
        </w:rPr>
        <w:t>varieties, suitable</w:t>
      </w:r>
      <w:r w:rsidR="00203B46" w:rsidRPr="00F757AB">
        <w:rPr>
          <w:rFonts w:ascii="Times New Roman" w:hAnsi="Times New Roman" w:cs="Times New Roman"/>
          <w:sz w:val="24"/>
          <w:szCs w:val="24"/>
        </w:rPr>
        <w:t xml:space="preserve"> planting methods and </w:t>
      </w:r>
      <w:r w:rsidR="00EA5679" w:rsidRPr="00F757AB">
        <w:rPr>
          <w:rFonts w:ascii="Times New Roman" w:hAnsi="Times New Roman" w:cs="Times New Roman"/>
          <w:sz w:val="24"/>
          <w:szCs w:val="24"/>
        </w:rPr>
        <w:t>time, cropping</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systems, nutrient</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management, irrigation</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management, Fodder</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preservation, management</w:t>
      </w:r>
      <w:r w:rsidR="00203B46" w:rsidRPr="00F757AB">
        <w:rPr>
          <w:rFonts w:ascii="Times New Roman" w:hAnsi="Times New Roman" w:cs="Times New Roman"/>
          <w:sz w:val="24"/>
          <w:szCs w:val="24"/>
        </w:rPr>
        <w:t xml:space="preserve"> of grazing </w:t>
      </w:r>
      <w:r w:rsidR="00EA5679" w:rsidRPr="00F757AB">
        <w:rPr>
          <w:rFonts w:ascii="Times New Roman" w:hAnsi="Times New Roman" w:cs="Times New Roman"/>
          <w:sz w:val="24"/>
          <w:szCs w:val="24"/>
        </w:rPr>
        <w:t>lands, location</w:t>
      </w:r>
      <w:r w:rsidR="00203B46" w:rsidRPr="00F757AB">
        <w:rPr>
          <w:rFonts w:ascii="Times New Roman" w:hAnsi="Times New Roman" w:cs="Times New Roman"/>
          <w:sz w:val="24"/>
          <w:szCs w:val="24"/>
        </w:rPr>
        <w:t xml:space="preserve"> specific technologies for fodder Production </w:t>
      </w:r>
      <w:r w:rsidR="00556276" w:rsidRPr="00556276">
        <w:rPr>
          <w:rFonts w:ascii="Times New Roman" w:hAnsi="Times New Roman" w:cs="Times New Roman"/>
          <w:sz w:val="24"/>
          <w:szCs w:val="24"/>
          <w:highlight w:val="yellow"/>
        </w:rPr>
        <w:t>needs to be adopted</w:t>
      </w:r>
      <w:r w:rsidR="00556276">
        <w:rPr>
          <w:rFonts w:ascii="Times New Roman" w:hAnsi="Times New Roman" w:cs="Times New Roman"/>
          <w:sz w:val="24"/>
          <w:szCs w:val="24"/>
        </w:rPr>
        <w:t xml:space="preserve"> </w:t>
      </w:r>
      <w:r w:rsidR="00203B46" w:rsidRPr="00F757AB">
        <w:rPr>
          <w:rFonts w:ascii="Times New Roman" w:hAnsi="Times New Roman" w:cs="Times New Roman"/>
          <w:sz w:val="24"/>
          <w:szCs w:val="24"/>
        </w:rPr>
        <w:t>(</w:t>
      </w:r>
      <w:r w:rsidR="00EA5679" w:rsidRPr="00F757AB">
        <w:rPr>
          <w:rFonts w:ascii="Times New Roman" w:hAnsi="Times New Roman" w:cs="Times New Roman"/>
          <w:sz w:val="24"/>
          <w:szCs w:val="24"/>
        </w:rPr>
        <w:t>Kumar</w:t>
      </w:r>
      <w:r w:rsidR="00203B46" w:rsidRPr="00F757AB">
        <w:rPr>
          <w:rFonts w:ascii="Times New Roman" w:hAnsi="Times New Roman" w:cs="Times New Roman"/>
          <w:sz w:val="24"/>
          <w:szCs w:val="24"/>
        </w:rPr>
        <w:t xml:space="preserve"> </w:t>
      </w:r>
      <w:r w:rsidR="00203B46" w:rsidRPr="001A77D1">
        <w:rPr>
          <w:rFonts w:ascii="Times New Roman" w:hAnsi="Times New Roman" w:cs="Times New Roman"/>
          <w:i/>
          <w:iCs/>
          <w:sz w:val="24"/>
          <w:szCs w:val="24"/>
        </w:rPr>
        <w:t>et al</w:t>
      </w:r>
      <w:r w:rsidR="00203B46" w:rsidRPr="00F757AB">
        <w:rPr>
          <w:rFonts w:ascii="Times New Roman" w:hAnsi="Times New Roman" w:cs="Times New Roman"/>
          <w:sz w:val="24"/>
          <w:szCs w:val="24"/>
        </w:rPr>
        <w:t>.,</w:t>
      </w:r>
      <w:r w:rsidR="00EA5679" w:rsidRPr="00F757AB">
        <w:rPr>
          <w:rFonts w:ascii="Times New Roman" w:hAnsi="Times New Roman" w:cs="Times New Roman"/>
          <w:sz w:val="24"/>
          <w:szCs w:val="24"/>
        </w:rPr>
        <w:t>2019)</w:t>
      </w:r>
      <w:r w:rsidR="00E554DF" w:rsidRPr="00F757AB">
        <w:rPr>
          <w:rFonts w:ascii="Times New Roman" w:hAnsi="Times New Roman" w:cs="Times New Roman"/>
          <w:sz w:val="24"/>
          <w:szCs w:val="24"/>
        </w:rPr>
        <w:t xml:space="preserve">. </w:t>
      </w:r>
      <w:r w:rsidR="000F2E09" w:rsidRPr="00F757AB">
        <w:rPr>
          <w:rFonts w:ascii="Times New Roman" w:hAnsi="Times New Roman" w:cs="Times New Roman"/>
          <w:sz w:val="24"/>
          <w:szCs w:val="24"/>
        </w:rPr>
        <w:t xml:space="preserve">To increase fodder yields, researchers must first </w:t>
      </w:r>
      <w:r w:rsidR="000F2E09" w:rsidRPr="005B3833">
        <w:rPr>
          <w:rFonts w:ascii="Times New Roman" w:hAnsi="Times New Roman" w:cs="Times New Roman"/>
          <w:strike/>
          <w:color w:val="EE0000"/>
          <w:sz w:val="24"/>
          <w:szCs w:val="24"/>
        </w:rPr>
        <w:t>improve</w:t>
      </w:r>
      <w:r w:rsidR="000F2E09" w:rsidRPr="00F757AB">
        <w:rPr>
          <w:rFonts w:ascii="Times New Roman" w:hAnsi="Times New Roman" w:cs="Times New Roman"/>
          <w:sz w:val="24"/>
          <w:szCs w:val="24"/>
        </w:rPr>
        <w:t xml:space="preserve"> </w:t>
      </w:r>
      <w:r w:rsidR="005B3833" w:rsidRPr="005B3833">
        <w:rPr>
          <w:rFonts w:ascii="Times New Roman" w:hAnsi="Times New Roman" w:cs="Times New Roman"/>
          <w:sz w:val="24"/>
          <w:szCs w:val="24"/>
          <w:highlight w:val="yellow"/>
        </w:rPr>
        <w:t>include</w:t>
      </w:r>
      <w:r w:rsidR="005B3833">
        <w:rPr>
          <w:rFonts w:ascii="Times New Roman" w:hAnsi="Times New Roman" w:cs="Times New Roman"/>
          <w:sz w:val="24"/>
          <w:szCs w:val="24"/>
        </w:rPr>
        <w:t xml:space="preserve"> </w:t>
      </w:r>
      <w:r w:rsidR="000F2E09" w:rsidRPr="00F757AB">
        <w:rPr>
          <w:rFonts w:ascii="Times New Roman" w:hAnsi="Times New Roman" w:cs="Times New Roman"/>
          <w:sz w:val="24"/>
          <w:szCs w:val="24"/>
        </w:rPr>
        <w:t xml:space="preserve">cost-effective technologies like creating new fodder cultivars for climate change, developing fodder-based cropping systems, using efficient planting techniques, and creating an appropriate calendar of operations (sowing, irrigation, and weeding times) (Halli </w:t>
      </w:r>
      <w:r w:rsidR="000F2E09" w:rsidRPr="001033B9">
        <w:rPr>
          <w:rFonts w:ascii="Times New Roman" w:hAnsi="Times New Roman" w:cs="Times New Roman"/>
          <w:i/>
          <w:iCs/>
          <w:sz w:val="24"/>
          <w:szCs w:val="24"/>
        </w:rPr>
        <w:t>et al</w:t>
      </w:r>
      <w:r w:rsidR="000F2E09" w:rsidRPr="00F757AB">
        <w:rPr>
          <w:rFonts w:ascii="Times New Roman" w:hAnsi="Times New Roman" w:cs="Times New Roman"/>
          <w:sz w:val="24"/>
          <w:szCs w:val="24"/>
        </w:rPr>
        <w:t>., 2018).</w:t>
      </w:r>
    </w:p>
    <w:p w14:paraId="22826F20" w14:textId="69630D09" w:rsidR="008D0917"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.1 </w:t>
      </w:r>
      <w:r w:rsidR="008046D8" w:rsidRPr="00F757AB">
        <w:rPr>
          <w:rFonts w:ascii="Times New Roman" w:hAnsi="Times New Roman" w:cs="Times New Roman"/>
          <w:b/>
          <w:bCs/>
          <w:sz w:val="24"/>
          <w:szCs w:val="24"/>
        </w:rPr>
        <w:t xml:space="preserve">Breeding strategies for forage </w:t>
      </w:r>
      <w:r w:rsidR="00AE348B" w:rsidRPr="00F757AB">
        <w:rPr>
          <w:rFonts w:ascii="Times New Roman" w:hAnsi="Times New Roman" w:cs="Times New Roman"/>
          <w:b/>
          <w:bCs/>
          <w:sz w:val="24"/>
          <w:szCs w:val="24"/>
        </w:rPr>
        <w:t>crops</w:t>
      </w:r>
      <w:r w:rsidR="00AE348B" w:rsidRPr="00F757AB">
        <w:rPr>
          <w:rFonts w:ascii="Times New Roman" w:hAnsi="Times New Roman" w:cs="Times New Roman"/>
          <w:sz w:val="24"/>
          <w:szCs w:val="24"/>
        </w:rPr>
        <w:t>:</w:t>
      </w:r>
      <w:r w:rsidR="008046D8" w:rsidRPr="00F757AB">
        <w:rPr>
          <w:rFonts w:ascii="Times New Roman" w:hAnsi="Times New Roman" w:cs="Times New Roman"/>
          <w:sz w:val="24"/>
          <w:szCs w:val="24"/>
        </w:rPr>
        <w:t xml:space="preserve"> </w:t>
      </w:r>
      <w:r w:rsidR="008D0917" w:rsidRPr="00F757AB">
        <w:rPr>
          <w:rFonts w:ascii="Times New Roman" w:hAnsi="Times New Roman" w:cs="Times New Roman"/>
          <w:sz w:val="24"/>
          <w:szCs w:val="24"/>
        </w:rPr>
        <w:t xml:space="preserve">Improved breeding strategies in forage crops aid in </w:t>
      </w:r>
      <w:r w:rsidR="008D0917" w:rsidRPr="005B3833">
        <w:rPr>
          <w:rFonts w:ascii="Times New Roman" w:hAnsi="Times New Roman" w:cs="Times New Roman"/>
          <w:strike/>
          <w:color w:val="EE0000"/>
          <w:sz w:val="24"/>
          <w:szCs w:val="24"/>
        </w:rPr>
        <w:t>the</w:t>
      </w:r>
      <w:r w:rsidR="008D0917" w:rsidRPr="00F757AB">
        <w:rPr>
          <w:rFonts w:ascii="Times New Roman" w:hAnsi="Times New Roman" w:cs="Times New Roman"/>
          <w:sz w:val="24"/>
          <w:szCs w:val="24"/>
        </w:rPr>
        <w:t xml:space="preserve"> </w:t>
      </w:r>
      <w:r w:rsidR="005B3833" w:rsidRPr="005B3833">
        <w:rPr>
          <w:rFonts w:ascii="Times New Roman" w:hAnsi="Times New Roman" w:cs="Times New Roman"/>
          <w:sz w:val="24"/>
          <w:szCs w:val="24"/>
          <w:highlight w:val="yellow"/>
        </w:rPr>
        <w:t>improving</w:t>
      </w:r>
      <w:r w:rsidR="005B3833">
        <w:rPr>
          <w:rFonts w:ascii="Times New Roman" w:hAnsi="Times New Roman" w:cs="Times New Roman"/>
          <w:sz w:val="24"/>
          <w:szCs w:val="24"/>
        </w:rPr>
        <w:t xml:space="preserve"> </w:t>
      </w:r>
      <w:r w:rsidR="008D0917" w:rsidRPr="00F757AB">
        <w:rPr>
          <w:rFonts w:ascii="Times New Roman" w:hAnsi="Times New Roman" w:cs="Times New Roman"/>
          <w:sz w:val="24"/>
          <w:szCs w:val="24"/>
        </w:rPr>
        <w:t xml:space="preserve">tolerance </w:t>
      </w:r>
      <w:r w:rsidR="008D0917" w:rsidRPr="005B3833">
        <w:rPr>
          <w:rFonts w:ascii="Times New Roman" w:hAnsi="Times New Roman" w:cs="Times New Roman"/>
          <w:strike/>
          <w:color w:val="EE0000"/>
          <w:sz w:val="24"/>
          <w:szCs w:val="24"/>
        </w:rPr>
        <w:t>of</w:t>
      </w:r>
      <w:r w:rsidR="008D0917" w:rsidRPr="00F757AB">
        <w:rPr>
          <w:rFonts w:ascii="Times New Roman" w:hAnsi="Times New Roman" w:cs="Times New Roman"/>
          <w:sz w:val="24"/>
          <w:szCs w:val="24"/>
        </w:rPr>
        <w:t xml:space="preserve"> </w:t>
      </w:r>
      <w:r w:rsidR="005B3833" w:rsidRPr="005B3833">
        <w:rPr>
          <w:rFonts w:ascii="Times New Roman" w:hAnsi="Times New Roman" w:cs="Times New Roman"/>
          <w:sz w:val="24"/>
          <w:szCs w:val="24"/>
          <w:highlight w:val="yellow"/>
        </w:rPr>
        <w:t>against</w:t>
      </w:r>
      <w:r w:rsidR="005B3833">
        <w:rPr>
          <w:rFonts w:ascii="Times New Roman" w:hAnsi="Times New Roman" w:cs="Times New Roman"/>
          <w:sz w:val="24"/>
          <w:szCs w:val="24"/>
        </w:rPr>
        <w:t xml:space="preserve"> </w:t>
      </w:r>
      <w:r w:rsidR="008D0917" w:rsidRPr="00F757AB">
        <w:rPr>
          <w:rFonts w:ascii="Times New Roman" w:hAnsi="Times New Roman" w:cs="Times New Roman"/>
          <w:sz w:val="24"/>
          <w:szCs w:val="24"/>
        </w:rPr>
        <w:t xml:space="preserve">various biotic and abiotic stresses (Yadav </w:t>
      </w:r>
      <w:r w:rsidR="008D0917" w:rsidRPr="006B0320">
        <w:rPr>
          <w:rFonts w:ascii="Times New Roman" w:hAnsi="Times New Roman" w:cs="Times New Roman"/>
          <w:i/>
          <w:iCs/>
          <w:sz w:val="24"/>
          <w:szCs w:val="24"/>
        </w:rPr>
        <w:t>et al</w:t>
      </w:r>
      <w:r w:rsidR="008D0917" w:rsidRPr="00F757AB">
        <w:rPr>
          <w:rFonts w:ascii="Times New Roman" w:hAnsi="Times New Roman" w:cs="Times New Roman"/>
          <w:sz w:val="24"/>
          <w:szCs w:val="24"/>
        </w:rPr>
        <w:t>., 201</w:t>
      </w:r>
      <w:r w:rsidR="00AF7772">
        <w:rPr>
          <w:rFonts w:ascii="Times New Roman" w:hAnsi="Times New Roman" w:cs="Times New Roman"/>
          <w:sz w:val="24"/>
          <w:szCs w:val="24"/>
        </w:rPr>
        <w:t>1</w:t>
      </w:r>
      <w:r w:rsidR="008D0917" w:rsidRPr="00F757AB">
        <w:rPr>
          <w:rFonts w:ascii="Times New Roman" w:hAnsi="Times New Roman" w:cs="Times New Roman"/>
          <w:sz w:val="24"/>
          <w:szCs w:val="24"/>
        </w:rPr>
        <w:t xml:space="preserve">). </w:t>
      </w:r>
      <w:r w:rsidR="008D0917" w:rsidRPr="00F757AB">
        <w:rPr>
          <w:rFonts w:ascii="Times New Roman" w:hAnsi="Times New Roman" w:cs="Times New Roman"/>
          <w:sz w:val="24"/>
          <w:szCs w:val="24"/>
        </w:rPr>
        <w:lastRenderedPageBreak/>
        <w:t xml:space="preserve">Forage crops' productivity can be increased by using improved seeds, fertilizers, and efficient </w:t>
      </w:r>
      <w:proofErr w:type="spellStart"/>
      <w:r w:rsidR="008D0917" w:rsidRPr="00F757AB">
        <w:rPr>
          <w:rFonts w:ascii="Times New Roman" w:hAnsi="Times New Roman" w:cs="Times New Roman"/>
          <w:sz w:val="24"/>
          <w:szCs w:val="24"/>
        </w:rPr>
        <w:t>agro</w:t>
      </w:r>
      <w:proofErr w:type="spellEnd"/>
      <w:r w:rsidR="008D0917" w:rsidRPr="00F757AB">
        <w:rPr>
          <w:rFonts w:ascii="Times New Roman" w:hAnsi="Times New Roman" w:cs="Times New Roman"/>
          <w:sz w:val="24"/>
          <w:szCs w:val="24"/>
        </w:rPr>
        <w:t xml:space="preserve"> </w:t>
      </w:r>
      <w:commentRangeStart w:id="18"/>
      <w:r w:rsidR="008D0917" w:rsidRPr="00F757AB">
        <w:rPr>
          <w:rFonts w:ascii="Times New Roman" w:hAnsi="Times New Roman" w:cs="Times New Roman"/>
          <w:sz w:val="24"/>
          <w:szCs w:val="24"/>
        </w:rPr>
        <w:t>techniques</w:t>
      </w:r>
      <w:commentRangeEnd w:id="18"/>
      <w:r w:rsidR="005B3833">
        <w:rPr>
          <w:rStyle w:val="CommentReference"/>
        </w:rPr>
        <w:commentReference w:id="18"/>
      </w:r>
      <w:r w:rsidR="001D0A61">
        <w:rPr>
          <w:rFonts w:ascii="Times New Roman" w:hAnsi="Times New Roman" w:cs="Times New Roman"/>
          <w:sz w:val="24"/>
          <w:szCs w:val="24"/>
        </w:rPr>
        <w:t>.</w:t>
      </w:r>
    </w:p>
    <w:p w14:paraId="6F14DC3C" w14:textId="7B4C0477" w:rsidR="00037A58" w:rsidRPr="00F757AB" w:rsidRDefault="00EA1412" w:rsidP="001A4A28">
      <w:pPr>
        <w:spacing w:line="360" w:lineRule="auto"/>
        <w:jc w:val="both"/>
        <w:rPr>
          <w:rFonts w:ascii="Times New Roman" w:hAnsi="Times New Roman" w:cs="Times New Roman"/>
          <w:sz w:val="24"/>
          <w:szCs w:val="24"/>
        </w:rPr>
      </w:pPr>
      <w:r w:rsidRPr="00F471CA">
        <w:rPr>
          <w:rFonts w:ascii="Times New Roman" w:hAnsi="Times New Roman" w:cs="Times New Roman"/>
          <w:b/>
          <w:bCs/>
          <w:sz w:val="24"/>
          <w:szCs w:val="24"/>
        </w:rPr>
        <w:t xml:space="preserve"> </w:t>
      </w:r>
      <w:r w:rsidR="00D30C9B" w:rsidRPr="00F471CA">
        <w:rPr>
          <w:rFonts w:ascii="Times New Roman" w:hAnsi="Times New Roman" w:cs="Times New Roman"/>
          <w:b/>
          <w:bCs/>
          <w:sz w:val="24"/>
          <w:szCs w:val="24"/>
        </w:rPr>
        <w:t>7</w:t>
      </w:r>
      <w:r w:rsidR="009E7BAC" w:rsidRPr="00F471CA">
        <w:rPr>
          <w:rFonts w:ascii="Times New Roman" w:hAnsi="Times New Roman" w:cs="Times New Roman"/>
          <w:b/>
          <w:bCs/>
          <w:sz w:val="24"/>
          <w:szCs w:val="24"/>
        </w:rPr>
        <w:t>.2</w:t>
      </w:r>
      <w:r w:rsidR="009E7BAC">
        <w:rPr>
          <w:rFonts w:ascii="Times New Roman" w:hAnsi="Times New Roman" w:cs="Times New Roman"/>
          <w:sz w:val="24"/>
          <w:szCs w:val="24"/>
        </w:rPr>
        <w:t xml:space="preserve"> </w:t>
      </w:r>
      <w:r w:rsidRPr="00F757AB">
        <w:rPr>
          <w:rFonts w:ascii="Times New Roman" w:hAnsi="Times New Roman" w:cs="Times New Roman"/>
          <w:b/>
          <w:bCs/>
          <w:sz w:val="24"/>
          <w:szCs w:val="24"/>
        </w:rPr>
        <w:t>Diversification of forage production systems</w:t>
      </w:r>
      <w:r w:rsidR="009E2471" w:rsidRPr="00F757AB">
        <w:rPr>
          <w:rFonts w:ascii="Times New Roman" w:hAnsi="Times New Roman" w:cs="Times New Roman"/>
          <w:sz w:val="24"/>
          <w:szCs w:val="24"/>
        </w:rPr>
        <w:t xml:space="preserve">: </w:t>
      </w:r>
      <w:r w:rsidR="00037A58" w:rsidRPr="00F757AB">
        <w:rPr>
          <w:rFonts w:ascii="Times New Roman" w:hAnsi="Times New Roman" w:cs="Times New Roman"/>
          <w:sz w:val="24"/>
          <w:szCs w:val="24"/>
        </w:rPr>
        <w:t xml:space="preserve">Diversifying forage production systems can help reduce the spread of numerous diseases and pests linked to climate change (Batima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xml:space="preserve">., 2005). Crop rotation, cropping pattern, and timing of cultural operations such as sowing, cutting, grazing, and </w:t>
      </w:r>
      <w:r w:rsidR="00037A58" w:rsidRPr="005B3833">
        <w:rPr>
          <w:rFonts w:ascii="Times New Roman" w:hAnsi="Times New Roman" w:cs="Times New Roman"/>
          <w:strike/>
          <w:color w:val="EE0000"/>
          <w:sz w:val="24"/>
          <w:szCs w:val="24"/>
        </w:rPr>
        <w:t>irrigating,</w:t>
      </w:r>
      <w:r w:rsidR="005B3833">
        <w:rPr>
          <w:rFonts w:ascii="Times New Roman" w:hAnsi="Times New Roman" w:cs="Times New Roman"/>
          <w:sz w:val="24"/>
          <w:szCs w:val="24"/>
        </w:rPr>
        <w:t xml:space="preserve"> </w:t>
      </w:r>
      <w:r w:rsidR="005B3833" w:rsidRPr="005B3833">
        <w:rPr>
          <w:rFonts w:ascii="Times New Roman" w:hAnsi="Times New Roman" w:cs="Times New Roman"/>
          <w:sz w:val="24"/>
          <w:szCs w:val="24"/>
          <w:highlight w:val="yellow"/>
        </w:rPr>
        <w:t>irrigation</w:t>
      </w:r>
      <w:r w:rsidR="00037A58" w:rsidRPr="00F757AB">
        <w:rPr>
          <w:rFonts w:ascii="Times New Roman" w:hAnsi="Times New Roman" w:cs="Times New Roman"/>
          <w:sz w:val="24"/>
          <w:szCs w:val="24"/>
        </w:rPr>
        <w:t xml:space="preserve"> </w:t>
      </w:r>
      <w:r w:rsidR="00037A58" w:rsidRPr="005B3833">
        <w:rPr>
          <w:rFonts w:ascii="Times New Roman" w:hAnsi="Times New Roman" w:cs="Times New Roman"/>
          <w:strike/>
          <w:color w:val="EE0000"/>
          <w:sz w:val="24"/>
          <w:szCs w:val="24"/>
        </w:rPr>
        <w:t>among others,</w:t>
      </w:r>
      <w:r w:rsidR="00037A58" w:rsidRPr="005B3833">
        <w:rPr>
          <w:rFonts w:ascii="Times New Roman" w:hAnsi="Times New Roman" w:cs="Times New Roman"/>
          <w:color w:val="EE0000"/>
          <w:sz w:val="24"/>
          <w:szCs w:val="24"/>
        </w:rPr>
        <w:t xml:space="preserve"> </w:t>
      </w:r>
      <w:r w:rsidR="00037A58" w:rsidRPr="00F757AB">
        <w:rPr>
          <w:rFonts w:ascii="Times New Roman" w:hAnsi="Times New Roman" w:cs="Times New Roman"/>
          <w:sz w:val="24"/>
          <w:szCs w:val="24"/>
        </w:rPr>
        <w:t xml:space="preserve">aid in plant adaptation to heat waves and precipitation variability (Batima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xml:space="preserve">., 2005). Conservation methods such as conservation tillage, crop residues and mulching, multiple cropping, soil alkalinity and salinity management also boost the organic carbon content of cultivated </w:t>
      </w:r>
      <w:commentRangeStart w:id="19"/>
      <w:r w:rsidR="00037A58" w:rsidRPr="00F757AB">
        <w:rPr>
          <w:rFonts w:ascii="Times New Roman" w:hAnsi="Times New Roman" w:cs="Times New Roman"/>
          <w:sz w:val="24"/>
          <w:szCs w:val="24"/>
        </w:rPr>
        <w:t>soil</w:t>
      </w:r>
      <w:commentRangeEnd w:id="19"/>
      <w:r w:rsidR="00510AC1">
        <w:rPr>
          <w:rStyle w:val="CommentReference"/>
        </w:rPr>
        <w:commentReference w:id="19"/>
      </w:r>
      <w:r w:rsidR="00037A58" w:rsidRPr="00F757AB">
        <w:rPr>
          <w:rFonts w:ascii="Times New Roman" w:hAnsi="Times New Roman" w:cs="Times New Roman"/>
          <w:sz w:val="24"/>
          <w:szCs w:val="24"/>
        </w:rPr>
        <w:t xml:space="preserve"> (Ghosh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2017).</w:t>
      </w:r>
    </w:p>
    <w:p w14:paraId="131585FF" w14:textId="2343DB6E" w:rsidR="00420F4A"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.3 </w:t>
      </w:r>
      <w:r w:rsidR="008B2587" w:rsidRPr="00F757AB">
        <w:rPr>
          <w:rFonts w:ascii="Times New Roman" w:hAnsi="Times New Roman" w:cs="Times New Roman"/>
          <w:b/>
          <w:bCs/>
          <w:sz w:val="24"/>
          <w:szCs w:val="24"/>
        </w:rPr>
        <w:t xml:space="preserve">Grassland and pasture </w:t>
      </w:r>
      <w:commentRangeStart w:id="20"/>
      <w:r w:rsidR="00AE348B" w:rsidRPr="00F757AB">
        <w:rPr>
          <w:rFonts w:ascii="Times New Roman" w:hAnsi="Times New Roman" w:cs="Times New Roman"/>
          <w:b/>
          <w:bCs/>
          <w:sz w:val="24"/>
          <w:szCs w:val="24"/>
        </w:rPr>
        <w:t>management</w:t>
      </w:r>
      <w:commentRangeEnd w:id="20"/>
      <w:r w:rsidR="00510AC1">
        <w:rPr>
          <w:rStyle w:val="CommentReference"/>
        </w:rPr>
        <w:commentReference w:id="20"/>
      </w:r>
      <w:r w:rsidR="00AE348B" w:rsidRPr="00F757AB">
        <w:rPr>
          <w:rFonts w:ascii="Times New Roman" w:hAnsi="Times New Roman" w:cs="Times New Roman"/>
          <w:sz w:val="24"/>
          <w:szCs w:val="24"/>
        </w:rPr>
        <w:t>:</w:t>
      </w:r>
      <w:r w:rsidR="008B2587" w:rsidRPr="00F757AB">
        <w:rPr>
          <w:rFonts w:ascii="Times New Roman" w:hAnsi="Times New Roman" w:cs="Times New Roman"/>
          <w:sz w:val="24"/>
          <w:szCs w:val="24"/>
        </w:rPr>
        <w:t xml:space="preserve"> </w:t>
      </w:r>
      <w:r w:rsidR="00420F4A" w:rsidRPr="00F757AB">
        <w:rPr>
          <w:rFonts w:ascii="Times New Roman" w:hAnsi="Times New Roman" w:cs="Times New Roman"/>
          <w:sz w:val="24"/>
          <w:szCs w:val="24"/>
        </w:rPr>
        <w:t xml:space="preserve">In general, the rate of greenhouse gas emissions is determined by grazing management, climate conditions, and our habitat. However, the rate of GHG emissions is determined by grazing management, climate, and ecosystem conditions (Henderson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xml:space="preserve">., 2015). Conant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(200</w:t>
      </w:r>
      <w:r w:rsidR="009002AD">
        <w:rPr>
          <w:rFonts w:ascii="Times New Roman" w:hAnsi="Times New Roman" w:cs="Times New Roman"/>
          <w:sz w:val="24"/>
          <w:szCs w:val="24"/>
        </w:rPr>
        <w:t>2</w:t>
      </w:r>
      <w:r w:rsidR="00420F4A" w:rsidRPr="00F757AB">
        <w:rPr>
          <w:rFonts w:ascii="Times New Roman" w:hAnsi="Times New Roman" w:cs="Times New Roman"/>
          <w:sz w:val="24"/>
          <w:szCs w:val="24"/>
        </w:rPr>
        <w:t xml:space="preserve">) discovered that carbon sequestration can be increased through a variety of methods, including fertilization, tree and legume inclusion, and earthworm introduction. Incorporating perennial forage plants into forage production systems not only increases productivity but also mitigates the negative effects of climate change through carbon sequestration (Kaul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2010).</w:t>
      </w:r>
    </w:p>
    <w:p w14:paraId="62BF045E" w14:textId="52C912AF" w:rsidR="00ED45BD"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.4 </w:t>
      </w:r>
      <w:r w:rsidR="00EF3322" w:rsidRPr="00F757AB">
        <w:rPr>
          <w:rFonts w:ascii="Times New Roman" w:hAnsi="Times New Roman" w:cs="Times New Roman"/>
          <w:b/>
          <w:bCs/>
          <w:sz w:val="24"/>
          <w:szCs w:val="24"/>
        </w:rPr>
        <w:t xml:space="preserve">Nutrient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EF3322" w:rsidRPr="00F757AB">
        <w:rPr>
          <w:rFonts w:ascii="Times New Roman" w:hAnsi="Times New Roman" w:cs="Times New Roman"/>
          <w:sz w:val="24"/>
          <w:szCs w:val="24"/>
        </w:rPr>
        <w:t xml:space="preserve"> </w:t>
      </w:r>
      <w:r w:rsidR="001D0A61">
        <w:rPr>
          <w:rFonts w:ascii="Times New Roman" w:hAnsi="Times New Roman" w:cs="Times New Roman"/>
          <w:sz w:val="24"/>
          <w:szCs w:val="24"/>
        </w:rPr>
        <w:t xml:space="preserve">Good </w:t>
      </w:r>
      <w:r w:rsidR="00ED45BD" w:rsidRPr="00F757AB">
        <w:rPr>
          <w:rFonts w:ascii="Times New Roman" w:hAnsi="Times New Roman" w:cs="Times New Roman"/>
          <w:sz w:val="24"/>
          <w:szCs w:val="24"/>
        </w:rPr>
        <w:t xml:space="preserve">fertilizer management contributes to a reduction in greenhouse gas emissions. Various nutrient management strategies, such as improving nutrient use efficiency, genetic modification of plants, increased use of organic nutrient sources, use of </w:t>
      </w:r>
      <w:r w:rsidR="00AE348B" w:rsidRPr="00F757AB">
        <w:rPr>
          <w:rFonts w:ascii="Times New Roman" w:hAnsi="Times New Roman" w:cs="Times New Roman"/>
          <w:sz w:val="24"/>
          <w:szCs w:val="24"/>
        </w:rPr>
        <w:t>slow-release</w:t>
      </w:r>
      <w:r w:rsidR="00ED45BD" w:rsidRPr="00F757AB">
        <w:rPr>
          <w:rFonts w:ascii="Times New Roman" w:hAnsi="Times New Roman" w:cs="Times New Roman"/>
          <w:sz w:val="24"/>
          <w:szCs w:val="24"/>
        </w:rPr>
        <w:t xml:space="preserve"> fertilizers, proper fertilizer placement, combined cultivation of legumes and grasses, and combined application of organic and inorganic sources (Dixit </w:t>
      </w:r>
      <w:r w:rsidR="00ED45BD" w:rsidRPr="00BC11FF">
        <w:rPr>
          <w:rFonts w:ascii="Times New Roman" w:hAnsi="Times New Roman" w:cs="Times New Roman"/>
          <w:i/>
          <w:iCs/>
          <w:sz w:val="24"/>
          <w:szCs w:val="24"/>
        </w:rPr>
        <w:t>et al</w:t>
      </w:r>
      <w:r w:rsidR="00ED45BD" w:rsidRPr="00F757AB">
        <w:rPr>
          <w:rFonts w:ascii="Times New Roman" w:hAnsi="Times New Roman" w:cs="Times New Roman"/>
          <w:sz w:val="24"/>
          <w:szCs w:val="24"/>
        </w:rPr>
        <w:t>., 2014), are highly effective in increasing forage production.</w:t>
      </w:r>
    </w:p>
    <w:p w14:paraId="14B9C5B4" w14:textId="7DE74358" w:rsidR="00AE348B"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.5 </w:t>
      </w:r>
      <w:r w:rsidR="00254E38" w:rsidRPr="00F757AB">
        <w:rPr>
          <w:rFonts w:ascii="Times New Roman" w:hAnsi="Times New Roman" w:cs="Times New Roman"/>
          <w:b/>
          <w:bCs/>
          <w:sz w:val="24"/>
          <w:szCs w:val="24"/>
        </w:rPr>
        <w:t xml:space="preserve">Water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254E38" w:rsidRPr="00F757AB">
        <w:rPr>
          <w:rFonts w:ascii="Times New Roman" w:hAnsi="Times New Roman" w:cs="Times New Roman"/>
          <w:sz w:val="24"/>
          <w:szCs w:val="24"/>
        </w:rPr>
        <w:t xml:space="preserve"> </w:t>
      </w:r>
      <w:r w:rsidR="00AE348B" w:rsidRPr="00F757AB">
        <w:rPr>
          <w:rFonts w:ascii="Times New Roman" w:hAnsi="Times New Roman" w:cs="Times New Roman"/>
          <w:sz w:val="24"/>
          <w:szCs w:val="24"/>
        </w:rPr>
        <w:t>Integrated watershed management is a widely recognized and highly effective technique to natural resource conservation, increasing agricultural output, boosting farmer livelihoods, and sustaining ecosystems (</w:t>
      </w:r>
      <w:proofErr w:type="spellStart"/>
      <w:r w:rsidR="00AE348B" w:rsidRPr="00F757AB">
        <w:rPr>
          <w:rFonts w:ascii="Times New Roman" w:hAnsi="Times New Roman" w:cs="Times New Roman"/>
          <w:sz w:val="24"/>
          <w:szCs w:val="24"/>
        </w:rPr>
        <w:t>Palsaniya</w:t>
      </w:r>
      <w:proofErr w:type="spellEnd"/>
      <w:r w:rsidR="00AE348B" w:rsidRPr="00F757AB">
        <w:rPr>
          <w:rFonts w:ascii="Times New Roman" w:hAnsi="Times New Roman" w:cs="Times New Roman"/>
          <w:sz w:val="24"/>
          <w:szCs w:val="24"/>
        </w:rPr>
        <w:t xml:space="preserve"> </w:t>
      </w:r>
      <w:r w:rsidR="00AE348B" w:rsidRPr="00BC11FF">
        <w:rPr>
          <w:rFonts w:ascii="Times New Roman" w:hAnsi="Times New Roman" w:cs="Times New Roman"/>
          <w:i/>
          <w:iCs/>
          <w:sz w:val="24"/>
          <w:szCs w:val="24"/>
        </w:rPr>
        <w:t>et al</w:t>
      </w:r>
      <w:r w:rsidR="00AE348B" w:rsidRPr="00F757AB">
        <w:rPr>
          <w:rFonts w:ascii="Times New Roman" w:hAnsi="Times New Roman" w:cs="Times New Roman"/>
          <w:sz w:val="24"/>
          <w:szCs w:val="24"/>
        </w:rPr>
        <w:t xml:space="preserve">., 2010). The integrated watershed management strategy is particularly effective in boosting the quality and dry matter yield of fodder </w:t>
      </w:r>
      <w:commentRangeStart w:id="21"/>
      <w:r w:rsidR="00AE348B" w:rsidRPr="00F757AB">
        <w:rPr>
          <w:rFonts w:ascii="Times New Roman" w:hAnsi="Times New Roman" w:cs="Times New Roman"/>
          <w:sz w:val="24"/>
          <w:szCs w:val="24"/>
        </w:rPr>
        <w:t>crops</w:t>
      </w:r>
      <w:commentRangeEnd w:id="21"/>
      <w:r w:rsidR="00510AC1">
        <w:rPr>
          <w:rStyle w:val="CommentReference"/>
        </w:rPr>
        <w:commentReference w:id="21"/>
      </w:r>
      <w:r w:rsidR="00AE348B" w:rsidRPr="00F757AB">
        <w:rPr>
          <w:rFonts w:ascii="Times New Roman" w:hAnsi="Times New Roman" w:cs="Times New Roman"/>
          <w:sz w:val="24"/>
          <w:szCs w:val="24"/>
        </w:rPr>
        <w:t>.</w:t>
      </w:r>
    </w:p>
    <w:p w14:paraId="2AC6694B" w14:textId="3DA3D1E9"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 xml:space="preserve">.0 </w:t>
      </w:r>
      <w:r w:rsidR="003E6620" w:rsidRPr="00F757AB">
        <w:rPr>
          <w:rFonts w:ascii="Times New Roman" w:hAnsi="Times New Roman" w:cs="Times New Roman"/>
          <w:b/>
          <w:bCs/>
          <w:sz w:val="24"/>
          <w:szCs w:val="24"/>
        </w:rPr>
        <w:t>Research and Technological Innovations</w:t>
      </w:r>
    </w:p>
    <w:p w14:paraId="18C23233" w14:textId="58F0AE8B"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1</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Advanced genetic and biotechnological approach</w:t>
      </w:r>
    </w:p>
    <w:p w14:paraId="6BB23D56" w14:textId="7B9E3EE4" w:rsidR="003E6620" w:rsidRPr="00F757AB" w:rsidRDefault="003E6620"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lastRenderedPageBreak/>
        <w:t xml:space="preserve">New era for crop improvement, offering unprecedented opportunities to develop varieties that are better equipped to withstand the challenges posed by climate change began with the advent of CRISPR -based genome editing and synthetic biology. CRISPR/Cas 9 is a gene editing technology using which it is possible to correct errors in the genome and turn off or on genes in cells and organisms quickly, cheaply and with relative </w:t>
      </w:r>
      <w:r w:rsidR="00186206" w:rsidRPr="00F757AB">
        <w:rPr>
          <w:rFonts w:ascii="Times New Roman" w:hAnsi="Times New Roman" w:cs="Times New Roman"/>
          <w:sz w:val="24"/>
          <w:szCs w:val="24"/>
        </w:rPr>
        <w:t>ease (</w:t>
      </w:r>
      <w:r w:rsidRPr="00F757AB">
        <w:rPr>
          <w:rFonts w:ascii="Times New Roman" w:hAnsi="Times New Roman" w:cs="Times New Roman"/>
          <w:sz w:val="24"/>
          <w:szCs w:val="24"/>
        </w:rPr>
        <w:t xml:space="preserve">Redman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2016). Unlike traditional genetic engineering which employs insertion of isolated genes of foreign origin into plant genome, it is based on precise gene editing of the plant genome without any insertion. It uses endonuclease and guide RNA to introduce double-stranded breaks at precise target sequences which results in specific and targeted genetic modification during DNA repair mechanism</w:t>
      </w:r>
      <w:r w:rsidR="008E4D5E"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(Ahmad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Recently India as approved the genome edited rice varieties, Pusa</w:t>
      </w:r>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Rice DST1 for drought and salt tolerance and DRR Dhan 100 for early </w:t>
      </w:r>
      <w:r w:rsidR="00A87D50" w:rsidRPr="00F757AB">
        <w:rPr>
          <w:rFonts w:ascii="Times New Roman" w:hAnsi="Times New Roman" w:cs="Times New Roman"/>
          <w:sz w:val="24"/>
          <w:szCs w:val="24"/>
        </w:rPr>
        <w:t>maturity,</w:t>
      </w:r>
      <w:r w:rsidRPr="00F757AB">
        <w:rPr>
          <w:rFonts w:ascii="Times New Roman" w:hAnsi="Times New Roman" w:cs="Times New Roman"/>
          <w:sz w:val="24"/>
          <w:szCs w:val="24"/>
        </w:rPr>
        <w:t xml:space="preserve"> to boost grain yield and for better performance under low fertilizer and drought </w:t>
      </w:r>
      <w:r w:rsidR="00A87D50" w:rsidRPr="00F757AB">
        <w:rPr>
          <w:rFonts w:ascii="Times New Roman" w:hAnsi="Times New Roman" w:cs="Times New Roman"/>
          <w:sz w:val="24"/>
          <w:szCs w:val="24"/>
        </w:rPr>
        <w:t>conditions. (</w:t>
      </w:r>
      <w:r w:rsidRPr="00F757AB">
        <w:rPr>
          <w:rFonts w:ascii="Times New Roman" w:hAnsi="Times New Roman" w:cs="Times New Roman"/>
          <w:sz w:val="24"/>
          <w:szCs w:val="24"/>
        </w:rPr>
        <w:t xml:space="preserve">Priyadarshini, </w:t>
      </w:r>
      <w:commentRangeStart w:id="22"/>
      <w:r w:rsidRPr="00F757AB">
        <w:rPr>
          <w:rFonts w:ascii="Times New Roman" w:hAnsi="Times New Roman" w:cs="Times New Roman"/>
          <w:sz w:val="24"/>
          <w:szCs w:val="24"/>
        </w:rPr>
        <w:t>2025</w:t>
      </w:r>
      <w:commentRangeEnd w:id="22"/>
      <w:r w:rsidR="000D1E32">
        <w:rPr>
          <w:rStyle w:val="CommentReference"/>
        </w:rPr>
        <w:commentReference w:id="22"/>
      </w:r>
      <w:r w:rsidRPr="00F757AB">
        <w:rPr>
          <w:rFonts w:ascii="Times New Roman" w:hAnsi="Times New Roman" w:cs="Times New Roman"/>
          <w:sz w:val="24"/>
          <w:szCs w:val="24"/>
        </w:rPr>
        <w:t>)</w:t>
      </w:r>
    </w:p>
    <w:p w14:paraId="2FE809D3" w14:textId="51485A9A"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2 Artificial Intelligence</w:t>
      </w:r>
      <w:r w:rsidR="000D1E32">
        <w:rPr>
          <w:rFonts w:ascii="Times New Roman" w:hAnsi="Times New Roman" w:cs="Times New Roman"/>
          <w:b/>
          <w:bCs/>
          <w:sz w:val="24"/>
          <w:szCs w:val="24"/>
        </w:rPr>
        <w:t xml:space="preserve"> </w:t>
      </w:r>
      <w:r w:rsidR="000D1E32" w:rsidRPr="000D1E32">
        <w:rPr>
          <w:rFonts w:ascii="Times New Roman" w:hAnsi="Times New Roman" w:cs="Times New Roman"/>
          <w:b/>
          <w:bCs/>
          <w:sz w:val="24"/>
          <w:szCs w:val="24"/>
          <w:highlight w:val="yellow"/>
        </w:rPr>
        <w:t>(AI)</w:t>
      </w:r>
      <w:r w:rsidR="003E6620" w:rsidRPr="00F757AB">
        <w:rPr>
          <w:rFonts w:ascii="Times New Roman" w:hAnsi="Times New Roman" w:cs="Times New Roman"/>
          <w:b/>
          <w:bCs/>
          <w:sz w:val="24"/>
          <w:szCs w:val="24"/>
        </w:rPr>
        <w:t xml:space="preserve"> in Agriculture</w:t>
      </w:r>
    </w:p>
    <w:p w14:paraId="1C524A2C" w14:textId="77777777" w:rsidR="00F471CA"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AI is technology that enables the computers and machines to simulate human learning, comprehension, problem solving, decision making and autonomy. AI in agriculture mainly has three </w:t>
      </w:r>
      <w:r w:rsidR="00A87D50" w:rsidRPr="00F757AB">
        <w:rPr>
          <w:rFonts w:ascii="Times New Roman" w:hAnsi="Times New Roman" w:cs="Times New Roman"/>
          <w:sz w:val="24"/>
          <w:szCs w:val="24"/>
        </w:rPr>
        <w:t>applications</w:t>
      </w:r>
      <w:r w:rsidRPr="00F757AB">
        <w:rPr>
          <w:rFonts w:ascii="Times New Roman" w:hAnsi="Times New Roman" w:cs="Times New Roman"/>
          <w:sz w:val="24"/>
          <w:szCs w:val="24"/>
        </w:rPr>
        <w:t>: precision farming, machine learning and agricultural robotics.</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Precision farming collects massive data from GPS and IoT devices are used to maintain temperature, crop health, fertilizer availability and soil moisture levels. AI algorithms assess these data and help in timely decision </w:t>
      </w:r>
      <w:r w:rsidR="00A87D50" w:rsidRPr="00F757AB">
        <w:rPr>
          <w:rFonts w:ascii="Times New Roman" w:hAnsi="Times New Roman" w:cs="Times New Roman"/>
          <w:sz w:val="24"/>
          <w:szCs w:val="24"/>
        </w:rPr>
        <w:t>making.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p>
    <w:p w14:paraId="2910A399" w14:textId="0226E827" w:rsidR="003E6620" w:rsidRPr="00F757AB" w:rsidRDefault="003E6620"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Machine learning is used to develop models which has wide functionality in predictive analytics, disease identification and pest </w:t>
      </w:r>
      <w:r w:rsidR="00A87D50" w:rsidRPr="00F757AB">
        <w:rPr>
          <w:rFonts w:ascii="Times New Roman" w:hAnsi="Times New Roman" w:cs="Times New Roman"/>
          <w:sz w:val="24"/>
          <w:szCs w:val="24"/>
        </w:rPr>
        <w:t>management.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Agricultural robotics employs automated machines to perform labour intensive operations and reduces the human involvement thereby increasing operational </w:t>
      </w:r>
      <w:r w:rsidR="00A87D50" w:rsidRPr="00F757AB">
        <w:rPr>
          <w:rFonts w:ascii="Times New Roman" w:hAnsi="Times New Roman" w:cs="Times New Roman"/>
          <w:sz w:val="24"/>
          <w:szCs w:val="24"/>
        </w:rPr>
        <w:t>efficiency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xml:space="preserve">., 2025). This minimizes the exposure of farmers to the </w:t>
      </w:r>
      <w:r w:rsidR="00A87D50" w:rsidRPr="00F757AB">
        <w:rPr>
          <w:rFonts w:ascii="Times New Roman" w:hAnsi="Times New Roman" w:cs="Times New Roman"/>
          <w:sz w:val="24"/>
          <w:szCs w:val="24"/>
        </w:rPr>
        <w:t>life-threatening</w:t>
      </w:r>
      <w:r w:rsidRPr="00F757AB">
        <w:rPr>
          <w:rFonts w:ascii="Times New Roman" w:hAnsi="Times New Roman" w:cs="Times New Roman"/>
          <w:sz w:val="24"/>
          <w:szCs w:val="24"/>
        </w:rPr>
        <w:t xml:space="preserve"> chemicals and increases the speed, accuracy and reduces the cost on labour.</w:t>
      </w:r>
    </w:p>
    <w:p w14:paraId="7E60E099" w14:textId="28F1C910"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3</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Internet of Things (IoT) and Sensor Technologies</w:t>
      </w:r>
    </w:p>
    <w:p w14:paraId="28ED6B30" w14:textId="33D9A3CB"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IoT are series of interconnected devices which work in tandem to provide the real time spatial data. It mainly </w:t>
      </w:r>
      <w:r w:rsidR="00186206" w:rsidRPr="00F757AB">
        <w:rPr>
          <w:rFonts w:ascii="Times New Roman" w:hAnsi="Times New Roman" w:cs="Times New Roman"/>
          <w:sz w:val="24"/>
          <w:szCs w:val="24"/>
        </w:rPr>
        <w:t>consists</w:t>
      </w:r>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of sensors mounted on automated vehicle which has software to exchange data with other systems over the internet.</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Sensors placed in field gather information on several environmental parameters, these are networked frequently, enabling real-time data </w:t>
      </w:r>
      <w:r w:rsidRPr="00F757AB">
        <w:rPr>
          <w:rFonts w:ascii="Times New Roman" w:hAnsi="Times New Roman" w:cs="Times New Roman"/>
          <w:sz w:val="24"/>
          <w:szCs w:val="24"/>
        </w:rPr>
        <w:lastRenderedPageBreak/>
        <w:t xml:space="preserve">transmission to a centralised </w:t>
      </w:r>
      <w:r w:rsidR="00A87D50" w:rsidRPr="00F757AB">
        <w:rPr>
          <w:rFonts w:ascii="Times New Roman" w:hAnsi="Times New Roman" w:cs="Times New Roman"/>
          <w:sz w:val="24"/>
          <w:szCs w:val="24"/>
        </w:rPr>
        <w:t>cloud-based</w:t>
      </w:r>
      <w:r w:rsidRPr="00F757AB">
        <w:rPr>
          <w:rFonts w:ascii="Times New Roman" w:hAnsi="Times New Roman" w:cs="Times New Roman"/>
          <w:sz w:val="24"/>
          <w:szCs w:val="24"/>
        </w:rPr>
        <w:t xml:space="preserve"> platform. Farmers can use this to make choices on crop </w:t>
      </w:r>
      <w:r w:rsidR="00A87D50" w:rsidRPr="00F757AB">
        <w:rPr>
          <w:rFonts w:ascii="Times New Roman" w:hAnsi="Times New Roman" w:cs="Times New Roman"/>
          <w:sz w:val="24"/>
          <w:szCs w:val="24"/>
        </w:rPr>
        <w:t>management. (</w:t>
      </w:r>
      <w:r w:rsidRPr="00F757AB">
        <w:rPr>
          <w:rFonts w:ascii="Times New Roman" w:hAnsi="Times New Roman" w:cs="Times New Roman"/>
          <w:sz w:val="24"/>
          <w:szCs w:val="24"/>
        </w:rPr>
        <w:t xml:space="preserve">Rajak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p>
    <w:p w14:paraId="3735E302" w14:textId="4C54C53E"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.4</w:t>
      </w:r>
      <w:r w:rsidR="003E6620" w:rsidRPr="00F757AB">
        <w:rPr>
          <w:rFonts w:ascii="Times New Roman" w:hAnsi="Times New Roman" w:cs="Times New Roman"/>
          <w:b/>
          <w:bCs/>
          <w:sz w:val="24"/>
          <w:szCs w:val="24"/>
        </w:rPr>
        <w:t xml:space="preserve"> </w:t>
      </w:r>
      <w:bookmarkStart w:id="23" w:name="_Hlk216882201"/>
      <w:r w:rsidR="003E6620" w:rsidRPr="00F757AB">
        <w:rPr>
          <w:rFonts w:ascii="Times New Roman" w:hAnsi="Times New Roman" w:cs="Times New Roman"/>
          <w:b/>
          <w:bCs/>
          <w:sz w:val="24"/>
          <w:szCs w:val="24"/>
        </w:rPr>
        <w:t>Information and Communication Technology (ICT) tools.</w:t>
      </w:r>
      <w:bookmarkEnd w:id="23"/>
    </w:p>
    <w:p w14:paraId="1B52C42F" w14:textId="64B36AC9"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District-level Agrometeorological Advisory Service (DAAS) in India is operated by India Meteorological Department (IMD) since 2008. AAS enables application of </w:t>
      </w:r>
      <w:r w:rsidR="007F558D" w:rsidRPr="00F757AB">
        <w:rPr>
          <w:rFonts w:ascii="Times New Roman" w:hAnsi="Times New Roman" w:cs="Times New Roman"/>
          <w:sz w:val="24"/>
          <w:szCs w:val="24"/>
        </w:rPr>
        <w:t xml:space="preserve">meteorological </w:t>
      </w:r>
      <w:r w:rsidRPr="00F757AB">
        <w:rPr>
          <w:rFonts w:ascii="Times New Roman" w:hAnsi="Times New Roman" w:cs="Times New Roman"/>
          <w:sz w:val="24"/>
          <w:szCs w:val="24"/>
        </w:rPr>
        <w:t xml:space="preserve">information to agriculture, thereby supporting farmers in making the best use of natural resources as well as facilitating technology transfer on climate change </w:t>
      </w:r>
      <w:r w:rsidR="007F558D" w:rsidRPr="00F757AB">
        <w:rPr>
          <w:rFonts w:ascii="Times New Roman" w:hAnsi="Times New Roman" w:cs="Times New Roman"/>
          <w:sz w:val="24"/>
          <w:szCs w:val="24"/>
        </w:rPr>
        <w:t>information (</w:t>
      </w:r>
      <w:r w:rsidRPr="00F757AB">
        <w:rPr>
          <w:rFonts w:ascii="Times New Roman" w:hAnsi="Times New Roman" w:cs="Times New Roman"/>
          <w:sz w:val="24"/>
          <w:szCs w:val="24"/>
        </w:rPr>
        <w:t xml:space="preserve">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2020).</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Farmers can access weather information, alerts, and related </w:t>
      </w:r>
      <w:proofErr w:type="spellStart"/>
      <w:r w:rsidRPr="00F757AB">
        <w:rPr>
          <w:rFonts w:ascii="Times New Roman" w:hAnsi="Times New Roman" w:cs="Times New Roman"/>
          <w:sz w:val="24"/>
          <w:szCs w:val="24"/>
        </w:rPr>
        <w:t>agromet</w:t>
      </w:r>
      <w:proofErr w:type="spellEnd"/>
      <w:r w:rsidRPr="00F757AB">
        <w:rPr>
          <w:rFonts w:ascii="Times New Roman" w:hAnsi="Times New Roman" w:cs="Times New Roman"/>
          <w:sz w:val="24"/>
          <w:szCs w:val="24"/>
        </w:rPr>
        <w:t xml:space="preserve"> advisories specific to their districts through mobile apps like '</w:t>
      </w:r>
      <w:proofErr w:type="spellStart"/>
      <w:r w:rsidRPr="00F757AB">
        <w:rPr>
          <w:rFonts w:ascii="Times New Roman" w:hAnsi="Times New Roman" w:cs="Times New Roman"/>
          <w:sz w:val="24"/>
          <w:szCs w:val="24"/>
        </w:rPr>
        <w:t>Meghdoot</w:t>
      </w:r>
      <w:proofErr w:type="spellEnd"/>
      <w:r w:rsidRPr="00F757AB">
        <w:rPr>
          <w:rFonts w:ascii="Times New Roman" w:hAnsi="Times New Roman" w:cs="Times New Roman"/>
          <w:sz w:val="24"/>
          <w:szCs w:val="24"/>
        </w:rPr>
        <w:t xml:space="preserve">' (Dhulipala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2020) Initiatives like Kisan e-Mitra, an AI-powered chatbot, assist farmers with queries related to government schemes and provide personalized guidance.</w:t>
      </w:r>
    </w:p>
    <w:p w14:paraId="5D921AF9" w14:textId="3BF331A5" w:rsidR="00AF2FE1" w:rsidRPr="00F757AB" w:rsidRDefault="002E3A5A"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00FF0590">
        <w:rPr>
          <w:rFonts w:ascii="Times New Roman" w:hAnsi="Times New Roman" w:cs="Times New Roman"/>
          <w:b/>
          <w:bCs/>
          <w:sz w:val="24"/>
          <w:szCs w:val="24"/>
        </w:rPr>
        <w:t>.5</w:t>
      </w:r>
      <w:r w:rsidR="000F4F21" w:rsidRPr="00F757AB">
        <w:rPr>
          <w:rFonts w:ascii="Times New Roman" w:hAnsi="Times New Roman" w:cs="Times New Roman"/>
          <w:sz w:val="24"/>
          <w:szCs w:val="24"/>
        </w:rPr>
        <w:t xml:space="preserve"> </w:t>
      </w:r>
      <w:r w:rsidR="000F4F21" w:rsidRPr="00F757AB">
        <w:rPr>
          <w:rFonts w:ascii="Times New Roman" w:hAnsi="Times New Roman" w:cs="Times New Roman"/>
          <w:b/>
          <w:bCs/>
          <w:sz w:val="24"/>
          <w:szCs w:val="24"/>
        </w:rPr>
        <w:t>Use of Simulation Models</w:t>
      </w:r>
    </w:p>
    <w:p w14:paraId="56F02CE4" w14:textId="48EC5498" w:rsidR="0097274F" w:rsidRPr="00F757AB" w:rsidRDefault="0097274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Changes in climate have a substantial impact on plant growth by changing different aspects of the atmosphere. Seven of the 52 variables that affect plant development—mostly temperature, solar radiation, CO₂ concentration, and rainfall—are out of human control (Singh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w:t>
      </w:r>
      <w:r w:rsidR="00DF51E8">
        <w:rPr>
          <w:rFonts w:ascii="Times New Roman" w:hAnsi="Times New Roman" w:cs="Times New Roman"/>
          <w:sz w:val="24"/>
          <w:szCs w:val="24"/>
        </w:rPr>
        <w:t>2</w:t>
      </w:r>
      <w:r w:rsidRPr="00F757AB">
        <w:rPr>
          <w:rFonts w:ascii="Times New Roman" w:hAnsi="Times New Roman" w:cs="Times New Roman"/>
          <w:sz w:val="24"/>
          <w:szCs w:val="24"/>
        </w:rPr>
        <w:t xml:space="preserve">). Simulation models are crucial tools for quantifying and evaluating the interaction of many variables and management techniques because evaluating the influence of these aspects </w:t>
      </w:r>
      <w:r w:rsidR="00B659C1" w:rsidRPr="00F757AB">
        <w:rPr>
          <w:rFonts w:ascii="Times New Roman" w:hAnsi="Times New Roman" w:cs="Times New Roman"/>
          <w:sz w:val="24"/>
          <w:szCs w:val="24"/>
        </w:rPr>
        <w:t>separately is sometimes insufficient.</w:t>
      </w:r>
      <w:r w:rsidR="00864FD8"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models identify crop phenological stages using thermal time and photoperiod, and they frequently use a carbon balancing technique to represent crop development and biomass buildup (Jones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2003). In order to combat possible climate anomalies, the outputs of such models help with proactive decision-making on when to sow, how much fertilizer to use, when to schedule irrigation, and how to control weeds.</w:t>
      </w:r>
    </w:p>
    <w:p w14:paraId="6472C6DD"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Some of the models used for fodder crops are:</w:t>
      </w:r>
    </w:p>
    <w:p w14:paraId="228CA38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CERES-sorghum model for forage sorghum </w:t>
      </w:r>
    </w:p>
    <w:p w14:paraId="7F8C8663"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2. CROPGRO-Cowpea model for forage cowpea. </w:t>
      </w:r>
    </w:p>
    <w:p w14:paraId="74EF2F1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Projecting changes in temperature, precipitation, sea level rise, and extreme weather events, as well as their effects on industries like agriculture, livestock, water resources, and human health, has been made possible in large part by climate models such as:</w:t>
      </w:r>
    </w:p>
    <w:p w14:paraId="5378DF75"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GCM (Global Climate Model) </w:t>
      </w:r>
    </w:p>
    <w:p w14:paraId="1FFA49F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lastRenderedPageBreak/>
        <w:t>2. RCM (Regional Climate MODEL)</w:t>
      </w:r>
    </w:p>
    <w:p w14:paraId="4D81F3E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3. SWAT (Soil and Water Assessment Tool)</w:t>
      </w:r>
    </w:p>
    <w:p w14:paraId="452B03E5" w14:textId="183E582F" w:rsidR="00FE20FB"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4. ANN (Artificial Neural Network)</w:t>
      </w:r>
    </w:p>
    <w:p w14:paraId="09D037F0" w14:textId="291E3A06" w:rsidR="00D15FD6" w:rsidRPr="002855CB" w:rsidRDefault="00D15FD6" w:rsidP="001A4A28">
      <w:pPr>
        <w:spacing w:line="360" w:lineRule="auto"/>
        <w:jc w:val="both"/>
        <w:rPr>
          <w:rFonts w:ascii="Times New Roman" w:hAnsi="Times New Roman" w:cs="Times New Roman"/>
          <w:b/>
          <w:bCs/>
          <w:sz w:val="28"/>
          <w:szCs w:val="28"/>
        </w:rPr>
      </w:pPr>
      <w:r w:rsidRPr="002855CB">
        <w:rPr>
          <w:rFonts w:ascii="Times New Roman" w:hAnsi="Times New Roman" w:cs="Times New Roman"/>
          <w:b/>
          <w:bCs/>
          <w:sz w:val="28"/>
          <w:szCs w:val="28"/>
        </w:rPr>
        <w:t>Future Recommendations</w:t>
      </w:r>
    </w:p>
    <w:p w14:paraId="347D0CD4" w14:textId="77777777" w:rsidR="00F471CA" w:rsidRDefault="00D15FD6"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is no longer a distant threat, it already becomes a current reality that affects fodder availability, nutritional quality and seasonal distribution throughout </w:t>
      </w:r>
      <w:proofErr w:type="spellStart"/>
      <w:r w:rsidRPr="00F757AB">
        <w:rPr>
          <w:rFonts w:ascii="Times New Roman" w:hAnsi="Times New Roman" w:cs="Times New Roman"/>
          <w:sz w:val="24"/>
          <w:szCs w:val="24"/>
        </w:rPr>
        <w:t>agro</w:t>
      </w:r>
      <w:proofErr w:type="spellEnd"/>
      <w:r w:rsidRPr="00F757AB">
        <w:rPr>
          <w:rFonts w:ascii="Times New Roman" w:hAnsi="Times New Roman" w:cs="Times New Roman"/>
          <w:sz w:val="24"/>
          <w:szCs w:val="24"/>
        </w:rPr>
        <w:t xml:space="preserve">-ecological zones. In response, our future scientific strategy should be based on innovation, local adaptability, and resilience. The first and foremost priority is the development and promotion of climate resilient fodder varieties. Future breeding programs must focus on traits such as drought tolerance, high biomass, fast maturity, and nutritional stability under stress. This is not limited to conventional breeding - biotechnological tools such as marker-assisted selection, genome editing, and high-throughput phenotyping must be used to speed up the development of fodder crops suited for heat, salinity, waterlogging, and marginal lands (Maiti &amp; Satya, 2014). Regional research stations (KVK’s) and agricultural universities should collaborate to create area specific varietal recommendations that suit local conditions and address region wise fodder gaps. Parallel to </w:t>
      </w:r>
      <w:proofErr w:type="gramStart"/>
      <w:r w:rsidRPr="00F757AB">
        <w:rPr>
          <w:rFonts w:ascii="Times New Roman" w:hAnsi="Times New Roman" w:cs="Times New Roman"/>
          <w:sz w:val="24"/>
          <w:szCs w:val="24"/>
        </w:rPr>
        <w:t>this ,</w:t>
      </w:r>
      <w:proofErr w:type="gramEnd"/>
      <w:r w:rsidRPr="00F757AB">
        <w:rPr>
          <w:rFonts w:ascii="Times New Roman" w:hAnsi="Times New Roman" w:cs="Times New Roman"/>
          <w:sz w:val="24"/>
          <w:szCs w:val="24"/>
        </w:rPr>
        <w:t xml:space="preserve">  the use of artificial intelligence and digital tools must be expanded in fodder systems. AI powered models can help forecast weather risks, identify ideal sowing and harvesting windows and monitor crop health using remote sensing and satellite data (Bhatt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2022).</w:t>
      </w:r>
      <w:r w:rsidR="0091492E">
        <w:rPr>
          <w:rFonts w:ascii="Times New Roman" w:hAnsi="Times New Roman" w:cs="Times New Roman"/>
          <w:sz w:val="24"/>
          <w:szCs w:val="24"/>
        </w:rPr>
        <w:t xml:space="preserve"> </w:t>
      </w:r>
      <w:r w:rsidRPr="00F757AB">
        <w:rPr>
          <w:rFonts w:ascii="Times New Roman" w:hAnsi="Times New Roman" w:cs="Times New Roman"/>
          <w:sz w:val="24"/>
          <w:szCs w:val="24"/>
        </w:rPr>
        <w:t xml:space="preserve">Information and Communication Technology (ICT) based mobile applications should be made accessible to farmers in all local languages with understandable advisories on fodder cropping, harvesting, pest infestations alerts, and preservation techniques. Establishing community level silage units, fodder banks, and decentralized storage structures can greatly reduce post-harvest losses and serve as fodder reserves during dry spells. </w:t>
      </w:r>
    </w:p>
    <w:p w14:paraId="2BEBCC5A" w14:textId="7C35BC13" w:rsidR="00D15FD6" w:rsidRPr="00F757AB" w:rsidRDefault="00D15FD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Early warning systems are equally essential. A real time, fodder specific advisory system using weather forecasts, satellite data, and simulation models can help predict yield fluctuations, pest outbreaks, and forage deficits, allowing timely action at both the farm and policy level (Quesada-Ocampo, 2018). However, even the most advanced technologies will not succeed without informed, confident users. Roving seminars, village training camps, and model fodder plots should be used to educate farmers about climates mart fodder production, efficient feeding practices, and long-term storage methods.</w:t>
      </w:r>
      <w:r w:rsidR="00C734E5">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programs should be farmer-led, locally relevant, and delivered in partnership with Krishi Vigyan </w:t>
      </w:r>
      <w:r w:rsidR="002855CB" w:rsidRPr="00F757AB">
        <w:rPr>
          <w:rFonts w:ascii="Times New Roman" w:hAnsi="Times New Roman" w:cs="Times New Roman"/>
          <w:sz w:val="24"/>
          <w:szCs w:val="24"/>
        </w:rPr>
        <w:t>Kendra’s,</w:t>
      </w:r>
      <w:r w:rsidRPr="00F757AB">
        <w:rPr>
          <w:rFonts w:ascii="Times New Roman" w:hAnsi="Times New Roman" w:cs="Times New Roman"/>
          <w:sz w:val="24"/>
          <w:szCs w:val="24"/>
        </w:rPr>
        <w:t xml:space="preserve"> state extension </w:t>
      </w:r>
      <w:r w:rsidRPr="00F757AB">
        <w:rPr>
          <w:rFonts w:ascii="Times New Roman" w:hAnsi="Times New Roman" w:cs="Times New Roman"/>
          <w:sz w:val="24"/>
          <w:szCs w:val="24"/>
        </w:rPr>
        <w:lastRenderedPageBreak/>
        <w:t>networks and NGOs. In the end, securing India’s fodder future is not only about growing more it’s about growing smarter, adapting faster, and ensuring that science, policy, and farmers work together in a changing climate.</w:t>
      </w:r>
    </w:p>
    <w:p w14:paraId="07C9434B" w14:textId="4F27439A" w:rsidR="00225A59" w:rsidRDefault="008804B8" w:rsidP="00225A59">
      <w:pPr>
        <w:spacing w:line="360" w:lineRule="auto"/>
        <w:jc w:val="both"/>
        <w:rPr>
          <w:rFonts w:ascii="Times New Roman" w:hAnsi="Times New Roman" w:cs="Times New Roman"/>
          <w:b/>
          <w:bCs/>
          <w:sz w:val="28"/>
          <w:szCs w:val="28"/>
        </w:rPr>
      </w:pPr>
      <w:r w:rsidRPr="00660310">
        <w:rPr>
          <w:rFonts w:ascii="Times New Roman" w:hAnsi="Times New Roman" w:cs="Times New Roman"/>
          <w:b/>
          <w:bCs/>
          <w:sz w:val="28"/>
          <w:szCs w:val="28"/>
        </w:rPr>
        <w:t>Conclusion:</w:t>
      </w:r>
    </w:p>
    <w:p w14:paraId="5B5810B3" w14:textId="3C61F875" w:rsidR="001D0A61" w:rsidRDefault="00412A69" w:rsidP="001D0A61">
      <w:pPr>
        <w:spacing w:line="360" w:lineRule="auto"/>
        <w:jc w:val="both"/>
        <w:rPr>
          <w:rFonts w:ascii="Times New Roman" w:hAnsi="Times New Roman" w:cs="Times New Roman"/>
          <w:sz w:val="24"/>
          <w:szCs w:val="24"/>
        </w:rPr>
      </w:pPr>
      <w:r w:rsidRPr="00372560">
        <w:rPr>
          <w:rFonts w:ascii="Times New Roman" w:hAnsi="Times New Roman" w:cs="Times New Roman"/>
          <w:sz w:val="24"/>
          <w:szCs w:val="24"/>
        </w:rPr>
        <w:t>India has 142 million hectares of land, but it still faces a lot of challenges in satisfying the expanding needs of people and animals.</w:t>
      </w:r>
      <w:r w:rsidR="0037229F" w:rsidRPr="0037229F">
        <w:t xml:space="preserve"> </w:t>
      </w:r>
      <w:r w:rsidR="0037229F" w:rsidRPr="0037229F">
        <w:rPr>
          <w:rFonts w:ascii="Times New Roman" w:hAnsi="Times New Roman" w:cs="Times New Roman"/>
          <w:sz w:val="24"/>
          <w:szCs w:val="24"/>
        </w:rPr>
        <w:t>Providing land resources for fodder production is becoming increasingly challenging due to the low returns</w:t>
      </w:r>
      <w:r w:rsidR="005A381D">
        <w:rPr>
          <w:rFonts w:ascii="Times New Roman" w:hAnsi="Times New Roman" w:cs="Times New Roman"/>
          <w:sz w:val="24"/>
          <w:szCs w:val="24"/>
        </w:rPr>
        <w:t>.</w:t>
      </w:r>
      <w:r w:rsidRPr="00372560">
        <w:rPr>
          <w:rFonts w:ascii="Times New Roman" w:hAnsi="Times New Roman" w:cs="Times New Roman"/>
          <w:sz w:val="24"/>
          <w:szCs w:val="24"/>
        </w:rPr>
        <w:t xml:space="preserve"> </w:t>
      </w:r>
      <w:r w:rsidRPr="00F757AB">
        <w:rPr>
          <w:rFonts w:ascii="Times New Roman" w:hAnsi="Times New Roman" w:cs="Times New Roman"/>
          <w:sz w:val="24"/>
          <w:szCs w:val="24"/>
        </w:rPr>
        <w:t xml:space="preserve">As we move towards the 22nd century, the adverse impacts of climate change are increasing, further worsening the shortage of forages and leading to a decline in overall livestock productivity. </w:t>
      </w:r>
      <w:r w:rsidRPr="00225A59">
        <w:rPr>
          <w:rFonts w:ascii="Times New Roman" w:hAnsi="Times New Roman" w:cs="Times New Roman"/>
          <w:sz w:val="24"/>
          <w:szCs w:val="24"/>
        </w:rPr>
        <w:t>Developing climate-resilient fodder varieties is a top priority. These varieties should focus on traits like drought tolerance, high biomass, fast maturity, and nutritional stability. Both traditional breeding and modern biotechnological methods can speed up this process. Modern technologies like artificial intelligence, IoT, remote sensing, and ICT-based tools can improve sowing, harvesting, pest control, and crop monitoring. Community silage units, fodder banks, and early warning systems will help reduce post-harvest losses and ensure fodder security during tough conditions. Ultimately, India’s fodder future relies on smarter growth, quicker adaptation, and combining science, technology, and farmers' knowledge to create a strong and sustainable fodder system</w:t>
      </w:r>
      <w:r w:rsidR="001911DC">
        <w:rPr>
          <w:rFonts w:ascii="Times New Roman" w:hAnsi="Times New Roman" w:cs="Times New Roman"/>
          <w:sz w:val="24"/>
          <w:szCs w:val="24"/>
        </w:rPr>
        <w:t>.</w:t>
      </w:r>
    </w:p>
    <w:p w14:paraId="019B1996" w14:textId="77777777" w:rsidR="00140EF7" w:rsidRDefault="00140EF7" w:rsidP="001D0A61">
      <w:pPr>
        <w:spacing w:line="360" w:lineRule="auto"/>
        <w:jc w:val="both"/>
        <w:rPr>
          <w:rFonts w:ascii="Times New Roman" w:hAnsi="Times New Roman" w:cs="Times New Roman"/>
          <w:sz w:val="24"/>
          <w:szCs w:val="24"/>
        </w:rPr>
      </w:pPr>
    </w:p>
    <w:p w14:paraId="2D871A81"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COMPETING INTERESTS DISCLAIMER:</w:t>
      </w:r>
    </w:p>
    <w:p w14:paraId="33109550"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Authors have declared that they have no known competing financial interests OR non-financial interests OR personal relationships that could have appeared to influence the work reported in this paper.</w:t>
      </w:r>
    </w:p>
    <w:p w14:paraId="1E3CFEB9"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2504BED3"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19702674" w14:textId="77777777" w:rsidR="00140EF7" w:rsidRPr="00F471CA" w:rsidRDefault="00140EF7" w:rsidP="001D0A61">
      <w:pPr>
        <w:spacing w:line="360" w:lineRule="auto"/>
        <w:jc w:val="both"/>
        <w:rPr>
          <w:rFonts w:ascii="Times New Roman" w:hAnsi="Times New Roman" w:cs="Times New Roman"/>
          <w:b/>
          <w:bCs/>
          <w:sz w:val="28"/>
          <w:szCs w:val="28"/>
        </w:rPr>
      </w:pPr>
    </w:p>
    <w:p w14:paraId="142FC1E1" w14:textId="7B619599" w:rsidR="001D0A61" w:rsidRPr="001D0A61" w:rsidRDefault="00852910" w:rsidP="001D0A61">
      <w:pPr>
        <w:spacing w:line="360" w:lineRule="auto"/>
        <w:jc w:val="both"/>
        <w:rPr>
          <w:rFonts w:ascii="Times New Roman" w:hAnsi="Times New Roman" w:cs="Times New Roman"/>
          <w:b/>
          <w:bCs/>
          <w:sz w:val="28"/>
          <w:szCs w:val="28"/>
        </w:rPr>
      </w:pPr>
      <w:commentRangeStart w:id="24"/>
      <w:r w:rsidRPr="00852910">
        <w:rPr>
          <w:rFonts w:ascii="Times New Roman" w:hAnsi="Times New Roman" w:cs="Times New Roman"/>
          <w:b/>
          <w:bCs/>
          <w:sz w:val="28"/>
          <w:szCs w:val="28"/>
        </w:rPr>
        <w:t>References</w:t>
      </w:r>
      <w:commentRangeEnd w:id="24"/>
      <w:r w:rsidR="00165A9B">
        <w:rPr>
          <w:rStyle w:val="CommentReference"/>
        </w:rPr>
        <w:commentReference w:id="24"/>
      </w:r>
    </w:p>
    <w:p w14:paraId="6338BBB3" w14:textId="066D7B4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Ahmad, A., Jamil, A., &amp; Munawar, N. (2023). GMOs or non-GMOs? The CRISPR Conundrum. Frontiers in Plant Science, 14, 1232938. </w:t>
      </w:r>
      <w:hyperlink r:id="rId16" w:history="1">
        <w:r w:rsidRPr="006E3C4B">
          <w:rPr>
            <w:rStyle w:val="Hyperlink"/>
            <w:rFonts w:ascii="Arial" w:eastAsia="Times New Roman" w:hAnsi="Arial" w:cs="Arial"/>
            <w:sz w:val="18"/>
            <w:szCs w:val="18"/>
          </w:rPr>
          <w:t>https://doi.org/10.3389/fpls.2023.1232938</w:t>
        </w:r>
      </w:hyperlink>
      <w:r>
        <w:rPr>
          <w:rFonts w:ascii="Arial" w:eastAsia="Times New Roman" w:hAnsi="Arial" w:cs="Arial"/>
          <w:sz w:val="18"/>
          <w:szCs w:val="18"/>
        </w:rPr>
        <w:t xml:space="preserve"> </w:t>
      </w:r>
    </w:p>
    <w:p w14:paraId="33BC7995" w14:textId="62F525AA"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lastRenderedPageBreak/>
        <w:t xml:space="preserve">Aijaz, N., Lan, H., Raza, T., Yaqub, M., Iqbal, R., &amp; Pathan, M. S. (2025). Artificial intelligence in agriculture: Advancing crop productivity and sustainability. Journal of Agriculture and Food Research, 20, 101762. </w:t>
      </w:r>
      <w:hyperlink r:id="rId17" w:history="1">
        <w:r w:rsidRPr="0071460F">
          <w:rPr>
            <w:rStyle w:val="Hyperlink"/>
            <w:rFonts w:ascii="Arial" w:eastAsia="Times New Roman" w:hAnsi="Arial" w:cs="Arial"/>
            <w:sz w:val="18"/>
            <w:szCs w:val="18"/>
            <w:lang w:val="pt-BR"/>
          </w:rPr>
          <w:t>https://doi.org/10.1016/j.jafr.2025.101762</w:t>
        </w:r>
      </w:hyperlink>
      <w:r w:rsidRPr="0071460F">
        <w:rPr>
          <w:rFonts w:ascii="Arial" w:eastAsia="Times New Roman" w:hAnsi="Arial" w:cs="Arial"/>
          <w:sz w:val="18"/>
          <w:szCs w:val="18"/>
          <w:lang w:val="pt-BR"/>
        </w:rPr>
        <w:t xml:space="preserve"> </w:t>
      </w:r>
    </w:p>
    <w:p w14:paraId="40008468"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lang w:val="pt-BR"/>
        </w:rPr>
        <w:t xml:space="preserve">Batima, P., Natsagdorj, L., Gombluudev, P., &amp; Erdenetsetseg, B. (2005). </w:t>
      </w:r>
      <w:r>
        <w:rPr>
          <w:rFonts w:ascii="Arial" w:eastAsia="Times New Roman" w:hAnsi="Arial" w:cs="Arial"/>
          <w:sz w:val="18"/>
          <w:szCs w:val="18"/>
        </w:rPr>
        <w:t>Observed climate change in Mongolia (AIACC Working Paper No. 12). Assessments of Impacts and Adaptations to Climate Change (AIACC) project. https://www.aiaccproject.org</w:t>
      </w:r>
    </w:p>
    <w:p w14:paraId="3725B8E3" w14:textId="44A10201"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Bhatt, A., Kumar, A., Yadav, D., &amp; Singh, S. (2022). Role of Artificial Intelligence in Agriculture: A Review. International Journal of Environment and Climate Change, 12(8), 21–30. </w:t>
      </w:r>
      <w:hyperlink r:id="rId18" w:history="1">
        <w:r w:rsidRPr="0071460F">
          <w:rPr>
            <w:rStyle w:val="Hyperlink"/>
            <w:rFonts w:ascii="Arial" w:eastAsia="Times New Roman" w:hAnsi="Arial" w:cs="Arial"/>
            <w:sz w:val="18"/>
            <w:szCs w:val="18"/>
            <w:lang w:val="pt-BR"/>
          </w:rPr>
          <w:t>https://doi.org/10.9734/ijecc/2022/v12i830725</w:t>
        </w:r>
      </w:hyperlink>
      <w:r w:rsidRPr="0071460F">
        <w:rPr>
          <w:rFonts w:ascii="Arial" w:eastAsia="Times New Roman" w:hAnsi="Arial" w:cs="Arial"/>
          <w:sz w:val="18"/>
          <w:szCs w:val="18"/>
          <w:lang w:val="pt-BR"/>
        </w:rPr>
        <w:t xml:space="preserve"> </w:t>
      </w:r>
    </w:p>
    <w:p w14:paraId="5A6F4709" w14:textId="17F7CB19" w:rsidR="0071460F" w:rsidRDefault="0071460F" w:rsidP="0071460F">
      <w:pPr>
        <w:jc w:val="both"/>
        <w:rPr>
          <w:rFonts w:ascii="Arial" w:eastAsia="Times New Roman" w:hAnsi="Arial" w:cs="Arial"/>
          <w:sz w:val="18"/>
          <w:szCs w:val="18"/>
        </w:rPr>
      </w:pPr>
      <w:r>
        <w:rPr>
          <w:rFonts w:ascii="Arial" w:eastAsia="Times New Roman" w:hAnsi="Arial" w:cs="Arial"/>
          <w:sz w:val="18"/>
          <w:szCs w:val="18"/>
          <w:lang w:val="pt-BR"/>
        </w:rPr>
        <w:t xml:space="preserve">Bilbao-Osorio, B., Dutta, S., &amp; Lanvin, B. (2013). </w:t>
      </w:r>
      <w:r>
        <w:rPr>
          <w:rFonts w:ascii="Arial" w:eastAsia="Times New Roman" w:hAnsi="Arial" w:cs="Arial"/>
          <w:sz w:val="18"/>
          <w:szCs w:val="18"/>
        </w:rPr>
        <w:t xml:space="preserve">The global information technology report 2013: Growth and jobs in a hyperconnected world. World Economic Forum. </w:t>
      </w:r>
      <w:hyperlink r:id="rId19" w:history="1">
        <w:r w:rsidRPr="006E3C4B">
          <w:rPr>
            <w:rStyle w:val="Hyperlink"/>
            <w:rFonts w:ascii="Arial" w:eastAsia="Times New Roman" w:hAnsi="Arial" w:cs="Arial"/>
            <w:sz w:val="18"/>
            <w:szCs w:val="18"/>
          </w:rPr>
          <w:t>https://www3.weforum.org/docs/GITR/2013/GITR_Overview_2013.pdf</w:t>
        </w:r>
      </w:hyperlink>
      <w:r>
        <w:rPr>
          <w:rFonts w:ascii="Arial" w:eastAsia="Times New Roman" w:hAnsi="Arial" w:cs="Arial"/>
          <w:sz w:val="18"/>
          <w:szCs w:val="18"/>
        </w:rPr>
        <w:t xml:space="preserve"> </w:t>
      </w:r>
    </w:p>
    <w:p w14:paraId="33F21707" w14:textId="3FFB254E"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Birthal</w:t>
      </w:r>
      <w:proofErr w:type="spellEnd"/>
      <w:r>
        <w:rPr>
          <w:rFonts w:ascii="Arial" w:eastAsia="Times New Roman" w:hAnsi="Arial" w:cs="Arial"/>
          <w:sz w:val="18"/>
          <w:szCs w:val="18"/>
        </w:rPr>
        <w:t xml:space="preserve">, P. S., Khan, M. T., Negi, D. S., &amp; Agarwal, S. (2014). Impact of Climate Change on Yields of Major Food Crops in India: Implications for Food Security. *Agricultural Economics Research Review*, *27*(2), 145-155. </w:t>
      </w:r>
      <w:hyperlink r:id="rId20" w:history="1">
        <w:r w:rsidRPr="006E3C4B">
          <w:rPr>
            <w:rStyle w:val="Hyperlink"/>
            <w:rFonts w:ascii="Arial" w:eastAsia="Times New Roman" w:hAnsi="Arial" w:cs="Arial"/>
            <w:sz w:val="18"/>
            <w:szCs w:val="18"/>
          </w:rPr>
          <w:t>https://doi.org/10.5958/0974-0279.2014.00019.6</w:t>
        </w:r>
      </w:hyperlink>
      <w:r>
        <w:rPr>
          <w:rFonts w:ascii="Arial" w:eastAsia="Times New Roman" w:hAnsi="Arial" w:cs="Arial"/>
          <w:sz w:val="18"/>
          <w:szCs w:val="18"/>
        </w:rPr>
        <w:t xml:space="preserve"> </w:t>
      </w:r>
    </w:p>
    <w:p w14:paraId="3358B19B" w14:textId="7D5E3AC4" w:rsidR="0071460F" w:rsidRPr="0071460F" w:rsidRDefault="0071460F" w:rsidP="0071460F">
      <w:pPr>
        <w:jc w:val="both"/>
        <w:rPr>
          <w:rFonts w:ascii="Arial" w:eastAsia="Times New Roman" w:hAnsi="Arial" w:cs="Arial"/>
          <w:sz w:val="18"/>
          <w:szCs w:val="18"/>
          <w:lang w:val="fr-FR"/>
        </w:rPr>
      </w:pPr>
      <w:r>
        <w:rPr>
          <w:rFonts w:ascii="Arial" w:eastAsia="Times New Roman" w:hAnsi="Arial" w:cs="Arial"/>
          <w:sz w:val="18"/>
          <w:szCs w:val="18"/>
        </w:rPr>
        <w:t xml:space="preserve">Bybee-Finley, K. A., &amp; Ryan, M. R. (2018). Advancing Intercropping Research and Practices in Industrialized Agricultural Landscapes. </w:t>
      </w:r>
      <w:r w:rsidRPr="0071460F">
        <w:rPr>
          <w:rFonts w:ascii="Arial" w:eastAsia="Times New Roman" w:hAnsi="Arial" w:cs="Arial"/>
          <w:sz w:val="18"/>
          <w:szCs w:val="18"/>
          <w:lang w:val="fr-FR"/>
        </w:rPr>
        <w:t xml:space="preserve">Agriculture, 8(6). </w:t>
      </w:r>
      <w:hyperlink r:id="rId21" w:history="1">
        <w:r w:rsidRPr="006E3C4B">
          <w:rPr>
            <w:rStyle w:val="Hyperlink"/>
            <w:rFonts w:ascii="Arial" w:eastAsia="Times New Roman" w:hAnsi="Arial" w:cs="Arial"/>
            <w:sz w:val="18"/>
            <w:szCs w:val="18"/>
            <w:lang w:val="fr-FR"/>
          </w:rPr>
          <w:t>https://doi.org/10.3390/agriculture8060080</w:t>
        </w:r>
      </w:hyperlink>
      <w:r>
        <w:rPr>
          <w:rFonts w:ascii="Arial" w:eastAsia="Times New Roman" w:hAnsi="Arial" w:cs="Arial"/>
          <w:sz w:val="18"/>
          <w:szCs w:val="18"/>
          <w:lang w:val="fr-FR"/>
        </w:rPr>
        <w:t xml:space="preserve"> </w:t>
      </w:r>
    </w:p>
    <w:p w14:paraId="14EF8F91" w14:textId="02D83864"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fr-FR"/>
        </w:rPr>
        <w:t xml:space="preserve">Conant, R. T., Paustian, K., &amp; Elliott, E. T. (2001). </w:t>
      </w:r>
      <w:r>
        <w:rPr>
          <w:rFonts w:ascii="Arial" w:eastAsia="Times New Roman" w:hAnsi="Arial" w:cs="Arial"/>
          <w:sz w:val="18"/>
          <w:szCs w:val="18"/>
        </w:rPr>
        <w:t xml:space="preserve">Grassland management and conversion into grassland: effects on soil carbon. Ecological applications, 11(2), 343-355. </w:t>
      </w:r>
      <w:hyperlink r:id="rId22" w:history="1">
        <w:r w:rsidRPr="006E3C4B">
          <w:rPr>
            <w:rStyle w:val="Hyperlink"/>
            <w:rFonts w:ascii="Arial" w:eastAsia="Times New Roman" w:hAnsi="Arial" w:cs="Arial"/>
            <w:sz w:val="18"/>
            <w:szCs w:val="18"/>
          </w:rPr>
          <w:t>https://doi.org/10.1890/1051-0761(2001)011[0343:GMACIG]2.0.CO;2</w:t>
        </w:r>
      </w:hyperlink>
      <w:r>
        <w:rPr>
          <w:rFonts w:ascii="Arial" w:eastAsia="Times New Roman" w:hAnsi="Arial" w:cs="Arial"/>
          <w:sz w:val="18"/>
          <w:szCs w:val="18"/>
        </w:rPr>
        <w:t xml:space="preserve"> </w:t>
      </w:r>
    </w:p>
    <w:p w14:paraId="340EA157" w14:textId="12D67206" w:rsidR="0071460F" w:rsidRP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Dagar, J. C. (2017). Potentials for fodder production in degraded lands. In P. K. Ghosh, S. K. Mohanta, J. B. Singh, D. Vijay, R. V. Kumar, V. K. Yadav, &amp; S. Kumar (Eds.), Approaches towards fodder security in India (pp. 333-364). </w:t>
      </w:r>
      <w:proofErr w:type="spellStart"/>
      <w:r w:rsidRPr="0071460F">
        <w:rPr>
          <w:rFonts w:ascii="Arial" w:eastAsia="Times New Roman" w:hAnsi="Arial" w:cs="Arial"/>
          <w:sz w:val="18"/>
          <w:szCs w:val="18"/>
        </w:rPr>
        <w:t>Studera</w:t>
      </w:r>
      <w:proofErr w:type="spellEnd"/>
      <w:r w:rsidRPr="0071460F">
        <w:rPr>
          <w:rFonts w:ascii="Arial" w:eastAsia="Times New Roman" w:hAnsi="Arial" w:cs="Arial"/>
          <w:sz w:val="18"/>
          <w:szCs w:val="18"/>
        </w:rPr>
        <w:t xml:space="preserve"> Press. </w:t>
      </w:r>
    </w:p>
    <w:p w14:paraId="1B0AB4C6" w14:textId="4DABE9E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Dhulipala, R., </w:t>
      </w:r>
      <w:proofErr w:type="spellStart"/>
      <w:r>
        <w:rPr>
          <w:rFonts w:ascii="Arial" w:eastAsia="Times New Roman" w:hAnsi="Arial" w:cs="Arial"/>
          <w:sz w:val="18"/>
          <w:szCs w:val="18"/>
        </w:rPr>
        <w:t>Gogumalla</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Karuturi</w:t>
      </w:r>
      <w:proofErr w:type="spellEnd"/>
      <w:r>
        <w:rPr>
          <w:rFonts w:ascii="Arial" w:eastAsia="Times New Roman" w:hAnsi="Arial" w:cs="Arial"/>
          <w:sz w:val="18"/>
          <w:szCs w:val="18"/>
        </w:rPr>
        <w:t xml:space="preserve">, R., Palanisamy, R., Smith, A., </w:t>
      </w:r>
      <w:proofErr w:type="spellStart"/>
      <w:r>
        <w:rPr>
          <w:rFonts w:ascii="Arial" w:eastAsia="Times New Roman" w:hAnsi="Arial" w:cs="Arial"/>
          <w:sz w:val="18"/>
          <w:szCs w:val="18"/>
        </w:rPr>
        <w:t>Nagaraji</w:t>
      </w:r>
      <w:proofErr w:type="spellEnd"/>
      <w:r>
        <w:rPr>
          <w:rFonts w:ascii="Arial" w:eastAsia="Times New Roman" w:hAnsi="Arial" w:cs="Arial"/>
          <w:sz w:val="18"/>
          <w:szCs w:val="18"/>
        </w:rPr>
        <w:t xml:space="preserve">, S., Rao, S. A., </w:t>
      </w:r>
      <w:proofErr w:type="spellStart"/>
      <w:r>
        <w:rPr>
          <w:rFonts w:ascii="Arial" w:eastAsia="Times New Roman" w:hAnsi="Arial" w:cs="Arial"/>
          <w:sz w:val="18"/>
          <w:szCs w:val="18"/>
        </w:rPr>
        <w:t>Vishnoi</w:t>
      </w:r>
      <w:proofErr w:type="spellEnd"/>
      <w:r>
        <w:rPr>
          <w:rFonts w:ascii="Arial" w:eastAsia="Times New Roman" w:hAnsi="Arial" w:cs="Arial"/>
          <w:sz w:val="18"/>
          <w:szCs w:val="18"/>
        </w:rPr>
        <w:t xml:space="preserve">, L., Singh, K. K., Bhan, S. C., &amp; Whitbread, A. M. (2021). </w:t>
      </w:r>
      <w:proofErr w:type="spellStart"/>
      <w:r>
        <w:rPr>
          <w:rFonts w:ascii="Arial" w:eastAsia="Times New Roman" w:hAnsi="Arial" w:cs="Arial"/>
          <w:sz w:val="18"/>
          <w:szCs w:val="18"/>
        </w:rPr>
        <w:t>Meghdoot</w:t>
      </w:r>
      <w:proofErr w:type="spellEnd"/>
      <w:r>
        <w:rPr>
          <w:rFonts w:ascii="Arial" w:eastAsia="Times New Roman" w:hAnsi="Arial" w:cs="Arial"/>
          <w:sz w:val="18"/>
          <w:szCs w:val="18"/>
        </w:rPr>
        <w:t xml:space="preserve">: A mobile app to access location-specific weather-based </w:t>
      </w:r>
      <w:proofErr w:type="spellStart"/>
      <w:r>
        <w:rPr>
          <w:rFonts w:ascii="Arial" w:eastAsia="Times New Roman" w:hAnsi="Arial" w:cs="Arial"/>
          <w:sz w:val="18"/>
          <w:szCs w:val="18"/>
        </w:rPr>
        <w:t>agro</w:t>
      </w:r>
      <w:proofErr w:type="spellEnd"/>
      <w:r>
        <w:rPr>
          <w:rFonts w:ascii="Arial" w:eastAsia="Times New Roman" w:hAnsi="Arial" w:cs="Arial"/>
          <w:sz w:val="18"/>
          <w:szCs w:val="18"/>
        </w:rPr>
        <w:t xml:space="preserve">-advisories pan India. CCAFS Working Paper no. 370. </w:t>
      </w:r>
      <w:hyperlink r:id="rId23" w:history="1">
        <w:r w:rsidRPr="006E3C4B">
          <w:rPr>
            <w:rStyle w:val="Hyperlink"/>
            <w:rFonts w:ascii="Arial" w:eastAsia="Times New Roman" w:hAnsi="Arial" w:cs="Arial"/>
            <w:sz w:val="18"/>
            <w:szCs w:val="18"/>
          </w:rPr>
          <w:t>https://www.ccafs.cgiar.org/publications/meghdoot-mobile-app-access-location-specific-weather-based-agro-advisories-pan-india</w:t>
        </w:r>
      </w:hyperlink>
      <w:r>
        <w:rPr>
          <w:rFonts w:ascii="Arial" w:eastAsia="Times New Roman" w:hAnsi="Arial" w:cs="Arial"/>
          <w:sz w:val="18"/>
          <w:szCs w:val="18"/>
        </w:rPr>
        <w:t xml:space="preserve"> </w:t>
      </w:r>
    </w:p>
    <w:p w14:paraId="0F6FC8C9" w14:textId="248F23D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Dixit, A. K., Kumar, S., Rai, A. K., &amp; </w:t>
      </w:r>
      <w:proofErr w:type="spellStart"/>
      <w:r>
        <w:rPr>
          <w:rFonts w:ascii="Arial" w:eastAsia="Times New Roman" w:hAnsi="Arial" w:cs="Arial"/>
          <w:sz w:val="18"/>
          <w:szCs w:val="18"/>
        </w:rPr>
        <w:t>Palsaniya</w:t>
      </w:r>
      <w:proofErr w:type="spellEnd"/>
      <w:r>
        <w:rPr>
          <w:rFonts w:ascii="Arial" w:eastAsia="Times New Roman" w:hAnsi="Arial" w:cs="Arial"/>
          <w:sz w:val="18"/>
          <w:szCs w:val="18"/>
        </w:rPr>
        <w:t xml:space="preserve">, D. R. (2014). Productivity and profitability of fodder sorghum+ cowpea–chickpea cropping systems influenced by organic manure, phosphorus and sulphur application in central India. Range Management and Agroforestry, 35(1), 66-72. </w:t>
      </w:r>
      <w:hyperlink r:id="rId24" w:history="1">
        <w:r w:rsidRPr="006E3C4B">
          <w:rPr>
            <w:rStyle w:val="Hyperlink"/>
            <w:rFonts w:ascii="Arial" w:eastAsia="Times New Roman" w:hAnsi="Arial" w:cs="Arial"/>
            <w:sz w:val="18"/>
            <w:szCs w:val="18"/>
          </w:rPr>
          <w:t>https://rmaj.in/rma/issue/view/20</w:t>
        </w:r>
      </w:hyperlink>
      <w:r>
        <w:rPr>
          <w:rFonts w:ascii="Arial" w:eastAsia="Times New Roman" w:hAnsi="Arial" w:cs="Arial"/>
          <w:sz w:val="18"/>
          <w:szCs w:val="18"/>
        </w:rPr>
        <w:t xml:space="preserve"> </w:t>
      </w:r>
    </w:p>
    <w:p w14:paraId="0A34572C" w14:textId="41C8E9E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Ghosh, P. K., </w:t>
      </w:r>
      <w:proofErr w:type="spellStart"/>
      <w:r>
        <w:rPr>
          <w:rFonts w:ascii="Arial" w:eastAsia="Times New Roman" w:hAnsi="Arial" w:cs="Arial"/>
          <w:sz w:val="18"/>
          <w:szCs w:val="18"/>
        </w:rPr>
        <w:t>Palsaniya</w:t>
      </w:r>
      <w:proofErr w:type="spellEnd"/>
      <w:r>
        <w:rPr>
          <w:rFonts w:ascii="Arial" w:eastAsia="Times New Roman" w:hAnsi="Arial" w:cs="Arial"/>
          <w:sz w:val="18"/>
          <w:szCs w:val="18"/>
        </w:rPr>
        <w:t xml:space="preserve">, D. R., &amp; Kiran Kumar, T. (2017). Resource conservation technologies for sustainable soil health management. In Adaptive Soil Management: From Theory to Practices (pp. 161-187). Singapore: Springer Singapore. </w:t>
      </w:r>
      <w:hyperlink r:id="rId25" w:history="1">
        <w:r w:rsidRPr="006E3C4B">
          <w:rPr>
            <w:rStyle w:val="Hyperlink"/>
            <w:rFonts w:ascii="Arial" w:eastAsia="Times New Roman" w:hAnsi="Arial" w:cs="Arial"/>
            <w:sz w:val="18"/>
            <w:szCs w:val="18"/>
          </w:rPr>
          <w:t>https://doi.org/10.1007/978-981-10-3638-5_8</w:t>
        </w:r>
      </w:hyperlink>
      <w:r>
        <w:rPr>
          <w:rFonts w:ascii="Arial" w:eastAsia="Times New Roman" w:hAnsi="Arial" w:cs="Arial"/>
          <w:sz w:val="18"/>
          <w:szCs w:val="18"/>
        </w:rPr>
        <w:t xml:space="preserve"> </w:t>
      </w:r>
    </w:p>
    <w:p w14:paraId="5133A94B" w14:textId="1D610E1C"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Ginwal</w:t>
      </w:r>
      <w:proofErr w:type="spellEnd"/>
      <w:r>
        <w:rPr>
          <w:rFonts w:ascii="Arial" w:eastAsia="Times New Roman" w:hAnsi="Arial" w:cs="Arial"/>
          <w:sz w:val="18"/>
          <w:szCs w:val="18"/>
        </w:rPr>
        <w:t xml:space="preserve">, D. S., Kumar, R., Ram, H., Dutta, S., Arjun, M., &amp; </w:t>
      </w:r>
      <w:proofErr w:type="spellStart"/>
      <w:r>
        <w:rPr>
          <w:rFonts w:ascii="Arial" w:eastAsia="Times New Roman" w:hAnsi="Arial" w:cs="Arial"/>
          <w:sz w:val="18"/>
          <w:szCs w:val="18"/>
        </w:rPr>
        <w:t>Hindoriya</w:t>
      </w:r>
      <w:proofErr w:type="spellEnd"/>
      <w:r>
        <w:rPr>
          <w:rFonts w:ascii="Arial" w:eastAsia="Times New Roman" w:hAnsi="Arial" w:cs="Arial"/>
          <w:sz w:val="18"/>
          <w:szCs w:val="18"/>
        </w:rPr>
        <w:t xml:space="preserve">, P. S. (2019). Fodder productivity and profitability of different maize and legume intercropping systems. The Indian Journal of Agricultural Sciences, 89(9), 1451-1455. </w:t>
      </w:r>
      <w:hyperlink r:id="rId26" w:history="1">
        <w:r w:rsidRPr="006E3C4B">
          <w:rPr>
            <w:rStyle w:val="Hyperlink"/>
            <w:rFonts w:ascii="Arial" w:eastAsia="Times New Roman" w:hAnsi="Arial" w:cs="Arial"/>
            <w:sz w:val="18"/>
            <w:szCs w:val="18"/>
          </w:rPr>
          <w:t>https://doi.org/10.56093/ijas.v89i9.93486</w:t>
        </w:r>
      </w:hyperlink>
      <w:r>
        <w:rPr>
          <w:rFonts w:ascii="Arial" w:eastAsia="Times New Roman" w:hAnsi="Arial" w:cs="Arial"/>
          <w:sz w:val="18"/>
          <w:szCs w:val="18"/>
        </w:rPr>
        <w:t xml:space="preserve"> </w:t>
      </w:r>
    </w:p>
    <w:p w14:paraId="07150FB8" w14:textId="0C1970A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Henderson, B. B., Gerber, P. J., Hilinski, T. E., </w:t>
      </w:r>
      <w:proofErr w:type="spellStart"/>
      <w:r>
        <w:rPr>
          <w:rFonts w:ascii="Arial" w:eastAsia="Times New Roman" w:hAnsi="Arial" w:cs="Arial"/>
          <w:sz w:val="18"/>
          <w:szCs w:val="18"/>
        </w:rPr>
        <w:t>Falcucci</w:t>
      </w:r>
      <w:proofErr w:type="spellEnd"/>
      <w:r>
        <w:rPr>
          <w:rFonts w:ascii="Arial" w:eastAsia="Times New Roman" w:hAnsi="Arial" w:cs="Arial"/>
          <w:sz w:val="18"/>
          <w:szCs w:val="18"/>
        </w:rPr>
        <w:t xml:space="preserve">, A., Ojima, D. S., Salvatore, M., &amp; Conant, R. T. (2015). Greenhouse gas mitigation potential of the world’s grazing lands: Modelling soil carbon and nitrogen fluxes of mitigation practices. Agriculture, Ecosystems &amp; Environment, 207, 91-100. </w:t>
      </w:r>
      <w:hyperlink r:id="rId27" w:history="1">
        <w:r w:rsidRPr="006E3C4B">
          <w:rPr>
            <w:rStyle w:val="Hyperlink"/>
            <w:rFonts w:ascii="Arial" w:eastAsia="Times New Roman" w:hAnsi="Arial" w:cs="Arial"/>
            <w:sz w:val="18"/>
            <w:szCs w:val="18"/>
          </w:rPr>
          <w:t>https://doi.org/10.1016/j.agee.2015.03.029</w:t>
        </w:r>
      </w:hyperlink>
      <w:r>
        <w:rPr>
          <w:rFonts w:ascii="Arial" w:eastAsia="Times New Roman" w:hAnsi="Arial" w:cs="Arial"/>
          <w:sz w:val="18"/>
          <w:szCs w:val="18"/>
        </w:rPr>
        <w:t xml:space="preserve"> </w:t>
      </w:r>
    </w:p>
    <w:p w14:paraId="64D08B63" w14:textId="1E22FE16"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Howden, S. M., Crimp, S. J., &amp; Stokes, C. J. (2008). Climate change and Australian livestock systems: impacts, research and policy issues. Australian Journal of Experimental Agriculture, 48(7), 780–788. </w:t>
      </w:r>
      <w:hyperlink r:id="rId28" w:history="1">
        <w:r w:rsidRPr="006E3C4B">
          <w:rPr>
            <w:rStyle w:val="Hyperlink"/>
            <w:rFonts w:ascii="Arial" w:eastAsia="Times New Roman" w:hAnsi="Arial" w:cs="Arial"/>
            <w:sz w:val="18"/>
            <w:szCs w:val="18"/>
          </w:rPr>
          <w:t>https://doi.org/10.1071/EA08033</w:t>
        </w:r>
      </w:hyperlink>
      <w:r>
        <w:rPr>
          <w:rFonts w:ascii="Arial" w:eastAsia="Times New Roman" w:hAnsi="Arial" w:cs="Arial"/>
          <w:sz w:val="18"/>
          <w:szCs w:val="18"/>
        </w:rPr>
        <w:t xml:space="preserve"> </w:t>
      </w:r>
    </w:p>
    <w:p w14:paraId="503A45C0" w14:textId="076ECBDC" w:rsidR="0071460F" w:rsidRDefault="0071460F" w:rsidP="00374C9C">
      <w:pPr>
        <w:spacing w:line="360" w:lineRule="auto"/>
        <w:ind w:left="720" w:right="-613" w:hanging="720"/>
        <w:jc w:val="both"/>
        <w:rPr>
          <w:rFonts w:ascii="Times New Roman" w:hAnsi="Times New Roman" w:cs="Times New Roman"/>
          <w:sz w:val="24"/>
          <w:szCs w:val="24"/>
          <w:lang w:val="pt-BR"/>
        </w:rPr>
      </w:pPr>
      <w:r w:rsidRPr="0071460F">
        <w:rPr>
          <w:rFonts w:ascii="Times New Roman" w:hAnsi="Times New Roman" w:cs="Times New Roman"/>
          <w:sz w:val="24"/>
          <w:szCs w:val="24"/>
        </w:rPr>
        <w:t xml:space="preserve">IEA. (2024). Greenhouse Gas Emissions from Energy. </w:t>
      </w:r>
      <w:r w:rsidRPr="0071460F">
        <w:rPr>
          <w:rFonts w:ascii="Times New Roman" w:hAnsi="Times New Roman" w:cs="Times New Roman"/>
          <w:sz w:val="24"/>
          <w:szCs w:val="24"/>
          <w:lang w:val="pt-BR"/>
        </w:rPr>
        <w:t xml:space="preserve">IEA.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71460F">
        <w:rPr>
          <w:rFonts w:ascii="Times New Roman" w:hAnsi="Times New Roman" w:cs="Times New Roman"/>
          <w:sz w:val="24"/>
          <w:szCs w:val="24"/>
          <w:lang w:val="pt-BR"/>
        </w:rPr>
        <w:instrText>https://www.iea.org/data-and-statistics/data-product/greenhouse-gas-emissions-from-energy</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r>
      <w:r>
        <w:rPr>
          <w:rFonts w:ascii="Times New Roman" w:hAnsi="Times New Roman" w:cs="Times New Roman"/>
          <w:sz w:val="24"/>
          <w:szCs w:val="24"/>
          <w:lang w:val="pt-BR"/>
        </w:rPr>
        <w:fldChar w:fldCharType="separate"/>
      </w:r>
      <w:r w:rsidRPr="006E3C4B">
        <w:rPr>
          <w:rStyle w:val="Hyperlink"/>
          <w:rFonts w:ascii="Times New Roman" w:hAnsi="Times New Roman" w:cs="Times New Roman"/>
          <w:sz w:val="24"/>
          <w:szCs w:val="24"/>
          <w:lang w:val="pt-BR"/>
        </w:rPr>
        <w:t>https://www.iea.org/data-and-statistics/data-product/greenhouse-gas-emissions-from-energy</w:t>
      </w:r>
      <w:r>
        <w:rPr>
          <w:rFonts w:ascii="Times New Roman" w:hAnsi="Times New Roman" w:cs="Times New Roman"/>
          <w:sz w:val="24"/>
          <w:szCs w:val="24"/>
          <w:lang w:val="pt-BR"/>
        </w:rPr>
        <w:fldChar w:fldCharType="end"/>
      </w:r>
    </w:p>
    <w:p w14:paraId="3E39EF94"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IGFRI. (2014). Vision, 2050 document of ICAR – Indian Grassland and Forage Research Institute, Jhansi. Uttar Pradesh, India.</w:t>
      </w:r>
    </w:p>
    <w:p w14:paraId="32360DBC" w14:textId="7560A40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lastRenderedPageBreak/>
        <w:t xml:space="preserve">Jones, J. W., Hoogenboom, G., Porter, C. H., Boote, K. J., Batchelor, W. D., Hunt, L. A., Wilkens, P. W., Singh, U., </w:t>
      </w:r>
      <w:proofErr w:type="spellStart"/>
      <w:r>
        <w:rPr>
          <w:rFonts w:ascii="Arial" w:eastAsia="Times New Roman" w:hAnsi="Arial" w:cs="Arial"/>
          <w:sz w:val="18"/>
          <w:szCs w:val="18"/>
        </w:rPr>
        <w:t>Gijsman</w:t>
      </w:r>
      <w:proofErr w:type="spellEnd"/>
      <w:r>
        <w:rPr>
          <w:rFonts w:ascii="Arial" w:eastAsia="Times New Roman" w:hAnsi="Arial" w:cs="Arial"/>
          <w:sz w:val="18"/>
          <w:szCs w:val="18"/>
        </w:rPr>
        <w:t xml:space="preserve">, A. J., &amp; Ritchie, J. T. (2003). The DSSAT cropping system model. European Journal of Agronomy, 18(3-4), 235-265. </w:t>
      </w:r>
      <w:hyperlink r:id="rId29" w:history="1">
        <w:r w:rsidRPr="006E3C4B">
          <w:rPr>
            <w:rStyle w:val="Hyperlink"/>
            <w:rFonts w:ascii="Arial" w:eastAsia="Times New Roman" w:hAnsi="Arial" w:cs="Arial"/>
            <w:sz w:val="18"/>
            <w:szCs w:val="18"/>
          </w:rPr>
          <w:t>https://doi.org/10.1016/s1161-0301(02)00107-7</w:t>
        </w:r>
      </w:hyperlink>
      <w:r>
        <w:rPr>
          <w:rFonts w:ascii="Arial" w:eastAsia="Times New Roman" w:hAnsi="Arial" w:cs="Arial"/>
          <w:sz w:val="18"/>
          <w:szCs w:val="18"/>
        </w:rPr>
        <w:t xml:space="preserve"> </w:t>
      </w:r>
    </w:p>
    <w:p w14:paraId="39AEC26F" w14:textId="08FD452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Kassie, M., </w:t>
      </w:r>
      <w:proofErr w:type="spellStart"/>
      <w:r>
        <w:rPr>
          <w:rFonts w:ascii="Arial" w:eastAsia="Times New Roman" w:hAnsi="Arial" w:cs="Arial"/>
          <w:sz w:val="18"/>
          <w:szCs w:val="18"/>
        </w:rPr>
        <w:t>Teklewold</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Jaleta</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Marenya</w:t>
      </w:r>
      <w:proofErr w:type="spellEnd"/>
      <w:r>
        <w:rPr>
          <w:rFonts w:ascii="Arial" w:eastAsia="Times New Roman" w:hAnsi="Arial" w:cs="Arial"/>
          <w:sz w:val="18"/>
          <w:szCs w:val="18"/>
        </w:rPr>
        <w:t xml:space="preserve">, P., &amp; </w:t>
      </w:r>
      <w:proofErr w:type="spellStart"/>
      <w:r>
        <w:rPr>
          <w:rFonts w:ascii="Arial" w:eastAsia="Times New Roman" w:hAnsi="Arial" w:cs="Arial"/>
          <w:sz w:val="18"/>
          <w:szCs w:val="18"/>
        </w:rPr>
        <w:t>Erenstein</w:t>
      </w:r>
      <w:proofErr w:type="spellEnd"/>
      <w:r>
        <w:rPr>
          <w:rFonts w:ascii="Arial" w:eastAsia="Times New Roman" w:hAnsi="Arial" w:cs="Arial"/>
          <w:sz w:val="18"/>
          <w:szCs w:val="18"/>
        </w:rPr>
        <w:t xml:space="preserve">, O. (2015). Understanding the adoption of a portfolio of sustainable intensification practices in eastern and southern Africa. Land Use Policy, 42, 400–411. </w:t>
      </w:r>
      <w:hyperlink r:id="rId30" w:history="1">
        <w:r w:rsidRPr="006E3C4B">
          <w:rPr>
            <w:rStyle w:val="Hyperlink"/>
            <w:rFonts w:ascii="Arial" w:eastAsia="Times New Roman" w:hAnsi="Arial" w:cs="Arial"/>
            <w:sz w:val="18"/>
            <w:szCs w:val="18"/>
          </w:rPr>
          <w:t>https://doi.org/10.1016/j.landusepol.2014.08.016</w:t>
        </w:r>
      </w:hyperlink>
      <w:r>
        <w:rPr>
          <w:rFonts w:ascii="Arial" w:eastAsia="Times New Roman" w:hAnsi="Arial" w:cs="Arial"/>
          <w:sz w:val="18"/>
          <w:szCs w:val="18"/>
        </w:rPr>
        <w:t xml:space="preserve"> </w:t>
      </w:r>
    </w:p>
    <w:p w14:paraId="315ABA54" w14:textId="7A392CF2"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Kaul, M., Mohren, G. M. J., &amp; </w:t>
      </w:r>
      <w:proofErr w:type="spellStart"/>
      <w:r>
        <w:rPr>
          <w:rFonts w:ascii="Arial" w:eastAsia="Times New Roman" w:hAnsi="Arial" w:cs="Arial"/>
          <w:sz w:val="18"/>
          <w:szCs w:val="18"/>
        </w:rPr>
        <w:t>Dadhwal</w:t>
      </w:r>
      <w:proofErr w:type="spellEnd"/>
      <w:r>
        <w:rPr>
          <w:rFonts w:ascii="Arial" w:eastAsia="Times New Roman" w:hAnsi="Arial" w:cs="Arial"/>
          <w:sz w:val="18"/>
          <w:szCs w:val="18"/>
        </w:rPr>
        <w:t xml:space="preserve">, V. K. (2010). Carbon storage versus fossil fuel substitution: a climate change mitigation option for two different land use categories based on short and long rotation forestry in India. Mitigation and Adaptation Strategies for Global Change, 15(4), 395-409. </w:t>
      </w:r>
      <w:hyperlink r:id="rId31" w:history="1">
        <w:r w:rsidRPr="006E3C4B">
          <w:rPr>
            <w:rStyle w:val="Hyperlink"/>
            <w:rFonts w:ascii="Arial" w:eastAsia="Times New Roman" w:hAnsi="Arial" w:cs="Arial"/>
            <w:sz w:val="18"/>
            <w:szCs w:val="18"/>
          </w:rPr>
          <w:t>https://doi.org/10.1007/s11027-010-9226-1</w:t>
        </w:r>
      </w:hyperlink>
      <w:r>
        <w:rPr>
          <w:rFonts w:ascii="Arial" w:eastAsia="Times New Roman" w:hAnsi="Arial" w:cs="Arial"/>
          <w:sz w:val="18"/>
          <w:szCs w:val="18"/>
        </w:rPr>
        <w:t xml:space="preserve"> </w:t>
      </w:r>
    </w:p>
    <w:p w14:paraId="508F8504" w14:textId="1C433021"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Krishnan, R., Sanjay, J., </w:t>
      </w:r>
      <w:proofErr w:type="spellStart"/>
      <w:r>
        <w:rPr>
          <w:rFonts w:ascii="Arial" w:eastAsia="Times New Roman" w:hAnsi="Arial" w:cs="Arial"/>
          <w:sz w:val="18"/>
          <w:szCs w:val="18"/>
        </w:rPr>
        <w:t>Gnanaseelan</w:t>
      </w:r>
      <w:proofErr w:type="spellEnd"/>
      <w:r>
        <w:rPr>
          <w:rFonts w:ascii="Arial" w:eastAsia="Times New Roman" w:hAnsi="Arial" w:cs="Arial"/>
          <w:sz w:val="18"/>
          <w:szCs w:val="18"/>
        </w:rPr>
        <w:t>, C., Mujumdar, M., Kulkarni, A., &amp; Chakraborty, S. (Eds.). (2020). *Assessment of Climate Change over the Indian Region: A Report of the Ministry of Earth Sciences (</w:t>
      </w:r>
      <w:proofErr w:type="spellStart"/>
      <w:r>
        <w:rPr>
          <w:rFonts w:ascii="Arial" w:eastAsia="Times New Roman" w:hAnsi="Arial" w:cs="Arial"/>
          <w:sz w:val="18"/>
          <w:szCs w:val="18"/>
        </w:rPr>
        <w:t>MoES</w:t>
      </w:r>
      <w:proofErr w:type="spellEnd"/>
      <w:r>
        <w:rPr>
          <w:rFonts w:ascii="Arial" w:eastAsia="Times New Roman" w:hAnsi="Arial" w:cs="Arial"/>
          <w:sz w:val="18"/>
          <w:szCs w:val="18"/>
        </w:rPr>
        <w:t xml:space="preserve">), Government of India*. Springer Singapore. </w:t>
      </w:r>
      <w:hyperlink r:id="rId32" w:history="1">
        <w:r w:rsidRPr="006E3C4B">
          <w:rPr>
            <w:rStyle w:val="Hyperlink"/>
            <w:rFonts w:ascii="Arial" w:eastAsia="Times New Roman" w:hAnsi="Arial" w:cs="Arial"/>
            <w:sz w:val="18"/>
            <w:szCs w:val="18"/>
          </w:rPr>
          <w:t>https://doi.org/10.1007/978-981-15-4327-2</w:t>
        </w:r>
      </w:hyperlink>
      <w:r>
        <w:rPr>
          <w:rFonts w:ascii="Arial" w:eastAsia="Times New Roman" w:hAnsi="Arial" w:cs="Arial"/>
          <w:sz w:val="18"/>
          <w:szCs w:val="18"/>
        </w:rPr>
        <w:t xml:space="preserve"> </w:t>
      </w:r>
    </w:p>
    <w:p w14:paraId="48A57291" w14:textId="6A8E6225"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D., &amp; Kalita, P. (2017). Reducing Postharvest Losses during Storage of Grain Crops to Strengthen Food Security in Developing Countries. Foods, 6(1), 8. </w:t>
      </w:r>
      <w:hyperlink r:id="rId33" w:history="1">
        <w:r w:rsidRPr="006E3C4B">
          <w:rPr>
            <w:rStyle w:val="Hyperlink"/>
            <w:rFonts w:ascii="Arial" w:eastAsia="Times New Roman" w:hAnsi="Arial" w:cs="Arial"/>
            <w:sz w:val="18"/>
            <w:szCs w:val="18"/>
          </w:rPr>
          <w:t>https://doi.org/10.3390/foods6010008</w:t>
        </w:r>
      </w:hyperlink>
      <w:r>
        <w:rPr>
          <w:rFonts w:ascii="Arial" w:eastAsia="Times New Roman" w:hAnsi="Arial" w:cs="Arial"/>
          <w:sz w:val="18"/>
          <w:szCs w:val="18"/>
        </w:rPr>
        <w:t xml:space="preserve"> </w:t>
      </w:r>
    </w:p>
    <w:p w14:paraId="35AC30C8" w14:textId="5EA3F644"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S., Singh, P., Devi, U., Yathish, K. R., Saujanya, P. L., Kumar, R., &amp; Mahanta, S. K. (2023). An overview of the current fodder scenario and the potential for improving fodder productivity through genetic interventions in India. Animal Nutrition and Feed Technology, 23(3), 631-644. </w:t>
      </w:r>
      <w:hyperlink r:id="rId34" w:history="1">
        <w:r w:rsidRPr="006E3C4B">
          <w:rPr>
            <w:rStyle w:val="Hyperlink"/>
            <w:rFonts w:ascii="Arial" w:eastAsia="Times New Roman" w:hAnsi="Arial" w:cs="Arial"/>
            <w:sz w:val="18"/>
            <w:szCs w:val="18"/>
          </w:rPr>
          <w:t>https://doi.org/10.5958/0974-181X.2023.00054.9</w:t>
        </w:r>
      </w:hyperlink>
      <w:r>
        <w:rPr>
          <w:rFonts w:ascii="Arial" w:eastAsia="Times New Roman" w:hAnsi="Arial" w:cs="Arial"/>
          <w:sz w:val="18"/>
          <w:szCs w:val="18"/>
        </w:rPr>
        <w:t xml:space="preserve"> </w:t>
      </w:r>
    </w:p>
    <w:p w14:paraId="0F03C24F" w14:textId="5E08F15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S., Singh, P., Devi, U., Yathish, K. R., Saujanya, P. L., Kumar, R., &amp; Mahanta, S. K. (2023). An overview of the current fodder scenario and the potential for improving fodder productivity through genetic interventions in India. *Animal Nutrition and Feed Technology*, *23*(3), 631–644. </w:t>
      </w:r>
      <w:hyperlink r:id="rId35" w:history="1">
        <w:r w:rsidRPr="006E3C4B">
          <w:rPr>
            <w:rStyle w:val="Hyperlink"/>
            <w:rFonts w:ascii="Arial" w:eastAsia="Times New Roman" w:hAnsi="Arial" w:cs="Arial"/>
            <w:sz w:val="18"/>
            <w:szCs w:val="18"/>
          </w:rPr>
          <w:t>https://doi.org/10.5958/0974-181X.2023.00054.9</w:t>
        </w:r>
      </w:hyperlink>
      <w:r>
        <w:rPr>
          <w:rFonts w:ascii="Arial" w:eastAsia="Times New Roman" w:hAnsi="Arial" w:cs="Arial"/>
          <w:sz w:val="18"/>
          <w:szCs w:val="18"/>
        </w:rPr>
        <w:t xml:space="preserve"> </w:t>
      </w:r>
    </w:p>
    <w:p w14:paraId="545B6F9E"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Kumar, Sourabh &amp; Bhattacharjee, Subhradip &amp; Kumar, Himanshu. (2021). Climate change and fodder production in India: prospects and mitigation strategies.</w:t>
      </w:r>
    </w:p>
    <w:p w14:paraId="31E87581" w14:textId="7F2F4CEA"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Lüscher</w:t>
      </w:r>
      <w:proofErr w:type="spellEnd"/>
      <w:r>
        <w:rPr>
          <w:rFonts w:ascii="Arial" w:eastAsia="Times New Roman" w:hAnsi="Arial" w:cs="Arial"/>
          <w:sz w:val="18"/>
          <w:szCs w:val="18"/>
        </w:rPr>
        <w:t xml:space="preserve">, A., Mueller-Harvey, I., </w:t>
      </w:r>
      <w:proofErr w:type="spellStart"/>
      <w:r>
        <w:rPr>
          <w:rFonts w:ascii="Arial" w:eastAsia="Times New Roman" w:hAnsi="Arial" w:cs="Arial"/>
          <w:sz w:val="18"/>
          <w:szCs w:val="18"/>
        </w:rPr>
        <w:t>Soussana</w:t>
      </w:r>
      <w:proofErr w:type="spellEnd"/>
      <w:r>
        <w:rPr>
          <w:rFonts w:ascii="Arial" w:eastAsia="Times New Roman" w:hAnsi="Arial" w:cs="Arial"/>
          <w:sz w:val="18"/>
          <w:szCs w:val="18"/>
        </w:rPr>
        <w:t xml:space="preserve">, J. F., Rees, R. M., &amp; </w:t>
      </w:r>
      <w:proofErr w:type="spellStart"/>
      <w:r>
        <w:rPr>
          <w:rFonts w:ascii="Arial" w:eastAsia="Times New Roman" w:hAnsi="Arial" w:cs="Arial"/>
          <w:sz w:val="18"/>
          <w:szCs w:val="18"/>
        </w:rPr>
        <w:t>Peyraud</w:t>
      </w:r>
      <w:proofErr w:type="spellEnd"/>
      <w:r>
        <w:rPr>
          <w:rFonts w:ascii="Arial" w:eastAsia="Times New Roman" w:hAnsi="Arial" w:cs="Arial"/>
          <w:sz w:val="18"/>
          <w:szCs w:val="18"/>
        </w:rPr>
        <w:t xml:space="preserve">, J. L. (2014). Potential of legume-based grassland–livestock systems in Europe: a review. Grass and Forage Science, 69(2), 206-228. </w:t>
      </w:r>
      <w:hyperlink r:id="rId36" w:history="1">
        <w:r w:rsidRPr="006E3C4B">
          <w:rPr>
            <w:rStyle w:val="Hyperlink"/>
            <w:rFonts w:ascii="Arial" w:eastAsia="Times New Roman" w:hAnsi="Arial" w:cs="Arial"/>
            <w:sz w:val="18"/>
            <w:szCs w:val="18"/>
          </w:rPr>
          <w:t>https://doi.org/10.1111/gfs.12124</w:t>
        </w:r>
      </w:hyperlink>
      <w:r>
        <w:rPr>
          <w:rFonts w:ascii="Arial" w:eastAsia="Times New Roman" w:hAnsi="Arial" w:cs="Arial"/>
          <w:sz w:val="18"/>
          <w:szCs w:val="18"/>
        </w:rPr>
        <w:t xml:space="preserve"> </w:t>
      </w:r>
    </w:p>
    <w:p w14:paraId="4E14CE29" w14:textId="648037B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Halli, H. M., Rathore, S. S., Manjunatha, N., &amp; Wasnik, V. K. (2018). Advances in Agronomic Management for Ensuring Fodder Security in </w:t>
      </w:r>
      <w:proofErr w:type="spellStart"/>
      <w:r>
        <w:rPr>
          <w:rFonts w:ascii="Arial" w:eastAsia="Times New Roman" w:hAnsi="Arial" w:cs="Arial"/>
          <w:sz w:val="18"/>
          <w:szCs w:val="18"/>
        </w:rPr>
        <w:t>Semi Arid</w:t>
      </w:r>
      <w:proofErr w:type="spellEnd"/>
      <w:r>
        <w:rPr>
          <w:rFonts w:ascii="Arial" w:eastAsia="Times New Roman" w:hAnsi="Arial" w:cs="Arial"/>
          <w:sz w:val="18"/>
          <w:szCs w:val="18"/>
        </w:rPr>
        <w:t xml:space="preserve"> Zones of India- A Review. International Journal of Current Microbiology and Applied Sciences, 7(2), 1912-1921. </w:t>
      </w:r>
      <w:hyperlink r:id="rId37" w:history="1">
        <w:r w:rsidRPr="006E3C4B">
          <w:rPr>
            <w:rStyle w:val="Hyperlink"/>
            <w:rFonts w:ascii="Arial" w:eastAsia="Times New Roman" w:hAnsi="Arial" w:cs="Arial"/>
            <w:sz w:val="18"/>
            <w:szCs w:val="18"/>
          </w:rPr>
          <w:t>https://doi.org/10.20546/ijcmas.2018.702.230</w:t>
        </w:r>
      </w:hyperlink>
      <w:r>
        <w:rPr>
          <w:rFonts w:ascii="Arial" w:eastAsia="Times New Roman" w:hAnsi="Arial" w:cs="Arial"/>
          <w:sz w:val="18"/>
          <w:szCs w:val="18"/>
        </w:rPr>
        <w:t xml:space="preserve"> </w:t>
      </w:r>
    </w:p>
    <w:p w14:paraId="01CF3CA4"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1D0A61">
        <w:rPr>
          <w:rFonts w:ascii="Times New Roman" w:hAnsi="Times New Roman" w:cs="Times New Roman"/>
          <w:sz w:val="24"/>
          <w:szCs w:val="24"/>
        </w:rPr>
        <w:t xml:space="preserve">Maiti, R., &amp; Satya, P. (2014). Biotechnological applications in fodder crop improvement. </w:t>
      </w:r>
      <w:r w:rsidRPr="001D0A61">
        <w:rPr>
          <w:rFonts w:ascii="Times New Roman" w:hAnsi="Times New Roman" w:cs="Times New Roman"/>
          <w:i/>
          <w:iCs/>
          <w:sz w:val="24"/>
          <w:szCs w:val="24"/>
        </w:rPr>
        <w:t>Journal of Biology and Nature, 4</w:t>
      </w:r>
      <w:r w:rsidRPr="001D0A61">
        <w:rPr>
          <w:rFonts w:ascii="Times New Roman" w:hAnsi="Times New Roman" w:cs="Times New Roman"/>
          <w:sz w:val="24"/>
          <w:szCs w:val="24"/>
        </w:rPr>
        <w:t xml:space="preserve">(2), 95–104. </w:t>
      </w:r>
    </w:p>
    <w:p w14:paraId="1DF9CD90" w14:textId="1619BD2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Malhi, G. S., Kaur, M., &amp; Kaushik, P. (2021). Impact of Climate Change on Agriculture and Its Mitigation Strategies: A Review. Sustainability, 13(3). </w:t>
      </w:r>
      <w:hyperlink r:id="rId38" w:history="1">
        <w:r w:rsidRPr="006E3C4B">
          <w:rPr>
            <w:rStyle w:val="Hyperlink"/>
            <w:rFonts w:ascii="Arial" w:eastAsia="Times New Roman" w:hAnsi="Arial" w:cs="Arial"/>
            <w:sz w:val="18"/>
            <w:szCs w:val="18"/>
          </w:rPr>
          <w:t>https://doi.org/10.3390/su13031318</w:t>
        </w:r>
      </w:hyperlink>
      <w:r>
        <w:rPr>
          <w:rFonts w:ascii="Arial" w:eastAsia="Times New Roman" w:hAnsi="Arial" w:cs="Arial"/>
          <w:sz w:val="18"/>
          <w:szCs w:val="18"/>
        </w:rPr>
        <w:t xml:space="preserve"> </w:t>
      </w:r>
    </w:p>
    <w:p w14:paraId="52D76914" w14:textId="2D7934D9"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Manderscheid, R., Pacholski, A., Frühauf, C., &amp; Weigel, H. J. (2009). Effects of free air carbon dioxide enrichment and nitrogen supply on growth and yield of winter barley cultivated in a crop rotation. Field Crops Research, 110(3), 185-196. </w:t>
      </w:r>
      <w:hyperlink r:id="rId39" w:history="1">
        <w:r w:rsidRPr="006E3C4B">
          <w:rPr>
            <w:rStyle w:val="Hyperlink"/>
            <w:rFonts w:ascii="Arial" w:eastAsia="Times New Roman" w:hAnsi="Arial" w:cs="Arial"/>
            <w:sz w:val="18"/>
            <w:szCs w:val="18"/>
          </w:rPr>
          <w:t>https://doi.org/10.1016/j.fcr.2008.08.002</w:t>
        </w:r>
      </w:hyperlink>
      <w:r>
        <w:rPr>
          <w:rFonts w:ascii="Arial" w:eastAsia="Times New Roman" w:hAnsi="Arial" w:cs="Arial"/>
          <w:sz w:val="18"/>
          <w:szCs w:val="18"/>
        </w:rPr>
        <w:t xml:space="preserve"> </w:t>
      </w:r>
    </w:p>
    <w:p w14:paraId="7DD9A430" w14:textId="49DA1C22"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Manderscheid, R., Pacholski, A., Frühauf, C., &amp; Weigel, H.-J. (2009). Effects of free air carbon dioxide enrichment and nitrogen supply on growth and yield of winter barley cultivated in a crop rotation. Field Crops Research, 110(3), 185-196. </w:t>
      </w:r>
      <w:hyperlink r:id="rId40" w:history="1">
        <w:r w:rsidRPr="0071460F">
          <w:rPr>
            <w:rStyle w:val="Hyperlink"/>
            <w:rFonts w:ascii="Arial" w:eastAsia="Times New Roman" w:hAnsi="Arial" w:cs="Arial"/>
            <w:sz w:val="18"/>
            <w:szCs w:val="18"/>
            <w:lang w:val="pt-BR"/>
          </w:rPr>
          <w:t>https://doi.org/10.1016/j.fcr.2008.08.002</w:t>
        </w:r>
      </w:hyperlink>
      <w:r w:rsidRPr="0071460F">
        <w:rPr>
          <w:rFonts w:ascii="Arial" w:eastAsia="Times New Roman" w:hAnsi="Arial" w:cs="Arial"/>
          <w:sz w:val="18"/>
          <w:szCs w:val="18"/>
          <w:lang w:val="pt-BR"/>
        </w:rPr>
        <w:t xml:space="preserve"> </w:t>
      </w:r>
    </w:p>
    <w:p w14:paraId="1E937520" w14:textId="5A08AE34"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pt-BR"/>
        </w:rPr>
        <w:t xml:space="preserve">Meena, R. K., Kumar, R., Ram, H., &amp; Saxena, A. (2022). </w:t>
      </w:r>
      <w:r>
        <w:rPr>
          <w:rFonts w:ascii="Arial" w:eastAsia="Times New Roman" w:hAnsi="Arial" w:cs="Arial"/>
          <w:sz w:val="18"/>
          <w:szCs w:val="18"/>
        </w:rPr>
        <w:t xml:space="preserve">Basics of Climate-Smart Technologies of Fodder Production and Conservation. Agronomy Section, ICAR-National Dairy Research Institute. </w:t>
      </w:r>
      <w:hyperlink r:id="rId41" w:history="1">
        <w:r w:rsidRPr="006E3C4B">
          <w:rPr>
            <w:rStyle w:val="Hyperlink"/>
            <w:rFonts w:ascii="Arial" w:eastAsia="Times New Roman" w:hAnsi="Arial" w:cs="Arial"/>
            <w:sz w:val="18"/>
            <w:szCs w:val="18"/>
          </w:rPr>
          <w:t>https://www.researchgate.net/publication/364400000_Basics_of_Climate-Smart_Technologies_of_Fodder_Production_and_Conservation</w:t>
        </w:r>
      </w:hyperlink>
      <w:r>
        <w:rPr>
          <w:rFonts w:ascii="Arial" w:eastAsia="Times New Roman" w:hAnsi="Arial" w:cs="Arial"/>
          <w:sz w:val="18"/>
          <w:szCs w:val="18"/>
        </w:rPr>
        <w:t xml:space="preserve"> </w:t>
      </w:r>
    </w:p>
    <w:p w14:paraId="09A29E55" w14:textId="56853D91"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Myers, S. S., </w:t>
      </w:r>
      <w:proofErr w:type="spellStart"/>
      <w:r>
        <w:rPr>
          <w:rFonts w:ascii="Arial" w:eastAsia="Times New Roman" w:hAnsi="Arial" w:cs="Arial"/>
          <w:sz w:val="18"/>
          <w:szCs w:val="18"/>
        </w:rPr>
        <w:t>Zanobetti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Kloog</w:t>
      </w:r>
      <w:proofErr w:type="spellEnd"/>
      <w:r>
        <w:rPr>
          <w:rFonts w:ascii="Arial" w:eastAsia="Times New Roman" w:hAnsi="Arial" w:cs="Arial"/>
          <w:sz w:val="18"/>
          <w:szCs w:val="18"/>
        </w:rPr>
        <w:t xml:space="preserve">, I., </w:t>
      </w:r>
      <w:proofErr w:type="spellStart"/>
      <w:r>
        <w:rPr>
          <w:rFonts w:ascii="Arial" w:eastAsia="Times New Roman" w:hAnsi="Arial" w:cs="Arial"/>
          <w:sz w:val="18"/>
          <w:szCs w:val="18"/>
        </w:rPr>
        <w:t>Huybers</w:t>
      </w:r>
      <w:proofErr w:type="spellEnd"/>
      <w:r>
        <w:rPr>
          <w:rFonts w:ascii="Arial" w:eastAsia="Times New Roman" w:hAnsi="Arial" w:cs="Arial"/>
          <w:sz w:val="18"/>
          <w:szCs w:val="18"/>
        </w:rPr>
        <w:t xml:space="preserve">, P., Leakey, A. D. B., Bloom, A. J., Carlisle, E., Dietterich, L. H., Fitzgerald, G., Hasegawa, T., Holbrook, N. M., Nelson, R. L., Ottman, M. J., Raboy, V., Sakai, H., Sartor, K. A., Schwartz, J., </w:t>
      </w:r>
      <w:proofErr w:type="spellStart"/>
      <w:r>
        <w:rPr>
          <w:rFonts w:ascii="Arial" w:eastAsia="Times New Roman" w:hAnsi="Arial" w:cs="Arial"/>
          <w:sz w:val="18"/>
          <w:szCs w:val="18"/>
        </w:rPr>
        <w:t>Seneweera</w:t>
      </w:r>
      <w:proofErr w:type="spellEnd"/>
      <w:r>
        <w:rPr>
          <w:rFonts w:ascii="Arial" w:eastAsia="Times New Roman" w:hAnsi="Arial" w:cs="Arial"/>
          <w:sz w:val="18"/>
          <w:szCs w:val="18"/>
        </w:rPr>
        <w:t xml:space="preserve">, S., Tausz, M., &amp; Usui, Y. (2014 ). Increasing CO2 threatens human nutrition. Nature, 510(7503), 139-142. </w:t>
      </w:r>
      <w:hyperlink r:id="rId42" w:history="1">
        <w:r w:rsidRPr="006E3C4B">
          <w:rPr>
            <w:rStyle w:val="Hyperlink"/>
            <w:rFonts w:ascii="Arial" w:eastAsia="Times New Roman" w:hAnsi="Arial" w:cs="Arial"/>
            <w:sz w:val="18"/>
            <w:szCs w:val="18"/>
          </w:rPr>
          <w:t>https://doi.org/10.1038/nature13179</w:t>
        </w:r>
      </w:hyperlink>
      <w:r>
        <w:rPr>
          <w:rFonts w:ascii="Arial" w:eastAsia="Times New Roman" w:hAnsi="Arial" w:cs="Arial"/>
          <w:sz w:val="18"/>
          <w:szCs w:val="18"/>
        </w:rPr>
        <w:t xml:space="preserve"> </w:t>
      </w:r>
    </w:p>
    <w:p w14:paraId="369A8210"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1D0A61">
        <w:rPr>
          <w:rFonts w:ascii="Times New Roman" w:hAnsi="Times New Roman" w:cs="Times New Roman"/>
          <w:sz w:val="24"/>
          <w:szCs w:val="24"/>
        </w:rPr>
        <w:lastRenderedPageBreak/>
        <w:t xml:space="preserve">Naik, P. K., Swain, B. K., &amp; Singh, N. P. (2015). Hydroponic fodder production: A review. </w:t>
      </w:r>
      <w:r w:rsidRPr="001D0A61">
        <w:rPr>
          <w:rFonts w:ascii="Times New Roman" w:hAnsi="Times New Roman" w:cs="Times New Roman"/>
          <w:i/>
          <w:iCs/>
          <w:sz w:val="24"/>
          <w:szCs w:val="24"/>
        </w:rPr>
        <w:t>The Pharma Innovation Journal, 4</w:t>
      </w:r>
      <w:r w:rsidRPr="001D0A61">
        <w:rPr>
          <w:rFonts w:ascii="Times New Roman" w:hAnsi="Times New Roman" w:cs="Times New Roman"/>
          <w:sz w:val="24"/>
          <w:szCs w:val="24"/>
        </w:rPr>
        <w:t xml:space="preserve">(5), 1–5. </w:t>
      </w:r>
    </w:p>
    <w:p w14:paraId="3730C167" w14:textId="15A9C233"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Palsaniya</w:t>
      </w:r>
      <w:proofErr w:type="spellEnd"/>
      <w:r>
        <w:rPr>
          <w:rFonts w:ascii="Arial" w:eastAsia="Times New Roman" w:hAnsi="Arial" w:cs="Arial"/>
          <w:sz w:val="18"/>
          <w:szCs w:val="18"/>
        </w:rPr>
        <w:t xml:space="preserve">, D. R., Tewari, R. K., Singh, R., Yadav, R. S., &amp; Dhyani, S. K. (2010). Farmer agroforestry land use adoption interface in degraded agroecosystem of Bundelkhand region, India. Range Management and Agroforestry, 31(1), 11–19. </w:t>
      </w:r>
      <w:hyperlink r:id="rId43" w:history="1">
        <w:r w:rsidRPr="006E3C4B">
          <w:rPr>
            <w:rStyle w:val="Hyperlink"/>
            <w:rFonts w:ascii="Arial" w:eastAsia="Times New Roman" w:hAnsi="Arial" w:cs="Arial"/>
            <w:sz w:val="18"/>
            <w:szCs w:val="18"/>
          </w:rPr>
          <w:t>https://rmsi.org.in/journal/index.php/rmaj/article/view/100</w:t>
        </w:r>
      </w:hyperlink>
      <w:r>
        <w:rPr>
          <w:rFonts w:ascii="Arial" w:eastAsia="Times New Roman" w:hAnsi="Arial" w:cs="Arial"/>
          <w:sz w:val="18"/>
          <w:szCs w:val="18"/>
        </w:rPr>
        <w:t xml:space="preserve"> </w:t>
      </w:r>
    </w:p>
    <w:p w14:paraId="1FF82880"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1D0A61">
        <w:rPr>
          <w:rFonts w:ascii="Times New Roman" w:hAnsi="Times New Roman" w:cs="Times New Roman"/>
          <w:sz w:val="24"/>
          <w:szCs w:val="24"/>
        </w:rPr>
        <w:t>Pandey, K., &amp; Sengupta, R. (2025). Is India understating its warming trend by changing baselines.</w:t>
      </w:r>
    </w:p>
    <w:p w14:paraId="0207EE9E" w14:textId="3B1229F4"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fr-FR"/>
        </w:rPr>
        <w:t xml:space="preserve">Perrier, L., Rouan, L., </w:t>
      </w:r>
      <w:proofErr w:type="spellStart"/>
      <w:r w:rsidRPr="0071460F">
        <w:rPr>
          <w:rFonts w:ascii="Arial" w:eastAsia="Times New Roman" w:hAnsi="Arial" w:cs="Arial"/>
          <w:sz w:val="18"/>
          <w:szCs w:val="18"/>
          <w:lang w:val="fr-FR"/>
        </w:rPr>
        <w:t>Jaffuel</w:t>
      </w:r>
      <w:proofErr w:type="spellEnd"/>
      <w:r w:rsidRPr="0071460F">
        <w:rPr>
          <w:rFonts w:ascii="Arial" w:eastAsia="Times New Roman" w:hAnsi="Arial" w:cs="Arial"/>
          <w:sz w:val="18"/>
          <w:szCs w:val="18"/>
          <w:lang w:val="fr-FR"/>
        </w:rPr>
        <w:t xml:space="preserve">, S., Clément-Vidal, A., Roques, S., Soutiras, A., Baptiste, C., Bastianelli, D., Fabre, D., Dubois, C., Pot, D., &amp; Luquet, D. (2017). </w:t>
      </w:r>
      <w:r>
        <w:rPr>
          <w:rFonts w:ascii="Arial" w:eastAsia="Times New Roman" w:hAnsi="Arial" w:cs="Arial"/>
          <w:sz w:val="18"/>
          <w:szCs w:val="18"/>
        </w:rPr>
        <w:t xml:space="preserve">Plasticity of sorghum stem biomass accumulation in response to water deficit: A multiscale analysis from internode tissue to plant level. Frontiers in Plant Science, 8, 1516. </w:t>
      </w:r>
      <w:hyperlink r:id="rId44" w:history="1">
        <w:r w:rsidRPr="006E3C4B">
          <w:rPr>
            <w:rStyle w:val="Hyperlink"/>
            <w:rFonts w:ascii="Arial" w:eastAsia="Times New Roman" w:hAnsi="Arial" w:cs="Arial"/>
            <w:sz w:val="18"/>
            <w:szCs w:val="18"/>
          </w:rPr>
          <w:t>https://doi.org/10.3389/fpls.2017.01516</w:t>
        </w:r>
      </w:hyperlink>
      <w:r>
        <w:rPr>
          <w:rFonts w:ascii="Arial" w:eastAsia="Times New Roman" w:hAnsi="Arial" w:cs="Arial"/>
          <w:sz w:val="18"/>
          <w:szCs w:val="18"/>
        </w:rPr>
        <w:t xml:space="preserve"> </w:t>
      </w:r>
    </w:p>
    <w:p w14:paraId="151F59A4" w14:textId="65032882"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Prabhu, S., &amp; Chitale, V. (2024). Decoding India's Changing Monsoon Patterns: A Tehsil-level Assessment. Council on Energy, Environment and Water. </w:t>
      </w:r>
      <w:hyperlink r:id="rId45" w:history="1">
        <w:r w:rsidRPr="006E3C4B">
          <w:rPr>
            <w:rStyle w:val="Hyperlink"/>
            <w:rFonts w:ascii="Arial" w:eastAsia="Times New Roman" w:hAnsi="Arial" w:cs="Arial"/>
            <w:sz w:val="18"/>
            <w:szCs w:val="18"/>
          </w:rPr>
          <w:t>https://doi.org/20.500.12592/rv15kn9</w:t>
        </w:r>
      </w:hyperlink>
      <w:r>
        <w:rPr>
          <w:rFonts w:ascii="Arial" w:eastAsia="Times New Roman" w:hAnsi="Arial" w:cs="Arial"/>
          <w:sz w:val="18"/>
          <w:szCs w:val="18"/>
        </w:rPr>
        <w:t xml:space="preserve"> </w:t>
      </w:r>
    </w:p>
    <w:p w14:paraId="30D33CFB" w14:textId="59A5FE1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Priyadarshini, S. (2025). India approves first genome-edited rice varieties. Nature India. </w:t>
      </w:r>
      <w:hyperlink r:id="rId46" w:history="1">
        <w:r w:rsidRPr="006E3C4B">
          <w:rPr>
            <w:rStyle w:val="Hyperlink"/>
            <w:rFonts w:ascii="Arial" w:eastAsia="Times New Roman" w:hAnsi="Arial" w:cs="Arial"/>
            <w:sz w:val="18"/>
            <w:szCs w:val="18"/>
          </w:rPr>
          <w:t>https://doi.org/10.1038/d44151-025-00078-2</w:t>
        </w:r>
      </w:hyperlink>
      <w:r>
        <w:rPr>
          <w:rFonts w:ascii="Arial" w:eastAsia="Times New Roman" w:hAnsi="Arial" w:cs="Arial"/>
          <w:sz w:val="18"/>
          <w:szCs w:val="18"/>
        </w:rPr>
        <w:t xml:space="preserve"> </w:t>
      </w:r>
    </w:p>
    <w:p w14:paraId="4C8E5642"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71460F">
        <w:rPr>
          <w:rFonts w:ascii="Times New Roman" w:hAnsi="Times New Roman" w:cs="Times New Roman"/>
          <w:sz w:val="24"/>
          <w:szCs w:val="24"/>
          <w:lang w:val="pt-BR"/>
        </w:rPr>
        <w:t xml:space="preserve">Quesada-Ocampo, L. M. (2018). </w:t>
      </w:r>
      <w:r w:rsidRPr="0071460F">
        <w:rPr>
          <w:rFonts w:ascii="Times New Roman" w:hAnsi="Times New Roman" w:cs="Times New Roman"/>
          <w:i/>
          <w:iCs/>
          <w:sz w:val="24"/>
          <w:szCs w:val="24"/>
          <w:lang w:val="pt-BR"/>
        </w:rPr>
        <w:t>Sweetpotato Scurf</w:t>
      </w:r>
      <w:r w:rsidRPr="0071460F">
        <w:rPr>
          <w:rFonts w:ascii="Times New Roman" w:hAnsi="Times New Roman" w:cs="Times New Roman"/>
          <w:sz w:val="24"/>
          <w:szCs w:val="24"/>
          <w:lang w:val="pt-BR"/>
        </w:rPr>
        <w:t xml:space="preserve">. </w:t>
      </w:r>
      <w:r w:rsidRPr="001D0A61">
        <w:rPr>
          <w:rFonts w:ascii="Times New Roman" w:hAnsi="Times New Roman" w:cs="Times New Roman"/>
          <w:sz w:val="24"/>
          <w:szCs w:val="24"/>
        </w:rPr>
        <w:t xml:space="preserve">NC State Extension. </w:t>
      </w:r>
    </w:p>
    <w:p w14:paraId="0B8FF91F" w14:textId="77777777" w:rsidR="001D0A61" w:rsidRPr="00374C9C" w:rsidRDefault="001D0A61" w:rsidP="00374C9C">
      <w:pPr>
        <w:spacing w:line="360" w:lineRule="auto"/>
        <w:ind w:left="720" w:right="-613" w:hanging="720"/>
        <w:jc w:val="both"/>
        <w:rPr>
          <w:rFonts w:ascii="Times New Roman" w:hAnsi="Times New Roman" w:cs="Times New Roman"/>
          <w:sz w:val="24"/>
          <w:szCs w:val="24"/>
        </w:rPr>
      </w:pPr>
      <w:r w:rsidRPr="00374C9C">
        <w:rPr>
          <w:rFonts w:ascii="Times New Roman" w:hAnsi="Times New Roman" w:cs="Times New Roman"/>
          <w:sz w:val="24"/>
          <w:szCs w:val="24"/>
        </w:rPr>
        <w:t xml:space="preserve">Rai, S. K., Ghosh, P. K., Kumar, S., &amp; Singh, J. B. (2014). Research in </w:t>
      </w:r>
      <w:proofErr w:type="spellStart"/>
      <w:r w:rsidRPr="00374C9C">
        <w:rPr>
          <w:rFonts w:ascii="Times New Roman" w:hAnsi="Times New Roman" w:cs="Times New Roman"/>
          <w:sz w:val="24"/>
          <w:szCs w:val="24"/>
        </w:rPr>
        <w:t>Agrometeorolgy</w:t>
      </w:r>
      <w:proofErr w:type="spellEnd"/>
      <w:r w:rsidRPr="00374C9C">
        <w:rPr>
          <w:rFonts w:ascii="Times New Roman" w:hAnsi="Times New Roman" w:cs="Times New Roman"/>
          <w:sz w:val="24"/>
          <w:szCs w:val="24"/>
        </w:rPr>
        <w:t xml:space="preserve"> on Fodder Crops in Central India—An Overview. </w:t>
      </w:r>
      <w:r w:rsidRPr="00374C9C">
        <w:rPr>
          <w:rFonts w:ascii="Times New Roman" w:hAnsi="Times New Roman" w:cs="Times New Roman"/>
          <w:i/>
          <w:iCs/>
          <w:sz w:val="24"/>
          <w:szCs w:val="24"/>
        </w:rPr>
        <w:t>Atmospheric and Climate Sciences,</w:t>
      </w:r>
      <w:r w:rsidRPr="00374C9C">
        <w:rPr>
          <w:rFonts w:ascii="Times New Roman" w:hAnsi="Times New Roman" w:cs="Times New Roman"/>
          <w:sz w:val="24"/>
          <w:szCs w:val="24"/>
        </w:rPr>
        <w:t xml:space="preserve"> 04(01), 78-91.</w:t>
      </w:r>
    </w:p>
    <w:p w14:paraId="29EEB24B" w14:textId="221F46AA"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Rajak, P., Ganguly, A., Adhikary, S., &amp; Bhattacharya, S. (2023). Internet of Things and smart sensors in agriculture: Scopes and challenges. Journal of Agriculture and Food Research, 14, 100776. </w:t>
      </w:r>
      <w:hyperlink r:id="rId47" w:history="1">
        <w:r w:rsidRPr="006E3C4B">
          <w:rPr>
            <w:rStyle w:val="Hyperlink"/>
            <w:rFonts w:ascii="Arial" w:eastAsia="Times New Roman" w:hAnsi="Arial" w:cs="Arial"/>
            <w:sz w:val="18"/>
            <w:szCs w:val="18"/>
          </w:rPr>
          <w:t>https://doi.org/10.1016/j.jafr.2023.100776</w:t>
        </w:r>
      </w:hyperlink>
      <w:r>
        <w:rPr>
          <w:rFonts w:ascii="Arial" w:eastAsia="Times New Roman" w:hAnsi="Arial" w:cs="Arial"/>
          <w:sz w:val="18"/>
          <w:szCs w:val="18"/>
        </w:rPr>
        <w:t xml:space="preserve"> </w:t>
      </w:r>
    </w:p>
    <w:p w14:paraId="1B52811B" w14:textId="70BB7ED8"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Redman, M., King, A., Watson, C., &amp; King, D. (2016). What is CRISPR/Cas</w:t>
      </w:r>
      <w:proofErr w:type="gramStart"/>
      <w:r>
        <w:rPr>
          <w:rFonts w:ascii="Arial" w:eastAsia="Times New Roman" w:hAnsi="Arial" w:cs="Arial"/>
          <w:sz w:val="18"/>
          <w:szCs w:val="18"/>
        </w:rPr>
        <w:t>9?.</w:t>
      </w:r>
      <w:proofErr w:type="gramEnd"/>
      <w:r>
        <w:rPr>
          <w:rFonts w:ascii="Arial" w:eastAsia="Times New Roman" w:hAnsi="Arial" w:cs="Arial"/>
          <w:sz w:val="18"/>
          <w:szCs w:val="18"/>
        </w:rPr>
        <w:t xml:space="preserve"> Archives of Disease in Childhood - Education &amp; Practice Edition, 101(4), 213–215. </w:t>
      </w:r>
      <w:hyperlink r:id="rId48" w:history="1">
        <w:r w:rsidRPr="006E3C4B">
          <w:rPr>
            <w:rStyle w:val="Hyperlink"/>
            <w:rFonts w:ascii="Arial" w:eastAsia="Times New Roman" w:hAnsi="Arial" w:cs="Arial"/>
            <w:sz w:val="18"/>
            <w:szCs w:val="18"/>
          </w:rPr>
          <w:t>https://doi.org/10.1136/archdischild-2016-310459</w:t>
        </w:r>
      </w:hyperlink>
      <w:r>
        <w:rPr>
          <w:rFonts w:ascii="Arial" w:eastAsia="Times New Roman" w:hAnsi="Arial" w:cs="Arial"/>
          <w:sz w:val="18"/>
          <w:szCs w:val="18"/>
        </w:rPr>
        <w:t xml:space="preserve"> </w:t>
      </w:r>
    </w:p>
    <w:p w14:paraId="714DD16D" w14:textId="40008D8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Redman, M., King, A., Watson, C., &amp; King, D. (2016). What is CRISPR/Cas</w:t>
      </w:r>
      <w:proofErr w:type="gramStart"/>
      <w:r>
        <w:rPr>
          <w:rFonts w:ascii="Arial" w:eastAsia="Times New Roman" w:hAnsi="Arial" w:cs="Arial"/>
          <w:sz w:val="18"/>
          <w:szCs w:val="18"/>
        </w:rPr>
        <w:t>9?.</w:t>
      </w:r>
      <w:proofErr w:type="gramEnd"/>
      <w:r>
        <w:rPr>
          <w:rFonts w:ascii="Arial" w:eastAsia="Times New Roman" w:hAnsi="Arial" w:cs="Arial"/>
          <w:sz w:val="18"/>
          <w:szCs w:val="18"/>
        </w:rPr>
        <w:t xml:space="preserve"> Archives of Disease in Childhood-Education and Practice, 101(4), 213-215. </w:t>
      </w:r>
      <w:hyperlink r:id="rId49" w:history="1">
        <w:r w:rsidRPr="006E3C4B">
          <w:rPr>
            <w:rStyle w:val="Hyperlink"/>
            <w:rFonts w:ascii="Arial" w:eastAsia="Times New Roman" w:hAnsi="Arial" w:cs="Arial"/>
            <w:sz w:val="18"/>
            <w:szCs w:val="18"/>
          </w:rPr>
          <w:t>https://doi.org/10.1136/archdischild-2016-310459</w:t>
        </w:r>
      </w:hyperlink>
      <w:r>
        <w:rPr>
          <w:rFonts w:ascii="Arial" w:eastAsia="Times New Roman" w:hAnsi="Arial" w:cs="Arial"/>
          <w:sz w:val="18"/>
          <w:szCs w:val="18"/>
        </w:rPr>
        <w:t xml:space="preserve"> </w:t>
      </w:r>
    </w:p>
    <w:p w14:paraId="11765770" w14:textId="5DA48396"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Saharwardi, M. S., &amp; Kumar, P. (2022). Future drought changes and associated uncertainty over the homogenous regions of India: A </w:t>
      </w:r>
      <w:proofErr w:type="spellStart"/>
      <w:r>
        <w:rPr>
          <w:rFonts w:ascii="Arial" w:eastAsia="Times New Roman" w:hAnsi="Arial" w:cs="Arial"/>
          <w:sz w:val="18"/>
          <w:szCs w:val="18"/>
        </w:rPr>
        <w:t>multimodel</w:t>
      </w:r>
      <w:proofErr w:type="spellEnd"/>
      <w:r>
        <w:rPr>
          <w:rFonts w:ascii="Arial" w:eastAsia="Times New Roman" w:hAnsi="Arial" w:cs="Arial"/>
          <w:sz w:val="18"/>
          <w:szCs w:val="18"/>
        </w:rPr>
        <w:t xml:space="preserve"> approach. International Journal of Climatology, 42(1), 652-670. </w:t>
      </w:r>
      <w:hyperlink r:id="rId50" w:history="1">
        <w:r w:rsidRPr="006E3C4B">
          <w:rPr>
            <w:rStyle w:val="Hyperlink"/>
            <w:rFonts w:ascii="Arial" w:eastAsia="Times New Roman" w:hAnsi="Arial" w:cs="Arial"/>
            <w:sz w:val="18"/>
            <w:szCs w:val="18"/>
          </w:rPr>
          <w:t>https://doi.org/10.1002/joc.7259</w:t>
        </w:r>
      </w:hyperlink>
      <w:r>
        <w:rPr>
          <w:rFonts w:ascii="Arial" w:eastAsia="Times New Roman" w:hAnsi="Arial" w:cs="Arial"/>
          <w:sz w:val="18"/>
          <w:szCs w:val="18"/>
        </w:rPr>
        <w:t xml:space="preserve"> </w:t>
      </w:r>
    </w:p>
    <w:p w14:paraId="1CC09E4A" w14:textId="3CFEC1E3"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Schenk, U., Jäger, H. J., &amp; Weigel, H. J. (1997). The response of perennial ryegrass/white clover mini-swards to elevated atmospheric CO2 concentrations: effects on yield and fodder quality. *Grass and Forage Science*, *52*(3), 232–241. </w:t>
      </w:r>
      <w:hyperlink r:id="rId51" w:history="1">
        <w:r w:rsidRPr="006E3C4B">
          <w:rPr>
            <w:rStyle w:val="Hyperlink"/>
            <w:rFonts w:ascii="Arial" w:eastAsia="Times New Roman" w:hAnsi="Arial" w:cs="Arial"/>
            <w:sz w:val="18"/>
            <w:szCs w:val="18"/>
          </w:rPr>
          <w:t>https://doi.org/10.1111/j.1365-2494.1997.tb00384.x</w:t>
        </w:r>
      </w:hyperlink>
      <w:r>
        <w:rPr>
          <w:rFonts w:ascii="Arial" w:eastAsia="Times New Roman" w:hAnsi="Arial" w:cs="Arial"/>
          <w:sz w:val="18"/>
          <w:szCs w:val="18"/>
        </w:rPr>
        <w:t xml:space="preserve"> </w:t>
      </w:r>
    </w:p>
    <w:p w14:paraId="5863F4B2" w14:textId="4C6060DA"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Schenk, U., Jäger, H. J., &amp; Weigel, H. J. (1997). The response of perennial ryegrass/white clover mini-swards to elevated atmospheric CO2 concentrations: effects on yield and fodder quality. Grass and Forage Science, 52(3), 232-241. </w:t>
      </w:r>
      <w:hyperlink r:id="rId52" w:history="1">
        <w:r w:rsidRPr="006E3C4B">
          <w:rPr>
            <w:rStyle w:val="Hyperlink"/>
            <w:rFonts w:ascii="Arial" w:eastAsia="Times New Roman" w:hAnsi="Arial" w:cs="Arial"/>
            <w:sz w:val="18"/>
            <w:szCs w:val="18"/>
          </w:rPr>
          <w:t>https://doi.org/10.1046/j.1365-2494.1997.00069.x</w:t>
        </w:r>
      </w:hyperlink>
      <w:r>
        <w:rPr>
          <w:rFonts w:ascii="Arial" w:eastAsia="Times New Roman" w:hAnsi="Arial" w:cs="Arial"/>
          <w:sz w:val="18"/>
          <w:szCs w:val="18"/>
        </w:rPr>
        <w:t xml:space="preserve"> </w:t>
      </w:r>
    </w:p>
    <w:p w14:paraId="50CEA4FF" w14:textId="62169D4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Singh, D. N., Bohra, J. S., Tyagi, V., Singh, T., Banjara, T. R., &amp; Gupta, G. (2022). A review of India’s fodder production status and opportunities. Grass and Forage Science, 77, 1–10. </w:t>
      </w:r>
      <w:hyperlink r:id="rId53" w:history="1">
        <w:r w:rsidRPr="006E3C4B">
          <w:rPr>
            <w:rStyle w:val="Hyperlink"/>
            <w:rFonts w:ascii="Arial" w:eastAsia="Times New Roman" w:hAnsi="Arial" w:cs="Arial"/>
            <w:sz w:val="18"/>
            <w:szCs w:val="18"/>
          </w:rPr>
          <w:t>https://doi.org/10.1111/gfs.12561</w:t>
        </w:r>
      </w:hyperlink>
      <w:r>
        <w:rPr>
          <w:rFonts w:ascii="Arial" w:eastAsia="Times New Roman" w:hAnsi="Arial" w:cs="Arial"/>
          <w:sz w:val="18"/>
          <w:szCs w:val="18"/>
        </w:rPr>
        <w:t xml:space="preserve"> </w:t>
      </w:r>
    </w:p>
    <w:p w14:paraId="2425E6C2" w14:textId="03C2993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Surve, G., &amp; Mohan, G. (2012). Possible evidence of remotely triggered and delayed seismicity due to the 2001 Bhuj earthquake (Mw = 7.6) in western India. Natural hazards, 64(1), 299-310. </w:t>
      </w:r>
      <w:hyperlink r:id="rId54" w:history="1">
        <w:r w:rsidRPr="006E3C4B">
          <w:rPr>
            <w:rStyle w:val="Hyperlink"/>
            <w:rFonts w:ascii="Arial" w:eastAsia="Times New Roman" w:hAnsi="Arial" w:cs="Arial"/>
            <w:sz w:val="18"/>
            <w:szCs w:val="18"/>
          </w:rPr>
          <w:t>https://doi.org/10.1007/s11069-012-0237-y</w:t>
        </w:r>
      </w:hyperlink>
      <w:r>
        <w:rPr>
          <w:rFonts w:ascii="Arial" w:eastAsia="Times New Roman" w:hAnsi="Arial" w:cs="Arial"/>
          <w:sz w:val="18"/>
          <w:szCs w:val="18"/>
        </w:rPr>
        <w:t xml:space="preserve"> </w:t>
      </w:r>
    </w:p>
    <w:p w14:paraId="25A59895" w14:textId="3AED66A2"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Weigel, H. J., &amp; Manderscheid, R. (2005). CO2 Enrichment Effects on Forage and Grain Nitrogen Content of Pasture and Cereal Plants. Journal of Crop Improvement, 13(1–2), 73–89. </w:t>
      </w:r>
      <w:hyperlink r:id="rId55" w:history="1">
        <w:r w:rsidRPr="0071460F">
          <w:rPr>
            <w:rStyle w:val="Hyperlink"/>
            <w:rFonts w:ascii="Arial" w:eastAsia="Times New Roman" w:hAnsi="Arial" w:cs="Arial"/>
            <w:sz w:val="18"/>
            <w:szCs w:val="18"/>
            <w:lang w:val="pt-BR"/>
          </w:rPr>
          <w:t>https://doi.org/10.1300/J411v13n01_05</w:t>
        </w:r>
      </w:hyperlink>
      <w:r w:rsidRPr="0071460F">
        <w:rPr>
          <w:rFonts w:ascii="Arial" w:eastAsia="Times New Roman" w:hAnsi="Arial" w:cs="Arial"/>
          <w:sz w:val="18"/>
          <w:szCs w:val="18"/>
          <w:lang w:val="pt-BR"/>
        </w:rPr>
        <w:t xml:space="preserve"> </w:t>
      </w:r>
    </w:p>
    <w:p w14:paraId="630FB720" w14:textId="3F16D229"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pt-BR"/>
        </w:rPr>
        <w:t xml:space="preserve">Yadav, R. S., Sehgal, D., &amp; Vadez, V. (2011). </w:t>
      </w:r>
      <w:r>
        <w:rPr>
          <w:rFonts w:ascii="Arial" w:eastAsia="Times New Roman" w:hAnsi="Arial" w:cs="Arial"/>
          <w:sz w:val="18"/>
          <w:szCs w:val="18"/>
        </w:rPr>
        <w:t xml:space="preserve">Using genetic mapping and genomics approaches in understanding and improving drought tolerance in pearl millet. Journal of Experimental Botany, 62(2), 397-408. </w:t>
      </w:r>
      <w:hyperlink r:id="rId56" w:history="1">
        <w:r w:rsidRPr="006E3C4B">
          <w:rPr>
            <w:rStyle w:val="Hyperlink"/>
            <w:rFonts w:ascii="Arial" w:eastAsia="Times New Roman" w:hAnsi="Arial" w:cs="Arial"/>
            <w:sz w:val="18"/>
            <w:szCs w:val="18"/>
          </w:rPr>
          <w:t>https://doi.org/10.1093/jxb/erq265</w:t>
        </w:r>
      </w:hyperlink>
      <w:r>
        <w:rPr>
          <w:rFonts w:ascii="Arial" w:eastAsia="Times New Roman" w:hAnsi="Arial" w:cs="Arial"/>
          <w:sz w:val="18"/>
          <w:szCs w:val="18"/>
        </w:rPr>
        <w:t xml:space="preserve"> </w:t>
      </w:r>
    </w:p>
    <w:p w14:paraId="49CF675A" w14:textId="72704D1F" w:rsidR="00347AB8" w:rsidRPr="00374C9C" w:rsidRDefault="00347AB8" w:rsidP="0071460F">
      <w:pPr>
        <w:spacing w:line="360" w:lineRule="auto"/>
        <w:ind w:left="720" w:right="-613" w:hanging="720"/>
        <w:jc w:val="both"/>
        <w:rPr>
          <w:rFonts w:ascii="Times New Roman" w:hAnsi="Times New Roman" w:cs="Times New Roman"/>
          <w:sz w:val="24"/>
          <w:szCs w:val="24"/>
        </w:rPr>
      </w:pPr>
    </w:p>
    <w:sectPr w:rsidR="00347AB8" w:rsidRPr="00374C9C">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wathy J C" w:date="2025-12-21T17:34:00Z" w:initials="AJ">
    <w:p w14:paraId="43790AC9" w14:textId="77777777" w:rsidR="00DF5B10" w:rsidRDefault="00DF5B10" w:rsidP="00DF5B10">
      <w:pPr>
        <w:pStyle w:val="CommentText"/>
      </w:pPr>
      <w:r>
        <w:rPr>
          <w:rStyle w:val="CommentReference"/>
        </w:rPr>
        <w:annotationRef/>
      </w:r>
      <w:r>
        <w:t>Abstract is written well. An insight to the topic is well potrayed</w:t>
      </w:r>
    </w:p>
  </w:comment>
  <w:comment w:id="1" w:author="Aswathy J C" w:date="2025-12-19T10:35:00Z" w:initials="AJ">
    <w:p w14:paraId="140CF1BA" w14:textId="6E4A4E8C" w:rsidR="00395D62" w:rsidRDefault="00395D62" w:rsidP="00395D62">
      <w:pPr>
        <w:pStyle w:val="CommentText"/>
      </w:pPr>
      <w:r>
        <w:rPr>
          <w:rStyle w:val="CommentReference"/>
        </w:rPr>
        <w:annotationRef/>
      </w:r>
      <w:r>
        <w:t>Introduction is written well. Minor corrections are proposed. Please see to it</w:t>
      </w:r>
    </w:p>
  </w:comment>
  <w:comment w:id="2" w:author="Aswathy J C" w:date="2025-12-19T10:35:00Z" w:initials="AJ">
    <w:p w14:paraId="7F8A9B4E" w14:textId="3AB2AC06" w:rsidR="00395D62" w:rsidRDefault="00395D62" w:rsidP="00395D62">
      <w:pPr>
        <w:pStyle w:val="CommentText"/>
      </w:pPr>
      <w:r>
        <w:rPr>
          <w:rStyle w:val="CommentReference"/>
        </w:rPr>
        <w:annotationRef/>
      </w:r>
      <w:r>
        <w:t>Please recast this paragraph, try to maintain continuity sentences.</w:t>
      </w:r>
    </w:p>
  </w:comment>
  <w:comment w:id="3" w:author="Aswathy J C" w:date="2025-12-19T10:54:00Z" w:initials="AJ">
    <w:p w14:paraId="2E889AB8" w14:textId="77777777" w:rsidR="005C1187" w:rsidRDefault="005C1187" w:rsidP="005C1187">
      <w:pPr>
        <w:pStyle w:val="CommentText"/>
      </w:pPr>
      <w:r>
        <w:rPr>
          <w:rStyle w:val="CommentReference"/>
        </w:rPr>
        <w:annotationRef/>
      </w:r>
      <w:r>
        <w:t>Please see the corrections made. Also add more relevant points with proper and recent references, such as results of previous experiments conducted.</w:t>
      </w:r>
    </w:p>
  </w:comment>
  <w:comment w:id="4" w:author="Aswathy J C" w:date="2025-12-19T10:43:00Z" w:initials="AJ">
    <w:p w14:paraId="6289FC21" w14:textId="332BF424" w:rsidR="00395D62" w:rsidRDefault="00395D62" w:rsidP="00395D62">
      <w:pPr>
        <w:pStyle w:val="CommentText"/>
      </w:pPr>
      <w:r>
        <w:rPr>
          <w:rStyle w:val="CommentReference"/>
        </w:rPr>
        <w:annotationRef/>
      </w:r>
      <w:r>
        <w:t xml:space="preserve">Please replace &amp; with and where ever applicable </w:t>
      </w:r>
    </w:p>
  </w:comment>
  <w:comment w:id="5" w:author="Aswathy J C" w:date="2025-12-19T11:16:00Z" w:initials="AJ">
    <w:p w14:paraId="58EB146D" w14:textId="77777777" w:rsidR="00356C30" w:rsidRDefault="00356C30" w:rsidP="00356C30">
      <w:pPr>
        <w:pStyle w:val="CommentText"/>
      </w:pPr>
      <w:r>
        <w:rPr>
          <w:rStyle w:val="CommentReference"/>
        </w:rPr>
        <w:annotationRef/>
      </w:r>
      <w:r>
        <w:t>Try to include the world status also and change the heading as in world and India. Minor corrections suggested. Please see to it</w:t>
      </w:r>
    </w:p>
  </w:comment>
  <w:comment w:id="6" w:author="Aswathy J C" w:date="2025-12-19T11:15:00Z" w:initials="AJ">
    <w:p w14:paraId="33EEEFA4" w14:textId="027774AF" w:rsidR="00356C30" w:rsidRDefault="00356C30" w:rsidP="00356C30">
      <w:pPr>
        <w:pStyle w:val="CommentText"/>
      </w:pPr>
      <w:r>
        <w:rPr>
          <w:rStyle w:val="CommentReference"/>
        </w:rPr>
        <w:annotationRef/>
      </w:r>
      <w:r>
        <w:t>In figure please change percentage to symbol.</w:t>
      </w:r>
    </w:p>
  </w:comment>
  <w:comment w:id="7" w:author="Aswathy J C" w:date="2025-12-20T09:30:00Z" w:initials="AJ">
    <w:p w14:paraId="31E4373B" w14:textId="77777777" w:rsidR="00445704" w:rsidRDefault="00445704" w:rsidP="00445704">
      <w:pPr>
        <w:pStyle w:val="CommentText"/>
      </w:pPr>
      <w:r>
        <w:rPr>
          <w:rStyle w:val="CommentReference"/>
        </w:rPr>
        <w:annotationRef/>
      </w:r>
      <w:r>
        <w:t>Please take into consideration the suggestions marked . Make the corrections accordingly</w:t>
      </w:r>
    </w:p>
  </w:comment>
  <w:comment w:id="8" w:author="Aswathy J C" w:date="2025-12-19T11:18:00Z" w:initials="AJ">
    <w:p w14:paraId="3BC41FF6" w14:textId="07B3ABC9" w:rsidR="00356C30" w:rsidRDefault="00356C30" w:rsidP="00356C30">
      <w:pPr>
        <w:pStyle w:val="CommentText"/>
      </w:pPr>
      <w:r>
        <w:rPr>
          <w:rStyle w:val="CommentReference"/>
        </w:rPr>
        <w:annotationRef/>
      </w:r>
      <w:r>
        <w:t>Please add the reference</w:t>
      </w:r>
    </w:p>
  </w:comment>
  <w:comment w:id="9" w:author="Aswathy J C" w:date="2025-12-19T11:21:00Z" w:initials="AJ">
    <w:p w14:paraId="338583E5" w14:textId="77777777" w:rsidR="00356C30" w:rsidRDefault="00356C30" w:rsidP="00356C30">
      <w:pPr>
        <w:pStyle w:val="CommentText"/>
      </w:pPr>
      <w:r>
        <w:rPr>
          <w:rStyle w:val="CommentReference"/>
        </w:rPr>
        <w:annotationRef/>
      </w:r>
      <w:r>
        <w:t>Please add  in text (Fig 2.) where it is appropriate</w:t>
      </w:r>
    </w:p>
  </w:comment>
  <w:comment w:id="10" w:author="Aswathy J C" w:date="2025-12-19T11:24:00Z" w:initials="AJ">
    <w:p w14:paraId="0EC8F6A3" w14:textId="77777777" w:rsidR="00356C30" w:rsidRDefault="00356C30" w:rsidP="00356C30">
      <w:pPr>
        <w:pStyle w:val="CommentText"/>
      </w:pPr>
      <w:r>
        <w:rPr>
          <w:rStyle w:val="CommentReference"/>
        </w:rPr>
        <w:annotationRef/>
      </w:r>
      <w:r>
        <w:t>Please add reference</w:t>
      </w:r>
    </w:p>
  </w:comment>
  <w:comment w:id="11" w:author="Aswathy J C" w:date="2025-12-21T09:11:00Z" w:initials="AJ">
    <w:p w14:paraId="0BA71D7F" w14:textId="77777777" w:rsidR="005E6EB5" w:rsidRDefault="005E6EB5" w:rsidP="005E6EB5">
      <w:pPr>
        <w:pStyle w:val="CommentText"/>
      </w:pPr>
      <w:r>
        <w:rPr>
          <w:rStyle w:val="CommentReference"/>
        </w:rPr>
        <w:annotationRef/>
      </w:r>
      <w:r>
        <w:t xml:space="preserve">Needs to be improved. It is requested to substantiate the statements with relevant references. Works by different scientists in this field needs to be added. </w:t>
      </w:r>
    </w:p>
  </w:comment>
  <w:comment w:id="12" w:author="Aswathy J C" w:date="2025-12-21T09:09:00Z" w:initials="AJ">
    <w:p w14:paraId="40FA0757" w14:textId="12A7345A" w:rsidR="005E6EB5" w:rsidRDefault="005E6EB5" w:rsidP="005E6EB5">
      <w:pPr>
        <w:pStyle w:val="CommentText"/>
      </w:pPr>
      <w:r>
        <w:rPr>
          <w:rStyle w:val="CommentReference"/>
        </w:rPr>
        <w:annotationRef/>
      </w:r>
      <w:r>
        <w:t>Please substantiate with relevant references and also add works related works  .</w:t>
      </w:r>
    </w:p>
  </w:comment>
  <w:comment w:id="13" w:author="Aswathy J C" w:date="2025-12-21T09:12:00Z" w:initials="AJ">
    <w:p w14:paraId="339026FB" w14:textId="77777777" w:rsidR="005E6EB5" w:rsidRDefault="005E6EB5" w:rsidP="005E6EB5">
      <w:pPr>
        <w:pStyle w:val="CommentText"/>
      </w:pPr>
      <w:r>
        <w:rPr>
          <w:rStyle w:val="CommentReference"/>
        </w:rPr>
        <w:annotationRef/>
      </w:r>
      <w:r>
        <w:t>Give as reference form ie., which year</w:t>
      </w:r>
    </w:p>
  </w:comment>
  <w:comment w:id="14" w:author="Aswathy J C" w:date="2025-12-21T09:16:00Z" w:initials="AJ">
    <w:p w14:paraId="4F03CC69" w14:textId="77777777" w:rsidR="00165A9B" w:rsidRDefault="00165A9B" w:rsidP="00165A9B">
      <w:pPr>
        <w:pStyle w:val="CommentText"/>
      </w:pPr>
      <w:r>
        <w:rPr>
          <w:rStyle w:val="CommentReference"/>
        </w:rPr>
        <w:annotationRef/>
      </w:r>
      <w:r>
        <w:t>Insert the figure in text where ever it is relevant</w:t>
      </w:r>
    </w:p>
  </w:comment>
  <w:comment w:id="15" w:author="Aswathy J C" w:date="2025-12-21T09:15:00Z" w:initials="AJ">
    <w:p w14:paraId="4824ED7D" w14:textId="42DCFD5A" w:rsidR="00165A9B" w:rsidRDefault="00165A9B" w:rsidP="00165A9B">
      <w:pPr>
        <w:pStyle w:val="CommentText"/>
      </w:pPr>
      <w:r>
        <w:rPr>
          <w:rStyle w:val="CommentReference"/>
        </w:rPr>
        <w:annotationRef/>
      </w:r>
      <w:r>
        <w:t>Mention the current application level/rate. Include the latest works in fodder or other crops showing the impact of elevated carbon dioxide concentration</w:t>
      </w:r>
    </w:p>
  </w:comment>
  <w:comment w:id="16" w:author="Aswathy J C" w:date="2025-12-21T09:21:00Z" w:initials="AJ">
    <w:p w14:paraId="4503EB88" w14:textId="77777777" w:rsidR="00165A9B" w:rsidRDefault="00165A9B" w:rsidP="00165A9B">
      <w:pPr>
        <w:pStyle w:val="CommentText"/>
      </w:pPr>
      <w:r>
        <w:rPr>
          <w:rStyle w:val="CommentReference"/>
        </w:rPr>
        <w:annotationRef/>
      </w:r>
      <w:r>
        <w:t>Please follow the sentence case while writing paragraphs, in between capitalized words are observed. Please go through the entire manuscript and make the necessary corrections.</w:t>
      </w:r>
    </w:p>
  </w:comment>
  <w:comment w:id="17" w:author="Aswathy J C" w:date="2025-12-21T09:31:00Z" w:initials="AJ">
    <w:p w14:paraId="1C20800E" w14:textId="77777777" w:rsidR="00556276" w:rsidRDefault="00556276" w:rsidP="00556276">
      <w:pPr>
        <w:pStyle w:val="CommentText"/>
      </w:pPr>
      <w:r>
        <w:rPr>
          <w:rStyle w:val="CommentReference"/>
        </w:rPr>
        <w:annotationRef/>
      </w:r>
      <w:r>
        <w:t>Please give in text citations. Take this suggestion for the entire manuscript as in most of the places references are missing in text</w:t>
      </w:r>
    </w:p>
  </w:comment>
  <w:comment w:id="18" w:author="Aswathy J C" w:date="2025-12-21T16:56:00Z" w:initials="AJ">
    <w:p w14:paraId="17F7F6C0" w14:textId="77777777" w:rsidR="005B3833" w:rsidRDefault="005B3833" w:rsidP="005B3833">
      <w:pPr>
        <w:pStyle w:val="CommentText"/>
      </w:pPr>
      <w:r>
        <w:rPr>
          <w:rStyle w:val="CommentReference"/>
        </w:rPr>
        <w:annotationRef/>
      </w:r>
      <w:r>
        <w:t>Add on to this section. Needs to be improved with examples of fodder  varieties showing stress tolerance</w:t>
      </w:r>
    </w:p>
  </w:comment>
  <w:comment w:id="19" w:author="Aswathy J C" w:date="2025-12-21T16:59:00Z" w:initials="AJ">
    <w:p w14:paraId="3B9793E6" w14:textId="77777777" w:rsidR="00510AC1" w:rsidRDefault="00510AC1" w:rsidP="00510AC1">
      <w:pPr>
        <w:pStyle w:val="CommentText"/>
      </w:pPr>
      <w:r>
        <w:rPr>
          <w:rStyle w:val="CommentReference"/>
        </w:rPr>
        <w:annotationRef/>
      </w:r>
      <w:r>
        <w:t>Explain its relevance in fodder production</w:t>
      </w:r>
    </w:p>
  </w:comment>
  <w:comment w:id="20" w:author="Aswathy J C" w:date="2025-12-21T17:03:00Z" w:initials="AJ">
    <w:p w14:paraId="0F05C082" w14:textId="77777777" w:rsidR="00510AC1" w:rsidRDefault="00510AC1" w:rsidP="00510AC1">
      <w:pPr>
        <w:pStyle w:val="CommentText"/>
      </w:pPr>
      <w:r>
        <w:rPr>
          <w:rStyle w:val="CommentReference"/>
        </w:rPr>
        <w:annotationRef/>
      </w:r>
      <w:r>
        <w:t xml:space="preserve">Subheading and explanation  written is not matched. Needs to be recasted </w:t>
      </w:r>
    </w:p>
  </w:comment>
  <w:comment w:id="21" w:author="Aswathy J C" w:date="2025-12-21T17:05:00Z" w:initials="AJ">
    <w:p w14:paraId="2B99274E" w14:textId="77777777" w:rsidR="00510AC1" w:rsidRDefault="00510AC1" w:rsidP="00510AC1">
      <w:pPr>
        <w:pStyle w:val="CommentText"/>
      </w:pPr>
      <w:r>
        <w:rPr>
          <w:rStyle w:val="CommentReference"/>
        </w:rPr>
        <w:annotationRef/>
      </w:r>
      <w:r>
        <w:t>Explain in what ways water management has increased the quality and yield of fodder crops . Substantiate with proper and recent references</w:t>
      </w:r>
    </w:p>
  </w:comment>
  <w:comment w:id="22" w:author="Aswathy J C" w:date="2025-12-21T17:14:00Z" w:initials="AJ">
    <w:p w14:paraId="1EE4F44E" w14:textId="77777777" w:rsidR="000D1E32" w:rsidRDefault="000D1E32" w:rsidP="000D1E32">
      <w:pPr>
        <w:pStyle w:val="CommentText"/>
      </w:pPr>
      <w:r>
        <w:rPr>
          <w:rStyle w:val="CommentReference"/>
        </w:rPr>
        <w:annotationRef/>
      </w:r>
      <w:r>
        <w:t>Please mention if there is any fodder variety developed</w:t>
      </w:r>
    </w:p>
  </w:comment>
  <w:comment w:id="24" w:author="Aswathy J C" w:date="2025-12-21T09:18:00Z" w:initials="AJ">
    <w:p w14:paraId="32F02E27" w14:textId="722775D2" w:rsidR="00165A9B" w:rsidRDefault="00165A9B" w:rsidP="00165A9B">
      <w:pPr>
        <w:pStyle w:val="CommentText"/>
      </w:pPr>
      <w:r>
        <w:rPr>
          <w:rStyle w:val="CommentReference"/>
        </w:rPr>
        <w:annotationRef/>
      </w:r>
      <w:r>
        <w:t>Most of the references in this section is missing in text. Make sure the references are accurately cited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790AC9" w15:done="0"/>
  <w15:commentEx w15:paraId="140CF1BA" w15:done="0"/>
  <w15:commentEx w15:paraId="7F8A9B4E" w15:done="0"/>
  <w15:commentEx w15:paraId="2E889AB8" w15:done="0"/>
  <w15:commentEx w15:paraId="6289FC21" w15:done="0"/>
  <w15:commentEx w15:paraId="58EB146D" w15:done="0"/>
  <w15:commentEx w15:paraId="33EEEFA4" w15:done="0"/>
  <w15:commentEx w15:paraId="31E4373B" w15:done="0"/>
  <w15:commentEx w15:paraId="3BC41FF6" w15:done="0"/>
  <w15:commentEx w15:paraId="338583E5" w15:done="0"/>
  <w15:commentEx w15:paraId="0EC8F6A3" w15:done="0"/>
  <w15:commentEx w15:paraId="0BA71D7F" w15:done="0"/>
  <w15:commentEx w15:paraId="40FA0757" w15:done="0"/>
  <w15:commentEx w15:paraId="339026FB" w15:done="0"/>
  <w15:commentEx w15:paraId="4F03CC69" w15:done="0"/>
  <w15:commentEx w15:paraId="4824ED7D" w15:done="0"/>
  <w15:commentEx w15:paraId="4503EB88" w15:done="0"/>
  <w15:commentEx w15:paraId="1C20800E" w15:done="0"/>
  <w15:commentEx w15:paraId="17F7F6C0" w15:done="0"/>
  <w15:commentEx w15:paraId="3B9793E6" w15:done="0"/>
  <w15:commentEx w15:paraId="0F05C082" w15:done="0"/>
  <w15:commentEx w15:paraId="2B99274E" w15:done="0"/>
  <w15:commentEx w15:paraId="1EE4F44E" w15:done="0"/>
  <w15:commentEx w15:paraId="32F02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7AD21" w16cex:dateUtc="2025-12-21T12:04:00Z"/>
  <w16cex:commentExtensible w16cex:durableId="7EADB12B" w16cex:dateUtc="2025-12-19T05:05:00Z"/>
  <w16cex:commentExtensible w16cex:durableId="06EB4321" w16cex:dateUtc="2025-12-19T05:05:00Z"/>
  <w16cex:commentExtensible w16cex:durableId="05D127B3" w16cex:dateUtc="2025-12-19T05:24:00Z"/>
  <w16cex:commentExtensible w16cex:durableId="7B701A5A" w16cex:dateUtc="2025-12-19T05:13:00Z"/>
  <w16cex:commentExtensible w16cex:durableId="5B17595A" w16cex:dateUtc="2025-12-19T05:46:00Z"/>
  <w16cex:commentExtensible w16cex:durableId="0A13602B" w16cex:dateUtc="2025-12-19T05:45:00Z"/>
  <w16cex:commentExtensible w16cex:durableId="26F3AD20" w16cex:dateUtc="2025-12-20T04:00:00Z"/>
  <w16cex:commentExtensible w16cex:durableId="17168263" w16cex:dateUtc="2025-12-19T05:48:00Z"/>
  <w16cex:commentExtensible w16cex:durableId="75F44492" w16cex:dateUtc="2025-12-19T05:51:00Z"/>
  <w16cex:commentExtensible w16cex:durableId="1DAB3681" w16cex:dateUtc="2025-12-19T05:54:00Z"/>
  <w16cex:commentExtensible w16cex:durableId="7132B7E6" w16cex:dateUtc="2025-12-21T03:41:00Z"/>
  <w16cex:commentExtensible w16cex:durableId="2684459E" w16cex:dateUtc="2025-12-21T03:39:00Z"/>
  <w16cex:commentExtensible w16cex:durableId="32B00F21" w16cex:dateUtc="2025-12-21T03:42:00Z"/>
  <w16cex:commentExtensible w16cex:durableId="51C1886E" w16cex:dateUtc="2025-12-21T03:46:00Z"/>
  <w16cex:commentExtensible w16cex:durableId="662EDF12" w16cex:dateUtc="2025-12-21T03:45:00Z"/>
  <w16cex:commentExtensible w16cex:durableId="4E37A551" w16cex:dateUtc="2025-12-21T03:51:00Z"/>
  <w16cex:commentExtensible w16cex:durableId="2B9560D5" w16cex:dateUtc="2025-12-21T04:01:00Z"/>
  <w16cex:commentExtensible w16cex:durableId="5D41B69A" w16cex:dateUtc="2025-12-21T11:26:00Z"/>
  <w16cex:commentExtensible w16cex:durableId="3A3A1765" w16cex:dateUtc="2025-12-21T11:29:00Z"/>
  <w16cex:commentExtensible w16cex:durableId="2F3EAFAA" w16cex:dateUtc="2025-12-21T11:33:00Z"/>
  <w16cex:commentExtensible w16cex:durableId="00BFACBA" w16cex:dateUtc="2025-12-21T11:35:00Z"/>
  <w16cex:commentExtensible w16cex:durableId="704564D4" w16cex:dateUtc="2025-12-21T11:44:00Z"/>
  <w16cex:commentExtensible w16cex:durableId="185BEF13" w16cex:dateUtc="2025-12-21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790AC9" w16cid:durableId="10D7AD21"/>
  <w16cid:commentId w16cid:paraId="140CF1BA" w16cid:durableId="7EADB12B"/>
  <w16cid:commentId w16cid:paraId="7F8A9B4E" w16cid:durableId="06EB4321"/>
  <w16cid:commentId w16cid:paraId="2E889AB8" w16cid:durableId="05D127B3"/>
  <w16cid:commentId w16cid:paraId="6289FC21" w16cid:durableId="7B701A5A"/>
  <w16cid:commentId w16cid:paraId="58EB146D" w16cid:durableId="5B17595A"/>
  <w16cid:commentId w16cid:paraId="33EEEFA4" w16cid:durableId="0A13602B"/>
  <w16cid:commentId w16cid:paraId="31E4373B" w16cid:durableId="26F3AD20"/>
  <w16cid:commentId w16cid:paraId="3BC41FF6" w16cid:durableId="17168263"/>
  <w16cid:commentId w16cid:paraId="338583E5" w16cid:durableId="75F44492"/>
  <w16cid:commentId w16cid:paraId="0EC8F6A3" w16cid:durableId="1DAB3681"/>
  <w16cid:commentId w16cid:paraId="0BA71D7F" w16cid:durableId="7132B7E6"/>
  <w16cid:commentId w16cid:paraId="40FA0757" w16cid:durableId="2684459E"/>
  <w16cid:commentId w16cid:paraId="339026FB" w16cid:durableId="32B00F21"/>
  <w16cid:commentId w16cid:paraId="4F03CC69" w16cid:durableId="51C1886E"/>
  <w16cid:commentId w16cid:paraId="4824ED7D" w16cid:durableId="662EDF12"/>
  <w16cid:commentId w16cid:paraId="4503EB88" w16cid:durableId="4E37A551"/>
  <w16cid:commentId w16cid:paraId="1C20800E" w16cid:durableId="2B9560D5"/>
  <w16cid:commentId w16cid:paraId="17F7F6C0" w16cid:durableId="5D41B69A"/>
  <w16cid:commentId w16cid:paraId="3B9793E6" w16cid:durableId="3A3A1765"/>
  <w16cid:commentId w16cid:paraId="0F05C082" w16cid:durableId="2F3EAFAA"/>
  <w16cid:commentId w16cid:paraId="2B99274E" w16cid:durableId="00BFACBA"/>
  <w16cid:commentId w16cid:paraId="1EE4F44E" w16cid:durableId="704564D4"/>
  <w16cid:commentId w16cid:paraId="32F02E27" w16cid:durableId="185BEF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9E41" w14:textId="77777777" w:rsidR="00447F1D" w:rsidRDefault="00447F1D" w:rsidP="00DF51E8">
      <w:pPr>
        <w:spacing w:after="0" w:line="240" w:lineRule="auto"/>
      </w:pPr>
      <w:r>
        <w:separator/>
      </w:r>
    </w:p>
  </w:endnote>
  <w:endnote w:type="continuationSeparator" w:id="0">
    <w:p w14:paraId="7B927D54" w14:textId="77777777" w:rsidR="00447F1D" w:rsidRDefault="00447F1D" w:rsidP="00DF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305" w14:textId="77777777" w:rsidR="0083282A" w:rsidRDefault="0083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A78" w14:textId="77777777" w:rsidR="0083282A" w:rsidRDefault="00832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080D" w14:textId="77777777" w:rsidR="0083282A" w:rsidRDefault="0083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6FB5" w14:textId="77777777" w:rsidR="00447F1D" w:rsidRDefault="00447F1D" w:rsidP="00DF51E8">
      <w:pPr>
        <w:spacing w:after="0" w:line="240" w:lineRule="auto"/>
      </w:pPr>
      <w:r>
        <w:separator/>
      </w:r>
    </w:p>
  </w:footnote>
  <w:footnote w:type="continuationSeparator" w:id="0">
    <w:p w14:paraId="55F31E21" w14:textId="77777777" w:rsidR="00447F1D" w:rsidRDefault="00447F1D" w:rsidP="00DF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819A" w14:textId="655F1C1F" w:rsidR="0083282A" w:rsidRDefault="00000000">
    <w:pPr>
      <w:pStyle w:val="Header"/>
    </w:pPr>
    <w:r>
      <w:rPr>
        <w:noProof/>
      </w:rPr>
      <w:pict w14:anchorId="455B9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410C" w14:textId="2F1C2E43" w:rsidR="0083282A" w:rsidRDefault="00000000">
    <w:pPr>
      <w:pStyle w:val="Header"/>
    </w:pPr>
    <w:r>
      <w:rPr>
        <w:noProof/>
      </w:rPr>
      <w:pict w14:anchorId="29B8B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DC6F" w14:textId="38B56A3A" w:rsidR="0083282A" w:rsidRDefault="00000000">
    <w:pPr>
      <w:pStyle w:val="Header"/>
    </w:pPr>
    <w:r>
      <w:rPr>
        <w:noProof/>
      </w:rPr>
      <w:pict w14:anchorId="0E359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EAC"/>
    <w:multiLevelType w:val="hybridMultilevel"/>
    <w:tmpl w:val="07D4C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4A64FB"/>
    <w:multiLevelType w:val="hybridMultilevel"/>
    <w:tmpl w:val="0090E43E"/>
    <w:lvl w:ilvl="0" w:tplc="9E34D59E">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DA94842"/>
    <w:multiLevelType w:val="multilevel"/>
    <w:tmpl w:val="7D5240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3533A"/>
    <w:multiLevelType w:val="hybridMultilevel"/>
    <w:tmpl w:val="55E25640"/>
    <w:lvl w:ilvl="0" w:tplc="6054D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356158059">
    <w:abstractNumId w:val="3"/>
  </w:num>
  <w:num w:numId="2" w16cid:durableId="1235163772">
    <w:abstractNumId w:val="0"/>
  </w:num>
  <w:num w:numId="3" w16cid:durableId="1375034562">
    <w:abstractNumId w:val="1"/>
  </w:num>
  <w:num w:numId="4" w16cid:durableId="17383633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wathy J C">
    <w15:presenceInfo w15:providerId="Windows Live" w15:userId="01bc17632ad28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sTSwNDMzMjMxNLZU0lEKTi0uzszPAykwrAUAlUB5by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ze02adr5a52le5d515f95h9zprx5ewr2z0&quot;&gt;My EndNote Library&lt;record-ids&gt;&lt;item&gt;89&lt;/item&gt;&lt;item&gt;90&lt;/item&gt;&lt;/record-ids&gt;&lt;/item&gt;&lt;/Libraries&gt;"/>
  </w:docVars>
  <w:rsids>
    <w:rsidRoot w:val="00FF211B"/>
    <w:rsid w:val="00011D81"/>
    <w:rsid w:val="0001574B"/>
    <w:rsid w:val="00022060"/>
    <w:rsid w:val="000311FC"/>
    <w:rsid w:val="00033344"/>
    <w:rsid w:val="00037A58"/>
    <w:rsid w:val="00037FF1"/>
    <w:rsid w:val="000506B5"/>
    <w:rsid w:val="000533F8"/>
    <w:rsid w:val="00055D8B"/>
    <w:rsid w:val="00063572"/>
    <w:rsid w:val="00065658"/>
    <w:rsid w:val="00066A7F"/>
    <w:rsid w:val="0007348D"/>
    <w:rsid w:val="00077751"/>
    <w:rsid w:val="00084685"/>
    <w:rsid w:val="00084AF6"/>
    <w:rsid w:val="0008686F"/>
    <w:rsid w:val="00094C16"/>
    <w:rsid w:val="0009746C"/>
    <w:rsid w:val="000A4A42"/>
    <w:rsid w:val="000B68C1"/>
    <w:rsid w:val="000D0CCC"/>
    <w:rsid w:val="000D1E32"/>
    <w:rsid w:val="000D293C"/>
    <w:rsid w:val="000E4B8E"/>
    <w:rsid w:val="000F0644"/>
    <w:rsid w:val="000F17AE"/>
    <w:rsid w:val="000F2E09"/>
    <w:rsid w:val="000F4F21"/>
    <w:rsid w:val="000F75C6"/>
    <w:rsid w:val="001033B9"/>
    <w:rsid w:val="00107977"/>
    <w:rsid w:val="00114F8C"/>
    <w:rsid w:val="00115304"/>
    <w:rsid w:val="00134840"/>
    <w:rsid w:val="00140EF7"/>
    <w:rsid w:val="00144CE4"/>
    <w:rsid w:val="00155DB1"/>
    <w:rsid w:val="00165A9B"/>
    <w:rsid w:val="00174217"/>
    <w:rsid w:val="00186206"/>
    <w:rsid w:val="00187A0E"/>
    <w:rsid w:val="001911DC"/>
    <w:rsid w:val="001A1204"/>
    <w:rsid w:val="001A4A28"/>
    <w:rsid w:val="001A77D1"/>
    <w:rsid w:val="001B212D"/>
    <w:rsid w:val="001B46EF"/>
    <w:rsid w:val="001B53AB"/>
    <w:rsid w:val="001B7847"/>
    <w:rsid w:val="001C298F"/>
    <w:rsid w:val="001D0A61"/>
    <w:rsid w:val="001D7949"/>
    <w:rsid w:val="001D7A0C"/>
    <w:rsid w:val="001E5A14"/>
    <w:rsid w:val="001F5FB0"/>
    <w:rsid w:val="001F7BB6"/>
    <w:rsid w:val="001F7F79"/>
    <w:rsid w:val="00203B46"/>
    <w:rsid w:val="00214735"/>
    <w:rsid w:val="00223F23"/>
    <w:rsid w:val="00225A59"/>
    <w:rsid w:val="00230445"/>
    <w:rsid w:val="00236431"/>
    <w:rsid w:val="0024297D"/>
    <w:rsid w:val="002527AE"/>
    <w:rsid w:val="00254E38"/>
    <w:rsid w:val="00261FC5"/>
    <w:rsid w:val="00272F85"/>
    <w:rsid w:val="002740E5"/>
    <w:rsid w:val="002811DF"/>
    <w:rsid w:val="002855CB"/>
    <w:rsid w:val="00292EAE"/>
    <w:rsid w:val="002A63CD"/>
    <w:rsid w:val="002B0632"/>
    <w:rsid w:val="002C14C8"/>
    <w:rsid w:val="002C4919"/>
    <w:rsid w:val="002C4D73"/>
    <w:rsid w:val="002E1B21"/>
    <w:rsid w:val="002E1F54"/>
    <w:rsid w:val="002E3533"/>
    <w:rsid w:val="002E3A5A"/>
    <w:rsid w:val="002E55C0"/>
    <w:rsid w:val="002F0A2A"/>
    <w:rsid w:val="002F27B6"/>
    <w:rsid w:val="00301A54"/>
    <w:rsid w:val="003044CD"/>
    <w:rsid w:val="00305588"/>
    <w:rsid w:val="003113E2"/>
    <w:rsid w:val="00320D23"/>
    <w:rsid w:val="003259DC"/>
    <w:rsid w:val="00334974"/>
    <w:rsid w:val="00335EC6"/>
    <w:rsid w:val="00347AB8"/>
    <w:rsid w:val="003526A4"/>
    <w:rsid w:val="00356C30"/>
    <w:rsid w:val="00362F3E"/>
    <w:rsid w:val="003632B3"/>
    <w:rsid w:val="00363EDE"/>
    <w:rsid w:val="00365747"/>
    <w:rsid w:val="0037229F"/>
    <w:rsid w:val="00374C9C"/>
    <w:rsid w:val="00386310"/>
    <w:rsid w:val="0038690B"/>
    <w:rsid w:val="003879E9"/>
    <w:rsid w:val="00395D62"/>
    <w:rsid w:val="00396075"/>
    <w:rsid w:val="003A199D"/>
    <w:rsid w:val="003B4957"/>
    <w:rsid w:val="003B6E4E"/>
    <w:rsid w:val="003B70C9"/>
    <w:rsid w:val="003B762B"/>
    <w:rsid w:val="003C298C"/>
    <w:rsid w:val="003C3800"/>
    <w:rsid w:val="003C5B18"/>
    <w:rsid w:val="003D556E"/>
    <w:rsid w:val="003E0B32"/>
    <w:rsid w:val="003E38E9"/>
    <w:rsid w:val="003E6620"/>
    <w:rsid w:val="003E6BE3"/>
    <w:rsid w:val="003F7908"/>
    <w:rsid w:val="00412A69"/>
    <w:rsid w:val="00420F4A"/>
    <w:rsid w:val="00423189"/>
    <w:rsid w:val="00423A14"/>
    <w:rsid w:val="00432802"/>
    <w:rsid w:val="00445704"/>
    <w:rsid w:val="00445D57"/>
    <w:rsid w:val="0044704C"/>
    <w:rsid w:val="00447B8D"/>
    <w:rsid w:val="00447F1D"/>
    <w:rsid w:val="00452D67"/>
    <w:rsid w:val="004549CE"/>
    <w:rsid w:val="00462ECF"/>
    <w:rsid w:val="004733CB"/>
    <w:rsid w:val="00476BF8"/>
    <w:rsid w:val="00480D54"/>
    <w:rsid w:val="0048260A"/>
    <w:rsid w:val="00495397"/>
    <w:rsid w:val="00497062"/>
    <w:rsid w:val="004A65A8"/>
    <w:rsid w:val="004A7381"/>
    <w:rsid w:val="004C0340"/>
    <w:rsid w:val="004D514C"/>
    <w:rsid w:val="004E0D0C"/>
    <w:rsid w:val="004E45F8"/>
    <w:rsid w:val="004E5F6E"/>
    <w:rsid w:val="004E65D3"/>
    <w:rsid w:val="004F5E42"/>
    <w:rsid w:val="00504D69"/>
    <w:rsid w:val="00510AC1"/>
    <w:rsid w:val="00512A52"/>
    <w:rsid w:val="0051390F"/>
    <w:rsid w:val="00541302"/>
    <w:rsid w:val="00556276"/>
    <w:rsid w:val="0056093C"/>
    <w:rsid w:val="00560E6B"/>
    <w:rsid w:val="00562521"/>
    <w:rsid w:val="0056365F"/>
    <w:rsid w:val="00574F29"/>
    <w:rsid w:val="00591CB9"/>
    <w:rsid w:val="005A381D"/>
    <w:rsid w:val="005A57C1"/>
    <w:rsid w:val="005B17B6"/>
    <w:rsid w:val="005B1CF8"/>
    <w:rsid w:val="005B3833"/>
    <w:rsid w:val="005C1187"/>
    <w:rsid w:val="005C6312"/>
    <w:rsid w:val="005E4CFB"/>
    <w:rsid w:val="005E6EB5"/>
    <w:rsid w:val="005F33EA"/>
    <w:rsid w:val="0060218C"/>
    <w:rsid w:val="00610497"/>
    <w:rsid w:val="00614FD5"/>
    <w:rsid w:val="00620654"/>
    <w:rsid w:val="0062067E"/>
    <w:rsid w:val="00643AA2"/>
    <w:rsid w:val="00660310"/>
    <w:rsid w:val="00660F01"/>
    <w:rsid w:val="00662F22"/>
    <w:rsid w:val="00693C18"/>
    <w:rsid w:val="006A2C93"/>
    <w:rsid w:val="006A4EA9"/>
    <w:rsid w:val="006A6385"/>
    <w:rsid w:val="006B0320"/>
    <w:rsid w:val="006B57E6"/>
    <w:rsid w:val="006B61A9"/>
    <w:rsid w:val="006C2CF4"/>
    <w:rsid w:val="006E5570"/>
    <w:rsid w:val="006F07FF"/>
    <w:rsid w:val="006F0A6A"/>
    <w:rsid w:val="0070157D"/>
    <w:rsid w:val="007055F9"/>
    <w:rsid w:val="0071460F"/>
    <w:rsid w:val="007312BA"/>
    <w:rsid w:val="00735D64"/>
    <w:rsid w:val="00736332"/>
    <w:rsid w:val="00736FA3"/>
    <w:rsid w:val="0075029F"/>
    <w:rsid w:val="007976DA"/>
    <w:rsid w:val="007B0F94"/>
    <w:rsid w:val="007B651D"/>
    <w:rsid w:val="007C4B76"/>
    <w:rsid w:val="007C75CA"/>
    <w:rsid w:val="007D2DDC"/>
    <w:rsid w:val="007D2DFE"/>
    <w:rsid w:val="007D4BF3"/>
    <w:rsid w:val="007D4D62"/>
    <w:rsid w:val="007E1CC3"/>
    <w:rsid w:val="007E7D97"/>
    <w:rsid w:val="007F05A3"/>
    <w:rsid w:val="007F558D"/>
    <w:rsid w:val="00800010"/>
    <w:rsid w:val="008046D8"/>
    <w:rsid w:val="0083282A"/>
    <w:rsid w:val="00840053"/>
    <w:rsid w:val="00852910"/>
    <w:rsid w:val="0085783F"/>
    <w:rsid w:val="00864FD8"/>
    <w:rsid w:val="008763C2"/>
    <w:rsid w:val="008804B8"/>
    <w:rsid w:val="0088571C"/>
    <w:rsid w:val="0088630B"/>
    <w:rsid w:val="00886ED4"/>
    <w:rsid w:val="00892921"/>
    <w:rsid w:val="008A3CE4"/>
    <w:rsid w:val="008B14BA"/>
    <w:rsid w:val="008B2587"/>
    <w:rsid w:val="008B79D8"/>
    <w:rsid w:val="008B7A3D"/>
    <w:rsid w:val="008C03ED"/>
    <w:rsid w:val="008D0917"/>
    <w:rsid w:val="008E2A8B"/>
    <w:rsid w:val="008E2F50"/>
    <w:rsid w:val="008E4264"/>
    <w:rsid w:val="008E4D5E"/>
    <w:rsid w:val="008F7408"/>
    <w:rsid w:val="009002AD"/>
    <w:rsid w:val="00906A3C"/>
    <w:rsid w:val="0091492E"/>
    <w:rsid w:val="00922A12"/>
    <w:rsid w:val="009235EA"/>
    <w:rsid w:val="00924ED3"/>
    <w:rsid w:val="00933FA5"/>
    <w:rsid w:val="00936260"/>
    <w:rsid w:val="00941CD8"/>
    <w:rsid w:val="00962829"/>
    <w:rsid w:val="009655D2"/>
    <w:rsid w:val="00965B26"/>
    <w:rsid w:val="0097065B"/>
    <w:rsid w:val="0097274F"/>
    <w:rsid w:val="00980521"/>
    <w:rsid w:val="00982383"/>
    <w:rsid w:val="009A3907"/>
    <w:rsid w:val="009B013D"/>
    <w:rsid w:val="009B2D3C"/>
    <w:rsid w:val="009B3FA4"/>
    <w:rsid w:val="009B7269"/>
    <w:rsid w:val="009B7C7F"/>
    <w:rsid w:val="009C4A5E"/>
    <w:rsid w:val="009E0E08"/>
    <w:rsid w:val="009E2471"/>
    <w:rsid w:val="009E2B32"/>
    <w:rsid w:val="009E7BAC"/>
    <w:rsid w:val="009F3DF1"/>
    <w:rsid w:val="00A174AC"/>
    <w:rsid w:val="00A20C1A"/>
    <w:rsid w:val="00A30FC0"/>
    <w:rsid w:val="00A34FD1"/>
    <w:rsid w:val="00A41945"/>
    <w:rsid w:val="00A43966"/>
    <w:rsid w:val="00A45E2F"/>
    <w:rsid w:val="00A54369"/>
    <w:rsid w:val="00A574AB"/>
    <w:rsid w:val="00A65FC7"/>
    <w:rsid w:val="00A72784"/>
    <w:rsid w:val="00A87D50"/>
    <w:rsid w:val="00A90ECF"/>
    <w:rsid w:val="00A91AE9"/>
    <w:rsid w:val="00A91ED8"/>
    <w:rsid w:val="00A932A9"/>
    <w:rsid w:val="00AA114C"/>
    <w:rsid w:val="00AA4958"/>
    <w:rsid w:val="00AA5EB6"/>
    <w:rsid w:val="00AB0E38"/>
    <w:rsid w:val="00AB1169"/>
    <w:rsid w:val="00AB2864"/>
    <w:rsid w:val="00AC014C"/>
    <w:rsid w:val="00AC3DE3"/>
    <w:rsid w:val="00AD0710"/>
    <w:rsid w:val="00AD2765"/>
    <w:rsid w:val="00AD4819"/>
    <w:rsid w:val="00AD4B90"/>
    <w:rsid w:val="00AD6A11"/>
    <w:rsid w:val="00AE2BF6"/>
    <w:rsid w:val="00AE3434"/>
    <w:rsid w:val="00AE348B"/>
    <w:rsid w:val="00AF068E"/>
    <w:rsid w:val="00AF2DF0"/>
    <w:rsid w:val="00AF2FE1"/>
    <w:rsid w:val="00AF6FAD"/>
    <w:rsid w:val="00AF7772"/>
    <w:rsid w:val="00AF7902"/>
    <w:rsid w:val="00B0250C"/>
    <w:rsid w:val="00B07DEF"/>
    <w:rsid w:val="00B14DE9"/>
    <w:rsid w:val="00B20BAE"/>
    <w:rsid w:val="00B24CE0"/>
    <w:rsid w:val="00B367E0"/>
    <w:rsid w:val="00B40644"/>
    <w:rsid w:val="00B43979"/>
    <w:rsid w:val="00B549C2"/>
    <w:rsid w:val="00B6514E"/>
    <w:rsid w:val="00B659C1"/>
    <w:rsid w:val="00B7139C"/>
    <w:rsid w:val="00B7281F"/>
    <w:rsid w:val="00B74A7D"/>
    <w:rsid w:val="00B90463"/>
    <w:rsid w:val="00B92956"/>
    <w:rsid w:val="00B935D6"/>
    <w:rsid w:val="00BB00C0"/>
    <w:rsid w:val="00BB3DB7"/>
    <w:rsid w:val="00BB57B9"/>
    <w:rsid w:val="00BC11FF"/>
    <w:rsid w:val="00BC19B8"/>
    <w:rsid w:val="00BC4025"/>
    <w:rsid w:val="00BD5A70"/>
    <w:rsid w:val="00BD6252"/>
    <w:rsid w:val="00BE075A"/>
    <w:rsid w:val="00BE5E4E"/>
    <w:rsid w:val="00BE6826"/>
    <w:rsid w:val="00BF52A9"/>
    <w:rsid w:val="00BF5CA3"/>
    <w:rsid w:val="00BF7294"/>
    <w:rsid w:val="00C029EE"/>
    <w:rsid w:val="00C06042"/>
    <w:rsid w:val="00C1205B"/>
    <w:rsid w:val="00C156E2"/>
    <w:rsid w:val="00C2067C"/>
    <w:rsid w:val="00C20BFA"/>
    <w:rsid w:val="00C22935"/>
    <w:rsid w:val="00C23FC3"/>
    <w:rsid w:val="00C2687F"/>
    <w:rsid w:val="00C37827"/>
    <w:rsid w:val="00C42A01"/>
    <w:rsid w:val="00C6403C"/>
    <w:rsid w:val="00C734E5"/>
    <w:rsid w:val="00C85753"/>
    <w:rsid w:val="00C93069"/>
    <w:rsid w:val="00C97CAA"/>
    <w:rsid w:val="00CA7AE7"/>
    <w:rsid w:val="00CB0007"/>
    <w:rsid w:val="00CB7E0E"/>
    <w:rsid w:val="00CD07F0"/>
    <w:rsid w:val="00CD4EF9"/>
    <w:rsid w:val="00CF00A6"/>
    <w:rsid w:val="00CF27E4"/>
    <w:rsid w:val="00CF3B28"/>
    <w:rsid w:val="00D0074F"/>
    <w:rsid w:val="00D15FD6"/>
    <w:rsid w:val="00D22686"/>
    <w:rsid w:val="00D22BA9"/>
    <w:rsid w:val="00D30C9B"/>
    <w:rsid w:val="00D3304E"/>
    <w:rsid w:val="00D403A6"/>
    <w:rsid w:val="00D44A25"/>
    <w:rsid w:val="00D623E3"/>
    <w:rsid w:val="00D738E5"/>
    <w:rsid w:val="00D85A61"/>
    <w:rsid w:val="00D9451D"/>
    <w:rsid w:val="00DA237E"/>
    <w:rsid w:val="00DA2E24"/>
    <w:rsid w:val="00DA675D"/>
    <w:rsid w:val="00DA7F62"/>
    <w:rsid w:val="00DB7BB2"/>
    <w:rsid w:val="00DC6110"/>
    <w:rsid w:val="00DC75D6"/>
    <w:rsid w:val="00DC7D00"/>
    <w:rsid w:val="00DF203F"/>
    <w:rsid w:val="00DF381F"/>
    <w:rsid w:val="00DF3B4F"/>
    <w:rsid w:val="00DF3F44"/>
    <w:rsid w:val="00DF51E8"/>
    <w:rsid w:val="00DF5B10"/>
    <w:rsid w:val="00DF6FC2"/>
    <w:rsid w:val="00E17F9E"/>
    <w:rsid w:val="00E238C7"/>
    <w:rsid w:val="00E23B4D"/>
    <w:rsid w:val="00E3415B"/>
    <w:rsid w:val="00E554DF"/>
    <w:rsid w:val="00E60ADB"/>
    <w:rsid w:val="00E67B75"/>
    <w:rsid w:val="00E75C34"/>
    <w:rsid w:val="00E77FCC"/>
    <w:rsid w:val="00E82EC6"/>
    <w:rsid w:val="00E960AF"/>
    <w:rsid w:val="00E97428"/>
    <w:rsid w:val="00EA1412"/>
    <w:rsid w:val="00EA5679"/>
    <w:rsid w:val="00EB1CFE"/>
    <w:rsid w:val="00EC59F9"/>
    <w:rsid w:val="00EC5A0E"/>
    <w:rsid w:val="00ED1115"/>
    <w:rsid w:val="00ED393D"/>
    <w:rsid w:val="00ED45BD"/>
    <w:rsid w:val="00ED75FA"/>
    <w:rsid w:val="00EE5E0F"/>
    <w:rsid w:val="00EF2AD0"/>
    <w:rsid w:val="00EF3322"/>
    <w:rsid w:val="00EF5A99"/>
    <w:rsid w:val="00EF72FA"/>
    <w:rsid w:val="00F005C8"/>
    <w:rsid w:val="00F16472"/>
    <w:rsid w:val="00F2181A"/>
    <w:rsid w:val="00F3090D"/>
    <w:rsid w:val="00F35067"/>
    <w:rsid w:val="00F422E4"/>
    <w:rsid w:val="00F43AC2"/>
    <w:rsid w:val="00F471CA"/>
    <w:rsid w:val="00F5241A"/>
    <w:rsid w:val="00F60B6B"/>
    <w:rsid w:val="00F660BF"/>
    <w:rsid w:val="00F720B6"/>
    <w:rsid w:val="00F74F53"/>
    <w:rsid w:val="00F757AB"/>
    <w:rsid w:val="00F9694E"/>
    <w:rsid w:val="00FC2378"/>
    <w:rsid w:val="00FC5B47"/>
    <w:rsid w:val="00FE10D2"/>
    <w:rsid w:val="00FE20FB"/>
    <w:rsid w:val="00FE2FAF"/>
    <w:rsid w:val="00FF0590"/>
    <w:rsid w:val="00FF1786"/>
    <w:rsid w:val="00FF211B"/>
    <w:rsid w:val="00FF2A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D125E"/>
  <w15:chartTrackingRefBased/>
  <w15:docId w15:val="{74C596BF-9E70-440D-9FAE-E57BC542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A3"/>
  </w:style>
  <w:style w:type="paragraph" w:styleId="Heading1">
    <w:name w:val="heading 1"/>
    <w:basedOn w:val="Normal"/>
    <w:next w:val="Normal"/>
    <w:link w:val="Heading1Char"/>
    <w:uiPriority w:val="9"/>
    <w:qFormat/>
    <w:rsid w:val="00FF2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11B"/>
    <w:rPr>
      <w:rFonts w:eastAsiaTheme="majorEastAsia" w:cstheme="majorBidi"/>
      <w:color w:val="272727" w:themeColor="text1" w:themeTint="D8"/>
    </w:rPr>
  </w:style>
  <w:style w:type="paragraph" w:styleId="Title">
    <w:name w:val="Title"/>
    <w:basedOn w:val="Normal"/>
    <w:next w:val="Normal"/>
    <w:link w:val="TitleChar"/>
    <w:uiPriority w:val="10"/>
    <w:qFormat/>
    <w:rsid w:val="00FF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11B"/>
    <w:pPr>
      <w:spacing w:before="160"/>
      <w:jc w:val="center"/>
    </w:pPr>
    <w:rPr>
      <w:i/>
      <w:iCs/>
      <w:color w:val="404040" w:themeColor="text1" w:themeTint="BF"/>
    </w:rPr>
  </w:style>
  <w:style w:type="character" w:customStyle="1" w:styleId="QuoteChar">
    <w:name w:val="Quote Char"/>
    <w:basedOn w:val="DefaultParagraphFont"/>
    <w:link w:val="Quote"/>
    <w:uiPriority w:val="29"/>
    <w:rsid w:val="00FF211B"/>
    <w:rPr>
      <w:i/>
      <w:iCs/>
      <w:color w:val="404040" w:themeColor="text1" w:themeTint="BF"/>
    </w:rPr>
  </w:style>
  <w:style w:type="paragraph" w:styleId="ListParagraph">
    <w:name w:val="List Paragraph"/>
    <w:basedOn w:val="Normal"/>
    <w:uiPriority w:val="34"/>
    <w:qFormat/>
    <w:rsid w:val="00FF211B"/>
    <w:pPr>
      <w:ind w:left="720"/>
      <w:contextualSpacing/>
    </w:pPr>
  </w:style>
  <w:style w:type="character" w:styleId="IntenseEmphasis">
    <w:name w:val="Intense Emphasis"/>
    <w:basedOn w:val="DefaultParagraphFont"/>
    <w:uiPriority w:val="21"/>
    <w:qFormat/>
    <w:rsid w:val="00FF211B"/>
    <w:rPr>
      <w:i/>
      <w:iCs/>
      <w:color w:val="2F5496" w:themeColor="accent1" w:themeShade="BF"/>
    </w:rPr>
  </w:style>
  <w:style w:type="paragraph" w:styleId="IntenseQuote">
    <w:name w:val="Intense Quote"/>
    <w:basedOn w:val="Normal"/>
    <w:next w:val="Normal"/>
    <w:link w:val="IntenseQuoteChar"/>
    <w:uiPriority w:val="30"/>
    <w:qFormat/>
    <w:rsid w:val="00FF2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11B"/>
    <w:rPr>
      <w:i/>
      <w:iCs/>
      <w:color w:val="2F5496" w:themeColor="accent1" w:themeShade="BF"/>
    </w:rPr>
  </w:style>
  <w:style w:type="character" w:styleId="IntenseReference">
    <w:name w:val="Intense Reference"/>
    <w:basedOn w:val="DefaultParagraphFont"/>
    <w:uiPriority w:val="32"/>
    <w:qFormat/>
    <w:rsid w:val="00FF211B"/>
    <w:rPr>
      <w:b/>
      <w:bCs/>
      <w:smallCaps/>
      <w:color w:val="2F5496" w:themeColor="accent1" w:themeShade="BF"/>
      <w:spacing w:val="5"/>
    </w:rPr>
  </w:style>
  <w:style w:type="character" w:styleId="Hyperlink">
    <w:name w:val="Hyperlink"/>
    <w:basedOn w:val="DefaultParagraphFont"/>
    <w:uiPriority w:val="99"/>
    <w:unhideWhenUsed/>
    <w:rsid w:val="00852910"/>
    <w:rPr>
      <w:color w:val="0563C1" w:themeColor="hyperlink"/>
      <w:u w:val="single"/>
    </w:rPr>
  </w:style>
  <w:style w:type="character" w:customStyle="1" w:styleId="author">
    <w:name w:val="author"/>
    <w:basedOn w:val="DefaultParagraphFont"/>
    <w:rsid w:val="00852910"/>
  </w:style>
  <w:style w:type="character" w:customStyle="1" w:styleId="articletitle">
    <w:name w:val="articletitle"/>
    <w:basedOn w:val="DefaultParagraphFont"/>
    <w:rsid w:val="00852910"/>
  </w:style>
  <w:style w:type="character" w:customStyle="1" w:styleId="vol">
    <w:name w:val="vol"/>
    <w:basedOn w:val="DefaultParagraphFont"/>
    <w:rsid w:val="00852910"/>
  </w:style>
  <w:style w:type="character" w:customStyle="1" w:styleId="pubyear">
    <w:name w:val="pubyear"/>
    <w:basedOn w:val="DefaultParagraphFont"/>
    <w:rsid w:val="00852910"/>
  </w:style>
  <w:style w:type="character" w:customStyle="1" w:styleId="UnresolvedMention1">
    <w:name w:val="Unresolved Mention1"/>
    <w:basedOn w:val="DefaultParagraphFont"/>
    <w:uiPriority w:val="99"/>
    <w:semiHidden/>
    <w:unhideWhenUsed/>
    <w:rsid w:val="00852910"/>
    <w:rPr>
      <w:color w:val="605E5C"/>
      <w:shd w:val="clear" w:color="auto" w:fill="E1DFDD"/>
    </w:rPr>
  </w:style>
  <w:style w:type="character" w:styleId="CommentReference">
    <w:name w:val="annotation reference"/>
    <w:basedOn w:val="DefaultParagraphFont"/>
    <w:uiPriority w:val="99"/>
    <w:semiHidden/>
    <w:unhideWhenUsed/>
    <w:rsid w:val="00F60B6B"/>
    <w:rPr>
      <w:sz w:val="16"/>
      <w:szCs w:val="16"/>
    </w:rPr>
  </w:style>
  <w:style w:type="paragraph" w:styleId="CommentText">
    <w:name w:val="annotation text"/>
    <w:basedOn w:val="Normal"/>
    <w:link w:val="CommentTextChar"/>
    <w:uiPriority w:val="99"/>
    <w:unhideWhenUsed/>
    <w:rsid w:val="00F60B6B"/>
    <w:pPr>
      <w:spacing w:line="240" w:lineRule="auto"/>
    </w:pPr>
    <w:rPr>
      <w:sz w:val="20"/>
      <w:szCs w:val="20"/>
    </w:rPr>
  </w:style>
  <w:style w:type="character" w:customStyle="1" w:styleId="CommentTextChar">
    <w:name w:val="Comment Text Char"/>
    <w:basedOn w:val="DefaultParagraphFont"/>
    <w:link w:val="CommentText"/>
    <w:uiPriority w:val="99"/>
    <w:rsid w:val="00F60B6B"/>
    <w:rPr>
      <w:sz w:val="20"/>
      <w:szCs w:val="20"/>
    </w:rPr>
  </w:style>
  <w:style w:type="paragraph" w:styleId="CommentSubject">
    <w:name w:val="annotation subject"/>
    <w:basedOn w:val="CommentText"/>
    <w:next w:val="CommentText"/>
    <w:link w:val="CommentSubjectChar"/>
    <w:uiPriority w:val="99"/>
    <w:semiHidden/>
    <w:unhideWhenUsed/>
    <w:rsid w:val="00F60B6B"/>
    <w:rPr>
      <w:b/>
      <w:bCs/>
    </w:rPr>
  </w:style>
  <w:style w:type="character" w:customStyle="1" w:styleId="CommentSubjectChar">
    <w:name w:val="Comment Subject Char"/>
    <w:basedOn w:val="CommentTextChar"/>
    <w:link w:val="CommentSubject"/>
    <w:uiPriority w:val="99"/>
    <w:semiHidden/>
    <w:rsid w:val="00F60B6B"/>
    <w:rPr>
      <w:b/>
      <w:bCs/>
      <w:sz w:val="20"/>
      <w:szCs w:val="20"/>
    </w:rPr>
  </w:style>
  <w:style w:type="paragraph" w:customStyle="1" w:styleId="EndNoteBibliographyTitle">
    <w:name w:val="EndNote Bibliography Title"/>
    <w:basedOn w:val="Normal"/>
    <w:link w:val="EndNoteBibliographyTitleChar"/>
    <w:rsid w:val="00347AB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7AB8"/>
    <w:rPr>
      <w:rFonts w:ascii="Calibri" w:hAnsi="Calibri" w:cs="Calibri"/>
      <w:noProof/>
      <w:lang w:val="en-US"/>
    </w:rPr>
  </w:style>
  <w:style w:type="paragraph" w:customStyle="1" w:styleId="EndNoteBibliography">
    <w:name w:val="EndNote Bibliography"/>
    <w:basedOn w:val="Normal"/>
    <w:link w:val="EndNoteBibliographyChar"/>
    <w:rsid w:val="00347AB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47AB8"/>
    <w:rPr>
      <w:rFonts w:ascii="Calibri" w:hAnsi="Calibri" w:cs="Calibri"/>
      <w:noProof/>
      <w:lang w:val="en-US"/>
    </w:rPr>
  </w:style>
  <w:style w:type="paragraph" w:styleId="Header">
    <w:name w:val="header"/>
    <w:basedOn w:val="Normal"/>
    <w:link w:val="HeaderChar"/>
    <w:uiPriority w:val="99"/>
    <w:unhideWhenUsed/>
    <w:rsid w:val="00DF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E8"/>
  </w:style>
  <w:style w:type="paragraph" w:styleId="Footer">
    <w:name w:val="footer"/>
    <w:basedOn w:val="Normal"/>
    <w:link w:val="FooterChar"/>
    <w:uiPriority w:val="99"/>
    <w:unhideWhenUsed/>
    <w:rsid w:val="00DF5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E8"/>
  </w:style>
  <w:style w:type="character" w:styleId="UnresolvedMention">
    <w:name w:val="Unresolved Mention"/>
    <w:basedOn w:val="DefaultParagraphFont"/>
    <w:uiPriority w:val="99"/>
    <w:semiHidden/>
    <w:unhideWhenUsed/>
    <w:rsid w:val="0071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22">
      <w:bodyDiv w:val="1"/>
      <w:marLeft w:val="0"/>
      <w:marRight w:val="0"/>
      <w:marTop w:val="0"/>
      <w:marBottom w:val="0"/>
      <w:divBdr>
        <w:top w:val="none" w:sz="0" w:space="0" w:color="auto"/>
        <w:left w:val="none" w:sz="0" w:space="0" w:color="auto"/>
        <w:bottom w:val="none" w:sz="0" w:space="0" w:color="auto"/>
        <w:right w:val="none" w:sz="0" w:space="0" w:color="auto"/>
      </w:divBdr>
    </w:div>
    <w:div w:id="37173721">
      <w:bodyDiv w:val="1"/>
      <w:marLeft w:val="0"/>
      <w:marRight w:val="0"/>
      <w:marTop w:val="0"/>
      <w:marBottom w:val="0"/>
      <w:divBdr>
        <w:top w:val="none" w:sz="0" w:space="0" w:color="auto"/>
        <w:left w:val="none" w:sz="0" w:space="0" w:color="auto"/>
        <w:bottom w:val="none" w:sz="0" w:space="0" w:color="auto"/>
        <w:right w:val="none" w:sz="0" w:space="0" w:color="auto"/>
      </w:divBdr>
    </w:div>
    <w:div w:id="58330540">
      <w:bodyDiv w:val="1"/>
      <w:marLeft w:val="0"/>
      <w:marRight w:val="0"/>
      <w:marTop w:val="0"/>
      <w:marBottom w:val="0"/>
      <w:divBdr>
        <w:top w:val="none" w:sz="0" w:space="0" w:color="auto"/>
        <w:left w:val="none" w:sz="0" w:space="0" w:color="auto"/>
        <w:bottom w:val="none" w:sz="0" w:space="0" w:color="auto"/>
        <w:right w:val="none" w:sz="0" w:space="0" w:color="auto"/>
      </w:divBdr>
    </w:div>
    <w:div w:id="83117665">
      <w:bodyDiv w:val="1"/>
      <w:marLeft w:val="0"/>
      <w:marRight w:val="0"/>
      <w:marTop w:val="0"/>
      <w:marBottom w:val="0"/>
      <w:divBdr>
        <w:top w:val="none" w:sz="0" w:space="0" w:color="auto"/>
        <w:left w:val="none" w:sz="0" w:space="0" w:color="auto"/>
        <w:bottom w:val="none" w:sz="0" w:space="0" w:color="auto"/>
        <w:right w:val="none" w:sz="0" w:space="0" w:color="auto"/>
      </w:divBdr>
    </w:div>
    <w:div w:id="84573576">
      <w:bodyDiv w:val="1"/>
      <w:marLeft w:val="0"/>
      <w:marRight w:val="0"/>
      <w:marTop w:val="0"/>
      <w:marBottom w:val="0"/>
      <w:divBdr>
        <w:top w:val="none" w:sz="0" w:space="0" w:color="auto"/>
        <w:left w:val="none" w:sz="0" w:space="0" w:color="auto"/>
        <w:bottom w:val="none" w:sz="0" w:space="0" w:color="auto"/>
        <w:right w:val="none" w:sz="0" w:space="0" w:color="auto"/>
      </w:divBdr>
    </w:div>
    <w:div w:id="94327819">
      <w:bodyDiv w:val="1"/>
      <w:marLeft w:val="0"/>
      <w:marRight w:val="0"/>
      <w:marTop w:val="0"/>
      <w:marBottom w:val="0"/>
      <w:divBdr>
        <w:top w:val="none" w:sz="0" w:space="0" w:color="auto"/>
        <w:left w:val="none" w:sz="0" w:space="0" w:color="auto"/>
        <w:bottom w:val="none" w:sz="0" w:space="0" w:color="auto"/>
        <w:right w:val="none" w:sz="0" w:space="0" w:color="auto"/>
      </w:divBdr>
    </w:div>
    <w:div w:id="118770272">
      <w:bodyDiv w:val="1"/>
      <w:marLeft w:val="0"/>
      <w:marRight w:val="0"/>
      <w:marTop w:val="0"/>
      <w:marBottom w:val="0"/>
      <w:divBdr>
        <w:top w:val="none" w:sz="0" w:space="0" w:color="auto"/>
        <w:left w:val="none" w:sz="0" w:space="0" w:color="auto"/>
        <w:bottom w:val="none" w:sz="0" w:space="0" w:color="auto"/>
        <w:right w:val="none" w:sz="0" w:space="0" w:color="auto"/>
      </w:divBdr>
    </w:div>
    <w:div w:id="176775946">
      <w:bodyDiv w:val="1"/>
      <w:marLeft w:val="0"/>
      <w:marRight w:val="0"/>
      <w:marTop w:val="0"/>
      <w:marBottom w:val="0"/>
      <w:divBdr>
        <w:top w:val="none" w:sz="0" w:space="0" w:color="auto"/>
        <w:left w:val="none" w:sz="0" w:space="0" w:color="auto"/>
        <w:bottom w:val="none" w:sz="0" w:space="0" w:color="auto"/>
        <w:right w:val="none" w:sz="0" w:space="0" w:color="auto"/>
      </w:divBdr>
    </w:div>
    <w:div w:id="180557055">
      <w:bodyDiv w:val="1"/>
      <w:marLeft w:val="0"/>
      <w:marRight w:val="0"/>
      <w:marTop w:val="0"/>
      <w:marBottom w:val="0"/>
      <w:divBdr>
        <w:top w:val="none" w:sz="0" w:space="0" w:color="auto"/>
        <w:left w:val="none" w:sz="0" w:space="0" w:color="auto"/>
        <w:bottom w:val="none" w:sz="0" w:space="0" w:color="auto"/>
        <w:right w:val="none" w:sz="0" w:space="0" w:color="auto"/>
      </w:divBdr>
    </w:div>
    <w:div w:id="200675291">
      <w:bodyDiv w:val="1"/>
      <w:marLeft w:val="0"/>
      <w:marRight w:val="0"/>
      <w:marTop w:val="0"/>
      <w:marBottom w:val="0"/>
      <w:divBdr>
        <w:top w:val="none" w:sz="0" w:space="0" w:color="auto"/>
        <w:left w:val="none" w:sz="0" w:space="0" w:color="auto"/>
        <w:bottom w:val="none" w:sz="0" w:space="0" w:color="auto"/>
        <w:right w:val="none" w:sz="0" w:space="0" w:color="auto"/>
      </w:divBdr>
    </w:div>
    <w:div w:id="201870123">
      <w:bodyDiv w:val="1"/>
      <w:marLeft w:val="0"/>
      <w:marRight w:val="0"/>
      <w:marTop w:val="0"/>
      <w:marBottom w:val="0"/>
      <w:divBdr>
        <w:top w:val="none" w:sz="0" w:space="0" w:color="auto"/>
        <w:left w:val="none" w:sz="0" w:space="0" w:color="auto"/>
        <w:bottom w:val="none" w:sz="0" w:space="0" w:color="auto"/>
        <w:right w:val="none" w:sz="0" w:space="0" w:color="auto"/>
      </w:divBdr>
    </w:div>
    <w:div w:id="213127252">
      <w:bodyDiv w:val="1"/>
      <w:marLeft w:val="0"/>
      <w:marRight w:val="0"/>
      <w:marTop w:val="0"/>
      <w:marBottom w:val="0"/>
      <w:divBdr>
        <w:top w:val="none" w:sz="0" w:space="0" w:color="auto"/>
        <w:left w:val="none" w:sz="0" w:space="0" w:color="auto"/>
        <w:bottom w:val="none" w:sz="0" w:space="0" w:color="auto"/>
        <w:right w:val="none" w:sz="0" w:space="0" w:color="auto"/>
      </w:divBdr>
    </w:div>
    <w:div w:id="268195971">
      <w:bodyDiv w:val="1"/>
      <w:marLeft w:val="0"/>
      <w:marRight w:val="0"/>
      <w:marTop w:val="0"/>
      <w:marBottom w:val="0"/>
      <w:divBdr>
        <w:top w:val="none" w:sz="0" w:space="0" w:color="auto"/>
        <w:left w:val="none" w:sz="0" w:space="0" w:color="auto"/>
        <w:bottom w:val="none" w:sz="0" w:space="0" w:color="auto"/>
        <w:right w:val="none" w:sz="0" w:space="0" w:color="auto"/>
      </w:divBdr>
    </w:div>
    <w:div w:id="305359045">
      <w:bodyDiv w:val="1"/>
      <w:marLeft w:val="0"/>
      <w:marRight w:val="0"/>
      <w:marTop w:val="0"/>
      <w:marBottom w:val="0"/>
      <w:divBdr>
        <w:top w:val="none" w:sz="0" w:space="0" w:color="auto"/>
        <w:left w:val="none" w:sz="0" w:space="0" w:color="auto"/>
        <w:bottom w:val="none" w:sz="0" w:space="0" w:color="auto"/>
        <w:right w:val="none" w:sz="0" w:space="0" w:color="auto"/>
      </w:divBdr>
    </w:div>
    <w:div w:id="347101575">
      <w:bodyDiv w:val="1"/>
      <w:marLeft w:val="0"/>
      <w:marRight w:val="0"/>
      <w:marTop w:val="0"/>
      <w:marBottom w:val="0"/>
      <w:divBdr>
        <w:top w:val="none" w:sz="0" w:space="0" w:color="auto"/>
        <w:left w:val="none" w:sz="0" w:space="0" w:color="auto"/>
        <w:bottom w:val="none" w:sz="0" w:space="0" w:color="auto"/>
        <w:right w:val="none" w:sz="0" w:space="0" w:color="auto"/>
      </w:divBdr>
    </w:div>
    <w:div w:id="381827855">
      <w:bodyDiv w:val="1"/>
      <w:marLeft w:val="0"/>
      <w:marRight w:val="0"/>
      <w:marTop w:val="0"/>
      <w:marBottom w:val="0"/>
      <w:divBdr>
        <w:top w:val="none" w:sz="0" w:space="0" w:color="auto"/>
        <w:left w:val="none" w:sz="0" w:space="0" w:color="auto"/>
        <w:bottom w:val="none" w:sz="0" w:space="0" w:color="auto"/>
        <w:right w:val="none" w:sz="0" w:space="0" w:color="auto"/>
      </w:divBdr>
    </w:div>
    <w:div w:id="414519909">
      <w:bodyDiv w:val="1"/>
      <w:marLeft w:val="0"/>
      <w:marRight w:val="0"/>
      <w:marTop w:val="0"/>
      <w:marBottom w:val="0"/>
      <w:divBdr>
        <w:top w:val="none" w:sz="0" w:space="0" w:color="auto"/>
        <w:left w:val="none" w:sz="0" w:space="0" w:color="auto"/>
        <w:bottom w:val="none" w:sz="0" w:space="0" w:color="auto"/>
        <w:right w:val="none" w:sz="0" w:space="0" w:color="auto"/>
      </w:divBdr>
    </w:div>
    <w:div w:id="437484691">
      <w:bodyDiv w:val="1"/>
      <w:marLeft w:val="0"/>
      <w:marRight w:val="0"/>
      <w:marTop w:val="0"/>
      <w:marBottom w:val="0"/>
      <w:divBdr>
        <w:top w:val="none" w:sz="0" w:space="0" w:color="auto"/>
        <w:left w:val="none" w:sz="0" w:space="0" w:color="auto"/>
        <w:bottom w:val="none" w:sz="0" w:space="0" w:color="auto"/>
        <w:right w:val="none" w:sz="0" w:space="0" w:color="auto"/>
      </w:divBdr>
    </w:div>
    <w:div w:id="445974174">
      <w:bodyDiv w:val="1"/>
      <w:marLeft w:val="0"/>
      <w:marRight w:val="0"/>
      <w:marTop w:val="0"/>
      <w:marBottom w:val="0"/>
      <w:divBdr>
        <w:top w:val="none" w:sz="0" w:space="0" w:color="auto"/>
        <w:left w:val="none" w:sz="0" w:space="0" w:color="auto"/>
        <w:bottom w:val="none" w:sz="0" w:space="0" w:color="auto"/>
        <w:right w:val="none" w:sz="0" w:space="0" w:color="auto"/>
      </w:divBdr>
    </w:div>
    <w:div w:id="510919111">
      <w:bodyDiv w:val="1"/>
      <w:marLeft w:val="0"/>
      <w:marRight w:val="0"/>
      <w:marTop w:val="0"/>
      <w:marBottom w:val="0"/>
      <w:divBdr>
        <w:top w:val="none" w:sz="0" w:space="0" w:color="auto"/>
        <w:left w:val="none" w:sz="0" w:space="0" w:color="auto"/>
        <w:bottom w:val="none" w:sz="0" w:space="0" w:color="auto"/>
        <w:right w:val="none" w:sz="0" w:space="0" w:color="auto"/>
      </w:divBdr>
    </w:div>
    <w:div w:id="655107060">
      <w:bodyDiv w:val="1"/>
      <w:marLeft w:val="0"/>
      <w:marRight w:val="0"/>
      <w:marTop w:val="0"/>
      <w:marBottom w:val="0"/>
      <w:divBdr>
        <w:top w:val="none" w:sz="0" w:space="0" w:color="auto"/>
        <w:left w:val="none" w:sz="0" w:space="0" w:color="auto"/>
        <w:bottom w:val="none" w:sz="0" w:space="0" w:color="auto"/>
        <w:right w:val="none" w:sz="0" w:space="0" w:color="auto"/>
      </w:divBdr>
    </w:div>
    <w:div w:id="656037176">
      <w:bodyDiv w:val="1"/>
      <w:marLeft w:val="0"/>
      <w:marRight w:val="0"/>
      <w:marTop w:val="0"/>
      <w:marBottom w:val="0"/>
      <w:divBdr>
        <w:top w:val="none" w:sz="0" w:space="0" w:color="auto"/>
        <w:left w:val="none" w:sz="0" w:space="0" w:color="auto"/>
        <w:bottom w:val="none" w:sz="0" w:space="0" w:color="auto"/>
        <w:right w:val="none" w:sz="0" w:space="0" w:color="auto"/>
      </w:divBdr>
    </w:div>
    <w:div w:id="699012606">
      <w:bodyDiv w:val="1"/>
      <w:marLeft w:val="0"/>
      <w:marRight w:val="0"/>
      <w:marTop w:val="0"/>
      <w:marBottom w:val="0"/>
      <w:divBdr>
        <w:top w:val="none" w:sz="0" w:space="0" w:color="auto"/>
        <w:left w:val="none" w:sz="0" w:space="0" w:color="auto"/>
        <w:bottom w:val="none" w:sz="0" w:space="0" w:color="auto"/>
        <w:right w:val="none" w:sz="0" w:space="0" w:color="auto"/>
      </w:divBdr>
    </w:div>
    <w:div w:id="763762604">
      <w:bodyDiv w:val="1"/>
      <w:marLeft w:val="0"/>
      <w:marRight w:val="0"/>
      <w:marTop w:val="0"/>
      <w:marBottom w:val="0"/>
      <w:divBdr>
        <w:top w:val="none" w:sz="0" w:space="0" w:color="auto"/>
        <w:left w:val="none" w:sz="0" w:space="0" w:color="auto"/>
        <w:bottom w:val="none" w:sz="0" w:space="0" w:color="auto"/>
        <w:right w:val="none" w:sz="0" w:space="0" w:color="auto"/>
      </w:divBdr>
    </w:div>
    <w:div w:id="780686252">
      <w:bodyDiv w:val="1"/>
      <w:marLeft w:val="0"/>
      <w:marRight w:val="0"/>
      <w:marTop w:val="0"/>
      <w:marBottom w:val="0"/>
      <w:divBdr>
        <w:top w:val="none" w:sz="0" w:space="0" w:color="auto"/>
        <w:left w:val="none" w:sz="0" w:space="0" w:color="auto"/>
        <w:bottom w:val="none" w:sz="0" w:space="0" w:color="auto"/>
        <w:right w:val="none" w:sz="0" w:space="0" w:color="auto"/>
      </w:divBdr>
    </w:div>
    <w:div w:id="783882397">
      <w:bodyDiv w:val="1"/>
      <w:marLeft w:val="0"/>
      <w:marRight w:val="0"/>
      <w:marTop w:val="0"/>
      <w:marBottom w:val="0"/>
      <w:divBdr>
        <w:top w:val="none" w:sz="0" w:space="0" w:color="auto"/>
        <w:left w:val="none" w:sz="0" w:space="0" w:color="auto"/>
        <w:bottom w:val="none" w:sz="0" w:space="0" w:color="auto"/>
        <w:right w:val="none" w:sz="0" w:space="0" w:color="auto"/>
      </w:divBdr>
    </w:div>
    <w:div w:id="832793878">
      <w:bodyDiv w:val="1"/>
      <w:marLeft w:val="0"/>
      <w:marRight w:val="0"/>
      <w:marTop w:val="0"/>
      <w:marBottom w:val="0"/>
      <w:divBdr>
        <w:top w:val="none" w:sz="0" w:space="0" w:color="auto"/>
        <w:left w:val="none" w:sz="0" w:space="0" w:color="auto"/>
        <w:bottom w:val="none" w:sz="0" w:space="0" w:color="auto"/>
        <w:right w:val="none" w:sz="0" w:space="0" w:color="auto"/>
      </w:divBdr>
    </w:div>
    <w:div w:id="838279392">
      <w:bodyDiv w:val="1"/>
      <w:marLeft w:val="0"/>
      <w:marRight w:val="0"/>
      <w:marTop w:val="0"/>
      <w:marBottom w:val="0"/>
      <w:divBdr>
        <w:top w:val="none" w:sz="0" w:space="0" w:color="auto"/>
        <w:left w:val="none" w:sz="0" w:space="0" w:color="auto"/>
        <w:bottom w:val="none" w:sz="0" w:space="0" w:color="auto"/>
        <w:right w:val="none" w:sz="0" w:space="0" w:color="auto"/>
      </w:divBdr>
    </w:div>
    <w:div w:id="938610889">
      <w:bodyDiv w:val="1"/>
      <w:marLeft w:val="0"/>
      <w:marRight w:val="0"/>
      <w:marTop w:val="0"/>
      <w:marBottom w:val="0"/>
      <w:divBdr>
        <w:top w:val="none" w:sz="0" w:space="0" w:color="auto"/>
        <w:left w:val="none" w:sz="0" w:space="0" w:color="auto"/>
        <w:bottom w:val="none" w:sz="0" w:space="0" w:color="auto"/>
        <w:right w:val="none" w:sz="0" w:space="0" w:color="auto"/>
      </w:divBdr>
    </w:div>
    <w:div w:id="983967993">
      <w:bodyDiv w:val="1"/>
      <w:marLeft w:val="0"/>
      <w:marRight w:val="0"/>
      <w:marTop w:val="0"/>
      <w:marBottom w:val="0"/>
      <w:divBdr>
        <w:top w:val="none" w:sz="0" w:space="0" w:color="auto"/>
        <w:left w:val="none" w:sz="0" w:space="0" w:color="auto"/>
        <w:bottom w:val="none" w:sz="0" w:space="0" w:color="auto"/>
        <w:right w:val="none" w:sz="0" w:space="0" w:color="auto"/>
      </w:divBdr>
    </w:div>
    <w:div w:id="1017973023">
      <w:bodyDiv w:val="1"/>
      <w:marLeft w:val="0"/>
      <w:marRight w:val="0"/>
      <w:marTop w:val="0"/>
      <w:marBottom w:val="0"/>
      <w:divBdr>
        <w:top w:val="none" w:sz="0" w:space="0" w:color="auto"/>
        <w:left w:val="none" w:sz="0" w:space="0" w:color="auto"/>
        <w:bottom w:val="none" w:sz="0" w:space="0" w:color="auto"/>
        <w:right w:val="none" w:sz="0" w:space="0" w:color="auto"/>
      </w:divBdr>
    </w:div>
    <w:div w:id="1035546598">
      <w:bodyDiv w:val="1"/>
      <w:marLeft w:val="0"/>
      <w:marRight w:val="0"/>
      <w:marTop w:val="0"/>
      <w:marBottom w:val="0"/>
      <w:divBdr>
        <w:top w:val="none" w:sz="0" w:space="0" w:color="auto"/>
        <w:left w:val="none" w:sz="0" w:space="0" w:color="auto"/>
        <w:bottom w:val="none" w:sz="0" w:space="0" w:color="auto"/>
        <w:right w:val="none" w:sz="0" w:space="0" w:color="auto"/>
      </w:divBdr>
      <w:divsChild>
        <w:div w:id="1158810122">
          <w:marLeft w:val="0"/>
          <w:marRight w:val="0"/>
          <w:marTop w:val="0"/>
          <w:marBottom w:val="0"/>
          <w:divBdr>
            <w:top w:val="none" w:sz="0" w:space="0" w:color="auto"/>
            <w:left w:val="none" w:sz="0" w:space="0" w:color="auto"/>
            <w:bottom w:val="none" w:sz="0" w:space="0" w:color="auto"/>
            <w:right w:val="none" w:sz="0" w:space="0" w:color="auto"/>
          </w:divBdr>
        </w:div>
      </w:divsChild>
    </w:div>
    <w:div w:id="1064569170">
      <w:bodyDiv w:val="1"/>
      <w:marLeft w:val="0"/>
      <w:marRight w:val="0"/>
      <w:marTop w:val="0"/>
      <w:marBottom w:val="0"/>
      <w:divBdr>
        <w:top w:val="none" w:sz="0" w:space="0" w:color="auto"/>
        <w:left w:val="none" w:sz="0" w:space="0" w:color="auto"/>
        <w:bottom w:val="none" w:sz="0" w:space="0" w:color="auto"/>
        <w:right w:val="none" w:sz="0" w:space="0" w:color="auto"/>
      </w:divBdr>
    </w:div>
    <w:div w:id="1111781031">
      <w:bodyDiv w:val="1"/>
      <w:marLeft w:val="0"/>
      <w:marRight w:val="0"/>
      <w:marTop w:val="0"/>
      <w:marBottom w:val="0"/>
      <w:divBdr>
        <w:top w:val="none" w:sz="0" w:space="0" w:color="auto"/>
        <w:left w:val="none" w:sz="0" w:space="0" w:color="auto"/>
        <w:bottom w:val="none" w:sz="0" w:space="0" w:color="auto"/>
        <w:right w:val="none" w:sz="0" w:space="0" w:color="auto"/>
      </w:divBdr>
    </w:div>
    <w:div w:id="1121610987">
      <w:bodyDiv w:val="1"/>
      <w:marLeft w:val="0"/>
      <w:marRight w:val="0"/>
      <w:marTop w:val="0"/>
      <w:marBottom w:val="0"/>
      <w:divBdr>
        <w:top w:val="none" w:sz="0" w:space="0" w:color="auto"/>
        <w:left w:val="none" w:sz="0" w:space="0" w:color="auto"/>
        <w:bottom w:val="none" w:sz="0" w:space="0" w:color="auto"/>
        <w:right w:val="none" w:sz="0" w:space="0" w:color="auto"/>
      </w:divBdr>
    </w:div>
    <w:div w:id="1127775133">
      <w:bodyDiv w:val="1"/>
      <w:marLeft w:val="0"/>
      <w:marRight w:val="0"/>
      <w:marTop w:val="0"/>
      <w:marBottom w:val="0"/>
      <w:divBdr>
        <w:top w:val="none" w:sz="0" w:space="0" w:color="auto"/>
        <w:left w:val="none" w:sz="0" w:space="0" w:color="auto"/>
        <w:bottom w:val="none" w:sz="0" w:space="0" w:color="auto"/>
        <w:right w:val="none" w:sz="0" w:space="0" w:color="auto"/>
      </w:divBdr>
    </w:div>
    <w:div w:id="1135221412">
      <w:bodyDiv w:val="1"/>
      <w:marLeft w:val="0"/>
      <w:marRight w:val="0"/>
      <w:marTop w:val="0"/>
      <w:marBottom w:val="0"/>
      <w:divBdr>
        <w:top w:val="none" w:sz="0" w:space="0" w:color="auto"/>
        <w:left w:val="none" w:sz="0" w:space="0" w:color="auto"/>
        <w:bottom w:val="none" w:sz="0" w:space="0" w:color="auto"/>
        <w:right w:val="none" w:sz="0" w:space="0" w:color="auto"/>
      </w:divBdr>
    </w:div>
    <w:div w:id="1176650433">
      <w:bodyDiv w:val="1"/>
      <w:marLeft w:val="0"/>
      <w:marRight w:val="0"/>
      <w:marTop w:val="0"/>
      <w:marBottom w:val="0"/>
      <w:divBdr>
        <w:top w:val="none" w:sz="0" w:space="0" w:color="auto"/>
        <w:left w:val="none" w:sz="0" w:space="0" w:color="auto"/>
        <w:bottom w:val="none" w:sz="0" w:space="0" w:color="auto"/>
        <w:right w:val="none" w:sz="0" w:space="0" w:color="auto"/>
      </w:divBdr>
    </w:div>
    <w:div w:id="1177421965">
      <w:bodyDiv w:val="1"/>
      <w:marLeft w:val="0"/>
      <w:marRight w:val="0"/>
      <w:marTop w:val="0"/>
      <w:marBottom w:val="0"/>
      <w:divBdr>
        <w:top w:val="none" w:sz="0" w:space="0" w:color="auto"/>
        <w:left w:val="none" w:sz="0" w:space="0" w:color="auto"/>
        <w:bottom w:val="none" w:sz="0" w:space="0" w:color="auto"/>
        <w:right w:val="none" w:sz="0" w:space="0" w:color="auto"/>
      </w:divBdr>
    </w:div>
    <w:div w:id="1275821977">
      <w:bodyDiv w:val="1"/>
      <w:marLeft w:val="0"/>
      <w:marRight w:val="0"/>
      <w:marTop w:val="0"/>
      <w:marBottom w:val="0"/>
      <w:divBdr>
        <w:top w:val="none" w:sz="0" w:space="0" w:color="auto"/>
        <w:left w:val="none" w:sz="0" w:space="0" w:color="auto"/>
        <w:bottom w:val="none" w:sz="0" w:space="0" w:color="auto"/>
        <w:right w:val="none" w:sz="0" w:space="0" w:color="auto"/>
      </w:divBdr>
    </w:div>
    <w:div w:id="1351175227">
      <w:bodyDiv w:val="1"/>
      <w:marLeft w:val="0"/>
      <w:marRight w:val="0"/>
      <w:marTop w:val="0"/>
      <w:marBottom w:val="0"/>
      <w:divBdr>
        <w:top w:val="none" w:sz="0" w:space="0" w:color="auto"/>
        <w:left w:val="none" w:sz="0" w:space="0" w:color="auto"/>
        <w:bottom w:val="none" w:sz="0" w:space="0" w:color="auto"/>
        <w:right w:val="none" w:sz="0" w:space="0" w:color="auto"/>
      </w:divBdr>
    </w:div>
    <w:div w:id="1354070170">
      <w:bodyDiv w:val="1"/>
      <w:marLeft w:val="0"/>
      <w:marRight w:val="0"/>
      <w:marTop w:val="0"/>
      <w:marBottom w:val="0"/>
      <w:divBdr>
        <w:top w:val="none" w:sz="0" w:space="0" w:color="auto"/>
        <w:left w:val="none" w:sz="0" w:space="0" w:color="auto"/>
        <w:bottom w:val="none" w:sz="0" w:space="0" w:color="auto"/>
        <w:right w:val="none" w:sz="0" w:space="0" w:color="auto"/>
      </w:divBdr>
    </w:div>
    <w:div w:id="1354917102">
      <w:bodyDiv w:val="1"/>
      <w:marLeft w:val="0"/>
      <w:marRight w:val="0"/>
      <w:marTop w:val="0"/>
      <w:marBottom w:val="0"/>
      <w:divBdr>
        <w:top w:val="none" w:sz="0" w:space="0" w:color="auto"/>
        <w:left w:val="none" w:sz="0" w:space="0" w:color="auto"/>
        <w:bottom w:val="none" w:sz="0" w:space="0" w:color="auto"/>
        <w:right w:val="none" w:sz="0" w:space="0" w:color="auto"/>
      </w:divBdr>
    </w:div>
    <w:div w:id="1392583733">
      <w:bodyDiv w:val="1"/>
      <w:marLeft w:val="0"/>
      <w:marRight w:val="0"/>
      <w:marTop w:val="0"/>
      <w:marBottom w:val="0"/>
      <w:divBdr>
        <w:top w:val="none" w:sz="0" w:space="0" w:color="auto"/>
        <w:left w:val="none" w:sz="0" w:space="0" w:color="auto"/>
        <w:bottom w:val="none" w:sz="0" w:space="0" w:color="auto"/>
        <w:right w:val="none" w:sz="0" w:space="0" w:color="auto"/>
      </w:divBdr>
    </w:div>
    <w:div w:id="1397510405">
      <w:bodyDiv w:val="1"/>
      <w:marLeft w:val="0"/>
      <w:marRight w:val="0"/>
      <w:marTop w:val="0"/>
      <w:marBottom w:val="0"/>
      <w:divBdr>
        <w:top w:val="none" w:sz="0" w:space="0" w:color="auto"/>
        <w:left w:val="none" w:sz="0" w:space="0" w:color="auto"/>
        <w:bottom w:val="none" w:sz="0" w:space="0" w:color="auto"/>
        <w:right w:val="none" w:sz="0" w:space="0" w:color="auto"/>
      </w:divBdr>
    </w:div>
    <w:div w:id="1617055939">
      <w:bodyDiv w:val="1"/>
      <w:marLeft w:val="0"/>
      <w:marRight w:val="0"/>
      <w:marTop w:val="0"/>
      <w:marBottom w:val="0"/>
      <w:divBdr>
        <w:top w:val="none" w:sz="0" w:space="0" w:color="auto"/>
        <w:left w:val="none" w:sz="0" w:space="0" w:color="auto"/>
        <w:bottom w:val="none" w:sz="0" w:space="0" w:color="auto"/>
        <w:right w:val="none" w:sz="0" w:space="0" w:color="auto"/>
      </w:divBdr>
    </w:div>
    <w:div w:id="1619067192">
      <w:bodyDiv w:val="1"/>
      <w:marLeft w:val="0"/>
      <w:marRight w:val="0"/>
      <w:marTop w:val="0"/>
      <w:marBottom w:val="0"/>
      <w:divBdr>
        <w:top w:val="none" w:sz="0" w:space="0" w:color="auto"/>
        <w:left w:val="none" w:sz="0" w:space="0" w:color="auto"/>
        <w:bottom w:val="none" w:sz="0" w:space="0" w:color="auto"/>
        <w:right w:val="none" w:sz="0" w:space="0" w:color="auto"/>
      </w:divBdr>
    </w:div>
    <w:div w:id="1672950312">
      <w:bodyDiv w:val="1"/>
      <w:marLeft w:val="0"/>
      <w:marRight w:val="0"/>
      <w:marTop w:val="0"/>
      <w:marBottom w:val="0"/>
      <w:divBdr>
        <w:top w:val="none" w:sz="0" w:space="0" w:color="auto"/>
        <w:left w:val="none" w:sz="0" w:space="0" w:color="auto"/>
        <w:bottom w:val="none" w:sz="0" w:space="0" w:color="auto"/>
        <w:right w:val="none" w:sz="0" w:space="0" w:color="auto"/>
      </w:divBdr>
      <w:divsChild>
        <w:div w:id="1196115201">
          <w:marLeft w:val="0"/>
          <w:marRight w:val="0"/>
          <w:marTop w:val="0"/>
          <w:marBottom w:val="0"/>
          <w:divBdr>
            <w:top w:val="none" w:sz="0" w:space="0" w:color="auto"/>
            <w:left w:val="none" w:sz="0" w:space="0" w:color="auto"/>
            <w:bottom w:val="none" w:sz="0" w:space="0" w:color="auto"/>
            <w:right w:val="none" w:sz="0" w:space="0" w:color="auto"/>
          </w:divBdr>
        </w:div>
      </w:divsChild>
    </w:div>
    <w:div w:id="1673602332">
      <w:bodyDiv w:val="1"/>
      <w:marLeft w:val="0"/>
      <w:marRight w:val="0"/>
      <w:marTop w:val="0"/>
      <w:marBottom w:val="0"/>
      <w:divBdr>
        <w:top w:val="none" w:sz="0" w:space="0" w:color="auto"/>
        <w:left w:val="none" w:sz="0" w:space="0" w:color="auto"/>
        <w:bottom w:val="none" w:sz="0" w:space="0" w:color="auto"/>
        <w:right w:val="none" w:sz="0" w:space="0" w:color="auto"/>
      </w:divBdr>
    </w:div>
    <w:div w:id="1719162026">
      <w:bodyDiv w:val="1"/>
      <w:marLeft w:val="0"/>
      <w:marRight w:val="0"/>
      <w:marTop w:val="0"/>
      <w:marBottom w:val="0"/>
      <w:divBdr>
        <w:top w:val="none" w:sz="0" w:space="0" w:color="auto"/>
        <w:left w:val="none" w:sz="0" w:space="0" w:color="auto"/>
        <w:bottom w:val="none" w:sz="0" w:space="0" w:color="auto"/>
        <w:right w:val="none" w:sz="0" w:space="0" w:color="auto"/>
      </w:divBdr>
    </w:div>
    <w:div w:id="1796829802">
      <w:bodyDiv w:val="1"/>
      <w:marLeft w:val="0"/>
      <w:marRight w:val="0"/>
      <w:marTop w:val="0"/>
      <w:marBottom w:val="0"/>
      <w:divBdr>
        <w:top w:val="none" w:sz="0" w:space="0" w:color="auto"/>
        <w:left w:val="none" w:sz="0" w:space="0" w:color="auto"/>
        <w:bottom w:val="none" w:sz="0" w:space="0" w:color="auto"/>
        <w:right w:val="none" w:sz="0" w:space="0" w:color="auto"/>
      </w:divBdr>
    </w:div>
    <w:div w:id="1813014053">
      <w:bodyDiv w:val="1"/>
      <w:marLeft w:val="0"/>
      <w:marRight w:val="0"/>
      <w:marTop w:val="0"/>
      <w:marBottom w:val="0"/>
      <w:divBdr>
        <w:top w:val="none" w:sz="0" w:space="0" w:color="auto"/>
        <w:left w:val="none" w:sz="0" w:space="0" w:color="auto"/>
        <w:bottom w:val="none" w:sz="0" w:space="0" w:color="auto"/>
        <w:right w:val="none" w:sz="0" w:space="0" w:color="auto"/>
      </w:divBdr>
    </w:div>
    <w:div w:id="1859002909">
      <w:bodyDiv w:val="1"/>
      <w:marLeft w:val="0"/>
      <w:marRight w:val="0"/>
      <w:marTop w:val="0"/>
      <w:marBottom w:val="0"/>
      <w:divBdr>
        <w:top w:val="none" w:sz="0" w:space="0" w:color="auto"/>
        <w:left w:val="none" w:sz="0" w:space="0" w:color="auto"/>
        <w:bottom w:val="none" w:sz="0" w:space="0" w:color="auto"/>
        <w:right w:val="none" w:sz="0" w:space="0" w:color="auto"/>
      </w:divBdr>
    </w:div>
    <w:div w:id="1870333749">
      <w:bodyDiv w:val="1"/>
      <w:marLeft w:val="0"/>
      <w:marRight w:val="0"/>
      <w:marTop w:val="0"/>
      <w:marBottom w:val="0"/>
      <w:divBdr>
        <w:top w:val="none" w:sz="0" w:space="0" w:color="auto"/>
        <w:left w:val="none" w:sz="0" w:space="0" w:color="auto"/>
        <w:bottom w:val="none" w:sz="0" w:space="0" w:color="auto"/>
        <w:right w:val="none" w:sz="0" w:space="0" w:color="auto"/>
      </w:divBdr>
    </w:div>
    <w:div w:id="1948855284">
      <w:bodyDiv w:val="1"/>
      <w:marLeft w:val="0"/>
      <w:marRight w:val="0"/>
      <w:marTop w:val="0"/>
      <w:marBottom w:val="0"/>
      <w:divBdr>
        <w:top w:val="none" w:sz="0" w:space="0" w:color="auto"/>
        <w:left w:val="none" w:sz="0" w:space="0" w:color="auto"/>
        <w:bottom w:val="none" w:sz="0" w:space="0" w:color="auto"/>
        <w:right w:val="none" w:sz="0" w:space="0" w:color="auto"/>
      </w:divBdr>
    </w:div>
    <w:div w:id="1992975702">
      <w:bodyDiv w:val="1"/>
      <w:marLeft w:val="0"/>
      <w:marRight w:val="0"/>
      <w:marTop w:val="0"/>
      <w:marBottom w:val="0"/>
      <w:divBdr>
        <w:top w:val="none" w:sz="0" w:space="0" w:color="auto"/>
        <w:left w:val="none" w:sz="0" w:space="0" w:color="auto"/>
        <w:bottom w:val="none" w:sz="0" w:space="0" w:color="auto"/>
        <w:right w:val="none" w:sz="0" w:space="0" w:color="auto"/>
      </w:divBdr>
    </w:div>
    <w:div w:id="2051612192">
      <w:bodyDiv w:val="1"/>
      <w:marLeft w:val="0"/>
      <w:marRight w:val="0"/>
      <w:marTop w:val="0"/>
      <w:marBottom w:val="0"/>
      <w:divBdr>
        <w:top w:val="none" w:sz="0" w:space="0" w:color="auto"/>
        <w:left w:val="none" w:sz="0" w:space="0" w:color="auto"/>
        <w:bottom w:val="none" w:sz="0" w:space="0" w:color="auto"/>
        <w:right w:val="none" w:sz="0" w:space="0" w:color="auto"/>
      </w:divBdr>
    </w:div>
    <w:div w:id="2084448469">
      <w:bodyDiv w:val="1"/>
      <w:marLeft w:val="0"/>
      <w:marRight w:val="0"/>
      <w:marTop w:val="0"/>
      <w:marBottom w:val="0"/>
      <w:divBdr>
        <w:top w:val="none" w:sz="0" w:space="0" w:color="auto"/>
        <w:left w:val="none" w:sz="0" w:space="0" w:color="auto"/>
        <w:bottom w:val="none" w:sz="0" w:space="0" w:color="auto"/>
        <w:right w:val="none" w:sz="0" w:space="0" w:color="auto"/>
      </w:divBdr>
    </w:div>
    <w:div w:id="2104446852">
      <w:bodyDiv w:val="1"/>
      <w:marLeft w:val="0"/>
      <w:marRight w:val="0"/>
      <w:marTop w:val="0"/>
      <w:marBottom w:val="0"/>
      <w:divBdr>
        <w:top w:val="none" w:sz="0" w:space="0" w:color="auto"/>
        <w:left w:val="none" w:sz="0" w:space="0" w:color="auto"/>
        <w:bottom w:val="none" w:sz="0" w:space="0" w:color="auto"/>
        <w:right w:val="none" w:sz="0" w:space="0" w:color="auto"/>
      </w:divBdr>
    </w:div>
    <w:div w:id="2108427631">
      <w:bodyDiv w:val="1"/>
      <w:marLeft w:val="0"/>
      <w:marRight w:val="0"/>
      <w:marTop w:val="0"/>
      <w:marBottom w:val="0"/>
      <w:divBdr>
        <w:top w:val="none" w:sz="0" w:space="0" w:color="auto"/>
        <w:left w:val="none" w:sz="0" w:space="0" w:color="auto"/>
        <w:bottom w:val="none" w:sz="0" w:space="0" w:color="auto"/>
        <w:right w:val="none" w:sz="0" w:space="0" w:color="auto"/>
      </w:divBdr>
    </w:div>
    <w:div w:id="21251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6093/ijas.v89i9.93486" TargetMode="External"/><Relationship Id="rId21" Type="http://schemas.openxmlformats.org/officeDocument/2006/relationships/hyperlink" Target="https://doi.org/10.3390/agriculture8060080" TargetMode="External"/><Relationship Id="rId34" Type="http://schemas.openxmlformats.org/officeDocument/2006/relationships/hyperlink" Target="https://doi.org/10.5958/0974-181X.2023.00054.9" TargetMode="External"/><Relationship Id="rId42" Type="http://schemas.openxmlformats.org/officeDocument/2006/relationships/hyperlink" Target="https://doi.org/10.1038/nature13179" TargetMode="External"/><Relationship Id="rId47" Type="http://schemas.openxmlformats.org/officeDocument/2006/relationships/hyperlink" Target="https://doi.org/10.1016/j.jafr.2023.100776" TargetMode="External"/><Relationship Id="rId50" Type="http://schemas.openxmlformats.org/officeDocument/2006/relationships/hyperlink" Target="https://doi.org/10.1002/joc.7259" TargetMode="External"/><Relationship Id="rId55" Type="http://schemas.openxmlformats.org/officeDocument/2006/relationships/hyperlink" Target="https://doi.org/10.1300/J411v13n01_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ls.2023.1232938" TargetMode="External"/><Relationship Id="rId29" Type="http://schemas.openxmlformats.org/officeDocument/2006/relationships/hyperlink" Target="https://doi.org/10.1016/s1161-0301(02)00107-7" TargetMode="External"/><Relationship Id="rId11" Type="http://schemas.microsoft.com/office/2018/08/relationships/commentsExtensible" Target="commentsExtensible.xml"/><Relationship Id="rId24" Type="http://schemas.openxmlformats.org/officeDocument/2006/relationships/hyperlink" Target="https://rmaj.in/rma/issue/view/20" TargetMode="External"/><Relationship Id="rId32" Type="http://schemas.openxmlformats.org/officeDocument/2006/relationships/hyperlink" Target="https://doi.org/10.1007/978-981-15-4327-2" TargetMode="External"/><Relationship Id="rId37" Type="http://schemas.openxmlformats.org/officeDocument/2006/relationships/hyperlink" Target="https://doi.org/10.20546/ijcmas.2018.702.230" TargetMode="External"/><Relationship Id="rId40" Type="http://schemas.openxmlformats.org/officeDocument/2006/relationships/hyperlink" Target="https://doi.org/10.1016/j.fcr.2008.08.002" TargetMode="External"/><Relationship Id="rId45" Type="http://schemas.openxmlformats.org/officeDocument/2006/relationships/hyperlink" Target="https://doi.org/20.500.12592/rv15kn9" TargetMode="External"/><Relationship Id="rId53" Type="http://schemas.openxmlformats.org/officeDocument/2006/relationships/hyperlink" Target="https://doi.org/10.1111/gfs.1256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3.weforum.org/docs/GITR/2013/GITR_Overview_2013.pdf" TargetMode="External"/><Relationship Id="rId14" Type="http://schemas.openxmlformats.org/officeDocument/2006/relationships/image" Target="media/image2.png"/><Relationship Id="rId22" Type="http://schemas.openxmlformats.org/officeDocument/2006/relationships/hyperlink" Target="https://doi.org/10.1890/1051-0761(2001)011%5b0343:GMACIG%5d2.0.CO;2" TargetMode="External"/><Relationship Id="rId27" Type="http://schemas.openxmlformats.org/officeDocument/2006/relationships/hyperlink" Target="https://doi.org/10.1016/j.agee.2015.03.029" TargetMode="External"/><Relationship Id="rId30" Type="http://schemas.openxmlformats.org/officeDocument/2006/relationships/hyperlink" Target="https://doi.org/10.1016/j.landusepol.2014.08.016" TargetMode="External"/><Relationship Id="rId35" Type="http://schemas.openxmlformats.org/officeDocument/2006/relationships/hyperlink" Target="https://doi.org/10.5958/0974-181X.2023.00054.9" TargetMode="External"/><Relationship Id="rId43" Type="http://schemas.openxmlformats.org/officeDocument/2006/relationships/hyperlink" Target="https://rmsi.org.in/journal/index.php/rmaj/article/view/100" TargetMode="External"/><Relationship Id="rId48" Type="http://schemas.openxmlformats.org/officeDocument/2006/relationships/hyperlink" Target="https://doi.org/10.1136/archdischild-2016-310459" TargetMode="External"/><Relationship Id="rId56" Type="http://schemas.openxmlformats.org/officeDocument/2006/relationships/hyperlink" Target="https://doi.org/10.1093/jxb/erq265" TargetMode="External"/><Relationship Id="rId64"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1111/j.1365-2494.1997.tb00384.x"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016/j.jafr.2025.101762" TargetMode="External"/><Relationship Id="rId25" Type="http://schemas.openxmlformats.org/officeDocument/2006/relationships/hyperlink" Target="https://doi.org/10.1007/978-981-10-3638-5_8" TargetMode="External"/><Relationship Id="rId33" Type="http://schemas.openxmlformats.org/officeDocument/2006/relationships/hyperlink" Target="https://doi.org/10.3390/foods6010008" TargetMode="External"/><Relationship Id="rId38" Type="http://schemas.openxmlformats.org/officeDocument/2006/relationships/hyperlink" Target="https://doi.org/10.3390/su13031318" TargetMode="External"/><Relationship Id="rId46" Type="http://schemas.openxmlformats.org/officeDocument/2006/relationships/hyperlink" Target="https://doi.org/10.1038/d44151-025-00078-2" TargetMode="External"/><Relationship Id="rId59" Type="http://schemas.openxmlformats.org/officeDocument/2006/relationships/footer" Target="footer1.xml"/><Relationship Id="rId20" Type="http://schemas.openxmlformats.org/officeDocument/2006/relationships/hyperlink" Target="https://doi.org/10.5958/0974-0279.2014.00019.6" TargetMode="External"/><Relationship Id="rId41" Type="http://schemas.openxmlformats.org/officeDocument/2006/relationships/hyperlink" Target="https://www.researchgate.net/publication/364400000_Basics_of_Climate-Smart_Technologies_of_Fodder_Production_and_Conservation" TargetMode="External"/><Relationship Id="rId54" Type="http://schemas.openxmlformats.org/officeDocument/2006/relationships/hyperlink" Target="https://doi.org/10.1007/s11069-012-0237-y"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ccafs.cgiar.org/publications/meghdoot-mobile-app-access-location-specific-weather-based-agro-advisories-pan-india" TargetMode="External"/><Relationship Id="rId28" Type="http://schemas.openxmlformats.org/officeDocument/2006/relationships/hyperlink" Target="https://doi.org/10.1071/EA08033" TargetMode="External"/><Relationship Id="rId36" Type="http://schemas.openxmlformats.org/officeDocument/2006/relationships/hyperlink" Target="https://doi.org/10.1111/gfs.12124" TargetMode="External"/><Relationship Id="rId49" Type="http://schemas.openxmlformats.org/officeDocument/2006/relationships/hyperlink" Target="https://doi.org/10.1136/archdischild-2016-310459" TargetMode="External"/><Relationship Id="rId57" Type="http://schemas.openxmlformats.org/officeDocument/2006/relationships/header" Target="header1.xml"/><Relationship Id="rId10" Type="http://schemas.microsoft.com/office/2016/09/relationships/commentsIds" Target="commentsIds.xml"/><Relationship Id="rId31" Type="http://schemas.openxmlformats.org/officeDocument/2006/relationships/hyperlink" Target="https://doi.org/10.1007/s11027-010-9226-1" TargetMode="External"/><Relationship Id="rId44" Type="http://schemas.openxmlformats.org/officeDocument/2006/relationships/hyperlink" Target="https://doi.org/10.3389/fpls.2017.01516" TargetMode="External"/><Relationship Id="rId52" Type="http://schemas.openxmlformats.org/officeDocument/2006/relationships/hyperlink" Target="https://doi.org/10.1046/j.1365-2494.1997.00069.x"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doi.org/10.9734/ijecc/2022/v12i830725" TargetMode="External"/><Relationship Id="rId39" Type="http://schemas.openxmlformats.org/officeDocument/2006/relationships/hyperlink" Target="https://doi.org/10.1016/j.fcr.2008.08.00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2020</c:v>
                </c:pt>
                <c:pt idx="2">
                  <c:v>2030</c:v>
                </c:pt>
                <c:pt idx="3">
                  <c:v>2040</c:v>
                </c:pt>
                <c:pt idx="4">
                  <c:v>2050</c:v>
                </c:pt>
              </c:numCache>
            </c:numRef>
          </c:cat>
          <c:val>
            <c:numRef>
              <c:f>Sheet1!$B$2:$B$6</c:f>
              <c:numCache>
                <c:formatCode>General</c:formatCode>
                <c:ptCount val="5"/>
                <c:pt idx="0">
                  <c:v>35.659999999999997</c:v>
                </c:pt>
                <c:pt idx="1">
                  <c:v>30.65</c:v>
                </c:pt>
                <c:pt idx="2">
                  <c:v>24.59</c:v>
                </c:pt>
                <c:pt idx="3">
                  <c:v>20.22</c:v>
                </c:pt>
                <c:pt idx="4">
                  <c:v>18.43</c:v>
                </c:pt>
              </c:numCache>
            </c:numRef>
          </c:val>
          <c:extLst>
            <c:ext xmlns:c16="http://schemas.microsoft.com/office/drawing/2014/chart" uri="{C3380CC4-5D6E-409C-BE32-E72D297353CC}">
              <c16:uniqueId val="{00000000-6332-4400-91FA-091E65D89310}"/>
            </c:ext>
          </c:extLst>
        </c:ser>
        <c:dLbls>
          <c:dLblPos val="outEnd"/>
          <c:showLegendKey val="0"/>
          <c:showVal val="1"/>
          <c:showCatName val="0"/>
          <c:showSerName val="0"/>
          <c:showPercent val="0"/>
          <c:showBubbleSize val="0"/>
        </c:dLbls>
        <c:gapWidth val="219"/>
        <c:overlap val="-27"/>
        <c:axId val="1853997456"/>
        <c:axId val="1853995056"/>
      </c:barChart>
      <c:catAx>
        <c:axId val="1853997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5056"/>
        <c:crosses val="autoZero"/>
        <c:auto val="1"/>
        <c:lblAlgn val="ctr"/>
        <c:lblOffset val="100"/>
        <c:noMultiLvlLbl val="0"/>
      </c:catAx>
      <c:valAx>
        <c:axId val="185399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green fodder deficit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6AFF-5A8D-45E0-B953-12B38750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8402</Words>
  <Characters>47897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mehta</dc:creator>
  <cp:keywords/>
  <dc:description/>
  <cp:lastModifiedBy>Aswathy J C</cp:lastModifiedBy>
  <cp:revision>18</cp:revision>
  <cp:lastPrinted>2025-05-24T12:34:00Z</cp:lastPrinted>
  <dcterms:created xsi:type="dcterms:W3CDTF">2025-12-17T09:31:00Z</dcterms:created>
  <dcterms:modified xsi:type="dcterms:W3CDTF">2025-12-21T12:04:00Z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id="BxIqjIZY"/&gt;&lt;style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