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77826992" w14:textId="77777777" w:rsidTr="002643B3">
        <w:trPr>
          <w:trHeight w:val="290"/>
        </w:trPr>
        <w:tc>
          <w:tcPr>
            <w:tcW w:w="5000" w:type="pct"/>
            <w:gridSpan w:val="2"/>
            <w:tcBorders>
              <w:top w:val="nil"/>
              <w:left w:val="nil"/>
              <w:right w:val="nil"/>
            </w:tcBorders>
          </w:tcPr>
          <w:p w14:paraId="16709149"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6AF98AD4" w14:textId="77777777" w:rsidTr="002643B3">
        <w:trPr>
          <w:trHeight w:val="290"/>
        </w:trPr>
        <w:tc>
          <w:tcPr>
            <w:tcW w:w="1234" w:type="pct"/>
          </w:tcPr>
          <w:p w14:paraId="6118EDE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146B1461" w14:textId="77777777" w:rsidR="0000007A" w:rsidRPr="00E65EB7" w:rsidRDefault="00F74A94" w:rsidP="00E65EB7">
            <w:pPr>
              <w:rPr>
                <w:rFonts w:ascii="Arial" w:hAnsi="Arial" w:cs="Arial"/>
                <w:b/>
                <w:bCs/>
                <w:color w:val="0000FF"/>
                <w:sz w:val="20"/>
                <w:szCs w:val="20"/>
              </w:rPr>
            </w:pPr>
            <w:hyperlink r:id="rId8" w:history="1">
              <w:r w:rsidR="00C72E3C" w:rsidRPr="00995465">
                <w:rPr>
                  <w:rStyle w:val="Hyperlink"/>
                  <w:rFonts w:ascii="Arial" w:hAnsi="Arial" w:cs="Arial"/>
                  <w:b/>
                  <w:bCs/>
                  <w:sz w:val="20"/>
                  <w:szCs w:val="20"/>
                </w:rPr>
                <w:t>Asian Journal of Pediatric Research</w:t>
              </w:r>
            </w:hyperlink>
            <w:r w:rsidR="00C72E3C" w:rsidRPr="00C72E3C">
              <w:rPr>
                <w:rFonts w:ascii="Arial" w:hAnsi="Arial" w:cs="Arial"/>
                <w:b/>
                <w:bCs/>
                <w:color w:val="0000FF"/>
                <w:sz w:val="20"/>
                <w:szCs w:val="20"/>
              </w:rPr>
              <w:t xml:space="preserve"> </w:t>
            </w:r>
          </w:p>
        </w:tc>
      </w:tr>
      <w:tr w:rsidR="0000007A" w:rsidRPr="00F245A7" w14:paraId="41B1E26C" w14:textId="77777777" w:rsidTr="002643B3">
        <w:trPr>
          <w:trHeight w:val="290"/>
        </w:trPr>
        <w:tc>
          <w:tcPr>
            <w:tcW w:w="1234" w:type="pct"/>
          </w:tcPr>
          <w:p w14:paraId="024FCCB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4A6C8EDF" w14:textId="77777777" w:rsidR="0000007A" w:rsidRPr="00F245A7" w:rsidRDefault="00961BE3" w:rsidP="00F3669D">
            <w:pPr>
              <w:pStyle w:val="NormalWeb"/>
              <w:spacing w:before="0" w:beforeAutospacing="0" w:after="0" w:afterAutospacing="0"/>
              <w:rPr>
                <w:rFonts w:ascii="Arial" w:hAnsi="Arial" w:cs="Arial"/>
                <w:b/>
                <w:bCs/>
                <w:sz w:val="20"/>
                <w:szCs w:val="28"/>
                <w:lang w:val="en-GB"/>
              </w:rPr>
            </w:pPr>
            <w:r w:rsidRPr="00961BE3">
              <w:rPr>
                <w:rFonts w:ascii="Arial" w:hAnsi="Arial" w:cs="Arial"/>
                <w:b/>
                <w:bCs/>
                <w:sz w:val="20"/>
                <w:szCs w:val="28"/>
                <w:lang w:val="en-GB"/>
              </w:rPr>
              <w:t>Ms_AJPR_151308</w:t>
            </w:r>
          </w:p>
        </w:tc>
      </w:tr>
      <w:tr w:rsidR="0000007A" w:rsidRPr="00F245A7" w14:paraId="36DB72C6" w14:textId="77777777" w:rsidTr="002643B3">
        <w:trPr>
          <w:trHeight w:val="650"/>
        </w:trPr>
        <w:tc>
          <w:tcPr>
            <w:tcW w:w="1234" w:type="pct"/>
          </w:tcPr>
          <w:p w14:paraId="604818CE"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48EC934B" w14:textId="77777777" w:rsidR="0000007A" w:rsidRPr="00F245A7" w:rsidRDefault="00961BE3" w:rsidP="000450FC">
            <w:pPr>
              <w:pStyle w:val="NormalWeb"/>
              <w:spacing w:before="0" w:beforeAutospacing="0" w:after="0" w:afterAutospacing="0"/>
              <w:rPr>
                <w:rFonts w:ascii="Arial" w:hAnsi="Arial" w:cs="Arial"/>
                <w:b/>
                <w:sz w:val="20"/>
                <w:szCs w:val="28"/>
                <w:lang w:val="en-GB"/>
              </w:rPr>
            </w:pPr>
            <w:r w:rsidRPr="00961BE3">
              <w:rPr>
                <w:rFonts w:ascii="Arial" w:hAnsi="Arial" w:cs="Arial"/>
                <w:b/>
                <w:sz w:val="20"/>
                <w:szCs w:val="28"/>
                <w:lang w:val="en-GB"/>
              </w:rPr>
              <w:t>CONSUMPTION OF FAST FOOD AND ITS ASSOCIATION WITH OBESITY AMONG SECONDARY SCHOOL CHILDREN IN SOKOTO METROPOLIS, NIGERIA</w:t>
            </w:r>
          </w:p>
        </w:tc>
      </w:tr>
      <w:tr w:rsidR="00CF0BBB" w:rsidRPr="00F245A7" w14:paraId="65169369" w14:textId="77777777" w:rsidTr="002643B3">
        <w:trPr>
          <w:trHeight w:val="332"/>
        </w:trPr>
        <w:tc>
          <w:tcPr>
            <w:tcW w:w="1234" w:type="pct"/>
          </w:tcPr>
          <w:p w14:paraId="1BCED732"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692254A8" w14:textId="77777777" w:rsidR="00CF0BBB" w:rsidRPr="00F245A7" w:rsidRDefault="00961BE3" w:rsidP="000450FC">
            <w:pPr>
              <w:pStyle w:val="NormalWeb"/>
              <w:spacing w:before="0" w:beforeAutospacing="0" w:after="0" w:afterAutospacing="0"/>
              <w:rPr>
                <w:rFonts w:ascii="Arial" w:hAnsi="Arial" w:cs="Arial"/>
                <w:b/>
                <w:sz w:val="20"/>
                <w:szCs w:val="28"/>
                <w:lang w:val="en-GB"/>
              </w:rPr>
            </w:pPr>
            <w:r w:rsidRPr="00961BE3">
              <w:rPr>
                <w:rFonts w:ascii="Arial" w:hAnsi="Arial" w:cs="Arial"/>
                <w:b/>
                <w:sz w:val="20"/>
                <w:szCs w:val="28"/>
                <w:lang w:val="en-GB"/>
              </w:rPr>
              <w:t>Original Research Article</w:t>
            </w:r>
          </w:p>
        </w:tc>
      </w:tr>
    </w:tbl>
    <w:p w14:paraId="2E220FF1" w14:textId="77777777" w:rsidR="00037D52" w:rsidRPr="00F245A7" w:rsidRDefault="00037D52" w:rsidP="0000007A">
      <w:pPr>
        <w:pStyle w:val="BodyText"/>
        <w:rPr>
          <w:rFonts w:ascii="Arial" w:hAnsi="Arial" w:cs="Arial"/>
          <w:b/>
          <w:bCs/>
          <w:sz w:val="20"/>
          <w:szCs w:val="20"/>
          <w:u w:val="single"/>
          <w:lang w:val="en-GB"/>
        </w:rPr>
      </w:pPr>
    </w:p>
    <w:p w14:paraId="6BCA607F" w14:textId="77777777" w:rsidR="00605952" w:rsidRPr="00F245A7" w:rsidRDefault="00605952" w:rsidP="0000007A">
      <w:pPr>
        <w:pStyle w:val="BodyText"/>
        <w:rPr>
          <w:rFonts w:ascii="Arial" w:hAnsi="Arial" w:cs="Arial"/>
          <w:b/>
          <w:bCs/>
          <w:sz w:val="20"/>
          <w:szCs w:val="20"/>
          <w:u w:val="single"/>
          <w:lang w:val="en-GB"/>
        </w:rPr>
      </w:pPr>
    </w:p>
    <w:p w14:paraId="3EEF66D5" w14:textId="0876E5D5" w:rsidR="006E1BDB" w:rsidRPr="00900E9B" w:rsidRDefault="006E1BDB" w:rsidP="006E1BDB">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6E1BDB" w:rsidRPr="00900E9B" w14:paraId="1999FBDC" w14:textId="77777777">
        <w:tc>
          <w:tcPr>
            <w:tcW w:w="5000" w:type="pct"/>
            <w:gridSpan w:val="3"/>
            <w:tcBorders>
              <w:top w:val="nil"/>
              <w:left w:val="nil"/>
              <w:right w:val="nil"/>
            </w:tcBorders>
            <w:noWrap/>
          </w:tcPr>
          <w:p w14:paraId="0148CF1A" w14:textId="77777777" w:rsidR="006E1BDB" w:rsidRPr="00900E9B" w:rsidRDefault="006E1BDB">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613DC420" w14:textId="77777777" w:rsidR="006E1BDB" w:rsidRPr="00900E9B" w:rsidRDefault="006E1BDB">
            <w:pPr>
              <w:rPr>
                <w:sz w:val="20"/>
                <w:szCs w:val="20"/>
                <w:lang w:val="en-GB"/>
              </w:rPr>
            </w:pPr>
          </w:p>
        </w:tc>
      </w:tr>
      <w:tr w:rsidR="006E1BDB" w:rsidRPr="00900E9B" w14:paraId="5CACA081" w14:textId="77777777">
        <w:tc>
          <w:tcPr>
            <w:tcW w:w="1265" w:type="pct"/>
            <w:noWrap/>
          </w:tcPr>
          <w:p w14:paraId="435FEC02" w14:textId="77777777" w:rsidR="006E1BDB" w:rsidRPr="00900E9B" w:rsidRDefault="006E1BDB">
            <w:pPr>
              <w:pStyle w:val="Heading2"/>
              <w:jc w:val="left"/>
              <w:rPr>
                <w:rFonts w:ascii="Times New Roman" w:hAnsi="Times New Roman"/>
                <w:lang w:val="en-GB"/>
              </w:rPr>
            </w:pPr>
          </w:p>
        </w:tc>
        <w:tc>
          <w:tcPr>
            <w:tcW w:w="2212" w:type="pct"/>
          </w:tcPr>
          <w:p w14:paraId="51EDCE56" w14:textId="77777777" w:rsidR="006E1BDB" w:rsidRDefault="006E1BDB">
            <w:pPr>
              <w:pStyle w:val="Heading2"/>
              <w:jc w:val="left"/>
              <w:rPr>
                <w:rFonts w:ascii="Times New Roman" w:hAnsi="Times New Roman"/>
                <w:lang w:val="en-GB"/>
              </w:rPr>
            </w:pPr>
            <w:r w:rsidRPr="00900E9B">
              <w:rPr>
                <w:rFonts w:ascii="Times New Roman" w:hAnsi="Times New Roman"/>
                <w:lang w:val="en-GB"/>
              </w:rPr>
              <w:t>Reviewer’s comment</w:t>
            </w:r>
          </w:p>
          <w:p w14:paraId="2B118944" w14:textId="77777777" w:rsidR="00003D6D" w:rsidRDefault="00003D6D" w:rsidP="00003D6D">
            <w:pPr>
              <w:rPr>
                <w:b/>
                <w:bCs/>
                <w:sz w:val="20"/>
                <w:szCs w:val="20"/>
              </w:rPr>
            </w:pPr>
            <w:r w:rsidRPr="00A604EE">
              <w:rPr>
                <w:b/>
                <w:bCs/>
                <w:sz w:val="20"/>
                <w:szCs w:val="20"/>
                <w:highlight w:val="yellow"/>
              </w:rPr>
              <w:t>Artificial Intelligence (AI) generated or assisted review comments are strictly prohibited during peer review.</w:t>
            </w:r>
          </w:p>
          <w:p w14:paraId="5ACBCF3E" w14:textId="77777777" w:rsidR="00003D6D" w:rsidRPr="00003D6D" w:rsidRDefault="00003D6D" w:rsidP="00003D6D">
            <w:pPr>
              <w:rPr>
                <w:lang w:val="en-GB"/>
              </w:rPr>
            </w:pPr>
          </w:p>
        </w:tc>
        <w:tc>
          <w:tcPr>
            <w:tcW w:w="1523" w:type="pct"/>
          </w:tcPr>
          <w:p w14:paraId="57DA59AF" w14:textId="77777777" w:rsidR="006D77E3" w:rsidRDefault="006D77E3" w:rsidP="006D77E3">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EAF7872" w14:textId="77777777" w:rsidR="006E1BDB" w:rsidRPr="00900E9B" w:rsidRDefault="006E1BDB">
            <w:pPr>
              <w:pStyle w:val="Heading2"/>
              <w:jc w:val="left"/>
              <w:rPr>
                <w:rFonts w:ascii="Times New Roman" w:hAnsi="Times New Roman"/>
                <w:b w:val="0"/>
                <w:lang w:val="en-GB"/>
              </w:rPr>
            </w:pPr>
          </w:p>
        </w:tc>
      </w:tr>
      <w:tr w:rsidR="006E1BDB" w:rsidRPr="00900E9B" w14:paraId="1A34FBA7" w14:textId="77777777">
        <w:trPr>
          <w:trHeight w:val="1264"/>
        </w:trPr>
        <w:tc>
          <w:tcPr>
            <w:tcW w:w="1265" w:type="pct"/>
            <w:noWrap/>
          </w:tcPr>
          <w:p w14:paraId="65964EB3" w14:textId="77777777" w:rsidR="006E1BDB" w:rsidRPr="00900E9B" w:rsidRDefault="006E1BDB">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52562110" w14:textId="77777777" w:rsidR="006E1BDB" w:rsidRPr="00900E9B" w:rsidRDefault="006E1BDB">
            <w:pPr>
              <w:ind w:left="360"/>
              <w:rPr>
                <w:rFonts w:eastAsia="MS Mincho"/>
                <w:b/>
                <w:bCs/>
                <w:sz w:val="20"/>
                <w:szCs w:val="20"/>
                <w:lang w:val="en-GB"/>
              </w:rPr>
            </w:pPr>
          </w:p>
        </w:tc>
        <w:tc>
          <w:tcPr>
            <w:tcW w:w="2212" w:type="pct"/>
          </w:tcPr>
          <w:p w14:paraId="4D3F3C34" w14:textId="4FEC870B" w:rsidR="006E1BDB" w:rsidRPr="00930F9D" w:rsidRDefault="00930F9D" w:rsidP="00AC45FC">
            <w:pPr>
              <w:pStyle w:val="ListParagraph"/>
              <w:ind w:left="0"/>
              <w:jc w:val="both"/>
              <w:rPr>
                <w:sz w:val="20"/>
                <w:szCs w:val="20"/>
                <w:lang w:val="en-GB"/>
              </w:rPr>
            </w:pPr>
            <w:r w:rsidRPr="00930F9D">
              <w:rPr>
                <w:sz w:val="20"/>
                <w:szCs w:val="20"/>
              </w:rPr>
              <w:t xml:space="preserve">This manuscript addresses an important and timely public health concern by examining fast-food consumption patterns and their association with obesity among secondary school children in an urban Nigerian setting. Childhood and adolescent nutrition </w:t>
            </w:r>
            <w:proofErr w:type="gramStart"/>
            <w:r w:rsidRPr="00930F9D">
              <w:rPr>
                <w:sz w:val="20"/>
                <w:szCs w:val="20"/>
              </w:rPr>
              <w:t>is</w:t>
            </w:r>
            <w:proofErr w:type="gramEnd"/>
            <w:r w:rsidRPr="00930F9D">
              <w:rPr>
                <w:sz w:val="20"/>
                <w:szCs w:val="20"/>
              </w:rPr>
              <w:t xml:space="preserve"> increasingly recognized as a determinant of lifelong health outcomes, particularly in rapidly urbanizing low- and middle-income countries. By generating local epidemiological evidence from Sokoto metropolis, the study contributes context-specific data that can inform school-based nutrition interventions and public health policy. The findings are relevant not only to pediatric and public health researchers but also to educators and health planners working on non-communicable disease prevention.</w:t>
            </w:r>
          </w:p>
        </w:tc>
        <w:tc>
          <w:tcPr>
            <w:tcW w:w="1523" w:type="pct"/>
          </w:tcPr>
          <w:p w14:paraId="0DF5651F" w14:textId="77777777" w:rsidR="006E1BDB" w:rsidRPr="00900E9B" w:rsidRDefault="006E1BDB">
            <w:pPr>
              <w:pStyle w:val="Heading2"/>
              <w:jc w:val="left"/>
              <w:rPr>
                <w:rFonts w:ascii="Times New Roman" w:hAnsi="Times New Roman"/>
                <w:b w:val="0"/>
                <w:lang w:val="en-GB"/>
              </w:rPr>
            </w:pPr>
          </w:p>
        </w:tc>
      </w:tr>
      <w:tr w:rsidR="006E1BDB" w:rsidRPr="00900E9B" w14:paraId="1E2ABEDF" w14:textId="77777777">
        <w:trPr>
          <w:trHeight w:val="1262"/>
        </w:trPr>
        <w:tc>
          <w:tcPr>
            <w:tcW w:w="1265" w:type="pct"/>
            <w:noWrap/>
          </w:tcPr>
          <w:p w14:paraId="7DA701A4" w14:textId="77777777" w:rsidR="006E1BDB" w:rsidRPr="00900E9B" w:rsidRDefault="006E1BDB">
            <w:pPr>
              <w:ind w:left="360"/>
              <w:rPr>
                <w:b/>
                <w:bCs/>
                <w:sz w:val="20"/>
                <w:szCs w:val="20"/>
                <w:lang w:val="en-GB"/>
              </w:rPr>
            </w:pPr>
            <w:r w:rsidRPr="00900E9B">
              <w:rPr>
                <w:b/>
                <w:bCs/>
                <w:sz w:val="20"/>
                <w:szCs w:val="20"/>
                <w:lang w:val="en-GB"/>
              </w:rPr>
              <w:t>Is the title of the article suitable?</w:t>
            </w:r>
          </w:p>
          <w:p w14:paraId="0AF6F7D4" w14:textId="77777777" w:rsidR="006E1BDB" w:rsidRPr="00900E9B" w:rsidRDefault="006E1BDB">
            <w:pPr>
              <w:ind w:left="360"/>
              <w:rPr>
                <w:b/>
                <w:bCs/>
                <w:sz w:val="20"/>
                <w:szCs w:val="20"/>
                <w:lang w:val="en-GB"/>
              </w:rPr>
            </w:pPr>
            <w:r w:rsidRPr="00900E9B">
              <w:rPr>
                <w:b/>
                <w:bCs/>
                <w:sz w:val="20"/>
                <w:szCs w:val="20"/>
                <w:lang w:val="en-GB"/>
              </w:rPr>
              <w:t>(If not please suggest an alternative title)</w:t>
            </w:r>
          </w:p>
          <w:p w14:paraId="3F8E2E3F" w14:textId="77777777" w:rsidR="006E1BDB" w:rsidRPr="00900E9B" w:rsidRDefault="006E1BDB">
            <w:pPr>
              <w:pStyle w:val="Heading2"/>
              <w:jc w:val="left"/>
              <w:rPr>
                <w:rFonts w:ascii="Times New Roman" w:hAnsi="Times New Roman"/>
                <w:u w:val="single"/>
                <w:lang w:val="en-GB"/>
              </w:rPr>
            </w:pPr>
          </w:p>
        </w:tc>
        <w:tc>
          <w:tcPr>
            <w:tcW w:w="2212" w:type="pct"/>
          </w:tcPr>
          <w:p w14:paraId="4C91037F" w14:textId="25A17BF6" w:rsidR="006E1BDB" w:rsidRPr="0017239E" w:rsidRDefault="0017239E" w:rsidP="00AC45FC">
            <w:pPr>
              <w:jc w:val="both"/>
              <w:rPr>
                <w:sz w:val="20"/>
                <w:szCs w:val="20"/>
                <w:lang w:val="en-GB"/>
              </w:rPr>
            </w:pPr>
            <w:r w:rsidRPr="0017239E">
              <w:rPr>
                <w:sz w:val="20"/>
                <w:szCs w:val="20"/>
              </w:rPr>
              <w:t>The title of the article is appropriate, clear, and accurately reflects the study objectives, population, and geographic setting. It clearly communicates the exposure (fast-food consumption), outcome (obesity), and target group (secondary school children), which makes it informative and searchable. No change to the title is necessary, as it aligns well with the content and scope of the manuscript.</w:t>
            </w:r>
          </w:p>
        </w:tc>
        <w:tc>
          <w:tcPr>
            <w:tcW w:w="1523" w:type="pct"/>
          </w:tcPr>
          <w:p w14:paraId="72400C74" w14:textId="77777777" w:rsidR="006E1BDB" w:rsidRPr="00900E9B" w:rsidRDefault="006E1BDB">
            <w:pPr>
              <w:pStyle w:val="Heading2"/>
              <w:jc w:val="left"/>
              <w:rPr>
                <w:rFonts w:ascii="Times New Roman" w:hAnsi="Times New Roman"/>
                <w:b w:val="0"/>
                <w:lang w:val="en-GB"/>
              </w:rPr>
            </w:pPr>
          </w:p>
        </w:tc>
      </w:tr>
      <w:tr w:rsidR="006E1BDB" w:rsidRPr="00900E9B" w14:paraId="6E944F8E" w14:textId="77777777">
        <w:trPr>
          <w:trHeight w:val="1262"/>
        </w:trPr>
        <w:tc>
          <w:tcPr>
            <w:tcW w:w="1265" w:type="pct"/>
            <w:noWrap/>
          </w:tcPr>
          <w:p w14:paraId="68E926E2" w14:textId="77777777" w:rsidR="006E1BDB" w:rsidRPr="00900E9B" w:rsidRDefault="006E1BDB">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53859CF1" w14:textId="77777777" w:rsidR="006E1BDB" w:rsidRPr="00900E9B" w:rsidRDefault="006E1BDB">
            <w:pPr>
              <w:pStyle w:val="Heading2"/>
              <w:jc w:val="left"/>
              <w:rPr>
                <w:rFonts w:ascii="Times New Roman" w:hAnsi="Times New Roman"/>
                <w:u w:val="single"/>
                <w:lang w:val="en-GB"/>
              </w:rPr>
            </w:pPr>
          </w:p>
        </w:tc>
        <w:tc>
          <w:tcPr>
            <w:tcW w:w="2212" w:type="pct"/>
          </w:tcPr>
          <w:p w14:paraId="47E2B885" w14:textId="05098EF9" w:rsidR="006E1BDB" w:rsidRPr="00AC45FC" w:rsidRDefault="00B8114E" w:rsidP="00AC45FC">
            <w:pPr>
              <w:jc w:val="both"/>
              <w:rPr>
                <w:sz w:val="20"/>
                <w:szCs w:val="20"/>
                <w:lang w:val="en-GB"/>
              </w:rPr>
            </w:pPr>
            <w:r w:rsidRPr="00AC45FC">
              <w:rPr>
                <w:sz w:val="20"/>
                <w:szCs w:val="20"/>
              </w:rPr>
              <w:t>The abstract provides a concise overview of the background, objectives, methods, and key findings of the study. It adequately summarizes the prevalence of fast-food consumption and obesity among the respondents. However, the abstract would benefit from briefly mentioning the study design explicitly and including one key statistical association to strengthen its scientific clarity. Otherwise, it is largely comprehensive and suitable for indexing purposes.</w:t>
            </w:r>
          </w:p>
        </w:tc>
        <w:tc>
          <w:tcPr>
            <w:tcW w:w="1523" w:type="pct"/>
          </w:tcPr>
          <w:p w14:paraId="5FCDA087" w14:textId="77777777" w:rsidR="006E1BDB" w:rsidRPr="00900E9B" w:rsidRDefault="006E1BDB">
            <w:pPr>
              <w:pStyle w:val="Heading2"/>
              <w:jc w:val="left"/>
              <w:rPr>
                <w:rFonts w:ascii="Times New Roman" w:hAnsi="Times New Roman"/>
                <w:b w:val="0"/>
                <w:lang w:val="en-GB"/>
              </w:rPr>
            </w:pPr>
          </w:p>
        </w:tc>
      </w:tr>
      <w:tr w:rsidR="006E1BDB" w:rsidRPr="00900E9B" w14:paraId="5A12BC59" w14:textId="77777777">
        <w:trPr>
          <w:trHeight w:val="704"/>
        </w:trPr>
        <w:tc>
          <w:tcPr>
            <w:tcW w:w="1265" w:type="pct"/>
            <w:noWrap/>
          </w:tcPr>
          <w:p w14:paraId="4ABCE5BC" w14:textId="77777777" w:rsidR="006E1BDB" w:rsidRPr="00900E9B" w:rsidRDefault="006E1BDB">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4BC62D8B" w14:textId="3B2A628A" w:rsidR="006E1BDB" w:rsidRPr="00C115E9" w:rsidRDefault="00A81503" w:rsidP="00AC45FC">
            <w:pPr>
              <w:pStyle w:val="ListParagraph"/>
              <w:ind w:left="0"/>
              <w:jc w:val="both"/>
              <w:rPr>
                <w:bCs/>
                <w:sz w:val="20"/>
                <w:szCs w:val="20"/>
                <w:lang w:val="en-GB"/>
              </w:rPr>
            </w:pPr>
            <w:r>
              <w:rPr>
                <w:bCs/>
                <w:sz w:val="20"/>
                <w:szCs w:val="20"/>
              </w:rPr>
              <w:t>T</w:t>
            </w:r>
            <w:r w:rsidRPr="00A81503">
              <w:rPr>
                <w:bCs/>
                <w:sz w:val="20"/>
                <w:szCs w:val="20"/>
              </w:rPr>
              <w:t>he manuscript is scientifically sound and follows an appropriate cross-sectional descriptive study design for the stated objectives. The sampling technique, data collection procedures, and statistical analyses are clearly described and appear methodologically appropriate. The use of standard anthropometric measurements and validated data collection tools strengthens the internal validity of the study. While causal inference is naturally limited by the study design, the conclusions drawn are consistent with the data presented.</w:t>
            </w:r>
          </w:p>
        </w:tc>
        <w:tc>
          <w:tcPr>
            <w:tcW w:w="1523" w:type="pct"/>
          </w:tcPr>
          <w:p w14:paraId="0CCE1BF2" w14:textId="77777777" w:rsidR="006E1BDB" w:rsidRPr="00900E9B" w:rsidRDefault="006E1BDB">
            <w:pPr>
              <w:pStyle w:val="Heading2"/>
              <w:jc w:val="left"/>
              <w:rPr>
                <w:rFonts w:ascii="Times New Roman" w:hAnsi="Times New Roman"/>
                <w:b w:val="0"/>
                <w:lang w:val="en-GB"/>
              </w:rPr>
            </w:pPr>
          </w:p>
        </w:tc>
      </w:tr>
      <w:tr w:rsidR="006E1BDB" w:rsidRPr="00900E9B" w14:paraId="1DC9C6E5" w14:textId="77777777">
        <w:trPr>
          <w:trHeight w:val="703"/>
        </w:trPr>
        <w:tc>
          <w:tcPr>
            <w:tcW w:w="1265" w:type="pct"/>
            <w:noWrap/>
          </w:tcPr>
          <w:p w14:paraId="1BD08D55" w14:textId="77777777" w:rsidR="006E1BDB" w:rsidRPr="00E10705" w:rsidRDefault="006E1BDB">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ACAB80B" w14:textId="4EB6D432" w:rsidR="006E1BDB" w:rsidRPr="006F5EBE" w:rsidRDefault="00156C32" w:rsidP="00AC45FC">
            <w:pPr>
              <w:pStyle w:val="ListParagraph"/>
              <w:ind w:left="0"/>
              <w:jc w:val="both"/>
              <w:rPr>
                <w:bCs/>
                <w:sz w:val="20"/>
                <w:szCs w:val="20"/>
                <w:lang w:val="en-GB"/>
              </w:rPr>
            </w:pPr>
            <w:r w:rsidRPr="00156C32">
              <w:rPr>
                <w:bCs/>
                <w:sz w:val="20"/>
                <w:szCs w:val="20"/>
              </w:rPr>
              <w:t>The reference list is extensive and includes a good mix of global and regional studies relevant to fast-food consumption, childhood obesity, and adolescent nutrition. Most references are recent and drawn from peer-reviewed journals, which supports the credibility of the manuscript. A few older references are used appropriately for foundational concepts. No critical references appear to be missing, and additional citations are not strictly necessary.</w:t>
            </w:r>
          </w:p>
        </w:tc>
        <w:tc>
          <w:tcPr>
            <w:tcW w:w="1523" w:type="pct"/>
          </w:tcPr>
          <w:p w14:paraId="3E034062" w14:textId="77777777" w:rsidR="006E1BDB" w:rsidRPr="00900E9B" w:rsidRDefault="006E1BDB">
            <w:pPr>
              <w:pStyle w:val="Heading2"/>
              <w:jc w:val="left"/>
              <w:rPr>
                <w:rFonts w:ascii="Times New Roman" w:hAnsi="Times New Roman"/>
                <w:b w:val="0"/>
                <w:lang w:val="en-GB"/>
              </w:rPr>
            </w:pPr>
          </w:p>
        </w:tc>
      </w:tr>
      <w:tr w:rsidR="006E1BDB" w:rsidRPr="00900E9B" w14:paraId="1F538BE0" w14:textId="77777777">
        <w:trPr>
          <w:trHeight w:val="386"/>
        </w:trPr>
        <w:tc>
          <w:tcPr>
            <w:tcW w:w="1265" w:type="pct"/>
            <w:noWrap/>
          </w:tcPr>
          <w:p w14:paraId="60E00A1E" w14:textId="77777777" w:rsidR="006E1BDB" w:rsidRPr="00900E9B" w:rsidRDefault="006E1BDB">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0DF11351" w14:textId="77777777" w:rsidR="006E1BDB" w:rsidRPr="00900E9B" w:rsidRDefault="006E1BDB">
            <w:pPr>
              <w:rPr>
                <w:sz w:val="20"/>
                <w:szCs w:val="20"/>
                <w:lang w:val="en-GB"/>
              </w:rPr>
            </w:pPr>
          </w:p>
        </w:tc>
        <w:tc>
          <w:tcPr>
            <w:tcW w:w="2212" w:type="pct"/>
          </w:tcPr>
          <w:p w14:paraId="747ECBE9" w14:textId="5423BEFF" w:rsidR="006E1BDB" w:rsidRPr="00900E9B" w:rsidRDefault="00156C32" w:rsidP="00AC45FC">
            <w:pPr>
              <w:jc w:val="both"/>
              <w:rPr>
                <w:sz w:val="20"/>
                <w:szCs w:val="20"/>
                <w:lang w:val="en-GB"/>
              </w:rPr>
            </w:pPr>
            <w:r w:rsidRPr="00156C32">
              <w:rPr>
                <w:sz w:val="20"/>
                <w:szCs w:val="20"/>
              </w:rPr>
              <w:t>The language of the manuscript is generally understandable and suitable for scholarly communication. However, there are several grammatical inconsistencies, typographical errors, and minor issues with sentence structure that require attention. A careful language edit would improve clarity and flow, particularly in the discussion section. These issues are correctable and do not detract from the scientific merit of the work.</w:t>
            </w:r>
          </w:p>
        </w:tc>
        <w:tc>
          <w:tcPr>
            <w:tcW w:w="1523" w:type="pct"/>
          </w:tcPr>
          <w:p w14:paraId="3F61A068" w14:textId="77777777" w:rsidR="006E1BDB" w:rsidRPr="00900E9B" w:rsidRDefault="006E1BDB">
            <w:pPr>
              <w:rPr>
                <w:sz w:val="20"/>
                <w:szCs w:val="20"/>
                <w:lang w:val="en-GB"/>
              </w:rPr>
            </w:pPr>
          </w:p>
        </w:tc>
      </w:tr>
      <w:tr w:rsidR="006E1BDB" w:rsidRPr="00900E9B" w14:paraId="14499DE3" w14:textId="77777777">
        <w:trPr>
          <w:trHeight w:val="1178"/>
        </w:trPr>
        <w:tc>
          <w:tcPr>
            <w:tcW w:w="1265" w:type="pct"/>
            <w:noWrap/>
          </w:tcPr>
          <w:p w14:paraId="6329DEE6" w14:textId="77777777" w:rsidR="006E1BDB" w:rsidRPr="00900E9B" w:rsidRDefault="006E1BDB">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5859052E" w14:textId="77777777" w:rsidR="006E1BDB" w:rsidRPr="00900E9B" w:rsidRDefault="006E1BDB">
            <w:pPr>
              <w:pStyle w:val="Heading2"/>
              <w:jc w:val="left"/>
              <w:rPr>
                <w:rFonts w:ascii="Times New Roman" w:hAnsi="Times New Roman"/>
                <w:b w:val="0"/>
                <w:lang w:val="en-GB"/>
              </w:rPr>
            </w:pPr>
          </w:p>
        </w:tc>
        <w:tc>
          <w:tcPr>
            <w:tcW w:w="2212" w:type="pct"/>
          </w:tcPr>
          <w:p w14:paraId="6A289791" w14:textId="0E6FC878" w:rsidR="006E1BDB" w:rsidRPr="00AC45FC" w:rsidRDefault="00FB7488" w:rsidP="00AC45FC">
            <w:pPr>
              <w:pStyle w:val="NormalWeb"/>
              <w:spacing w:before="0" w:beforeAutospacing="0" w:after="0" w:afterAutospacing="0"/>
              <w:jc w:val="both"/>
              <w:rPr>
                <w:rFonts w:ascii="Times New Roman" w:hAnsi="Times New Roman" w:cs="Times New Roman"/>
                <w:bCs/>
                <w:sz w:val="20"/>
                <w:szCs w:val="20"/>
                <w:lang w:val="en-GB"/>
              </w:rPr>
            </w:pPr>
            <w:r w:rsidRPr="00AC45FC">
              <w:rPr>
                <w:rFonts w:ascii="Times New Roman" w:hAnsi="Times New Roman" w:cs="Times New Roman"/>
                <w:bCs/>
                <w:sz w:val="20"/>
                <w:szCs w:val="20"/>
              </w:rPr>
              <w:t xml:space="preserve">Overall, the manuscript is well structured and presents valuable data on an important public health issue. The discussion appropriately compares the findings with existing literature and acknowledges contextual factors influencing dietary habits. Minor improvements in language editing and clearer presentation of some results would further enhance the quality of the paper. The study has practical relevance for school health </w:t>
            </w:r>
            <w:r w:rsidR="00525DFC" w:rsidRPr="00AC45FC">
              <w:rPr>
                <w:rFonts w:ascii="Times New Roman" w:hAnsi="Times New Roman" w:cs="Times New Roman"/>
                <w:bCs/>
                <w:sz w:val="20"/>
                <w:szCs w:val="20"/>
              </w:rPr>
              <w:t>programmers</w:t>
            </w:r>
            <w:r w:rsidRPr="00AC45FC">
              <w:rPr>
                <w:rFonts w:ascii="Times New Roman" w:hAnsi="Times New Roman" w:cs="Times New Roman"/>
                <w:bCs/>
                <w:sz w:val="20"/>
                <w:szCs w:val="20"/>
              </w:rPr>
              <w:t xml:space="preserve"> and policy formulation.</w:t>
            </w:r>
          </w:p>
        </w:tc>
        <w:tc>
          <w:tcPr>
            <w:tcW w:w="1523" w:type="pct"/>
          </w:tcPr>
          <w:p w14:paraId="324B780F" w14:textId="77777777" w:rsidR="006E1BDB" w:rsidRPr="00900E9B" w:rsidRDefault="006E1BDB">
            <w:pPr>
              <w:rPr>
                <w:sz w:val="20"/>
                <w:szCs w:val="20"/>
                <w:lang w:val="en-GB"/>
              </w:rPr>
            </w:pPr>
          </w:p>
        </w:tc>
      </w:tr>
    </w:tbl>
    <w:p w14:paraId="673AB70C" w14:textId="77777777" w:rsidR="006E1BDB" w:rsidRPr="00900E9B" w:rsidRDefault="006E1BDB" w:rsidP="006E1BDB">
      <w:pPr>
        <w:pStyle w:val="BodyText"/>
        <w:rPr>
          <w:rFonts w:ascii="Times New Roman" w:hAnsi="Times New Roman"/>
          <w:b/>
          <w:bCs/>
          <w:sz w:val="20"/>
          <w:szCs w:val="20"/>
          <w:u w:val="single"/>
          <w:lang w:val="en-GB"/>
        </w:rPr>
      </w:pPr>
    </w:p>
    <w:p w14:paraId="528D404B" w14:textId="77777777" w:rsidR="006E1BDB" w:rsidRPr="00900E9B" w:rsidRDefault="006E1BDB" w:rsidP="006E1BDB">
      <w:pPr>
        <w:pStyle w:val="BodyText"/>
        <w:rPr>
          <w:rFonts w:ascii="Times New Roman" w:hAnsi="Times New Roman"/>
          <w:b/>
          <w:bCs/>
          <w:sz w:val="20"/>
          <w:szCs w:val="20"/>
          <w:u w:val="single"/>
          <w:lang w:val="en-GB"/>
        </w:rPr>
      </w:pPr>
    </w:p>
    <w:p w14:paraId="0FE85D88" w14:textId="77777777" w:rsidR="006E1BDB" w:rsidRPr="00900E9B" w:rsidRDefault="006E1BDB" w:rsidP="006E1BDB">
      <w:pPr>
        <w:pStyle w:val="BodyText"/>
        <w:rPr>
          <w:rFonts w:ascii="Times New Roman" w:hAnsi="Times New Roman"/>
          <w:b/>
          <w:bCs/>
          <w:sz w:val="20"/>
          <w:szCs w:val="20"/>
          <w:u w:val="single"/>
          <w:lang w:val="en-GB"/>
        </w:rPr>
      </w:pPr>
    </w:p>
    <w:p w14:paraId="46775297" w14:textId="77777777" w:rsidR="003C5D8B" w:rsidRPr="003C5D8B" w:rsidRDefault="003C5D8B" w:rsidP="003C5D8B">
      <w:pPr>
        <w:spacing w:after="160" w:line="256" w:lineRule="auto"/>
        <w:rPr>
          <w:rFonts w:ascii="Calibri" w:eastAsia="Calibri" w:hAnsi="Calibri"/>
          <w:kern w:val="2"/>
          <w:sz w:val="22"/>
          <w:szCs w:val="22"/>
          <w:lang w:val="en-IN"/>
        </w:rPr>
      </w:pPr>
    </w:p>
    <w:p w14:paraId="6AA85746" w14:textId="77777777" w:rsidR="003C5D8B" w:rsidRPr="003C5D8B" w:rsidRDefault="003C5D8B" w:rsidP="003C5D8B">
      <w:pPr>
        <w:spacing w:after="160" w:line="256" w:lineRule="auto"/>
        <w:rPr>
          <w:rFonts w:ascii="Calibri" w:eastAsia="Calibri" w:hAnsi="Calibri"/>
          <w:kern w:val="2"/>
          <w:sz w:val="22"/>
          <w:szCs w:val="22"/>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3C5D8B" w:rsidRPr="003C5D8B" w14:paraId="20127AE6" w14:textId="77777777" w:rsidTr="004D24E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696CED7" w14:textId="77777777" w:rsidR="003C5D8B" w:rsidRPr="003C5D8B" w:rsidRDefault="003C5D8B" w:rsidP="003C5D8B">
            <w:pPr>
              <w:rPr>
                <w:rFonts w:ascii="Arial" w:eastAsia="Arial Unicode MS" w:hAnsi="Arial" w:cs="Arial"/>
                <w:b/>
                <w:sz w:val="20"/>
                <w:szCs w:val="20"/>
                <w:u w:val="single"/>
                <w:lang w:val="en-GB"/>
              </w:rPr>
            </w:pPr>
            <w:bookmarkStart w:id="2" w:name="_Hlk156057883"/>
            <w:bookmarkStart w:id="3" w:name="_Hlk156057704"/>
            <w:r w:rsidRPr="003C5D8B">
              <w:rPr>
                <w:rFonts w:ascii="Arial" w:eastAsia="Arial Unicode MS" w:hAnsi="Arial" w:cs="Arial"/>
                <w:b/>
                <w:sz w:val="20"/>
                <w:szCs w:val="20"/>
                <w:highlight w:val="yellow"/>
                <w:u w:val="single"/>
                <w:lang w:val="en-GB"/>
              </w:rPr>
              <w:t>PART  2:</w:t>
            </w:r>
            <w:r w:rsidRPr="003C5D8B">
              <w:rPr>
                <w:rFonts w:ascii="Arial" w:eastAsia="Arial Unicode MS" w:hAnsi="Arial" w:cs="Arial"/>
                <w:b/>
                <w:sz w:val="20"/>
                <w:szCs w:val="20"/>
                <w:u w:val="single"/>
                <w:lang w:val="en-GB"/>
              </w:rPr>
              <w:t xml:space="preserve"> </w:t>
            </w:r>
          </w:p>
          <w:p w14:paraId="2289EB3E" w14:textId="77777777" w:rsidR="003C5D8B" w:rsidRPr="003C5D8B" w:rsidRDefault="003C5D8B" w:rsidP="003C5D8B">
            <w:pPr>
              <w:rPr>
                <w:rFonts w:ascii="Arial" w:eastAsia="Arial Unicode MS" w:hAnsi="Arial" w:cs="Arial"/>
                <w:b/>
                <w:sz w:val="20"/>
                <w:szCs w:val="20"/>
                <w:u w:val="single"/>
                <w:lang w:val="en-GB"/>
              </w:rPr>
            </w:pPr>
          </w:p>
        </w:tc>
      </w:tr>
      <w:tr w:rsidR="003C5D8B" w:rsidRPr="003C5D8B" w14:paraId="1A1E1DC0" w14:textId="77777777" w:rsidTr="004D24E7">
        <w:tc>
          <w:tcPr>
            <w:tcW w:w="1615" w:type="pct"/>
            <w:shd w:val="clear" w:color="auto" w:fill="auto"/>
            <w:noWrap/>
            <w:tcMar>
              <w:top w:w="0" w:type="dxa"/>
              <w:left w:w="108" w:type="dxa"/>
              <w:bottom w:w="0" w:type="dxa"/>
              <w:right w:w="108" w:type="dxa"/>
            </w:tcMar>
            <w:vAlign w:val="center"/>
          </w:tcPr>
          <w:p w14:paraId="00018713" w14:textId="77777777" w:rsidR="003C5D8B" w:rsidRPr="003C5D8B" w:rsidRDefault="003C5D8B" w:rsidP="003C5D8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5A79C3F" w14:textId="77777777" w:rsidR="003C5D8B" w:rsidRPr="003C5D8B" w:rsidRDefault="003C5D8B" w:rsidP="003C5D8B">
            <w:pPr>
              <w:keepNext/>
              <w:outlineLvl w:val="1"/>
              <w:rPr>
                <w:rFonts w:ascii="Arial" w:eastAsia="MS Mincho" w:hAnsi="Arial" w:cs="Arial"/>
                <w:b/>
                <w:bCs/>
                <w:sz w:val="20"/>
                <w:szCs w:val="20"/>
                <w:lang w:val="en-GB"/>
              </w:rPr>
            </w:pPr>
            <w:r w:rsidRPr="003C5D8B">
              <w:rPr>
                <w:rFonts w:ascii="Arial" w:eastAsia="MS Mincho" w:hAnsi="Arial" w:cs="Arial"/>
                <w:b/>
                <w:bCs/>
                <w:sz w:val="20"/>
                <w:szCs w:val="20"/>
                <w:lang w:val="en-GB"/>
              </w:rPr>
              <w:t>Reviewer’s comment</w:t>
            </w:r>
          </w:p>
        </w:tc>
        <w:tc>
          <w:tcPr>
            <w:tcW w:w="1691" w:type="pct"/>
            <w:shd w:val="clear" w:color="auto" w:fill="auto"/>
          </w:tcPr>
          <w:p w14:paraId="1A220D82" w14:textId="77777777" w:rsidR="003C5D8B" w:rsidRPr="003C5D8B" w:rsidRDefault="003C5D8B" w:rsidP="003C5D8B">
            <w:pPr>
              <w:spacing w:after="160" w:line="252" w:lineRule="auto"/>
              <w:rPr>
                <w:rFonts w:ascii="Arial" w:eastAsia="Calibri" w:hAnsi="Arial" w:cs="Arial"/>
                <w:kern w:val="2"/>
                <w:sz w:val="20"/>
                <w:szCs w:val="20"/>
                <w:lang w:val="en-IN"/>
              </w:rPr>
            </w:pPr>
            <w:r w:rsidRPr="003C5D8B">
              <w:rPr>
                <w:rFonts w:ascii="Arial" w:eastAsia="Calibri" w:hAnsi="Arial" w:cs="Arial"/>
                <w:b/>
                <w:kern w:val="2"/>
                <w:sz w:val="20"/>
                <w:szCs w:val="20"/>
                <w:lang w:val="en-IN"/>
              </w:rPr>
              <w:t>Author’s Feedback</w:t>
            </w:r>
            <w:r w:rsidRPr="003C5D8B">
              <w:rPr>
                <w:rFonts w:ascii="Arial" w:eastAsia="Calibri" w:hAnsi="Arial" w:cs="Arial"/>
                <w:kern w:val="2"/>
                <w:sz w:val="20"/>
                <w:szCs w:val="20"/>
                <w:lang w:val="en-IN"/>
              </w:rPr>
              <w:t xml:space="preserve"> (It is mandatory that authors should write his/her feedback here)</w:t>
            </w:r>
          </w:p>
          <w:p w14:paraId="276CF5CA" w14:textId="77777777" w:rsidR="003C5D8B" w:rsidRPr="003C5D8B" w:rsidRDefault="003C5D8B" w:rsidP="003C5D8B">
            <w:pPr>
              <w:keepNext/>
              <w:outlineLvl w:val="1"/>
              <w:rPr>
                <w:rFonts w:ascii="Arial" w:eastAsia="MS Mincho" w:hAnsi="Arial" w:cs="Arial"/>
                <w:bCs/>
                <w:sz w:val="20"/>
                <w:szCs w:val="20"/>
                <w:lang w:val="en-GB"/>
              </w:rPr>
            </w:pPr>
          </w:p>
        </w:tc>
      </w:tr>
      <w:tr w:rsidR="003C5D8B" w:rsidRPr="003C5D8B" w14:paraId="3D048105" w14:textId="77777777" w:rsidTr="004D24E7">
        <w:trPr>
          <w:trHeight w:val="890"/>
        </w:trPr>
        <w:tc>
          <w:tcPr>
            <w:tcW w:w="1615" w:type="pct"/>
            <w:shd w:val="clear" w:color="auto" w:fill="auto"/>
            <w:noWrap/>
            <w:tcMar>
              <w:top w:w="0" w:type="dxa"/>
              <w:left w:w="108" w:type="dxa"/>
              <w:bottom w:w="0" w:type="dxa"/>
              <w:right w:w="108" w:type="dxa"/>
            </w:tcMar>
            <w:vAlign w:val="center"/>
          </w:tcPr>
          <w:p w14:paraId="106820A6" w14:textId="77777777" w:rsidR="003C5D8B" w:rsidRPr="003C5D8B" w:rsidRDefault="003C5D8B" w:rsidP="003C5D8B">
            <w:pPr>
              <w:rPr>
                <w:rFonts w:ascii="Arial" w:eastAsia="Arial Unicode MS" w:hAnsi="Arial" w:cs="Arial"/>
                <w:b/>
                <w:sz w:val="20"/>
                <w:szCs w:val="20"/>
                <w:lang w:val="en-GB"/>
              </w:rPr>
            </w:pPr>
            <w:r w:rsidRPr="003C5D8B">
              <w:rPr>
                <w:rFonts w:ascii="Arial" w:eastAsia="Arial Unicode MS" w:hAnsi="Arial" w:cs="Arial"/>
                <w:b/>
                <w:sz w:val="20"/>
                <w:szCs w:val="20"/>
                <w:lang w:val="en-GB"/>
              </w:rPr>
              <w:t xml:space="preserve">Are there ethical issues in this manuscript? </w:t>
            </w:r>
          </w:p>
          <w:p w14:paraId="05B9483D" w14:textId="77777777" w:rsidR="003C5D8B" w:rsidRPr="003C5D8B" w:rsidRDefault="003C5D8B" w:rsidP="003C5D8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0150E06" w14:textId="77777777" w:rsidR="003C5D8B" w:rsidRPr="003C5D8B" w:rsidRDefault="003C5D8B" w:rsidP="003C5D8B">
            <w:pPr>
              <w:rPr>
                <w:rFonts w:ascii="Arial" w:eastAsia="Arial Unicode MS" w:hAnsi="Arial" w:cs="Arial"/>
                <w:i/>
                <w:iCs/>
                <w:sz w:val="20"/>
                <w:szCs w:val="20"/>
                <w:u w:val="single"/>
                <w:lang w:val="en-GB"/>
              </w:rPr>
            </w:pPr>
            <w:r w:rsidRPr="003C5D8B">
              <w:rPr>
                <w:rFonts w:ascii="Arial" w:eastAsia="Arial Unicode MS" w:hAnsi="Arial" w:cs="Arial"/>
                <w:i/>
                <w:iCs/>
                <w:sz w:val="20"/>
                <w:szCs w:val="20"/>
                <w:u w:val="single"/>
                <w:lang w:val="en-GB"/>
              </w:rPr>
              <w:t xml:space="preserve">(If yes, </w:t>
            </w:r>
            <w:proofErr w:type="gramStart"/>
            <w:r w:rsidRPr="003C5D8B">
              <w:rPr>
                <w:rFonts w:ascii="Arial" w:eastAsia="Arial Unicode MS" w:hAnsi="Arial" w:cs="Arial"/>
                <w:i/>
                <w:iCs/>
                <w:sz w:val="20"/>
                <w:szCs w:val="20"/>
                <w:u w:val="single"/>
                <w:lang w:val="en-GB"/>
              </w:rPr>
              <w:t>Kindly</w:t>
            </w:r>
            <w:proofErr w:type="gramEnd"/>
            <w:r w:rsidRPr="003C5D8B">
              <w:rPr>
                <w:rFonts w:ascii="Arial" w:eastAsia="Arial Unicode MS" w:hAnsi="Arial" w:cs="Arial"/>
                <w:i/>
                <w:iCs/>
                <w:sz w:val="20"/>
                <w:szCs w:val="20"/>
                <w:u w:val="single"/>
                <w:lang w:val="en-GB"/>
              </w:rPr>
              <w:t xml:space="preserve"> please write down the ethical issues here in details)</w:t>
            </w:r>
          </w:p>
          <w:p w14:paraId="32C7C90F" w14:textId="77777777" w:rsidR="003C5D8B" w:rsidRPr="003C5D8B" w:rsidRDefault="003C5D8B" w:rsidP="003C5D8B">
            <w:pPr>
              <w:rPr>
                <w:rFonts w:ascii="Arial" w:eastAsia="Arial Unicode MS" w:hAnsi="Arial" w:cs="Arial"/>
                <w:sz w:val="20"/>
                <w:szCs w:val="20"/>
                <w:lang w:val="en-GB"/>
              </w:rPr>
            </w:pPr>
          </w:p>
        </w:tc>
        <w:tc>
          <w:tcPr>
            <w:tcW w:w="1691" w:type="pct"/>
            <w:shd w:val="clear" w:color="auto" w:fill="auto"/>
            <w:vAlign w:val="center"/>
          </w:tcPr>
          <w:p w14:paraId="357905DD" w14:textId="77777777" w:rsidR="003C5D8B" w:rsidRPr="003C5D8B" w:rsidRDefault="003C5D8B" w:rsidP="003C5D8B">
            <w:pPr>
              <w:rPr>
                <w:rFonts w:ascii="Arial" w:eastAsia="Arial Unicode MS" w:hAnsi="Arial" w:cs="Arial"/>
                <w:sz w:val="20"/>
                <w:szCs w:val="20"/>
                <w:lang w:val="en-GB"/>
              </w:rPr>
            </w:pPr>
          </w:p>
          <w:p w14:paraId="7EE2B8B6" w14:textId="77777777" w:rsidR="003C5D8B" w:rsidRPr="003C5D8B" w:rsidRDefault="003C5D8B" w:rsidP="003C5D8B">
            <w:pPr>
              <w:rPr>
                <w:rFonts w:ascii="Arial" w:eastAsia="Arial Unicode MS" w:hAnsi="Arial" w:cs="Arial"/>
                <w:sz w:val="20"/>
                <w:szCs w:val="20"/>
                <w:lang w:val="en-GB"/>
              </w:rPr>
            </w:pPr>
          </w:p>
          <w:p w14:paraId="5AD51E9E" w14:textId="77777777" w:rsidR="003C5D8B" w:rsidRPr="003C5D8B" w:rsidRDefault="003C5D8B" w:rsidP="003C5D8B">
            <w:pPr>
              <w:rPr>
                <w:rFonts w:ascii="Arial" w:eastAsia="Arial Unicode MS" w:hAnsi="Arial" w:cs="Arial"/>
                <w:sz w:val="20"/>
                <w:szCs w:val="20"/>
                <w:lang w:val="en-GB"/>
              </w:rPr>
            </w:pPr>
          </w:p>
        </w:tc>
      </w:tr>
      <w:bookmarkEnd w:id="2"/>
    </w:tbl>
    <w:p w14:paraId="70D66CB0" w14:textId="77777777" w:rsidR="003C5D8B" w:rsidRPr="003C5D8B" w:rsidRDefault="003C5D8B" w:rsidP="003C5D8B"/>
    <w:p w14:paraId="7FA248EC" w14:textId="77777777" w:rsidR="00E96DAC" w:rsidRDefault="00E96DAC" w:rsidP="00E96DAC">
      <w:pPr>
        <w:pStyle w:val="Affiliation"/>
        <w:spacing w:after="0" w:line="240" w:lineRule="auto"/>
        <w:jc w:val="left"/>
        <w:rPr>
          <w:rFonts w:ascii="Arial" w:hAnsi="Arial" w:cs="Arial"/>
          <w:b/>
          <w:sz w:val="16"/>
          <w:szCs w:val="16"/>
        </w:rPr>
      </w:pPr>
    </w:p>
    <w:p w14:paraId="0FD48AF6" w14:textId="77777777" w:rsidR="00E96DAC" w:rsidRPr="005F4EDD" w:rsidRDefault="00E96DAC" w:rsidP="00E96DA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7E3B158" w14:textId="77777777" w:rsidR="00E96DAC" w:rsidRDefault="00E96DAC" w:rsidP="00E96DAC">
      <w:pPr>
        <w:pStyle w:val="Affiliation"/>
        <w:spacing w:after="0" w:line="240" w:lineRule="auto"/>
        <w:jc w:val="left"/>
        <w:rPr>
          <w:rFonts w:ascii="Arial" w:hAnsi="Arial" w:cs="Arial"/>
          <w:sz w:val="16"/>
          <w:szCs w:val="16"/>
        </w:rPr>
      </w:pPr>
    </w:p>
    <w:p w14:paraId="25175CBB" w14:textId="77777777" w:rsidR="00E96DAC" w:rsidRDefault="00E96DAC" w:rsidP="00E96DAC">
      <w:r>
        <w:rPr>
          <w:rFonts w:ascii="Calibri" w:hAnsi="Calibri" w:cs="Calibri"/>
          <w:color w:val="000000"/>
        </w:rPr>
        <w:t>Surabhi Shukla, India</w:t>
      </w:r>
      <w:r>
        <w:rPr>
          <w:rFonts w:ascii="Calibri" w:hAnsi="Calibri" w:cs="Calibri"/>
          <w:color w:val="000000"/>
        </w:rPr>
        <w:br/>
      </w:r>
    </w:p>
    <w:p w14:paraId="6D148DE7" w14:textId="77777777" w:rsidR="003C5D8B" w:rsidRPr="003C5D8B" w:rsidRDefault="003C5D8B" w:rsidP="003C5D8B">
      <w:bookmarkStart w:id="4" w:name="_GoBack"/>
      <w:bookmarkEnd w:id="4"/>
    </w:p>
    <w:p w14:paraId="4894BB66" w14:textId="77777777" w:rsidR="003C5D8B" w:rsidRPr="003C5D8B" w:rsidRDefault="003C5D8B" w:rsidP="003C5D8B">
      <w:pPr>
        <w:rPr>
          <w:bCs/>
          <w:u w:val="single"/>
          <w:lang w:val="en-GB"/>
        </w:rPr>
      </w:pPr>
    </w:p>
    <w:bookmarkEnd w:id="3"/>
    <w:p w14:paraId="0CE601DD" w14:textId="77777777" w:rsidR="003C5D8B" w:rsidRPr="003C5D8B" w:rsidRDefault="003C5D8B" w:rsidP="003C5D8B"/>
    <w:p w14:paraId="57291243" w14:textId="77777777" w:rsidR="003C5D8B" w:rsidRPr="003C5D8B" w:rsidRDefault="003C5D8B" w:rsidP="003C5D8B">
      <w:pPr>
        <w:spacing w:after="160" w:line="256" w:lineRule="auto"/>
        <w:rPr>
          <w:rFonts w:ascii="Calibri" w:eastAsia="Calibri" w:hAnsi="Calibri"/>
          <w:kern w:val="2"/>
          <w:sz w:val="22"/>
          <w:szCs w:val="22"/>
          <w:lang w:val="en-IN"/>
        </w:rPr>
      </w:pPr>
    </w:p>
    <w:p w14:paraId="5DAE7B84" w14:textId="77777777" w:rsidR="003C5D8B" w:rsidRPr="003C5D8B" w:rsidRDefault="003C5D8B" w:rsidP="003C5D8B">
      <w:pPr>
        <w:spacing w:after="160" w:line="256" w:lineRule="auto"/>
        <w:rPr>
          <w:rFonts w:ascii="Calibri" w:eastAsia="Calibri" w:hAnsi="Calibri"/>
          <w:kern w:val="2"/>
          <w:sz w:val="22"/>
          <w:szCs w:val="22"/>
          <w:lang w:val="en-IN"/>
        </w:rPr>
      </w:pPr>
    </w:p>
    <w:p w14:paraId="09C5555E" w14:textId="77777777" w:rsidR="003C5D8B" w:rsidRPr="003C5D8B" w:rsidRDefault="003C5D8B" w:rsidP="003C5D8B">
      <w:pPr>
        <w:spacing w:after="160" w:line="256" w:lineRule="auto"/>
        <w:rPr>
          <w:rFonts w:ascii="Calibri" w:eastAsia="Calibri" w:hAnsi="Calibri"/>
          <w:kern w:val="2"/>
          <w:sz w:val="22"/>
          <w:szCs w:val="22"/>
          <w:lang w:val="en-IN"/>
        </w:rPr>
      </w:pPr>
    </w:p>
    <w:p w14:paraId="7268A587" w14:textId="77777777" w:rsidR="003C5D8B" w:rsidRPr="003C5D8B" w:rsidRDefault="003C5D8B" w:rsidP="003C5D8B">
      <w:pPr>
        <w:spacing w:after="160" w:line="256" w:lineRule="auto"/>
        <w:rPr>
          <w:rFonts w:ascii="Calibri" w:eastAsia="Calibri" w:hAnsi="Calibri"/>
          <w:kern w:val="2"/>
          <w:sz w:val="22"/>
          <w:szCs w:val="22"/>
          <w:lang w:val="en-IN"/>
        </w:rPr>
      </w:pPr>
    </w:p>
    <w:p w14:paraId="33A31698" w14:textId="77777777" w:rsidR="003C5D8B" w:rsidRPr="003C5D8B" w:rsidRDefault="003C5D8B" w:rsidP="003C5D8B">
      <w:pPr>
        <w:spacing w:after="160" w:line="256" w:lineRule="auto"/>
        <w:rPr>
          <w:rFonts w:ascii="Calibri" w:eastAsia="Calibri" w:hAnsi="Calibri"/>
          <w:kern w:val="2"/>
          <w:sz w:val="22"/>
          <w:szCs w:val="22"/>
          <w:lang w:val="en-IN"/>
        </w:rPr>
      </w:pPr>
    </w:p>
    <w:p w14:paraId="12A68416" w14:textId="77777777" w:rsidR="003C5D8B" w:rsidRPr="003C5D8B" w:rsidRDefault="003C5D8B" w:rsidP="003C5D8B">
      <w:pPr>
        <w:spacing w:after="160" w:line="256" w:lineRule="auto"/>
        <w:rPr>
          <w:rFonts w:ascii="Calibri" w:eastAsia="Calibri" w:hAnsi="Calibri"/>
          <w:kern w:val="2"/>
          <w:sz w:val="22"/>
          <w:szCs w:val="22"/>
          <w:lang w:val="en-IN"/>
        </w:rPr>
      </w:pPr>
    </w:p>
    <w:p w14:paraId="192602AE" w14:textId="77777777" w:rsidR="003C5D8B" w:rsidRPr="003C5D8B" w:rsidRDefault="003C5D8B" w:rsidP="003C5D8B">
      <w:pPr>
        <w:spacing w:after="160" w:line="256" w:lineRule="auto"/>
        <w:rPr>
          <w:rFonts w:ascii="Calibri" w:eastAsia="Calibri" w:hAnsi="Calibri"/>
          <w:kern w:val="2"/>
          <w:sz w:val="22"/>
          <w:szCs w:val="22"/>
          <w:lang w:val="en-IN"/>
        </w:rPr>
      </w:pPr>
      <w:r w:rsidRPr="003C5D8B">
        <w:rPr>
          <w:rFonts w:ascii="Calibri" w:eastAsia="Calibri" w:hAnsi="Calibri"/>
          <w:kern w:val="2"/>
          <w:sz w:val="22"/>
          <w:szCs w:val="22"/>
          <w:lang w:val="en-IN"/>
        </w:rPr>
        <w:tab/>
      </w:r>
    </w:p>
    <w:p w14:paraId="62419A03" w14:textId="77777777" w:rsidR="003C5D8B" w:rsidRPr="003C5D8B" w:rsidRDefault="003C5D8B" w:rsidP="003C5D8B">
      <w:pPr>
        <w:spacing w:after="160" w:line="256" w:lineRule="auto"/>
        <w:rPr>
          <w:rFonts w:ascii="Calibri" w:eastAsia="Calibri" w:hAnsi="Calibri"/>
          <w:kern w:val="2"/>
          <w:sz w:val="22"/>
          <w:szCs w:val="22"/>
          <w:lang w:val="en-IN"/>
        </w:rPr>
      </w:pPr>
    </w:p>
    <w:bookmarkEnd w:id="0"/>
    <w:bookmarkEnd w:id="1"/>
    <w:p w14:paraId="4FD59B64" w14:textId="77777777" w:rsidR="006E1BDB" w:rsidRPr="00900E9B" w:rsidRDefault="006E1BDB" w:rsidP="006E1BDB">
      <w:pPr>
        <w:pStyle w:val="BodyText"/>
        <w:rPr>
          <w:rFonts w:ascii="Times New Roman" w:hAnsi="Times New Roman"/>
          <w:b/>
          <w:bCs/>
          <w:sz w:val="20"/>
          <w:szCs w:val="20"/>
          <w:u w:val="single"/>
          <w:lang w:val="en-GB"/>
        </w:rPr>
      </w:pPr>
    </w:p>
    <w:sectPr w:rsidR="006E1BDB" w:rsidRPr="00900E9B" w:rsidSect="00B62523">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D5BCB" w14:textId="77777777" w:rsidR="00F74A94" w:rsidRPr="0000007A" w:rsidRDefault="00F74A94" w:rsidP="0099583E">
      <w:r>
        <w:separator/>
      </w:r>
    </w:p>
  </w:endnote>
  <w:endnote w:type="continuationSeparator" w:id="0">
    <w:p w14:paraId="6473104F" w14:textId="77777777" w:rsidR="00F74A94" w:rsidRPr="0000007A" w:rsidRDefault="00F74A9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B820"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B71D26" w:rsidRPr="00B71D26">
      <w:rPr>
        <w:sz w:val="16"/>
      </w:rPr>
      <w:t xml:space="preserve">Version: </w:t>
    </w:r>
    <w:r w:rsidR="00B12E82">
      <w:rPr>
        <w:sz w:val="16"/>
      </w:rPr>
      <w:t>3</w:t>
    </w:r>
    <w:r w:rsidR="00B71D26" w:rsidRPr="00B71D26">
      <w:rPr>
        <w:sz w:val="16"/>
      </w:rPr>
      <w:t xml:space="preserve"> (0</w:t>
    </w:r>
    <w:r w:rsidR="00B12E82">
      <w:rPr>
        <w:sz w:val="16"/>
      </w:rPr>
      <w:t>7</w:t>
    </w:r>
    <w:r w:rsidR="00B71D26" w:rsidRPr="00B71D26">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A95C6" w14:textId="77777777" w:rsidR="00F74A94" w:rsidRPr="0000007A" w:rsidRDefault="00F74A94" w:rsidP="0099583E">
      <w:r>
        <w:separator/>
      </w:r>
    </w:p>
  </w:footnote>
  <w:footnote w:type="continuationSeparator" w:id="0">
    <w:p w14:paraId="0C1D0295" w14:textId="77777777" w:rsidR="00F74A94" w:rsidRPr="0000007A" w:rsidRDefault="00F74A9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054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83FFC5C"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12E8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3D6D"/>
    <w:rsid w:val="00006187"/>
    <w:rsid w:val="00010403"/>
    <w:rsid w:val="00012C8B"/>
    <w:rsid w:val="00021981"/>
    <w:rsid w:val="000234E1"/>
    <w:rsid w:val="0002598E"/>
    <w:rsid w:val="00037D52"/>
    <w:rsid w:val="000450FC"/>
    <w:rsid w:val="000523A9"/>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E685F"/>
    <w:rsid w:val="00100577"/>
    <w:rsid w:val="00101322"/>
    <w:rsid w:val="001342BC"/>
    <w:rsid w:val="00136984"/>
    <w:rsid w:val="00144521"/>
    <w:rsid w:val="00150304"/>
    <w:rsid w:val="0015296D"/>
    <w:rsid w:val="00156C32"/>
    <w:rsid w:val="00163622"/>
    <w:rsid w:val="001645A2"/>
    <w:rsid w:val="00164F4E"/>
    <w:rsid w:val="00165685"/>
    <w:rsid w:val="0017239E"/>
    <w:rsid w:val="0017480A"/>
    <w:rsid w:val="001766DF"/>
    <w:rsid w:val="00184644"/>
    <w:rsid w:val="0018753A"/>
    <w:rsid w:val="0019527A"/>
    <w:rsid w:val="00197E68"/>
    <w:rsid w:val="001A1605"/>
    <w:rsid w:val="001B0C63"/>
    <w:rsid w:val="001B3E4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C1D23"/>
    <w:rsid w:val="002D7EA9"/>
    <w:rsid w:val="002E1211"/>
    <w:rsid w:val="002E2339"/>
    <w:rsid w:val="002E6D86"/>
    <w:rsid w:val="002F6935"/>
    <w:rsid w:val="002F7C59"/>
    <w:rsid w:val="00312559"/>
    <w:rsid w:val="003204B8"/>
    <w:rsid w:val="00336202"/>
    <w:rsid w:val="0033692F"/>
    <w:rsid w:val="00343502"/>
    <w:rsid w:val="00346223"/>
    <w:rsid w:val="00370536"/>
    <w:rsid w:val="00381E20"/>
    <w:rsid w:val="003A04E7"/>
    <w:rsid w:val="003A4991"/>
    <w:rsid w:val="003A6E1A"/>
    <w:rsid w:val="003B2172"/>
    <w:rsid w:val="003C5D8B"/>
    <w:rsid w:val="003E746A"/>
    <w:rsid w:val="0042465A"/>
    <w:rsid w:val="004356CC"/>
    <w:rsid w:val="00435B36"/>
    <w:rsid w:val="00442B24"/>
    <w:rsid w:val="0044444D"/>
    <w:rsid w:val="0044519B"/>
    <w:rsid w:val="00445B35"/>
    <w:rsid w:val="00446659"/>
    <w:rsid w:val="00453838"/>
    <w:rsid w:val="00457AB1"/>
    <w:rsid w:val="00457BC0"/>
    <w:rsid w:val="00462996"/>
    <w:rsid w:val="004674B4"/>
    <w:rsid w:val="004B4CAD"/>
    <w:rsid w:val="004B4FDC"/>
    <w:rsid w:val="004B635D"/>
    <w:rsid w:val="004C3DF1"/>
    <w:rsid w:val="004D2E36"/>
    <w:rsid w:val="00503AB6"/>
    <w:rsid w:val="005047C5"/>
    <w:rsid w:val="00510920"/>
    <w:rsid w:val="00521812"/>
    <w:rsid w:val="00523D2C"/>
    <w:rsid w:val="00525DF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77E3"/>
    <w:rsid w:val="006E1BDB"/>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2262"/>
    <w:rsid w:val="00806382"/>
    <w:rsid w:val="00815F94"/>
    <w:rsid w:val="0082130C"/>
    <w:rsid w:val="008224E2"/>
    <w:rsid w:val="00825DC9"/>
    <w:rsid w:val="0082676D"/>
    <w:rsid w:val="00831055"/>
    <w:rsid w:val="008423BB"/>
    <w:rsid w:val="00846F1F"/>
    <w:rsid w:val="0087201B"/>
    <w:rsid w:val="00877F10"/>
    <w:rsid w:val="00882091"/>
    <w:rsid w:val="008913D5"/>
    <w:rsid w:val="00892B0E"/>
    <w:rsid w:val="00893E75"/>
    <w:rsid w:val="008C2778"/>
    <w:rsid w:val="008C2F62"/>
    <w:rsid w:val="008D020E"/>
    <w:rsid w:val="008D1117"/>
    <w:rsid w:val="008D15A4"/>
    <w:rsid w:val="008F36E4"/>
    <w:rsid w:val="00930F9D"/>
    <w:rsid w:val="00933C8B"/>
    <w:rsid w:val="009553EC"/>
    <w:rsid w:val="00961BE3"/>
    <w:rsid w:val="00970D22"/>
    <w:rsid w:val="0097330E"/>
    <w:rsid w:val="00974330"/>
    <w:rsid w:val="0097498C"/>
    <w:rsid w:val="00982766"/>
    <w:rsid w:val="009852C4"/>
    <w:rsid w:val="00985F26"/>
    <w:rsid w:val="00995465"/>
    <w:rsid w:val="0099583E"/>
    <w:rsid w:val="009A0242"/>
    <w:rsid w:val="009A59ED"/>
    <w:rsid w:val="009B5AA8"/>
    <w:rsid w:val="009C45A0"/>
    <w:rsid w:val="009C5642"/>
    <w:rsid w:val="009E13C3"/>
    <w:rsid w:val="009E6A30"/>
    <w:rsid w:val="009E79E5"/>
    <w:rsid w:val="009F07D4"/>
    <w:rsid w:val="009F1F44"/>
    <w:rsid w:val="009F29EB"/>
    <w:rsid w:val="00A001A0"/>
    <w:rsid w:val="00A12C83"/>
    <w:rsid w:val="00A31AAC"/>
    <w:rsid w:val="00A32905"/>
    <w:rsid w:val="00A36C95"/>
    <w:rsid w:val="00A37DE3"/>
    <w:rsid w:val="00A404A9"/>
    <w:rsid w:val="00A519D1"/>
    <w:rsid w:val="00A6343B"/>
    <w:rsid w:val="00A65C50"/>
    <w:rsid w:val="00A66DD2"/>
    <w:rsid w:val="00A80A50"/>
    <w:rsid w:val="00A81503"/>
    <w:rsid w:val="00AA41B3"/>
    <w:rsid w:val="00AA6670"/>
    <w:rsid w:val="00AB1ED6"/>
    <w:rsid w:val="00AB397D"/>
    <w:rsid w:val="00AB638A"/>
    <w:rsid w:val="00AB6E43"/>
    <w:rsid w:val="00AB73A7"/>
    <w:rsid w:val="00AC1349"/>
    <w:rsid w:val="00AC45FC"/>
    <w:rsid w:val="00AD6C51"/>
    <w:rsid w:val="00AF3016"/>
    <w:rsid w:val="00AF38BE"/>
    <w:rsid w:val="00B03A45"/>
    <w:rsid w:val="00B12E82"/>
    <w:rsid w:val="00B2236C"/>
    <w:rsid w:val="00B22FE6"/>
    <w:rsid w:val="00B3033D"/>
    <w:rsid w:val="00B356AF"/>
    <w:rsid w:val="00B62087"/>
    <w:rsid w:val="00B62523"/>
    <w:rsid w:val="00B62F41"/>
    <w:rsid w:val="00B64F58"/>
    <w:rsid w:val="00B71D26"/>
    <w:rsid w:val="00B73785"/>
    <w:rsid w:val="00B760E1"/>
    <w:rsid w:val="00B807F8"/>
    <w:rsid w:val="00B8114E"/>
    <w:rsid w:val="00B858FF"/>
    <w:rsid w:val="00B9709C"/>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017E"/>
    <w:rsid w:val="00C635B6"/>
    <w:rsid w:val="00C70DFC"/>
    <w:rsid w:val="00C72E3C"/>
    <w:rsid w:val="00C735D9"/>
    <w:rsid w:val="00C82466"/>
    <w:rsid w:val="00C84097"/>
    <w:rsid w:val="00CB429B"/>
    <w:rsid w:val="00CC2753"/>
    <w:rsid w:val="00CD093E"/>
    <w:rsid w:val="00CD1556"/>
    <w:rsid w:val="00CD1FD7"/>
    <w:rsid w:val="00CE199A"/>
    <w:rsid w:val="00CE5AC7"/>
    <w:rsid w:val="00CF0BBB"/>
    <w:rsid w:val="00D01D91"/>
    <w:rsid w:val="00D1283A"/>
    <w:rsid w:val="00D17979"/>
    <w:rsid w:val="00D2075F"/>
    <w:rsid w:val="00D25D15"/>
    <w:rsid w:val="00D3257B"/>
    <w:rsid w:val="00D40416"/>
    <w:rsid w:val="00D45CF7"/>
    <w:rsid w:val="00D4782A"/>
    <w:rsid w:val="00D7603E"/>
    <w:rsid w:val="00D8579C"/>
    <w:rsid w:val="00D90124"/>
    <w:rsid w:val="00D9392F"/>
    <w:rsid w:val="00DA41F5"/>
    <w:rsid w:val="00DB5B54"/>
    <w:rsid w:val="00DB7E1B"/>
    <w:rsid w:val="00DC1D81"/>
    <w:rsid w:val="00DF4128"/>
    <w:rsid w:val="00E451EA"/>
    <w:rsid w:val="00E53E52"/>
    <w:rsid w:val="00E57F4B"/>
    <w:rsid w:val="00E63889"/>
    <w:rsid w:val="00E65EB7"/>
    <w:rsid w:val="00E71C8D"/>
    <w:rsid w:val="00E72360"/>
    <w:rsid w:val="00E9411C"/>
    <w:rsid w:val="00E96DAC"/>
    <w:rsid w:val="00E972A7"/>
    <w:rsid w:val="00EA2839"/>
    <w:rsid w:val="00EB3E91"/>
    <w:rsid w:val="00EC6894"/>
    <w:rsid w:val="00ED6B12"/>
    <w:rsid w:val="00EE0D3E"/>
    <w:rsid w:val="00EE1EA2"/>
    <w:rsid w:val="00EF326D"/>
    <w:rsid w:val="00EF53FE"/>
    <w:rsid w:val="00F13307"/>
    <w:rsid w:val="00F245A7"/>
    <w:rsid w:val="00F2643C"/>
    <w:rsid w:val="00F3295A"/>
    <w:rsid w:val="00F34D8E"/>
    <w:rsid w:val="00F3669D"/>
    <w:rsid w:val="00F36C30"/>
    <w:rsid w:val="00F405F8"/>
    <w:rsid w:val="00F41154"/>
    <w:rsid w:val="00F4700F"/>
    <w:rsid w:val="00F51F7F"/>
    <w:rsid w:val="00F573EA"/>
    <w:rsid w:val="00F57E9D"/>
    <w:rsid w:val="00F74A94"/>
    <w:rsid w:val="00FA6528"/>
    <w:rsid w:val="00FB748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47CAD"/>
  <w15:chartTrackingRefBased/>
  <w15:docId w15:val="{0C5047CA-9B5A-4952-AC2C-150E355F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95465"/>
    <w:rPr>
      <w:color w:val="605E5C"/>
      <w:shd w:val="clear" w:color="auto" w:fill="E1DFDD"/>
    </w:rPr>
  </w:style>
  <w:style w:type="paragraph" w:customStyle="1" w:styleId="Affiliation">
    <w:name w:val="Affiliation"/>
    <w:basedOn w:val="Normal"/>
    <w:rsid w:val="00E96DA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58343">
      <w:bodyDiv w:val="1"/>
      <w:marLeft w:val="0"/>
      <w:marRight w:val="0"/>
      <w:marTop w:val="0"/>
      <w:marBottom w:val="0"/>
      <w:divBdr>
        <w:top w:val="none" w:sz="0" w:space="0" w:color="auto"/>
        <w:left w:val="none" w:sz="0" w:space="0" w:color="auto"/>
        <w:bottom w:val="none" w:sz="0" w:space="0" w:color="auto"/>
        <w:right w:val="none" w:sz="0" w:space="0" w:color="auto"/>
      </w:divBdr>
    </w:div>
    <w:div w:id="20271647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9872161">
      <w:bodyDiv w:val="1"/>
      <w:marLeft w:val="0"/>
      <w:marRight w:val="0"/>
      <w:marTop w:val="0"/>
      <w:marBottom w:val="0"/>
      <w:divBdr>
        <w:top w:val="none" w:sz="0" w:space="0" w:color="auto"/>
        <w:left w:val="none" w:sz="0" w:space="0" w:color="auto"/>
        <w:bottom w:val="none" w:sz="0" w:space="0" w:color="auto"/>
        <w:right w:val="none" w:sz="0" w:space="0" w:color="auto"/>
      </w:divBdr>
    </w:div>
    <w:div w:id="511457232">
      <w:bodyDiv w:val="1"/>
      <w:marLeft w:val="0"/>
      <w:marRight w:val="0"/>
      <w:marTop w:val="0"/>
      <w:marBottom w:val="0"/>
      <w:divBdr>
        <w:top w:val="none" w:sz="0" w:space="0" w:color="auto"/>
        <w:left w:val="none" w:sz="0" w:space="0" w:color="auto"/>
        <w:bottom w:val="none" w:sz="0" w:space="0" w:color="auto"/>
        <w:right w:val="none" w:sz="0" w:space="0" w:color="auto"/>
      </w:divBdr>
    </w:div>
    <w:div w:id="82597786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8546978">
      <w:bodyDiv w:val="1"/>
      <w:marLeft w:val="0"/>
      <w:marRight w:val="0"/>
      <w:marTop w:val="0"/>
      <w:marBottom w:val="0"/>
      <w:divBdr>
        <w:top w:val="none" w:sz="0" w:space="0" w:color="auto"/>
        <w:left w:val="none" w:sz="0" w:space="0" w:color="auto"/>
        <w:bottom w:val="none" w:sz="0" w:space="0" w:color="auto"/>
        <w:right w:val="none" w:sz="0" w:space="0" w:color="auto"/>
      </w:divBdr>
    </w:div>
    <w:div w:id="122768647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324180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998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pr.com/index.php/AJ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1DDCC-020E-4C46-9F08-A2D7829A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6815791</vt:i4>
      </vt:variant>
      <vt:variant>
        <vt:i4>0</vt:i4>
      </vt:variant>
      <vt:variant>
        <vt:i4>0</vt:i4>
      </vt:variant>
      <vt:variant>
        <vt:i4>5</vt:i4>
      </vt:variant>
      <vt:variant>
        <vt:lpwstr>https://journalajpr.com/index.php/AJPR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23</cp:revision>
  <dcterms:created xsi:type="dcterms:W3CDTF">2026-01-08T08:09:00Z</dcterms:created>
  <dcterms:modified xsi:type="dcterms:W3CDTF">2026-01-20T07:05:00Z</dcterms:modified>
</cp:coreProperties>
</file>