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Commentary </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Why Kenya Needs a Unified EMT Training System: A Call for Standardization in Emergency Medical Services</w:t>
      </w:r>
    </w:p>
    <w:p w:rsidR="00000000" w:rsidDel="00000000" w:rsidP="00000000" w:rsidRDefault="00000000" w:rsidRPr="00000000" w14:paraId="00000004">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tl w:val="0"/>
        </w:rPr>
      </w:r>
    </w:p>
    <w:p w:rsidR="00000000" w:rsidDel="00000000" w:rsidP="00000000" w:rsidRDefault="00000000" w:rsidRPr="00000000" w14:paraId="00000006">
      <w:pPr>
        <w:spacing w:after="0" w:line="480" w:lineRule="auto"/>
        <w:jc w:val="both"/>
        <w:rPr>
          <w:rFonts w:ascii="Times New Roman" w:cs="Times New Roman" w:eastAsia="Times New Roman" w:hAnsi="Times New Roman"/>
        </w:rPr>
      </w:pPr>
      <w:bookmarkStart w:colFirst="0" w:colLast="0" w:name="_nzeo32hnvk2k" w:id="0"/>
      <w:bookmarkEnd w:id="0"/>
      <w:r w:rsidDel="00000000" w:rsidR="00000000" w:rsidRPr="00000000">
        <w:rPr>
          <w:rFonts w:ascii="Times New Roman" w:cs="Times New Roman" w:eastAsia="Times New Roman" w:hAnsi="Times New Roman"/>
          <w:rtl w:val="0"/>
        </w:rPr>
        <w:t xml:space="preserve">Kenya's fragmented Emergency Medical Technician (EMT) training system produces unevenly skilled graduates due to critical gaps identified in this national assessment. Three key programs—Certificate in Ambulance Operations, EMT Certificate, and EMT Diploma—reveal systemic flaws: inconsistent curricula durations (84 hours vs. 2 years), unstandardized credit hours (30hrs = 3CF vs. 90hrs = 3CF), and critical omissions in advanced life support (ALS) and trauma training (missing PHTLS/ITLS certifications). The analysis exposes how these disparities compromise care quality, with ambulance operators receiving only 84 hours of un-validated training and diploma programs lacking high-fidelity simulation (VR/manikins) for complex scenarios.</w:t>
      </w:r>
    </w:p>
    <w:p w:rsidR="00000000" w:rsidDel="00000000" w:rsidP="00000000" w:rsidRDefault="00000000" w:rsidRPr="00000000" w14:paraId="00000007">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propose urgent standardization through: (1) a national regulatory body to enforce KNQF-aligned curricula; (2) mandatory ALS modules (ACLS/PHTLS) and simulation training; and (3) continuous professional development (CPD) frameworks. These reforms would bridge urban-rural skill gaps, align training with Kenya's UHC goals, and mirror successful models like South Africa's HPCSA. With prehospital response times directly linked to patient survival, Kenya must unify EMT training now—each delayed minute costs lives.</w:t>
      </w:r>
    </w:p>
    <w:p w:rsidR="00000000" w:rsidDel="00000000" w:rsidP="00000000" w:rsidRDefault="00000000" w:rsidRPr="00000000" w14:paraId="0000000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Introduction</w:t>
      </w:r>
      <w:r w:rsidDel="00000000" w:rsidR="00000000" w:rsidRPr="00000000">
        <w:rPr>
          <w:rtl w:val="0"/>
        </w:rPr>
      </w:r>
    </w:p>
    <w:p w:rsidR="00000000" w:rsidDel="00000000" w:rsidP="00000000" w:rsidRDefault="00000000" w:rsidRPr="00000000" w14:paraId="00000009">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Kenya, Lewis et al. (2020) established that pitfalls in Emergency Medical Technician (EMT) training programs are taking lives. The cardiac arrest patient in Nairobi could be served by a graduate of advanced life support training, whereas another patient in Kisumu could have been attended to by a professional who had not even been taught simple trauma procedures. Through this discrepancy is a disjunct system in which programs with varying lengths (68-hour ambulance operator programs to a two-year diploma) are not standardized in terms of content, hours, and accreditation. These inadequacies are brought out in the Curriculum Gaps Assessment Report (2025). To give an example, the program of Certificate in Ambulance Operations provided by the Ministry of Health (2021) has no information on credit weighting, whereas the EMT program provided by KMTC has an inconsistent number of allocated course hours. Unless there is compatibility with the Kenya National Qualifications Framework (KNQF), graduates will have unequal competencies and will fail to effectively respond to disasters, and this continues to affect the population's well-being. This commentary will explain why Kenya, on the way to achieving Universal Health Coverage, requires urgent standardization of EMT training, which has been demonstrated around the world by the WHO (2021) report to professionalize the workforce, enhance resource efficiency, and improve health outcomes. The moment is now; each wasted reform will lead to another life lost unnecessarily on the Kenyan road and in the Kenyan living rooms.</w:t>
      </w:r>
    </w:p>
    <w:p w:rsidR="00000000" w:rsidDel="00000000" w:rsidP="00000000" w:rsidRDefault="00000000" w:rsidRPr="00000000" w14:paraId="0000000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Current Challenges in Kenya’s EMT Training System</w:t>
      </w:r>
      <w:r w:rsidDel="00000000" w:rsidR="00000000" w:rsidRPr="00000000">
        <w:rPr>
          <w:rtl w:val="0"/>
        </w:rPr>
      </w:r>
    </w:p>
    <w:p w:rsidR="00000000" w:rsidDel="00000000" w:rsidP="00000000" w:rsidRDefault="00000000" w:rsidRPr="00000000" w14:paraId="0000000B">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Kenya’s Emergency Medical Services (EMS) are at a critical inflection point, as the country seeks to strengthen prehospital care within the broader vision of Universal Health Coverage (UHC). However, systemic challenges in the training and regulation of Emergency Medical Technicians (EMTs) and Ambulance Operators continue to undermine progress. Fragmented training standards, lack of curriculum harmonization, and regulatory gaps are contributing to inconsistent service quality, inefficiencies in workforce development, and poor patient outcomes.</w:t>
      </w:r>
    </w:p>
    <w:p w:rsidR="00000000" w:rsidDel="00000000" w:rsidP="00000000" w:rsidRDefault="00000000" w:rsidRPr="00000000" w14:paraId="0000000C">
      <w:pPr>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Inconsistent Training Standards</w:t>
      </w:r>
    </w:p>
    <w:p w:rsidR="00000000" w:rsidDel="00000000" w:rsidP="00000000" w:rsidRDefault="00000000" w:rsidRPr="00000000" w14:paraId="0000000D">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pressing challenges is the absence of standardized curricula and accreditation systems for EMT training in Kenya. Institutions across the country—ranging from government-run colleges to private NGOs and donor-funded programs—run EMT and Ambulance Operator courses with significant variation in content, duration, and credit allocation. For instance, ambulance operator courses may last only 84 hours with no clear credit equivalency, while some EMT diploma programs span up to two years. However, neither pathway guarantees uniform training in essential skills such as Advanced Life Support (ALS), Prehospital Trauma Life Support (PHTLS), or electrocardiogram (ECG) interpretation (Mutiso et al., 2023).</w:t>
      </w:r>
    </w:p>
    <w:p w:rsidR="00000000" w:rsidDel="00000000" w:rsidP="00000000" w:rsidRDefault="00000000" w:rsidRPr="00000000" w14:paraId="0000000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recent national gap analysis (Prohealtha Life Sciences, 2025), it was revealed that over 35% of EMT graduates lacked formal exposure to key clinical competencies such as intravenous access, trauma triage, and defibrillator use. Furthermore, disparities in how institutions allocate Credit Factors (CF) or credit hours raise concerns about the integrity of academic rigour. One program, for instance, allocated 3 CF for a 30-hour module, while another assigned the same weight to a 90-hour module, undermining both internal consistency and comparability (TVETA, 2022).</w:t>
      </w:r>
    </w:p>
    <w:p w:rsidR="00000000" w:rsidDel="00000000" w:rsidP="00000000" w:rsidRDefault="00000000" w:rsidRPr="00000000" w14:paraId="0000000F">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inconsistencies are compounded by the absence of a single national accrediting authority with the mandate to oversee EMT training curricula, licensing, and professional development—unlike in countries such as South Africa, where the Health Professions Council governs EMS education (Khumalo &amp; Oosthuizen, 2019).</w:t>
      </w:r>
    </w:p>
    <w:p w:rsidR="00000000" w:rsidDel="00000000" w:rsidP="00000000" w:rsidRDefault="00000000" w:rsidRPr="00000000" w14:paraId="00000010">
      <w:pPr>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Impact on Emergency Care</w:t>
      </w:r>
    </w:p>
    <w:p w:rsidR="00000000" w:rsidDel="00000000" w:rsidP="00000000" w:rsidRDefault="00000000" w:rsidRPr="00000000" w14:paraId="00000011">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consequences of this fragmented training landscape are far-reaching. EMTs trained in poorly regulated programs often enter the workforce without the ability to perform even basic lifesaving interventions. A 2024 cross-sectional study in Nairobi revealed that only 53% of practicing EMTs could perform cardiopulmonary resuscitation (CPR) in line with established protocols, with major deficits in airway management and hemorrhage control skills (Wanjala et al., 2024). This directly contributes to preventable morbidity and mortality, particularly in high-acuity emergencies.</w:t>
      </w:r>
    </w:p>
    <w:p w:rsidR="00000000" w:rsidDel="00000000" w:rsidP="00000000" w:rsidRDefault="00000000" w:rsidRPr="00000000" w14:paraId="0000001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Lack of uniform training standards also impedes inter-agency collaboration during public health emergencies. </w:t>
      </w:r>
      <w:commentRangeStart w:id="0"/>
      <w:r w:rsidDel="00000000" w:rsidR="00000000" w:rsidRPr="00000000">
        <w:rPr>
          <w:rFonts w:ascii="Times New Roman" w:cs="Times New Roman" w:eastAsia="Times New Roman" w:hAnsi="Times New Roman"/>
          <w:rtl w:val="0"/>
        </w:rPr>
        <w:t xml:space="preserve">During the 2023 Mai Mahiu flood disaster, frontline responders were unable to coordinate effectively due to incompatible triage systems and communication protocols.</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These systemic weaknesses reduced the overall effectiveness of the response, delaying critical interventions (Ministry of Health, 2023).</w:t>
      </w:r>
    </w:p>
    <w:p w:rsidR="00000000" w:rsidDel="00000000" w:rsidP="00000000" w:rsidRDefault="00000000" w:rsidRPr="00000000" w14:paraId="00000013">
      <w:pPr>
        <w:spacing w:after="0" w:line="480" w:lineRule="auto"/>
        <w:jc w:val="both"/>
        <w:rPr>
          <w:rFonts w:ascii="Times New Roman" w:cs="Times New Roman" w:eastAsia="Times New Roman" w:hAnsi="Times New Roman"/>
        </w:rPr>
      </w:pPr>
      <w:commentRangeStart w:id="1"/>
      <w:r w:rsidDel="00000000" w:rsidR="00000000" w:rsidRPr="00000000">
        <w:rPr>
          <w:rFonts w:ascii="Times New Roman" w:cs="Times New Roman" w:eastAsia="Times New Roman" w:hAnsi="Times New Roman"/>
          <w:rtl w:val="0"/>
        </w:rPr>
        <w:t xml:space="preserve">Rural-urban disparities further compound the issue. EMTs in rural counties, often trained through shorter and less resource-intensive programs, report significantly lower preparedness for trauma and obstetric emergencies compared to their urban counterparts.</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 This variation contributes to higher trauma-related mortality in rural Kenya (Odhiambo et al., 2023).</w:t>
      </w:r>
    </w:p>
    <w:p w:rsidR="00000000" w:rsidDel="00000000" w:rsidP="00000000" w:rsidRDefault="00000000" w:rsidRPr="00000000" w14:paraId="00000014">
      <w:pPr>
        <w:spacing w:after="0" w:line="480" w:lineRule="auto"/>
        <w:jc w:val="both"/>
        <w:rPr>
          <w:rFonts w:ascii="Times New Roman" w:cs="Times New Roman" w:eastAsia="Times New Roman" w:hAnsi="Times New Roman"/>
          <w:b w:val="1"/>
        </w:rPr>
      </w:pPr>
      <w:commentRangeStart w:id="2"/>
      <w:r w:rsidDel="00000000" w:rsidR="00000000" w:rsidRPr="00000000">
        <w:rPr>
          <w:rFonts w:ascii="Times New Roman" w:cs="Times New Roman" w:eastAsia="Times New Roman" w:hAnsi="Times New Roman"/>
          <w:b w:val="1"/>
          <w:rtl w:val="0"/>
        </w:rPr>
        <w:t xml:space="preserve">2.3 Economic and Workforce Issues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5">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Beyond clinical consequences, the lack of standardized EMT training exerts significant economic and human resource costs. Counties and implementing partners often develop duplicative curricula with up to 40% overlapping content, as seen in separate programs developed independently by Mombasa and Kisumu counties (Prohealtha Life Sciences, 2025). This redundancy wastes scarce public health training funds and contributes to inefficiencies in scale-up.</w:t>
      </w:r>
    </w:p>
    <w:p w:rsidR="00000000" w:rsidDel="00000000" w:rsidP="00000000" w:rsidRDefault="00000000" w:rsidRPr="00000000" w14:paraId="0000001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EMT graduates from non-accredited institutions often face systemic barriers to employment. A 2025 national EMS workforce survey found that nearly one-third (32%) of EMTs were deemed unqualified by major EMS providers due to the lack of recognized certification. This mismatch between training and job market requirements leads to underemployment and disillusionment (KNQA, 2025).</w:t>
      </w:r>
    </w:p>
    <w:p w:rsidR="00000000" w:rsidDel="00000000" w:rsidP="00000000" w:rsidRDefault="00000000" w:rsidRPr="00000000" w14:paraId="00000017">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situation has also precipitated a growing </w:t>
      </w:r>
      <w:r w:rsidDel="00000000" w:rsidR="00000000" w:rsidRPr="00000000">
        <w:rPr>
          <w:rFonts w:ascii="Times New Roman" w:cs="Times New Roman" w:eastAsia="Times New Roman" w:hAnsi="Times New Roman"/>
          <w:b w:val="1"/>
          <w:rtl w:val="0"/>
        </w:rPr>
        <w:t xml:space="preserve">brain drain</w:t>
      </w:r>
      <w:r w:rsidDel="00000000" w:rsidR="00000000" w:rsidRPr="00000000">
        <w:rPr>
          <w:rFonts w:ascii="Times New Roman" w:cs="Times New Roman" w:eastAsia="Times New Roman" w:hAnsi="Times New Roman"/>
          <w:rtl w:val="0"/>
        </w:rPr>
        <w:t xml:space="preserve">, as Kenyan EMTs seek better-structured career opportunities in countries with mature EMS systems. South Africa, Qatar, and the UAE continue to attract Kenyan EMTs who are frustrated by stagnant career paths and the absence of professional licensing frameworks at home (Ng’eno et al., 2022).</w:t>
      </w:r>
    </w:p>
    <w:p w:rsidR="00000000" w:rsidDel="00000000" w:rsidP="00000000" w:rsidRDefault="00000000" w:rsidRPr="00000000" w14:paraId="0000001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The Case for a Unified EMT Training System in Kenya</w:t>
      </w:r>
      <w:r w:rsidDel="00000000" w:rsidR="00000000" w:rsidRPr="00000000">
        <w:rPr>
          <w:rtl w:val="0"/>
        </w:rPr>
      </w:r>
    </w:p>
    <w:p w:rsidR="00000000" w:rsidDel="00000000" w:rsidP="00000000" w:rsidRDefault="00000000" w:rsidRPr="00000000" w14:paraId="00000019">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convincing case of standardization in the Emergency Medical Technician training in Kenya goes way beyond the comfort of administration. The single system would revolutionize emergency medical care, improving its quality; professionalizing the personnel; enhancing the national disaster preparedness, and maximizing the available resources. Evidence from other countries shows that the approach may make a paradigm shift.</w:t>
      </w:r>
    </w:p>
    <w:p w:rsidR="00000000" w:rsidDel="00000000" w:rsidP="00000000" w:rsidRDefault="00000000" w:rsidRPr="00000000" w14:paraId="0000001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countries in which the EMS systems are standardized show a measurable increase in patient outcomes that could be reproduced in Kenya. National EMS Education Standards introduced consistency in the United States that increased the survival rates of cardiac arrest by more than 50 percent in certain territories (Virginia Department of Health, 2021). The fact that Kenya is currently pursuing a fractured system is that the chances of survival after cardiac arrest may fall on the ambulance crew, which is unacceptable. They would say goodbye to these dangerous differences in evidence-based interventions, such as the correct CPR technique, hemorrhage control, and spinal immobilization, by implementing standardized curricula that would guarantee all EMTs learn the same interventions.</w:t>
      </w:r>
    </w:p>
    <w:p w:rsidR="00000000" w:rsidDel="00000000" w:rsidP="00000000" w:rsidRDefault="00000000" w:rsidRPr="00000000" w14:paraId="0000001B">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unified standards of the EMT field that professionalize it would solve the chronic issue of workforce challenges in Kenya. Well-understood competence-based career ladders, ranging from easy to expert levels of certification as an EMT, would encourage skills and retention. As shown by the Curriculum Gaps Assessment Report (2025), the EMTs in Kenya presently suffer from randomly placed career caps and compensation differences based on the institution issuing their authorization, instead of their real skills. A national certification program would allow merit-based promotions and compensation structure, and turn EMS into a respected healthcare occupation rather than a stop-gap employment. This professionalization would have a strong influence, especially in the rural locations where some standardization may be brought to keep skilled providers in these underserved regions.</w:t>
      </w:r>
    </w:p>
    <w:p w:rsidR="00000000" w:rsidDel="00000000" w:rsidP="00000000" w:rsidRDefault="00000000" w:rsidRPr="00000000" w14:paraId="0000001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readiness is probably the most pressing case in favor of unification. Kenya is faced with floods, terrorism, and mass casualties, which terms of emergency responses that need to be coordinated. In the case of the Westgate Mall attack in 2013, the coordination of the response was a failure as various agencies involved applied different training standards. Cross-training on a standard training program on the Incident Command System and training on mass casualty responses would guarantee an interoperable unity between the county and national responders. Training disparity in the 2024 Mai Mahiu flood response generated life-threatening pile-ups in the triage and evacuation processes. Per Gozlan et al. (2024), nations such as Israel have demonstrated the benefits of singular training and responses in the field of ambiguous emergencies in which every person is on the same playing field of rules.</w:t>
      </w:r>
    </w:p>
    <w:p w:rsidR="00000000" w:rsidDel="00000000" w:rsidP="00000000" w:rsidRDefault="00000000" w:rsidRPr="00000000" w14:paraId="0000001D">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economic argument of unification is also hard to resist. Kenya presently spends millions on unnecessary training schemes and retraining expenses. According to the county health departments, much of the budget expenditure on the EMS is used to bring the outsourced graduates to the required standards. This duplication would be removed by a national system that entails the opportunity to make strategic investments in quality training infrastructure. The collective funds would make it possible to open regional simulation centers using sophisticated manikins and virtual reality trainers rather than purchase separate basic ones in each institution. Thus, per the Curriculum Gaps Assessment Report (2025), the lack of efficiency by the current fragmented model cannot suit the limited healthcare budget in Kenya, especially when standardization would redirect the savings to essential equipment and upgrading of ambulances.</w:t>
      </w:r>
    </w:p>
    <w:p w:rsidR="00000000" w:rsidDel="00000000" w:rsidP="00000000" w:rsidRDefault="00000000" w:rsidRPr="00000000" w14:paraId="0000001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would need some planning to switch to a unified system, but it provides the potential for transformation. The policy framework, through which this evolution must already go in Kenya, is the Emergency Medical Care Policy 2020-2030, according to KIPPRA (2024). Learning from the experience of other countries and adjusting the solutions to the particular situation in Kenya, the country may become a leader in the EMS training system in the region. The gains would trickle down in the field of healthcare – a better patient outcome that would ease the strain on hospitals and first responders, who would become better professionals, leading to increased levels of community confidence and disaster response capabilities that would make Kenya a more resilient nation.</w:t>
      </w:r>
    </w:p>
    <w:p w:rsidR="00000000" w:rsidDel="00000000" w:rsidP="00000000" w:rsidRDefault="00000000" w:rsidRPr="00000000" w14:paraId="0000001F">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Standardization is not only about bureaucratic convergence but also about the possible redefinition of emergency care in Kenya. Every day, as time passes without a move, more lives could be saved, more resources could be spared, and more chances could be lost to establish a world-class EMS system. The other countries have shown that unification is effective, and Kenya must do it urgently since this is what the situation requires. The future life of emergency patients depends on the ability to develop a system where the quality of care will not rest on the luck of which ambulance will arrive first.</w:t>
      </w:r>
    </w:p>
    <w:p w:rsidR="00000000" w:rsidDel="00000000" w:rsidP="00000000" w:rsidRDefault="00000000" w:rsidRPr="00000000" w14:paraId="00000020">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Recommendations</w:t>
      </w:r>
      <w:r w:rsidDel="00000000" w:rsidR="00000000" w:rsidRPr="00000000">
        <w:rPr>
          <w:rtl w:val="0"/>
        </w:rPr>
      </w:r>
    </w:p>
    <w:p w:rsidR="00000000" w:rsidDel="00000000" w:rsidP="00000000" w:rsidRDefault="00000000" w:rsidRPr="00000000" w14:paraId="00000021">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Kenya is in a position of utter need for total change in its emergency medical services. These strategic recommendations would establish a unified, high-quality system of EMT training that will adhere to the global standards, but focus on the local demands.</w:t>
      </w:r>
    </w:p>
    <w:p w:rsidR="00000000" w:rsidDel="00000000" w:rsidP="00000000" w:rsidRDefault="00000000" w:rsidRPr="00000000" w14:paraId="0000002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Reform should be based on the introduction of a national EMS regulatory body within the Ministry of Health, based on existing, successful models. All the EMT training programs would fall under this autonomous organization that would issue and maintain standardized accreditation requirements. The initial move it must undertake is to carry out a thorough audit of the current programs, shutting down those that do not qualify on a basic level and bringing up the others to work in tandem with the Kenya National Qualifications Framework. In tandem with this, acts must require that accreditation of any establishment that provides EMT certification should be made mandatory, with frequent reviews to sustain quality.</w:t>
      </w:r>
    </w:p>
    <w:p w:rsidR="00000000" w:rsidDel="00000000" w:rsidP="00000000" w:rsidRDefault="00000000" w:rsidRPr="00000000" w14:paraId="00000023">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reform is the essence of standardization. To improve its competency framework, Kenya may introduce an internationally accepted set of competencies like the WHO Emergency Care Training Standards or the Commission on Accreditation of Allied Health Education Programs (CoAEMSP), which should be modified to the local reality. The new curricula should be able to combine theory with significant practice, and now every program has to teach the use of simulations and offer field internships under management. Priorities go to advanced life support training, trauma management certificates such as PHTLS and adult-specific and pediatric-specific, and obstetric-specific modules. Importantly, the curriculum ought to be able to incorporate the needs of continuous professional development so that EMTs can update and keep their skills during their work.</w:t>
      </w:r>
    </w:p>
    <w:p w:rsidR="00000000" w:rsidDel="00000000" w:rsidP="00000000" w:rsidRDefault="00000000" w:rsidRPr="00000000" w14:paraId="00000024">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successful implementation requires a coordinated stakeholder input within several sectors. The Ministry of Health ought to set a task force comprising county health executives, training institutions, professional associations such as the Kenya Council of Emergency Medical Technicians, and the EMS provision companies in the private sector. Such a cooperative strategy would both guarantee buy-in and focus on regional differences in the emergency care demands. The transition should be financed through innovative funding structures, which most likely will involve government funding, donor funding, and public-private partnerships. Laying focus on regional simulation centers and ambulance fleet upgrades should be ranked as a priority in terms of strategic investments, whereas the accountability system has to be firmly established, so that funds are spent according to expectations.</w:t>
      </w:r>
    </w:p>
    <w:p w:rsidR="00000000" w:rsidDel="00000000" w:rsidP="00000000" w:rsidRDefault="00000000" w:rsidRPr="00000000" w14:paraId="00000025">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suggestions are a practical plan by which to develop an EMT system that provides high-quality, consistent emergency care within Kenya. The new initiatives would define professionalism in the workforce, streamline resources, and, above all adequacy of competent prehospital care to all Kenyans in any place and situation. It will need political will and long-term determination to enter, but the potential to save thousands of lives makes the Health System a very high priority in Kenya. It is time to be decisive, guided by Emergency Medical Care Policy 2020-2030, to roll out an EMS system that the nation of Kenya has the aspirations to get.</w:t>
      </w:r>
    </w:p>
    <w:p w:rsidR="00000000" w:rsidDel="00000000" w:rsidP="00000000" w:rsidRDefault="00000000" w:rsidRPr="00000000" w14:paraId="00000026">
      <w:pPr>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27">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Standardization of the Kenya Emergency Medical Technician training system is an issue beyond bureaucratic reform; it is a life and death issue. Each day of inaction reproduces a system in which emergency care can be good only by geographic fortune as opposed to assured competence. The evidence is too overwhelming: the disjointed training results in unevenly developed skills, resources, and avoidable deaths. Kenya cannot afford to be in this status quo when there are proven solutions.</w:t>
      </w:r>
    </w:p>
    <w:p w:rsidR="00000000" w:rsidDel="00000000" w:rsidP="00000000" w:rsidRDefault="00000000" w:rsidRPr="00000000" w14:paraId="0000002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hour of judgment has arrived. The development of a coherent training system for EMTs needs to become the priority of healthcare reform that policymakers need to pay attention to. To achieve this transformation, there must be a pressing commitment to establish a national regulatory body, adopt uniform curricula, and ensure sustainable funding. The country striving towards Universal Health Coverage should not regard standardized emergency care as a luxury; instead, all Kenyans should get it as a right.</w:t>
      </w:r>
    </w:p>
    <w:p w:rsidR="00000000" w:rsidDel="00000000" w:rsidP="00000000" w:rsidRDefault="00000000" w:rsidRPr="00000000" w14:paraId="00000029">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well-coordinated EMS team will not only be able to contribute to saving a single life but also to improving the health system in Kenya as a whole. Whether it is a routine emergency or a mass casualty, well-trained EMTs establish the first important link in the chain of survival. It is a vision to have a future where each Kenyan gets access to the same high-quality emergency care. </w:t>
      </w:r>
      <w:commentRangeStart w:id="3"/>
      <w:r w:rsidDel="00000000" w:rsidR="00000000" w:rsidRPr="00000000">
        <w:rPr>
          <w:rFonts w:ascii="Times New Roman" w:cs="Times New Roman" w:eastAsia="Times New Roman" w:hAnsi="Times New Roman"/>
          <w:rtl w:val="0"/>
        </w:rPr>
        <w:t xml:space="preserve">It is such a doable objective that requires bravery, teamwork, and expediency. It is a matter of lives at stake; Kenya needs to do something.</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C. Y., Carmona, R. H., &amp; Roberts, C. S. (2020). Should every physician be ready to act as a community first responder?.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Injury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2731.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https://pmc.ncbi.nlm.nih.gov/articles/PMC7547631/pdf/main.pdf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Couper, I., Ray, S., Blaauw, D., Ng’wena, G., Muchiri, L., Oyungu, E., ... &amp; Fonn, S. (2018). Curriculum and training needs of mid-level health workers in Africa: a situational review from Kenya, Nigeria, South Africa, and Uganda.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BMC health services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https://doi.org/10.1186/s12913-018-3362-9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Virginia Department of Health, Office of Emergency Medical Services. (2022, January).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EMS Education Standards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[PDF].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https://www.vdh.virginia.gov/content/uploads/sites/23/2022/01/EMS_Education_Standards_2021_v22.pdf</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Gozlan, A., Abuhasira, R., Dreiher, J., Peleg, S., Sebbag, G., Schwarzfuchs, D., ... &amp; Codish, S. (2024). October 7th 2023 mass casualty incident in southern Israel: lessons for emergency preparedness and management.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Israel Journal of Health Policy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1-14.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https://doi.org/10.1186/s13584-024-00651-7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Kenya Institute for Public Policy Research and Analysis (KIPPRA). (2024, May 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Strengthening emergency medical care in Kenya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https://kippra.or.ke/strengthening-emergency-medical-care-in-kenya/#:~:text=The%20Kenya%20Emergency%20Medical%20Care,integrated%20national%20and%20county%20infrastructure</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Health Organization (WHO). (2021, December 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Emergency Medical Teams (EMT) in the Pacific: Strengthening national capacity for health emergency response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https://www.who.int/guam/news/feature-stories/detail/emergency-medical-teams-in-the pacific#:~:text=Harnessing%20global%20expertise%20and%20standards,their%20job%2C%E2%80%9D%20said%20Casey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3" w:date="2025-06-29T03:05:49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for the last two sentences, remove it is; rephrasing the sentence similar to: "Such a doable objective requires bravery, teamwork, and expediency to ensure something is done about the lives at stake in the current Kenyian healthcare system".</w:t>
      </w:r>
    </w:p>
  </w:comment>
  <w:comment w:author="Me" w:id="2" w:date="2025-06-29T03:01:26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section 2.3, the second to last paragraph can be placed first without the transition word. (Compared to the as is print for review; 2, 1, 3). This revision can create a greater readers buy-in by framing the call to action just after an expounded explanation of the contemporaneous shortcomings in the Kenyian healthcare system. </w:t>
      </w:r>
    </w:p>
  </w:comment>
  <w:comment w:author="Me" w:id="0" w:date="2025-06-29T02:57:24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it seems suggestible to include more data specifying the inconsistencies that presented determintal effects in supporting the people involved in the flood of Mai Mahui.</w:t>
      </w:r>
    </w:p>
  </w:comment>
  <w:comment w:author="Me" w:id="1" w:date="2025-06-29T02:58:57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addition of a heavier comparison of mandated training throughout a select region similar to Kenya in instances of emergency services needed. A table may be the best option for the inferential comparison.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kippra.or.ke/strengthening-emergency-medical-care-in-kenya/#:~:text=The%20Kenya%20Emergency%20Medical%20Care,integrated%20national%20and%20county%20infrastructure" TargetMode="External"/><Relationship Id="rId10" Type="http://schemas.openxmlformats.org/officeDocument/2006/relationships/hyperlink" Target="https://doi.org/10.1186/s13584-024-00651-7" TargetMode="External"/><Relationship Id="rId13" Type="http://schemas.openxmlformats.org/officeDocument/2006/relationships/header" Target="header2.xml"/><Relationship Id="rId12" Type="http://schemas.openxmlformats.org/officeDocument/2006/relationships/hyperlink" Target="https://www.who.int/guam/news/feature-stories/detail/emergency-medical-teams-in-the%20pacific#:~:text=Harnessing%20global%20expertise%20and%20standards,their%20job%2C%E2%80%9D%20said%20Case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vdh.virginia.gov/content/uploads/sites/23/2022/01/EMS_Education_Standards_2021_v22.pdf"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s://pmc.ncbi.nlm.nih.gov/articles/PMC7547631/pdf/main.pdf" TargetMode="External"/><Relationship Id="rId8" Type="http://schemas.openxmlformats.org/officeDocument/2006/relationships/hyperlink" Target="https://doi.org/10.1186/s12913-018-33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